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C4F75" w:rsidRPr="002C4F75" w:rsidP="5008B052" w14:paraId="12EE9856" w14:textId="47FBC383">
      <w:pPr>
        <w:jc w:val="center"/>
        <w:rPr>
          <w:rFonts w:ascii="Arial" w:hAnsi="Arial" w:cs="Arial"/>
          <w:b/>
          <w:bCs/>
        </w:rPr>
      </w:pPr>
    </w:p>
    <w:p w:rsidR="002C4F75" w:rsidRPr="002C4F75" w:rsidP="008F570D" w14:paraId="6656DB4E" w14:textId="77777777">
      <w:pPr>
        <w:pStyle w:val="ReportCover-Title"/>
        <w:rPr>
          <w:rFonts w:ascii="Arial" w:hAnsi="Arial" w:cs="Arial"/>
          <w:color w:val="auto"/>
        </w:rPr>
      </w:pPr>
    </w:p>
    <w:p w:rsidR="002C4F75" w:rsidRPr="002C4F75" w:rsidP="008F570D" w14:paraId="2D2824CA" w14:textId="15A294BE">
      <w:pPr>
        <w:pStyle w:val="ReportCover-Title"/>
        <w:jc w:val="center"/>
        <w:rPr>
          <w:rFonts w:ascii="Arial" w:hAnsi="Arial" w:cs="Arial"/>
          <w:color w:val="auto"/>
        </w:rPr>
      </w:pPr>
      <w:r w:rsidRPr="00E937BE">
        <w:rPr>
          <w:rFonts w:ascii="Arial" w:eastAsia="Arial Unicode MS" w:hAnsi="Arial" w:cs="Arial"/>
          <w:noProof/>
          <w:color w:val="auto"/>
        </w:rPr>
        <w:t xml:space="preserve">Exploring </w:t>
      </w:r>
      <w:r w:rsidR="00EC4756">
        <w:rPr>
          <w:rFonts w:ascii="Arial" w:eastAsia="Arial Unicode MS" w:hAnsi="Arial" w:cs="Arial"/>
          <w:noProof/>
          <w:color w:val="auto"/>
        </w:rPr>
        <w:t>I</w:t>
      </w:r>
      <w:r w:rsidRPr="00E937BE">
        <w:rPr>
          <w:rFonts w:ascii="Arial" w:eastAsia="Arial Unicode MS" w:hAnsi="Arial" w:cs="Arial"/>
          <w:noProof/>
          <w:color w:val="auto"/>
        </w:rPr>
        <w:t xml:space="preserve">mplementation and </w:t>
      </w:r>
      <w:r w:rsidR="00EC4756">
        <w:rPr>
          <w:rFonts w:ascii="Arial" w:eastAsia="Arial Unicode MS" w:hAnsi="Arial" w:cs="Arial"/>
          <w:noProof/>
          <w:color w:val="auto"/>
        </w:rPr>
        <w:t>F</w:t>
      </w:r>
      <w:r w:rsidR="007423A8">
        <w:rPr>
          <w:rFonts w:ascii="Arial" w:eastAsia="Arial Unicode MS" w:hAnsi="Arial" w:cs="Arial"/>
          <w:noProof/>
          <w:color w:val="auto"/>
        </w:rPr>
        <w:t xml:space="preserve">amily </w:t>
      </w:r>
      <w:r w:rsidR="00EC4756">
        <w:rPr>
          <w:rFonts w:ascii="Arial" w:eastAsia="Arial Unicode MS" w:hAnsi="Arial" w:cs="Arial"/>
          <w:noProof/>
          <w:color w:val="auto"/>
        </w:rPr>
        <w:t>E</w:t>
      </w:r>
      <w:r w:rsidR="007423A8">
        <w:rPr>
          <w:rFonts w:ascii="Arial" w:eastAsia="Arial Unicode MS" w:hAnsi="Arial" w:cs="Arial"/>
          <w:noProof/>
          <w:color w:val="auto"/>
        </w:rPr>
        <w:t xml:space="preserve">xperiences </w:t>
      </w:r>
      <w:r w:rsidR="00EC4756">
        <w:rPr>
          <w:rFonts w:ascii="Arial" w:eastAsia="Arial Unicode MS" w:hAnsi="Arial" w:cs="Arial"/>
          <w:noProof/>
          <w:color w:val="auto"/>
        </w:rPr>
        <w:t>R</w:t>
      </w:r>
      <w:r w:rsidR="007423A8">
        <w:rPr>
          <w:rFonts w:ascii="Arial" w:eastAsia="Arial Unicode MS" w:hAnsi="Arial" w:cs="Arial"/>
          <w:noProof/>
          <w:color w:val="auto"/>
        </w:rPr>
        <w:t>elated to</w:t>
      </w:r>
      <w:r w:rsidRPr="00E937BE">
        <w:rPr>
          <w:rFonts w:ascii="Arial" w:eastAsia="Arial Unicode MS" w:hAnsi="Arial" w:cs="Arial"/>
          <w:noProof/>
          <w:color w:val="auto"/>
        </w:rPr>
        <w:t xml:space="preserve"> </w:t>
      </w:r>
      <w:r w:rsidR="00EC4756">
        <w:rPr>
          <w:rFonts w:ascii="Arial" w:eastAsia="Arial Unicode MS" w:hAnsi="Arial" w:cs="Arial"/>
          <w:noProof/>
          <w:color w:val="auto"/>
        </w:rPr>
        <w:t>I</w:t>
      </w:r>
      <w:r w:rsidRPr="00E937BE">
        <w:rPr>
          <w:rFonts w:ascii="Arial" w:eastAsia="Arial Unicode MS" w:hAnsi="Arial" w:cs="Arial"/>
          <w:noProof/>
          <w:color w:val="auto"/>
        </w:rPr>
        <w:t xml:space="preserve">ncreased </w:t>
      </w:r>
      <w:r w:rsidR="00EC4756">
        <w:rPr>
          <w:rFonts w:ascii="Arial" w:eastAsia="Arial Unicode MS" w:hAnsi="Arial" w:cs="Arial"/>
          <w:noProof/>
          <w:color w:val="auto"/>
        </w:rPr>
        <w:t>I</w:t>
      </w:r>
      <w:r w:rsidRPr="00E937BE">
        <w:rPr>
          <w:rFonts w:ascii="Arial" w:eastAsia="Arial Unicode MS" w:hAnsi="Arial" w:cs="Arial"/>
          <w:noProof/>
          <w:color w:val="auto"/>
        </w:rPr>
        <w:t xml:space="preserve">ncome </w:t>
      </w:r>
      <w:r w:rsidR="004B1F6D">
        <w:rPr>
          <w:rFonts w:ascii="Arial" w:eastAsia="Arial Unicode MS" w:hAnsi="Arial" w:cs="Arial"/>
          <w:noProof/>
          <w:color w:val="auto"/>
        </w:rPr>
        <w:t>E</w:t>
      </w:r>
      <w:r w:rsidRPr="00E937BE">
        <w:rPr>
          <w:rFonts w:ascii="Arial" w:eastAsia="Arial Unicode MS" w:hAnsi="Arial" w:cs="Arial"/>
          <w:noProof/>
          <w:color w:val="auto"/>
        </w:rPr>
        <w:t xml:space="preserve">ligibility </w:t>
      </w:r>
      <w:r w:rsidR="004B1F6D">
        <w:rPr>
          <w:rFonts w:ascii="Arial" w:eastAsia="Arial Unicode MS" w:hAnsi="Arial" w:cs="Arial"/>
          <w:noProof/>
          <w:color w:val="auto"/>
        </w:rPr>
        <w:t>L</w:t>
      </w:r>
      <w:r w:rsidRPr="00E937BE">
        <w:rPr>
          <w:rFonts w:ascii="Arial" w:eastAsia="Arial Unicode MS" w:hAnsi="Arial" w:cs="Arial"/>
          <w:noProof/>
          <w:color w:val="auto"/>
        </w:rPr>
        <w:t xml:space="preserve">imits for </w:t>
      </w:r>
      <w:r w:rsidR="00EC4756">
        <w:rPr>
          <w:rFonts w:ascii="Arial" w:eastAsia="Arial Unicode MS" w:hAnsi="Arial" w:cs="Arial"/>
          <w:noProof/>
          <w:color w:val="auto"/>
        </w:rPr>
        <w:t>C</w:t>
      </w:r>
      <w:r w:rsidRPr="00E937BE">
        <w:rPr>
          <w:rFonts w:ascii="Arial" w:eastAsia="Arial Unicode MS" w:hAnsi="Arial" w:cs="Arial"/>
          <w:noProof/>
          <w:color w:val="auto"/>
        </w:rPr>
        <w:t xml:space="preserve">hild </w:t>
      </w:r>
      <w:r w:rsidR="00EC4756">
        <w:rPr>
          <w:rFonts w:ascii="Arial" w:eastAsia="Arial Unicode MS" w:hAnsi="Arial" w:cs="Arial"/>
          <w:noProof/>
          <w:color w:val="auto"/>
        </w:rPr>
        <w:t>C</w:t>
      </w:r>
      <w:r w:rsidRPr="00E937BE">
        <w:rPr>
          <w:rFonts w:ascii="Arial" w:eastAsia="Arial Unicode MS" w:hAnsi="Arial" w:cs="Arial"/>
          <w:noProof/>
          <w:color w:val="auto"/>
        </w:rPr>
        <w:t xml:space="preserve">are </w:t>
      </w:r>
      <w:r w:rsidR="00EC4756">
        <w:rPr>
          <w:rFonts w:ascii="Arial" w:eastAsia="Arial Unicode MS" w:hAnsi="Arial" w:cs="Arial"/>
          <w:noProof/>
          <w:color w:val="auto"/>
        </w:rPr>
        <w:t>S</w:t>
      </w:r>
      <w:r w:rsidRPr="00E937BE">
        <w:rPr>
          <w:rFonts w:ascii="Arial" w:eastAsia="Arial Unicode MS" w:hAnsi="Arial" w:cs="Arial"/>
          <w:noProof/>
          <w:color w:val="auto"/>
        </w:rPr>
        <w:t>ubsidies</w:t>
      </w:r>
    </w:p>
    <w:p w:rsidR="002C4F75" w:rsidRPr="002C4F75" w:rsidP="008F570D" w14:paraId="781830F9" w14:textId="77777777">
      <w:pPr>
        <w:pStyle w:val="ReportCover-Title"/>
        <w:rPr>
          <w:rFonts w:ascii="Arial" w:hAnsi="Arial" w:cs="Arial"/>
          <w:color w:val="auto"/>
        </w:rPr>
      </w:pPr>
    </w:p>
    <w:p w:rsidR="002C4F75" w:rsidRPr="002C4F75" w:rsidP="008F570D" w14:paraId="531BA742" w14:textId="77777777">
      <w:pPr>
        <w:pStyle w:val="ReportCover-Title"/>
        <w:rPr>
          <w:rFonts w:ascii="Arial" w:hAnsi="Arial" w:cs="Arial"/>
          <w:color w:val="auto"/>
        </w:rPr>
      </w:pPr>
    </w:p>
    <w:p w:rsidR="006D2637" w:rsidRPr="0023386D" w:rsidP="008F570D" w14:paraId="1F236595" w14:textId="773C1C3D">
      <w:pPr>
        <w:pStyle w:val="ReportCover-Title"/>
        <w:jc w:val="center"/>
        <w:rPr>
          <w:rFonts w:ascii="Arial" w:hAnsi="Arial" w:cs="Arial"/>
          <w:color w:val="auto"/>
          <w:sz w:val="44"/>
          <w:szCs w:val="44"/>
        </w:rPr>
      </w:pPr>
      <w:r w:rsidRPr="0023386D">
        <w:rPr>
          <w:rFonts w:ascii="Arial" w:hAnsi="Arial" w:cs="Arial"/>
          <w:color w:val="auto"/>
          <w:sz w:val="44"/>
          <w:szCs w:val="44"/>
        </w:rPr>
        <w:tab/>
        <w:t>Administration for Children and Families Generic for Engagement Efforts</w:t>
      </w:r>
    </w:p>
    <w:p w:rsidR="0023386D" w:rsidRPr="008F570D" w:rsidP="008F570D" w14:paraId="58143683" w14:textId="77777777">
      <w:pPr>
        <w:pStyle w:val="ReportCover-Title"/>
        <w:jc w:val="center"/>
        <w:rPr>
          <w:rFonts w:ascii="Arial" w:hAnsi="Arial" w:cs="Arial"/>
          <w:color w:val="auto"/>
          <w:sz w:val="32"/>
          <w:szCs w:val="32"/>
        </w:rPr>
      </w:pPr>
    </w:p>
    <w:p w:rsidR="002C4F75" w:rsidRPr="0023386D" w:rsidP="008F570D" w14:paraId="2BFCD42E" w14:textId="17F0B3BB">
      <w:pPr>
        <w:pStyle w:val="ReportCover-Title"/>
        <w:jc w:val="center"/>
        <w:rPr>
          <w:rFonts w:ascii="Arial" w:hAnsi="Arial" w:cs="Arial"/>
          <w:color w:val="auto"/>
          <w:sz w:val="36"/>
          <w:szCs w:val="36"/>
        </w:rPr>
      </w:pPr>
      <w:r w:rsidRPr="0023386D">
        <w:rPr>
          <w:rFonts w:ascii="Arial" w:hAnsi="Arial" w:cs="Arial"/>
          <w:color w:val="auto"/>
          <w:sz w:val="36"/>
          <w:szCs w:val="36"/>
        </w:rPr>
        <w:t xml:space="preserve">0970 </w:t>
      </w:r>
      <w:r w:rsidRPr="0023386D" w:rsidR="00877346">
        <w:rPr>
          <w:rFonts w:ascii="Arial" w:hAnsi="Arial" w:cs="Arial"/>
          <w:color w:val="auto"/>
          <w:sz w:val="36"/>
          <w:szCs w:val="36"/>
        </w:rPr>
        <w:t>–</w:t>
      </w:r>
      <w:r w:rsidRPr="0023386D">
        <w:rPr>
          <w:rFonts w:ascii="Arial" w:hAnsi="Arial" w:cs="Arial"/>
          <w:color w:val="auto"/>
          <w:sz w:val="36"/>
          <w:szCs w:val="36"/>
        </w:rPr>
        <w:t xml:space="preserve"> </w:t>
      </w:r>
      <w:r w:rsidRPr="0023386D" w:rsidR="006D2637">
        <w:rPr>
          <w:rFonts w:ascii="Arial" w:hAnsi="Arial" w:cs="Arial"/>
          <w:color w:val="auto"/>
          <w:sz w:val="36"/>
          <w:szCs w:val="36"/>
        </w:rPr>
        <w:t>0</w:t>
      </w:r>
      <w:r w:rsidRPr="0023386D" w:rsidR="0023386D">
        <w:rPr>
          <w:rFonts w:ascii="Arial" w:hAnsi="Arial" w:cs="Arial"/>
          <w:color w:val="auto"/>
          <w:sz w:val="36"/>
          <w:szCs w:val="36"/>
        </w:rPr>
        <w:t>630</w:t>
      </w:r>
    </w:p>
    <w:p w:rsidR="002C4F75" w:rsidRPr="002C4F75" w:rsidP="008F570D" w14:paraId="1D64B464" w14:textId="77777777">
      <w:pPr>
        <w:rPr>
          <w:rFonts w:ascii="Arial" w:hAnsi="Arial" w:cs="Arial"/>
          <w:szCs w:val="22"/>
        </w:rPr>
      </w:pPr>
    </w:p>
    <w:p w:rsidR="002C4F75" w:rsidRPr="002C4F75" w:rsidP="008F570D" w14:paraId="3B692556" w14:textId="77777777">
      <w:pPr>
        <w:pStyle w:val="ReportCover-Date"/>
        <w:jc w:val="center"/>
        <w:rPr>
          <w:rFonts w:ascii="Arial" w:hAnsi="Arial" w:cs="Arial"/>
          <w:color w:val="auto"/>
        </w:rPr>
      </w:pPr>
    </w:p>
    <w:p w:rsidR="002F65C2" w:rsidP="008F570D" w14:paraId="54B23457" w14:textId="77777777">
      <w:pPr>
        <w:pStyle w:val="ReportCover-Date"/>
        <w:spacing w:after="360" w:line="240" w:lineRule="auto"/>
        <w:jc w:val="center"/>
        <w:rPr>
          <w:rFonts w:ascii="Arial" w:hAnsi="Arial" w:cs="Arial"/>
          <w:color w:val="auto"/>
          <w:sz w:val="40"/>
          <w:szCs w:val="40"/>
        </w:rPr>
      </w:pPr>
      <w:r w:rsidRPr="0023386D">
        <w:rPr>
          <w:rFonts w:ascii="Arial" w:hAnsi="Arial" w:cs="Arial"/>
          <w:color w:val="auto"/>
          <w:sz w:val="40"/>
          <w:szCs w:val="40"/>
        </w:rPr>
        <w:t>Supporting Statement</w:t>
      </w:r>
      <w:r w:rsidRPr="0023386D" w:rsidR="0023386D">
        <w:rPr>
          <w:rFonts w:ascii="Arial" w:hAnsi="Arial" w:cs="Arial"/>
          <w:color w:val="auto"/>
          <w:sz w:val="40"/>
          <w:szCs w:val="40"/>
        </w:rPr>
        <w:t xml:space="preserve"> Part</w:t>
      </w:r>
      <w:r w:rsidRPr="0023386D">
        <w:rPr>
          <w:rFonts w:ascii="Arial" w:hAnsi="Arial" w:cs="Arial"/>
          <w:color w:val="auto"/>
          <w:sz w:val="40"/>
          <w:szCs w:val="40"/>
        </w:rPr>
        <w:t xml:space="preserve"> A</w:t>
      </w:r>
    </w:p>
    <w:p w:rsidR="002C4F75" w:rsidRPr="0023386D" w:rsidP="008F570D" w14:paraId="2802FA08" w14:textId="7BBE7598">
      <w:pPr>
        <w:pStyle w:val="ReportCover-Date"/>
        <w:spacing w:after="360" w:line="240" w:lineRule="auto"/>
        <w:jc w:val="center"/>
        <w:rPr>
          <w:rFonts w:ascii="Arial" w:hAnsi="Arial" w:cs="Arial"/>
          <w:color w:val="auto"/>
          <w:sz w:val="40"/>
          <w:szCs w:val="40"/>
        </w:rPr>
      </w:pPr>
      <w:r w:rsidRPr="0023386D">
        <w:rPr>
          <w:rFonts w:ascii="Arial" w:hAnsi="Arial" w:cs="Arial"/>
          <w:color w:val="auto"/>
          <w:sz w:val="40"/>
          <w:szCs w:val="40"/>
        </w:rPr>
        <w:t>Justification</w:t>
      </w:r>
    </w:p>
    <w:p w:rsidR="002C4F75" w:rsidRPr="002C4F75" w:rsidP="008F570D" w14:paraId="153EDE13" w14:textId="5720FC5B">
      <w:pPr>
        <w:pStyle w:val="ReportCover-Date"/>
        <w:jc w:val="center"/>
        <w:rPr>
          <w:rFonts w:ascii="Arial" w:hAnsi="Arial" w:cs="Arial"/>
          <w:color w:val="auto"/>
        </w:rPr>
      </w:pPr>
      <w:r>
        <w:rPr>
          <w:rFonts w:ascii="Arial" w:hAnsi="Arial" w:cs="Arial"/>
          <w:color w:val="auto"/>
        </w:rPr>
        <w:t>JANUARY</w:t>
      </w:r>
      <w:r w:rsidRPr="00E937BE">
        <w:rPr>
          <w:rFonts w:ascii="Arial" w:hAnsi="Arial" w:cs="Arial"/>
          <w:color w:val="auto"/>
        </w:rPr>
        <w:t xml:space="preserve"> </w:t>
      </w:r>
      <w:r w:rsidRPr="00E937BE" w:rsidR="00DF3A7E">
        <w:rPr>
          <w:rFonts w:ascii="Arial" w:hAnsi="Arial" w:cs="Arial"/>
          <w:color w:val="auto"/>
        </w:rPr>
        <w:t>202</w:t>
      </w:r>
      <w:r w:rsidR="00DF3A7E">
        <w:rPr>
          <w:rFonts w:ascii="Arial" w:hAnsi="Arial" w:cs="Arial"/>
          <w:color w:val="auto"/>
        </w:rPr>
        <w:t>5</w:t>
      </w:r>
    </w:p>
    <w:p w:rsidR="002C4F75" w:rsidRPr="002C4F75" w:rsidP="008F570D" w14:paraId="27DA3839" w14:textId="77777777">
      <w:pPr>
        <w:jc w:val="center"/>
        <w:rPr>
          <w:rFonts w:ascii="Arial" w:hAnsi="Arial" w:cs="Arial"/>
        </w:rPr>
      </w:pPr>
    </w:p>
    <w:p w:rsidR="002C4F75" w:rsidRPr="002C4F75" w:rsidP="008F570D" w14:paraId="79ABBAD2" w14:textId="77777777">
      <w:pPr>
        <w:jc w:val="center"/>
        <w:rPr>
          <w:rFonts w:ascii="Arial" w:hAnsi="Arial" w:cs="Arial"/>
        </w:rPr>
      </w:pPr>
      <w:r w:rsidRPr="002C4F75">
        <w:rPr>
          <w:rFonts w:ascii="Arial" w:hAnsi="Arial" w:cs="Arial"/>
        </w:rPr>
        <w:t>Submitted By:</w:t>
      </w:r>
    </w:p>
    <w:p w:rsidR="002C4F75" w:rsidRPr="002C4F75" w:rsidP="008F570D" w14:paraId="4C2AFB81" w14:textId="631AB77D">
      <w:pPr>
        <w:jc w:val="center"/>
        <w:rPr>
          <w:rFonts w:ascii="Arial" w:hAnsi="Arial" w:cs="Arial"/>
        </w:rPr>
      </w:pPr>
      <w:r w:rsidRPr="00E937BE">
        <w:rPr>
          <w:rFonts w:ascii="Arial" w:hAnsi="Arial" w:cs="Arial"/>
        </w:rPr>
        <w:t>Office</w:t>
      </w:r>
      <w:r w:rsidRPr="00E937BE" w:rsidR="00001BCA">
        <w:t xml:space="preserve"> </w:t>
      </w:r>
      <w:r w:rsidRPr="00E937BE" w:rsidR="00001BCA">
        <w:rPr>
          <w:rFonts w:ascii="Arial" w:hAnsi="Arial" w:cs="Arial"/>
        </w:rPr>
        <w:t>of Planning, Research, and Evaluation</w:t>
      </w:r>
    </w:p>
    <w:p w:rsidR="002C4F75" w:rsidRPr="002C4F75" w:rsidP="008F570D" w14:paraId="27FF6F63" w14:textId="77777777">
      <w:pPr>
        <w:jc w:val="center"/>
        <w:rPr>
          <w:rFonts w:ascii="Arial" w:hAnsi="Arial" w:cs="Arial"/>
        </w:rPr>
      </w:pPr>
      <w:r w:rsidRPr="002C4F75">
        <w:rPr>
          <w:rFonts w:ascii="Arial" w:hAnsi="Arial" w:cs="Arial"/>
        </w:rPr>
        <w:t xml:space="preserve">Administration for Children and Families </w:t>
      </w:r>
    </w:p>
    <w:p w:rsidR="002C4F75" w:rsidRPr="002C4F75" w:rsidP="008F570D" w14:paraId="0D60F58C" w14:textId="77777777">
      <w:pPr>
        <w:jc w:val="center"/>
        <w:rPr>
          <w:rFonts w:ascii="Arial" w:hAnsi="Arial" w:cs="Arial"/>
        </w:rPr>
      </w:pPr>
      <w:r w:rsidRPr="002C4F75">
        <w:rPr>
          <w:rFonts w:ascii="Arial" w:hAnsi="Arial" w:cs="Arial"/>
        </w:rPr>
        <w:t>U.S. Department of Health and Human Services</w:t>
      </w:r>
    </w:p>
    <w:p w:rsidR="002C4F75" w:rsidRPr="002C4F75" w:rsidP="008F570D" w14:paraId="5BB8A166" w14:textId="77777777">
      <w:pPr>
        <w:jc w:val="center"/>
        <w:rPr>
          <w:rFonts w:ascii="Arial" w:hAnsi="Arial" w:cs="Arial"/>
        </w:rPr>
      </w:pPr>
    </w:p>
    <w:p w:rsidR="002C4F75" w:rsidRPr="002C4F75" w:rsidP="008F570D" w14:paraId="55149FF8" w14:textId="77777777">
      <w:pPr>
        <w:jc w:val="center"/>
        <w:rPr>
          <w:rFonts w:ascii="Arial" w:hAnsi="Arial" w:cs="Arial"/>
        </w:rPr>
      </w:pPr>
      <w:r>
        <w:rPr>
          <w:rFonts w:ascii="Arial" w:hAnsi="Arial" w:cs="Arial"/>
        </w:rPr>
        <w:t>4</w:t>
      </w:r>
      <w:r w:rsidRPr="002C4F75">
        <w:rPr>
          <w:rFonts w:ascii="Arial" w:hAnsi="Arial" w:cs="Arial"/>
          <w:vertAlign w:val="superscript"/>
        </w:rPr>
        <w:t>th</w:t>
      </w:r>
      <w:r w:rsidRPr="002C4F75">
        <w:rPr>
          <w:rFonts w:ascii="Arial" w:hAnsi="Arial" w:cs="Arial"/>
        </w:rPr>
        <w:t xml:space="preserve"> Floor, </w:t>
      </w:r>
      <w:r>
        <w:rPr>
          <w:rFonts w:ascii="Arial" w:hAnsi="Arial" w:cs="Arial"/>
        </w:rPr>
        <w:t>Mary E. Switzer Building</w:t>
      </w:r>
    </w:p>
    <w:p w:rsidR="002C4F75" w:rsidRPr="002C4F75" w:rsidP="008F570D" w14:paraId="1349C5BD" w14:textId="77777777">
      <w:pPr>
        <w:jc w:val="center"/>
        <w:rPr>
          <w:rFonts w:ascii="Arial" w:hAnsi="Arial" w:cs="Arial"/>
        </w:rPr>
      </w:pPr>
      <w:r w:rsidRPr="002C4F75">
        <w:rPr>
          <w:rFonts w:ascii="Arial" w:hAnsi="Arial" w:cs="Arial"/>
        </w:rPr>
        <w:t>3</w:t>
      </w:r>
      <w:r w:rsidR="00436F5E">
        <w:rPr>
          <w:rFonts w:ascii="Arial" w:hAnsi="Arial" w:cs="Arial"/>
        </w:rPr>
        <w:t>3</w:t>
      </w:r>
      <w:r w:rsidRPr="002C4F75">
        <w:rPr>
          <w:rFonts w:ascii="Arial" w:hAnsi="Arial" w:cs="Arial"/>
        </w:rPr>
        <w:t xml:space="preserve">0 </w:t>
      </w:r>
      <w:r w:rsidR="00436F5E">
        <w:rPr>
          <w:rFonts w:ascii="Arial" w:hAnsi="Arial" w:cs="Arial"/>
        </w:rPr>
        <w:t xml:space="preserve">C Street, </w:t>
      </w:r>
      <w:r w:rsidRPr="002C4F75">
        <w:rPr>
          <w:rFonts w:ascii="Arial" w:hAnsi="Arial" w:cs="Arial"/>
        </w:rPr>
        <w:t>SW</w:t>
      </w:r>
    </w:p>
    <w:p w:rsidR="002C4F75" w:rsidRPr="002C4F75" w:rsidP="008F570D" w14:paraId="10339292" w14:textId="77777777">
      <w:pPr>
        <w:jc w:val="center"/>
        <w:rPr>
          <w:rFonts w:ascii="Arial" w:hAnsi="Arial" w:cs="Arial"/>
        </w:rPr>
      </w:pPr>
      <w:r w:rsidRPr="002C4F75">
        <w:rPr>
          <w:rFonts w:ascii="Arial" w:hAnsi="Arial" w:cs="Arial"/>
        </w:rPr>
        <w:t>Washington, D.C. 20</w:t>
      </w:r>
      <w:r w:rsidR="00436F5E">
        <w:rPr>
          <w:rFonts w:ascii="Arial" w:hAnsi="Arial" w:cs="Arial"/>
        </w:rPr>
        <w:t>201</w:t>
      </w:r>
    </w:p>
    <w:p w:rsidR="002C4F75" w:rsidRPr="002C4F75" w:rsidP="008F570D" w14:paraId="258A9347" w14:textId="77777777">
      <w:pPr>
        <w:jc w:val="center"/>
        <w:rPr>
          <w:rFonts w:ascii="Arial" w:hAnsi="Arial" w:cs="Arial"/>
        </w:rPr>
      </w:pPr>
    </w:p>
    <w:p w:rsidR="008F570D" w:rsidP="008F570D" w14:paraId="27779EA1" w14:textId="77777777">
      <w:pPr>
        <w:spacing w:after="120"/>
        <w:rPr>
          <w:b/>
        </w:rPr>
      </w:pPr>
    </w:p>
    <w:p w:rsidR="005F0C9C" w:rsidP="008F570D" w14:paraId="58504DF6" w14:textId="77777777">
      <w:pPr>
        <w:spacing w:after="120"/>
        <w:rPr>
          <w:rFonts w:asciiTheme="minorHAnsi" w:hAnsiTheme="minorHAnsi" w:cstheme="minorHAnsi"/>
          <w:b/>
          <w:sz w:val="22"/>
          <w:szCs w:val="22"/>
        </w:rPr>
      </w:pPr>
      <w:r>
        <w:rPr>
          <w:rFonts w:asciiTheme="minorHAnsi" w:hAnsiTheme="minorHAnsi" w:cstheme="minorHAnsi"/>
          <w:b/>
          <w:sz w:val="22"/>
          <w:szCs w:val="22"/>
        </w:rPr>
        <w:br w:type="page"/>
      </w:r>
    </w:p>
    <w:p w:rsidR="00945CD6" w:rsidRPr="002F65C2" w:rsidP="008F570D" w14:paraId="63932BF7" w14:textId="0584F24E">
      <w:pPr>
        <w:spacing w:after="120"/>
        <w:rPr>
          <w:rFonts w:asciiTheme="minorHAnsi" w:hAnsiTheme="minorHAnsi" w:cstheme="minorHAnsi"/>
          <w:b/>
          <w:sz w:val="22"/>
          <w:szCs w:val="22"/>
        </w:rPr>
      </w:pPr>
      <w:r w:rsidRPr="002F65C2">
        <w:rPr>
          <w:rFonts w:asciiTheme="minorHAnsi" w:hAnsiTheme="minorHAnsi" w:cstheme="minorHAnsi"/>
          <w:b/>
          <w:sz w:val="22"/>
          <w:szCs w:val="22"/>
        </w:rPr>
        <w:t xml:space="preserve">A1. </w:t>
      </w:r>
      <w:r w:rsidRPr="002F65C2">
        <w:rPr>
          <w:rFonts w:asciiTheme="minorHAnsi" w:hAnsiTheme="minorHAnsi" w:cstheme="minorHAnsi"/>
          <w:b/>
          <w:sz w:val="22"/>
          <w:szCs w:val="22"/>
        </w:rPr>
        <w:t>Necessity for the Data Collection</w:t>
      </w:r>
    </w:p>
    <w:p w:rsidR="001629D7" w:rsidRPr="00416468" w:rsidP="00117B6A" w14:paraId="4B841CFE" w14:textId="30913295">
      <w:pPr>
        <w:spacing w:after="240"/>
        <w:rPr>
          <w:rFonts w:asciiTheme="minorHAnsi" w:hAnsiTheme="minorHAnsi" w:cstheme="minorBidi"/>
          <w:sz w:val="22"/>
          <w:szCs w:val="22"/>
        </w:rPr>
      </w:pPr>
      <w:r w:rsidRPr="741961C0">
        <w:rPr>
          <w:rFonts w:asciiTheme="minorHAnsi" w:hAnsiTheme="minorHAnsi" w:cstheme="minorBidi"/>
          <w:sz w:val="22"/>
          <w:szCs w:val="22"/>
        </w:rPr>
        <w:t xml:space="preserve">The Administration for Children and Families (ACF) </w:t>
      </w:r>
      <w:r w:rsidRPr="741961C0" w:rsidR="00E753E8">
        <w:rPr>
          <w:rFonts w:asciiTheme="minorHAnsi" w:hAnsiTheme="minorHAnsi" w:cstheme="minorBidi"/>
          <w:sz w:val="22"/>
          <w:szCs w:val="22"/>
        </w:rPr>
        <w:t>Office of Planning, Research, and Evaluation</w:t>
      </w:r>
      <w:r w:rsidRPr="741961C0" w:rsidR="009857DE">
        <w:rPr>
          <w:rFonts w:asciiTheme="minorHAnsi" w:hAnsiTheme="minorHAnsi" w:cstheme="minorBidi"/>
          <w:sz w:val="22"/>
          <w:szCs w:val="22"/>
        </w:rPr>
        <w:t xml:space="preserve"> (OPRE) </w:t>
      </w:r>
      <w:r w:rsidRPr="741961C0" w:rsidR="0023386D">
        <w:rPr>
          <w:rFonts w:asciiTheme="minorHAnsi" w:hAnsiTheme="minorHAnsi" w:cstheme="minorBidi"/>
          <w:sz w:val="22"/>
          <w:szCs w:val="22"/>
        </w:rPr>
        <w:t>proposes to collect information to</w:t>
      </w:r>
      <w:r w:rsidRPr="741961C0">
        <w:rPr>
          <w:rFonts w:asciiTheme="minorHAnsi" w:hAnsiTheme="minorHAnsi" w:cstheme="minorBidi"/>
          <w:sz w:val="22"/>
          <w:szCs w:val="22"/>
        </w:rPr>
        <w:t xml:space="preserve"> </w:t>
      </w:r>
      <w:r w:rsidRPr="741961C0" w:rsidR="006C3224">
        <w:rPr>
          <w:rFonts w:asciiTheme="minorHAnsi" w:hAnsiTheme="minorHAnsi" w:cstheme="minorBidi"/>
          <w:sz w:val="22"/>
          <w:szCs w:val="22"/>
        </w:rPr>
        <w:t xml:space="preserve">better </w:t>
      </w:r>
      <w:r w:rsidRPr="741961C0" w:rsidR="00E753E8">
        <w:rPr>
          <w:rFonts w:asciiTheme="minorHAnsi" w:hAnsiTheme="minorHAnsi" w:cstheme="minorBidi"/>
          <w:sz w:val="22"/>
          <w:szCs w:val="22"/>
        </w:rPr>
        <w:t xml:space="preserve">understand </w:t>
      </w:r>
      <w:r w:rsidRPr="741961C0">
        <w:rPr>
          <w:rFonts w:asciiTheme="minorHAnsi" w:hAnsiTheme="minorHAnsi" w:cstheme="minorBidi"/>
          <w:sz w:val="22"/>
          <w:szCs w:val="22"/>
        </w:rPr>
        <w:t>the implementation</w:t>
      </w:r>
      <w:r w:rsidR="00EC26B1">
        <w:rPr>
          <w:rFonts w:asciiTheme="minorHAnsi" w:hAnsiTheme="minorHAnsi" w:cstheme="minorBidi"/>
          <w:sz w:val="22"/>
          <w:szCs w:val="22"/>
        </w:rPr>
        <w:t xml:space="preserve"> </w:t>
      </w:r>
      <w:r w:rsidRPr="741961C0">
        <w:rPr>
          <w:rFonts w:asciiTheme="minorHAnsi" w:hAnsiTheme="minorHAnsi" w:cstheme="minorBidi"/>
          <w:sz w:val="22"/>
          <w:szCs w:val="22"/>
        </w:rPr>
        <w:t xml:space="preserve">of increased income eligibility limits </w:t>
      </w:r>
      <w:r w:rsidRPr="741961C0" w:rsidR="00793C7A">
        <w:rPr>
          <w:rFonts w:asciiTheme="minorHAnsi" w:hAnsiTheme="minorHAnsi" w:cstheme="minorBidi"/>
          <w:sz w:val="22"/>
          <w:szCs w:val="22"/>
        </w:rPr>
        <w:t>for</w:t>
      </w:r>
      <w:r w:rsidRPr="741961C0">
        <w:rPr>
          <w:rFonts w:asciiTheme="minorHAnsi" w:hAnsiTheme="minorHAnsi" w:cstheme="minorBidi"/>
          <w:sz w:val="22"/>
          <w:szCs w:val="22"/>
        </w:rPr>
        <w:t xml:space="preserve"> </w:t>
      </w:r>
      <w:r w:rsidRPr="741961C0" w:rsidR="45D33975">
        <w:rPr>
          <w:rFonts w:asciiTheme="minorHAnsi" w:hAnsiTheme="minorHAnsi" w:cstheme="minorBidi"/>
          <w:sz w:val="22"/>
          <w:szCs w:val="22"/>
        </w:rPr>
        <w:t xml:space="preserve">Child Care and </w:t>
      </w:r>
      <w:r w:rsidRPr="273107BC" w:rsidR="45D33975">
        <w:rPr>
          <w:rFonts w:asciiTheme="minorHAnsi" w:hAnsiTheme="minorHAnsi" w:cstheme="minorBidi"/>
          <w:sz w:val="22"/>
          <w:szCs w:val="22"/>
        </w:rPr>
        <w:t>Development Fund (CCDF</w:t>
      </w:r>
      <w:r w:rsidRPr="7CA8011A" w:rsidR="45D33975">
        <w:rPr>
          <w:rFonts w:asciiTheme="minorHAnsi" w:hAnsiTheme="minorHAnsi" w:cstheme="minorBidi"/>
          <w:sz w:val="22"/>
          <w:szCs w:val="22"/>
        </w:rPr>
        <w:t>)</w:t>
      </w:r>
      <w:r w:rsidRPr="273107BC" w:rsidR="45D33975">
        <w:rPr>
          <w:rFonts w:asciiTheme="minorHAnsi" w:hAnsiTheme="minorHAnsi" w:cstheme="minorBidi"/>
          <w:sz w:val="22"/>
          <w:szCs w:val="22"/>
        </w:rPr>
        <w:t xml:space="preserve"> </w:t>
      </w:r>
      <w:r w:rsidRPr="273107BC">
        <w:rPr>
          <w:rFonts w:asciiTheme="minorHAnsi" w:hAnsiTheme="minorHAnsi" w:cstheme="minorBidi"/>
          <w:sz w:val="22"/>
          <w:szCs w:val="22"/>
        </w:rPr>
        <w:t>child</w:t>
      </w:r>
      <w:r w:rsidRPr="741961C0">
        <w:rPr>
          <w:rFonts w:asciiTheme="minorHAnsi" w:hAnsiTheme="minorHAnsi" w:cstheme="minorBidi"/>
          <w:sz w:val="22"/>
          <w:szCs w:val="22"/>
        </w:rPr>
        <w:t xml:space="preserve"> care subsidies</w:t>
      </w:r>
      <w:r w:rsidRPr="741961C0">
        <w:rPr>
          <w:rFonts w:asciiTheme="minorHAnsi" w:hAnsiTheme="minorHAnsi" w:cstheme="minorBidi"/>
          <w:sz w:val="22"/>
          <w:szCs w:val="22"/>
        </w:rPr>
        <w:t xml:space="preserve">, </w:t>
      </w:r>
      <w:r w:rsidR="00F45A5D">
        <w:rPr>
          <w:rFonts w:asciiTheme="minorHAnsi" w:hAnsiTheme="minorHAnsi" w:cstheme="minorBidi"/>
          <w:sz w:val="22"/>
          <w:szCs w:val="22"/>
        </w:rPr>
        <w:t xml:space="preserve">and newly eligible parents’ perceptions </w:t>
      </w:r>
      <w:r w:rsidR="0076371A">
        <w:rPr>
          <w:rFonts w:asciiTheme="minorHAnsi" w:hAnsiTheme="minorHAnsi" w:cstheme="minorBidi"/>
          <w:sz w:val="22"/>
          <w:szCs w:val="22"/>
        </w:rPr>
        <w:t xml:space="preserve">of </w:t>
      </w:r>
      <w:r w:rsidR="0089041D">
        <w:rPr>
          <w:rFonts w:asciiTheme="minorHAnsi" w:hAnsiTheme="minorHAnsi" w:cstheme="minorBidi"/>
          <w:sz w:val="22"/>
          <w:szCs w:val="22"/>
        </w:rPr>
        <w:t xml:space="preserve">and experiences with </w:t>
      </w:r>
      <w:r w:rsidR="0076371A">
        <w:rPr>
          <w:rFonts w:asciiTheme="minorHAnsi" w:hAnsiTheme="minorHAnsi" w:cstheme="minorBidi"/>
          <w:sz w:val="22"/>
          <w:szCs w:val="22"/>
        </w:rPr>
        <w:t>these subsidies</w:t>
      </w:r>
      <w:r w:rsidRPr="741961C0">
        <w:rPr>
          <w:rFonts w:asciiTheme="minorHAnsi" w:hAnsiTheme="minorHAnsi" w:cstheme="minorBidi"/>
          <w:sz w:val="22"/>
          <w:szCs w:val="22"/>
        </w:rPr>
        <w:t>.</w:t>
      </w:r>
    </w:p>
    <w:p w:rsidR="00984CA2" w:rsidRPr="002F65C2" w:rsidP="008F570D" w14:paraId="34493FD2" w14:textId="12B76B19">
      <w:pPr>
        <w:pStyle w:val="Heading4"/>
        <w:numPr>
          <w:ilvl w:val="3"/>
          <w:numId w:val="0"/>
        </w:numPr>
        <w:tabs>
          <w:tab w:val="num" w:pos="180"/>
        </w:tabs>
        <w:spacing w:before="60" w:line="264" w:lineRule="auto"/>
        <w:rPr>
          <w:rFonts w:asciiTheme="minorHAnsi" w:hAnsiTheme="minorHAnsi" w:cstheme="minorHAnsi"/>
          <w:i/>
          <w:sz w:val="22"/>
          <w:szCs w:val="22"/>
        </w:rPr>
      </w:pPr>
      <w:r w:rsidRPr="002F65C2">
        <w:rPr>
          <w:rFonts w:asciiTheme="minorHAnsi" w:hAnsiTheme="minorHAnsi" w:cstheme="minorHAnsi"/>
          <w:i/>
          <w:sz w:val="22"/>
          <w:szCs w:val="22"/>
        </w:rPr>
        <w:t xml:space="preserve">Background </w:t>
      </w:r>
    </w:p>
    <w:p w:rsidR="003631E3" w:rsidRPr="00683BAB" w:rsidP="00B818BB" w14:paraId="4C92CEA1" w14:textId="4D4E3C8B">
      <w:pPr>
        <w:pStyle w:val="Heading4"/>
        <w:tabs>
          <w:tab w:val="num" w:pos="180"/>
        </w:tabs>
        <w:spacing w:before="0" w:after="240"/>
        <w:rPr>
          <w:rFonts w:asciiTheme="minorHAnsi" w:hAnsiTheme="minorHAnsi" w:cstheme="minorBidi"/>
          <w:sz w:val="22"/>
          <w:szCs w:val="22"/>
        </w:rPr>
      </w:pPr>
      <w:r w:rsidRPr="00683BAB">
        <w:rPr>
          <w:rFonts w:asciiTheme="minorHAnsi" w:hAnsiTheme="minorHAnsi" w:cstheme="minorBidi"/>
          <w:b w:val="0"/>
          <w:bCs w:val="0"/>
          <w:sz w:val="22"/>
          <w:szCs w:val="22"/>
        </w:rPr>
        <w:t>C</w:t>
      </w:r>
      <w:r w:rsidRPr="00683BAB" w:rsidR="00570B78">
        <w:rPr>
          <w:rFonts w:asciiTheme="minorHAnsi" w:hAnsiTheme="minorHAnsi" w:cstheme="minorBidi"/>
          <w:b w:val="0"/>
          <w:bCs w:val="0"/>
          <w:sz w:val="22"/>
          <w:szCs w:val="22"/>
        </w:rPr>
        <w:t xml:space="preserve">hild care subsidy programs </w:t>
      </w:r>
      <w:r w:rsidRPr="00683BAB" w:rsidR="00F50C2B">
        <w:rPr>
          <w:rFonts w:asciiTheme="minorHAnsi" w:hAnsiTheme="minorHAnsi" w:cstheme="minorBidi"/>
          <w:b w:val="0"/>
          <w:bCs w:val="0"/>
          <w:sz w:val="22"/>
          <w:szCs w:val="22"/>
        </w:rPr>
        <w:t xml:space="preserve">provide financial assistance to help </w:t>
      </w:r>
      <w:r w:rsidRPr="008F5A1E" w:rsidR="1B1843ED">
        <w:rPr>
          <w:rFonts w:eastAsia="Calibri" w:cs="Calibri"/>
          <w:b w:val="0"/>
          <w:bCs w:val="0"/>
          <w:sz w:val="22"/>
          <w:szCs w:val="22"/>
        </w:rPr>
        <w:t>improve the affordability and accessibility of child care for families with low incomes.</w:t>
      </w:r>
      <w:r w:rsidRPr="00683BAB" w:rsidR="1B1843ED">
        <w:t xml:space="preserve"> </w:t>
      </w:r>
      <w:r w:rsidRPr="00683BAB" w:rsidR="00BA7A53">
        <w:rPr>
          <w:rFonts w:asciiTheme="minorHAnsi" w:hAnsiTheme="minorHAnsi" w:cstheme="minorBidi"/>
          <w:b w:val="0"/>
          <w:bCs w:val="0"/>
          <w:sz w:val="22"/>
          <w:szCs w:val="22"/>
        </w:rPr>
        <w:t xml:space="preserve">One way states can expand the reach of child care subsidies is to </w:t>
      </w:r>
      <w:r w:rsidRPr="00683BAB" w:rsidR="00EC486B">
        <w:rPr>
          <w:rFonts w:asciiTheme="minorHAnsi" w:hAnsiTheme="minorHAnsi" w:cstheme="minorBidi"/>
          <w:b w:val="0"/>
          <w:bCs w:val="0"/>
          <w:sz w:val="22"/>
          <w:szCs w:val="22"/>
        </w:rPr>
        <w:t xml:space="preserve">raise the </w:t>
      </w:r>
      <w:r w:rsidRPr="00683BAB">
        <w:rPr>
          <w:rFonts w:asciiTheme="minorHAnsi" w:hAnsiTheme="minorHAnsi" w:cstheme="minorBidi"/>
          <w:b w:val="0"/>
          <w:bCs w:val="0"/>
          <w:sz w:val="22"/>
          <w:szCs w:val="22"/>
        </w:rPr>
        <w:t xml:space="preserve">family </w:t>
      </w:r>
      <w:r w:rsidRPr="00683BAB" w:rsidR="00EC486B">
        <w:rPr>
          <w:rFonts w:asciiTheme="minorHAnsi" w:hAnsiTheme="minorHAnsi" w:cstheme="minorBidi"/>
          <w:b w:val="0"/>
          <w:bCs w:val="0"/>
          <w:sz w:val="22"/>
          <w:szCs w:val="22"/>
        </w:rPr>
        <w:t xml:space="preserve">income eligibility </w:t>
      </w:r>
      <w:r w:rsidRPr="00683BAB" w:rsidR="00DB7F21">
        <w:rPr>
          <w:rFonts w:asciiTheme="minorHAnsi" w:hAnsiTheme="minorHAnsi" w:cstheme="minorBidi"/>
          <w:b w:val="0"/>
          <w:bCs w:val="0"/>
          <w:sz w:val="22"/>
          <w:szCs w:val="22"/>
        </w:rPr>
        <w:t>threshold</w:t>
      </w:r>
      <w:r w:rsidRPr="00683BAB">
        <w:rPr>
          <w:rFonts w:asciiTheme="minorHAnsi" w:hAnsiTheme="minorHAnsi" w:cstheme="minorBidi"/>
          <w:b w:val="0"/>
          <w:bCs w:val="0"/>
          <w:sz w:val="22"/>
          <w:szCs w:val="22"/>
        </w:rPr>
        <w:t xml:space="preserve">. </w:t>
      </w:r>
      <w:r w:rsidRPr="00E53FCE" w:rsidR="00E53FCE">
        <w:rPr>
          <w:rFonts w:asciiTheme="minorHAnsi" w:hAnsiTheme="minorHAnsi" w:cstheme="minorBidi"/>
          <w:b w:val="0"/>
          <w:bCs w:val="0"/>
          <w:sz w:val="22"/>
          <w:szCs w:val="22"/>
        </w:rPr>
        <w:t>States determine eligibility, in large part, based on family income relative to family size,</w:t>
      </w:r>
      <w:r w:rsidR="006B05F0">
        <w:rPr>
          <w:rFonts w:asciiTheme="minorHAnsi" w:hAnsiTheme="minorHAnsi" w:cstheme="minorBidi"/>
          <w:b w:val="0"/>
          <w:bCs w:val="0"/>
          <w:sz w:val="22"/>
          <w:szCs w:val="22"/>
        </w:rPr>
        <w:t xml:space="preserve"> </w:t>
      </w:r>
      <w:r w:rsidR="00366F7E">
        <w:rPr>
          <w:rFonts w:asciiTheme="minorHAnsi" w:hAnsiTheme="minorHAnsi" w:cstheme="minorBidi"/>
          <w:b w:val="0"/>
          <w:bCs w:val="0"/>
          <w:sz w:val="22"/>
          <w:szCs w:val="22"/>
        </w:rPr>
        <w:t>and m</w:t>
      </w:r>
      <w:r w:rsidRPr="00683BAB">
        <w:rPr>
          <w:rFonts w:asciiTheme="minorHAnsi" w:hAnsiTheme="minorHAnsi" w:cstheme="minorBidi"/>
          <w:b w:val="0"/>
          <w:bCs w:val="0"/>
          <w:sz w:val="22"/>
          <w:szCs w:val="22"/>
        </w:rPr>
        <w:t xml:space="preserve">ultiple states </w:t>
      </w:r>
      <w:r w:rsidR="00366F7E">
        <w:rPr>
          <w:rFonts w:asciiTheme="minorHAnsi" w:hAnsiTheme="minorHAnsi" w:cstheme="minorBidi"/>
          <w:b w:val="0"/>
          <w:bCs w:val="0"/>
          <w:sz w:val="22"/>
          <w:szCs w:val="22"/>
        </w:rPr>
        <w:t xml:space="preserve">have increased </w:t>
      </w:r>
      <w:r w:rsidR="00DF1116">
        <w:rPr>
          <w:rFonts w:asciiTheme="minorHAnsi" w:hAnsiTheme="minorHAnsi" w:cstheme="minorBidi"/>
          <w:b w:val="0"/>
          <w:bCs w:val="0"/>
          <w:sz w:val="22"/>
          <w:szCs w:val="22"/>
        </w:rPr>
        <w:t>the</w:t>
      </w:r>
      <w:r w:rsidR="00366F7E">
        <w:rPr>
          <w:rFonts w:asciiTheme="minorHAnsi" w:hAnsiTheme="minorHAnsi" w:cstheme="minorBidi"/>
          <w:b w:val="0"/>
          <w:bCs w:val="0"/>
          <w:sz w:val="22"/>
          <w:szCs w:val="22"/>
        </w:rPr>
        <w:t xml:space="preserve"> </w:t>
      </w:r>
      <w:r w:rsidR="00861195">
        <w:rPr>
          <w:rFonts w:asciiTheme="minorHAnsi" w:hAnsiTheme="minorHAnsi" w:cstheme="minorBidi"/>
          <w:b w:val="0"/>
          <w:bCs w:val="0"/>
          <w:sz w:val="22"/>
          <w:szCs w:val="22"/>
        </w:rPr>
        <w:t xml:space="preserve">maximum </w:t>
      </w:r>
      <w:r w:rsidR="00366F7E">
        <w:rPr>
          <w:rFonts w:asciiTheme="minorHAnsi" w:hAnsiTheme="minorHAnsi" w:cstheme="minorBidi"/>
          <w:b w:val="0"/>
          <w:bCs w:val="0"/>
          <w:sz w:val="22"/>
          <w:szCs w:val="22"/>
        </w:rPr>
        <w:t>income</w:t>
      </w:r>
      <w:r w:rsidR="00861195">
        <w:rPr>
          <w:rFonts w:asciiTheme="minorHAnsi" w:hAnsiTheme="minorHAnsi" w:cstheme="minorBidi"/>
          <w:b w:val="0"/>
          <w:bCs w:val="0"/>
          <w:sz w:val="22"/>
          <w:szCs w:val="22"/>
        </w:rPr>
        <w:t xml:space="preserve"> eligibility</w:t>
      </w:r>
      <w:r w:rsidR="00366F7E">
        <w:rPr>
          <w:rFonts w:asciiTheme="minorHAnsi" w:hAnsiTheme="minorHAnsi" w:cstheme="minorBidi"/>
          <w:b w:val="0"/>
          <w:bCs w:val="0"/>
          <w:sz w:val="22"/>
          <w:szCs w:val="22"/>
        </w:rPr>
        <w:t xml:space="preserve"> </w:t>
      </w:r>
      <w:r w:rsidR="00DF1116">
        <w:rPr>
          <w:rFonts w:asciiTheme="minorHAnsi" w:hAnsiTheme="minorHAnsi" w:cstheme="minorBidi"/>
          <w:b w:val="0"/>
          <w:bCs w:val="0"/>
          <w:sz w:val="22"/>
          <w:szCs w:val="22"/>
        </w:rPr>
        <w:t xml:space="preserve">level </w:t>
      </w:r>
      <w:r w:rsidR="008B1EE5">
        <w:rPr>
          <w:rFonts w:asciiTheme="minorHAnsi" w:hAnsiTheme="minorHAnsi" w:cstheme="minorBidi"/>
          <w:b w:val="0"/>
          <w:bCs w:val="0"/>
          <w:sz w:val="22"/>
          <w:szCs w:val="22"/>
        </w:rPr>
        <w:t>s</w:t>
      </w:r>
      <w:r w:rsidR="00673457">
        <w:rPr>
          <w:rFonts w:asciiTheme="minorHAnsi" w:hAnsiTheme="minorHAnsi" w:cstheme="minorBidi"/>
          <w:b w:val="0"/>
          <w:bCs w:val="0"/>
          <w:sz w:val="22"/>
          <w:szCs w:val="22"/>
        </w:rPr>
        <w:t xml:space="preserve">o </w:t>
      </w:r>
      <w:r w:rsidR="00166A9B">
        <w:rPr>
          <w:rFonts w:asciiTheme="minorHAnsi" w:hAnsiTheme="minorHAnsi" w:cstheme="minorBidi"/>
          <w:b w:val="0"/>
          <w:bCs w:val="0"/>
          <w:sz w:val="22"/>
          <w:szCs w:val="22"/>
        </w:rPr>
        <w:t xml:space="preserve">higher income </w:t>
      </w:r>
      <w:r w:rsidR="00673457">
        <w:rPr>
          <w:rFonts w:asciiTheme="minorHAnsi" w:hAnsiTheme="minorHAnsi" w:cstheme="minorBidi"/>
          <w:b w:val="0"/>
          <w:bCs w:val="0"/>
          <w:sz w:val="22"/>
          <w:szCs w:val="22"/>
        </w:rPr>
        <w:t>families can be</w:t>
      </w:r>
      <w:r w:rsidR="00166A9B">
        <w:rPr>
          <w:rFonts w:asciiTheme="minorHAnsi" w:hAnsiTheme="minorHAnsi" w:cstheme="minorBidi"/>
          <w:b w:val="0"/>
          <w:bCs w:val="0"/>
          <w:sz w:val="22"/>
          <w:szCs w:val="22"/>
        </w:rPr>
        <w:t xml:space="preserve"> eligible</w:t>
      </w:r>
      <w:r w:rsidRPr="00683BAB">
        <w:rPr>
          <w:rFonts w:asciiTheme="minorHAnsi" w:hAnsiTheme="minorHAnsi" w:cstheme="minorBidi"/>
          <w:b w:val="0"/>
          <w:bCs w:val="0"/>
          <w:sz w:val="22"/>
          <w:szCs w:val="22"/>
        </w:rPr>
        <w:t xml:space="preserve">. </w:t>
      </w:r>
      <w:r w:rsidRPr="00683BAB" w:rsidR="00C82CD9">
        <w:rPr>
          <w:rFonts w:asciiTheme="minorHAnsi" w:hAnsiTheme="minorHAnsi" w:cstheme="minorBidi"/>
          <w:b w:val="0"/>
          <w:sz w:val="22"/>
          <w:szCs w:val="22"/>
        </w:rPr>
        <w:t>Between October 1, 2022 and October 1, 2023, 18 states increased their income eligibility limit by at least 5 percentage points based on the state median income,</w:t>
      </w:r>
      <w:r>
        <w:rPr>
          <w:rStyle w:val="FootnoteReference"/>
          <w:rFonts w:asciiTheme="minorHAnsi" w:hAnsiTheme="minorHAnsi" w:cstheme="minorHAnsi"/>
          <w:b w:val="0"/>
          <w:bCs w:val="0"/>
          <w:iCs/>
          <w:sz w:val="22"/>
          <w:szCs w:val="22"/>
        </w:rPr>
        <w:footnoteReference w:id="3"/>
      </w:r>
      <w:r w:rsidRPr="00683BAB" w:rsidR="00C82CD9">
        <w:rPr>
          <w:rFonts w:asciiTheme="minorHAnsi" w:hAnsiTheme="minorHAnsi" w:cstheme="minorBidi"/>
          <w:b w:val="0"/>
          <w:sz w:val="22"/>
          <w:szCs w:val="22"/>
        </w:rPr>
        <w:t xml:space="preserve"> and the following year, between October 1, 2023 and October 1, 2024, five of these states did so again, as did seven other states.</w:t>
      </w:r>
      <w:r>
        <w:rPr>
          <w:rStyle w:val="FootnoteReference"/>
          <w:rFonts w:asciiTheme="minorHAnsi" w:hAnsiTheme="minorHAnsi" w:cstheme="minorHAnsi"/>
          <w:b w:val="0"/>
          <w:bCs w:val="0"/>
          <w:iCs/>
          <w:sz w:val="22"/>
          <w:szCs w:val="22"/>
        </w:rPr>
        <w:footnoteReference w:id="4"/>
      </w:r>
      <w:r w:rsidRPr="00683BAB" w:rsidR="00C82CD9">
        <w:rPr>
          <w:rFonts w:asciiTheme="minorHAnsi" w:hAnsiTheme="minorHAnsi" w:cstheme="minorBidi"/>
          <w:b w:val="0"/>
          <w:sz w:val="22"/>
          <w:szCs w:val="22"/>
        </w:rPr>
        <w:t xml:space="preserve"> </w:t>
      </w:r>
      <w:r w:rsidRPr="00683BAB" w:rsidR="00D00447">
        <w:rPr>
          <w:rFonts w:asciiTheme="minorHAnsi" w:hAnsiTheme="minorHAnsi" w:cstheme="minorBidi"/>
          <w:b w:val="0"/>
          <w:bCs w:val="0"/>
          <w:sz w:val="22"/>
          <w:szCs w:val="22"/>
        </w:rPr>
        <w:t xml:space="preserve">However, there is </w:t>
      </w:r>
      <w:r w:rsidRPr="00683BAB" w:rsidR="00C82CD9">
        <w:rPr>
          <w:rFonts w:asciiTheme="minorHAnsi" w:hAnsiTheme="minorHAnsi" w:cstheme="minorBidi"/>
          <w:b w:val="0"/>
          <w:bCs w:val="0"/>
          <w:sz w:val="22"/>
          <w:szCs w:val="22"/>
        </w:rPr>
        <w:t xml:space="preserve">wide </w:t>
      </w:r>
      <w:r w:rsidRPr="00683BAB" w:rsidR="00D00447">
        <w:rPr>
          <w:rFonts w:asciiTheme="minorHAnsi" w:hAnsiTheme="minorHAnsi" w:cstheme="minorBidi"/>
          <w:b w:val="0"/>
          <w:bCs w:val="0"/>
          <w:sz w:val="22"/>
          <w:szCs w:val="22"/>
        </w:rPr>
        <w:t xml:space="preserve">variation </w:t>
      </w:r>
      <w:r w:rsidRPr="00683BAB" w:rsidR="00C82CD9">
        <w:rPr>
          <w:rFonts w:asciiTheme="minorHAnsi" w:hAnsiTheme="minorHAnsi" w:cstheme="minorBidi"/>
          <w:b w:val="0"/>
          <w:bCs w:val="0"/>
          <w:sz w:val="22"/>
          <w:szCs w:val="22"/>
        </w:rPr>
        <w:t xml:space="preserve">in newly expanded income eligibility </w:t>
      </w:r>
      <w:r w:rsidRPr="00683BAB" w:rsidR="00720FEB">
        <w:rPr>
          <w:rFonts w:asciiTheme="minorHAnsi" w:hAnsiTheme="minorHAnsi" w:cstheme="minorBidi"/>
          <w:b w:val="0"/>
          <w:bCs w:val="0"/>
          <w:sz w:val="22"/>
          <w:szCs w:val="22"/>
        </w:rPr>
        <w:t xml:space="preserve">thresholds </w:t>
      </w:r>
      <w:r w:rsidRPr="00683BAB" w:rsidR="00C82CD9">
        <w:rPr>
          <w:rFonts w:asciiTheme="minorHAnsi" w:hAnsiTheme="minorHAnsi" w:cstheme="minorBidi"/>
          <w:b w:val="0"/>
          <w:bCs w:val="0"/>
          <w:sz w:val="22"/>
          <w:szCs w:val="22"/>
        </w:rPr>
        <w:t>among these states, with s</w:t>
      </w:r>
      <w:r w:rsidRPr="00683BAB" w:rsidR="00C82CD9">
        <w:rPr>
          <w:rFonts w:asciiTheme="minorHAnsi" w:hAnsiTheme="minorHAnsi" w:cstheme="minorBidi"/>
          <w:b w:val="0"/>
          <w:sz w:val="22"/>
          <w:szCs w:val="22"/>
        </w:rPr>
        <w:t xml:space="preserve">ome increases being larger than others. For example, New Mexico expanded income eligibility from 350% to 400% of the FPL, which is an increase </w:t>
      </w:r>
      <w:r w:rsidRPr="00683BAB" w:rsidR="00171643">
        <w:rPr>
          <w:rFonts w:asciiTheme="minorHAnsi" w:hAnsiTheme="minorHAnsi" w:cstheme="minorBidi"/>
          <w:b w:val="0"/>
          <w:sz w:val="22"/>
          <w:szCs w:val="22"/>
        </w:rPr>
        <w:t xml:space="preserve">of approximately </w:t>
      </w:r>
      <w:r w:rsidRPr="00683BAB" w:rsidR="001A19C0">
        <w:rPr>
          <w:rFonts w:asciiTheme="minorHAnsi" w:hAnsiTheme="minorHAnsi" w:cstheme="minorBidi"/>
          <w:b w:val="0"/>
          <w:sz w:val="22"/>
          <w:szCs w:val="22"/>
        </w:rPr>
        <w:t xml:space="preserve">$14,000 </w:t>
      </w:r>
      <w:r w:rsidRPr="00683BAB" w:rsidR="00EB369C">
        <w:rPr>
          <w:rFonts w:asciiTheme="minorHAnsi" w:hAnsiTheme="minorHAnsi" w:cstheme="minorBidi"/>
          <w:b w:val="0"/>
          <w:sz w:val="22"/>
          <w:szCs w:val="22"/>
        </w:rPr>
        <w:t>for a family of four (</w:t>
      </w:r>
      <w:r w:rsidRPr="00683BAB" w:rsidR="00C82CD9">
        <w:rPr>
          <w:rFonts w:asciiTheme="minorHAnsi" w:hAnsiTheme="minorHAnsi" w:cstheme="minorBidi"/>
          <w:b w:val="0"/>
          <w:sz w:val="22"/>
          <w:szCs w:val="22"/>
        </w:rPr>
        <w:t>from approximately $97,000 to $111,00</w:t>
      </w:r>
      <w:r w:rsidRPr="00683BAB" w:rsidR="00EB369C">
        <w:rPr>
          <w:rFonts w:asciiTheme="minorHAnsi" w:hAnsiTheme="minorHAnsi" w:cstheme="minorBidi"/>
          <w:b w:val="0"/>
          <w:sz w:val="22"/>
          <w:szCs w:val="22"/>
        </w:rPr>
        <w:t>)</w:t>
      </w:r>
      <w:r w:rsidRPr="00683BAB" w:rsidR="00C82CD9">
        <w:rPr>
          <w:rFonts w:asciiTheme="minorHAnsi" w:hAnsiTheme="minorHAnsi" w:cstheme="minorBidi"/>
          <w:b w:val="0"/>
          <w:sz w:val="22"/>
          <w:szCs w:val="22"/>
        </w:rPr>
        <w:t>,</w:t>
      </w:r>
      <w:r>
        <w:rPr>
          <w:rStyle w:val="FootnoteReference"/>
          <w:rFonts w:asciiTheme="minorHAnsi" w:hAnsiTheme="minorHAnsi" w:cstheme="minorHAnsi"/>
          <w:b w:val="0"/>
          <w:bCs w:val="0"/>
          <w:iCs/>
          <w:sz w:val="22"/>
          <w:szCs w:val="22"/>
        </w:rPr>
        <w:footnoteReference w:id="5"/>
      </w:r>
      <w:r w:rsidRPr="00683BAB" w:rsidR="00C82CD9">
        <w:rPr>
          <w:rFonts w:asciiTheme="minorHAnsi" w:hAnsiTheme="minorHAnsi" w:cstheme="minorBidi"/>
          <w:b w:val="0"/>
          <w:sz w:val="22"/>
          <w:szCs w:val="22"/>
        </w:rPr>
        <w:t xml:space="preserve"> whereas Iowa expanded income eligibility from 145% to 155% of the FPL, which is an increase </w:t>
      </w:r>
      <w:r w:rsidRPr="00683BAB" w:rsidR="008A572E">
        <w:rPr>
          <w:rFonts w:asciiTheme="minorHAnsi" w:hAnsiTheme="minorHAnsi" w:cstheme="minorBidi"/>
          <w:b w:val="0"/>
          <w:sz w:val="22"/>
          <w:szCs w:val="22"/>
        </w:rPr>
        <w:t>of only</w:t>
      </w:r>
      <w:r w:rsidRPr="00683BAB" w:rsidR="00C82CD9">
        <w:rPr>
          <w:rFonts w:asciiTheme="minorHAnsi" w:hAnsiTheme="minorHAnsi" w:cstheme="minorBidi"/>
          <w:b w:val="0"/>
          <w:sz w:val="22"/>
          <w:szCs w:val="22"/>
        </w:rPr>
        <w:t xml:space="preserve"> </w:t>
      </w:r>
      <w:r w:rsidRPr="00683BAB" w:rsidR="002F02B1">
        <w:rPr>
          <w:rFonts w:asciiTheme="minorHAnsi" w:hAnsiTheme="minorHAnsi" w:cstheme="minorBidi"/>
          <w:b w:val="0"/>
          <w:sz w:val="22"/>
          <w:szCs w:val="22"/>
        </w:rPr>
        <w:t>$3,000 (</w:t>
      </w:r>
      <w:r w:rsidRPr="00683BAB" w:rsidR="00C82CD9">
        <w:rPr>
          <w:rFonts w:asciiTheme="minorHAnsi" w:hAnsiTheme="minorHAnsi" w:cstheme="minorBidi"/>
          <w:b w:val="0"/>
          <w:sz w:val="22"/>
          <w:szCs w:val="22"/>
        </w:rPr>
        <w:t>$45,000 to $48,000</w:t>
      </w:r>
      <w:r w:rsidRPr="00683BAB" w:rsidR="002F02B1">
        <w:rPr>
          <w:rFonts w:asciiTheme="minorHAnsi" w:hAnsiTheme="minorHAnsi" w:cstheme="minorBidi"/>
          <w:b w:val="0"/>
          <w:sz w:val="22"/>
          <w:szCs w:val="22"/>
        </w:rPr>
        <w:t xml:space="preserve">) </w:t>
      </w:r>
      <w:r w:rsidRPr="00683BAB" w:rsidR="00C82CD9">
        <w:rPr>
          <w:rFonts w:asciiTheme="minorHAnsi" w:hAnsiTheme="minorHAnsi" w:cstheme="minorBidi"/>
          <w:b w:val="0"/>
          <w:sz w:val="22"/>
          <w:szCs w:val="22"/>
        </w:rPr>
        <w:t>for a family of four.</w:t>
      </w:r>
      <w:r>
        <w:rPr>
          <w:rStyle w:val="FootnoteReference"/>
          <w:rFonts w:asciiTheme="minorHAnsi" w:hAnsiTheme="minorHAnsi" w:cstheme="minorHAnsi"/>
          <w:b w:val="0"/>
          <w:bCs w:val="0"/>
          <w:iCs/>
          <w:sz w:val="22"/>
          <w:szCs w:val="22"/>
        </w:rPr>
        <w:footnoteReference w:id="6"/>
      </w:r>
      <w:r w:rsidRPr="00683BAB" w:rsidR="0040388A">
        <w:rPr>
          <w:rFonts w:asciiTheme="minorHAnsi" w:hAnsiTheme="minorHAnsi" w:cstheme="minorBidi"/>
          <w:b w:val="0"/>
          <w:sz w:val="22"/>
          <w:szCs w:val="22"/>
        </w:rPr>
        <w:t xml:space="preserve"> Research is needed to understand how </w:t>
      </w:r>
      <w:r w:rsidRPr="00683BAB" w:rsidR="004C2CFA">
        <w:rPr>
          <w:rFonts w:asciiTheme="minorHAnsi" w:hAnsiTheme="minorHAnsi" w:cstheme="minorBidi"/>
          <w:b w:val="0"/>
          <w:sz w:val="22"/>
          <w:szCs w:val="22"/>
        </w:rPr>
        <w:t xml:space="preserve">the new family income eligibility criteria is being implemented and experienced by families. </w:t>
      </w:r>
      <w:r w:rsidRPr="00683BAB" w:rsidR="0040388A">
        <w:rPr>
          <w:rFonts w:asciiTheme="minorHAnsi" w:hAnsiTheme="minorHAnsi" w:cstheme="minorBidi"/>
          <w:b w:val="0"/>
          <w:sz w:val="22"/>
          <w:szCs w:val="22"/>
        </w:rPr>
        <w:t xml:space="preserve"> </w:t>
      </w:r>
    </w:p>
    <w:p w:rsidR="000324FC" w:rsidRPr="00416468" w:rsidP="000B26AB" w14:paraId="1461FBB6" w14:textId="77D536A7">
      <w:pPr>
        <w:pStyle w:val="Heading4"/>
        <w:tabs>
          <w:tab w:val="num" w:pos="180"/>
        </w:tabs>
        <w:spacing w:before="0" w:after="240"/>
        <w:rPr>
          <w:rFonts w:asciiTheme="minorHAnsi" w:hAnsiTheme="minorHAnsi" w:cstheme="minorBidi"/>
          <w:b w:val="0"/>
          <w:sz w:val="22"/>
          <w:szCs w:val="22"/>
        </w:rPr>
      </w:pPr>
      <w:r>
        <w:rPr>
          <w:rFonts w:asciiTheme="minorHAnsi" w:hAnsiTheme="minorHAnsi" w:cstheme="minorBidi"/>
          <w:b w:val="0"/>
          <w:sz w:val="22"/>
          <w:szCs w:val="22"/>
        </w:rPr>
        <w:t xml:space="preserve">Additionally, </w:t>
      </w:r>
      <w:r w:rsidR="001E0AE5">
        <w:rPr>
          <w:rFonts w:asciiTheme="minorHAnsi" w:hAnsiTheme="minorHAnsi" w:cstheme="minorBidi"/>
          <w:b w:val="0"/>
          <w:sz w:val="22"/>
          <w:szCs w:val="22"/>
        </w:rPr>
        <w:t>f</w:t>
      </w:r>
      <w:r w:rsidRPr="2CAE63B5" w:rsidR="001E0AE5">
        <w:rPr>
          <w:rFonts w:asciiTheme="minorHAnsi" w:hAnsiTheme="minorHAnsi" w:cstheme="minorBidi"/>
          <w:b w:val="0"/>
          <w:sz w:val="22"/>
          <w:szCs w:val="22"/>
        </w:rPr>
        <w:t>ederal</w:t>
      </w:r>
      <w:r w:rsidRPr="2CAE63B5">
        <w:rPr>
          <w:rFonts w:asciiTheme="minorHAnsi" w:hAnsiTheme="minorHAnsi" w:cstheme="minorBidi"/>
          <w:b w:val="0"/>
          <w:sz w:val="22"/>
          <w:szCs w:val="22"/>
        </w:rPr>
        <w:t xml:space="preserve"> data indicate</w:t>
      </w:r>
      <w:r w:rsidR="00E1233A">
        <w:rPr>
          <w:rFonts w:asciiTheme="minorHAnsi" w:hAnsiTheme="minorHAnsi" w:cstheme="minorBidi"/>
          <w:b w:val="0"/>
          <w:sz w:val="22"/>
          <w:szCs w:val="22"/>
        </w:rPr>
        <w:t>s</w:t>
      </w:r>
      <w:r w:rsidRPr="2CAE63B5">
        <w:rPr>
          <w:rFonts w:asciiTheme="minorHAnsi" w:hAnsiTheme="minorHAnsi" w:cstheme="minorBidi"/>
          <w:b w:val="0"/>
          <w:sz w:val="22"/>
          <w:szCs w:val="22"/>
        </w:rPr>
        <w:t xml:space="preserve"> </w:t>
      </w:r>
      <w:r w:rsidRPr="2CAE63B5">
        <w:rPr>
          <w:rFonts w:asciiTheme="minorHAnsi" w:hAnsiTheme="minorHAnsi" w:cstheme="minorBidi"/>
          <w:b w:val="0"/>
          <w:bCs w:val="0"/>
          <w:sz w:val="22"/>
          <w:szCs w:val="22"/>
        </w:rPr>
        <w:t>tha</w:t>
      </w:r>
      <w:r w:rsidRPr="2CAE63B5" w:rsidR="00BD2D3E">
        <w:rPr>
          <w:rFonts w:asciiTheme="minorHAnsi" w:hAnsiTheme="minorHAnsi" w:cstheme="minorBidi"/>
          <w:b w:val="0"/>
          <w:bCs w:val="0"/>
          <w:sz w:val="22"/>
          <w:szCs w:val="22"/>
        </w:rPr>
        <w:t>t</w:t>
      </w:r>
      <w:r w:rsidRPr="2CAE63B5">
        <w:rPr>
          <w:rFonts w:asciiTheme="minorHAnsi" w:hAnsiTheme="minorHAnsi" w:cstheme="minorBidi"/>
          <w:b w:val="0"/>
          <w:sz w:val="22"/>
          <w:szCs w:val="22"/>
        </w:rPr>
        <w:t xml:space="preserve"> only a fraction of eligible children receive a child care subsidy,</w:t>
      </w:r>
      <w:r>
        <w:rPr>
          <w:rFonts w:asciiTheme="minorHAnsi" w:hAnsiTheme="minorHAnsi" w:cstheme="minorBidi"/>
          <w:b w:val="0"/>
          <w:sz w:val="22"/>
          <w:szCs w:val="22"/>
          <w:vertAlign w:val="superscript"/>
        </w:rPr>
        <w:footnoteReference w:id="7"/>
      </w:r>
      <w:r w:rsidRPr="2CAE63B5">
        <w:rPr>
          <w:rFonts w:asciiTheme="minorHAnsi" w:hAnsiTheme="minorHAnsi" w:cstheme="minorBidi"/>
          <w:b w:val="0"/>
          <w:sz w:val="22"/>
          <w:szCs w:val="22"/>
        </w:rPr>
        <w:t xml:space="preserve"> and children with certain demographic characteristics (e.g., those with the lowest income levels) have higher utilization rates than others.</w:t>
      </w:r>
      <w:r>
        <w:rPr>
          <w:rFonts w:asciiTheme="minorHAnsi" w:hAnsiTheme="minorHAnsi" w:cstheme="minorBidi"/>
          <w:b w:val="0"/>
          <w:sz w:val="22"/>
          <w:szCs w:val="22"/>
          <w:vertAlign w:val="superscript"/>
        </w:rPr>
        <w:footnoteReference w:id="8"/>
      </w:r>
      <w:r w:rsidRPr="2CAE63B5">
        <w:rPr>
          <w:rFonts w:asciiTheme="minorHAnsi" w:hAnsiTheme="minorHAnsi" w:cstheme="minorBidi"/>
          <w:b w:val="0"/>
          <w:sz w:val="22"/>
          <w:szCs w:val="22"/>
        </w:rPr>
        <w:t xml:space="preserve"> Sources point to limited knowledge about eligibility as a key barrier to accessing child care subsidies</w:t>
      </w:r>
      <w:r w:rsidR="00694BC0">
        <w:rPr>
          <w:rFonts w:asciiTheme="minorHAnsi" w:hAnsiTheme="minorHAnsi" w:cstheme="minorBidi"/>
          <w:b w:val="0"/>
          <w:sz w:val="22"/>
          <w:szCs w:val="22"/>
        </w:rPr>
        <w:t>.</w:t>
      </w:r>
      <w:r>
        <w:rPr>
          <w:rFonts w:asciiTheme="minorHAnsi" w:hAnsiTheme="minorHAnsi" w:cstheme="minorBidi"/>
          <w:b w:val="0"/>
          <w:sz w:val="22"/>
          <w:szCs w:val="22"/>
          <w:vertAlign w:val="superscript"/>
        </w:rPr>
        <w:footnoteReference w:id="9"/>
      </w:r>
      <w:r w:rsidRPr="2CAE63B5">
        <w:rPr>
          <w:rFonts w:asciiTheme="minorHAnsi" w:hAnsiTheme="minorHAnsi" w:cstheme="minorBidi"/>
          <w:b w:val="0"/>
          <w:sz w:val="22"/>
          <w:szCs w:val="22"/>
        </w:rPr>
        <w:t xml:space="preserve"> </w:t>
      </w:r>
      <w:r w:rsidR="007D5795">
        <w:rPr>
          <w:rFonts w:asciiTheme="minorHAnsi" w:hAnsiTheme="minorHAnsi" w:cstheme="minorBidi"/>
          <w:b w:val="0"/>
          <w:sz w:val="22"/>
          <w:szCs w:val="22"/>
        </w:rPr>
        <w:t xml:space="preserve">Information about how families </w:t>
      </w:r>
      <w:r w:rsidR="002E1192">
        <w:rPr>
          <w:rFonts w:asciiTheme="minorHAnsi" w:hAnsiTheme="minorHAnsi" w:cstheme="minorBidi"/>
          <w:b w:val="0"/>
          <w:sz w:val="22"/>
          <w:szCs w:val="22"/>
        </w:rPr>
        <w:t xml:space="preserve">newly </w:t>
      </w:r>
      <w:r w:rsidR="007D5795">
        <w:rPr>
          <w:rFonts w:asciiTheme="minorHAnsi" w:hAnsiTheme="minorHAnsi" w:cstheme="minorBidi"/>
          <w:b w:val="0"/>
          <w:sz w:val="22"/>
          <w:szCs w:val="22"/>
        </w:rPr>
        <w:t xml:space="preserve">eligible for subsidies </w:t>
      </w:r>
      <w:r w:rsidR="001B30AC">
        <w:rPr>
          <w:rFonts w:asciiTheme="minorHAnsi" w:hAnsiTheme="minorHAnsi" w:cstheme="minorBidi"/>
          <w:b w:val="0"/>
          <w:sz w:val="22"/>
          <w:szCs w:val="22"/>
        </w:rPr>
        <w:t>(</w:t>
      </w:r>
      <w:r w:rsidR="002E1192">
        <w:rPr>
          <w:rFonts w:asciiTheme="minorHAnsi" w:hAnsiTheme="minorHAnsi" w:cstheme="minorBidi"/>
          <w:b w:val="0"/>
          <w:sz w:val="22"/>
          <w:szCs w:val="22"/>
        </w:rPr>
        <w:t>because of</w:t>
      </w:r>
      <w:r w:rsidR="007D5795">
        <w:rPr>
          <w:rFonts w:asciiTheme="minorHAnsi" w:hAnsiTheme="minorHAnsi" w:cstheme="minorBidi"/>
          <w:b w:val="0"/>
          <w:sz w:val="22"/>
          <w:szCs w:val="22"/>
        </w:rPr>
        <w:t xml:space="preserve"> higher income eligibility limits</w:t>
      </w:r>
      <w:r w:rsidR="001B30AC">
        <w:rPr>
          <w:rFonts w:asciiTheme="minorHAnsi" w:hAnsiTheme="minorHAnsi" w:cstheme="minorBidi"/>
          <w:b w:val="0"/>
          <w:sz w:val="22"/>
          <w:szCs w:val="22"/>
        </w:rPr>
        <w:t>)</w:t>
      </w:r>
      <w:r w:rsidR="007D5795">
        <w:rPr>
          <w:rFonts w:asciiTheme="minorHAnsi" w:hAnsiTheme="minorHAnsi" w:cstheme="minorBidi"/>
          <w:b w:val="0"/>
          <w:sz w:val="22"/>
          <w:szCs w:val="22"/>
        </w:rPr>
        <w:t xml:space="preserve"> learn about subsidies and their eligibility </w:t>
      </w:r>
      <w:r w:rsidR="003158A9">
        <w:rPr>
          <w:rFonts w:asciiTheme="minorHAnsi" w:hAnsiTheme="minorHAnsi" w:cstheme="minorBidi"/>
          <w:b w:val="0"/>
          <w:sz w:val="22"/>
          <w:szCs w:val="22"/>
        </w:rPr>
        <w:t xml:space="preserve">will </w:t>
      </w:r>
      <w:r w:rsidR="005D7811">
        <w:rPr>
          <w:rFonts w:asciiTheme="minorHAnsi" w:hAnsiTheme="minorHAnsi" w:cstheme="minorBidi"/>
          <w:b w:val="0"/>
          <w:sz w:val="22"/>
          <w:szCs w:val="22"/>
        </w:rPr>
        <w:t>be</w:t>
      </w:r>
      <w:r w:rsidR="003158A9">
        <w:rPr>
          <w:rFonts w:asciiTheme="minorHAnsi" w:hAnsiTheme="minorHAnsi" w:cstheme="minorBidi"/>
          <w:b w:val="0"/>
          <w:sz w:val="22"/>
          <w:szCs w:val="22"/>
        </w:rPr>
        <w:t xml:space="preserve"> useful </w:t>
      </w:r>
      <w:r w:rsidR="005D7811">
        <w:rPr>
          <w:rFonts w:asciiTheme="minorHAnsi" w:hAnsiTheme="minorHAnsi" w:cstheme="minorBidi"/>
          <w:b w:val="0"/>
          <w:sz w:val="22"/>
          <w:szCs w:val="22"/>
        </w:rPr>
        <w:t>for</w:t>
      </w:r>
      <w:r w:rsidR="003158A9">
        <w:rPr>
          <w:rFonts w:asciiTheme="minorHAnsi" w:hAnsiTheme="minorHAnsi" w:cstheme="minorBidi"/>
          <w:b w:val="0"/>
          <w:sz w:val="22"/>
          <w:szCs w:val="22"/>
        </w:rPr>
        <w:t xml:space="preserve"> </w:t>
      </w:r>
      <w:r w:rsidR="005D7811">
        <w:rPr>
          <w:rFonts w:asciiTheme="minorHAnsi" w:hAnsiTheme="minorHAnsi" w:cstheme="minorBidi"/>
          <w:b w:val="0"/>
          <w:sz w:val="22"/>
          <w:szCs w:val="22"/>
        </w:rPr>
        <w:t>CCDF administrators.</w:t>
      </w:r>
    </w:p>
    <w:p w:rsidR="008E1ACA" w:rsidRPr="00416468" w:rsidP="00117B6A" w14:paraId="7BDDCB4E" w14:textId="0F6D4C94">
      <w:pPr>
        <w:pStyle w:val="Heading4"/>
        <w:numPr>
          <w:ilvl w:val="3"/>
          <w:numId w:val="0"/>
        </w:numPr>
        <w:tabs>
          <w:tab w:val="num" w:pos="180"/>
        </w:tabs>
        <w:spacing w:before="0" w:after="240"/>
        <w:rPr>
          <w:rFonts w:asciiTheme="minorHAnsi" w:hAnsiTheme="minorHAnsi" w:cstheme="minorHAnsi"/>
          <w:b w:val="0"/>
          <w:bCs w:val="0"/>
          <w:iCs/>
          <w:sz w:val="22"/>
          <w:szCs w:val="22"/>
        </w:rPr>
      </w:pPr>
      <w:r w:rsidRPr="00416468">
        <w:rPr>
          <w:rFonts w:asciiTheme="minorHAnsi" w:hAnsiTheme="minorHAnsi" w:cstheme="minorHAnsi"/>
          <w:b w:val="0"/>
          <w:bCs w:val="0"/>
          <w:iCs/>
          <w:sz w:val="22"/>
          <w:szCs w:val="22"/>
        </w:rPr>
        <w:t xml:space="preserve">As a first step in addressing these gaps in knowledge, </w:t>
      </w:r>
      <w:r w:rsidRPr="00416468">
        <w:rPr>
          <w:rFonts w:asciiTheme="minorHAnsi" w:hAnsiTheme="minorHAnsi" w:cstheme="minorHAnsi"/>
          <w:b w:val="0"/>
          <w:bCs w:val="0"/>
          <w:iCs/>
          <w:sz w:val="22"/>
          <w:szCs w:val="22"/>
        </w:rPr>
        <w:t xml:space="preserve">the proposed study </w:t>
      </w:r>
      <w:r w:rsidR="00E4695C">
        <w:rPr>
          <w:rFonts w:asciiTheme="minorHAnsi" w:hAnsiTheme="minorHAnsi" w:cstheme="minorHAnsi"/>
          <w:b w:val="0"/>
          <w:bCs w:val="0"/>
          <w:iCs/>
          <w:sz w:val="22"/>
          <w:szCs w:val="22"/>
        </w:rPr>
        <w:t>will</w:t>
      </w:r>
      <w:r w:rsidRPr="00416468">
        <w:rPr>
          <w:rFonts w:asciiTheme="minorHAnsi" w:hAnsiTheme="minorHAnsi" w:cstheme="minorHAnsi"/>
          <w:b w:val="0"/>
          <w:bCs w:val="0"/>
          <w:iCs/>
          <w:sz w:val="22"/>
          <w:szCs w:val="22"/>
        </w:rPr>
        <w:t xml:space="preserve"> </w:t>
      </w:r>
      <w:r w:rsidRPr="00416468" w:rsidR="0055334B">
        <w:rPr>
          <w:rFonts w:asciiTheme="minorHAnsi" w:hAnsiTheme="minorHAnsi" w:cstheme="minorHAnsi"/>
          <w:b w:val="0"/>
          <w:bCs w:val="0"/>
          <w:iCs/>
          <w:sz w:val="22"/>
          <w:szCs w:val="22"/>
        </w:rPr>
        <w:t>collect data on</w:t>
      </w:r>
      <w:r w:rsidRPr="00416468">
        <w:rPr>
          <w:rFonts w:asciiTheme="minorHAnsi" w:hAnsiTheme="minorHAnsi" w:cstheme="minorHAnsi"/>
          <w:b w:val="0"/>
          <w:bCs w:val="0"/>
          <w:iCs/>
          <w:sz w:val="22"/>
          <w:szCs w:val="22"/>
        </w:rPr>
        <w:t xml:space="preserve"> the perspective</w:t>
      </w:r>
      <w:r w:rsidRPr="00416468" w:rsidR="0055334B">
        <w:rPr>
          <w:rFonts w:asciiTheme="minorHAnsi" w:hAnsiTheme="minorHAnsi" w:cstheme="minorHAnsi"/>
          <w:b w:val="0"/>
          <w:bCs w:val="0"/>
          <w:iCs/>
          <w:sz w:val="22"/>
          <w:szCs w:val="22"/>
        </w:rPr>
        <w:t>s</w:t>
      </w:r>
      <w:r w:rsidRPr="00416468">
        <w:rPr>
          <w:rFonts w:asciiTheme="minorHAnsi" w:hAnsiTheme="minorHAnsi" w:cstheme="minorHAnsi"/>
          <w:b w:val="0"/>
          <w:bCs w:val="0"/>
          <w:iCs/>
          <w:sz w:val="22"/>
          <w:szCs w:val="22"/>
        </w:rPr>
        <w:t xml:space="preserve"> of</w:t>
      </w:r>
      <w:r w:rsidR="00720264">
        <w:rPr>
          <w:rFonts w:asciiTheme="minorHAnsi" w:hAnsiTheme="minorHAnsi" w:cstheme="minorHAnsi"/>
          <w:b w:val="0"/>
          <w:bCs w:val="0"/>
          <w:iCs/>
          <w:sz w:val="22"/>
          <w:szCs w:val="22"/>
        </w:rPr>
        <w:t xml:space="preserve">: 1) </w:t>
      </w:r>
      <w:r w:rsidRPr="00416468" w:rsidR="0055334B">
        <w:rPr>
          <w:rFonts w:asciiTheme="minorHAnsi" w:hAnsiTheme="minorHAnsi" w:cstheme="minorHAnsi"/>
          <w:b w:val="0"/>
          <w:bCs w:val="0"/>
          <w:iCs/>
          <w:sz w:val="22"/>
          <w:szCs w:val="22"/>
        </w:rPr>
        <w:t xml:space="preserve">state subsidy administrators </w:t>
      </w:r>
      <w:r w:rsidR="00720264">
        <w:rPr>
          <w:rFonts w:asciiTheme="minorHAnsi" w:hAnsiTheme="minorHAnsi" w:cstheme="minorHAnsi"/>
          <w:b w:val="0"/>
          <w:bCs w:val="0"/>
          <w:iCs/>
          <w:sz w:val="22"/>
          <w:szCs w:val="22"/>
        </w:rPr>
        <w:t xml:space="preserve">in states that raised income eligibility limits for </w:t>
      </w:r>
      <w:r w:rsidR="00060146">
        <w:rPr>
          <w:rFonts w:asciiTheme="minorHAnsi" w:hAnsiTheme="minorHAnsi" w:cstheme="minorHAnsi"/>
          <w:b w:val="0"/>
          <w:bCs w:val="0"/>
          <w:iCs/>
          <w:sz w:val="22"/>
          <w:szCs w:val="22"/>
        </w:rPr>
        <w:t>CCDF</w:t>
      </w:r>
      <w:r w:rsidR="00720264">
        <w:rPr>
          <w:rFonts w:asciiTheme="minorHAnsi" w:hAnsiTheme="minorHAnsi" w:cstheme="minorHAnsi"/>
          <w:b w:val="0"/>
          <w:bCs w:val="0"/>
          <w:iCs/>
          <w:sz w:val="22"/>
          <w:szCs w:val="22"/>
        </w:rPr>
        <w:t xml:space="preserve"> </w:t>
      </w:r>
      <w:r w:rsidRPr="009C0C29" w:rsidR="00720264">
        <w:rPr>
          <w:rFonts w:asciiTheme="minorHAnsi" w:hAnsiTheme="minorHAnsi" w:cstheme="minorHAnsi"/>
          <w:b w:val="0"/>
          <w:sz w:val="22"/>
          <w:szCs w:val="22"/>
        </w:rPr>
        <w:t>subsidies</w:t>
      </w:r>
      <w:r w:rsidRPr="009C0C29" w:rsidR="00805800">
        <w:rPr>
          <w:rFonts w:asciiTheme="minorHAnsi" w:hAnsiTheme="minorHAnsi" w:cstheme="minorHAnsi"/>
          <w:b w:val="0"/>
          <w:sz w:val="22"/>
          <w:szCs w:val="22"/>
        </w:rPr>
        <w:t xml:space="preserve"> by at least 5%</w:t>
      </w:r>
      <w:r w:rsidRPr="009C0C29" w:rsidR="00053368">
        <w:rPr>
          <w:rFonts w:asciiTheme="minorHAnsi" w:hAnsiTheme="minorHAnsi" w:cstheme="minorHAnsi"/>
          <w:b w:val="0"/>
          <w:sz w:val="22"/>
          <w:szCs w:val="22"/>
        </w:rPr>
        <w:t xml:space="preserve"> </w:t>
      </w:r>
      <w:r w:rsidRPr="008F5A1E" w:rsidR="009C0C29">
        <w:rPr>
          <w:rFonts w:asciiTheme="minorHAnsi" w:hAnsiTheme="minorHAnsi" w:cstheme="minorHAnsi"/>
          <w:b w:val="0"/>
          <w:bCs w:val="0"/>
          <w:iCs/>
          <w:sz w:val="22"/>
          <w:szCs w:val="22"/>
        </w:rPr>
        <w:t>between</w:t>
      </w:r>
      <w:r w:rsidRPr="009C0C29" w:rsidR="00053368">
        <w:rPr>
          <w:rFonts w:asciiTheme="minorHAnsi" w:hAnsiTheme="minorHAnsi" w:cstheme="minorHAnsi"/>
          <w:b w:val="0"/>
          <w:sz w:val="22"/>
          <w:szCs w:val="22"/>
        </w:rPr>
        <w:t xml:space="preserve"> </w:t>
      </w:r>
      <w:r w:rsidRPr="008F5A1E" w:rsidR="00EF00DF">
        <w:rPr>
          <w:rFonts w:asciiTheme="minorHAnsi" w:hAnsiTheme="minorHAnsi" w:cstheme="minorHAnsi"/>
          <w:b w:val="0"/>
          <w:sz w:val="22"/>
          <w:szCs w:val="22"/>
        </w:rPr>
        <w:t xml:space="preserve">October </w:t>
      </w:r>
      <w:r w:rsidRPr="009C0C29" w:rsidR="00053368">
        <w:rPr>
          <w:rFonts w:asciiTheme="minorHAnsi" w:hAnsiTheme="minorHAnsi" w:cstheme="minorHAnsi"/>
          <w:b w:val="0"/>
          <w:sz w:val="22"/>
          <w:szCs w:val="22"/>
        </w:rPr>
        <w:t>2022</w:t>
      </w:r>
      <w:r w:rsidRPr="008F5A1E" w:rsidR="00EF00DF">
        <w:rPr>
          <w:rFonts w:asciiTheme="minorHAnsi" w:hAnsiTheme="minorHAnsi" w:cstheme="minorHAnsi"/>
          <w:b w:val="0"/>
          <w:sz w:val="22"/>
          <w:szCs w:val="22"/>
        </w:rPr>
        <w:t xml:space="preserve"> </w:t>
      </w:r>
      <w:r w:rsidRPr="008F5A1E" w:rsidR="009C0C29">
        <w:rPr>
          <w:rFonts w:asciiTheme="minorHAnsi" w:hAnsiTheme="minorHAnsi" w:cstheme="minorHAnsi"/>
          <w:b w:val="0"/>
          <w:bCs w:val="0"/>
          <w:iCs/>
          <w:sz w:val="22"/>
          <w:szCs w:val="22"/>
        </w:rPr>
        <w:t>and</w:t>
      </w:r>
      <w:r w:rsidRPr="008F5A1E" w:rsidR="00EF00DF">
        <w:rPr>
          <w:rFonts w:asciiTheme="minorHAnsi" w:hAnsiTheme="minorHAnsi" w:cstheme="minorHAnsi"/>
          <w:b w:val="0"/>
          <w:sz w:val="22"/>
          <w:szCs w:val="22"/>
        </w:rPr>
        <w:t xml:space="preserve"> October </w:t>
      </w:r>
      <w:r w:rsidRPr="009C0C29" w:rsidR="00053368">
        <w:rPr>
          <w:rFonts w:asciiTheme="minorHAnsi" w:hAnsiTheme="minorHAnsi" w:cstheme="minorHAnsi"/>
          <w:b w:val="0"/>
          <w:sz w:val="22"/>
          <w:szCs w:val="22"/>
        </w:rPr>
        <w:t>2023</w:t>
      </w:r>
      <w:r w:rsidRPr="00416468" w:rsidR="0055334B">
        <w:rPr>
          <w:rFonts w:asciiTheme="minorHAnsi" w:hAnsiTheme="minorHAnsi" w:cstheme="minorHAnsi"/>
          <w:b w:val="0"/>
          <w:bCs w:val="0"/>
          <w:iCs/>
          <w:sz w:val="22"/>
          <w:szCs w:val="22"/>
        </w:rPr>
        <w:t>,</w:t>
      </w:r>
      <w:r w:rsidRPr="00416468" w:rsidR="00A013E0">
        <w:rPr>
          <w:rFonts w:asciiTheme="minorHAnsi" w:hAnsiTheme="minorHAnsi" w:cstheme="minorHAnsi"/>
          <w:b w:val="0"/>
          <w:bCs w:val="0"/>
          <w:iCs/>
          <w:sz w:val="22"/>
          <w:szCs w:val="22"/>
        </w:rPr>
        <w:t xml:space="preserve"> </w:t>
      </w:r>
      <w:r w:rsidRPr="00416468" w:rsidR="00961D4A">
        <w:rPr>
          <w:rFonts w:asciiTheme="minorHAnsi" w:hAnsiTheme="minorHAnsi" w:cstheme="minorHAnsi"/>
          <w:b w:val="0"/>
          <w:bCs w:val="0"/>
          <w:iCs/>
          <w:sz w:val="22"/>
          <w:szCs w:val="22"/>
        </w:rPr>
        <w:t>and</w:t>
      </w:r>
      <w:r w:rsidRPr="00416468" w:rsidR="00A013E0">
        <w:rPr>
          <w:rFonts w:asciiTheme="minorHAnsi" w:hAnsiTheme="minorHAnsi" w:cstheme="minorHAnsi"/>
          <w:b w:val="0"/>
          <w:bCs w:val="0"/>
          <w:iCs/>
          <w:sz w:val="22"/>
          <w:szCs w:val="22"/>
        </w:rPr>
        <w:t xml:space="preserve"> </w:t>
      </w:r>
      <w:r w:rsidR="00720264">
        <w:rPr>
          <w:rFonts w:asciiTheme="minorHAnsi" w:hAnsiTheme="minorHAnsi" w:cstheme="minorHAnsi"/>
          <w:b w:val="0"/>
          <w:bCs w:val="0"/>
          <w:iCs/>
          <w:sz w:val="22"/>
          <w:szCs w:val="22"/>
        </w:rPr>
        <w:t xml:space="preserve">2) </w:t>
      </w:r>
      <w:r w:rsidR="004B02C2">
        <w:rPr>
          <w:rFonts w:asciiTheme="minorHAnsi" w:hAnsiTheme="minorHAnsi" w:cstheme="minorHAnsi"/>
          <w:b w:val="0"/>
          <w:bCs w:val="0"/>
          <w:iCs/>
          <w:sz w:val="22"/>
          <w:szCs w:val="22"/>
        </w:rPr>
        <w:t xml:space="preserve">a sample of </w:t>
      </w:r>
      <w:r w:rsidRPr="00416468" w:rsidR="00A013E0">
        <w:rPr>
          <w:rFonts w:asciiTheme="minorHAnsi" w:hAnsiTheme="minorHAnsi" w:cstheme="minorHAnsi"/>
          <w:b w:val="0"/>
          <w:bCs w:val="0"/>
          <w:iCs/>
          <w:sz w:val="22"/>
          <w:szCs w:val="22"/>
        </w:rPr>
        <w:t>parent</w:t>
      </w:r>
      <w:r w:rsidRPr="00416468" w:rsidR="003841DC">
        <w:rPr>
          <w:rFonts w:asciiTheme="minorHAnsi" w:hAnsiTheme="minorHAnsi" w:cstheme="minorHAnsi"/>
          <w:b w:val="0"/>
          <w:bCs w:val="0"/>
          <w:iCs/>
          <w:sz w:val="22"/>
          <w:szCs w:val="22"/>
        </w:rPr>
        <w:t>s who have received a</w:t>
      </w:r>
      <w:r w:rsidRPr="00416468" w:rsidR="004D682F">
        <w:rPr>
          <w:rFonts w:asciiTheme="minorHAnsi" w:hAnsiTheme="minorHAnsi" w:cstheme="minorHAnsi"/>
          <w:b w:val="0"/>
          <w:bCs w:val="0"/>
          <w:iCs/>
          <w:sz w:val="22"/>
          <w:szCs w:val="22"/>
        </w:rPr>
        <w:t xml:space="preserve"> </w:t>
      </w:r>
      <w:r w:rsidR="00060146">
        <w:rPr>
          <w:rFonts w:asciiTheme="minorHAnsi" w:hAnsiTheme="minorHAnsi" w:cstheme="minorHAnsi"/>
          <w:b w:val="0"/>
          <w:bCs w:val="0"/>
          <w:iCs/>
          <w:sz w:val="22"/>
          <w:szCs w:val="22"/>
        </w:rPr>
        <w:t>CCDF</w:t>
      </w:r>
      <w:r w:rsidRPr="00416468" w:rsidR="003841DC">
        <w:rPr>
          <w:rFonts w:asciiTheme="minorHAnsi" w:hAnsiTheme="minorHAnsi" w:cstheme="minorHAnsi"/>
          <w:b w:val="0"/>
          <w:bCs w:val="0"/>
          <w:iCs/>
          <w:sz w:val="22"/>
          <w:szCs w:val="22"/>
        </w:rPr>
        <w:t xml:space="preserve"> subsidy under increased income eligibility limits.</w:t>
      </w:r>
      <w:r w:rsidRPr="00416468" w:rsidR="00FC5C20">
        <w:rPr>
          <w:rFonts w:asciiTheme="minorHAnsi" w:hAnsiTheme="minorHAnsi" w:cstheme="minorHAnsi"/>
          <w:b w:val="0"/>
          <w:bCs w:val="0"/>
          <w:iCs/>
          <w:sz w:val="22"/>
          <w:szCs w:val="22"/>
        </w:rPr>
        <w:t xml:space="preserve"> Understanding both perspectives is </w:t>
      </w:r>
      <w:r w:rsidRPr="00416468">
        <w:rPr>
          <w:rFonts w:asciiTheme="minorHAnsi" w:hAnsiTheme="minorHAnsi" w:cstheme="minorHAnsi"/>
          <w:b w:val="0"/>
          <w:bCs w:val="0"/>
          <w:iCs/>
          <w:sz w:val="22"/>
          <w:szCs w:val="22"/>
        </w:rPr>
        <w:t xml:space="preserve">vital </w:t>
      </w:r>
      <w:r w:rsidR="00D63151">
        <w:rPr>
          <w:rFonts w:asciiTheme="minorHAnsi" w:hAnsiTheme="minorHAnsi" w:cstheme="minorHAnsi"/>
          <w:b w:val="0"/>
          <w:bCs w:val="0"/>
          <w:iCs/>
          <w:sz w:val="22"/>
          <w:szCs w:val="22"/>
        </w:rPr>
        <w:t xml:space="preserve">for </w:t>
      </w:r>
      <w:r w:rsidR="003867D0">
        <w:rPr>
          <w:rFonts w:asciiTheme="minorHAnsi" w:hAnsiTheme="minorHAnsi" w:cstheme="minorHAnsi"/>
          <w:b w:val="0"/>
          <w:bCs w:val="0"/>
          <w:iCs/>
          <w:sz w:val="22"/>
          <w:szCs w:val="22"/>
        </w:rPr>
        <w:t>fully understanding the implementation of this policy change and experiences of those it is designed to support</w:t>
      </w:r>
      <w:r w:rsidRPr="00416468" w:rsidR="00FC5C20">
        <w:rPr>
          <w:rFonts w:asciiTheme="minorHAnsi" w:hAnsiTheme="minorHAnsi" w:cstheme="minorHAnsi"/>
          <w:b w:val="0"/>
          <w:bCs w:val="0"/>
          <w:iCs/>
          <w:sz w:val="22"/>
          <w:szCs w:val="22"/>
        </w:rPr>
        <w:t>.</w:t>
      </w:r>
    </w:p>
    <w:p w:rsidR="00984CA2" w:rsidRPr="002F65C2" w:rsidP="008F570D" w14:paraId="742B4ABD" w14:textId="0A44E8C5">
      <w:pPr>
        <w:pStyle w:val="Heading4"/>
        <w:numPr>
          <w:ilvl w:val="3"/>
          <w:numId w:val="0"/>
        </w:numPr>
        <w:tabs>
          <w:tab w:val="num" w:pos="180"/>
        </w:tabs>
        <w:spacing w:before="60" w:line="264" w:lineRule="auto"/>
        <w:rPr>
          <w:rFonts w:asciiTheme="minorHAnsi" w:hAnsiTheme="minorHAnsi" w:cstheme="minorHAnsi"/>
          <w:i/>
          <w:sz w:val="22"/>
          <w:szCs w:val="22"/>
        </w:rPr>
      </w:pPr>
      <w:r w:rsidRPr="002F65C2">
        <w:rPr>
          <w:rFonts w:asciiTheme="minorHAnsi" w:hAnsiTheme="minorHAnsi" w:cstheme="minorHAnsi"/>
          <w:i/>
          <w:sz w:val="22"/>
          <w:szCs w:val="22"/>
        </w:rPr>
        <w:t xml:space="preserve">Legal or Administrative Requirements that Necessitate the Collection </w:t>
      </w:r>
    </w:p>
    <w:p w:rsidR="00EA12DE" w:rsidRPr="002F65C2" w:rsidP="008F570D" w14:paraId="3BDF35B0" w14:textId="77777777">
      <w:pPr>
        <w:rPr>
          <w:rFonts w:asciiTheme="minorHAnsi" w:hAnsiTheme="minorHAnsi" w:cstheme="minorHAnsi"/>
          <w:sz w:val="22"/>
          <w:szCs w:val="22"/>
        </w:rPr>
      </w:pPr>
      <w:r w:rsidRPr="00416468">
        <w:rPr>
          <w:rFonts w:asciiTheme="minorHAnsi" w:hAnsiTheme="minorHAnsi" w:cstheme="minorHAnsi"/>
          <w:sz w:val="22"/>
          <w:szCs w:val="22"/>
        </w:rPr>
        <w:t>There are no legal or administrative requirements that necessitate the collection. ACF is undertaking the collection at the discretion of the agency.</w:t>
      </w:r>
    </w:p>
    <w:p w:rsidR="00D90EF6" w:rsidRPr="00BD75D0" w:rsidP="008F570D" w14:paraId="210B83EF" w14:textId="77777777">
      <w:pPr>
        <w:rPr>
          <w:rFonts w:asciiTheme="minorHAnsi" w:hAnsiTheme="minorHAnsi" w:cstheme="minorHAnsi"/>
          <w:sz w:val="32"/>
          <w:szCs w:val="32"/>
        </w:rPr>
      </w:pPr>
    </w:p>
    <w:p w:rsidR="00945CD6" w:rsidRPr="002F65C2" w:rsidP="008F570D" w14:paraId="617B0354" w14:textId="77777777">
      <w:pPr>
        <w:spacing w:after="120"/>
        <w:rPr>
          <w:rFonts w:asciiTheme="minorHAnsi" w:hAnsiTheme="minorHAnsi" w:cstheme="minorHAnsi"/>
          <w:b/>
          <w:sz w:val="22"/>
          <w:szCs w:val="22"/>
        </w:rPr>
      </w:pPr>
      <w:r w:rsidRPr="002F65C2">
        <w:rPr>
          <w:rFonts w:asciiTheme="minorHAnsi" w:hAnsiTheme="minorHAnsi" w:cstheme="minorHAnsi"/>
          <w:b/>
          <w:sz w:val="22"/>
          <w:szCs w:val="22"/>
        </w:rPr>
        <w:t xml:space="preserve">A2. </w:t>
      </w:r>
      <w:r w:rsidRPr="002F65C2">
        <w:rPr>
          <w:rFonts w:asciiTheme="minorHAnsi" w:hAnsiTheme="minorHAnsi" w:cstheme="minorHAnsi"/>
          <w:b/>
          <w:sz w:val="22"/>
          <w:szCs w:val="22"/>
        </w:rPr>
        <w:t>Purpose of Survey and Data Collection Procedures</w:t>
      </w:r>
    </w:p>
    <w:p w:rsidR="008F570D" w:rsidRPr="002F65C2" w:rsidP="008F570D" w14:paraId="24636DF8" w14:textId="77777777">
      <w:pPr>
        <w:spacing w:after="60"/>
        <w:rPr>
          <w:rFonts w:asciiTheme="minorHAnsi" w:hAnsiTheme="minorHAnsi" w:cstheme="minorHAnsi"/>
          <w:b/>
          <w:i/>
          <w:sz w:val="22"/>
          <w:szCs w:val="22"/>
        </w:rPr>
      </w:pPr>
      <w:r w:rsidRPr="002F65C2">
        <w:rPr>
          <w:rFonts w:asciiTheme="minorHAnsi" w:hAnsiTheme="minorHAnsi" w:cstheme="minorHAnsi"/>
          <w:b/>
          <w:i/>
          <w:sz w:val="22"/>
          <w:szCs w:val="22"/>
        </w:rPr>
        <w:t xml:space="preserve">Overview of Purpose and </w:t>
      </w:r>
      <w:r w:rsidRPr="002F65C2">
        <w:rPr>
          <w:rFonts w:asciiTheme="minorHAnsi" w:hAnsiTheme="minorHAnsi" w:cstheme="minorHAnsi"/>
          <w:b/>
          <w:i/>
          <w:sz w:val="22"/>
          <w:szCs w:val="22"/>
        </w:rPr>
        <w:t>Use</w:t>
      </w:r>
    </w:p>
    <w:p w:rsidR="003F0B4A" w:rsidP="00D4119E" w14:paraId="716F8C1F" w14:textId="378C9C78">
      <w:pPr>
        <w:pStyle w:val="Heading4"/>
        <w:numPr>
          <w:ilvl w:val="3"/>
          <w:numId w:val="0"/>
        </w:numPr>
        <w:tabs>
          <w:tab w:val="num" w:pos="180"/>
        </w:tabs>
        <w:spacing w:before="0" w:after="240"/>
        <w:rPr>
          <w:rFonts w:asciiTheme="minorHAnsi" w:hAnsiTheme="minorHAnsi" w:cstheme="minorBidi"/>
          <w:b w:val="0"/>
          <w:sz w:val="22"/>
          <w:szCs w:val="22"/>
        </w:rPr>
      </w:pPr>
      <w:r w:rsidRPr="00D4119E">
        <w:rPr>
          <w:rFonts w:asciiTheme="minorHAnsi" w:hAnsiTheme="minorHAnsi" w:cstheme="minorHAnsi"/>
          <w:b w:val="0"/>
          <w:bCs w:val="0"/>
          <w:iCs/>
          <w:sz w:val="22"/>
          <w:szCs w:val="22"/>
        </w:rPr>
        <w:t>The primary purpose of this information collection</w:t>
      </w:r>
      <w:r w:rsidR="00263D99">
        <w:rPr>
          <w:rFonts w:asciiTheme="minorHAnsi" w:hAnsiTheme="minorHAnsi" w:cstheme="minorHAnsi"/>
          <w:b w:val="0"/>
          <w:bCs w:val="0"/>
          <w:iCs/>
          <w:sz w:val="22"/>
          <w:szCs w:val="22"/>
        </w:rPr>
        <w:t xml:space="preserve">—which is part </w:t>
      </w:r>
      <w:r w:rsidRPr="00263D99" w:rsidR="00263D99">
        <w:rPr>
          <w:rFonts w:asciiTheme="minorHAnsi" w:hAnsiTheme="minorHAnsi" w:cstheme="minorHAnsi"/>
          <w:b w:val="0"/>
          <w:bCs w:val="0"/>
          <w:iCs/>
          <w:sz w:val="22"/>
          <w:szCs w:val="22"/>
        </w:rPr>
        <w:t xml:space="preserve">of the Child Care and Early Education Research and Policy Analysis (CCEEPRA) project funded by </w:t>
      </w:r>
      <w:r w:rsidR="00B67768">
        <w:rPr>
          <w:rFonts w:asciiTheme="minorHAnsi" w:hAnsiTheme="minorHAnsi" w:cstheme="minorHAnsi"/>
          <w:b w:val="0"/>
          <w:bCs w:val="0"/>
          <w:iCs/>
          <w:sz w:val="22"/>
          <w:szCs w:val="22"/>
        </w:rPr>
        <w:t>OPRE—</w:t>
      </w:r>
      <w:r w:rsidRPr="00D4119E">
        <w:rPr>
          <w:rFonts w:asciiTheme="minorHAnsi" w:hAnsiTheme="minorHAnsi" w:cstheme="minorHAnsi"/>
          <w:b w:val="0"/>
          <w:bCs w:val="0"/>
          <w:iCs/>
          <w:sz w:val="22"/>
          <w:szCs w:val="22"/>
        </w:rPr>
        <w:t>is</w:t>
      </w:r>
      <w:r w:rsidRPr="00D4119E" w:rsidR="009142BD">
        <w:rPr>
          <w:rFonts w:asciiTheme="minorHAnsi" w:hAnsiTheme="minorHAnsi" w:cstheme="minorHAnsi"/>
          <w:b w:val="0"/>
          <w:bCs w:val="0"/>
          <w:iCs/>
          <w:sz w:val="22"/>
          <w:szCs w:val="22"/>
        </w:rPr>
        <w:t xml:space="preserve"> to address existing gaps in knowledge </w:t>
      </w:r>
      <w:r w:rsidR="0023287E">
        <w:rPr>
          <w:rFonts w:asciiTheme="minorHAnsi" w:hAnsiTheme="minorHAnsi" w:cstheme="minorHAnsi"/>
          <w:b w:val="0"/>
          <w:bCs w:val="0"/>
          <w:iCs/>
          <w:sz w:val="22"/>
          <w:szCs w:val="22"/>
        </w:rPr>
        <w:t>by o</w:t>
      </w:r>
      <w:r w:rsidRPr="541D9FF3" w:rsidR="0023287E">
        <w:rPr>
          <w:rFonts w:asciiTheme="minorHAnsi" w:hAnsiTheme="minorHAnsi" w:cstheme="minorBidi"/>
          <w:b w:val="0"/>
          <w:sz w:val="22"/>
          <w:szCs w:val="22"/>
        </w:rPr>
        <w:t>ffering insights into the implementation of income eligibility expansions and how parents that are newly eligible for subsidies perceive the benefits of CCDF subsidies</w:t>
      </w:r>
      <w:r w:rsidR="0023287E">
        <w:rPr>
          <w:rFonts w:asciiTheme="minorHAnsi" w:hAnsiTheme="minorHAnsi" w:cstheme="minorBidi"/>
          <w:b w:val="0"/>
          <w:sz w:val="22"/>
          <w:szCs w:val="22"/>
        </w:rPr>
        <w:t xml:space="preserve">. </w:t>
      </w:r>
    </w:p>
    <w:p w:rsidR="00BC280E" w:rsidRPr="00BE4E8C" w:rsidP="00407A36" w14:paraId="36DD652F" w14:textId="1FDA3CBF">
      <w:pPr>
        <w:rPr>
          <w:rFonts w:asciiTheme="minorHAnsi" w:hAnsiTheme="minorHAnsi"/>
          <w:sz w:val="22"/>
        </w:rPr>
      </w:pPr>
      <w:r>
        <w:rPr>
          <w:rFonts w:asciiTheme="minorHAnsi" w:hAnsiTheme="minorHAnsi" w:cstheme="minorHAnsi"/>
          <w:iCs/>
          <w:sz w:val="22"/>
          <w:szCs w:val="22"/>
        </w:rPr>
        <w:t>Specifically, this study will explore</w:t>
      </w:r>
      <w:r w:rsidRPr="00F01472">
        <w:rPr>
          <w:rFonts w:asciiTheme="minorHAnsi" w:hAnsiTheme="minorHAnsi"/>
          <w:sz w:val="22"/>
        </w:rPr>
        <w:t>:</w:t>
      </w:r>
      <w:r w:rsidRPr="00F01472" w:rsidR="00404D28">
        <w:rPr>
          <w:rFonts w:asciiTheme="minorHAnsi" w:hAnsiTheme="minorHAnsi"/>
          <w:sz w:val="22"/>
        </w:rPr>
        <w:t xml:space="preserve"> 1) why states have implemented higher income eligibility limits for </w:t>
      </w:r>
      <w:r w:rsidRPr="00F01472" w:rsidR="00D50DA8">
        <w:rPr>
          <w:rFonts w:asciiTheme="minorHAnsi" w:hAnsiTheme="minorHAnsi"/>
          <w:sz w:val="22"/>
        </w:rPr>
        <w:t>CCDF</w:t>
      </w:r>
      <w:r w:rsidRPr="00F01472" w:rsidR="00404D28">
        <w:rPr>
          <w:rFonts w:asciiTheme="minorHAnsi" w:hAnsiTheme="minorHAnsi"/>
          <w:sz w:val="22"/>
        </w:rPr>
        <w:t xml:space="preserve"> subsidies, </w:t>
      </w:r>
      <w:r w:rsidRPr="00F01472" w:rsidR="005B548B">
        <w:rPr>
          <w:rFonts w:asciiTheme="minorHAnsi" w:hAnsiTheme="minorHAnsi"/>
          <w:sz w:val="22"/>
        </w:rPr>
        <w:t>2</w:t>
      </w:r>
      <w:r w:rsidRPr="00F01472" w:rsidR="00D5685D">
        <w:rPr>
          <w:rFonts w:asciiTheme="minorHAnsi" w:hAnsiTheme="minorHAnsi"/>
          <w:sz w:val="22"/>
        </w:rPr>
        <w:t>)</w:t>
      </w:r>
      <w:r w:rsidRPr="00F01472" w:rsidR="005B548B">
        <w:rPr>
          <w:rFonts w:asciiTheme="minorHAnsi" w:hAnsiTheme="minorHAnsi"/>
          <w:sz w:val="22"/>
        </w:rPr>
        <w:t xml:space="preserve"> </w:t>
      </w:r>
      <w:r w:rsidRPr="00F01472" w:rsidR="00404D28">
        <w:rPr>
          <w:rFonts w:asciiTheme="minorHAnsi" w:hAnsiTheme="minorHAnsi"/>
          <w:sz w:val="22"/>
        </w:rPr>
        <w:t xml:space="preserve">what states are doing to connect newly eligible families to subsidies, </w:t>
      </w:r>
      <w:r w:rsidRPr="00F01472" w:rsidR="005B548B">
        <w:rPr>
          <w:rFonts w:asciiTheme="minorHAnsi" w:hAnsiTheme="minorHAnsi"/>
          <w:sz w:val="22"/>
        </w:rPr>
        <w:t xml:space="preserve">3) </w:t>
      </w:r>
      <w:r w:rsidRPr="00F01472" w:rsidR="009C3104">
        <w:rPr>
          <w:rFonts w:asciiTheme="minorHAnsi" w:hAnsiTheme="minorHAnsi"/>
          <w:sz w:val="22"/>
        </w:rPr>
        <w:t xml:space="preserve">state </w:t>
      </w:r>
      <w:r w:rsidRPr="00F01472" w:rsidR="00D50DA8">
        <w:rPr>
          <w:rFonts w:asciiTheme="minorHAnsi" w:hAnsiTheme="minorHAnsi"/>
          <w:sz w:val="22"/>
        </w:rPr>
        <w:t xml:space="preserve">administrator </w:t>
      </w:r>
      <w:r w:rsidRPr="00F01472" w:rsidR="009C3104">
        <w:rPr>
          <w:rFonts w:asciiTheme="minorHAnsi" w:hAnsiTheme="minorHAnsi"/>
          <w:sz w:val="22"/>
        </w:rPr>
        <w:t xml:space="preserve">perspectives on </w:t>
      </w:r>
      <w:r w:rsidRPr="00F01472" w:rsidR="00404D28">
        <w:rPr>
          <w:rFonts w:asciiTheme="minorHAnsi" w:hAnsiTheme="minorHAnsi"/>
          <w:sz w:val="22"/>
        </w:rPr>
        <w:t xml:space="preserve">the intended and unintended results of </w:t>
      </w:r>
      <w:r w:rsidRPr="00F01472" w:rsidR="005E160C">
        <w:rPr>
          <w:rFonts w:asciiTheme="minorHAnsi" w:hAnsiTheme="minorHAnsi"/>
          <w:sz w:val="22"/>
        </w:rPr>
        <w:t>increasing income eligibility</w:t>
      </w:r>
      <w:r w:rsidRPr="00F01472" w:rsidR="005B548B">
        <w:rPr>
          <w:rFonts w:asciiTheme="minorHAnsi" w:hAnsiTheme="minorHAnsi"/>
          <w:sz w:val="22"/>
        </w:rPr>
        <w:t xml:space="preserve">, and 4) </w:t>
      </w:r>
      <w:r w:rsidRPr="00F01472" w:rsidR="009142BD">
        <w:rPr>
          <w:rFonts w:asciiTheme="minorHAnsi" w:hAnsiTheme="minorHAnsi"/>
          <w:sz w:val="22"/>
        </w:rPr>
        <w:t>the perceptions and experiences of families</w:t>
      </w:r>
      <w:r w:rsidRPr="00F01472" w:rsidR="00752F88">
        <w:rPr>
          <w:rFonts w:asciiTheme="minorHAnsi" w:hAnsiTheme="minorHAnsi"/>
          <w:sz w:val="22"/>
        </w:rPr>
        <w:t xml:space="preserve"> newly eligible due to increased income eligibility thresholds</w:t>
      </w:r>
      <w:r w:rsidRPr="00F01472" w:rsidR="009142BD">
        <w:rPr>
          <w:rFonts w:asciiTheme="minorHAnsi" w:hAnsiTheme="minorHAnsi"/>
          <w:sz w:val="22"/>
        </w:rPr>
        <w:t xml:space="preserve">, including how they learn of their eligibility for a child care subsidy, barriers they may face in accessing a subsidy, and </w:t>
      </w:r>
      <w:r w:rsidRPr="00F01472" w:rsidR="007849E1">
        <w:rPr>
          <w:rFonts w:asciiTheme="minorHAnsi" w:hAnsiTheme="minorHAnsi"/>
          <w:sz w:val="22"/>
        </w:rPr>
        <w:t>what changes</w:t>
      </w:r>
      <w:r w:rsidRPr="00F01472" w:rsidR="009142BD">
        <w:rPr>
          <w:rFonts w:asciiTheme="minorHAnsi" w:hAnsiTheme="minorHAnsi"/>
          <w:sz w:val="22"/>
        </w:rPr>
        <w:t xml:space="preserve"> </w:t>
      </w:r>
      <w:r w:rsidRPr="00F01472" w:rsidR="00AF7023">
        <w:rPr>
          <w:rFonts w:asciiTheme="minorHAnsi" w:hAnsiTheme="minorHAnsi"/>
          <w:sz w:val="22"/>
        </w:rPr>
        <w:t xml:space="preserve">they </w:t>
      </w:r>
      <w:r w:rsidRPr="00F01472" w:rsidR="007849E1">
        <w:rPr>
          <w:rFonts w:asciiTheme="minorHAnsi" w:hAnsiTheme="minorHAnsi"/>
          <w:sz w:val="22"/>
        </w:rPr>
        <w:t>make to their child care, employment, and finances after</w:t>
      </w:r>
      <w:r w:rsidRPr="00F01472" w:rsidR="00AF7023">
        <w:rPr>
          <w:rFonts w:asciiTheme="minorHAnsi" w:hAnsiTheme="minorHAnsi"/>
          <w:sz w:val="22"/>
        </w:rPr>
        <w:t xml:space="preserve"> </w:t>
      </w:r>
      <w:r w:rsidRPr="00F01472" w:rsidR="009142BD">
        <w:rPr>
          <w:rFonts w:asciiTheme="minorHAnsi" w:hAnsiTheme="minorHAnsi"/>
          <w:sz w:val="22"/>
        </w:rPr>
        <w:t>receiving a subsidy</w:t>
      </w:r>
      <w:r w:rsidRPr="00F01472" w:rsidR="007849E1">
        <w:rPr>
          <w:rFonts w:asciiTheme="minorHAnsi" w:hAnsiTheme="minorHAnsi"/>
          <w:sz w:val="22"/>
        </w:rPr>
        <w:t xml:space="preserve">. </w:t>
      </w:r>
    </w:p>
    <w:p w:rsidR="00BC280E" w:rsidRPr="008F5A1E" w:rsidP="008F5A1E" w14:paraId="119821B4" w14:textId="77777777">
      <w:pPr>
        <w:rPr>
          <w:b/>
          <w:bCs/>
        </w:rPr>
      </w:pPr>
    </w:p>
    <w:p w:rsidR="00557FA8" w:rsidP="00557FA8" w14:paraId="47B0849B" w14:textId="73339AC7">
      <w:pPr>
        <w:rPr>
          <w:rFonts w:asciiTheme="minorHAnsi" w:hAnsiTheme="minorHAnsi" w:cstheme="minorBidi"/>
          <w:sz w:val="22"/>
          <w:szCs w:val="22"/>
        </w:rPr>
      </w:pPr>
      <w:r w:rsidRPr="001C4C48">
        <w:rPr>
          <w:rFonts w:asciiTheme="minorHAnsi" w:hAnsiTheme="minorHAnsi" w:cstheme="minorBidi"/>
          <w:bCs/>
          <w:sz w:val="22"/>
          <w:szCs w:val="22"/>
        </w:rPr>
        <w:t xml:space="preserve">Findings from this study will be </w:t>
      </w:r>
      <w:r w:rsidR="0007088E">
        <w:rPr>
          <w:rFonts w:asciiTheme="minorHAnsi" w:hAnsiTheme="minorHAnsi" w:cstheme="minorBidi"/>
          <w:bCs/>
          <w:sz w:val="22"/>
          <w:szCs w:val="22"/>
        </w:rPr>
        <w:t>summarized</w:t>
      </w:r>
      <w:r w:rsidRPr="00F01472" w:rsidR="0007088E">
        <w:rPr>
          <w:rFonts w:asciiTheme="minorHAnsi" w:hAnsiTheme="minorHAnsi"/>
          <w:sz w:val="22"/>
        </w:rPr>
        <w:t xml:space="preserve"> and </w:t>
      </w:r>
      <w:r w:rsidRPr="001C4C48">
        <w:rPr>
          <w:rFonts w:asciiTheme="minorHAnsi" w:hAnsiTheme="minorHAnsi" w:cstheme="minorBidi"/>
          <w:bCs/>
          <w:sz w:val="22"/>
          <w:szCs w:val="22"/>
        </w:rPr>
        <w:t>presented in a briefing to ACF staff.</w:t>
      </w:r>
      <w:r>
        <w:rPr>
          <w:rFonts w:asciiTheme="minorHAnsi" w:hAnsiTheme="minorHAnsi" w:cstheme="minorBidi"/>
          <w:b/>
          <w:sz w:val="22"/>
          <w:szCs w:val="22"/>
        </w:rPr>
        <w:t xml:space="preserve"> </w:t>
      </w:r>
      <w:r w:rsidRPr="00E4178C">
        <w:rPr>
          <w:rFonts w:asciiTheme="minorHAnsi" w:hAnsiTheme="minorHAnsi" w:cstheme="minorHAnsi"/>
          <w:sz w:val="22"/>
          <w:szCs w:val="22"/>
        </w:rPr>
        <w:t xml:space="preserve">Given </w:t>
      </w:r>
      <w:r w:rsidRPr="00F01472">
        <w:rPr>
          <w:rFonts w:asciiTheme="minorHAnsi" w:hAnsiTheme="minorHAnsi"/>
          <w:sz w:val="22"/>
        </w:rPr>
        <w:t xml:space="preserve">that </w:t>
      </w:r>
      <w:r w:rsidRPr="00E4178C">
        <w:rPr>
          <w:rFonts w:asciiTheme="minorHAnsi" w:hAnsiTheme="minorHAnsi" w:cstheme="minorHAnsi"/>
          <w:sz w:val="22"/>
          <w:szCs w:val="22"/>
        </w:rPr>
        <w:t xml:space="preserve">little is known about families who </w:t>
      </w:r>
      <w:r w:rsidRPr="00F01472">
        <w:rPr>
          <w:rFonts w:asciiTheme="minorHAnsi" w:hAnsiTheme="minorHAnsi"/>
          <w:sz w:val="22"/>
        </w:rPr>
        <w:t xml:space="preserve">are newly eligible for subsidies </w:t>
      </w:r>
      <w:r w:rsidRPr="00E4178C">
        <w:rPr>
          <w:rFonts w:asciiTheme="minorHAnsi" w:hAnsiTheme="minorHAnsi" w:cstheme="minorHAnsi"/>
          <w:sz w:val="22"/>
          <w:szCs w:val="22"/>
        </w:rPr>
        <w:t xml:space="preserve">due to higher income eligibility thresholds, </w:t>
      </w:r>
      <w:r w:rsidR="00A578B0">
        <w:rPr>
          <w:rFonts w:asciiTheme="minorHAnsi" w:hAnsiTheme="minorHAnsi" w:cstheme="minorHAnsi"/>
          <w:sz w:val="22"/>
          <w:szCs w:val="22"/>
        </w:rPr>
        <w:t>the intended uses of th</w:t>
      </w:r>
      <w:r w:rsidR="00571220">
        <w:rPr>
          <w:rFonts w:asciiTheme="minorHAnsi" w:hAnsiTheme="minorHAnsi" w:cstheme="minorHAnsi"/>
          <w:sz w:val="22"/>
          <w:szCs w:val="22"/>
        </w:rPr>
        <w:t>is</w:t>
      </w:r>
      <w:r w:rsidRPr="00E4178C">
        <w:rPr>
          <w:rFonts w:asciiTheme="minorHAnsi" w:hAnsiTheme="minorHAnsi" w:cstheme="minorHAnsi"/>
          <w:sz w:val="22"/>
          <w:szCs w:val="22"/>
        </w:rPr>
        <w:t xml:space="preserve"> information </w:t>
      </w:r>
      <w:r w:rsidR="00C71192">
        <w:rPr>
          <w:rFonts w:asciiTheme="minorHAnsi" w:hAnsiTheme="minorHAnsi" w:cstheme="minorHAnsi"/>
          <w:sz w:val="22"/>
          <w:szCs w:val="22"/>
        </w:rPr>
        <w:t>include</w:t>
      </w:r>
      <w:r w:rsidR="007024E8">
        <w:rPr>
          <w:rFonts w:asciiTheme="minorHAnsi" w:hAnsiTheme="minorHAnsi" w:cstheme="minorHAnsi"/>
          <w:sz w:val="22"/>
          <w:szCs w:val="22"/>
        </w:rPr>
        <w:t>:</w:t>
      </w:r>
      <w:r w:rsidRPr="00E4178C">
        <w:rPr>
          <w:rFonts w:asciiTheme="minorHAnsi" w:hAnsiTheme="minorHAnsi" w:cstheme="minorHAnsi"/>
          <w:sz w:val="22"/>
          <w:szCs w:val="22"/>
        </w:rPr>
        <w:t xml:space="preserve"> </w:t>
      </w:r>
      <w:r w:rsidR="00E3271D">
        <w:rPr>
          <w:rFonts w:asciiTheme="minorHAnsi" w:hAnsiTheme="minorHAnsi" w:cstheme="minorHAnsi"/>
          <w:sz w:val="22"/>
          <w:szCs w:val="22"/>
        </w:rPr>
        <w:t xml:space="preserve">1) </w:t>
      </w:r>
      <w:r w:rsidRPr="00E4178C">
        <w:rPr>
          <w:rFonts w:asciiTheme="minorHAnsi" w:hAnsiTheme="minorHAnsi" w:cstheme="minorHAnsi"/>
          <w:sz w:val="22"/>
          <w:szCs w:val="22"/>
        </w:rPr>
        <w:t>increas</w:t>
      </w:r>
      <w:r w:rsidR="00C71192">
        <w:rPr>
          <w:rFonts w:asciiTheme="minorHAnsi" w:hAnsiTheme="minorHAnsi" w:cstheme="minorHAnsi"/>
          <w:sz w:val="22"/>
          <w:szCs w:val="22"/>
        </w:rPr>
        <w:t>ing</w:t>
      </w:r>
      <w:r w:rsidRPr="00E4178C">
        <w:rPr>
          <w:rFonts w:asciiTheme="minorHAnsi" w:hAnsiTheme="minorHAnsi" w:cstheme="minorHAnsi"/>
          <w:sz w:val="22"/>
          <w:szCs w:val="22"/>
        </w:rPr>
        <w:t xml:space="preserve"> knowledge among ACF staff </w:t>
      </w:r>
      <w:r>
        <w:rPr>
          <w:rFonts w:asciiTheme="minorHAnsi" w:hAnsiTheme="minorHAnsi" w:cstheme="minorHAnsi"/>
          <w:sz w:val="22"/>
          <w:szCs w:val="22"/>
        </w:rPr>
        <w:t>about</w:t>
      </w:r>
      <w:r>
        <w:rPr>
          <w:rFonts w:asciiTheme="minorHAnsi" w:hAnsiTheme="minorHAnsi" w:cstheme="minorHAnsi"/>
          <w:b/>
          <w:bCs/>
          <w:sz w:val="22"/>
          <w:szCs w:val="22"/>
        </w:rPr>
        <w:t xml:space="preserve"> </w:t>
      </w:r>
      <w:r w:rsidRPr="00E4178C">
        <w:rPr>
          <w:rFonts w:asciiTheme="minorHAnsi" w:hAnsiTheme="minorHAnsi" w:cstheme="minorHAnsi"/>
          <w:sz w:val="22"/>
          <w:szCs w:val="22"/>
        </w:rPr>
        <w:t>how states are implementing the policy change of increased income eligibility and how families are experiencing this change</w:t>
      </w:r>
      <w:r w:rsidR="002D6FCC">
        <w:rPr>
          <w:rFonts w:asciiTheme="minorHAnsi" w:hAnsiTheme="minorHAnsi" w:cstheme="minorHAnsi"/>
          <w:sz w:val="22"/>
          <w:szCs w:val="22"/>
        </w:rPr>
        <w:t xml:space="preserve">, including </w:t>
      </w:r>
      <w:r w:rsidRPr="002D6FCC" w:rsidR="002D6FCC">
        <w:rPr>
          <w:rFonts w:asciiTheme="minorHAnsi" w:hAnsiTheme="minorHAnsi" w:cstheme="minorHAnsi"/>
          <w:sz w:val="22"/>
          <w:szCs w:val="22"/>
        </w:rPr>
        <w:t>offer</w:t>
      </w:r>
      <w:r w:rsidR="002D6FCC">
        <w:rPr>
          <w:rFonts w:asciiTheme="minorHAnsi" w:hAnsiTheme="minorHAnsi" w:cstheme="minorHAnsi"/>
          <w:sz w:val="22"/>
          <w:szCs w:val="22"/>
        </w:rPr>
        <w:t>ing</w:t>
      </w:r>
      <w:r w:rsidRPr="002D6FCC" w:rsidR="002D6FCC">
        <w:rPr>
          <w:rFonts w:asciiTheme="minorHAnsi" w:hAnsiTheme="minorHAnsi" w:cstheme="minorHAnsi"/>
          <w:sz w:val="22"/>
          <w:szCs w:val="22"/>
        </w:rPr>
        <w:t xml:space="preserve"> new insights about implementation successes and challenges, sustainability of maintaining broader income eligibility criteria, and anticipated/unanticipated experiences of families receiving</w:t>
      </w:r>
      <w:r w:rsidRPr="00F01472" w:rsidR="002D6FCC">
        <w:rPr>
          <w:rFonts w:asciiTheme="minorHAnsi" w:hAnsiTheme="minorHAnsi"/>
          <w:sz w:val="22"/>
        </w:rPr>
        <w:t xml:space="preserve"> subsidies</w:t>
      </w:r>
      <w:r w:rsidR="00E3271D">
        <w:rPr>
          <w:rFonts w:asciiTheme="minorHAnsi" w:hAnsiTheme="minorHAnsi" w:cstheme="minorHAnsi"/>
          <w:sz w:val="22"/>
          <w:szCs w:val="22"/>
        </w:rPr>
        <w:t xml:space="preserve">, 2) </w:t>
      </w:r>
      <w:r w:rsidRPr="00F01472">
        <w:rPr>
          <w:rFonts w:asciiTheme="minorHAnsi" w:hAnsiTheme="minorHAnsi"/>
          <w:sz w:val="22"/>
        </w:rPr>
        <w:t>inform</w:t>
      </w:r>
      <w:r w:rsidRPr="00F01472" w:rsidR="00E3271D">
        <w:rPr>
          <w:rFonts w:asciiTheme="minorHAnsi" w:hAnsiTheme="minorHAnsi"/>
          <w:sz w:val="22"/>
        </w:rPr>
        <w:t>ing</w:t>
      </w:r>
      <w:r w:rsidRPr="00F01472">
        <w:rPr>
          <w:rFonts w:asciiTheme="minorHAnsi" w:hAnsiTheme="minorHAnsi"/>
          <w:sz w:val="22"/>
        </w:rPr>
        <w:t xml:space="preserve"> </w:t>
      </w:r>
      <w:r w:rsidRPr="001C4C48">
        <w:rPr>
          <w:rFonts w:asciiTheme="minorHAnsi" w:hAnsiTheme="minorHAnsi" w:cstheme="minorHAnsi"/>
          <w:bCs/>
          <w:iCs/>
          <w:sz w:val="22"/>
          <w:szCs w:val="22"/>
        </w:rPr>
        <w:t>further exploration in future studies</w:t>
      </w:r>
      <w:r w:rsidR="00B26185">
        <w:rPr>
          <w:rFonts w:asciiTheme="minorHAnsi" w:hAnsiTheme="minorHAnsi" w:cstheme="minorHAnsi"/>
          <w:bCs/>
          <w:iCs/>
          <w:sz w:val="22"/>
          <w:szCs w:val="22"/>
        </w:rPr>
        <w:t xml:space="preserve"> by </w:t>
      </w:r>
      <w:r w:rsidRPr="00B26185" w:rsidR="00B26185">
        <w:rPr>
          <w:rFonts w:asciiTheme="minorHAnsi" w:hAnsiTheme="minorHAnsi" w:cstheme="minorHAnsi"/>
          <w:bCs/>
          <w:iCs/>
          <w:sz w:val="22"/>
          <w:szCs w:val="22"/>
        </w:rPr>
        <w:t>provid</w:t>
      </w:r>
      <w:r w:rsidR="00B26185">
        <w:rPr>
          <w:rFonts w:asciiTheme="minorHAnsi" w:hAnsiTheme="minorHAnsi" w:cstheme="minorHAnsi"/>
          <w:bCs/>
          <w:iCs/>
          <w:sz w:val="22"/>
          <w:szCs w:val="22"/>
        </w:rPr>
        <w:t>ing</w:t>
      </w:r>
      <w:r w:rsidRPr="00B26185" w:rsidR="00B26185">
        <w:rPr>
          <w:rFonts w:asciiTheme="minorHAnsi" w:hAnsiTheme="minorHAnsi" w:cstheme="minorHAnsi"/>
          <w:bCs/>
          <w:iCs/>
          <w:sz w:val="22"/>
          <w:szCs w:val="22"/>
        </w:rPr>
        <w:t xml:space="preserve"> context, insight regarding research questions, and a </w:t>
      </w:r>
      <w:r w:rsidRPr="00F01472" w:rsidR="00B26185">
        <w:rPr>
          <w:rFonts w:asciiTheme="minorHAnsi" w:hAnsiTheme="minorHAnsi"/>
          <w:sz w:val="22"/>
        </w:rPr>
        <w:t xml:space="preserve">survey </w:t>
      </w:r>
      <w:r w:rsidRPr="00B26185" w:rsidR="00B26185">
        <w:rPr>
          <w:rFonts w:asciiTheme="minorHAnsi" w:hAnsiTheme="minorHAnsi" w:cstheme="minorHAnsi"/>
          <w:bCs/>
          <w:iCs/>
          <w:sz w:val="22"/>
          <w:szCs w:val="22"/>
        </w:rPr>
        <w:t xml:space="preserve">prototype for the </w:t>
      </w:r>
      <w:r w:rsidRPr="00F01472" w:rsidR="00B26185">
        <w:rPr>
          <w:rFonts w:asciiTheme="minorHAnsi" w:hAnsiTheme="minorHAnsi"/>
          <w:sz w:val="22"/>
        </w:rPr>
        <w:t xml:space="preserve">development </w:t>
      </w:r>
      <w:r w:rsidRPr="00B26185" w:rsidR="00B26185">
        <w:rPr>
          <w:rFonts w:asciiTheme="minorHAnsi" w:hAnsiTheme="minorHAnsi" w:cstheme="minorHAnsi"/>
          <w:bCs/>
          <w:iCs/>
          <w:sz w:val="22"/>
          <w:szCs w:val="22"/>
        </w:rPr>
        <w:t>of</w:t>
      </w:r>
      <w:r w:rsidRPr="00F01472" w:rsidR="00B26185">
        <w:rPr>
          <w:rFonts w:asciiTheme="minorHAnsi" w:hAnsiTheme="minorHAnsi"/>
          <w:sz w:val="22"/>
        </w:rPr>
        <w:t xml:space="preserve"> larger-scale data collection efforts</w:t>
      </w:r>
      <w:r w:rsidRPr="00B26185" w:rsidR="00B26185">
        <w:rPr>
          <w:rFonts w:asciiTheme="minorHAnsi" w:hAnsiTheme="minorHAnsi" w:cstheme="minorHAnsi"/>
          <w:bCs/>
          <w:iCs/>
          <w:sz w:val="22"/>
          <w:szCs w:val="22"/>
        </w:rPr>
        <w:t xml:space="preserve"> on newly eligible parents’ perspectives on and experiences with child care subsidies</w:t>
      </w:r>
      <w:r w:rsidR="002D6FCC">
        <w:rPr>
          <w:rFonts w:asciiTheme="minorHAnsi" w:hAnsiTheme="minorHAnsi" w:cstheme="minorHAnsi"/>
          <w:bCs/>
          <w:iCs/>
          <w:sz w:val="22"/>
          <w:szCs w:val="22"/>
        </w:rPr>
        <w:t>,</w:t>
      </w:r>
      <w:r w:rsidRPr="001C4C48">
        <w:rPr>
          <w:rFonts w:asciiTheme="minorHAnsi" w:hAnsiTheme="minorHAnsi" w:cstheme="minorHAnsi"/>
          <w:bCs/>
          <w:iCs/>
          <w:sz w:val="22"/>
          <w:szCs w:val="22"/>
        </w:rPr>
        <w:t xml:space="preserve"> </w:t>
      </w:r>
      <w:r>
        <w:rPr>
          <w:rFonts w:asciiTheme="minorHAnsi" w:hAnsiTheme="minorHAnsi" w:cstheme="minorHAnsi"/>
          <w:bCs/>
          <w:iCs/>
          <w:sz w:val="22"/>
          <w:szCs w:val="22"/>
        </w:rPr>
        <w:t>and</w:t>
      </w:r>
      <w:r w:rsidRPr="001C4C48">
        <w:rPr>
          <w:rFonts w:asciiTheme="minorHAnsi" w:hAnsiTheme="minorHAnsi" w:cstheme="minorHAnsi"/>
          <w:bCs/>
          <w:iCs/>
          <w:sz w:val="22"/>
          <w:szCs w:val="22"/>
        </w:rPr>
        <w:t xml:space="preserve"> </w:t>
      </w:r>
      <w:r w:rsidR="00C41D4B">
        <w:rPr>
          <w:rFonts w:asciiTheme="minorHAnsi" w:hAnsiTheme="minorHAnsi" w:cstheme="minorHAnsi"/>
          <w:bCs/>
          <w:iCs/>
          <w:sz w:val="22"/>
          <w:szCs w:val="22"/>
        </w:rPr>
        <w:t xml:space="preserve">3) </w:t>
      </w:r>
      <w:r w:rsidR="004B5E1F">
        <w:rPr>
          <w:rFonts w:asciiTheme="minorHAnsi" w:hAnsiTheme="minorHAnsi" w:cstheme="minorHAnsi"/>
          <w:bCs/>
          <w:iCs/>
          <w:sz w:val="22"/>
          <w:szCs w:val="22"/>
        </w:rPr>
        <w:t>informing future technical assistance</w:t>
      </w:r>
      <w:r w:rsidR="004B162A">
        <w:rPr>
          <w:rFonts w:asciiTheme="minorHAnsi" w:hAnsiTheme="minorHAnsi" w:cstheme="minorHAnsi"/>
          <w:bCs/>
          <w:iCs/>
          <w:sz w:val="22"/>
          <w:szCs w:val="22"/>
        </w:rPr>
        <w:t xml:space="preserve"> (TA) to states</w:t>
      </w:r>
      <w:r w:rsidR="004B5E1F">
        <w:rPr>
          <w:rFonts w:asciiTheme="minorHAnsi" w:hAnsiTheme="minorHAnsi" w:cstheme="minorHAnsi"/>
          <w:bCs/>
          <w:iCs/>
          <w:sz w:val="22"/>
          <w:szCs w:val="22"/>
        </w:rPr>
        <w:t xml:space="preserve"> by </w:t>
      </w:r>
      <w:r w:rsidR="00C41D4B">
        <w:rPr>
          <w:rFonts w:asciiTheme="minorHAnsi" w:hAnsiTheme="minorHAnsi" w:cstheme="minorHAnsi"/>
          <w:bCs/>
          <w:iCs/>
          <w:sz w:val="22"/>
          <w:szCs w:val="22"/>
        </w:rPr>
        <w:t>i</w:t>
      </w:r>
      <w:r w:rsidR="00234FE4">
        <w:rPr>
          <w:rFonts w:asciiTheme="minorHAnsi" w:hAnsiTheme="minorHAnsi" w:cstheme="minorHAnsi"/>
          <w:bCs/>
          <w:iCs/>
          <w:sz w:val="22"/>
          <w:szCs w:val="22"/>
        </w:rPr>
        <w:t xml:space="preserve">dentifying </w:t>
      </w:r>
      <w:r w:rsidRPr="00F01472" w:rsidR="00234FE4">
        <w:rPr>
          <w:rFonts w:asciiTheme="minorHAnsi" w:hAnsiTheme="minorHAnsi"/>
          <w:sz w:val="22"/>
        </w:rPr>
        <w:t xml:space="preserve">implementation </w:t>
      </w:r>
      <w:r w:rsidR="00235DDF">
        <w:rPr>
          <w:rFonts w:asciiTheme="minorHAnsi" w:hAnsiTheme="minorHAnsi" w:cstheme="minorHAnsi"/>
          <w:bCs/>
          <w:iCs/>
          <w:sz w:val="22"/>
          <w:szCs w:val="22"/>
        </w:rPr>
        <w:t>challenges</w:t>
      </w:r>
      <w:r w:rsidR="00234FE4">
        <w:rPr>
          <w:rFonts w:asciiTheme="minorHAnsi" w:hAnsiTheme="minorHAnsi" w:cstheme="minorHAnsi"/>
          <w:bCs/>
          <w:iCs/>
          <w:sz w:val="22"/>
          <w:szCs w:val="22"/>
        </w:rPr>
        <w:t xml:space="preserve"> </w:t>
      </w:r>
      <w:r w:rsidRPr="004B162A" w:rsidR="004B162A">
        <w:rPr>
          <w:rFonts w:asciiTheme="minorHAnsi" w:hAnsiTheme="minorHAnsi" w:cstheme="minorHAnsi"/>
          <w:bCs/>
          <w:iCs/>
          <w:sz w:val="22"/>
          <w:szCs w:val="22"/>
        </w:rPr>
        <w:t xml:space="preserve">for which states </w:t>
      </w:r>
      <w:r w:rsidRPr="00F01472" w:rsidR="004B162A">
        <w:rPr>
          <w:rFonts w:asciiTheme="minorHAnsi" w:hAnsiTheme="minorHAnsi"/>
          <w:sz w:val="22"/>
        </w:rPr>
        <w:t xml:space="preserve">may </w:t>
      </w:r>
      <w:r w:rsidRPr="004B162A" w:rsidR="004B162A">
        <w:rPr>
          <w:rFonts w:asciiTheme="minorHAnsi" w:hAnsiTheme="minorHAnsi" w:cstheme="minorHAnsi"/>
          <w:bCs/>
          <w:iCs/>
          <w:sz w:val="22"/>
          <w:szCs w:val="22"/>
        </w:rPr>
        <w:t xml:space="preserve">benefit from </w:t>
      </w:r>
      <w:r w:rsidR="004B162A">
        <w:rPr>
          <w:rFonts w:asciiTheme="minorHAnsi" w:hAnsiTheme="minorHAnsi" w:cstheme="minorHAnsi"/>
          <w:bCs/>
          <w:iCs/>
          <w:sz w:val="22"/>
          <w:szCs w:val="22"/>
        </w:rPr>
        <w:t>TA</w:t>
      </w:r>
      <w:r w:rsidRPr="001C4C48">
        <w:rPr>
          <w:rFonts w:asciiTheme="minorHAnsi" w:hAnsiTheme="minorHAnsi" w:cstheme="minorHAnsi"/>
          <w:bCs/>
          <w:iCs/>
          <w:sz w:val="22"/>
          <w:szCs w:val="22"/>
        </w:rPr>
        <w:t>.</w:t>
      </w:r>
      <w:r>
        <w:rPr>
          <w:rFonts w:asciiTheme="minorHAnsi" w:hAnsiTheme="minorHAnsi" w:cstheme="minorHAnsi"/>
          <w:iCs/>
          <w:sz w:val="22"/>
          <w:szCs w:val="22"/>
        </w:rPr>
        <w:t xml:space="preserve"> </w:t>
      </w:r>
    </w:p>
    <w:p w:rsidR="00557FA8" w:rsidP="00E34042" w14:paraId="766BDB92" w14:textId="77777777">
      <w:pPr>
        <w:rPr>
          <w:rFonts w:asciiTheme="minorHAnsi" w:hAnsiTheme="minorHAnsi" w:cstheme="minorHAnsi"/>
          <w:sz w:val="22"/>
          <w:szCs w:val="22"/>
        </w:rPr>
      </w:pPr>
    </w:p>
    <w:p w:rsidR="00E34042" w:rsidP="009E0DE7" w14:paraId="2B75D60B" w14:textId="5392A657">
      <w:pPr>
        <w:rPr>
          <w:rFonts w:asciiTheme="minorHAnsi" w:hAnsiTheme="minorHAnsi" w:cstheme="minorHAnsi"/>
          <w:sz w:val="22"/>
          <w:szCs w:val="22"/>
        </w:rPr>
      </w:pPr>
      <w:r>
        <w:rPr>
          <w:rFonts w:asciiTheme="minorHAnsi" w:hAnsiTheme="minorHAnsi" w:cstheme="minorHAnsi"/>
          <w:sz w:val="22"/>
          <w:szCs w:val="22"/>
        </w:rPr>
        <w:t xml:space="preserve">Insights gleaned </w:t>
      </w:r>
      <w:r w:rsidRPr="0070170C" w:rsidR="0070170C">
        <w:rPr>
          <w:rFonts w:asciiTheme="minorHAnsi" w:hAnsiTheme="minorHAnsi" w:cstheme="minorHAnsi"/>
          <w:sz w:val="22"/>
          <w:szCs w:val="22"/>
        </w:rPr>
        <w:t xml:space="preserve">from this study </w:t>
      </w:r>
      <w:r w:rsidR="00016C2D">
        <w:rPr>
          <w:rFonts w:asciiTheme="minorHAnsi" w:hAnsiTheme="minorHAnsi" w:cstheme="minorHAnsi"/>
          <w:sz w:val="22"/>
          <w:szCs w:val="22"/>
        </w:rPr>
        <w:t xml:space="preserve">may inform </w:t>
      </w:r>
      <w:r w:rsidRPr="00830BFF" w:rsidR="00830BFF">
        <w:rPr>
          <w:rFonts w:asciiTheme="minorHAnsi" w:hAnsiTheme="minorHAnsi" w:cstheme="minorHAnsi"/>
          <w:sz w:val="22"/>
          <w:szCs w:val="22"/>
        </w:rPr>
        <w:t xml:space="preserve">future </w:t>
      </w:r>
      <w:r w:rsidR="00016C2D">
        <w:rPr>
          <w:rFonts w:asciiTheme="minorHAnsi" w:hAnsiTheme="minorHAnsi" w:cstheme="minorHAnsi"/>
          <w:sz w:val="22"/>
          <w:szCs w:val="22"/>
        </w:rPr>
        <w:t xml:space="preserve">research </w:t>
      </w:r>
      <w:r w:rsidR="0093678F">
        <w:rPr>
          <w:rFonts w:asciiTheme="minorHAnsi" w:hAnsiTheme="minorHAnsi" w:cstheme="minorHAnsi"/>
          <w:sz w:val="22"/>
          <w:szCs w:val="22"/>
        </w:rPr>
        <w:t xml:space="preserve">priorities and/or </w:t>
      </w:r>
      <w:r w:rsidR="0093730E">
        <w:rPr>
          <w:rFonts w:asciiTheme="minorHAnsi" w:hAnsiTheme="minorHAnsi" w:cstheme="minorHAnsi"/>
          <w:sz w:val="22"/>
          <w:szCs w:val="22"/>
        </w:rPr>
        <w:t>designs</w:t>
      </w:r>
      <w:r>
        <w:rPr>
          <w:rFonts w:asciiTheme="minorHAnsi" w:hAnsiTheme="minorHAnsi" w:cstheme="minorHAnsi"/>
          <w:sz w:val="22"/>
          <w:szCs w:val="22"/>
        </w:rPr>
        <w:t xml:space="preserve"> and</w:t>
      </w:r>
      <w:r w:rsidR="00016C2D">
        <w:rPr>
          <w:rFonts w:asciiTheme="minorHAnsi" w:hAnsiTheme="minorHAnsi" w:cstheme="minorHAnsi"/>
          <w:sz w:val="22"/>
          <w:szCs w:val="22"/>
        </w:rPr>
        <w:t xml:space="preserve"> thus may be </w:t>
      </w:r>
      <w:r w:rsidR="00EA0C1E">
        <w:rPr>
          <w:rFonts w:asciiTheme="minorHAnsi" w:hAnsiTheme="minorHAnsi" w:cstheme="minorHAnsi"/>
          <w:sz w:val="22"/>
          <w:szCs w:val="22"/>
        </w:rPr>
        <w:t>referenced</w:t>
      </w:r>
      <w:r w:rsidR="00016C2D">
        <w:rPr>
          <w:rFonts w:asciiTheme="minorHAnsi" w:hAnsiTheme="minorHAnsi" w:cstheme="minorHAnsi"/>
          <w:sz w:val="22"/>
          <w:szCs w:val="22"/>
        </w:rPr>
        <w:t xml:space="preserve"> in future</w:t>
      </w:r>
      <w:r>
        <w:rPr>
          <w:rFonts w:asciiTheme="minorHAnsi" w:hAnsiTheme="minorHAnsi" w:cstheme="minorHAnsi"/>
          <w:sz w:val="22"/>
          <w:szCs w:val="22"/>
        </w:rPr>
        <w:t xml:space="preserve"> </w:t>
      </w:r>
      <w:r w:rsidRPr="00830BFF" w:rsidR="00830BFF">
        <w:rPr>
          <w:rFonts w:asciiTheme="minorHAnsi" w:hAnsiTheme="minorHAnsi" w:cstheme="minorHAnsi"/>
          <w:sz w:val="22"/>
          <w:szCs w:val="22"/>
        </w:rPr>
        <w:t>research agenda report</w:t>
      </w:r>
      <w:r>
        <w:rPr>
          <w:rFonts w:asciiTheme="minorHAnsi" w:hAnsiTheme="minorHAnsi" w:cstheme="minorHAnsi"/>
          <w:sz w:val="22"/>
          <w:szCs w:val="22"/>
        </w:rPr>
        <w:t>s</w:t>
      </w:r>
      <w:r w:rsidRPr="00EA0C1E" w:rsidR="00EA0C1E">
        <w:rPr>
          <w:rFonts w:asciiTheme="minorHAnsi" w:hAnsiTheme="minorHAnsi" w:cstheme="minorHAnsi"/>
          <w:sz w:val="22"/>
          <w:szCs w:val="22"/>
        </w:rPr>
        <w:t xml:space="preserve"> </w:t>
      </w:r>
      <w:r w:rsidR="00EA0C1E">
        <w:rPr>
          <w:rFonts w:asciiTheme="minorHAnsi" w:hAnsiTheme="minorHAnsi" w:cstheme="minorHAnsi"/>
          <w:sz w:val="22"/>
          <w:szCs w:val="22"/>
        </w:rPr>
        <w:t>or study design</w:t>
      </w:r>
      <w:r w:rsidRPr="00830BFF" w:rsidR="00EA0C1E">
        <w:rPr>
          <w:rFonts w:asciiTheme="minorHAnsi" w:hAnsiTheme="minorHAnsi" w:cstheme="minorHAnsi"/>
          <w:sz w:val="22"/>
          <w:szCs w:val="22"/>
        </w:rPr>
        <w:t xml:space="preserve"> report</w:t>
      </w:r>
      <w:r w:rsidR="00EA0C1E">
        <w:rPr>
          <w:rFonts w:asciiTheme="minorHAnsi" w:hAnsiTheme="minorHAnsi" w:cstheme="minorHAnsi"/>
          <w:sz w:val="22"/>
          <w:szCs w:val="22"/>
        </w:rPr>
        <w:t>s</w:t>
      </w:r>
      <w:r>
        <w:rPr>
          <w:rFonts w:asciiTheme="minorHAnsi" w:hAnsiTheme="minorHAnsi" w:cstheme="minorHAnsi"/>
          <w:sz w:val="22"/>
          <w:szCs w:val="22"/>
        </w:rPr>
        <w:t xml:space="preserve">. </w:t>
      </w:r>
      <w:r w:rsidR="006D7FE1">
        <w:rPr>
          <w:rFonts w:asciiTheme="minorHAnsi" w:hAnsiTheme="minorHAnsi" w:cstheme="minorHAnsi"/>
          <w:sz w:val="22"/>
          <w:szCs w:val="22"/>
        </w:rPr>
        <w:t xml:space="preserve">Any such future reports would reference high-level </w:t>
      </w:r>
      <w:r w:rsidR="009074B6">
        <w:rPr>
          <w:rFonts w:asciiTheme="minorHAnsi" w:hAnsiTheme="minorHAnsi" w:cstheme="minorHAnsi"/>
          <w:sz w:val="22"/>
          <w:szCs w:val="22"/>
        </w:rPr>
        <w:t>themes</w:t>
      </w:r>
      <w:r w:rsidR="006D7FE1">
        <w:rPr>
          <w:rFonts w:asciiTheme="minorHAnsi" w:hAnsiTheme="minorHAnsi" w:cstheme="minorHAnsi"/>
          <w:sz w:val="22"/>
          <w:szCs w:val="22"/>
        </w:rPr>
        <w:t xml:space="preserve"> </w:t>
      </w:r>
      <w:r w:rsidR="009074B6">
        <w:rPr>
          <w:rFonts w:asciiTheme="minorHAnsi" w:hAnsiTheme="minorHAnsi" w:cstheme="minorHAnsi"/>
          <w:sz w:val="22"/>
          <w:szCs w:val="22"/>
        </w:rPr>
        <w:t>from the</w:t>
      </w:r>
      <w:r w:rsidR="006D7FE1">
        <w:rPr>
          <w:rFonts w:asciiTheme="minorHAnsi" w:hAnsiTheme="minorHAnsi" w:cstheme="minorHAnsi"/>
          <w:sz w:val="22"/>
          <w:szCs w:val="22"/>
        </w:rPr>
        <w:t xml:space="preserve"> state </w:t>
      </w:r>
      <w:r w:rsidR="009074B6">
        <w:rPr>
          <w:rFonts w:asciiTheme="minorHAnsi" w:hAnsiTheme="minorHAnsi" w:cstheme="minorHAnsi"/>
          <w:sz w:val="22"/>
          <w:szCs w:val="22"/>
        </w:rPr>
        <w:t>administrator interviews and/or</w:t>
      </w:r>
      <w:r w:rsidR="008D518A">
        <w:rPr>
          <w:rFonts w:asciiTheme="minorHAnsi" w:hAnsiTheme="minorHAnsi" w:cstheme="minorHAnsi"/>
          <w:sz w:val="22"/>
          <w:szCs w:val="22"/>
        </w:rPr>
        <w:t xml:space="preserve"> summaries of</w:t>
      </w:r>
      <w:r w:rsidR="009074B6">
        <w:rPr>
          <w:rFonts w:asciiTheme="minorHAnsi" w:hAnsiTheme="minorHAnsi" w:cstheme="minorHAnsi"/>
          <w:sz w:val="22"/>
          <w:szCs w:val="22"/>
        </w:rPr>
        <w:t xml:space="preserve"> parent survey data</w:t>
      </w:r>
      <w:r w:rsidR="008D518A">
        <w:rPr>
          <w:rFonts w:asciiTheme="minorHAnsi" w:hAnsiTheme="minorHAnsi" w:cstheme="minorHAnsi"/>
          <w:sz w:val="22"/>
          <w:szCs w:val="22"/>
        </w:rPr>
        <w:t xml:space="preserve"> across participating states</w:t>
      </w:r>
      <w:r w:rsidR="009074B6">
        <w:rPr>
          <w:rFonts w:asciiTheme="minorHAnsi" w:hAnsiTheme="minorHAnsi" w:cstheme="minorHAnsi"/>
          <w:sz w:val="22"/>
          <w:szCs w:val="22"/>
        </w:rPr>
        <w:t xml:space="preserve">. </w:t>
      </w:r>
      <w:r w:rsidR="00D659AA">
        <w:rPr>
          <w:rFonts w:asciiTheme="minorHAnsi" w:hAnsiTheme="minorHAnsi" w:cstheme="minorHAnsi"/>
          <w:sz w:val="22"/>
          <w:szCs w:val="22"/>
        </w:rPr>
        <w:t>In addition</w:t>
      </w:r>
      <w:r w:rsidR="00B77C69">
        <w:rPr>
          <w:rFonts w:asciiTheme="minorHAnsi" w:hAnsiTheme="minorHAnsi" w:cstheme="minorHAnsi"/>
          <w:sz w:val="22"/>
          <w:szCs w:val="22"/>
        </w:rPr>
        <w:t>, state</w:t>
      </w:r>
      <w:r w:rsidRPr="00F01472" w:rsidR="000E764B">
        <w:rPr>
          <w:rFonts w:asciiTheme="minorHAnsi" w:hAnsiTheme="minorHAnsi"/>
          <w:sz w:val="22"/>
        </w:rPr>
        <w:t xml:space="preserve"> administrators that </w:t>
      </w:r>
      <w:r w:rsidR="000E764B">
        <w:rPr>
          <w:rFonts w:asciiTheme="minorHAnsi" w:hAnsiTheme="minorHAnsi" w:cstheme="minorHAnsi"/>
          <w:sz w:val="22"/>
          <w:szCs w:val="22"/>
        </w:rPr>
        <w:t xml:space="preserve">help recruit for a parent survey in their jurisdiction will be offered a summary of the </w:t>
      </w:r>
      <w:r w:rsidR="003A23B8">
        <w:rPr>
          <w:rFonts w:asciiTheme="minorHAnsi" w:hAnsiTheme="minorHAnsi" w:cstheme="minorHAnsi"/>
          <w:sz w:val="22"/>
          <w:szCs w:val="22"/>
        </w:rPr>
        <w:t>s</w:t>
      </w:r>
      <w:r w:rsidR="000E764B">
        <w:rPr>
          <w:rFonts w:asciiTheme="minorHAnsi" w:hAnsiTheme="minorHAnsi" w:cstheme="minorHAnsi"/>
          <w:sz w:val="22"/>
          <w:szCs w:val="22"/>
        </w:rPr>
        <w:t xml:space="preserve">urvey responses </w:t>
      </w:r>
      <w:r w:rsidR="009E0DE7">
        <w:rPr>
          <w:rFonts w:asciiTheme="minorHAnsi" w:hAnsiTheme="minorHAnsi" w:cstheme="minorHAnsi"/>
          <w:sz w:val="22"/>
          <w:szCs w:val="22"/>
        </w:rPr>
        <w:t>from parents in their state</w:t>
      </w:r>
      <w:r>
        <w:rPr>
          <w:rFonts w:asciiTheme="minorHAnsi" w:hAnsiTheme="minorHAnsi" w:cstheme="minorHAnsi"/>
          <w:sz w:val="22"/>
          <w:szCs w:val="22"/>
        </w:rPr>
        <w:t xml:space="preserve"> </w:t>
      </w:r>
      <w:r w:rsidRPr="00E34042">
        <w:rPr>
          <w:rFonts w:asciiTheme="minorHAnsi" w:hAnsiTheme="minorHAnsi" w:cstheme="minorHAnsi"/>
          <w:sz w:val="22"/>
          <w:szCs w:val="22"/>
        </w:rPr>
        <w:t xml:space="preserve">as a token of appreciation. State summaries provided to </w:t>
      </w:r>
      <w:r w:rsidR="003A23B8">
        <w:rPr>
          <w:rFonts w:asciiTheme="minorHAnsi" w:hAnsiTheme="minorHAnsi" w:cstheme="minorHAnsi"/>
          <w:sz w:val="22"/>
          <w:szCs w:val="22"/>
        </w:rPr>
        <w:t xml:space="preserve">these </w:t>
      </w:r>
      <w:r w:rsidRPr="00E34042">
        <w:rPr>
          <w:rFonts w:asciiTheme="minorHAnsi" w:hAnsiTheme="minorHAnsi" w:cstheme="minorHAnsi"/>
          <w:sz w:val="22"/>
          <w:szCs w:val="22"/>
        </w:rPr>
        <w:t xml:space="preserve">administrators will include </w:t>
      </w:r>
      <w:r w:rsidR="00843FA3">
        <w:rPr>
          <w:rFonts w:asciiTheme="minorHAnsi" w:hAnsiTheme="minorHAnsi" w:cstheme="minorHAnsi"/>
          <w:sz w:val="22"/>
          <w:szCs w:val="22"/>
        </w:rPr>
        <w:t xml:space="preserve">high-level findings based on </w:t>
      </w:r>
      <w:r w:rsidRPr="00E34042">
        <w:rPr>
          <w:rFonts w:asciiTheme="minorHAnsi" w:hAnsiTheme="minorHAnsi" w:cstheme="minorHAnsi"/>
          <w:sz w:val="22"/>
          <w:szCs w:val="22"/>
        </w:rPr>
        <w:t xml:space="preserve">parent survey data for </w:t>
      </w:r>
      <w:r w:rsidR="00843FA3">
        <w:rPr>
          <w:rFonts w:asciiTheme="minorHAnsi" w:hAnsiTheme="minorHAnsi" w:cstheme="minorHAnsi"/>
          <w:sz w:val="22"/>
          <w:szCs w:val="22"/>
        </w:rPr>
        <w:t xml:space="preserve">only </w:t>
      </w:r>
      <w:r w:rsidRPr="00E34042">
        <w:rPr>
          <w:rFonts w:asciiTheme="minorHAnsi" w:hAnsiTheme="minorHAnsi" w:cstheme="minorHAnsi"/>
          <w:sz w:val="22"/>
          <w:szCs w:val="22"/>
        </w:rPr>
        <w:t xml:space="preserve">their specific state. </w:t>
      </w:r>
      <w:r>
        <w:rPr>
          <w:rFonts w:asciiTheme="minorHAnsi" w:hAnsiTheme="minorHAnsi" w:cstheme="minorHAnsi"/>
          <w:sz w:val="22"/>
          <w:szCs w:val="22"/>
        </w:rPr>
        <w:t xml:space="preserve">We </w:t>
      </w:r>
      <w:r w:rsidRPr="00E4178C">
        <w:rPr>
          <w:rFonts w:asciiTheme="minorHAnsi" w:hAnsiTheme="minorHAnsi" w:cstheme="minorHAnsi"/>
          <w:sz w:val="22"/>
          <w:szCs w:val="22"/>
        </w:rPr>
        <w:t xml:space="preserve">expect state administrators </w:t>
      </w:r>
      <w:r>
        <w:rPr>
          <w:rFonts w:asciiTheme="minorHAnsi" w:hAnsiTheme="minorHAnsi" w:cstheme="minorHAnsi"/>
          <w:sz w:val="22"/>
          <w:szCs w:val="22"/>
        </w:rPr>
        <w:t>that receive th</w:t>
      </w:r>
      <w:r w:rsidR="004E1920">
        <w:rPr>
          <w:rFonts w:asciiTheme="minorHAnsi" w:hAnsiTheme="minorHAnsi" w:cstheme="minorHAnsi"/>
          <w:sz w:val="22"/>
          <w:szCs w:val="22"/>
        </w:rPr>
        <w:t>e</w:t>
      </w:r>
      <w:r>
        <w:rPr>
          <w:rFonts w:asciiTheme="minorHAnsi" w:hAnsiTheme="minorHAnsi" w:cstheme="minorHAnsi"/>
          <w:sz w:val="22"/>
          <w:szCs w:val="22"/>
        </w:rPr>
        <w:t>s</w:t>
      </w:r>
      <w:r w:rsidR="004E1920">
        <w:rPr>
          <w:rFonts w:asciiTheme="minorHAnsi" w:hAnsiTheme="minorHAnsi" w:cstheme="minorHAnsi"/>
          <w:sz w:val="22"/>
          <w:szCs w:val="22"/>
        </w:rPr>
        <w:t>e</w:t>
      </w:r>
      <w:r>
        <w:rPr>
          <w:rFonts w:asciiTheme="minorHAnsi" w:hAnsiTheme="minorHAnsi" w:cstheme="minorHAnsi"/>
          <w:sz w:val="22"/>
          <w:szCs w:val="22"/>
        </w:rPr>
        <w:t xml:space="preserve"> data </w:t>
      </w:r>
      <w:r w:rsidRPr="00E4178C">
        <w:rPr>
          <w:rFonts w:asciiTheme="minorHAnsi" w:hAnsiTheme="minorHAnsi" w:cstheme="minorHAnsi"/>
          <w:sz w:val="22"/>
          <w:szCs w:val="22"/>
        </w:rPr>
        <w:t xml:space="preserve">might use </w:t>
      </w:r>
      <w:r>
        <w:rPr>
          <w:rFonts w:asciiTheme="minorHAnsi" w:hAnsiTheme="minorHAnsi" w:cstheme="minorHAnsi"/>
          <w:sz w:val="22"/>
          <w:szCs w:val="22"/>
        </w:rPr>
        <w:t>it</w:t>
      </w:r>
      <w:r w:rsidRPr="00E4178C">
        <w:rPr>
          <w:rFonts w:asciiTheme="minorHAnsi" w:hAnsiTheme="minorHAnsi" w:cstheme="minorHAnsi"/>
          <w:sz w:val="22"/>
          <w:szCs w:val="22"/>
        </w:rPr>
        <w:t xml:space="preserve"> to inform their implementation practices (particularly those related to marketing subsidies and the application process for families newly eligible due to higher income eligibility criteria).</w:t>
      </w:r>
      <w:r w:rsidRPr="00D659AA" w:rsidR="00D659AA">
        <w:rPr>
          <w:rFonts w:asciiTheme="minorHAnsi" w:hAnsiTheme="minorHAnsi" w:cstheme="minorHAnsi"/>
          <w:sz w:val="22"/>
          <w:szCs w:val="22"/>
        </w:rPr>
        <w:t xml:space="preserve"> </w:t>
      </w:r>
      <w:r w:rsidR="00D659AA">
        <w:rPr>
          <w:rFonts w:asciiTheme="minorHAnsi" w:hAnsiTheme="minorHAnsi" w:cstheme="minorHAnsi"/>
          <w:sz w:val="22"/>
          <w:szCs w:val="22"/>
        </w:rPr>
        <w:t xml:space="preserve">Study findings </w:t>
      </w:r>
      <w:r w:rsidRPr="0070170C" w:rsidR="00D659AA">
        <w:rPr>
          <w:rFonts w:asciiTheme="minorHAnsi" w:hAnsiTheme="minorHAnsi" w:cstheme="minorHAnsi"/>
          <w:sz w:val="22"/>
          <w:szCs w:val="22"/>
        </w:rPr>
        <w:t>will not</w:t>
      </w:r>
      <w:r w:rsidRPr="00F01472" w:rsidR="00D659AA">
        <w:rPr>
          <w:rFonts w:asciiTheme="minorHAnsi" w:hAnsiTheme="minorHAnsi"/>
          <w:sz w:val="22"/>
        </w:rPr>
        <w:t xml:space="preserve"> be </w:t>
      </w:r>
      <w:r w:rsidR="00D659AA">
        <w:rPr>
          <w:rFonts w:asciiTheme="minorHAnsi" w:hAnsiTheme="minorHAnsi" w:cstheme="minorHAnsi"/>
          <w:sz w:val="22"/>
          <w:szCs w:val="22"/>
        </w:rPr>
        <w:t>disseminated through any other means</w:t>
      </w:r>
      <w:r w:rsidRPr="0070170C" w:rsidR="00D659AA">
        <w:rPr>
          <w:rFonts w:asciiTheme="minorHAnsi" w:hAnsiTheme="minorHAnsi" w:cstheme="minorHAnsi"/>
          <w:sz w:val="22"/>
          <w:szCs w:val="22"/>
        </w:rPr>
        <w:t xml:space="preserve">. </w:t>
      </w:r>
    </w:p>
    <w:p w:rsidR="009E0DE7" w:rsidRPr="00F01472" w:rsidP="00027D7C" w14:paraId="5A28B8D3" w14:textId="77777777">
      <w:pPr>
        <w:rPr>
          <w:rFonts w:asciiTheme="minorHAnsi" w:hAnsiTheme="minorHAnsi"/>
          <w:sz w:val="22"/>
        </w:rPr>
      </w:pPr>
    </w:p>
    <w:p w:rsidR="0046300E" w:rsidRPr="0046300E" w:rsidP="0046300E" w14:paraId="75A74088" w14:textId="77777777">
      <w:pPr>
        <w:spacing w:after="60"/>
        <w:rPr>
          <w:rFonts w:asciiTheme="minorHAnsi" w:hAnsiTheme="minorHAnsi" w:cstheme="minorHAnsi"/>
          <w:bCs/>
          <w:i/>
          <w:sz w:val="22"/>
          <w:szCs w:val="22"/>
        </w:rPr>
      </w:pPr>
      <w:r w:rsidRPr="0046300E">
        <w:rPr>
          <w:rFonts w:asciiTheme="minorHAnsi" w:hAnsiTheme="minorHAnsi" w:cstheme="minorHAnsi"/>
          <w:bCs/>
          <w:i/>
          <w:sz w:val="22"/>
          <w:szCs w:val="22"/>
        </w:rPr>
        <w:t>Guiding Questions</w:t>
      </w:r>
    </w:p>
    <w:p w:rsidR="0046300E" w:rsidP="006700BE" w14:paraId="2C639000" w14:textId="77777777">
      <w:pPr>
        <w:pStyle w:val="Heading4"/>
        <w:numPr>
          <w:ilvl w:val="3"/>
          <w:numId w:val="0"/>
        </w:numPr>
        <w:tabs>
          <w:tab w:val="num" w:pos="180"/>
        </w:tabs>
        <w:spacing w:before="0"/>
        <w:rPr>
          <w:rFonts w:asciiTheme="minorHAnsi" w:hAnsiTheme="minorHAnsi" w:cstheme="minorHAnsi"/>
          <w:b w:val="0"/>
          <w:bCs w:val="0"/>
          <w:iCs/>
          <w:sz w:val="22"/>
          <w:szCs w:val="22"/>
        </w:rPr>
      </w:pPr>
      <w:r w:rsidRPr="0046300E">
        <w:rPr>
          <w:rFonts w:asciiTheme="minorHAnsi" w:hAnsiTheme="minorHAnsi" w:cstheme="minorHAnsi"/>
          <w:b w:val="0"/>
          <w:bCs w:val="0"/>
          <w:iCs/>
          <w:sz w:val="22"/>
          <w:szCs w:val="22"/>
        </w:rPr>
        <w:t xml:space="preserve">This data collection is designed to answer the following guiding questions: </w:t>
      </w:r>
    </w:p>
    <w:p w:rsidR="00D92D67" w:rsidRPr="00D92D67" w:rsidP="00D92D67" w14:paraId="41DEAF30" w14:textId="77777777">
      <w:pPr>
        <w:pStyle w:val="ListParagraph"/>
        <w:numPr>
          <w:ilvl w:val="0"/>
          <w:numId w:val="30"/>
        </w:numPr>
        <w:spacing w:after="160" w:line="259" w:lineRule="auto"/>
        <w:contextualSpacing/>
        <w:rPr>
          <w:rFonts w:asciiTheme="minorHAnsi" w:hAnsiTheme="minorHAnsi" w:cstheme="minorHAnsi"/>
          <w:sz w:val="22"/>
          <w:szCs w:val="22"/>
        </w:rPr>
      </w:pPr>
      <w:r w:rsidRPr="00D92D67">
        <w:rPr>
          <w:rFonts w:asciiTheme="minorHAnsi" w:hAnsiTheme="minorHAnsi" w:cstheme="minorHAnsi"/>
          <w:sz w:val="22"/>
          <w:szCs w:val="22"/>
        </w:rPr>
        <w:t>What changes in funding, political climate, or other contextual factors have supported increases in income eligibility?</w:t>
      </w:r>
    </w:p>
    <w:p w:rsidR="00D92D67" w:rsidRPr="00D92D67" w:rsidP="00D92D67" w14:paraId="16F38DF2" w14:textId="0CF61975">
      <w:pPr>
        <w:pStyle w:val="ListParagraph"/>
        <w:numPr>
          <w:ilvl w:val="0"/>
          <w:numId w:val="30"/>
        </w:numPr>
        <w:spacing w:after="160" w:line="259" w:lineRule="auto"/>
        <w:contextualSpacing/>
        <w:rPr>
          <w:rFonts w:asciiTheme="minorHAnsi" w:hAnsiTheme="minorHAnsi" w:cstheme="minorHAnsi"/>
          <w:sz w:val="22"/>
          <w:szCs w:val="22"/>
        </w:rPr>
      </w:pPr>
      <w:r w:rsidRPr="00D92D67">
        <w:rPr>
          <w:rFonts w:asciiTheme="minorHAnsi" w:hAnsiTheme="minorHAnsi" w:cstheme="minorHAnsi"/>
          <w:sz w:val="22"/>
          <w:szCs w:val="22"/>
        </w:rPr>
        <w:t>What specific goals have states set for increasing child care subsidy income eligibility limits?</w:t>
      </w:r>
    </w:p>
    <w:p w:rsidR="00D92D67" w:rsidRPr="00D92D67" w:rsidP="00D92D67" w14:paraId="189937A9" w14:textId="77777777">
      <w:pPr>
        <w:pStyle w:val="ListParagraph"/>
        <w:numPr>
          <w:ilvl w:val="1"/>
          <w:numId w:val="30"/>
        </w:numPr>
        <w:spacing w:after="160" w:line="259" w:lineRule="auto"/>
        <w:contextualSpacing/>
        <w:rPr>
          <w:rFonts w:asciiTheme="minorHAnsi" w:hAnsiTheme="minorHAnsi" w:cstheme="minorHAnsi"/>
          <w:sz w:val="22"/>
          <w:szCs w:val="22"/>
        </w:rPr>
      </w:pPr>
      <w:r w:rsidRPr="00D92D67">
        <w:rPr>
          <w:rFonts w:asciiTheme="minorHAnsi" w:hAnsiTheme="minorHAnsi" w:cstheme="minorHAnsi"/>
          <w:sz w:val="22"/>
          <w:szCs w:val="22"/>
        </w:rPr>
        <w:t>Are states seeking to target specific populations of families with expanded income limits?</w:t>
      </w:r>
    </w:p>
    <w:p w:rsidR="00D92D67" w:rsidRPr="00D92D67" w:rsidP="00D92D67" w14:paraId="48F91175" w14:textId="77777777">
      <w:pPr>
        <w:pStyle w:val="ListParagraph"/>
        <w:numPr>
          <w:ilvl w:val="1"/>
          <w:numId w:val="30"/>
        </w:numPr>
        <w:spacing w:after="160" w:line="259" w:lineRule="auto"/>
        <w:contextualSpacing/>
        <w:rPr>
          <w:rFonts w:asciiTheme="minorHAnsi" w:hAnsiTheme="minorHAnsi" w:cstheme="minorHAnsi"/>
          <w:sz w:val="22"/>
          <w:szCs w:val="22"/>
        </w:rPr>
      </w:pPr>
      <w:r w:rsidRPr="00D92D67">
        <w:rPr>
          <w:rFonts w:asciiTheme="minorHAnsi" w:hAnsiTheme="minorHAnsi" w:cstheme="minorHAnsi"/>
          <w:sz w:val="22"/>
          <w:szCs w:val="22"/>
        </w:rPr>
        <w:t>Were increases in eligibility limits enacted for other reasons? If so, what goals/priorities were states seeking to address with this policy change?</w:t>
      </w:r>
    </w:p>
    <w:p w:rsidR="00D92D67" w:rsidRPr="00D92D67" w:rsidP="00D92D67" w14:paraId="161F7EC9" w14:textId="77777777">
      <w:pPr>
        <w:pStyle w:val="ListParagraph"/>
        <w:numPr>
          <w:ilvl w:val="0"/>
          <w:numId w:val="30"/>
        </w:numPr>
        <w:spacing w:after="160" w:line="259" w:lineRule="auto"/>
        <w:contextualSpacing/>
        <w:rPr>
          <w:rFonts w:asciiTheme="minorHAnsi" w:hAnsiTheme="minorHAnsi" w:cstheme="minorHAnsi"/>
          <w:sz w:val="22"/>
          <w:szCs w:val="22"/>
        </w:rPr>
      </w:pPr>
      <w:r w:rsidRPr="00D92D67">
        <w:rPr>
          <w:rFonts w:asciiTheme="minorHAnsi" w:hAnsiTheme="minorHAnsi" w:cstheme="minorHAnsi"/>
          <w:sz w:val="22"/>
          <w:szCs w:val="22"/>
        </w:rPr>
        <w:t>How have states adjusted their resource allocation to increase child care subsidy income eligibility limits?</w:t>
      </w:r>
    </w:p>
    <w:p w:rsidR="00D92D67" w:rsidRPr="00D92D67" w:rsidP="00D92D67" w14:paraId="514FB139" w14:textId="77777777">
      <w:pPr>
        <w:pStyle w:val="ListParagraph"/>
        <w:numPr>
          <w:ilvl w:val="1"/>
          <w:numId w:val="30"/>
        </w:numPr>
        <w:spacing w:after="160" w:line="259" w:lineRule="auto"/>
        <w:contextualSpacing/>
        <w:rPr>
          <w:rFonts w:asciiTheme="minorHAnsi" w:hAnsiTheme="minorHAnsi" w:cstheme="minorHAnsi"/>
          <w:sz w:val="22"/>
          <w:szCs w:val="22"/>
        </w:rPr>
      </w:pPr>
      <w:r w:rsidRPr="00D92D67">
        <w:rPr>
          <w:rFonts w:asciiTheme="minorHAnsi" w:hAnsiTheme="minorHAnsi" w:cstheme="minorHAnsi"/>
          <w:sz w:val="22"/>
          <w:szCs w:val="22"/>
        </w:rPr>
        <w:t>What policy levers have they needed to adjust to be able to afford serving these additional families, if any?</w:t>
      </w:r>
    </w:p>
    <w:p w:rsidR="00D92D67" w:rsidRPr="00D92D67" w:rsidP="00D92D67" w14:paraId="794EA721" w14:textId="77777777">
      <w:pPr>
        <w:pStyle w:val="ListParagraph"/>
        <w:numPr>
          <w:ilvl w:val="0"/>
          <w:numId w:val="30"/>
        </w:numPr>
        <w:spacing w:after="160" w:line="259" w:lineRule="auto"/>
        <w:contextualSpacing/>
        <w:rPr>
          <w:rFonts w:asciiTheme="minorHAnsi" w:hAnsiTheme="minorHAnsi" w:cstheme="minorHAnsi"/>
          <w:sz w:val="22"/>
          <w:szCs w:val="22"/>
        </w:rPr>
      </w:pPr>
      <w:r w:rsidRPr="00D92D67">
        <w:rPr>
          <w:rFonts w:asciiTheme="minorHAnsi" w:hAnsiTheme="minorHAnsi" w:cstheme="minorHAnsi"/>
          <w:sz w:val="22"/>
          <w:szCs w:val="22"/>
        </w:rPr>
        <w:t>What strategies have states used to connect newly eligible families to subsidies?</w:t>
      </w:r>
    </w:p>
    <w:p w:rsidR="00D92D67" w:rsidRPr="00D92D67" w:rsidP="00D92D67" w14:paraId="596E8B82" w14:textId="1935B727">
      <w:pPr>
        <w:pStyle w:val="ListParagraph"/>
        <w:numPr>
          <w:ilvl w:val="1"/>
          <w:numId w:val="30"/>
        </w:numPr>
        <w:spacing w:after="160" w:line="259" w:lineRule="auto"/>
        <w:contextualSpacing/>
        <w:rPr>
          <w:rFonts w:asciiTheme="minorHAnsi" w:hAnsiTheme="minorHAnsi" w:cstheme="minorHAnsi"/>
          <w:sz w:val="22"/>
          <w:szCs w:val="22"/>
        </w:rPr>
      </w:pPr>
      <w:r w:rsidRPr="00D92D67">
        <w:rPr>
          <w:rFonts w:asciiTheme="minorHAnsi" w:hAnsiTheme="minorHAnsi" w:cstheme="minorHAnsi"/>
          <w:sz w:val="22"/>
          <w:szCs w:val="22"/>
        </w:rPr>
        <w:t>What mechanisms have states used to disseminate information to newly eligible families (e.g., public advertisements/media campaigns, other forms of consumer education, providers, C</w:t>
      </w:r>
      <w:r w:rsidR="00431C32">
        <w:rPr>
          <w:rFonts w:asciiTheme="minorHAnsi" w:hAnsiTheme="minorHAnsi" w:cstheme="minorHAnsi"/>
          <w:sz w:val="22"/>
          <w:szCs w:val="22"/>
        </w:rPr>
        <w:t xml:space="preserve">hild </w:t>
      </w:r>
      <w:r w:rsidRPr="00D92D67">
        <w:rPr>
          <w:rFonts w:asciiTheme="minorHAnsi" w:hAnsiTheme="minorHAnsi" w:cstheme="minorHAnsi"/>
          <w:sz w:val="22"/>
          <w:szCs w:val="22"/>
        </w:rPr>
        <w:t>C</w:t>
      </w:r>
      <w:r w:rsidR="00431C32">
        <w:rPr>
          <w:rFonts w:asciiTheme="minorHAnsi" w:hAnsiTheme="minorHAnsi" w:cstheme="minorHAnsi"/>
          <w:sz w:val="22"/>
          <w:szCs w:val="22"/>
        </w:rPr>
        <w:t xml:space="preserve">are </w:t>
      </w:r>
      <w:r w:rsidRPr="00D92D67">
        <w:rPr>
          <w:rFonts w:asciiTheme="minorHAnsi" w:hAnsiTheme="minorHAnsi" w:cstheme="minorHAnsi"/>
          <w:sz w:val="22"/>
          <w:szCs w:val="22"/>
        </w:rPr>
        <w:t>R</w:t>
      </w:r>
      <w:r w:rsidR="00431C32">
        <w:rPr>
          <w:rFonts w:asciiTheme="minorHAnsi" w:hAnsiTheme="minorHAnsi" w:cstheme="minorHAnsi"/>
          <w:sz w:val="22"/>
          <w:szCs w:val="22"/>
        </w:rPr>
        <w:t xml:space="preserve">esource </w:t>
      </w:r>
      <w:r w:rsidR="00D17744">
        <w:rPr>
          <w:rFonts w:asciiTheme="minorHAnsi" w:hAnsiTheme="minorHAnsi" w:cstheme="minorHAnsi"/>
          <w:sz w:val="22"/>
          <w:szCs w:val="22"/>
        </w:rPr>
        <w:t xml:space="preserve">and </w:t>
      </w:r>
      <w:r w:rsidRPr="00D92D67">
        <w:rPr>
          <w:rFonts w:asciiTheme="minorHAnsi" w:hAnsiTheme="minorHAnsi" w:cstheme="minorHAnsi"/>
          <w:sz w:val="22"/>
          <w:szCs w:val="22"/>
        </w:rPr>
        <w:t>R</w:t>
      </w:r>
      <w:r w:rsidR="00D17744">
        <w:rPr>
          <w:rFonts w:asciiTheme="minorHAnsi" w:hAnsiTheme="minorHAnsi" w:cstheme="minorHAnsi"/>
          <w:sz w:val="22"/>
          <w:szCs w:val="22"/>
        </w:rPr>
        <w:t>eferral</w:t>
      </w:r>
      <w:r w:rsidR="00575D13">
        <w:rPr>
          <w:rFonts w:asciiTheme="minorHAnsi" w:hAnsiTheme="minorHAnsi" w:cstheme="minorHAnsi"/>
          <w:sz w:val="22"/>
          <w:szCs w:val="22"/>
        </w:rPr>
        <w:t xml:space="preserve"> (CCR&amp;R) agencies</w:t>
      </w:r>
      <w:r w:rsidR="00D17744">
        <w:rPr>
          <w:rFonts w:asciiTheme="minorHAnsi" w:hAnsiTheme="minorHAnsi" w:cstheme="minorHAnsi"/>
          <w:sz w:val="22"/>
          <w:szCs w:val="22"/>
        </w:rPr>
        <w:t xml:space="preserve"> and other community organization</w:t>
      </w:r>
      <w:r w:rsidRPr="00D92D67">
        <w:rPr>
          <w:rFonts w:asciiTheme="minorHAnsi" w:hAnsiTheme="minorHAnsi" w:cstheme="minorHAnsi"/>
          <w:sz w:val="22"/>
          <w:szCs w:val="22"/>
        </w:rPr>
        <w:t>s, etc.)?</w:t>
      </w:r>
    </w:p>
    <w:p w:rsidR="00D92D67" w:rsidRPr="00D92D67" w:rsidP="00D92D67" w14:paraId="00EAD113" w14:textId="77777777">
      <w:pPr>
        <w:pStyle w:val="ListParagraph"/>
        <w:numPr>
          <w:ilvl w:val="1"/>
          <w:numId w:val="30"/>
        </w:numPr>
        <w:spacing w:after="160" w:line="259" w:lineRule="auto"/>
        <w:contextualSpacing/>
        <w:rPr>
          <w:rFonts w:asciiTheme="minorHAnsi" w:hAnsiTheme="minorHAnsi" w:cstheme="minorHAnsi"/>
          <w:sz w:val="22"/>
          <w:szCs w:val="22"/>
        </w:rPr>
      </w:pPr>
      <w:r w:rsidRPr="00D92D67">
        <w:rPr>
          <w:rFonts w:asciiTheme="minorHAnsi" w:hAnsiTheme="minorHAnsi" w:cstheme="minorHAnsi"/>
          <w:sz w:val="22"/>
          <w:szCs w:val="22"/>
        </w:rPr>
        <w:t>What types of information have states disseminated through these mechanisms?</w:t>
      </w:r>
    </w:p>
    <w:p w:rsidR="00D92D67" w:rsidRPr="00D92D67" w:rsidP="00D92D67" w14:paraId="4B636705" w14:textId="77777777">
      <w:pPr>
        <w:pStyle w:val="ListParagraph"/>
        <w:numPr>
          <w:ilvl w:val="1"/>
          <w:numId w:val="30"/>
        </w:numPr>
        <w:spacing w:after="160" w:line="259" w:lineRule="auto"/>
        <w:contextualSpacing/>
        <w:rPr>
          <w:rFonts w:asciiTheme="minorHAnsi" w:hAnsiTheme="minorHAnsi" w:cstheme="minorHAnsi"/>
          <w:sz w:val="22"/>
          <w:szCs w:val="22"/>
        </w:rPr>
      </w:pPr>
      <w:r w:rsidRPr="00D92D67">
        <w:rPr>
          <w:rFonts w:asciiTheme="minorHAnsi" w:hAnsiTheme="minorHAnsi" w:cstheme="minorHAnsi"/>
          <w:sz w:val="22"/>
          <w:szCs w:val="22"/>
        </w:rPr>
        <w:t>What strategies are states using to document how their outreach strategies are working?</w:t>
      </w:r>
    </w:p>
    <w:p w:rsidR="00D92D67" w:rsidRPr="00D92D67" w:rsidP="00D92D67" w14:paraId="3F740F99" w14:textId="77777777">
      <w:pPr>
        <w:pStyle w:val="ListParagraph"/>
        <w:numPr>
          <w:ilvl w:val="0"/>
          <w:numId w:val="30"/>
        </w:numPr>
        <w:spacing w:after="160" w:line="259" w:lineRule="auto"/>
        <w:contextualSpacing/>
        <w:rPr>
          <w:rFonts w:asciiTheme="minorHAnsi" w:hAnsiTheme="minorHAnsi" w:cstheme="minorHAnsi"/>
          <w:sz w:val="22"/>
          <w:szCs w:val="22"/>
        </w:rPr>
      </w:pPr>
      <w:r w:rsidRPr="00D92D67">
        <w:rPr>
          <w:rFonts w:asciiTheme="minorHAnsi" w:hAnsiTheme="minorHAnsi" w:cstheme="minorHAnsi"/>
          <w:sz w:val="22"/>
          <w:szCs w:val="22"/>
        </w:rPr>
        <w:t xml:space="preserve">What implementation successes and challenges have states experienced to date regarding increased income eligibility? </w:t>
      </w:r>
    </w:p>
    <w:p w:rsidR="00D92D67" w:rsidRPr="00D92D67" w:rsidP="00D92D67" w14:paraId="62872B49" w14:textId="77777777">
      <w:pPr>
        <w:pStyle w:val="ListParagraph"/>
        <w:numPr>
          <w:ilvl w:val="1"/>
          <w:numId w:val="30"/>
        </w:numPr>
        <w:spacing w:after="160" w:line="259" w:lineRule="auto"/>
        <w:contextualSpacing/>
        <w:rPr>
          <w:rFonts w:asciiTheme="minorHAnsi" w:hAnsiTheme="minorHAnsi" w:cstheme="minorHAnsi"/>
          <w:sz w:val="22"/>
          <w:szCs w:val="22"/>
        </w:rPr>
      </w:pPr>
      <w:r w:rsidRPr="00D92D67">
        <w:rPr>
          <w:rFonts w:asciiTheme="minorHAnsi" w:hAnsiTheme="minorHAnsi" w:cstheme="minorHAnsi"/>
          <w:sz w:val="22"/>
          <w:szCs w:val="22"/>
        </w:rPr>
        <w:t>From the perspective of subsidy administrators, how has the number of families accessing child care subsidies changed since increasing income eligibility limits?</w:t>
      </w:r>
    </w:p>
    <w:p w:rsidR="00D92D67" w:rsidRPr="00D92D67" w:rsidP="00D92D67" w14:paraId="76946D07" w14:textId="77777777">
      <w:pPr>
        <w:pStyle w:val="ListParagraph"/>
        <w:numPr>
          <w:ilvl w:val="1"/>
          <w:numId w:val="30"/>
        </w:numPr>
        <w:spacing w:after="160" w:line="259" w:lineRule="auto"/>
        <w:contextualSpacing/>
        <w:rPr>
          <w:rFonts w:asciiTheme="minorHAnsi" w:hAnsiTheme="minorHAnsi" w:cstheme="minorHAnsi"/>
          <w:sz w:val="22"/>
          <w:szCs w:val="22"/>
        </w:rPr>
      </w:pPr>
      <w:r w:rsidRPr="00D92D67">
        <w:rPr>
          <w:rFonts w:asciiTheme="minorHAnsi" w:hAnsiTheme="minorHAnsi" w:cstheme="minorHAnsi"/>
          <w:sz w:val="22"/>
          <w:szCs w:val="22"/>
        </w:rPr>
        <w:t>From the perspective of subsidy administrators, how have the characteristics of families accessing child care subsidies and subsidized care arrangements changed since increasing income eligibility limits?</w:t>
      </w:r>
    </w:p>
    <w:p w:rsidR="00D92D67" w:rsidRPr="00D92D67" w:rsidP="00D92D67" w14:paraId="372799C2" w14:textId="77777777">
      <w:pPr>
        <w:pStyle w:val="ListParagraph"/>
        <w:numPr>
          <w:ilvl w:val="1"/>
          <w:numId w:val="30"/>
        </w:numPr>
        <w:spacing w:after="160" w:line="259" w:lineRule="auto"/>
        <w:contextualSpacing/>
        <w:rPr>
          <w:rFonts w:asciiTheme="minorHAnsi" w:hAnsiTheme="minorHAnsi" w:cstheme="minorHAnsi"/>
          <w:sz w:val="22"/>
          <w:szCs w:val="22"/>
        </w:rPr>
      </w:pPr>
      <w:r w:rsidRPr="00D92D67">
        <w:rPr>
          <w:rFonts w:asciiTheme="minorHAnsi" w:hAnsiTheme="minorHAnsi" w:cstheme="minorHAnsi"/>
          <w:sz w:val="22"/>
          <w:szCs w:val="22"/>
        </w:rPr>
        <w:t>What, if any, unanticipated outcomes have states encountered during the implementation of increased income eligibility limits? If demand has exceeded expectations, how has this been managed?</w:t>
      </w:r>
    </w:p>
    <w:p w:rsidR="00D92D67" w:rsidRPr="00D92D67" w:rsidP="00D92D67" w14:paraId="61D56434" w14:textId="77777777">
      <w:pPr>
        <w:pStyle w:val="ListParagraph"/>
        <w:numPr>
          <w:ilvl w:val="0"/>
          <w:numId w:val="30"/>
        </w:numPr>
        <w:spacing w:after="160" w:line="259" w:lineRule="auto"/>
        <w:contextualSpacing/>
        <w:rPr>
          <w:rFonts w:asciiTheme="minorHAnsi" w:hAnsiTheme="minorHAnsi" w:cstheme="minorHAnsi"/>
          <w:sz w:val="22"/>
          <w:szCs w:val="22"/>
        </w:rPr>
      </w:pPr>
      <w:r w:rsidRPr="00D92D67">
        <w:rPr>
          <w:rFonts w:asciiTheme="minorHAnsi" w:hAnsiTheme="minorHAnsi" w:cstheme="minorHAnsi"/>
          <w:sz w:val="22"/>
          <w:szCs w:val="22"/>
        </w:rPr>
        <w:t>How do parents that are newly eligible for child care subsidies, under increased income eligibility limits, learn about child care subsidies and their potential eligibility?</w:t>
      </w:r>
    </w:p>
    <w:p w:rsidR="00D92D67" w:rsidRPr="00D92D67" w:rsidP="00D92D67" w14:paraId="5271F9C7" w14:textId="77777777">
      <w:pPr>
        <w:pStyle w:val="ListParagraph"/>
        <w:numPr>
          <w:ilvl w:val="0"/>
          <w:numId w:val="30"/>
        </w:numPr>
        <w:spacing w:after="160" w:line="259" w:lineRule="auto"/>
        <w:contextualSpacing/>
        <w:rPr>
          <w:rFonts w:asciiTheme="minorHAnsi" w:hAnsiTheme="minorHAnsi" w:cstheme="minorHAnsi"/>
          <w:sz w:val="22"/>
          <w:szCs w:val="22"/>
        </w:rPr>
      </w:pPr>
      <w:r w:rsidRPr="00D92D67">
        <w:rPr>
          <w:rFonts w:asciiTheme="minorHAnsi" w:hAnsiTheme="minorHAnsi" w:cstheme="minorHAnsi"/>
          <w:sz w:val="22"/>
          <w:szCs w:val="22"/>
        </w:rPr>
        <w:t>What are the perceptions of newly eligible parents regarding child care subsidies and their potential eligibility?</w:t>
      </w:r>
    </w:p>
    <w:p w:rsidR="00D92D67" w:rsidRPr="00D92D67" w:rsidP="00D92D67" w14:paraId="79882DCB" w14:textId="77777777">
      <w:pPr>
        <w:pStyle w:val="ListParagraph"/>
        <w:numPr>
          <w:ilvl w:val="1"/>
          <w:numId w:val="30"/>
        </w:numPr>
        <w:spacing w:after="160" w:line="259" w:lineRule="auto"/>
        <w:contextualSpacing/>
        <w:rPr>
          <w:rFonts w:asciiTheme="minorHAnsi" w:hAnsiTheme="minorHAnsi" w:cstheme="minorHAnsi"/>
          <w:sz w:val="22"/>
          <w:szCs w:val="22"/>
        </w:rPr>
      </w:pPr>
      <w:r w:rsidRPr="00D92D67">
        <w:rPr>
          <w:rFonts w:asciiTheme="minorHAnsi" w:hAnsiTheme="minorHAnsi" w:cstheme="minorHAnsi"/>
          <w:sz w:val="22"/>
          <w:szCs w:val="22"/>
        </w:rPr>
        <w:t xml:space="preserve">What factors influence newly eligible parents’ decisions to apply for a child care subsidy after learning about them? </w:t>
      </w:r>
    </w:p>
    <w:p w:rsidR="0044004D" w:rsidP="00D92D67" w14:paraId="5702B6FF" w14:textId="06079E38">
      <w:pPr>
        <w:pStyle w:val="ListParagraph"/>
        <w:numPr>
          <w:ilvl w:val="0"/>
          <w:numId w:val="30"/>
        </w:numPr>
        <w:spacing w:after="160" w:line="259" w:lineRule="auto"/>
        <w:contextualSpacing/>
        <w:rPr>
          <w:rFonts w:asciiTheme="minorHAnsi" w:hAnsiTheme="minorHAnsi" w:cstheme="minorHAnsi"/>
          <w:sz w:val="22"/>
          <w:szCs w:val="22"/>
        </w:rPr>
      </w:pPr>
      <w:r>
        <w:rPr>
          <w:rFonts w:asciiTheme="minorHAnsi" w:hAnsiTheme="minorHAnsi" w:cstheme="minorHAnsi"/>
          <w:sz w:val="22"/>
          <w:szCs w:val="22"/>
        </w:rPr>
        <w:t>What</w:t>
      </w:r>
      <w:r w:rsidR="00042841">
        <w:rPr>
          <w:rFonts w:asciiTheme="minorHAnsi" w:hAnsiTheme="minorHAnsi" w:cstheme="minorHAnsi"/>
          <w:sz w:val="22"/>
          <w:szCs w:val="22"/>
        </w:rPr>
        <w:t xml:space="preserve"> types of </w:t>
      </w:r>
      <w:r>
        <w:rPr>
          <w:rFonts w:asciiTheme="minorHAnsi" w:hAnsiTheme="minorHAnsi" w:cstheme="minorHAnsi"/>
          <w:sz w:val="22"/>
          <w:szCs w:val="22"/>
        </w:rPr>
        <w:t>changes</w:t>
      </w:r>
      <w:r w:rsidR="00042841">
        <w:rPr>
          <w:rFonts w:asciiTheme="minorHAnsi" w:hAnsiTheme="minorHAnsi" w:cstheme="minorHAnsi"/>
          <w:sz w:val="22"/>
          <w:szCs w:val="22"/>
        </w:rPr>
        <w:t xml:space="preserve"> do parents </w:t>
      </w:r>
      <w:r w:rsidR="006C266A">
        <w:rPr>
          <w:rFonts w:asciiTheme="minorHAnsi" w:hAnsiTheme="minorHAnsi" w:cstheme="minorHAnsi"/>
          <w:sz w:val="22"/>
          <w:szCs w:val="22"/>
        </w:rPr>
        <w:t xml:space="preserve">make after receiving a </w:t>
      </w:r>
      <w:r>
        <w:rPr>
          <w:rFonts w:asciiTheme="minorHAnsi" w:hAnsiTheme="minorHAnsi" w:cstheme="minorHAnsi"/>
          <w:sz w:val="22"/>
          <w:szCs w:val="22"/>
        </w:rPr>
        <w:t>child care subsidy?</w:t>
      </w:r>
    </w:p>
    <w:p w:rsidR="00D92D67" w:rsidRPr="00D92D67" w:rsidP="00D92D67" w14:paraId="7106922A" w14:textId="2C6F2B3C">
      <w:pPr>
        <w:pStyle w:val="ListParagraph"/>
        <w:numPr>
          <w:ilvl w:val="1"/>
          <w:numId w:val="30"/>
        </w:numPr>
        <w:spacing w:after="160" w:line="259" w:lineRule="auto"/>
        <w:contextualSpacing/>
        <w:rPr>
          <w:rFonts w:asciiTheme="minorHAnsi" w:hAnsiTheme="minorHAnsi" w:cstheme="minorHAnsi"/>
          <w:sz w:val="22"/>
          <w:szCs w:val="22"/>
        </w:rPr>
      </w:pPr>
      <w:r w:rsidRPr="00D92D67">
        <w:rPr>
          <w:rFonts w:asciiTheme="minorHAnsi" w:hAnsiTheme="minorHAnsi" w:cstheme="minorHAnsi"/>
          <w:sz w:val="22"/>
          <w:szCs w:val="22"/>
        </w:rPr>
        <w:t>Do families make changes to their child care provider following receipt of a subsidy? If so, what changes are made and why?</w:t>
      </w:r>
    </w:p>
    <w:p w:rsidR="00CC11BB" w:rsidP="000B26AB" w14:paraId="1EC6BF39" w14:textId="4F00043D">
      <w:pPr>
        <w:pStyle w:val="ListParagraph"/>
        <w:numPr>
          <w:ilvl w:val="1"/>
          <w:numId w:val="30"/>
        </w:numPr>
        <w:rPr>
          <w:rFonts w:asciiTheme="minorHAnsi" w:hAnsiTheme="minorHAnsi" w:cstheme="minorHAnsi"/>
          <w:sz w:val="22"/>
          <w:szCs w:val="22"/>
        </w:rPr>
      </w:pPr>
      <w:r w:rsidRPr="00D92D67">
        <w:rPr>
          <w:rFonts w:asciiTheme="minorHAnsi" w:hAnsiTheme="minorHAnsi" w:cstheme="minorHAnsi"/>
          <w:sz w:val="22"/>
          <w:szCs w:val="22"/>
        </w:rPr>
        <w:t>Do families make changes to their child(ren)’s hours in care following receipt of a subsidy?</w:t>
      </w:r>
      <w:r w:rsidR="00203F6E">
        <w:rPr>
          <w:rFonts w:asciiTheme="minorHAnsi" w:hAnsiTheme="minorHAnsi" w:cstheme="minorHAnsi"/>
          <w:sz w:val="22"/>
          <w:szCs w:val="22"/>
        </w:rPr>
        <w:t xml:space="preserve"> </w:t>
      </w:r>
      <w:r w:rsidRPr="00D92D67" w:rsidR="00203F6E">
        <w:rPr>
          <w:rFonts w:asciiTheme="minorHAnsi" w:hAnsiTheme="minorHAnsi" w:cstheme="minorHAnsi"/>
          <w:sz w:val="22"/>
          <w:szCs w:val="22"/>
        </w:rPr>
        <w:t>If so, what changes are made?</w:t>
      </w:r>
    </w:p>
    <w:p w:rsidR="00D92D67" w:rsidRPr="0065659A" w:rsidP="000B26AB" w14:paraId="54C56CE7" w14:textId="7F761614">
      <w:pPr>
        <w:pStyle w:val="ListParagraph"/>
        <w:numPr>
          <w:ilvl w:val="1"/>
          <w:numId w:val="30"/>
        </w:numPr>
        <w:rPr>
          <w:rFonts w:asciiTheme="minorHAnsi" w:hAnsiTheme="minorHAnsi" w:cstheme="minorHAnsi"/>
          <w:sz w:val="22"/>
          <w:szCs w:val="22"/>
        </w:rPr>
      </w:pPr>
      <w:r w:rsidRPr="00CC11BB">
        <w:rPr>
          <w:rFonts w:asciiTheme="minorHAnsi" w:hAnsiTheme="minorHAnsi" w:cstheme="minorHAnsi"/>
          <w:sz w:val="22"/>
          <w:szCs w:val="22"/>
        </w:rPr>
        <w:t>Do parents make changes to their employment status or hours worked</w:t>
      </w:r>
      <w:r w:rsidRPr="0065659A">
        <w:rPr>
          <w:rFonts w:asciiTheme="minorHAnsi" w:hAnsiTheme="minorHAnsi" w:cstheme="minorHAnsi"/>
          <w:sz w:val="22"/>
          <w:szCs w:val="22"/>
        </w:rPr>
        <w:t xml:space="preserve"> (e.g., change from part-time to full-time employment) following receipt of a subsidy?</w:t>
      </w:r>
    </w:p>
    <w:p w:rsidR="00CC11BB" w:rsidRPr="008F5A1E" w:rsidP="00CC11BB" w14:paraId="35DA1E05" w14:textId="3766ADC9">
      <w:pPr>
        <w:pStyle w:val="ListParagraph"/>
        <w:numPr>
          <w:ilvl w:val="1"/>
          <w:numId w:val="30"/>
        </w:numPr>
        <w:spacing w:after="160" w:line="259" w:lineRule="auto"/>
        <w:contextualSpacing/>
        <w:rPr>
          <w:rFonts w:asciiTheme="minorHAnsi" w:hAnsiTheme="minorHAnsi" w:cstheme="minorHAnsi"/>
          <w:sz w:val="22"/>
          <w:szCs w:val="22"/>
        </w:rPr>
      </w:pPr>
      <w:r w:rsidRPr="00CC11BB">
        <w:rPr>
          <w:rFonts w:asciiTheme="minorHAnsi" w:hAnsiTheme="minorHAnsi" w:cstheme="minorHAnsi"/>
          <w:sz w:val="22"/>
          <w:szCs w:val="22"/>
        </w:rPr>
        <w:t xml:space="preserve">Do parents report a change in their </w:t>
      </w:r>
      <w:r w:rsidRPr="008F5A1E">
        <w:rPr>
          <w:rFonts w:asciiTheme="minorHAnsi" w:hAnsiTheme="minorHAnsi" w:cstheme="minorHAnsi"/>
          <w:sz w:val="22"/>
          <w:szCs w:val="22"/>
        </w:rPr>
        <w:t>spending and saving following receipt of a subsidy?</w:t>
      </w:r>
    </w:p>
    <w:p w:rsidR="0046300E" w:rsidRPr="0046300E" w:rsidP="000B26AB" w14:paraId="2A395CBB" w14:textId="77777777">
      <w:pPr>
        <w:pStyle w:val="ListParagraph"/>
        <w:ind w:left="1440"/>
      </w:pPr>
    </w:p>
    <w:p w:rsidR="00D964BC" w:rsidRPr="00D4119E" w:rsidP="16CBB99D" w14:paraId="6F5CF4FF" w14:textId="14DF780A">
      <w:pPr>
        <w:pStyle w:val="Heading4"/>
        <w:tabs>
          <w:tab w:val="num" w:pos="180"/>
        </w:tabs>
        <w:spacing w:before="0" w:after="240"/>
        <w:rPr>
          <w:rFonts w:asciiTheme="minorHAnsi" w:hAnsiTheme="minorHAnsi" w:cstheme="minorBidi"/>
          <w:b w:val="0"/>
          <w:sz w:val="22"/>
          <w:szCs w:val="22"/>
        </w:rPr>
      </w:pPr>
      <w:r w:rsidRPr="16CBB99D">
        <w:rPr>
          <w:rFonts w:asciiTheme="minorHAnsi" w:hAnsiTheme="minorHAnsi" w:cstheme="minorBidi"/>
          <w:b w:val="0"/>
          <w:sz w:val="22"/>
          <w:szCs w:val="22"/>
        </w:rPr>
        <w:t xml:space="preserve">This proposed information collection </w:t>
      </w:r>
      <w:r w:rsidR="00944C94">
        <w:rPr>
          <w:rFonts w:asciiTheme="minorHAnsi" w:hAnsiTheme="minorHAnsi" w:cstheme="minorBidi"/>
          <w:b w:val="0"/>
          <w:sz w:val="22"/>
          <w:szCs w:val="22"/>
        </w:rPr>
        <w:t>(see Table 1)</w:t>
      </w:r>
      <w:r w:rsidRPr="16CBB99D">
        <w:rPr>
          <w:rFonts w:asciiTheme="minorHAnsi" w:hAnsiTheme="minorHAnsi" w:cstheme="minorBidi"/>
          <w:b w:val="0"/>
          <w:sz w:val="22"/>
          <w:szCs w:val="22"/>
        </w:rPr>
        <w:t xml:space="preserve"> meets the goals </w:t>
      </w:r>
      <w:r w:rsidRPr="16CBB99D" w:rsidR="0012338C">
        <w:rPr>
          <w:rFonts w:asciiTheme="minorHAnsi" w:hAnsiTheme="minorHAnsi" w:cstheme="minorBidi"/>
          <w:b w:val="0"/>
          <w:sz w:val="22"/>
          <w:szCs w:val="22"/>
        </w:rPr>
        <w:t xml:space="preserve">and uses </w:t>
      </w:r>
      <w:r w:rsidRPr="16CBB99D">
        <w:rPr>
          <w:rFonts w:asciiTheme="minorHAnsi" w:hAnsiTheme="minorHAnsi" w:cstheme="minorBidi"/>
          <w:b w:val="0"/>
          <w:sz w:val="22"/>
          <w:szCs w:val="22"/>
        </w:rPr>
        <w:t xml:space="preserve">of </w:t>
      </w:r>
      <w:r w:rsidRPr="16CBB99D" w:rsidR="0012338C">
        <w:rPr>
          <w:rFonts w:asciiTheme="minorHAnsi" w:hAnsiTheme="minorHAnsi" w:cstheme="minorBidi"/>
          <w:b w:val="0"/>
          <w:sz w:val="22"/>
          <w:szCs w:val="22"/>
        </w:rPr>
        <w:t xml:space="preserve">the </w:t>
      </w:r>
      <w:r w:rsidRPr="16CBB99D">
        <w:rPr>
          <w:rFonts w:asciiTheme="minorHAnsi" w:hAnsiTheme="minorHAnsi" w:cstheme="minorBidi"/>
          <w:b w:val="0"/>
          <w:sz w:val="22"/>
          <w:szCs w:val="22"/>
        </w:rPr>
        <w:t xml:space="preserve">ACF generic clearance for </w:t>
      </w:r>
      <w:r w:rsidRPr="16CBB99D" w:rsidR="0012338C">
        <w:rPr>
          <w:rFonts w:asciiTheme="minorHAnsi" w:hAnsiTheme="minorHAnsi" w:cstheme="minorBidi"/>
          <w:b w:val="0"/>
          <w:sz w:val="22"/>
          <w:szCs w:val="22"/>
        </w:rPr>
        <w:t>engagement efforts</w:t>
      </w:r>
      <w:r w:rsidRPr="16CBB99D">
        <w:rPr>
          <w:rFonts w:asciiTheme="minorHAnsi" w:hAnsiTheme="minorHAnsi" w:cstheme="minorBidi"/>
          <w:b w:val="0"/>
          <w:sz w:val="22"/>
          <w:szCs w:val="22"/>
        </w:rPr>
        <w:t xml:space="preserve"> (0970-0</w:t>
      </w:r>
      <w:r w:rsidRPr="16CBB99D" w:rsidR="0012338C">
        <w:rPr>
          <w:rFonts w:asciiTheme="minorHAnsi" w:hAnsiTheme="minorHAnsi" w:cstheme="minorBidi"/>
          <w:b w:val="0"/>
          <w:sz w:val="22"/>
          <w:szCs w:val="22"/>
        </w:rPr>
        <w:t>63</w:t>
      </w:r>
      <w:r w:rsidRPr="16CBB99D" w:rsidR="00F9048F">
        <w:rPr>
          <w:rFonts w:asciiTheme="minorHAnsi" w:hAnsiTheme="minorHAnsi" w:cstheme="minorBidi"/>
          <w:b w:val="0"/>
          <w:sz w:val="22"/>
          <w:szCs w:val="22"/>
        </w:rPr>
        <w:t>0</w:t>
      </w:r>
      <w:r w:rsidRPr="16CBB99D">
        <w:rPr>
          <w:rFonts w:asciiTheme="minorHAnsi" w:hAnsiTheme="minorHAnsi" w:cstheme="minorBidi"/>
          <w:b w:val="0"/>
          <w:sz w:val="22"/>
          <w:szCs w:val="22"/>
        </w:rPr>
        <w:t xml:space="preserve">): </w:t>
      </w:r>
    </w:p>
    <w:p w:rsidR="0012338C" w:rsidRPr="001B51E4" w:rsidP="0012338C" w14:paraId="65A53731" w14:textId="416832BF">
      <w:pPr>
        <w:pStyle w:val="ListParagraph"/>
        <w:numPr>
          <w:ilvl w:val="0"/>
          <w:numId w:val="24"/>
        </w:numPr>
        <w:rPr>
          <w:rFonts w:asciiTheme="minorHAnsi" w:hAnsiTheme="minorHAnsi" w:cstheme="minorHAnsi"/>
          <w:sz w:val="22"/>
          <w:szCs w:val="22"/>
        </w:rPr>
      </w:pPr>
      <w:r w:rsidRPr="001B51E4">
        <w:rPr>
          <w:rFonts w:asciiTheme="minorHAnsi" w:hAnsiTheme="minorHAnsi" w:cstheme="minorHAnsi"/>
          <w:sz w:val="22"/>
          <w:szCs w:val="22"/>
        </w:rPr>
        <w:t xml:space="preserve">Gathering information from individuals with </w:t>
      </w:r>
      <w:r w:rsidR="00C92920">
        <w:rPr>
          <w:rFonts w:asciiTheme="minorHAnsi" w:hAnsiTheme="minorHAnsi" w:cstheme="minorHAnsi"/>
          <w:sz w:val="22"/>
          <w:szCs w:val="22"/>
        </w:rPr>
        <w:t>a range of</w:t>
      </w:r>
      <w:r w:rsidRPr="001B51E4">
        <w:rPr>
          <w:rFonts w:asciiTheme="minorHAnsi" w:hAnsiTheme="minorHAnsi" w:cstheme="minorHAnsi"/>
          <w:sz w:val="22"/>
          <w:szCs w:val="22"/>
        </w:rPr>
        <w:t xml:space="preserve"> experiences and perspectives to inform ACF policies and programs.  </w:t>
      </w:r>
    </w:p>
    <w:p w:rsidR="0012338C" w:rsidRPr="001B51E4" w:rsidP="0012338C" w14:paraId="713BA840" w14:textId="7EC781A7">
      <w:pPr>
        <w:pStyle w:val="ListParagraph"/>
        <w:numPr>
          <w:ilvl w:val="0"/>
          <w:numId w:val="24"/>
        </w:numPr>
        <w:rPr>
          <w:rFonts w:asciiTheme="minorHAnsi" w:hAnsiTheme="minorHAnsi" w:cstheme="minorHAnsi"/>
          <w:sz w:val="22"/>
          <w:szCs w:val="22"/>
        </w:rPr>
      </w:pPr>
      <w:r w:rsidRPr="001B51E4">
        <w:rPr>
          <w:rFonts w:asciiTheme="minorHAnsi" w:hAnsiTheme="minorHAnsi" w:cstheme="minorHAnsi"/>
          <w:sz w:val="22"/>
          <w:szCs w:val="22"/>
        </w:rPr>
        <w:t>Informing program implementation</w:t>
      </w:r>
    </w:p>
    <w:p w:rsidR="0012338C" w:rsidRPr="001B51E4" w:rsidP="0012338C" w14:paraId="4CF8E3FA" w14:textId="19DDB2DE">
      <w:pPr>
        <w:pStyle w:val="ListParagraph"/>
        <w:numPr>
          <w:ilvl w:val="0"/>
          <w:numId w:val="24"/>
        </w:numPr>
        <w:rPr>
          <w:rFonts w:asciiTheme="minorHAnsi" w:hAnsiTheme="minorHAnsi" w:cstheme="minorHAnsi"/>
          <w:sz w:val="22"/>
          <w:szCs w:val="22"/>
        </w:rPr>
      </w:pPr>
      <w:r w:rsidRPr="001B51E4">
        <w:rPr>
          <w:rFonts w:asciiTheme="minorHAnsi" w:hAnsiTheme="minorHAnsi" w:cstheme="minorHAnsi"/>
          <w:sz w:val="22"/>
          <w:szCs w:val="22"/>
        </w:rPr>
        <w:t>Informing the implementation of research studies</w:t>
      </w:r>
    </w:p>
    <w:p w:rsidR="008F570D" w:rsidRPr="002F65C2" w:rsidP="008F570D" w14:paraId="75C799A6" w14:textId="77777777">
      <w:pPr>
        <w:spacing w:after="60"/>
        <w:rPr>
          <w:rFonts w:asciiTheme="minorHAnsi" w:hAnsiTheme="minorHAnsi" w:cstheme="minorHAnsi"/>
          <w:b/>
          <w:i/>
          <w:sz w:val="22"/>
          <w:szCs w:val="22"/>
        </w:rPr>
      </w:pPr>
    </w:p>
    <w:p w:rsidR="00330EBD" w:rsidRPr="002F65C2" w:rsidP="008F570D" w14:paraId="16DFC566" w14:textId="22ACC7E9">
      <w:pPr>
        <w:spacing w:after="60"/>
        <w:rPr>
          <w:rFonts w:asciiTheme="minorHAnsi" w:hAnsiTheme="minorHAnsi" w:cstheme="minorHAnsi"/>
          <w:b/>
          <w:i/>
          <w:sz w:val="22"/>
          <w:szCs w:val="22"/>
        </w:rPr>
      </w:pPr>
      <w:r>
        <w:rPr>
          <w:rFonts w:asciiTheme="minorHAnsi" w:hAnsiTheme="minorHAnsi" w:cstheme="minorHAnsi"/>
          <w:b/>
          <w:i/>
          <w:sz w:val="22"/>
          <w:szCs w:val="22"/>
        </w:rPr>
        <w:t xml:space="preserve">Table 1. </w:t>
      </w:r>
      <w:r w:rsidRPr="002F65C2">
        <w:rPr>
          <w:rFonts w:asciiTheme="minorHAnsi" w:hAnsiTheme="minorHAnsi" w:cstheme="minorHAnsi"/>
          <w:b/>
          <w:i/>
          <w:sz w:val="22"/>
          <w:szCs w:val="22"/>
        </w:rPr>
        <w:t>Overview of Information Collections</w:t>
      </w:r>
    </w:p>
    <w:tbl>
      <w:tblPr>
        <w:tblStyle w:val="TableGrid"/>
        <w:tblW w:w="0" w:type="auto"/>
        <w:tblLook w:val="04A0"/>
      </w:tblPr>
      <w:tblGrid>
        <w:gridCol w:w="1885"/>
        <w:gridCol w:w="5220"/>
        <w:gridCol w:w="2245"/>
      </w:tblGrid>
      <w:tr w14:paraId="7677DC5D" w14:textId="77777777" w:rsidTr="00D93B3A">
        <w:tblPrEx>
          <w:tblW w:w="0" w:type="auto"/>
          <w:tblLook w:val="04A0"/>
        </w:tblPrEx>
        <w:trPr>
          <w:tblHeader/>
        </w:trPr>
        <w:tc>
          <w:tcPr>
            <w:tcW w:w="1885" w:type="dxa"/>
            <w:shd w:val="clear" w:color="auto" w:fill="D9D9D9" w:themeFill="background1" w:themeFillShade="D9"/>
          </w:tcPr>
          <w:p w:rsidR="00330EBD" w:rsidRPr="002F65C2" w:rsidP="006C2EBC" w14:paraId="6AC9D5BC" w14:textId="472A9C46">
            <w:pPr>
              <w:jc w:val="center"/>
              <w:rPr>
                <w:rFonts w:asciiTheme="minorHAnsi" w:hAnsiTheme="minorHAnsi" w:cstheme="minorHAnsi"/>
                <w:b/>
                <w:bCs/>
                <w:i/>
                <w:iCs/>
                <w:sz w:val="20"/>
                <w:szCs w:val="20"/>
              </w:rPr>
            </w:pPr>
            <w:r w:rsidRPr="002F65C2">
              <w:rPr>
                <w:rFonts w:asciiTheme="minorHAnsi" w:hAnsiTheme="minorHAnsi" w:cstheme="minorHAnsi"/>
                <w:b/>
                <w:bCs/>
                <w:i/>
                <w:iCs/>
                <w:sz w:val="20"/>
                <w:szCs w:val="20"/>
              </w:rPr>
              <w:t>In</w:t>
            </w:r>
            <w:r w:rsidRPr="002F65C2" w:rsidR="006C2EBC">
              <w:rPr>
                <w:rFonts w:asciiTheme="minorHAnsi" w:hAnsiTheme="minorHAnsi" w:cstheme="minorHAnsi"/>
                <w:b/>
                <w:bCs/>
                <w:i/>
                <w:iCs/>
                <w:sz w:val="20"/>
                <w:szCs w:val="20"/>
              </w:rPr>
              <w:t>formation Collection Title</w:t>
            </w:r>
          </w:p>
        </w:tc>
        <w:tc>
          <w:tcPr>
            <w:tcW w:w="5220" w:type="dxa"/>
            <w:shd w:val="clear" w:color="auto" w:fill="D9D9D9" w:themeFill="background1" w:themeFillShade="D9"/>
          </w:tcPr>
          <w:p w:rsidR="00330EBD" w:rsidRPr="002F65C2" w:rsidP="006C2EBC" w14:paraId="5C19894D" w14:textId="56344E62">
            <w:pPr>
              <w:jc w:val="center"/>
              <w:rPr>
                <w:rFonts w:asciiTheme="minorHAnsi" w:hAnsiTheme="minorHAnsi" w:cstheme="minorHAnsi"/>
                <w:b/>
                <w:bCs/>
                <w:i/>
                <w:iCs/>
                <w:sz w:val="20"/>
                <w:szCs w:val="20"/>
              </w:rPr>
            </w:pPr>
            <w:r w:rsidRPr="002F65C2">
              <w:rPr>
                <w:rFonts w:asciiTheme="minorHAnsi" w:hAnsiTheme="minorHAnsi" w:cstheme="minorHAnsi"/>
                <w:b/>
                <w:bCs/>
                <w:i/>
                <w:iCs/>
                <w:sz w:val="20"/>
                <w:szCs w:val="20"/>
              </w:rPr>
              <w:t>Respondent, Content, Purpose of Collection</w:t>
            </w:r>
          </w:p>
        </w:tc>
        <w:tc>
          <w:tcPr>
            <w:tcW w:w="2245" w:type="dxa"/>
            <w:shd w:val="clear" w:color="auto" w:fill="D9D9D9" w:themeFill="background1" w:themeFillShade="D9"/>
          </w:tcPr>
          <w:p w:rsidR="00330EBD" w:rsidRPr="002F65C2" w:rsidP="006C2EBC" w14:paraId="5AB5407D" w14:textId="6D44F401">
            <w:pPr>
              <w:jc w:val="center"/>
              <w:rPr>
                <w:rFonts w:asciiTheme="minorHAnsi" w:hAnsiTheme="minorHAnsi" w:cstheme="minorHAnsi"/>
                <w:b/>
                <w:bCs/>
                <w:i/>
                <w:iCs/>
                <w:sz w:val="20"/>
                <w:szCs w:val="20"/>
              </w:rPr>
            </w:pPr>
            <w:r w:rsidRPr="002F65C2">
              <w:rPr>
                <w:rFonts w:asciiTheme="minorHAnsi" w:hAnsiTheme="minorHAnsi" w:cstheme="minorHAnsi"/>
                <w:b/>
                <w:bCs/>
                <w:i/>
                <w:iCs/>
                <w:sz w:val="20"/>
                <w:szCs w:val="20"/>
              </w:rPr>
              <w:t>Mode and Duration</w:t>
            </w:r>
          </w:p>
        </w:tc>
      </w:tr>
      <w:tr w14:paraId="3AEF5DC4" w14:textId="77777777" w:rsidTr="00E36510">
        <w:tblPrEx>
          <w:tblW w:w="0" w:type="auto"/>
          <w:tblLook w:val="04A0"/>
        </w:tblPrEx>
        <w:tc>
          <w:tcPr>
            <w:tcW w:w="1885" w:type="dxa"/>
          </w:tcPr>
          <w:p w:rsidR="006C2EBC" w:rsidRPr="00096501" w:rsidP="006C2EBC" w14:paraId="6F4DDDA2" w14:textId="29F176DA">
            <w:pPr>
              <w:rPr>
                <w:rFonts w:asciiTheme="minorHAnsi" w:hAnsiTheme="minorHAnsi" w:cstheme="minorHAnsi"/>
                <w:sz w:val="20"/>
                <w:szCs w:val="20"/>
              </w:rPr>
            </w:pPr>
            <w:r>
              <w:rPr>
                <w:rFonts w:asciiTheme="minorHAnsi" w:hAnsiTheme="minorHAnsi" w:cstheme="minorHAnsi"/>
                <w:sz w:val="20"/>
                <w:szCs w:val="20"/>
              </w:rPr>
              <w:t xml:space="preserve">Instrument 1: </w:t>
            </w:r>
            <w:r w:rsidRPr="00096501" w:rsidR="001E3BF1">
              <w:rPr>
                <w:rFonts w:asciiTheme="minorHAnsi" w:hAnsiTheme="minorHAnsi" w:cstheme="minorHAnsi"/>
                <w:sz w:val="20"/>
                <w:szCs w:val="20"/>
              </w:rPr>
              <w:t xml:space="preserve">State </w:t>
            </w:r>
            <w:r>
              <w:rPr>
                <w:rFonts w:asciiTheme="minorHAnsi" w:hAnsiTheme="minorHAnsi" w:cstheme="minorHAnsi"/>
                <w:sz w:val="20"/>
                <w:szCs w:val="20"/>
              </w:rPr>
              <w:t>S</w:t>
            </w:r>
            <w:r w:rsidRPr="00096501" w:rsidR="001E3BF1">
              <w:rPr>
                <w:rFonts w:asciiTheme="minorHAnsi" w:hAnsiTheme="minorHAnsi" w:cstheme="minorHAnsi"/>
                <w:sz w:val="20"/>
                <w:szCs w:val="20"/>
              </w:rPr>
              <w:t xml:space="preserve">ubsidy </w:t>
            </w:r>
            <w:r>
              <w:rPr>
                <w:rFonts w:asciiTheme="minorHAnsi" w:hAnsiTheme="minorHAnsi" w:cstheme="minorHAnsi"/>
                <w:sz w:val="20"/>
                <w:szCs w:val="20"/>
              </w:rPr>
              <w:t>A</w:t>
            </w:r>
            <w:r w:rsidRPr="00096501" w:rsidR="001E3BF1">
              <w:rPr>
                <w:rFonts w:asciiTheme="minorHAnsi" w:hAnsiTheme="minorHAnsi" w:cstheme="minorHAnsi"/>
                <w:sz w:val="20"/>
                <w:szCs w:val="20"/>
              </w:rPr>
              <w:t>dministrator</w:t>
            </w:r>
            <w:r w:rsidRPr="00096501" w:rsidR="009E79E0">
              <w:rPr>
                <w:rFonts w:asciiTheme="minorHAnsi" w:hAnsiTheme="minorHAnsi" w:cstheme="minorHAnsi"/>
                <w:sz w:val="20"/>
                <w:szCs w:val="20"/>
              </w:rPr>
              <w:t xml:space="preserve"> </w:t>
            </w:r>
            <w:r>
              <w:rPr>
                <w:rFonts w:asciiTheme="minorHAnsi" w:hAnsiTheme="minorHAnsi" w:cstheme="minorHAnsi"/>
                <w:sz w:val="20"/>
                <w:szCs w:val="20"/>
              </w:rPr>
              <w:t>I</w:t>
            </w:r>
            <w:r w:rsidRPr="00096501" w:rsidR="009E79E0">
              <w:rPr>
                <w:rFonts w:asciiTheme="minorHAnsi" w:hAnsiTheme="minorHAnsi" w:cstheme="minorHAnsi"/>
                <w:sz w:val="20"/>
                <w:szCs w:val="20"/>
              </w:rPr>
              <w:t>nterview</w:t>
            </w:r>
            <w:r w:rsidR="00670B95">
              <w:rPr>
                <w:rFonts w:asciiTheme="minorHAnsi" w:hAnsiTheme="minorHAnsi" w:cstheme="minorHAnsi"/>
                <w:sz w:val="20"/>
                <w:szCs w:val="20"/>
              </w:rPr>
              <w:t xml:space="preserve"> Guide</w:t>
            </w:r>
          </w:p>
        </w:tc>
        <w:tc>
          <w:tcPr>
            <w:tcW w:w="5220" w:type="dxa"/>
          </w:tcPr>
          <w:p w:rsidR="006C2EBC" w:rsidRPr="00096501" w:rsidP="006C2EBC" w14:paraId="7F1568AB" w14:textId="6245EFB6">
            <w:pPr>
              <w:rPr>
                <w:rFonts w:asciiTheme="minorHAnsi" w:hAnsiTheme="minorHAnsi" w:cstheme="minorHAnsi"/>
                <w:b/>
                <w:bCs/>
                <w:sz w:val="20"/>
                <w:szCs w:val="20"/>
              </w:rPr>
            </w:pPr>
            <w:r w:rsidRPr="00096501">
              <w:rPr>
                <w:rFonts w:asciiTheme="minorHAnsi" w:hAnsiTheme="minorHAnsi" w:cstheme="minorHAnsi"/>
                <w:b/>
                <w:bCs/>
                <w:sz w:val="20"/>
                <w:szCs w:val="20"/>
              </w:rPr>
              <w:t xml:space="preserve">Respondents: </w:t>
            </w:r>
            <w:r w:rsidRPr="00F2350D" w:rsidR="00F2350D">
              <w:rPr>
                <w:rFonts w:asciiTheme="minorHAnsi" w:hAnsiTheme="minorHAnsi" w:cstheme="minorHAnsi"/>
                <w:sz w:val="20"/>
                <w:szCs w:val="20"/>
              </w:rPr>
              <w:t>Child care</w:t>
            </w:r>
            <w:r w:rsidRPr="00096501" w:rsidR="009E79E0">
              <w:rPr>
                <w:rFonts w:asciiTheme="minorHAnsi" w:hAnsiTheme="minorHAnsi" w:cstheme="minorHAnsi"/>
                <w:sz w:val="20"/>
                <w:szCs w:val="20"/>
              </w:rPr>
              <w:t xml:space="preserve"> subsidy administrators</w:t>
            </w:r>
            <w:r w:rsidRPr="00096501" w:rsidR="009123D5">
              <w:rPr>
                <w:rFonts w:asciiTheme="minorHAnsi" w:hAnsiTheme="minorHAnsi" w:cstheme="minorHAnsi"/>
                <w:sz w:val="20"/>
                <w:szCs w:val="20"/>
              </w:rPr>
              <w:t xml:space="preserve"> in</w:t>
            </w:r>
            <w:r w:rsidR="00AE5AB3">
              <w:rPr>
                <w:rFonts w:asciiTheme="minorHAnsi" w:hAnsiTheme="minorHAnsi" w:cstheme="minorHAnsi"/>
                <w:sz w:val="20"/>
                <w:szCs w:val="20"/>
              </w:rPr>
              <w:t xml:space="preserve"> </w:t>
            </w:r>
            <w:r w:rsidR="00E402D2">
              <w:rPr>
                <w:rFonts w:asciiTheme="minorHAnsi" w:hAnsiTheme="minorHAnsi" w:cstheme="minorHAnsi"/>
                <w:sz w:val="20"/>
                <w:szCs w:val="20"/>
              </w:rPr>
              <w:t xml:space="preserve">18 </w:t>
            </w:r>
            <w:r w:rsidRPr="00096501" w:rsidR="009123D5">
              <w:rPr>
                <w:rFonts w:asciiTheme="minorHAnsi" w:hAnsiTheme="minorHAnsi" w:cstheme="minorHAnsi"/>
                <w:sz w:val="20"/>
                <w:szCs w:val="20"/>
              </w:rPr>
              <w:t xml:space="preserve">states that increased </w:t>
            </w:r>
            <w:r w:rsidR="000928AC">
              <w:rPr>
                <w:rFonts w:asciiTheme="minorHAnsi" w:hAnsiTheme="minorHAnsi" w:cstheme="minorHAnsi"/>
                <w:sz w:val="20"/>
                <w:szCs w:val="20"/>
              </w:rPr>
              <w:t xml:space="preserve">their </w:t>
            </w:r>
            <w:r w:rsidRPr="00096501" w:rsidR="009123D5">
              <w:rPr>
                <w:rFonts w:asciiTheme="minorHAnsi" w:hAnsiTheme="minorHAnsi" w:cstheme="minorHAnsi"/>
                <w:sz w:val="20"/>
                <w:szCs w:val="20"/>
              </w:rPr>
              <w:t xml:space="preserve">income eligibility </w:t>
            </w:r>
            <w:r w:rsidR="000928AC">
              <w:rPr>
                <w:rFonts w:asciiTheme="minorHAnsi" w:hAnsiTheme="minorHAnsi" w:cstheme="minorHAnsi"/>
                <w:sz w:val="20"/>
                <w:szCs w:val="20"/>
              </w:rPr>
              <w:t xml:space="preserve">limit </w:t>
            </w:r>
            <w:r w:rsidRPr="00E76479" w:rsidR="009123D5">
              <w:rPr>
                <w:rFonts w:asciiTheme="minorHAnsi" w:hAnsiTheme="minorHAnsi" w:cstheme="minorHAnsi"/>
                <w:sz w:val="20"/>
                <w:szCs w:val="20"/>
              </w:rPr>
              <w:t xml:space="preserve">by at least five percentage points </w:t>
            </w:r>
            <w:r w:rsidRPr="00E76479" w:rsidR="000928AC">
              <w:rPr>
                <w:rFonts w:asciiTheme="minorHAnsi" w:hAnsiTheme="minorHAnsi" w:cstheme="minorHAnsi"/>
                <w:sz w:val="20"/>
                <w:szCs w:val="20"/>
              </w:rPr>
              <w:t xml:space="preserve">between October </w:t>
            </w:r>
            <w:r w:rsidRPr="00E76479" w:rsidR="00014EC6">
              <w:rPr>
                <w:rFonts w:asciiTheme="minorHAnsi" w:hAnsiTheme="minorHAnsi" w:cstheme="minorHAnsi"/>
                <w:sz w:val="20"/>
                <w:szCs w:val="20"/>
              </w:rPr>
              <w:t>2022</w:t>
            </w:r>
            <w:r w:rsidRPr="00E76479" w:rsidR="000928AC">
              <w:rPr>
                <w:rFonts w:asciiTheme="minorHAnsi" w:hAnsiTheme="minorHAnsi" w:cstheme="minorHAnsi"/>
                <w:sz w:val="20"/>
                <w:szCs w:val="20"/>
              </w:rPr>
              <w:t xml:space="preserve"> and October 2023</w:t>
            </w:r>
            <w:r w:rsidR="00CB453C">
              <w:rPr>
                <w:rFonts w:asciiTheme="minorHAnsi" w:hAnsiTheme="minorHAnsi" w:cstheme="minorHAnsi"/>
                <w:sz w:val="20"/>
                <w:szCs w:val="20"/>
              </w:rPr>
              <w:t>.</w:t>
            </w:r>
          </w:p>
          <w:p w:rsidR="006C2EBC" w:rsidRPr="00096501" w:rsidP="006C2EBC" w14:paraId="5E674D47" w14:textId="77777777">
            <w:pPr>
              <w:rPr>
                <w:rFonts w:asciiTheme="minorHAnsi" w:hAnsiTheme="minorHAnsi" w:cstheme="minorHAnsi"/>
                <w:sz w:val="20"/>
                <w:szCs w:val="20"/>
              </w:rPr>
            </w:pPr>
          </w:p>
          <w:p w:rsidR="003D6C1C" w:rsidP="002A4A15" w14:paraId="5F9D3A33" w14:textId="0DA57A09">
            <w:pPr>
              <w:rPr>
                <w:rFonts w:asciiTheme="minorHAnsi" w:hAnsiTheme="minorHAnsi" w:cstheme="minorHAnsi"/>
                <w:sz w:val="20"/>
                <w:szCs w:val="20"/>
              </w:rPr>
            </w:pPr>
            <w:r w:rsidRPr="00096501">
              <w:rPr>
                <w:rFonts w:asciiTheme="minorHAnsi" w:hAnsiTheme="minorHAnsi" w:cstheme="minorHAnsi"/>
                <w:b/>
                <w:bCs/>
                <w:sz w:val="20"/>
                <w:szCs w:val="20"/>
              </w:rPr>
              <w:t xml:space="preserve">Content: </w:t>
            </w:r>
            <w:r w:rsidRPr="00480EFE" w:rsidR="00480EFE">
              <w:rPr>
                <w:rFonts w:asciiTheme="minorHAnsi" w:hAnsiTheme="minorHAnsi" w:cstheme="minorHAnsi"/>
                <w:sz w:val="20"/>
                <w:szCs w:val="20"/>
              </w:rPr>
              <w:t xml:space="preserve">Open-ended questions </w:t>
            </w:r>
            <w:r w:rsidR="005E1396">
              <w:rPr>
                <w:rFonts w:asciiTheme="minorHAnsi" w:hAnsiTheme="minorHAnsi" w:cstheme="minorHAnsi"/>
                <w:sz w:val="20"/>
                <w:szCs w:val="20"/>
              </w:rPr>
              <w:t>about</w:t>
            </w:r>
            <w:r w:rsidR="00AA3312">
              <w:rPr>
                <w:rFonts w:asciiTheme="minorHAnsi" w:hAnsiTheme="minorHAnsi" w:cstheme="minorHAnsi"/>
                <w:sz w:val="20"/>
                <w:szCs w:val="20"/>
              </w:rPr>
              <w:t xml:space="preserve"> </w:t>
            </w:r>
            <w:r w:rsidR="00E576C6">
              <w:rPr>
                <w:rFonts w:asciiTheme="minorHAnsi" w:hAnsiTheme="minorHAnsi" w:cstheme="minorHAnsi"/>
                <w:sz w:val="20"/>
                <w:szCs w:val="20"/>
              </w:rPr>
              <w:t>the</w:t>
            </w:r>
            <w:r w:rsidR="009905DC">
              <w:rPr>
                <w:rFonts w:asciiTheme="minorHAnsi" w:hAnsiTheme="minorHAnsi" w:cstheme="minorHAnsi"/>
                <w:sz w:val="20"/>
                <w:szCs w:val="20"/>
              </w:rPr>
              <w:t xml:space="preserve"> state’s</w:t>
            </w:r>
            <w:r w:rsidR="00485186">
              <w:rPr>
                <w:rFonts w:asciiTheme="minorHAnsi" w:hAnsiTheme="minorHAnsi" w:cstheme="minorHAnsi"/>
                <w:sz w:val="20"/>
                <w:szCs w:val="20"/>
              </w:rPr>
              <w:t xml:space="preserve"> </w:t>
            </w:r>
            <w:r w:rsidR="00F34667">
              <w:rPr>
                <w:rFonts w:asciiTheme="minorHAnsi" w:hAnsiTheme="minorHAnsi" w:cstheme="minorHAnsi"/>
                <w:sz w:val="20"/>
                <w:szCs w:val="20"/>
              </w:rPr>
              <w:t>goals</w:t>
            </w:r>
            <w:r>
              <w:rPr>
                <w:rFonts w:asciiTheme="minorHAnsi" w:hAnsiTheme="minorHAnsi" w:cstheme="minorHAnsi"/>
                <w:sz w:val="20"/>
                <w:szCs w:val="20"/>
              </w:rPr>
              <w:t xml:space="preserve"> </w:t>
            </w:r>
            <w:r w:rsidR="00852988">
              <w:rPr>
                <w:rFonts w:asciiTheme="minorHAnsi" w:hAnsiTheme="minorHAnsi" w:cstheme="minorHAnsi"/>
                <w:sz w:val="20"/>
                <w:szCs w:val="20"/>
              </w:rPr>
              <w:t xml:space="preserve">for </w:t>
            </w:r>
            <w:r>
              <w:rPr>
                <w:rFonts w:asciiTheme="minorHAnsi" w:hAnsiTheme="minorHAnsi" w:cstheme="minorHAnsi"/>
                <w:sz w:val="20"/>
                <w:szCs w:val="20"/>
              </w:rPr>
              <w:t xml:space="preserve">and implementation of </w:t>
            </w:r>
            <w:r w:rsidRPr="00096501" w:rsidR="002A4A15">
              <w:rPr>
                <w:rFonts w:asciiTheme="minorHAnsi" w:hAnsiTheme="minorHAnsi" w:cstheme="minorHAnsi"/>
                <w:sz w:val="20"/>
                <w:szCs w:val="20"/>
              </w:rPr>
              <w:t>increase</w:t>
            </w:r>
            <w:r>
              <w:rPr>
                <w:rFonts w:asciiTheme="minorHAnsi" w:hAnsiTheme="minorHAnsi" w:cstheme="minorHAnsi"/>
                <w:sz w:val="20"/>
                <w:szCs w:val="20"/>
              </w:rPr>
              <w:t>d</w:t>
            </w:r>
            <w:r w:rsidRPr="00096501" w:rsidR="002A4A15">
              <w:rPr>
                <w:rFonts w:asciiTheme="minorHAnsi" w:hAnsiTheme="minorHAnsi" w:cstheme="minorHAnsi"/>
                <w:sz w:val="20"/>
                <w:szCs w:val="20"/>
              </w:rPr>
              <w:t xml:space="preserve"> </w:t>
            </w:r>
            <w:r>
              <w:rPr>
                <w:rFonts w:asciiTheme="minorHAnsi" w:hAnsiTheme="minorHAnsi" w:cstheme="minorHAnsi"/>
                <w:sz w:val="20"/>
                <w:szCs w:val="20"/>
              </w:rPr>
              <w:t>i</w:t>
            </w:r>
            <w:r w:rsidRPr="00096501" w:rsidR="002A4A15">
              <w:rPr>
                <w:rFonts w:asciiTheme="minorHAnsi" w:hAnsiTheme="minorHAnsi" w:cstheme="minorHAnsi"/>
                <w:sz w:val="20"/>
                <w:szCs w:val="20"/>
              </w:rPr>
              <w:t>ncome eligibility</w:t>
            </w:r>
            <w:r w:rsidRPr="00096501" w:rsidR="00C5056B">
              <w:rPr>
                <w:rFonts w:asciiTheme="minorHAnsi" w:hAnsiTheme="minorHAnsi" w:cstheme="minorHAnsi"/>
                <w:sz w:val="20"/>
                <w:szCs w:val="20"/>
              </w:rPr>
              <w:t xml:space="preserve"> limits</w:t>
            </w:r>
            <w:r>
              <w:rPr>
                <w:rFonts w:asciiTheme="minorHAnsi" w:hAnsiTheme="minorHAnsi" w:cstheme="minorHAnsi"/>
                <w:sz w:val="20"/>
                <w:szCs w:val="20"/>
              </w:rPr>
              <w:t xml:space="preserve"> for child care subsidies</w:t>
            </w:r>
            <w:r w:rsidR="00852988">
              <w:rPr>
                <w:rFonts w:asciiTheme="minorHAnsi" w:hAnsiTheme="minorHAnsi" w:cstheme="minorHAnsi"/>
                <w:sz w:val="20"/>
                <w:szCs w:val="20"/>
              </w:rPr>
              <w:t xml:space="preserve">, </w:t>
            </w:r>
            <w:r w:rsidR="009905DC">
              <w:rPr>
                <w:rFonts w:asciiTheme="minorHAnsi" w:hAnsiTheme="minorHAnsi" w:cstheme="minorHAnsi"/>
                <w:sz w:val="20"/>
                <w:szCs w:val="20"/>
              </w:rPr>
              <w:t>including strategies</w:t>
            </w:r>
            <w:r w:rsidR="00852988">
              <w:rPr>
                <w:rFonts w:asciiTheme="minorHAnsi" w:hAnsiTheme="minorHAnsi" w:cstheme="minorHAnsi"/>
                <w:sz w:val="20"/>
                <w:szCs w:val="20"/>
              </w:rPr>
              <w:t xml:space="preserve"> used to connect newly eligible families to subsidies, implementation successes and challenges to date, and </w:t>
            </w:r>
            <w:r w:rsidR="007E0107">
              <w:rPr>
                <w:rFonts w:asciiTheme="minorHAnsi" w:hAnsiTheme="minorHAnsi" w:cstheme="minorHAnsi"/>
                <w:sz w:val="20"/>
                <w:szCs w:val="20"/>
              </w:rPr>
              <w:t>resources needed to sustain increased income eligibility long-term.</w:t>
            </w:r>
            <w:r w:rsidR="008F0F41">
              <w:rPr>
                <w:rFonts w:asciiTheme="minorHAnsi" w:hAnsiTheme="minorHAnsi" w:cstheme="minorHAnsi"/>
                <w:sz w:val="20"/>
                <w:szCs w:val="20"/>
              </w:rPr>
              <w:t xml:space="preserve"> </w:t>
            </w:r>
            <w:r w:rsidR="009A12F6">
              <w:rPr>
                <w:rFonts w:asciiTheme="minorHAnsi" w:hAnsiTheme="minorHAnsi" w:cstheme="minorHAnsi"/>
                <w:sz w:val="20"/>
                <w:szCs w:val="20"/>
              </w:rPr>
              <w:t>For states selected for participation in the planned parent survey, the interview will a</w:t>
            </w:r>
            <w:r w:rsidR="00EF2ACC">
              <w:rPr>
                <w:rFonts w:asciiTheme="minorHAnsi" w:hAnsiTheme="minorHAnsi" w:cstheme="minorHAnsi"/>
                <w:sz w:val="20"/>
                <w:szCs w:val="20"/>
              </w:rPr>
              <w:t xml:space="preserve">lso include </w:t>
            </w:r>
            <w:r w:rsidR="002960C1">
              <w:rPr>
                <w:rFonts w:asciiTheme="minorHAnsi" w:hAnsiTheme="minorHAnsi" w:cstheme="minorHAnsi"/>
                <w:sz w:val="20"/>
                <w:szCs w:val="20"/>
              </w:rPr>
              <w:t>discussion of the parent survey.</w:t>
            </w:r>
          </w:p>
          <w:p w:rsidR="006C2EBC" w:rsidRPr="00096501" w:rsidP="006C2EBC" w14:paraId="1A5D2354" w14:textId="77777777">
            <w:pPr>
              <w:rPr>
                <w:rFonts w:asciiTheme="minorHAnsi" w:hAnsiTheme="minorHAnsi" w:cstheme="minorHAnsi"/>
                <w:sz w:val="20"/>
                <w:szCs w:val="20"/>
              </w:rPr>
            </w:pPr>
          </w:p>
          <w:p w:rsidR="006C2EBC" w:rsidRPr="00D31999" w:rsidP="006C2EBC" w14:paraId="66C55401" w14:textId="7A96B878">
            <w:pPr>
              <w:rPr>
                <w:rFonts w:asciiTheme="minorHAnsi" w:hAnsiTheme="minorHAnsi" w:cstheme="minorHAnsi"/>
                <w:sz w:val="20"/>
                <w:szCs w:val="20"/>
              </w:rPr>
            </w:pPr>
            <w:r w:rsidRPr="00096501">
              <w:rPr>
                <w:rFonts w:asciiTheme="minorHAnsi" w:hAnsiTheme="minorHAnsi" w:cstheme="minorHAnsi"/>
                <w:b/>
                <w:bCs/>
                <w:sz w:val="20"/>
                <w:szCs w:val="20"/>
              </w:rPr>
              <w:t xml:space="preserve">Purpose: </w:t>
            </w:r>
            <w:r w:rsidR="00CC547F">
              <w:rPr>
                <w:rFonts w:asciiTheme="minorHAnsi" w:hAnsiTheme="minorHAnsi" w:cstheme="minorHAnsi"/>
                <w:sz w:val="20"/>
                <w:szCs w:val="20"/>
              </w:rPr>
              <w:t>T</w:t>
            </w:r>
            <w:r w:rsidR="00F263AC">
              <w:rPr>
                <w:rFonts w:asciiTheme="minorHAnsi" w:hAnsiTheme="minorHAnsi" w:cstheme="minorHAnsi"/>
                <w:sz w:val="20"/>
                <w:szCs w:val="20"/>
              </w:rPr>
              <w:t>o</w:t>
            </w:r>
            <w:r w:rsidRPr="00D31999" w:rsidR="00D31999">
              <w:rPr>
                <w:rFonts w:asciiTheme="minorHAnsi" w:hAnsiTheme="minorHAnsi" w:cstheme="minorHAnsi"/>
                <w:sz w:val="20"/>
                <w:szCs w:val="20"/>
              </w:rPr>
              <w:t xml:space="preserve"> inform </w:t>
            </w:r>
            <w:r w:rsidR="0075659D">
              <w:rPr>
                <w:rFonts w:asciiTheme="minorHAnsi" w:hAnsiTheme="minorHAnsi" w:cstheme="minorHAnsi"/>
                <w:sz w:val="20"/>
                <w:szCs w:val="20"/>
              </w:rPr>
              <w:t xml:space="preserve">future research and </w:t>
            </w:r>
            <w:r w:rsidR="002E0DE2">
              <w:rPr>
                <w:rFonts w:asciiTheme="minorHAnsi" w:hAnsiTheme="minorHAnsi" w:cstheme="minorHAnsi"/>
                <w:sz w:val="20"/>
                <w:szCs w:val="20"/>
              </w:rPr>
              <w:t xml:space="preserve">share implementation </w:t>
            </w:r>
            <w:r w:rsidR="00817951">
              <w:rPr>
                <w:rFonts w:asciiTheme="minorHAnsi" w:hAnsiTheme="minorHAnsi" w:cstheme="minorHAnsi"/>
                <w:sz w:val="20"/>
                <w:szCs w:val="20"/>
              </w:rPr>
              <w:t xml:space="preserve">information </w:t>
            </w:r>
            <w:r w:rsidR="00E3189A">
              <w:rPr>
                <w:rFonts w:asciiTheme="minorHAnsi" w:hAnsiTheme="minorHAnsi" w:cstheme="minorHAnsi"/>
                <w:sz w:val="20"/>
                <w:szCs w:val="20"/>
              </w:rPr>
              <w:t xml:space="preserve">related to </w:t>
            </w:r>
            <w:r w:rsidR="00F74E86">
              <w:rPr>
                <w:rFonts w:asciiTheme="minorHAnsi" w:hAnsiTheme="minorHAnsi" w:cstheme="minorHAnsi"/>
                <w:sz w:val="20"/>
                <w:szCs w:val="20"/>
              </w:rPr>
              <w:t xml:space="preserve">increases in </w:t>
            </w:r>
            <w:r w:rsidR="00E3189A">
              <w:rPr>
                <w:rFonts w:asciiTheme="minorHAnsi" w:hAnsiTheme="minorHAnsi" w:cstheme="minorHAnsi"/>
                <w:sz w:val="20"/>
                <w:szCs w:val="20"/>
              </w:rPr>
              <w:t xml:space="preserve">income eligibility </w:t>
            </w:r>
            <w:r w:rsidR="00F74E86">
              <w:rPr>
                <w:rFonts w:asciiTheme="minorHAnsi" w:hAnsiTheme="minorHAnsi" w:cstheme="minorHAnsi"/>
                <w:sz w:val="20"/>
                <w:szCs w:val="20"/>
              </w:rPr>
              <w:t xml:space="preserve">for CCDF subsidies </w:t>
            </w:r>
            <w:r w:rsidR="00817951">
              <w:rPr>
                <w:rFonts w:asciiTheme="minorHAnsi" w:hAnsiTheme="minorHAnsi" w:cstheme="minorHAnsi"/>
                <w:sz w:val="20"/>
                <w:szCs w:val="20"/>
              </w:rPr>
              <w:t xml:space="preserve">with </w:t>
            </w:r>
            <w:r w:rsidR="0075659D">
              <w:rPr>
                <w:rFonts w:asciiTheme="minorHAnsi" w:hAnsiTheme="minorHAnsi" w:cstheme="minorHAnsi"/>
                <w:sz w:val="20"/>
                <w:szCs w:val="20"/>
              </w:rPr>
              <w:t xml:space="preserve">federal </w:t>
            </w:r>
            <w:r w:rsidR="00C75F7C">
              <w:rPr>
                <w:rFonts w:asciiTheme="minorHAnsi" w:hAnsiTheme="minorHAnsi" w:cstheme="minorHAnsi"/>
                <w:sz w:val="20"/>
                <w:szCs w:val="20"/>
              </w:rPr>
              <w:t>staff</w:t>
            </w:r>
            <w:r w:rsidR="00F74E86">
              <w:rPr>
                <w:rFonts w:asciiTheme="minorHAnsi" w:hAnsiTheme="minorHAnsi" w:cstheme="minorHAnsi"/>
                <w:sz w:val="20"/>
                <w:szCs w:val="20"/>
              </w:rPr>
              <w:t>.</w:t>
            </w:r>
            <w:r w:rsidR="00037AAF">
              <w:rPr>
                <w:rFonts w:asciiTheme="minorHAnsi" w:hAnsiTheme="minorHAnsi" w:cstheme="minorHAnsi"/>
                <w:sz w:val="20"/>
                <w:szCs w:val="20"/>
              </w:rPr>
              <w:t xml:space="preserve"> This will be done through</w:t>
            </w:r>
            <w:r w:rsidR="00F263AC">
              <w:rPr>
                <w:rFonts w:asciiTheme="minorHAnsi" w:hAnsiTheme="minorHAnsi" w:cstheme="minorHAnsi"/>
                <w:sz w:val="20"/>
                <w:szCs w:val="20"/>
              </w:rPr>
              <w:t xml:space="preserve"> briefings to federal staff</w:t>
            </w:r>
            <w:r w:rsidR="005D4A99">
              <w:rPr>
                <w:rFonts w:asciiTheme="minorHAnsi" w:hAnsiTheme="minorHAnsi" w:cstheme="minorHAnsi"/>
                <w:sz w:val="20"/>
                <w:szCs w:val="20"/>
              </w:rPr>
              <w:t>. Themes from i</w:t>
            </w:r>
            <w:r w:rsidR="00F263AC">
              <w:rPr>
                <w:rFonts w:asciiTheme="minorHAnsi" w:hAnsiTheme="minorHAnsi" w:cstheme="minorHAnsi"/>
                <w:sz w:val="20"/>
                <w:szCs w:val="20"/>
              </w:rPr>
              <w:t>nterviews</w:t>
            </w:r>
            <w:r w:rsidR="000024A3">
              <w:rPr>
                <w:rFonts w:asciiTheme="minorHAnsi" w:hAnsiTheme="minorHAnsi" w:cstheme="minorHAnsi"/>
                <w:sz w:val="20"/>
                <w:szCs w:val="20"/>
              </w:rPr>
              <w:t xml:space="preserve"> related to implementation</w:t>
            </w:r>
            <w:r w:rsidR="009A2822">
              <w:rPr>
                <w:rFonts w:asciiTheme="minorHAnsi" w:hAnsiTheme="minorHAnsi" w:cstheme="minorHAnsi"/>
                <w:sz w:val="20"/>
                <w:szCs w:val="20"/>
              </w:rPr>
              <w:t xml:space="preserve"> successes and</w:t>
            </w:r>
            <w:r w:rsidR="000024A3">
              <w:rPr>
                <w:rFonts w:asciiTheme="minorHAnsi" w:hAnsiTheme="minorHAnsi" w:cstheme="minorHAnsi"/>
                <w:sz w:val="20"/>
                <w:szCs w:val="20"/>
              </w:rPr>
              <w:t xml:space="preserve"> challenges, </w:t>
            </w:r>
            <w:r w:rsidR="009A2822">
              <w:rPr>
                <w:rFonts w:asciiTheme="minorHAnsi" w:hAnsiTheme="minorHAnsi" w:cstheme="minorHAnsi"/>
                <w:sz w:val="20"/>
                <w:szCs w:val="20"/>
              </w:rPr>
              <w:t>sustainability of maintaining broad</w:t>
            </w:r>
            <w:r w:rsidR="00742BA8">
              <w:rPr>
                <w:rFonts w:asciiTheme="minorHAnsi" w:hAnsiTheme="minorHAnsi" w:cstheme="minorHAnsi"/>
                <w:sz w:val="20"/>
                <w:szCs w:val="20"/>
              </w:rPr>
              <w:t>er income</w:t>
            </w:r>
            <w:r w:rsidR="009A2822">
              <w:rPr>
                <w:rFonts w:asciiTheme="minorHAnsi" w:hAnsiTheme="minorHAnsi" w:cstheme="minorHAnsi"/>
                <w:sz w:val="20"/>
                <w:szCs w:val="20"/>
              </w:rPr>
              <w:t xml:space="preserve"> eligibility </w:t>
            </w:r>
            <w:r w:rsidR="00742BA8">
              <w:rPr>
                <w:rFonts w:asciiTheme="minorHAnsi" w:hAnsiTheme="minorHAnsi" w:cstheme="minorHAnsi"/>
                <w:sz w:val="20"/>
                <w:szCs w:val="20"/>
              </w:rPr>
              <w:t xml:space="preserve">criteria, </w:t>
            </w:r>
            <w:r w:rsidR="00D1417C">
              <w:rPr>
                <w:rFonts w:asciiTheme="minorHAnsi" w:hAnsiTheme="minorHAnsi" w:cstheme="minorHAnsi"/>
                <w:sz w:val="20"/>
                <w:szCs w:val="20"/>
              </w:rPr>
              <w:t xml:space="preserve">and antecedents of the </w:t>
            </w:r>
            <w:r w:rsidR="00A07268">
              <w:rPr>
                <w:rFonts w:asciiTheme="minorHAnsi" w:hAnsiTheme="minorHAnsi" w:cstheme="minorHAnsi"/>
                <w:sz w:val="20"/>
                <w:szCs w:val="20"/>
              </w:rPr>
              <w:t xml:space="preserve">income eligibility </w:t>
            </w:r>
            <w:r w:rsidR="00D1417C">
              <w:rPr>
                <w:rFonts w:asciiTheme="minorHAnsi" w:hAnsiTheme="minorHAnsi" w:cstheme="minorHAnsi"/>
                <w:sz w:val="20"/>
                <w:szCs w:val="20"/>
              </w:rPr>
              <w:t>policy change</w:t>
            </w:r>
            <w:r w:rsidR="002B2B13">
              <w:rPr>
                <w:rFonts w:asciiTheme="minorHAnsi" w:hAnsiTheme="minorHAnsi" w:cstheme="minorHAnsi"/>
                <w:sz w:val="20"/>
                <w:szCs w:val="20"/>
              </w:rPr>
              <w:t>s</w:t>
            </w:r>
            <w:r w:rsidR="005D4A99">
              <w:rPr>
                <w:rFonts w:asciiTheme="minorHAnsi" w:hAnsiTheme="minorHAnsi" w:cstheme="minorHAnsi"/>
                <w:sz w:val="20"/>
                <w:szCs w:val="20"/>
              </w:rPr>
              <w:t xml:space="preserve"> will be highlighted. </w:t>
            </w:r>
            <w:r w:rsidRPr="008F5A1E" w:rsidR="00037AAF">
              <w:rPr>
                <w:rFonts w:asciiTheme="minorHAnsi" w:hAnsiTheme="minorHAnsi" w:cstheme="minorHAnsi"/>
                <w:sz w:val="20"/>
                <w:szCs w:val="20"/>
              </w:rPr>
              <w:t xml:space="preserve">Data from the administrator interviews </w:t>
            </w:r>
            <w:r w:rsidR="00F74E86">
              <w:rPr>
                <w:rFonts w:asciiTheme="minorHAnsi" w:hAnsiTheme="minorHAnsi" w:cstheme="minorHAnsi"/>
                <w:sz w:val="20"/>
                <w:szCs w:val="20"/>
              </w:rPr>
              <w:t xml:space="preserve">will be contextualized using publicly </w:t>
            </w:r>
            <w:r w:rsidR="00037AAF">
              <w:rPr>
                <w:rFonts w:asciiTheme="minorHAnsi" w:hAnsiTheme="minorHAnsi" w:cstheme="minorHAnsi"/>
                <w:sz w:val="20"/>
                <w:szCs w:val="20"/>
              </w:rPr>
              <w:t>available data o</w:t>
            </w:r>
            <w:r w:rsidRPr="008F5A1E" w:rsidR="00037AAF">
              <w:rPr>
                <w:rFonts w:asciiTheme="minorHAnsi" w:hAnsiTheme="minorHAnsi" w:cstheme="minorHAnsi"/>
                <w:sz w:val="20"/>
                <w:szCs w:val="20"/>
              </w:rPr>
              <w:t xml:space="preserve">n </w:t>
            </w:r>
            <w:r w:rsidR="00037AAF">
              <w:rPr>
                <w:rFonts w:asciiTheme="minorHAnsi" w:hAnsiTheme="minorHAnsi" w:cstheme="minorHAnsi"/>
                <w:sz w:val="20"/>
                <w:szCs w:val="20"/>
              </w:rPr>
              <w:t xml:space="preserve">relevant </w:t>
            </w:r>
            <w:r w:rsidRPr="008F5A1E" w:rsidR="00037AAF">
              <w:rPr>
                <w:rFonts w:asciiTheme="minorHAnsi" w:hAnsiTheme="minorHAnsi" w:cstheme="minorHAnsi"/>
                <w:sz w:val="20"/>
                <w:szCs w:val="20"/>
              </w:rPr>
              <w:t xml:space="preserve">demographics, geographic features, </w:t>
            </w:r>
            <w:r w:rsidRPr="00037AAF" w:rsidR="00037AAF">
              <w:rPr>
                <w:rFonts w:asciiTheme="minorHAnsi" w:hAnsiTheme="minorHAnsi" w:cstheme="minorHAnsi"/>
                <w:sz w:val="20"/>
                <w:szCs w:val="20"/>
              </w:rPr>
              <w:t xml:space="preserve">and </w:t>
            </w:r>
            <w:r w:rsidR="001D05E9">
              <w:rPr>
                <w:rFonts w:asciiTheme="minorHAnsi" w:hAnsiTheme="minorHAnsi" w:cstheme="minorHAnsi"/>
                <w:sz w:val="20"/>
                <w:szCs w:val="20"/>
              </w:rPr>
              <w:t>other CCDF</w:t>
            </w:r>
            <w:r w:rsidR="00037AAF">
              <w:rPr>
                <w:rFonts w:asciiTheme="minorHAnsi" w:hAnsiTheme="minorHAnsi" w:cstheme="minorHAnsi"/>
                <w:sz w:val="20"/>
                <w:szCs w:val="20"/>
              </w:rPr>
              <w:t xml:space="preserve"> </w:t>
            </w:r>
            <w:r w:rsidRPr="008F5A1E" w:rsidR="00037AAF">
              <w:rPr>
                <w:rFonts w:asciiTheme="minorHAnsi" w:hAnsiTheme="minorHAnsi" w:cstheme="minorHAnsi"/>
                <w:sz w:val="20"/>
                <w:szCs w:val="20"/>
              </w:rPr>
              <w:t xml:space="preserve">policies </w:t>
            </w:r>
            <w:r w:rsidR="00141723">
              <w:rPr>
                <w:rFonts w:asciiTheme="minorHAnsi" w:hAnsiTheme="minorHAnsi" w:cstheme="minorHAnsi"/>
                <w:sz w:val="20"/>
                <w:szCs w:val="20"/>
              </w:rPr>
              <w:t>of the states involved.</w:t>
            </w:r>
            <w:r w:rsidR="00037AAF">
              <w:rPr>
                <w:rFonts w:asciiTheme="minorHAnsi" w:hAnsiTheme="minorHAnsi" w:cstheme="minorHAnsi"/>
                <w:sz w:val="20"/>
                <w:szCs w:val="20"/>
              </w:rPr>
              <w:t xml:space="preserve"> </w:t>
            </w:r>
            <w:r w:rsidR="005D4A99">
              <w:rPr>
                <w:rFonts w:asciiTheme="minorHAnsi" w:hAnsiTheme="minorHAnsi" w:cstheme="minorHAnsi"/>
                <w:sz w:val="20"/>
                <w:szCs w:val="20"/>
              </w:rPr>
              <w:t>In a subset of states, the administrator interviews will be used to identify state partners for the planned parent survey</w:t>
            </w:r>
            <w:r w:rsidR="00B16B63">
              <w:rPr>
                <w:rFonts w:asciiTheme="minorHAnsi" w:hAnsiTheme="minorHAnsi" w:cstheme="minorHAnsi"/>
                <w:sz w:val="20"/>
                <w:szCs w:val="20"/>
              </w:rPr>
              <w:t>.</w:t>
            </w:r>
          </w:p>
          <w:p w:rsidR="006C2EBC" w:rsidRPr="00096501" w:rsidP="006C2EBC" w14:paraId="193C87D1" w14:textId="73643800">
            <w:pPr>
              <w:rPr>
                <w:rFonts w:asciiTheme="minorHAnsi" w:hAnsiTheme="minorHAnsi" w:cstheme="minorHAnsi"/>
                <w:b/>
                <w:bCs/>
                <w:sz w:val="20"/>
                <w:szCs w:val="20"/>
              </w:rPr>
            </w:pPr>
          </w:p>
        </w:tc>
        <w:tc>
          <w:tcPr>
            <w:tcW w:w="2245" w:type="dxa"/>
          </w:tcPr>
          <w:p w:rsidR="006C2EBC" w:rsidRPr="00096501" w:rsidP="006C2EBC" w14:paraId="6BE10EEF" w14:textId="031C3DD4">
            <w:pPr>
              <w:rPr>
                <w:rFonts w:asciiTheme="minorHAnsi" w:hAnsiTheme="minorHAnsi" w:cstheme="minorHAnsi"/>
                <w:b/>
                <w:bCs/>
                <w:sz w:val="20"/>
                <w:szCs w:val="20"/>
              </w:rPr>
            </w:pPr>
            <w:r w:rsidRPr="00096501">
              <w:rPr>
                <w:rFonts w:asciiTheme="minorHAnsi" w:hAnsiTheme="minorHAnsi" w:cstheme="minorHAnsi"/>
                <w:b/>
                <w:bCs/>
                <w:sz w:val="20"/>
                <w:szCs w:val="20"/>
              </w:rPr>
              <w:t xml:space="preserve">Mode: </w:t>
            </w:r>
            <w:r w:rsidRPr="00096501" w:rsidR="001B59A9">
              <w:rPr>
                <w:rFonts w:asciiTheme="minorHAnsi" w:hAnsiTheme="minorHAnsi" w:cstheme="minorHAnsi"/>
                <w:sz w:val="20"/>
                <w:szCs w:val="20"/>
              </w:rPr>
              <w:t>Videoconference or phone</w:t>
            </w:r>
          </w:p>
          <w:p w:rsidR="006C2EBC" w:rsidRPr="00096501" w:rsidP="006C2EBC" w14:paraId="085563CF" w14:textId="77777777">
            <w:pPr>
              <w:rPr>
                <w:rFonts w:asciiTheme="minorHAnsi" w:hAnsiTheme="minorHAnsi" w:cstheme="minorHAnsi"/>
                <w:sz w:val="20"/>
                <w:szCs w:val="20"/>
              </w:rPr>
            </w:pPr>
          </w:p>
          <w:p w:rsidR="006C2EBC" w:rsidRPr="00096501" w:rsidP="006C2EBC" w14:paraId="4233090F" w14:textId="032FBE39">
            <w:pPr>
              <w:rPr>
                <w:rFonts w:asciiTheme="minorHAnsi" w:hAnsiTheme="minorHAnsi" w:cstheme="minorHAnsi"/>
                <w:b/>
                <w:bCs/>
                <w:sz w:val="20"/>
                <w:szCs w:val="20"/>
              </w:rPr>
            </w:pPr>
            <w:r w:rsidRPr="00096501">
              <w:rPr>
                <w:rFonts w:asciiTheme="minorHAnsi" w:hAnsiTheme="minorHAnsi" w:cstheme="minorHAnsi"/>
                <w:b/>
                <w:bCs/>
                <w:sz w:val="20"/>
                <w:szCs w:val="20"/>
              </w:rPr>
              <w:t>Duration:</w:t>
            </w:r>
            <w:r w:rsidRPr="00096501" w:rsidR="001B59A9">
              <w:rPr>
                <w:rFonts w:asciiTheme="minorHAnsi" w:hAnsiTheme="minorHAnsi" w:cstheme="minorHAnsi"/>
                <w:b/>
                <w:bCs/>
                <w:sz w:val="20"/>
                <w:szCs w:val="20"/>
              </w:rPr>
              <w:t xml:space="preserve"> </w:t>
            </w:r>
            <w:r w:rsidR="00F74E92">
              <w:rPr>
                <w:rFonts w:asciiTheme="minorHAnsi" w:hAnsiTheme="minorHAnsi" w:cstheme="minorHAnsi"/>
                <w:sz w:val="20"/>
                <w:szCs w:val="20"/>
              </w:rPr>
              <w:t>45</w:t>
            </w:r>
            <w:r w:rsidRPr="004C317B" w:rsidR="00F74E92">
              <w:rPr>
                <w:rFonts w:asciiTheme="minorHAnsi" w:hAnsiTheme="minorHAnsi" w:cstheme="minorHAnsi"/>
                <w:sz w:val="20"/>
                <w:szCs w:val="20"/>
              </w:rPr>
              <w:t xml:space="preserve"> </w:t>
            </w:r>
            <w:r w:rsidRPr="004C317B" w:rsidR="004C317B">
              <w:rPr>
                <w:rFonts w:asciiTheme="minorHAnsi" w:hAnsiTheme="minorHAnsi" w:cstheme="minorHAnsi"/>
                <w:sz w:val="20"/>
                <w:szCs w:val="20"/>
              </w:rPr>
              <w:t>minutes</w:t>
            </w:r>
          </w:p>
        </w:tc>
      </w:tr>
      <w:tr w14:paraId="3C8A2B88" w14:textId="77777777" w:rsidTr="00E36510">
        <w:tblPrEx>
          <w:tblW w:w="0" w:type="auto"/>
          <w:tblLook w:val="04A0"/>
        </w:tblPrEx>
        <w:tc>
          <w:tcPr>
            <w:tcW w:w="1885" w:type="dxa"/>
          </w:tcPr>
          <w:p w:rsidR="00330EBD" w:rsidRPr="00096501" w:rsidP="006C2EBC" w14:paraId="0BECEF77" w14:textId="34ABBB31">
            <w:pPr>
              <w:rPr>
                <w:rFonts w:asciiTheme="minorHAnsi" w:hAnsiTheme="minorHAnsi" w:cstheme="minorHAnsi"/>
                <w:sz w:val="20"/>
                <w:szCs w:val="20"/>
              </w:rPr>
            </w:pPr>
            <w:r>
              <w:rPr>
                <w:rFonts w:asciiTheme="minorHAnsi" w:hAnsiTheme="minorHAnsi" w:cstheme="minorHAnsi"/>
                <w:sz w:val="20"/>
                <w:szCs w:val="20"/>
              </w:rPr>
              <w:t xml:space="preserve">Instrument </w:t>
            </w:r>
            <w:r w:rsidR="009B0D13">
              <w:rPr>
                <w:rFonts w:asciiTheme="minorHAnsi" w:hAnsiTheme="minorHAnsi" w:cstheme="minorHAnsi"/>
                <w:sz w:val="20"/>
                <w:szCs w:val="20"/>
              </w:rPr>
              <w:t>2</w:t>
            </w:r>
            <w:r>
              <w:rPr>
                <w:rFonts w:asciiTheme="minorHAnsi" w:hAnsiTheme="minorHAnsi" w:cstheme="minorHAnsi"/>
                <w:sz w:val="20"/>
                <w:szCs w:val="20"/>
              </w:rPr>
              <w:t xml:space="preserve">: </w:t>
            </w:r>
            <w:r w:rsidRPr="00096501" w:rsidR="001E3BF1">
              <w:rPr>
                <w:rFonts w:asciiTheme="minorHAnsi" w:hAnsiTheme="minorHAnsi" w:cstheme="minorHAnsi"/>
                <w:sz w:val="20"/>
                <w:szCs w:val="20"/>
              </w:rPr>
              <w:t xml:space="preserve">Parent </w:t>
            </w:r>
            <w:r>
              <w:rPr>
                <w:rFonts w:asciiTheme="minorHAnsi" w:hAnsiTheme="minorHAnsi" w:cstheme="minorHAnsi"/>
                <w:sz w:val="20"/>
                <w:szCs w:val="20"/>
              </w:rPr>
              <w:t>S</w:t>
            </w:r>
            <w:r w:rsidRPr="00096501" w:rsidR="009E79E0">
              <w:rPr>
                <w:rFonts w:asciiTheme="minorHAnsi" w:hAnsiTheme="minorHAnsi" w:cstheme="minorHAnsi"/>
                <w:sz w:val="20"/>
                <w:szCs w:val="20"/>
              </w:rPr>
              <w:t>urvey</w:t>
            </w:r>
          </w:p>
        </w:tc>
        <w:tc>
          <w:tcPr>
            <w:tcW w:w="5220" w:type="dxa"/>
          </w:tcPr>
          <w:p w:rsidR="006C2EBC" w:rsidRPr="00096501" w:rsidP="006C2EBC" w14:paraId="26DB6F22" w14:textId="2255CC1D">
            <w:pPr>
              <w:rPr>
                <w:rFonts w:asciiTheme="minorHAnsi" w:hAnsiTheme="minorHAnsi" w:cstheme="minorBidi"/>
                <w:b/>
                <w:sz w:val="20"/>
                <w:szCs w:val="20"/>
              </w:rPr>
            </w:pPr>
            <w:r w:rsidRPr="3499F31D">
              <w:rPr>
                <w:rFonts w:asciiTheme="minorHAnsi" w:hAnsiTheme="minorHAnsi" w:cstheme="minorBidi"/>
                <w:b/>
                <w:sz w:val="20"/>
                <w:szCs w:val="20"/>
              </w:rPr>
              <w:t xml:space="preserve">Respondents: </w:t>
            </w:r>
            <w:r w:rsidRPr="3499F31D" w:rsidR="009E79E0">
              <w:rPr>
                <w:rFonts w:asciiTheme="minorHAnsi" w:hAnsiTheme="minorHAnsi" w:cstheme="minorBidi"/>
                <w:sz w:val="20"/>
                <w:szCs w:val="20"/>
              </w:rPr>
              <w:t>Parents that have received a child care subsidy under increased income eligibility limits</w:t>
            </w:r>
            <w:r w:rsidRPr="3499F31D" w:rsidR="00EA68F6">
              <w:rPr>
                <w:rFonts w:asciiTheme="minorHAnsi" w:hAnsiTheme="minorHAnsi" w:cstheme="minorBidi"/>
                <w:sz w:val="20"/>
                <w:szCs w:val="20"/>
              </w:rPr>
              <w:t xml:space="preserve"> </w:t>
            </w:r>
            <w:r w:rsidRPr="3499F31D" w:rsidR="004F7FB4">
              <w:rPr>
                <w:rFonts w:asciiTheme="minorHAnsi" w:hAnsiTheme="minorHAnsi" w:cstheme="minorBidi"/>
                <w:sz w:val="20"/>
                <w:szCs w:val="20"/>
              </w:rPr>
              <w:t xml:space="preserve">in the past 6-18 </w:t>
            </w:r>
            <w:r w:rsidRPr="59103127" w:rsidR="004F7FB4">
              <w:rPr>
                <w:rFonts w:asciiTheme="minorHAnsi" w:hAnsiTheme="minorHAnsi" w:cstheme="minorBidi"/>
                <w:sz w:val="20"/>
                <w:szCs w:val="20"/>
              </w:rPr>
              <w:t>months</w:t>
            </w:r>
            <w:r w:rsidRPr="3499F31D" w:rsidR="004F7FB4">
              <w:rPr>
                <w:rFonts w:asciiTheme="minorHAnsi" w:hAnsiTheme="minorHAnsi" w:cstheme="minorBidi"/>
                <w:sz w:val="20"/>
                <w:szCs w:val="20"/>
              </w:rPr>
              <w:t xml:space="preserve"> </w:t>
            </w:r>
            <w:r w:rsidRPr="3499F31D" w:rsidR="009347FD">
              <w:rPr>
                <w:rFonts w:asciiTheme="minorHAnsi" w:hAnsiTheme="minorHAnsi" w:cstheme="minorBidi"/>
                <w:sz w:val="20"/>
                <w:szCs w:val="20"/>
              </w:rPr>
              <w:t>in</w:t>
            </w:r>
            <w:r w:rsidRPr="3499F31D" w:rsidR="00EA68F6">
              <w:rPr>
                <w:rFonts w:asciiTheme="minorHAnsi" w:hAnsiTheme="minorHAnsi" w:cstheme="minorBidi"/>
                <w:sz w:val="20"/>
                <w:szCs w:val="20"/>
              </w:rPr>
              <w:t xml:space="preserve"> </w:t>
            </w:r>
            <w:r w:rsidR="00CC547F">
              <w:rPr>
                <w:rFonts w:asciiTheme="minorHAnsi" w:hAnsiTheme="minorHAnsi" w:cstheme="minorBidi"/>
                <w:sz w:val="20"/>
                <w:szCs w:val="20"/>
              </w:rPr>
              <w:t xml:space="preserve">a subset of </w:t>
            </w:r>
            <w:r w:rsidRPr="3499F31D" w:rsidR="00EA68F6">
              <w:rPr>
                <w:rFonts w:asciiTheme="minorHAnsi" w:hAnsiTheme="minorHAnsi" w:cstheme="minorBidi"/>
                <w:sz w:val="20"/>
                <w:szCs w:val="20"/>
              </w:rPr>
              <w:t xml:space="preserve">states that </w:t>
            </w:r>
            <w:r w:rsidRPr="00CF2705" w:rsidR="00EA68F6">
              <w:rPr>
                <w:rFonts w:asciiTheme="minorHAnsi" w:hAnsiTheme="minorHAnsi" w:cstheme="minorBidi"/>
                <w:sz w:val="20"/>
                <w:szCs w:val="20"/>
              </w:rPr>
              <w:t xml:space="preserve">increased </w:t>
            </w:r>
            <w:r w:rsidRPr="00CF2705" w:rsidR="00EF32EB">
              <w:rPr>
                <w:rFonts w:asciiTheme="minorHAnsi" w:hAnsiTheme="minorHAnsi" w:cstheme="minorBidi"/>
                <w:sz w:val="20"/>
                <w:szCs w:val="20"/>
              </w:rPr>
              <w:t xml:space="preserve">their </w:t>
            </w:r>
            <w:r w:rsidRPr="00CF2705" w:rsidR="00EA68F6">
              <w:rPr>
                <w:rFonts w:asciiTheme="minorHAnsi" w:hAnsiTheme="minorHAnsi" w:cstheme="minorBidi"/>
                <w:sz w:val="20"/>
                <w:szCs w:val="20"/>
              </w:rPr>
              <w:t xml:space="preserve">income eligibility </w:t>
            </w:r>
            <w:r w:rsidRPr="00CF2705" w:rsidR="00EF32EB">
              <w:rPr>
                <w:rFonts w:asciiTheme="minorHAnsi" w:hAnsiTheme="minorHAnsi" w:cstheme="minorBidi"/>
                <w:sz w:val="20"/>
                <w:szCs w:val="20"/>
              </w:rPr>
              <w:t xml:space="preserve">limit </w:t>
            </w:r>
            <w:r w:rsidRPr="00CF2705" w:rsidR="00EA68F6">
              <w:rPr>
                <w:rFonts w:asciiTheme="minorHAnsi" w:hAnsiTheme="minorHAnsi" w:cstheme="minorBidi"/>
                <w:sz w:val="20"/>
                <w:szCs w:val="20"/>
              </w:rPr>
              <w:t xml:space="preserve">by at least five percentage points </w:t>
            </w:r>
            <w:r w:rsidRPr="00CF2705" w:rsidR="00EF32EB">
              <w:rPr>
                <w:rFonts w:asciiTheme="minorHAnsi" w:hAnsiTheme="minorHAnsi" w:cstheme="minorBidi"/>
                <w:sz w:val="20"/>
                <w:szCs w:val="20"/>
              </w:rPr>
              <w:t xml:space="preserve">between </w:t>
            </w:r>
            <w:r w:rsidRPr="00CF2705" w:rsidR="00EF32EB">
              <w:rPr>
                <w:rFonts w:asciiTheme="minorHAnsi" w:hAnsiTheme="minorHAnsi" w:cstheme="minorBidi"/>
                <w:sz w:val="20"/>
                <w:szCs w:val="20"/>
              </w:rPr>
              <w:t xml:space="preserve">October </w:t>
            </w:r>
            <w:r w:rsidRPr="00CF2705" w:rsidR="00EA68F6">
              <w:rPr>
                <w:rFonts w:asciiTheme="minorHAnsi" w:hAnsiTheme="minorHAnsi" w:cstheme="minorBidi"/>
                <w:sz w:val="20"/>
                <w:szCs w:val="20"/>
              </w:rPr>
              <w:t>2022</w:t>
            </w:r>
            <w:r w:rsidRPr="00CF2705" w:rsidR="00EF32EB">
              <w:rPr>
                <w:rFonts w:asciiTheme="minorHAnsi" w:hAnsiTheme="minorHAnsi" w:cstheme="minorBidi"/>
                <w:sz w:val="20"/>
                <w:szCs w:val="20"/>
              </w:rPr>
              <w:t xml:space="preserve"> and October 2023</w:t>
            </w:r>
            <w:r w:rsidR="004F489A">
              <w:rPr>
                <w:rFonts w:asciiTheme="minorHAnsi" w:hAnsiTheme="minorHAnsi" w:cstheme="minorBidi"/>
                <w:sz w:val="20"/>
                <w:szCs w:val="20"/>
              </w:rPr>
              <w:t xml:space="preserve">. </w:t>
            </w:r>
            <w:r w:rsidRPr="006760BE" w:rsidR="004F489A">
              <w:rPr>
                <w:rFonts w:asciiTheme="minorHAnsi" w:hAnsiTheme="minorHAnsi" w:cstheme="minorBidi"/>
                <w:sz w:val="20"/>
                <w:szCs w:val="20"/>
              </w:rPr>
              <w:t xml:space="preserve">We will aim to sample parents from two states that set high income eligibility </w:t>
            </w:r>
            <w:r w:rsidR="004F489A">
              <w:rPr>
                <w:rFonts w:asciiTheme="minorHAnsi" w:hAnsiTheme="minorHAnsi" w:cstheme="minorBidi"/>
                <w:sz w:val="20"/>
                <w:szCs w:val="20"/>
              </w:rPr>
              <w:t>limits</w:t>
            </w:r>
            <w:r w:rsidRPr="006760BE" w:rsidR="004F489A">
              <w:rPr>
                <w:rFonts w:asciiTheme="minorHAnsi" w:hAnsiTheme="minorHAnsi" w:cstheme="minorBidi"/>
                <w:sz w:val="20"/>
                <w:szCs w:val="20"/>
              </w:rPr>
              <w:t xml:space="preserve">, relative to other states, and two states that </w:t>
            </w:r>
            <w:r w:rsidR="004F489A">
              <w:rPr>
                <w:rFonts w:asciiTheme="minorHAnsi" w:hAnsiTheme="minorHAnsi" w:cstheme="minorBidi"/>
                <w:sz w:val="20"/>
                <w:szCs w:val="20"/>
              </w:rPr>
              <w:t>set</w:t>
            </w:r>
            <w:r w:rsidRPr="006760BE" w:rsidR="004F489A">
              <w:rPr>
                <w:rFonts w:asciiTheme="minorHAnsi" w:hAnsiTheme="minorHAnsi" w:cstheme="minorBidi"/>
                <w:sz w:val="20"/>
                <w:szCs w:val="20"/>
              </w:rPr>
              <w:t xml:space="preserve"> more </w:t>
            </w:r>
            <w:r w:rsidRPr="006760BE" w:rsidR="004F489A">
              <w:rPr>
                <w:rFonts w:asciiTheme="minorHAnsi" w:hAnsiTheme="minorHAnsi" w:cstheme="minorBidi"/>
                <w:sz w:val="20"/>
                <w:szCs w:val="20"/>
              </w:rPr>
              <w:t>moderate income</w:t>
            </w:r>
            <w:r w:rsidRPr="006760BE" w:rsidR="004F489A">
              <w:rPr>
                <w:rFonts w:asciiTheme="minorHAnsi" w:hAnsiTheme="minorHAnsi" w:cstheme="minorBidi"/>
                <w:sz w:val="20"/>
                <w:szCs w:val="20"/>
              </w:rPr>
              <w:t xml:space="preserve"> eligibility </w:t>
            </w:r>
            <w:r w:rsidR="004F489A">
              <w:rPr>
                <w:rFonts w:asciiTheme="minorHAnsi" w:hAnsiTheme="minorHAnsi" w:cstheme="minorBidi"/>
                <w:sz w:val="20"/>
                <w:szCs w:val="20"/>
              </w:rPr>
              <w:t xml:space="preserve">limits, </w:t>
            </w:r>
            <w:r w:rsidR="0046785E">
              <w:rPr>
                <w:rFonts w:asciiTheme="minorHAnsi" w:hAnsiTheme="minorHAnsi" w:cstheme="minorBidi"/>
                <w:sz w:val="20"/>
                <w:szCs w:val="20"/>
              </w:rPr>
              <w:t xml:space="preserve">based on both state median income and </w:t>
            </w:r>
            <w:r w:rsidR="00A21D50">
              <w:rPr>
                <w:rFonts w:asciiTheme="minorHAnsi" w:hAnsiTheme="minorHAnsi" w:cstheme="minorBidi"/>
                <w:sz w:val="20"/>
                <w:szCs w:val="20"/>
              </w:rPr>
              <w:t>federal poverty level</w:t>
            </w:r>
            <w:r w:rsidR="006760BE">
              <w:rPr>
                <w:rFonts w:asciiTheme="minorHAnsi" w:hAnsiTheme="minorHAnsi" w:cstheme="minorBidi"/>
                <w:sz w:val="20"/>
                <w:szCs w:val="20"/>
              </w:rPr>
              <w:t xml:space="preserve"> </w:t>
            </w:r>
            <w:r w:rsidR="0050604B">
              <w:rPr>
                <w:rFonts w:asciiTheme="minorHAnsi" w:hAnsiTheme="minorHAnsi" w:cstheme="minorBidi"/>
                <w:sz w:val="20"/>
                <w:szCs w:val="20"/>
              </w:rPr>
              <w:t>(see Table 2 for more details).</w:t>
            </w:r>
          </w:p>
          <w:p w:rsidR="006C2EBC" w:rsidRPr="00096501" w:rsidP="006C2EBC" w14:paraId="4B433DEC" w14:textId="77777777">
            <w:pPr>
              <w:rPr>
                <w:rFonts w:asciiTheme="minorHAnsi" w:hAnsiTheme="minorHAnsi" w:cstheme="minorHAnsi"/>
                <w:sz w:val="20"/>
                <w:szCs w:val="20"/>
              </w:rPr>
            </w:pPr>
          </w:p>
          <w:p w:rsidR="006C2EBC" w:rsidRPr="00EA68F6" w:rsidP="00A71847" w14:paraId="6DAB6704" w14:textId="73440039">
            <w:pPr>
              <w:pStyle w:val="IRBFormSubheading"/>
              <w:spacing w:after="120"/>
              <w:rPr>
                <w:rFonts w:asciiTheme="minorHAnsi" w:hAnsiTheme="minorHAnsi" w:cstheme="minorHAnsi"/>
                <w:b w:val="0"/>
                <w:color w:val="auto"/>
                <w:sz w:val="20"/>
                <w:szCs w:val="20"/>
              </w:rPr>
            </w:pPr>
            <w:r w:rsidRPr="00096501">
              <w:rPr>
                <w:rFonts w:asciiTheme="minorHAnsi" w:hAnsiTheme="minorHAnsi" w:cstheme="minorHAnsi"/>
                <w:bCs/>
                <w:color w:val="auto"/>
                <w:sz w:val="20"/>
                <w:szCs w:val="20"/>
              </w:rPr>
              <w:t>Content:</w:t>
            </w:r>
            <w:r w:rsidRPr="00096501">
              <w:rPr>
                <w:rFonts w:asciiTheme="minorHAnsi" w:hAnsiTheme="minorHAnsi" w:cstheme="minorHAnsi"/>
                <w:bCs/>
                <w:sz w:val="20"/>
                <w:szCs w:val="20"/>
              </w:rPr>
              <w:t xml:space="preserve"> </w:t>
            </w:r>
            <w:r w:rsidRPr="00720A74" w:rsidR="00720A74">
              <w:rPr>
                <w:rFonts w:asciiTheme="minorHAnsi" w:hAnsiTheme="minorHAnsi" w:cstheme="minorHAnsi"/>
                <w:b w:val="0"/>
                <w:color w:val="auto"/>
                <w:sz w:val="20"/>
                <w:szCs w:val="20"/>
              </w:rPr>
              <w:t xml:space="preserve">A mix of </w:t>
            </w:r>
            <w:r w:rsidR="00720A74">
              <w:rPr>
                <w:rFonts w:asciiTheme="minorHAnsi" w:hAnsiTheme="minorHAnsi" w:cstheme="minorHAnsi"/>
                <w:b w:val="0"/>
                <w:color w:val="auto"/>
                <w:sz w:val="20"/>
                <w:szCs w:val="20"/>
              </w:rPr>
              <w:t>c</w:t>
            </w:r>
            <w:r w:rsidRPr="00720A74" w:rsidR="00EA68F6">
              <w:rPr>
                <w:rFonts w:asciiTheme="minorHAnsi" w:hAnsiTheme="minorHAnsi" w:cstheme="minorHAnsi"/>
                <w:b w:val="0"/>
                <w:color w:val="auto"/>
                <w:sz w:val="20"/>
                <w:szCs w:val="20"/>
              </w:rPr>
              <w:t xml:space="preserve">losed-ended </w:t>
            </w:r>
            <w:r w:rsidRPr="00720A74" w:rsidR="00720A74">
              <w:rPr>
                <w:rFonts w:asciiTheme="minorHAnsi" w:hAnsiTheme="minorHAnsi" w:cstheme="minorHAnsi"/>
                <w:b w:val="0"/>
                <w:color w:val="auto"/>
                <w:sz w:val="20"/>
                <w:szCs w:val="20"/>
              </w:rPr>
              <w:t xml:space="preserve">and open-ended </w:t>
            </w:r>
            <w:r w:rsidRPr="00720A74" w:rsidR="00D838EF">
              <w:rPr>
                <w:rFonts w:asciiTheme="minorHAnsi" w:hAnsiTheme="minorHAnsi" w:cstheme="minorHAnsi"/>
                <w:b w:val="0"/>
                <w:color w:val="auto"/>
                <w:sz w:val="20"/>
                <w:szCs w:val="20"/>
              </w:rPr>
              <w:t>questions</w:t>
            </w:r>
            <w:r w:rsidRPr="00720A74" w:rsidR="00720A74">
              <w:rPr>
                <w:rFonts w:asciiTheme="minorHAnsi" w:hAnsiTheme="minorHAnsi" w:cstheme="minorHAnsi"/>
                <w:b w:val="0"/>
                <w:color w:val="auto"/>
                <w:sz w:val="20"/>
                <w:szCs w:val="20"/>
              </w:rPr>
              <w:t xml:space="preserve"> </w:t>
            </w:r>
            <w:r w:rsidRPr="00720A74" w:rsidR="00A71847">
              <w:rPr>
                <w:rFonts w:asciiTheme="minorHAnsi" w:hAnsiTheme="minorHAnsi" w:cstheme="minorHAnsi"/>
                <w:b w:val="0"/>
                <w:color w:val="auto"/>
                <w:sz w:val="20"/>
                <w:szCs w:val="20"/>
              </w:rPr>
              <w:t>about</w:t>
            </w:r>
            <w:r w:rsidRPr="00720A74" w:rsidR="00515AB2">
              <w:rPr>
                <w:rFonts w:asciiTheme="minorHAnsi" w:hAnsiTheme="minorHAnsi" w:cstheme="minorHAnsi"/>
                <w:b w:val="0"/>
                <w:color w:val="auto"/>
                <w:sz w:val="20"/>
                <w:szCs w:val="20"/>
              </w:rPr>
              <w:t xml:space="preserve"> how the parent learned about child care subsidies </w:t>
            </w:r>
            <w:r w:rsidR="00515AB2">
              <w:rPr>
                <w:rFonts w:asciiTheme="minorHAnsi" w:hAnsiTheme="minorHAnsi" w:cstheme="minorHAnsi"/>
                <w:b w:val="0"/>
                <w:color w:val="auto"/>
                <w:sz w:val="20"/>
                <w:szCs w:val="20"/>
              </w:rPr>
              <w:t xml:space="preserve">and their potential eligibility, </w:t>
            </w:r>
            <w:r w:rsidRPr="00096501" w:rsidR="00D838EF">
              <w:rPr>
                <w:rFonts w:asciiTheme="minorHAnsi" w:hAnsiTheme="minorHAnsi" w:cstheme="minorHAnsi"/>
                <w:b w:val="0"/>
                <w:color w:val="auto"/>
                <w:sz w:val="20"/>
                <w:szCs w:val="20"/>
              </w:rPr>
              <w:t xml:space="preserve">their </w:t>
            </w:r>
            <w:r w:rsidR="00720A74">
              <w:rPr>
                <w:rFonts w:asciiTheme="minorHAnsi" w:hAnsiTheme="minorHAnsi" w:cstheme="minorHAnsi"/>
                <w:b w:val="0"/>
                <w:color w:val="auto"/>
                <w:sz w:val="20"/>
                <w:szCs w:val="20"/>
              </w:rPr>
              <w:t>perceptions of child care subsidies</w:t>
            </w:r>
            <w:r w:rsidRPr="00096501" w:rsidR="00D838EF">
              <w:rPr>
                <w:rFonts w:asciiTheme="minorHAnsi" w:hAnsiTheme="minorHAnsi" w:cstheme="minorHAnsi"/>
                <w:b w:val="0"/>
                <w:color w:val="auto"/>
                <w:sz w:val="20"/>
                <w:szCs w:val="20"/>
              </w:rPr>
              <w:t xml:space="preserve"> prior to applying</w:t>
            </w:r>
            <w:r w:rsidR="00720A74">
              <w:rPr>
                <w:rFonts w:asciiTheme="minorHAnsi" w:hAnsiTheme="minorHAnsi" w:cstheme="minorHAnsi"/>
                <w:b w:val="0"/>
                <w:color w:val="auto"/>
                <w:sz w:val="20"/>
                <w:szCs w:val="20"/>
              </w:rPr>
              <w:t xml:space="preserve"> and what led them to apply</w:t>
            </w:r>
            <w:r w:rsidR="00514F81">
              <w:rPr>
                <w:rFonts w:asciiTheme="minorHAnsi" w:hAnsiTheme="minorHAnsi" w:cstheme="minorHAnsi"/>
                <w:b w:val="0"/>
                <w:color w:val="auto"/>
                <w:sz w:val="20"/>
                <w:szCs w:val="20"/>
              </w:rPr>
              <w:t xml:space="preserve">, </w:t>
            </w:r>
            <w:r w:rsidR="005B3498">
              <w:rPr>
                <w:rFonts w:asciiTheme="minorHAnsi" w:hAnsiTheme="minorHAnsi" w:cstheme="minorHAnsi"/>
                <w:b w:val="0"/>
                <w:color w:val="auto"/>
                <w:sz w:val="20"/>
                <w:szCs w:val="20"/>
              </w:rPr>
              <w:t xml:space="preserve">and </w:t>
            </w:r>
            <w:r w:rsidR="00514F81">
              <w:rPr>
                <w:rFonts w:asciiTheme="minorHAnsi" w:hAnsiTheme="minorHAnsi" w:cstheme="minorHAnsi"/>
                <w:b w:val="0"/>
                <w:color w:val="auto"/>
                <w:sz w:val="20"/>
                <w:szCs w:val="20"/>
              </w:rPr>
              <w:t>their experience</w:t>
            </w:r>
            <w:r w:rsidR="00720A74">
              <w:rPr>
                <w:rFonts w:asciiTheme="minorHAnsi" w:hAnsiTheme="minorHAnsi" w:cstheme="minorHAnsi"/>
                <w:b w:val="0"/>
                <w:color w:val="auto"/>
                <w:sz w:val="20"/>
                <w:szCs w:val="20"/>
              </w:rPr>
              <w:t>s</w:t>
            </w:r>
            <w:r w:rsidR="00514F81">
              <w:rPr>
                <w:rFonts w:asciiTheme="minorHAnsi" w:hAnsiTheme="minorHAnsi" w:cstheme="minorHAnsi"/>
                <w:b w:val="0"/>
                <w:color w:val="auto"/>
                <w:sz w:val="20"/>
                <w:szCs w:val="20"/>
              </w:rPr>
              <w:t xml:space="preserve"> with </w:t>
            </w:r>
            <w:r w:rsidR="00720A74">
              <w:rPr>
                <w:rFonts w:asciiTheme="minorHAnsi" w:hAnsiTheme="minorHAnsi" w:cstheme="minorHAnsi"/>
                <w:b w:val="0"/>
                <w:color w:val="auto"/>
                <w:sz w:val="20"/>
                <w:szCs w:val="20"/>
              </w:rPr>
              <w:t xml:space="preserve">using </w:t>
            </w:r>
            <w:r w:rsidR="00514F81">
              <w:rPr>
                <w:rFonts w:asciiTheme="minorHAnsi" w:hAnsiTheme="minorHAnsi" w:cstheme="minorHAnsi"/>
                <w:b w:val="0"/>
                <w:color w:val="auto"/>
                <w:sz w:val="20"/>
                <w:szCs w:val="20"/>
              </w:rPr>
              <w:t>a child care subsidy</w:t>
            </w:r>
            <w:r w:rsidR="00720A74">
              <w:rPr>
                <w:rFonts w:asciiTheme="minorHAnsi" w:hAnsiTheme="minorHAnsi" w:cstheme="minorHAnsi"/>
                <w:b w:val="0"/>
                <w:color w:val="auto"/>
                <w:sz w:val="20"/>
                <w:szCs w:val="20"/>
              </w:rPr>
              <w:t xml:space="preserve"> to help pay for child care</w:t>
            </w:r>
            <w:r w:rsidR="005B3498">
              <w:rPr>
                <w:rFonts w:asciiTheme="minorHAnsi" w:hAnsiTheme="minorHAnsi" w:cstheme="minorHAnsi"/>
                <w:b w:val="0"/>
                <w:color w:val="auto"/>
                <w:sz w:val="20"/>
                <w:szCs w:val="20"/>
              </w:rPr>
              <w:t xml:space="preserve">, including </w:t>
            </w:r>
            <w:r w:rsidR="00937F76">
              <w:rPr>
                <w:rFonts w:asciiTheme="minorHAnsi" w:hAnsiTheme="minorHAnsi" w:cstheme="minorHAnsi"/>
                <w:b w:val="0"/>
                <w:color w:val="auto"/>
                <w:sz w:val="20"/>
                <w:szCs w:val="20"/>
              </w:rPr>
              <w:t>how it impacted their</w:t>
            </w:r>
            <w:r w:rsidR="003A5694">
              <w:rPr>
                <w:rFonts w:asciiTheme="minorHAnsi" w:hAnsiTheme="minorHAnsi" w:cstheme="minorHAnsi"/>
                <w:b w:val="0"/>
                <w:color w:val="auto"/>
                <w:sz w:val="20"/>
                <w:szCs w:val="20"/>
              </w:rPr>
              <w:t xml:space="preserve"> child care arrangement, employment situation, or financial well-being.</w:t>
            </w:r>
            <w:r w:rsidR="005B3498">
              <w:rPr>
                <w:rFonts w:asciiTheme="minorHAnsi" w:hAnsiTheme="minorHAnsi" w:cstheme="minorHAnsi"/>
                <w:b w:val="0"/>
                <w:color w:val="auto"/>
                <w:sz w:val="20"/>
                <w:szCs w:val="20"/>
              </w:rPr>
              <w:t xml:space="preserve"> Also includes </w:t>
            </w:r>
            <w:r w:rsidRPr="00096501" w:rsidR="00A71847">
              <w:rPr>
                <w:rFonts w:asciiTheme="minorHAnsi" w:hAnsiTheme="minorHAnsi" w:cstheme="minorHAnsi"/>
                <w:b w:val="0"/>
                <w:color w:val="auto"/>
                <w:sz w:val="20"/>
                <w:szCs w:val="20"/>
              </w:rPr>
              <w:t>b</w:t>
            </w:r>
            <w:r w:rsidRPr="00096501" w:rsidR="00A71847">
              <w:rPr>
                <w:rFonts w:asciiTheme="minorHAnsi" w:hAnsiTheme="minorHAnsi" w:cstheme="minorHAnsi"/>
                <w:b w:val="0"/>
                <w:bCs/>
                <w:color w:val="auto"/>
                <w:sz w:val="20"/>
                <w:szCs w:val="20"/>
              </w:rPr>
              <w:t xml:space="preserve">asic demographic </w:t>
            </w:r>
            <w:r w:rsidR="00937F76">
              <w:rPr>
                <w:rFonts w:asciiTheme="minorHAnsi" w:hAnsiTheme="minorHAnsi" w:cstheme="minorHAnsi"/>
                <w:b w:val="0"/>
                <w:bCs/>
                <w:color w:val="auto"/>
                <w:sz w:val="20"/>
                <w:szCs w:val="20"/>
              </w:rPr>
              <w:t>questions.</w:t>
            </w:r>
          </w:p>
          <w:p w:rsidR="006C2EBC" w:rsidRPr="00096501" w:rsidP="006C2EBC" w14:paraId="639BEDF3" w14:textId="77777777">
            <w:pPr>
              <w:rPr>
                <w:rFonts w:asciiTheme="minorHAnsi" w:hAnsiTheme="minorHAnsi" w:cstheme="minorHAnsi"/>
                <w:sz w:val="20"/>
                <w:szCs w:val="20"/>
              </w:rPr>
            </w:pPr>
          </w:p>
          <w:p w:rsidR="006C2EBC" w:rsidRPr="00096501" w:rsidP="002A4A15" w14:paraId="1BAB51BE" w14:textId="5F69A407">
            <w:pPr>
              <w:pStyle w:val="IRBFormSubheading"/>
              <w:spacing w:after="120"/>
              <w:rPr>
                <w:rFonts w:asciiTheme="minorHAnsi" w:hAnsiTheme="minorHAnsi" w:cstheme="minorHAnsi"/>
              </w:rPr>
            </w:pPr>
            <w:r w:rsidRPr="00096501">
              <w:rPr>
                <w:rFonts w:asciiTheme="minorHAnsi" w:hAnsiTheme="minorHAnsi" w:cstheme="minorHAnsi"/>
                <w:bCs/>
                <w:color w:val="auto"/>
                <w:sz w:val="20"/>
                <w:szCs w:val="20"/>
              </w:rPr>
              <w:t>Purpose:</w:t>
            </w:r>
            <w:r w:rsidRPr="00096501" w:rsidR="00AF2505">
              <w:rPr>
                <w:rFonts w:asciiTheme="minorHAnsi" w:hAnsiTheme="minorHAnsi" w:cstheme="minorHAnsi"/>
                <w:b w:val="0"/>
                <w:bCs/>
                <w:sz w:val="20"/>
                <w:szCs w:val="20"/>
              </w:rPr>
              <w:t xml:space="preserve"> </w:t>
            </w:r>
            <w:r w:rsidR="00F92F85">
              <w:rPr>
                <w:rFonts w:asciiTheme="minorHAnsi" w:hAnsiTheme="minorHAnsi" w:cstheme="minorHAnsi"/>
                <w:b w:val="0"/>
                <w:bCs/>
                <w:color w:val="auto"/>
                <w:sz w:val="20"/>
                <w:szCs w:val="20"/>
              </w:rPr>
              <w:t>To i</w:t>
            </w:r>
            <w:r w:rsidRPr="0071160C" w:rsidR="0071160C">
              <w:rPr>
                <w:rFonts w:asciiTheme="minorHAnsi" w:hAnsiTheme="minorHAnsi" w:cstheme="minorHAnsi"/>
                <w:b w:val="0"/>
                <w:bCs/>
                <w:color w:val="auto"/>
                <w:sz w:val="20"/>
                <w:szCs w:val="20"/>
              </w:rPr>
              <w:t xml:space="preserve">nform future research </w:t>
            </w:r>
            <w:r w:rsidR="00A804AB">
              <w:rPr>
                <w:rFonts w:asciiTheme="minorHAnsi" w:hAnsiTheme="minorHAnsi" w:cstheme="minorHAnsi"/>
                <w:b w:val="0"/>
                <w:bCs/>
                <w:color w:val="auto"/>
                <w:sz w:val="20"/>
                <w:szCs w:val="20"/>
              </w:rPr>
              <w:t xml:space="preserve">and ongoing implementation </w:t>
            </w:r>
            <w:r w:rsidRPr="0071160C" w:rsidR="0071160C">
              <w:rPr>
                <w:rFonts w:asciiTheme="minorHAnsi" w:hAnsiTheme="minorHAnsi" w:cstheme="minorHAnsi"/>
                <w:b w:val="0"/>
                <w:bCs/>
                <w:color w:val="auto"/>
                <w:sz w:val="20"/>
                <w:szCs w:val="20"/>
              </w:rPr>
              <w:t xml:space="preserve">on </w:t>
            </w:r>
            <w:r w:rsidR="006E427B">
              <w:rPr>
                <w:rFonts w:asciiTheme="minorHAnsi" w:hAnsiTheme="minorHAnsi" w:cstheme="minorHAnsi"/>
                <w:b w:val="0"/>
                <w:bCs/>
                <w:color w:val="auto"/>
                <w:sz w:val="20"/>
                <w:szCs w:val="20"/>
              </w:rPr>
              <w:t>family access to child care subsidies</w:t>
            </w:r>
            <w:r w:rsidR="005477F2">
              <w:rPr>
                <w:rFonts w:asciiTheme="minorHAnsi" w:hAnsiTheme="minorHAnsi" w:cstheme="minorHAnsi"/>
                <w:b w:val="0"/>
                <w:bCs/>
                <w:color w:val="auto"/>
                <w:sz w:val="20"/>
                <w:szCs w:val="20"/>
              </w:rPr>
              <w:t xml:space="preserve"> by </w:t>
            </w:r>
            <w:r w:rsidR="0017006B">
              <w:rPr>
                <w:rFonts w:asciiTheme="minorHAnsi" w:hAnsiTheme="minorHAnsi" w:cstheme="minorHAnsi"/>
                <w:b w:val="0"/>
                <w:bCs/>
                <w:color w:val="auto"/>
                <w:sz w:val="20"/>
                <w:szCs w:val="20"/>
              </w:rPr>
              <w:t>elucidating</w:t>
            </w:r>
            <w:r w:rsidR="00E74630">
              <w:rPr>
                <w:rFonts w:asciiTheme="minorHAnsi" w:hAnsiTheme="minorHAnsi" w:cstheme="minorHAnsi"/>
                <w:b w:val="0"/>
                <w:bCs/>
                <w:color w:val="auto"/>
                <w:sz w:val="20"/>
                <w:szCs w:val="20"/>
              </w:rPr>
              <w:t xml:space="preserve"> </w:t>
            </w:r>
            <w:r w:rsidR="00310121">
              <w:rPr>
                <w:rFonts w:asciiTheme="minorHAnsi" w:hAnsiTheme="minorHAnsi" w:cstheme="minorHAnsi"/>
                <w:b w:val="0"/>
                <w:bCs/>
                <w:color w:val="auto"/>
                <w:sz w:val="20"/>
                <w:szCs w:val="20"/>
              </w:rPr>
              <w:t xml:space="preserve">newly eligible </w:t>
            </w:r>
            <w:r w:rsidR="00E74630">
              <w:rPr>
                <w:rFonts w:asciiTheme="minorHAnsi" w:hAnsiTheme="minorHAnsi" w:cstheme="minorHAnsi"/>
                <w:b w:val="0"/>
                <w:bCs/>
                <w:color w:val="auto"/>
                <w:sz w:val="20"/>
                <w:szCs w:val="20"/>
              </w:rPr>
              <w:t xml:space="preserve">families’ perceptions of </w:t>
            </w:r>
            <w:r w:rsidR="00325348">
              <w:rPr>
                <w:rFonts w:asciiTheme="minorHAnsi" w:hAnsiTheme="minorHAnsi" w:cstheme="minorHAnsi"/>
                <w:b w:val="0"/>
                <w:bCs/>
                <w:color w:val="auto"/>
                <w:sz w:val="20"/>
                <w:szCs w:val="20"/>
              </w:rPr>
              <w:t xml:space="preserve">and experiences with </w:t>
            </w:r>
            <w:r w:rsidR="00E74630">
              <w:rPr>
                <w:rFonts w:asciiTheme="minorHAnsi" w:hAnsiTheme="minorHAnsi" w:cstheme="minorHAnsi"/>
                <w:b w:val="0"/>
                <w:bCs/>
                <w:color w:val="auto"/>
                <w:sz w:val="20"/>
                <w:szCs w:val="20"/>
              </w:rPr>
              <w:t>CCDF subsidies</w:t>
            </w:r>
            <w:r w:rsidR="00760AC5">
              <w:rPr>
                <w:rFonts w:asciiTheme="minorHAnsi" w:hAnsiTheme="minorHAnsi" w:cstheme="minorHAnsi"/>
                <w:b w:val="0"/>
                <w:bCs/>
                <w:color w:val="auto"/>
                <w:sz w:val="20"/>
                <w:szCs w:val="20"/>
              </w:rPr>
              <w:t>.</w:t>
            </w:r>
            <w:r w:rsidRPr="007A4771" w:rsidR="00760AC5">
              <w:rPr>
                <w:rFonts w:asciiTheme="minorHAnsi" w:hAnsiTheme="minorHAnsi" w:cstheme="minorHAnsi"/>
                <w:b w:val="0"/>
                <w:color w:val="auto"/>
                <w:sz w:val="20"/>
                <w:szCs w:val="20"/>
              </w:rPr>
              <w:t xml:space="preserve"> </w:t>
            </w:r>
            <w:r w:rsidR="006F45AF">
              <w:rPr>
                <w:rFonts w:asciiTheme="minorHAnsi" w:hAnsiTheme="minorHAnsi" w:cstheme="minorHAnsi"/>
                <w:b w:val="0"/>
                <w:bCs/>
                <w:color w:val="auto"/>
                <w:sz w:val="20"/>
                <w:szCs w:val="20"/>
              </w:rPr>
              <w:t>Information from this study will be shared</w:t>
            </w:r>
            <w:r w:rsidRPr="008F5A1E" w:rsidR="00325348">
              <w:rPr>
                <w:rFonts w:asciiTheme="minorHAnsi" w:hAnsiTheme="minorHAnsi" w:cstheme="minorHAnsi"/>
                <w:b w:val="0"/>
                <w:bCs/>
                <w:color w:val="auto"/>
                <w:sz w:val="20"/>
                <w:szCs w:val="20"/>
              </w:rPr>
              <w:t xml:space="preserve"> through briefings to federal staff</w:t>
            </w:r>
            <w:r w:rsidRPr="008F5A1E" w:rsidR="001E64F4">
              <w:rPr>
                <w:rFonts w:asciiTheme="minorHAnsi" w:hAnsiTheme="minorHAnsi" w:cstheme="minorHAnsi"/>
                <w:b w:val="0"/>
                <w:bCs/>
                <w:color w:val="auto"/>
                <w:sz w:val="20"/>
                <w:szCs w:val="20"/>
              </w:rPr>
              <w:t xml:space="preserve">. </w:t>
            </w:r>
            <w:r w:rsidR="00EB5172">
              <w:rPr>
                <w:rFonts w:asciiTheme="minorHAnsi" w:hAnsiTheme="minorHAnsi" w:cstheme="minorHAnsi"/>
                <w:b w:val="0"/>
                <w:bCs/>
                <w:color w:val="auto"/>
                <w:sz w:val="20"/>
                <w:szCs w:val="20"/>
              </w:rPr>
              <w:t xml:space="preserve">State-specific descriptive analyses </w:t>
            </w:r>
            <w:r w:rsidR="0084459B">
              <w:rPr>
                <w:rFonts w:asciiTheme="minorHAnsi" w:hAnsiTheme="minorHAnsi" w:cstheme="minorHAnsi"/>
                <w:b w:val="0"/>
                <w:bCs/>
                <w:color w:val="auto"/>
                <w:sz w:val="20"/>
                <w:szCs w:val="20"/>
              </w:rPr>
              <w:t>o</w:t>
            </w:r>
            <w:r w:rsidR="00B51F45">
              <w:rPr>
                <w:rFonts w:asciiTheme="minorHAnsi" w:hAnsiTheme="minorHAnsi" w:cstheme="minorHAnsi"/>
                <w:b w:val="0"/>
                <w:bCs/>
                <w:color w:val="auto"/>
                <w:sz w:val="20"/>
                <w:szCs w:val="20"/>
              </w:rPr>
              <w:t>f</w:t>
            </w:r>
            <w:r w:rsidR="0084459B">
              <w:rPr>
                <w:rFonts w:asciiTheme="minorHAnsi" w:hAnsiTheme="minorHAnsi" w:cstheme="minorHAnsi"/>
                <w:b w:val="0"/>
                <w:bCs/>
                <w:color w:val="auto"/>
                <w:sz w:val="20"/>
                <w:szCs w:val="20"/>
              </w:rPr>
              <w:t xml:space="preserve"> parent survey data </w:t>
            </w:r>
            <w:r w:rsidR="00EB5172">
              <w:rPr>
                <w:rFonts w:asciiTheme="minorHAnsi" w:hAnsiTheme="minorHAnsi" w:cstheme="minorHAnsi"/>
                <w:b w:val="0"/>
                <w:bCs/>
                <w:color w:val="auto"/>
                <w:sz w:val="20"/>
                <w:szCs w:val="20"/>
              </w:rPr>
              <w:t xml:space="preserve">will </w:t>
            </w:r>
            <w:r w:rsidR="006F45AF">
              <w:rPr>
                <w:rFonts w:asciiTheme="minorHAnsi" w:hAnsiTheme="minorHAnsi" w:cstheme="minorHAnsi"/>
                <w:b w:val="0"/>
                <w:bCs/>
                <w:color w:val="auto"/>
                <w:sz w:val="20"/>
                <w:szCs w:val="20"/>
              </w:rPr>
              <w:t xml:space="preserve">also </w:t>
            </w:r>
            <w:r w:rsidR="00EB5172">
              <w:rPr>
                <w:rFonts w:asciiTheme="minorHAnsi" w:hAnsiTheme="minorHAnsi" w:cstheme="minorHAnsi"/>
                <w:b w:val="0"/>
                <w:bCs/>
                <w:color w:val="auto"/>
                <w:sz w:val="20"/>
                <w:szCs w:val="20"/>
              </w:rPr>
              <w:t>be completed</w:t>
            </w:r>
            <w:r w:rsidR="00C005D7">
              <w:rPr>
                <w:rFonts w:asciiTheme="minorHAnsi" w:hAnsiTheme="minorHAnsi" w:cstheme="minorHAnsi"/>
                <w:b w:val="0"/>
                <w:bCs/>
                <w:color w:val="auto"/>
                <w:sz w:val="20"/>
                <w:szCs w:val="20"/>
              </w:rPr>
              <w:t xml:space="preserve"> and </w:t>
            </w:r>
            <w:r w:rsidR="004F460A">
              <w:rPr>
                <w:rFonts w:asciiTheme="minorHAnsi" w:hAnsiTheme="minorHAnsi" w:cstheme="minorHAnsi"/>
                <w:b w:val="0"/>
                <w:bCs/>
                <w:color w:val="auto"/>
                <w:sz w:val="20"/>
                <w:szCs w:val="20"/>
              </w:rPr>
              <w:t xml:space="preserve">provided to </w:t>
            </w:r>
            <w:r w:rsidR="00BA5493">
              <w:rPr>
                <w:rFonts w:asciiTheme="minorHAnsi" w:hAnsiTheme="minorHAnsi" w:cstheme="minorHAnsi"/>
                <w:b w:val="0"/>
                <w:bCs/>
                <w:color w:val="auto"/>
                <w:sz w:val="20"/>
                <w:szCs w:val="20"/>
              </w:rPr>
              <w:t xml:space="preserve">the corresponding </w:t>
            </w:r>
            <w:r w:rsidR="004F460A">
              <w:rPr>
                <w:rFonts w:asciiTheme="minorHAnsi" w:hAnsiTheme="minorHAnsi" w:cstheme="minorHAnsi"/>
                <w:b w:val="0"/>
                <w:bCs/>
                <w:color w:val="auto"/>
                <w:sz w:val="20"/>
                <w:szCs w:val="20"/>
              </w:rPr>
              <w:t xml:space="preserve">state administrators </w:t>
            </w:r>
            <w:r w:rsidR="00090072">
              <w:rPr>
                <w:rFonts w:asciiTheme="minorHAnsi" w:hAnsiTheme="minorHAnsi" w:cstheme="minorHAnsi"/>
                <w:b w:val="0"/>
                <w:bCs/>
                <w:color w:val="auto"/>
                <w:sz w:val="20"/>
                <w:szCs w:val="20"/>
              </w:rPr>
              <w:t>for the purpose</w:t>
            </w:r>
            <w:r w:rsidR="000639DC">
              <w:rPr>
                <w:rFonts w:asciiTheme="minorHAnsi" w:hAnsiTheme="minorHAnsi" w:cstheme="minorHAnsi"/>
                <w:b w:val="0"/>
                <w:bCs/>
                <w:color w:val="auto"/>
                <w:sz w:val="20"/>
                <w:szCs w:val="20"/>
              </w:rPr>
              <w:t xml:space="preserve"> </w:t>
            </w:r>
            <w:r w:rsidR="00090072">
              <w:rPr>
                <w:rFonts w:asciiTheme="minorHAnsi" w:hAnsiTheme="minorHAnsi" w:cstheme="minorHAnsi"/>
                <w:b w:val="0"/>
                <w:bCs/>
                <w:color w:val="auto"/>
                <w:sz w:val="20"/>
                <w:szCs w:val="20"/>
              </w:rPr>
              <w:t xml:space="preserve">of </w:t>
            </w:r>
            <w:r w:rsidR="00DD4D75">
              <w:rPr>
                <w:rFonts w:asciiTheme="minorHAnsi" w:hAnsiTheme="minorHAnsi" w:cstheme="minorHAnsi"/>
                <w:b w:val="0"/>
                <w:bCs/>
                <w:color w:val="auto"/>
                <w:sz w:val="20"/>
                <w:szCs w:val="20"/>
              </w:rPr>
              <w:t>sharing</w:t>
            </w:r>
            <w:r w:rsidR="00090072">
              <w:rPr>
                <w:rFonts w:asciiTheme="minorHAnsi" w:hAnsiTheme="minorHAnsi" w:cstheme="minorHAnsi"/>
                <w:b w:val="0"/>
                <w:bCs/>
                <w:color w:val="auto"/>
                <w:sz w:val="20"/>
                <w:szCs w:val="20"/>
              </w:rPr>
              <w:t xml:space="preserve"> </w:t>
            </w:r>
            <w:r w:rsidR="00E20083">
              <w:rPr>
                <w:rFonts w:asciiTheme="minorHAnsi" w:hAnsiTheme="minorHAnsi" w:cstheme="minorHAnsi"/>
                <w:b w:val="0"/>
                <w:bCs/>
                <w:color w:val="auto"/>
                <w:sz w:val="20"/>
                <w:szCs w:val="20"/>
              </w:rPr>
              <w:t>how families experience subsidies</w:t>
            </w:r>
            <w:r w:rsidR="00FD21BC">
              <w:rPr>
                <w:rFonts w:asciiTheme="minorHAnsi" w:hAnsiTheme="minorHAnsi" w:cstheme="minorHAnsi"/>
                <w:b w:val="0"/>
                <w:bCs/>
                <w:color w:val="auto"/>
                <w:sz w:val="20"/>
                <w:szCs w:val="20"/>
              </w:rPr>
              <w:t xml:space="preserve">, which can </w:t>
            </w:r>
            <w:r w:rsidR="007E0488">
              <w:rPr>
                <w:rFonts w:asciiTheme="minorHAnsi" w:hAnsiTheme="minorHAnsi" w:cstheme="minorHAnsi"/>
                <w:b w:val="0"/>
                <w:bCs/>
                <w:color w:val="auto"/>
                <w:sz w:val="20"/>
                <w:szCs w:val="20"/>
              </w:rPr>
              <w:t xml:space="preserve">inform </w:t>
            </w:r>
            <w:r w:rsidR="00090072">
              <w:rPr>
                <w:rFonts w:asciiTheme="minorHAnsi" w:hAnsiTheme="minorHAnsi" w:cstheme="minorHAnsi"/>
                <w:b w:val="0"/>
                <w:bCs/>
                <w:color w:val="auto"/>
                <w:sz w:val="20"/>
                <w:szCs w:val="20"/>
              </w:rPr>
              <w:t xml:space="preserve">program </w:t>
            </w:r>
            <w:r w:rsidR="000E1267">
              <w:rPr>
                <w:rFonts w:asciiTheme="minorHAnsi" w:hAnsiTheme="minorHAnsi" w:cstheme="minorHAnsi"/>
                <w:b w:val="0"/>
                <w:bCs/>
                <w:color w:val="auto"/>
                <w:sz w:val="20"/>
                <w:szCs w:val="20"/>
              </w:rPr>
              <w:t>implementation</w:t>
            </w:r>
            <w:r w:rsidR="006F60FB">
              <w:rPr>
                <w:rFonts w:asciiTheme="minorHAnsi" w:hAnsiTheme="minorHAnsi" w:cstheme="minorHAnsi"/>
                <w:b w:val="0"/>
                <w:bCs/>
                <w:color w:val="auto"/>
                <w:sz w:val="20"/>
                <w:szCs w:val="20"/>
              </w:rPr>
              <w:t>.</w:t>
            </w:r>
            <w:r w:rsidR="00825104">
              <w:rPr>
                <w:rFonts w:asciiTheme="minorHAnsi" w:hAnsiTheme="minorHAnsi" w:cstheme="minorHAnsi"/>
                <w:b w:val="0"/>
                <w:bCs/>
                <w:color w:val="auto"/>
                <w:sz w:val="20"/>
                <w:szCs w:val="20"/>
              </w:rPr>
              <w:t xml:space="preserve"> When </w:t>
            </w:r>
            <w:r w:rsidR="003F3CA4">
              <w:rPr>
                <w:rFonts w:asciiTheme="minorHAnsi" w:hAnsiTheme="minorHAnsi" w:cstheme="minorHAnsi"/>
                <w:b w:val="0"/>
                <w:bCs/>
                <w:color w:val="auto"/>
                <w:sz w:val="20"/>
                <w:szCs w:val="20"/>
              </w:rPr>
              <w:t>feasible</w:t>
            </w:r>
            <w:r w:rsidR="00825104">
              <w:rPr>
                <w:rFonts w:asciiTheme="minorHAnsi" w:hAnsiTheme="minorHAnsi" w:cstheme="minorHAnsi"/>
                <w:b w:val="0"/>
                <w:bCs/>
                <w:color w:val="auto"/>
                <w:sz w:val="20"/>
                <w:szCs w:val="20"/>
              </w:rPr>
              <w:t xml:space="preserve">, we will disaggregate analyses by family income </w:t>
            </w:r>
            <w:r w:rsidR="00F43849">
              <w:rPr>
                <w:rFonts w:asciiTheme="minorHAnsi" w:hAnsiTheme="minorHAnsi" w:cstheme="minorHAnsi"/>
                <w:b w:val="0"/>
                <w:bCs/>
                <w:color w:val="auto"/>
                <w:sz w:val="20"/>
                <w:szCs w:val="20"/>
              </w:rPr>
              <w:t xml:space="preserve">both within and across states. </w:t>
            </w:r>
            <w:r w:rsidR="00CD7995">
              <w:rPr>
                <w:rFonts w:asciiTheme="minorHAnsi" w:hAnsiTheme="minorHAnsi" w:cstheme="minorHAnsi"/>
                <w:b w:val="0"/>
                <w:bCs/>
                <w:color w:val="auto"/>
                <w:sz w:val="20"/>
                <w:szCs w:val="20"/>
              </w:rPr>
              <w:t>Data will be disaggregated</w:t>
            </w:r>
            <w:r w:rsidR="000727C9">
              <w:rPr>
                <w:rFonts w:asciiTheme="minorHAnsi" w:hAnsiTheme="minorHAnsi" w:cstheme="minorHAnsi"/>
                <w:b w:val="0"/>
                <w:bCs/>
                <w:color w:val="auto"/>
                <w:sz w:val="20"/>
                <w:szCs w:val="20"/>
              </w:rPr>
              <w:t xml:space="preserve"> </w:t>
            </w:r>
            <w:r w:rsidR="00CD7995">
              <w:rPr>
                <w:rFonts w:asciiTheme="minorHAnsi" w:hAnsiTheme="minorHAnsi" w:cstheme="minorHAnsi"/>
                <w:b w:val="0"/>
                <w:bCs/>
                <w:color w:val="auto"/>
                <w:sz w:val="20"/>
                <w:szCs w:val="20"/>
              </w:rPr>
              <w:t xml:space="preserve">based on </w:t>
            </w:r>
            <w:r w:rsidR="00FD21BC">
              <w:rPr>
                <w:rFonts w:asciiTheme="minorHAnsi" w:hAnsiTheme="minorHAnsi" w:cstheme="minorHAnsi"/>
                <w:b w:val="0"/>
                <w:bCs/>
                <w:color w:val="auto"/>
                <w:sz w:val="20"/>
                <w:szCs w:val="20"/>
              </w:rPr>
              <w:t>the</w:t>
            </w:r>
            <w:r w:rsidR="00CD7995">
              <w:rPr>
                <w:rFonts w:asciiTheme="minorHAnsi" w:hAnsiTheme="minorHAnsi" w:cstheme="minorHAnsi"/>
                <w:b w:val="0"/>
                <w:bCs/>
                <w:color w:val="auto"/>
                <w:sz w:val="20"/>
                <w:szCs w:val="20"/>
              </w:rPr>
              <w:t xml:space="preserve"> </w:t>
            </w:r>
            <w:r w:rsidR="004D41A8">
              <w:rPr>
                <w:rFonts w:asciiTheme="minorHAnsi" w:hAnsiTheme="minorHAnsi" w:cstheme="minorHAnsi"/>
                <w:b w:val="0"/>
                <w:bCs/>
                <w:color w:val="auto"/>
                <w:sz w:val="20"/>
                <w:szCs w:val="20"/>
              </w:rPr>
              <w:t>income distribution among the sample</w:t>
            </w:r>
            <w:r w:rsidR="007F3843">
              <w:rPr>
                <w:rFonts w:asciiTheme="minorHAnsi" w:hAnsiTheme="minorHAnsi" w:cstheme="minorHAnsi"/>
                <w:b w:val="0"/>
                <w:bCs/>
                <w:color w:val="auto"/>
                <w:sz w:val="20"/>
                <w:szCs w:val="20"/>
              </w:rPr>
              <w:t xml:space="preserve"> and </w:t>
            </w:r>
            <w:r w:rsidR="005477F2">
              <w:rPr>
                <w:rFonts w:asciiTheme="minorHAnsi" w:hAnsiTheme="minorHAnsi" w:cstheme="minorHAnsi"/>
                <w:b w:val="0"/>
                <w:bCs/>
                <w:color w:val="auto"/>
                <w:sz w:val="20"/>
                <w:szCs w:val="20"/>
              </w:rPr>
              <w:t xml:space="preserve">state and </w:t>
            </w:r>
            <w:r w:rsidR="007F3843">
              <w:rPr>
                <w:rFonts w:asciiTheme="minorHAnsi" w:hAnsiTheme="minorHAnsi" w:cstheme="minorHAnsi"/>
                <w:b w:val="0"/>
                <w:bCs/>
                <w:color w:val="auto"/>
                <w:sz w:val="20"/>
                <w:szCs w:val="20"/>
              </w:rPr>
              <w:t xml:space="preserve">federal income benchmarks </w:t>
            </w:r>
            <w:r w:rsidR="005477F2">
              <w:rPr>
                <w:rFonts w:asciiTheme="minorHAnsi" w:hAnsiTheme="minorHAnsi" w:cstheme="minorHAnsi"/>
                <w:b w:val="0"/>
                <w:bCs/>
                <w:color w:val="auto"/>
                <w:sz w:val="20"/>
                <w:szCs w:val="20"/>
              </w:rPr>
              <w:t>(% SMI [state median income] and % FPL [federal poverty threshold]</w:t>
            </w:r>
            <w:r w:rsidR="00C014D8">
              <w:rPr>
                <w:rFonts w:asciiTheme="minorHAnsi" w:hAnsiTheme="minorHAnsi" w:cstheme="minorHAnsi"/>
                <w:b w:val="0"/>
                <w:bCs/>
                <w:color w:val="auto"/>
                <w:sz w:val="20"/>
                <w:szCs w:val="20"/>
              </w:rPr>
              <w:t>, respectively</w:t>
            </w:r>
            <w:r w:rsidR="005477F2">
              <w:rPr>
                <w:rFonts w:asciiTheme="minorHAnsi" w:hAnsiTheme="minorHAnsi" w:cstheme="minorHAnsi"/>
                <w:b w:val="0"/>
                <w:bCs/>
                <w:color w:val="auto"/>
                <w:sz w:val="20"/>
                <w:szCs w:val="20"/>
              </w:rPr>
              <w:t>)</w:t>
            </w:r>
            <w:r w:rsidR="00825104">
              <w:rPr>
                <w:rFonts w:asciiTheme="minorHAnsi" w:hAnsiTheme="minorHAnsi" w:cstheme="minorHAnsi"/>
                <w:b w:val="0"/>
                <w:bCs/>
                <w:color w:val="auto"/>
                <w:sz w:val="20"/>
                <w:szCs w:val="20"/>
              </w:rPr>
              <w:t>.</w:t>
            </w:r>
            <w:r w:rsidR="00EB5172">
              <w:rPr>
                <w:rFonts w:asciiTheme="minorHAnsi" w:hAnsiTheme="minorHAnsi" w:cstheme="minorHAnsi"/>
                <w:b w:val="0"/>
                <w:bCs/>
                <w:color w:val="auto"/>
                <w:sz w:val="20"/>
                <w:szCs w:val="20"/>
              </w:rPr>
              <w:t xml:space="preserve"> </w:t>
            </w:r>
          </w:p>
        </w:tc>
        <w:tc>
          <w:tcPr>
            <w:tcW w:w="2245" w:type="dxa"/>
          </w:tcPr>
          <w:p w:rsidR="006C2EBC" w:rsidRPr="00096501" w:rsidP="006C2EBC" w14:paraId="7287910A" w14:textId="1AFDE04D">
            <w:pPr>
              <w:rPr>
                <w:rFonts w:asciiTheme="minorHAnsi" w:hAnsiTheme="minorHAnsi" w:cstheme="minorHAnsi"/>
                <w:b/>
                <w:bCs/>
                <w:sz w:val="20"/>
                <w:szCs w:val="20"/>
              </w:rPr>
            </w:pPr>
            <w:r w:rsidRPr="00096501">
              <w:rPr>
                <w:rFonts w:asciiTheme="minorHAnsi" w:hAnsiTheme="minorHAnsi" w:cstheme="minorHAnsi"/>
                <w:b/>
                <w:bCs/>
                <w:sz w:val="20"/>
                <w:szCs w:val="20"/>
              </w:rPr>
              <w:t xml:space="preserve">Mode: </w:t>
            </w:r>
            <w:r w:rsidRPr="00096501" w:rsidR="001D3570">
              <w:rPr>
                <w:rFonts w:asciiTheme="minorHAnsi" w:hAnsiTheme="minorHAnsi" w:cstheme="minorHAnsi"/>
                <w:sz w:val="20"/>
                <w:szCs w:val="20"/>
              </w:rPr>
              <w:t>Web</w:t>
            </w:r>
            <w:r w:rsidR="00E339C6">
              <w:rPr>
                <w:rFonts w:asciiTheme="minorHAnsi" w:hAnsiTheme="minorHAnsi" w:cstheme="minorHAnsi"/>
                <w:sz w:val="20"/>
                <w:szCs w:val="20"/>
              </w:rPr>
              <w:t>-based</w:t>
            </w:r>
            <w:r w:rsidR="00475AB1">
              <w:rPr>
                <w:rFonts w:asciiTheme="minorHAnsi" w:hAnsiTheme="minorHAnsi" w:cstheme="minorHAnsi"/>
                <w:sz w:val="20"/>
                <w:szCs w:val="20"/>
              </w:rPr>
              <w:t xml:space="preserve"> or phone</w:t>
            </w:r>
          </w:p>
          <w:p w:rsidR="006C2EBC" w:rsidRPr="00096501" w:rsidP="006C2EBC" w14:paraId="55D43214" w14:textId="77777777">
            <w:pPr>
              <w:rPr>
                <w:rFonts w:asciiTheme="minorHAnsi" w:hAnsiTheme="minorHAnsi" w:cstheme="minorHAnsi"/>
                <w:sz w:val="20"/>
                <w:szCs w:val="20"/>
              </w:rPr>
            </w:pPr>
          </w:p>
          <w:p w:rsidR="00330EBD" w:rsidRPr="00AF2505" w:rsidP="006C2EBC" w14:paraId="166BB1A1" w14:textId="2A21BE69">
            <w:pPr>
              <w:rPr>
                <w:rFonts w:asciiTheme="minorHAnsi" w:hAnsiTheme="minorHAnsi" w:cstheme="minorHAnsi"/>
                <w:sz w:val="20"/>
                <w:szCs w:val="20"/>
              </w:rPr>
            </w:pPr>
            <w:r w:rsidRPr="00096501">
              <w:rPr>
                <w:rFonts w:asciiTheme="minorHAnsi" w:hAnsiTheme="minorHAnsi" w:cstheme="minorHAnsi"/>
                <w:b/>
                <w:bCs/>
                <w:sz w:val="20"/>
                <w:szCs w:val="20"/>
              </w:rPr>
              <w:t>Duration:</w:t>
            </w:r>
            <w:r w:rsidRPr="00096501" w:rsidR="001D3570">
              <w:rPr>
                <w:rFonts w:asciiTheme="minorHAnsi" w:hAnsiTheme="minorHAnsi" w:cstheme="minorHAnsi"/>
                <w:b/>
                <w:bCs/>
                <w:sz w:val="20"/>
                <w:szCs w:val="20"/>
              </w:rPr>
              <w:t xml:space="preserve"> </w:t>
            </w:r>
            <w:r w:rsidR="001E3FA6">
              <w:rPr>
                <w:rFonts w:asciiTheme="minorHAnsi" w:hAnsiTheme="minorHAnsi" w:cstheme="minorHAnsi"/>
                <w:sz w:val="20"/>
                <w:szCs w:val="20"/>
              </w:rPr>
              <w:t>20</w:t>
            </w:r>
            <w:r w:rsidRPr="00096501" w:rsidR="001D3570">
              <w:rPr>
                <w:rFonts w:asciiTheme="minorHAnsi" w:hAnsiTheme="minorHAnsi" w:cstheme="minorHAnsi"/>
                <w:sz w:val="20"/>
                <w:szCs w:val="20"/>
              </w:rPr>
              <w:t xml:space="preserve"> minutes</w:t>
            </w:r>
          </w:p>
        </w:tc>
      </w:tr>
    </w:tbl>
    <w:p w:rsidR="00330EBD" w:rsidRPr="00F9048F" w:rsidP="00330EBD" w14:paraId="4057F1C5" w14:textId="08E2E178">
      <w:pPr>
        <w:rPr>
          <w:b/>
          <w:i/>
        </w:rPr>
      </w:pPr>
    </w:p>
    <w:p w:rsidR="00984CA2" w:rsidP="008F570D" w14:paraId="473B9418" w14:textId="7702076A">
      <w:pPr>
        <w:spacing w:after="60"/>
        <w:rPr>
          <w:rFonts w:asciiTheme="minorHAnsi" w:hAnsiTheme="minorHAnsi" w:cstheme="minorHAnsi"/>
          <w:b/>
          <w:i/>
          <w:sz w:val="22"/>
          <w:szCs w:val="22"/>
        </w:rPr>
      </w:pPr>
      <w:r w:rsidRPr="002F65C2">
        <w:rPr>
          <w:rFonts w:asciiTheme="minorHAnsi" w:hAnsiTheme="minorHAnsi" w:cstheme="minorHAnsi"/>
          <w:b/>
          <w:i/>
          <w:sz w:val="22"/>
          <w:szCs w:val="22"/>
        </w:rPr>
        <w:t>Process</w:t>
      </w:r>
      <w:r w:rsidRPr="002F65C2" w:rsidR="003277CF">
        <w:rPr>
          <w:rFonts w:asciiTheme="minorHAnsi" w:hAnsiTheme="minorHAnsi" w:cstheme="minorHAnsi"/>
          <w:b/>
          <w:i/>
          <w:sz w:val="22"/>
          <w:szCs w:val="22"/>
        </w:rPr>
        <w:t>es</w:t>
      </w:r>
      <w:r w:rsidRPr="002F65C2">
        <w:rPr>
          <w:rFonts w:asciiTheme="minorHAnsi" w:hAnsiTheme="minorHAnsi" w:cstheme="minorHAnsi"/>
          <w:b/>
          <w:i/>
          <w:sz w:val="22"/>
          <w:szCs w:val="22"/>
        </w:rPr>
        <w:t xml:space="preserve"> for Information Collection </w:t>
      </w:r>
    </w:p>
    <w:p w:rsidR="00E53A1F" w:rsidP="00E53A1F" w14:paraId="1EC0D840" w14:textId="0B2E757D">
      <w:pPr>
        <w:rPr>
          <w:rFonts w:asciiTheme="minorHAnsi" w:hAnsiTheme="minorHAnsi" w:cstheme="minorHAnsi"/>
          <w:sz w:val="22"/>
          <w:szCs w:val="22"/>
        </w:rPr>
      </w:pPr>
      <w:r w:rsidRPr="00F01472">
        <w:rPr>
          <w:rFonts w:asciiTheme="minorHAnsi" w:hAnsiTheme="minorHAnsi" w:cstheme="minorHAnsi"/>
          <w:color w:val="000000" w:themeColor="text1"/>
          <w:sz w:val="22"/>
          <w:szCs w:val="22"/>
        </w:rPr>
        <w:t xml:space="preserve">Interviews will be conducted with CCDF administrators in up to 18 states. CCDF administrators will be invited to participate in </w:t>
      </w:r>
      <w:r w:rsidR="00DF6BE9">
        <w:rPr>
          <w:rFonts w:asciiTheme="minorHAnsi" w:hAnsiTheme="minorHAnsi" w:cstheme="minorHAnsi"/>
          <w:color w:val="000000" w:themeColor="text1"/>
          <w:sz w:val="22"/>
          <w:szCs w:val="22"/>
        </w:rPr>
        <w:t>an interview</w:t>
      </w:r>
      <w:r w:rsidRPr="00F01472">
        <w:rPr>
          <w:rFonts w:asciiTheme="minorHAnsi" w:hAnsiTheme="minorHAnsi" w:cstheme="minorHAnsi"/>
          <w:color w:val="000000" w:themeColor="text1"/>
          <w:sz w:val="22"/>
          <w:szCs w:val="22"/>
        </w:rPr>
        <w:t xml:space="preserve"> if their state increased income eligibility criteria for CCDF subsidies by at least five percentage points between October 2022 and October 2023. </w:t>
      </w:r>
      <w:r w:rsidRPr="00F01472">
        <w:rPr>
          <w:rFonts w:asciiTheme="minorHAnsi" w:hAnsiTheme="minorHAnsi" w:cstheme="minorHAnsi"/>
          <w:sz w:val="22"/>
          <w:szCs w:val="22"/>
        </w:rPr>
        <w:t xml:space="preserve">At the end of state subsidy administrator interviews in select states, we will ask about their willingness and ability to disseminate information about </w:t>
      </w:r>
      <w:r w:rsidR="00DF6BE9">
        <w:rPr>
          <w:rFonts w:asciiTheme="minorHAnsi" w:hAnsiTheme="minorHAnsi" w:cstheme="minorHAnsi"/>
          <w:sz w:val="22"/>
          <w:szCs w:val="22"/>
        </w:rPr>
        <w:t>a</w:t>
      </w:r>
      <w:r w:rsidRPr="00F01472">
        <w:rPr>
          <w:rFonts w:asciiTheme="minorHAnsi" w:hAnsiTheme="minorHAnsi" w:cstheme="minorHAnsi"/>
          <w:sz w:val="22"/>
          <w:szCs w:val="22"/>
        </w:rPr>
        <w:t xml:space="preserve"> parent survey, including a link to the survey, to parents in their state who have received a child care subsidy under increased income eligibility within the past 6-18 months. </w:t>
      </w:r>
    </w:p>
    <w:p w:rsidR="00E53A1F" w:rsidP="00E53A1F" w14:paraId="19ACBDBB" w14:textId="77777777">
      <w:pPr>
        <w:rPr>
          <w:rFonts w:asciiTheme="minorHAnsi" w:hAnsiTheme="minorHAnsi" w:cstheme="minorHAnsi"/>
          <w:sz w:val="22"/>
          <w:szCs w:val="22"/>
        </w:rPr>
      </w:pPr>
    </w:p>
    <w:p w:rsidR="002812C5" w:rsidRPr="00027D7C" w:rsidP="002812C5" w14:paraId="140A0AA4" w14:textId="4D032760">
      <w:pPr>
        <w:rPr>
          <w:rFonts w:asciiTheme="minorHAnsi" w:hAnsiTheme="minorHAnsi"/>
          <w:color w:val="000000" w:themeColor="text1"/>
          <w:sz w:val="22"/>
        </w:rPr>
      </w:pPr>
      <w:r w:rsidRPr="00F01472">
        <w:rPr>
          <w:rFonts w:asciiTheme="minorHAnsi" w:hAnsiTheme="minorHAnsi" w:cstheme="minorHAnsi"/>
          <w:sz w:val="22"/>
          <w:szCs w:val="22"/>
        </w:rPr>
        <w:t xml:space="preserve">We aim to partner with up to four </w:t>
      </w:r>
      <w:r w:rsidR="00D46033">
        <w:rPr>
          <w:rFonts w:asciiTheme="minorHAnsi" w:hAnsiTheme="minorHAnsi" w:cstheme="minorHAnsi"/>
          <w:sz w:val="22"/>
          <w:szCs w:val="22"/>
        </w:rPr>
        <w:t xml:space="preserve">of these 18 </w:t>
      </w:r>
      <w:r w:rsidRPr="00F01472">
        <w:rPr>
          <w:rFonts w:asciiTheme="minorHAnsi" w:hAnsiTheme="minorHAnsi" w:cstheme="minorHAnsi"/>
          <w:sz w:val="22"/>
          <w:szCs w:val="22"/>
        </w:rPr>
        <w:t xml:space="preserve">states </w:t>
      </w:r>
      <w:r w:rsidR="00C95B41">
        <w:rPr>
          <w:rFonts w:asciiTheme="minorHAnsi" w:hAnsiTheme="minorHAnsi" w:cstheme="minorHAnsi"/>
          <w:sz w:val="22"/>
          <w:szCs w:val="22"/>
        </w:rPr>
        <w:t>and</w:t>
      </w:r>
      <w:r w:rsidRPr="00F01472">
        <w:rPr>
          <w:rFonts w:asciiTheme="minorHAnsi" w:hAnsiTheme="minorHAnsi" w:cstheme="minorHAnsi"/>
          <w:sz w:val="22"/>
          <w:szCs w:val="22"/>
        </w:rPr>
        <w:t xml:space="preserve"> conduct the parent survey with up to 400 parents in tota</w:t>
      </w:r>
      <w:r w:rsidR="00C95B41">
        <w:rPr>
          <w:rFonts w:asciiTheme="minorHAnsi" w:hAnsiTheme="minorHAnsi" w:cstheme="minorHAnsi"/>
          <w:sz w:val="22"/>
          <w:szCs w:val="22"/>
        </w:rPr>
        <w:t xml:space="preserve">l. </w:t>
      </w:r>
      <w:r w:rsidRPr="00F01472">
        <w:rPr>
          <w:rFonts w:asciiTheme="minorHAnsi" w:hAnsiTheme="minorHAnsi" w:cstheme="minorHAnsi"/>
          <w:sz w:val="22"/>
          <w:szCs w:val="22"/>
        </w:rPr>
        <w:t xml:space="preserve">Consistent with the goals of this information collection – to understand diverse perspectives and experiences of families that are newly eligible for child care subsidies under increased income eligibility limits – we will prioritize sampling parents from two states identified as being at the high end of income eligibility and two states identified as being in the moderate range of income </w:t>
      </w:r>
      <w:r w:rsidRPr="00F01472">
        <w:rPr>
          <w:rFonts w:asciiTheme="minorHAnsi" w:hAnsiTheme="minorHAnsi" w:cstheme="minorHAnsi"/>
          <w:sz w:val="22"/>
          <w:szCs w:val="22"/>
        </w:rPr>
        <w:t>eligibility</w:t>
      </w:r>
      <w:r w:rsidR="007A2A75">
        <w:rPr>
          <w:rFonts w:asciiTheme="minorHAnsi" w:hAnsiTheme="minorHAnsi" w:cstheme="minorHAnsi"/>
          <w:sz w:val="22"/>
          <w:szCs w:val="22"/>
        </w:rPr>
        <w:t xml:space="preserve">, based on </w:t>
      </w:r>
      <w:r w:rsidR="00D46033">
        <w:rPr>
          <w:rFonts w:asciiTheme="minorHAnsi" w:hAnsiTheme="minorHAnsi" w:cstheme="minorHAnsi"/>
          <w:sz w:val="22"/>
          <w:szCs w:val="22"/>
        </w:rPr>
        <w:t xml:space="preserve">both state median income </w:t>
      </w:r>
      <w:r w:rsidR="00F26565">
        <w:rPr>
          <w:rFonts w:asciiTheme="minorHAnsi" w:hAnsiTheme="minorHAnsi" w:cstheme="minorHAnsi"/>
          <w:sz w:val="22"/>
          <w:szCs w:val="22"/>
        </w:rPr>
        <w:t>(</w:t>
      </w:r>
      <w:r w:rsidRPr="00AD5BB2" w:rsidR="00307F99">
        <w:rPr>
          <w:rFonts w:asciiTheme="minorHAnsi" w:hAnsiTheme="minorHAnsi" w:cstheme="minorHAnsi"/>
          <w:sz w:val="22"/>
          <w:szCs w:val="22"/>
        </w:rPr>
        <w:t>SMI</w:t>
      </w:r>
      <w:r w:rsidR="00F26565">
        <w:rPr>
          <w:rFonts w:asciiTheme="minorHAnsi" w:hAnsiTheme="minorHAnsi" w:cstheme="minorHAnsi"/>
          <w:sz w:val="22"/>
          <w:szCs w:val="22"/>
        </w:rPr>
        <w:t>)</w:t>
      </w:r>
      <w:r w:rsidRPr="00AD5BB2" w:rsidR="00307F99">
        <w:rPr>
          <w:rFonts w:asciiTheme="minorHAnsi" w:hAnsiTheme="minorHAnsi" w:cstheme="minorHAnsi"/>
          <w:sz w:val="22"/>
          <w:szCs w:val="22"/>
        </w:rPr>
        <w:t xml:space="preserve"> </w:t>
      </w:r>
      <w:r w:rsidR="00D46033">
        <w:rPr>
          <w:rFonts w:asciiTheme="minorHAnsi" w:hAnsiTheme="minorHAnsi" w:cstheme="minorHAnsi"/>
          <w:sz w:val="22"/>
          <w:szCs w:val="22"/>
        </w:rPr>
        <w:t>and federal poverty level</w:t>
      </w:r>
      <w:r w:rsidR="00F26565">
        <w:rPr>
          <w:rFonts w:asciiTheme="minorHAnsi" w:hAnsiTheme="minorHAnsi" w:cstheme="minorHAnsi"/>
          <w:sz w:val="22"/>
          <w:szCs w:val="22"/>
        </w:rPr>
        <w:t xml:space="preserve"> (</w:t>
      </w:r>
      <w:r w:rsidRPr="00AD5BB2" w:rsidR="00307F99">
        <w:rPr>
          <w:rFonts w:asciiTheme="minorHAnsi" w:hAnsiTheme="minorHAnsi" w:cstheme="minorHAnsi"/>
          <w:sz w:val="22"/>
          <w:szCs w:val="22"/>
        </w:rPr>
        <w:t>FPL</w:t>
      </w:r>
      <w:r w:rsidR="00F26565">
        <w:rPr>
          <w:rFonts w:asciiTheme="minorHAnsi" w:hAnsiTheme="minorHAnsi" w:cstheme="minorHAnsi"/>
          <w:sz w:val="22"/>
          <w:szCs w:val="22"/>
        </w:rPr>
        <w:t>)</w:t>
      </w:r>
      <w:r w:rsidRPr="00AD5BB2" w:rsidR="001246AB">
        <w:rPr>
          <w:rFonts w:asciiTheme="minorHAnsi" w:hAnsiTheme="minorHAnsi" w:cstheme="minorHAnsi"/>
          <w:sz w:val="22"/>
          <w:szCs w:val="22"/>
        </w:rPr>
        <w:t>.</w:t>
      </w:r>
      <w:r w:rsidRPr="00AD5BB2" w:rsidR="00E04ECF">
        <w:rPr>
          <w:rFonts w:asciiTheme="minorHAnsi" w:hAnsiTheme="minorHAnsi" w:cstheme="minorHAnsi"/>
          <w:sz w:val="22"/>
          <w:szCs w:val="22"/>
        </w:rPr>
        <w:t xml:space="preserve"> </w:t>
      </w:r>
      <w:r w:rsidRPr="00F01472">
        <w:rPr>
          <w:rFonts w:asciiTheme="minorHAnsi" w:hAnsiTheme="minorHAnsi" w:cstheme="minorHAnsi"/>
          <w:color w:val="000000" w:themeColor="text1"/>
          <w:sz w:val="22"/>
          <w:szCs w:val="22"/>
        </w:rPr>
        <w:t>The survey will be open</w:t>
      </w:r>
      <w:r w:rsidRPr="00027D7C">
        <w:rPr>
          <w:rFonts w:asciiTheme="minorHAnsi" w:hAnsiTheme="minorHAnsi"/>
          <w:color w:val="000000" w:themeColor="text1"/>
          <w:sz w:val="22"/>
        </w:rPr>
        <w:t xml:space="preserve"> to </w:t>
      </w:r>
      <w:r w:rsidRPr="00F01472">
        <w:rPr>
          <w:rFonts w:asciiTheme="minorHAnsi" w:hAnsiTheme="minorHAnsi" w:cstheme="minorHAnsi"/>
          <w:color w:val="000000" w:themeColor="text1"/>
          <w:sz w:val="22"/>
          <w:szCs w:val="22"/>
        </w:rPr>
        <w:t xml:space="preserve">all families that </w:t>
      </w:r>
      <w:r w:rsidRPr="001F4D82" w:rsidR="001F4D82">
        <w:rPr>
          <w:rFonts w:asciiTheme="minorHAnsi" w:hAnsiTheme="minorHAnsi" w:cstheme="minorHAnsi"/>
          <w:color w:val="000000" w:themeColor="text1"/>
          <w:sz w:val="22"/>
          <w:szCs w:val="22"/>
        </w:rPr>
        <w:t xml:space="preserve">are newly eligible for child care subsidies under increased income eligibility limits </w:t>
      </w:r>
      <w:r w:rsidRPr="00F01472">
        <w:rPr>
          <w:rFonts w:asciiTheme="minorHAnsi" w:hAnsiTheme="minorHAnsi" w:cstheme="minorHAnsi"/>
          <w:color w:val="000000" w:themeColor="text1"/>
          <w:sz w:val="22"/>
          <w:szCs w:val="22"/>
        </w:rPr>
        <w:t xml:space="preserve">in the target states. </w:t>
      </w:r>
      <w:r w:rsidR="00DF6BE9">
        <w:rPr>
          <w:rFonts w:asciiTheme="minorHAnsi" w:hAnsiTheme="minorHAnsi" w:cstheme="minorHAnsi"/>
          <w:color w:val="000000" w:themeColor="text1"/>
          <w:sz w:val="22"/>
          <w:szCs w:val="22"/>
        </w:rPr>
        <w:t xml:space="preserve">See </w:t>
      </w:r>
      <w:r w:rsidR="00D8758B">
        <w:rPr>
          <w:rFonts w:asciiTheme="minorHAnsi" w:hAnsiTheme="minorHAnsi" w:cstheme="minorHAnsi"/>
          <w:color w:val="000000" w:themeColor="text1"/>
          <w:sz w:val="22"/>
          <w:szCs w:val="22"/>
        </w:rPr>
        <w:t>Supporting Statement Part B (</w:t>
      </w:r>
      <w:r w:rsidR="00DF6BE9">
        <w:rPr>
          <w:rFonts w:asciiTheme="minorHAnsi" w:hAnsiTheme="minorHAnsi" w:cstheme="minorHAnsi"/>
          <w:color w:val="000000" w:themeColor="text1"/>
          <w:sz w:val="22"/>
          <w:szCs w:val="22"/>
        </w:rPr>
        <w:t>SSB</w:t>
      </w:r>
      <w:r w:rsidR="00D8758B">
        <w:rPr>
          <w:rFonts w:asciiTheme="minorHAnsi" w:hAnsiTheme="minorHAnsi" w:cstheme="minorHAnsi"/>
          <w:color w:val="000000" w:themeColor="text1"/>
          <w:sz w:val="22"/>
          <w:szCs w:val="22"/>
        </w:rPr>
        <w:t>)</w:t>
      </w:r>
      <w:r w:rsidR="00DF6BE9">
        <w:rPr>
          <w:rFonts w:asciiTheme="minorHAnsi" w:hAnsiTheme="minorHAnsi" w:cstheme="minorHAnsi"/>
          <w:color w:val="000000" w:themeColor="text1"/>
          <w:sz w:val="22"/>
          <w:szCs w:val="22"/>
        </w:rPr>
        <w:t xml:space="preserve"> for </w:t>
      </w:r>
      <w:r w:rsidR="00AF1F41">
        <w:rPr>
          <w:rFonts w:asciiTheme="minorHAnsi" w:hAnsiTheme="minorHAnsi" w:cstheme="minorHAnsi"/>
          <w:color w:val="000000" w:themeColor="text1"/>
          <w:sz w:val="22"/>
          <w:szCs w:val="22"/>
        </w:rPr>
        <w:t>d</w:t>
      </w:r>
      <w:r w:rsidR="00DF6BE9">
        <w:rPr>
          <w:rFonts w:asciiTheme="minorHAnsi" w:hAnsiTheme="minorHAnsi" w:cstheme="minorHAnsi"/>
          <w:color w:val="000000" w:themeColor="text1"/>
          <w:sz w:val="22"/>
          <w:szCs w:val="22"/>
        </w:rPr>
        <w:t xml:space="preserve">etailed </w:t>
      </w:r>
      <w:r w:rsidR="00AF1F41">
        <w:rPr>
          <w:rFonts w:asciiTheme="minorHAnsi" w:hAnsiTheme="minorHAnsi" w:cstheme="minorHAnsi"/>
          <w:color w:val="000000" w:themeColor="text1"/>
          <w:sz w:val="22"/>
          <w:szCs w:val="22"/>
        </w:rPr>
        <w:t xml:space="preserve">information about </w:t>
      </w:r>
      <w:r w:rsidR="00DF6BE9">
        <w:rPr>
          <w:rFonts w:asciiTheme="minorHAnsi" w:hAnsiTheme="minorHAnsi" w:cstheme="minorHAnsi"/>
          <w:color w:val="000000" w:themeColor="text1"/>
          <w:sz w:val="22"/>
          <w:szCs w:val="22"/>
        </w:rPr>
        <w:t xml:space="preserve">our </w:t>
      </w:r>
      <w:r w:rsidR="005F5EDD">
        <w:rPr>
          <w:rFonts w:asciiTheme="minorHAnsi" w:hAnsiTheme="minorHAnsi" w:cstheme="minorHAnsi"/>
          <w:color w:val="000000" w:themeColor="text1"/>
          <w:sz w:val="22"/>
          <w:szCs w:val="22"/>
        </w:rPr>
        <w:t xml:space="preserve">state selection criteria, parent </w:t>
      </w:r>
      <w:r w:rsidR="00FD1185">
        <w:rPr>
          <w:rFonts w:asciiTheme="minorHAnsi" w:hAnsiTheme="minorHAnsi" w:cstheme="minorHAnsi"/>
          <w:color w:val="000000" w:themeColor="text1"/>
          <w:sz w:val="22"/>
          <w:szCs w:val="22"/>
        </w:rPr>
        <w:t>sampling approach</w:t>
      </w:r>
      <w:r w:rsidR="005F5EDD">
        <w:rPr>
          <w:rFonts w:asciiTheme="minorHAnsi" w:hAnsiTheme="minorHAnsi" w:cstheme="minorHAnsi"/>
          <w:color w:val="000000" w:themeColor="text1"/>
          <w:sz w:val="22"/>
          <w:szCs w:val="22"/>
        </w:rPr>
        <w:t>,</w:t>
      </w:r>
      <w:r w:rsidR="00DF6BE9">
        <w:rPr>
          <w:rFonts w:asciiTheme="minorHAnsi" w:hAnsiTheme="minorHAnsi" w:cstheme="minorHAnsi"/>
          <w:color w:val="000000" w:themeColor="text1"/>
          <w:sz w:val="22"/>
          <w:szCs w:val="22"/>
        </w:rPr>
        <w:t xml:space="preserve"> and </w:t>
      </w:r>
      <w:r w:rsidR="005F5EDD">
        <w:rPr>
          <w:rFonts w:asciiTheme="minorHAnsi" w:hAnsiTheme="minorHAnsi" w:cstheme="minorHAnsi"/>
          <w:color w:val="000000" w:themeColor="text1"/>
          <w:sz w:val="22"/>
          <w:szCs w:val="22"/>
        </w:rPr>
        <w:t xml:space="preserve">data collection </w:t>
      </w:r>
      <w:r w:rsidR="00DF6BE9">
        <w:rPr>
          <w:rFonts w:asciiTheme="minorHAnsi" w:hAnsiTheme="minorHAnsi" w:cstheme="minorHAnsi"/>
          <w:color w:val="000000" w:themeColor="text1"/>
          <w:sz w:val="22"/>
          <w:szCs w:val="22"/>
        </w:rPr>
        <w:t>processes.</w:t>
      </w:r>
    </w:p>
    <w:p w:rsidR="002812C5" w:rsidRPr="00027D7C" w:rsidP="00027D7C" w14:paraId="34E97953" w14:textId="77777777">
      <w:pPr>
        <w:spacing w:after="60"/>
        <w:rPr>
          <w:rFonts w:asciiTheme="minorHAnsi" w:hAnsiTheme="minorHAnsi"/>
          <w:b/>
          <w:i/>
          <w:sz w:val="22"/>
        </w:rPr>
      </w:pPr>
    </w:p>
    <w:p w:rsidR="00945CD6" w:rsidRPr="002F65C2" w:rsidP="008F570D" w14:paraId="49EEF137" w14:textId="44AE6349">
      <w:pPr>
        <w:spacing w:after="120"/>
        <w:rPr>
          <w:rFonts w:asciiTheme="minorHAnsi" w:hAnsiTheme="minorHAnsi" w:cstheme="minorHAnsi"/>
          <w:b/>
          <w:sz w:val="22"/>
          <w:szCs w:val="22"/>
        </w:rPr>
      </w:pPr>
      <w:r w:rsidRPr="002F65C2">
        <w:rPr>
          <w:rFonts w:asciiTheme="minorHAnsi" w:hAnsiTheme="minorHAnsi" w:cstheme="minorHAnsi"/>
          <w:b/>
          <w:sz w:val="22"/>
          <w:szCs w:val="22"/>
        </w:rPr>
        <w:t xml:space="preserve">A3. </w:t>
      </w:r>
      <w:r w:rsidRPr="002F65C2">
        <w:rPr>
          <w:rFonts w:asciiTheme="minorHAnsi" w:hAnsiTheme="minorHAnsi" w:cstheme="minorHAnsi"/>
          <w:b/>
          <w:sz w:val="22"/>
          <w:szCs w:val="22"/>
        </w:rPr>
        <w:t>Improved Information Technology to Reduce Burden</w:t>
      </w:r>
    </w:p>
    <w:p w:rsidR="00CB48EE" w:rsidP="00FB78AA" w14:paraId="6750A3CD" w14:textId="3370F100">
      <w:pPr>
        <w:spacing w:after="240"/>
        <w:rPr>
          <w:rFonts w:asciiTheme="minorHAnsi" w:hAnsiTheme="minorHAnsi" w:cstheme="minorBidi"/>
          <w:sz w:val="22"/>
          <w:szCs w:val="22"/>
        </w:rPr>
      </w:pPr>
      <w:r w:rsidRPr="000B26AB">
        <w:rPr>
          <w:rFonts w:asciiTheme="minorHAnsi" w:hAnsiTheme="minorHAnsi"/>
          <w:b/>
          <w:sz w:val="22"/>
        </w:rPr>
        <w:t xml:space="preserve">Interviews </w:t>
      </w:r>
      <w:r w:rsidRPr="008F5A1E">
        <w:rPr>
          <w:rFonts w:asciiTheme="minorHAnsi" w:hAnsiTheme="minorHAnsi" w:cstheme="minorBidi"/>
          <w:b/>
          <w:bCs/>
          <w:sz w:val="22"/>
          <w:szCs w:val="22"/>
        </w:rPr>
        <w:t>with state subsidy administrators</w:t>
      </w:r>
      <w:r>
        <w:rPr>
          <w:rFonts w:asciiTheme="minorHAnsi" w:hAnsiTheme="minorHAnsi" w:cstheme="minorBidi"/>
          <w:sz w:val="22"/>
          <w:szCs w:val="22"/>
        </w:rPr>
        <w:t xml:space="preserve"> </w:t>
      </w:r>
      <w:r w:rsidRPr="00C552DA">
        <w:rPr>
          <w:rFonts w:asciiTheme="minorHAnsi" w:hAnsiTheme="minorHAnsi" w:cstheme="minorBidi"/>
          <w:sz w:val="22"/>
          <w:szCs w:val="22"/>
        </w:rPr>
        <w:t xml:space="preserve">will be conducted virtually using </w:t>
      </w:r>
      <w:r>
        <w:rPr>
          <w:rFonts w:asciiTheme="minorHAnsi" w:hAnsiTheme="minorHAnsi" w:cstheme="minorBidi"/>
          <w:sz w:val="22"/>
          <w:szCs w:val="22"/>
        </w:rPr>
        <w:t>Microsoft Teams</w:t>
      </w:r>
      <w:r w:rsidR="00A36350">
        <w:rPr>
          <w:rFonts w:asciiTheme="minorHAnsi" w:hAnsiTheme="minorHAnsi" w:cstheme="minorBidi"/>
          <w:sz w:val="22"/>
          <w:szCs w:val="22"/>
        </w:rPr>
        <w:t>, or by phone if</w:t>
      </w:r>
      <w:r w:rsidR="00A67D31">
        <w:rPr>
          <w:rFonts w:asciiTheme="minorHAnsi" w:hAnsiTheme="minorHAnsi" w:cstheme="minorBidi"/>
          <w:sz w:val="22"/>
          <w:szCs w:val="22"/>
        </w:rPr>
        <w:t xml:space="preserve"> participants prefer</w:t>
      </w:r>
      <w:r w:rsidRPr="00C552DA">
        <w:rPr>
          <w:rFonts w:asciiTheme="minorHAnsi" w:hAnsiTheme="minorHAnsi" w:cstheme="minorBidi"/>
          <w:sz w:val="22"/>
          <w:szCs w:val="22"/>
        </w:rPr>
        <w:t xml:space="preserve">. Respondents will be invited to participate in the </w:t>
      </w:r>
      <w:r w:rsidR="001F22B3">
        <w:rPr>
          <w:rFonts w:asciiTheme="minorHAnsi" w:hAnsiTheme="minorHAnsi" w:cstheme="minorBidi"/>
          <w:sz w:val="22"/>
          <w:szCs w:val="22"/>
        </w:rPr>
        <w:t>interview</w:t>
      </w:r>
      <w:r w:rsidRPr="00C552DA" w:rsidR="001F22B3">
        <w:rPr>
          <w:rFonts w:asciiTheme="minorHAnsi" w:hAnsiTheme="minorHAnsi" w:cstheme="minorBidi"/>
          <w:sz w:val="22"/>
          <w:szCs w:val="22"/>
        </w:rPr>
        <w:t xml:space="preserve"> </w:t>
      </w:r>
      <w:r w:rsidRPr="00C552DA">
        <w:rPr>
          <w:rFonts w:asciiTheme="minorHAnsi" w:hAnsiTheme="minorHAnsi" w:cstheme="minorBidi"/>
          <w:sz w:val="22"/>
          <w:szCs w:val="22"/>
        </w:rPr>
        <w:t xml:space="preserve">via email. </w:t>
      </w:r>
    </w:p>
    <w:p w:rsidR="005046F0" w:rsidRPr="00FB78AA" w:rsidP="00FB78AA" w14:paraId="5804584A" w14:textId="343D275E">
      <w:pPr>
        <w:spacing w:after="240"/>
        <w:rPr>
          <w:rFonts w:asciiTheme="minorHAnsi" w:hAnsiTheme="minorHAnsi" w:cstheme="minorBidi"/>
          <w:sz w:val="22"/>
          <w:szCs w:val="22"/>
        </w:rPr>
      </w:pPr>
      <w:r>
        <w:rPr>
          <w:rFonts w:asciiTheme="minorHAnsi" w:hAnsiTheme="minorHAnsi" w:cstheme="minorBidi"/>
          <w:sz w:val="22"/>
          <w:szCs w:val="22"/>
        </w:rPr>
        <w:t xml:space="preserve">The </w:t>
      </w:r>
      <w:r w:rsidRPr="008F5A1E">
        <w:rPr>
          <w:rFonts w:asciiTheme="minorHAnsi" w:hAnsiTheme="minorHAnsi" w:cstheme="minorBidi"/>
          <w:b/>
          <w:bCs/>
          <w:sz w:val="22"/>
          <w:szCs w:val="22"/>
        </w:rPr>
        <w:t>parent s</w:t>
      </w:r>
      <w:r w:rsidRPr="008F5A1E" w:rsidR="00FB78AA">
        <w:rPr>
          <w:rFonts w:asciiTheme="minorHAnsi" w:hAnsiTheme="minorHAnsi" w:cstheme="minorBidi"/>
          <w:b/>
          <w:bCs/>
          <w:sz w:val="22"/>
          <w:szCs w:val="22"/>
        </w:rPr>
        <w:t>urvey</w:t>
      </w:r>
      <w:r w:rsidRPr="00FB78AA" w:rsidR="00FB78AA">
        <w:rPr>
          <w:rFonts w:asciiTheme="minorHAnsi" w:hAnsiTheme="minorHAnsi" w:cstheme="minorBidi"/>
          <w:sz w:val="22"/>
          <w:szCs w:val="22"/>
        </w:rPr>
        <w:t xml:space="preserve"> will be administered online through </w:t>
      </w:r>
      <w:r w:rsidRPr="00FB78AA" w:rsidR="00FB78AA">
        <w:rPr>
          <w:rFonts w:asciiTheme="minorHAnsi" w:hAnsiTheme="minorHAnsi" w:cstheme="minorBidi"/>
          <w:sz w:val="22"/>
          <w:szCs w:val="22"/>
        </w:rPr>
        <w:t>REDCap</w:t>
      </w:r>
      <w:r w:rsidRPr="00FB78AA" w:rsidR="00FB78AA">
        <w:rPr>
          <w:rFonts w:asciiTheme="minorHAnsi" w:hAnsiTheme="minorHAnsi" w:cstheme="minorBidi"/>
          <w:sz w:val="22"/>
          <w:szCs w:val="22"/>
        </w:rPr>
        <w:t>, the study team’s secure online data collection platform. Conducting surveys online will allow respondents to complete the survey on their own time and take pauses as needed, thereby minimizing respondent burden.</w:t>
      </w:r>
      <w:r w:rsidRPr="00844EF9" w:rsidR="00844EF9">
        <w:rPr>
          <w:rFonts w:asciiTheme="minorHAnsi" w:hAnsiTheme="minorHAnsi" w:cstheme="minorBidi"/>
          <w:sz w:val="22"/>
          <w:szCs w:val="22"/>
        </w:rPr>
        <w:t xml:space="preserve"> </w:t>
      </w:r>
      <w:r w:rsidR="0081396C">
        <w:rPr>
          <w:rFonts w:asciiTheme="minorHAnsi" w:hAnsiTheme="minorHAnsi" w:cstheme="minorBidi"/>
          <w:sz w:val="22"/>
          <w:szCs w:val="22"/>
        </w:rPr>
        <w:t>A l</w:t>
      </w:r>
      <w:r w:rsidRPr="00FB78AA" w:rsidR="0081396C">
        <w:rPr>
          <w:rFonts w:asciiTheme="minorHAnsi" w:hAnsiTheme="minorHAnsi" w:cstheme="minorBidi"/>
          <w:sz w:val="22"/>
          <w:szCs w:val="22"/>
        </w:rPr>
        <w:t>ink</w:t>
      </w:r>
      <w:r w:rsidRPr="00FB78AA" w:rsidR="00844EF9">
        <w:rPr>
          <w:rFonts w:asciiTheme="minorHAnsi" w:hAnsiTheme="minorHAnsi" w:cstheme="minorBidi"/>
          <w:sz w:val="22"/>
          <w:szCs w:val="22"/>
        </w:rPr>
        <w:t xml:space="preserve"> to the survey will be </w:t>
      </w:r>
      <w:r w:rsidR="00D91333">
        <w:rPr>
          <w:rFonts w:asciiTheme="minorHAnsi" w:hAnsiTheme="minorHAnsi" w:cstheme="minorBidi"/>
          <w:sz w:val="22"/>
          <w:szCs w:val="22"/>
        </w:rPr>
        <w:t>sent</w:t>
      </w:r>
      <w:r w:rsidR="00844EF9">
        <w:rPr>
          <w:rFonts w:asciiTheme="minorHAnsi" w:hAnsiTheme="minorHAnsi" w:cstheme="minorBidi"/>
          <w:sz w:val="22"/>
          <w:szCs w:val="22"/>
        </w:rPr>
        <w:t xml:space="preserve"> to eligible families via email</w:t>
      </w:r>
      <w:r w:rsidR="009D6042">
        <w:rPr>
          <w:rFonts w:asciiTheme="minorHAnsi" w:hAnsiTheme="minorHAnsi" w:cstheme="minorBidi"/>
          <w:sz w:val="22"/>
          <w:szCs w:val="22"/>
        </w:rPr>
        <w:t>,</w:t>
      </w:r>
      <w:r w:rsidR="00844EF9">
        <w:rPr>
          <w:rFonts w:asciiTheme="minorHAnsi" w:hAnsiTheme="minorHAnsi" w:cstheme="minorBidi"/>
          <w:sz w:val="22"/>
          <w:szCs w:val="22"/>
        </w:rPr>
        <w:t xml:space="preserve"> text message</w:t>
      </w:r>
      <w:r w:rsidR="009D6042">
        <w:rPr>
          <w:rFonts w:asciiTheme="minorHAnsi" w:hAnsiTheme="minorHAnsi" w:cstheme="minorBidi"/>
          <w:sz w:val="22"/>
          <w:szCs w:val="22"/>
        </w:rPr>
        <w:t>, and/or mail</w:t>
      </w:r>
      <w:r w:rsidR="0002394A">
        <w:rPr>
          <w:rFonts w:asciiTheme="minorHAnsi" w:hAnsiTheme="minorHAnsi" w:cstheme="minorBidi"/>
          <w:sz w:val="22"/>
          <w:szCs w:val="22"/>
        </w:rPr>
        <w:t xml:space="preserve"> by the state subsidy agency</w:t>
      </w:r>
      <w:r w:rsidRPr="00FB78AA" w:rsidR="00844EF9">
        <w:rPr>
          <w:rFonts w:asciiTheme="minorHAnsi" w:hAnsiTheme="minorHAnsi" w:cstheme="minorBidi"/>
          <w:sz w:val="22"/>
          <w:szCs w:val="22"/>
        </w:rPr>
        <w:t>.</w:t>
      </w:r>
      <w:r w:rsidR="005659CE">
        <w:rPr>
          <w:rFonts w:asciiTheme="minorHAnsi" w:hAnsiTheme="minorHAnsi" w:cstheme="minorBidi"/>
          <w:sz w:val="22"/>
          <w:szCs w:val="22"/>
        </w:rPr>
        <w:t xml:space="preserve"> </w:t>
      </w:r>
      <w:r w:rsidRPr="00C1785D" w:rsidR="00C1785D">
        <w:rPr>
          <w:rFonts w:asciiTheme="minorHAnsi" w:hAnsiTheme="minorHAnsi" w:cstheme="minorBidi"/>
          <w:sz w:val="22"/>
          <w:szCs w:val="22"/>
        </w:rPr>
        <w:t>When parents are invited to the survey, they will be given the option to complete the survey over the phone with a member of the study team</w:t>
      </w:r>
      <w:r w:rsidR="0031001A">
        <w:rPr>
          <w:rFonts w:asciiTheme="minorHAnsi" w:hAnsiTheme="minorHAnsi" w:cstheme="minorBidi"/>
          <w:sz w:val="22"/>
          <w:szCs w:val="22"/>
        </w:rPr>
        <w:t xml:space="preserve"> </w:t>
      </w:r>
      <w:r w:rsidR="00FB2584">
        <w:rPr>
          <w:rFonts w:asciiTheme="minorHAnsi" w:hAnsiTheme="minorHAnsi" w:cstheme="minorBidi"/>
          <w:sz w:val="22"/>
          <w:szCs w:val="22"/>
        </w:rPr>
        <w:t xml:space="preserve">if they </w:t>
      </w:r>
      <w:r w:rsidR="006571A0">
        <w:rPr>
          <w:rFonts w:asciiTheme="minorHAnsi" w:hAnsiTheme="minorHAnsi" w:cstheme="minorBidi"/>
          <w:sz w:val="22"/>
          <w:szCs w:val="22"/>
        </w:rPr>
        <w:t xml:space="preserve">do not have reliable </w:t>
      </w:r>
      <w:r w:rsidR="00FB2584">
        <w:rPr>
          <w:rFonts w:asciiTheme="minorHAnsi" w:hAnsiTheme="minorHAnsi" w:cstheme="minorBidi"/>
          <w:sz w:val="22"/>
          <w:szCs w:val="22"/>
        </w:rPr>
        <w:t>internet access.</w:t>
      </w:r>
    </w:p>
    <w:p w:rsidR="00945CD6" w:rsidRPr="002F65C2" w:rsidP="008F570D" w14:paraId="39BBEF3E" w14:textId="77777777">
      <w:pPr>
        <w:spacing w:after="120"/>
        <w:rPr>
          <w:rFonts w:asciiTheme="minorHAnsi" w:hAnsiTheme="minorHAnsi" w:cstheme="minorHAnsi"/>
          <w:b/>
          <w:sz w:val="22"/>
          <w:szCs w:val="22"/>
        </w:rPr>
      </w:pPr>
      <w:r w:rsidRPr="002F65C2">
        <w:rPr>
          <w:rFonts w:asciiTheme="minorHAnsi" w:hAnsiTheme="minorHAnsi" w:cstheme="minorHAnsi"/>
          <w:b/>
          <w:sz w:val="22"/>
          <w:szCs w:val="22"/>
        </w:rPr>
        <w:t xml:space="preserve">A4. </w:t>
      </w:r>
      <w:r w:rsidRPr="002F65C2">
        <w:rPr>
          <w:rFonts w:asciiTheme="minorHAnsi" w:hAnsiTheme="minorHAnsi" w:cstheme="minorHAnsi"/>
          <w:b/>
          <w:sz w:val="22"/>
          <w:szCs w:val="22"/>
        </w:rPr>
        <w:t>Efforts to Identify Duplication</w:t>
      </w:r>
    </w:p>
    <w:p w:rsidR="00436F5E" w:rsidRPr="00FB78AA" w:rsidP="00FB78AA" w14:paraId="69A8EDD5" w14:textId="1CD1A41B">
      <w:pPr>
        <w:spacing w:after="240"/>
        <w:rPr>
          <w:rFonts w:asciiTheme="minorHAnsi" w:hAnsiTheme="minorHAnsi" w:cstheme="minorBidi"/>
          <w:sz w:val="22"/>
          <w:szCs w:val="22"/>
        </w:rPr>
      </w:pPr>
      <w:r w:rsidRPr="00C552DA">
        <w:rPr>
          <w:rFonts w:asciiTheme="minorHAnsi" w:hAnsiTheme="minorHAnsi" w:cstheme="minorBidi"/>
          <w:sz w:val="22"/>
          <w:szCs w:val="22"/>
        </w:rPr>
        <w:t xml:space="preserve">The information that will be collected during </w:t>
      </w:r>
      <w:r w:rsidR="008C4AAB">
        <w:rPr>
          <w:rFonts w:asciiTheme="minorHAnsi" w:hAnsiTheme="minorHAnsi" w:cstheme="minorBidi"/>
          <w:sz w:val="22"/>
          <w:szCs w:val="22"/>
        </w:rPr>
        <w:t>the proposed</w:t>
      </w:r>
      <w:r w:rsidRPr="00C552DA">
        <w:rPr>
          <w:rFonts w:asciiTheme="minorHAnsi" w:hAnsiTheme="minorHAnsi" w:cstheme="minorBidi"/>
          <w:sz w:val="22"/>
          <w:szCs w:val="22"/>
        </w:rPr>
        <w:t xml:space="preserve"> </w:t>
      </w:r>
      <w:r>
        <w:rPr>
          <w:rFonts w:asciiTheme="minorHAnsi" w:hAnsiTheme="minorHAnsi" w:cstheme="minorBidi"/>
          <w:sz w:val="22"/>
          <w:szCs w:val="22"/>
        </w:rPr>
        <w:t>study</w:t>
      </w:r>
      <w:r w:rsidRPr="00C552DA">
        <w:rPr>
          <w:rFonts w:asciiTheme="minorHAnsi" w:hAnsiTheme="minorHAnsi" w:cstheme="minorBidi"/>
          <w:sz w:val="22"/>
          <w:szCs w:val="22"/>
        </w:rPr>
        <w:t xml:space="preserve"> does not exist elsewhere.</w:t>
      </w:r>
      <w:r>
        <w:rPr>
          <w:rFonts w:asciiTheme="minorHAnsi" w:hAnsiTheme="minorHAnsi" w:cstheme="minorBidi"/>
          <w:sz w:val="22"/>
          <w:szCs w:val="22"/>
        </w:rPr>
        <w:t xml:space="preserve"> M</w:t>
      </w:r>
      <w:r w:rsidRPr="00866C38">
        <w:rPr>
          <w:rFonts w:asciiTheme="minorHAnsi" w:hAnsiTheme="minorHAnsi" w:cstheme="minorBidi"/>
          <w:sz w:val="22"/>
          <w:szCs w:val="22"/>
        </w:rPr>
        <w:t xml:space="preserve">ost extant research on </w:t>
      </w:r>
      <w:r w:rsidR="002A7206">
        <w:rPr>
          <w:rFonts w:asciiTheme="minorHAnsi" w:hAnsiTheme="minorHAnsi" w:cstheme="minorBidi"/>
          <w:sz w:val="22"/>
          <w:szCs w:val="22"/>
        </w:rPr>
        <w:t xml:space="preserve">the effects of child care subsidies, and </w:t>
      </w:r>
      <w:r w:rsidRPr="00866C38">
        <w:rPr>
          <w:rFonts w:asciiTheme="minorHAnsi" w:hAnsiTheme="minorHAnsi" w:cstheme="minorBidi"/>
          <w:sz w:val="22"/>
          <w:szCs w:val="22"/>
        </w:rPr>
        <w:t>barriers to access</w:t>
      </w:r>
      <w:r w:rsidR="008C4AAB">
        <w:rPr>
          <w:rFonts w:asciiTheme="minorHAnsi" w:hAnsiTheme="minorHAnsi" w:cstheme="minorBidi"/>
          <w:sz w:val="22"/>
          <w:szCs w:val="22"/>
        </w:rPr>
        <w:t>ing child care subsidies</w:t>
      </w:r>
      <w:r w:rsidR="002A7206">
        <w:rPr>
          <w:rFonts w:asciiTheme="minorHAnsi" w:hAnsiTheme="minorHAnsi" w:cstheme="minorBidi"/>
          <w:sz w:val="22"/>
          <w:szCs w:val="22"/>
        </w:rPr>
        <w:t>,</w:t>
      </w:r>
      <w:r w:rsidRPr="00866C38">
        <w:rPr>
          <w:rFonts w:asciiTheme="minorHAnsi" w:hAnsiTheme="minorHAnsi" w:cstheme="minorBidi"/>
          <w:sz w:val="22"/>
          <w:szCs w:val="22"/>
        </w:rPr>
        <w:t xml:space="preserve"> was conducted before states raised income eligibility limits for CCDF subsidies</w:t>
      </w:r>
      <w:r w:rsidR="008C4AAB">
        <w:rPr>
          <w:rFonts w:asciiTheme="minorHAnsi" w:hAnsiTheme="minorHAnsi" w:cstheme="minorBidi"/>
          <w:sz w:val="22"/>
          <w:szCs w:val="22"/>
        </w:rPr>
        <w:t xml:space="preserve">. </w:t>
      </w:r>
      <w:r w:rsidR="002A7206">
        <w:rPr>
          <w:rFonts w:asciiTheme="minorHAnsi" w:hAnsiTheme="minorHAnsi" w:cstheme="minorBidi"/>
          <w:sz w:val="22"/>
          <w:szCs w:val="22"/>
        </w:rPr>
        <w:t>As a result</w:t>
      </w:r>
      <w:r w:rsidR="008C4AAB">
        <w:rPr>
          <w:rFonts w:asciiTheme="minorHAnsi" w:hAnsiTheme="minorHAnsi" w:cstheme="minorBidi"/>
          <w:sz w:val="22"/>
          <w:szCs w:val="22"/>
        </w:rPr>
        <w:t xml:space="preserve">, most extant research on this topic </w:t>
      </w:r>
      <w:r>
        <w:rPr>
          <w:rFonts w:asciiTheme="minorHAnsi" w:hAnsiTheme="minorHAnsi" w:cstheme="minorBidi"/>
          <w:sz w:val="22"/>
          <w:szCs w:val="22"/>
        </w:rPr>
        <w:t>did not include families who are eligible</w:t>
      </w:r>
      <w:r w:rsidR="008C4AAB">
        <w:rPr>
          <w:rFonts w:asciiTheme="minorHAnsi" w:hAnsiTheme="minorHAnsi" w:cstheme="minorBidi"/>
          <w:sz w:val="22"/>
          <w:szCs w:val="22"/>
        </w:rPr>
        <w:t xml:space="preserve"> for CCDF subsidies</w:t>
      </w:r>
      <w:r>
        <w:rPr>
          <w:rFonts w:asciiTheme="minorHAnsi" w:hAnsiTheme="minorHAnsi" w:cstheme="minorBidi"/>
          <w:sz w:val="22"/>
          <w:szCs w:val="22"/>
        </w:rPr>
        <w:t xml:space="preserve"> due to increased income eligibility limits</w:t>
      </w:r>
      <w:r w:rsidR="00FB78AA">
        <w:rPr>
          <w:rFonts w:asciiTheme="minorHAnsi" w:hAnsiTheme="minorHAnsi" w:cstheme="minorBidi"/>
          <w:sz w:val="22"/>
          <w:szCs w:val="22"/>
        </w:rPr>
        <w:t>.</w:t>
      </w:r>
    </w:p>
    <w:p w:rsidR="00945CD6" w:rsidRPr="002F65C2" w:rsidP="008F570D" w14:paraId="10B90123" w14:textId="77777777">
      <w:pPr>
        <w:spacing w:after="120"/>
        <w:rPr>
          <w:rFonts w:asciiTheme="minorHAnsi" w:hAnsiTheme="minorHAnsi" w:cstheme="minorHAnsi"/>
          <w:b/>
          <w:sz w:val="22"/>
          <w:szCs w:val="22"/>
        </w:rPr>
      </w:pPr>
      <w:r w:rsidRPr="002F65C2">
        <w:rPr>
          <w:rFonts w:asciiTheme="minorHAnsi" w:hAnsiTheme="minorHAnsi" w:cstheme="minorHAnsi"/>
          <w:b/>
          <w:sz w:val="22"/>
          <w:szCs w:val="22"/>
        </w:rPr>
        <w:t xml:space="preserve">A5. </w:t>
      </w:r>
      <w:r w:rsidRPr="002F65C2">
        <w:rPr>
          <w:rFonts w:asciiTheme="minorHAnsi" w:hAnsiTheme="minorHAnsi" w:cstheme="minorHAnsi"/>
          <w:b/>
          <w:sz w:val="22"/>
          <w:szCs w:val="22"/>
        </w:rPr>
        <w:t>Involvement of Small Organizations</w:t>
      </w:r>
    </w:p>
    <w:p w:rsidR="008C78B4" w:rsidRPr="00FB78AA" w:rsidP="00FB78AA" w14:paraId="6077512E" w14:textId="2F3013CB">
      <w:pPr>
        <w:spacing w:after="240"/>
        <w:rPr>
          <w:rFonts w:asciiTheme="minorHAnsi" w:hAnsiTheme="minorHAnsi" w:cstheme="minorHAnsi"/>
          <w:sz w:val="22"/>
          <w:szCs w:val="22"/>
        </w:rPr>
      </w:pPr>
      <w:r w:rsidRPr="00B34648">
        <w:rPr>
          <w:rFonts w:asciiTheme="minorHAnsi" w:hAnsiTheme="minorHAnsi" w:cstheme="minorBidi"/>
          <w:sz w:val="22"/>
          <w:szCs w:val="22"/>
        </w:rPr>
        <w:t>No small businesses will be involved with this information collection</w:t>
      </w:r>
      <w:r w:rsidRPr="00401B89" w:rsidR="00401B89">
        <w:rPr>
          <w:rFonts w:asciiTheme="minorHAnsi" w:hAnsiTheme="minorHAnsi" w:cstheme="minorBidi"/>
          <w:sz w:val="22"/>
          <w:szCs w:val="22"/>
        </w:rPr>
        <w:t>.</w:t>
      </w:r>
    </w:p>
    <w:p w:rsidR="00945CD6" w:rsidRPr="002F65C2" w:rsidP="008F570D" w14:paraId="5C724C5E" w14:textId="77777777">
      <w:pPr>
        <w:spacing w:after="120"/>
        <w:rPr>
          <w:rFonts w:asciiTheme="minorHAnsi" w:hAnsiTheme="minorHAnsi" w:cstheme="minorHAnsi"/>
          <w:b/>
          <w:sz w:val="22"/>
          <w:szCs w:val="22"/>
        </w:rPr>
      </w:pPr>
      <w:r w:rsidRPr="002F65C2">
        <w:rPr>
          <w:rFonts w:asciiTheme="minorHAnsi" w:hAnsiTheme="minorHAnsi" w:cstheme="minorHAnsi"/>
          <w:b/>
          <w:sz w:val="22"/>
          <w:szCs w:val="22"/>
        </w:rPr>
        <w:t xml:space="preserve">A6. </w:t>
      </w:r>
      <w:r w:rsidRPr="002F65C2">
        <w:rPr>
          <w:rFonts w:asciiTheme="minorHAnsi" w:hAnsiTheme="minorHAnsi" w:cstheme="minorHAnsi"/>
          <w:b/>
          <w:sz w:val="22"/>
          <w:szCs w:val="22"/>
        </w:rPr>
        <w:t>Consequences of Less Frequent Data Collection</w:t>
      </w:r>
    </w:p>
    <w:p w:rsidR="005046F0" w:rsidRPr="002F65C2" w:rsidP="00CD3F48" w14:paraId="7C36762A" w14:textId="5AAE3A29">
      <w:pPr>
        <w:spacing w:after="240"/>
        <w:rPr>
          <w:rFonts w:asciiTheme="minorHAnsi" w:hAnsiTheme="minorHAnsi" w:cstheme="minorHAnsi"/>
          <w:sz w:val="22"/>
          <w:szCs w:val="22"/>
        </w:rPr>
      </w:pPr>
      <w:r w:rsidRPr="00C54C8A">
        <w:rPr>
          <w:rFonts w:asciiTheme="minorHAnsi" w:hAnsiTheme="minorHAnsi" w:cstheme="minorHAnsi"/>
          <w:sz w:val="22"/>
          <w:szCs w:val="22"/>
        </w:rPr>
        <w:t>This is a one-time data collection.</w:t>
      </w:r>
    </w:p>
    <w:p w:rsidR="00945CD6" w:rsidRPr="002F65C2" w:rsidP="008F570D" w14:paraId="5060136E" w14:textId="3FA23734">
      <w:pPr>
        <w:spacing w:after="120"/>
        <w:rPr>
          <w:rFonts w:asciiTheme="minorHAnsi" w:hAnsiTheme="minorHAnsi" w:cstheme="minorHAnsi"/>
          <w:b/>
          <w:sz w:val="22"/>
          <w:szCs w:val="22"/>
        </w:rPr>
      </w:pPr>
      <w:r w:rsidRPr="002F65C2">
        <w:rPr>
          <w:rFonts w:asciiTheme="minorHAnsi" w:hAnsiTheme="minorHAnsi" w:cstheme="minorHAnsi"/>
          <w:b/>
          <w:sz w:val="22"/>
          <w:szCs w:val="22"/>
        </w:rPr>
        <w:t xml:space="preserve">A7. </w:t>
      </w:r>
      <w:r w:rsidRPr="002F65C2">
        <w:rPr>
          <w:rFonts w:asciiTheme="minorHAnsi" w:hAnsiTheme="minorHAnsi" w:cstheme="minorHAnsi"/>
          <w:b/>
          <w:sz w:val="22"/>
          <w:szCs w:val="22"/>
        </w:rPr>
        <w:t>Special Circumstances</w:t>
      </w:r>
    </w:p>
    <w:p w:rsidR="00D90EF6" w:rsidRPr="00FB78AA" w:rsidP="00FB78AA" w14:paraId="6156892E" w14:textId="2B6F7353">
      <w:pPr>
        <w:spacing w:after="240"/>
        <w:rPr>
          <w:rFonts w:asciiTheme="minorHAnsi" w:hAnsiTheme="minorHAnsi" w:cstheme="minorHAnsi"/>
          <w:sz w:val="22"/>
          <w:szCs w:val="22"/>
        </w:rPr>
      </w:pPr>
      <w:r>
        <w:rPr>
          <w:rFonts w:asciiTheme="minorHAnsi" w:hAnsiTheme="minorHAnsi" w:cstheme="minorHAnsi"/>
          <w:sz w:val="22"/>
          <w:szCs w:val="22"/>
        </w:rPr>
        <w:t xml:space="preserve">There are no special circumstances for the proposed data collection efforts. </w:t>
      </w:r>
      <w:r w:rsidR="006A4692">
        <w:rPr>
          <w:rFonts w:asciiTheme="minorHAnsi" w:hAnsiTheme="minorHAnsi" w:cstheme="minorHAnsi"/>
          <w:sz w:val="22"/>
          <w:szCs w:val="22"/>
        </w:rPr>
        <w:t xml:space="preserve">The race and ethnicity question </w:t>
      </w:r>
      <w:r w:rsidR="00090E65">
        <w:rPr>
          <w:rFonts w:asciiTheme="minorHAnsi" w:hAnsiTheme="minorHAnsi" w:cstheme="minorHAnsi"/>
          <w:sz w:val="22"/>
          <w:szCs w:val="22"/>
        </w:rPr>
        <w:t xml:space="preserve">follows the </w:t>
      </w:r>
      <w:r w:rsidRPr="00090E65" w:rsidR="00090E65">
        <w:rPr>
          <w:rFonts w:asciiTheme="minorHAnsi" w:hAnsiTheme="minorHAnsi" w:cstheme="minorHAnsi"/>
          <w:sz w:val="22"/>
          <w:szCs w:val="22"/>
        </w:rPr>
        <w:t xml:space="preserve">updated Statistical Policy Directive 15: Standards for Maintaining, Collecting, and Presenting Federal Data on Race and Ethnicity (SPD 15; </w:t>
      </w:r>
      <w:hyperlink r:id="rId9" w:tgtFrame="_blank" w:history="1">
        <w:r w:rsidRPr="00090E65" w:rsidR="00090E65">
          <w:rPr>
            <w:rStyle w:val="Hyperlink"/>
            <w:rFonts w:asciiTheme="minorHAnsi" w:hAnsiTheme="minorHAnsi" w:cstheme="minorHAnsi"/>
            <w:sz w:val="22"/>
            <w:szCs w:val="22"/>
          </w:rPr>
          <w:t>89 FR 22182</w:t>
        </w:r>
      </w:hyperlink>
      <w:r w:rsidRPr="00090E65" w:rsidR="00090E65">
        <w:rPr>
          <w:rFonts w:asciiTheme="minorHAnsi" w:hAnsiTheme="minorHAnsi" w:cstheme="minorHAnsi"/>
          <w:sz w:val="22"/>
          <w:szCs w:val="22"/>
        </w:rPr>
        <w:t xml:space="preserve">). </w:t>
      </w:r>
    </w:p>
    <w:p w:rsidR="00D90EF6" w:rsidRPr="002F65C2" w:rsidP="008F570D" w14:paraId="4FD99BC0" w14:textId="77777777">
      <w:pPr>
        <w:spacing w:after="120"/>
        <w:rPr>
          <w:rFonts w:asciiTheme="minorHAnsi" w:hAnsiTheme="minorHAnsi" w:cstheme="minorHAnsi"/>
          <w:b/>
          <w:sz w:val="22"/>
          <w:szCs w:val="22"/>
        </w:rPr>
      </w:pPr>
      <w:r w:rsidRPr="002F65C2">
        <w:rPr>
          <w:rFonts w:asciiTheme="minorHAnsi" w:hAnsiTheme="minorHAnsi" w:cstheme="minorHAnsi"/>
          <w:b/>
          <w:sz w:val="22"/>
          <w:szCs w:val="22"/>
        </w:rPr>
        <w:t xml:space="preserve">A8. </w:t>
      </w:r>
      <w:r w:rsidRPr="002F65C2" w:rsidR="00945CD6">
        <w:rPr>
          <w:rFonts w:asciiTheme="minorHAnsi" w:hAnsiTheme="minorHAnsi" w:cstheme="minorHAnsi"/>
          <w:b/>
          <w:sz w:val="22"/>
          <w:szCs w:val="22"/>
        </w:rPr>
        <w:t>Federal Register Notice and Consultation</w:t>
      </w:r>
    </w:p>
    <w:p w:rsidR="00B91D97" w:rsidRPr="002F65C2" w:rsidP="008F570D" w14:paraId="6A39001F" w14:textId="77777777">
      <w:pPr>
        <w:spacing w:after="60"/>
        <w:rPr>
          <w:rFonts w:asciiTheme="minorHAnsi" w:hAnsiTheme="minorHAnsi" w:cstheme="minorHAnsi"/>
          <w:b/>
          <w:i/>
          <w:sz w:val="22"/>
          <w:szCs w:val="22"/>
        </w:rPr>
      </w:pPr>
      <w:r w:rsidRPr="002F65C2">
        <w:rPr>
          <w:rFonts w:asciiTheme="minorHAnsi" w:hAnsiTheme="minorHAnsi" w:cstheme="minorHAnsi"/>
          <w:b/>
          <w:i/>
          <w:sz w:val="22"/>
          <w:szCs w:val="22"/>
        </w:rPr>
        <w:t>Federal Register Notice and Comments</w:t>
      </w:r>
    </w:p>
    <w:p w:rsidR="006C2EBC" w:rsidRPr="002F65C2" w:rsidP="006C2EBC" w14:paraId="4A6F541A" w14:textId="3CEFCB62">
      <w:pPr>
        <w:rPr>
          <w:rFonts w:asciiTheme="minorHAnsi" w:hAnsiTheme="minorHAnsi" w:cstheme="minorHAnsi"/>
          <w:sz w:val="22"/>
          <w:szCs w:val="22"/>
        </w:rPr>
      </w:pPr>
      <w:r w:rsidRPr="002F65C2">
        <w:rPr>
          <w:rFonts w:asciiTheme="minorHAnsi" w:hAnsiTheme="minorHAnsi" w:cstheme="minorHAnsi"/>
          <w:sz w:val="22"/>
          <w:szCs w:val="22"/>
        </w:rPr>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request for a new umbrella generic clearance. The notice was published on December 11, 2023, (88 FR 85890), and provided a sixty-day period for public comment. ACF did not receive any comments on the first notice. A second notice was published, allowing a thirty-day period </w:t>
      </w:r>
      <w:r w:rsidRPr="002F65C2">
        <w:rPr>
          <w:rFonts w:asciiTheme="minorHAnsi" w:hAnsiTheme="minorHAnsi" w:cstheme="minorHAnsi"/>
          <w:sz w:val="22"/>
          <w:szCs w:val="22"/>
        </w:rPr>
        <w:t>for public comment (89 FR 12352), in conjunction with submission of the request to OMB. ACF did not receive any comments on the second notice.</w:t>
      </w:r>
    </w:p>
    <w:p w:rsidR="006C2EBC" w:rsidRPr="002F65C2" w:rsidP="006C2EBC" w14:paraId="565A3C00" w14:textId="77777777">
      <w:pPr>
        <w:rPr>
          <w:rFonts w:asciiTheme="minorHAnsi" w:hAnsiTheme="minorHAnsi" w:cstheme="minorHAnsi"/>
          <w:sz w:val="22"/>
          <w:szCs w:val="22"/>
        </w:rPr>
      </w:pPr>
    </w:p>
    <w:p w:rsidR="00B91D97" w:rsidRPr="002F65C2" w:rsidP="006C2EBC" w14:paraId="21E62C00" w14:textId="72CBF5B8">
      <w:pPr>
        <w:pStyle w:val="Heading4"/>
        <w:spacing w:before="0"/>
        <w:rPr>
          <w:rFonts w:asciiTheme="minorHAnsi" w:hAnsiTheme="minorHAnsi" w:cstheme="minorHAnsi"/>
          <w:i/>
          <w:sz w:val="22"/>
          <w:szCs w:val="22"/>
        </w:rPr>
      </w:pPr>
      <w:r w:rsidRPr="002F65C2">
        <w:rPr>
          <w:rFonts w:asciiTheme="minorHAnsi" w:hAnsiTheme="minorHAnsi" w:cstheme="minorHAnsi"/>
          <w:i/>
          <w:sz w:val="22"/>
          <w:szCs w:val="22"/>
        </w:rPr>
        <w:t xml:space="preserve">Consultation with </w:t>
      </w:r>
      <w:r w:rsidRPr="002F65C2" w:rsidR="008F570D">
        <w:rPr>
          <w:rFonts w:asciiTheme="minorHAnsi" w:hAnsiTheme="minorHAnsi" w:cstheme="minorHAnsi"/>
          <w:i/>
          <w:sz w:val="22"/>
          <w:szCs w:val="22"/>
        </w:rPr>
        <w:t xml:space="preserve">Outside </w:t>
      </w:r>
      <w:r w:rsidRPr="002F65C2">
        <w:rPr>
          <w:rFonts w:asciiTheme="minorHAnsi" w:hAnsiTheme="minorHAnsi" w:cstheme="minorHAnsi"/>
          <w:i/>
          <w:sz w:val="22"/>
          <w:szCs w:val="22"/>
        </w:rPr>
        <w:t>Experts</w:t>
      </w:r>
    </w:p>
    <w:p w:rsidR="00D90EF6" w:rsidRPr="003C40F5" w:rsidP="003C40F5" w14:paraId="16A7A923" w14:textId="4C5660D0">
      <w:pPr>
        <w:spacing w:after="240"/>
        <w:rPr>
          <w:rFonts w:asciiTheme="minorHAnsi" w:hAnsiTheme="minorHAnsi" w:cstheme="minorHAnsi"/>
          <w:sz w:val="22"/>
          <w:szCs w:val="22"/>
          <w:highlight w:val="yellow"/>
        </w:rPr>
      </w:pPr>
      <w:r w:rsidRPr="003C40F5">
        <w:rPr>
          <w:rFonts w:asciiTheme="minorHAnsi" w:hAnsiTheme="minorHAnsi" w:cstheme="minorHAnsi"/>
          <w:sz w:val="22"/>
          <w:szCs w:val="22"/>
        </w:rPr>
        <w:t>No consultations have taken place with experts outside of the project team.</w:t>
      </w:r>
    </w:p>
    <w:p w:rsidR="00945CD6" w:rsidRPr="002F65C2" w:rsidP="008F570D" w14:paraId="391068CD" w14:textId="6ECE22DD">
      <w:pPr>
        <w:spacing w:after="120"/>
        <w:rPr>
          <w:rFonts w:asciiTheme="minorHAnsi" w:hAnsiTheme="minorHAnsi" w:cstheme="minorHAnsi"/>
          <w:b/>
          <w:sz w:val="22"/>
          <w:szCs w:val="22"/>
        </w:rPr>
      </w:pPr>
      <w:r w:rsidRPr="002F65C2">
        <w:rPr>
          <w:rFonts w:asciiTheme="minorHAnsi" w:hAnsiTheme="minorHAnsi" w:cstheme="minorHAnsi"/>
          <w:b/>
          <w:sz w:val="22"/>
          <w:szCs w:val="22"/>
        </w:rPr>
        <w:t xml:space="preserve">A9. </w:t>
      </w:r>
      <w:r w:rsidRPr="002F65C2" w:rsidR="00542413">
        <w:rPr>
          <w:rFonts w:asciiTheme="minorHAnsi" w:hAnsiTheme="minorHAnsi" w:cstheme="minorHAnsi"/>
          <w:b/>
          <w:sz w:val="22"/>
          <w:szCs w:val="22"/>
        </w:rPr>
        <w:t xml:space="preserve">Tokens of Appreciation </w:t>
      </w:r>
      <w:r w:rsidRPr="002F65C2" w:rsidR="00B66874">
        <w:rPr>
          <w:rFonts w:asciiTheme="minorHAnsi" w:hAnsiTheme="minorHAnsi" w:cstheme="minorHAnsi"/>
          <w:b/>
          <w:sz w:val="22"/>
          <w:szCs w:val="22"/>
        </w:rPr>
        <w:t>for</w:t>
      </w:r>
      <w:r w:rsidRPr="002F65C2">
        <w:rPr>
          <w:rFonts w:asciiTheme="minorHAnsi" w:hAnsiTheme="minorHAnsi" w:cstheme="minorHAnsi"/>
          <w:b/>
          <w:sz w:val="22"/>
          <w:szCs w:val="22"/>
        </w:rPr>
        <w:t xml:space="preserve"> Respondents</w:t>
      </w:r>
    </w:p>
    <w:p w:rsidR="008A5EA6" w:rsidRPr="005C3293" w:rsidP="000B26AB" w14:paraId="796FCADD" w14:textId="74685774">
      <w:pPr>
        <w:spacing w:after="240"/>
        <w:rPr>
          <w:rFonts w:asciiTheme="minorHAnsi" w:hAnsiTheme="minorHAnsi" w:cstheme="minorHAnsi"/>
          <w:sz w:val="22"/>
          <w:szCs w:val="22"/>
        </w:rPr>
      </w:pPr>
      <w:r w:rsidRPr="008F5A1E">
        <w:rPr>
          <w:rFonts w:asciiTheme="minorHAnsi" w:hAnsiTheme="minorHAnsi" w:cstheme="minorHAnsi"/>
          <w:sz w:val="22"/>
          <w:szCs w:val="22"/>
          <w:u w:val="single"/>
        </w:rPr>
        <w:t>State child care subsidy administrator interviews:</w:t>
      </w:r>
      <w:r w:rsidRPr="00865BFF">
        <w:rPr>
          <w:rFonts w:asciiTheme="minorHAnsi" w:hAnsiTheme="minorHAnsi" w:cstheme="minorHAnsi"/>
          <w:sz w:val="22"/>
          <w:szCs w:val="22"/>
        </w:rPr>
        <w:t xml:space="preserve"> Tokens of appreciation will not be offered for this information collection request.</w:t>
      </w:r>
    </w:p>
    <w:p w:rsidR="00DA6CEB" w:rsidP="00A62038" w14:paraId="0FA75F54" w14:textId="6F9EFBB7">
      <w:pPr>
        <w:rPr>
          <w:rFonts w:asciiTheme="minorHAnsi" w:hAnsiTheme="minorHAnsi" w:cstheme="minorHAnsi"/>
          <w:sz w:val="22"/>
          <w:szCs w:val="22"/>
        </w:rPr>
      </w:pPr>
      <w:r>
        <w:rPr>
          <w:rFonts w:asciiTheme="minorHAnsi" w:hAnsiTheme="minorHAnsi" w:cstheme="minorBidi"/>
          <w:sz w:val="22"/>
          <w:szCs w:val="22"/>
          <w:u w:val="single"/>
        </w:rPr>
        <w:t xml:space="preserve">Parent </w:t>
      </w:r>
      <w:r w:rsidR="00C41FC5">
        <w:rPr>
          <w:rFonts w:asciiTheme="minorHAnsi" w:hAnsiTheme="minorHAnsi" w:cstheme="minorBidi"/>
          <w:sz w:val="22"/>
          <w:szCs w:val="22"/>
          <w:u w:val="single"/>
        </w:rPr>
        <w:t>survey</w:t>
      </w:r>
      <w:r>
        <w:rPr>
          <w:rFonts w:asciiTheme="minorHAnsi" w:hAnsiTheme="minorHAnsi" w:cstheme="minorBidi"/>
          <w:sz w:val="22"/>
          <w:szCs w:val="22"/>
          <w:u w:val="single"/>
        </w:rPr>
        <w:t>:</w:t>
      </w:r>
      <w:r w:rsidRPr="008F5A1E" w:rsidR="0040105A">
        <w:rPr>
          <w:rFonts w:asciiTheme="minorHAnsi" w:hAnsiTheme="minorHAnsi" w:cstheme="minorBidi"/>
          <w:sz w:val="22"/>
          <w:szCs w:val="22"/>
        </w:rPr>
        <w:t xml:space="preserve"> </w:t>
      </w:r>
      <w:r w:rsidRPr="67C5236F" w:rsidR="008A5EA6">
        <w:rPr>
          <w:rFonts w:asciiTheme="minorHAnsi" w:hAnsiTheme="minorHAnsi" w:cstheme="minorBidi"/>
          <w:sz w:val="22"/>
          <w:szCs w:val="22"/>
        </w:rPr>
        <w:t xml:space="preserve">To collect data </w:t>
      </w:r>
      <w:r w:rsidR="00FF54C5">
        <w:rPr>
          <w:rFonts w:asciiTheme="minorHAnsi" w:hAnsiTheme="minorHAnsi" w:cstheme="minorBidi"/>
          <w:sz w:val="22"/>
          <w:szCs w:val="22"/>
        </w:rPr>
        <w:t xml:space="preserve">from parents </w:t>
      </w:r>
      <w:r w:rsidRPr="67C5236F" w:rsidR="008A5EA6">
        <w:rPr>
          <w:rFonts w:asciiTheme="minorHAnsi" w:hAnsiTheme="minorHAnsi" w:cstheme="minorBidi"/>
          <w:sz w:val="22"/>
          <w:szCs w:val="22"/>
        </w:rPr>
        <w:t xml:space="preserve">that are as representative as possible, it is important to maximize our response rate to the </w:t>
      </w:r>
      <w:r w:rsidRPr="67C5236F" w:rsidR="00830A23">
        <w:rPr>
          <w:rFonts w:asciiTheme="minorHAnsi" w:hAnsiTheme="minorHAnsi" w:cstheme="minorBidi"/>
          <w:sz w:val="22"/>
          <w:szCs w:val="22"/>
        </w:rPr>
        <w:t>parent survey</w:t>
      </w:r>
      <w:r w:rsidRPr="67C5236F" w:rsidR="008A5EA6">
        <w:rPr>
          <w:rFonts w:asciiTheme="minorHAnsi" w:hAnsiTheme="minorHAnsi" w:cstheme="minorBidi"/>
          <w:sz w:val="22"/>
          <w:szCs w:val="22"/>
        </w:rPr>
        <w:t xml:space="preserve">. We </w:t>
      </w:r>
      <w:r w:rsidRPr="67C5236F" w:rsidR="00E24A11">
        <w:rPr>
          <w:rFonts w:asciiTheme="minorHAnsi" w:hAnsiTheme="minorHAnsi" w:cstheme="minorBidi"/>
          <w:sz w:val="22"/>
          <w:szCs w:val="22"/>
        </w:rPr>
        <w:t>propose</w:t>
      </w:r>
      <w:r w:rsidRPr="67C5236F" w:rsidR="008A5EA6">
        <w:rPr>
          <w:rFonts w:asciiTheme="minorHAnsi" w:hAnsiTheme="minorHAnsi" w:cstheme="minorBidi"/>
          <w:sz w:val="22"/>
          <w:szCs w:val="22"/>
        </w:rPr>
        <w:t xml:space="preserve"> using tokens of appreciation to increase participants’ engagement with </w:t>
      </w:r>
      <w:r w:rsidRPr="67C5236F" w:rsidR="00830A23">
        <w:rPr>
          <w:rFonts w:asciiTheme="minorHAnsi" w:hAnsiTheme="minorHAnsi" w:cstheme="minorBidi"/>
          <w:sz w:val="22"/>
          <w:szCs w:val="22"/>
        </w:rPr>
        <w:t>this</w:t>
      </w:r>
      <w:r w:rsidRPr="67C5236F" w:rsidR="008A5EA6">
        <w:rPr>
          <w:rFonts w:asciiTheme="minorHAnsi" w:hAnsiTheme="minorHAnsi" w:cstheme="minorBidi"/>
          <w:sz w:val="22"/>
          <w:szCs w:val="22"/>
        </w:rPr>
        <w:t xml:space="preserve"> data collection effort. </w:t>
      </w:r>
      <w:r w:rsidRPr="67C5236F" w:rsidR="00830A23">
        <w:rPr>
          <w:rFonts w:asciiTheme="minorHAnsi" w:hAnsiTheme="minorHAnsi" w:cstheme="minorBidi"/>
          <w:sz w:val="22"/>
          <w:szCs w:val="22"/>
        </w:rPr>
        <w:t xml:space="preserve">Additionally, </w:t>
      </w:r>
      <w:r w:rsidRPr="67C5236F" w:rsidR="00D32F21">
        <w:rPr>
          <w:rFonts w:asciiTheme="minorHAnsi" w:hAnsiTheme="minorHAnsi" w:cstheme="minorBidi"/>
          <w:sz w:val="22"/>
          <w:szCs w:val="22"/>
        </w:rPr>
        <w:t xml:space="preserve">we </w:t>
      </w:r>
      <w:r w:rsidR="00267754">
        <w:rPr>
          <w:rFonts w:asciiTheme="minorHAnsi" w:hAnsiTheme="minorHAnsi" w:cstheme="minorBidi"/>
          <w:sz w:val="22"/>
          <w:szCs w:val="22"/>
        </w:rPr>
        <w:t>propose</w:t>
      </w:r>
      <w:r w:rsidRPr="67C5236F" w:rsidR="00D32F21">
        <w:rPr>
          <w:rFonts w:asciiTheme="minorHAnsi" w:hAnsiTheme="minorHAnsi" w:cstheme="minorBidi"/>
          <w:sz w:val="22"/>
          <w:szCs w:val="22"/>
        </w:rPr>
        <w:t xml:space="preserve"> using tokens of appreciation because </w:t>
      </w:r>
      <w:r w:rsidR="00E4498B">
        <w:rPr>
          <w:rFonts w:asciiTheme="minorHAnsi" w:hAnsiTheme="minorHAnsi" w:cstheme="minorBidi"/>
          <w:sz w:val="22"/>
          <w:szCs w:val="22"/>
        </w:rPr>
        <w:t>they demonstrate the value of</w:t>
      </w:r>
      <w:r w:rsidRPr="67C5236F" w:rsidR="008D2F33">
        <w:rPr>
          <w:rFonts w:asciiTheme="minorHAnsi" w:hAnsiTheme="minorHAnsi" w:cstheme="minorBidi"/>
          <w:sz w:val="22"/>
          <w:szCs w:val="22"/>
        </w:rPr>
        <w:t xml:space="preserve"> </w:t>
      </w:r>
      <w:r w:rsidRPr="67C5236F" w:rsidR="00830A23">
        <w:rPr>
          <w:rFonts w:asciiTheme="minorHAnsi" w:hAnsiTheme="minorHAnsi" w:cstheme="minorBidi"/>
          <w:sz w:val="22"/>
          <w:szCs w:val="22"/>
        </w:rPr>
        <w:t>those with experience</w:t>
      </w:r>
      <w:r w:rsidR="0065725C">
        <w:rPr>
          <w:rFonts w:asciiTheme="minorHAnsi" w:hAnsiTheme="minorHAnsi" w:cstheme="minorBidi"/>
          <w:sz w:val="22"/>
          <w:szCs w:val="22"/>
        </w:rPr>
        <w:t xml:space="preserve"> </w:t>
      </w:r>
      <w:r w:rsidR="000F6AF8">
        <w:rPr>
          <w:rFonts w:asciiTheme="minorHAnsi" w:hAnsiTheme="minorHAnsi" w:cstheme="minorBidi"/>
          <w:sz w:val="22"/>
          <w:szCs w:val="22"/>
        </w:rPr>
        <w:t xml:space="preserve">with </w:t>
      </w:r>
      <w:r w:rsidR="000F6AF8">
        <w:rPr>
          <w:rFonts w:asciiTheme="minorHAnsi" w:hAnsiTheme="minorHAnsi" w:cstheme="minorBidi"/>
          <w:sz w:val="22"/>
          <w:szCs w:val="22"/>
        </w:rPr>
        <w:t>child care</w:t>
      </w:r>
      <w:r w:rsidR="000F6AF8">
        <w:rPr>
          <w:rFonts w:asciiTheme="minorHAnsi" w:hAnsiTheme="minorHAnsi" w:cstheme="minorBidi"/>
          <w:sz w:val="22"/>
          <w:szCs w:val="22"/>
        </w:rPr>
        <w:t xml:space="preserve"> subsidies </w:t>
      </w:r>
      <w:r w:rsidRPr="67C5236F" w:rsidR="00D32F21">
        <w:rPr>
          <w:rFonts w:asciiTheme="minorHAnsi" w:hAnsiTheme="minorHAnsi" w:cstheme="minorBidi"/>
          <w:sz w:val="22"/>
          <w:szCs w:val="22"/>
        </w:rPr>
        <w:t>sharing their feedback</w:t>
      </w:r>
      <w:r w:rsidRPr="67C5236F" w:rsidR="005C3293">
        <w:rPr>
          <w:rFonts w:asciiTheme="minorHAnsi" w:hAnsiTheme="minorHAnsi" w:cstheme="minorBidi"/>
          <w:sz w:val="22"/>
          <w:szCs w:val="22"/>
        </w:rPr>
        <w:t xml:space="preserve"> as part of this data collection effort</w:t>
      </w:r>
      <w:r w:rsidRPr="67C5236F" w:rsidR="00830A23">
        <w:rPr>
          <w:rFonts w:asciiTheme="minorHAnsi" w:hAnsiTheme="minorHAnsi" w:cstheme="minorBidi"/>
          <w:sz w:val="22"/>
          <w:szCs w:val="22"/>
        </w:rPr>
        <w:t xml:space="preserve">. </w:t>
      </w:r>
      <w:r w:rsidR="00804172">
        <w:rPr>
          <w:rFonts w:asciiTheme="minorHAnsi" w:hAnsiTheme="minorHAnsi" w:cstheme="minorHAnsi"/>
          <w:sz w:val="22"/>
          <w:szCs w:val="22"/>
        </w:rPr>
        <w:t>T</w:t>
      </w:r>
      <w:r w:rsidRPr="00532132" w:rsidR="00804172">
        <w:rPr>
          <w:rFonts w:asciiTheme="minorHAnsi" w:hAnsiTheme="minorHAnsi" w:cstheme="minorHAnsi"/>
          <w:sz w:val="22"/>
          <w:szCs w:val="22"/>
        </w:rPr>
        <w:t xml:space="preserve">he </w:t>
      </w:r>
      <w:r w:rsidRPr="00532132" w:rsidR="00532132">
        <w:rPr>
          <w:rFonts w:asciiTheme="minorHAnsi" w:hAnsiTheme="minorHAnsi" w:cstheme="minorHAnsi"/>
          <w:sz w:val="22"/>
          <w:szCs w:val="22"/>
        </w:rPr>
        <w:t>research</w:t>
      </w:r>
      <w:r w:rsidRPr="00532132" w:rsidR="008A5EA6">
        <w:rPr>
          <w:rFonts w:asciiTheme="minorHAnsi" w:hAnsiTheme="minorHAnsi" w:cstheme="minorHAnsi"/>
          <w:sz w:val="22"/>
          <w:szCs w:val="22"/>
        </w:rPr>
        <w:t xml:space="preserve"> team </w:t>
      </w:r>
      <w:r w:rsidR="0089387E">
        <w:rPr>
          <w:rFonts w:asciiTheme="minorHAnsi" w:hAnsiTheme="minorHAnsi" w:cstheme="minorHAnsi"/>
          <w:sz w:val="22"/>
          <w:szCs w:val="22"/>
        </w:rPr>
        <w:t xml:space="preserve">plans to </w:t>
      </w:r>
      <w:r w:rsidR="000B6C85">
        <w:rPr>
          <w:rFonts w:asciiTheme="minorHAnsi" w:hAnsiTheme="minorHAnsi" w:cstheme="minorHAnsi"/>
          <w:sz w:val="22"/>
          <w:szCs w:val="22"/>
        </w:rPr>
        <w:t xml:space="preserve">provide parents with $15 </w:t>
      </w:r>
      <w:r w:rsidR="00BE671C">
        <w:rPr>
          <w:rFonts w:asciiTheme="minorHAnsi" w:hAnsiTheme="minorHAnsi" w:cstheme="minorHAnsi"/>
          <w:sz w:val="22"/>
          <w:szCs w:val="22"/>
        </w:rPr>
        <w:t xml:space="preserve">tokens of appreciation </w:t>
      </w:r>
      <w:r w:rsidR="000B6C85">
        <w:rPr>
          <w:rFonts w:asciiTheme="minorHAnsi" w:hAnsiTheme="minorHAnsi" w:cstheme="minorHAnsi"/>
          <w:sz w:val="22"/>
          <w:szCs w:val="22"/>
        </w:rPr>
        <w:t xml:space="preserve">for </w:t>
      </w:r>
      <w:r>
        <w:rPr>
          <w:rFonts w:asciiTheme="minorHAnsi" w:hAnsiTheme="minorHAnsi" w:cstheme="minorHAnsi"/>
          <w:sz w:val="22"/>
          <w:szCs w:val="22"/>
        </w:rPr>
        <w:t xml:space="preserve">completing the 20-minute survey. </w:t>
      </w:r>
    </w:p>
    <w:p w:rsidR="00A62038" w:rsidP="00A62038" w14:paraId="1413F3B7" w14:textId="07CFAE81">
      <w:pPr>
        <w:rPr>
          <w:rFonts w:asciiTheme="minorHAnsi" w:hAnsiTheme="minorHAnsi" w:cstheme="minorHAnsi"/>
          <w:sz w:val="22"/>
          <w:szCs w:val="22"/>
        </w:rPr>
      </w:pPr>
    </w:p>
    <w:p w:rsidR="00310AC8" w:rsidP="004862F7" w14:paraId="566793BA" w14:textId="59F7B9FF">
      <w:pPr>
        <w:rPr>
          <w:rFonts w:asciiTheme="minorHAnsi" w:hAnsiTheme="minorHAnsi" w:cstheme="minorHAnsi"/>
          <w:sz w:val="22"/>
          <w:szCs w:val="22"/>
        </w:rPr>
      </w:pPr>
      <w:r w:rsidRPr="00532132">
        <w:rPr>
          <w:rFonts w:asciiTheme="minorHAnsi" w:hAnsiTheme="minorHAnsi" w:cstheme="minorHAnsi"/>
          <w:sz w:val="22"/>
          <w:szCs w:val="22"/>
        </w:rPr>
        <w:t>Previous research has shown that tokens of appreciation improve survey response rates regardless of modality (i.e., web, mail, phone) and can help mitigate nonresponse bias.</w:t>
      </w:r>
      <w:r>
        <w:rPr>
          <w:rStyle w:val="FootnoteReference"/>
          <w:rFonts w:asciiTheme="minorHAnsi" w:hAnsiTheme="minorHAnsi" w:cstheme="minorHAnsi"/>
          <w:sz w:val="22"/>
          <w:szCs w:val="22"/>
        </w:rPr>
        <w:footnoteReference w:id="10"/>
      </w:r>
      <w:r w:rsidRPr="00532132">
        <w:rPr>
          <w:rFonts w:asciiTheme="minorHAnsi" w:hAnsiTheme="minorHAnsi" w:cstheme="minorHAnsi"/>
          <w:sz w:val="22"/>
          <w:szCs w:val="22"/>
        </w:rPr>
        <w:t xml:space="preserve"> Various studies have found that not offering a token of appreciation degrades the quality of a study, while providing a token of appreciation improves participant engagement. </w:t>
      </w:r>
    </w:p>
    <w:p w:rsidR="004862F7" w:rsidP="00A62038" w14:paraId="6EFF27F4" w14:textId="77777777">
      <w:pPr>
        <w:rPr>
          <w:rFonts w:asciiTheme="minorHAnsi" w:hAnsiTheme="minorHAnsi" w:cstheme="minorHAnsi"/>
          <w:sz w:val="22"/>
          <w:szCs w:val="22"/>
        </w:rPr>
      </w:pPr>
    </w:p>
    <w:p w:rsidR="000C5F09" w:rsidRPr="002F65C2" w:rsidP="00A62038" w14:paraId="7A8E9CF0" w14:textId="31B66858">
      <w:pPr>
        <w:rPr>
          <w:rFonts w:asciiTheme="minorHAnsi" w:hAnsiTheme="minorHAnsi" w:cstheme="minorHAnsi"/>
          <w:sz w:val="22"/>
          <w:szCs w:val="22"/>
        </w:rPr>
      </w:pPr>
      <w:r w:rsidRPr="00532132">
        <w:rPr>
          <w:rFonts w:asciiTheme="minorHAnsi" w:hAnsiTheme="minorHAnsi" w:cstheme="minorHAnsi"/>
          <w:sz w:val="22"/>
          <w:szCs w:val="22"/>
        </w:rPr>
        <w:t xml:space="preserve">For example, </w:t>
      </w:r>
      <w:r w:rsidR="00F43100">
        <w:rPr>
          <w:rFonts w:asciiTheme="minorHAnsi" w:hAnsiTheme="minorHAnsi" w:cstheme="minorHAnsi"/>
          <w:sz w:val="22"/>
          <w:szCs w:val="22"/>
        </w:rPr>
        <w:t>t</w:t>
      </w:r>
      <w:r w:rsidRPr="00532132">
        <w:rPr>
          <w:rFonts w:asciiTheme="minorHAnsi" w:hAnsiTheme="minorHAnsi" w:cstheme="minorHAnsi"/>
          <w:sz w:val="22"/>
          <w:szCs w:val="22"/>
        </w:rPr>
        <w:t>he sample for the Project LAUNCH Cross-Site Evaluation (OMB #0970-0373) included preschool and ECE settings and did not initially offer tokens of appreciation to parents completing a 30-minute web-based survey. Early results indicated that respondents were not representative of their communities;</w:t>
      </w:r>
      <w:r w:rsidRPr="00532132">
        <w:rPr>
          <w:rFonts w:asciiTheme="minorHAnsi" w:hAnsiTheme="minorHAnsi" w:cstheme="minorHAnsi"/>
          <w:sz w:val="22"/>
          <w:szCs w:val="22"/>
        </w:rPr>
        <w:t xml:space="preserve"> </w:t>
      </w:r>
      <w:r w:rsidR="00F32032">
        <w:rPr>
          <w:rFonts w:asciiTheme="minorHAnsi" w:hAnsiTheme="minorHAnsi" w:cstheme="minorHAnsi"/>
          <w:sz w:val="22"/>
          <w:szCs w:val="22"/>
        </w:rPr>
        <w:t>parents/guardians</w:t>
      </w:r>
      <w:r w:rsidRPr="00532132">
        <w:rPr>
          <w:rFonts w:asciiTheme="minorHAnsi" w:hAnsiTheme="minorHAnsi" w:cstheme="minorHAnsi"/>
          <w:sz w:val="22"/>
          <w:szCs w:val="22"/>
        </w:rPr>
        <w:t xml:space="preserve"> with low incomes and those who did not have full-time employment were underrepresented. OMB approved a $25 token of appreciation after data collection had started, which improved both the completion rate and representativeness of responses.</w:t>
      </w:r>
      <w:r>
        <w:rPr>
          <w:rStyle w:val="FootnoteReference"/>
          <w:rFonts w:asciiTheme="minorHAnsi" w:hAnsiTheme="minorHAnsi" w:cstheme="minorHAnsi"/>
          <w:sz w:val="22"/>
          <w:szCs w:val="22"/>
        </w:rPr>
        <w:footnoteReference w:id="11"/>
      </w:r>
      <w:r w:rsidRPr="00532132">
        <w:rPr>
          <w:rFonts w:asciiTheme="minorHAnsi" w:hAnsiTheme="minorHAnsi" w:cstheme="minorHAnsi"/>
          <w:sz w:val="22"/>
          <w:szCs w:val="22"/>
        </w:rPr>
        <w:t xml:space="preserve">    </w:t>
      </w:r>
    </w:p>
    <w:p w:rsidR="004862F7" w:rsidP="004862F7" w14:paraId="27D3E656" w14:textId="77777777">
      <w:pPr>
        <w:rPr>
          <w:rFonts w:asciiTheme="minorHAnsi" w:hAnsiTheme="minorHAnsi" w:cstheme="minorHAnsi"/>
          <w:sz w:val="22"/>
          <w:szCs w:val="22"/>
        </w:rPr>
      </w:pPr>
    </w:p>
    <w:p w:rsidR="00002F25" w:rsidP="004862F7" w14:paraId="47FC3B86" w14:textId="2B25678C">
      <w:pPr>
        <w:rPr>
          <w:rFonts w:asciiTheme="minorHAnsi" w:hAnsiTheme="minorHAnsi" w:cstheme="minorHAnsi"/>
          <w:sz w:val="22"/>
          <w:szCs w:val="22"/>
        </w:rPr>
      </w:pPr>
      <w:r>
        <w:rPr>
          <w:rFonts w:asciiTheme="minorHAnsi" w:hAnsiTheme="minorHAnsi" w:cstheme="minorHAnsi"/>
          <w:sz w:val="22"/>
          <w:szCs w:val="22"/>
        </w:rPr>
        <w:t>T</w:t>
      </w:r>
      <w:r w:rsidR="0028064F">
        <w:rPr>
          <w:rFonts w:asciiTheme="minorHAnsi" w:hAnsiTheme="minorHAnsi" w:cstheme="minorHAnsi"/>
          <w:sz w:val="22"/>
          <w:szCs w:val="22"/>
        </w:rPr>
        <w:t xml:space="preserve">here is evidence to suggest that </w:t>
      </w:r>
      <w:r w:rsidR="006920EE">
        <w:rPr>
          <w:rFonts w:asciiTheme="minorHAnsi" w:hAnsiTheme="minorHAnsi" w:cstheme="minorHAnsi"/>
          <w:sz w:val="22"/>
          <w:szCs w:val="22"/>
        </w:rPr>
        <w:t xml:space="preserve">a $10-$20 token of appreciation is appropriate and effective for </w:t>
      </w:r>
      <w:r w:rsidR="00C50DA2">
        <w:rPr>
          <w:rFonts w:asciiTheme="minorHAnsi" w:hAnsiTheme="minorHAnsi" w:cstheme="minorHAnsi"/>
          <w:sz w:val="22"/>
          <w:szCs w:val="22"/>
        </w:rPr>
        <w:t xml:space="preserve">a 20-minute data collection </w:t>
      </w:r>
      <w:r w:rsidR="008777BC">
        <w:rPr>
          <w:rFonts w:asciiTheme="minorHAnsi" w:hAnsiTheme="minorHAnsi" w:cstheme="minorHAnsi"/>
          <w:sz w:val="22"/>
          <w:szCs w:val="22"/>
        </w:rPr>
        <w:t>involving</w:t>
      </w:r>
      <w:r w:rsidR="00C50DA2">
        <w:rPr>
          <w:rFonts w:asciiTheme="minorHAnsi" w:hAnsiTheme="minorHAnsi" w:cstheme="minorHAnsi"/>
          <w:sz w:val="22"/>
          <w:szCs w:val="22"/>
        </w:rPr>
        <w:t xml:space="preserve"> </w:t>
      </w:r>
      <w:r w:rsidR="004E1B79">
        <w:rPr>
          <w:rFonts w:asciiTheme="minorHAnsi" w:hAnsiTheme="minorHAnsi" w:cstheme="minorHAnsi"/>
          <w:sz w:val="22"/>
          <w:szCs w:val="22"/>
        </w:rPr>
        <w:t>parents</w:t>
      </w:r>
      <w:r w:rsidR="00C50DA2">
        <w:rPr>
          <w:rFonts w:asciiTheme="minorHAnsi" w:hAnsiTheme="minorHAnsi" w:cstheme="minorHAnsi"/>
          <w:sz w:val="22"/>
          <w:szCs w:val="22"/>
        </w:rPr>
        <w:t xml:space="preserve"> who are low-income. For example, </w:t>
      </w:r>
      <w:r w:rsidR="00C908C2">
        <w:rPr>
          <w:rFonts w:asciiTheme="minorHAnsi" w:hAnsiTheme="minorHAnsi" w:cstheme="minorHAnsi"/>
          <w:sz w:val="22"/>
          <w:szCs w:val="22"/>
        </w:rPr>
        <w:t>Sil</w:t>
      </w:r>
      <w:r w:rsidR="0002762F">
        <w:rPr>
          <w:rFonts w:asciiTheme="minorHAnsi" w:hAnsiTheme="minorHAnsi" w:cstheme="minorHAnsi"/>
          <w:sz w:val="22"/>
          <w:szCs w:val="22"/>
        </w:rPr>
        <w:t xml:space="preserve">ander et al. (2018) </w:t>
      </w:r>
      <w:r w:rsidR="00BA1D8A">
        <w:rPr>
          <w:rFonts w:asciiTheme="minorHAnsi" w:hAnsiTheme="minorHAnsi" w:cstheme="minorHAnsi"/>
          <w:sz w:val="22"/>
          <w:szCs w:val="22"/>
        </w:rPr>
        <w:t xml:space="preserve">offered an initial </w:t>
      </w:r>
      <w:r w:rsidR="00DA6CEB">
        <w:rPr>
          <w:rFonts w:asciiTheme="minorHAnsi" w:hAnsiTheme="minorHAnsi" w:cstheme="minorHAnsi"/>
          <w:sz w:val="22"/>
          <w:szCs w:val="22"/>
        </w:rPr>
        <w:t>amount</w:t>
      </w:r>
      <w:r w:rsidR="00BA1D8A">
        <w:rPr>
          <w:rFonts w:asciiTheme="minorHAnsi" w:hAnsiTheme="minorHAnsi" w:cstheme="minorHAnsi"/>
          <w:sz w:val="22"/>
          <w:szCs w:val="22"/>
        </w:rPr>
        <w:t xml:space="preserve"> of $5 but increased it to $10 to improve participation</w:t>
      </w:r>
      <w:r w:rsidR="005F7D15">
        <w:rPr>
          <w:rFonts w:asciiTheme="minorHAnsi" w:hAnsiTheme="minorHAnsi" w:cstheme="minorHAnsi"/>
          <w:sz w:val="22"/>
          <w:szCs w:val="22"/>
        </w:rPr>
        <w:t xml:space="preserve"> in a 25-minute survey</w:t>
      </w:r>
      <w:r w:rsidR="00CB3297">
        <w:rPr>
          <w:rFonts w:asciiTheme="minorHAnsi" w:hAnsiTheme="minorHAnsi" w:cstheme="minorHAnsi"/>
          <w:sz w:val="22"/>
          <w:szCs w:val="22"/>
        </w:rPr>
        <w:t xml:space="preserve"> of </w:t>
      </w:r>
      <w:r w:rsidR="005A361D">
        <w:rPr>
          <w:rFonts w:asciiTheme="minorHAnsi" w:hAnsiTheme="minorHAnsi" w:cstheme="minorHAnsi"/>
          <w:sz w:val="22"/>
          <w:szCs w:val="22"/>
        </w:rPr>
        <w:t>parents with at least one three- to six-year</w:t>
      </w:r>
      <w:r w:rsidR="00F925B9">
        <w:rPr>
          <w:rFonts w:asciiTheme="minorHAnsi" w:hAnsiTheme="minorHAnsi" w:cstheme="minorHAnsi"/>
          <w:sz w:val="22"/>
          <w:szCs w:val="22"/>
        </w:rPr>
        <w:t>-</w:t>
      </w:r>
      <w:r w:rsidR="005A361D">
        <w:rPr>
          <w:rFonts w:asciiTheme="minorHAnsi" w:hAnsiTheme="minorHAnsi" w:cstheme="minorHAnsi"/>
          <w:sz w:val="22"/>
          <w:szCs w:val="22"/>
        </w:rPr>
        <w:t>old child living at home</w:t>
      </w:r>
      <w:r w:rsidR="00AA0B44">
        <w:rPr>
          <w:rFonts w:asciiTheme="minorHAnsi" w:hAnsiTheme="minorHAnsi" w:cstheme="minorHAnsi"/>
          <w:sz w:val="22"/>
          <w:szCs w:val="22"/>
        </w:rPr>
        <w:t>, many of whom</w:t>
      </w:r>
      <w:r w:rsidR="000F26D4">
        <w:rPr>
          <w:rFonts w:asciiTheme="minorHAnsi" w:hAnsiTheme="minorHAnsi" w:cstheme="minorHAnsi"/>
          <w:sz w:val="22"/>
          <w:szCs w:val="22"/>
        </w:rPr>
        <w:t xml:space="preserve"> </w:t>
      </w:r>
      <w:r w:rsidR="00415550">
        <w:rPr>
          <w:rFonts w:asciiTheme="minorHAnsi" w:hAnsiTheme="minorHAnsi" w:cstheme="minorHAnsi"/>
          <w:sz w:val="22"/>
          <w:szCs w:val="22"/>
        </w:rPr>
        <w:t>(63%) had an annual household income of $50,000 or less.</w:t>
      </w:r>
      <w:r>
        <w:rPr>
          <w:rStyle w:val="FootnoteReference"/>
          <w:rFonts w:asciiTheme="minorHAnsi" w:hAnsiTheme="minorHAnsi" w:cstheme="minorHAnsi"/>
          <w:sz w:val="22"/>
          <w:szCs w:val="22"/>
        </w:rPr>
        <w:footnoteReference w:id="12"/>
      </w:r>
      <w:r w:rsidR="000F26D4">
        <w:rPr>
          <w:rFonts w:asciiTheme="minorHAnsi" w:hAnsiTheme="minorHAnsi" w:cstheme="minorHAnsi"/>
          <w:sz w:val="22"/>
          <w:szCs w:val="22"/>
        </w:rPr>
        <w:t xml:space="preserve"> </w:t>
      </w:r>
      <w:r w:rsidR="00670E01">
        <w:rPr>
          <w:rFonts w:asciiTheme="minorHAnsi" w:hAnsiTheme="minorHAnsi" w:cstheme="minorHAnsi"/>
          <w:sz w:val="22"/>
          <w:szCs w:val="22"/>
        </w:rPr>
        <w:t xml:space="preserve">In a different study, </w:t>
      </w:r>
      <w:r w:rsidR="00951B00">
        <w:rPr>
          <w:rFonts w:asciiTheme="minorHAnsi" w:hAnsiTheme="minorHAnsi" w:cstheme="minorHAnsi"/>
          <w:sz w:val="22"/>
          <w:szCs w:val="22"/>
        </w:rPr>
        <w:t>Heinz</w:t>
      </w:r>
      <w:r w:rsidR="00670E01">
        <w:rPr>
          <w:rFonts w:asciiTheme="minorHAnsi" w:hAnsiTheme="minorHAnsi" w:cstheme="minorHAnsi"/>
          <w:sz w:val="22"/>
          <w:szCs w:val="22"/>
        </w:rPr>
        <w:t xml:space="preserve"> et al. </w:t>
      </w:r>
      <w:r w:rsidR="00052B0C">
        <w:rPr>
          <w:rFonts w:asciiTheme="minorHAnsi" w:hAnsiTheme="minorHAnsi" w:cstheme="minorHAnsi"/>
          <w:sz w:val="22"/>
          <w:szCs w:val="22"/>
        </w:rPr>
        <w:t xml:space="preserve">(2024) </w:t>
      </w:r>
      <w:r w:rsidR="008038A0">
        <w:rPr>
          <w:rFonts w:asciiTheme="minorHAnsi" w:hAnsiTheme="minorHAnsi" w:cstheme="minorHAnsi"/>
          <w:sz w:val="22"/>
          <w:szCs w:val="22"/>
        </w:rPr>
        <w:t xml:space="preserve">provided $20 tokens of appreciation to parents and caregivers who received child care subsidies </w:t>
      </w:r>
      <w:r w:rsidR="005D1773">
        <w:rPr>
          <w:rFonts w:asciiTheme="minorHAnsi" w:hAnsiTheme="minorHAnsi" w:cstheme="minorHAnsi"/>
          <w:sz w:val="22"/>
          <w:szCs w:val="22"/>
        </w:rPr>
        <w:t>in</w:t>
      </w:r>
      <w:r w:rsidR="008038A0">
        <w:rPr>
          <w:rFonts w:asciiTheme="minorHAnsi" w:hAnsiTheme="minorHAnsi" w:cstheme="minorHAnsi"/>
          <w:sz w:val="22"/>
          <w:szCs w:val="22"/>
        </w:rPr>
        <w:t xml:space="preserve"> New Mexico</w:t>
      </w:r>
      <w:r w:rsidR="005D1773">
        <w:rPr>
          <w:rFonts w:asciiTheme="minorHAnsi" w:hAnsiTheme="minorHAnsi" w:cstheme="minorHAnsi"/>
          <w:sz w:val="22"/>
          <w:szCs w:val="22"/>
        </w:rPr>
        <w:t xml:space="preserve"> for their </w:t>
      </w:r>
      <w:r w:rsidR="005D1773">
        <w:rPr>
          <w:rFonts w:asciiTheme="minorHAnsi" w:hAnsiTheme="minorHAnsi" w:cstheme="minorHAnsi"/>
          <w:sz w:val="22"/>
          <w:szCs w:val="22"/>
        </w:rPr>
        <w:t xml:space="preserve">participation in </w:t>
      </w:r>
      <w:r w:rsidR="00FB755B">
        <w:rPr>
          <w:rFonts w:asciiTheme="minorHAnsi" w:hAnsiTheme="minorHAnsi" w:cstheme="minorHAnsi"/>
          <w:sz w:val="22"/>
          <w:szCs w:val="22"/>
        </w:rPr>
        <w:t xml:space="preserve">semi-structured </w:t>
      </w:r>
      <w:r w:rsidR="00052B0C">
        <w:rPr>
          <w:rFonts w:asciiTheme="minorHAnsi" w:hAnsiTheme="minorHAnsi" w:cstheme="minorHAnsi"/>
          <w:sz w:val="22"/>
          <w:szCs w:val="22"/>
        </w:rPr>
        <w:t>interviews</w:t>
      </w:r>
      <w:r w:rsidR="003401C0">
        <w:rPr>
          <w:rFonts w:asciiTheme="minorHAnsi" w:hAnsiTheme="minorHAnsi" w:cstheme="minorHAnsi"/>
          <w:sz w:val="22"/>
          <w:szCs w:val="22"/>
        </w:rPr>
        <w:t>.</w:t>
      </w:r>
      <w:r>
        <w:rPr>
          <w:rStyle w:val="FootnoteReference"/>
          <w:rFonts w:asciiTheme="minorHAnsi" w:hAnsiTheme="minorHAnsi" w:cstheme="minorHAnsi"/>
          <w:sz w:val="22"/>
          <w:szCs w:val="22"/>
        </w:rPr>
        <w:footnoteReference w:id="13"/>
      </w:r>
      <w:r w:rsidR="003401C0">
        <w:rPr>
          <w:rFonts w:asciiTheme="minorHAnsi" w:hAnsiTheme="minorHAnsi" w:cstheme="minorHAnsi"/>
          <w:sz w:val="22"/>
          <w:szCs w:val="22"/>
        </w:rPr>
        <w:t xml:space="preserve"> </w:t>
      </w:r>
      <w:r w:rsidR="0064366A">
        <w:rPr>
          <w:rFonts w:asciiTheme="minorHAnsi" w:hAnsiTheme="minorHAnsi" w:cstheme="minorHAnsi"/>
          <w:sz w:val="22"/>
          <w:szCs w:val="22"/>
        </w:rPr>
        <w:t>T</w:t>
      </w:r>
      <w:r w:rsidR="0025291F">
        <w:rPr>
          <w:rFonts w:asciiTheme="minorHAnsi" w:hAnsiTheme="minorHAnsi" w:cstheme="minorHAnsi"/>
          <w:sz w:val="22"/>
          <w:szCs w:val="22"/>
        </w:rPr>
        <w:t>he researchers</w:t>
      </w:r>
      <w:r w:rsidR="003401C0">
        <w:rPr>
          <w:rFonts w:asciiTheme="minorHAnsi" w:hAnsiTheme="minorHAnsi" w:cstheme="minorHAnsi"/>
          <w:sz w:val="22"/>
          <w:szCs w:val="22"/>
        </w:rPr>
        <w:t xml:space="preserve"> did not </w:t>
      </w:r>
      <w:r w:rsidR="00C41F4A">
        <w:rPr>
          <w:rFonts w:asciiTheme="minorHAnsi" w:hAnsiTheme="minorHAnsi" w:cstheme="minorHAnsi"/>
          <w:sz w:val="22"/>
          <w:szCs w:val="22"/>
        </w:rPr>
        <w:t>report</w:t>
      </w:r>
      <w:r w:rsidR="003401C0">
        <w:rPr>
          <w:rFonts w:asciiTheme="minorHAnsi" w:hAnsiTheme="minorHAnsi" w:cstheme="minorHAnsi"/>
          <w:sz w:val="22"/>
          <w:szCs w:val="22"/>
        </w:rPr>
        <w:t xml:space="preserve"> the </w:t>
      </w:r>
      <w:r w:rsidR="00F662E1">
        <w:rPr>
          <w:rFonts w:asciiTheme="minorHAnsi" w:hAnsiTheme="minorHAnsi" w:cstheme="minorHAnsi"/>
          <w:sz w:val="22"/>
          <w:szCs w:val="22"/>
        </w:rPr>
        <w:t xml:space="preserve">length of </w:t>
      </w:r>
      <w:r w:rsidR="00C41F4A">
        <w:rPr>
          <w:rFonts w:asciiTheme="minorHAnsi" w:hAnsiTheme="minorHAnsi" w:cstheme="minorHAnsi"/>
          <w:sz w:val="22"/>
          <w:szCs w:val="22"/>
        </w:rPr>
        <w:t>parent/caregiver</w:t>
      </w:r>
      <w:r w:rsidR="00F662E1">
        <w:rPr>
          <w:rFonts w:asciiTheme="minorHAnsi" w:hAnsiTheme="minorHAnsi" w:cstheme="minorHAnsi"/>
          <w:sz w:val="22"/>
          <w:szCs w:val="22"/>
        </w:rPr>
        <w:t xml:space="preserve"> participation</w:t>
      </w:r>
      <w:r w:rsidR="0064366A">
        <w:rPr>
          <w:rFonts w:asciiTheme="minorHAnsi" w:hAnsiTheme="minorHAnsi" w:cstheme="minorHAnsi"/>
          <w:sz w:val="22"/>
          <w:szCs w:val="22"/>
        </w:rPr>
        <w:t>; however</w:t>
      </w:r>
      <w:r w:rsidR="003401C0">
        <w:rPr>
          <w:rFonts w:asciiTheme="minorHAnsi" w:hAnsiTheme="minorHAnsi" w:cstheme="minorHAnsi"/>
          <w:sz w:val="22"/>
          <w:szCs w:val="22"/>
        </w:rPr>
        <w:t xml:space="preserve">, </w:t>
      </w:r>
      <w:r w:rsidR="00F24DF1">
        <w:rPr>
          <w:rFonts w:asciiTheme="minorHAnsi" w:hAnsiTheme="minorHAnsi" w:cstheme="minorHAnsi"/>
          <w:sz w:val="22"/>
          <w:szCs w:val="22"/>
        </w:rPr>
        <w:t xml:space="preserve">given the number of topics covered and the use of open-ended questions </w:t>
      </w:r>
      <w:r w:rsidR="001F2C42">
        <w:rPr>
          <w:rFonts w:asciiTheme="minorHAnsi" w:hAnsiTheme="minorHAnsi" w:cstheme="minorHAnsi"/>
          <w:sz w:val="22"/>
          <w:szCs w:val="22"/>
        </w:rPr>
        <w:t xml:space="preserve">in the interviews, </w:t>
      </w:r>
      <w:r w:rsidR="00A821CB">
        <w:rPr>
          <w:rFonts w:asciiTheme="minorHAnsi" w:hAnsiTheme="minorHAnsi" w:cstheme="minorHAnsi"/>
          <w:sz w:val="22"/>
          <w:szCs w:val="22"/>
        </w:rPr>
        <w:t xml:space="preserve">it is </w:t>
      </w:r>
      <w:r w:rsidR="0078141B">
        <w:rPr>
          <w:rFonts w:asciiTheme="minorHAnsi" w:hAnsiTheme="minorHAnsi" w:cstheme="minorHAnsi"/>
          <w:sz w:val="22"/>
          <w:szCs w:val="22"/>
        </w:rPr>
        <w:t xml:space="preserve">expected that </w:t>
      </w:r>
      <w:r w:rsidR="00FB23A4">
        <w:rPr>
          <w:rFonts w:asciiTheme="minorHAnsi" w:hAnsiTheme="minorHAnsi" w:cstheme="minorHAnsi"/>
          <w:sz w:val="22"/>
          <w:szCs w:val="22"/>
        </w:rPr>
        <w:t>the</w:t>
      </w:r>
      <w:r w:rsidR="00D15C24">
        <w:rPr>
          <w:rFonts w:asciiTheme="minorHAnsi" w:hAnsiTheme="minorHAnsi" w:cstheme="minorHAnsi"/>
          <w:sz w:val="22"/>
          <w:szCs w:val="22"/>
        </w:rPr>
        <w:t>y</w:t>
      </w:r>
      <w:r w:rsidR="00FB23A4">
        <w:rPr>
          <w:rFonts w:asciiTheme="minorHAnsi" w:hAnsiTheme="minorHAnsi" w:cstheme="minorHAnsi"/>
          <w:sz w:val="22"/>
          <w:szCs w:val="22"/>
        </w:rPr>
        <w:t xml:space="preserve"> last</w:t>
      </w:r>
      <w:r w:rsidR="00C57F0F">
        <w:rPr>
          <w:rFonts w:asciiTheme="minorHAnsi" w:hAnsiTheme="minorHAnsi" w:cstheme="minorHAnsi"/>
          <w:sz w:val="22"/>
          <w:szCs w:val="22"/>
        </w:rPr>
        <w:t>ed</w:t>
      </w:r>
      <w:r w:rsidR="00FB23A4">
        <w:rPr>
          <w:rFonts w:asciiTheme="minorHAnsi" w:hAnsiTheme="minorHAnsi" w:cstheme="minorHAnsi"/>
          <w:sz w:val="22"/>
          <w:szCs w:val="22"/>
        </w:rPr>
        <w:t xml:space="preserve"> 30 minutes or longer</w:t>
      </w:r>
      <w:r w:rsidR="001E28B2">
        <w:rPr>
          <w:rFonts w:asciiTheme="minorHAnsi" w:hAnsiTheme="minorHAnsi" w:cstheme="minorHAnsi"/>
          <w:sz w:val="22"/>
          <w:szCs w:val="22"/>
        </w:rPr>
        <w:t xml:space="preserve">. Furthermore, </w:t>
      </w:r>
      <w:r w:rsidR="00584980">
        <w:rPr>
          <w:rFonts w:asciiTheme="minorHAnsi" w:hAnsiTheme="minorHAnsi" w:cstheme="minorHAnsi"/>
          <w:sz w:val="22"/>
          <w:szCs w:val="22"/>
        </w:rPr>
        <w:t xml:space="preserve">a meta-analysis of 105 randomized controlled trial studies investigating the effects of monetary incentives on </w:t>
      </w:r>
      <w:r w:rsidR="0036351F">
        <w:rPr>
          <w:rFonts w:asciiTheme="minorHAnsi" w:hAnsiTheme="minorHAnsi" w:cstheme="minorHAnsi"/>
          <w:sz w:val="22"/>
          <w:szCs w:val="22"/>
        </w:rPr>
        <w:t xml:space="preserve">survey </w:t>
      </w:r>
      <w:r w:rsidR="00584980">
        <w:rPr>
          <w:rFonts w:asciiTheme="minorHAnsi" w:hAnsiTheme="minorHAnsi" w:cstheme="minorHAnsi"/>
          <w:sz w:val="22"/>
          <w:szCs w:val="22"/>
        </w:rPr>
        <w:t>response rates found that, across a broad range of populations</w:t>
      </w:r>
      <w:r w:rsidR="009B121C">
        <w:rPr>
          <w:rFonts w:asciiTheme="minorHAnsi" w:hAnsiTheme="minorHAnsi" w:cstheme="minorHAnsi"/>
          <w:sz w:val="22"/>
          <w:szCs w:val="22"/>
        </w:rPr>
        <w:t xml:space="preserve"> </w:t>
      </w:r>
      <w:r w:rsidR="004D0101">
        <w:rPr>
          <w:rFonts w:asciiTheme="minorHAnsi" w:hAnsiTheme="minorHAnsi" w:cstheme="minorHAnsi"/>
          <w:sz w:val="22"/>
          <w:szCs w:val="22"/>
        </w:rPr>
        <w:t>including</w:t>
      </w:r>
      <w:r w:rsidR="009B121C">
        <w:rPr>
          <w:rFonts w:asciiTheme="minorHAnsi" w:hAnsiTheme="minorHAnsi" w:cstheme="minorHAnsi"/>
          <w:sz w:val="22"/>
          <w:szCs w:val="22"/>
        </w:rPr>
        <w:t xml:space="preserve"> parents</w:t>
      </w:r>
      <w:r w:rsidR="00584980">
        <w:rPr>
          <w:rFonts w:asciiTheme="minorHAnsi" w:hAnsiTheme="minorHAnsi" w:cstheme="minorHAnsi"/>
          <w:sz w:val="22"/>
          <w:szCs w:val="22"/>
        </w:rPr>
        <w:t xml:space="preserve">, a token of appreciation in the </w:t>
      </w:r>
      <w:r w:rsidR="009B121C">
        <w:rPr>
          <w:rFonts w:asciiTheme="minorHAnsi" w:hAnsiTheme="minorHAnsi" w:cstheme="minorHAnsi"/>
          <w:sz w:val="22"/>
          <w:szCs w:val="22"/>
        </w:rPr>
        <w:t>amount</w:t>
      </w:r>
      <w:r w:rsidR="00584980">
        <w:rPr>
          <w:rFonts w:asciiTheme="minorHAnsi" w:hAnsiTheme="minorHAnsi" w:cstheme="minorHAnsi"/>
          <w:sz w:val="22"/>
          <w:szCs w:val="22"/>
        </w:rPr>
        <w:t xml:space="preserve"> of $10-$15 had the maximum effect on survey response rates</w:t>
      </w:r>
      <w:r w:rsidR="00B35654">
        <w:rPr>
          <w:rFonts w:asciiTheme="minorHAnsi" w:hAnsiTheme="minorHAnsi" w:cstheme="minorHAnsi"/>
          <w:sz w:val="22"/>
          <w:szCs w:val="22"/>
        </w:rPr>
        <w:t xml:space="preserve"> regardless of survey length</w:t>
      </w:r>
      <w:r w:rsidR="00584980">
        <w:rPr>
          <w:rFonts w:asciiTheme="minorHAnsi" w:hAnsiTheme="minorHAnsi" w:cstheme="minorHAnsi"/>
          <w:sz w:val="22"/>
          <w:szCs w:val="22"/>
        </w:rPr>
        <w:t>.</w:t>
      </w:r>
      <w:r>
        <w:rPr>
          <w:rStyle w:val="FootnoteReference"/>
          <w:rFonts w:asciiTheme="minorHAnsi" w:hAnsiTheme="minorHAnsi" w:cstheme="minorHAnsi"/>
          <w:sz w:val="22"/>
          <w:szCs w:val="22"/>
        </w:rPr>
        <w:footnoteReference w:id="14"/>
      </w:r>
    </w:p>
    <w:p w:rsidR="005219F9" w:rsidRPr="002F65C2" w:rsidP="00A62038" w14:paraId="1B960AD2" w14:textId="77777777">
      <w:pPr>
        <w:rPr>
          <w:rFonts w:asciiTheme="minorHAnsi" w:hAnsiTheme="minorHAnsi" w:cstheme="minorHAnsi"/>
          <w:sz w:val="22"/>
          <w:szCs w:val="22"/>
        </w:rPr>
      </w:pPr>
    </w:p>
    <w:p w:rsidR="004222F8" w:rsidRPr="002F65C2" w:rsidP="005219F9" w14:paraId="5BB4F440" w14:textId="77777777">
      <w:pPr>
        <w:spacing w:after="120"/>
        <w:rPr>
          <w:rFonts w:asciiTheme="minorHAnsi" w:hAnsiTheme="minorHAnsi" w:cstheme="minorHAnsi"/>
          <w:b/>
          <w:sz w:val="22"/>
          <w:szCs w:val="22"/>
        </w:rPr>
      </w:pPr>
      <w:r w:rsidRPr="002F65C2">
        <w:rPr>
          <w:rFonts w:asciiTheme="minorHAnsi" w:hAnsiTheme="minorHAnsi" w:cstheme="minorHAnsi"/>
          <w:b/>
          <w:sz w:val="22"/>
          <w:szCs w:val="22"/>
        </w:rPr>
        <w:t>A10. Privacy of Respondents</w:t>
      </w:r>
    </w:p>
    <w:p w:rsidR="004222F8" w:rsidP="00E431F6" w14:paraId="480B2A5E" w14:textId="7CDFF361">
      <w:pPr>
        <w:spacing w:after="240"/>
        <w:rPr>
          <w:rFonts w:asciiTheme="minorHAnsi" w:hAnsiTheme="minorHAnsi" w:cstheme="minorHAnsi"/>
          <w:sz w:val="22"/>
          <w:szCs w:val="22"/>
        </w:rPr>
      </w:pPr>
      <w:r w:rsidRPr="002F65C2">
        <w:rPr>
          <w:rFonts w:asciiTheme="minorHAnsi" w:hAnsiTheme="minorHAnsi" w:cstheme="minorHAnsi"/>
          <w:sz w:val="22"/>
          <w:szCs w:val="22"/>
        </w:rPr>
        <w:t xml:space="preserve">Information collected will be kept private to the extent permitted by law. </w:t>
      </w:r>
      <w:r w:rsidR="00ED4475">
        <w:rPr>
          <w:rFonts w:asciiTheme="minorHAnsi" w:hAnsiTheme="minorHAnsi" w:cstheme="minorHAnsi"/>
          <w:sz w:val="22"/>
          <w:szCs w:val="22"/>
        </w:rPr>
        <w:t>Informed consent will be obtained from all participants</w:t>
      </w:r>
      <w:r w:rsidR="005803A8">
        <w:rPr>
          <w:rFonts w:asciiTheme="minorHAnsi" w:hAnsiTheme="minorHAnsi" w:cstheme="minorHAnsi"/>
          <w:sz w:val="22"/>
          <w:szCs w:val="22"/>
        </w:rPr>
        <w:t xml:space="preserve"> (</w:t>
      </w:r>
      <w:r w:rsidR="00300163">
        <w:rPr>
          <w:rFonts w:asciiTheme="minorHAnsi" w:hAnsiTheme="minorHAnsi" w:cstheme="minorHAnsi"/>
          <w:sz w:val="22"/>
          <w:szCs w:val="22"/>
        </w:rPr>
        <w:t>as described in</w:t>
      </w:r>
      <w:r w:rsidR="00FD58FC">
        <w:rPr>
          <w:rFonts w:asciiTheme="minorHAnsi" w:hAnsiTheme="minorHAnsi" w:cstheme="minorHAnsi"/>
          <w:sz w:val="22"/>
          <w:szCs w:val="22"/>
        </w:rPr>
        <w:t xml:space="preserve"> </w:t>
      </w:r>
      <w:r w:rsidR="00637C45">
        <w:rPr>
          <w:rFonts w:asciiTheme="minorHAnsi" w:hAnsiTheme="minorHAnsi" w:cstheme="minorHAnsi"/>
          <w:sz w:val="22"/>
          <w:szCs w:val="22"/>
        </w:rPr>
        <w:t>SSB</w:t>
      </w:r>
      <w:r w:rsidRPr="00E431F6" w:rsidR="005803A8">
        <w:rPr>
          <w:rFonts w:asciiTheme="minorHAnsi" w:hAnsiTheme="minorHAnsi" w:cstheme="minorHAnsi"/>
          <w:sz w:val="22"/>
          <w:szCs w:val="22"/>
        </w:rPr>
        <w:t xml:space="preserve">) </w:t>
      </w:r>
      <w:r w:rsidR="00ED4475">
        <w:rPr>
          <w:rFonts w:asciiTheme="minorHAnsi" w:hAnsiTheme="minorHAnsi" w:cstheme="minorHAnsi"/>
          <w:sz w:val="22"/>
          <w:szCs w:val="22"/>
        </w:rPr>
        <w:t xml:space="preserve">prior to </w:t>
      </w:r>
      <w:r w:rsidR="005803A8">
        <w:rPr>
          <w:rFonts w:asciiTheme="minorHAnsi" w:hAnsiTheme="minorHAnsi" w:cstheme="minorHAnsi"/>
          <w:sz w:val="22"/>
          <w:szCs w:val="22"/>
        </w:rPr>
        <w:t>their engagement in data collection efforts.</w:t>
      </w:r>
      <w:r w:rsidRPr="00BF68EE" w:rsidR="00BF68EE">
        <w:rPr>
          <w:rFonts w:asciiTheme="minorHAnsi" w:hAnsiTheme="minorHAnsi" w:cstheme="minorHAnsi"/>
          <w:sz w:val="22"/>
          <w:szCs w:val="22"/>
        </w:rPr>
        <w:t xml:space="preserve"> </w:t>
      </w:r>
      <w:r w:rsidRPr="002F65C2" w:rsidR="00BF68EE">
        <w:rPr>
          <w:rFonts w:asciiTheme="minorHAnsi" w:hAnsiTheme="minorHAnsi" w:cstheme="minorHAnsi"/>
          <w:sz w:val="22"/>
          <w:szCs w:val="22"/>
        </w:rPr>
        <w:t>Respondents will be informed of all planned uses of data, that their participation is voluntary, and that their information will be kept private to the extent permitted by law.</w:t>
      </w:r>
      <w:r w:rsidR="004528AA">
        <w:rPr>
          <w:rFonts w:asciiTheme="minorHAnsi" w:hAnsiTheme="minorHAnsi" w:cstheme="minorHAnsi"/>
          <w:sz w:val="22"/>
          <w:szCs w:val="22"/>
        </w:rPr>
        <w:t xml:space="preserve"> State subsidy administrators will be informed that </w:t>
      </w:r>
      <w:r w:rsidR="00F278CB">
        <w:rPr>
          <w:rFonts w:asciiTheme="minorHAnsi" w:hAnsiTheme="minorHAnsi" w:cstheme="minorHAnsi"/>
          <w:sz w:val="22"/>
          <w:szCs w:val="22"/>
        </w:rPr>
        <w:t xml:space="preserve">any </w:t>
      </w:r>
      <w:r w:rsidR="00C24A92">
        <w:rPr>
          <w:rFonts w:asciiTheme="minorHAnsi" w:hAnsiTheme="minorHAnsi" w:cstheme="minorHAnsi"/>
          <w:sz w:val="22"/>
          <w:szCs w:val="22"/>
        </w:rPr>
        <w:t>direct</w:t>
      </w:r>
      <w:r w:rsidRPr="004528AA" w:rsidR="004528AA">
        <w:rPr>
          <w:rFonts w:asciiTheme="minorHAnsi" w:hAnsiTheme="minorHAnsi" w:cstheme="minorHAnsi"/>
          <w:sz w:val="22"/>
          <w:szCs w:val="22"/>
        </w:rPr>
        <w:t xml:space="preserve"> quotes </w:t>
      </w:r>
      <w:r w:rsidR="00F278CB">
        <w:rPr>
          <w:rFonts w:asciiTheme="minorHAnsi" w:hAnsiTheme="minorHAnsi" w:cstheme="minorHAnsi"/>
          <w:sz w:val="22"/>
          <w:szCs w:val="22"/>
        </w:rPr>
        <w:t>we use in our briefing</w:t>
      </w:r>
      <w:r w:rsidR="001636C0">
        <w:rPr>
          <w:rFonts w:asciiTheme="minorHAnsi" w:hAnsiTheme="minorHAnsi" w:cstheme="minorHAnsi"/>
          <w:sz w:val="22"/>
          <w:szCs w:val="22"/>
        </w:rPr>
        <w:t xml:space="preserve">(s) with federal staff, at the end of the study, </w:t>
      </w:r>
      <w:r w:rsidRPr="004528AA" w:rsidR="004528AA">
        <w:rPr>
          <w:rFonts w:asciiTheme="minorHAnsi" w:hAnsiTheme="minorHAnsi" w:cstheme="minorHAnsi"/>
          <w:sz w:val="22"/>
          <w:szCs w:val="22"/>
        </w:rPr>
        <w:t xml:space="preserve">will not be attributed to </w:t>
      </w:r>
      <w:r w:rsidR="00C24A92">
        <w:rPr>
          <w:rFonts w:asciiTheme="minorHAnsi" w:hAnsiTheme="minorHAnsi" w:cstheme="minorHAnsi"/>
          <w:sz w:val="22"/>
          <w:szCs w:val="22"/>
        </w:rPr>
        <w:t>them</w:t>
      </w:r>
      <w:r w:rsidRPr="004528AA" w:rsidR="004528AA">
        <w:rPr>
          <w:rFonts w:asciiTheme="minorHAnsi" w:hAnsiTheme="minorHAnsi" w:cstheme="minorHAnsi"/>
          <w:sz w:val="22"/>
          <w:szCs w:val="22"/>
        </w:rPr>
        <w:t xml:space="preserve"> individually or </w:t>
      </w:r>
      <w:r w:rsidR="00C24A92">
        <w:rPr>
          <w:rFonts w:asciiTheme="minorHAnsi" w:hAnsiTheme="minorHAnsi" w:cstheme="minorHAnsi"/>
          <w:sz w:val="22"/>
          <w:szCs w:val="22"/>
        </w:rPr>
        <w:t>their</w:t>
      </w:r>
      <w:r w:rsidRPr="004528AA" w:rsidR="004528AA">
        <w:rPr>
          <w:rFonts w:asciiTheme="minorHAnsi" w:hAnsiTheme="minorHAnsi" w:cstheme="minorHAnsi"/>
          <w:sz w:val="22"/>
          <w:szCs w:val="22"/>
        </w:rPr>
        <w:t xml:space="preserve"> state without </w:t>
      </w:r>
      <w:r w:rsidR="00C24A92">
        <w:rPr>
          <w:rFonts w:asciiTheme="minorHAnsi" w:hAnsiTheme="minorHAnsi" w:cstheme="minorHAnsi"/>
          <w:sz w:val="22"/>
          <w:szCs w:val="22"/>
        </w:rPr>
        <w:t>their</w:t>
      </w:r>
      <w:r w:rsidRPr="004528AA" w:rsidR="004528AA">
        <w:rPr>
          <w:rFonts w:asciiTheme="minorHAnsi" w:hAnsiTheme="minorHAnsi" w:cstheme="minorHAnsi"/>
          <w:sz w:val="22"/>
          <w:szCs w:val="22"/>
        </w:rPr>
        <w:t xml:space="preserve"> explicit permission.</w:t>
      </w:r>
    </w:p>
    <w:p w:rsidR="001024DA" w:rsidP="00E431F6" w14:paraId="49F639D3" w14:textId="0CADECB8">
      <w:pPr>
        <w:spacing w:after="240"/>
        <w:rPr>
          <w:rFonts w:asciiTheme="minorHAnsi" w:hAnsiTheme="minorHAnsi" w:cstheme="minorHAnsi"/>
          <w:sz w:val="22"/>
          <w:szCs w:val="22"/>
        </w:rPr>
      </w:pPr>
      <w:r>
        <w:rPr>
          <w:rFonts w:asciiTheme="minorHAnsi" w:hAnsiTheme="minorHAnsi" w:cstheme="minorHAnsi"/>
          <w:sz w:val="22"/>
          <w:szCs w:val="22"/>
        </w:rPr>
        <w:t xml:space="preserve">Publicly available information will be used to identify </w:t>
      </w:r>
      <w:r w:rsidR="00924A74">
        <w:rPr>
          <w:rFonts w:asciiTheme="minorHAnsi" w:hAnsiTheme="minorHAnsi" w:cstheme="minorHAnsi"/>
          <w:sz w:val="22"/>
          <w:szCs w:val="22"/>
        </w:rPr>
        <w:t xml:space="preserve">state </w:t>
      </w:r>
      <w:r>
        <w:rPr>
          <w:rFonts w:asciiTheme="minorHAnsi" w:hAnsiTheme="minorHAnsi" w:cstheme="minorHAnsi"/>
          <w:sz w:val="22"/>
          <w:szCs w:val="22"/>
        </w:rPr>
        <w:t xml:space="preserve">child care </w:t>
      </w:r>
      <w:r w:rsidR="00924A74">
        <w:rPr>
          <w:rFonts w:asciiTheme="minorHAnsi" w:hAnsiTheme="minorHAnsi" w:cstheme="minorHAnsi"/>
          <w:sz w:val="22"/>
          <w:szCs w:val="22"/>
        </w:rPr>
        <w:t xml:space="preserve">subsidy administrators </w:t>
      </w:r>
      <w:r>
        <w:rPr>
          <w:rFonts w:asciiTheme="minorHAnsi" w:hAnsiTheme="minorHAnsi" w:cstheme="minorHAnsi"/>
          <w:sz w:val="22"/>
          <w:szCs w:val="22"/>
        </w:rPr>
        <w:t xml:space="preserve">and invite them to participate in an interview; </w:t>
      </w:r>
      <w:r w:rsidR="00A43EB0">
        <w:rPr>
          <w:rFonts w:asciiTheme="minorHAnsi" w:hAnsiTheme="minorHAnsi" w:cstheme="minorHAnsi"/>
          <w:sz w:val="22"/>
          <w:szCs w:val="22"/>
        </w:rPr>
        <w:t>no</w:t>
      </w:r>
      <w:r w:rsidR="00924A74">
        <w:rPr>
          <w:rFonts w:asciiTheme="minorHAnsi" w:hAnsiTheme="minorHAnsi" w:cstheme="minorHAnsi"/>
          <w:sz w:val="22"/>
          <w:szCs w:val="22"/>
        </w:rPr>
        <w:t xml:space="preserve"> personally identifiable information (PII</w:t>
      </w:r>
      <w:r w:rsidR="00A43EB0">
        <w:rPr>
          <w:rFonts w:asciiTheme="minorHAnsi" w:hAnsiTheme="minorHAnsi" w:cstheme="minorHAnsi"/>
          <w:sz w:val="22"/>
          <w:szCs w:val="22"/>
        </w:rPr>
        <w:t>)</w:t>
      </w:r>
      <w:r>
        <w:rPr>
          <w:rFonts w:asciiTheme="minorHAnsi" w:hAnsiTheme="minorHAnsi" w:cstheme="minorHAnsi"/>
          <w:sz w:val="22"/>
          <w:szCs w:val="22"/>
        </w:rPr>
        <w:t xml:space="preserve"> will be collected from </w:t>
      </w:r>
      <w:r w:rsidR="00E83620">
        <w:rPr>
          <w:rFonts w:asciiTheme="minorHAnsi" w:hAnsiTheme="minorHAnsi" w:cstheme="minorHAnsi"/>
          <w:sz w:val="22"/>
          <w:szCs w:val="22"/>
        </w:rPr>
        <w:t>these participants</w:t>
      </w:r>
      <w:r>
        <w:rPr>
          <w:rFonts w:asciiTheme="minorHAnsi" w:hAnsiTheme="minorHAnsi" w:cstheme="minorHAnsi"/>
          <w:sz w:val="22"/>
          <w:szCs w:val="22"/>
        </w:rPr>
        <w:t>.</w:t>
      </w:r>
    </w:p>
    <w:p w:rsidR="00924A74" w:rsidP="00E431F6" w14:paraId="0E46B294" w14:textId="226A8C41">
      <w:pPr>
        <w:spacing w:after="240"/>
        <w:rPr>
          <w:rFonts w:asciiTheme="minorHAnsi" w:hAnsiTheme="minorHAnsi" w:cstheme="minorHAnsi"/>
          <w:sz w:val="22"/>
          <w:szCs w:val="22"/>
        </w:rPr>
      </w:pPr>
      <w:r>
        <w:rPr>
          <w:rFonts w:asciiTheme="minorHAnsi" w:hAnsiTheme="minorHAnsi" w:cstheme="minorHAnsi"/>
          <w:sz w:val="22"/>
          <w:szCs w:val="22"/>
        </w:rPr>
        <w:t>State subsidy administrators will conduct outreach to eligible parents in their state; t</w:t>
      </w:r>
      <w:r w:rsidR="00E83620">
        <w:rPr>
          <w:rFonts w:asciiTheme="minorHAnsi" w:hAnsiTheme="minorHAnsi" w:cstheme="minorHAnsi"/>
          <w:sz w:val="22"/>
          <w:szCs w:val="22"/>
        </w:rPr>
        <w:t xml:space="preserve">he research team will not have access to </w:t>
      </w:r>
      <w:r>
        <w:rPr>
          <w:rFonts w:asciiTheme="minorHAnsi" w:hAnsiTheme="minorHAnsi" w:cstheme="minorHAnsi"/>
          <w:sz w:val="22"/>
          <w:szCs w:val="22"/>
        </w:rPr>
        <w:t>PII for parents</w:t>
      </w:r>
      <w:r w:rsidR="00765638">
        <w:rPr>
          <w:rFonts w:asciiTheme="minorHAnsi" w:hAnsiTheme="minorHAnsi" w:cstheme="minorHAnsi"/>
          <w:sz w:val="22"/>
          <w:szCs w:val="22"/>
        </w:rPr>
        <w:t xml:space="preserve"> during recruitment. The only PII that the </w:t>
      </w:r>
      <w:r w:rsidR="00306F18">
        <w:rPr>
          <w:rFonts w:asciiTheme="minorHAnsi" w:hAnsiTheme="minorHAnsi" w:cstheme="minorHAnsi"/>
          <w:sz w:val="22"/>
          <w:szCs w:val="22"/>
        </w:rPr>
        <w:t xml:space="preserve">parent </w:t>
      </w:r>
      <w:r w:rsidR="00765638">
        <w:rPr>
          <w:rFonts w:asciiTheme="minorHAnsi" w:hAnsiTheme="minorHAnsi" w:cstheme="minorHAnsi"/>
          <w:sz w:val="22"/>
          <w:szCs w:val="22"/>
        </w:rPr>
        <w:t xml:space="preserve">survey will ask for is </w:t>
      </w:r>
      <w:r w:rsidR="00E83620">
        <w:rPr>
          <w:rFonts w:asciiTheme="minorHAnsi" w:hAnsiTheme="minorHAnsi" w:cstheme="minorHAnsi"/>
          <w:sz w:val="22"/>
          <w:szCs w:val="22"/>
        </w:rPr>
        <w:t xml:space="preserve">parent name </w:t>
      </w:r>
      <w:r w:rsidR="008C49ED">
        <w:rPr>
          <w:rFonts w:asciiTheme="minorHAnsi" w:hAnsiTheme="minorHAnsi" w:cstheme="minorHAnsi"/>
          <w:sz w:val="22"/>
          <w:szCs w:val="22"/>
        </w:rPr>
        <w:t>and</w:t>
      </w:r>
      <w:r w:rsidR="00E83620">
        <w:rPr>
          <w:rFonts w:asciiTheme="minorHAnsi" w:hAnsiTheme="minorHAnsi" w:cstheme="minorHAnsi"/>
          <w:sz w:val="22"/>
          <w:szCs w:val="22"/>
        </w:rPr>
        <w:t xml:space="preserve"> contact information </w:t>
      </w:r>
      <w:r w:rsidR="00765638">
        <w:rPr>
          <w:rFonts w:asciiTheme="minorHAnsi" w:hAnsiTheme="minorHAnsi" w:cstheme="minorHAnsi"/>
          <w:sz w:val="22"/>
          <w:szCs w:val="22"/>
        </w:rPr>
        <w:t>so the research team</w:t>
      </w:r>
      <w:r>
        <w:rPr>
          <w:rFonts w:asciiTheme="minorHAnsi" w:hAnsiTheme="minorHAnsi" w:cstheme="minorHAnsi"/>
          <w:sz w:val="22"/>
          <w:szCs w:val="22"/>
        </w:rPr>
        <w:t xml:space="preserve"> can directly send those </w:t>
      </w:r>
      <w:r w:rsidR="00765638">
        <w:rPr>
          <w:rFonts w:asciiTheme="minorHAnsi" w:hAnsiTheme="minorHAnsi" w:cstheme="minorHAnsi"/>
          <w:sz w:val="22"/>
          <w:szCs w:val="22"/>
        </w:rPr>
        <w:t>participants</w:t>
      </w:r>
      <w:r>
        <w:rPr>
          <w:rFonts w:asciiTheme="minorHAnsi" w:hAnsiTheme="minorHAnsi" w:cstheme="minorHAnsi"/>
          <w:sz w:val="22"/>
          <w:szCs w:val="22"/>
        </w:rPr>
        <w:t xml:space="preserve"> the token of appreciation. </w:t>
      </w:r>
      <w:r w:rsidR="00765638">
        <w:rPr>
          <w:rFonts w:asciiTheme="minorHAnsi" w:hAnsiTheme="minorHAnsi" w:cstheme="minorHAnsi"/>
          <w:sz w:val="22"/>
          <w:szCs w:val="22"/>
        </w:rPr>
        <w:t>This information will be collected and maintained separately from the parent survey data</w:t>
      </w:r>
      <w:r w:rsidR="007A0BD2">
        <w:rPr>
          <w:rFonts w:asciiTheme="minorHAnsi" w:hAnsiTheme="minorHAnsi" w:cstheme="minorHAnsi"/>
          <w:sz w:val="22"/>
          <w:szCs w:val="22"/>
        </w:rPr>
        <w:t xml:space="preserve">; the research team will </w:t>
      </w:r>
      <w:r>
        <w:rPr>
          <w:rFonts w:asciiTheme="minorHAnsi" w:hAnsiTheme="minorHAnsi" w:cstheme="minorHAnsi"/>
          <w:sz w:val="22"/>
          <w:szCs w:val="22"/>
        </w:rPr>
        <w:t xml:space="preserve">not connect the PII to any information </w:t>
      </w:r>
      <w:r w:rsidR="007A0BD2">
        <w:rPr>
          <w:rFonts w:asciiTheme="minorHAnsi" w:hAnsiTheme="minorHAnsi" w:cstheme="minorHAnsi"/>
          <w:sz w:val="22"/>
          <w:szCs w:val="22"/>
        </w:rPr>
        <w:t>collected in the survey</w:t>
      </w:r>
      <w:r>
        <w:rPr>
          <w:rFonts w:asciiTheme="minorHAnsi" w:hAnsiTheme="minorHAnsi" w:cstheme="minorHAnsi"/>
          <w:sz w:val="22"/>
          <w:szCs w:val="22"/>
        </w:rPr>
        <w:t xml:space="preserve">. </w:t>
      </w:r>
    </w:p>
    <w:p w:rsidR="00B10653" w:rsidP="00B10653" w14:paraId="218EC80D" w14:textId="632E7C7F">
      <w:pPr>
        <w:spacing w:after="240"/>
        <w:rPr>
          <w:rFonts w:asciiTheme="minorHAnsi" w:hAnsiTheme="minorHAnsi" w:cstheme="minorHAnsi"/>
          <w:sz w:val="22"/>
          <w:szCs w:val="22"/>
        </w:rPr>
      </w:pPr>
      <w:r w:rsidRPr="007F0BFA">
        <w:rPr>
          <w:rFonts w:asciiTheme="minorHAnsi" w:hAnsiTheme="minorHAnsi" w:cstheme="minorHAnsi"/>
          <w:sz w:val="22"/>
          <w:szCs w:val="22"/>
        </w:rPr>
        <w:t>Information will not be maintained in a paper or electronic system from which data are actually or directly retrieved by an individuals’ personal identifier.</w:t>
      </w:r>
      <w:r w:rsidR="003E3753">
        <w:rPr>
          <w:rFonts w:asciiTheme="minorHAnsi" w:hAnsiTheme="minorHAnsi" w:cstheme="minorHAnsi"/>
          <w:sz w:val="22"/>
          <w:szCs w:val="22"/>
        </w:rPr>
        <w:t xml:space="preserve"> However, </w:t>
      </w:r>
      <w:r w:rsidR="00DC1D67">
        <w:rPr>
          <w:rFonts w:asciiTheme="minorHAnsi" w:hAnsiTheme="minorHAnsi" w:cstheme="minorHAnsi"/>
          <w:sz w:val="22"/>
          <w:szCs w:val="22"/>
        </w:rPr>
        <w:t xml:space="preserve">a unique state identifier will be used to </w:t>
      </w:r>
      <w:r w:rsidR="00240CBB">
        <w:rPr>
          <w:rFonts w:asciiTheme="minorHAnsi" w:hAnsiTheme="minorHAnsi" w:cstheme="minorHAnsi"/>
          <w:sz w:val="22"/>
          <w:szCs w:val="22"/>
        </w:rPr>
        <w:t xml:space="preserve">facilitate analysis of </w:t>
      </w:r>
      <w:r w:rsidR="00406694">
        <w:rPr>
          <w:rFonts w:asciiTheme="minorHAnsi" w:hAnsiTheme="minorHAnsi" w:cstheme="minorHAnsi"/>
          <w:sz w:val="22"/>
          <w:szCs w:val="22"/>
        </w:rPr>
        <w:t>all data from each state</w:t>
      </w:r>
      <w:r w:rsidR="00AC4DE2">
        <w:rPr>
          <w:rFonts w:asciiTheme="minorHAnsi" w:hAnsiTheme="minorHAnsi" w:cstheme="minorHAnsi"/>
          <w:sz w:val="22"/>
          <w:szCs w:val="22"/>
        </w:rPr>
        <w:t xml:space="preserve">, including </w:t>
      </w:r>
      <w:r w:rsidR="00743741">
        <w:rPr>
          <w:rFonts w:asciiTheme="minorHAnsi" w:hAnsiTheme="minorHAnsi" w:cstheme="minorHAnsi"/>
          <w:sz w:val="22"/>
          <w:szCs w:val="22"/>
        </w:rPr>
        <w:t>from</w:t>
      </w:r>
      <w:r w:rsidR="00AC4DE2">
        <w:rPr>
          <w:rFonts w:asciiTheme="minorHAnsi" w:hAnsiTheme="minorHAnsi" w:cstheme="minorHAnsi"/>
          <w:sz w:val="22"/>
          <w:szCs w:val="22"/>
        </w:rPr>
        <w:t xml:space="preserve"> </w:t>
      </w:r>
      <w:r w:rsidR="00743741">
        <w:rPr>
          <w:rFonts w:asciiTheme="minorHAnsi" w:hAnsiTheme="minorHAnsi" w:cstheme="minorHAnsi"/>
          <w:sz w:val="22"/>
          <w:szCs w:val="22"/>
        </w:rPr>
        <w:t xml:space="preserve">state subsidy administrator interviews and parent surveys. </w:t>
      </w:r>
    </w:p>
    <w:p w:rsidR="004222F8" w:rsidRPr="002F65C2" w:rsidP="00C76B1A" w14:paraId="6F65404C" w14:textId="6883FE96">
      <w:pPr>
        <w:spacing w:after="120"/>
        <w:rPr>
          <w:rFonts w:asciiTheme="minorHAnsi" w:hAnsiTheme="minorHAnsi" w:cstheme="minorHAnsi"/>
          <w:sz w:val="22"/>
          <w:szCs w:val="22"/>
        </w:rPr>
      </w:pPr>
      <w:r>
        <w:rPr>
          <w:rFonts w:asciiTheme="minorHAnsi" w:hAnsiTheme="minorHAnsi" w:cstheme="minorHAnsi"/>
          <w:sz w:val="22"/>
          <w:szCs w:val="22"/>
        </w:rPr>
        <w:t>At t</w:t>
      </w:r>
      <w:r w:rsidR="00523DAC">
        <w:rPr>
          <w:rFonts w:asciiTheme="minorHAnsi" w:hAnsiTheme="minorHAnsi" w:cstheme="minorHAnsi"/>
          <w:sz w:val="22"/>
          <w:szCs w:val="22"/>
        </w:rPr>
        <w:t>he end of the study, t</w:t>
      </w:r>
      <w:r w:rsidRPr="00AC7B47" w:rsidR="00523DAC">
        <w:rPr>
          <w:rFonts w:asciiTheme="minorHAnsi" w:hAnsiTheme="minorHAnsi" w:cstheme="minorHAnsi"/>
          <w:sz w:val="22"/>
          <w:szCs w:val="22"/>
        </w:rPr>
        <w:t xml:space="preserve">he </w:t>
      </w:r>
      <w:r w:rsidR="00E431F6">
        <w:rPr>
          <w:rFonts w:asciiTheme="minorHAnsi" w:hAnsiTheme="minorHAnsi" w:cstheme="minorHAnsi"/>
          <w:sz w:val="22"/>
          <w:szCs w:val="22"/>
        </w:rPr>
        <w:t>research</w:t>
      </w:r>
      <w:r w:rsidRPr="00AC7B47" w:rsidR="00924A74">
        <w:rPr>
          <w:rFonts w:asciiTheme="minorHAnsi" w:hAnsiTheme="minorHAnsi" w:cstheme="minorHAnsi"/>
          <w:sz w:val="22"/>
          <w:szCs w:val="22"/>
        </w:rPr>
        <w:t xml:space="preserve"> team will destroy all </w:t>
      </w:r>
      <w:r w:rsidR="00C450F5">
        <w:rPr>
          <w:rFonts w:asciiTheme="minorHAnsi" w:hAnsiTheme="minorHAnsi" w:cstheme="minorHAnsi"/>
          <w:sz w:val="22"/>
          <w:szCs w:val="22"/>
        </w:rPr>
        <w:t xml:space="preserve">interview recordings and </w:t>
      </w:r>
      <w:r w:rsidR="00446701">
        <w:rPr>
          <w:rFonts w:asciiTheme="minorHAnsi" w:hAnsiTheme="minorHAnsi" w:cstheme="minorHAnsi"/>
          <w:sz w:val="22"/>
          <w:szCs w:val="22"/>
        </w:rPr>
        <w:t>PII</w:t>
      </w:r>
      <w:r w:rsidR="00574E14">
        <w:rPr>
          <w:rFonts w:asciiTheme="minorHAnsi" w:hAnsiTheme="minorHAnsi" w:cstheme="minorHAnsi"/>
          <w:sz w:val="22"/>
          <w:szCs w:val="22"/>
        </w:rPr>
        <w:t xml:space="preserve"> used to process tokens of appreciation</w:t>
      </w:r>
      <w:r w:rsidRPr="00AC7B47" w:rsidR="00924A74">
        <w:rPr>
          <w:rFonts w:asciiTheme="minorHAnsi" w:hAnsiTheme="minorHAnsi" w:cstheme="minorHAnsi"/>
          <w:sz w:val="22"/>
          <w:szCs w:val="22"/>
        </w:rPr>
        <w:t xml:space="preserve"> as specified by the contractual requirements.</w:t>
      </w:r>
      <w:r w:rsidRPr="00AE0464" w:rsidR="00AE0464">
        <w:t xml:space="preserve"> </w:t>
      </w:r>
      <w:r w:rsidRPr="00AE0464" w:rsidR="00AE0464">
        <w:rPr>
          <w:rFonts w:asciiTheme="minorHAnsi" w:hAnsiTheme="minorHAnsi" w:cstheme="minorHAnsi"/>
          <w:sz w:val="22"/>
          <w:szCs w:val="22"/>
        </w:rPr>
        <w:t xml:space="preserve">OPRE will determine </w:t>
      </w:r>
      <w:r w:rsidR="00AE0464">
        <w:rPr>
          <w:rFonts w:asciiTheme="minorHAnsi" w:hAnsiTheme="minorHAnsi" w:cstheme="minorHAnsi"/>
          <w:sz w:val="22"/>
          <w:szCs w:val="22"/>
        </w:rPr>
        <w:t>whether</w:t>
      </w:r>
      <w:r w:rsidRPr="00AE0464" w:rsidR="00AE0464">
        <w:rPr>
          <w:rFonts w:asciiTheme="minorHAnsi" w:hAnsiTheme="minorHAnsi" w:cstheme="minorHAnsi"/>
          <w:sz w:val="22"/>
          <w:szCs w:val="22"/>
        </w:rPr>
        <w:t xml:space="preserve"> to keep the de-identified data </w:t>
      </w:r>
      <w:r w:rsidR="00A62038">
        <w:rPr>
          <w:rFonts w:asciiTheme="minorHAnsi" w:hAnsiTheme="minorHAnsi" w:cstheme="minorHAnsi"/>
          <w:sz w:val="22"/>
          <w:szCs w:val="22"/>
        </w:rPr>
        <w:t xml:space="preserve">for </w:t>
      </w:r>
      <w:r w:rsidRPr="00AE0464" w:rsidR="00AE0464">
        <w:rPr>
          <w:rFonts w:asciiTheme="minorHAnsi" w:hAnsiTheme="minorHAnsi" w:cstheme="minorHAnsi"/>
          <w:sz w:val="22"/>
          <w:szCs w:val="22"/>
        </w:rPr>
        <w:t xml:space="preserve">future analyses or </w:t>
      </w:r>
      <w:r w:rsidRPr="00AE0464" w:rsidR="003034A0">
        <w:rPr>
          <w:rFonts w:asciiTheme="minorHAnsi" w:hAnsiTheme="minorHAnsi" w:cstheme="minorHAnsi"/>
          <w:sz w:val="22"/>
          <w:szCs w:val="22"/>
        </w:rPr>
        <w:t>follow</w:t>
      </w:r>
      <w:r w:rsidR="003034A0">
        <w:rPr>
          <w:rFonts w:asciiTheme="minorHAnsi" w:hAnsiTheme="minorHAnsi" w:cstheme="minorHAnsi"/>
          <w:sz w:val="22"/>
          <w:szCs w:val="22"/>
        </w:rPr>
        <w:t>-</w:t>
      </w:r>
      <w:r w:rsidRPr="00AE0464" w:rsidR="00AE0464">
        <w:rPr>
          <w:rFonts w:asciiTheme="minorHAnsi" w:hAnsiTheme="minorHAnsi" w:cstheme="minorHAnsi"/>
          <w:sz w:val="22"/>
          <w:szCs w:val="22"/>
        </w:rPr>
        <w:t>up studies.</w:t>
      </w:r>
      <w:r w:rsidR="003034A0">
        <w:rPr>
          <w:rFonts w:asciiTheme="minorHAnsi" w:hAnsiTheme="minorHAnsi" w:cstheme="minorHAnsi"/>
          <w:sz w:val="22"/>
          <w:szCs w:val="22"/>
        </w:rPr>
        <w:t xml:space="preserve"> Results from</w:t>
      </w:r>
      <w:r w:rsidR="00153ED2">
        <w:rPr>
          <w:rFonts w:asciiTheme="minorHAnsi" w:hAnsiTheme="minorHAnsi" w:cstheme="minorHAnsi"/>
          <w:sz w:val="22"/>
          <w:szCs w:val="22"/>
        </w:rPr>
        <w:t xml:space="preserve"> any</w:t>
      </w:r>
      <w:r w:rsidR="003034A0">
        <w:rPr>
          <w:rFonts w:asciiTheme="minorHAnsi" w:hAnsiTheme="minorHAnsi" w:cstheme="minorHAnsi"/>
          <w:sz w:val="22"/>
          <w:szCs w:val="22"/>
        </w:rPr>
        <w:t xml:space="preserve"> future analyses/follow-up studies will </w:t>
      </w:r>
      <w:r w:rsidR="006A0F3D">
        <w:rPr>
          <w:rFonts w:asciiTheme="minorHAnsi" w:hAnsiTheme="minorHAnsi" w:cstheme="minorHAnsi"/>
          <w:sz w:val="22"/>
          <w:szCs w:val="22"/>
        </w:rPr>
        <w:t xml:space="preserve">be used in a manner consistent with </w:t>
      </w:r>
      <w:r w:rsidR="008337AD">
        <w:rPr>
          <w:rFonts w:asciiTheme="minorHAnsi" w:hAnsiTheme="minorHAnsi" w:cstheme="minorHAnsi"/>
          <w:sz w:val="22"/>
          <w:szCs w:val="22"/>
        </w:rPr>
        <w:t xml:space="preserve">the uses described above in </w:t>
      </w:r>
      <w:r w:rsidR="00394767">
        <w:rPr>
          <w:rFonts w:asciiTheme="minorHAnsi" w:hAnsiTheme="minorHAnsi" w:cstheme="minorHAnsi"/>
          <w:sz w:val="22"/>
          <w:szCs w:val="22"/>
        </w:rPr>
        <w:t>s</w:t>
      </w:r>
      <w:r w:rsidR="008337AD">
        <w:rPr>
          <w:rFonts w:asciiTheme="minorHAnsi" w:hAnsiTheme="minorHAnsi" w:cstheme="minorHAnsi"/>
          <w:sz w:val="22"/>
          <w:szCs w:val="22"/>
        </w:rPr>
        <w:t xml:space="preserve">ection </w:t>
      </w:r>
      <w:r w:rsidRPr="00C76B1A" w:rsidR="008337AD">
        <w:rPr>
          <w:rFonts w:asciiTheme="minorHAnsi" w:hAnsiTheme="minorHAnsi" w:cstheme="minorHAnsi"/>
          <w:bCs/>
          <w:i/>
          <w:iCs/>
          <w:sz w:val="22"/>
          <w:szCs w:val="22"/>
        </w:rPr>
        <w:t>A2. Purpose of Survey and Data Collection Procedures</w:t>
      </w:r>
      <w:r w:rsidRPr="005071A0" w:rsidR="005071A0">
        <w:rPr>
          <w:rFonts w:asciiTheme="minorHAnsi" w:hAnsiTheme="minorHAnsi" w:cstheme="minorHAnsi"/>
          <w:bCs/>
          <w:i/>
          <w:iCs/>
          <w:sz w:val="22"/>
          <w:szCs w:val="22"/>
        </w:rPr>
        <w:t xml:space="preserve">, </w:t>
      </w:r>
      <w:r w:rsidRPr="00C76B1A" w:rsidR="005071A0">
        <w:rPr>
          <w:rFonts w:asciiTheme="minorHAnsi" w:hAnsiTheme="minorHAnsi" w:cstheme="minorHAnsi"/>
          <w:bCs/>
          <w:sz w:val="22"/>
          <w:szCs w:val="22"/>
        </w:rPr>
        <w:t>subsection</w:t>
      </w:r>
      <w:r w:rsidRPr="005071A0" w:rsidR="005071A0">
        <w:rPr>
          <w:rFonts w:asciiTheme="minorHAnsi" w:hAnsiTheme="minorHAnsi" w:cstheme="minorHAnsi"/>
          <w:bCs/>
          <w:i/>
          <w:iCs/>
          <w:sz w:val="22"/>
          <w:szCs w:val="22"/>
        </w:rPr>
        <w:t xml:space="preserve"> Overview of Purpose and Use</w:t>
      </w:r>
      <w:r w:rsidR="003034A0">
        <w:rPr>
          <w:rFonts w:asciiTheme="minorHAnsi" w:hAnsiTheme="minorHAnsi" w:cstheme="minorHAnsi"/>
          <w:sz w:val="22"/>
          <w:szCs w:val="22"/>
        </w:rPr>
        <w:t>.</w:t>
      </w:r>
      <w:r w:rsidR="00726F9C">
        <w:rPr>
          <w:rFonts w:asciiTheme="minorHAnsi" w:hAnsiTheme="minorHAnsi" w:cstheme="minorHAnsi"/>
          <w:sz w:val="22"/>
          <w:szCs w:val="22"/>
        </w:rPr>
        <w:t xml:space="preserve"> </w:t>
      </w:r>
      <w:r w:rsidR="008A0C03">
        <w:rPr>
          <w:rFonts w:asciiTheme="minorHAnsi" w:hAnsiTheme="minorHAnsi" w:cstheme="minorHAnsi"/>
          <w:sz w:val="22"/>
          <w:szCs w:val="22"/>
        </w:rPr>
        <w:t xml:space="preserve">Respondents will be informed that </w:t>
      </w:r>
      <w:r w:rsidR="009639E1">
        <w:rPr>
          <w:rFonts w:asciiTheme="minorHAnsi" w:hAnsiTheme="minorHAnsi" w:cstheme="minorHAnsi"/>
          <w:sz w:val="22"/>
          <w:szCs w:val="22"/>
        </w:rPr>
        <w:t>de-identified data may be retained for these purposes.</w:t>
      </w:r>
    </w:p>
    <w:p w:rsidR="00945CD6" w:rsidRPr="002F65C2" w:rsidP="008F570D" w14:paraId="0B35E015" w14:textId="555CA170">
      <w:pPr>
        <w:spacing w:after="120"/>
        <w:rPr>
          <w:rFonts w:asciiTheme="minorHAnsi" w:hAnsiTheme="minorHAnsi" w:cstheme="minorHAnsi"/>
          <w:b/>
          <w:sz w:val="22"/>
          <w:szCs w:val="22"/>
        </w:rPr>
      </w:pPr>
      <w:r w:rsidRPr="002F65C2">
        <w:rPr>
          <w:rFonts w:asciiTheme="minorHAnsi" w:hAnsiTheme="minorHAnsi" w:cstheme="minorHAnsi"/>
          <w:b/>
          <w:sz w:val="22"/>
          <w:szCs w:val="22"/>
        </w:rPr>
        <w:t xml:space="preserve">A11. </w:t>
      </w:r>
      <w:r w:rsidRPr="002F65C2">
        <w:rPr>
          <w:rFonts w:asciiTheme="minorHAnsi" w:hAnsiTheme="minorHAnsi" w:cstheme="minorHAnsi"/>
          <w:b/>
          <w:sz w:val="22"/>
          <w:szCs w:val="22"/>
        </w:rPr>
        <w:t>Sensitive Questions</w:t>
      </w:r>
    </w:p>
    <w:p w:rsidR="00A1649F" w:rsidP="000A19B2" w14:paraId="77DA0C7C" w14:textId="7148482C">
      <w:pPr>
        <w:rPr>
          <w:rFonts w:asciiTheme="minorHAnsi" w:hAnsiTheme="minorHAnsi" w:cstheme="minorHAnsi"/>
          <w:sz w:val="22"/>
          <w:szCs w:val="22"/>
        </w:rPr>
      </w:pPr>
      <w:r>
        <w:rPr>
          <w:rFonts w:asciiTheme="minorHAnsi" w:hAnsiTheme="minorHAnsi" w:cstheme="minorHAnsi"/>
          <w:sz w:val="22"/>
          <w:szCs w:val="22"/>
        </w:rPr>
        <w:t xml:space="preserve">The state subsidy administrator interview </w:t>
      </w:r>
      <w:r w:rsidR="00EF66F4">
        <w:rPr>
          <w:rFonts w:asciiTheme="minorHAnsi" w:hAnsiTheme="minorHAnsi" w:cstheme="minorHAnsi"/>
          <w:sz w:val="22"/>
          <w:szCs w:val="22"/>
        </w:rPr>
        <w:t>does not include questions about sensitive topics.</w:t>
      </w:r>
    </w:p>
    <w:p w:rsidR="00701723" w:rsidP="00CF679E" w14:paraId="66B6762A" w14:textId="3C4E4F58">
      <w:pPr>
        <w:rPr>
          <w:rFonts w:asciiTheme="minorHAnsi" w:hAnsiTheme="minorHAnsi" w:cstheme="minorHAnsi"/>
          <w:sz w:val="22"/>
          <w:szCs w:val="22"/>
        </w:rPr>
      </w:pPr>
      <w:r w:rsidRPr="00EF66F4">
        <w:rPr>
          <w:rFonts w:asciiTheme="minorHAnsi" w:hAnsiTheme="minorHAnsi" w:cstheme="minorHAnsi"/>
          <w:sz w:val="22"/>
          <w:szCs w:val="22"/>
        </w:rPr>
        <w:t xml:space="preserve">The </w:t>
      </w:r>
      <w:r>
        <w:rPr>
          <w:rFonts w:asciiTheme="minorHAnsi" w:hAnsiTheme="minorHAnsi" w:cstheme="minorHAnsi"/>
          <w:sz w:val="22"/>
          <w:szCs w:val="22"/>
        </w:rPr>
        <w:t xml:space="preserve">parent survey </w:t>
      </w:r>
      <w:r w:rsidRPr="00EF66F4">
        <w:rPr>
          <w:rFonts w:asciiTheme="minorHAnsi" w:hAnsiTheme="minorHAnsi" w:cstheme="minorHAnsi"/>
          <w:sz w:val="22"/>
          <w:szCs w:val="22"/>
        </w:rPr>
        <w:t>cover</w:t>
      </w:r>
      <w:r>
        <w:rPr>
          <w:rFonts w:asciiTheme="minorHAnsi" w:hAnsiTheme="minorHAnsi" w:cstheme="minorHAnsi"/>
          <w:sz w:val="22"/>
          <w:szCs w:val="22"/>
        </w:rPr>
        <w:t>s</w:t>
      </w:r>
      <w:r w:rsidRPr="00EF66F4">
        <w:rPr>
          <w:rFonts w:asciiTheme="minorHAnsi" w:hAnsiTheme="minorHAnsi" w:cstheme="minorHAnsi"/>
          <w:sz w:val="22"/>
          <w:szCs w:val="22"/>
        </w:rPr>
        <w:t xml:space="preserve"> topics that some </w:t>
      </w:r>
      <w:r>
        <w:rPr>
          <w:rFonts w:asciiTheme="minorHAnsi" w:hAnsiTheme="minorHAnsi" w:cstheme="minorHAnsi"/>
          <w:sz w:val="22"/>
          <w:szCs w:val="22"/>
        </w:rPr>
        <w:t xml:space="preserve">may </w:t>
      </w:r>
      <w:r w:rsidRPr="00EF66F4">
        <w:rPr>
          <w:rFonts w:asciiTheme="minorHAnsi" w:hAnsiTheme="minorHAnsi" w:cstheme="minorHAnsi"/>
          <w:sz w:val="22"/>
          <w:szCs w:val="22"/>
        </w:rPr>
        <w:t xml:space="preserve">consider sensitive in nature, including </w:t>
      </w:r>
      <w:r w:rsidR="007B5BA4">
        <w:rPr>
          <w:rFonts w:asciiTheme="minorHAnsi" w:hAnsiTheme="minorHAnsi" w:cstheme="minorHAnsi"/>
          <w:sz w:val="22"/>
          <w:szCs w:val="22"/>
        </w:rPr>
        <w:t xml:space="preserve">questions about respondent </w:t>
      </w:r>
      <w:r w:rsidR="002B58F6">
        <w:rPr>
          <w:rFonts w:asciiTheme="minorHAnsi" w:hAnsiTheme="minorHAnsi" w:cstheme="minorHAnsi"/>
          <w:sz w:val="22"/>
          <w:szCs w:val="22"/>
        </w:rPr>
        <w:t>employment status</w:t>
      </w:r>
      <w:r w:rsidR="007B5BA4">
        <w:rPr>
          <w:rFonts w:asciiTheme="minorHAnsi" w:hAnsiTheme="minorHAnsi" w:cstheme="minorHAnsi"/>
          <w:sz w:val="22"/>
          <w:szCs w:val="22"/>
        </w:rPr>
        <w:t xml:space="preserve">, </w:t>
      </w:r>
      <w:r w:rsidRPr="00EF66F4">
        <w:rPr>
          <w:rFonts w:asciiTheme="minorHAnsi" w:hAnsiTheme="minorHAnsi" w:cstheme="minorHAnsi"/>
          <w:sz w:val="22"/>
          <w:szCs w:val="22"/>
        </w:rPr>
        <w:t>economic stability</w:t>
      </w:r>
      <w:r w:rsidR="002B58F6">
        <w:rPr>
          <w:rFonts w:asciiTheme="minorHAnsi" w:hAnsiTheme="minorHAnsi" w:cstheme="minorHAnsi"/>
          <w:sz w:val="22"/>
          <w:szCs w:val="22"/>
        </w:rPr>
        <w:t>,</w:t>
      </w:r>
      <w:r w:rsidR="0066148D">
        <w:rPr>
          <w:rFonts w:asciiTheme="minorHAnsi" w:hAnsiTheme="minorHAnsi" w:cstheme="minorHAnsi"/>
          <w:sz w:val="22"/>
          <w:szCs w:val="22"/>
        </w:rPr>
        <w:t xml:space="preserve"> </w:t>
      </w:r>
      <w:r>
        <w:rPr>
          <w:rFonts w:asciiTheme="minorHAnsi" w:hAnsiTheme="minorHAnsi" w:cstheme="minorHAnsi"/>
          <w:sz w:val="22"/>
          <w:szCs w:val="22"/>
        </w:rPr>
        <w:t>race/ethnicity</w:t>
      </w:r>
      <w:r w:rsidR="007B5BA4">
        <w:rPr>
          <w:rFonts w:asciiTheme="minorHAnsi" w:hAnsiTheme="minorHAnsi" w:cstheme="minorHAnsi"/>
          <w:sz w:val="22"/>
          <w:szCs w:val="22"/>
        </w:rPr>
        <w:t>, and</w:t>
      </w:r>
      <w:r>
        <w:rPr>
          <w:rFonts w:asciiTheme="minorHAnsi" w:hAnsiTheme="minorHAnsi" w:cstheme="minorHAnsi"/>
          <w:sz w:val="22"/>
          <w:szCs w:val="22"/>
        </w:rPr>
        <w:t xml:space="preserve"> household income</w:t>
      </w:r>
      <w:r w:rsidR="0066148D">
        <w:rPr>
          <w:rFonts w:asciiTheme="minorHAnsi" w:hAnsiTheme="minorHAnsi" w:cstheme="minorHAnsi"/>
          <w:sz w:val="22"/>
          <w:szCs w:val="22"/>
        </w:rPr>
        <w:t>.</w:t>
      </w:r>
      <w:r w:rsidR="00D93029">
        <w:rPr>
          <w:rFonts w:asciiTheme="minorHAnsi" w:hAnsiTheme="minorHAnsi" w:cstheme="minorHAnsi"/>
          <w:sz w:val="22"/>
          <w:szCs w:val="22"/>
        </w:rPr>
        <w:t xml:space="preserve"> </w:t>
      </w:r>
      <w:r w:rsidR="00797FCB">
        <w:rPr>
          <w:rFonts w:asciiTheme="minorHAnsi" w:hAnsiTheme="minorHAnsi" w:cstheme="minorHAnsi"/>
          <w:sz w:val="22"/>
          <w:szCs w:val="22"/>
        </w:rPr>
        <w:t xml:space="preserve">Questions about </w:t>
      </w:r>
      <w:r w:rsidR="002B58F6">
        <w:rPr>
          <w:rFonts w:asciiTheme="minorHAnsi" w:hAnsiTheme="minorHAnsi" w:cstheme="minorHAnsi"/>
          <w:sz w:val="22"/>
          <w:szCs w:val="22"/>
        </w:rPr>
        <w:t xml:space="preserve">employment status and </w:t>
      </w:r>
      <w:r w:rsidR="00797FCB">
        <w:rPr>
          <w:rFonts w:asciiTheme="minorHAnsi" w:hAnsiTheme="minorHAnsi" w:cstheme="minorHAnsi"/>
          <w:sz w:val="22"/>
          <w:szCs w:val="22"/>
        </w:rPr>
        <w:t xml:space="preserve">economic stability are </w:t>
      </w:r>
      <w:r w:rsidR="009E54EB">
        <w:rPr>
          <w:rFonts w:asciiTheme="minorHAnsi" w:hAnsiTheme="minorHAnsi" w:cstheme="minorHAnsi"/>
          <w:sz w:val="22"/>
          <w:szCs w:val="22"/>
        </w:rPr>
        <w:t xml:space="preserve">included to </w:t>
      </w:r>
      <w:r w:rsidR="00797FCB">
        <w:rPr>
          <w:rFonts w:asciiTheme="minorHAnsi" w:hAnsiTheme="minorHAnsi" w:cstheme="minorHAnsi"/>
          <w:sz w:val="22"/>
          <w:szCs w:val="22"/>
        </w:rPr>
        <w:t xml:space="preserve">answer </w:t>
      </w:r>
      <w:r w:rsidR="00524627">
        <w:rPr>
          <w:rFonts w:asciiTheme="minorHAnsi" w:hAnsiTheme="minorHAnsi" w:cstheme="minorHAnsi"/>
          <w:sz w:val="22"/>
          <w:szCs w:val="22"/>
        </w:rPr>
        <w:t xml:space="preserve">key </w:t>
      </w:r>
      <w:r w:rsidR="002B58F6">
        <w:rPr>
          <w:rFonts w:asciiTheme="minorHAnsi" w:hAnsiTheme="minorHAnsi" w:cstheme="minorHAnsi"/>
          <w:sz w:val="22"/>
          <w:szCs w:val="22"/>
        </w:rPr>
        <w:t>research questions</w:t>
      </w:r>
      <w:r w:rsidR="00524627">
        <w:rPr>
          <w:rFonts w:asciiTheme="minorHAnsi" w:hAnsiTheme="minorHAnsi" w:cstheme="minorHAnsi"/>
          <w:sz w:val="22"/>
          <w:szCs w:val="22"/>
        </w:rPr>
        <w:t xml:space="preserve"> about how obtaining a child care subsidy </w:t>
      </w:r>
      <w:r w:rsidR="00A56A01">
        <w:rPr>
          <w:rFonts w:asciiTheme="minorHAnsi" w:hAnsiTheme="minorHAnsi" w:cstheme="minorHAnsi"/>
          <w:sz w:val="22"/>
          <w:szCs w:val="22"/>
        </w:rPr>
        <w:t xml:space="preserve">has the potential to </w:t>
      </w:r>
      <w:r w:rsidR="00524627">
        <w:rPr>
          <w:rFonts w:asciiTheme="minorHAnsi" w:hAnsiTheme="minorHAnsi" w:cstheme="minorHAnsi"/>
          <w:sz w:val="22"/>
          <w:szCs w:val="22"/>
        </w:rPr>
        <w:t xml:space="preserve">affect newly eligible families’ employment, finances, and overall financial health. </w:t>
      </w:r>
      <w:r>
        <w:rPr>
          <w:rFonts w:asciiTheme="minorHAnsi" w:hAnsiTheme="minorHAnsi" w:cstheme="minorHAnsi"/>
          <w:sz w:val="22"/>
          <w:szCs w:val="22"/>
        </w:rPr>
        <w:t xml:space="preserve">Demographic questions about race/ethnicity and household income are needed to </w:t>
      </w:r>
      <w:r w:rsidRPr="00EE3A7F">
        <w:rPr>
          <w:rFonts w:asciiTheme="minorHAnsi" w:hAnsiTheme="minorHAnsi" w:cstheme="minorHAnsi"/>
          <w:sz w:val="22"/>
          <w:szCs w:val="22"/>
        </w:rPr>
        <w:t xml:space="preserve">understand the </w:t>
      </w:r>
      <w:r w:rsidR="00024A80">
        <w:rPr>
          <w:rFonts w:asciiTheme="minorHAnsi" w:hAnsiTheme="minorHAnsi" w:cstheme="minorHAnsi"/>
          <w:sz w:val="22"/>
          <w:szCs w:val="22"/>
        </w:rPr>
        <w:t>representation of these characteristics across our sample of survey respondents.</w:t>
      </w:r>
    </w:p>
    <w:p w:rsidR="00CF679E" w:rsidRPr="00EE3A7F" w:rsidP="000A19B2" w14:paraId="6D1037E4" w14:textId="77777777">
      <w:pPr>
        <w:rPr>
          <w:rFonts w:asciiTheme="minorHAnsi" w:hAnsiTheme="minorHAnsi" w:cstheme="minorHAnsi"/>
          <w:sz w:val="22"/>
          <w:szCs w:val="22"/>
        </w:rPr>
      </w:pPr>
    </w:p>
    <w:p w:rsidR="005046F0" w:rsidP="00CF679E" w14:paraId="45C63BFE" w14:textId="2D1E69D4">
      <w:pPr>
        <w:rPr>
          <w:rFonts w:asciiTheme="minorHAnsi" w:hAnsiTheme="minorHAnsi" w:cstheme="minorHAnsi"/>
          <w:sz w:val="22"/>
          <w:szCs w:val="22"/>
        </w:rPr>
      </w:pPr>
      <w:r>
        <w:rPr>
          <w:rFonts w:asciiTheme="minorHAnsi" w:hAnsiTheme="minorHAnsi" w:cstheme="minorHAnsi"/>
          <w:sz w:val="22"/>
          <w:szCs w:val="22"/>
        </w:rPr>
        <w:t>All</w:t>
      </w:r>
      <w:r w:rsidR="00E339FA">
        <w:rPr>
          <w:rFonts w:asciiTheme="minorHAnsi" w:hAnsiTheme="minorHAnsi" w:cstheme="minorHAnsi"/>
          <w:sz w:val="22"/>
          <w:szCs w:val="22"/>
        </w:rPr>
        <w:t xml:space="preserve"> </w:t>
      </w:r>
      <w:r w:rsidR="00CF5C71">
        <w:rPr>
          <w:rFonts w:asciiTheme="minorHAnsi" w:hAnsiTheme="minorHAnsi" w:cstheme="minorHAnsi"/>
          <w:sz w:val="22"/>
          <w:szCs w:val="22"/>
        </w:rPr>
        <w:t xml:space="preserve">interview and survey </w:t>
      </w:r>
      <w:r w:rsidR="00E339FA">
        <w:rPr>
          <w:rFonts w:asciiTheme="minorHAnsi" w:hAnsiTheme="minorHAnsi" w:cstheme="minorHAnsi"/>
          <w:sz w:val="22"/>
          <w:szCs w:val="22"/>
        </w:rPr>
        <w:t>questions</w:t>
      </w:r>
      <w:r w:rsidR="003D4B17">
        <w:rPr>
          <w:rFonts w:asciiTheme="minorHAnsi" w:hAnsiTheme="minorHAnsi" w:cstheme="minorHAnsi"/>
          <w:sz w:val="22"/>
          <w:szCs w:val="22"/>
        </w:rPr>
        <w:t xml:space="preserve">, including </w:t>
      </w:r>
      <w:r w:rsidR="00CF5C71">
        <w:rPr>
          <w:rFonts w:asciiTheme="minorHAnsi" w:hAnsiTheme="minorHAnsi" w:cstheme="minorHAnsi"/>
          <w:sz w:val="22"/>
          <w:szCs w:val="22"/>
        </w:rPr>
        <w:t xml:space="preserve">survey questions </w:t>
      </w:r>
      <w:r>
        <w:rPr>
          <w:rFonts w:asciiTheme="minorHAnsi" w:hAnsiTheme="minorHAnsi" w:cstheme="minorHAnsi"/>
          <w:sz w:val="22"/>
          <w:szCs w:val="22"/>
        </w:rPr>
        <w:t>that are potentially sensitive in nature</w:t>
      </w:r>
      <w:r w:rsidR="004F1385">
        <w:rPr>
          <w:rFonts w:asciiTheme="minorHAnsi" w:hAnsiTheme="minorHAnsi" w:cstheme="minorHAnsi"/>
          <w:sz w:val="22"/>
          <w:szCs w:val="22"/>
        </w:rPr>
        <w:t>,</w:t>
      </w:r>
      <w:r>
        <w:rPr>
          <w:rFonts w:asciiTheme="minorHAnsi" w:hAnsiTheme="minorHAnsi" w:cstheme="minorHAnsi"/>
          <w:sz w:val="22"/>
          <w:szCs w:val="22"/>
        </w:rPr>
        <w:t xml:space="preserve"> </w:t>
      </w:r>
      <w:r w:rsidR="00E339FA">
        <w:rPr>
          <w:rFonts w:asciiTheme="minorHAnsi" w:hAnsiTheme="minorHAnsi" w:cstheme="minorHAnsi"/>
          <w:sz w:val="22"/>
          <w:szCs w:val="22"/>
        </w:rPr>
        <w:t>are voluntary</w:t>
      </w:r>
      <w:r w:rsidR="00655F58">
        <w:rPr>
          <w:rFonts w:asciiTheme="minorHAnsi" w:hAnsiTheme="minorHAnsi" w:cstheme="minorHAnsi"/>
          <w:sz w:val="22"/>
          <w:szCs w:val="22"/>
        </w:rPr>
        <w:t xml:space="preserve">. The informed consent process </w:t>
      </w:r>
      <w:r w:rsidR="00492829">
        <w:rPr>
          <w:rFonts w:asciiTheme="minorHAnsi" w:hAnsiTheme="minorHAnsi" w:cstheme="minorHAnsi"/>
          <w:sz w:val="22"/>
          <w:szCs w:val="22"/>
        </w:rPr>
        <w:t>(</w:t>
      </w:r>
      <w:r w:rsidR="00300163">
        <w:rPr>
          <w:rFonts w:asciiTheme="minorHAnsi" w:hAnsiTheme="minorHAnsi" w:cstheme="minorHAnsi"/>
          <w:sz w:val="22"/>
          <w:szCs w:val="22"/>
        </w:rPr>
        <w:t>as described in SSB</w:t>
      </w:r>
      <w:r w:rsidRPr="00E431F6" w:rsidR="00492829">
        <w:rPr>
          <w:rFonts w:asciiTheme="minorHAnsi" w:hAnsiTheme="minorHAnsi" w:cstheme="minorHAnsi"/>
          <w:sz w:val="22"/>
          <w:szCs w:val="22"/>
        </w:rPr>
        <w:t xml:space="preserve">) </w:t>
      </w:r>
      <w:r w:rsidR="00655F58">
        <w:rPr>
          <w:rFonts w:asciiTheme="minorHAnsi" w:hAnsiTheme="minorHAnsi" w:cstheme="minorHAnsi"/>
          <w:sz w:val="22"/>
          <w:szCs w:val="22"/>
        </w:rPr>
        <w:t>provides</w:t>
      </w:r>
      <w:r w:rsidR="006129E9">
        <w:rPr>
          <w:rFonts w:asciiTheme="minorHAnsi" w:hAnsiTheme="minorHAnsi" w:cstheme="minorHAnsi"/>
          <w:sz w:val="22"/>
          <w:szCs w:val="22"/>
        </w:rPr>
        <w:t xml:space="preserve"> </w:t>
      </w:r>
      <w:r w:rsidR="003A3414">
        <w:rPr>
          <w:rFonts w:asciiTheme="minorHAnsi" w:hAnsiTheme="minorHAnsi" w:cstheme="minorHAnsi"/>
          <w:sz w:val="22"/>
          <w:szCs w:val="22"/>
        </w:rPr>
        <w:t xml:space="preserve">information </w:t>
      </w:r>
      <w:r w:rsidR="00ED639C">
        <w:rPr>
          <w:rFonts w:asciiTheme="minorHAnsi" w:hAnsiTheme="minorHAnsi" w:cstheme="minorHAnsi"/>
          <w:sz w:val="22"/>
          <w:szCs w:val="22"/>
        </w:rPr>
        <w:t xml:space="preserve">to participants, prior to their engagement in data collection efforts, </w:t>
      </w:r>
      <w:r w:rsidR="003A3414">
        <w:rPr>
          <w:rFonts w:asciiTheme="minorHAnsi" w:hAnsiTheme="minorHAnsi" w:cstheme="minorHAnsi"/>
          <w:sz w:val="22"/>
          <w:szCs w:val="22"/>
        </w:rPr>
        <w:t xml:space="preserve">about the voluntary nature of the </w:t>
      </w:r>
      <w:r w:rsidR="00E6696D">
        <w:rPr>
          <w:rFonts w:asciiTheme="minorHAnsi" w:hAnsiTheme="minorHAnsi" w:cstheme="minorHAnsi"/>
          <w:sz w:val="22"/>
          <w:szCs w:val="22"/>
        </w:rPr>
        <w:t>interview/</w:t>
      </w:r>
      <w:r w:rsidR="003A3414">
        <w:rPr>
          <w:rFonts w:asciiTheme="minorHAnsi" w:hAnsiTheme="minorHAnsi" w:cstheme="minorHAnsi"/>
          <w:sz w:val="22"/>
          <w:szCs w:val="22"/>
        </w:rPr>
        <w:t>survey</w:t>
      </w:r>
      <w:r>
        <w:rPr>
          <w:rFonts w:asciiTheme="minorHAnsi" w:hAnsiTheme="minorHAnsi" w:cstheme="minorHAnsi"/>
          <w:sz w:val="22"/>
          <w:szCs w:val="22"/>
        </w:rPr>
        <w:t xml:space="preserve">, </w:t>
      </w:r>
      <w:r w:rsidR="003A3414">
        <w:rPr>
          <w:rFonts w:asciiTheme="minorHAnsi" w:hAnsiTheme="minorHAnsi" w:cstheme="minorHAnsi"/>
          <w:sz w:val="22"/>
          <w:szCs w:val="22"/>
        </w:rPr>
        <w:t xml:space="preserve">the ability to skip any questions they do not want to answer or end the </w:t>
      </w:r>
      <w:r w:rsidR="00E6696D">
        <w:rPr>
          <w:rFonts w:asciiTheme="minorHAnsi" w:hAnsiTheme="minorHAnsi" w:cstheme="minorHAnsi"/>
          <w:sz w:val="22"/>
          <w:szCs w:val="22"/>
        </w:rPr>
        <w:t>interview/</w:t>
      </w:r>
      <w:r w:rsidR="003A3414">
        <w:rPr>
          <w:rFonts w:asciiTheme="minorHAnsi" w:hAnsiTheme="minorHAnsi" w:cstheme="minorHAnsi"/>
          <w:sz w:val="22"/>
          <w:szCs w:val="22"/>
        </w:rPr>
        <w:t>survey at any time</w:t>
      </w:r>
      <w:r>
        <w:rPr>
          <w:rFonts w:asciiTheme="minorHAnsi" w:hAnsiTheme="minorHAnsi" w:cstheme="minorHAnsi"/>
          <w:sz w:val="22"/>
          <w:szCs w:val="22"/>
        </w:rPr>
        <w:t xml:space="preserve">, </w:t>
      </w:r>
      <w:r w:rsidR="003A01B1">
        <w:rPr>
          <w:rFonts w:asciiTheme="minorHAnsi" w:hAnsiTheme="minorHAnsi" w:cstheme="minorHAnsi"/>
          <w:sz w:val="22"/>
          <w:szCs w:val="22"/>
        </w:rPr>
        <w:t xml:space="preserve">how their information will be used, and that their participation and responses will be kept </w:t>
      </w:r>
      <w:r w:rsidR="00764A7B">
        <w:rPr>
          <w:rFonts w:asciiTheme="minorHAnsi" w:hAnsiTheme="minorHAnsi" w:cstheme="minorHAnsi"/>
          <w:sz w:val="22"/>
          <w:szCs w:val="22"/>
        </w:rPr>
        <w:t>private</w:t>
      </w:r>
      <w:r w:rsidR="003A01B1">
        <w:rPr>
          <w:rFonts w:asciiTheme="minorHAnsi" w:hAnsiTheme="minorHAnsi" w:cstheme="minorHAnsi"/>
          <w:sz w:val="22"/>
          <w:szCs w:val="22"/>
        </w:rPr>
        <w:t>.</w:t>
      </w:r>
    </w:p>
    <w:p w:rsidR="00764A7B" w:rsidRPr="002F65C2" w:rsidP="000A19B2" w14:paraId="62CD4ABD" w14:textId="77777777">
      <w:pPr>
        <w:rPr>
          <w:rFonts w:asciiTheme="minorHAnsi" w:hAnsiTheme="minorHAnsi" w:cstheme="minorHAnsi"/>
          <w:sz w:val="22"/>
          <w:szCs w:val="22"/>
        </w:rPr>
      </w:pPr>
    </w:p>
    <w:p w:rsidR="00542413" w:rsidRPr="002F65C2" w:rsidP="00542413" w14:paraId="3ABF848D" w14:textId="604CE552">
      <w:pPr>
        <w:spacing w:after="120"/>
        <w:rPr>
          <w:rFonts w:asciiTheme="minorHAnsi" w:hAnsiTheme="minorHAnsi" w:cstheme="minorHAnsi"/>
          <w:b/>
          <w:sz w:val="22"/>
          <w:szCs w:val="22"/>
        </w:rPr>
      </w:pPr>
      <w:r w:rsidRPr="002F65C2">
        <w:rPr>
          <w:rFonts w:asciiTheme="minorHAnsi" w:hAnsiTheme="minorHAnsi" w:cstheme="minorHAnsi"/>
          <w:b/>
          <w:sz w:val="22"/>
          <w:szCs w:val="22"/>
        </w:rPr>
        <w:t xml:space="preserve">A12. </w:t>
      </w:r>
      <w:r w:rsidRPr="002F65C2" w:rsidR="00945CD6">
        <w:rPr>
          <w:rFonts w:asciiTheme="minorHAnsi" w:hAnsiTheme="minorHAnsi" w:cstheme="minorHAnsi"/>
          <w:b/>
          <w:sz w:val="22"/>
          <w:szCs w:val="22"/>
        </w:rPr>
        <w:t>Estimation of Information Collection Burden</w:t>
      </w:r>
    </w:p>
    <w:p w:rsidR="00542413" w:rsidRPr="002F65C2" w:rsidP="00542413" w14:paraId="3786490C" w14:textId="2AA637D8">
      <w:pPr>
        <w:spacing w:after="60"/>
        <w:rPr>
          <w:rFonts w:asciiTheme="minorHAnsi" w:hAnsiTheme="minorHAnsi" w:cstheme="minorHAnsi"/>
          <w:b/>
          <w:bCs/>
          <w:i/>
          <w:iCs/>
          <w:sz w:val="22"/>
          <w:szCs w:val="22"/>
        </w:rPr>
      </w:pPr>
      <w:r w:rsidRPr="002F65C2">
        <w:rPr>
          <w:rFonts w:asciiTheme="minorHAnsi" w:hAnsiTheme="minorHAnsi" w:cstheme="minorHAnsi"/>
          <w:b/>
          <w:bCs/>
          <w:i/>
          <w:iCs/>
          <w:sz w:val="22"/>
          <w:szCs w:val="22"/>
        </w:rPr>
        <w:t>Burden Estimates</w:t>
      </w:r>
    </w:p>
    <w:p w:rsidR="00542413" w:rsidRPr="00DA2E2A" w:rsidP="00DA2E2A" w14:paraId="53AD5D50" w14:textId="65417BE1">
      <w:pPr>
        <w:spacing w:after="240"/>
        <w:rPr>
          <w:rFonts w:asciiTheme="minorHAnsi" w:hAnsiTheme="minorHAnsi" w:cstheme="minorHAnsi"/>
          <w:sz w:val="22"/>
          <w:szCs w:val="22"/>
        </w:rPr>
      </w:pPr>
      <w:r w:rsidRPr="000D6464">
        <w:rPr>
          <w:rFonts w:asciiTheme="minorHAnsi" w:hAnsiTheme="minorHAnsi" w:cstheme="minorHAnsi"/>
          <w:sz w:val="22"/>
          <w:szCs w:val="22"/>
        </w:rPr>
        <w:t xml:space="preserve">To estimate the burden for the interviews and surveys, the project team asked several </w:t>
      </w:r>
      <w:r w:rsidRPr="000D6464" w:rsidR="008143A3">
        <w:rPr>
          <w:rFonts w:asciiTheme="minorHAnsi" w:hAnsiTheme="minorHAnsi" w:cstheme="minorHAnsi"/>
          <w:sz w:val="22"/>
          <w:szCs w:val="22"/>
        </w:rPr>
        <w:t xml:space="preserve">expert colleagues to review these materials. </w:t>
      </w:r>
      <w:r w:rsidR="00877F99">
        <w:rPr>
          <w:rFonts w:asciiTheme="minorHAnsi" w:hAnsiTheme="minorHAnsi" w:cstheme="minorHAnsi"/>
          <w:sz w:val="22"/>
          <w:szCs w:val="22"/>
        </w:rPr>
        <w:t>The</w:t>
      </w:r>
      <w:r w:rsidRPr="000D6464" w:rsidR="008143A3">
        <w:rPr>
          <w:rFonts w:asciiTheme="minorHAnsi" w:hAnsiTheme="minorHAnsi" w:cstheme="minorHAnsi"/>
          <w:sz w:val="22"/>
          <w:szCs w:val="22"/>
        </w:rPr>
        <w:t xml:space="preserve"> interview is estimated to take no more than </w:t>
      </w:r>
      <w:r w:rsidR="00671079">
        <w:rPr>
          <w:rFonts w:asciiTheme="minorHAnsi" w:hAnsiTheme="minorHAnsi" w:cstheme="minorHAnsi"/>
          <w:sz w:val="22"/>
          <w:szCs w:val="22"/>
        </w:rPr>
        <w:t>45</w:t>
      </w:r>
      <w:r w:rsidRPr="000D6464" w:rsidR="00671079">
        <w:rPr>
          <w:rFonts w:asciiTheme="minorHAnsi" w:hAnsiTheme="minorHAnsi" w:cstheme="minorHAnsi"/>
          <w:sz w:val="22"/>
          <w:szCs w:val="22"/>
        </w:rPr>
        <w:t xml:space="preserve"> </w:t>
      </w:r>
      <w:r w:rsidRPr="000D6464" w:rsidR="008143A3">
        <w:rPr>
          <w:rFonts w:asciiTheme="minorHAnsi" w:hAnsiTheme="minorHAnsi" w:cstheme="minorHAnsi"/>
          <w:sz w:val="22"/>
          <w:szCs w:val="22"/>
        </w:rPr>
        <w:t xml:space="preserve">minutes to </w:t>
      </w:r>
      <w:r w:rsidRPr="000D6464" w:rsidR="00821031">
        <w:rPr>
          <w:rFonts w:asciiTheme="minorHAnsi" w:hAnsiTheme="minorHAnsi" w:cstheme="minorHAnsi"/>
          <w:sz w:val="22"/>
          <w:szCs w:val="22"/>
        </w:rPr>
        <w:t>complete,</w:t>
      </w:r>
      <w:r w:rsidRPr="000D6464" w:rsidR="008143A3">
        <w:rPr>
          <w:rFonts w:asciiTheme="minorHAnsi" w:hAnsiTheme="minorHAnsi" w:cstheme="minorHAnsi"/>
          <w:sz w:val="22"/>
          <w:szCs w:val="22"/>
        </w:rPr>
        <w:t xml:space="preserve"> and </w:t>
      </w:r>
      <w:r w:rsidR="00877F99">
        <w:rPr>
          <w:rFonts w:asciiTheme="minorHAnsi" w:hAnsiTheme="minorHAnsi" w:cstheme="minorHAnsi"/>
          <w:sz w:val="22"/>
          <w:szCs w:val="22"/>
        </w:rPr>
        <w:t>the</w:t>
      </w:r>
      <w:r w:rsidRPr="000D6464" w:rsidR="008143A3">
        <w:rPr>
          <w:rFonts w:asciiTheme="minorHAnsi" w:hAnsiTheme="minorHAnsi" w:cstheme="minorHAnsi"/>
          <w:sz w:val="22"/>
          <w:szCs w:val="22"/>
        </w:rPr>
        <w:t xml:space="preserve"> survey is estimated to take no more than 20 minutes to complete</w:t>
      </w:r>
      <w:r w:rsidR="00877F99">
        <w:rPr>
          <w:rFonts w:asciiTheme="minorHAnsi" w:hAnsiTheme="minorHAnsi" w:cstheme="minorHAnsi"/>
          <w:sz w:val="22"/>
          <w:szCs w:val="22"/>
        </w:rPr>
        <w:t xml:space="preserve">. </w:t>
      </w:r>
      <w:r w:rsidR="000F49B2">
        <w:rPr>
          <w:rFonts w:asciiTheme="minorHAnsi" w:hAnsiTheme="minorHAnsi" w:cstheme="minorHAnsi"/>
          <w:sz w:val="22"/>
          <w:szCs w:val="22"/>
        </w:rPr>
        <w:t>The table below</w:t>
      </w:r>
      <w:r w:rsidRPr="00A46E97" w:rsidR="00A46E97">
        <w:rPr>
          <w:rFonts w:asciiTheme="minorHAnsi" w:hAnsiTheme="minorHAnsi" w:cstheme="minorHAnsi"/>
          <w:sz w:val="22"/>
          <w:szCs w:val="22"/>
        </w:rPr>
        <w:t xml:space="preserve"> summarizes our burden estimates for the proposed instruments. See </w:t>
      </w:r>
      <w:r w:rsidR="00CD1579">
        <w:rPr>
          <w:rFonts w:asciiTheme="minorHAnsi" w:hAnsiTheme="minorHAnsi" w:cstheme="minorHAnsi"/>
          <w:sz w:val="22"/>
          <w:szCs w:val="22"/>
        </w:rPr>
        <w:t>SSB</w:t>
      </w:r>
      <w:r w:rsidR="0005025E">
        <w:rPr>
          <w:rFonts w:asciiTheme="minorHAnsi" w:hAnsiTheme="minorHAnsi" w:cstheme="minorHAnsi"/>
          <w:sz w:val="22"/>
          <w:szCs w:val="22"/>
        </w:rPr>
        <w:t xml:space="preserve">, Section </w:t>
      </w:r>
      <w:r w:rsidR="00E65AF3">
        <w:rPr>
          <w:rFonts w:asciiTheme="minorHAnsi" w:hAnsiTheme="minorHAnsi" w:cstheme="minorHAnsi"/>
          <w:sz w:val="22"/>
          <w:szCs w:val="22"/>
        </w:rPr>
        <w:t>“</w:t>
      </w:r>
      <w:r w:rsidRPr="006C2582" w:rsidR="006C2582">
        <w:rPr>
          <w:rFonts w:asciiTheme="minorHAnsi" w:hAnsiTheme="minorHAnsi" w:cstheme="minorHAnsi"/>
          <w:sz w:val="22"/>
          <w:szCs w:val="22"/>
        </w:rPr>
        <w:t>1.</w:t>
      </w:r>
      <w:r w:rsidR="006C2582">
        <w:rPr>
          <w:rFonts w:asciiTheme="minorHAnsi" w:hAnsiTheme="minorHAnsi" w:cstheme="minorHAnsi"/>
          <w:sz w:val="22"/>
          <w:szCs w:val="22"/>
        </w:rPr>
        <w:t xml:space="preserve"> </w:t>
      </w:r>
      <w:r w:rsidRPr="006C2582" w:rsidR="006C2582">
        <w:rPr>
          <w:rFonts w:asciiTheme="minorHAnsi" w:hAnsiTheme="minorHAnsi" w:cstheme="minorHAnsi"/>
          <w:sz w:val="22"/>
          <w:szCs w:val="22"/>
        </w:rPr>
        <w:t>Respondent Universe and Sampling Methods</w:t>
      </w:r>
      <w:r w:rsidR="0005025E">
        <w:rPr>
          <w:rFonts w:asciiTheme="minorHAnsi" w:hAnsiTheme="minorHAnsi" w:cstheme="minorHAnsi"/>
          <w:sz w:val="22"/>
          <w:szCs w:val="22"/>
        </w:rPr>
        <w:t>,</w:t>
      </w:r>
      <w:r w:rsidR="00E65AF3">
        <w:rPr>
          <w:rFonts w:asciiTheme="minorHAnsi" w:hAnsiTheme="minorHAnsi" w:cstheme="minorHAnsi"/>
          <w:sz w:val="22"/>
          <w:szCs w:val="22"/>
        </w:rPr>
        <w:t>”</w:t>
      </w:r>
      <w:r w:rsidRPr="00A46E97" w:rsidR="00A46E97">
        <w:rPr>
          <w:rFonts w:asciiTheme="minorHAnsi" w:hAnsiTheme="minorHAnsi" w:cstheme="minorHAnsi"/>
          <w:sz w:val="22"/>
          <w:szCs w:val="22"/>
        </w:rPr>
        <w:t xml:space="preserve"> for more information on participant sampling methods.</w:t>
      </w:r>
    </w:p>
    <w:p w:rsidR="00542413" w:rsidRPr="002F65C2" w:rsidP="00542413" w14:paraId="6CBE253C" w14:textId="16147A58">
      <w:pPr>
        <w:spacing w:after="60"/>
        <w:rPr>
          <w:rFonts w:asciiTheme="minorHAnsi" w:hAnsiTheme="minorHAnsi" w:cstheme="minorHAnsi"/>
          <w:b/>
          <w:i/>
          <w:sz w:val="22"/>
          <w:szCs w:val="22"/>
        </w:rPr>
      </w:pPr>
      <w:r w:rsidRPr="002F65C2">
        <w:rPr>
          <w:rFonts w:asciiTheme="minorHAnsi" w:hAnsiTheme="minorHAnsi" w:cstheme="minorHAnsi"/>
          <w:b/>
          <w:i/>
          <w:sz w:val="22"/>
          <w:szCs w:val="22"/>
        </w:rPr>
        <w:t>Cost Estimates</w:t>
      </w:r>
    </w:p>
    <w:p w:rsidR="00824275" w:rsidRPr="002F65C2" w:rsidP="0033072C" w14:paraId="4954B6BB" w14:textId="67777C88">
      <w:pPr>
        <w:rPr>
          <w:rFonts w:asciiTheme="minorHAnsi" w:hAnsiTheme="minorHAnsi" w:cstheme="minorHAnsi"/>
          <w:sz w:val="22"/>
          <w:szCs w:val="22"/>
        </w:rPr>
      </w:pPr>
      <w:r w:rsidRPr="002F65C2">
        <w:rPr>
          <w:rFonts w:asciiTheme="minorHAnsi" w:hAnsiTheme="minorHAnsi" w:cstheme="minorHAnsi"/>
          <w:sz w:val="22"/>
          <w:szCs w:val="22"/>
        </w:rPr>
        <w:t xml:space="preserve">The cost to </w:t>
      </w:r>
      <w:r>
        <w:rPr>
          <w:rFonts w:asciiTheme="minorHAnsi" w:hAnsiTheme="minorHAnsi" w:cstheme="minorHAnsi"/>
          <w:sz w:val="22"/>
          <w:szCs w:val="22"/>
        </w:rPr>
        <w:t xml:space="preserve">state subsidy administrator </w:t>
      </w:r>
      <w:r w:rsidRPr="002F65C2">
        <w:rPr>
          <w:rFonts w:asciiTheme="minorHAnsi" w:hAnsiTheme="minorHAnsi" w:cstheme="minorHAnsi"/>
          <w:sz w:val="22"/>
          <w:szCs w:val="22"/>
        </w:rPr>
        <w:t xml:space="preserve">respondents was calculated using the Bureau of Labor Statistics (BLS) job code for </w:t>
      </w:r>
      <w:r w:rsidR="008452C6">
        <w:rPr>
          <w:rFonts w:asciiTheme="minorHAnsi" w:hAnsiTheme="minorHAnsi" w:cstheme="minorHAnsi"/>
          <w:sz w:val="22"/>
          <w:szCs w:val="22"/>
        </w:rPr>
        <w:t>L</w:t>
      </w:r>
      <w:r w:rsidRPr="002478CD" w:rsidR="002478CD">
        <w:rPr>
          <w:rFonts w:asciiTheme="minorHAnsi" w:hAnsiTheme="minorHAnsi" w:cstheme="minorHAnsi"/>
          <w:sz w:val="22"/>
          <w:szCs w:val="22"/>
        </w:rPr>
        <w:t xml:space="preserve">egislators in </w:t>
      </w:r>
      <w:r w:rsidR="008452C6">
        <w:rPr>
          <w:rFonts w:asciiTheme="minorHAnsi" w:hAnsiTheme="minorHAnsi" w:cstheme="minorHAnsi"/>
          <w:sz w:val="22"/>
          <w:szCs w:val="22"/>
        </w:rPr>
        <w:t>S</w:t>
      </w:r>
      <w:r w:rsidRPr="002478CD" w:rsidR="002478CD">
        <w:rPr>
          <w:rFonts w:asciiTheme="minorHAnsi" w:hAnsiTheme="minorHAnsi" w:cstheme="minorHAnsi"/>
          <w:sz w:val="22"/>
          <w:szCs w:val="22"/>
        </w:rPr>
        <w:t xml:space="preserve">tate </w:t>
      </w:r>
      <w:r w:rsidR="008452C6">
        <w:rPr>
          <w:rFonts w:asciiTheme="minorHAnsi" w:hAnsiTheme="minorHAnsi" w:cstheme="minorHAnsi"/>
          <w:sz w:val="22"/>
          <w:szCs w:val="22"/>
        </w:rPr>
        <w:t>G</w:t>
      </w:r>
      <w:r w:rsidRPr="002478CD" w:rsidR="002478CD">
        <w:rPr>
          <w:rFonts w:asciiTheme="minorHAnsi" w:hAnsiTheme="minorHAnsi" w:cstheme="minorHAnsi"/>
          <w:sz w:val="22"/>
          <w:szCs w:val="22"/>
        </w:rPr>
        <w:t xml:space="preserve">overnment, excluding </w:t>
      </w:r>
      <w:r w:rsidR="008452C6">
        <w:rPr>
          <w:rFonts w:asciiTheme="minorHAnsi" w:hAnsiTheme="minorHAnsi" w:cstheme="minorHAnsi"/>
          <w:sz w:val="22"/>
          <w:szCs w:val="22"/>
        </w:rPr>
        <w:t>S</w:t>
      </w:r>
      <w:r w:rsidRPr="002478CD" w:rsidR="002478CD">
        <w:rPr>
          <w:rFonts w:asciiTheme="minorHAnsi" w:hAnsiTheme="minorHAnsi" w:cstheme="minorHAnsi"/>
          <w:sz w:val="22"/>
          <w:szCs w:val="22"/>
        </w:rPr>
        <w:t xml:space="preserve">chools and </w:t>
      </w:r>
      <w:r w:rsidR="008452C6">
        <w:rPr>
          <w:rFonts w:asciiTheme="minorHAnsi" w:hAnsiTheme="minorHAnsi" w:cstheme="minorHAnsi"/>
          <w:sz w:val="22"/>
          <w:szCs w:val="22"/>
        </w:rPr>
        <w:t>H</w:t>
      </w:r>
      <w:r w:rsidRPr="002478CD" w:rsidR="002478CD">
        <w:rPr>
          <w:rFonts w:asciiTheme="minorHAnsi" w:hAnsiTheme="minorHAnsi" w:cstheme="minorHAnsi"/>
          <w:sz w:val="22"/>
          <w:szCs w:val="22"/>
        </w:rPr>
        <w:t>ospitals</w:t>
      </w:r>
      <w:r w:rsidR="008452C6">
        <w:rPr>
          <w:rFonts w:asciiTheme="minorHAnsi" w:hAnsiTheme="minorHAnsi" w:cstheme="minorHAnsi"/>
          <w:sz w:val="22"/>
          <w:szCs w:val="22"/>
        </w:rPr>
        <w:t xml:space="preserve"> (OEWS Designation)</w:t>
      </w:r>
      <w:r w:rsidRPr="002478CD" w:rsidR="002478CD">
        <w:rPr>
          <w:rFonts w:asciiTheme="minorHAnsi" w:hAnsiTheme="minorHAnsi" w:cstheme="minorHAnsi"/>
          <w:sz w:val="22"/>
          <w:szCs w:val="22"/>
        </w:rPr>
        <w:t xml:space="preserve"> </w:t>
      </w:r>
      <w:r w:rsidRPr="002F65C2">
        <w:rPr>
          <w:rFonts w:asciiTheme="minorHAnsi" w:hAnsiTheme="minorHAnsi" w:cstheme="minorHAnsi"/>
          <w:sz w:val="22"/>
          <w:szCs w:val="22"/>
        </w:rPr>
        <w:t>[</w:t>
      </w:r>
      <w:r w:rsidRPr="00F97222" w:rsidR="00F97222">
        <w:rPr>
          <w:rFonts w:asciiTheme="minorHAnsi" w:hAnsiTheme="minorHAnsi" w:cstheme="minorHAnsi"/>
          <w:sz w:val="22"/>
          <w:szCs w:val="22"/>
        </w:rPr>
        <w:t>11</w:t>
      </w:r>
      <w:r w:rsidRPr="00F97222">
        <w:rPr>
          <w:rFonts w:asciiTheme="minorHAnsi" w:hAnsiTheme="minorHAnsi" w:cstheme="minorHAnsi"/>
          <w:sz w:val="22"/>
          <w:szCs w:val="22"/>
        </w:rPr>
        <w:t>-</w:t>
      </w:r>
      <w:r w:rsidRPr="00F97222" w:rsidR="00F97222">
        <w:rPr>
          <w:rFonts w:asciiTheme="minorHAnsi" w:hAnsiTheme="minorHAnsi" w:cstheme="minorHAnsi"/>
          <w:sz w:val="22"/>
          <w:szCs w:val="22"/>
        </w:rPr>
        <w:t>1031</w:t>
      </w:r>
      <w:r w:rsidRPr="00F97222">
        <w:rPr>
          <w:rFonts w:asciiTheme="minorHAnsi" w:hAnsiTheme="minorHAnsi" w:cstheme="minorHAnsi"/>
          <w:sz w:val="22"/>
          <w:szCs w:val="22"/>
        </w:rPr>
        <w:t>]</w:t>
      </w:r>
      <w:r w:rsidRPr="002F65C2">
        <w:rPr>
          <w:rFonts w:asciiTheme="minorHAnsi" w:hAnsiTheme="minorHAnsi" w:cstheme="minorHAnsi"/>
          <w:sz w:val="22"/>
          <w:szCs w:val="22"/>
        </w:rPr>
        <w:t xml:space="preserve"> and wage data from May 202</w:t>
      </w:r>
      <w:r w:rsidR="00D82B14">
        <w:rPr>
          <w:rFonts w:asciiTheme="minorHAnsi" w:hAnsiTheme="minorHAnsi" w:cstheme="minorHAnsi"/>
          <w:sz w:val="22"/>
          <w:szCs w:val="22"/>
        </w:rPr>
        <w:t>3</w:t>
      </w:r>
      <w:r w:rsidRPr="002F65C2">
        <w:rPr>
          <w:rFonts w:asciiTheme="minorHAnsi" w:hAnsiTheme="minorHAnsi" w:cstheme="minorHAnsi"/>
          <w:sz w:val="22"/>
          <w:szCs w:val="22"/>
        </w:rPr>
        <w:t xml:space="preserve">, which is </w:t>
      </w:r>
      <w:r w:rsidRPr="00803525">
        <w:rPr>
          <w:rFonts w:asciiTheme="minorHAnsi" w:hAnsiTheme="minorHAnsi" w:cstheme="minorHAnsi"/>
          <w:sz w:val="22"/>
          <w:szCs w:val="22"/>
        </w:rPr>
        <w:t>$</w:t>
      </w:r>
      <w:r w:rsidRPr="00803525" w:rsidR="00803525">
        <w:rPr>
          <w:rFonts w:asciiTheme="minorHAnsi" w:hAnsiTheme="minorHAnsi" w:cstheme="minorHAnsi"/>
          <w:sz w:val="22"/>
          <w:szCs w:val="22"/>
        </w:rPr>
        <w:t>28</w:t>
      </w:r>
      <w:r w:rsidRPr="00803525">
        <w:rPr>
          <w:rFonts w:asciiTheme="minorHAnsi" w:hAnsiTheme="minorHAnsi" w:cstheme="minorHAnsi"/>
          <w:sz w:val="22"/>
          <w:szCs w:val="22"/>
        </w:rPr>
        <w:t>.</w:t>
      </w:r>
      <w:r w:rsidR="00803525">
        <w:rPr>
          <w:rFonts w:asciiTheme="minorHAnsi" w:hAnsiTheme="minorHAnsi" w:cstheme="minorHAnsi"/>
          <w:sz w:val="22"/>
          <w:szCs w:val="22"/>
        </w:rPr>
        <w:t>13</w:t>
      </w:r>
      <w:r w:rsidRPr="002F65C2">
        <w:rPr>
          <w:rFonts w:asciiTheme="minorHAnsi" w:hAnsiTheme="minorHAnsi" w:cstheme="minorHAnsi"/>
          <w:sz w:val="22"/>
          <w:szCs w:val="22"/>
        </w:rPr>
        <w:t xml:space="preserve"> per hour. To account for fringe benefits and overhead the rate was multiplied by two which is $</w:t>
      </w:r>
      <w:r w:rsidR="00E24DF7">
        <w:rPr>
          <w:rFonts w:asciiTheme="minorHAnsi" w:hAnsiTheme="minorHAnsi" w:cstheme="minorHAnsi"/>
          <w:sz w:val="22"/>
          <w:szCs w:val="22"/>
        </w:rPr>
        <w:t>56.2</w:t>
      </w:r>
      <w:r>
        <w:rPr>
          <w:rFonts w:asciiTheme="minorHAnsi" w:hAnsiTheme="minorHAnsi" w:cstheme="minorHAnsi"/>
          <w:sz w:val="22"/>
          <w:szCs w:val="22"/>
        </w:rPr>
        <w:t>6</w:t>
      </w:r>
      <w:r w:rsidRPr="002F65C2">
        <w:rPr>
          <w:rFonts w:asciiTheme="minorHAnsi" w:hAnsiTheme="minorHAnsi" w:cstheme="minorHAnsi"/>
          <w:sz w:val="22"/>
          <w:szCs w:val="22"/>
        </w:rPr>
        <w:t xml:space="preserve">.  </w:t>
      </w:r>
    </w:p>
    <w:p w:rsidR="0033072C" w:rsidP="0033072C" w14:paraId="255B87E2" w14:textId="77777777">
      <w:pPr>
        <w:ind w:left="360"/>
        <w:rPr>
          <w:sz w:val="22"/>
          <w:szCs w:val="22"/>
        </w:rPr>
      </w:pPr>
      <w:hyperlink r:id="rId10" w:history="1">
        <w:r w:rsidRPr="002F65C2">
          <w:rPr>
            <w:rStyle w:val="Hyperlink"/>
            <w:rFonts w:asciiTheme="minorHAnsi" w:hAnsiTheme="minorHAnsi" w:cstheme="minorHAnsi"/>
            <w:sz w:val="22"/>
            <w:szCs w:val="22"/>
          </w:rPr>
          <w:t>https://www.bls.gov/oes/current/oes_stru.htm</w:t>
        </w:r>
      </w:hyperlink>
      <w:r w:rsidRPr="002F65C2">
        <w:rPr>
          <w:sz w:val="22"/>
          <w:szCs w:val="22"/>
        </w:rPr>
        <w:t xml:space="preserve"> </w:t>
      </w:r>
    </w:p>
    <w:p w:rsidR="00824275" w:rsidP="0033072C" w14:paraId="51D24546" w14:textId="77777777">
      <w:pPr>
        <w:ind w:left="360"/>
        <w:rPr>
          <w:sz w:val="22"/>
          <w:szCs w:val="22"/>
        </w:rPr>
      </w:pPr>
    </w:p>
    <w:p w:rsidR="00CA1D3A" w:rsidP="00DA2E2A" w14:paraId="4E218D07" w14:textId="5B0AA3DD">
      <w:pPr>
        <w:rPr>
          <w:rFonts w:asciiTheme="minorHAnsi" w:hAnsiTheme="minorHAnsi" w:cstheme="minorHAnsi"/>
          <w:sz w:val="22"/>
          <w:szCs w:val="22"/>
        </w:rPr>
      </w:pPr>
      <w:r w:rsidRPr="002F65C2">
        <w:rPr>
          <w:rFonts w:asciiTheme="minorHAnsi" w:hAnsiTheme="minorHAnsi" w:cstheme="minorHAnsi"/>
          <w:sz w:val="22"/>
          <w:szCs w:val="22"/>
        </w:rPr>
        <w:t xml:space="preserve">The cost to </w:t>
      </w:r>
      <w:r>
        <w:rPr>
          <w:rFonts w:asciiTheme="minorHAnsi" w:hAnsiTheme="minorHAnsi" w:cstheme="minorHAnsi"/>
          <w:sz w:val="22"/>
          <w:szCs w:val="22"/>
        </w:rPr>
        <w:t xml:space="preserve">parent </w:t>
      </w:r>
      <w:r w:rsidRPr="002F65C2">
        <w:rPr>
          <w:rFonts w:asciiTheme="minorHAnsi" w:hAnsiTheme="minorHAnsi" w:cstheme="minorHAnsi"/>
          <w:sz w:val="22"/>
          <w:szCs w:val="22"/>
        </w:rPr>
        <w:t xml:space="preserve">respondents was calculated using the </w:t>
      </w:r>
      <w:r>
        <w:rPr>
          <w:rFonts w:asciiTheme="minorHAnsi" w:hAnsiTheme="minorHAnsi" w:cstheme="minorHAnsi"/>
          <w:sz w:val="22"/>
          <w:szCs w:val="22"/>
        </w:rPr>
        <w:t>federal minimum wage</w:t>
      </w:r>
      <w:r w:rsidRPr="002F65C2">
        <w:rPr>
          <w:rFonts w:asciiTheme="minorHAnsi" w:hAnsiTheme="minorHAnsi" w:cstheme="minorHAnsi"/>
          <w:sz w:val="22"/>
          <w:szCs w:val="22"/>
        </w:rPr>
        <w:t xml:space="preserve"> </w:t>
      </w:r>
      <w:r w:rsidR="0097226C">
        <w:rPr>
          <w:rFonts w:asciiTheme="minorHAnsi" w:hAnsiTheme="minorHAnsi" w:cstheme="minorHAnsi"/>
          <w:sz w:val="22"/>
          <w:szCs w:val="22"/>
        </w:rPr>
        <w:t>of $7.25</w:t>
      </w:r>
      <w:r w:rsidR="00FA5326">
        <w:rPr>
          <w:rFonts w:asciiTheme="minorHAnsi" w:hAnsiTheme="minorHAnsi" w:cstheme="minorHAnsi"/>
          <w:sz w:val="22"/>
          <w:szCs w:val="22"/>
        </w:rPr>
        <w:t xml:space="preserve">. </w:t>
      </w:r>
      <w:r w:rsidRPr="00AC7B47" w:rsidR="004D4858">
        <w:rPr>
          <w:rFonts w:asciiTheme="minorHAnsi" w:hAnsiTheme="minorHAnsi" w:cstheme="minorHAnsi"/>
          <w:sz w:val="22"/>
          <w:szCs w:val="22"/>
        </w:rPr>
        <w:t xml:space="preserve">The </w:t>
      </w:r>
      <w:r w:rsidR="004D4858">
        <w:rPr>
          <w:rFonts w:asciiTheme="minorHAnsi" w:hAnsiTheme="minorHAnsi" w:cstheme="minorHAnsi"/>
          <w:sz w:val="22"/>
          <w:szCs w:val="22"/>
        </w:rPr>
        <w:t xml:space="preserve">minimum </w:t>
      </w:r>
      <w:r w:rsidRPr="00AC7B47" w:rsidR="004D4858">
        <w:rPr>
          <w:rFonts w:asciiTheme="minorHAnsi" w:hAnsiTheme="minorHAnsi" w:cstheme="minorHAnsi"/>
          <w:sz w:val="22"/>
          <w:szCs w:val="22"/>
        </w:rPr>
        <w:t xml:space="preserve">wage estimates are appropriate for </w:t>
      </w:r>
      <w:r w:rsidR="00E1004A">
        <w:rPr>
          <w:rFonts w:asciiTheme="minorHAnsi" w:hAnsiTheme="minorHAnsi" w:cstheme="minorHAnsi"/>
          <w:sz w:val="22"/>
          <w:szCs w:val="22"/>
        </w:rPr>
        <w:t xml:space="preserve">this group of respondents </w:t>
      </w:r>
      <w:r w:rsidR="00D62CDE">
        <w:rPr>
          <w:rFonts w:asciiTheme="minorHAnsi" w:hAnsiTheme="minorHAnsi" w:cstheme="minorHAnsi"/>
          <w:sz w:val="22"/>
          <w:szCs w:val="22"/>
        </w:rPr>
        <w:t xml:space="preserve">because eligible parents have already qualified for </w:t>
      </w:r>
      <w:r w:rsidR="00FF2DE7">
        <w:rPr>
          <w:rFonts w:asciiTheme="minorHAnsi" w:hAnsiTheme="minorHAnsi" w:cstheme="minorHAnsi"/>
          <w:sz w:val="22"/>
          <w:szCs w:val="22"/>
        </w:rPr>
        <w:t xml:space="preserve">child care subsidies and thus </w:t>
      </w:r>
      <w:r w:rsidR="004D4858">
        <w:rPr>
          <w:rFonts w:asciiTheme="minorHAnsi" w:hAnsiTheme="minorHAnsi" w:cstheme="minorHAnsi"/>
          <w:sz w:val="22"/>
          <w:szCs w:val="22"/>
        </w:rPr>
        <w:t xml:space="preserve">may be working </w:t>
      </w:r>
      <w:r w:rsidR="00E1004A">
        <w:rPr>
          <w:rFonts w:asciiTheme="minorHAnsi" w:hAnsiTheme="minorHAnsi" w:cstheme="minorHAnsi"/>
          <w:sz w:val="22"/>
          <w:szCs w:val="22"/>
        </w:rPr>
        <w:t>in</w:t>
      </w:r>
      <w:r w:rsidR="004D4858">
        <w:rPr>
          <w:rFonts w:asciiTheme="minorHAnsi" w:hAnsiTheme="minorHAnsi" w:cstheme="minorHAnsi"/>
          <w:sz w:val="22"/>
          <w:szCs w:val="22"/>
        </w:rPr>
        <w:t xml:space="preserve"> minimum wage jobs.</w:t>
      </w:r>
      <w:r w:rsidR="00E1004A">
        <w:rPr>
          <w:rFonts w:asciiTheme="minorHAnsi" w:hAnsiTheme="minorHAnsi" w:cstheme="minorHAnsi"/>
          <w:sz w:val="22"/>
          <w:szCs w:val="22"/>
        </w:rPr>
        <w:t xml:space="preserve"> </w:t>
      </w:r>
    </w:p>
    <w:p w:rsidR="00824275" w:rsidRPr="00DA2E2A" w:rsidP="00027D7C" w14:paraId="5E40F6CC" w14:textId="3531AF5F">
      <w:pPr>
        <w:ind w:left="360"/>
        <w:rPr>
          <w:rFonts w:asciiTheme="minorHAnsi" w:hAnsiTheme="minorHAnsi" w:cstheme="minorHAnsi"/>
          <w:sz w:val="22"/>
          <w:szCs w:val="22"/>
        </w:rPr>
      </w:pPr>
      <w:hyperlink r:id="rId11" w:history="1">
        <w:r w:rsidRPr="008F1FA3" w:rsidR="00E1004A">
          <w:rPr>
            <w:rStyle w:val="Hyperlink"/>
            <w:rFonts w:asciiTheme="minorHAnsi" w:hAnsiTheme="minorHAnsi" w:cstheme="minorHAnsi"/>
            <w:sz w:val="22"/>
            <w:szCs w:val="22"/>
          </w:rPr>
          <w:t>https://www.dol.gov/agencies/whd/minimum-wage</w:t>
        </w:r>
      </w:hyperlink>
    </w:p>
    <w:p w:rsidR="00542413" w:rsidRPr="00F9048F" w:rsidP="008F570D" w14:paraId="26232607" w14:textId="77777777">
      <w:pPr>
        <w:rPr>
          <w:i/>
          <w:iCs/>
        </w:rPr>
      </w:pPr>
    </w:p>
    <w:tbl>
      <w:tblPr>
        <w:tblW w:w="87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33"/>
        <w:gridCol w:w="1273"/>
        <w:gridCol w:w="1195"/>
        <w:gridCol w:w="996"/>
        <w:gridCol w:w="1353"/>
        <w:gridCol w:w="882"/>
        <w:gridCol w:w="1227"/>
      </w:tblGrid>
      <w:tr w14:paraId="3DDE53E5" w14:textId="77777777" w:rsidTr="00A662B2">
        <w:tblPrEx>
          <w:tblW w:w="87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jc w:val="center"/>
        </w:trPr>
        <w:tc>
          <w:tcPr>
            <w:tcW w:w="1833" w:type="dxa"/>
            <w:shd w:val="clear" w:color="auto" w:fill="BFBFBF"/>
            <w:vAlign w:val="center"/>
          </w:tcPr>
          <w:p w:rsidR="00542413" w:rsidRPr="002F65C2" w:rsidP="008F570D" w14:paraId="2381BB0C" w14:textId="77777777">
            <w:pPr>
              <w:jc w:val="center"/>
              <w:rPr>
                <w:rFonts w:asciiTheme="minorHAnsi" w:hAnsiTheme="minorHAnsi" w:cstheme="minorHAnsi"/>
                <w:sz w:val="20"/>
                <w:szCs w:val="20"/>
              </w:rPr>
            </w:pPr>
            <w:r w:rsidRPr="002F65C2">
              <w:rPr>
                <w:rFonts w:asciiTheme="minorHAnsi" w:hAnsiTheme="minorHAnsi" w:cstheme="minorHAnsi"/>
                <w:sz w:val="20"/>
                <w:szCs w:val="20"/>
              </w:rPr>
              <w:t>Instrument</w:t>
            </w:r>
          </w:p>
        </w:tc>
        <w:tc>
          <w:tcPr>
            <w:tcW w:w="1273" w:type="dxa"/>
            <w:shd w:val="clear" w:color="auto" w:fill="BFBFBF"/>
            <w:vAlign w:val="center"/>
          </w:tcPr>
          <w:p w:rsidR="00542413" w:rsidRPr="002F65C2" w:rsidP="008F570D" w14:paraId="42F19101" w14:textId="77777777">
            <w:pPr>
              <w:jc w:val="center"/>
              <w:rPr>
                <w:rFonts w:asciiTheme="minorHAnsi" w:hAnsiTheme="minorHAnsi" w:cstheme="minorHAnsi"/>
                <w:sz w:val="20"/>
                <w:szCs w:val="20"/>
              </w:rPr>
            </w:pPr>
            <w:r w:rsidRPr="002F65C2">
              <w:rPr>
                <w:rFonts w:asciiTheme="minorHAnsi" w:hAnsiTheme="minorHAnsi" w:cstheme="minorHAnsi"/>
                <w:sz w:val="20"/>
                <w:szCs w:val="20"/>
              </w:rPr>
              <w:t>Total Number of Respondents</w:t>
            </w:r>
          </w:p>
        </w:tc>
        <w:tc>
          <w:tcPr>
            <w:tcW w:w="1195" w:type="dxa"/>
            <w:shd w:val="clear" w:color="auto" w:fill="BFBFBF"/>
            <w:vAlign w:val="center"/>
          </w:tcPr>
          <w:p w:rsidR="00542413" w:rsidRPr="002F65C2" w:rsidP="008F570D" w14:paraId="714F2F09" w14:textId="4691739D">
            <w:pPr>
              <w:jc w:val="center"/>
              <w:rPr>
                <w:rFonts w:asciiTheme="minorHAnsi" w:hAnsiTheme="minorHAnsi" w:cstheme="minorHAnsi"/>
                <w:sz w:val="20"/>
                <w:szCs w:val="20"/>
              </w:rPr>
            </w:pPr>
            <w:r w:rsidRPr="002F65C2">
              <w:rPr>
                <w:rFonts w:asciiTheme="minorHAnsi" w:hAnsiTheme="minorHAnsi" w:cstheme="minorHAnsi"/>
                <w:sz w:val="20"/>
                <w:szCs w:val="20"/>
              </w:rPr>
              <w:t>Total Number of Responses Per Respondent</w:t>
            </w:r>
          </w:p>
        </w:tc>
        <w:tc>
          <w:tcPr>
            <w:tcW w:w="996" w:type="dxa"/>
            <w:shd w:val="clear" w:color="auto" w:fill="BFBFBF"/>
            <w:vAlign w:val="center"/>
          </w:tcPr>
          <w:p w:rsidR="00542413" w:rsidRPr="002F65C2" w:rsidP="008F570D" w14:paraId="05CC723F" w14:textId="77777777">
            <w:pPr>
              <w:jc w:val="center"/>
              <w:rPr>
                <w:rFonts w:asciiTheme="minorHAnsi" w:hAnsiTheme="minorHAnsi" w:cstheme="minorHAnsi"/>
                <w:sz w:val="20"/>
                <w:szCs w:val="20"/>
              </w:rPr>
            </w:pPr>
            <w:r w:rsidRPr="002F65C2">
              <w:rPr>
                <w:rFonts w:asciiTheme="minorHAnsi" w:hAnsiTheme="minorHAnsi" w:cstheme="minorHAnsi"/>
                <w:sz w:val="20"/>
                <w:szCs w:val="20"/>
              </w:rPr>
              <w:t>Average Burden Hours Per Response</w:t>
            </w:r>
          </w:p>
        </w:tc>
        <w:tc>
          <w:tcPr>
            <w:tcW w:w="1353" w:type="dxa"/>
            <w:shd w:val="clear" w:color="auto" w:fill="BFBFBF"/>
            <w:vAlign w:val="center"/>
          </w:tcPr>
          <w:p w:rsidR="00542413" w:rsidRPr="002F65C2" w:rsidP="00542413" w14:paraId="110C4AE5" w14:textId="77777777">
            <w:pPr>
              <w:jc w:val="center"/>
              <w:rPr>
                <w:rFonts w:asciiTheme="minorHAnsi" w:hAnsiTheme="minorHAnsi" w:cstheme="minorHAnsi"/>
                <w:bCs/>
                <w:sz w:val="20"/>
                <w:szCs w:val="20"/>
              </w:rPr>
            </w:pPr>
            <w:r w:rsidRPr="002F65C2">
              <w:rPr>
                <w:rFonts w:asciiTheme="minorHAnsi" w:hAnsiTheme="minorHAnsi" w:cstheme="minorHAnsi"/>
                <w:bCs/>
                <w:sz w:val="20"/>
                <w:szCs w:val="20"/>
              </w:rPr>
              <w:t>Total</w:t>
            </w:r>
          </w:p>
          <w:p w:rsidR="00542413" w:rsidRPr="002F65C2" w:rsidP="00542413" w14:paraId="1F591B58" w14:textId="47332B2D">
            <w:pPr>
              <w:jc w:val="center"/>
              <w:rPr>
                <w:rFonts w:asciiTheme="minorHAnsi" w:hAnsiTheme="minorHAnsi" w:cstheme="minorHAnsi"/>
                <w:bCs/>
                <w:sz w:val="20"/>
                <w:szCs w:val="20"/>
              </w:rPr>
            </w:pPr>
            <w:r w:rsidRPr="002F65C2">
              <w:rPr>
                <w:rFonts w:asciiTheme="minorHAnsi" w:hAnsiTheme="minorHAnsi" w:cstheme="minorHAnsi"/>
                <w:bCs/>
                <w:sz w:val="20"/>
                <w:szCs w:val="20"/>
              </w:rPr>
              <w:t>Burden Hours</w:t>
            </w:r>
          </w:p>
        </w:tc>
        <w:tc>
          <w:tcPr>
            <w:tcW w:w="882" w:type="dxa"/>
            <w:shd w:val="clear" w:color="auto" w:fill="BFBFBF"/>
            <w:vAlign w:val="center"/>
          </w:tcPr>
          <w:p w:rsidR="00542413" w:rsidRPr="002F65C2" w:rsidP="008F570D" w14:paraId="45DFE675" w14:textId="77777777">
            <w:pPr>
              <w:jc w:val="center"/>
              <w:rPr>
                <w:rFonts w:asciiTheme="minorHAnsi" w:hAnsiTheme="minorHAnsi" w:cstheme="minorHAnsi"/>
                <w:sz w:val="20"/>
                <w:szCs w:val="20"/>
              </w:rPr>
            </w:pPr>
            <w:r w:rsidRPr="002F65C2">
              <w:rPr>
                <w:rFonts w:asciiTheme="minorHAnsi" w:hAnsiTheme="minorHAnsi" w:cstheme="minorHAnsi"/>
                <w:bCs/>
                <w:sz w:val="20"/>
                <w:szCs w:val="20"/>
              </w:rPr>
              <w:t>Average Hourly Wage</w:t>
            </w:r>
          </w:p>
        </w:tc>
        <w:tc>
          <w:tcPr>
            <w:tcW w:w="1227" w:type="dxa"/>
            <w:shd w:val="clear" w:color="auto" w:fill="BFBFBF"/>
            <w:vAlign w:val="center"/>
          </w:tcPr>
          <w:p w:rsidR="00542413" w:rsidRPr="002F65C2" w:rsidP="008F570D" w14:paraId="39990194" w14:textId="77777777">
            <w:pPr>
              <w:jc w:val="center"/>
              <w:rPr>
                <w:rFonts w:asciiTheme="minorHAnsi" w:hAnsiTheme="minorHAnsi" w:cstheme="minorHAnsi"/>
                <w:sz w:val="20"/>
                <w:szCs w:val="20"/>
              </w:rPr>
            </w:pPr>
            <w:r w:rsidRPr="002F65C2">
              <w:rPr>
                <w:rFonts w:asciiTheme="minorHAnsi" w:hAnsiTheme="minorHAnsi" w:cstheme="minorHAnsi"/>
                <w:bCs/>
                <w:sz w:val="20"/>
                <w:szCs w:val="20"/>
              </w:rPr>
              <w:t>Total Annual Cost</w:t>
            </w:r>
          </w:p>
        </w:tc>
      </w:tr>
      <w:tr w14:paraId="7CE63E36" w14:textId="77777777" w:rsidTr="00F7380D">
        <w:tblPrEx>
          <w:tblW w:w="8759" w:type="dxa"/>
          <w:jc w:val="center"/>
          <w:tblLook w:val="00A0"/>
        </w:tblPrEx>
        <w:trPr>
          <w:trHeight w:val="432"/>
          <w:jc w:val="center"/>
        </w:trPr>
        <w:tc>
          <w:tcPr>
            <w:tcW w:w="1833" w:type="dxa"/>
            <w:vAlign w:val="center"/>
          </w:tcPr>
          <w:p w:rsidR="00542413" w:rsidRPr="002F65C2" w:rsidP="00AE0836" w14:paraId="15455CD3" w14:textId="4A36AC65">
            <w:pPr>
              <w:tabs>
                <w:tab w:val="center" w:pos="4320"/>
                <w:tab w:val="right" w:pos="8640"/>
              </w:tabs>
              <w:rPr>
                <w:rFonts w:asciiTheme="minorHAnsi" w:hAnsiTheme="minorHAnsi" w:cstheme="minorHAnsi"/>
                <w:sz w:val="20"/>
                <w:szCs w:val="20"/>
              </w:rPr>
            </w:pPr>
            <w:r>
              <w:rPr>
                <w:rFonts w:asciiTheme="minorHAnsi" w:hAnsiTheme="minorHAnsi" w:cstheme="minorHAnsi"/>
                <w:sz w:val="20"/>
                <w:szCs w:val="20"/>
              </w:rPr>
              <w:t xml:space="preserve">Instrument 1: </w:t>
            </w:r>
            <w:r w:rsidRPr="00D62CDE">
              <w:rPr>
                <w:rFonts w:asciiTheme="minorHAnsi" w:hAnsiTheme="minorHAnsi" w:cstheme="minorHAnsi"/>
                <w:sz w:val="20"/>
                <w:szCs w:val="20"/>
              </w:rPr>
              <w:t>State Subsidy Administrator Interview Guide</w:t>
            </w:r>
          </w:p>
        </w:tc>
        <w:tc>
          <w:tcPr>
            <w:tcW w:w="1273" w:type="dxa"/>
            <w:vAlign w:val="center"/>
          </w:tcPr>
          <w:p w:rsidR="00542413" w:rsidRPr="00D62CDE" w:rsidP="008F570D" w14:paraId="2106BBF5" w14:textId="0B736C75">
            <w:pPr>
              <w:tabs>
                <w:tab w:val="center" w:pos="4320"/>
                <w:tab w:val="right" w:pos="8640"/>
              </w:tabs>
              <w:jc w:val="center"/>
              <w:rPr>
                <w:rFonts w:asciiTheme="minorHAnsi" w:hAnsiTheme="minorHAnsi" w:cstheme="minorHAnsi"/>
                <w:sz w:val="20"/>
                <w:szCs w:val="20"/>
              </w:rPr>
            </w:pPr>
            <w:r w:rsidRPr="00D62CDE">
              <w:rPr>
                <w:rFonts w:asciiTheme="minorHAnsi" w:hAnsiTheme="minorHAnsi" w:cstheme="minorHAnsi"/>
                <w:sz w:val="20"/>
                <w:szCs w:val="20"/>
              </w:rPr>
              <w:t>18</w:t>
            </w:r>
          </w:p>
        </w:tc>
        <w:tc>
          <w:tcPr>
            <w:tcW w:w="1195" w:type="dxa"/>
            <w:vAlign w:val="center"/>
          </w:tcPr>
          <w:p w:rsidR="00542413" w:rsidRPr="002F65C2" w:rsidP="008F570D" w14:paraId="402332F4" w14:textId="76A62AA0">
            <w:pPr>
              <w:tabs>
                <w:tab w:val="center" w:pos="4320"/>
                <w:tab w:val="right" w:pos="8640"/>
              </w:tabs>
              <w:jc w:val="center"/>
              <w:rPr>
                <w:rFonts w:asciiTheme="minorHAnsi" w:hAnsiTheme="minorHAnsi" w:cstheme="minorHAnsi"/>
                <w:sz w:val="20"/>
                <w:szCs w:val="20"/>
              </w:rPr>
            </w:pPr>
            <w:r>
              <w:rPr>
                <w:rFonts w:asciiTheme="minorHAnsi" w:hAnsiTheme="minorHAnsi" w:cstheme="minorHAnsi"/>
                <w:sz w:val="20"/>
                <w:szCs w:val="20"/>
              </w:rPr>
              <w:t>1</w:t>
            </w:r>
          </w:p>
        </w:tc>
        <w:tc>
          <w:tcPr>
            <w:tcW w:w="996" w:type="dxa"/>
            <w:vAlign w:val="center"/>
          </w:tcPr>
          <w:p w:rsidR="00542413" w:rsidRPr="002F65C2" w:rsidP="008F570D" w14:paraId="2166A45E" w14:textId="6BD1A25A">
            <w:pPr>
              <w:tabs>
                <w:tab w:val="center" w:pos="4320"/>
                <w:tab w:val="right" w:pos="8640"/>
              </w:tabs>
              <w:jc w:val="center"/>
              <w:rPr>
                <w:rFonts w:asciiTheme="minorHAnsi" w:hAnsiTheme="minorHAnsi" w:cstheme="minorHAnsi"/>
                <w:sz w:val="20"/>
                <w:szCs w:val="20"/>
              </w:rPr>
            </w:pPr>
            <w:r>
              <w:rPr>
                <w:rFonts w:asciiTheme="minorHAnsi" w:hAnsiTheme="minorHAnsi" w:cstheme="minorHAnsi"/>
                <w:sz w:val="20"/>
                <w:szCs w:val="20"/>
              </w:rPr>
              <w:t>0.75</w:t>
            </w:r>
          </w:p>
        </w:tc>
        <w:tc>
          <w:tcPr>
            <w:tcW w:w="1353" w:type="dxa"/>
            <w:vAlign w:val="center"/>
          </w:tcPr>
          <w:p w:rsidR="00542413" w:rsidRPr="002F65C2" w:rsidP="008F570D" w14:paraId="5A6C5F6C" w14:textId="644E45F6">
            <w:pPr>
              <w:tabs>
                <w:tab w:val="center" w:pos="4320"/>
                <w:tab w:val="right" w:pos="8640"/>
              </w:tabs>
              <w:jc w:val="center"/>
              <w:rPr>
                <w:rFonts w:asciiTheme="minorHAnsi" w:hAnsiTheme="minorHAnsi" w:cstheme="minorHAnsi"/>
                <w:sz w:val="20"/>
                <w:szCs w:val="20"/>
              </w:rPr>
            </w:pPr>
            <w:r>
              <w:rPr>
                <w:rFonts w:asciiTheme="minorHAnsi" w:hAnsiTheme="minorHAnsi" w:cstheme="minorHAnsi"/>
                <w:sz w:val="20"/>
                <w:szCs w:val="20"/>
              </w:rPr>
              <w:t>13.5</w:t>
            </w:r>
          </w:p>
        </w:tc>
        <w:tc>
          <w:tcPr>
            <w:tcW w:w="882" w:type="dxa"/>
            <w:vAlign w:val="center"/>
          </w:tcPr>
          <w:p w:rsidR="00542413" w:rsidRPr="002F65C2" w:rsidP="008F570D" w14:paraId="4C12A145" w14:textId="1615D624">
            <w:pPr>
              <w:tabs>
                <w:tab w:val="center" w:pos="4320"/>
                <w:tab w:val="right" w:pos="8640"/>
              </w:tabs>
              <w:jc w:val="center"/>
              <w:rPr>
                <w:rFonts w:asciiTheme="minorHAnsi" w:hAnsiTheme="minorHAnsi" w:cstheme="minorHAnsi"/>
                <w:sz w:val="20"/>
                <w:szCs w:val="20"/>
              </w:rPr>
            </w:pPr>
            <w:r>
              <w:rPr>
                <w:rFonts w:asciiTheme="minorHAnsi" w:hAnsiTheme="minorHAnsi" w:cstheme="minorHAnsi"/>
                <w:sz w:val="20"/>
                <w:szCs w:val="20"/>
              </w:rPr>
              <w:t>$56.26</w:t>
            </w:r>
          </w:p>
        </w:tc>
        <w:tc>
          <w:tcPr>
            <w:tcW w:w="1227" w:type="dxa"/>
            <w:vAlign w:val="center"/>
          </w:tcPr>
          <w:p w:rsidR="00542413" w:rsidRPr="002F65C2" w:rsidP="008F570D" w14:paraId="01C1A511" w14:textId="29DEE488">
            <w:pPr>
              <w:tabs>
                <w:tab w:val="center" w:pos="4320"/>
                <w:tab w:val="right" w:pos="8640"/>
              </w:tabs>
              <w:jc w:val="center"/>
              <w:rPr>
                <w:rFonts w:asciiTheme="minorHAnsi" w:hAnsiTheme="minorHAnsi" w:cstheme="minorHAnsi"/>
                <w:sz w:val="20"/>
                <w:szCs w:val="20"/>
              </w:rPr>
            </w:pPr>
            <w:r>
              <w:rPr>
                <w:rFonts w:asciiTheme="minorHAnsi" w:hAnsiTheme="minorHAnsi" w:cstheme="minorHAnsi"/>
                <w:sz w:val="20"/>
                <w:szCs w:val="20"/>
              </w:rPr>
              <w:t>$</w:t>
            </w:r>
            <w:r w:rsidR="00380C56">
              <w:rPr>
                <w:rFonts w:asciiTheme="minorHAnsi" w:hAnsiTheme="minorHAnsi" w:cstheme="minorHAnsi"/>
                <w:sz w:val="20"/>
                <w:szCs w:val="20"/>
              </w:rPr>
              <w:t>759.51</w:t>
            </w:r>
          </w:p>
        </w:tc>
      </w:tr>
      <w:tr w14:paraId="79082FA8" w14:textId="77777777" w:rsidTr="00F7380D">
        <w:tblPrEx>
          <w:tblW w:w="8759" w:type="dxa"/>
          <w:jc w:val="center"/>
          <w:tblLook w:val="00A0"/>
        </w:tblPrEx>
        <w:trPr>
          <w:trHeight w:val="432"/>
          <w:jc w:val="center"/>
        </w:trPr>
        <w:tc>
          <w:tcPr>
            <w:tcW w:w="1833" w:type="dxa"/>
            <w:vAlign w:val="center"/>
          </w:tcPr>
          <w:p w:rsidR="00542413" w:rsidRPr="002F65C2" w:rsidP="00AE0836" w14:paraId="27ED90F0" w14:textId="21FDFD91">
            <w:pPr>
              <w:tabs>
                <w:tab w:val="center" w:pos="4320"/>
                <w:tab w:val="right" w:pos="8640"/>
              </w:tabs>
              <w:rPr>
                <w:rFonts w:asciiTheme="minorHAnsi" w:hAnsiTheme="minorHAnsi" w:cstheme="minorHAnsi"/>
                <w:sz w:val="20"/>
                <w:szCs w:val="20"/>
              </w:rPr>
            </w:pPr>
            <w:r>
              <w:rPr>
                <w:rFonts w:asciiTheme="minorHAnsi" w:hAnsiTheme="minorHAnsi" w:cstheme="minorHAnsi"/>
                <w:sz w:val="20"/>
                <w:szCs w:val="20"/>
              </w:rPr>
              <w:t>Instrument 2: Parent Survey</w:t>
            </w:r>
          </w:p>
        </w:tc>
        <w:tc>
          <w:tcPr>
            <w:tcW w:w="1273" w:type="dxa"/>
            <w:vAlign w:val="center"/>
          </w:tcPr>
          <w:p w:rsidR="00542413" w:rsidRPr="00D62CDE" w:rsidP="008F570D" w14:paraId="5FDE0035" w14:textId="7B9AA483">
            <w:pPr>
              <w:tabs>
                <w:tab w:val="center" w:pos="4320"/>
                <w:tab w:val="right" w:pos="8640"/>
              </w:tabs>
              <w:jc w:val="center"/>
              <w:rPr>
                <w:rFonts w:asciiTheme="minorHAnsi" w:hAnsiTheme="minorHAnsi" w:cstheme="minorHAnsi"/>
                <w:sz w:val="20"/>
                <w:szCs w:val="20"/>
              </w:rPr>
            </w:pPr>
            <w:r w:rsidRPr="00D62CDE">
              <w:rPr>
                <w:rFonts w:asciiTheme="minorHAnsi" w:hAnsiTheme="minorHAnsi" w:cstheme="minorHAnsi"/>
                <w:sz w:val="20"/>
                <w:szCs w:val="20"/>
              </w:rPr>
              <w:t>400</w:t>
            </w:r>
          </w:p>
        </w:tc>
        <w:tc>
          <w:tcPr>
            <w:tcW w:w="1195" w:type="dxa"/>
            <w:vAlign w:val="center"/>
          </w:tcPr>
          <w:p w:rsidR="00542413" w:rsidRPr="002F65C2" w:rsidP="008F570D" w14:paraId="345E7A43" w14:textId="5FBE31D6">
            <w:pPr>
              <w:tabs>
                <w:tab w:val="center" w:pos="4320"/>
                <w:tab w:val="right" w:pos="8640"/>
              </w:tabs>
              <w:jc w:val="center"/>
              <w:rPr>
                <w:rFonts w:asciiTheme="minorHAnsi" w:hAnsiTheme="minorHAnsi" w:cstheme="minorHAnsi"/>
                <w:sz w:val="20"/>
                <w:szCs w:val="20"/>
              </w:rPr>
            </w:pPr>
            <w:r>
              <w:rPr>
                <w:rFonts w:asciiTheme="minorHAnsi" w:hAnsiTheme="minorHAnsi" w:cstheme="minorHAnsi"/>
                <w:sz w:val="20"/>
                <w:szCs w:val="20"/>
              </w:rPr>
              <w:t>1</w:t>
            </w:r>
          </w:p>
        </w:tc>
        <w:tc>
          <w:tcPr>
            <w:tcW w:w="996" w:type="dxa"/>
            <w:vAlign w:val="center"/>
          </w:tcPr>
          <w:p w:rsidR="00542413" w:rsidRPr="002F65C2" w:rsidP="008F570D" w14:paraId="27851FED" w14:textId="752BDBF1">
            <w:pPr>
              <w:tabs>
                <w:tab w:val="center" w:pos="4320"/>
                <w:tab w:val="right" w:pos="8640"/>
              </w:tabs>
              <w:jc w:val="center"/>
              <w:rPr>
                <w:rFonts w:asciiTheme="minorHAnsi" w:hAnsiTheme="minorHAnsi" w:cstheme="minorHAnsi"/>
                <w:sz w:val="20"/>
                <w:szCs w:val="20"/>
              </w:rPr>
            </w:pPr>
            <w:r>
              <w:rPr>
                <w:rFonts w:asciiTheme="minorHAnsi" w:hAnsiTheme="minorHAnsi" w:cstheme="minorHAnsi"/>
                <w:sz w:val="20"/>
                <w:szCs w:val="20"/>
              </w:rPr>
              <w:t>0.33</w:t>
            </w:r>
          </w:p>
        </w:tc>
        <w:tc>
          <w:tcPr>
            <w:tcW w:w="1353" w:type="dxa"/>
            <w:vAlign w:val="center"/>
          </w:tcPr>
          <w:p w:rsidR="00542413" w:rsidRPr="002F65C2" w:rsidP="008F570D" w14:paraId="2A6A15B1" w14:textId="24CDE6AB">
            <w:pPr>
              <w:tabs>
                <w:tab w:val="center" w:pos="4320"/>
                <w:tab w:val="right" w:pos="8640"/>
              </w:tabs>
              <w:jc w:val="center"/>
              <w:rPr>
                <w:rFonts w:asciiTheme="minorHAnsi" w:hAnsiTheme="minorHAnsi" w:cstheme="minorHAnsi"/>
                <w:sz w:val="20"/>
                <w:szCs w:val="20"/>
              </w:rPr>
            </w:pPr>
            <w:r>
              <w:rPr>
                <w:rFonts w:asciiTheme="minorHAnsi" w:hAnsiTheme="minorHAnsi" w:cstheme="minorHAnsi"/>
                <w:sz w:val="20"/>
                <w:szCs w:val="20"/>
              </w:rPr>
              <w:t>132</w:t>
            </w:r>
          </w:p>
        </w:tc>
        <w:tc>
          <w:tcPr>
            <w:tcW w:w="882" w:type="dxa"/>
            <w:vAlign w:val="center"/>
          </w:tcPr>
          <w:p w:rsidR="00542413" w:rsidRPr="002F65C2" w:rsidP="008F570D" w14:paraId="190D3377" w14:textId="061E3F5A">
            <w:pPr>
              <w:tabs>
                <w:tab w:val="center" w:pos="4320"/>
                <w:tab w:val="right" w:pos="8640"/>
              </w:tabs>
              <w:jc w:val="center"/>
              <w:rPr>
                <w:rFonts w:asciiTheme="minorHAnsi" w:hAnsiTheme="minorHAnsi" w:cstheme="minorHAnsi"/>
                <w:sz w:val="20"/>
                <w:szCs w:val="20"/>
              </w:rPr>
            </w:pPr>
            <w:r>
              <w:rPr>
                <w:rFonts w:asciiTheme="minorHAnsi" w:hAnsiTheme="minorHAnsi" w:cstheme="minorHAnsi"/>
                <w:sz w:val="20"/>
                <w:szCs w:val="20"/>
              </w:rPr>
              <w:t>$7.25</w:t>
            </w:r>
          </w:p>
        </w:tc>
        <w:tc>
          <w:tcPr>
            <w:tcW w:w="1227" w:type="dxa"/>
            <w:vAlign w:val="center"/>
          </w:tcPr>
          <w:p w:rsidR="00542413" w:rsidRPr="002F65C2" w:rsidP="008F570D" w14:paraId="2A7C2E47" w14:textId="7A5B783B">
            <w:pPr>
              <w:tabs>
                <w:tab w:val="center" w:pos="4320"/>
                <w:tab w:val="right" w:pos="8640"/>
              </w:tabs>
              <w:jc w:val="center"/>
              <w:rPr>
                <w:rFonts w:asciiTheme="minorHAnsi" w:hAnsiTheme="minorHAnsi" w:cstheme="minorHAnsi"/>
                <w:sz w:val="20"/>
                <w:szCs w:val="20"/>
              </w:rPr>
            </w:pPr>
            <w:r>
              <w:rPr>
                <w:rFonts w:asciiTheme="minorHAnsi" w:hAnsiTheme="minorHAnsi" w:cstheme="minorHAnsi"/>
                <w:sz w:val="20"/>
                <w:szCs w:val="20"/>
              </w:rPr>
              <w:t>$957.00</w:t>
            </w:r>
          </w:p>
        </w:tc>
      </w:tr>
      <w:tr w14:paraId="4A2F3D44" w14:textId="77777777" w:rsidTr="00F7380D">
        <w:tblPrEx>
          <w:tblW w:w="8759" w:type="dxa"/>
          <w:jc w:val="center"/>
          <w:tblLook w:val="00A0"/>
        </w:tblPrEx>
        <w:trPr>
          <w:trHeight w:val="432"/>
          <w:jc w:val="center"/>
        </w:trPr>
        <w:tc>
          <w:tcPr>
            <w:tcW w:w="1833" w:type="dxa"/>
            <w:vAlign w:val="center"/>
          </w:tcPr>
          <w:p w:rsidR="009844AB" w:rsidRPr="00F7380D" w:rsidP="00F7380D" w14:paraId="7B58EC4E" w14:textId="59A60FB0">
            <w:pPr>
              <w:tabs>
                <w:tab w:val="center" w:pos="4320"/>
                <w:tab w:val="right" w:pos="8640"/>
              </w:tabs>
              <w:jc w:val="right"/>
              <w:rPr>
                <w:rFonts w:asciiTheme="minorHAnsi" w:hAnsiTheme="minorHAnsi" w:cstheme="minorHAnsi"/>
                <w:b/>
                <w:bCs/>
                <w:sz w:val="20"/>
                <w:szCs w:val="20"/>
              </w:rPr>
            </w:pPr>
            <w:r w:rsidRPr="00F7380D">
              <w:rPr>
                <w:rFonts w:asciiTheme="minorHAnsi" w:hAnsiTheme="minorHAnsi" w:cstheme="minorHAnsi"/>
                <w:b/>
                <w:bCs/>
                <w:sz w:val="20"/>
                <w:szCs w:val="20"/>
              </w:rPr>
              <w:t xml:space="preserve">Totals: </w:t>
            </w:r>
          </w:p>
        </w:tc>
        <w:tc>
          <w:tcPr>
            <w:tcW w:w="1273" w:type="dxa"/>
            <w:vAlign w:val="center"/>
          </w:tcPr>
          <w:p w:rsidR="009844AB" w:rsidRPr="00F7380D" w:rsidP="008F570D" w14:paraId="1D6E6918" w14:textId="12E2F551">
            <w:pPr>
              <w:tabs>
                <w:tab w:val="center" w:pos="4320"/>
                <w:tab w:val="right" w:pos="8640"/>
              </w:tabs>
              <w:jc w:val="center"/>
              <w:rPr>
                <w:rFonts w:asciiTheme="minorHAnsi" w:hAnsiTheme="minorHAnsi" w:cstheme="minorHAnsi"/>
                <w:b/>
                <w:bCs/>
                <w:sz w:val="20"/>
                <w:szCs w:val="20"/>
              </w:rPr>
            </w:pPr>
            <w:r w:rsidRPr="00F7380D">
              <w:rPr>
                <w:rFonts w:asciiTheme="minorHAnsi" w:hAnsiTheme="minorHAnsi" w:cstheme="minorHAnsi"/>
                <w:b/>
                <w:bCs/>
                <w:sz w:val="20"/>
                <w:szCs w:val="20"/>
              </w:rPr>
              <w:t>418</w:t>
            </w:r>
          </w:p>
        </w:tc>
        <w:tc>
          <w:tcPr>
            <w:tcW w:w="1195" w:type="dxa"/>
            <w:vAlign w:val="center"/>
          </w:tcPr>
          <w:p w:rsidR="009844AB" w:rsidRPr="00F7380D" w:rsidP="008F570D" w14:paraId="2FC281D4" w14:textId="633716BA">
            <w:pPr>
              <w:tabs>
                <w:tab w:val="center" w:pos="4320"/>
                <w:tab w:val="right" w:pos="8640"/>
              </w:tabs>
              <w:jc w:val="center"/>
              <w:rPr>
                <w:rFonts w:asciiTheme="minorHAnsi" w:hAnsiTheme="minorHAnsi" w:cstheme="minorHAnsi"/>
                <w:b/>
                <w:bCs/>
                <w:sz w:val="20"/>
                <w:szCs w:val="20"/>
              </w:rPr>
            </w:pPr>
            <w:r w:rsidRPr="00F7380D">
              <w:rPr>
                <w:rFonts w:asciiTheme="minorHAnsi" w:hAnsiTheme="minorHAnsi" w:cstheme="minorHAnsi"/>
                <w:b/>
                <w:bCs/>
                <w:sz w:val="20"/>
                <w:szCs w:val="20"/>
              </w:rPr>
              <w:t>1</w:t>
            </w:r>
          </w:p>
        </w:tc>
        <w:tc>
          <w:tcPr>
            <w:tcW w:w="996" w:type="dxa"/>
            <w:vAlign w:val="center"/>
          </w:tcPr>
          <w:p w:rsidR="009844AB" w:rsidRPr="00F7380D" w:rsidP="008F570D" w14:paraId="53FB8020" w14:textId="77777777">
            <w:pPr>
              <w:tabs>
                <w:tab w:val="center" w:pos="4320"/>
                <w:tab w:val="right" w:pos="8640"/>
              </w:tabs>
              <w:jc w:val="center"/>
              <w:rPr>
                <w:rFonts w:asciiTheme="minorHAnsi" w:hAnsiTheme="minorHAnsi" w:cstheme="minorHAnsi"/>
                <w:b/>
                <w:bCs/>
                <w:sz w:val="20"/>
                <w:szCs w:val="20"/>
              </w:rPr>
            </w:pPr>
          </w:p>
        </w:tc>
        <w:tc>
          <w:tcPr>
            <w:tcW w:w="1353" w:type="dxa"/>
            <w:vAlign w:val="center"/>
          </w:tcPr>
          <w:p w:rsidR="009844AB" w:rsidRPr="00F7380D" w:rsidP="008F570D" w14:paraId="726F2ADB" w14:textId="4A546C21">
            <w:pPr>
              <w:tabs>
                <w:tab w:val="center" w:pos="4320"/>
                <w:tab w:val="right" w:pos="8640"/>
              </w:tabs>
              <w:jc w:val="center"/>
              <w:rPr>
                <w:rFonts w:asciiTheme="minorHAnsi" w:hAnsiTheme="minorHAnsi" w:cstheme="minorHAnsi"/>
                <w:b/>
                <w:bCs/>
                <w:sz w:val="20"/>
                <w:szCs w:val="20"/>
              </w:rPr>
            </w:pPr>
            <w:r w:rsidRPr="00F7380D">
              <w:rPr>
                <w:rFonts w:asciiTheme="minorHAnsi" w:hAnsiTheme="minorHAnsi" w:cstheme="minorHAnsi"/>
                <w:b/>
                <w:bCs/>
                <w:sz w:val="20"/>
                <w:szCs w:val="20"/>
              </w:rPr>
              <w:t>145.5</w:t>
            </w:r>
          </w:p>
        </w:tc>
        <w:tc>
          <w:tcPr>
            <w:tcW w:w="882" w:type="dxa"/>
            <w:vAlign w:val="center"/>
          </w:tcPr>
          <w:p w:rsidR="009844AB" w:rsidRPr="00F7380D" w:rsidP="008F570D" w14:paraId="2DCC0E98" w14:textId="536D5C70">
            <w:pPr>
              <w:tabs>
                <w:tab w:val="center" w:pos="4320"/>
                <w:tab w:val="right" w:pos="8640"/>
              </w:tabs>
              <w:jc w:val="center"/>
              <w:rPr>
                <w:rFonts w:asciiTheme="minorHAnsi" w:hAnsiTheme="minorHAnsi" w:cstheme="minorHAnsi"/>
                <w:b/>
                <w:bCs/>
                <w:sz w:val="20"/>
                <w:szCs w:val="20"/>
              </w:rPr>
            </w:pPr>
            <w:r w:rsidRPr="00F7380D">
              <w:rPr>
                <w:rFonts w:asciiTheme="minorHAnsi" w:hAnsiTheme="minorHAnsi" w:cstheme="minorHAnsi"/>
                <w:b/>
                <w:bCs/>
                <w:sz w:val="20"/>
                <w:szCs w:val="20"/>
              </w:rPr>
              <w:t>-</w:t>
            </w:r>
          </w:p>
        </w:tc>
        <w:tc>
          <w:tcPr>
            <w:tcW w:w="1227" w:type="dxa"/>
            <w:vAlign w:val="center"/>
          </w:tcPr>
          <w:p w:rsidR="009844AB" w:rsidRPr="00F7380D" w:rsidP="008F570D" w14:paraId="08589A97" w14:textId="3052F11F">
            <w:pPr>
              <w:tabs>
                <w:tab w:val="center" w:pos="4320"/>
                <w:tab w:val="right" w:pos="8640"/>
              </w:tabs>
              <w:jc w:val="center"/>
              <w:rPr>
                <w:rFonts w:asciiTheme="minorHAnsi" w:hAnsiTheme="minorHAnsi" w:cstheme="minorHAnsi"/>
                <w:b/>
                <w:bCs/>
                <w:sz w:val="20"/>
                <w:szCs w:val="20"/>
              </w:rPr>
            </w:pPr>
            <w:r w:rsidRPr="00F7380D">
              <w:rPr>
                <w:rFonts w:asciiTheme="minorHAnsi" w:hAnsiTheme="minorHAnsi" w:cstheme="minorHAnsi"/>
                <w:b/>
                <w:bCs/>
                <w:sz w:val="20"/>
                <w:szCs w:val="20"/>
              </w:rPr>
              <w:t>$1,716.51</w:t>
            </w:r>
          </w:p>
        </w:tc>
      </w:tr>
    </w:tbl>
    <w:p w:rsidR="00436F5E" w:rsidRPr="002F65C2" w:rsidP="008F570D" w14:paraId="4FC5BEDE" w14:textId="77777777">
      <w:pPr>
        <w:rPr>
          <w:rFonts w:asciiTheme="minorHAnsi" w:hAnsiTheme="minorHAnsi" w:cstheme="minorHAnsi"/>
          <w:sz w:val="22"/>
          <w:szCs w:val="22"/>
        </w:rPr>
      </w:pPr>
    </w:p>
    <w:p w:rsidR="002338AC" w:rsidRPr="002F65C2" w:rsidP="008F570D" w14:paraId="3C895703" w14:textId="77777777">
      <w:pPr>
        <w:ind w:left="360"/>
        <w:rPr>
          <w:rFonts w:asciiTheme="minorHAnsi" w:hAnsiTheme="minorHAnsi" w:cstheme="minorHAnsi"/>
          <w:sz w:val="22"/>
          <w:szCs w:val="22"/>
        </w:rPr>
      </w:pPr>
    </w:p>
    <w:p w:rsidR="00945CD6" w:rsidRPr="002F65C2" w:rsidP="00542413" w14:paraId="7BDBE261" w14:textId="77777777">
      <w:pPr>
        <w:spacing w:after="120"/>
        <w:rPr>
          <w:rFonts w:asciiTheme="minorHAnsi" w:hAnsiTheme="minorHAnsi" w:cstheme="minorHAnsi"/>
          <w:b/>
          <w:sz w:val="22"/>
          <w:szCs w:val="22"/>
        </w:rPr>
      </w:pPr>
      <w:r w:rsidRPr="002F65C2">
        <w:rPr>
          <w:rFonts w:asciiTheme="minorHAnsi" w:hAnsiTheme="minorHAnsi" w:cstheme="minorHAnsi"/>
          <w:b/>
          <w:sz w:val="22"/>
          <w:szCs w:val="22"/>
        </w:rPr>
        <w:t xml:space="preserve">A13. </w:t>
      </w:r>
      <w:r w:rsidRPr="002F65C2">
        <w:rPr>
          <w:rFonts w:asciiTheme="minorHAnsi" w:hAnsiTheme="minorHAnsi" w:cstheme="minorHAnsi"/>
          <w:b/>
          <w:sz w:val="22"/>
          <w:szCs w:val="22"/>
        </w:rPr>
        <w:t>Cost Burden to Respondents or Record Keepers</w:t>
      </w:r>
    </w:p>
    <w:p w:rsidR="00F9048F" w:rsidRPr="002F65C2" w:rsidP="00DA2E2A" w14:paraId="51FD293F" w14:textId="66DFF898">
      <w:pPr>
        <w:spacing w:after="240"/>
        <w:rPr>
          <w:rFonts w:asciiTheme="minorHAnsi" w:hAnsiTheme="minorHAnsi" w:cstheme="minorHAnsi"/>
          <w:sz w:val="22"/>
          <w:szCs w:val="22"/>
        </w:rPr>
      </w:pPr>
      <w:r w:rsidRPr="004D4B9B">
        <w:rPr>
          <w:rFonts w:asciiTheme="minorHAnsi" w:hAnsiTheme="minorHAnsi" w:cstheme="minorHAnsi"/>
          <w:sz w:val="22"/>
          <w:szCs w:val="22"/>
        </w:rPr>
        <w:t>There are no additional costs to respondents.</w:t>
      </w:r>
    </w:p>
    <w:p w:rsidR="00945CD6" w:rsidRPr="002F65C2" w:rsidP="00F7380D" w14:paraId="2A791D57" w14:textId="77777777">
      <w:pPr>
        <w:spacing w:after="120"/>
        <w:rPr>
          <w:rFonts w:asciiTheme="minorHAnsi" w:hAnsiTheme="minorHAnsi" w:cstheme="minorHAnsi"/>
          <w:b/>
          <w:sz w:val="22"/>
          <w:szCs w:val="22"/>
        </w:rPr>
      </w:pPr>
      <w:r w:rsidRPr="002F65C2">
        <w:rPr>
          <w:rFonts w:asciiTheme="minorHAnsi" w:hAnsiTheme="minorHAnsi" w:cstheme="minorHAnsi"/>
          <w:b/>
          <w:sz w:val="22"/>
          <w:szCs w:val="22"/>
        </w:rPr>
        <w:t xml:space="preserve">A14. </w:t>
      </w:r>
      <w:r w:rsidRPr="002F65C2">
        <w:rPr>
          <w:rFonts w:asciiTheme="minorHAnsi" w:hAnsiTheme="minorHAnsi" w:cstheme="minorHAnsi"/>
          <w:b/>
          <w:sz w:val="22"/>
          <w:szCs w:val="22"/>
        </w:rPr>
        <w:t>Estimate of Cost to the Federal Government</w:t>
      </w:r>
    </w:p>
    <w:p w:rsidR="00436F5E" w:rsidRPr="002F65C2" w:rsidP="00BB0F9E" w14:paraId="304B1383" w14:textId="393E5714">
      <w:pPr>
        <w:spacing w:after="240"/>
        <w:rPr>
          <w:rFonts w:asciiTheme="minorHAnsi" w:hAnsiTheme="minorHAnsi" w:cstheme="minorHAnsi"/>
          <w:sz w:val="22"/>
          <w:szCs w:val="22"/>
        </w:rPr>
      </w:pPr>
      <w:r w:rsidRPr="002F65C2">
        <w:rPr>
          <w:rFonts w:asciiTheme="minorHAnsi" w:hAnsiTheme="minorHAnsi" w:cstheme="minorHAnsi"/>
          <w:sz w:val="22"/>
          <w:szCs w:val="22"/>
        </w:rPr>
        <w:t>The total cost for the data collection activities under this current request will be $</w:t>
      </w:r>
      <w:r w:rsidRPr="004C7FCB" w:rsidR="004C7FCB">
        <w:rPr>
          <w:rFonts w:asciiTheme="minorHAnsi" w:hAnsiTheme="minorHAnsi" w:cstheme="minorHAnsi"/>
          <w:sz w:val="22"/>
          <w:szCs w:val="22"/>
        </w:rPr>
        <w:t>101,705</w:t>
      </w:r>
      <w:r w:rsidRPr="002F65C2">
        <w:rPr>
          <w:rFonts w:asciiTheme="minorHAnsi" w:hAnsiTheme="minorHAnsi" w:cstheme="minorHAnsi"/>
          <w:sz w:val="22"/>
          <w:szCs w:val="22"/>
        </w:rPr>
        <w:t xml:space="preserve">. </w:t>
      </w:r>
    </w:p>
    <w:p w:rsidR="00945CD6" w:rsidRPr="002F65C2" w:rsidP="008F570D" w14:paraId="4B385444" w14:textId="77777777">
      <w:pPr>
        <w:spacing w:after="120"/>
        <w:rPr>
          <w:rFonts w:asciiTheme="minorHAnsi" w:hAnsiTheme="minorHAnsi" w:cstheme="minorHAnsi"/>
          <w:b/>
          <w:sz w:val="22"/>
          <w:szCs w:val="22"/>
        </w:rPr>
      </w:pPr>
      <w:r w:rsidRPr="002F65C2">
        <w:rPr>
          <w:rFonts w:asciiTheme="minorHAnsi" w:hAnsiTheme="minorHAnsi" w:cstheme="minorHAnsi"/>
          <w:b/>
          <w:sz w:val="22"/>
          <w:szCs w:val="22"/>
        </w:rPr>
        <w:t xml:space="preserve">A15. </w:t>
      </w:r>
      <w:r w:rsidRPr="002F65C2">
        <w:rPr>
          <w:rFonts w:asciiTheme="minorHAnsi" w:hAnsiTheme="minorHAnsi" w:cstheme="minorHAnsi"/>
          <w:b/>
          <w:sz w:val="22"/>
          <w:szCs w:val="22"/>
        </w:rPr>
        <w:t>Change in Burden</w:t>
      </w:r>
    </w:p>
    <w:p w:rsidR="0033072C" w:rsidRPr="002F65C2" w:rsidP="00BB0F9E" w14:paraId="580F3480" w14:textId="7C9AADCE">
      <w:pPr>
        <w:spacing w:after="240"/>
        <w:rPr>
          <w:rFonts w:asciiTheme="minorHAnsi" w:hAnsiTheme="minorHAnsi" w:cstheme="minorHAnsi"/>
          <w:sz w:val="22"/>
          <w:szCs w:val="22"/>
        </w:rPr>
      </w:pPr>
      <w:r w:rsidRPr="002F65C2">
        <w:rPr>
          <w:rFonts w:asciiTheme="minorHAnsi" w:hAnsiTheme="minorHAnsi" w:cstheme="minorHAnsi"/>
          <w:sz w:val="22"/>
          <w:szCs w:val="22"/>
        </w:rPr>
        <w:t xml:space="preserve">This is for an individual information collection under the umbrella </w:t>
      </w:r>
      <w:r w:rsidRPr="002F65C2" w:rsidR="001140AB">
        <w:rPr>
          <w:rFonts w:asciiTheme="minorHAnsi" w:hAnsiTheme="minorHAnsi" w:cstheme="minorHAnsi"/>
          <w:sz w:val="22"/>
          <w:szCs w:val="22"/>
        </w:rPr>
        <w:t xml:space="preserve">generic clearance for </w:t>
      </w:r>
      <w:r w:rsidRPr="002F65C2" w:rsidR="00F9048F">
        <w:rPr>
          <w:rFonts w:asciiTheme="minorHAnsi" w:hAnsiTheme="minorHAnsi" w:cstheme="minorHAnsi"/>
          <w:sz w:val="22"/>
          <w:szCs w:val="22"/>
        </w:rPr>
        <w:t>ACF engagement activities</w:t>
      </w:r>
      <w:r w:rsidRPr="002F65C2" w:rsidR="001140AB">
        <w:rPr>
          <w:rFonts w:asciiTheme="minorHAnsi" w:hAnsiTheme="minorHAnsi" w:cstheme="minorHAnsi"/>
          <w:sz w:val="22"/>
          <w:szCs w:val="22"/>
        </w:rPr>
        <w:t xml:space="preserve"> (0970-0</w:t>
      </w:r>
      <w:r w:rsidRPr="002F65C2" w:rsidR="00F9048F">
        <w:rPr>
          <w:rFonts w:asciiTheme="minorHAnsi" w:hAnsiTheme="minorHAnsi" w:cstheme="minorHAnsi"/>
          <w:sz w:val="22"/>
          <w:szCs w:val="22"/>
        </w:rPr>
        <w:t>630</w:t>
      </w:r>
      <w:r w:rsidRPr="002F65C2" w:rsidR="00542413">
        <w:rPr>
          <w:rFonts w:asciiTheme="minorHAnsi" w:hAnsiTheme="minorHAnsi" w:cstheme="minorHAnsi"/>
          <w:sz w:val="22"/>
          <w:szCs w:val="22"/>
        </w:rPr>
        <w:t>).</w:t>
      </w:r>
    </w:p>
    <w:p w:rsidR="00945CD6" w:rsidP="008F570D" w14:paraId="347FE16D" w14:textId="77777777">
      <w:pPr>
        <w:spacing w:after="60"/>
        <w:rPr>
          <w:rFonts w:asciiTheme="minorHAnsi" w:hAnsiTheme="minorHAnsi" w:cstheme="minorHAnsi"/>
          <w:b/>
          <w:sz w:val="22"/>
          <w:szCs w:val="22"/>
        </w:rPr>
      </w:pPr>
      <w:r w:rsidRPr="002F65C2">
        <w:rPr>
          <w:rFonts w:asciiTheme="minorHAnsi" w:hAnsiTheme="minorHAnsi" w:cstheme="minorHAnsi"/>
          <w:b/>
          <w:sz w:val="22"/>
          <w:szCs w:val="22"/>
        </w:rPr>
        <w:t xml:space="preserve">A16. </w:t>
      </w:r>
      <w:r w:rsidRPr="002F65C2">
        <w:rPr>
          <w:rFonts w:asciiTheme="minorHAnsi" w:hAnsiTheme="minorHAnsi" w:cstheme="minorHAnsi"/>
          <w:b/>
          <w:sz w:val="22"/>
          <w:szCs w:val="22"/>
        </w:rPr>
        <w:t>Plan and Time Schedule for Information Collection, Tabulation and Publication</w:t>
      </w:r>
    </w:p>
    <w:p w:rsidR="007E38D2" w:rsidRPr="002F65C2" w:rsidP="008F570D" w14:paraId="6AAD6FFA" w14:textId="77777777">
      <w:pPr>
        <w:spacing w:after="60"/>
        <w:rPr>
          <w:rFonts w:asciiTheme="minorHAnsi" w:hAnsiTheme="minorHAnsi" w:cstheme="minorHAnsi"/>
          <w:b/>
          <w:sz w:val="22"/>
          <w:szCs w:val="22"/>
        </w:rPr>
      </w:pPr>
    </w:p>
    <w:tbl>
      <w:tblPr>
        <w:tblStyle w:val="TableGrid"/>
        <w:tblW w:w="9355" w:type="dxa"/>
        <w:tblLayout w:type="fixed"/>
        <w:tblLook w:val="06A0"/>
      </w:tblPr>
      <w:tblGrid>
        <w:gridCol w:w="5755"/>
        <w:gridCol w:w="3600"/>
      </w:tblGrid>
      <w:tr w14:paraId="645DE566" w14:textId="77777777" w:rsidTr="00A7632C">
        <w:tblPrEx>
          <w:tblW w:w="9355" w:type="dxa"/>
          <w:tblLayout w:type="fixed"/>
          <w:tblLook w:val="06A0"/>
        </w:tblPrEx>
        <w:tc>
          <w:tcPr>
            <w:tcW w:w="5755" w:type="dxa"/>
            <w:shd w:val="clear" w:color="auto" w:fill="D9D9D9" w:themeFill="background1" w:themeFillShade="D9"/>
          </w:tcPr>
          <w:p w:rsidR="007E38D2" w:rsidRPr="00FF26D5" w14:paraId="2C5A771E" w14:textId="77777777">
            <w:pPr>
              <w:rPr>
                <w:rFonts w:asciiTheme="minorHAnsi" w:hAnsiTheme="minorHAnsi" w:cstheme="minorHAnsi"/>
                <w:i/>
                <w:iCs/>
                <w:sz w:val="22"/>
                <w:szCs w:val="22"/>
              </w:rPr>
            </w:pPr>
            <w:r w:rsidRPr="00FF26D5">
              <w:rPr>
                <w:rFonts w:asciiTheme="minorHAnsi" w:hAnsiTheme="minorHAnsi" w:cstheme="minorHAnsi"/>
                <w:i/>
                <w:iCs/>
                <w:sz w:val="22"/>
                <w:szCs w:val="22"/>
              </w:rPr>
              <w:t>Activity</w:t>
            </w:r>
          </w:p>
        </w:tc>
        <w:tc>
          <w:tcPr>
            <w:tcW w:w="3600" w:type="dxa"/>
            <w:shd w:val="clear" w:color="auto" w:fill="D9D9D9" w:themeFill="background1" w:themeFillShade="D9"/>
          </w:tcPr>
          <w:p w:rsidR="00A7632C" w14:paraId="6AE9FF84" w14:textId="77777777">
            <w:pPr>
              <w:rPr>
                <w:rFonts w:asciiTheme="minorHAnsi" w:hAnsiTheme="minorHAnsi" w:cstheme="minorHAnsi"/>
                <w:i/>
                <w:iCs/>
                <w:sz w:val="22"/>
                <w:szCs w:val="22"/>
              </w:rPr>
            </w:pPr>
            <w:r w:rsidRPr="00FF26D5">
              <w:rPr>
                <w:rFonts w:asciiTheme="minorHAnsi" w:hAnsiTheme="minorHAnsi" w:cstheme="minorHAnsi"/>
                <w:i/>
                <w:iCs/>
                <w:sz w:val="22"/>
                <w:szCs w:val="22"/>
              </w:rPr>
              <w:t xml:space="preserve">Anticipated </w:t>
            </w:r>
            <w:r w:rsidR="00BD48E4">
              <w:rPr>
                <w:rFonts w:asciiTheme="minorHAnsi" w:hAnsiTheme="minorHAnsi" w:cstheme="minorHAnsi"/>
                <w:i/>
                <w:iCs/>
                <w:sz w:val="22"/>
                <w:szCs w:val="22"/>
              </w:rPr>
              <w:t>Timeframe</w:t>
            </w:r>
            <w:r w:rsidRPr="00FF26D5">
              <w:rPr>
                <w:rFonts w:asciiTheme="minorHAnsi" w:hAnsiTheme="minorHAnsi" w:cstheme="minorHAnsi"/>
                <w:i/>
                <w:iCs/>
                <w:sz w:val="22"/>
                <w:szCs w:val="22"/>
              </w:rPr>
              <w:t xml:space="preserve"> </w:t>
            </w:r>
          </w:p>
          <w:p w:rsidR="007E38D2" w:rsidRPr="00FF26D5" w14:paraId="25987219" w14:textId="4429B76C">
            <w:pPr>
              <w:rPr>
                <w:rFonts w:asciiTheme="minorHAnsi" w:hAnsiTheme="minorHAnsi" w:cstheme="minorHAnsi"/>
                <w:i/>
                <w:iCs/>
                <w:sz w:val="22"/>
                <w:szCs w:val="22"/>
              </w:rPr>
            </w:pPr>
            <w:r>
              <w:rPr>
                <w:rFonts w:asciiTheme="minorHAnsi" w:hAnsiTheme="minorHAnsi" w:cstheme="minorHAnsi"/>
                <w:i/>
                <w:iCs/>
                <w:sz w:val="22"/>
                <w:szCs w:val="22"/>
              </w:rPr>
              <w:t>(</w:t>
            </w:r>
            <w:r w:rsidRPr="00FF26D5">
              <w:rPr>
                <w:rFonts w:asciiTheme="minorHAnsi" w:hAnsiTheme="minorHAnsi" w:cstheme="minorHAnsi"/>
                <w:i/>
                <w:iCs/>
                <w:sz w:val="22"/>
                <w:szCs w:val="22"/>
              </w:rPr>
              <w:t>after OMB approval</w:t>
            </w:r>
            <w:r>
              <w:rPr>
                <w:rFonts w:asciiTheme="minorHAnsi" w:hAnsiTheme="minorHAnsi" w:cstheme="minorHAnsi"/>
                <w:i/>
                <w:iCs/>
                <w:sz w:val="22"/>
                <w:szCs w:val="22"/>
              </w:rPr>
              <w:t>)</w:t>
            </w:r>
          </w:p>
        </w:tc>
      </w:tr>
      <w:tr w14:paraId="2145D2A8" w14:textId="77777777" w:rsidTr="00A7632C">
        <w:tblPrEx>
          <w:tblW w:w="9355" w:type="dxa"/>
          <w:tblLayout w:type="fixed"/>
          <w:tblLook w:val="06A0"/>
        </w:tblPrEx>
        <w:tc>
          <w:tcPr>
            <w:tcW w:w="5755" w:type="dxa"/>
          </w:tcPr>
          <w:p w:rsidR="00CD3B8A" w:rsidRPr="005D3993" w:rsidP="00CD3B8A" w14:paraId="2436397D" w14:textId="772333EF">
            <w:pPr>
              <w:rPr>
                <w:rFonts w:asciiTheme="minorHAnsi" w:hAnsiTheme="minorHAnsi" w:cstheme="minorHAnsi"/>
                <w:sz w:val="22"/>
                <w:szCs w:val="22"/>
              </w:rPr>
            </w:pPr>
            <w:r>
              <w:rPr>
                <w:rFonts w:asciiTheme="minorHAnsi" w:hAnsiTheme="minorHAnsi" w:cstheme="minorHAnsi"/>
                <w:sz w:val="22"/>
                <w:szCs w:val="22"/>
              </w:rPr>
              <w:t>State subsidy administrator recruitment &amp; data collection</w:t>
            </w:r>
            <w:r w:rsidR="00BD48E4">
              <w:rPr>
                <w:rFonts w:asciiTheme="minorHAnsi" w:hAnsiTheme="minorHAnsi" w:cstheme="minorHAnsi"/>
                <w:sz w:val="22"/>
                <w:szCs w:val="22"/>
              </w:rPr>
              <w:t xml:space="preserve"> </w:t>
            </w:r>
          </w:p>
        </w:tc>
        <w:tc>
          <w:tcPr>
            <w:tcW w:w="3600" w:type="dxa"/>
          </w:tcPr>
          <w:p w:rsidR="00CD3B8A" w:rsidRPr="005D3993" w:rsidP="00CD3B8A" w14:paraId="4F483C80" w14:textId="20152453">
            <w:pPr>
              <w:rPr>
                <w:rFonts w:asciiTheme="minorHAnsi" w:hAnsiTheme="minorHAnsi" w:cstheme="minorHAnsi"/>
                <w:sz w:val="22"/>
                <w:szCs w:val="22"/>
              </w:rPr>
            </w:pPr>
            <w:r>
              <w:rPr>
                <w:rFonts w:asciiTheme="minorHAnsi" w:hAnsiTheme="minorHAnsi" w:cstheme="minorHAnsi"/>
                <w:sz w:val="22"/>
                <w:szCs w:val="22"/>
              </w:rPr>
              <w:t>M</w:t>
            </w:r>
            <w:r w:rsidRPr="005D3993">
              <w:rPr>
                <w:rFonts w:asciiTheme="minorHAnsi" w:hAnsiTheme="minorHAnsi" w:cstheme="minorHAnsi"/>
                <w:sz w:val="22"/>
                <w:szCs w:val="22"/>
              </w:rPr>
              <w:t>onths</w:t>
            </w:r>
            <w:r>
              <w:rPr>
                <w:rFonts w:asciiTheme="minorHAnsi" w:hAnsiTheme="minorHAnsi" w:cstheme="minorHAnsi"/>
                <w:sz w:val="22"/>
                <w:szCs w:val="22"/>
              </w:rPr>
              <w:t xml:space="preserve"> 1 </w:t>
            </w:r>
            <w:r w:rsidR="00A7632C">
              <w:rPr>
                <w:rFonts w:asciiTheme="minorHAnsi" w:hAnsiTheme="minorHAnsi" w:cstheme="minorHAnsi"/>
                <w:sz w:val="22"/>
                <w:szCs w:val="22"/>
              </w:rPr>
              <w:t>-</w:t>
            </w:r>
            <w:r>
              <w:rPr>
                <w:rFonts w:asciiTheme="minorHAnsi" w:hAnsiTheme="minorHAnsi" w:cstheme="minorHAnsi"/>
                <w:sz w:val="22"/>
                <w:szCs w:val="22"/>
              </w:rPr>
              <w:t xml:space="preserve"> 3 </w:t>
            </w:r>
          </w:p>
        </w:tc>
      </w:tr>
      <w:tr w14:paraId="23F82E3A" w14:textId="77777777" w:rsidTr="00A7632C">
        <w:tblPrEx>
          <w:tblW w:w="9355" w:type="dxa"/>
          <w:tblLayout w:type="fixed"/>
          <w:tblLook w:val="06A0"/>
        </w:tblPrEx>
        <w:tc>
          <w:tcPr>
            <w:tcW w:w="5755" w:type="dxa"/>
          </w:tcPr>
          <w:p w:rsidR="006B351D" w:rsidRPr="000E4486" w14:paraId="3D2CC54D" w14:textId="2783676B">
            <w:pPr>
              <w:rPr>
                <w:rFonts w:asciiTheme="minorHAnsi" w:hAnsiTheme="minorHAnsi" w:cstheme="minorHAnsi"/>
                <w:sz w:val="22"/>
                <w:szCs w:val="22"/>
              </w:rPr>
            </w:pPr>
            <w:r>
              <w:rPr>
                <w:rFonts w:asciiTheme="minorHAnsi" w:hAnsiTheme="minorHAnsi" w:cstheme="minorHAnsi"/>
                <w:sz w:val="22"/>
                <w:szCs w:val="22"/>
              </w:rPr>
              <w:t xml:space="preserve">Parent recruitment </w:t>
            </w:r>
            <w:r w:rsidR="00F03292">
              <w:rPr>
                <w:rFonts w:asciiTheme="minorHAnsi" w:hAnsiTheme="minorHAnsi" w:cstheme="minorHAnsi"/>
                <w:sz w:val="22"/>
                <w:szCs w:val="22"/>
              </w:rPr>
              <w:t>&amp;</w:t>
            </w:r>
            <w:r w:rsidR="00B53D68">
              <w:rPr>
                <w:rFonts w:asciiTheme="minorHAnsi" w:hAnsiTheme="minorHAnsi" w:cstheme="minorHAnsi"/>
                <w:sz w:val="22"/>
                <w:szCs w:val="22"/>
              </w:rPr>
              <w:t xml:space="preserve"> data collection</w:t>
            </w:r>
            <w:r w:rsidR="00BD48E4">
              <w:rPr>
                <w:rFonts w:asciiTheme="minorHAnsi" w:hAnsiTheme="minorHAnsi" w:cstheme="minorHAnsi"/>
                <w:sz w:val="22"/>
                <w:szCs w:val="22"/>
              </w:rPr>
              <w:t xml:space="preserve"> </w:t>
            </w:r>
          </w:p>
        </w:tc>
        <w:tc>
          <w:tcPr>
            <w:tcW w:w="3600" w:type="dxa"/>
          </w:tcPr>
          <w:p w:rsidR="006B351D" w14:paraId="7999FFD3" w14:textId="4D7D6040">
            <w:pPr>
              <w:rPr>
                <w:rFonts w:asciiTheme="minorHAnsi" w:hAnsiTheme="minorHAnsi" w:cstheme="minorHAnsi"/>
                <w:sz w:val="22"/>
                <w:szCs w:val="22"/>
              </w:rPr>
            </w:pPr>
            <w:r>
              <w:rPr>
                <w:rFonts w:asciiTheme="minorHAnsi" w:hAnsiTheme="minorHAnsi" w:cstheme="minorHAnsi"/>
                <w:sz w:val="22"/>
                <w:szCs w:val="22"/>
              </w:rPr>
              <w:t xml:space="preserve">Months </w:t>
            </w:r>
            <w:r w:rsidR="00AB1710">
              <w:rPr>
                <w:rFonts w:asciiTheme="minorHAnsi" w:hAnsiTheme="minorHAnsi" w:cstheme="minorHAnsi"/>
                <w:sz w:val="22"/>
                <w:szCs w:val="22"/>
              </w:rPr>
              <w:t xml:space="preserve">2 </w:t>
            </w:r>
            <w:r w:rsidR="006F71C1">
              <w:rPr>
                <w:rFonts w:asciiTheme="minorHAnsi" w:hAnsiTheme="minorHAnsi" w:cstheme="minorHAnsi"/>
                <w:sz w:val="22"/>
                <w:szCs w:val="22"/>
              </w:rPr>
              <w:t>-</w:t>
            </w:r>
            <w:r w:rsidR="006F1492">
              <w:rPr>
                <w:rFonts w:asciiTheme="minorHAnsi" w:hAnsiTheme="minorHAnsi" w:cstheme="minorHAnsi"/>
                <w:sz w:val="22"/>
                <w:szCs w:val="22"/>
              </w:rPr>
              <w:t xml:space="preserve"> </w:t>
            </w:r>
            <w:r w:rsidR="00AB1710">
              <w:rPr>
                <w:rFonts w:asciiTheme="minorHAnsi" w:hAnsiTheme="minorHAnsi" w:cstheme="minorHAnsi"/>
                <w:sz w:val="22"/>
                <w:szCs w:val="22"/>
              </w:rPr>
              <w:t>5</w:t>
            </w:r>
          </w:p>
        </w:tc>
      </w:tr>
      <w:tr w14:paraId="4F1181AF" w14:textId="77777777" w:rsidTr="00A7632C">
        <w:tblPrEx>
          <w:tblW w:w="9355" w:type="dxa"/>
          <w:tblLayout w:type="fixed"/>
          <w:tblLook w:val="06A0"/>
        </w:tblPrEx>
        <w:tc>
          <w:tcPr>
            <w:tcW w:w="5755" w:type="dxa"/>
          </w:tcPr>
          <w:p w:rsidR="007E38D2" w:rsidRPr="005D3993" w14:paraId="0EAF323A" w14:textId="69421743">
            <w:pPr>
              <w:rPr>
                <w:rFonts w:asciiTheme="minorHAnsi" w:hAnsiTheme="minorHAnsi" w:cstheme="minorHAnsi"/>
                <w:sz w:val="22"/>
                <w:szCs w:val="22"/>
              </w:rPr>
            </w:pPr>
            <w:r>
              <w:rPr>
                <w:rFonts w:asciiTheme="minorHAnsi" w:hAnsiTheme="minorHAnsi" w:cstheme="minorHAnsi"/>
                <w:sz w:val="22"/>
                <w:szCs w:val="22"/>
              </w:rPr>
              <w:t>Interview d</w:t>
            </w:r>
            <w:r>
              <w:rPr>
                <w:rFonts w:asciiTheme="minorHAnsi" w:hAnsiTheme="minorHAnsi" w:cstheme="minorHAnsi"/>
                <w:sz w:val="22"/>
                <w:szCs w:val="22"/>
              </w:rPr>
              <w:t>ata analysis</w:t>
            </w:r>
          </w:p>
        </w:tc>
        <w:tc>
          <w:tcPr>
            <w:tcW w:w="3600" w:type="dxa"/>
          </w:tcPr>
          <w:p w:rsidR="007E38D2" w:rsidRPr="005D3993" w14:paraId="7226A193" w14:textId="5511C8B2">
            <w:pPr>
              <w:rPr>
                <w:rFonts w:asciiTheme="minorHAnsi" w:hAnsiTheme="minorHAnsi" w:cstheme="minorHAnsi"/>
                <w:sz w:val="22"/>
                <w:szCs w:val="22"/>
              </w:rPr>
            </w:pPr>
            <w:r>
              <w:rPr>
                <w:rFonts w:asciiTheme="minorHAnsi" w:hAnsiTheme="minorHAnsi" w:cstheme="minorHAnsi"/>
                <w:sz w:val="22"/>
                <w:szCs w:val="22"/>
              </w:rPr>
              <w:t>M</w:t>
            </w:r>
            <w:r w:rsidRPr="005D3993">
              <w:rPr>
                <w:rFonts w:asciiTheme="minorHAnsi" w:hAnsiTheme="minorHAnsi" w:cstheme="minorHAnsi"/>
                <w:sz w:val="22"/>
                <w:szCs w:val="22"/>
              </w:rPr>
              <w:t>onths</w:t>
            </w:r>
            <w:r>
              <w:rPr>
                <w:rFonts w:asciiTheme="minorHAnsi" w:hAnsiTheme="minorHAnsi" w:cstheme="minorHAnsi"/>
                <w:sz w:val="22"/>
                <w:szCs w:val="22"/>
              </w:rPr>
              <w:t xml:space="preserve"> </w:t>
            </w:r>
            <w:r w:rsidR="00AB1710">
              <w:rPr>
                <w:rFonts w:asciiTheme="minorHAnsi" w:hAnsiTheme="minorHAnsi" w:cstheme="minorHAnsi"/>
                <w:sz w:val="22"/>
                <w:szCs w:val="22"/>
              </w:rPr>
              <w:t xml:space="preserve">3 </w:t>
            </w:r>
            <w:r w:rsidR="006F71C1">
              <w:rPr>
                <w:rFonts w:asciiTheme="minorHAnsi" w:hAnsiTheme="minorHAnsi" w:cstheme="minorHAnsi"/>
                <w:sz w:val="22"/>
                <w:szCs w:val="22"/>
              </w:rPr>
              <w:t>-</w:t>
            </w:r>
            <w:r w:rsidR="006F1492">
              <w:rPr>
                <w:rFonts w:asciiTheme="minorHAnsi" w:hAnsiTheme="minorHAnsi" w:cstheme="minorHAnsi"/>
                <w:sz w:val="22"/>
                <w:szCs w:val="22"/>
              </w:rPr>
              <w:t xml:space="preserve"> </w:t>
            </w:r>
            <w:r w:rsidR="00AB1710">
              <w:rPr>
                <w:rFonts w:asciiTheme="minorHAnsi" w:hAnsiTheme="minorHAnsi" w:cstheme="minorHAnsi"/>
                <w:sz w:val="22"/>
                <w:szCs w:val="22"/>
              </w:rPr>
              <w:t>5</w:t>
            </w:r>
          </w:p>
        </w:tc>
      </w:tr>
      <w:tr w14:paraId="203EB2DF" w14:textId="77777777" w:rsidTr="00A7632C">
        <w:tblPrEx>
          <w:tblW w:w="9355" w:type="dxa"/>
          <w:tblLayout w:type="fixed"/>
          <w:tblLook w:val="06A0"/>
        </w:tblPrEx>
        <w:tc>
          <w:tcPr>
            <w:tcW w:w="5755" w:type="dxa"/>
          </w:tcPr>
          <w:p w:rsidR="007E38D2" w:rsidRPr="00B5599E" w14:paraId="6DA8E506" w14:textId="77581F77">
            <w:pPr>
              <w:rPr>
                <w:rFonts w:ascii="Calibri" w:hAnsi="Calibri" w:cs="Calibri"/>
                <w:sz w:val="22"/>
                <w:szCs w:val="22"/>
              </w:rPr>
            </w:pPr>
            <w:r>
              <w:rPr>
                <w:rFonts w:ascii="Calibri" w:hAnsi="Calibri" w:cs="Calibri"/>
                <w:sz w:val="22"/>
                <w:szCs w:val="22"/>
              </w:rPr>
              <w:t>Survey data analysis</w:t>
            </w:r>
          </w:p>
        </w:tc>
        <w:tc>
          <w:tcPr>
            <w:tcW w:w="3600" w:type="dxa"/>
          </w:tcPr>
          <w:p w:rsidR="007E38D2" w:rsidRPr="00B5599E" w14:paraId="0366F7D7" w14:textId="1333E00D">
            <w:pPr>
              <w:rPr>
                <w:rFonts w:ascii="Calibri" w:hAnsi="Calibri" w:cs="Calibri"/>
                <w:sz w:val="22"/>
                <w:szCs w:val="22"/>
              </w:rPr>
            </w:pPr>
            <w:r>
              <w:rPr>
                <w:rFonts w:ascii="Calibri" w:hAnsi="Calibri" w:cs="Calibri"/>
                <w:sz w:val="22"/>
                <w:szCs w:val="22"/>
              </w:rPr>
              <w:t xml:space="preserve">Months </w:t>
            </w:r>
            <w:r w:rsidR="00AB1710">
              <w:rPr>
                <w:rFonts w:ascii="Calibri" w:hAnsi="Calibri" w:cs="Calibri"/>
                <w:sz w:val="22"/>
                <w:szCs w:val="22"/>
              </w:rPr>
              <w:t xml:space="preserve">6 </w:t>
            </w:r>
            <w:r w:rsidR="006F71C1">
              <w:rPr>
                <w:rFonts w:ascii="Calibri" w:hAnsi="Calibri" w:cs="Calibri"/>
                <w:sz w:val="22"/>
                <w:szCs w:val="22"/>
              </w:rPr>
              <w:t>-</w:t>
            </w:r>
            <w:r w:rsidR="006F1492">
              <w:rPr>
                <w:rFonts w:ascii="Calibri" w:hAnsi="Calibri" w:cs="Calibri"/>
                <w:sz w:val="22"/>
                <w:szCs w:val="22"/>
              </w:rPr>
              <w:t xml:space="preserve"> </w:t>
            </w:r>
            <w:r w:rsidR="00AB1710">
              <w:rPr>
                <w:rFonts w:ascii="Calibri" w:hAnsi="Calibri" w:cs="Calibri"/>
                <w:sz w:val="22"/>
                <w:szCs w:val="22"/>
              </w:rPr>
              <w:t>7</w:t>
            </w:r>
          </w:p>
        </w:tc>
      </w:tr>
      <w:tr w14:paraId="4F3D45C3" w14:textId="77777777" w:rsidTr="00FA6A88">
        <w:tblPrEx>
          <w:tblW w:w="9355" w:type="dxa"/>
          <w:tblLayout w:type="fixed"/>
          <w:tblLook w:val="06A0"/>
        </w:tblPrEx>
        <w:tc>
          <w:tcPr>
            <w:tcW w:w="5755" w:type="dxa"/>
            <w:vAlign w:val="center"/>
          </w:tcPr>
          <w:p w:rsidR="007E38D2" w:rsidRPr="00B5599E" w:rsidP="00027D7C" w14:paraId="2060DE98" w14:textId="1B764C17">
            <w:pPr>
              <w:rPr>
                <w:rFonts w:ascii="Calibri" w:hAnsi="Calibri" w:cs="Calibri"/>
                <w:sz w:val="22"/>
                <w:szCs w:val="22"/>
              </w:rPr>
            </w:pPr>
            <w:r>
              <w:rPr>
                <w:rFonts w:ascii="Calibri" w:hAnsi="Calibri" w:cs="Calibri"/>
                <w:sz w:val="22"/>
                <w:szCs w:val="22"/>
              </w:rPr>
              <w:t>ACF briefing</w:t>
            </w:r>
          </w:p>
        </w:tc>
        <w:tc>
          <w:tcPr>
            <w:tcW w:w="3600" w:type="dxa"/>
          </w:tcPr>
          <w:p w:rsidR="007E38D2" w:rsidRPr="00B5599E" w14:paraId="3F482EEE" w14:textId="3B563514">
            <w:pPr>
              <w:rPr>
                <w:rStyle w:val="CommentReference"/>
                <w:rFonts w:ascii="Calibri" w:hAnsi="Calibri" w:cs="Calibri"/>
                <w:sz w:val="22"/>
                <w:szCs w:val="22"/>
              </w:rPr>
            </w:pPr>
            <w:r>
              <w:rPr>
                <w:rStyle w:val="CommentReference"/>
                <w:rFonts w:ascii="Calibri" w:hAnsi="Calibri" w:cs="Calibri"/>
                <w:sz w:val="22"/>
                <w:szCs w:val="22"/>
              </w:rPr>
              <w:t xml:space="preserve">Months </w:t>
            </w:r>
            <w:r w:rsidR="00AB1710">
              <w:rPr>
                <w:rStyle w:val="CommentReference"/>
                <w:rFonts w:ascii="Calibri" w:hAnsi="Calibri" w:cs="Calibri"/>
                <w:sz w:val="22"/>
                <w:szCs w:val="22"/>
              </w:rPr>
              <w:t xml:space="preserve">7 </w:t>
            </w:r>
            <w:r w:rsidR="00CB242E">
              <w:rPr>
                <w:rStyle w:val="CommentReference"/>
                <w:rFonts w:ascii="Calibri" w:hAnsi="Calibri" w:cs="Calibri"/>
                <w:sz w:val="22"/>
                <w:szCs w:val="22"/>
              </w:rPr>
              <w:t>-</w:t>
            </w:r>
            <w:r w:rsidR="006F1492">
              <w:rPr>
                <w:rStyle w:val="CommentReference"/>
                <w:rFonts w:ascii="Calibri" w:hAnsi="Calibri" w:cs="Calibri"/>
                <w:sz w:val="22"/>
                <w:szCs w:val="22"/>
              </w:rPr>
              <w:t xml:space="preserve"> </w:t>
            </w:r>
            <w:r w:rsidR="00AB1710">
              <w:rPr>
                <w:rStyle w:val="CommentReference"/>
                <w:rFonts w:ascii="Calibri" w:hAnsi="Calibri" w:cs="Calibri"/>
                <w:sz w:val="22"/>
                <w:szCs w:val="22"/>
              </w:rPr>
              <w:t>8</w:t>
            </w:r>
          </w:p>
        </w:tc>
      </w:tr>
    </w:tbl>
    <w:p w:rsidR="002338AC" w:rsidRPr="002F65C2" w:rsidP="008F570D" w14:paraId="412227CC" w14:textId="77777777">
      <w:pPr>
        <w:rPr>
          <w:rFonts w:asciiTheme="minorHAnsi" w:hAnsiTheme="minorHAnsi" w:cstheme="minorHAnsi"/>
          <w:sz w:val="22"/>
          <w:szCs w:val="22"/>
        </w:rPr>
      </w:pPr>
    </w:p>
    <w:p w:rsidR="00945CD6" w:rsidRPr="002F65C2" w:rsidP="008F570D" w14:paraId="750BBE88" w14:textId="77777777">
      <w:pPr>
        <w:spacing w:after="120"/>
        <w:rPr>
          <w:rFonts w:asciiTheme="minorHAnsi" w:hAnsiTheme="minorHAnsi" w:cstheme="minorHAnsi"/>
          <w:b/>
          <w:sz w:val="22"/>
          <w:szCs w:val="22"/>
        </w:rPr>
      </w:pPr>
      <w:r w:rsidRPr="002F65C2">
        <w:rPr>
          <w:rFonts w:asciiTheme="minorHAnsi" w:hAnsiTheme="minorHAnsi" w:cstheme="minorHAnsi"/>
          <w:b/>
          <w:sz w:val="22"/>
          <w:szCs w:val="22"/>
        </w:rPr>
        <w:t xml:space="preserve">A17. </w:t>
      </w:r>
      <w:r w:rsidRPr="002F65C2">
        <w:rPr>
          <w:rFonts w:asciiTheme="minorHAnsi" w:hAnsiTheme="minorHAnsi" w:cstheme="minorHAnsi"/>
          <w:b/>
          <w:sz w:val="22"/>
          <w:szCs w:val="22"/>
        </w:rPr>
        <w:t>Reasons Not to Display OMB Expiration Date</w:t>
      </w:r>
    </w:p>
    <w:p w:rsidR="00D90EF6" w:rsidRPr="002F65C2" w:rsidP="00BD48E4" w14:paraId="5E995DCB" w14:textId="77777777">
      <w:pPr>
        <w:spacing w:after="240"/>
        <w:rPr>
          <w:rFonts w:asciiTheme="minorHAnsi" w:hAnsiTheme="minorHAnsi" w:cstheme="minorHAnsi"/>
          <w:sz w:val="22"/>
          <w:szCs w:val="22"/>
        </w:rPr>
      </w:pPr>
      <w:r w:rsidRPr="00BD48E4">
        <w:rPr>
          <w:rFonts w:asciiTheme="minorHAnsi" w:hAnsiTheme="minorHAnsi" w:cstheme="minorHAnsi"/>
          <w:sz w:val="22"/>
          <w:szCs w:val="22"/>
        </w:rPr>
        <w:t>All instruments will display the expiration date for OMB approval.</w:t>
      </w:r>
    </w:p>
    <w:p w:rsidR="00945CD6" w:rsidRPr="002F65C2" w:rsidP="008F570D" w14:paraId="0DA51717" w14:textId="77777777">
      <w:pPr>
        <w:spacing w:after="120"/>
        <w:rPr>
          <w:rFonts w:asciiTheme="minorHAnsi" w:hAnsiTheme="minorHAnsi" w:cstheme="minorHAnsi"/>
          <w:b/>
          <w:sz w:val="22"/>
          <w:szCs w:val="22"/>
        </w:rPr>
      </w:pPr>
      <w:r w:rsidRPr="002F65C2">
        <w:rPr>
          <w:rFonts w:asciiTheme="minorHAnsi" w:hAnsiTheme="minorHAnsi" w:cstheme="minorHAnsi"/>
          <w:b/>
          <w:sz w:val="22"/>
          <w:szCs w:val="22"/>
        </w:rPr>
        <w:t>A18.</w:t>
      </w:r>
      <w:r w:rsidRPr="002F65C2" w:rsidR="000B5EA8">
        <w:rPr>
          <w:rFonts w:asciiTheme="minorHAnsi" w:hAnsiTheme="minorHAnsi" w:cstheme="minorHAnsi"/>
          <w:b/>
          <w:sz w:val="22"/>
          <w:szCs w:val="22"/>
        </w:rPr>
        <w:t xml:space="preserve"> Exceptions to Certification for Paperwork Reduction Act Submissions</w:t>
      </w:r>
    </w:p>
    <w:p w:rsidR="00D90EF6" w:rsidRPr="002F65C2" w:rsidP="00BD48E4" w14:paraId="117373B9" w14:textId="77777777">
      <w:pPr>
        <w:spacing w:after="240"/>
        <w:rPr>
          <w:rFonts w:asciiTheme="minorHAnsi" w:hAnsiTheme="minorHAnsi" w:cstheme="minorHAnsi"/>
          <w:sz w:val="22"/>
          <w:szCs w:val="22"/>
        </w:rPr>
      </w:pPr>
      <w:r w:rsidRPr="00BD48E4">
        <w:rPr>
          <w:rFonts w:asciiTheme="minorHAnsi" w:hAnsiTheme="minorHAnsi" w:cstheme="minorHAnsi"/>
          <w:sz w:val="22"/>
          <w:szCs w:val="22"/>
        </w:rPr>
        <w:t>No exceptions are necessary for this information collection.</w:t>
      </w:r>
      <w:r w:rsidRPr="002F65C2" w:rsidR="000B5EA8">
        <w:rPr>
          <w:rFonts w:asciiTheme="minorHAnsi" w:hAnsiTheme="minorHAnsi" w:cstheme="minorHAnsi"/>
          <w:sz w:val="22"/>
          <w:szCs w:val="22"/>
        </w:rPr>
        <w:tab/>
      </w:r>
    </w:p>
    <w:p w:rsidR="002F65C2" w:rsidP="008F570D" w14:paraId="412D8083" w14:textId="09A80300">
      <w:pPr>
        <w:rPr>
          <w:rFonts w:asciiTheme="minorHAnsi" w:hAnsiTheme="minorHAnsi" w:cstheme="minorHAnsi"/>
          <w:sz w:val="22"/>
          <w:szCs w:val="22"/>
        </w:rPr>
      </w:pPr>
    </w:p>
    <w:p w:rsidR="002F65C2" w:rsidRPr="002E2E7A" w:rsidP="002F65C2" w14:paraId="2E32F333" w14:textId="77777777">
      <w:pPr>
        <w:spacing w:after="120"/>
        <w:rPr>
          <w:rFonts w:asciiTheme="minorHAnsi" w:hAnsiTheme="minorHAnsi" w:cstheme="minorHAnsi"/>
          <w:b/>
          <w:sz w:val="22"/>
          <w:szCs w:val="22"/>
        </w:rPr>
      </w:pPr>
      <w:r w:rsidRPr="002E2E7A">
        <w:rPr>
          <w:rFonts w:asciiTheme="minorHAnsi" w:hAnsiTheme="minorHAnsi" w:cstheme="minorHAnsi"/>
          <w:b/>
          <w:sz w:val="22"/>
          <w:szCs w:val="22"/>
        </w:rPr>
        <w:t>Attachments</w:t>
      </w:r>
    </w:p>
    <w:p w:rsidR="000F2220" w:rsidRPr="00BD48E4" w:rsidP="00BD48E4" w14:paraId="687FD961" w14:textId="4FD58EC9">
      <w:pPr>
        <w:rPr>
          <w:rFonts w:asciiTheme="minorHAnsi" w:hAnsiTheme="minorHAnsi" w:cstheme="minorHAnsi"/>
          <w:sz w:val="22"/>
          <w:szCs w:val="22"/>
        </w:rPr>
      </w:pPr>
      <w:r w:rsidRPr="00BD48E4">
        <w:rPr>
          <w:rFonts w:asciiTheme="minorHAnsi" w:hAnsiTheme="minorHAnsi" w:cstheme="minorHAnsi"/>
          <w:sz w:val="22"/>
          <w:szCs w:val="22"/>
        </w:rPr>
        <w:t>Instrument 1: State Subsidy Administrator Interview Guide</w:t>
      </w:r>
    </w:p>
    <w:p w:rsidR="000F2220" w:rsidRPr="00BD48E4" w:rsidP="00BD48E4" w14:paraId="0BC35BBF" w14:textId="0A5F2F94">
      <w:pPr>
        <w:rPr>
          <w:rFonts w:asciiTheme="minorHAnsi" w:hAnsiTheme="minorHAnsi" w:cstheme="minorHAnsi"/>
          <w:sz w:val="22"/>
          <w:szCs w:val="22"/>
        </w:rPr>
      </w:pPr>
      <w:r w:rsidRPr="00BD48E4">
        <w:rPr>
          <w:rFonts w:asciiTheme="minorHAnsi" w:hAnsiTheme="minorHAnsi" w:cstheme="minorHAnsi"/>
          <w:sz w:val="22"/>
          <w:szCs w:val="22"/>
        </w:rPr>
        <w:t>Instrument 2: Parent Survey</w:t>
      </w:r>
    </w:p>
    <w:p w:rsidR="000F2220" w:rsidRPr="00BD48E4" w:rsidP="00BD48E4" w14:paraId="21C4671C" w14:textId="294A91A7">
      <w:pPr>
        <w:rPr>
          <w:rFonts w:asciiTheme="minorHAnsi" w:hAnsiTheme="minorHAnsi" w:cstheme="minorHAnsi"/>
          <w:sz w:val="22"/>
          <w:szCs w:val="22"/>
        </w:rPr>
      </w:pPr>
      <w:r w:rsidRPr="00BD48E4">
        <w:rPr>
          <w:rFonts w:asciiTheme="minorHAnsi" w:hAnsiTheme="minorHAnsi" w:cstheme="minorHAnsi"/>
          <w:sz w:val="22"/>
          <w:szCs w:val="22"/>
        </w:rPr>
        <w:t xml:space="preserve">Appendix A: </w:t>
      </w:r>
      <w:r w:rsidR="00816286">
        <w:rPr>
          <w:rFonts w:asciiTheme="minorHAnsi" w:hAnsiTheme="minorHAnsi" w:cstheme="minorHAnsi"/>
          <w:sz w:val="22"/>
          <w:szCs w:val="22"/>
        </w:rPr>
        <w:t>Outreach Email</w:t>
      </w:r>
      <w:r w:rsidR="007B10A5">
        <w:rPr>
          <w:rFonts w:asciiTheme="minorHAnsi" w:hAnsiTheme="minorHAnsi" w:cstheme="minorHAnsi"/>
          <w:sz w:val="22"/>
          <w:szCs w:val="22"/>
        </w:rPr>
        <w:t>s</w:t>
      </w:r>
      <w:r w:rsidR="00816286">
        <w:rPr>
          <w:rFonts w:asciiTheme="minorHAnsi" w:hAnsiTheme="minorHAnsi" w:cstheme="minorHAnsi"/>
          <w:sz w:val="22"/>
          <w:szCs w:val="22"/>
        </w:rPr>
        <w:t xml:space="preserve"> to State Subsidy Administrators</w:t>
      </w:r>
    </w:p>
    <w:p w:rsidR="000F2220" w:rsidRPr="00BD48E4" w:rsidP="00BD48E4" w14:paraId="0604C881" w14:textId="2BFE57A0">
      <w:pPr>
        <w:rPr>
          <w:rFonts w:asciiTheme="minorHAnsi" w:hAnsiTheme="minorHAnsi" w:cstheme="minorHAnsi"/>
          <w:sz w:val="22"/>
          <w:szCs w:val="22"/>
        </w:rPr>
      </w:pPr>
      <w:r w:rsidRPr="00BD48E4">
        <w:rPr>
          <w:rFonts w:asciiTheme="minorHAnsi" w:hAnsiTheme="minorHAnsi" w:cstheme="minorHAnsi"/>
          <w:sz w:val="22"/>
          <w:szCs w:val="22"/>
        </w:rPr>
        <w:t xml:space="preserve">Appendix B: </w:t>
      </w:r>
      <w:r w:rsidR="00816286">
        <w:rPr>
          <w:rFonts w:asciiTheme="minorHAnsi" w:hAnsiTheme="minorHAnsi" w:cstheme="minorHAnsi"/>
          <w:sz w:val="22"/>
          <w:szCs w:val="22"/>
        </w:rPr>
        <w:t>Consent Information for State Subsidy Administrators</w:t>
      </w:r>
    </w:p>
    <w:p w:rsidR="000F2220" w:rsidRPr="00BD48E4" w:rsidP="00BD48E4" w14:paraId="0B58914F" w14:textId="569AA381">
      <w:pPr>
        <w:rPr>
          <w:rFonts w:asciiTheme="minorHAnsi" w:hAnsiTheme="minorHAnsi" w:cstheme="minorHAnsi"/>
          <w:sz w:val="22"/>
          <w:szCs w:val="22"/>
        </w:rPr>
      </w:pPr>
      <w:r w:rsidRPr="00BD48E4">
        <w:rPr>
          <w:rFonts w:asciiTheme="minorHAnsi" w:hAnsiTheme="minorHAnsi" w:cstheme="minorHAnsi"/>
          <w:sz w:val="22"/>
          <w:szCs w:val="22"/>
        </w:rPr>
        <w:t xml:space="preserve">Appendix C: </w:t>
      </w:r>
      <w:r w:rsidR="00816286">
        <w:rPr>
          <w:rFonts w:asciiTheme="minorHAnsi" w:hAnsiTheme="minorHAnsi" w:cstheme="minorHAnsi"/>
          <w:sz w:val="22"/>
          <w:szCs w:val="22"/>
        </w:rPr>
        <w:t>Suggested Parent Recruitment Language</w:t>
      </w:r>
    </w:p>
    <w:p w:rsidR="002F65C2" w:rsidRPr="002F65C2" w:rsidP="008F570D" w14:paraId="0D87CF93" w14:textId="6C123A28">
      <w:pPr>
        <w:rPr>
          <w:rFonts w:asciiTheme="minorHAnsi" w:hAnsiTheme="minorHAnsi" w:cstheme="minorHAnsi"/>
          <w:sz w:val="22"/>
          <w:szCs w:val="22"/>
        </w:rPr>
      </w:pPr>
    </w:p>
    <w:sectPr w:rsidSect="00327B2E">
      <w:headerReference w:type="default" r:id="rId12"/>
      <w:footerReference w:type="default" r:id="rId13"/>
      <w:pgSz w:w="12240" w:h="15840"/>
      <w:pgMar w:top="21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ato">
    <w:charset w:val="00"/>
    <w:family w:val="swiss"/>
    <w:pitch w:val="variable"/>
    <w:sig w:usb0="E10002FF" w:usb1="5000ECFF" w:usb2="00000021"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4209" w14:paraId="115FE6E6" w14:textId="4C530EEE">
    <w:pPr>
      <w:pStyle w:val="Footer"/>
      <w:jc w:val="center"/>
    </w:pPr>
    <w:r>
      <w:fldChar w:fldCharType="begin"/>
    </w:r>
    <w:r>
      <w:instrText xml:space="preserve"> PAGE   \* MERGEFORMAT </w:instrText>
    </w:r>
    <w:r>
      <w:fldChar w:fldCharType="separate"/>
    </w:r>
    <w:r w:rsidR="00680FFE">
      <w:rPr>
        <w:noProof/>
      </w:rPr>
      <w:t>3</w:t>
    </w:r>
    <w:r>
      <w:fldChar w:fldCharType="end"/>
    </w:r>
  </w:p>
  <w:p w:rsidR="00A44209" w:rsidP="00292B70" w14:paraId="2729CBEA" w14:textId="7777777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B3398" w14:paraId="140B2503" w14:textId="77777777">
      <w:r>
        <w:separator/>
      </w:r>
    </w:p>
  </w:footnote>
  <w:footnote w:type="continuationSeparator" w:id="1">
    <w:p w:rsidR="00AB3398" w14:paraId="74876861" w14:textId="77777777">
      <w:r>
        <w:continuationSeparator/>
      </w:r>
    </w:p>
  </w:footnote>
  <w:footnote w:type="continuationNotice" w:id="2">
    <w:p w:rsidR="00AB3398" w14:paraId="17ACF7E3" w14:textId="77777777"/>
  </w:footnote>
  <w:footnote w:id="3">
    <w:p w:rsidR="00C82CD9" w:rsidP="00C82CD9" w14:paraId="6F5EB8A7" w14:textId="77777777">
      <w:pPr>
        <w:pStyle w:val="FootnoteText"/>
      </w:pPr>
      <w:r>
        <w:rPr>
          <w:rStyle w:val="FootnoteReference"/>
        </w:rPr>
        <w:footnoteRef/>
      </w:r>
      <w:r>
        <w:t xml:space="preserve"> </w:t>
      </w:r>
      <w:r w:rsidRPr="00BF5332">
        <w:rPr>
          <w:sz w:val="16"/>
          <w:szCs w:val="16"/>
        </w:rPr>
        <w:t xml:space="preserve">Prenatal-to-3 </w:t>
      </w:r>
      <w:r>
        <w:rPr>
          <w:sz w:val="16"/>
          <w:szCs w:val="16"/>
        </w:rPr>
        <w:t>P</w:t>
      </w:r>
      <w:r w:rsidRPr="00BF5332">
        <w:rPr>
          <w:sz w:val="16"/>
          <w:szCs w:val="16"/>
        </w:rPr>
        <w:t xml:space="preserve">olicy Impact Center (2023). </w:t>
      </w:r>
      <w:r w:rsidRPr="00BF5332">
        <w:rPr>
          <w:i/>
          <w:iCs/>
          <w:sz w:val="16"/>
          <w:szCs w:val="16"/>
        </w:rPr>
        <w:t>Child Care Subsidies</w:t>
      </w:r>
      <w:r w:rsidRPr="00BF5332">
        <w:rPr>
          <w:sz w:val="16"/>
          <w:szCs w:val="16"/>
        </w:rPr>
        <w:t xml:space="preserve">. </w:t>
      </w:r>
      <w:hyperlink r:id="rId1" w:history="1">
        <w:r w:rsidRPr="00BF5332">
          <w:rPr>
            <w:rStyle w:val="Hyperlink"/>
            <w:sz w:val="16"/>
            <w:szCs w:val="16"/>
          </w:rPr>
          <w:t>https://pn3policy.org/pn-3-state-policy-roadmap-2023/us/child-care-subsidies/</w:t>
        </w:r>
      </w:hyperlink>
    </w:p>
  </w:footnote>
  <w:footnote w:id="4">
    <w:p w:rsidR="00C82CD9" w:rsidRPr="00CD2D3E" w:rsidP="00C82CD9" w14:paraId="1FDEE4B8" w14:textId="77777777">
      <w:pPr>
        <w:pStyle w:val="FootnoteText"/>
        <w:rPr>
          <w:sz w:val="16"/>
          <w:szCs w:val="16"/>
        </w:rPr>
      </w:pPr>
      <w:r w:rsidRPr="00CD2D3E">
        <w:rPr>
          <w:rStyle w:val="FootnoteReference"/>
          <w:sz w:val="16"/>
          <w:szCs w:val="16"/>
        </w:rPr>
        <w:footnoteRef/>
      </w:r>
      <w:r w:rsidRPr="00CD2D3E">
        <w:rPr>
          <w:sz w:val="16"/>
          <w:szCs w:val="16"/>
        </w:rPr>
        <w:t xml:space="preserve"> </w:t>
      </w:r>
      <w:r w:rsidRPr="00484500">
        <w:rPr>
          <w:sz w:val="16"/>
          <w:szCs w:val="16"/>
        </w:rPr>
        <w:t xml:space="preserve">Prenatal-to-3 Policy Impact Center (2024). </w:t>
      </w:r>
      <w:r w:rsidRPr="00484500">
        <w:rPr>
          <w:i/>
          <w:iCs/>
          <w:sz w:val="16"/>
          <w:szCs w:val="16"/>
        </w:rPr>
        <w:t>Child Care Subsidies</w:t>
      </w:r>
      <w:r w:rsidRPr="00484500">
        <w:rPr>
          <w:sz w:val="16"/>
          <w:szCs w:val="16"/>
        </w:rPr>
        <w:t xml:space="preserve">. </w:t>
      </w:r>
      <w:hyperlink r:id="rId2" w:history="1">
        <w:r w:rsidRPr="00CD2D3E">
          <w:rPr>
            <w:rStyle w:val="Hyperlink"/>
            <w:sz w:val="16"/>
            <w:szCs w:val="16"/>
          </w:rPr>
          <w:t>https://pn3policy.org/pn-3-state-policy-roadmap-2024/us/child-care-subsidies/</w:t>
        </w:r>
      </w:hyperlink>
    </w:p>
  </w:footnote>
  <w:footnote w:id="5">
    <w:p w:rsidR="00C82CD9" w:rsidRPr="00CD2D3E" w:rsidP="00C82CD9" w14:paraId="32F94831" w14:textId="77777777">
      <w:pPr>
        <w:pStyle w:val="FootnoteText"/>
        <w:rPr>
          <w:sz w:val="16"/>
          <w:szCs w:val="16"/>
        </w:rPr>
      </w:pPr>
      <w:r w:rsidRPr="00CD2D3E">
        <w:rPr>
          <w:rStyle w:val="FootnoteReference"/>
          <w:sz w:val="16"/>
          <w:szCs w:val="16"/>
        </w:rPr>
        <w:footnoteRef/>
      </w:r>
      <w:r w:rsidRPr="00CD2D3E">
        <w:rPr>
          <w:sz w:val="16"/>
          <w:szCs w:val="16"/>
        </w:rPr>
        <w:t xml:space="preserve"> Dwyer, K., &amp; Todd, M. (2024). </w:t>
      </w:r>
      <w:r w:rsidRPr="00CD2D3E">
        <w:rPr>
          <w:i/>
          <w:iCs/>
          <w:sz w:val="16"/>
          <w:szCs w:val="16"/>
        </w:rPr>
        <w:t>CCDF Eligibility in New Mexico, Statewide and in Substate Areas: A Microsimulation Analysis</w:t>
      </w:r>
      <w:r w:rsidRPr="00CD2D3E">
        <w:rPr>
          <w:sz w:val="16"/>
          <w:szCs w:val="16"/>
        </w:rPr>
        <w:t xml:space="preserve">. </w:t>
      </w:r>
      <w:hyperlink r:id="rId3" w:history="1">
        <w:r w:rsidRPr="00CD2D3E">
          <w:rPr>
            <w:rStyle w:val="Hyperlink"/>
            <w:sz w:val="16"/>
            <w:szCs w:val="16"/>
          </w:rPr>
          <w:t>https://www.urban.org/sites/default/files/2024-05/CCDF_Eligibility_in_New_Mexico.pdf</w:t>
        </w:r>
      </w:hyperlink>
    </w:p>
  </w:footnote>
  <w:footnote w:id="6">
    <w:p w:rsidR="00C82CD9" w:rsidP="00C82CD9" w14:paraId="20534AE2" w14:textId="77777777">
      <w:pPr>
        <w:pStyle w:val="FootnoteText"/>
      </w:pPr>
      <w:r w:rsidRPr="00CD2D3E">
        <w:rPr>
          <w:rStyle w:val="FootnoteReference"/>
          <w:sz w:val="16"/>
          <w:szCs w:val="16"/>
        </w:rPr>
        <w:footnoteRef/>
      </w:r>
      <w:r w:rsidRPr="00CD2D3E">
        <w:rPr>
          <w:sz w:val="16"/>
          <w:szCs w:val="16"/>
        </w:rPr>
        <w:t xml:space="preserve"> Iowa </w:t>
      </w:r>
      <w:r w:rsidRPr="00C252E5">
        <w:rPr>
          <w:sz w:val="16"/>
          <w:szCs w:val="16"/>
        </w:rPr>
        <w:t>Department of Health and Human Services</w:t>
      </w:r>
      <w:r w:rsidRPr="00CD2D3E">
        <w:rPr>
          <w:sz w:val="16"/>
          <w:szCs w:val="16"/>
        </w:rPr>
        <w:t xml:space="preserve"> (2024).</w:t>
      </w:r>
      <w:r>
        <w:rPr>
          <w:sz w:val="16"/>
          <w:szCs w:val="16"/>
        </w:rPr>
        <w:t xml:space="preserve"> </w:t>
      </w:r>
      <w:r w:rsidRPr="00CD2D3E">
        <w:rPr>
          <w:i/>
          <w:iCs/>
          <w:sz w:val="16"/>
          <w:szCs w:val="16"/>
        </w:rPr>
        <w:t xml:space="preserve">Child Care News &amp; Initiatives: Increase to CCA Initial Income Eligibility. </w:t>
      </w:r>
      <w:hyperlink r:id="rId4" w:history="1">
        <w:r w:rsidRPr="00CD2D3E">
          <w:rPr>
            <w:rStyle w:val="Hyperlink"/>
            <w:sz w:val="16"/>
            <w:szCs w:val="16"/>
          </w:rPr>
          <w:t>https://hhs.iowa.gov/programs/programs-and-services/child-care/child-care-news-initiatives</w:t>
        </w:r>
      </w:hyperlink>
    </w:p>
  </w:footnote>
  <w:footnote w:id="7">
    <w:p w:rsidR="00FF464F" w:rsidRPr="00BC3809" w:rsidP="00445A63" w14:paraId="2F5D5E4B" w14:textId="1F469DA8">
      <w:pPr>
        <w:pStyle w:val="FootnoteText"/>
        <w:rPr>
          <w:sz w:val="16"/>
          <w:szCs w:val="16"/>
        </w:rPr>
      </w:pPr>
      <w:r w:rsidRPr="00BC3809">
        <w:rPr>
          <w:rStyle w:val="FootnoteReference"/>
          <w:sz w:val="16"/>
          <w:szCs w:val="16"/>
        </w:rPr>
        <w:footnoteRef/>
      </w:r>
      <w:r w:rsidRPr="00BC3809">
        <w:rPr>
          <w:sz w:val="16"/>
          <w:szCs w:val="16"/>
        </w:rPr>
        <w:t xml:space="preserve"> </w:t>
      </w:r>
      <w:r w:rsidRPr="00DD5953">
        <w:rPr>
          <w:sz w:val="16"/>
          <w:szCs w:val="16"/>
        </w:rPr>
        <w:t>United States Government Accountability Office</w:t>
      </w:r>
      <w:r>
        <w:rPr>
          <w:sz w:val="16"/>
          <w:szCs w:val="16"/>
        </w:rPr>
        <w:t xml:space="preserve"> (2023). </w:t>
      </w:r>
      <w:r w:rsidRPr="00CA3EF7">
        <w:rPr>
          <w:i/>
          <w:iCs/>
          <w:sz w:val="16"/>
          <w:szCs w:val="16"/>
        </w:rPr>
        <w:t>Child Care: Subsidy Eligibility and Use in Fiscal Year 2019 and State Program Changes during the Pandemic.</w:t>
      </w:r>
      <w:r>
        <w:rPr>
          <w:sz w:val="16"/>
          <w:szCs w:val="16"/>
        </w:rPr>
        <w:t xml:space="preserve"> </w:t>
      </w:r>
      <w:hyperlink r:id="rId5" w:history="1">
        <w:r w:rsidRPr="008F1FA3">
          <w:rPr>
            <w:rStyle w:val="Hyperlink"/>
            <w:sz w:val="16"/>
            <w:szCs w:val="16"/>
          </w:rPr>
          <w:t>https://www.gao.gov/products/gao-23-106073</w:t>
        </w:r>
      </w:hyperlink>
    </w:p>
  </w:footnote>
  <w:footnote w:id="8">
    <w:p w:rsidR="00FF464F" w:rsidP="00AB19AF" w14:paraId="6E346717" w14:textId="7911928A">
      <w:pPr>
        <w:pStyle w:val="FootnoteText"/>
      </w:pPr>
      <w:r>
        <w:rPr>
          <w:rStyle w:val="FootnoteReference"/>
        </w:rPr>
        <w:footnoteRef/>
      </w:r>
      <w:r>
        <w:t xml:space="preserve"> </w:t>
      </w:r>
      <w:r w:rsidRPr="0091082F">
        <w:rPr>
          <w:sz w:val="16"/>
          <w:szCs w:val="16"/>
        </w:rPr>
        <w:t xml:space="preserve">Chien, N. </w:t>
      </w:r>
      <w:r>
        <w:rPr>
          <w:sz w:val="16"/>
          <w:szCs w:val="16"/>
        </w:rPr>
        <w:t>(February 2024).</w:t>
      </w:r>
      <w:r w:rsidRPr="0091082F">
        <w:rPr>
          <w:sz w:val="16"/>
          <w:szCs w:val="16"/>
        </w:rPr>
        <w:t xml:space="preserve"> </w:t>
      </w:r>
      <w:r w:rsidRPr="00CA3EF7">
        <w:rPr>
          <w:i/>
          <w:iCs/>
          <w:sz w:val="16"/>
          <w:szCs w:val="16"/>
        </w:rPr>
        <w:t>Estimates of Child Care Eligibility &amp; Receipt for Fiscal Year 2020.</w:t>
      </w:r>
      <w:r>
        <w:rPr>
          <w:sz w:val="16"/>
          <w:szCs w:val="16"/>
        </w:rPr>
        <w:t xml:space="preserve"> </w:t>
      </w:r>
      <w:r w:rsidRPr="0091082F">
        <w:rPr>
          <w:sz w:val="16"/>
          <w:szCs w:val="16"/>
        </w:rPr>
        <w:t>Office of the Assistant Secretary for Planning and Evaluation, U.S. Department of Health and Human Services.</w:t>
      </w:r>
      <w:r>
        <w:rPr>
          <w:sz w:val="16"/>
          <w:szCs w:val="16"/>
        </w:rPr>
        <w:t xml:space="preserve"> </w:t>
      </w:r>
      <w:hyperlink r:id="rId6" w:history="1">
        <w:r w:rsidRPr="008F1FA3">
          <w:rPr>
            <w:rStyle w:val="Hyperlink"/>
            <w:sz w:val="16"/>
            <w:szCs w:val="16"/>
          </w:rPr>
          <w:t>https://aspe.hhs.gov/sites/default/files/documents/6f20fef035a916028bc35b6577678233/cy2020-child-care-subsidy-eligibility.pdf</w:t>
        </w:r>
      </w:hyperlink>
    </w:p>
  </w:footnote>
  <w:footnote w:id="9">
    <w:p w:rsidR="00CC0327" w:rsidRPr="00D54F47" w:rsidP="00CC0327" w14:paraId="0C92665D" w14:textId="77777777">
      <w:pPr>
        <w:pStyle w:val="FootnoteText"/>
        <w:rPr>
          <w:sz w:val="16"/>
          <w:szCs w:val="16"/>
        </w:rPr>
      </w:pPr>
      <w:r w:rsidRPr="00D54F47">
        <w:rPr>
          <w:rStyle w:val="FootnoteReference"/>
          <w:sz w:val="16"/>
          <w:szCs w:val="16"/>
        </w:rPr>
        <w:footnoteRef/>
      </w:r>
      <w:r w:rsidRPr="00D54F47">
        <w:rPr>
          <w:sz w:val="16"/>
          <w:szCs w:val="16"/>
        </w:rPr>
        <w:t xml:space="preserve"> </w:t>
      </w:r>
      <w:r w:rsidRPr="00D54F47">
        <w:rPr>
          <w:sz w:val="16"/>
          <w:szCs w:val="16"/>
        </w:rPr>
        <w:t>Shlay</w:t>
      </w:r>
      <w:r w:rsidRPr="00D54F47">
        <w:rPr>
          <w:sz w:val="16"/>
          <w:szCs w:val="16"/>
        </w:rPr>
        <w:t xml:space="preserve">, A. B., Weinraub, M., Harmon, M., &amp; Tran, H. (2004). Barriers to subsidies: Why low-income families do not use child care subsidies. </w:t>
      </w:r>
      <w:r w:rsidRPr="00D54F47">
        <w:rPr>
          <w:i/>
          <w:iCs/>
          <w:sz w:val="16"/>
          <w:szCs w:val="16"/>
        </w:rPr>
        <w:t>Social Science Research, 33</w:t>
      </w:r>
      <w:r w:rsidRPr="00D54F47">
        <w:rPr>
          <w:sz w:val="16"/>
          <w:szCs w:val="16"/>
        </w:rPr>
        <w:t>(1), 134-157.</w:t>
      </w:r>
    </w:p>
  </w:footnote>
  <w:footnote w:id="10">
    <w:p w:rsidR="00CD76D4" w14:paraId="063CFFCD" w14:textId="4B0D527B">
      <w:pPr>
        <w:pStyle w:val="FootnoteText"/>
      </w:pPr>
      <w:r>
        <w:rPr>
          <w:rStyle w:val="FootnoteReference"/>
        </w:rPr>
        <w:footnoteRef/>
      </w:r>
      <w:r>
        <w:t xml:space="preserve"> </w:t>
      </w:r>
      <w:r w:rsidRPr="00A77E91" w:rsidR="00A77E91">
        <w:t xml:space="preserve">Singer, E., &amp; Ye, C. (2013). The Use and Effects of Incentives in Surveys. </w:t>
      </w:r>
      <w:r w:rsidRPr="008F5A1E" w:rsidR="00A77E91">
        <w:rPr>
          <w:i/>
          <w:iCs/>
        </w:rPr>
        <w:t>The ANNALS of the American Academy of Political and Social Science, 645</w:t>
      </w:r>
      <w:r w:rsidRPr="00A77E91" w:rsidR="00A77E91">
        <w:t xml:space="preserve">(1), 112-141. </w:t>
      </w:r>
      <w:hyperlink r:id="rId7" w:history="1">
        <w:r w:rsidRPr="00CF7137" w:rsidR="00A77E91">
          <w:rPr>
            <w:rStyle w:val="Hyperlink"/>
          </w:rPr>
          <w:t>https://doi.org/10.1177/0002716212458082</w:t>
        </w:r>
      </w:hyperlink>
    </w:p>
  </w:footnote>
  <w:footnote w:id="11">
    <w:p w:rsidR="0065331B" w14:paraId="412B24E2" w14:textId="73F8E633">
      <w:pPr>
        <w:pStyle w:val="FootnoteText"/>
      </w:pPr>
      <w:r>
        <w:rPr>
          <w:rStyle w:val="FootnoteReference"/>
        </w:rPr>
        <w:footnoteRef/>
      </w:r>
      <w:r>
        <w:t xml:space="preserve"> </w:t>
      </w:r>
      <w:hyperlink r:id="rId8" w:anchor="_Toc418077533" w:history="1">
        <w:r w:rsidRPr="00CF7137">
          <w:rPr>
            <w:rStyle w:val="Hyperlink"/>
          </w:rPr>
          <w:t>https://omb.report/icr/201901-0970-007/doc/88825101#_Toc418077533</w:t>
        </w:r>
      </w:hyperlink>
    </w:p>
  </w:footnote>
  <w:footnote w:id="12">
    <w:p w:rsidR="00562202" w14:paraId="03459E88" w14:textId="1C27CCB3">
      <w:pPr>
        <w:pStyle w:val="FootnoteText"/>
      </w:pPr>
      <w:r>
        <w:rPr>
          <w:rStyle w:val="FootnoteReference"/>
        </w:rPr>
        <w:footnoteRef/>
      </w:r>
      <w:r>
        <w:t xml:space="preserve"> </w:t>
      </w:r>
      <w:r w:rsidRPr="00805E18" w:rsidR="00805E18">
        <w:t xml:space="preserve">Silander, M., Grindal, T., Hupert, N., Garcia, E., Anderson, K., Vahey, P. &amp; Pasnik, S. (2018). </w:t>
      </w:r>
      <w:r w:rsidRPr="008F5A1E" w:rsidR="00805E18">
        <w:rPr>
          <w:i/>
          <w:iCs/>
        </w:rPr>
        <w:t>What Parents Talk About When They Talk About Learning: A National Survey About Young Children and Science.</w:t>
      </w:r>
      <w:r w:rsidRPr="00805E18" w:rsidR="00805E18">
        <w:t xml:space="preserve"> New York, NY, &amp; Menlo Park, CA: Education Development Center, Inc., &amp; SRI International.</w:t>
      </w:r>
      <w:r w:rsidRPr="001A12F9" w:rsidR="001A12F9">
        <w:t xml:space="preserve"> </w:t>
      </w:r>
      <w:hyperlink r:id="rId9" w:history="1">
        <w:r w:rsidRPr="001D2C7C" w:rsidR="001A12F9">
          <w:rPr>
            <w:rStyle w:val="Hyperlink"/>
          </w:rPr>
          <w:t>https://www.edc.org/what-parents-talk-about-when-they-talk-about-learning</w:t>
        </w:r>
      </w:hyperlink>
    </w:p>
  </w:footnote>
  <w:footnote w:id="13">
    <w:p w:rsidR="00692255" w14:paraId="27BE41B6" w14:textId="75E443CF">
      <w:pPr>
        <w:pStyle w:val="FootnoteText"/>
      </w:pPr>
      <w:r>
        <w:rPr>
          <w:rStyle w:val="FootnoteReference"/>
        </w:rPr>
        <w:footnoteRef/>
      </w:r>
      <w:r>
        <w:t xml:space="preserve"> </w:t>
      </w:r>
      <w:r w:rsidRPr="008C2459" w:rsidR="008C2459">
        <w:t>Heinz, H., Alonso-Marsden, S., &amp; Martínez, E. B. (2024). Extra help for extra needs: Family perspectives on New Mexico's supplemental child care subsidy program for families at risk for involvement with child protective services. </w:t>
      </w:r>
      <w:r w:rsidRPr="008C2459" w:rsidR="008C2459">
        <w:rPr>
          <w:i/>
          <w:iCs/>
        </w:rPr>
        <w:t>Early Childhood Research Quarterly</w:t>
      </w:r>
      <w:r w:rsidRPr="008C2459" w:rsidR="008C2459">
        <w:t>, </w:t>
      </w:r>
      <w:r w:rsidRPr="008C2459" w:rsidR="008C2459">
        <w:rPr>
          <w:i/>
          <w:iCs/>
        </w:rPr>
        <w:t>68</w:t>
      </w:r>
      <w:r w:rsidRPr="008C2459" w:rsidR="008C2459">
        <w:t>, 180-190.</w:t>
      </w:r>
      <w:r w:rsidR="004C0A13">
        <w:t xml:space="preserve"> </w:t>
      </w:r>
      <w:hyperlink r:id="rId10" w:history="1">
        <w:r w:rsidRPr="001D2C7C" w:rsidR="004C0A13">
          <w:rPr>
            <w:rStyle w:val="Hyperlink"/>
          </w:rPr>
          <w:t>https://doi.org/10.1016/j.ecresq.2024.05.008</w:t>
        </w:r>
      </w:hyperlink>
    </w:p>
  </w:footnote>
  <w:footnote w:id="14">
    <w:p w:rsidR="00056F92" w14:paraId="2E526558" w14:textId="6362BF26">
      <w:pPr>
        <w:pStyle w:val="FootnoteText"/>
      </w:pPr>
      <w:r>
        <w:rPr>
          <w:rStyle w:val="FootnoteReference"/>
        </w:rPr>
        <w:footnoteRef/>
      </w:r>
      <w:r>
        <w:t xml:space="preserve"> </w:t>
      </w:r>
      <w:r w:rsidRPr="00056F92">
        <w:t>Jia, P., Furuya-Kanamori, L., Qin, Z. S., Jia, P. Y., &amp; Xu, C. (2021). Association between response rates and monetary incentives in sample study: a systematic review and meta-analysis. </w:t>
      </w:r>
      <w:r w:rsidRPr="00056F92">
        <w:rPr>
          <w:i/>
          <w:iCs/>
        </w:rPr>
        <w:t>Postgraduate medical journal</w:t>
      </w:r>
      <w:r w:rsidRPr="00056F92">
        <w:t>, </w:t>
      </w:r>
      <w:r w:rsidRPr="00056F92">
        <w:rPr>
          <w:i/>
          <w:iCs/>
        </w:rPr>
        <w:t>97</w:t>
      </w:r>
      <w:r w:rsidRPr="00056F92">
        <w:t>(1150), 501-510.</w:t>
      </w:r>
      <w:r w:rsidR="00681FA5">
        <w:t xml:space="preserve"> </w:t>
      </w:r>
      <w:hyperlink r:id="rId11" w:history="1">
        <w:r w:rsidRPr="001D2C7C" w:rsidR="00681FA5">
          <w:rPr>
            <w:rStyle w:val="Hyperlink"/>
          </w:rPr>
          <w:t>https://doi.org/10.1136/postgradmedj-2020-137868</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5B0D" w:rsidP="00BE7952" w14:paraId="69A20F56"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0953E2"/>
    <w:multiLevelType w:val="hybridMultilevel"/>
    <w:tmpl w:val="A8929A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62745D9"/>
    <w:multiLevelType w:val="hybridMultilevel"/>
    <w:tmpl w:val="BBC2B8F6"/>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E03283"/>
    <w:multiLevelType w:val="hybridMultilevel"/>
    <w:tmpl w:val="EAB2520C"/>
    <w:lvl w:ilvl="0">
      <w:start w:val="1"/>
      <w:numFmt w:val="decimal"/>
      <w:lvlText w:val="%1."/>
      <w:lvlJc w:val="left"/>
      <w:pPr>
        <w:tabs>
          <w:tab w:val="num" w:pos="720"/>
        </w:tabs>
        <w:ind w:left="720" w:hanging="360"/>
      </w:pPr>
      <w:rPr>
        <w:rFonts w:hint="default"/>
        <w:b w:val="0"/>
        <w:i w:val="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start w:val="1"/>
      <w:numFmt w:val="bullet"/>
      <w:lvlText w:val="o"/>
      <w:lvlJc w:val="left"/>
      <w:pPr>
        <w:tabs>
          <w:tab w:val="num" w:pos="1440"/>
        </w:tabs>
        <w:ind w:left="1440" w:hanging="360"/>
      </w:pPr>
      <w:rPr>
        <w:rFonts w:ascii="Courier New" w:hAnsi="Courier New" w:cs="Courier New"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8F84C05"/>
    <w:multiLevelType w:val="hybridMultilevel"/>
    <w:tmpl w:val="10C8301C"/>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AD502E5"/>
    <w:multiLevelType w:val="hybridMultilevel"/>
    <w:tmpl w:val="741A6838"/>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EC358DF"/>
    <w:multiLevelType w:val="hybridMultilevel"/>
    <w:tmpl w:val="404889F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254F7774"/>
    <w:multiLevelType w:val="hybridMultilevel"/>
    <w:tmpl w:val="B874EA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C5A3FA1"/>
    <w:multiLevelType w:val="hybridMultilevel"/>
    <w:tmpl w:val="7D0E28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0EB59D5"/>
    <w:multiLevelType w:val="multilevel"/>
    <w:tmpl w:val="DF206E2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369F2D24"/>
    <w:multiLevelType w:val="hybridMultilevel"/>
    <w:tmpl w:val="F22AD1FE"/>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87342D2"/>
    <w:multiLevelType w:val="hybridMultilevel"/>
    <w:tmpl w:val="43D21B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8B52B62"/>
    <w:multiLevelType w:val="hybridMultilevel"/>
    <w:tmpl w:val="AC48E3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8F01E8E"/>
    <w:multiLevelType w:val="hybridMultilevel"/>
    <w:tmpl w:val="AA78305C"/>
    <w:lvl w:ilvl="0">
      <w:start w:val="1"/>
      <w:numFmt w:val="bullet"/>
      <w:pStyle w:val="Bullets"/>
      <w:lvlText w:val=""/>
      <w:lvlJc w:val="left"/>
      <w:pPr>
        <w:ind w:left="360" w:hanging="360"/>
      </w:pPr>
      <w:rPr>
        <w:rFonts w:ascii="Symbol" w:hAnsi="Symbol" w:hint="default"/>
        <w:color w:val="F26721"/>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39B93CDE"/>
    <w:multiLevelType w:val="hybridMultilevel"/>
    <w:tmpl w:val="BD34248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3CEC59AF"/>
    <w:multiLevelType w:val="hybridMultilevel"/>
    <w:tmpl w:val="BDBA1F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DEE09FD"/>
    <w:multiLevelType w:val="hybridMultilevel"/>
    <w:tmpl w:val="98C075D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0C340DE"/>
    <w:multiLevelType w:val="hybridMultilevel"/>
    <w:tmpl w:val="98C075D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1163D4D"/>
    <w:multiLevelType w:val="hybridMultilevel"/>
    <w:tmpl w:val="D9C4D0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1FB72DF"/>
    <w:multiLevelType w:val="hybridMultilevel"/>
    <w:tmpl w:val="54F24E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AB92ED5"/>
    <w:multiLevelType w:val="hybridMultilevel"/>
    <w:tmpl w:val="DF1230BA"/>
    <w:lvl w:ilvl="0">
      <w:start w:val="1"/>
      <w:numFmt w:val="decimal"/>
      <w:lvlText w:val="%1."/>
      <w:lvlJc w:val="left"/>
      <w:pPr>
        <w:tabs>
          <w:tab w:val="num" w:pos="1080"/>
        </w:tabs>
        <w:ind w:left="1080" w:hanging="360"/>
      </w:pPr>
    </w:lvl>
    <w:lvl w:ilvl="1">
      <w:start w:val="1"/>
      <w:numFmt w:val="bullet"/>
      <w:lvlText w:val=""/>
      <w:lvlJc w:val="left"/>
      <w:pPr>
        <w:tabs>
          <w:tab w:val="num" w:pos="1800"/>
        </w:tabs>
        <w:ind w:left="1800" w:hanging="360"/>
      </w:pPr>
      <w:rPr>
        <w:rFonts w:ascii="Symbol" w:hAnsi="Symbol"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2">
    <w:nsid w:val="5C127280"/>
    <w:multiLevelType w:val="hybridMultilevel"/>
    <w:tmpl w:val="1924DC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DF71CF6"/>
    <w:multiLevelType w:val="hybridMultilevel"/>
    <w:tmpl w:val="5D0E44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E3E4071"/>
    <w:multiLevelType w:val="hybridMultilevel"/>
    <w:tmpl w:val="0DF272B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start w:val="1"/>
      <w:numFmt w:val="bullet"/>
      <w:lvlText w:val="o"/>
      <w:lvlJc w:val="left"/>
      <w:pPr>
        <w:tabs>
          <w:tab w:val="num" w:pos="2880"/>
        </w:tabs>
        <w:ind w:left="2880" w:hanging="360"/>
      </w:pPr>
      <w:rPr>
        <w:rFonts w:ascii="Courier New" w:hAnsi="Courier New" w:cs="Courier New"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63284632"/>
    <w:multiLevelType w:val="hybridMultilevel"/>
    <w:tmpl w:val="50FC3F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4537DE7"/>
    <w:multiLevelType w:val="hybridMultilevel"/>
    <w:tmpl w:val="5A560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08C7765"/>
    <w:multiLevelType w:val="hybridMultilevel"/>
    <w:tmpl w:val="6E984AC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28">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9">
    <w:nsid w:val="775264DF"/>
    <w:multiLevelType w:val="hybridMultilevel"/>
    <w:tmpl w:val="001A37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C371E1B"/>
    <w:multiLevelType w:val="hybridMultilevel"/>
    <w:tmpl w:val="442246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D49269E"/>
    <w:multiLevelType w:val="hybridMultilevel"/>
    <w:tmpl w:val="B6CE704A"/>
    <w:lvl w:ilvl="0">
      <w:start w:val="1"/>
      <w:numFmt w:val="decimal"/>
      <w:lvlText w:val="(%1)"/>
      <w:lvlJc w:val="left"/>
      <w:pPr>
        <w:ind w:left="720" w:hanging="360"/>
      </w:pPr>
      <w:rPr>
        <w:rFonts w:ascii="TimesNewRoman" w:hAnsi="TimesNewRoman" w:cs="TimesNew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15526696">
    <w:abstractNumId w:val="5"/>
  </w:num>
  <w:num w:numId="2" w16cid:durableId="1567910421">
    <w:abstractNumId w:val="2"/>
  </w:num>
  <w:num w:numId="3" w16cid:durableId="712534353">
    <w:abstractNumId w:val="21"/>
  </w:num>
  <w:num w:numId="4" w16cid:durableId="269044996">
    <w:abstractNumId w:val="9"/>
  </w:num>
  <w:num w:numId="5" w16cid:durableId="1200581488">
    <w:abstractNumId w:val="10"/>
  </w:num>
  <w:num w:numId="6" w16cid:durableId="388260440">
    <w:abstractNumId w:val="24"/>
  </w:num>
  <w:num w:numId="7" w16cid:durableId="1104567867">
    <w:abstractNumId w:val="22"/>
  </w:num>
  <w:num w:numId="8" w16cid:durableId="1887570798">
    <w:abstractNumId w:val="12"/>
  </w:num>
  <w:num w:numId="9" w16cid:durableId="55131320">
    <w:abstractNumId w:val="19"/>
  </w:num>
  <w:num w:numId="10" w16cid:durableId="277875963">
    <w:abstractNumId w:val="3"/>
  </w:num>
  <w:num w:numId="11" w16cid:durableId="49308932">
    <w:abstractNumId w:val="1"/>
  </w:num>
  <w:num w:numId="12" w16cid:durableId="996569973">
    <w:abstractNumId w:val="4"/>
  </w:num>
  <w:num w:numId="13" w16cid:durableId="377781517">
    <w:abstractNumId w:val="25"/>
  </w:num>
  <w:num w:numId="14" w16cid:durableId="1999259422">
    <w:abstractNumId w:val="6"/>
  </w:num>
  <w:num w:numId="15" w16cid:durableId="2123186585">
    <w:abstractNumId w:val="7"/>
  </w:num>
  <w:num w:numId="16" w16cid:durableId="1885554102">
    <w:abstractNumId w:val="30"/>
  </w:num>
  <w:num w:numId="17" w16cid:durableId="1259868116">
    <w:abstractNumId w:val="31"/>
  </w:num>
  <w:num w:numId="18" w16cid:durableId="767820125">
    <w:abstractNumId w:val="27"/>
  </w:num>
  <w:num w:numId="19" w16cid:durableId="805853713">
    <w:abstractNumId w:val="26"/>
  </w:num>
  <w:num w:numId="20" w16cid:durableId="706681998">
    <w:abstractNumId w:val="20"/>
  </w:num>
  <w:num w:numId="21" w16cid:durableId="1822193019">
    <w:abstractNumId w:val="28"/>
  </w:num>
  <w:num w:numId="22" w16cid:durableId="579605451">
    <w:abstractNumId w:val="0"/>
  </w:num>
  <w:num w:numId="23" w16cid:durableId="1497695521">
    <w:abstractNumId w:val="29"/>
  </w:num>
  <w:num w:numId="24" w16cid:durableId="229005983">
    <w:abstractNumId w:val="23"/>
  </w:num>
  <w:num w:numId="25" w16cid:durableId="1697996643">
    <w:abstractNumId w:val="8"/>
  </w:num>
  <w:num w:numId="26" w16cid:durableId="1611739545">
    <w:abstractNumId w:val="14"/>
  </w:num>
  <w:num w:numId="27" w16cid:durableId="1710522063">
    <w:abstractNumId w:val="13"/>
  </w:num>
  <w:num w:numId="28" w16cid:durableId="744842661">
    <w:abstractNumId w:val="18"/>
  </w:num>
  <w:num w:numId="29" w16cid:durableId="96560232">
    <w:abstractNumId w:val="11"/>
  </w:num>
  <w:num w:numId="30" w16cid:durableId="1242182957">
    <w:abstractNumId w:val="17"/>
  </w:num>
  <w:num w:numId="31" w16cid:durableId="1805346587">
    <w:abstractNumId w:val="16"/>
  </w:num>
  <w:num w:numId="32" w16cid:durableId="1098626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F2C"/>
    <w:rsid w:val="0000020D"/>
    <w:rsid w:val="00001BCA"/>
    <w:rsid w:val="00001D20"/>
    <w:rsid w:val="000024A3"/>
    <w:rsid w:val="00002DBB"/>
    <w:rsid w:val="00002F25"/>
    <w:rsid w:val="00003234"/>
    <w:rsid w:val="0000406F"/>
    <w:rsid w:val="00004284"/>
    <w:rsid w:val="000054F9"/>
    <w:rsid w:val="0000577D"/>
    <w:rsid w:val="0000612B"/>
    <w:rsid w:val="000078D7"/>
    <w:rsid w:val="0001184D"/>
    <w:rsid w:val="000124AF"/>
    <w:rsid w:val="00013627"/>
    <w:rsid w:val="00014EC6"/>
    <w:rsid w:val="00015652"/>
    <w:rsid w:val="00016C2D"/>
    <w:rsid w:val="000206EE"/>
    <w:rsid w:val="0002174A"/>
    <w:rsid w:val="00021D17"/>
    <w:rsid w:val="00023726"/>
    <w:rsid w:val="0002394A"/>
    <w:rsid w:val="00023B5E"/>
    <w:rsid w:val="00024544"/>
    <w:rsid w:val="0002458D"/>
    <w:rsid w:val="00024A80"/>
    <w:rsid w:val="0002630A"/>
    <w:rsid w:val="00026452"/>
    <w:rsid w:val="0002698A"/>
    <w:rsid w:val="00026FF9"/>
    <w:rsid w:val="0002762F"/>
    <w:rsid w:val="00027D7C"/>
    <w:rsid w:val="000324FC"/>
    <w:rsid w:val="0003424D"/>
    <w:rsid w:val="00034AB2"/>
    <w:rsid w:val="00035101"/>
    <w:rsid w:val="000354AC"/>
    <w:rsid w:val="00035757"/>
    <w:rsid w:val="00037AAF"/>
    <w:rsid w:val="00037E62"/>
    <w:rsid w:val="00042447"/>
    <w:rsid w:val="00042841"/>
    <w:rsid w:val="00042C67"/>
    <w:rsid w:val="00042FDB"/>
    <w:rsid w:val="000431B8"/>
    <w:rsid w:val="00043592"/>
    <w:rsid w:val="00044B53"/>
    <w:rsid w:val="000452E9"/>
    <w:rsid w:val="0004531D"/>
    <w:rsid w:val="000462EA"/>
    <w:rsid w:val="00046370"/>
    <w:rsid w:val="00046C19"/>
    <w:rsid w:val="00047367"/>
    <w:rsid w:val="000476C5"/>
    <w:rsid w:val="000477EC"/>
    <w:rsid w:val="0005025E"/>
    <w:rsid w:val="00050951"/>
    <w:rsid w:val="00050E95"/>
    <w:rsid w:val="000510A8"/>
    <w:rsid w:val="00051538"/>
    <w:rsid w:val="000529B1"/>
    <w:rsid w:val="00052B0C"/>
    <w:rsid w:val="00053368"/>
    <w:rsid w:val="00054C72"/>
    <w:rsid w:val="00054E17"/>
    <w:rsid w:val="00055028"/>
    <w:rsid w:val="00055281"/>
    <w:rsid w:val="0005604D"/>
    <w:rsid w:val="00056F92"/>
    <w:rsid w:val="0005747B"/>
    <w:rsid w:val="000575F5"/>
    <w:rsid w:val="00060146"/>
    <w:rsid w:val="00060504"/>
    <w:rsid w:val="00062D39"/>
    <w:rsid w:val="000639DC"/>
    <w:rsid w:val="00063A7D"/>
    <w:rsid w:val="00063FFF"/>
    <w:rsid w:val="00066D9F"/>
    <w:rsid w:val="00066DBD"/>
    <w:rsid w:val="00070686"/>
    <w:rsid w:val="0007088E"/>
    <w:rsid w:val="00071C8F"/>
    <w:rsid w:val="000727C9"/>
    <w:rsid w:val="0007560A"/>
    <w:rsid w:val="00075838"/>
    <w:rsid w:val="00080B31"/>
    <w:rsid w:val="000829D8"/>
    <w:rsid w:val="0008341A"/>
    <w:rsid w:val="00084850"/>
    <w:rsid w:val="0008643E"/>
    <w:rsid w:val="00087008"/>
    <w:rsid w:val="00087480"/>
    <w:rsid w:val="00090072"/>
    <w:rsid w:val="000900A9"/>
    <w:rsid w:val="00090E65"/>
    <w:rsid w:val="00090F0F"/>
    <w:rsid w:val="00091C59"/>
    <w:rsid w:val="000928AC"/>
    <w:rsid w:val="0009357D"/>
    <w:rsid w:val="0009521E"/>
    <w:rsid w:val="000952E0"/>
    <w:rsid w:val="000964A6"/>
    <w:rsid w:val="00096501"/>
    <w:rsid w:val="0009704C"/>
    <w:rsid w:val="0009798B"/>
    <w:rsid w:val="000A06F6"/>
    <w:rsid w:val="000A19B2"/>
    <w:rsid w:val="000A217D"/>
    <w:rsid w:val="000A2C1D"/>
    <w:rsid w:val="000A3CA7"/>
    <w:rsid w:val="000A40F1"/>
    <w:rsid w:val="000A47E8"/>
    <w:rsid w:val="000A6C20"/>
    <w:rsid w:val="000A752C"/>
    <w:rsid w:val="000B0CE7"/>
    <w:rsid w:val="000B1A20"/>
    <w:rsid w:val="000B26AB"/>
    <w:rsid w:val="000B2F19"/>
    <w:rsid w:val="000B5EA8"/>
    <w:rsid w:val="000B6738"/>
    <w:rsid w:val="000B6C85"/>
    <w:rsid w:val="000B7ABA"/>
    <w:rsid w:val="000B7BCD"/>
    <w:rsid w:val="000C0B4C"/>
    <w:rsid w:val="000C1A09"/>
    <w:rsid w:val="000C27D0"/>
    <w:rsid w:val="000C33D1"/>
    <w:rsid w:val="000C4EE7"/>
    <w:rsid w:val="000C4F29"/>
    <w:rsid w:val="000C5F09"/>
    <w:rsid w:val="000C6396"/>
    <w:rsid w:val="000C7287"/>
    <w:rsid w:val="000C7CBE"/>
    <w:rsid w:val="000C7EC0"/>
    <w:rsid w:val="000D104A"/>
    <w:rsid w:val="000D1B62"/>
    <w:rsid w:val="000D2307"/>
    <w:rsid w:val="000D246C"/>
    <w:rsid w:val="000D3AAE"/>
    <w:rsid w:val="000D53DF"/>
    <w:rsid w:val="000D56E1"/>
    <w:rsid w:val="000D5A1D"/>
    <w:rsid w:val="000D6464"/>
    <w:rsid w:val="000D6645"/>
    <w:rsid w:val="000D75FE"/>
    <w:rsid w:val="000E08E8"/>
    <w:rsid w:val="000E1267"/>
    <w:rsid w:val="000E24BE"/>
    <w:rsid w:val="000E3F45"/>
    <w:rsid w:val="000E4486"/>
    <w:rsid w:val="000E449D"/>
    <w:rsid w:val="000E5803"/>
    <w:rsid w:val="000E5D18"/>
    <w:rsid w:val="000E6976"/>
    <w:rsid w:val="000E7120"/>
    <w:rsid w:val="000E764B"/>
    <w:rsid w:val="000E7FBB"/>
    <w:rsid w:val="000F1541"/>
    <w:rsid w:val="000F2220"/>
    <w:rsid w:val="000F26D4"/>
    <w:rsid w:val="000F49B2"/>
    <w:rsid w:val="000F6AF8"/>
    <w:rsid w:val="001002A6"/>
    <w:rsid w:val="001003B4"/>
    <w:rsid w:val="00101423"/>
    <w:rsid w:val="001016E3"/>
    <w:rsid w:val="0010207D"/>
    <w:rsid w:val="001024DA"/>
    <w:rsid w:val="00102532"/>
    <w:rsid w:val="0010264A"/>
    <w:rsid w:val="00102E8F"/>
    <w:rsid w:val="00102EA1"/>
    <w:rsid w:val="00105762"/>
    <w:rsid w:val="00106A3B"/>
    <w:rsid w:val="00107354"/>
    <w:rsid w:val="001105D4"/>
    <w:rsid w:val="00112D6B"/>
    <w:rsid w:val="00113385"/>
    <w:rsid w:val="001140AB"/>
    <w:rsid w:val="001147FE"/>
    <w:rsid w:val="001163A0"/>
    <w:rsid w:val="001167D4"/>
    <w:rsid w:val="00116B89"/>
    <w:rsid w:val="001177C7"/>
    <w:rsid w:val="00117B6A"/>
    <w:rsid w:val="00120C39"/>
    <w:rsid w:val="00121377"/>
    <w:rsid w:val="00122065"/>
    <w:rsid w:val="00122285"/>
    <w:rsid w:val="00122A2E"/>
    <w:rsid w:val="0012338C"/>
    <w:rsid w:val="0012372E"/>
    <w:rsid w:val="001237EA"/>
    <w:rsid w:val="00123FA0"/>
    <w:rsid w:val="001246AB"/>
    <w:rsid w:val="00124EBF"/>
    <w:rsid w:val="0012686F"/>
    <w:rsid w:val="00127551"/>
    <w:rsid w:val="00127A90"/>
    <w:rsid w:val="00130457"/>
    <w:rsid w:val="001305EF"/>
    <w:rsid w:val="0013241A"/>
    <w:rsid w:val="00133ACC"/>
    <w:rsid w:val="00134E0C"/>
    <w:rsid w:val="00136D8D"/>
    <w:rsid w:val="00137307"/>
    <w:rsid w:val="00140549"/>
    <w:rsid w:val="00141723"/>
    <w:rsid w:val="00143B21"/>
    <w:rsid w:val="00143FC5"/>
    <w:rsid w:val="00145F29"/>
    <w:rsid w:val="00146039"/>
    <w:rsid w:val="00146348"/>
    <w:rsid w:val="001467E2"/>
    <w:rsid w:val="00150110"/>
    <w:rsid w:val="001509AC"/>
    <w:rsid w:val="00150B43"/>
    <w:rsid w:val="00150F03"/>
    <w:rsid w:val="00151F04"/>
    <w:rsid w:val="00152E20"/>
    <w:rsid w:val="00153ED2"/>
    <w:rsid w:val="00153FCD"/>
    <w:rsid w:val="0015540C"/>
    <w:rsid w:val="00155A33"/>
    <w:rsid w:val="001564F4"/>
    <w:rsid w:val="001564FA"/>
    <w:rsid w:val="00156767"/>
    <w:rsid w:val="00156989"/>
    <w:rsid w:val="00156F2D"/>
    <w:rsid w:val="0016012E"/>
    <w:rsid w:val="00160155"/>
    <w:rsid w:val="00161F60"/>
    <w:rsid w:val="001629D7"/>
    <w:rsid w:val="001636C0"/>
    <w:rsid w:val="0016392B"/>
    <w:rsid w:val="00164550"/>
    <w:rsid w:val="00164EA6"/>
    <w:rsid w:val="00165557"/>
    <w:rsid w:val="00166A9B"/>
    <w:rsid w:val="001672BC"/>
    <w:rsid w:val="0016740D"/>
    <w:rsid w:val="0016798C"/>
    <w:rsid w:val="001679B2"/>
    <w:rsid w:val="0017006B"/>
    <w:rsid w:val="0017052E"/>
    <w:rsid w:val="00171643"/>
    <w:rsid w:val="001737A8"/>
    <w:rsid w:val="00177116"/>
    <w:rsid w:val="00177272"/>
    <w:rsid w:val="00177A4C"/>
    <w:rsid w:val="00180435"/>
    <w:rsid w:val="001809C2"/>
    <w:rsid w:val="00180AFE"/>
    <w:rsid w:val="00180DCB"/>
    <w:rsid w:val="00181FA9"/>
    <w:rsid w:val="00182DB5"/>
    <w:rsid w:val="0018342E"/>
    <w:rsid w:val="0018390F"/>
    <w:rsid w:val="00183C0F"/>
    <w:rsid w:val="00184DD5"/>
    <w:rsid w:val="001874EE"/>
    <w:rsid w:val="00190212"/>
    <w:rsid w:val="00192E23"/>
    <w:rsid w:val="00194036"/>
    <w:rsid w:val="00194E75"/>
    <w:rsid w:val="001960C8"/>
    <w:rsid w:val="001967A7"/>
    <w:rsid w:val="001A12F9"/>
    <w:rsid w:val="001A1452"/>
    <w:rsid w:val="001A19C0"/>
    <w:rsid w:val="001A26C3"/>
    <w:rsid w:val="001A3EF8"/>
    <w:rsid w:val="001A5AF9"/>
    <w:rsid w:val="001B06F9"/>
    <w:rsid w:val="001B1F8F"/>
    <w:rsid w:val="001B2681"/>
    <w:rsid w:val="001B2851"/>
    <w:rsid w:val="001B29BF"/>
    <w:rsid w:val="001B30AC"/>
    <w:rsid w:val="001B49E9"/>
    <w:rsid w:val="001B51E4"/>
    <w:rsid w:val="001B59A9"/>
    <w:rsid w:val="001B59E7"/>
    <w:rsid w:val="001B677D"/>
    <w:rsid w:val="001C0C6E"/>
    <w:rsid w:val="001C1CF8"/>
    <w:rsid w:val="001C4C48"/>
    <w:rsid w:val="001C4D60"/>
    <w:rsid w:val="001C72A9"/>
    <w:rsid w:val="001D0131"/>
    <w:rsid w:val="001D05E9"/>
    <w:rsid w:val="001D1480"/>
    <w:rsid w:val="001D20F4"/>
    <w:rsid w:val="001D2C7C"/>
    <w:rsid w:val="001D3570"/>
    <w:rsid w:val="001D4326"/>
    <w:rsid w:val="001D5450"/>
    <w:rsid w:val="001D5D1B"/>
    <w:rsid w:val="001D6846"/>
    <w:rsid w:val="001E09F5"/>
    <w:rsid w:val="001E0AE5"/>
    <w:rsid w:val="001E2298"/>
    <w:rsid w:val="001E28B2"/>
    <w:rsid w:val="001E3BDA"/>
    <w:rsid w:val="001E3BF1"/>
    <w:rsid w:val="001E3FA6"/>
    <w:rsid w:val="001E4890"/>
    <w:rsid w:val="001E64F4"/>
    <w:rsid w:val="001F0E14"/>
    <w:rsid w:val="001F22B3"/>
    <w:rsid w:val="001F27FE"/>
    <w:rsid w:val="001F29B1"/>
    <w:rsid w:val="001F2C42"/>
    <w:rsid w:val="001F3107"/>
    <w:rsid w:val="001F3A20"/>
    <w:rsid w:val="001F4C82"/>
    <w:rsid w:val="001F4D82"/>
    <w:rsid w:val="001F55AD"/>
    <w:rsid w:val="001F5C45"/>
    <w:rsid w:val="001F5CB1"/>
    <w:rsid w:val="001F681D"/>
    <w:rsid w:val="00202FC6"/>
    <w:rsid w:val="0020382F"/>
    <w:rsid w:val="00203F6E"/>
    <w:rsid w:val="00205562"/>
    <w:rsid w:val="00207E6F"/>
    <w:rsid w:val="00210B64"/>
    <w:rsid w:val="00210E35"/>
    <w:rsid w:val="00211028"/>
    <w:rsid w:val="0021114A"/>
    <w:rsid w:val="0021183E"/>
    <w:rsid w:val="00213578"/>
    <w:rsid w:val="00213E76"/>
    <w:rsid w:val="00215A44"/>
    <w:rsid w:val="002163FD"/>
    <w:rsid w:val="00220454"/>
    <w:rsid w:val="00221488"/>
    <w:rsid w:val="00221B3C"/>
    <w:rsid w:val="00223058"/>
    <w:rsid w:val="002231FA"/>
    <w:rsid w:val="002234FE"/>
    <w:rsid w:val="00225711"/>
    <w:rsid w:val="002259C4"/>
    <w:rsid w:val="00225BAC"/>
    <w:rsid w:val="0022698F"/>
    <w:rsid w:val="00227BC7"/>
    <w:rsid w:val="0023287E"/>
    <w:rsid w:val="00232BAD"/>
    <w:rsid w:val="0023386D"/>
    <w:rsid w:val="002338AC"/>
    <w:rsid w:val="00234E8D"/>
    <w:rsid w:val="00234FE4"/>
    <w:rsid w:val="002358D7"/>
    <w:rsid w:val="00235A6D"/>
    <w:rsid w:val="00235DDF"/>
    <w:rsid w:val="00237AC4"/>
    <w:rsid w:val="0024081E"/>
    <w:rsid w:val="002408DE"/>
    <w:rsid w:val="00240CBB"/>
    <w:rsid w:val="00241B0B"/>
    <w:rsid w:val="00241B8C"/>
    <w:rsid w:val="0024205C"/>
    <w:rsid w:val="00242DAD"/>
    <w:rsid w:val="002435AB"/>
    <w:rsid w:val="00243D49"/>
    <w:rsid w:val="002445FD"/>
    <w:rsid w:val="00245F20"/>
    <w:rsid w:val="002478CD"/>
    <w:rsid w:val="00247F86"/>
    <w:rsid w:val="0025173C"/>
    <w:rsid w:val="0025291F"/>
    <w:rsid w:val="00253148"/>
    <w:rsid w:val="00255965"/>
    <w:rsid w:val="00255B14"/>
    <w:rsid w:val="00260721"/>
    <w:rsid w:val="002615D2"/>
    <w:rsid w:val="00263D99"/>
    <w:rsid w:val="0026488B"/>
    <w:rsid w:val="0026565E"/>
    <w:rsid w:val="00265C63"/>
    <w:rsid w:val="0026766F"/>
    <w:rsid w:val="00267754"/>
    <w:rsid w:val="00270459"/>
    <w:rsid w:val="00270840"/>
    <w:rsid w:val="00271CFE"/>
    <w:rsid w:val="00271E18"/>
    <w:rsid w:val="00273779"/>
    <w:rsid w:val="00273B93"/>
    <w:rsid w:val="00273E7E"/>
    <w:rsid w:val="0027520F"/>
    <w:rsid w:val="00277989"/>
    <w:rsid w:val="0028064F"/>
    <w:rsid w:val="002812C5"/>
    <w:rsid w:val="0028162F"/>
    <w:rsid w:val="00281F52"/>
    <w:rsid w:val="002824BC"/>
    <w:rsid w:val="0028338A"/>
    <w:rsid w:val="00283D6A"/>
    <w:rsid w:val="00285293"/>
    <w:rsid w:val="0028705F"/>
    <w:rsid w:val="00290A7B"/>
    <w:rsid w:val="002925DA"/>
    <w:rsid w:val="0029283D"/>
    <w:rsid w:val="00292B70"/>
    <w:rsid w:val="0029591D"/>
    <w:rsid w:val="002960C1"/>
    <w:rsid w:val="002972AD"/>
    <w:rsid w:val="002976A7"/>
    <w:rsid w:val="002A1F68"/>
    <w:rsid w:val="002A220E"/>
    <w:rsid w:val="002A319B"/>
    <w:rsid w:val="002A392B"/>
    <w:rsid w:val="002A3BD8"/>
    <w:rsid w:val="002A3F3F"/>
    <w:rsid w:val="002A4A15"/>
    <w:rsid w:val="002A56BD"/>
    <w:rsid w:val="002A5943"/>
    <w:rsid w:val="002A7206"/>
    <w:rsid w:val="002B0D5D"/>
    <w:rsid w:val="002B1D58"/>
    <w:rsid w:val="002B2A23"/>
    <w:rsid w:val="002B2B13"/>
    <w:rsid w:val="002B491B"/>
    <w:rsid w:val="002B4AE6"/>
    <w:rsid w:val="002B4DBE"/>
    <w:rsid w:val="002B5701"/>
    <w:rsid w:val="002B58F6"/>
    <w:rsid w:val="002B5982"/>
    <w:rsid w:val="002B6E81"/>
    <w:rsid w:val="002B70BC"/>
    <w:rsid w:val="002B7E01"/>
    <w:rsid w:val="002B7F52"/>
    <w:rsid w:val="002C4910"/>
    <w:rsid w:val="002C4F75"/>
    <w:rsid w:val="002C594C"/>
    <w:rsid w:val="002C6164"/>
    <w:rsid w:val="002C7798"/>
    <w:rsid w:val="002C79FA"/>
    <w:rsid w:val="002D28B1"/>
    <w:rsid w:val="002D4B0A"/>
    <w:rsid w:val="002D4DAC"/>
    <w:rsid w:val="002D5C8C"/>
    <w:rsid w:val="002D6FCC"/>
    <w:rsid w:val="002E0C18"/>
    <w:rsid w:val="002E0DE2"/>
    <w:rsid w:val="002E0ED3"/>
    <w:rsid w:val="002E1192"/>
    <w:rsid w:val="002E149E"/>
    <w:rsid w:val="002E2E7A"/>
    <w:rsid w:val="002E586D"/>
    <w:rsid w:val="002E5C44"/>
    <w:rsid w:val="002E6544"/>
    <w:rsid w:val="002E6804"/>
    <w:rsid w:val="002F02B1"/>
    <w:rsid w:val="002F0819"/>
    <w:rsid w:val="002F0D26"/>
    <w:rsid w:val="002F18B4"/>
    <w:rsid w:val="002F1B69"/>
    <w:rsid w:val="002F3422"/>
    <w:rsid w:val="002F428A"/>
    <w:rsid w:val="002F441D"/>
    <w:rsid w:val="002F4645"/>
    <w:rsid w:val="002F4AD5"/>
    <w:rsid w:val="002F4C8B"/>
    <w:rsid w:val="002F50EB"/>
    <w:rsid w:val="002F5A61"/>
    <w:rsid w:val="002F5D1E"/>
    <w:rsid w:val="002F65C2"/>
    <w:rsid w:val="002F70E3"/>
    <w:rsid w:val="00300074"/>
    <w:rsid w:val="00300163"/>
    <w:rsid w:val="003004AD"/>
    <w:rsid w:val="0030265C"/>
    <w:rsid w:val="00302B4D"/>
    <w:rsid w:val="00302F63"/>
    <w:rsid w:val="003032F9"/>
    <w:rsid w:val="003034A0"/>
    <w:rsid w:val="00306F18"/>
    <w:rsid w:val="00307F99"/>
    <w:rsid w:val="0031001A"/>
    <w:rsid w:val="00310121"/>
    <w:rsid w:val="00310AC8"/>
    <w:rsid w:val="00312459"/>
    <w:rsid w:val="003141CB"/>
    <w:rsid w:val="00314E2A"/>
    <w:rsid w:val="003158A9"/>
    <w:rsid w:val="0031634F"/>
    <w:rsid w:val="0031669B"/>
    <w:rsid w:val="003179B7"/>
    <w:rsid w:val="003208D2"/>
    <w:rsid w:val="00320BC5"/>
    <w:rsid w:val="00321541"/>
    <w:rsid w:val="003221ED"/>
    <w:rsid w:val="003222F9"/>
    <w:rsid w:val="003228CD"/>
    <w:rsid w:val="003249EB"/>
    <w:rsid w:val="00324B17"/>
    <w:rsid w:val="00325189"/>
    <w:rsid w:val="00325348"/>
    <w:rsid w:val="003263AE"/>
    <w:rsid w:val="003267ED"/>
    <w:rsid w:val="003277CF"/>
    <w:rsid w:val="00327B2E"/>
    <w:rsid w:val="00327E71"/>
    <w:rsid w:val="0033072C"/>
    <w:rsid w:val="00330EBD"/>
    <w:rsid w:val="00332687"/>
    <w:rsid w:val="0033340C"/>
    <w:rsid w:val="00333EE0"/>
    <w:rsid w:val="00333F81"/>
    <w:rsid w:val="0033548E"/>
    <w:rsid w:val="003401C0"/>
    <w:rsid w:val="00341314"/>
    <w:rsid w:val="00342348"/>
    <w:rsid w:val="00342B71"/>
    <w:rsid w:val="00342C33"/>
    <w:rsid w:val="00343F36"/>
    <w:rsid w:val="0034431E"/>
    <w:rsid w:val="00350290"/>
    <w:rsid w:val="00350913"/>
    <w:rsid w:val="00351520"/>
    <w:rsid w:val="00351A7C"/>
    <w:rsid w:val="00352197"/>
    <w:rsid w:val="00352D84"/>
    <w:rsid w:val="00355FAF"/>
    <w:rsid w:val="003565E3"/>
    <w:rsid w:val="003566AE"/>
    <w:rsid w:val="00356B4F"/>
    <w:rsid w:val="00360DED"/>
    <w:rsid w:val="00361EBF"/>
    <w:rsid w:val="00361EF9"/>
    <w:rsid w:val="003631E3"/>
    <w:rsid w:val="0036351F"/>
    <w:rsid w:val="00364394"/>
    <w:rsid w:val="0036441B"/>
    <w:rsid w:val="00364ECC"/>
    <w:rsid w:val="00366443"/>
    <w:rsid w:val="00366F7E"/>
    <w:rsid w:val="00367898"/>
    <w:rsid w:val="003678D7"/>
    <w:rsid w:val="00367D23"/>
    <w:rsid w:val="00367D5E"/>
    <w:rsid w:val="003706A3"/>
    <w:rsid w:val="00372321"/>
    <w:rsid w:val="0037272D"/>
    <w:rsid w:val="00372980"/>
    <w:rsid w:val="00374DAB"/>
    <w:rsid w:val="00377041"/>
    <w:rsid w:val="0038071F"/>
    <w:rsid w:val="00380C56"/>
    <w:rsid w:val="00381EA5"/>
    <w:rsid w:val="0038291A"/>
    <w:rsid w:val="003841DC"/>
    <w:rsid w:val="00384888"/>
    <w:rsid w:val="0038556F"/>
    <w:rsid w:val="003856FA"/>
    <w:rsid w:val="003867D0"/>
    <w:rsid w:val="0038680F"/>
    <w:rsid w:val="00391293"/>
    <w:rsid w:val="0039188A"/>
    <w:rsid w:val="00391F3E"/>
    <w:rsid w:val="003922F9"/>
    <w:rsid w:val="00394767"/>
    <w:rsid w:val="003951A1"/>
    <w:rsid w:val="00395B74"/>
    <w:rsid w:val="003975BE"/>
    <w:rsid w:val="003A01B1"/>
    <w:rsid w:val="003A1424"/>
    <w:rsid w:val="003A1543"/>
    <w:rsid w:val="003A176B"/>
    <w:rsid w:val="003A23B8"/>
    <w:rsid w:val="003A3414"/>
    <w:rsid w:val="003A4F68"/>
    <w:rsid w:val="003A5694"/>
    <w:rsid w:val="003A6517"/>
    <w:rsid w:val="003A660A"/>
    <w:rsid w:val="003A6BCA"/>
    <w:rsid w:val="003B0B07"/>
    <w:rsid w:val="003B0C6C"/>
    <w:rsid w:val="003B3C9C"/>
    <w:rsid w:val="003B4666"/>
    <w:rsid w:val="003B511A"/>
    <w:rsid w:val="003B60EC"/>
    <w:rsid w:val="003B732A"/>
    <w:rsid w:val="003B73D3"/>
    <w:rsid w:val="003B791E"/>
    <w:rsid w:val="003C0D33"/>
    <w:rsid w:val="003C0FC3"/>
    <w:rsid w:val="003C1F5E"/>
    <w:rsid w:val="003C3449"/>
    <w:rsid w:val="003C39CF"/>
    <w:rsid w:val="003C40F5"/>
    <w:rsid w:val="003C5800"/>
    <w:rsid w:val="003D0391"/>
    <w:rsid w:val="003D130C"/>
    <w:rsid w:val="003D1E7F"/>
    <w:rsid w:val="003D4B17"/>
    <w:rsid w:val="003D4D75"/>
    <w:rsid w:val="003D5231"/>
    <w:rsid w:val="003D54CE"/>
    <w:rsid w:val="003D5635"/>
    <w:rsid w:val="003D6C1C"/>
    <w:rsid w:val="003E08C8"/>
    <w:rsid w:val="003E0ADD"/>
    <w:rsid w:val="003E0B46"/>
    <w:rsid w:val="003E0BB3"/>
    <w:rsid w:val="003E0C07"/>
    <w:rsid w:val="003E1542"/>
    <w:rsid w:val="003E2069"/>
    <w:rsid w:val="003E3753"/>
    <w:rsid w:val="003E7AD4"/>
    <w:rsid w:val="003F0B4A"/>
    <w:rsid w:val="003F3CA4"/>
    <w:rsid w:val="003F47E7"/>
    <w:rsid w:val="003F5288"/>
    <w:rsid w:val="003F6048"/>
    <w:rsid w:val="003F63E8"/>
    <w:rsid w:val="003F6A05"/>
    <w:rsid w:val="003F6C2B"/>
    <w:rsid w:val="004000DF"/>
    <w:rsid w:val="0040105A"/>
    <w:rsid w:val="00401B89"/>
    <w:rsid w:val="004024B6"/>
    <w:rsid w:val="0040388A"/>
    <w:rsid w:val="00404566"/>
    <w:rsid w:val="00404D28"/>
    <w:rsid w:val="00405211"/>
    <w:rsid w:val="00406074"/>
    <w:rsid w:val="00406694"/>
    <w:rsid w:val="00407A36"/>
    <w:rsid w:val="00411A22"/>
    <w:rsid w:val="004135A6"/>
    <w:rsid w:val="00413845"/>
    <w:rsid w:val="00413AAF"/>
    <w:rsid w:val="0041469E"/>
    <w:rsid w:val="004148D3"/>
    <w:rsid w:val="0041541D"/>
    <w:rsid w:val="00415550"/>
    <w:rsid w:val="00416468"/>
    <w:rsid w:val="00416B17"/>
    <w:rsid w:val="00416C37"/>
    <w:rsid w:val="00417CD0"/>
    <w:rsid w:val="00420691"/>
    <w:rsid w:val="00420B1D"/>
    <w:rsid w:val="00420C05"/>
    <w:rsid w:val="004222F8"/>
    <w:rsid w:val="00422B14"/>
    <w:rsid w:val="00422C1B"/>
    <w:rsid w:val="00422C5A"/>
    <w:rsid w:val="0042790D"/>
    <w:rsid w:val="0043073C"/>
    <w:rsid w:val="00431C32"/>
    <w:rsid w:val="00431E88"/>
    <w:rsid w:val="00432036"/>
    <w:rsid w:val="00432217"/>
    <w:rsid w:val="00434E15"/>
    <w:rsid w:val="00434F25"/>
    <w:rsid w:val="00435B36"/>
    <w:rsid w:val="0043633F"/>
    <w:rsid w:val="00436F5E"/>
    <w:rsid w:val="00437CC0"/>
    <w:rsid w:val="0044004D"/>
    <w:rsid w:val="004424F8"/>
    <w:rsid w:val="0044253D"/>
    <w:rsid w:val="00442C8F"/>
    <w:rsid w:val="00443812"/>
    <w:rsid w:val="00443AF4"/>
    <w:rsid w:val="00444964"/>
    <w:rsid w:val="00444C24"/>
    <w:rsid w:val="00445A63"/>
    <w:rsid w:val="00446701"/>
    <w:rsid w:val="0044724B"/>
    <w:rsid w:val="0044776B"/>
    <w:rsid w:val="00447A27"/>
    <w:rsid w:val="00447A62"/>
    <w:rsid w:val="00447B27"/>
    <w:rsid w:val="004522FF"/>
    <w:rsid w:val="004528AA"/>
    <w:rsid w:val="00454229"/>
    <w:rsid w:val="00454540"/>
    <w:rsid w:val="00454767"/>
    <w:rsid w:val="00454F42"/>
    <w:rsid w:val="004554B1"/>
    <w:rsid w:val="00456E2F"/>
    <w:rsid w:val="004578C4"/>
    <w:rsid w:val="00461803"/>
    <w:rsid w:val="00462905"/>
    <w:rsid w:val="00462DA2"/>
    <w:rsid w:val="0046300E"/>
    <w:rsid w:val="00463768"/>
    <w:rsid w:val="00463E1C"/>
    <w:rsid w:val="0046450B"/>
    <w:rsid w:val="004647B9"/>
    <w:rsid w:val="004660E7"/>
    <w:rsid w:val="00466348"/>
    <w:rsid w:val="00466D1E"/>
    <w:rsid w:val="004675F9"/>
    <w:rsid w:val="0046785E"/>
    <w:rsid w:val="0047045D"/>
    <w:rsid w:val="0047164A"/>
    <w:rsid w:val="00472402"/>
    <w:rsid w:val="00473C0B"/>
    <w:rsid w:val="00473C47"/>
    <w:rsid w:val="00474B11"/>
    <w:rsid w:val="00475AB1"/>
    <w:rsid w:val="00477217"/>
    <w:rsid w:val="00480AFA"/>
    <w:rsid w:val="00480EFE"/>
    <w:rsid w:val="00482755"/>
    <w:rsid w:val="00482C73"/>
    <w:rsid w:val="00482DDE"/>
    <w:rsid w:val="00484500"/>
    <w:rsid w:val="00485186"/>
    <w:rsid w:val="00485748"/>
    <w:rsid w:val="00485A6F"/>
    <w:rsid w:val="004862F7"/>
    <w:rsid w:val="004865FA"/>
    <w:rsid w:val="00486F10"/>
    <w:rsid w:val="00487462"/>
    <w:rsid w:val="00487B43"/>
    <w:rsid w:val="00487C0C"/>
    <w:rsid w:val="004904E3"/>
    <w:rsid w:val="0049057D"/>
    <w:rsid w:val="004908B4"/>
    <w:rsid w:val="0049115B"/>
    <w:rsid w:val="00491D84"/>
    <w:rsid w:val="0049205C"/>
    <w:rsid w:val="00492829"/>
    <w:rsid w:val="00492BA4"/>
    <w:rsid w:val="00493230"/>
    <w:rsid w:val="00494F7B"/>
    <w:rsid w:val="004966C7"/>
    <w:rsid w:val="00497790"/>
    <w:rsid w:val="00497941"/>
    <w:rsid w:val="004A033C"/>
    <w:rsid w:val="004A07BC"/>
    <w:rsid w:val="004A0D05"/>
    <w:rsid w:val="004A2227"/>
    <w:rsid w:val="004A2A04"/>
    <w:rsid w:val="004A4272"/>
    <w:rsid w:val="004A4374"/>
    <w:rsid w:val="004A44DD"/>
    <w:rsid w:val="004A4B9A"/>
    <w:rsid w:val="004A4E1A"/>
    <w:rsid w:val="004A4E91"/>
    <w:rsid w:val="004A5719"/>
    <w:rsid w:val="004A7C05"/>
    <w:rsid w:val="004B00A2"/>
    <w:rsid w:val="004B02C2"/>
    <w:rsid w:val="004B162A"/>
    <w:rsid w:val="004B1F6D"/>
    <w:rsid w:val="004B221E"/>
    <w:rsid w:val="004B2D0A"/>
    <w:rsid w:val="004B34A0"/>
    <w:rsid w:val="004B394A"/>
    <w:rsid w:val="004B456B"/>
    <w:rsid w:val="004B587E"/>
    <w:rsid w:val="004B5E1F"/>
    <w:rsid w:val="004B756E"/>
    <w:rsid w:val="004B7AFE"/>
    <w:rsid w:val="004C0A13"/>
    <w:rsid w:val="004C0E21"/>
    <w:rsid w:val="004C141C"/>
    <w:rsid w:val="004C2818"/>
    <w:rsid w:val="004C2ADD"/>
    <w:rsid w:val="004C2BA4"/>
    <w:rsid w:val="004C2CFA"/>
    <w:rsid w:val="004C317B"/>
    <w:rsid w:val="004C43AD"/>
    <w:rsid w:val="004C46DE"/>
    <w:rsid w:val="004C49BC"/>
    <w:rsid w:val="004C703A"/>
    <w:rsid w:val="004C73B3"/>
    <w:rsid w:val="004C7F12"/>
    <w:rsid w:val="004C7FCB"/>
    <w:rsid w:val="004D0101"/>
    <w:rsid w:val="004D15CA"/>
    <w:rsid w:val="004D1CFA"/>
    <w:rsid w:val="004D4190"/>
    <w:rsid w:val="004D41A8"/>
    <w:rsid w:val="004D4858"/>
    <w:rsid w:val="004D4B9B"/>
    <w:rsid w:val="004D682F"/>
    <w:rsid w:val="004D6CA9"/>
    <w:rsid w:val="004D7C27"/>
    <w:rsid w:val="004E0097"/>
    <w:rsid w:val="004E0593"/>
    <w:rsid w:val="004E1920"/>
    <w:rsid w:val="004E1978"/>
    <w:rsid w:val="004E1B79"/>
    <w:rsid w:val="004E505F"/>
    <w:rsid w:val="004E6652"/>
    <w:rsid w:val="004E6846"/>
    <w:rsid w:val="004E6DA7"/>
    <w:rsid w:val="004E7E2C"/>
    <w:rsid w:val="004F0552"/>
    <w:rsid w:val="004F1385"/>
    <w:rsid w:val="004F1901"/>
    <w:rsid w:val="004F19F6"/>
    <w:rsid w:val="004F308D"/>
    <w:rsid w:val="004F3C0E"/>
    <w:rsid w:val="004F460A"/>
    <w:rsid w:val="004F489A"/>
    <w:rsid w:val="004F4E1D"/>
    <w:rsid w:val="004F566D"/>
    <w:rsid w:val="004F732E"/>
    <w:rsid w:val="004F7659"/>
    <w:rsid w:val="004F799B"/>
    <w:rsid w:val="004F7FB4"/>
    <w:rsid w:val="00501A42"/>
    <w:rsid w:val="00501A44"/>
    <w:rsid w:val="00501EBF"/>
    <w:rsid w:val="00502646"/>
    <w:rsid w:val="00502959"/>
    <w:rsid w:val="005031FF"/>
    <w:rsid w:val="00503732"/>
    <w:rsid w:val="005046F0"/>
    <w:rsid w:val="005052A0"/>
    <w:rsid w:val="0050604B"/>
    <w:rsid w:val="005066F9"/>
    <w:rsid w:val="005071A0"/>
    <w:rsid w:val="00510414"/>
    <w:rsid w:val="005116A8"/>
    <w:rsid w:val="005124CE"/>
    <w:rsid w:val="005146C7"/>
    <w:rsid w:val="00514F81"/>
    <w:rsid w:val="00515067"/>
    <w:rsid w:val="005157C5"/>
    <w:rsid w:val="005158B4"/>
    <w:rsid w:val="00515AB2"/>
    <w:rsid w:val="00515F50"/>
    <w:rsid w:val="005174F8"/>
    <w:rsid w:val="005206D1"/>
    <w:rsid w:val="00520737"/>
    <w:rsid w:val="00520842"/>
    <w:rsid w:val="00520EC1"/>
    <w:rsid w:val="0052186B"/>
    <w:rsid w:val="005219F9"/>
    <w:rsid w:val="005228DD"/>
    <w:rsid w:val="005239D3"/>
    <w:rsid w:val="00523A77"/>
    <w:rsid w:val="00523DAC"/>
    <w:rsid w:val="00524627"/>
    <w:rsid w:val="0052644B"/>
    <w:rsid w:val="00526CFA"/>
    <w:rsid w:val="00527835"/>
    <w:rsid w:val="005301B3"/>
    <w:rsid w:val="00531154"/>
    <w:rsid w:val="00531C58"/>
    <w:rsid w:val="00532132"/>
    <w:rsid w:val="005353B7"/>
    <w:rsid w:val="00536432"/>
    <w:rsid w:val="00537087"/>
    <w:rsid w:val="00537947"/>
    <w:rsid w:val="00537BEE"/>
    <w:rsid w:val="00537E0E"/>
    <w:rsid w:val="00540015"/>
    <w:rsid w:val="0054018A"/>
    <w:rsid w:val="00540735"/>
    <w:rsid w:val="00541024"/>
    <w:rsid w:val="00542413"/>
    <w:rsid w:val="0054483F"/>
    <w:rsid w:val="00546536"/>
    <w:rsid w:val="005477F2"/>
    <w:rsid w:val="00552172"/>
    <w:rsid w:val="005524B5"/>
    <w:rsid w:val="00552DAD"/>
    <w:rsid w:val="0055334B"/>
    <w:rsid w:val="0055339D"/>
    <w:rsid w:val="0055355E"/>
    <w:rsid w:val="00554148"/>
    <w:rsid w:val="0055444C"/>
    <w:rsid w:val="005558CD"/>
    <w:rsid w:val="00556363"/>
    <w:rsid w:val="00557678"/>
    <w:rsid w:val="00557FA8"/>
    <w:rsid w:val="005606DA"/>
    <w:rsid w:val="0056180D"/>
    <w:rsid w:val="00561B56"/>
    <w:rsid w:val="00562202"/>
    <w:rsid w:val="00562DED"/>
    <w:rsid w:val="005637FD"/>
    <w:rsid w:val="005659CE"/>
    <w:rsid w:val="00566945"/>
    <w:rsid w:val="00567048"/>
    <w:rsid w:val="0056786C"/>
    <w:rsid w:val="00567B10"/>
    <w:rsid w:val="00567B92"/>
    <w:rsid w:val="005705F4"/>
    <w:rsid w:val="00570A5F"/>
    <w:rsid w:val="00570B78"/>
    <w:rsid w:val="00571162"/>
    <w:rsid w:val="00571220"/>
    <w:rsid w:val="00573966"/>
    <w:rsid w:val="00574AED"/>
    <w:rsid w:val="00574E14"/>
    <w:rsid w:val="00575D13"/>
    <w:rsid w:val="005761DC"/>
    <w:rsid w:val="005771D1"/>
    <w:rsid w:val="00577BF3"/>
    <w:rsid w:val="005803A8"/>
    <w:rsid w:val="0058051C"/>
    <w:rsid w:val="00581ACA"/>
    <w:rsid w:val="00582CE0"/>
    <w:rsid w:val="00583999"/>
    <w:rsid w:val="00583E92"/>
    <w:rsid w:val="00584980"/>
    <w:rsid w:val="005868BB"/>
    <w:rsid w:val="00586E1A"/>
    <w:rsid w:val="0058764F"/>
    <w:rsid w:val="00587BA6"/>
    <w:rsid w:val="005944FD"/>
    <w:rsid w:val="00594894"/>
    <w:rsid w:val="00596433"/>
    <w:rsid w:val="005A02BD"/>
    <w:rsid w:val="005A0510"/>
    <w:rsid w:val="005A28A4"/>
    <w:rsid w:val="005A30F5"/>
    <w:rsid w:val="005A361D"/>
    <w:rsid w:val="005A532C"/>
    <w:rsid w:val="005A64C5"/>
    <w:rsid w:val="005A66AB"/>
    <w:rsid w:val="005B01A0"/>
    <w:rsid w:val="005B0A7E"/>
    <w:rsid w:val="005B1225"/>
    <w:rsid w:val="005B142D"/>
    <w:rsid w:val="005B3498"/>
    <w:rsid w:val="005B4064"/>
    <w:rsid w:val="005B412C"/>
    <w:rsid w:val="005B548B"/>
    <w:rsid w:val="005C0C0B"/>
    <w:rsid w:val="005C0E41"/>
    <w:rsid w:val="005C1FCE"/>
    <w:rsid w:val="005C2058"/>
    <w:rsid w:val="005C20A8"/>
    <w:rsid w:val="005C2440"/>
    <w:rsid w:val="005C2483"/>
    <w:rsid w:val="005C2E07"/>
    <w:rsid w:val="005C309F"/>
    <w:rsid w:val="005C3293"/>
    <w:rsid w:val="005C68E5"/>
    <w:rsid w:val="005C7007"/>
    <w:rsid w:val="005C7F03"/>
    <w:rsid w:val="005D0799"/>
    <w:rsid w:val="005D083A"/>
    <w:rsid w:val="005D175E"/>
    <w:rsid w:val="005D1773"/>
    <w:rsid w:val="005D178B"/>
    <w:rsid w:val="005D17A2"/>
    <w:rsid w:val="005D2A21"/>
    <w:rsid w:val="005D3084"/>
    <w:rsid w:val="005D3289"/>
    <w:rsid w:val="005D3993"/>
    <w:rsid w:val="005D4679"/>
    <w:rsid w:val="005D47BA"/>
    <w:rsid w:val="005D4A99"/>
    <w:rsid w:val="005D57FD"/>
    <w:rsid w:val="005D6167"/>
    <w:rsid w:val="005D6411"/>
    <w:rsid w:val="005D7811"/>
    <w:rsid w:val="005D7E5D"/>
    <w:rsid w:val="005E12A0"/>
    <w:rsid w:val="005E1396"/>
    <w:rsid w:val="005E15DC"/>
    <w:rsid w:val="005E160C"/>
    <w:rsid w:val="005E170A"/>
    <w:rsid w:val="005E1BD7"/>
    <w:rsid w:val="005E2878"/>
    <w:rsid w:val="005E2A7F"/>
    <w:rsid w:val="005E2EB5"/>
    <w:rsid w:val="005E56B7"/>
    <w:rsid w:val="005E5844"/>
    <w:rsid w:val="005E5CD3"/>
    <w:rsid w:val="005E703B"/>
    <w:rsid w:val="005E748F"/>
    <w:rsid w:val="005F0C20"/>
    <w:rsid w:val="005F0C9C"/>
    <w:rsid w:val="005F2061"/>
    <w:rsid w:val="005F21C8"/>
    <w:rsid w:val="005F522F"/>
    <w:rsid w:val="005F54E1"/>
    <w:rsid w:val="005F5B27"/>
    <w:rsid w:val="005F5EDD"/>
    <w:rsid w:val="005F61E9"/>
    <w:rsid w:val="005F6211"/>
    <w:rsid w:val="005F7D15"/>
    <w:rsid w:val="006000C4"/>
    <w:rsid w:val="00600DC5"/>
    <w:rsid w:val="006010CA"/>
    <w:rsid w:val="00602112"/>
    <w:rsid w:val="00603ED0"/>
    <w:rsid w:val="00606B36"/>
    <w:rsid w:val="00607351"/>
    <w:rsid w:val="006129E9"/>
    <w:rsid w:val="006131DA"/>
    <w:rsid w:val="00614F75"/>
    <w:rsid w:val="0061507E"/>
    <w:rsid w:val="00616786"/>
    <w:rsid w:val="00616A81"/>
    <w:rsid w:val="0061794E"/>
    <w:rsid w:val="0062103E"/>
    <w:rsid w:val="00621258"/>
    <w:rsid w:val="006227F0"/>
    <w:rsid w:val="006228E1"/>
    <w:rsid w:val="0062321F"/>
    <w:rsid w:val="006236C2"/>
    <w:rsid w:val="006252EB"/>
    <w:rsid w:val="006252FD"/>
    <w:rsid w:val="00625998"/>
    <w:rsid w:val="00625FA4"/>
    <w:rsid w:val="006269C6"/>
    <w:rsid w:val="00627416"/>
    <w:rsid w:val="006303E6"/>
    <w:rsid w:val="006304C7"/>
    <w:rsid w:val="00630832"/>
    <w:rsid w:val="0063108D"/>
    <w:rsid w:val="00633649"/>
    <w:rsid w:val="006346BF"/>
    <w:rsid w:val="006348B7"/>
    <w:rsid w:val="00634B0B"/>
    <w:rsid w:val="00634B14"/>
    <w:rsid w:val="00636199"/>
    <w:rsid w:val="00637585"/>
    <w:rsid w:val="00637C45"/>
    <w:rsid w:val="00640288"/>
    <w:rsid w:val="006404D2"/>
    <w:rsid w:val="006411D1"/>
    <w:rsid w:val="0064163B"/>
    <w:rsid w:val="006434B8"/>
    <w:rsid w:val="0064366A"/>
    <w:rsid w:val="00644670"/>
    <w:rsid w:val="00644EC8"/>
    <w:rsid w:val="00647D5E"/>
    <w:rsid w:val="00650B69"/>
    <w:rsid w:val="00650BC7"/>
    <w:rsid w:val="006514F9"/>
    <w:rsid w:val="00651C62"/>
    <w:rsid w:val="00651DBA"/>
    <w:rsid w:val="00652AA3"/>
    <w:rsid w:val="0065331B"/>
    <w:rsid w:val="00654700"/>
    <w:rsid w:val="00655F58"/>
    <w:rsid w:val="0065659A"/>
    <w:rsid w:val="00656EF3"/>
    <w:rsid w:val="006571A0"/>
    <w:rsid w:val="0065725C"/>
    <w:rsid w:val="00657424"/>
    <w:rsid w:val="00657514"/>
    <w:rsid w:val="00660299"/>
    <w:rsid w:val="006607AD"/>
    <w:rsid w:val="00660AEA"/>
    <w:rsid w:val="00660DC4"/>
    <w:rsid w:val="00660EAF"/>
    <w:rsid w:val="0066148D"/>
    <w:rsid w:val="0066163B"/>
    <w:rsid w:val="00661838"/>
    <w:rsid w:val="00661EBE"/>
    <w:rsid w:val="00663DB2"/>
    <w:rsid w:val="00664BE7"/>
    <w:rsid w:val="00666711"/>
    <w:rsid w:val="00667211"/>
    <w:rsid w:val="006700BE"/>
    <w:rsid w:val="00670B95"/>
    <w:rsid w:val="00670E01"/>
    <w:rsid w:val="00671079"/>
    <w:rsid w:val="006715C9"/>
    <w:rsid w:val="00672437"/>
    <w:rsid w:val="006728CD"/>
    <w:rsid w:val="00672F88"/>
    <w:rsid w:val="00673457"/>
    <w:rsid w:val="00674586"/>
    <w:rsid w:val="0067466B"/>
    <w:rsid w:val="006760BE"/>
    <w:rsid w:val="00676871"/>
    <w:rsid w:val="00677F3D"/>
    <w:rsid w:val="00680FFE"/>
    <w:rsid w:val="00681061"/>
    <w:rsid w:val="00681FA5"/>
    <w:rsid w:val="0068329E"/>
    <w:rsid w:val="006836EB"/>
    <w:rsid w:val="00683BAB"/>
    <w:rsid w:val="00684A0B"/>
    <w:rsid w:val="00684E04"/>
    <w:rsid w:val="006851B3"/>
    <w:rsid w:val="00685EB7"/>
    <w:rsid w:val="00690192"/>
    <w:rsid w:val="006905B1"/>
    <w:rsid w:val="00691D5E"/>
    <w:rsid w:val="006920EE"/>
    <w:rsid w:val="00692255"/>
    <w:rsid w:val="00693503"/>
    <w:rsid w:val="006938CC"/>
    <w:rsid w:val="00694BC0"/>
    <w:rsid w:val="006979E6"/>
    <w:rsid w:val="00697C8A"/>
    <w:rsid w:val="006A047D"/>
    <w:rsid w:val="006A0ABC"/>
    <w:rsid w:val="006A0F3D"/>
    <w:rsid w:val="006A2210"/>
    <w:rsid w:val="006A33EB"/>
    <w:rsid w:val="006A37C0"/>
    <w:rsid w:val="006A3C46"/>
    <w:rsid w:val="006A41BE"/>
    <w:rsid w:val="006A4692"/>
    <w:rsid w:val="006A4DE0"/>
    <w:rsid w:val="006A63ED"/>
    <w:rsid w:val="006A6E96"/>
    <w:rsid w:val="006A7609"/>
    <w:rsid w:val="006A7D12"/>
    <w:rsid w:val="006A7EFA"/>
    <w:rsid w:val="006B052F"/>
    <w:rsid w:val="006B05F0"/>
    <w:rsid w:val="006B1AE2"/>
    <w:rsid w:val="006B1C80"/>
    <w:rsid w:val="006B261D"/>
    <w:rsid w:val="006B351D"/>
    <w:rsid w:val="006B6845"/>
    <w:rsid w:val="006B6990"/>
    <w:rsid w:val="006C0DE9"/>
    <w:rsid w:val="006C22FE"/>
    <w:rsid w:val="006C2582"/>
    <w:rsid w:val="006C266A"/>
    <w:rsid w:val="006C2968"/>
    <w:rsid w:val="006C2EBC"/>
    <w:rsid w:val="006C3224"/>
    <w:rsid w:val="006C4A91"/>
    <w:rsid w:val="006C7101"/>
    <w:rsid w:val="006D0916"/>
    <w:rsid w:val="006D15F6"/>
    <w:rsid w:val="006D2637"/>
    <w:rsid w:val="006D292F"/>
    <w:rsid w:val="006D32A7"/>
    <w:rsid w:val="006D4093"/>
    <w:rsid w:val="006D5A8F"/>
    <w:rsid w:val="006D5F75"/>
    <w:rsid w:val="006D693A"/>
    <w:rsid w:val="006D7FE1"/>
    <w:rsid w:val="006E3983"/>
    <w:rsid w:val="006E427B"/>
    <w:rsid w:val="006E5861"/>
    <w:rsid w:val="006E6638"/>
    <w:rsid w:val="006E6C23"/>
    <w:rsid w:val="006E7B7A"/>
    <w:rsid w:val="006F002E"/>
    <w:rsid w:val="006F1492"/>
    <w:rsid w:val="006F32F1"/>
    <w:rsid w:val="006F45AF"/>
    <w:rsid w:val="006F60FB"/>
    <w:rsid w:val="006F71C1"/>
    <w:rsid w:val="00700533"/>
    <w:rsid w:val="00700BCF"/>
    <w:rsid w:val="00701045"/>
    <w:rsid w:val="0070170C"/>
    <w:rsid w:val="00701723"/>
    <w:rsid w:val="00701750"/>
    <w:rsid w:val="00701B9A"/>
    <w:rsid w:val="007024E8"/>
    <w:rsid w:val="00702D66"/>
    <w:rsid w:val="00703501"/>
    <w:rsid w:val="00706193"/>
    <w:rsid w:val="0070683D"/>
    <w:rsid w:val="00707E28"/>
    <w:rsid w:val="007103FE"/>
    <w:rsid w:val="007106C8"/>
    <w:rsid w:val="0071160C"/>
    <w:rsid w:val="007117B7"/>
    <w:rsid w:val="00711BC5"/>
    <w:rsid w:val="00712B56"/>
    <w:rsid w:val="00713884"/>
    <w:rsid w:val="00715298"/>
    <w:rsid w:val="00720264"/>
    <w:rsid w:val="00720A74"/>
    <w:rsid w:val="00720FEB"/>
    <w:rsid w:val="00721BCC"/>
    <w:rsid w:val="0072204D"/>
    <w:rsid w:val="007220EB"/>
    <w:rsid w:val="0072294E"/>
    <w:rsid w:val="00722AAF"/>
    <w:rsid w:val="00722AF0"/>
    <w:rsid w:val="00723F82"/>
    <w:rsid w:val="00724F61"/>
    <w:rsid w:val="007250A3"/>
    <w:rsid w:val="007257F1"/>
    <w:rsid w:val="00725EE0"/>
    <w:rsid w:val="00726F9C"/>
    <w:rsid w:val="00727186"/>
    <w:rsid w:val="0073097A"/>
    <w:rsid w:val="00730E15"/>
    <w:rsid w:val="00731BEB"/>
    <w:rsid w:val="0073247F"/>
    <w:rsid w:val="00732B28"/>
    <w:rsid w:val="00734EBB"/>
    <w:rsid w:val="00735827"/>
    <w:rsid w:val="00735E79"/>
    <w:rsid w:val="00736F1D"/>
    <w:rsid w:val="00740ECE"/>
    <w:rsid w:val="007413D6"/>
    <w:rsid w:val="007415E0"/>
    <w:rsid w:val="00741BB1"/>
    <w:rsid w:val="00742281"/>
    <w:rsid w:val="007423A8"/>
    <w:rsid w:val="00742BA8"/>
    <w:rsid w:val="00743741"/>
    <w:rsid w:val="00744ED6"/>
    <w:rsid w:val="007459BE"/>
    <w:rsid w:val="00745A42"/>
    <w:rsid w:val="0075016C"/>
    <w:rsid w:val="00750980"/>
    <w:rsid w:val="007511AD"/>
    <w:rsid w:val="00752AC4"/>
    <w:rsid w:val="00752F88"/>
    <w:rsid w:val="00753138"/>
    <w:rsid w:val="007533CA"/>
    <w:rsid w:val="00753853"/>
    <w:rsid w:val="00754215"/>
    <w:rsid w:val="00755465"/>
    <w:rsid w:val="007556CB"/>
    <w:rsid w:val="0075659D"/>
    <w:rsid w:val="007572A9"/>
    <w:rsid w:val="007603FA"/>
    <w:rsid w:val="0076077D"/>
    <w:rsid w:val="00760AC5"/>
    <w:rsid w:val="00760D9C"/>
    <w:rsid w:val="00761636"/>
    <w:rsid w:val="007616C8"/>
    <w:rsid w:val="0076365F"/>
    <w:rsid w:val="0076371A"/>
    <w:rsid w:val="00764A7B"/>
    <w:rsid w:val="00765638"/>
    <w:rsid w:val="0076597B"/>
    <w:rsid w:val="00765BF8"/>
    <w:rsid w:val="00767D8E"/>
    <w:rsid w:val="0077047C"/>
    <w:rsid w:val="00770A72"/>
    <w:rsid w:val="00770CCE"/>
    <w:rsid w:val="00772457"/>
    <w:rsid w:val="00772CA6"/>
    <w:rsid w:val="0077346A"/>
    <w:rsid w:val="00774658"/>
    <w:rsid w:val="0077465C"/>
    <w:rsid w:val="00775714"/>
    <w:rsid w:val="00775FC1"/>
    <w:rsid w:val="007764BD"/>
    <w:rsid w:val="00780508"/>
    <w:rsid w:val="0078141B"/>
    <w:rsid w:val="00781848"/>
    <w:rsid w:val="00781F4F"/>
    <w:rsid w:val="00782400"/>
    <w:rsid w:val="007827A2"/>
    <w:rsid w:val="00784137"/>
    <w:rsid w:val="007841B6"/>
    <w:rsid w:val="007849E1"/>
    <w:rsid w:val="007851D9"/>
    <w:rsid w:val="0078567E"/>
    <w:rsid w:val="00786FD5"/>
    <w:rsid w:val="00790253"/>
    <w:rsid w:val="007902DD"/>
    <w:rsid w:val="00791306"/>
    <w:rsid w:val="007918D7"/>
    <w:rsid w:val="00792E07"/>
    <w:rsid w:val="007937C5"/>
    <w:rsid w:val="00793C7A"/>
    <w:rsid w:val="007959DA"/>
    <w:rsid w:val="007963B1"/>
    <w:rsid w:val="00797FCB"/>
    <w:rsid w:val="007A075B"/>
    <w:rsid w:val="007A0BD2"/>
    <w:rsid w:val="007A1BC9"/>
    <w:rsid w:val="007A217B"/>
    <w:rsid w:val="007A2A75"/>
    <w:rsid w:val="007A2D91"/>
    <w:rsid w:val="007A2E08"/>
    <w:rsid w:val="007A2F9A"/>
    <w:rsid w:val="007A45E6"/>
    <w:rsid w:val="007A4771"/>
    <w:rsid w:val="007A4A28"/>
    <w:rsid w:val="007A6C00"/>
    <w:rsid w:val="007A6D37"/>
    <w:rsid w:val="007A72DA"/>
    <w:rsid w:val="007A72F3"/>
    <w:rsid w:val="007A792F"/>
    <w:rsid w:val="007B0391"/>
    <w:rsid w:val="007B03F7"/>
    <w:rsid w:val="007B06E9"/>
    <w:rsid w:val="007B10A5"/>
    <w:rsid w:val="007B12A5"/>
    <w:rsid w:val="007B1FCB"/>
    <w:rsid w:val="007B2BCE"/>
    <w:rsid w:val="007B2FF6"/>
    <w:rsid w:val="007B48E2"/>
    <w:rsid w:val="007B4C28"/>
    <w:rsid w:val="007B5BA4"/>
    <w:rsid w:val="007B5DCE"/>
    <w:rsid w:val="007B74DC"/>
    <w:rsid w:val="007C0664"/>
    <w:rsid w:val="007C4BDA"/>
    <w:rsid w:val="007C4C23"/>
    <w:rsid w:val="007C5055"/>
    <w:rsid w:val="007C5869"/>
    <w:rsid w:val="007D12A5"/>
    <w:rsid w:val="007D15A7"/>
    <w:rsid w:val="007D1A79"/>
    <w:rsid w:val="007D295D"/>
    <w:rsid w:val="007D32DA"/>
    <w:rsid w:val="007D4FAF"/>
    <w:rsid w:val="007D5595"/>
    <w:rsid w:val="007D5795"/>
    <w:rsid w:val="007E00ED"/>
    <w:rsid w:val="007E0107"/>
    <w:rsid w:val="007E0488"/>
    <w:rsid w:val="007E0884"/>
    <w:rsid w:val="007E138A"/>
    <w:rsid w:val="007E28ED"/>
    <w:rsid w:val="007E379C"/>
    <w:rsid w:val="007E37A7"/>
    <w:rsid w:val="007E38D2"/>
    <w:rsid w:val="007E3D32"/>
    <w:rsid w:val="007E3D54"/>
    <w:rsid w:val="007E5220"/>
    <w:rsid w:val="007E5C7A"/>
    <w:rsid w:val="007E5D70"/>
    <w:rsid w:val="007E5F13"/>
    <w:rsid w:val="007E6054"/>
    <w:rsid w:val="007E7E43"/>
    <w:rsid w:val="007E7EE0"/>
    <w:rsid w:val="007F099C"/>
    <w:rsid w:val="007F0BFA"/>
    <w:rsid w:val="007F1292"/>
    <w:rsid w:val="007F3843"/>
    <w:rsid w:val="007F38C7"/>
    <w:rsid w:val="007F39B1"/>
    <w:rsid w:val="008008CC"/>
    <w:rsid w:val="00801040"/>
    <w:rsid w:val="0080331D"/>
    <w:rsid w:val="00803525"/>
    <w:rsid w:val="0080364B"/>
    <w:rsid w:val="008038A0"/>
    <w:rsid w:val="00803A48"/>
    <w:rsid w:val="00803CDB"/>
    <w:rsid w:val="00804172"/>
    <w:rsid w:val="00804692"/>
    <w:rsid w:val="00805800"/>
    <w:rsid w:val="00805E18"/>
    <w:rsid w:val="00806712"/>
    <w:rsid w:val="00810F01"/>
    <w:rsid w:val="00811A75"/>
    <w:rsid w:val="00812874"/>
    <w:rsid w:val="00812880"/>
    <w:rsid w:val="0081396B"/>
    <w:rsid w:val="0081396C"/>
    <w:rsid w:val="008143A3"/>
    <w:rsid w:val="0081597C"/>
    <w:rsid w:val="00816286"/>
    <w:rsid w:val="00816DAC"/>
    <w:rsid w:val="00817951"/>
    <w:rsid w:val="008179EE"/>
    <w:rsid w:val="00820920"/>
    <w:rsid w:val="00821031"/>
    <w:rsid w:val="00822B55"/>
    <w:rsid w:val="00822BAE"/>
    <w:rsid w:val="00824275"/>
    <w:rsid w:val="00824B7E"/>
    <w:rsid w:val="00825104"/>
    <w:rsid w:val="00825407"/>
    <w:rsid w:val="0082691E"/>
    <w:rsid w:val="00826DAD"/>
    <w:rsid w:val="00827E55"/>
    <w:rsid w:val="00827E9E"/>
    <w:rsid w:val="00830A23"/>
    <w:rsid w:val="00830BFF"/>
    <w:rsid w:val="00830E43"/>
    <w:rsid w:val="008337AD"/>
    <w:rsid w:val="00833829"/>
    <w:rsid w:val="0083488E"/>
    <w:rsid w:val="00836238"/>
    <w:rsid w:val="008370B2"/>
    <w:rsid w:val="008374EE"/>
    <w:rsid w:val="00840C6F"/>
    <w:rsid w:val="00841115"/>
    <w:rsid w:val="00841117"/>
    <w:rsid w:val="008414CB"/>
    <w:rsid w:val="0084227E"/>
    <w:rsid w:val="00843423"/>
    <w:rsid w:val="00843FA3"/>
    <w:rsid w:val="0084459B"/>
    <w:rsid w:val="008448B6"/>
    <w:rsid w:val="00844DAA"/>
    <w:rsid w:val="00844EF9"/>
    <w:rsid w:val="008452C6"/>
    <w:rsid w:val="0084601F"/>
    <w:rsid w:val="0084685B"/>
    <w:rsid w:val="00846C25"/>
    <w:rsid w:val="00846C8F"/>
    <w:rsid w:val="00852988"/>
    <w:rsid w:val="00852E3B"/>
    <w:rsid w:val="00853932"/>
    <w:rsid w:val="00853980"/>
    <w:rsid w:val="008544EA"/>
    <w:rsid w:val="00854534"/>
    <w:rsid w:val="008549B2"/>
    <w:rsid w:val="00854B41"/>
    <w:rsid w:val="00854D8D"/>
    <w:rsid w:val="0085596B"/>
    <w:rsid w:val="00856121"/>
    <w:rsid w:val="008568D5"/>
    <w:rsid w:val="00856B76"/>
    <w:rsid w:val="0085703C"/>
    <w:rsid w:val="00857A67"/>
    <w:rsid w:val="00860865"/>
    <w:rsid w:val="00860F94"/>
    <w:rsid w:val="00861195"/>
    <w:rsid w:val="0086340F"/>
    <w:rsid w:val="00864CA4"/>
    <w:rsid w:val="00864FDF"/>
    <w:rsid w:val="0086541E"/>
    <w:rsid w:val="00865871"/>
    <w:rsid w:val="00865BFF"/>
    <w:rsid w:val="0086676E"/>
    <w:rsid w:val="00866C38"/>
    <w:rsid w:val="00867C99"/>
    <w:rsid w:val="008701B7"/>
    <w:rsid w:val="008717EE"/>
    <w:rsid w:val="0087217F"/>
    <w:rsid w:val="0087234E"/>
    <w:rsid w:val="0087307F"/>
    <w:rsid w:val="00873F23"/>
    <w:rsid w:val="008741B6"/>
    <w:rsid w:val="00876434"/>
    <w:rsid w:val="0087684D"/>
    <w:rsid w:val="00876C2A"/>
    <w:rsid w:val="00877346"/>
    <w:rsid w:val="008777BC"/>
    <w:rsid w:val="00877859"/>
    <w:rsid w:val="00877F99"/>
    <w:rsid w:val="0088045A"/>
    <w:rsid w:val="00880549"/>
    <w:rsid w:val="00880ECF"/>
    <w:rsid w:val="0088175B"/>
    <w:rsid w:val="008836B4"/>
    <w:rsid w:val="00884EDD"/>
    <w:rsid w:val="00886611"/>
    <w:rsid w:val="00886815"/>
    <w:rsid w:val="008879B7"/>
    <w:rsid w:val="0089041D"/>
    <w:rsid w:val="008916F8"/>
    <w:rsid w:val="0089387E"/>
    <w:rsid w:val="00893D89"/>
    <w:rsid w:val="00895F37"/>
    <w:rsid w:val="00896C0F"/>
    <w:rsid w:val="008973AA"/>
    <w:rsid w:val="00897AC8"/>
    <w:rsid w:val="008A0C03"/>
    <w:rsid w:val="008A2144"/>
    <w:rsid w:val="008A3BFA"/>
    <w:rsid w:val="008A3F80"/>
    <w:rsid w:val="008A40FD"/>
    <w:rsid w:val="008A572E"/>
    <w:rsid w:val="008A5EA6"/>
    <w:rsid w:val="008A7ACB"/>
    <w:rsid w:val="008A7C9A"/>
    <w:rsid w:val="008B02A2"/>
    <w:rsid w:val="008B1013"/>
    <w:rsid w:val="008B120A"/>
    <w:rsid w:val="008B1EE5"/>
    <w:rsid w:val="008B305F"/>
    <w:rsid w:val="008B3134"/>
    <w:rsid w:val="008B3B38"/>
    <w:rsid w:val="008B4988"/>
    <w:rsid w:val="008B49C3"/>
    <w:rsid w:val="008B508A"/>
    <w:rsid w:val="008B6A54"/>
    <w:rsid w:val="008B6EE7"/>
    <w:rsid w:val="008B744D"/>
    <w:rsid w:val="008B7AF0"/>
    <w:rsid w:val="008B7F2C"/>
    <w:rsid w:val="008C0101"/>
    <w:rsid w:val="008C03AD"/>
    <w:rsid w:val="008C060B"/>
    <w:rsid w:val="008C0C81"/>
    <w:rsid w:val="008C1E9E"/>
    <w:rsid w:val="008C2459"/>
    <w:rsid w:val="008C3A97"/>
    <w:rsid w:val="008C49ED"/>
    <w:rsid w:val="008C4AAB"/>
    <w:rsid w:val="008C6A6B"/>
    <w:rsid w:val="008C78B4"/>
    <w:rsid w:val="008C7AED"/>
    <w:rsid w:val="008D0B99"/>
    <w:rsid w:val="008D0C4B"/>
    <w:rsid w:val="008D21C1"/>
    <w:rsid w:val="008D2832"/>
    <w:rsid w:val="008D2F33"/>
    <w:rsid w:val="008D518A"/>
    <w:rsid w:val="008D5199"/>
    <w:rsid w:val="008D5972"/>
    <w:rsid w:val="008D5DE5"/>
    <w:rsid w:val="008D658C"/>
    <w:rsid w:val="008D7930"/>
    <w:rsid w:val="008D7BB8"/>
    <w:rsid w:val="008E1077"/>
    <w:rsid w:val="008E1A24"/>
    <w:rsid w:val="008E1ACA"/>
    <w:rsid w:val="008E2508"/>
    <w:rsid w:val="008E2B93"/>
    <w:rsid w:val="008E39FD"/>
    <w:rsid w:val="008E3C72"/>
    <w:rsid w:val="008E51C6"/>
    <w:rsid w:val="008E6171"/>
    <w:rsid w:val="008E6200"/>
    <w:rsid w:val="008E700C"/>
    <w:rsid w:val="008E759A"/>
    <w:rsid w:val="008F0F41"/>
    <w:rsid w:val="008F10A2"/>
    <w:rsid w:val="008F1FA3"/>
    <w:rsid w:val="008F570D"/>
    <w:rsid w:val="008F5A1E"/>
    <w:rsid w:val="008F75AA"/>
    <w:rsid w:val="009006BB"/>
    <w:rsid w:val="00902819"/>
    <w:rsid w:val="009074B6"/>
    <w:rsid w:val="00907D86"/>
    <w:rsid w:val="0091082F"/>
    <w:rsid w:val="009123D5"/>
    <w:rsid w:val="00912640"/>
    <w:rsid w:val="00912A25"/>
    <w:rsid w:val="009142BD"/>
    <w:rsid w:val="0091445A"/>
    <w:rsid w:val="00914BCF"/>
    <w:rsid w:val="00916ACD"/>
    <w:rsid w:val="009172B8"/>
    <w:rsid w:val="00920A99"/>
    <w:rsid w:val="00920DA2"/>
    <w:rsid w:val="009232DE"/>
    <w:rsid w:val="00923901"/>
    <w:rsid w:val="00923A9A"/>
    <w:rsid w:val="00924A74"/>
    <w:rsid w:val="00925287"/>
    <w:rsid w:val="00925A5A"/>
    <w:rsid w:val="00925AD2"/>
    <w:rsid w:val="00925DD5"/>
    <w:rsid w:val="0092628F"/>
    <w:rsid w:val="00926A13"/>
    <w:rsid w:val="0093010B"/>
    <w:rsid w:val="00932130"/>
    <w:rsid w:val="00932D71"/>
    <w:rsid w:val="009347FD"/>
    <w:rsid w:val="00936046"/>
    <w:rsid w:val="0093678F"/>
    <w:rsid w:val="00936E53"/>
    <w:rsid w:val="0093730E"/>
    <w:rsid w:val="009375F9"/>
    <w:rsid w:val="00937F76"/>
    <w:rsid w:val="00943218"/>
    <w:rsid w:val="0094341F"/>
    <w:rsid w:val="00944C94"/>
    <w:rsid w:val="009451F8"/>
    <w:rsid w:val="00945CD6"/>
    <w:rsid w:val="00945E15"/>
    <w:rsid w:val="009464AC"/>
    <w:rsid w:val="009473CF"/>
    <w:rsid w:val="00950716"/>
    <w:rsid w:val="00950DC0"/>
    <w:rsid w:val="00951B00"/>
    <w:rsid w:val="009520DC"/>
    <w:rsid w:val="00952EBE"/>
    <w:rsid w:val="009537A9"/>
    <w:rsid w:val="0095693C"/>
    <w:rsid w:val="00957AE3"/>
    <w:rsid w:val="00957C8E"/>
    <w:rsid w:val="00960605"/>
    <w:rsid w:val="00961D4A"/>
    <w:rsid w:val="009639E1"/>
    <w:rsid w:val="00963A10"/>
    <w:rsid w:val="00963CE3"/>
    <w:rsid w:val="009648CE"/>
    <w:rsid w:val="0096694C"/>
    <w:rsid w:val="00967EC4"/>
    <w:rsid w:val="009708C1"/>
    <w:rsid w:val="00971131"/>
    <w:rsid w:val="00971632"/>
    <w:rsid w:val="00971D21"/>
    <w:rsid w:val="0097226C"/>
    <w:rsid w:val="00972771"/>
    <w:rsid w:val="00972EEE"/>
    <w:rsid w:val="00973405"/>
    <w:rsid w:val="00976752"/>
    <w:rsid w:val="009778CB"/>
    <w:rsid w:val="009812DE"/>
    <w:rsid w:val="0098301B"/>
    <w:rsid w:val="00983D04"/>
    <w:rsid w:val="009844AB"/>
    <w:rsid w:val="00984BBF"/>
    <w:rsid w:val="00984CA2"/>
    <w:rsid w:val="00984F12"/>
    <w:rsid w:val="009854DE"/>
    <w:rsid w:val="009857DE"/>
    <w:rsid w:val="00985D2D"/>
    <w:rsid w:val="00985DEC"/>
    <w:rsid w:val="0098600E"/>
    <w:rsid w:val="00986B2E"/>
    <w:rsid w:val="0099038A"/>
    <w:rsid w:val="009905DC"/>
    <w:rsid w:val="00990E80"/>
    <w:rsid w:val="009927F2"/>
    <w:rsid w:val="00995466"/>
    <w:rsid w:val="00995E99"/>
    <w:rsid w:val="0099766C"/>
    <w:rsid w:val="009A0D4E"/>
    <w:rsid w:val="009A12F6"/>
    <w:rsid w:val="009A2822"/>
    <w:rsid w:val="009A386B"/>
    <w:rsid w:val="009A5B87"/>
    <w:rsid w:val="009A7441"/>
    <w:rsid w:val="009B034E"/>
    <w:rsid w:val="009B0D13"/>
    <w:rsid w:val="009B121C"/>
    <w:rsid w:val="009B1638"/>
    <w:rsid w:val="009B1646"/>
    <w:rsid w:val="009B1835"/>
    <w:rsid w:val="009B3701"/>
    <w:rsid w:val="009B3BD7"/>
    <w:rsid w:val="009B4826"/>
    <w:rsid w:val="009B4D73"/>
    <w:rsid w:val="009B63AE"/>
    <w:rsid w:val="009B63CD"/>
    <w:rsid w:val="009B6603"/>
    <w:rsid w:val="009B6EDD"/>
    <w:rsid w:val="009B70CD"/>
    <w:rsid w:val="009B7560"/>
    <w:rsid w:val="009B7BF0"/>
    <w:rsid w:val="009C02F3"/>
    <w:rsid w:val="009C0C29"/>
    <w:rsid w:val="009C18CD"/>
    <w:rsid w:val="009C1A7F"/>
    <w:rsid w:val="009C2803"/>
    <w:rsid w:val="009C2A5B"/>
    <w:rsid w:val="009C3104"/>
    <w:rsid w:val="009C4C8C"/>
    <w:rsid w:val="009C5AEC"/>
    <w:rsid w:val="009D1A92"/>
    <w:rsid w:val="009D42AA"/>
    <w:rsid w:val="009D439E"/>
    <w:rsid w:val="009D47D2"/>
    <w:rsid w:val="009D48E9"/>
    <w:rsid w:val="009D4921"/>
    <w:rsid w:val="009D4E97"/>
    <w:rsid w:val="009D54AF"/>
    <w:rsid w:val="009D6042"/>
    <w:rsid w:val="009E00DB"/>
    <w:rsid w:val="009E0C63"/>
    <w:rsid w:val="009E0DE7"/>
    <w:rsid w:val="009E10DE"/>
    <w:rsid w:val="009E246D"/>
    <w:rsid w:val="009E28C8"/>
    <w:rsid w:val="009E54EB"/>
    <w:rsid w:val="009E68FD"/>
    <w:rsid w:val="009E6926"/>
    <w:rsid w:val="009E79E0"/>
    <w:rsid w:val="009F04BD"/>
    <w:rsid w:val="009F054D"/>
    <w:rsid w:val="009F06C3"/>
    <w:rsid w:val="009F3C46"/>
    <w:rsid w:val="009F3EF7"/>
    <w:rsid w:val="009F3F1F"/>
    <w:rsid w:val="009F3FBD"/>
    <w:rsid w:val="009F408D"/>
    <w:rsid w:val="009F4118"/>
    <w:rsid w:val="009F4AB0"/>
    <w:rsid w:val="009F4EE4"/>
    <w:rsid w:val="009F5930"/>
    <w:rsid w:val="009F5B81"/>
    <w:rsid w:val="009F5D25"/>
    <w:rsid w:val="00A0059E"/>
    <w:rsid w:val="00A00DEA"/>
    <w:rsid w:val="00A013E0"/>
    <w:rsid w:val="00A01E04"/>
    <w:rsid w:val="00A020E8"/>
    <w:rsid w:val="00A042CE"/>
    <w:rsid w:val="00A0526A"/>
    <w:rsid w:val="00A05F55"/>
    <w:rsid w:val="00A07268"/>
    <w:rsid w:val="00A074AD"/>
    <w:rsid w:val="00A07AF9"/>
    <w:rsid w:val="00A11C10"/>
    <w:rsid w:val="00A134E7"/>
    <w:rsid w:val="00A137D7"/>
    <w:rsid w:val="00A1649F"/>
    <w:rsid w:val="00A2012F"/>
    <w:rsid w:val="00A20CCB"/>
    <w:rsid w:val="00A20FC8"/>
    <w:rsid w:val="00A21D50"/>
    <w:rsid w:val="00A2265C"/>
    <w:rsid w:val="00A22C4C"/>
    <w:rsid w:val="00A237D7"/>
    <w:rsid w:val="00A23DCF"/>
    <w:rsid w:val="00A2751A"/>
    <w:rsid w:val="00A3183F"/>
    <w:rsid w:val="00A354D1"/>
    <w:rsid w:val="00A35B0D"/>
    <w:rsid w:val="00A35E23"/>
    <w:rsid w:val="00A36048"/>
    <w:rsid w:val="00A36350"/>
    <w:rsid w:val="00A36580"/>
    <w:rsid w:val="00A366E8"/>
    <w:rsid w:val="00A412C5"/>
    <w:rsid w:val="00A41C3F"/>
    <w:rsid w:val="00A42B63"/>
    <w:rsid w:val="00A42D03"/>
    <w:rsid w:val="00A43387"/>
    <w:rsid w:val="00A43D5E"/>
    <w:rsid w:val="00A43EB0"/>
    <w:rsid w:val="00A43F6A"/>
    <w:rsid w:val="00A43F6D"/>
    <w:rsid w:val="00A43FC6"/>
    <w:rsid w:val="00A44209"/>
    <w:rsid w:val="00A44D4F"/>
    <w:rsid w:val="00A45735"/>
    <w:rsid w:val="00A457C8"/>
    <w:rsid w:val="00A45B0D"/>
    <w:rsid w:val="00A45C71"/>
    <w:rsid w:val="00A46E97"/>
    <w:rsid w:val="00A47117"/>
    <w:rsid w:val="00A50AC6"/>
    <w:rsid w:val="00A50E72"/>
    <w:rsid w:val="00A51824"/>
    <w:rsid w:val="00A51A7C"/>
    <w:rsid w:val="00A52D94"/>
    <w:rsid w:val="00A54527"/>
    <w:rsid w:val="00A557DB"/>
    <w:rsid w:val="00A55CC6"/>
    <w:rsid w:val="00A56A01"/>
    <w:rsid w:val="00A5716F"/>
    <w:rsid w:val="00A578B0"/>
    <w:rsid w:val="00A60B61"/>
    <w:rsid w:val="00A61748"/>
    <w:rsid w:val="00A6189C"/>
    <w:rsid w:val="00A61994"/>
    <w:rsid w:val="00A62038"/>
    <w:rsid w:val="00A6227F"/>
    <w:rsid w:val="00A65B5E"/>
    <w:rsid w:val="00A66168"/>
    <w:rsid w:val="00A662B2"/>
    <w:rsid w:val="00A67D31"/>
    <w:rsid w:val="00A70923"/>
    <w:rsid w:val="00A71847"/>
    <w:rsid w:val="00A72659"/>
    <w:rsid w:val="00A7285B"/>
    <w:rsid w:val="00A731E0"/>
    <w:rsid w:val="00A74033"/>
    <w:rsid w:val="00A759E0"/>
    <w:rsid w:val="00A7632C"/>
    <w:rsid w:val="00A7662E"/>
    <w:rsid w:val="00A77E91"/>
    <w:rsid w:val="00A804AB"/>
    <w:rsid w:val="00A8097F"/>
    <w:rsid w:val="00A80D41"/>
    <w:rsid w:val="00A815BF"/>
    <w:rsid w:val="00A81CAC"/>
    <w:rsid w:val="00A821CB"/>
    <w:rsid w:val="00A8299F"/>
    <w:rsid w:val="00A82B82"/>
    <w:rsid w:val="00A82C2F"/>
    <w:rsid w:val="00A8313A"/>
    <w:rsid w:val="00A83A51"/>
    <w:rsid w:val="00A84758"/>
    <w:rsid w:val="00A87DE4"/>
    <w:rsid w:val="00A921C8"/>
    <w:rsid w:val="00A92A84"/>
    <w:rsid w:val="00A946F1"/>
    <w:rsid w:val="00A9471F"/>
    <w:rsid w:val="00A9483C"/>
    <w:rsid w:val="00A97577"/>
    <w:rsid w:val="00A97843"/>
    <w:rsid w:val="00AA0B44"/>
    <w:rsid w:val="00AA0B93"/>
    <w:rsid w:val="00AA29C0"/>
    <w:rsid w:val="00AA3312"/>
    <w:rsid w:val="00AA573E"/>
    <w:rsid w:val="00AA5F45"/>
    <w:rsid w:val="00AA67D1"/>
    <w:rsid w:val="00AA68DA"/>
    <w:rsid w:val="00AA6C6A"/>
    <w:rsid w:val="00AB0427"/>
    <w:rsid w:val="00AB11D7"/>
    <w:rsid w:val="00AB11EF"/>
    <w:rsid w:val="00AB162A"/>
    <w:rsid w:val="00AB1710"/>
    <w:rsid w:val="00AB19AF"/>
    <w:rsid w:val="00AB1C19"/>
    <w:rsid w:val="00AB20C4"/>
    <w:rsid w:val="00AB3398"/>
    <w:rsid w:val="00AB54A9"/>
    <w:rsid w:val="00AB62FD"/>
    <w:rsid w:val="00AC13AC"/>
    <w:rsid w:val="00AC19A9"/>
    <w:rsid w:val="00AC20FB"/>
    <w:rsid w:val="00AC2187"/>
    <w:rsid w:val="00AC26C3"/>
    <w:rsid w:val="00AC41FC"/>
    <w:rsid w:val="00AC49FE"/>
    <w:rsid w:val="00AC4DE2"/>
    <w:rsid w:val="00AC5706"/>
    <w:rsid w:val="00AC647C"/>
    <w:rsid w:val="00AC7B47"/>
    <w:rsid w:val="00AD00B6"/>
    <w:rsid w:val="00AD054E"/>
    <w:rsid w:val="00AD28A5"/>
    <w:rsid w:val="00AD49AF"/>
    <w:rsid w:val="00AD555C"/>
    <w:rsid w:val="00AD5BA8"/>
    <w:rsid w:val="00AD5BB2"/>
    <w:rsid w:val="00AD6D81"/>
    <w:rsid w:val="00AD7427"/>
    <w:rsid w:val="00AE0464"/>
    <w:rsid w:val="00AE0836"/>
    <w:rsid w:val="00AE2182"/>
    <w:rsid w:val="00AE4CD0"/>
    <w:rsid w:val="00AE517B"/>
    <w:rsid w:val="00AE536C"/>
    <w:rsid w:val="00AE5764"/>
    <w:rsid w:val="00AE5AB3"/>
    <w:rsid w:val="00AE6EC7"/>
    <w:rsid w:val="00AE739A"/>
    <w:rsid w:val="00AF0F2C"/>
    <w:rsid w:val="00AF13CF"/>
    <w:rsid w:val="00AF1F41"/>
    <w:rsid w:val="00AF220B"/>
    <w:rsid w:val="00AF2292"/>
    <w:rsid w:val="00AF2505"/>
    <w:rsid w:val="00AF2614"/>
    <w:rsid w:val="00AF3FA8"/>
    <w:rsid w:val="00AF5334"/>
    <w:rsid w:val="00AF61F5"/>
    <w:rsid w:val="00AF7023"/>
    <w:rsid w:val="00AF7D72"/>
    <w:rsid w:val="00B033ED"/>
    <w:rsid w:val="00B0376F"/>
    <w:rsid w:val="00B04989"/>
    <w:rsid w:val="00B05B5C"/>
    <w:rsid w:val="00B07524"/>
    <w:rsid w:val="00B07794"/>
    <w:rsid w:val="00B077A7"/>
    <w:rsid w:val="00B10653"/>
    <w:rsid w:val="00B10B86"/>
    <w:rsid w:val="00B11749"/>
    <w:rsid w:val="00B132E2"/>
    <w:rsid w:val="00B14241"/>
    <w:rsid w:val="00B14396"/>
    <w:rsid w:val="00B147AA"/>
    <w:rsid w:val="00B15260"/>
    <w:rsid w:val="00B16B63"/>
    <w:rsid w:val="00B16E11"/>
    <w:rsid w:val="00B1780F"/>
    <w:rsid w:val="00B217BC"/>
    <w:rsid w:val="00B21E90"/>
    <w:rsid w:val="00B24E4C"/>
    <w:rsid w:val="00B26185"/>
    <w:rsid w:val="00B272CC"/>
    <w:rsid w:val="00B30556"/>
    <w:rsid w:val="00B32CBB"/>
    <w:rsid w:val="00B32DE9"/>
    <w:rsid w:val="00B333CD"/>
    <w:rsid w:val="00B33559"/>
    <w:rsid w:val="00B33789"/>
    <w:rsid w:val="00B338B7"/>
    <w:rsid w:val="00B34648"/>
    <w:rsid w:val="00B35654"/>
    <w:rsid w:val="00B36498"/>
    <w:rsid w:val="00B364EB"/>
    <w:rsid w:val="00B37354"/>
    <w:rsid w:val="00B373EB"/>
    <w:rsid w:val="00B40377"/>
    <w:rsid w:val="00B40901"/>
    <w:rsid w:val="00B41185"/>
    <w:rsid w:val="00B41512"/>
    <w:rsid w:val="00B4182B"/>
    <w:rsid w:val="00B43176"/>
    <w:rsid w:val="00B45907"/>
    <w:rsid w:val="00B46DBC"/>
    <w:rsid w:val="00B46EB2"/>
    <w:rsid w:val="00B47EBC"/>
    <w:rsid w:val="00B502AA"/>
    <w:rsid w:val="00B51F45"/>
    <w:rsid w:val="00B524E5"/>
    <w:rsid w:val="00B52643"/>
    <w:rsid w:val="00B53022"/>
    <w:rsid w:val="00B53D68"/>
    <w:rsid w:val="00B542DC"/>
    <w:rsid w:val="00B54A82"/>
    <w:rsid w:val="00B54E83"/>
    <w:rsid w:val="00B5599E"/>
    <w:rsid w:val="00B562D5"/>
    <w:rsid w:val="00B56BE2"/>
    <w:rsid w:val="00B60154"/>
    <w:rsid w:val="00B625A5"/>
    <w:rsid w:val="00B62FDB"/>
    <w:rsid w:val="00B63A6C"/>
    <w:rsid w:val="00B63DCA"/>
    <w:rsid w:val="00B64A7B"/>
    <w:rsid w:val="00B66874"/>
    <w:rsid w:val="00B67638"/>
    <w:rsid w:val="00B67768"/>
    <w:rsid w:val="00B70EFD"/>
    <w:rsid w:val="00B71573"/>
    <w:rsid w:val="00B73ACF"/>
    <w:rsid w:val="00B73E4B"/>
    <w:rsid w:val="00B748AF"/>
    <w:rsid w:val="00B756AA"/>
    <w:rsid w:val="00B76B0E"/>
    <w:rsid w:val="00B76EF2"/>
    <w:rsid w:val="00B77C69"/>
    <w:rsid w:val="00B806B6"/>
    <w:rsid w:val="00B808FC"/>
    <w:rsid w:val="00B80C89"/>
    <w:rsid w:val="00B818BB"/>
    <w:rsid w:val="00B84547"/>
    <w:rsid w:val="00B871A1"/>
    <w:rsid w:val="00B8793A"/>
    <w:rsid w:val="00B87BE5"/>
    <w:rsid w:val="00B909DE"/>
    <w:rsid w:val="00B91D97"/>
    <w:rsid w:val="00B924B9"/>
    <w:rsid w:val="00B9610C"/>
    <w:rsid w:val="00B970FB"/>
    <w:rsid w:val="00B97714"/>
    <w:rsid w:val="00BA0726"/>
    <w:rsid w:val="00BA0C4F"/>
    <w:rsid w:val="00BA1122"/>
    <w:rsid w:val="00BA1AFA"/>
    <w:rsid w:val="00BA1D8A"/>
    <w:rsid w:val="00BA23EF"/>
    <w:rsid w:val="00BA471B"/>
    <w:rsid w:val="00BA5493"/>
    <w:rsid w:val="00BA620A"/>
    <w:rsid w:val="00BA629A"/>
    <w:rsid w:val="00BA6524"/>
    <w:rsid w:val="00BA7444"/>
    <w:rsid w:val="00BA7745"/>
    <w:rsid w:val="00BA7A53"/>
    <w:rsid w:val="00BB0ADC"/>
    <w:rsid w:val="00BB0F9E"/>
    <w:rsid w:val="00BB13A6"/>
    <w:rsid w:val="00BB1D10"/>
    <w:rsid w:val="00BB3392"/>
    <w:rsid w:val="00BB37DB"/>
    <w:rsid w:val="00BB3E52"/>
    <w:rsid w:val="00BB575C"/>
    <w:rsid w:val="00BB59CF"/>
    <w:rsid w:val="00BB5EA9"/>
    <w:rsid w:val="00BB6299"/>
    <w:rsid w:val="00BB62E3"/>
    <w:rsid w:val="00BB66FC"/>
    <w:rsid w:val="00BC265D"/>
    <w:rsid w:val="00BC280E"/>
    <w:rsid w:val="00BC3809"/>
    <w:rsid w:val="00BC4545"/>
    <w:rsid w:val="00BC48A1"/>
    <w:rsid w:val="00BD2D3E"/>
    <w:rsid w:val="00BD2F4D"/>
    <w:rsid w:val="00BD322F"/>
    <w:rsid w:val="00BD48E4"/>
    <w:rsid w:val="00BD4B4C"/>
    <w:rsid w:val="00BD4C5F"/>
    <w:rsid w:val="00BD4CFB"/>
    <w:rsid w:val="00BD5F46"/>
    <w:rsid w:val="00BD75D0"/>
    <w:rsid w:val="00BE24CE"/>
    <w:rsid w:val="00BE37EC"/>
    <w:rsid w:val="00BE4069"/>
    <w:rsid w:val="00BE4AE5"/>
    <w:rsid w:val="00BE4E8C"/>
    <w:rsid w:val="00BE671C"/>
    <w:rsid w:val="00BE7576"/>
    <w:rsid w:val="00BE7952"/>
    <w:rsid w:val="00BF0650"/>
    <w:rsid w:val="00BF070A"/>
    <w:rsid w:val="00BF146B"/>
    <w:rsid w:val="00BF159B"/>
    <w:rsid w:val="00BF2F20"/>
    <w:rsid w:val="00BF4102"/>
    <w:rsid w:val="00BF4EBF"/>
    <w:rsid w:val="00BF511F"/>
    <w:rsid w:val="00BF5332"/>
    <w:rsid w:val="00BF5A66"/>
    <w:rsid w:val="00BF68EE"/>
    <w:rsid w:val="00C004CF"/>
    <w:rsid w:val="00C005D7"/>
    <w:rsid w:val="00C00BA7"/>
    <w:rsid w:val="00C00CE9"/>
    <w:rsid w:val="00C01128"/>
    <w:rsid w:val="00C014D8"/>
    <w:rsid w:val="00C016DC"/>
    <w:rsid w:val="00C01A71"/>
    <w:rsid w:val="00C02AF5"/>
    <w:rsid w:val="00C02DCD"/>
    <w:rsid w:val="00C03BCB"/>
    <w:rsid w:val="00C03F36"/>
    <w:rsid w:val="00C042D8"/>
    <w:rsid w:val="00C10A26"/>
    <w:rsid w:val="00C12B95"/>
    <w:rsid w:val="00C147A7"/>
    <w:rsid w:val="00C151FE"/>
    <w:rsid w:val="00C15EE3"/>
    <w:rsid w:val="00C1674B"/>
    <w:rsid w:val="00C17727"/>
    <w:rsid w:val="00C1785D"/>
    <w:rsid w:val="00C17D8E"/>
    <w:rsid w:val="00C17E00"/>
    <w:rsid w:val="00C203C2"/>
    <w:rsid w:val="00C204FE"/>
    <w:rsid w:val="00C2089C"/>
    <w:rsid w:val="00C223C6"/>
    <w:rsid w:val="00C23EA1"/>
    <w:rsid w:val="00C24A92"/>
    <w:rsid w:val="00C24CCC"/>
    <w:rsid w:val="00C24F3A"/>
    <w:rsid w:val="00C252E5"/>
    <w:rsid w:val="00C260A6"/>
    <w:rsid w:val="00C26662"/>
    <w:rsid w:val="00C27053"/>
    <w:rsid w:val="00C304B4"/>
    <w:rsid w:val="00C3243F"/>
    <w:rsid w:val="00C3628E"/>
    <w:rsid w:val="00C36D1A"/>
    <w:rsid w:val="00C40FFC"/>
    <w:rsid w:val="00C41D4B"/>
    <w:rsid w:val="00C41EAF"/>
    <w:rsid w:val="00C41F4A"/>
    <w:rsid w:val="00C41FC5"/>
    <w:rsid w:val="00C426FA"/>
    <w:rsid w:val="00C450F5"/>
    <w:rsid w:val="00C459B9"/>
    <w:rsid w:val="00C47786"/>
    <w:rsid w:val="00C47DAF"/>
    <w:rsid w:val="00C5056B"/>
    <w:rsid w:val="00C50DA2"/>
    <w:rsid w:val="00C51277"/>
    <w:rsid w:val="00C513A9"/>
    <w:rsid w:val="00C51FC8"/>
    <w:rsid w:val="00C526CF"/>
    <w:rsid w:val="00C535F0"/>
    <w:rsid w:val="00C53E77"/>
    <w:rsid w:val="00C545A5"/>
    <w:rsid w:val="00C54C8A"/>
    <w:rsid w:val="00C552DA"/>
    <w:rsid w:val="00C56A8E"/>
    <w:rsid w:val="00C56EA9"/>
    <w:rsid w:val="00C57371"/>
    <w:rsid w:val="00C57633"/>
    <w:rsid w:val="00C57A48"/>
    <w:rsid w:val="00C57F0F"/>
    <w:rsid w:val="00C6365B"/>
    <w:rsid w:val="00C63FB3"/>
    <w:rsid w:val="00C6519B"/>
    <w:rsid w:val="00C6636D"/>
    <w:rsid w:val="00C666F7"/>
    <w:rsid w:val="00C66FAF"/>
    <w:rsid w:val="00C70DF5"/>
    <w:rsid w:val="00C71192"/>
    <w:rsid w:val="00C72577"/>
    <w:rsid w:val="00C726E4"/>
    <w:rsid w:val="00C72D20"/>
    <w:rsid w:val="00C740DD"/>
    <w:rsid w:val="00C75733"/>
    <w:rsid w:val="00C75F7C"/>
    <w:rsid w:val="00C76B1A"/>
    <w:rsid w:val="00C80925"/>
    <w:rsid w:val="00C81DD6"/>
    <w:rsid w:val="00C82CD9"/>
    <w:rsid w:val="00C83A05"/>
    <w:rsid w:val="00C8435D"/>
    <w:rsid w:val="00C844B0"/>
    <w:rsid w:val="00C845E8"/>
    <w:rsid w:val="00C8577B"/>
    <w:rsid w:val="00C86006"/>
    <w:rsid w:val="00C90364"/>
    <w:rsid w:val="00C908C2"/>
    <w:rsid w:val="00C9148A"/>
    <w:rsid w:val="00C92193"/>
    <w:rsid w:val="00C92460"/>
    <w:rsid w:val="00C92920"/>
    <w:rsid w:val="00C93125"/>
    <w:rsid w:val="00C93513"/>
    <w:rsid w:val="00C95B41"/>
    <w:rsid w:val="00C95B47"/>
    <w:rsid w:val="00C9657D"/>
    <w:rsid w:val="00C9695A"/>
    <w:rsid w:val="00CA16FF"/>
    <w:rsid w:val="00CA1D3A"/>
    <w:rsid w:val="00CA3098"/>
    <w:rsid w:val="00CA32FF"/>
    <w:rsid w:val="00CA3EF7"/>
    <w:rsid w:val="00CA53C9"/>
    <w:rsid w:val="00CA57F7"/>
    <w:rsid w:val="00CA5DB1"/>
    <w:rsid w:val="00CA673E"/>
    <w:rsid w:val="00CA6F1A"/>
    <w:rsid w:val="00CB178E"/>
    <w:rsid w:val="00CB242E"/>
    <w:rsid w:val="00CB2954"/>
    <w:rsid w:val="00CB2ED6"/>
    <w:rsid w:val="00CB3297"/>
    <w:rsid w:val="00CB453C"/>
    <w:rsid w:val="00CB48EE"/>
    <w:rsid w:val="00CB525C"/>
    <w:rsid w:val="00CB5766"/>
    <w:rsid w:val="00CB58A6"/>
    <w:rsid w:val="00CB5974"/>
    <w:rsid w:val="00CC0327"/>
    <w:rsid w:val="00CC0E08"/>
    <w:rsid w:val="00CC11BB"/>
    <w:rsid w:val="00CC1439"/>
    <w:rsid w:val="00CC1A30"/>
    <w:rsid w:val="00CC1BB0"/>
    <w:rsid w:val="00CC23FB"/>
    <w:rsid w:val="00CC2717"/>
    <w:rsid w:val="00CC2CD1"/>
    <w:rsid w:val="00CC4457"/>
    <w:rsid w:val="00CC4740"/>
    <w:rsid w:val="00CC50C6"/>
    <w:rsid w:val="00CC547F"/>
    <w:rsid w:val="00CC573E"/>
    <w:rsid w:val="00CC6E9F"/>
    <w:rsid w:val="00CC7AE2"/>
    <w:rsid w:val="00CD02AA"/>
    <w:rsid w:val="00CD1579"/>
    <w:rsid w:val="00CD2D3E"/>
    <w:rsid w:val="00CD396D"/>
    <w:rsid w:val="00CD3B8A"/>
    <w:rsid w:val="00CD3F48"/>
    <w:rsid w:val="00CD43E4"/>
    <w:rsid w:val="00CD4AD3"/>
    <w:rsid w:val="00CD76D4"/>
    <w:rsid w:val="00CD7995"/>
    <w:rsid w:val="00CE1949"/>
    <w:rsid w:val="00CE2CCF"/>
    <w:rsid w:val="00CE3249"/>
    <w:rsid w:val="00CE4CCB"/>
    <w:rsid w:val="00CE6EFF"/>
    <w:rsid w:val="00CE762C"/>
    <w:rsid w:val="00CE7E9F"/>
    <w:rsid w:val="00CF0A0E"/>
    <w:rsid w:val="00CF2705"/>
    <w:rsid w:val="00CF4A8F"/>
    <w:rsid w:val="00CF4E87"/>
    <w:rsid w:val="00CF5C71"/>
    <w:rsid w:val="00CF679E"/>
    <w:rsid w:val="00CF68E5"/>
    <w:rsid w:val="00CF7137"/>
    <w:rsid w:val="00CF7543"/>
    <w:rsid w:val="00CF793C"/>
    <w:rsid w:val="00D00447"/>
    <w:rsid w:val="00D012A6"/>
    <w:rsid w:val="00D015E1"/>
    <w:rsid w:val="00D0251E"/>
    <w:rsid w:val="00D02FD3"/>
    <w:rsid w:val="00D04B9E"/>
    <w:rsid w:val="00D05163"/>
    <w:rsid w:val="00D056F6"/>
    <w:rsid w:val="00D06BDB"/>
    <w:rsid w:val="00D06D5F"/>
    <w:rsid w:val="00D104C0"/>
    <w:rsid w:val="00D10A92"/>
    <w:rsid w:val="00D1417C"/>
    <w:rsid w:val="00D15C24"/>
    <w:rsid w:val="00D163E0"/>
    <w:rsid w:val="00D16B6C"/>
    <w:rsid w:val="00D17744"/>
    <w:rsid w:val="00D17DEC"/>
    <w:rsid w:val="00D22D2F"/>
    <w:rsid w:val="00D2624B"/>
    <w:rsid w:val="00D277B1"/>
    <w:rsid w:val="00D31999"/>
    <w:rsid w:val="00D32CC1"/>
    <w:rsid w:val="00D32F21"/>
    <w:rsid w:val="00D338AA"/>
    <w:rsid w:val="00D33AD7"/>
    <w:rsid w:val="00D345B8"/>
    <w:rsid w:val="00D35997"/>
    <w:rsid w:val="00D36613"/>
    <w:rsid w:val="00D370B3"/>
    <w:rsid w:val="00D40FC7"/>
    <w:rsid w:val="00D4119E"/>
    <w:rsid w:val="00D41A06"/>
    <w:rsid w:val="00D43031"/>
    <w:rsid w:val="00D44EA5"/>
    <w:rsid w:val="00D46033"/>
    <w:rsid w:val="00D460BF"/>
    <w:rsid w:val="00D47297"/>
    <w:rsid w:val="00D47771"/>
    <w:rsid w:val="00D50772"/>
    <w:rsid w:val="00D50DA8"/>
    <w:rsid w:val="00D511FC"/>
    <w:rsid w:val="00D519D9"/>
    <w:rsid w:val="00D51A55"/>
    <w:rsid w:val="00D54F47"/>
    <w:rsid w:val="00D55320"/>
    <w:rsid w:val="00D5685D"/>
    <w:rsid w:val="00D56DFC"/>
    <w:rsid w:val="00D57A4C"/>
    <w:rsid w:val="00D57A58"/>
    <w:rsid w:val="00D60A1D"/>
    <w:rsid w:val="00D60E82"/>
    <w:rsid w:val="00D60F1A"/>
    <w:rsid w:val="00D61D68"/>
    <w:rsid w:val="00D62CDE"/>
    <w:rsid w:val="00D63151"/>
    <w:rsid w:val="00D63219"/>
    <w:rsid w:val="00D63746"/>
    <w:rsid w:val="00D649A4"/>
    <w:rsid w:val="00D659AA"/>
    <w:rsid w:val="00D65A70"/>
    <w:rsid w:val="00D6616C"/>
    <w:rsid w:val="00D662E9"/>
    <w:rsid w:val="00D67A07"/>
    <w:rsid w:val="00D712EB"/>
    <w:rsid w:val="00D71B8C"/>
    <w:rsid w:val="00D73E91"/>
    <w:rsid w:val="00D74002"/>
    <w:rsid w:val="00D746B8"/>
    <w:rsid w:val="00D75CA5"/>
    <w:rsid w:val="00D77742"/>
    <w:rsid w:val="00D82B14"/>
    <w:rsid w:val="00D838EF"/>
    <w:rsid w:val="00D846A2"/>
    <w:rsid w:val="00D853E7"/>
    <w:rsid w:val="00D87356"/>
    <w:rsid w:val="00D8758B"/>
    <w:rsid w:val="00D90E16"/>
    <w:rsid w:val="00D90EF6"/>
    <w:rsid w:val="00D91333"/>
    <w:rsid w:val="00D91A9F"/>
    <w:rsid w:val="00D91BA6"/>
    <w:rsid w:val="00D92D67"/>
    <w:rsid w:val="00D93029"/>
    <w:rsid w:val="00D93B3A"/>
    <w:rsid w:val="00D93CA1"/>
    <w:rsid w:val="00D9481E"/>
    <w:rsid w:val="00D964BC"/>
    <w:rsid w:val="00D97A33"/>
    <w:rsid w:val="00DA1ABA"/>
    <w:rsid w:val="00DA2BF1"/>
    <w:rsid w:val="00DA2E2A"/>
    <w:rsid w:val="00DA3243"/>
    <w:rsid w:val="00DA6C91"/>
    <w:rsid w:val="00DA6CEB"/>
    <w:rsid w:val="00DA76A6"/>
    <w:rsid w:val="00DA7FF0"/>
    <w:rsid w:val="00DB2A45"/>
    <w:rsid w:val="00DB46CF"/>
    <w:rsid w:val="00DB527A"/>
    <w:rsid w:val="00DB5965"/>
    <w:rsid w:val="00DB73BD"/>
    <w:rsid w:val="00DB758B"/>
    <w:rsid w:val="00DB7F21"/>
    <w:rsid w:val="00DC0E13"/>
    <w:rsid w:val="00DC1D67"/>
    <w:rsid w:val="00DC4E14"/>
    <w:rsid w:val="00DC5285"/>
    <w:rsid w:val="00DC53AD"/>
    <w:rsid w:val="00DC58CB"/>
    <w:rsid w:val="00DC5BF9"/>
    <w:rsid w:val="00DC773F"/>
    <w:rsid w:val="00DD01AA"/>
    <w:rsid w:val="00DD07C0"/>
    <w:rsid w:val="00DD07D9"/>
    <w:rsid w:val="00DD0A88"/>
    <w:rsid w:val="00DD16E0"/>
    <w:rsid w:val="00DD1C2B"/>
    <w:rsid w:val="00DD446D"/>
    <w:rsid w:val="00DD4D75"/>
    <w:rsid w:val="00DD4F85"/>
    <w:rsid w:val="00DD4FB2"/>
    <w:rsid w:val="00DD541B"/>
    <w:rsid w:val="00DD5953"/>
    <w:rsid w:val="00DE0D1C"/>
    <w:rsid w:val="00DE253C"/>
    <w:rsid w:val="00DE2BA2"/>
    <w:rsid w:val="00DE44EC"/>
    <w:rsid w:val="00DE6BAA"/>
    <w:rsid w:val="00DE7A5D"/>
    <w:rsid w:val="00DF1116"/>
    <w:rsid w:val="00DF1B91"/>
    <w:rsid w:val="00DF3118"/>
    <w:rsid w:val="00DF3A7E"/>
    <w:rsid w:val="00DF50A1"/>
    <w:rsid w:val="00DF6BE9"/>
    <w:rsid w:val="00E00860"/>
    <w:rsid w:val="00E00DB9"/>
    <w:rsid w:val="00E03D74"/>
    <w:rsid w:val="00E03FA3"/>
    <w:rsid w:val="00E04112"/>
    <w:rsid w:val="00E04ECF"/>
    <w:rsid w:val="00E054EC"/>
    <w:rsid w:val="00E05A0A"/>
    <w:rsid w:val="00E068A9"/>
    <w:rsid w:val="00E07002"/>
    <w:rsid w:val="00E07856"/>
    <w:rsid w:val="00E1004A"/>
    <w:rsid w:val="00E108FB"/>
    <w:rsid w:val="00E11676"/>
    <w:rsid w:val="00E1233A"/>
    <w:rsid w:val="00E138F2"/>
    <w:rsid w:val="00E14D3C"/>
    <w:rsid w:val="00E14F07"/>
    <w:rsid w:val="00E15D5A"/>
    <w:rsid w:val="00E16687"/>
    <w:rsid w:val="00E17B48"/>
    <w:rsid w:val="00E20083"/>
    <w:rsid w:val="00E24A11"/>
    <w:rsid w:val="00E24AB7"/>
    <w:rsid w:val="00E24DF7"/>
    <w:rsid w:val="00E2755C"/>
    <w:rsid w:val="00E30F30"/>
    <w:rsid w:val="00E3189A"/>
    <w:rsid w:val="00E31E52"/>
    <w:rsid w:val="00E320AB"/>
    <w:rsid w:val="00E3271D"/>
    <w:rsid w:val="00E339C6"/>
    <w:rsid w:val="00E339FA"/>
    <w:rsid w:val="00E34042"/>
    <w:rsid w:val="00E36393"/>
    <w:rsid w:val="00E36510"/>
    <w:rsid w:val="00E37A26"/>
    <w:rsid w:val="00E402D2"/>
    <w:rsid w:val="00E41455"/>
    <w:rsid w:val="00E4178C"/>
    <w:rsid w:val="00E41819"/>
    <w:rsid w:val="00E41D46"/>
    <w:rsid w:val="00E431F6"/>
    <w:rsid w:val="00E43629"/>
    <w:rsid w:val="00E43B5E"/>
    <w:rsid w:val="00E4498B"/>
    <w:rsid w:val="00E44BAF"/>
    <w:rsid w:val="00E4508F"/>
    <w:rsid w:val="00E4591F"/>
    <w:rsid w:val="00E459FD"/>
    <w:rsid w:val="00E4695C"/>
    <w:rsid w:val="00E515E5"/>
    <w:rsid w:val="00E51E3F"/>
    <w:rsid w:val="00E536FD"/>
    <w:rsid w:val="00E53A1F"/>
    <w:rsid w:val="00E53FCE"/>
    <w:rsid w:val="00E54AAA"/>
    <w:rsid w:val="00E5681B"/>
    <w:rsid w:val="00E576C6"/>
    <w:rsid w:val="00E57C5D"/>
    <w:rsid w:val="00E60D1B"/>
    <w:rsid w:val="00E615B9"/>
    <w:rsid w:val="00E625A3"/>
    <w:rsid w:val="00E6266A"/>
    <w:rsid w:val="00E62D07"/>
    <w:rsid w:val="00E640DE"/>
    <w:rsid w:val="00E652D8"/>
    <w:rsid w:val="00E658DB"/>
    <w:rsid w:val="00E65AF3"/>
    <w:rsid w:val="00E66630"/>
    <w:rsid w:val="00E6696D"/>
    <w:rsid w:val="00E66D20"/>
    <w:rsid w:val="00E72E9A"/>
    <w:rsid w:val="00E74630"/>
    <w:rsid w:val="00E753E8"/>
    <w:rsid w:val="00E76479"/>
    <w:rsid w:val="00E76DF3"/>
    <w:rsid w:val="00E828CB"/>
    <w:rsid w:val="00E82CC9"/>
    <w:rsid w:val="00E82EAF"/>
    <w:rsid w:val="00E83620"/>
    <w:rsid w:val="00E83E7D"/>
    <w:rsid w:val="00E83EC5"/>
    <w:rsid w:val="00E849A3"/>
    <w:rsid w:val="00E84A0A"/>
    <w:rsid w:val="00E84D2E"/>
    <w:rsid w:val="00E85535"/>
    <w:rsid w:val="00E86DB9"/>
    <w:rsid w:val="00E87A2E"/>
    <w:rsid w:val="00E9013A"/>
    <w:rsid w:val="00E9050C"/>
    <w:rsid w:val="00E90D8C"/>
    <w:rsid w:val="00E925A5"/>
    <w:rsid w:val="00E937BE"/>
    <w:rsid w:val="00E946F4"/>
    <w:rsid w:val="00EA0C1E"/>
    <w:rsid w:val="00EA12DE"/>
    <w:rsid w:val="00EA3786"/>
    <w:rsid w:val="00EA3C40"/>
    <w:rsid w:val="00EA419C"/>
    <w:rsid w:val="00EA4A33"/>
    <w:rsid w:val="00EA68F6"/>
    <w:rsid w:val="00EA6D14"/>
    <w:rsid w:val="00EA780A"/>
    <w:rsid w:val="00EB037E"/>
    <w:rsid w:val="00EB1B39"/>
    <w:rsid w:val="00EB2522"/>
    <w:rsid w:val="00EB325D"/>
    <w:rsid w:val="00EB369C"/>
    <w:rsid w:val="00EB410D"/>
    <w:rsid w:val="00EB4F57"/>
    <w:rsid w:val="00EB5172"/>
    <w:rsid w:val="00EB5B54"/>
    <w:rsid w:val="00EC08AD"/>
    <w:rsid w:val="00EC26B1"/>
    <w:rsid w:val="00EC29B9"/>
    <w:rsid w:val="00EC329F"/>
    <w:rsid w:val="00EC3F35"/>
    <w:rsid w:val="00EC443F"/>
    <w:rsid w:val="00EC4756"/>
    <w:rsid w:val="00EC486B"/>
    <w:rsid w:val="00EC4BE1"/>
    <w:rsid w:val="00EC50D8"/>
    <w:rsid w:val="00EC5A42"/>
    <w:rsid w:val="00EC74DA"/>
    <w:rsid w:val="00EC7781"/>
    <w:rsid w:val="00ED0380"/>
    <w:rsid w:val="00ED038D"/>
    <w:rsid w:val="00ED0CAF"/>
    <w:rsid w:val="00ED342E"/>
    <w:rsid w:val="00ED363D"/>
    <w:rsid w:val="00ED4475"/>
    <w:rsid w:val="00ED4888"/>
    <w:rsid w:val="00ED639C"/>
    <w:rsid w:val="00ED6623"/>
    <w:rsid w:val="00ED6793"/>
    <w:rsid w:val="00ED70BE"/>
    <w:rsid w:val="00ED7F33"/>
    <w:rsid w:val="00EE1122"/>
    <w:rsid w:val="00EE1869"/>
    <w:rsid w:val="00EE3A7F"/>
    <w:rsid w:val="00EE3D1C"/>
    <w:rsid w:val="00EE4206"/>
    <w:rsid w:val="00EE5902"/>
    <w:rsid w:val="00EE595E"/>
    <w:rsid w:val="00EE5CA3"/>
    <w:rsid w:val="00EE6288"/>
    <w:rsid w:val="00EF00DF"/>
    <w:rsid w:val="00EF2ACC"/>
    <w:rsid w:val="00EF2E2F"/>
    <w:rsid w:val="00EF3296"/>
    <w:rsid w:val="00EF32EB"/>
    <w:rsid w:val="00EF342A"/>
    <w:rsid w:val="00EF45B9"/>
    <w:rsid w:val="00EF66F4"/>
    <w:rsid w:val="00F01472"/>
    <w:rsid w:val="00F01AA7"/>
    <w:rsid w:val="00F03292"/>
    <w:rsid w:val="00F03A02"/>
    <w:rsid w:val="00F0425A"/>
    <w:rsid w:val="00F044DB"/>
    <w:rsid w:val="00F047DF"/>
    <w:rsid w:val="00F0583B"/>
    <w:rsid w:val="00F0792B"/>
    <w:rsid w:val="00F14625"/>
    <w:rsid w:val="00F15DAB"/>
    <w:rsid w:val="00F16F47"/>
    <w:rsid w:val="00F17B09"/>
    <w:rsid w:val="00F17F5C"/>
    <w:rsid w:val="00F21103"/>
    <w:rsid w:val="00F21184"/>
    <w:rsid w:val="00F22840"/>
    <w:rsid w:val="00F2350D"/>
    <w:rsid w:val="00F2407C"/>
    <w:rsid w:val="00F24150"/>
    <w:rsid w:val="00F24DF1"/>
    <w:rsid w:val="00F255F2"/>
    <w:rsid w:val="00F263AC"/>
    <w:rsid w:val="00F26565"/>
    <w:rsid w:val="00F26B70"/>
    <w:rsid w:val="00F26DC3"/>
    <w:rsid w:val="00F278CB"/>
    <w:rsid w:val="00F32032"/>
    <w:rsid w:val="00F327D2"/>
    <w:rsid w:val="00F336E3"/>
    <w:rsid w:val="00F34667"/>
    <w:rsid w:val="00F3588A"/>
    <w:rsid w:val="00F35944"/>
    <w:rsid w:val="00F3658C"/>
    <w:rsid w:val="00F36621"/>
    <w:rsid w:val="00F36C49"/>
    <w:rsid w:val="00F41865"/>
    <w:rsid w:val="00F42595"/>
    <w:rsid w:val="00F43100"/>
    <w:rsid w:val="00F4330F"/>
    <w:rsid w:val="00F43481"/>
    <w:rsid w:val="00F435B2"/>
    <w:rsid w:val="00F43654"/>
    <w:rsid w:val="00F43849"/>
    <w:rsid w:val="00F43907"/>
    <w:rsid w:val="00F45A5D"/>
    <w:rsid w:val="00F46A2A"/>
    <w:rsid w:val="00F47F01"/>
    <w:rsid w:val="00F50AC2"/>
    <w:rsid w:val="00F50C2B"/>
    <w:rsid w:val="00F51357"/>
    <w:rsid w:val="00F514D1"/>
    <w:rsid w:val="00F520FA"/>
    <w:rsid w:val="00F52DB7"/>
    <w:rsid w:val="00F534BC"/>
    <w:rsid w:val="00F540F4"/>
    <w:rsid w:val="00F556A8"/>
    <w:rsid w:val="00F573AF"/>
    <w:rsid w:val="00F5764B"/>
    <w:rsid w:val="00F605A8"/>
    <w:rsid w:val="00F60773"/>
    <w:rsid w:val="00F61637"/>
    <w:rsid w:val="00F61692"/>
    <w:rsid w:val="00F62085"/>
    <w:rsid w:val="00F64DB9"/>
    <w:rsid w:val="00F650B7"/>
    <w:rsid w:val="00F65B83"/>
    <w:rsid w:val="00F662E1"/>
    <w:rsid w:val="00F66D9F"/>
    <w:rsid w:val="00F671C6"/>
    <w:rsid w:val="00F710A1"/>
    <w:rsid w:val="00F711AA"/>
    <w:rsid w:val="00F71632"/>
    <w:rsid w:val="00F73374"/>
    <w:rsid w:val="00F7380D"/>
    <w:rsid w:val="00F73925"/>
    <w:rsid w:val="00F741B2"/>
    <w:rsid w:val="00F74E86"/>
    <w:rsid w:val="00F74E92"/>
    <w:rsid w:val="00F75E61"/>
    <w:rsid w:val="00F75F83"/>
    <w:rsid w:val="00F76B0C"/>
    <w:rsid w:val="00F77511"/>
    <w:rsid w:val="00F8261A"/>
    <w:rsid w:val="00F8446F"/>
    <w:rsid w:val="00F851D9"/>
    <w:rsid w:val="00F855C2"/>
    <w:rsid w:val="00F8586C"/>
    <w:rsid w:val="00F86720"/>
    <w:rsid w:val="00F86F20"/>
    <w:rsid w:val="00F87BDD"/>
    <w:rsid w:val="00F90309"/>
    <w:rsid w:val="00F9048F"/>
    <w:rsid w:val="00F91881"/>
    <w:rsid w:val="00F92115"/>
    <w:rsid w:val="00F925B9"/>
    <w:rsid w:val="00F92767"/>
    <w:rsid w:val="00F92F85"/>
    <w:rsid w:val="00F93ADF"/>
    <w:rsid w:val="00F93D1E"/>
    <w:rsid w:val="00F93DF5"/>
    <w:rsid w:val="00F94280"/>
    <w:rsid w:val="00F94300"/>
    <w:rsid w:val="00F952CB"/>
    <w:rsid w:val="00F96307"/>
    <w:rsid w:val="00F97222"/>
    <w:rsid w:val="00FA05FE"/>
    <w:rsid w:val="00FA0998"/>
    <w:rsid w:val="00FA2111"/>
    <w:rsid w:val="00FA3B70"/>
    <w:rsid w:val="00FA5326"/>
    <w:rsid w:val="00FA54BE"/>
    <w:rsid w:val="00FA6A88"/>
    <w:rsid w:val="00FA7A9C"/>
    <w:rsid w:val="00FB21E2"/>
    <w:rsid w:val="00FB2208"/>
    <w:rsid w:val="00FB23A4"/>
    <w:rsid w:val="00FB23B3"/>
    <w:rsid w:val="00FB2584"/>
    <w:rsid w:val="00FB458E"/>
    <w:rsid w:val="00FB53AE"/>
    <w:rsid w:val="00FB6147"/>
    <w:rsid w:val="00FB755B"/>
    <w:rsid w:val="00FB78AA"/>
    <w:rsid w:val="00FC0123"/>
    <w:rsid w:val="00FC04C5"/>
    <w:rsid w:val="00FC196A"/>
    <w:rsid w:val="00FC293B"/>
    <w:rsid w:val="00FC5312"/>
    <w:rsid w:val="00FC5C20"/>
    <w:rsid w:val="00FC6595"/>
    <w:rsid w:val="00FC6B17"/>
    <w:rsid w:val="00FC7622"/>
    <w:rsid w:val="00FD063F"/>
    <w:rsid w:val="00FD0BE5"/>
    <w:rsid w:val="00FD10C0"/>
    <w:rsid w:val="00FD1185"/>
    <w:rsid w:val="00FD1B70"/>
    <w:rsid w:val="00FD1C3C"/>
    <w:rsid w:val="00FD21BC"/>
    <w:rsid w:val="00FD58FC"/>
    <w:rsid w:val="00FD7600"/>
    <w:rsid w:val="00FD76A7"/>
    <w:rsid w:val="00FD7C0A"/>
    <w:rsid w:val="00FE0EDF"/>
    <w:rsid w:val="00FE3D6C"/>
    <w:rsid w:val="00FE4214"/>
    <w:rsid w:val="00FE569A"/>
    <w:rsid w:val="00FE6048"/>
    <w:rsid w:val="00FF058B"/>
    <w:rsid w:val="00FF26D5"/>
    <w:rsid w:val="00FF2DE7"/>
    <w:rsid w:val="00FF3048"/>
    <w:rsid w:val="00FF464F"/>
    <w:rsid w:val="00FF4A48"/>
    <w:rsid w:val="00FF4C62"/>
    <w:rsid w:val="00FF54C5"/>
    <w:rsid w:val="00FF5AD6"/>
    <w:rsid w:val="00FF5F30"/>
    <w:rsid w:val="00FF7A51"/>
    <w:rsid w:val="0153861D"/>
    <w:rsid w:val="0CCA893A"/>
    <w:rsid w:val="0DCE7F55"/>
    <w:rsid w:val="137E8CD2"/>
    <w:rsid w:val="16CBB99D"/>
    <w:rsid w:val="16FE0661"/>
    <w:rsid w:val="1B1843ED"/>
    <w:rsid w:val="1D09F4CD"/>
    <w:rsid w:val="24902A2E"/>
    <w:rsid w:val="25F01F97"/>
    <w:rsid w:val="273107BC"/>
    <w:rsid w:val="29F0CD2B"/>
    <w:rsid w:val="2BDC485E"/>
    <w:rsid w:val="2CAE63B5"/>
    <w:rsid w:val="2D6B4D7C"/>
    <w:rsid w:val="3499F31D"/>
    <w:rsid w:val="38866910"/>
    <w:rsid w:val="38B859C4"/>
    <w:rsid w:val="407ADC12"/>
    <w:rsid w:val="41CACD20"/>
    <w:rsid w:val="45D33975"/>
    <w:rsid w:val="4A1FE3CD"/>
    <w:rsid w:val="4DE1D34C"/>
    <w:rsid w:val="4EF2C3F0"/>
    <w:rsid w:val="5008B052"/>
    <w:rsid w:val="5010F999"/>
    <w:rsid w:val="5015E269"/>
    <w:rsid w:val="50AC5510"/>
    <w:rsid w:val="533E92D1"/>
    <w:rsid w:val="541D9FF3"/>
    <w:rsid w:val="59103127"/>
    <w:rsid w:val="5B7B4C79"/>
    <w:rsid w:val="5BCD14B8"/>
    <w:rsid w:val="5EBBD1E1"/>
    <w:rsid w:val="64320EFD"/>
    <w:rsid w:val="67C5236F"/>
    <w:rsid w:val="6A33A375"/>
    <w:rsid w:val="6C090CD5"/>
    <w:rsid w:val="73FC0950"/>
    <w:rsid w:val="741961C0"/>
    <w:rsid w:val="775DF9AD"/>
    <w:rsid w:val="7CA8011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ED1C0F4"/>
  <w15:chartTrackingRefBased/>
  <w15:docId w15:val="{969B1AE4-8402-4244-B0EC-8DFF25BE2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uiPriority w:val="99"/>
    <w:rsid w:val="005A64C5"/>
    <w:rPr>
      <w:sz w:val="20"/>
      <w:szCs w:val="20"/>
    </w:rPr>
  </w:style>
  <w:style w:type="character" w:customStyle="1" w:styleId="CommentTextChar">
    <w:name w:val="Comment Text Char"/>
    <w:basedOn w:val="DefaultParagraphFont"/>
    <w:link w:val="CommentText"/>
    <w:uiPriority w:val="99"/>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A35B0D"/>
    <w:rPr>
      <w:sz w:val="24"/>
      <w:szCs w:val="24"/>
    </w:rPr>
  </w:style>
  <w:style w:type="paragraph" w:styleId="NoSpacing">
    <w:name w:val="No Spacing"/>
    <w:uiPriority w:val="1"/>
    <w:qFormat/>
    <w:rsid w:val="00A35B0D"/>
    <w:pPr>
      <w:widowControl w:val="0"/>
    </w:pPr>
    <w:rPr>
      <w:rFonts w:ascii="Courier New" w:hAnsi="Courier New"/>
      <w:snapToGrid w:val="0"/>
      <w:sz w:val="24"/>
    </w:rPr>
  </w:style>
  <w:style w:type="paragraph" w:styleId="NormalWeb">
    <w:name w:val="Normal (Web)"/>
    <w:basedOn w:val="Normal"/>
    <w:uiPriority w:val="99"/>
    <w:unhideWhenUsed/>
    <w:rsid w:val="00436F5E"/>
    <w:pPr>
      <w:spacing w:before="100" w:beforeAutospacing="1" w:after="100" w:afterAutospacing="1"/>
    </w:pPr>
  </w:style>
  <w:style w:type="paragraph" w:customStyle="1" w:styleId="NormalSS">
    <w:name w:val="NormalSS"/>
    <w:basedOn w:val="Normal"/>
    <w:link w:val="NormalSSChar"/>
    <w:qFormat/>
    <w:rsid w:val="00D44EA5"/>
    <w:pPr>
      <w:spacing w:after="240"/>
    </w:pPr>
    <w:rPr>
      <w:szCs w:val="20"/>
    </w:rPr>
  </w:style>
  <w:style w:type="character" w:customStyle="1" w:styleId="NormalSSChar">
    <w:name w:val="NormalSS Char"/>
    <w:link w:val="NormalSS"/>
    <w:rsid w:val="00D44EA5"/>
    <w:rPr>
      <w:sz w:val="24"/>
    </w:rPr>
  </w:style>
  <w:style w:type="paragraph" w:styleId="FootnoteText">
    <w:name w:val="footnote text"/>
    <w:basedOn w:val="Normal"/>
    <w:link w:val="FootnoteTextChar"/>
    <w:uiPriority w:val="99"/>
    <w:rsid w:val="00CB2ED6"/>
    <w:rPr>
      <w:sz w:val="20"/>
      <w:szCs w:val="20"/>
    </w:rPr>
  </w:style>
  <w:style w:type="character" w:customStyle="1" w:styleId="FootnoteTextChar">
    <w:name w:val="Footnote Text Char"/>
    <w:basedOn w:val="DefaultParagraphFont"/>
    <w:link w:val="FootnoteText"/>
    <w:uiPriority w:val="99"/>
    <w:rsid w:val="00CB2ED6"/>
  </w:style>
  <w:style w:type="character" w:styleId="FootnoteReference">
    <w:name w:val="footnote reference"/>
    <w:uiPriority w:val="99"/>
    <w:rsid w:val="00CB2ED6"/>
    <w:rPr>
      <w:vertAlign w:val="superscript"/>
    </w:rPr>
  </w:style>
  <w:style w:type="character" w:customStyle="1" w:styleId="ListParagraphChar">
    <w:name w:val="List Paragraph Char"/>
    <w:link w:val="ListParagraph"/>
    <w:uiPriority w:val="34"/>
    <w:locked/>
    <w:rsid w:val="00984BBF"/>
  </w:style>
  <w:style w:type="paragraph" w:styleId="ListParagraph">
    <w:name w:val="List Paragraph"/>
    <w:basedOn w:val="Normal"/>
    <w:link w:val="ListParagraphChar"/>
    <w:uiPriority w:val="34"/>
    <w:qFormat/>
    <w:rsid w:val="00984BBF"/>
    <w:pPr>
      <w:ind w:left="720"/>
    </w:pPr>
    <w:rPr>
      <w:sz w:val="20"/>
      <w:szCs w:val="20"/>
    </w:rPr>
  </w:style>
  <w:style w:type="table" w:styleId="TableGrid">
    <w:name w:val="Table Grid"/>
    <w:basedOn w:val="TableNormal"/>
    <w:rsid w:val="00330E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303E6"/>
    <w:rPr>
      <w:sz w:val="24"/>
      <w:szCs w:val="24"/>
    </w:rPr>
  </w:style>
  <w:style w:type="character" w:styleId="FollowedHyperlink">
    <w:name w:val="FollowedHyperlink"/>
    <w:basedOn w:val="DefaultParagraphFont"/>
    <w:rsid w:val="00480AFA"/>
    <w:rPr>
      <w:color w:val="954F72" w:themeColor="followedHyperlink"/>
      <w:u w:val="single"/>
    </w:rPr>
  </w:style>
  <w:style w:type="paragraph" w:customStyle="1" w:styleId="Bullets">
    <w:name w:val="Bullets"/>
    <w:basedOn w:val="Normal"/>
    <w:link w:val="BulletsChar"/>
    <w:qFormat/>
    <w:rsid w:val="009142BD"/>
    <w:pPr>
      <w:numPr>
        <w:numId w:val="27"/>
      </w:numPr>
      <w:spacing w:line="250" w:lineRule="exact"/>
    </w:pPr>
    <w:rPr>
      <w:rFonts w:ascii="Lato" w:hAnsi="Lato" w:eastAsiaTheme="minorEastAsia" w:cstheme="minorBidi"/>
      <w:sz w:val="20"/>
      <w:szCs w:val="19"/>
    </w:rPr>
  </w:style>
  <w:style w:type="character" w:customStyle="1" w:styleId="BulletsChar">
    <w:name w:val="Bullets Char"/>
    <w:basedOn w:val="DefaultParagraphFont"/>
    <w:link w:val="Bullets"/>
    <w:rsid w:val="009142BD"/>
    <w:rPr>
      <w:rFonts w:ascii="Lato" w:hAnsi="Lato" w:eastAsiaTheme="minorEastAsia" w:cstheme="minorBidi"/>
      <w:szCs w:val="19"/>
    </w:rPr>
  </w:style>
  <w:style w:type="paragraph" w:customStyle="1" w:styleId="IRBFormSubheading">
    <w:name w:val="IRB Form Subheading"/>
    <w:basedOn w:val="NoSpacing"/>
    <w:link w:val="IRBFormSubheadingChar"/>
    <w:qFormat/>
    <w:rsid w:val="00D838EF"/>
    <w:pPr>
      <w:widowControl/>
    </w:pPr>
    <w:rPr>
      <w:rFonts w:ascii="Calibri" w:hAnsi="Calibri"/>
      <w:b/>
      <w:snapToGrid/>
      <w:color w:val="365F91"/>
      <w:sz w:val="22"/>
      <w:szCs w:val="22"/>
    </w:rPr>
  </w:style>
  <w:style w:type="character" w:customStyle="1" w:styleId="IRBFormSubheadingChar">
    <w:name w:val="IRB Form Subheading Char"/>
    <w:link w:val="IRBFormSubheading"/>
    <w:rsid w:val="00D838EF"/>
    <w:rPr>
      <w:rFonts w:ascii="Calibri" w:hAnsi="Calibri"/>
      <w:b/>
      <w:color w:val="365F91"/>
      <w:sz w:val="22"/>
      <w:szCs w:val="22"/>
    </w:rPr>
  </w:style>
  <w:style w:type="character" w:styleId="UnresolvedMention">
    <w:name w:val="Unresolved Mention"/>
    <w:basedOn w:val="DefaultParagraphFont"/>
    <w:uiPriority w:val="99"/>
    <w:semiHidden/>
    <w:unhideWhenUsed/>
    <w:rsid w:val="00664BE7"/>
    <w:rPr>
      <w:color w:val="605E5C"/>
      <w:shd w:val="clear" w:color="auto" w:fill="E1DFDD"/>
    </w:rPr>
  </w:style>
  <w:style w:type="character" w:styleId="Mention">
    <w:name w:val="Mention"/>
    <w:basedOn w:val="DefaultParagraphFont"/>
    <w:uiPriority w:val="99"/>
    <w:unhideWhenUsed/>
    <w:rsid w:val="007C0664"/>
    <w:rPr>
      <w:color w:val="2B579A"/>
      <w:shd w:val="clear" w:color="auto" w:fill="E1DFDD"/>
    </w:rPr>
  </w:style>
  <w:style w:type="table" w:customStyle="1" w:styleId="TableGrid1">
    <w:name w:val="Table Grid1"/>
    <w:basedOn w:val="TableNormal"/>
    <w:next w:val="TableGrid"/>
    <w:uiPriority w:val="39"/>
    <w:rsid w:val="00BC280E"/>
    <w:rPr>
      <w:rFonts w:ascii="Aptos" w:eastAsia="Aptos" w:hAnsi="Apto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current/oes_stru.htm" TargetMode="External" /><Relationship Id="rId11" Type="http://schemas.openxmlformats.org/officeDocument/2006/relationships/hyperlink" Target="https://www.dol.gov/agencies/whd/minimum-wage"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federalregister.gov/documents/2024/03/29/2024-06469/revisions-to-ombs-statistical-policy-directive-no-15-standards-for-maintaining-collecting-and"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pn3policy.org/pn-3-state-policy-roadmap-2023/us/child-care-subsidies/" TargetMode="External" /><Relationship Id="rId10" Type="http://schemas.openxmlformats.org/officeDocument/2006/relationships/hyperlink" Target="https://doi.org/10.1016/j.ecresq.2024.05.008" TargetMode="External" /><Relationship Id="rId11" Type="http://schemas.openxmlformats.org/officeDocument/2006/relationships/hyperlink" Target="https://doi.org/10.1136/postgradmedj-2020-137868" TargetMode="External" /><Relationship Id="rId2" Type="http://schemas.openxmlformats.org/officeDocument/2006/relationships/hyperlink" Target="https://pn3policy.org/pn-3-state-policy-roadmap-2024/us/child-care-subsidies/" TargetMode="External" /><Relationship Id="rId3" Type="http://schemas.openxmlformats.org/officeDocument/2006/relationships/hyperlink" Target="https://www.urban.org/sites/default/files/2024-05/CCDF_Eligibility_in_New_Mexico.pdf" TargetMode="External" /><Relationship Id="rId4" Type="http://schemas.openxmlformats.org/officeDocument/2006/relationships/hyperlink" Target="https://hhs.iowa.gov/programs/programs-and-services/child-care/child-care-news-initiatives" TargetMode="External" /><Relationship Id="rId5" Type="http://schemas.openxmlformats.org/officeDocument/2006/relationships/hyperlink" Target="https://www.gao.gov/products/gao-23-106073" TargetMode="External" /><Relationship Id="rId6" Type="http://schemas.openxmlformats.org/officeDocument/2006/relationships/hyperlink" Target="https://aspe.hhs.gov/sites/default/files/documents/6f20fef035a916028bc35b6577678233/cy2020-child-care-subsidy-eligibility.pdf" TargetMode="External" /><Relationship Id="rId7" Type="http://schemas.openxmlformats.org/officeDocument/2006/relationships/hyperlink" Target="https://doi.org/10.1177/0002716212458082" TargetMode="External" /><Relationship Id="rId8" Type="http://schemas.openxmlformats.org/officeDocument/2006/relationships/hyperlink" Target="https://omb.report/icr/201901-0970-007/doc/88825101" TargetMode="External" /><Relationship Id="rId9" Type="http://schemas.openxmlformats.org/officeDocument/2006/relationships/hyperlink" Target="https://www.edc.org/what-parents-talk-about-when-they-talk-about-learnin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0A0993D8D905488696A330755682E5" ma:contentTypeVersion="22" ma:contentTypeDescription="Create a new document." ma:contentTypeScope="" ma:versionID="b6cef80d469b221f3e7d164b8a16bd89">
  <xsd:schema xmlns:xsd="http://www.w3.org/2001/XMLSchema" xmlns:xs="http://www.w3.org/2001/XMLSchema" xmlns:p="http://schemas.microsoft.com/office/2006/metadata/properties" xmlns:ns2="5988497e-2e17-43b2-af0d-95c0d4d5f2dc" xmlns:ns3="f3bdd3e4-e979-49cc-96da-aa3924f3c765" targetNamespace="http://schemas.microsoft.com/office/2006/metadata/properties" ma:root="true" ma:fieldsID="d17245601849e31473b91944cf87b562" ns2:_="" ns3:_="">
    <xsd:import namespace="5988497e-2e17-43b2-af0d-95c0d4d5f2dc"/>
    <xsd:import namespace="f3bdd3e4-e979-49cc-96da-aa3924f3c76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element ref="ns2:_Flow_SignoffStatus" minOccurs="0"/>
                <xsd:element ref="ns2:lcf76f155ced4ddcb4097134ff3c332f" minOccurs="0"/>
                <xsd:element ref="ns3:TaxCatchAll" minOccurs="0"/>
                <xsd:element ref="ns2:Hyperlink" minOccurs="0"/>
                <xsd:element ref="ns2:MediaServiceObjectDetectorVersions" minOccurs="0"/>
                <xsd:element ref="ns2:MediaServiceSearchProperties" minOccurs="0"/>
                <xsd:element ref="ns2:Notes"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8497e-2e17-43b2-af0d-95c0d4d5f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dadbfa4-7576-404f-aa87-11d3101ac784" ma:termSetId="09814cd3-568e-fe90-9814-8d621ff8fb84" ma:anchorId="fba54fb3-c3e1-fe81-a776-ca4b69148c4d" ma:open="true" ma:isKeyword="false">
      <xsd:complexType>
        <xsd:sequence>
          <xsd:element ref="pc:Terms" minOccurs="0" maxOccurs="1"/>
        </xsd:sequence>
      </xsd:complexType>
    </xsd:element>
    <xsd:element name="Hyperlink" ma:index="25"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Notes" ma:index="28" nillable="true" ma:displayName="Notes" ma:format="Dropdown" ma:internalName="Notes">
      <xsd:simpleType>
        <xsd:restriction base="dms:Text">
          <xsd:maxLength value="255"/>
        </xsd:restriction>
      </xsd:simpleType>
    </xsd:element>
    <xsd:element name="Note" ma:index="29" nillable="true" ma:displayName="Note" ma:format="Dropdown" ma:internalName="No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bdd3e4-e979-49cc-96da-aa3924f3c76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c577d39-6ed2-4d0a-8e9f-078338ada71e}" ma:internalName="TaxCatchAll" ma:showField="CatchAllData" ma:web="f3bdd3e4-e979-49cc-96da-aa3924f3c7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 xmlns="5988497e-2e17-43b2-af0d-95c0d4d5f2dc" xsi:nil="true"/>
    <TaxCatchAll xmlns="f3bdd3e4-e979-49cc-96da-aa3924f3c765" xsi:nil="true"/>
    <_Flow_SignoffStatus xmlns="5988497e-2e17-43b2-af0d-95c0d4d5f2dc" xsi:nil="true"/>
    <lcf76f155ced4ddcb4097134ff3c332f xmlns="5988497e-2e17-43b2-af0d-95c0d4d5f2dc">
      <Terms xmlns="http://schemas.microsoft.com/office/infopath/2007/PartnerControls"/>
    </lcf76f155ced4ddcb4097134ff3c332f>
    <Note xmlns="5988497e-2e17-43b2-af0d-95c0d4d5f2dc" xsi:nil="true"/>
    <Hyperlink xmlns="5988497e-2e17-43b2-af0d-95c0d4d5f2dc">
      <Url xsi:nil="true"/>
      <Description xsi:nil="true"/>
    </Hyperlink>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4A79C0-5024-443B-B6AB-E30E79D9FD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8497e-2e17-43b2-af0d-95c0d4d5f2dc"/>
    <ds:schemaRef ds:uri="f3bdd3e4-e979-49cc-96da-aa3924f3c7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FB3FE5-CB5D-4F54-ABEF-3D690BD945F6}">
  <ds:schemaRefs>
    <ds:schemaRef ds:uri="http://schemas.microsoft.com/sharepoint/v3/contenttype/forms"/>
  </ds:schemaRefs>
</ds:datastoreItem>
</file>

<file path=customXml/itemProps3.xml><?xml version="1.0" encoding="utf-8"?>
<ds:datastoreItem xmlns:ds="http://schemas.openxmlformats.org/officeDocument/2006/customXml" ds:itemID="{2B24951A-B6B3-4F2C-8AF7-C0968D06AA11}">
  <ds:schemaRefs>
    <ds:schemaRef ds:uri="http://schemas.microsoft.com/office/2006/metadata/properties"/>
    <ds:schemaRef ds:uri="http://schemas.microsoft.com/office/infopath/2007/PartnerControls"/>
    <ds:schemaRef ds:uri="5988497e-2e17-43b2-af0d-95c0d4d5f2dc"/>
    <ds:schemaRef ds:uri="f3bdd3e4-e979-49cc-96da-aa3924f3c765"/>
  </ds:schemaRefs>
</ds:datastoreItem>
</file>

<file path=customXml/itemProps4.xml><?xml version="1.0" encoding="utf-8"?>
<ds:datastoreItem xmlns:ds="http://schemas.openxmlformats.org/officeDocument/2006/customXml" ds:itemID="{089D3647-7DB1-46A7-A40E-80F6FAEFBD20}">
  <ds:schemaRefs>
    <ds:schemaRef ds:uri="http://schemas.openxmlformats.org/officeDocument/2006/bibliography"/>
  </ds:schemaRefs>
</ds:datastoreItem>
</file>

<file path=docMetadata/LabelInfo.xml><?xml version="1.0" encoding="utf-8"?>
<clbl:labelList xmlns:clbl="http://schemas.microsoft.com/office/2020/mipLabelMetadata">
  <clbl:label id="{380c6d8f-dce3-4747-b5fd-a656050bfd7f}" enabled="0" method="" siteId="{380c6d8f-dce3-4747-b5fd-a656050bfd7f}" removed="1"/>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6</TotalTime>
  <Pages>11</Pages>
  <Words>4048</Words>
  <Characters>23542</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OPRE OMB Clearance Manual</vt:lpstr>
    </vt:vector>
  </TitlesOfParts>
  <Company>DHHS</Company>
  <LinksUpToDate>false</LinksUpToDate>
  <CharactersWithSpaces>27535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OPRE OMB Clearance Manual</dc:title>
  <dc:creator>DHHS</dc:creator>
  <cp:lastModifiedBy>Supplee, Lauren (ACF)</cp:lastModifiedBy>
  <cp:revision>2</cp:revision>
  <cp:lastPrinted>2024-12-07T00:49:00Z</cp:lastPrinted>
  <dcterms:created xsi:type="dcterms:W3CDTF">2025-01-27T22:08:00Z</dcterms:created>
  <dcterms:modified xsi:type="dcterms:W3CDTF">2025-01-27T22:08:00Z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0x010100E00A0993D8D905488696A330755682E5</vt:lpwstr>
  </property>
  <property fmtid="{D5CDD505-2E9C-101B-9397-08002B2CF9AE}" pid="3" name="Hyperlink">
    <vt:lpwstr>, </vt:lpwstr>
  </property>
  <property fmtid="{D5CDD505-2E9C-101B-9397-08002B2CF9AE}" pid="4" name="MediaServiceImageTags">
    <vt:lpwstr/>
  </property>
</Properties>
</file>