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3F6DA444">
      <w:pPr>
        <w:tabs>
          <w:tab w:val="left" w:pos="1080"/>
        </w:tabs>
        <w:ind w:left="1080" w:hanging="1080"/>
      </w:pPr>
      <w:r w:rsidRPr="004E0796">
        <w:rPr>
          <w:b/>
          <w:bCs/>
        </w:rPr>
        <w:t>To:</w:t>
      </w:r>
      <w:r w:rsidRPr="004E0796">
        <w:tab/>
      </w:r>
      <w:r w:rsidR="006C6DFB">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64A27259">
      <w:pPr>
        <w:tabs>
          <w:tab w:val="left" w:pos="1080"/>
        </w:tabs>
        <w:ind w:left="1080" w:hanging="1080"/>
      </w:pPr>
      <w:r w:rsidRPr="004E0796">
        <w:rPr>
          <w:b/>
          <w:bCs/>
        </w:rPr>
        <w:t>From:</w:t>
      </w:r>
      <w:r w:rsidRPr="004E0796">
        <w:tab/>
      </w:r>
      <w:r w:rsidR="00375F74">
        <w:t>Vera J. Soto</w:t>
      </w:r>
    </w:p>
    <w:p w:rsidR="00375F74" w:rsidP="0005680D" w14:paraId="230346A0" w14:textId="77777777">
      <w:pPr>
        <w:tabs>
          <w:tab w:val="left" w:pos="1080"/>
        </w:tabs>
        <w:ind w:left="1080" w:hanging="1080"/>
      </w:pPr>
      <w:r>
        <w:rPr>
          <w:b/>
          <w:bCs/>
        </w:rPr>
        <w:tab/>
      </w:r>
      <w:r>
        <w:t>Office on Trafficking in Persons (OTIP)</w:t>
      </w:r>
    </w:p>
    <w:p w:rsidR="0005680D" w:rsidP="0005680D" w14:paraId="15ABAFDA" w14:textId="4FB93D65">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6452FD95">
      <w:pPr>
        <w:tabs>
          <w:tab w:val="left" w:pos="1080"/>
        </w:tabs>
      </w:pPr>
      <w:r w:rsidRPr="004E0796">
        <w:rPr>
          <w:b/>
          <w:bCs/>
        </w:rPr>
        <w:t>Date:</w:t>
      </w:r>
      <w:r w:rsidRPr="004E0796">
        <w:tab/>
      </w:r>
      <w:r w:rsidR="00375F74">
        <w:t xml:space="preserve">March </w:t>
      </w:r>
      <w:r w:rsidR="00F003AA">
        <w:t>7</w:t>
      </w:r>
      <w:r w:rsidR="00375F74">
        <w:t>, 2024</w:t>
      </w:r>
    </w:p>
    <w:p w:rsidR="0005680D" w:rsidRPr="004E0796" w:rsidP="0005680D" w14:paraId="7B991363" w14:textId="77777777">
      <w:pPr>
        <w:tabs>
          <w:tab w:val="left" w:pos="1080"/>
        </w:tabs>
      </w:pPr>
    </w:p>
    <w:p w:rsidR="00375F74" w:rsidP="00375F74" w14:paraId="2C1CD41B" w14:textId="77777777">
      <w:pPr>
        <w:pBdr>
          <w:bottom w:val="single" w:sz="12" w:space="1" w:color="auto"/>
        </w:pBdr>
        <w:tabs>
          <w:tab w:val="left" w:pos="1080"/>
        </w:tabs>
        <w:ind w:left="1080" w:hanging="1080"/>
      </w:pPr>
      <w:r w:rsidRPr="004E0796">
        <w:rPr>
          <w:b/>
          <w:bCs/>
        </w:rPr>
        <w:t>Subject:</w:t>
      </w:r>
      <w:r w:rsidRPr="004E0796">
        <w:tab/>
      </w:r>
      <w:r>
        <w:t>NonSubstantive</w:t>
      </w:r>
      <w:r>
        <w:t xml:space="preserve"> Change Request – </w:t>
      </w:r>
      <w:r w:rsidRPr="00FB6905">
        <w:t>National Human Trafficking Hotline Performance Indicators</w:t>
      </w:r>
      <w:r>
        <w:t xml:space="preserve"> (OMB #0970-0598)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BF696B" w14:paraId="494EB7FC" w14:textId="194F0125">
      <w:r>
        <w:t xml:space="preserve">This memo requests approval of nonsubstantive changes to the approved information collection, </w:t>
      </w:r>
      <w:r w:rsidRPr="00375F74" w:rsidR="00375F74">
        <w:t>National Human Trafficking Hotline Performance Indicators (OMB #0970-0598).</w:t>
      </w:r>
    </w:p>
    <w:p w:rsidR="0005680D" w:rsidP="00BF696B" w14:paraId="6BF529D8" w14:textId="77777777"/>
    <w:p w:rsidR="0005680D" w:rsidP="00BF696B" w14:paraId="37532181" w14:textId="77777777">
      <w:pPr>
        <w:spacing w:after="120"/>
      </w:pPr>
      <w:r>
        <w:rPr>
          <w:b/>
          <w:i/>
        </w:rPr>
        <w:t>Background</w:t>
      </w:r>
    </w:p>
    <w:p w:rsidR="00375F74" w:rsidP="00375F74" w14:paraId="39887D9E" w14:textId="1BDDBFEE">
      <w:pPr>
        <w:widowControl/>
        <w:tabs>
          <w:tab w:val="num" w:pos="360"/>
        </w:tabs>
      </w:pPr>
      <w:r w:rsidRPr="00813B46">
        <w:t xml:space="preserve">Section 107(b)(1)(B)(ii) of the Trafficking Victims Protection Act of 2000 (TVPA), as amended at 22 U.S.C. § 7105(b)(1)(B)(ii), authorizes the Secretary of Health and Human Services to make a grant for a national communication system—the National Human Trafficking Hotline (NHTH)—to assist victims of severe forms of trafficking in persons in seeking help, receiving referrals, and reporting potential trafficking </w:t>
      </w:r>
      <w:r>
        <w:t>situations</w:t>
      </w:r>
      <w:r w:rsidRPr="00813B46">
        <w:t>.</w:t>
      </w:r>
      <w:r>
        <w:t xml:space="preserve"> </w:t>
      </w:r>
      <w:r w:rsidRPr="00813B46">
        <w:t>The Office on Trafficking in Persons (OTIP) made an award in the form of a Cooperative Agreement to a single, competitively selected grant</w:t>
      </w:r>
      <w:r>
        <w:t xml:space="preserve"> r</w:t>
      </w:r>
      <w:r w:rsidRPr="00813B46">
        <w:t>e</w:t>
      </w:r>
      <w:r>
        <w:t>cipi</w:t>
      </w:r>
      <w:r w:rsidRPr="00813B46">
        <w:t>e</w:t>
      </w:r>
      <w:r>
        <w:t>nt</w:t>
      </w:r>
      <w:r w:rsidRPr="00813B46">
        <w:t xml:space="preserve"> to maintain and support operation of the NHTH throughout the United States and U.S. territories.</w:t>
      </w:r>
      <w:r>
        <w:t xml:space="preserve">  </w:t>
      </w:r>
      <w:r w:rsidRPr="00813B46">
        <w:t>The NHTH is a toll-free hotline</w:t>
      </w:r>
      <w:r w:rsidR="00C92054">
        <w:t>,</w:t>
      </w:r>
      <w:r w:rsidRPr="00813B46">
        <w:t xml:space="preserve"> that operates 24 hours a day, every day of the year. </w:t>
      </w:r>
    </w:p>
    <w:p w:rsidR="00375F74" w:rsidRPr="00813B46" w:rsidP="00375F74" w14:paraId="4447E513" w14:textId="77777777">
      <w:pPr>
        <w:widowControl/>
        <w:tabs>
          <w:tab w:val="num" w:pos="360"/>
        </w:tabs>
      </w:pPr>
    </w:p>
    <w:p w:rsidR="00375F74" w:rsidP="00375F74" w14:paraId="152BD91B" w14:textId="77777777">
      <w:pPr>
        <w:widowControl/>
        <w:tabs>
          <w:tab w:val="num" w:pos="360"/>
        </w:tabs>
      </w:pPr>
      <w:r w:rsidRPr="00FB6905">
        <w:t>National Human Trafficking Hotline Performance Indicators</w:t>
      </w:r>
      <w:r>
        <w:t xml:space="preserve"> (OMB #0970-0598) is an active and approved collection of aggregate information </w:t>
      </w:r>
      <w:r w:rsidRPr="005C2A05">
        <w:t xml:space="preserve">about signalers (individuals who contact the </w:t>
      </w:r>
      <w:r>
        <w:t>NHTH</w:t>
      </w:r>
      <w:r w:rsidRPr="005C2A05">
        <w:t>) and from signalers regarding potential victims of a severe form of trafficking in persons and potential human trafficking</w:t>
      </w:r>
      <w:r>
        <w:t xml:space="preserve"> situations.</w:t>
      </w:r>
      <w:r w:rsidRPr="005C2A05">
        <w:t xml:space="preserve"> </w:t>
      </w:r>
      <w:r>
        <w:t>T</w:t>
      </w:r>
      <w:r w:rsidRPr="006A0AE5">
        <w:t>h</w:t>
      </w:r>
      <w:r>
        <w:t>e</w:t>
      </w:r>
      <w:r w:rsidRPr="006A0AE5">
        <w:t xml:space="preserve"> information collected is</w:t>
      </w:r>
      <w:r>
        <w:t xml:space="preserve"> reported on a monthly, semi-annual, and annual basis, and is</w:t>
      </w:r>
      <w:r w:rsidRPr="006A0AE5">
        <w:t xml:space="preserve"> necessary to support the monitoring of work done through </w:t>
      </w:r>
      <w:r>
        <w:t>the</w:t>
      </w:r>
      <w:r w:rsidRPr="006A0AE5">
        <w:t xml:space="preserve"> cooperative agreement, </w:t>
      </w:r>
      <w:r>
        <w:t xml:space="preserve">to </w:t>
      </w:r>
      <w:r w:rsidRPr="006A0AE5">
        <w:t xml:space="preserve">ensure signalers receive </w:t>
      </w:r>
      <w:r>
        <w:t xml:space="preserve">the </w:t>
      </w:r>
      <w:r w:rsidRPr="006A0AE5">
        <w:t xml:space="preserve">information and support </w:t>
      </w:r>
      <w:r>
        <w:t>requested</w:t>
      </w:r>
      <w:r w:rsidRPr="006A0AE5">
        <w:t>,</w:t>
      </w:r>
      <w:r>
        <w:t xml:space="preserve"> and</w:t>
      </w:r>
      <w:r w:rsidRPr="006A0AE5">
        <w:t xml:space="preserve"> </w:t>
      </w:r>
      <w:r>
        <w:t xml:space="preserve">to </w:t>
      </w:r>
      <w:r w:rsidRPr="006A0AE5">
        <w:t>provide appropriate technical assistance (TA) to the grant recipient</w:t>
      </w:r>
      <w:r>
        <w:t xml:space="preserve">. </w:t>
      </w:r>
    </w:p>
    <w:p w:rsidR="00375F74" w:rsidP="00375F74" w14:paraId="4E34940F" w14:textId="77777777">
      <w:pPr>
        <w:widowControl/>
        <w:tabs>
          <w:tab w:val="num" w:pos="360"/>
        </w:tabs>
      </w:pPr>
    </w:p>
    <w:p w:rsidR="00375F74" w:rsidP="00B75EAB" w14:paraId="5220E694" w14:textId="314F6D12">
      <w:r w:rsidRPr="00CF1639">
        <w:t>To address performance issues an</w:t>
      </w:r>
      <w:r>
        <w:t>d</w:t>
      </w:r>
      <w:r w:rsidRPr="00CF1639">
        <w:t xml:space="preserve"> streamline internal </w:t>
      </w:r>
      <w:r>
        <w:t>signal</w:t>
      </w:r>
      <w:r w:rsidRPr="00CF1639">
        <w:t xml:space="preserve"> processing procedures, the NHTH has audited its data collection practices</w:t>
      </w:r>
      <w:r w:rsidR="00316454">
        <w:t xml:space="preserve"> and has identified</w:t>
      </w:r>
      <w:r w:rsidRPr="00CF1639">
        <w:t xml:space="preserve"> indicators that are no longer in use, relevant, or otherwise necessary</w:t>
      </w:r>
      <w:r w:rsidR="00316454">
        <w:t xml:space="preserve"> that can be removed </w:t>
      </w:r>
      <w:r w:rsidRPr="00CF1639">
        <w:t>to reduce the data collection</w:t>
      </w:r>
      <w:r>
        <w:t xml:space="preserve"> and </w:t>
      </w:r>
      <w:r w:rsidRPr="00CF1639">
        <w:t>reporting burden on Hotline Advocates</w:t>
      </w:r>
      <w:r w:rsidR="00211BA7">
        <w:t xml:space="preserve">, the individuals employed by the grant </w:t>
      </w:r>
      <w:r w:rsidRPr="00C92054" w:rsidR="00211BA7">
        <w:t xml:space="preserve">recipient </w:t>
      </w:r>
      <w:r w:rsidRPr="00835466" w:rsidR="00C92054">
        <w:t xml:space="preserve">organization </w:t>
      </w:r>
      <w:r w:rsidRPr="00C92054" w:rsidR="00211BA7">
        <w:t>to operate the NHTH</w:t>
      </w:r>
      <w:r w:rsidRPr="00C92054">
        <w:t>. This process included efforts to collapse, condense, or otherwise simplify</w:t>
      </w:r>
      <w:r w:rsidRPr="00CF1639">
        <w:t xml:space="preserve"> lists of data elements for clarity</w:t>
      </w:r>
      <w:r w:rsidR="001C2A35">
        <w:t>.</w:t>
      </w:r>
      <w:r w:rsidRPr="00CF1639">
        <w:t xml:space="preserve"> </w:t>
      </w:r>
      <w:r w:rsidR="00316454">
        <w:t xml:space="preserve">Per the Supporting Statement, this </w:t>
      </w:r>
      <w:r w:rsidRPr="00CF1639" w:rsidR="00316454">
        <w:t xml:space="preserve">information collection does not seek to collect any information from signalers (respondents) that they would not otherwise provide to Hotline Advocates </w:t>
      </w:r>
      <w:r w:rsidRPr="00CF1639" w:rsidR="00316454">
        <w:t>in order to</w:t>
      </w:r>
      <w:r w:rsidRPr="00CF1639" w:rsidR="00316454">
        <w:t xml:space="preserve"> seek help, receive referrals, or report potential trafficking cases</w:t>
      </w:r>
      <w:r w:rsidR="00316454">
        <w:t xml:space="preserve">. </w:t>
      </w:r>
      <w:r w:rsidRPr="00B75EAB" w:rsidR="00316454">
        <w:rPr>
          <w:b/>
          <w:bCs/>
        </w:rPr>
        <w:t xml:space="preserve">None of the proposed changes impact front-end data collection, or the questions that Hotline Advocates ask to ascertain the purpose of a signal and the signaler’s </w:t>
      </w:r>
      <w:r w:rsidRPr="00B75EAB" w:rsidR="00316454">
        <w:rPr>
          <w:b/>
          <w:bCs/>
        </w:rPr>
        <w:t>desired response (</w:t>
      </w:r>
      <w:r w:rsidRPr="00B75EAB" w:rsidR="00316454">
        <w:rPr>
          <w:b/>
          <w:bCs/>
        </w:rPr>
        <w:t>i.e.</w:t>
      </w:r>
      <w:r w:rsidRPr="00B75EAB" w:rsidR="00316454">
        <w:rPr>
          <w:b/>
          <w:bCs/>
        </w:rPr>
        <w:t xml:space="preserve"> to issue a referral or make a tip).</w:t>
      </w:r>
      <w:r w:rsidRPr="00CF1639" w:rsidR="00316454">
        <w:t xml:space="preserve"> </w:t>
      </w:r>
      <w:r w:rsidR="00316454">
        <w:t xml:space="preserve">By contrast, </w:t>
      </w:r>
      <w:r w:rsidRPr="00B75EAB" w:rsidR="00316454">
        <w:rPr>
          <w:u w:val="single"/>
        </w:rPr>
        <w:t>each of the proposed changes impact only the solely-awarded grant recipient</w:t>
      </w:r>
      <w:r w:rsidR="00316454">
        <w:rPr>
          <w:u w:val="single"/>
        </w:rPr>
        <w:t xml:space="preserve"> and the changes are being informed by efforts by the recipient described above</w:t>
      </w:r>
      <w:r w:rsidRPr="00B75EAB" w:rsidR="00316454">
        <w:t xml:space="preserve">. </w:t>
      </w:r>
      <w:r w:rsidR="00316454">
        <w:t>This request</w:t>
      </w:r>
      <w:r>
        <w:t xml:space="preserve"> </w:t>
      </w:r>
      <w:r w:rsidR="00316454">
        <w:t xml:space="preserve">aims to </w:t>
      </w:r>
      <w:r>
        <w:t xml:space="preserve">bring the collection into alignment with the grant recipient’s </w:t>
      </w:r>
      <w:r w:rsidRPr="00CF1639" w:rsidR="00316454">
        <w:t>back</w:t>
      </w:r>
      <w:r w:rsidR="00316454">
        <w:t>-</w:t>
      </w:r>
      <w:r w:rsidRPr="00CF1639" w:rsidR="00316454">
        <w:t>end data collection</w:t>
      </w:r>
      <w:r w:rsidR="00316454">
        <w:t xml:space="preserve"> practices</w:t>
      </w:r>
      <w:r w:rsidRPr="00CF1639" w:rsidR="00316454">
        <w:t xml:space="preserve"> (</w:t>
      </w:r>
      <w:r w:rsidRPr="00CF1639" w:rsidR="00316454">
        <w:t>i.e.</w:t>
      </w:r>
      <w:r w:rsidRPr="00CF1639" w:rsidR="00316454">
        <w:t xml:space="preserve"> what </w:t>
      </w:r>
      <w:r w:rsidR="00316454">
        <w:t>Hotline Advocates</w:t>
      </w:r>
      <w:r w:rsidRPr="00CF1639" w:rsidR="00316454">
        <w:t xml:space="preserve"> record in their case management database to summarize the signal</w:t>
      </w:r>
      <w:r w:rsidR="00316454">
        <w:t xml:space="preserve"> and actions taken in response</w:t>
      </w:r>
      <w:r w:rsidRPr="00CF1639" w:rsidR="00316454">
        <w:t xml:space="preserve">). </w:t>
      </w:r>
      <w:r w:rsidR="00316454">
        <w:t>Each of the changes proposed seek to</w:t>
      </w:r>
      <w:r w:rsidRPr="00CF1639" w:rsidR="00316454">
        <w:t xml:space="preserve"> improve data capture and data quality</w:t>
      </w:r>
      <w:r w:rsidR="00316454">
        <w:t>.</w:t>
      </w:r>
    </w:p>
    <w:p w:rsidR="0005680D" w:rsidP="00BF696B" w14:paraId="2B14ECA7" w14:textId="77777777"/>
    <w:p w:rsidR="0005680D" w:rsidP="00BF696B" w14:paraId="5CC77B63" w14:textId="77777777">
      <w:pPr>
        <w:spacing w:after="120"/>
        <w:rPr>
          <w:b/>
          <w:i/>
        </w:rPr>
      </w:pPr>
      <w:r w:rsidRPr="0005680D">
        <w:rPr>
          <w:b/>
          <w:i/>
        </w:rPr>
        <w:t>Overview of Requested Changes</w:t>
      </w:r>
    </w:p>
    <w:p w:rsidR="005A4BFA" w:rsidP="00B75EAB" w14:paraId="13EB6C92" w14:textId="7DAF77CF">
      <w:r>
        <w:t xml:space="preserve">This request includes </w:t>
      </w:r>
      <w:r w:rsidRPr="00CF1639">
        <w:t>collaps</w:t>
      </w:r>
      <w:r>
        <w:t>ing</w:t>
      </w:r>
      <w:r w:rsidRPr="00CF1639">
        <w:t>, condens</w:t>
      </w:r>
      <w:r>
        <w:t>ing</w:t>
      </w:r>
      <w:r w:rsidRPr="00CF1639">
        <w:t xml:space="preserve">, </w:t>
      </w:r>
      <w:r>
        <w:t>and</w:t>
      </w:r>
      <w:r w:rsidRPr="00CF1639">
        <w:t xml:space="preserve"> otherwise </w:t>
      </w:r>
      <w:r>
        <w:t>simplifying the</w:t>
      </w:r>
      <w:r w:rsidRPr="00CF1639">
        <w:t xml:space="preserve"> lists of data elements for clarity</w:t>
      </w:r>
      <w:r>
        <w:t xml:space="preserve">. </w:t>
      </w:r>
      <w:r w:rsidR="00DC147F">
        <w:t>As an illustrative example,</w:t>
      </w:r>
      <w:r w:rsidR="00641F26">
        <w:t xml:space="preserve"> prior to the NHTH audit of their data collection practices,</w:t>
      </w:r>
      <w:r w:rsidR="006B6E79">
        <w:t xml:space="preserve"> </w:t>
      </w:r>
      <w:r w:rsidRPr="00961886" w:rsidR="00961886">
        <w:t xml:space="preserve">there </w:t>
      </w:r>
      <w:r w:rsidR="00641F26">
        <w:t>we</w:t>
      </w:r>
      <w:r w:rsidRPr="00961886" w:rsidR="00961886">
        <w:t xml:space="preserve">re four different </w:t>
      </w:r>
      <w:r w:rsidR="00DC147F">
        <w:t>values</w:t>
      </w:r>
      <w:r w:rsidRPr="00961886" w:rsidR="00961886">
        <w:t xml:space="preserve"> for Law Enforcement (Local Law Enforcement, State Law Enforcement, Federal Law Enforcement, and International Law Enforcement)</w:t>
      </w:r>
      <w:r w:rsidR="00DC147F">
        <w:t xml:space="preserve"> under the Signaler Type data element</w:t>
      </w:r>
      <w:r w:rsidRPr="00961886" w:rsidR="00961886">
        <w:t xml:space="preserve">, </w:t>
      </w:r>
      <w:r w:rsidR="00DC147F">
        <w:t xml:space="preserve">all of </w:t>
      </w:r>
      <w:r w:rsidRPr="00961886" w:rsidR="00961886">
        <w:t>which</w:t>
      </w:r>
      <w:r w:rsidR="00DC147F">
        <w:t xml:space="preserve"> </w:t>
      </w:r>
      <w:r w:rsidRPr="00961886" w:rsidR="00961886">
        <w:t>separated from one another in a</w:t>
      </w:r>
      <w:r w:rsidR="00641F26">
        <w:t xml:space="preserve">n </w:t>
      </w:r>
      <w:r w:rsidRPr="00961886" w:rsidR="00961886">
        <w:t>alphabetical list</w:t>
      </w:r>
      <w:r w:rsidR="00DC147F">
        <w:t xml:space="preserve"> </w:t>
      </w:r>
      <w:r w:rsidR="00641F26">
        <w:t>containing</w:t>
      </w:r>
      <w:r w:rsidR="00DC147F">
        <w:t xml:space="preserve"> 5</w:t>
      </w:r>
      <w:r w:rsidR="00D82474">
        <w:t>1</w:t>
      </w:r>
      <w:r w:rsidR="00641F26">
        <w:t xml:space="preserve"> total</w:t>
      </w:r>
      <w:r w:rsidR="00DC147F">
        <w:t xml:space="preserve"> response options</w:t>
      </w:r>
      <w:r w:rsidRPr="00961886" w:rsidR="00961886">
        <w:t>. The NHTH</w:t>
      </w:r>
      <w:r w:rsidR="00DC147F">
        <w:t xml:space="preserve"> </w:t>
      </w:r>
      <w:r w:rsidR="00641F26">
        <w:t>nested the</w:t>
      </w:r>
      <w:r w:rsidRPr="00961886" w:rsidR="00961886">
        <w:t xml:space="preserve"> various types of Law Enforcement under one umbrella category</w:t>
      </w:r>
      <w:r w:rsidR="006A01B6">
        <w:t xml:space="preserve"> </w:t>
      </w:r>
      <w:r w:rsidR="00641F26">
        <w:t>in their case management database,</w:t>
      </w:r>
      <w:r w:rsidR="008C0B60">
        <w:t xml:space="preserve"> among other </w:t>
      </w:r>
      <w:r w:rsidR="00641F26">
        <w:t xml:space="preserve">nonsubstantive </w:t>
      </w:r>
      <w:r w:rsidR="008C0B60">
        <w:t>changes</w:t>
      </w:r>
      <w:r w:rsidR="006A01B6">
        <w:t xml:space="preserve">, </w:t>
      </w:r>
      <w:r w:rsidR="008C0B60">
        <w:t xml:space="preserve">to simplify data </w:t>
      </w:r>
      <w:r>
        <w:t>collection</w:t>
      </w:r>
      <w:r w:rsidR="008C0B60">
        <w:t xml:space="preserve"> for Hotline Advocates. </w:t>
      </w:r>
      <w:r>
        <w:t>Requested</w:t>
      </w:r>
      <w:r w:rsidR="00434F71">
        <w:t xml:space="preserve"> changes</w:t>
      </w:r>
      <w:r>
        <w:t xml:space="preserve"> bring OMB #0970-0598 into alignment with the grant recipient’s revised data collection practices.</w:t>
      </w:r>
    </w:p>
    <w:p w:rsidR="00B75EAB" w:rsidP="00267FBD" w14:paraId="4F9448B8" w14:textId="77777777"/>
    <w:p w:rsidR="005A4BFA" w:rsidP="00267FBD" w14:paraId="7FE457BB" w14:textId="77777777">
      <w:pPr>
        <w:spacing w:after="120"/>
        <w:rPr>
          <w:rFonts w:eastAsia="Times New Roman"/>
          <w:bCs/>
          <w:u w:val="single"/>
        </w:rPr>
      </w:pPr>
      <w:r>
        <w:rPr>
          <w:rFonts w:eastAsia="Times New Roman"/>
          <w:bCs/>
          <w:u w:val="single"/>
        </w:rPr>
        <w:t xml:space="preserve">Response Options to be Removed from Signaler Type Data Element </w:t>
      </w:r>
    </w:p>
    <w:p w:rsidR="005A4BFA" w:rsidRPr="005A4BFA" w:rsidP="005A4BFA" w14:paraId="1E3AC0BB" w14:textId="556F0F4B">
      <w:pPr>
        <w:spacing w:before="240" w:after="120"/>
      </w:pPr>
      <w:r>
        <w:t>The Signaler Type data element</w:t>
      </w:r>
      <w:r w:rsidR="00D82474">
        <w:t>, “</w:t>
      </w:r>
      <w:r w:rsidRPr="00D82474" w:rsidR="00D82474">
        <w:t>Number of signals (calls, text conversations, chat conversations, online tip forms, and emails) received by signaler type during the reporting period</w:t>
      </w:r>
      <w:r w:rsidR="00D82474">
        <w:t>” is included on the grant recipient’s semi-annual and annual performance reports. The following response options are proposed for removal:</w:t>
      </w:r>
    </w:p>
    <w:p w:rsidR="00F60206" w:rsidRPr="00F60206" w:rsidP="005A4BFA" w14:paraId="2BF7F41B" w14:textId="74BD538A">
      <w:pPr>
        <w:pStyle w:val="ListParagraph"/>
        <w:numPr>
          <w:ilvl w:val="0"/>
          <w:numId w:val="5"/>
        </w:numPr>
        <w:spacing w:before="240" w:after="120"/>
      </w:pPr>
      <w:r w:rsidRPr="005A4BFA">
        <w:rPr>
          <w:rFonts w:eastAsia="Times New Roman"/>
          <w:color w:val="000000"/>
        </w:rPr>
        <w:t>211/311 Operator</w:t>
      </w:r>
    </w:p>
    <w:p w:rsidR="00F60206" w:rsidRPr="00F60206" w:rsidP="00F60206" w14:paraId="056A0E5C" w14:textId="31041460">
      <w:pPr>
        <w:pStyle w:val="ListParagraph"/>
        <w:widowControl/>
        <w:numPr>
          <w:ilvl w:val="0"/>
          <w:numId w:val="5"/>
        </w:numPr>
        <w:pBdr>
          <w:top w:val="nil"/>
          <w:left w:val="nil"/>
          <w:bottom w:val="nil"/>
          <w:right w:val="nil"/>
          <w:between w:val="nil"/>
        </w:pBdr>
        <w:suppressAutoHyphens w:val="0"/>
      </w:pPr>
      <w:r w:rsidRPr="00F60206">
        <w:rPr>
          <w:rFonts w:eastAsia="Times New Roman"/>
          <w:color w:val="000000"/>
        </w:rPr>
        <w:t>Asylee/Refugee</w:t>
      </w:r>
    </w:p>
    <w:p w:rsidR="00F60206" w:rsidRPr="00F60206" w:rsidP="00F60206" w14:paraId="6AD593AD" w14:textId="77777777">
      <w:pPr>
        <w:pStyle w:val="ListParagraph"/>
        <w:widowControl/>
        <w:numPr>
          <w:ilvl w:val="0"/>
          <w:numId w:val="5"/>
        </w:numPr>
        <w:pBdr>
          <w:top w:val="nil"/>
          <w:left w:val="nil"/>
          <w:bottom w:val="nil"/>
          <w:right w:val="nil"/>
          <w:between w:val="nil"/>
        </w:pBdr>
        <w:suppressAutoHyphens w:val="0"/>
      </w:pPr>
      <w:r w:rsidRPr="00F60206">
        <w:rPr>
          <w:rFonts w:eastAsia="Times New Roman"/>
          <w:color w:val="000000"/>
        </w:rPr>
        <w:t>DOJ/BJA Task Force Member</w:t>
      </w:r>
    </w:p>
    <w:p w:rsidR="00F60206" w:rsidRPr="00F60206" w:rsidP="00F60206" w14:paraId="048E86CA" w14:textId="52CE5921">
      <w:pPr>
        <w:pStyle w:val="ListParagraph"/>
        <w:widowControl/>
        <w:numPr>
          <w:ilvl w:val="0"/>
          <w:numId w:val="5"/>
        </w:numPr>
        <w:pBdr>
          <w:top w:val="nil"/>
          <w:left w:val="nil"/>
          <w:bottom w:val="nil"/>
          <w:right w:val="nil"/>
          <w:between w:val="nil"/>
        </w:pBdr>
        <w:suppressAutoHyphens w:val="0"/>
      </w:pPr>
      <w:r w:rsidRPr="00F60206">
        <w:rPr>
          <w:rFonts w:eastAsia="Times New Roman"/>
          <w:color w:val="000000"/>
        </w:rPr>
        <w:t>Family Member of Potential Victim</w:t>
      </w:r>
    </w:p>
    <w:p w:rsidR="00F60206" w:rsidRPr="00F60206" w:rsidP="00F60206" w14:paraId="581C4F93" w14:textId="77777777">
      <w:pPr>
        <w:pStyle w:val="ListParagraph"/>
        <w:widowControl/>
        <w:numPr>
          <w:ilvl w:val="0"/>
          <w:numId w:val="5"/>
        </w:numPr>
        <w:pBdr>
          <w:top w:val="nil"/>
          <w:left w:val="nil"/>
          <w:bottom w:val="nil"/>
          <w:right w:val="nil"/>
          <w:between w:val="nil"/>
        </w:pBdr>
        <w:suppressAutoHyphens w:val="0"/>
      </w:pPr>
      <w:r w:rsidRPr="00F60206">
        <w:rPr>
          <w:rFonts w:eastAsia="Times New Roman"/>
          <w:color w:val="000000"/>
        </w:rPr>
        <w:t>Family/Friend of Potential Victim of Labor Exploitation</w:t>
      </w:r>
    </w:p>
    <w:p w:rsidR="00F60206" w:rsidRPr="00F60206" w:rsidP="00F60206" w14:paraId="51259750" w14:textId="77777777">
      <w:pPr>
        <w:pStyle w:val="ListParagraph"/>
        <w:widowControl/>
        <w:numPr>
          <w:ilvl w:val="0"/>
          <w:numId w:val="5"/>
        </w:numPr>
        <w:pBdr>
          <w:top w:val="nil"/>
          <w:left w:val="nil"/>
          <w:bottom w:val="nil"/>
          <w:right w:val="nil"/>
          <w:between w:val="nil"/>
        </w:pBdr>
        <w:suppressAutoHyphens w:val="0"/>
      </w:pPr>
      <w:r w:rsidRPr="00F60206">
        <w:rPr>
          <w:rFonts w:eastAsia="Times New Roman"/>
          <w:color w:val="000000"/>
        </w:rPr>
        <w:t>Family/Friend of Potential Victim of Other Crime</w:t>
      </w:r>
    </w:p>
    <w:p w:rsidR="00F60206" w:rsidRPr="00F60206" w:rsidP="00F60206" w14:paraId="2A2ABAE5" w14:textId="77777777">
      <w:pPr>
        <w:pStyle w:val="ListParagraph"/>
        <w:widowControl/>
        <w:numPr>
          <w:ilvl w:val="0"/>
          <w:numId w:val="5"/>
        </w:numPr>
        <w:pBdr>
          <w:top w:val="nil"/>
          <w:left w:val="nil"/>
          <w:bottom w:val="nil"/>
          <w:right w:val="nil"/>
          <w:between w:val="nil"/>
        </w:pBdr>
        <w:suppressAutoHyphens w:val="0"/>
      </w:pPr>
      <w:r w:rsidRPr="00F60206">
        <w:rPr>
          <w:rFonts w:eastAsia="Times New Roman"/>
          <w:color w:val="000000"/>
        </w:rPr>
        <w:t>Family/Friend of Potential Victim of Unknown Situation</w:t>
      </w:r>
    </w:p>
    <w:p w:rsidR="00F60206" w:rsidRPr="00F60206" w:rsidP="00F60206" w14:paraId="660C691F" w14:textId="77777777">
      <w:pPr>
        <w:pStyle w:val="ListParagraph"/>
        <w:widowControl/>
        <w:numPr>
          <w:ilvl w:val="0"/>
          <w:numId w:val="5"/>
        </w:numPr>
        <w:pBdr>
          <w:top w:val="nil"/>
          <w:left w:val="nil"/>
          <w:bottom w:val="nil"/>
          <w:right w:val="nil"/>
          <w:between w:val="nil"/>
        </w:pBdr>
        <w:suppressAutoHyphens w:val="0"/>
      </w:pPr>
      <w:r w:rsidRPr="00F60206">
        <w:rPr>
          <w:rFonts w:eastAsia="Times New Roman"/>
          <w:color w:val="000000"/>
        </w:rPr>
        <w:t>Friend of Potential Victim</w:t>
      </w:r>
    </w:p>
    <w:p w:rsidR="00F60206" w:rsidRPr="00F60206" w:rsidP="00F60206" w14:paraId="2E887192" w14:textId="333C01B7">
      <w:pPr>
        <w:pStyle w:val="ListParagraph"/>
        <w:widowControl/>
        <w:numPr>
          <w:ilvl w:val="0"/>
          <w:numId w:val="5"/>
        </w:numPr>
        <w:pBdr>
          <w:top w:val="nil"/>
          <w:left w:val="nil"/>
          <w:bottom w:val="nil"/>
          <w:right w:val="nil"/>
          <w:between w:val="nil"/>
        </w:pBdr>
        <w:suppressAutoHyphens w:val="0"/>
      </w:pPr>
      <w:r w:rsidRPr="00F60206">
        <w:rPr>
          <w:rFonts w:eastAsia="Times New Roman"/>
          <w:color w:val="000000"/>
        </w:rPr>
        <w:t>Military Personnel</w:t>
      </w:r>
    </w:p>
    <w:p w:rsidR="00F60206" w:rsidP="00F60206" w14:paraId="1429C734" w14:textId="77777777">
      <w:pPr>
        <w:pStyle w:val="ListParagraph"/>
        <w:numPr>
          <w:ilvl w:val="0"/>
          <w:numId w:val="5"/>
        </w:numPr>
      </w:pPr>
      <w:r w:rsidRPr="00F60206">
        <w:t>NGO - General Social Services</w:t>
      </w:r>
    </w:p>
    <w:p w:rsidR="00F60206" w:rsidRPr="00F60206" w:rsidP="00F60206" w14:paraId="780108F5" w14:textId="7F0B4088">
      <w:pPr>
        <w:pStyle w:val="ListParagraph"/>
        <w:numPr>
          <w:ilvl w:val="0"/>
          <w:numId w:val="5"/>
        </w:numPr>
      </w:pPr>
      <w:r>
        <w:t>NGO - Other</w:t>
      </w:r>
      <w:r w:rsidRPr="00F60206">
        <w:t xml:space="preserve"> </w:t>
      </w:r>
    </w:p>
    <w:p w:rsidR="00F60206" w:rsidRPr="00F60206" w:rsidP="00F60206" w14:paraId="36DA4671" w14:textId="77777777">
      <w:pPr>
        <w:pStyle w:val="ListParagraph"/>
        <w:widowControl/>
        <w:numPr>
          <w:ilvl w:val="0"/>
          <w:numId w:val="5"/>
        </w:numPr>
        <w:pBdr>
          <w:top w:val="nil"/>
          <w:left w:val="nil"/>
          <w:bottom w:val="nil"/>
          <w:right w:val="nil"/>
          <w:between w:val="nil"/>
        </w:pBdr>
        <w:suppressAutoHyphens w:val="0"/>
      </w:pPr>
      <w:r w:rsidRPr="00F60206">
        <w:rPr>
          <w:rFonts w:eastAsia="Times New Roman"/>
          <w:color w:val="000000"/>
        </w:rPr>
        <w:t>NGO - Worker Rights</w:t>
      </w:r>
    </w:p>
    <w:p w:rsidR="00F60206" w:rsidRPr="00F60206" w:rsidP="00F60206" w14:paraId="52E5B4EE" w14:textId="77777777">
      <w:pPr>
        <w:pStyle w:val="ListParagraph"/>
        <w:widowControl/>
        <w:numPr>
          <w:ilvl w:val="0"/>
          <w:numId w:val="5"/>
        </w:numPr>
        <w:pBdr>
          <w:top w:val="nil"/>
          <w:left w:val="nil"/>
          <w:bottom w:val="nil"/>
          <w:right w:val="nil"/>
          <w:between w:val="nil"/>
        </w:pBdr>
        <w:suppressAutoHyphens w:val="0"/>
      </w:pPr>
      <w:r w:rsidRPr="00F60206">
        <w:rPr>
          <w:rFonts w:eastAsia="Times New Roman"/>
          <w:color w:val="000000"/>
        </w:rPr>
        <w:t>Potential Victim of Labor Exploitation</w:t>
      </w:r>
    </w:p>
    <w:p w:rsidR="00F60206" w:rsidRPr="00F60206" w:rsidP="00F60206" w14:paraId="515AE77A" w14:textId="77777777">
      <w:pPr>
        <w:pStyle w:val="ListParagraph"/>
        <w:widowControl/>
        <w:numPr>
          <w:ilvl w:val="0"/>
          <w:numId w:val="5"/>
        </w:numPr>
        <w:pBdr>
          <w:top w:val="nil"/>
          <w:left w:val="nil"/>
          <w:bottom w:val="nil"/>
          <w:right w:val="nil"/>
          <w:between w:val="nil"/>
        </w:pBdr>
        <w:suppressAutoHyphens w:val="0"/>
      </w:pPr>
      <w:r w:rsidRPr="00F60206">
        <w:rPr>
          <w:rFonts w:eastAsia="Times New Roman"/>
          <w:color w:val="000000"/>
        </w:rPr>
        <w:t>Potential Victim of Other Crime</w:t>
      </w:r>
    </w:p>
    <w:p w:rsidR="00F60206" w:rsidRPr="00F60206" w:rsidP="00F60206" w14:paraId="69223D88" w14:textId="65384C7D">
      <w:pPr>
        <w:pStyle w:val="ListParagraph"/>
        <w:widowControl/>
        <w:numPr>
          <w:ilvl w:val="0"/>
          <w:numId w:val="5"/>
        </w:numPr>
        <w:pBdr>
          <w:top w:val="nil"/>
          <w:left w:val="nil"/>
          <w:bottom w:val="nil"/>
          <w:right w:val="nil"/>
          <w:between w:val="nil"/>
        </w:pBdr>
        <w:suppressAutoHyphens w:val="0"/>
      </w:pPr>
      <w:r w:rsidRPr="00F60206">
        <w:rPr>
          <w:rFonts w:eastAsia="Times New Roman"/>
          <w:color w:val="000000"/>
        </w:rPr>
        <w:t>Potential Victim of Unknown Situation</w:t>
      </w:r>
    </w:p>
    <w:p w:rsidR="00F60206" w:rsidRPr="00F60206" w:rsidP="00F60206" w14:paraId="3BDB50DF" w14:textId="1A173B19">
      <w:pPr>
        <w:pStyle w:val="ListParagraph"/>
        <w:widowControl/>
        <w:numPr>
          <w:ilvl w:val="0"/>
          <w:numId w:val="5"/>
        </w:numPr>
        <w:pBdr>
          <w:top w:val="nil"/>
          <w:left w:val="nil"/>
          <w:bottom w:val="nil"/>
          <w:right w:val="nil"/>
          <w:between w:val="nil"/>
        </w:pBdr>
        <w:suppressAutoHyphens w:val="0"/>
      </w:pPr>
      <w:r>
        <w:rPr>
          <w:rFonts w:eastAsia="Times New Roman"/>
          <w:color w:val="000000"/>
        </w:rPr>
        <w:t>Student</w:t>
      </w:r>
    </w:p>
    <w:p w:rsidR="00F60206" w:rsidRPr="00F60206" w:rsidP="00F60206" w14:paraId="0842F75E" w14:textId="2C595FC3">
      <w:pPr>
        <w:pStyle w:val="ListParagraph"/>
        <w:widowControl/>
        <w:numPr>
          <w:ilvl w:val="0"/>
          <w:numId w:val="5"/>
        </w:numPr>
        <w:pBdr>
          <w:top w:val="nil"/>
          <w:left w:val="nil"/>
          <w:bottom w:val="nil"/>
          <w:right w:val="nil"/>
          <w:between w:val="nil"/>
        </w:pBdr>
        <w:suppressAutoHyphens w:val="0"/>
      </w:pPr>
      <w:r>
        <w:rPr>
          <w:rFonts w:eastAsia="Times New Roman"/>
          <w:color w:val="000000"/>
        </w:rPr>
        <w:t>Unknown</w:t>
      </w:r>
    </w:p>
    <w:p w:rsidR="00F60206" w:rsidRPr="00A0108C" w:rsidP="00F60206" w14:paraId="460EB052" w14:textId="7196DB61">
      <w:pPr>
        <w:pStyle w:val="ListParagraph"/>
        <w:widowControl/>
        <w:numPr>
          <w:ilvl w:val="0"/>
          <w:numId w:val="5"/>
        </w:numPr>
        <w:pBdr>
          <w:top w:val="nil"/>
          <w:left w:val="nil"/>
          <w:bottom w:val="nil"/>
          <w:right w:val="nil"/>
          <w:between w:val="nil"/>
        </w:pBdr>
        <w:suppressAutoHyphens w:val="0"/>
      </w:pPr>
      <w:r w:rsidRPr="00F60206">
        <w:rPr>
          <w:rFonts w:eastAsia="Times New Roman"/>
          <w:color w:val="000000"/>
        </w:rPr>
        <w:t>Visa Holder</w:t>
      </w:r>
    </w:p>
    <w:p w:rsidR="00A0108C" w:rsidP="00A0108C" w14:paraId="436B1510" w14:textId="45CFE267">
      <w:pPr>
        <w:widowControl/>
        <w:pBdr>
          <w:top w:val="nil"/>
          <w:left w:val="nil"/>
          <w:bottom w:val="nil"/>
          <w:right w:val="nil"/>
          <w:between w:val="nil"/>
        </w:pBdr>
        <w:suppressAutoHyphens w:val="0"/>
      </w:pPr>
    </w:p>
    <w:p w:rsidR="00F003AA" w:rsidP="00A0108C" w14:paraId="7E6D84AF" w14:textId="77777777">
      <w:pPr>
        <w:pStyle w:val="m5565226157187300276msolistparagraph"/>
        <w:spacing w:before="0" w:beforeAutospacing="0" w:after="120" w:afterAutospacing="0"/>
        <w:rPr>
          <w:rFonts w:ascii="Times New Roman" w:eastAsia="Tahoma" w:hAnsi="Times New Roman" w:cs="Times New Roman"/>
          <w:i/>
          <w:iCs/>
          <w:kern w:val="1"/>
          <w:sz w:val="24"/>
          <w:szCs w:val="24"/>
        </w:rPr>
      </w:pPr>
    </w:p>
    <w:p w:rsidR="00A0108C" w:rsidRPr="00267FBD" w:rsidP="00A0108C" w14:paraId="0EDE314F" w14:textId="5ED7232E">
      <w:pPr>
        <w:pStyle w:val="m5565226157187300276msolistparagraph"/>
        <w:spacing w:before="0" w:beforeAutospacing="0" w:after="120" w:afterAutospacing="0"/>
        <w:rPr>
          <w:i/>
          <w:iCs/>
        </w:rPr>
      </w:pPr>
      <w:r w:rsidRPr="00267FBD">
        <w:rPr>
          <w:rFonts w:ascii="Times New Roman" w:eastAsia="Tahoma" w:hAnsi="Times New Roman" w:cs="Times New Roman"/>
          <w:i/>
          <w:iCs/>
          <w:kern w:val="1"/>
          <w:sz w:val="24"/>
          <w:szCs w:val="24"/>
        </w:rPr>
        <w:t>Reasons for Removing Signaler Type Response Options</w:t>
      </w:r>
    </w:p>
    <w:p w:rsidR="003B64C5" w:rsidRPr="00F60206" w:rsidP="003B64C5" w14:paraId="1DD1326C" w14:textId="4931649D">
      <w:pPr>
        <w:pBdr>
          <w:top w:val="nil"/>
          <w:left w:val="nil"/>
          <w:bottom w:val="nil"/>
          <w:right w:val="nil"/>
          <w:between w:val="nil"/>
        </w:pBdr>
      </w:pPr>
      <w:r w:rsidRPr="00C301EA">
        <w:t xml:space="preserve">Hotline Advocates do not follow “scripts” </w:t>
      </w:r>
      <w:r>
        <w:t>or administer questionnaires</w:t>
      </w:r>
      <w:r w:rsidRPr="00C301EA">
        <w:t xml:space="preserve">, but rather </w:t>
      </w:r>
      <w:r>
        <w:t xml:space="preserve">execute </w:t>
      </w:r>
      <w:r w:rsidRPr="00C301EA">
        <w:t xml:space="preserve">response protocols. Advocates are trained to frame the conversation’s progress around the caller’s wishes and to only collect the necessary data required to </w:t>
      </w:r>
      <w:r w:rsidRPr="00C301EA">
        <w:t>provide assistance</w:t>
      </w:r>
      <w:r w:rsidRPr="00C301EA">
        <w:t xml:space="preserve">. </w:t>
      </w:r>
      <w:r>
        <w:t xml:space="preserve"> W</w:t>
      </w:r>
      <w:r w:rsidRPr="00C301EA">
        <w:t xml:space="preserve">hat this means in practice is that each signaler to the NHTH provides different information to Hotline Advocates depending on their needs and reasons for contacting the Hotline. Hotline Advocates do not collect any information from signalers (respondents) that they would not otherwise provide </w:t>
      </w:r>
      <w:r w:rsidRPr="00C301EA">
        <w:t>in order to</w:t>
      </w:r>
      <w:r w:rsidRPr="00C301EA">
        <w:t xml:space="preserve"> seek help, receive referrals, or report potential trafficking cases</w:t>
      </w:r>
      <w:r>
        <w:t xml:space="preserve">. </w:t>
      </w:r>
      <w:r>
        <w:t xml:space="preserve">Hotline Advocates may not be able to </w:t>
      </w:r>
      <w:r w:rsidR="00E33B05">
        <w:t xml:space="preserve">ascertain or </w:t>
      </w:r>
      <w:r>
        <w:t xml:space="preserve">assign a signaler type depending on the information shared by the signaler and whether that information is necessary to provide an appropriate </w:t>
      </w:r>
      <w:r>
        <w:t>referral, or</w:t>
      </w:r>
      <w:r>
        <w:t xml:space="preserve"> assist the signaler in submitting a tip. The NHTH audited its data collection practices </w:t>
      </w:r>
      <w:r>
        <w:t>to identify</w:t>
      </w:r>
      <w:r>
        <w:t xml:space="preserve"> data elements with low capture. Each of the signaler types proposed for removal were not commonly observed </w:t>
      </w:r>
      <w:r w:rsidR="009C0F6A">
        <w:t xml:space="preserve">as contacting the NHTH through any signal type (call, text, chat, email, or tip form) </w:t>
      </w:r>
      <w:r>
        <w:t xml:space="preserve">in year over year analyses of signal data. </w:t>
      </w:r>
    </w:p>
    <w:p w:rsidR="00F60206" w:rsidP="00F60206" w14:paraId="12504008" w14:textId="021DFAF7">
      <w:pPr>
        <w:widowControl/>
        <w:pBdr>
          <w:top w:val="nil"/>
          <w:left w:val="nil"/>
          <w:bottom w:val="nil"/>
          <w:right w:val="nil"/>
          <w:between w:val="nil"/>
        </w:pBdr>
        <w:suppressAutoHyphens w:val="0"/>
        <w:rPr>
          <w:rFonts w:eastAsia="Times New Roman"/>
          <w:strike/>
          <w:color w:val="000000"/>
        </w:rPr>
      </w:pPr>
    </w:p>
    <w:p w:rsidR="00343F47" w:rsidRPr="00343F47" w:rsidP="00267FBD" w14:paraId="03E3687F" w14:textId="28DE40A8">
      <w:pPr>
        <w:widowControl/>
        <w:pBdr>
          <w:top w:val="nil"/>
          <w:left w:val="nil"/>
          <w:bottom w:val="nil"/>
          <w:right w:val="nil"/>
          <w:between w:val="nil"/>
        </w:pBdr>
        <w:suppressAutoHyphens w:val="0"/>
        <w:spacing w:after="120"/>
        <w:rPr>
          <w:rFonts w:eastAsia="Times New Roman"/>
          <w:color w:val="000000"/>
          <w:u w:val="single"/>
        </w:rPr>
      </w:pPr>
      <w:r>
        <w:rPr>
          <w:rFonts w:eastAsia="Times New Roman"/>
          <w:color w:val="000000"/>
          <w:u w:val="single"/>
        </w:rPr>
        <w:t>Signaler Type Response Options</w:t>
      </w:r>
      <w:r w:rsidRPr="00F60206" w:rsidR="00F60206">
        <w:rPr>
          <w:rFonts w:eastAsia="Times New Roman"/>
          <w:color w:val="000000"/>
          <w:u w:val="single"/>
        </w:rPr>
        <w:t xml:space="preserve"> to be Renamed and/or Nested Under a New Category</w:t>
      </w:r>
      <w:r>
        <w:rPr>
          <w:rFonts w:eastAsia="Times New Roman"/>
          <w:color w:val="000000"/>
          <w:u w:val="single"/>
        </w:rPr>
        <w:t xml:space="preserve"> </w:t>
      </w:r>
    </w:p>
    <w:p w:rsidR="00F60206" w:rsidRPr="006C77AB" w:rsidP="00F60206" w14:paraId="4DF721E8" w14:textId="77777777">
      <w:pPr>
        <w:pStyle w:val="ListParagraph"/>
        <w:widowControl/>
        <w:numPr>
          <w:ilvl w:val="0"/>
          <w:numId w:val="6"/>
        </w:numPr>
        <w:pBdr>
          <w:top w:val="nil"/>
          <w:left w:val="nil"/>
          <w:bottom w:val="nil"/>
          <w:right w:val="nil"/>
          <w:between w:val="nil"/>
        </w:pBdr>
        <w:suppressAutoHyphens w:val="0"/>
      </w:pPr>
      <w:r w:rsidRPr="006C77AB">
        <w:rPr>
          <w:rFonts w:eastAsia="Times New Roman"/>
          <w:color w:val="000000"/>
        </w:rPr>
        <w:t xml:space="preserve">Airline/Airport Personnel - to be nested under Business, </w:t>
      </w:r>
      <w:r w:rsidRPr="006C77AB">
        <w:rPr>
          <w:rFonts w:eastAsia="Times New Roman"/>
        </w:rPr>
        <w:t>renamed Commercial Transportation Employee</w:t>
      </w:r>
    </w:p>
    <w:p w:rsidR="00F60206" w:rsidRPr="006C77AB" w:rsidP="00F60206" w14:paraId="557FE536" w14:textId="77777777">
      <w:pPr>
        <w:pStyle w:val="ListParagraph"/>
        <w:widowControl/>
        <w:numPr>
          <w:ilvl w:val="0"/>
          <w:numId w:val="6"/>
        </w:numPr>
        <w:pBdr>
          <w:top w:val="nil"/>
          <w:left w:val="nil"/>
          <w:bottom w:val="nil"/>
          <w:right w:val="nil"/>
          <w:between w:val="nil"/>
        </w:pBdr>
        <w:suppressAutoHyphens w:val="0"/>
      </w:pPr>
      <w:r w:rsidRPr="006C77AB">
        <w:rPr>
          <w:rFonts w:eastAsia="Times New Roman"/>
          <w:color w:val="000000"/>
        </w:rPr>
        <w:t>Bus Industry Employee - to be nested under Business, renamed Commercial Transportation Employee</w:t>
      </w:r>
    </w:p>
    <w:p w:rsidR="00F60206" w:rsidRPr="006C77AB" w:rsidP="00F60206" w14:paraId="79966AA9" w14:textId="471A48C9">
      <w:pPr>
        <w:pStyle w:val="ListParagraph"/>
        <w:widowControl/>
        <w:numPr>
          <w:ilvl w:val="0"/>
          <w:numId w:val="6"/>
        </w:numPr>
        <w:pBdr>
          <w:top w:val="nil"/>
          <w:left w:val="nil"/>
          <w:bottom w:val="nil"/>
          <w:right w:val="nil"/>
          <w:between w:val="nil"/>
        </w:pBdr>
        <w:suppressAutoHyphens w:val="0"/>
      </w:pPr>
      <w:r w:rsidRPr="006C77AB">
        <w:rPr>
          <w:rFonts w:eastAsia="Times New Roman"/>
          <w:color w:val="000000"/>
        </w:rPr>
        <w:t>Child Welfare</w:t>
      </w:r>
      <w:r w:rsidRPr="006C77AB" w:rsidR="006C77AB">
        <w:rPr>
          <w:rFonts w:eastAsia="Times New Roman"/>
          <w:color w:val="000000"/>
        </w:rPr>
        <w:t>/ORR</w:t>
      </w:r>
      <w:r w:rsidR="006C77AB">
        <w:rPr>
          <w:rFonts w:eastAsia="Times New Roman"/>
          <w:color w:val="000000"/>
        </w:rPr>
        <w:t xml:space="preserve"> </w:t>
      </w:r>
      <w:r w:rsidRPr="006C77AB">
        <w:rPr>
          <w:rFonts w:eastAsia="Times New Roman"/>
          <w:color w:val="000000"/>
        </w:rPr>
        <w:t>- to be</w:t>
      </w:r>
      <w:r w:rsidR="006C77AB">
        <w:rPr>
          <w:rFonts w:eastAsia="Times New Roman"/>
          <w:color w:val="000000"/>
        </w:rPr>
        <w:t xml:space="preserve"> split into two values and</w:t>
      </w:r>
      <w:r w:rsidRPr="006C77AB">
        <w:rPr>
          <w:rFonts w:eastAsia="Times New Roman"/>
          <w:color w:val="000000"/>
        </w:rPr>
        <w:t xml:space="preserve"> nested un</w:t>
      </w:r>
      <w:r w:rsidRPr="006C77AB">
        <w:rPr>
          <w:rFonts w:eastAsia="Times New Roman"/>
        </w:rPr>
        <w:t>der Government</w:t>
      </w:r>
    </w:p>
    <w:p w:rsidR="00F60206" w:rsidRPr="006C77AB" w:rsidP="00F60206" w14:paraId="599D07A8" w14:textId="53138824">
      <w:pPr>
        <w:pStyle w:val="ListParagraph"/>
        <w:widowControl/>
        <w:numPr>
          <w:ilvl w:val="0"/>
          <w:numId w:val="6"/>
        </w:numPr>
        <w:pBdr>
          <w:top w:val="nil"/>
          <w:left w:val="nil"/>
          <w:bottom w:val="nil"/>
          <w:right w:val="nil"/>
          <w:between w:val="nil"/>
        </w:pBdr>
        <w:suppressAutoHyphens w:val="0"/>
      </w:pPr>
      <w:r w:rsidRPr="006C77AB">
        <w:rPr>
          <w:rFonts w:eastAsia="Times New Roman"/>
          <w:color w:val="000000"/>
        </w:rPr>
        <w:t xml:space="preserve">Faith-based Organization/Representative - </w:t>
      </w:r>
      <w:r w:rsidRPr="006C77AB">
        <w:rPr>
          <w:rFonts w:eastAsia="Times New Roman"/>
        </w:rPr>
        <w:t>to be nested under NGO</w:t>
      </w:r>
    </w:p>
    <w:p w:rsidR="00F60206" w:rsidRPr="006C77AB" w:rsidP="00F60206" w14:paraId="783B9F0E" w14:textId="77777777">
      <w:pPr>
        <w:pStyle w:val="ListParagraph"/>
        <w:widowControl/>
        <w:numPr>
          <w:ilvl w:val="0"/>
          <w:numId w:val="6"/>
        </w:numPr>
        <w:pBdr>
          <w:top w:val="nil"/>
          <w:left w:val="nil"/>
          <w:bottom w:val="nil"/>
          <w:right w:val="nil"/>
          <w:between w:val="nil"/>
        </w:pBdr>
        <w:suppressAutoHyphens w:val="0"/>
      </w:pPr>
      <w:r w:rsidRPr="006C77AB">
        <w:rPr>
          <w:rFonts w:eastAsia="Times New Roman"/>
          <w:color w:val="000000"/>
        </w:rPr>
        <w:t>Family Member of Potential Victim of Trafficking - con</w:t>
      </w:r>
      <w:r w:rsidRPr="006C77AB">
        <w:rPr>
          <w:rFonts w:eastAsia="Times New Roman"/>
        </w:rPr>
        <w:t>solidated to Connected/Related to PV of Trafficking</w:t>
      </w:r>
    </w:p>
    <w:p w:rsidR="00F60206" w:rsidRPr="006C77AB" w:rsidP="00F60206" w14:paraId="3F28037B" w14:textId="77777777">
      <w:pPr>
        <w:pStyle w:val="ListParagraph"/>
        <w:widowControl/>
        <w:numPr>
          <w:ilvl w:val="0"/>
          <w:numId w:val="6"/>
        </w:numPr>
        <w:pBdr>
          <w:top w:val="nil"/>
          <w:left w:val="nil"/>
          <w:bottom w:val="nil"/>
          <w:right w:val="nil"/>
          <w:between w:val="nil"/>
        </w:pBdr>
        <w:suppressAutoHyphens w:val="0"/>
      </w:pPr>
      <w:r w:rsidRPr="006C77AB">
        <w:rPr>
          <w:rFonts w:eastAsia="Times New Roman"/>
          <w:color w:val="000000"/>
        </w:rPr>
        <w:t xml:space="preserve">Family/Friend/Acquaintance of Potential Controller - </w:t>
      </w:r>
      <w:r w:rsidRPr="006C77AB">
        <w:rPr>
          <w:rFonts w:eastAsia="Times New Roman"/>
        </w:rPr>
        <w:t>renamed Connected/Related to Potential Controller</w:t>
      </w:r>
    </w:p>
    <w:p w:rsidR="00F60206" w:rsidRPr="006C77AB" w:rsidP="00F60206" w14:paraId="7D1A6464" w14:textId="77777777">
      <w:pPr>
        <w:pStyle w:val="ListParagraph"/>
        <w:widowControl/>
        <w:numPr>
          <w:ilvl w:val="0"/>
          <w:numId w:val="6"/>
        </w:numPr>
        <w:pBdr>
          <w:top w:val="nil"/>
          <w:left w:val="nil"/>
          <w:bottom w:val="nil"/>
          <w:right w:val="nil"/>
          <w:between w:val="nil"/>
        </w:pBdr>
        <w:suppressAutoHyphens w:val="0"/>
      </w:pPr>
      <w:r w:rsidRPr="006C77AB">
        <w:rPr>
          <w:rFonts w:eastAsia="Times New Roman"/>
          <w:color w:val="000000"/>
        </w:rPr>
        <w:t>Federal Law Enforcement - to be nested under Law Enforcement</w:t>
      </w:r>
    </w:p>
    <w:p w:rsidR="00F60206" w:rsidRPr="006C77AB" w:rsidP="00F60206" w14:paraId="788A40F1" w14:textId="77777777">
      <w:pPr>
        <w:pStyle w:val="ListParagraph"/>
        <w:widowControl/>
        <w:numPr>
          <w:ilvl w:val="0"/>
          <w:numId w:val="6"/>
        </w:numPr>
        <w:pBdr>
          <w:top w:val="nil"/>
          <w:left w:val="nil"/>
          <w:bottom w:val="nil"/>
          <w:right w:val="nil"/>
          <w:between w:val="nil"/>
        </w:pBdr>
        <w:suppressAutoHyphens w:val="0"/>
      </w:pPr>
      <w:r w:rsidRPr="006C77AB">
        <w:rPr>
          <w:rFonts w:eastAsia="Times New Roman"/>
          <w:color w:val="000000"/>
        </w:rPr>
        <w:t xml:space="preserve">Finance Industry Employee - </w:t>
      </w:r>
      <w:r w:rsidRPr="006C77AB">
        <w:rPr>
          <w:rFonts w:eastAsia="Times New Roman"/>
        </w:rPr>
        <w:t>to be nested under Business</w:t>
      </w:r>
    </w:p>
    <w:p w:rsidR="00F60206" w:rsidRPr="006C77AB" w:rsidP="00F60206" w14:paraId="6AEA5E0D" w14:textId="77777777">
      <w:pPr>
        <w:pStyle w:val="ListParagraph"/>
        <w:widowControl/>
        <w:numPr>
          <w:ilvl w:val="0"/>
          <w:numId w:val="6"/>
        </w:numPr>
        <w:pBdr>
          <w:top w:val="nil"/>
          <w:left w:val="nil"/>
          <w:bottom w:val="nil"/>
          <w:right w:val="nil"/>
          <w:between w:val="nil"/>
        </w:pBdr>
        <w:suppressAutoHyphens w:val="0"/>
      </w:pPr>
      <w:r w:rsidRPr="006C77AB">
        <w:rPr>
          <w:rFonts w:eastAsia="Times New Roman"/>
          <w:color w:val="000000"/>
        </w:rPr>
        <w:t xml:space="preserve">Foreign Government - </w:t>
      </w:r>
      <w:r w:rsidRPr="006C77AB">
        <w:rPr>
          <w:rFonts w:eastAsia="Times New Roman"/>
        </w:rPr>
        <w:t>to be nested under Government</w:t>
      </w:r>
    </w:p>
    <w:p w:rsidR="00F60206" w:rsidRPr="006C77AB" w:rsidP="00F60206" w14:paraId="402B2DEB" w14:textId="77777777">
      <w:pPr>
        <w:pStyle w:val="ListParagraph"/>
        <w:widowControl/>
        <w:numPr>
          <w:ilvl w:val="0"/>
          <w:numId w:val="6"/>
        </w:numPr>
        <w:pBdr>
          <w:top w:val="nil"/>
          <w:left w:val="nil"/>
          <w:bottom w:val="nil"/>
          <w:right w:val="nil"/>
          <w:between w:val="nil"/>
        </w:pBdr>
        <w:suppressAutoHyphens w:val="0"/>
      </w:pPr>
      <w:r w:rsidRPr="006C77AB">
        <w:rPr>
          <w:rFonts w:eastAsia="Times New Roman"/>
          <w:color w:val="000000"/>
        </w:rPr>
        <w:t xml:space="preserve">Friend of Potential Victim of Trafficking - </w:t>
      </w:r>
      <w:r w:rsidRPr="006C77AB">
        <w:rPr>
          <w:rFonts w:eastAsia="Times New Roman"/>
        </w:rPr>
        <w:t>consolidated to Connected/Related to PV of Trafficking</w:t>
      </w:r>
    </w:p>
    <w:p w:rsidR="00F60206" w:rsidRPr="006C77AB" w:rsidP="00F60206" w14:paraId="721997D5" w14:textId="77777777">
      <w:pPr>
        <w:pStyle w:val="ListParagraph"/>
        <w:widowControl/>
        <w:numPr>
          <w:ilvl w:val="0"/>
          <w:numId w:val="6"/>
        </w:numPr>
        <w:pBdr>
          <w:top w:val="nil"/>
          <w:left w:val="nil"/>
          <w:bottom w:val="nil"/>
          <w:right w:val="nil"/>
          <w:between w:val="nil"/>
        </w:pBdr>
        <w:suppressAutoHyphens w:val="0"/>
      </w:pPr>
      <w:r w:rsidRPr="006C77AB">
        <w:rPr>
          <w:rFonts w:eastAsia="Times New Roman"/>
          <w:color w:val="000000"/>
        </w:rPr>
        <w:t xml:space="preserve">Hotel/Motel Employee - </w:t>
      </w:r>
      <w:r w:rsidRPr="006C77AB">
        <w:rPr>
          <w:rFonts w:eastAsia="Times New Roman"/>
        </w:rPr>
        <w:t>to be nested under Business</w:t>
      </w:r>
    </w:p>
    <w:p w:rsidR="00F60206" w:rsidRPr="006C77AB" w:rsidP="00F60206" w14:paraId="5AE2AFE0" w14:textId="77777777">
      <w:pPr>
        <w:pStyle w:val="ListParagraph"/>
        <w:widowControl/>
        <w:numPr>
          <w:ilvl w:val="0"/>
          <w:numId w:val="6"/>
        </w:numPr>
        <w:pBdr>
          <w:top w:val="nil"/>
          <w:left w:val="nil"/>
          <w:bottom w:val="nil"/>
          <w:right w:val="nil"/>
          <w:between w:val="nil"/>
        </w:pBdr>
        <w:suppressAutoHyphens w:val="0"/>
      </w:pPr>
      <w:r w:rsidRPr="006C77AB">
        <w:rPr>
          <w:rFonts w:eastAsia="Times New Roman"/>
          <w:color w:val="000000"/>
        </w:rPr>
        <w:t xml:space="preserve">International Law Enforcement- </w:t>
      </w:r>
      <w:r w:rsidRPr="006C77AB">
        <w:rPr>
          <w:rFonts w:eastAsia="Times New Roman"/>
        </w:rPr>
        <w:t>to be nested under Law Enforcement</w:t>
      </w:r>
    </w:p>
    <w:p w:rsidR="00F60206" w:rsidRPr="006C77AB" w:rsidP="00F60206" w14:paraId="2B5223FE" w14:textId="77777777">
      <w:pPr>
        <w:pStyle w:val="ListParagraph"/>
        <w:widowControl/>
        <w:numPr>
          <w:ilvl w:val="0"/>
          <w:numId w:val="6"/>
        </w:numPr>
        <w:pBdr>
          <w:top w:val="nil"/>
          <w:left w:val="nil"/>
          <w:bottom w:val="nil"/>
          <w:right w:val="nil"/>
          <w:between w:val="nil"/>
        </w:pBdr>
        <w:suppressAutoHyphens w:val="0"/>
      </w:pPr>
      <w:r w:rsidRPr="006C77AB">
        <w:rPr>
          <w:rFonts w:eastAsia="Times New Roman"/>
          <w:color w:val="000000"/>
        </w:rPr>
        <w:t xml:space="preserve">Local Law Enforcement - </w:t>
      </w:r>
      <w:r w:rsidRPr="006C77AB">
        <w:rPr>
          <w:rFonts w:eastAsia="Times New Roman"/>
        </w:rPr>
        <w:t>to be nested under Law Enforcement</w:t>
      </w:r>
    </w:p>
    <w:p w:rsidR="00F60206" w:rsidRPr="006C77AB" w:rsidP="00F60206" w14:paraId="093B9713" w14:textId="77777777">
      <w:pPr>
        <w:pStyle w:val="ListParagraph"/>
        <w:widowControl/>
        <w:numPr>
          <w:ilvl w:val="0"/>
          <w:numId w:val="6"/>
        </w:numPr>
        <w:pBdr>
          <w:top w:val="nil"/>
          <w:left w:val="nil"/>
          <w:bottom w:val="nil"/>
          <w:right w:val="nil"/>
          <w:between w:val="nil"/>
        </w:pBdr>
        <w:suppressAutoHyphens w:val="0"/>
      </w:pPr>
      <w:r w:rsidRPr="006C77AB">
        <w:rPr>
          <w:rFonts w:eastAsia="Times New Roman"/>
          <w:color w:val="000000"/>
        </w:rPr>
        <w:t>Medical Professional - cons</w:t>
      </w:r>
      <w:r w:rsidRPr="006C77AB">
        <w:rPr>
          <w:rFonts w:eastAsia="Times New Roman"/>
        </w:rPr>
        <w:t>olidated to Medical/Mental Health Professional</w:t>
      </w:r>
    </w:p>
    <w:p w:rsidR="00F60206" w:rsidRPr="006C77AB" w:rsidP="00F60206" w14:paraId="4E1F7889" w14:textId="77777777">
      <w:pPr>
        <w:pStyle w:val="ListParagraph"/>
        <w:widowControl/>
        <w:numPr>
          <w:ilvl w:val="0"/>
          <w:numId w:val="6"/>
        </w:numPr>
        <w:pBdr>
          <w:top w:val="nil"/>
          <w:left w:val="nil"/>
          <w:bottom w:val="nil"/>
          <w:right w:val="nil"/>
          <w:between w:val="nil"/>
        </w:pBdr>
        <w:suppressAutoHyphens w:val="0"/>
      </w:pPr>
      <w:r w:rsidRPr="006C77AB">
        <w:rPr>
          <w:rFonts w:eastAsia="Times New Roman"/>
          <w:color w:val="000000"/>
        </w:rPr>
        <w:t>Mental Health Professional</w:t>
      </w:r>
      <w:r w:rsidRPr="006C77AB">
        <w:rPr>
          <w:rFonts w:eastAsia="Times New Roman"/>
        </w:rPr>
        <w:t xml:space="preserve"> - consolidated to Medical/Mental Health Professional</w:t>
      </w:r>
    </w:p>
    <w:p w:rsidR="00F60206" w:rsidRPr="006C77AB" w:rsidP="00F60206" w14:paraId="072B0E00" w14:textId="77777777">
      <w:pPr>
        <w:pStyle w:val="ListParagraph"/>
        <w:widowControl/>
        <w:numPr>
          <w:ilvl w:val="0"/>
          <w:numId w:val="6"/>
        </w:numPr>
        <w:pBdr>
          <w:top w:val="nil"/>
          <w:left w:val="nil"/>
          <w:bottom w:val="nil"/>
          <w:right w:val="nil"/>
          <w:between w:val="nil"/>
        </w:pBdr>
        <w:suppressAutoHyphens w:val="0"/>
      </w:pPr>
      <w:r w:rsidRPr="006C77AB">
        <w:rPr>
          <w:rFonts w:eastAsia="Times New Roman"/>
          <w:color w:val="000000"/>
        </w:rPr>
        <w:t xml:space="preserve">NGO - Anti-trafficking - </w:t>
      </w:r>
      <w:r w:rsidRPr="006C77AB">
        <w:rPr>
          <w:rFonts w:eastAsia="Times New Roman"/>
        </w:rPr>
        <w:t>to be nested under NGO</w:t>
      </w:r>
    </w:p>
    <w:p w:rsidR="00F60206" w:rsidRPr="006C77AB" w:rsidP="00F60206" w14:paraId="19C4C6EE" w14:textId="77777777">
      <w:pPr>
        <w:pStyle w:val="ListParagraph"/>
        <w:widowControl/>
        <w:numPr>
          <w:ilvl w:val="0"/>
          <w:numId w:val="6"/>
        </w:numPr>
        <w:pBdr>
          <w:top w:val="nil"/>
          <w:left w:val="nil"/>
          <w:bottom w:val="nil"/>
          <w:right w:val="nil"/>
          <w:between w:val="nil"/>
        </w:pBdr>
        <w:suppressAutoHyphens w:val="0"/>
      </w:pPr>
      <w:r w:rsidRPr="006C77AB">
        <w:rPr>
          <w:rFonts w:eastAsia="Times New Roman"/>
          <w:color w:val="000000"/>
        </w:rPr>
        <w:t xml:space="preserve">NGO - DV/SA - </w:t>
      </w:r>
      <w:r w:rsidRPr="006C77AB">
        <w:rPr>
          <w:rFonts w:eastAsia="Times New Roman"/>
        </w:rPr>
        <w:t>to be nested under NGO</w:t>
      </w:r>
    </w:p>
    <w:p w:rsidR="00F60206" w:rsidRPr="006C77AB" w:rsidP="00F60206" w14:paraId="6BD7D416" w14:textId="354CB67F">
      <w:pPr>
        <w:pStyle w:val="ListParagraph"/>
        <w:widowControl/>
        <w:numPr>
          <w:ilvl w:val="0"/>
          <w:numId w:val="6"/>
        </w:numPr>
        <w:pBdr>
          <w:top w:val="nil"/>
          <w:left w:val="nil"/>
          <w:bottom w:val="nil"/>
          <w:right w:val="nil"/>
          <w:between w:val="nil"/>
        </w:pBdr>
        <w:suppressAutoHyphens w:val="0"/>
      </w:pPr>
      <w:r w:rsidRPr="006C77AB">
        <w:rPr>
          <w:rFonts w:eastAsia="Times New Roman"/>
          <w:color w:val="000000"/>
        </w:rPr>
        <w:t xml:space="preserve">NGO - Immigrant/Refugee - </w:t>
      </w:r>
      <w:r w:rsidRPr="006C77AB">
        <w:rPr>
          <w:rFonts w:eastAsia="Times New Roman"/>
        </w:rPr>
        <w:t>to be nested under NGO</w:t>
      </w:r>
    </w:p>
    <w:p w:rsidR="00F60206" w:rsidRPr="006C77AB" w:rsidP="00F60206" w14:paraId="51F046C1" w14:textId="77777777">
      <w:pPr>
        <w:pStyle w:val="ListParagraph"/>
        <w:widowControl/>
        <w:numPr>
          <w:ilvl w:val="0"/>
          <w:numId w:val="6"/>
        </w:numPr>
        <w:pBdr>
          <w:top w:val="nil"/>
          <w:left w:val="nil"/>
          <w:bottom w:val="nil"/>
          <w:right w:val="nil"/>
          <w:between w:val="nil"/>
        </w:pBdr>
        <w:suppressAutoHyphens w:val="0"/>
      </w:pPr>
      <w:r w:rsidRPr="006C77AB">
        <w:rPr>
          <w:rFonts w:eastAsia="Times New Roman"/>
          <w:color w:val="000000"/>
        </w:rPr>
        <w:t xml:space="preserve">NGO - RHY - </w:t>
      </w:r>
      <w:r w:rsidRPr="006C77AB">
        <w:rPr>
          <w:rFonts w:eastAsia="Times New Roman"/>
        </w:rPr>
        <w:t>to be nested under NGO</w:t>
      </w:r>
    </w:p>
    <w:p w:rsidR="00F60206" w:rsidRPr="006C77AB" w:rsidP="00F60206" w14:paraId="3C50A722" w14:textId="47D43357">
      <w:pPr>
        <w:pStyle w:val="ListParagraph"/>
        <w:widowControl/>
        <w:numPr>
          <w:ilvl w:val="0"/>
          <w:numId w:val="6"/>
        </w:numPr>
        <w:pBdr>
          <w:top w:val="nil"/>
          <w:left w:val="nil"/>
          <w:bottom w:val="nil"/>
          <w:right w:val="nil"/>
          <w:between w:val="nil"/>
        </w:pBdr>
        <w:suppressAutoHyphens w:val="0"/>
      </w:pPr>
      <w:r w:rsidRPr="006C77AB">
        <w:rPr>
          <w:rFonts w:eastAsia="Times New Roman"/>
          <w:color w:val="000000"/>
        </w:rPr>
        <w:t>Other</w:t>
      </w:r>
    </w:p>
    <w:p w:rsidR="00F60206" w:rsidRPr="006C77AB" w:rsidP="00F60206" w14:paraId="19291DBA" w14:textId="77777777">
      <w:pPr>
        <w:pStyle w:val="ListParagraph"/>
        <w:widowControl/>
        <w:numPr>
          <w:ilvl w:val="0"/>
          <w:numId w:val="6"/>
        </w:numPr>
        <w:pBdr>
          <w:top w:val="nil"/>
          <w:left w:val="nil"/>
          <w:bottom w:val="nil"/>
          <w:right w:val="nil"/>
          <w:between w:val="nil"/>
        </w:pBdr>
        <w:suppressAutoHyphens w:val="0"/>
      </w:pPr>
      <w:r w:rsidRPr="006C77AB">
        <w:rPr>
          <w:rFonts w:eastAsia="Times New Roman"/>
          <w:color w:val="000000"/>
        </w:rPr>
        <w:t xml:space="preserve">Press/Media - </w:t>
      </w:r>
      <w:r w:rsidRPr="006C77AB">
        <w:rPr>
          <w:rFonts w:eastAsia="Times New Roman"/>
        </w:rPr>
        <w:t>to be nested under Business</w:t>
      </w:r>
    </w:p>
    <w:p w:rsidR="00F60206" w:rsidRPr="006C77AB" w:rsidP="00F60206" w14:paraId="596628EF" w14:textId="77777777">
      <w:pPr>
        <w:pStyle w:val="ListParagraph"/>
        <w:widowControl/>
        <w:numPr>
          <w:ilvl w:val="0"/>
          <w:numId w:val="6"/>
        </w:numPr>
        <w:pBdr>
          <w:top w:val="nil"/>
          <w:left w:val="nil"/>
          <w:bottom w:val="nil"/>
          <w:right w:val="nil"/>
          <w:between w:val="nil"/>
        </w:pBdr>
        <w:suppressAutoHyphens w:val="0"/>
      </w:pPr>
      <w:r w:rsidRPr="006C77AB">
        <w:rPr>
          <w:rFonts w:eastAsia="Times New Roman"/>
          <w:color w:val="000000"/>
        </w:rPr>
        <w:t xml:space="preserve">State Law Enforcement - </w:t>
      </w:r>
      <w:r w:rsidRPr="006C77AB">
        <w:rPr>
          <w:rFonts w:eastAsia="Times New Roman"/>
        </w:rPr>
        <w:t>to be nested under Law Enforcement</w:t>
      </w:r>
    </w:p>
    <w:p w:rsidR="00F60206" w:rsidRPr="006C77AB" w:rsidP="00F60206" w14:paraId="29F8937E" w14:textId="0372C691">
      <w:pPr>
        <w:pStyle w:val="ListParagraph"/>
        <w:widowControl/>
        <w:numPr>
          <w:ilvl w:val="0"/>
          <w:numId w:val="6"/>
        </w:numPr>
        <w:pBdr>
          <w:top w:val="nil"/>
          <w:left w:val="nil"/>
          <w:bottom w:val="nil"/>
          <w:right w:val="nil"/>
          <w:between w:val="nil"/>
        </w:pBdr>
        <w:suppressAutoHyphens w:val="0"/>
      </w:pPr>
      <w:r w:rsidRPr="006C77AB">
        <w:rPr>
          <w:rFonts w:eastAsia="Times New Roman"/>
          <w:color w:val="000000"/>
        </w:rPr>
        <w:t xml:space="preserve">Taxi/Rideshare Driver/Employee - </w:t>
      </w:r>
      <w:r w:rsidRPr="006C77AB">
        <w:rPr>
          <w:rFonts w:eastAsia="Times New Roman"/>
        </w:rPr>
        <w:t>to be nested under Business, renamed Commercial Transportation Employee</w:t>
      </w:r>
    </w:p>
    <w:p w:rsidR="00F60206" w:rsidRPr="006C77AB" w:rsidP="00F60206" w14:paraId="403F0AB6" w14:textId="77777777">
      <w:pPr>
        <w:pStyle w:val="ListParagraph"/>
        <w:widowControl/>
        <w:numPr>
          <w:ilvl w:val="0"/>
          <w:numId w:val="6"/>
        </w:numPr>
        <w:pBdr>
          <w:top w:val="nil"/>
          <w:left w:val="nil"/>
          <w:bottom w:val="nil"/>
          <w:right w:val="nil"/>
          <w:between w:val="nil"/>
        </w:pBdr>
        <w:suppressAutoHyphens w:val="0"/>
      </w:pPr>
      <w:r w:rsidRPr="006C77AB">
        <w:rPr>
          <w:rFonts w:eastAsia="Times New Roman"/>
          <w:color w:val="000000"/>
        </w:rPr>
        <w:t xml:space="preserve">Truck Stop Employee - </w:t>
      </w:r>
      <w:r w:rsidRPr="006C77AB">
        <w:rPr>
          <w:rFonts w:eastAsia="Times New Roman"/>
        </w:rPr>
        <w:t>to be nested under Business, consolidated to Truck Industry Employee</w:t>
      </w:r>
    </w:p>
    <w:p w:rsidR="00F60206" w:rsidRPr="006C77AB" w:rsidP="00F60206" w14:paraId="4D8ABBF6" w14:textId="77777777">
      <w:pPr>
        <w:pStyle w:val="ListParagraph"/>
        <w:widowControl/>
        <w:numPr>
          <w:ilvl w:val="0"/>
          <w:numId w:val="6"/>
        </w:numPr>
        <w:pBdr>
          <w:top w:val="nil"/>
          <w:left w:val="nil"/>
          <w:bottom w:val="nil"/>
          <w:right w:val="nil"/>
          <w:between w:val="nil"/>
        </w:pBdr>
        <w:suppressAutoHyphens w:val="0"/>
      </w:pPr>
      <w:r w:rsidRPr="006C77AB">
        <w:rPr>
          <w:rFonts w:eastAsia="Times New Roman"/>
          <w:color w:val="000000"/>
        </w:rPr>
        <w:t xml:space="preserve">Trucker - </w:t>
      </w:r>
      <w:r w:rsidRPr="006C77AB">
        <w:rPr>
          <w:rFonts w:eastAsia="Times New Roman"/>
        </w:rPr>
        <w:t>to be nested under Business, consolidated to Truck Industry Employee</w:t>
      </w:r>
    </w:p>
    <w:p w:rsidR="003B64C5" w:rsidP="00A0108C" w14:paraId="37616C02" w14:textId="77777777">
      <w:pPr>
        <w:pStyle w:val="m5565226157187300276msolistparagraph"/>
        <w:spacing w:before="0" w:beforeAutospacing="0" w:after="120" w:afterAutospacing="0"/>
        <w:rPr>
          <w:rFonts w:ascii="Times New Roman" w:eastAsia="Tahoma" w:hAnsi="Times New Roman" w:cs="Times New Roman"/>
          <w:kern w:val="1"/>
          <w:sz w:val="24"/>
          <w:szCs w:val="24"/>
          <w:u w:val="single"/>
        </w:rPr>
      </w:pPr>
    </w:p>
    <w:p w:rsidR="00A0108C" w:rsidRPr="00267FBD" w:rsidP="00A0108C" w14:paraId="151786E2" w14:textId="700CD557">
      <w:pPr>
        <w:pStyle w:val="m5565226157187300276msolistparagraph"/>
        <w:spacing w:before="0" w:beforeAutospacing="0" w:after="120" w:afterAutospacing="0"/>
        <w:rPr>
          <w:i/>
          <w:iCs/>
        </w:rPr>
      </w:pPr>
      <w:r w:rsidRPr="00267FBD">
        <w:rPr>
          <w:rFonts w:ascii="Times New Roman" w:eastAsia="Tahoma" w:hAnsi="Times New Roman" w:cs="Times New Roman"/>
          <w:i/>
          <w:iCs/>
          <w:kern w:val="1"/>
          <w:sz w:val="24"/>
          <w:szCs w:val="24"/>
        </w:rPr>
        <w:t>Reasons for Renaming/Nesting of Signaler Type Response Options</w:t>
      </w:r>
    </w:p>
    <w:p w:rsidR="003B64C5" w:rsidP="00B75EAB" w14:paraId="5D06BA85" w14:textId="766B3100">
      <w:r>
        <w:t xml:space="preserve">The NHTH grant recipient collects information beyond that which OTIP requires for the purposes of performance reporting. </w:t>
      </w:r>
      <w:r w:rsidRPr="00961886">
        <w:t xml:space="preserve">The current list of </w:t>
      </w:r>
      <w:r w:rsidR="00482D31">
        <w:t>response options under Signaler Type</w:t>
      </w:r>
      <w:r w:rsidRPr="00961886">
        <w:t xml:space="preserve"> has been shaped by </w:t>
      </w:r>
      <w:r>
        <w:t xml:space="preserve">various </w:t>
      </w:r>
      <w:r w:rsidRPr="00961886">
        <w:t xml:space="preserve">priorities, public awareness raising activities, strategic engagements, </w:t>
      </w:r>
      <w:r>
        <w:t>and other efforts that have shifted over t</w:t>
      </w:r>
      <w:r w:rsidR="00975773">
        <w:t xml:space="preserve">ime. </w:t>
      </w:r>
      <w:r w:rsidR="00E56875">
        <w:t xml:space="preserve">Hotline Advocates report that multi-select fields and drop-down lists containing more than 10 values tend to be cumbersome and time intensive to navigate. </w:t>
      </w:r>
      <w:r w:rsidR="00793C73">
        <w:t>Removing</w:t>
      </w:r>
      <w:r w:rsidRPr="00961886">
        <w:t xml:space="preserve"> “legacy” values no longer </w:t>
      </w:r>
      <w:r>
        <w:t>in use</w:t>
      </w:r>
      <w:r w:rsidRPr="00961886">
        <w:t xml:space="preserve"> and </w:t>
      </w:r>
      <w:r>
        <w:t>nesting</w:t>
      </w:r>
      <w:r w:rsidRPr="00961886">
        <w:t xml:space="preserve"> </w:t>
      </w:r>
      <w:r>
        <w:t>values</w:t>
      </w:r>
      <w:r w:rsidRPr="00961886">
        <w:t xml:space="preserve"> </w:t>
      </w:r>
      <w:r>
        <w:t xml:space="preserve">that remain </w:t>
      </w:r>
      <w:r w:rsidRPr="00961886">
        <w:t>in more intuitive ways</w:t>
      </w:r>
      <w:r w:rsidR="00793C73">
        <w:t xml:space="preserve"> simplifie</w:t>
      </w:r>
      <w:r w:rsidR="00F81084">
        <w:t xml:space="preserve">s </w:t>
      </w:r>
      <w:r w:rsidR="00793C73">
        <w:t>the</w:t>
      </w:r>
      <w:r w:rsidR="008C0B60">
        <w:t xml:space="preserve"> case management database</w:t>
      </w:r>
      <w:r>
        <w:t xml:space="preserve"> user interface</w:t>
      </w:r>
      <w:r w:rsidRPr="00961886">
        <w:t xml:space="preserve"> for Hotline Advocates.</w:t>
      </w:r>
      <w:r w:rsidR="00FB5248">
        <w:t xml:space="preserve"> The list of </w:t>
      </w:r>
      <w:r w:rsidR="00F46BA6">
        <w:t xml:space="preserve">initial drop-down </w:t>
      </w:r>
      <w:r w:rsidR="00FB5248">
        <w:t xml:space="preserve">response options was </w:t>
      </w:r>
      <w:r w:rsidR="00F46BA6">
        <w:t>simplified</w:t>
      </w:r>
      <w:r w:rsidR="00FB5248">
        <w:t xml:space="preserve"> to 15 </w:t>
      </w:r>
      <w:r w:rsidR="00F46BA6">
        <w:t xml:space="preserve">from a prior list of over 50. </w:t>
      </w:r>
    </w:p>
    <w:p w:rsidR="00B75EAB" w:rsidP="00267FBD" w14:paraId="0943D167" w14:textId="77777777">
      <w:pPr>
        <w:rPr>
          <w:rFonts w:eastAsia="Times New Roman"/>
          <w:bCs/>
          <w:u w:val="single"/>
        </w:rPr>
      </w:pPr>
    </w:p>
    <w:p w:rsidR="006C77AB" w:rsidP="00267FBD" w14:paraId="0CCFED47" w14:textId="06EDB9E6">
      <w:pPr>
        <w:spacing w:after="120"/>
        <w:rPr>
          <w:rFonts w:eastAsia="Times New Roman"/>
          <w:color w:val="000000"/>
          <w:u w:val="single"/>
        </w:rPr>
      </w:pPr>
      <w:r>
        <w:rPr>
          <w:rFonts w:eastAsia="Times New Roman"/>
          <w:bCs/>
          <w:u w:val="single"/>
        </w:rPr>
        <w:t>Venue/Industry Response Options to be</w:t>
      </w:r>
      <w:r w:rsidRPr="00F60206">
        <w:rPr>
          <w:rFonts w:eastAsia="Times New Roman"/>
          <w:color w:val="000000"/>
          <w:u w:val="single"/>
        </w:rPr>
        <w:t xml:space="preserve"> Renamed and/or Nested </w:t>
      </w:r>
    </w:p>
    <w:p w:rsidR="00543A01" w:rsidRPr="005A4BFA" w:rsidP="00543A01" w14:paraId="73394FFE" w14:textId="14F644B1">
      <w:pPr>
        <w:spacing w:before="240" w:after="120"/>
      </w:pPr>
      <w:r>
        <w:t>The Venue/Industry data element, “</w:t>
      </w:r>
      <w:r w:rsidRPr="00543A01">
        <w:t>Number of cases reported involving each venue/industry where potential trafficking took place during the reporting perio</w:t>
      </w:r>
      <w:r>
        <w:t>d” is included on the grant recipient’s annual performance report. The following adjustments to response options are proposed:</w:t>
      </w:r>
    </w:p>
    <w:p w:rsidR="00F60206" w:rsidRPr="002A77E7" w:rsidP="002A77E7" w14:paraId="1DA6C931" w14:textId="3CA47958">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Agriculture/Farms/Animal Husbandry - renaming to Agriculture &amp; Animal Husbandry</w:t>
      </w:r>
    </w:p>
    <w:p w:rsidR="00F60206" w:rsidRPr="002A77E7" w:rsidP="002A77E7" w14:paraId="2281263C"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Aquafarming/Fishing - consolidating into Other</w:t>
      </w:r>
    </w:p>
    <w:p w:rsidR="00F60206" w:rsidRPr="002A77E7" w:rsidP="002A77E7" w14:paraId="74BEF195"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Bar/Club/Cantina - renaming Bars, Strip Clubs, and Cantinas</w:t>
      </w:r>
    </w:p>
    <w:p w:rsidR="00F60206" w:rsidRPr="002A77E7" w:rsidP="002A77E7" w14:paraId="5C46D065"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Begging Rings - consolidating into Peddling &amp; Begging</w:t>
      </w:r>
    </w:p>
    <w:p w:rsidR="00F60206" w:rsidRPr="002A77E7" w:rsidP="002A77E7" w14:paraId="3D90A654"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Education - consolidating into Other</w:t>
      </w:r>
    </w:p>
    <w:p w:rsidR="00F60206" w:rsidRPr="002A77E7" w:rsidP="002A77E7" w14:paraId="7149A6E6"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Escort Service/Delivery Service - renaming Escort Service</w:t>
      </w:r>
    </w:p>
    <w:p w:rsidR="00F60206" w:rsidRPr="002A77E7" w:rsidP="002A77E7" w14:paraId="3194C336"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Forestry/Reforestation - renaming Forestry &amp; Logging</w:t>
      </w:r>
    </w:p>
    <w:p w:rsidR="00F60206" w:rsidRPr="002A77E7" w:rsidP="002A77E7" w14:paraId="1D9E6B63"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Hospitality - consolidating to Hotels &amp; Hospitality</w:t>
      </w:r>
    </w:p>
    <w:p w:rsidR="00F60206" w:rsidRPr="002A77E7" w:rsidP="002A77E7" w14:paraId="618A85BC"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Hostess/Strip Club - if occurring in LT situation, then it will be Arts &amp; Entertainment; if occurring in ST or S&amp;L, then it will be Bars, Strip Clubs, and Cantinas</w:t>
      </w:r>
    </w:p>
    <w:p w:rsidR="00F60206" w:rsidRPr="002A77E7" w:rsidP="002A77E7" w14:paraId="1A397629"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Hotel/Motel-Based Commercial Sex - consolidating into Escort Services</w:t>
      </w:r>
    </w:p>
    <w:p w:rsidR="00F60206" w:rsidRPr="002A77E7" w:rsidP="002A77E7" w14:paraId="70A1FB3A"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Internet-Based Commercial Sex - consolidating into Escort Services</w:t>
      </w:r>
    </w:p>
    <w:p w:rsidR="00F60206" w:rsidRPr="002A77E7" w:rsidP="002A77E7" w14:paraId="112FD20A"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Janitorial/Out-Call Cleaning Services - renaming Commercial Cleaning Services</w:t>
      </w:r>
    </w:p>
    <w:p w:rsidR="00F60206" w:rsidRPr="002A77E7" w:rsidP="002A77E7" w14:paraId="729987BF"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Landscaping Services - renaming Landscaping</w:t>
      </w:r>
    </w:p>
    <w:p w:rsidR="00F60206" w:rsidRPr="002A77E7" w:rsidP="002A77E7" w14:paraId="06F99A7C"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Legal Brothel - consolidating into Other</w:t>
      </w:r>
    </w:p>
    <w:p w:rsidR="00F60206" w:rsidRPr="002A77E7" w:rsidP="002A77E7" w14:paraId="30A83055"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Manufacturing/Factories - renaming Factories &amp; Manufacturing</w:t>
      </w:r>
    </w:p>
    <w:p w:rsidR="00F60206" w:rsidRPr="002A77E7" w:rsidP="002A77E7" w14:paraId="3F5309F1"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Mining, Quarrying, Oil/Gas Extraction - consolidating into Other</w:t>
      </w:r>
    </w:p>
    <w:p w:rsidR="00F60206" w:rsidRPr="002A77E7" w:rsidP="002A77E7" w14:paraId="6FB12CF4"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Other Small Business - consolidating into Other</w:t>
      </w:r>
    </w:p>
    <w:p w:rsidR="00F60206" w:rsidRPr="002A77E7" w:rsidP="002A77E7" w14:paraId="7B1674A3"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Peddling Rings - consolidating into Peddling &amp; Begging</w:t>
      </w:r>
    </w:p>
    <w:p w:rsidR="00F60206" w:rsidRPr="002A77E7" w:rsidP="002A77E7" w14:paraId="68686A32"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Pre-school/Child Day Care Service - consolidating into Other</w:t>
      </w:r>
    </w:p>
    <w:p w:rsidR="00F60206" w:rsidRPr="002A77E7" w:rsidP="002A77E7" w14:paraId="08BEE0C0"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Professional/Scientific/Tech Services - consolidating into Other</w:t>
      </w:r>
    </w:p>
    <w:p w:rsidR="00F60206" w:rsidRPr="002A77E7" w:rsidP="002A77E7" w14:paraId="7FDF77DD"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Residence-Based Commercial Sex - renaming Residential-Based Commercial Sex</w:t>
      </w:r>
    </w:p>
    <w:p w:rsidR="00F60206" w:rsidRPr="002A77E7" w:rsidP="002A77E7" w14:paraId="3B0667B9"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Restaurant/Food Service - renaming Restaurants &amp; Food Service</w:t>
      </w:r>
    </w:p>
    <w:p w:rsidR="00F60206" w:rsidRPr="002A77E7" w:rsidP="002A77E7" w14:paraId="7FC60995"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Retail - consolidating into Other</w:t>
      </w:r>
    </w:p>
    <w:p w:rsidR="00F60206" w:rsidRPr="002A77E7" w:rsidP="002A77E7" w14:paraId="6B6A901D"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Sex Tourism - consolidating into Other</w:t>
      </w:r>
    </w:p>
    <w:p w:rsidR="00F60206" w:rsidRPr="002A77E7" w:rsidP="002A77E7" w14:paraId="72279375"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Street-Based Commercial Sex - consolidating into Outdoor Solicitation</w:t>
      </w:r>
    </w:p>
    <w:p w:rsidR="00F60206" w:rsidRPr="002A77E7" w:rsidP="002A77E7" w14:paraId="7350D122"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Transportation - consolidating into Other</w:t>
      </w:r>
    </w:p>
    <w:p w:rsidR="00F60206" w:rsidRPr="002A77E7" w:rsidP="002A77E7" w14:paraId="7E73F943"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Traveling Carnivals - renaming Carnivals</w:t>
      </w:r>
    </w:p>
    <w:p w:rsidR="00F60206" w:rsidRPr="002A77E7" w:rsidP="002A77E7" w14:paraId="0CDFC93F" w14:textId="77777777">
      <w:pPr>
        <w:pStyle w:val="ListParagraph"/>
        <w:widowControl/>
        <w:numPr>
          <w:ilvl w:val="0"/>
          <w:numId w:val="6"/>
        </w:numPr>
        <w:pBdr>
          <w:top w:val="nil"/>
          <w:left w:val="nil"/>
          <w:bottom w:val="nil"/>
          <w:right w:val="nil"/>
          <w:between w:val="nil"/>
        </w:pBdr>
        <w:suppressAutoHyphens w:val="0"/>
        <w:rPr>
          <w:rFonts w:eastAsia="Times New Roman"/>
        </w:rPr>
      </w:pPr>
      <w:r w:rsidRPr="002A77E7">
        <w:rPr>
          <w:rFonts w:eastAsia="Times New Roman"/>
        </w:rPr>
        <w:t>Truck Stop - consolidating into Outdoor Solicitation</w:t>
      </w:r>
    </w:p>
    <w:p w:rsidR="00F60206" w:rsidP="00961886" w14:paraId="404FD0BA" w14:textId="0DBA8416"/>
    <w:p w:rsidR="00F60206" w:rsidRPr="00267FBD" w:rsidP="00A0108C" w14:paraId="26EAAF72" w14:textId="6D5F51C5">
      <w:pPr>
        <w:pStyle w:val="m5565226157187300276msolistparagraph"/>
        <w:spacing w:before="0" w:beforeAutospacing="0" w:after="120" w:afterAutospacing="0"/>
        <w:rPr>
          <w:i/>
          <w:iCs/>
        </w:rPr>
      </w:pPr>
      <w:r w:rsidRPr="00267FBD">
        <w:rPr>
          <w:rFonts w:ascii="Times New Roman" w:eastAsia="Tahoma" w:hAnsi="Times New Roman" w:cs="Times New Roman"/>
          <w:i/>
          <w:iCs/>
          <w:kern w:val="1"/>
          <w:sz w:val="24"/>
          <w:szCs w:val="24"/>
        </w:rPr>
        <w:t xml:space="preserve">Reasons for </w:t>
      </w:r>
      <w:r w:rsidRPr="00267FBD" w:rsidR="00A0108C">
        <w:rPr>
          <w:rFonts w:ascii="Times New Roman" w:eastAsia="Tahoma" w:hAnsi="Times New Roman" w:cs="Times New Roman"/>
          <w:i/>
          <w:iCs/>
          <w:kern w:val="1"/>
          <w:sz w:val="24"/>
          <w:szCs w:val="24"/>
        </w:rPr>
        <w:t>Renaming/Nesting of Venue/Industry Response Options</w:t>
      </w:r>
    </w:p>
    <w:p w:rsidR="00E56875" w:rsidP="00267FBD" w14:paraId="5F10BF7B" w14:textId="0680A5A2">
      <w:pPr>
        <w:rPr>
          <w:rFonts w:eastAsia="Times New Roman"/>
          <w:bCs/>
          <w:u w:val="single"/>
        </w:rPr>
      </w:pPr>
      <w:r>
        <w:t xml:space="preserve">Changes proposed to response options under this data element are either minor spelling changes, adjustments to </w:t>
      </w:r>
      <w:r w:rsidR="00F46BA6">
        <w:t xml:space="preserve">the </w:t>
      </w:r>
      <w:r>
        <w:t xml:space="preserve">delimiters used in the data element </w:t>
      </w:r>
      <w:r>
        <w:t>name, or</w:t>
      </w:r>
      <w:r>
        <w:t xml:space="preserve"> are </w:t>
      </w:r>
      <w:r w:rsidR="00A15039">
        <w:t>otherwise</w:t>
      </w:r>
      <w:r w:rsidR="005E3FD5">
        <w:t xml:space="preserve"> minor changes</w:t>
      </w:r>
      <w:r w:rsidR="00A15039">
        <w:t xml:space="preserve"> </w:t>
      </w:r>
      <w:r>
        <w:t>intended to simplify the case management database user interface</w:t>
      </w:r>
      <w:r w:rsidRPr="00961886">
        <w:t xml:space="preserve"> for Hotline Advocates</w:t>
      </w:r>
      <w:r w:rsidR="00F46BA6">
        <w:t xml:space="preserve">. The overall </w:t>
      </w:r>
      <w:r>
        <w:t xml:space="preserve">number of response options </w:t>
      </w:r>
      <w:r w:rsidR="00F46BA6">
        <w:t>under this data element was reduced to</w:t>
      </w:r>
      <w:r>
        <w:t xml:space="preserve"> </w:t>
      </w:r>
      <w:r w:rsidR="00C27C54">
        <w:t>28 f</w:t>
      </w:r>
      <w:r w:rsidR="002E3330">
        <w:t xml:space="preserve">rom </w:t>
      </w:r>
      <w:r w:rsidR="002625A0">
        <w:t xml:space="preserve">a previous list of </w:t>
      </w:r>
      <w:r w:rsidR="002E3330">
        <w:t>42</w:t>
      </w:r>
      <w:r w:rsidR="00C27C54">
        <w:t>.</w:t>
      </w:r>
    </w:p>
    <w:p w:rsidR="00961886" w:rsidP="00961886" w14:paraId="1E803335" w14:textId="77777777"/>
    <w:p w:rsidR="0005680D" w:rsidP="00267FBD" w14:paraId="7DBC6097" w14:textId="347CDFB4">
      <w:pPr>
        <w:spacing w:after="120"/>
        <w:rPr>
          <w:b/>
          <w:i/>
        </w:rPr>
      </w:pPr>
      <w:r>
        <w:rPr>
          <w:b/>
          <w:i/>
        </w:rPr>
        <w:t xml:space="preserve">Time Sensitivities </w:t>
      </w:r>
    </w:p>
    <w:p w:rsidR="006B6E79" w:rsidRPr="00C164D1" w:rsidP="006B6E79" w14:paraId="6A169856" w14:textId="6BA5FBEE">
      <w:pPr>
        <w:rPr>
          <w:bCs/>
          <w:iCs/>
        </w:rPr>
      </w:pPr>
      <w:r>
        <w:rPr>
          <w:bCs/>
          <w:iCs/>
        </w:rPr>
        <w:t xml:space="preserve">Proposed updates apply to data elements on the grant recipient’s semi-annual </w:t>
      </w:r>
      <w:r w:rsidR="004E4B57">
        <w:rPr>
          <w:bCs/>
          <w:iCs/>
        </w:rPr>
        <w:t xml:space="preserve">and annual </w:t>
      </w:r>
      <w:r>
        <w:rPr>
          <w:bCs/>
          <w:iCs/>
        </w:rPr>
        <w:t>performance report</w:t>
      </w:r>
      <w:r w:rsidR="004E4B57">
        <w:rPr>
          <w:bCs/>
          <w:iCs/>
        </w:rPr>
        <w:t>s</w:t>
      </w:r>
      <w:r>
        <w:rPr>
          <w:bCs/>
          <w:iCs/>
        </w:rPr>
        <w:t xml:space="preserve">, which </w:t>
      </w:r>
      <w:r w:rsidR="004E4B57">
        <w:rPr>
          <w:bCs/>
          <w:iCs/>
        </w:rPr>
        <w:t>are</w:t>
      </w:r>
      <w:r>
        <w:rPr>
          <w:bCs/>
          <w:iCs/>
        </w:rPr>
        <w:t xml:space="preserve"> due 30 days after the close of the reporting period (</w:t>
      </w:r>
      <w:r w:rsidRPr="004E4B57" w:rsidR="004E4B57">
        <w:rPr>
          <w:bCs/>
          <w:iCs/>
        </w:rPr>
        <w:t xml:space="preserve">April Mid-Year Report </w:t>
      </w:r>
      <w:r w:rsidR="004E4B57">
        <w:rPr>
          <w:bCs/>
          <w:iCs/>
        </w:rPr>
        <w:t>s</w:t>
      </w:r>
      <w:r w:rsidRPr="004E4B57" w:rsidR="004E4B57">
        <w:rPr>
          <w:bCs/>
          <w:iCs/>
        </w:rPr>
        <w:t>ummarizing 10/1/2023 - 3/31/2024</w:t>
      </w:r>
      <w:r w:rsidR="004E4B57">
        <w:rPr>
          <w:bCs/>
          <w:iCs/>
        </w:rPr>
        <w:t xml:space="preserve"> and the October Year-End Report summarizing 4/1/2024-9/30/2024</w:t>
      </w:r>
      <w:r w:rsidRPr="00C164D1">
        <w:rPr>
          <w:bCs/>
          <w:iCs/>
        </w:rPr>
        <w:t>)</w:t>
      </w:r>
      <w:r>
        <w:rPr>
          <w:bCs/>
          <w:iCs/>
        </w:rPr>
        <w:t>. To ensure the grant</w:t>
      </w:r>
      <w:r w:rsidR="004E4B57">
        <w:rPr>
          <w:bCs/>
          <w:iCs/>
        </w:rPr>
        <w:t xml:space="preserve"> r</w:t>
      </w:r>
      <w:r>
        <w:rPr>
          <w:bCs/>
          <w:iCs/>
        </w:rPr>
        <w:t>e</w:t>
      </w:r>
      <w:r w:rsidR="004E4B57">
        <w:rPr>
          <w:bCs/>
          <w:iCs/>
        </w:rPr>
        <w:t>cipient</w:t>
      </w:r>
      <w:r>
        <w:rPr>
          <w:bCs/>
          <w:iCs/>
        </w:rPr>
        <w:t xml:space="preserve"> has time to implement the corresponding </w:t>
      </w:r>
      <w:r w:rsidR="004E4B57">
        <w:rPr>
          <w:bCs/>
          <w:iCs/>
        </w:rPr>
        <w:t xml:space="preserve">changes to </w:t>
      </w:r>
      <w:r>
        <w:rPr>
          <w:bCs/>
          <w:iCs/>
        </w:rPr>
        <w:t xml:space="preserve">reporting well in advance of the next reporting period, we ask for a response as soon as possible. </w:t>
      </w:r>
      <w:r w:rsidR="004E4B57">
        <w:rPr>
          <w:bCs/>
          <w:iCs/>
        </w:rPr>
        <w:t>Additionally, the project period for the NHTH grant recipient ends</w:t>
      </w:r>
      <w:r w:rsidRPr="004E4B57" w:rsidR="004E4B57">
        <w:t xml:space="preserve"> </w:t>
      </w:r>
      <w:r w:rsidR="004E4B57">
        <w:rPr>
          <w:bCs/>
          <w:iCs/>
        </w:rPr>
        <w:t>on 9/30/2025. OTIP plans to publish a Notice of Funding Opportunity (NOFO) to recompete the N</w:t>
      </w:r>
      <w:r w:rsidRPr="006B6E79">
        <w:rPr>
          <w:bCs/>
          <w:iCs/>
        </w:rPr>
        <w:t xml:space="preserve">HTH </w:t>
      </w:r>
      <w:r w:rsidR="004E4B57">
        <w:rPr>
          <w:bCs/>
          <w:iCs/>
        </w:rPr>
        <w:t xml:space="preserve">award </w:t>
      </w:r>
      <w:r w:rsidRPr="006B6E79">
        <w:rPr>
          <w:bCs/>
          <w:iCs/>
        </w:rPr>
        <w:t>before the IC expiration date</w:t>
      </w:r>
      <w:r w:rsidR="004E4B57">
        <w:rPr>
          <w:bCs/>
          <w:iCs/>
        </w:rPr>
        <w:t xml:space="preserve">. </w:t>
      </w:r>
      <w:r w:rsidR="004E4B57">
        <w:rPr>
          <w:bCs/>
          <w:iCs/>
        </w:rPr>
        <w:t>In order to</w:t>
      </w:r>
      <w:r w:rsidR="004E4B57">
        <w:rPr>
          <w:bCs/>
          <w:iCs/>
        </w:rPr>
        <w:t xml:space="preserve"> ensure the NOFO reflects the most current iteration of performance monitoring expectations </w:t>
      </w:r>
      <w:r w:rsidR="003F13DC">
        <w:rPr>
          <w:bCs/>
          <w:iCs/>
        </w:rPr>
        <w:t>under</w:t>
      </w:r>
      <w:r w:rsidR="004E4B57">
        <w:rPr>
          <w:bCs/>
          <w:iCs/>
        </w:rPr>
        <w:t xml:space="preserve"> this IC (</w:t>
      </w:r>
      <w:r w:rsidRPr="004E4B57" w:rsidR="004E4B57">
        <w:rPr>
          <w:bCs/>
          <w:iCs/>
        </w:rPr>
        <w:t>OMB #0970-0598)</w:t>
      </w:r>
      <w:r w:rsidR="004E4B57">
        <w:rPr>
          <w:bCs/>
          <w:iCs/>
        </w:rPr>
        <w:t xml:space="preserve"> we </w:t>
      </w:r>
      <w:r w:rsidRPr="004E4B57" w:rsidR="004E4B57">
        <w:rPr>
          <w:bCs/>
          <w:iCs/>
        </w:rPr>
        <w:t>ask for a response as soon as possible.</w:t>
      </w:r>
    </w:p>
    <w:p w:rsidR="006B6E79" w:rsidRPr="00961886" w:rsidP="00961886" w14:paraId="359EBE4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8144C4"/>
    <w:multiLevelType w:val="multilevel"/>
    <w:tmpl w:val="92CAF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6A26910"/>
    <w:multiLevelType w:val="hybridMultilevel"/>
    <w:tmpl w:val="BF3CE5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6E04B92"/>
    <w:multiLevelType w:val="hybridMultilevel"/>
    <w:tmpl w:val="F398A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9FF71AF"/>
    <w:multiLevelType w:val="multilevel"/>
    <w:tmpl w:val="40C066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616A68AD"/>
    <w:multiLevelType w:val="multilevel"/>
    <w:tmpl w:val="15887A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6C303E6"/>
    <w:multiLevelType w:val="hybridMultilevel"/>
    <w:tmpl w:val="993AB7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3894335">
    <w:abstractNumId w:val="2"/>
  </w:num>
  <w:num w:numId="2" w16cid:durableId="64188072">
    <w:abstractNumId w:val="5"/>
  </w:num>
  <w:num w:numId="3" w16cid:durableId="2032102411">
    <w:abstractNumId w:val="0"/>
  </w:num>
  <w:num w:numId="4" w16cid:durableId="1021781098">
    <w:abstractNumId w:val="4"/>
  </w:num>
  <w:num w:numId="5" w16cid:durableId="1778139862">
    <w:abstractNumId w:val="3"/>
  </w:num>
  <w:num w:numId="6" w16cid:durableId="870842814">
    <w:abstractNumId w:val="1"/>
  </w:num>
  <w:num w:numId="7" w16cid:durableId="13382642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0D2945"/>
    <w:rsid w:val="00116024"/>
    <w:rsid w:val="001C2A35"/>
    <w:rsid w:val="00201D4A"/>
    <w:rsid w:val="00211BA7"/>
    <w:rsid w:val="00215DE6"/>
    <w:rsid w:val="002625A0"/>
    <w:rsid w:val="00267FBD"/>
    <w:rsid w:val="002A77E7"/>
    <w:rsid w:val="002D2280"/>
    <w:rsid w:val="002E3330"/>
    <w:rsid w:val="00316454"/>
    <w:rsid w:val="00343F47"/>
    <w:rsid w:val="00375F74"/>
    <w:rsid w:val="003B64C5"/>
    <w:rsid w:val="003C2BCD"/>
    <w:rsid w:val="003F13DC"/>
    <w:rsid w:val="00416E1B"/>
    <w:rsid w:val="00430033"/>
    <w:rsid w:val="00434F71"/>
    <w:rsid w:val="00482D31"/>
    <w:rsid w:val="004A777C"/>
    <w:rsid w:val="004E0796"/>
    <w:rsid w:val="004E4B57"/>
    <w:rsid w:val="00543A01"/>
    <w:rsid w:val="00562B35"/>
    <w:rsid w:val="005A4BFA"/>
    <w:rsid w:val="005A7D42"/>
    <w:rsid w:val="005C2A05"/>
    <w:rsid w:val="005E3FD5"/>
    <w:rsid w:val="00641F26"/>
    <w:rsid w:val="006A01B6"/>
    <w:rsid w:val="006A0AE5"/>
    <w:rsid w:val="006B6E79"/>
    <w:rsid w:val="006C6DFB"/>
    <w:rsid w:val="006C77AB"/>
    <w:rsid w:val="00793C73"/>
    <w:rsid w:val="00813B46"/>
    <w:rsid w:val="00814AAE"/>
    <w:rsid w:val="00835466"/>
    <w:rsid w:val="0088658C"/>
    <w:rsid w:val="008A5CA2"/>
    <w:rsid w:val="008C0B60"/>
    <w:rsid w:val="00961886"/>
    <w:rsid w:val="00975773"/>
    <w:rsid w:val="00995018"/>
    <w:rsid w:val="009A3788"/>
    <w:rsid w:val="009C0F6A"/>
    <w:rsid w:val="009F4ED6"/>
    <w:rsid w:val="00A0108C"/>
    <w:rsid w:val="00A035EA"/>
    <w:rsid w:val="00A15039"/>
    <w:rsid w:val="00A16397"/>
    <w:rsid w:val="00A44387"/>
    <w:rsid w:val="00B539A5"/>
    <w:rsid w:val="00B75EAB"/>
    <w:rsid w:val="00BC648B"/>
    <w:rsid w:val="00BF696B"/>
    <w:rsid w:val="00C164D1"/>
    <w:rsid w:val="00C27C54"/>
    <w:rsid w:val="00C301EA"/>
    <w:rsid w:val="00C92054"/>
    <w:rsid w:val="00CF1639"/>
    <w:rsid w:val="00D82474"/>
    <w:rsid w:val="00DC147F"/>
    <w:rsid w:val="00E33B05"/>
    <w:rsid w:val="00E525D4"/>
    <w:rsid w:val="00E56875"/>
    <w:rsid w:val="00F003AA"/>
    <w:rsid w:val="00F46BA6"/>
    <w:rsid w:val="00F60206"/>
    <w:rsid w:val="00F81084"/>
    <w:rsid w:val="00FB5248"/>
    <w:rsid w:val="00FB69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customStyle="1" w:styleId="m5565226157187300276msolistparagraph">
    <w:name w:val="m_5565226157187300276msolistparagraph"/>
    <w:basedOn w:val="Normal"/>
    <w:rsid w:val="00F60206"/>
    <w:pPr>
      <w:widowControl/>
      <w:suppressAutoHyphens w:val="0"/>
      <w:spacing w:before="100" w:beforeAutospacing="1" w:after="100" w:afterAutospacing="1"/>
    </w:pPr>
    <w:rPr>
      <w:rFonts w:ascii="Calibri" w:hAnsi="Calibri" w:eastAsiaTheme="minorHAnsi" w:cs="Calibri"/>
      <w:kern w:val="0"/>
      <w:sz w:val="22"/>
      <w:szCs w:val="22"/>
    </w:rPr>
  </w:style>
  <w:style w:type="paragraph" w:styleId="ListParagraph">
    <w:name w:val="List Paragraph"/>
    <w:basedOn w:val="Normal"/>
    <w:uiPriority w:val="34"/>
    <w:qFormat/>
    <w:rsid w:val="00F60206"/>
    <w:pPr>
      <w:ind w:left="720"/>
      <w:contextualSpacing/>
    </w:pPr>
  </w:style>
  <w:style w:type="paragraph" w:styleId="NormalWeb">
    <w:name w:val="Normal (Web)"/>
    <w:basedOn w:val="Normal"/>
    <w:uiPriority w:val="99"/>
    <w:semiHidden/>
    <w:unhideWhenUsed/>
    <w:rsid w:val="00C301EA"/>
    <w:pPr>
      <w:widowControl/>
      <w:suppressAutoHyphens w:val="0"/>
      <w:spacing w:before="100" w:beforeAutospacing="1" w:after="100" w:afterAutospacing="1"/>
    </w:pPr>
    <w:rPr>
      <w:rFonts w:eastAsia="Times New Roman"/>
      <w:kern w:val="0"/>
    </w:rPr>
  </w:style>
  <w:style w:type="paragraph" w:styleId="Header">
    <w:name w:val="header"/>
    <w:basedOn w:val="Normal"/>
    <w:link w:val="HeaderChar"/>
    <w:uiPriority w:val="99"/>
    <w:unhideWhenUsed/>
    <w:rsid w:val="001C2A35"/>
    <w:pPr>
      <w:tabs>
        <w:tab w:val="center" w:pos="4680"/>
        <w:tab w:val="right" w:pos="9360"/>
      </w:tabs>
    </w:pPr>
  </w:style>
  <w:style w:type="character" w:customStyle="1" w:styleId="HeaderChar">
    <w:name w:val="Header Char"/>
    <w:basedOn w:val="DefaultParagraphFont"/>
    <w:link w:val="Header"/>
    <w:uiPriority w:val="99"/>
    <w:rsid w:val="001C2A35"/>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1C2A35"/>
    <w:pPr>
      <w:tabs>
        <w:tab w:val="center" w:pos="4680"/>
        <w:tab w:val="right" w:pos="9360"/>
      </w:tabs>
    </w:pPr>
  </w:style>
  <w:style w:type="character" w:customStyle="1" w:styleId="FooterChar">
    <w:name w:val="Footer Char"/>
    <w:basedOn w:val="DefaultParagraphFont"/>
    <w:link w:val="Footer"/>
    <w:uiPriority w:val="99"/>
    <w:rsid w:val="001C2A35"/>
    <w:rPr>
      <w:rFonts w:ascii="Times New Roman" w:eastAsia="Tahoma" w:hAnsi="Times New Roman" w:cs="Times New Roman"/>
      <w:kern w:val="1"/>
      <w:sz w:val="24"/>
      <w:szCs w:val="24"/>
    </w:rPr>
  </w:style>
  <w:style w:type="paragraph" w:styleId="Revision">
    <w:name w:val="Revision"/>
    <w:hidden/>
    <w:uiPriority w:val="99"/>
    <w:semiHidden/>
    <w:rsid w:val="00316454"/>
    <w:pPr>
      <w:spacing w:after="0" w:line="240" w:lineRule="auto"/>
    </w:pPr>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Papadopoulos, Helen (ACF)</DisplayName>
        <AccountId>165</AccountId>
        <AccountType/>
      </UserInfo>
      <UserInfo>
        <DisplayName>Jones, Heather (ACF)</DisplayName>
        <AccountId>127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6" ma:contentTypeDescription="Create a new document." ma:contentTypeScope="" ma:versionID="642fc7aa248bcdca4761b8f944799c95">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a28b8290e9d6e1cf967bc1af54088837"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8e93af26-c2f7-4713-98b4-0ec2b43fceef"/>
  </ds:schemaRefs>
</ds:datastoreItem>
</file>

<file path=customXml/itemProps3.xml><?xml version="1.0" encoding="utf-8"?>
<ds:datastoreItem xmlns:ds="http://schemas.openxmlformats.org/officeDocument/2006/customXml" ds:itemID="{B279148E-64AD-4933-8A9F-EDDCA6398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2024-03-07T16:15:00Z</dcterms:created>
  <dcterms:modified xsi:type="dcterms:W3CDTF">2024-03-07T16:15:00Z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