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2AFF" w:rsidRPr="00BE627A" w:rsidP="367BE9E6" w14:paraId="1581D201" w14:textId="2597F9D1">
      <w:pPr>
        <w:pStyle w:val="NormalWeb"/>
        <w:spacing w:before="0" w:after="120"/>
        <w:ind w:left="180"/>
        <w:rPr>
          <w:snapToGrid w:val="0"/>
          <w:sz w:val="20"/>
          <w:szCs w:val="20"/>
        </w:rPr>
      </w:pPr>
      <w:r w:rsidRPr="367BE9E6">
        <w:rPr>
          <w:snapToGrid w:val="0"/>
          <w:sz w:val="20"/>
          <w:szCs w:val="20"/>
        </w:rPr>
        <w:t xml:space="preserve">SOAR Demonstration Grant Program recipients are required to implement SOAR trainings, including SOAR Online and SOAR for Organizations, for staff at relevant levels and divisions, including at a minimum frontline and support staff most likely to encounter an individual who has experienced trafficking; mid-level and senior management responsible for approving changes in policies and protocols and  resources to support implementation; and staff who oversee procurement and external partners, across the prime’s organization. </w:t>
      </w:r>
    </w:p>
    <w:p w:rsidR="00E91C8B" w:rsidRPr="00BE627A" w:rsidP="367BE9E6" w14:paraId="41891254" w14:textId="16EC94CD">
      <w:pPr>
        <w:pStyle w:val="NormalWeb"/>
        <w:spacing w:before="0" w:after="120"/>
        <w:ind w:left="180"/>
        <w:rPr>
          <w:snapToGrid w:val="0"/>
          <w:sz w:val="20"/>
          <w:szCs w:val="20"/>
        </w:rPr>
      </w:pPr>
      <w:r w:rsidRPr="367BE9E6">
        <w:rPr>
          <w:snapToGrid w:val="0"/>
          <w:sz w:val="20"/>
          <w:szCs w:val="20"/>
        </w:rPr>
        <w:t xml:space="preserve">The SOAR Demonstration Program has three implementation phases. The first phase requires prime recipient staff to complete and participate in relevant SOAR training provided by the Office on Trafficking in Persons’ </w:t>
      </w:r>
      <w:r w:rsidRPr="367BE9E6">
        <w:rPr>
          <w:sz w:val="20"/>
          <w:szCs w:val="20"/>
        </w:rPr>
        <w:t>National Human Trafficking Training and Technical Assistance Center (NHTTAC)</w:t>
      </w:r>
      <w:r w:rsidRPr="367BE9E6">
        <w:rPr>
          <w:snapToGrid w:val="0"/>
          <w:sz w:val="20"/>
          <w:szCs w:val="20"/>
        </w:rPr>
        <w:t>. The second phase requires prime recipients to leverage the SOAR foundational training content and staff knowledge to develop and implement plans for increasing organizational and community capacity to identify and serve individuals impacted by human trafficking and begin providing comprehensive case management services to clients in-house and/or through subrecipients. In the final phase of the program, prime recipients must develop the capacity to assess and evaluate the effectiveness of human trafficking protocols, policies, and procedures when serving clients or patients in clinical settings who have experienced human trafficking and plan for the overall organizational sustainability to continue improving identification, providing trauma-informed, person-centered, culturally and linguistically appropriate services, and referring clients or patients to case management services with the community continuum of care</w:t>
      </w:r>
    </w:p>
    <w:p w:rsidR="007A6733" w:rsidRPr="00BE627A" w:rsidP="33F97536" w14:paraId="315E3272" w14:textId="17234349">
      <w:pPr>
        <w:pStyle w:val="NormalWeb"/>
        <w:pBdr>
          <w:bottom w:val="single" w:sz="12" w:space="1" w:color="auto"/>
        </w:pBdr>
        <w:spacing w:after="120"/>
        <w:ind w:left="180"/>
        <w:rPr>
          <w:snapToGrid w:val="0"/>
          <w:sz w:val="20"/>
          <w:szCs w:val="20"/>
        </w:rPr>
      </w:pPr>
      <w:r w:rsidRPr="33F97536">
        <w:rPr>
          <w:sz w:val="20"/>
          <w:szCs w:val="20"/>
        </w:rPr>
        <w:t>SOAR t</w:t>
      </w:r>
      <w:r w:rsidRPr="33F97536" w:rsidR="000B2AFF">
        <w:rPr>
          <w:sz w:val="20"/>
          <w:szCs w:val="20"/>
        </w:rPr>
        <w:t xml:space="preserve">raining feedback from </w:t>
      </w:r>
      <w:r w:rsidRPr="33F97536">
        <w:rPr>
          <w:sz w:val="20"/>
          <w:szCs w:val="20"/>
        </w:rPr>
        <w:t xml:space="preserve">prime recipient staff (trained during the first implementation phase) </w:t>
      </w:r>
      <w:r w:rsidRPr="33F97536" w:rsidR="000B2AFF">
        <w:rPr>
          <w:sz w:val="20"/>
          <w:szCs w:val="20"/>
        </w:rPr>
        <w:t>will be obtained</w:t>
      </w:r>
      <w:r w:rsidRPr="33F97536">
        <w:rPr>
          <w:sz w:val="20"/>
          <w:szCs w:val="20"/>
        </w:rPr>
        <w:t xml:space="preserve"> </w:t>
      </w:r>
      <w:r w:rsidRPr="33F97536" w:rsidR="000B2AFF">
        <w:rPr>
          <w:sz w:val="20"/>
          <w:szCs w:val="20"/>
        </w:rPr>
        <w:t>through the</w:t>
      </w:r>
      <w:r w:rsidRPr="00BE627A" w:rsidR="000B2AFF">
        <w:rPr>
          <w:iCs/>
        </w:rPr>
        <w:t xml:space="preserve"> </w:t>
      </w:r>
      <w:r w:rsidRPr="33F97536" w:rsidR="000B2AFF">
        <w:rPr>
          <w:sz w:val="20"/>
          <w:szCs w:val="20"/>
        </w:rPr>
        <w:t>NHTTAC Evaluation Package (OMB Number: OMB: 0970-0519).</w:t>
      </w:r>
      <w:r w:rsidRPr="33F97536">
        <w:rPr>
          <w:sz w:val="20"/>
          <w:szCs w:val="20"/>
        </w:rPr>
        <w:t xml:space="preserve"> Likewise, i</w:t>
      </w:r>
      <w:r w:rsidRPr="33F97536">
        <w:rPr>
          <w:snapToGrid w:val="0"/>
          <w:sz w:val="20"/>
          <w:szCs w:val="20"/>
        </w:rPr>
        <w:t xml:space="preserve">f </w:t>
      </w:r>
      <w:r w:rsidRPr="33F97536" w:rsidR="000B2AFF">
        <w:rPr>
          <w:snapToGrid w:val="0"/>
          <w:sz w:val="20"/>
          <w:szCs w:val="20"/>
        </w:rPr>
        <w:t xml:space="preserve">SOAR Demonstration Grant Program award recipients </w:t>
      </w:r>
      <w:r w:rsidRPr="33F97536">
        <w:rPr>
          <w:snapToGrid w:val="0"/>
          <w:sz w:val="20"/>
          <w:szCs w:val="20"/>
        </w:rPr>
        <w:t>elect to train subrecipients and external partners (third implementation phase) through NHTTAC, feedback from those participants will also be obtained through the NHTTAC Evaluation Package. However, SOAR Demonstration Grant Program recipients are permitted to develop their own specialized SOAR-trainings specific to their local context to build and strengthen strategic partnerships</w:t>
      </w:r>
      <w:r w:rsidRPr="33F97536" w:rsidR="002A6B29">
        <w:rPr>
          <w:snapToGrid w:val="0"/>
          <w:sz w:val="20"/>
          <w:szCs w:val="20"/>
        </w:rPr>
        <w:t xml:space="preserve"> and may conduct these trainings external to NHTTAC.</w:t>
      </w:r>
      <w:r w:rsidRPr="33F97536">
        <w:rPr>
          <w:snapToGrid w:val="0"/>
          <w:sz w:val="20"/>
          <w:szCs w:val="20"/>
        </w:rPr>
        <w:t xml:space="preserve"> Post-training feedback from these participants will be obtained through this collection form. </w:t>
      </w:r>
    </w:p>
    <w:p w:rsidR="007A6733" w:rsidRPr="00BE627A" w:rsidP="00E91C8B" w14:paraId="1C36B066" w14:textId="37825B47">
      <w:pPr>
        <w:pStyle w:val="NormalWeb"/>
        <w:spacing w:before="0" w:after="120"/>
        <w:ind w:firstLine="180"/>
        <w:rPr>
          <w:i/>
          <w:snapToGrid w:val="0"/>
          <w:sz w:val="20"/>
          <w:szCs w:val="20"/>
        </w:rPr>
      </w:pPr>
      <w:r w:rsidRPr="00BE627A">
        <w:rPr>
          <w:i/>
          <w:snapToGrid w:val="0"/>
          <w:sz w:val="20"/>
          <w:szCs w:val="20"/>
        </w:rPr>
        <w:t xml:space="preserve">The questions in this form are intended to gauge </w:t>
      </w:r>
      <w:r w:rsidRPr="00BE627A" w:rsidR="00E91C8B">
        <w:rPr>
          <w:i/>
          <w:snapToGrid w:val="0"/>
          <w:sz w:val="20"/>
          <w:szCs w:val="20"/>
        </w:rPr>
        <w:t>participants’</w:t>
      </w:r>
      <w:r w:rsidRPr="00BE627A">
        <w:rPr>
          <w:i/>
          <w:snapToGrid w:val="0"/>
          <w:sz w:val="20"/>
          <w:szCs w:val="20"/>
        </w:rPr>
        <w:t xml:space="preserve"> perceptions of the SOAR training content.</w:t>
      </w:r>
    </w:p>
    <w:p w:rsidR="00924D6A" w:rsidRPr="00BE627A" w:rsidP="002003C9" w14:paraId="18A4E13F" w14:textId="58BC5191">
      <w:pPr>
        <w:pStyle w:val="NormalWeb"/>
        <w:spacing w:before="0" w:after="120"/>
        <w:ind w:left="180" w:firstLine="50"/>
        <w:rPr>
          <w:i/>
          <w:snapToGrid w:val="0"/>
          <w:sz w:val="20"/>
          <w:szCs w:val="20"/>
        </w:rPr>
      </w:pPr>
      <w:r w:rsidRPr="00BE627A">
        <w:rPr>
          <w:i/>
          <w:snapToGrid w:val="0"/>
          <w:sz w:val="20"/>
          <w:szCs w:val="20"/>
        </w:rPr>
        <w:t>In order to</w:t>
      </w:r>
      <w:r w:rsidRPr="00BE627A">
        <w:rPr>
          <w:i/>
          <w:snapToGrid w:val="0"/>
          <w:sz w:val="20"/>
          <w:szCs w:val="20"/>
        </w:rPr>
        <w:t xml:space="preserve"> help the Office on Trafficking in Persons</w:t>
      </w:r>
      <w:r w:rsidRPr="00BE627A" w:rsidR="00E91C8B">
        <w:rPr>
          <w:i/>
          <w:snapToGrid w:val="0"/>
          <w:sz w:val="20"/>
          <w:szCs w:val="20"/>
        </w:rPr>
        <w:t xml:space="preserve"> better</w:t>
      </w:r>
      <w:r w:rsidRPr="00BE627A">
        <w:rPr>
          <w:i/>
          <w:snapToGrid w:val="0"/>
          <w:sz w:val="20"/>
          <w:szCs w:val="20"/>
        </w:rPr>
        <w:t xml:space="preserve">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If you have any questions about this survey or the evaluation, please contact [insert].</w:t>
      </w:r>
    </w:p>
    <w:p w:rsidR="00A73F73" w:rsidRPr="00BE627A" w:rsidP="00414E16" w14:paraId="39DD9193" w14:textId="4C1CE7AB">
      <w:pPr>
        <w:widowControl w:val="0"/>
        <w:autoSpaceDE w:val="0"/>
        <w:autoSpaceDN w:val="0"/>
        <w:spacing w:after="0" w:line="240" w:lineRule="auto"/>
        <w:ind w:left="180"/>
        <w:rPr>
          <w:rFonts w:ascii="Times New Roman" w:eastAsia="Times New Roman" w:hAnsi="Times New Roman" w:cs="Times New Roman"/>
          <w:sz w:val="20"/>
          <w:szCs w:val="20"/>
        </w:rPr>
      </w:pPr>
      <w:r w:rsidRPr="00BE627A">
        <w:rPr>
          <w:rFonts w:ascii="Times New Roman" w:eastAsia="Times New Roman" w:hAnsi="Times New Roman" w:cs="Times New Roman"/>
          <w:b/>
          <w:i/>
          <w:sz w:val="20"/>
          <w:szCs w:val="20"/>
        </w:rPr>
        <w:t xml:space="preserve">Please rate the level of ability to apply skills for each of the following </w:t>
      </w:r>
      <w:r w:rsidRPr="00BE627A" w:rsidR="000D3B5D">
        <w:rPr>
          <w:rFonts w:ascii="Times New Roman" w:eastAsia="Times New Roman" w:hAnsi="Times New Roman" w:cs="Times New Roman"/>
          <w:b/>
          <w:i/>
          <w:sz w:val="20"/>
          <w:szCs w:val="20"/>
        </w:rPr>
        <w:t>SOAR</w:t>
      </w:r>
      <w:r w:rsidRPr="00BE627A">
        <w:rPr>
          <w:rFonts w:ascii="Times New Roman" w:eastAsia="Times New Roman" w:hAnsi="Times New Roman" w:cs="Times New Roman"/>
          <w:b/>
          <w:i/>
          <w:sz w:val="20"/>
          <w:szCs w:val="20"/>
        </w:rPr>
        <w:t xml:space="preserve"> </w:t>
      </w:r>
      <w:r w:rsidRPr="00BE627A" w:rsidR="00E04864">
        <w:rPr>
          <w:rFonts w:ascii="Times New Roman" w:eastAsia="Times New Roman" w:hAnsi="Times New Roman" w:cs="Times New Roman"/>
          <w:b/>
          <w:i/>
          <w:sz w:val="20"/>
          <w:szCs w:val="20"/>
        </w:rPr>
        <w:t xml:space="preserve">Online </w:t>
      </w:r>
      <w:r w:rsidRPr="00BE627A">
        <w:rPr>
          <w:rFonts w:ascii="Times New Roman" w:eastAsia="Times New Roman" w:hAnsi="Times New Roman" w:cs="Times New Roman"/>
          <w:b/>
          <w:i/>
          <w:sz w:val="20"/>
          <w:szCs w:val="20"/>
        </w:rPr>
        <w:t>core competencies.</w:t>
      </w:r>
    </w:p>
    <w:p w:rsidR="00A73F73" w:rsidRPr="00BE627A" w:rsidP="002620BB" w14:paraId="042694C4" w14:textId="77777777">
      <w:pPr>
        <w:widowControl w:val="0"/>
        <w:autoSpaceDE w:val="0"/>
        <w:autoSpaceDN w:val="0"/>
        <w:spacing w:after="0" w:line="240" w:lineRule="auto"/>
        <w:ind w:left="360"/>
        <w:rPr>
          <w:rFonts w:ascii="Times New Roman" w:eastAsia="Times New Roman" w:hAnsi="Times New Roman" w:cs="Times New Roman"/>
          <w:b/>
          <w:bCs/>
          <w:i/>
          <w:iCs/>
          <w:sz w:val="20"/>
          <w:szCs w:val="20"/>
        </w:rPr>
      </w:pPr>
      <w:r w:rsidRPr="00BE627A">
        <w:rPr>
          <w:rFonts w:ascii="Times New Roman" w:eastAsia="Times New Roman" w:hAnsi="Times New Roman" w:cs="Times New Roman"/>
          <w:b/>
          <w:bCs/>
          <w:i/>
          <w:iCs/>
          <w:sz w:val="20"/>
          <w:szCs w:val="20"/>
        </w:rPr>
        <w:t>Importance of competencies:</w:t>
      </w:r>
    </w:p>
    <w:p w:rsidR="00A73F73" w:rsidRPr="00BE627A" w:rsidP="00A73F73" w14:paraId="5725C6F1" w14:textId="77777777">
      <w:pPr>
        <w:widowControl w:val="0"/>
        <w:numPr>
          <w:ilvl w:val="0"/>
          <w:numId w:val="26"/>
        </w:numPr>
        <w:autoSpaceDE w:val="0"/>
        <w:autoSpaceDN w:val="0"/>
        <w:spacing w:after="0" w:line="240" w:lineRule="auto"/>
        <w:rPr>
          <w:rFonts w:ascii="Times New Roman" w:eastAsia="Times New Roman" w:hAnsi="Times New Roman" w:cs="Times New Roman"/>
          <w:sz w:val="20"/>
          <w:szCs w:val="20"/>
        </w:rPr>
      </w:pPr>
      <w:r w:rsidRPr="00BE627A">
        <w:rPr>
          <w:rFonts w:ascii="Times New Roman" w:eastAsia="Times New Roman" w:hAnsi="Times New Roman" w:cs="Times New Roman"/>
          <w:b/>
          <w:bCs/>
          <w:sz w:val="20"/>
          <w:szCs w:val="20"/>
        </w:rPr>
        <w:t>None:</w:t>
      </w:r>
      <w:r w:rsidRPr="00BE627A">
        <w:rPr>
          <w:rFonts w:ascii="Times New Roman" w:eastAsia="Times New Roman" w:hAnsi="Times New Roman" w:cs="Times New Roman"/>
          <w:sz w:val="20"/>
          <w:szCs w:val="20"/>
        </w:rPr>
        <w:t xml:space="preserve"> I am not aware of the competency and/or it is not applicable/important to my professional role. </w:t>
      </w:r>
    </w:p>
    <w:p w:rsidR="00A73F73" w:rsidRPr="00BE627A" w:rsidP="00A73F73" w14:paraId="5F4DFE0A" w14:textId="77777777">
      <w:pPr>
        <w:widowControl w:val="0"/>
        <w:numPr>
          <w:ilvl w:val="0"/>
          <w:numId w:val="26"/>
        </w:numPr>
        <w:autoSpaceDE w:val="0"/>
        <w:autoSpaceDN w:val="0"/>
        <w:spacing w:after="0" w:line="240" w:lineRule="auto"/>
        <w:rPr>
          <w:rFonts w:ascii="Times New Roman" w:eastAsia="Times New Roman" w:hAnsi="Times New Roman" w:cs="Times New Roman"/>
          <w:sz w:val="20"/>
          <w:szCs w:val="20"/>
        </w:rPr>
      </w:pPr>
      <w:r w:rsidRPr="00BE627A">
        <w:rPr>
          <w:rFonts w:ascii="Times New Roman" w:eastAsia="Times New Roman" w:hAnsi="Times New Roman" w:cs="Times New Roman"/>
          <w:b/>
          <w:bCs/>
          <w:sz w:val="20"/>
          <w:szCs w:val="20"/>
        </w:rPr>
        <w:t>Very Low:</w:t>
      </w:r>
      <w:r w:rsidRPr="00BE627A">
        <w:rPr>
          <w:rFonts w:ascii="Times New Roman" w:eastAsia="Times New Roman" w:hAnsi="Times New Roman" w:cs="Times New Roman"/>
          <w:sz w:val="20"/>
          <w:szCs w:val="20"/>
        </w:rPr>
        <w:t xml:space="preserve"> This competency is important in very few aspects of my professional role.      </w:t>
      </w:r>
    </w:p>
    <w:p w:rsidR="00A73F73" w:rsidRPr="00BE627A" w:rsidP="00A73F73" w14:paraId="4E17B474" w14:textId="77777777">
      <w:pPr>
        <w:widowControl w:val="0"/>
        <w:numPr>
          <w:ilvl w:val="0"/>
          <w:numId w:val="26"/>
        </w:numPr>
        <w:autoSpaceDE w:val="0"/>
        <w:autoSpaceDN w:val="0"/>
        <w:spacing w:after="0" w:line="240" w:lineRule="auto"/>
        <w:rPr>
          <w:rFonts w:ascii="Times New Roman" w:eastAsia="Times New Roman" w:hAnsi="Times New Roman" w:cs="Times New Roman"/>
          <w:sz w:val="20"/>
          <w:szCs w:val="20"/>
        </w:rPr>
      </w:pPr>
      <w:r w:rsidRPr="00BE627A">
        <w:rPr>
          <w:rFonts w:ascii="Times New Roman" w:eastAsia="Times New Roman" w:hAnsi="Times New Roman" w:cs="Times New Roman"/>
          <w:b/>
          <w:bCs/>
          <w:sz w:val="20"/>
          <w:szCs w:val="20"/>
        </w:rPr>
        <w:t>Low:</w:t>
      </w:r>
      <w:r w:rsidRPr="00BE627A">
        <w:rPr>
          <w:rFonts w:ascii="Times New Roman" w:eastAsia="Times New Roman" w:hAnsi="Times New Roman" w:cs="Times New Roman"/>
          <w:sz w:val="20"/>
          <w:szCs w:val="20"/>
        </w:rPr>
        <w:t xml:space="preserve"> This competency is important in some aspects of my work but not in most aspects of my professional role.</w:t>
      </w:r>
    </w:p>
    <w:p w:rsidR="00A73F73" w:rsidRPr="00BE627A" w:rsidP="00A73F73" w14:paraId="7E72926A" w14:textId="77777777">
      <w:pPr>
        <w:widowControl w:val="0"/>
        <w:numPr>
          <w:ilvl w:val="0"/>
          <w:numId w:val="26"/>
        </w:numPr>
        <w:autoSpaceDE w:val="0"/>
        <w:autoSpaceDN w:val="0"/>
        <w:spacing w:after="0" w:line="240" w:lineRule="auto"/>
        <w:rPr>
          <w:rFonts w:ascii="Times New Roman" w:eastAsia="Times New Roman" w:hAnsi="Times New Roman" w:cs="Times New Roman"/>
          <w:sz w:val="20"/>
          <w:szCs w:val="20"/>
        </w:rPr>
      </w:pPr>
      <w:r w:rsidRPr="00BE627A">
        <w:rPr>
          <w:rFonts w:ascii="Times New Roman" w:eastAsia="Times New Roman" w:hAnsi="Times New Roman" w:cs="Times New Roman"/>
          <w:b/>
          <w:bCs/>
          <w:sz w:val="20"/>
          <w:szCs w:val="20"/>
        </w:rPr>
        <w:t>Medium:</w:t>
      </w:r>
      <w:r w:rsidRPr="00BE627A">
        <w:rPr>
          <w:rFonts w:ascii="Times New Roman" w:eastAsia="Times New Roman" w:hAnsi="Times New Roman" w:cs="Times New Roman"/>
          <w:sz w:val="20"/>
          <w:szCs w:val="20"/>
        </w:rPr>
        <w:t xml:space="preserve"> This competency is important in many aspects of my professional role but not all aspects. </w:t>
      </w:r>
    </w:p>
    <w:p w:rsidR="00A73F73" w:rsidRPr="00BE627A" w:rsidP="00A73F73" w14:paraId="0C67E944" w14:textId="77777777">
      <w:pPr>
        <w:widowControl w:val="0"/>
        <w:numPr>
          <w:ilvl w:val="0"/>
          <w:numId w:val="26"/>
        </w:numPr>
        <w:autoSpaceDE w:val="0"/>
        <w:autoSpaceDN w:val="0"/>
        <w:spacing w:after="0" w:line="240" w:lineRule="auto"/>
        <w:rPr>
          <w:rFonts w:ascii="Times New Roman" w:eastAsia="Times New Roman" w:hAnsi="Times New Roman" w:cs="Times New Roman"/>
          <w:sz w:val="20"/>
          <w:szCs w:val="20"/>
        </w:rPr>
      </w:pPr>
      <w:bookmarkStart w:id="0" w:name="_Hlk106714918"/>
      <w:r w:rsidRPr="00BE627A">
        <w:rPr>
          <w:rFonts w:ascii="Times New Roman" w:eastAsia="Times New Roman" w:hAnsi="Times New Roman" w:cs="Times New Roman"/>
          <w:b/>
          <w:bCs/>
          <w:sz w:val="20"/>
          <w:szCs w:val="20"/>
        </w:rPr>
        <w:t>High:</w:t>
      </w:r>
      <w:r w:rsidRPr="00BE627A">
        <w:rPr>
          <w:rFonts w:ascii="Times New Roman" w:eastAsia="Times New Roman" w:hAnsi="Times New Roman" w:cs="Times New Roman"/>
          <w:sz w:val="20"/>
          <w:szCs w:val="20"/>
        </w:rPr>
        <w:t xml:space="preserve"> This competency is important in nearly all aspects of my professional role.</w:t>
      </w:r>
    </w:p>
    <w:bookmarkEnd w:id="0"/>
    <w:p w:rsidR="00A73F73" w:rsidRPr="00BE627A" w:rsidP="006D3A83" w14:paraId="096C99D1" w14:textId="77777777">
      <w:pPr>
        <w:widowControl w:val="0"/>
        <w:autoSpaceDE w:val="0"/>
        <w:autoSpaceDN w:val="0"/>
        <w:spacing w:after="0" w:line="240" w:lineRule="auto"/>
        <w:ind w:left="344"/>
        <w:rPr>
          <w:rFonts w:ascii="Times New Roman" w:eastAsia="Times New Roman" w:hAnsi="Times New Roman" w:cs="Times New Roman"/>
          <w:b/>
          <w:i/>
          <w:color w:val="FF0000"/>
          <w:sz w:val="20"/>
          <w:szCs w:val="20"/>
        </w:rPr>
      </w:pPr>
    </w:p>
    <w:p w:rsidR="00A73F73" w:rsidRPr="00BE627A" w:rsidP="002620BB" w14:paraId="26559EAD" w14:textId="77777777">
      <w:pPr>
        <w:widowControl w:val="0"/>
        <w:autoSpaceDE w:val="0"/>
        <w:autoSpaceDN w:val="0"/>
        <w:spacing w:after="0" w:line="240" w:lineRule="auto"/>
        <w:ind w:left="360"/>
        <w:rPr>
          <w:rFonts w:ascii="Times New Roman" w:eastAsia="Times New Roman" w:hAnsi="Times New Roman" w:cs="Times New Roman"/>
          <w:b/>
          <w:i/>
          <w:sz w:val="20"/>
          <w:szCs w:val="20"/>
        </w:rPr>
      </w:pPr>
      <w:r w:rsidRPr="00BE627A">
        <w:rPr>
          <w:rFonts w:ascii="Times New Roman" w:eastAsia="Times New Roman" w:hAnsi="Times New Roman" w:cs="Times New Roman"/>
          <w:b/>
          <w:i/>
          <w:sz w:val="20"/>
          <w:szCs w:val="20"/>
        </w:rPr>
        <w:t>Knowledge of competencies:</w:t>
      </w:r>
    </w:p>
    <w:p w:rsidR="00A73F73" w:rsidRPr="00BE627A" w:rsidP="00A73F73" w14:paraId="3DB50BB8" w14:textId="77777777">
      <w:pPr>
        <w:widowControl w:val="0"/>
        <w:numPr>
          <w:ilvl w:val="0"/>
          <w:numId w:val="26"/>
        </w:numPr>
        <w:autoSpaceDE w:val="0"/>
        <w:autoSpaceDN w:val="0"/>
        <w:spacing w:after="0" w:line="240" w:lineRule="auto"/>
        <w:rPr>
          <w:rFonts w:ascii="Times New Roman" w:eastAsia="Times New Roman" w:hAnsi="Times New Roman" w:cs="Times New Roman"/>
          <w:sz w:val="20"/>
          <w:szCs w:val="20"/>
        </w:rPr>
      </w:pPr>
      <w:r w:rsidRPr="00BE627A">
        <w:rPr>
          <w:rFonts w:ascii="Times New Roman" w:eastAsia="Times New Roman" w:hAnsi="Times New Roman" w:cs="Times New Roman"/>
          <w:b/>
          <w:bCs/>
          <w:sz w:val="20"/>
          <w:szCs w:val="20"/>
        </w:rPr>
        <w:t>None:</w:t>
      </w:r>
      <w:r w:rsidRPr="00BE627A">
        <w:rPr>
          <w:rFonts w:ascii="Times New Roman" w:eastAsia="Times New Roman" w:hAnsi="Times New Roman" w:cs="Times New Roman"/>
          <w:sz w:val="20"/>
          <w:szCs w:val="20"/>
        </w:rPr>
        <w:t xml:space="preserve"> I am not aware of the competency and/or have no knowledge of the competency. </w:t>
      </w:r>
    </w:p>
    <w:p w:rsidR="00A73F73" w:rsidRPr="00BE627A" w:rsidP="00A73F73" w14:paraId="658F6683" w14:textId="77777777">
      <w:pPr>
        <w:widowControl w:val="0"/>
        <w:numPr>
          <w:ilvl w:val="0"/>
          <w:numId w:val="26"/>
        </w:numPr>
        <w:autoSpaceDE w:val="0"/>
        <w:autoSpaceDN w:val="0"/>
        <w:spacing w:after="0" w:line="240" w:lineRule="auto"/>
        <w:rPr>
          <w:rFonts w:ascii="Times New Roman" w:eastAsia="Times New Roman" w:hAnsi="Times New Roman" w:cs="Times New Roman"/>
          <w:sz w:val="20"/>
          <w:szCs w:val="20"/>
        </w:rPr>
      </w:pPr>
      <w:r w:rsidRPr="00BE627A">
        <w:rPr>
          <w:rFonts w:ascii="Times New Roman" w:eastAsia="Times New Roman" w:hAnsi="Times New Roman" w:cs="Times New Roman"/>
          <w:b/>
          <w:bCs/>
          <w:sz w:val="20"/>
          <w:szCs w:val="20"/>
        </w:rPr>
        <w:t>Very Low:</w:t>
      </w:r>
      <w:r w:rsidRPr="00BE627A">
        <w:rPr>
          <w:rFonts w:ascii="Times New Roman" w:eastAsia="Times New Roman" w:hAnsi="Times New Roman" w:cs="Times New Roman"/>
          <w:sz w:val="20"/>
          <w:szCs w:val="20"/>
        </w:rPr>
        <w:t xml:space="preserve"> I am aware of the competency, but I have little knowledge of the competency.      </w:t>
      </w:r>
    </w:p>
    <w:p w:rsidR="00A73F73" w:rsidRPr="00BE627A" w:rsidP="00A73F73" w14:paraId="495C932B" w14:textId="77777777">
      <w:pPr>
        <w:widowControl w:val="0"/>
        <w:numPr>
          <w:ilvl w:val="0"/>
          <w:numId w:val="26"/>
        </w:numPr>
        <w:autoSpaceDE w:val="0"/>
        <w:autoSpaceDN w:val="0"/>
        <w:spacing w:after="0" w:line="240" w:lineRule="auto"/>
        <w:rPr>
          <w:rFonts w:ascii="Times New Roman" w:eastAsia="Times New Roman" w:hAnsi="Times New Roman" w:cs="Times New Roman"/>
          <w:sz w:val="20"/>
          <w:szCs w:val="20"/>
        </w:rPr>
      </w:pPr>
      <w:r w:rsidRPr="00BE627A">
        <w:rPr>
          <w:rFonts w:ascii="Times New Roman" w:eastAsia="Times New Roman" w:hAnsi="Times New Roman" w:cs="Times New Roman"/>
          <w:b/>
          <w:bCs/>
          <w:sz w:val="20"/>
          <w:szCs w:val="20"/>
        </w:rPr>
        <w:t>Low:</w:t>
      </w:r>
      <w:r w:rsidRPr="00BE627A">
        <w:rPr>
          <w:rFonts w:ascii="Times New Roman" w:eastAsia="Times New Roman" w:hAnsi="Times New Roman" w:cs="Times New Roman"/>
          <w:sz w:val="20"/>
          <w:szCs w:val="20"/>
        </w:rPr>
        <w:t xml:space="preserve"> I understand some components of the competency but do not have a full understanding of most components.</w:t>
      </w:r>
    </w:p>
    <w:p w:rsidR="00A73F73" w:rsidRPr="00BE627A" w:rsidP="00A73F73" w14:paraId="7F86C1D1" w14:textId="77777777">
      <w:pPr>
        <w:widowControl w:val="0"/>
        <w:numPr>
          <w:ilvl w:val="0"/>
          <w:numId w:val="26"/>
        </w:numPr>
        <w:autoSpaceDE w:val="0"/>
        <w:autoSpaceDN w:val="0"/>
        <w:spacing w:after="0" w:line="240" w:lineRule="auto"/>
        <w:rPr>
          <w:rFonts w:ascii="Times New Roman" w:eastAsia="Times New Roman" w:hAnsi="Times New Roman" w:cs="Times New Roman"/>
          <w:sz w:val="20"/>
          <w:szCs w:val="20"/>
        </w:rPr>
      </w:pPr>
      <w:r w:rsidRPr="00BE627A">
        <w:rPr>
          <w:rFonts w:ascii="Times New Roman" w:eastAsia="Times New Roman" w:hAnsi="Times New Roman" w:cs="Times New Roman"/>
          <w:b/>
          <w:bCs/>
          <w:sz w:val="20"/>
          <w:szCs w:val="20"/>
        </w:rPr>
        <w:t>Medium:</w:t>
      </w:r>
      <w:r w:rsidRPr="00BE627A">
        <w:rPr>
          <w:rFonts w:ascii="Times New Roman" w:eastAsia="Times New Roman" w:hAnsi="Times New Roman" w:cs="Times New Roman"/>
          <w:sz w:val="20"/>
          <w:szCs w:val="20"/>
        </w:rPr>
        <w:t xml:space="preserve"> I understand most components of the competency. </w:t>
      </w:r>
    </w:p>
    <w:p w:rsidR="00A73F73" w:rsidRPr="00BE627A" w:rsidP="00A73F73" w14:paraId="6FC67006" w14:textId="1B30C47F">
      <w:pPr>
        <w:widowControl w:val="0"/>
        <w:numPr>
          <w:ilvl w:val="0"/>
          <w:numId w:val="26"/>
        </w:numPr>
        <w:autoSpaceDE w:val="0"/>
        <w:autoSpaceDN w:val="0"/>
        <w:spacing w:after="0" w:line="240" w:lineRule="auto"/>
        <w:rPr>
          <w:rFonts w:ascii="Times New Roman" w:eastAsia="Times New Roman" w:hAnsi="Times New Roman" w:cs="Times New Roman"/>
          <w:sz w:val="20"/>
          <w:szCs w:val="20"/>
        </w:rPr>
      </w:pPr>
      <w:r w:rsidRPr="00BE627A">
        <w:rPr>
          <w:rFonts w:ascii="Times New Roman" w:eastAsia="Times New Roman" w:hAnsi="Times New Roman" w:cs="Times New Roman"/>
          <w:b/>
          <w:bCs/>
          <w:sz w:val="20"/>
          <w:szCs w:val="20"/>
        </w:rPr>
        <w:t>High:</w:t>
      </w:r>
      <w:r w:rsidRPr="00BE627A">
        <w:rPr>
          <w:rFonts w:ascii="Times New Roman" w:eastAsia="Times New Roman" w:hAnsi="Times New Roman" w:cs="Times New Roman"/>
          <w:sz w:val="20"/>
          <w:szCs w:val="20"/>
        </w:rPr>
        <w:t xml:space="preserve"> I have a full understanding of the competency. </w:t>
      </w:r>
    </w:p>
    <w:p w:rsidR="00BC5F6B" w:rsidRPr="00BE627A" w:rsidP="00BC5F6B" w14:paraId="38EEF8E8" w14:textId="34DC2FF8">
      <w:pPr>
        <w:widowControl w:val="0"/>
        <w:autoSpaceDE w:val="0"/>
        <w:autoSpaceDN w:val="0"/>
        <w:spacing w:after="0" w:line="240" w:lineRule="auto"/>
        <w:rPr>
          <w:rFonts w:ascii="Times New Roman" w:eastAsia="Times New Roman" w:hAnsi="Times New Roman" w:cs="Times New Roman"/>
          <w:sz w:val="20"/>
          <w:szCs w:val="20"/>
        </w:rPr>
      </w:pPr>
    </w:p>
    <w:p w:rsidR="005F5E35" w:rsidP="00492DF0" w14:paraId="6F46318D" w14:textId="77777777">
      <w:pPr>
        <w:widowControl w:val="0"/>
        <w:autoSpaceDE w:val="0"/>
        <w:autoSpaceDN w:val="0"/>
        <w:spacing w:after="0" w:line="240" w:lineRule="auto"/>
        <w:ind w:left="360"/>
        <w:rPr>
          <w:rFonts w:ascii="Times New Roman" w:eastAsia="Times New Roman" w:hAnsi="Times New Roman" w:cs="Times New Roman"/>
          <w:b/>
          <w:i/>
          <w:sz w:val="20"/>
          <w:szCs w:val="20"/>
        </w:rPr>
      </w:pPr>
    </w:p>
    <w:p w:rsidR="005F5E35" w:rsidP="00492DF0" w14:paraId="4400BC62" w14:textId="77777777">
      <w:pPr>
        <w:widowControl w:val="0"/>
        <w:autoSpaceDE w:val="0"/>
        <w:autoSpaceDN w:val="0"/>
        <w:spacing w:after="0" w:line="240" w:lineRule="auto"/>
        <w:ind w:left="360"/>
        <w:rPr>
          <w:rFonts w:ascii="Times New Roman" w:eastAsia="Times New Roman" w:hAnsi="Times New Roman" w:cs="Times New Roman"/>
          <w:b/>
          <w:i/>
          <w:sz w:val="20"/>
          <w:szCs w:val="20"/>
        </w:rPr>
      </w:pPr>
    </w:p>
    <w:p w:rsidR="005F5E35" w:rsidP="00492DF0" w14:paraId="3D8F24D4" w14:textId="77777777">
      <w:pPr>
        <w:widowControl w:val="0"/>
        <w:autoSpaceDE w:val="0"/>
        <w:autoSpaceDN w:val="0"/>
        <w:spacing w:after="0" w:line="240" w:lineRule="auto"/>
        <w:ind w:left="360"/>
        <w:rPr>
          <w:rFonts w:ascii="Times New Roman" w:eastAsia="Times New Roman" w:hAnsi="Times New Roman" w:cs="Times New Roman"/>
          <w:b/>
          <w:i/>
          <w:sz w:val="20"/>
          <w:szCs w:val="20"/>
        </w:rPr>
      </w:pPr>
    </w:p>
    <w:p w:rsidR="00A73F73" w:rsidRPr="00BE627A" w:rsidP="00492DF0" w14:paraId="529C016B" w14:textId="6B47D3A4">
      <w:pPr>
        <w:widowControl w:val="0"/>
        <w:autoSpaceDE w:val="0"/>
        <w:autoSpaceDN w:val="0"/>
        <w:spacing w:after="0" w:line="240" w:lineRule="auto"/>
        <w:ind w:left="360"/>
        <w:rPr>
          <w:rFonts w:ascii="Times New Roman" w:eastAsia="Times New Roman" w:hAnsi="Times New Roman" w:cs="Times New Roman"/>
          <w:b/>
          <w:i/>
          <w:sz w:val="20"/>
          <w:szCs w:val="20"/>
        </w:rPr>
      </w:pPr>
      <w:r w:rsidRPr="00BE627A">
        <w:rPr>
          <w:rFonts w:ascii="Times New Roman" w:eastAsia="Times New Roman" w:hAnsi="Times New Roman" w:cs="Times New Roman"/>
          <w:b/>
          <w:i/>
          <w:sz w:val="20"/>
          <w:szCs w:val="20"/>
        </w:rPr>
        <w:t>Ability to apply skills related to competencies:</w:t>
      </w:r>
    </w:p>
    <w:p w:rsidR="00A73F73" w:rsidRPr="00BE627A" w:rsidP="00A73F73" w14:paraId="45EF3B70" w14:textId="77777777">
      <w:pPr>
        <w:widowControl w:val="0"/>
        <w:numPr>
          <w:ilvl w:val="0"/>
          <w:numId w:val="26"/>
        </w:numPr>
        <w:autoSpaceDE w:val="0"/>
        <w:autoSpaceDN w:val="0"/>
        <w:spacing w:after="0" w:line="240" w:lineRule="auto"/>
        <w:rPr>
          <w:rFonts w:ascii="Times New Roman" w:eastAsia="Times New Roman" w:hAnsi="Times New Roman" w:cs="Times New Roman"/>
          <w:sz w:val="20"/>
          <w:szCs w:val="20"/>
        </w:rPr>
      </w:pPr>
      <w:r w:rsidRPr="00BE627A">
        <w:rPr>
          <w:rFonts w:ascii="Times New Roman" w:eastAsia="Times New Roman" w:hAnsi="Times New Roman" w:cs="Times New Roman"/>
          <w:b/>
          <w:bCs/>
          <w:sz w:val="20"/>
          <w:szCs w:val="20"/>
        </w:rPr>
        <w:t>None:</w:t>
      </w:r>
      <w:r w:rsidRPr="00BE627A">
        <w:rPr>
          <w:rFonts w:ascii="Times New Roman" w:eastAsia="Times New Roman" w:hAnsi="Times New Roman" w:cs="Times New Roman"/>
          <w:sz w:val="20"/>
          <w:szCs w:val="20"/>
        </w:rPr>
        <w:t xml:space="preserve"> I am not aware of the competency and/or have no ability to apply the competency. </w:t>
      </w:r>
    </w:p>
    <w:p w:rsidR="00A73F73" w:rsidRPr="00BE627A" w:rsidP="00A73F73" w14:paraId="05C8222A" w14:textId="77777777">
      <w:pPr>
        <w:widowControl w:val="0"/>
        <w:numPr>
          <w:ilvl w:val="0"/>
          <w:numId w:val="26"/>
        </w:numPr>
        <w:autoSpaceDE w:val="0"/>
        <w:autoSpaceDN w:val="0"/>
        <w:spacing w:after="0" w:line="240" w:lineRule="auto"/>
        <w:rPr>
          <w:rFonts w:ascii="Times New Roman" w:eastAsia="Times New Roman" w:hAnsi="Times New Roman" w:cs="Times New Roman"/>
          <w:sz w:val="20"/>
          <w:szCs w:val="20"/>
        </w:rPr>
      </w:pPr>
      <w:r w:rsidRPr="00BE627A">
        <w:rPr>
          <w:rFonts w:ascii="Times New Roman" w:eastAsia="Times New Roman" w:hAnsi="Times New Roman" w:cs="Times New Roman"/>
          <w:b/>
          <w:bCs/>
          <w:sz w:val="20"/>
          <w:szCs w:val="20"/>
        </w:rPr>
        <w:t>Very Low:</w:t>
      </w:r>
      <w:r w:rsidRPr="00BE627A">
        <w:rPr>
          <w:rFonts w:ascii="Times New Roman" w:eastAsia="Times New Roman" w:hAnsi="Times New Roman" w:cs="Times New Roman"/>
          <w:sz w:val="20"/>
          <w:szCs w:val="20"/>
        </w:rPr>
        <w:t xml:space="preserve"> I am aware of the competency, but I have little experience applying it in my professional role.      </w:t>
      </w:r>
    </w:p>
    <w:p w:rsidR="00A73F73" w:rsidRPr="00BE627A" w:rsidP="00A73F73" w14:paraId="69D35D01" w14:textId="77777777">
      <w:pPr>
        <w:widowControl w:val="0"/>
        <w:numPr>
          <w:ilvl w:val="0"/>
          <w:numId w:val="26"/>
        </w:numPr>
        <w:autoSpaceDE w:val="0"/>
        <w:autoSpaceDN w:val="0"/>
        <w:spacing w:after="0" w:line="240" w:lineRule="auto"/>
        <w:rPr>
          <w:rFonts w:ascii="Times New Roman" w:eastAsia="Times New Roman" w:hAnsi="Times New Roman" w:cs="Times New Roman"/>
          <w:sz w:val="20"/>
          <w:szCs w:val="20"/>
        </w:rPr>
      </w:pPr>
      <w:r w:rsidRPr="00BE627A">
        <w:rPr>
          <w:rFonts w:ascii="Times New Roman" w:eastAsia="Times New Roman" w:hAnsi="Times New Roman" w:cs="Times New Roman"/>
          <w:b/>
          <w:bCs/>
          <w:sz w:val="20"/>
          <w:szCs w:val="20"/>
        </w:rPr>
        <w:t>Low:</w:t>
      </w:r>
      <w:r w:rsidRPr="00BE627A">
        <w:rPr>
          <w:rFonts w:ascii="Times New Roman" w:eastAsia="Times New Roman" w:hAnsi="Times New Roman" w:cs="Times New Roman"/>
          <w:sz w:val="20"/>
          <w:szCs w:val="20"/>
        </w:rPr>
        <w:t xml:space="preserve"> I can apply the competency in simple situations and require frequent guidance. </w:t>
      </w:r>
    </w:p>
    <w:p w:rsidR="00A73F73" w:rsidRPr="00BE627A" w:rsidP="00A73F73" w14:paraId="6CA3CE98" w14:textId="77777777">
      <w:pPr>
        <w:widowControl w:val="0"/>
        <w:numPr>
          <w:ilvl w:val="0"/>
          <w:numId w:val="26"/>
        </w:numPr>
        <w:autoSpaceDE w:val="0"/>
        <w:autoSpaceDN w:val="0"/>
        <w:spacing w:after="0" w:line="240" w:lineRule="auto"/>
        <w:rPr>
          <w:rFonts w:ascii="Times New Roman" w:eastAsia="Times New Roman" w:hAnsi="Times New Roman" w:cs="Times New Roman"/>
          <w:sz w:val="20"/>
          <w:szCs w:val="20"/>
        </w:rPr>
      </w:pPr>
      <w:r w:rsidRPr="00BE627A">
        <w:rPr>
          <w:rFonts w:ascii="Times New Roman" w:eastAsia="Times New Roman" w:hAnsi="Times New Roman" w:cs="Times New Roman"/>
          <w:b/>
          <w:bCs/>
          <w:sz w:val="20"/>
          <w:szCs w:val="20"/>
        </w:rPr>
        <w:t>Medium:</w:t>
      </w:r>
      <w:r w:rsidRPr="00BE627A">
        <w:rPr>
          <w:rFonts w:ascii="Times New Roman" w:eastAsia="Times New Roman" w:hAnsi="Times New Roman" w:cs="Times New Roman"/>
          <w:sz w:val="20"/>
          <w:szCs w:val="20"/>
        </w:rPr>
        <w:t xml:space="preserve"> I can apply the competency in somewhat difficult situations and require occasional guidance. </w:t>
      </w:r>
    </w:p>
    <w:p w:rsidR="00A73F73" w:rsidRPr="00BE627A" w:rsidP="00DB6ABD" w14:paraId="63399840" w14:textId="77777777">
      <w:pPr>
        <w:widowControl w:val="0"/>
        <w:numPr>
          <w:ilvl w:val="0"/>
          <w:numId w:val="26"/>
        </w:numPr>
        <w:autoSpaceDE w:val="0"/>
        <w:autoSpaceDN w:val="0"/>
        <w:spacing w:after="240" w:line="240" w:lineRule="auto"/>
        <w:rPr>
          <w:rFonts w:ascii="Times New Roman" w:eastAsia="Times New Roman" w:hAnsi="Times New Roman" w:cs="Times New Roman"/>
          <w:sz w:val="20"/>
          <w:szCs w:val="20"/>
        </w:rPr>
      </w:pPr>
      <w:r w:rsidRPr="00BE627A">
        <w:rPr>
          <w:rFonts w:ascii="Times New Roman" w:eastAsia="Times New Roman" w:hAnsi="Times New Roman" w:cs="Times New Roman"/>
          <w:b/>
          <w:bCs/>
          <w:sz w:val="20"/>
          <w:szCs w:val="20"/>
        </w:rPr>
        <w:t>High:</w:t>
      </w:r>
      <w:r w:rsidRPr="00BE627A">
        <w:rPr>
          <w:rFonts w:ascii="Times New Roman" w:eastAsia="Times New Roman" w:hAnsi="Times New Roman" w:cs="Times New Roman"/>
          <w:sz w:val="20"/>
          <w:szCs w:val="20"/>
        </w:rPr>
        <w:t xml:space="preserve"> I can apply the competency in considerably difficult situations and generally require little or no guidance.</w:t>
      </w:r>
    </w:p>
    <w:tbl>
      <w:tblPr>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88"/>
        <w:gridCol w:w="1170"/>
        <w:gridCol w:w="1209"/>
        <w:gridCol w:w="1159"/>
        <w:gridCol w:w="1143"/>
        <w:gridCol w:w="1084"/>
      </w:tblGrid>
      <w:tr w14:paraId="1DF47916" w14:textId="77777777" w:rsidTr="00BC5F6B">
        <w:tblPrEx>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1"/>
          <w:tblHeader/>
        </w:trPr>
        <w:tc>
          <w:tcPr>
            <w:tcW w:w="4488" w:type="dxa"/>
            <w:tcBorders>
              <w:right w:val="single" w:sz="4" w:space="0" w:color="auto"/>
            </w:tcBorders>
            <w:shd w:val="clear" w:color="auto" w:fill="002060"/>
          </w:tcPr>
          <w:p w:rsidR="00D20172" w:rsidRPr="00BE627A" w:rsidP="006D3A83" w14:paraId="7CEFE262" w14:textId="77777777">
            <w:pPr>
              <w:pStyle w:val="TableParagraph"/>
              <w:spacing w:before="103"/>
              <w:ind w:left="107"/>
              <w:jc w:val="left"/>
              <w:rPr>
                <w:b/>
                <w:color w:val="FFFFFF" w:themeColor="background1"/>
                <w:sz w:val="20"/>
                <w:szCs w:val="20"/>
              </w:rPr>
            </w:pPr>
            <w:r w:rsidRPr="00BE627A">
              <w:rPr>
                <w:b/>
                <w:color w:val="FFFFFF" w:themeColor="background1"/>
                <w:sz w:val="20"/>
                <w:szCs w:val="20"/>
              </w:rPr>
              <w:t>CORE COMPETENCIES</w:t>
            </w:r>
          </w:p>
          <w:p w:rsidR="00F83AA0" w:rsidRPr="00BE627A" w:rsidP="006D3A83" w14:paraId="11EB6107" w14:textId="4EA24E8D">
            <w:pPr>
              <w:pStyle w:val="TableParagraph"/>
              <w:spacing w:before="103"/>
              <w:ind w:left="107"/>
              <w:jc w:val="left"/>
              <w:rPr>
                <w:b/>
                <w:color w:val="FFFFFF" w:themeColor="background1"/>
                <w:sz w:val="20"/>
                <w:szCs w:val="20"/>
              </w:rPr>
            </w:pPr>
            <w:r w:rsidRPr="00BE627A">
              <w:rPr>
                <w:b/>
                <w:color w:val="FFFFFF" w:themeColor="background1"/>
                <w:sz w:val="20"/>
                <w:szCs w:val="20"/>
              </w:rPr>
              <w:t>(Pre- and Post-Implementation)</w:t>
            </w:r>
          </w:p>
        </w:tc>
        <w:tc>
          <w:tcPr>
            <w:tcW w:w="1170" w:type="dxa"/>
            <w:tcBorders>
              <w:left w:val="single" w:sz="4" w:space="0" w:color="auto"/>
              <w:bottom w:val="single" w:sz="4" w:space="0" w:color="000000" w:themeColor="text1"/>
              <w:right w:val="nil"/>
            </w:tcBorders>
            <w:shd w:val="clear" w:color="auto" w:fill="002060"/>
            <w:vAlign w:val="center"/>
          </w:tcPr>
          <w:p w:rsidR="00F83AA0" w:rsidRPr="00BE627A" w:rsidP="006D3A83" w14:paraId="0DF5F574" w14:textId="77777777">
            <w:pPr>
              <w:pStyle w:val="TableParagraph"/>
              <w:spacing w:before="3" w:line="230" w:lineRule="exact"/>
              <w:ind w:left="201" w:right="201" w:firstLine="10"/>
              <w:rPr>
                <w:b/>
                <w:color w:val="FFFFFF" w:themeColor="background1"/>
                <w:sz w:val="20"/>
                <w:szCs w:val="20"/>
              </w:rPr>
            </w:pPr>
            <w:r w:rsidRPr="00BE627A">
              <w:rPr>
                <w:b/>
                <w:color w:val="FFFFFF" w:themeColor="background1"/>
                <w:sz w:val="20"/>
                <w:szCs w:val="20"/>
              </w:rPr>
              <w:t>None</w:t>
            </w:r>
          </w:p>
        </w:tc>
        <w:tc>
          <w:tcPr>
            <w:tcW w:w="1209" w:type="dxa"/>
            <w:tcBorders>
              <w:left w:val="nil"/>
              <w:bottom w:val="single" w:sz="4" w:space="0" w:color="000000" w:themeColor="text1"/>
              <w:right w:val="nil"/>
            </w:tcBorders>
            <w:shd w:val="clear" w:color="auto" w:fill="002060"/>
            <w:vAlign w:val="center"/>
          </w:tcPr>
          <w:p w:rsidR="00F83AA0" w:rsidRPr="00BE627A" w:rsidP="006D3A83" w14:paraId="2FD6278D" w14:textId="77777777">
            <w:pPr>
              <w:pStyle w:val="TableParagraph"/>
              <w:spacing w:before="3" w:line="230" w:lineRule="exact"/>
              <w:ind w:left="228" w:right="201"/>
              <w:rPr>
                <w:b/>
                <w:color w:val="FFFFFF" w:themeColor="background1"/>
                <w:sz w:val="20"/>
                <w:szCs w:val="20"/>
              </w:rPr>
            </w:pPr>
            <w:r w:rsidRPr="00BE627A">
              <w:rPr>
                <w:b/>
                <w:color w:val="FFFFFF" w:themeColor="background1"/>
                <w:sz w:val="20"/>
                <w:szCs w:val="20"/>
              </w:rPr>
              <w:t>Very Low</w:t>
            </w:r>
          </w:p>
        </w:tc>
        <w:tc>
          <w:tcPr>
            <w:tcW w:w="1159" w:type="dxa"/>
            <w:tcBorders>
              <w:left w:val="nil"/>
              <w:right w:val="nil"/>
            </w:tcBorders>
            <w:shd w:val="clear" w:color="auto" w:fill="002060"/>
            <w:vAlign w:val="center"/>
          </w:tcPr>
          <w:p w:rsidR="00F83AA0" w:rsidRPr="00BE627A" w:rsidP="006D3A83" w14:paraId="45B81FD8" w14:textId="77777777">
            <w:pPr>
              <w:pStyle w:val="TableParagraph"/>
              <w:spacing w:before="3" w:line="230" w:lineRule="exact"/>
              <w:ind w:left="228" w:right="201" w:firstLine="271"/>
              <w:rPr>
                <w:b/>
                <w:color w:val="FFFFFF" w:themeColor="background1"/>
                <w:sz w:val="20"/>
                <w:szCs w:val="20"/>
              </w:rPr>
            </w:pPr>
            <w:r w:rsidRPr="00BE627A">
              <w:rPr>
                <w:b/>
                <w:color w:val="FFFFFF" w:themeColor="background1"/>
                <w:sz w:val="20"/>
                <w:szCs w:val="20"/>
              </w:rPr>
              <w:t>Low</w:t>
            </w:r>
          </w:p>
        </w:tc>
        <w:tc>
          <w:tcPr>
            <w:tcW w:w="1143" w:type="dxa"/>
            <w:tcBorders>
              <w:left w:val="nil"/>
              <w:right w:val="nil"/>
            </w:tcBorders>
            <w:shd w:val="clear" w:color="auto" w:fill="002060"/>
            <w:vAlign w:val="center"/>
          </w:tcPr>
          <w:p w:rsidR="00F83AA0" w:rsidRPr="00BE627A" w:rsidP="006D3A83" w14:paraId="43AA7038" w14:textId="77777777">
            <w:pPr>
              <w:pStyle w:val="TableParagraph"/>
              <w:ind w:left="228"/>
              <w:rPr>
                <w:b/>
                <w:color w:val="FFFFFF" w:themeColor="background1"/>
                <w:sz w:val="20"/>
                <w:szCs w:val="20"/>
              </w:rPr>
            </w:pPr>
            <w:r w:rsidRPr="00BE627A">
              <w:rPr>
                <w:b/>
                <w:color w:val="FFFFFF" w:themeColor="background1"/>
                <w:sz w:val="20"/>
                <w:szCs w:val="20"/>
              </w:rPr>
              <w:t>Medium</w:t>
            </w:r>
          </w:p>
        </w:tc>
        <w:tc>
          <w:tcPr>
            <w:tcW w:w="1084" w:type="dxa"/>
            <w:tcBorders>
              <w:left w:val="nil"/>
              <w:right w:val="nil"/>
            </w:tcBorders>
            <w:shd w:val="clear" w:color="auto" w:fill="002060"/>
            <w:vAlign w:val="center"/>
          </w:tcPr>
          <w:p w:rsidR="00F83AA0" w:rsidRPr="00BE627A" w:rsidP="006D3A83" w14:paraId="7C9FEA82" w14:textId="77777777">
            <w:pPr>
              <w:pStyle w:val="TableParagraph"/>
              <w:spacing w:before="3" w:line="230" w:lineRule="exact"/>
              <w:ind w:left="183" w:right="133" w:firstLine="216"/>
              <w:rPr>
                <w:b/>
                <w:color w:val="FFFFFF" w:themeColor="background1"/>
                <w:sz w:val="20"/>
                <w:szCs w:val="20"/>
              </w:rPr>
            </w:pPr>
            <w:r w:rsidRPr="00BE627A">
              <w:rPr>
                <w:b/>
                <w:color w:val="FFFFFF" w:themeColor="background1"/>
                <w:sz w:val="20"/>
                <w:szCs w:val="20"/>
              </w:rPr>
              <w:t>High</w:t>
            </w:r>
          </w:p>
        </w:tc>
      </w:tr>
      <w:tr w14:paraId="730A8AA2" w14:textId="77777777" w:rsidTr="002A6B29">
        <w:tblPrEx>
          <w:tblW w:w="10253" w:type="dxa"/>
          <w:tblInd w:w="187" w:type="dxa"/>
          <w:tblLayout w:type="fixed"/>
          <w:tblCellMar>
            <w:left w:w="0" w:type="dxa"/>
            <w:right w:w="0" w:type="dxa"/>
          </w:tblCellMar>
          <w:tblLook w:val="01E0"/>
        </w:tblPrEx>
        <w:trPr>
          <w:trHeight w:val="376"/>
        </w:trPr>
        <w:tc>
          <w:tcPr>
            <w:tcW w:w="6867" w:type="dxa"/>
            <w:gridSpan w:val="3"/>
            <w:tcBorders>
              <w:bottom w:val="nil"/>
              <w:right w:val="nil"/>
            </w:tcBorders>
            <w:shd w:val="clear" w:color="auto" w:fill="9CC2E5" w:themeFill="accent5" w:themeFillTint="99"/>
          </w:tcPr>
          <w:p w:rsidR="00F83AA0" w:rsidRPr="00BE627A" w:rsidP="006D3A83" w14:paraId="46D5FE35" w14:textId="77777777">
            <w:pPr>
              <w:pStyle w:val="TableParagraph"/>
              <w:spacing w:before="48"/>
              <w:ind w:left="97"/>
              <w:jc w:val="left"/>
              <w:rPr>
                <w:color w:val="7030A0"/>
                <w:sz w:val="20"/>
                <w:szCs w:val="20"/>
              </w:rPr>
            </w:pPr>
            <w:r w:rsidRPr="00BE627A">
              <w:rPr>
                <w:b/>
                <w:bCs/>
                <w:sz w:val="20"/>
                <w:szCs w:val="20"/>
              </w:rPr>
              <w:t>Level of Importance and Knowledge of Competency</w:t>
            </w:r>
          </w:p>
        </w:tc>
        <w:tc>
          <w:tcPr>
            <w:tcW w:w="1159" w:type="dxa"/>
            <w:tcBorders>
              <w:left w:val="nil"/>
              <w:bottom w:val="nil"/>
              <w:right w:val="nil"/>
            </w:tcBorders>
            <w:shd w:val="clear" w:color="auto" w:fill="9CC2E5" w:themeFill="accent5" w:themeFillTint="99"/>
          </w:tcPr>
          <w:p w:rsidR="00F83AA0" w:rsidRPr="00BE627A" w:rsidP="006D3A83" w14:paraId="1A862075" w14:textId="77777777">
            <w:pPr>
              <w:pStyle w:val="TableParagraph"/>
              <w:spacing w:before="48"/>
              <w:ind w:left="772"/>
              <w:rPr>
                <w:color w:val="7030A0"/>
                <w:sz w:val="20"/>
                <w:szCs w:val="20"/>
              </w:rPr>
            </w:pPr>
          </w:p>
        </w:tc>
        <w:tc>
          <w:tcPr>
            <w:tcW w:w="1143" w:type="dxa"/>
            <w:tcBorders>
              <w:left w:val="nil"/>
              <w:bottom w:val="nil"/>
              <w:right w:val="nil"/>
            </w:tcBorders>
            <w:shd w:val="clear" w:color="auto" w:fill="9CC2E5" w:themeFill="accent5" w:themeFillTint="99"/>
          </w:tcPr>
          <w:p w:rsidR="00F83AA0" w:rsidRPr="00BE627A" w:rsidP="006D3A83" w14:paraId="2697DCE1" w14:textId="77777777">
            <w:pPr>
              <w:pStyle w:val="TableParagraph"/>
              <w:spacing w:before="48"/>
              <w:ind w:left="771"/>
              <w:rPr>
                <w:color w:val="7030A0"/>
                <w:sz w:val="20"/>
                <w:szCs w:val="20"/>
              </w:rPr>
            </w:pPr>
          </w:p>
        </w:tc>
        <w:tc>
          <w:tcPr>
            <w:tcW w:w="1084" w:type="dxa"/>
            <w:tcBorders>
              <w:left w:val="nil"/>
              <w:bottom w:val="nil"/>
            </w:tcBorders>
            <w:shd w:val="clear" w:color="auto" w:fill="9CC2E5" w:themeFill="accent5" w:themeFillTint="99"/>
          </w:tcPr>
          <w:p w:rsidR="00F83AA0" w:rsidRPr="00BE627A" w:rsidP="006D3A83" w14:paraId="2B017C4E" w14:textId="77777777">
            <w:pPr>
              <w:pStyle w:val="TableParagraph"/>
              <w:spacing w:before="48"/>
              <w:ind w:left="727"/>
              <w:rPr>
                <w:color w:val="7030A0"/>
                <w:sz w:val="20"/>
                <w:szCs w:val="20"/>
              </w:rPr>
            </w:pPr>
          </w:p>
        </w:tc>
      </w:tr>
      <w:tr w14:paraId="7D8DA65F" w14:textId="77777777" w:rsidTr="00BC5F6B">
        <w:tblPrEx>
          <w:tblW w:w="10253" w:type="dxa"/>
          <w:tblInd w:w="187" w:type="dxa"/>
          <w:tblLayout w:type="fixed"/>
          <w:tblCellMar>
            <w:left w:w="0" w:type="dxa"/>
            <w:right w:w="0" w:type="dxa"/>
          </w:tblCellMar>
          <w:tblLook w:val="01E0"/>
        </w:tblPrEx>
        <w:trPr>
          <w:trHeight w:val="318"/>
        </w:trPr>
        <w:tc>
          <w:tcPr>
            <w:tcW w:w="4488" w:type="dxa"/>
            <w:tcBorders>
              <w:top w:val="nil"/>
              <w:left w:val="single" w:sz="4" w:space="0" w:color="auto"/>
              <w:bottom w:val="nil"/>
              <w:right w:val="single" w:sz="4" w:space="0" w:color="auto"/>
            </w:tcBorders>
            <w:shd w:val="clear" w:color="auto" w:fill="auto"/>
          </w:tcPr>
          <w:p w:rsidR="002A6B29" w:rsidRPr="00BE627A" w:rsidP="002A6B29" w14:paraId="34733972" w14:textId="56C35E88">
            <w:pPr>
              <w:pStyle w:val="TableParagraph"/>
              <w:spacing w:before="48"/>
              <w:jc w:val="left"/>
              <w:rPr>
                <w:sz w:val="20"/>
                <w:szCs w:val="20"/>
              </w:rPr>
            </w:pPr>
            <w:r w:rsidRPr="00BE627A">
              <w:rPr>
                <w:sz w:val="20"/>
                <w:szCs w:val="20"/>
              </w:rPr>
              <w:t>[</w:t>
            </w:r>
            <w:r w:rsidRPr="00BE627A">
              <w:rPr>
                <w:i/>
                <w:iCs/>
                <w:sz w:val="20"/>
                <w:szCs w:val="20"/>
              </w:rPr>
              <w:t>Insert Learning Objective/Core Competency</w:t>
            </w:r>
            <w:r w:rsidRPr="00BE627A" w:rsidR="00BC5F6B">
              <w:rPr>
                <w:i/>
                <w:iCs/>
                <w:sz w:val="20"/>
                <w:szCs w:val="20"/>
              </w:rPr>
              <w:t>/Guiding Principle</w:t>
            </w:r>
            <w:r w:rsidRPr="00BE627A">
              <w:rPr>
                <w:sz w:val="20"/>
                <w:szCs w:val="20"/>
              </w:rPr>
              <w:t xml:space="preserve">] </w:t>
            </w:r>
          </w:p>
          <w:p w:rsidR="00F83AA0" w:rsidRPr="00BE627A" w:rsidP="002A6B29" w14:paraId="7F9234C3" w14:textId="31AF7DA0">
            <w:pPr>
              <w:pStyle w:val="TableParagraph"/>
              <w:spacing w:before="48"/>
              <w:jc w:val="left"/>
              <w:rPr>
                <w:i/>
                <w:iCs/>
                <w:sz w:val="20"/>
                <w:szCs w:val="20"/>
              </w:rPr>
            </w:pPr>
            <w:r w:rsidRPr="00BE627A">
              <w:rPr>
                <w:i/>
                <w:iCs/>
                <w:sz w:val="20"/>
                <w:szCs w:val="20"/>
              </w:rPr>
              <w:t>Level of Importance</w:t>
            </w:r>
          </w:p>
        </w:tc>
        <w:tc>
          <w:tcPr>
            <w:tcW w:w="1170" w:type="dxa"/>
            <w:tcBorders>
              <w:top w:val="nil"/>
              <w:left w:val="single" w:sz="4" w:space="0" w:color="auto"/>
              <w:bottom w:val="nil"/>
              <w:right w:val="nil"/>
            </w:tcBorders>
            <w:shd w:val="clear" w:color="auto" w:fill="auto"/>
          </w:tcPr>
          <w:p w:rsidR="00F83AA0" w:rsidRPr="00BE627A" w:rsidP="006D3A83" w14:paraId="26FF1F97" w14:textId="77777777">
            <w:pPr>
              <w:pStyle w:val="TableParagraph"/>
              <w:spacing w:before="48"/>
              <w:ind w:left="312"/>
              <w:rPr>
                <w:sz w:val="20"/>
                <w:szCs w:val="20"/>
              </w:rPr>
            </w:pPr>
            <w:r w:rsidRPr="00BE627A">
              <w:rPr>
                <w:sz w:val="20"/>
                <w:szCs w:val="20"/>
              </w:rPr>
              <w:t>1</w:t>
            </w:r>
          </w:p>
        </w:tc>
        <w:tc>
          <w:tcPr>
            <w:tcW w:w="1209" w:type="dxa"/>
            <w:tcBorders>
              <w:top w:val="nil"/>
              <w:left w:val="nil"/>
              <w:bottom w:val="nil"/>
              <w:right w:val="nil"/>
            </w:tcBorders>
          </w:tcPr>
          <w:p w:rsidR="00F83AA0" w:rsidRPr="00BE627A" w:rsidP="006D3A83" w14:paraId="246BBC59" w14:textId="77777777">
            <w:pPr>
              <w:pStyle w:val="TableParagraph"/>
              <w:spacing w:before="48"/>
              <w:ind w:left="772"/>
              <w:rPr>
                <w:sz w:val="20"/>
                <w:szCs w:val="20"/>
              </w:rPr>
            </w:pPr>
            <w:r w:rsidRPr="00BE627A">
              <w:rPr>
                <w:sz w:val="20"/>
                <w:szCs w:val="20"/>
              </w:rPr>
              <w:t>2</w:t>
            </w:r>
          </w:p>
        </w:tc>
        <w:tc>
          <w:tcPr>
            <w:tcW w:w="1159" w:type="dxa"/>
            <w:tcBorders>
              <w:top w:val="nil"/>
              <w:left w:val="nil"/>
              <w:bottom w:val="nil"/>
              <w:right w:val="nil"/>
            </w:tcBorders>
            <w:shd w:val="clear" w:color="auto" w:fill="auto"/>
          </w:tcPr>
          <w:p w:rsidR="00F83AA0" w:rsidRPr="00BE627A" w:rsidP="006D3A83" w14:paraId="542569AA" w14:textId="77777777">
            <w:pPr>
              <w:pStyle w:val="TableParagraph"/>
              <w:spacing w:before="48"/>
              <w:ind w:left="772"/>
              <w:rPr>
                <w:sz w:val="20"/>
                <w:szCs w:val="20"/>
              </w:rPr>
            </w:pPr>
            <w:r w:rsidRPr="00BE627A">
              <w:rPr>
                <w:sz w:val="20"/>
                <w:szCs w:val="20"/>
              </w:rPr>
              <w:t>3</w:t>
            </w:r>
          </w:p>
        </w:tc>
        <w:tc>
          <w:tcPr>
            <w:tcW w:w="1143" w:type="dxa"/>
            <w:tcBorders>
              <w:top w:val="nil"/>
              <w:left w:val="nil"/>
              <w:bottom w:val="nil"/>
              <w:right w:val="nil"/>
            </w:tcBorders>
            <w:shd w:val="clear" w:color="auto" w:fill="auto"/>
          </w:tcPr>
          <w:p w:rsidR="00F83AA0" w:rsidRPr="00BE627A" w:rsidP="006D3A83" w14:paraId="3A53759A" w14:textId="77777777">
            <w:pPr>
              <w:pStyle w:val="TableParagraph"/>
              <w:spacing w:before="48"/>
              <w:ind w:left="771"/>
              <w:rPr>
                <w:sz w:val="20"/>
                <w:szCs w:val="20"/>
              </w:rPr>
            </w:pPr>
            <w:r w:rsidRPr="00BE627A">
              <w:rPr>
                <w:sz w:val="20"/>
                <w:szCs w:val="20"/>
              </w:rPr>
              <w:t>4</w:t>
            </w:r>
          </w:p>
        </w:tc>
        <w:tc>
          <w:tcPr>
            <w:tcW w:w="1084" w:type="dxa"/>
            <w:tcBorders>
              <w:top w:val="nil"/>
              <w:left w:val="nil"/>
              <w:bottom w:val="nil"/>
              <w:right w:val="single" w:sz="4" w:space="0" w:color="auto"/>
            </w:tcBorders>
            <w:shd w:val="clear" w:color="auto" w:fill="auto"/>
          </w:tcPr>
          <w:p w:rsidR="00F83AA0" w:rsidRPr="00BE627A" w:rsidP="006D3A83" w14:paraId="2ED35C6E" w14:textId="77777777">
            <w:pPr>
              <w:pStyle w:val="TableParagraph"/>
              <w:spacing w:before="48"/>
              <w:ind w:left="727"/>
              <w:rPr>
                <w:sz w:val="20"/>
                <w:szCs w:val="20"/>
              </w:rPr>
            </w:pPr>
            <w:r w:rsidRPr="00BE627A">
              <w:rPr>
                <w:sz w:val="20"/>
                <w:szCs w:val="20"/>
              </w:rPr>
              <w:t>5</w:t>
            </w:r>
          </w:p>
        </w:tc>
      </w:tr>
      <w:tr w14:paraId="0EE718F4" w14:textId="77777777" w:rsidTr="00BC5F6B">
        <w:tblPrEx>
          <w:tblW w:w="10253" w:type="dxa"/>
          <w:tblInd w:w="187" w:type="dxa"/>
          <w:tblLayout w:type="fixed"/>
          <w:tblCellMar>
            <w:left w:w="0" w:type="dxa"/>
            <w:right w:w="0" w:type="dxa"/>
          </w:tblCellMar>
          <w:tblLook w:val="01E0"/>
        </w:tblPrEx>
        <w:trPr>
          <w:trHeight w:val="318"/>
        </w:trPr>
        <w:tc>
          <w:tcPr>
            <w:tcW w:w="4488" w:type="dxa"/>
            <w:tcBorders>
              <w:top w:val="nil"/>
              <w:left w:val="single" w:sz="4" w:space="0" w:color="auto"/>
              <w:bottom w:val="nil"/>
              <w:right w:val="single" w:sz="4" w:space="0" w:color="auto"/>
            </w:tcBorders>
            <w:shd w:val="clear" w:color="auto" w:fill="auto"/>
          </w:tcPr>
          <w:p w:rsidR="00F83AA0" w:rsidRPr="00BE627A" w:rsidP="002A6B29" w14:paraId="3E34967A" w14:textId="68367DCA">
            <w:pPr>
              <w:pStyle w:val="TableParagraph"/>
              <w:spacing w:before="48"/>
              <w:ind w:right="90"/>
              <w:jc w:val="left"/>
              <w:rPr>
                <w:i/>
                <w:iCs/>
                <w:sz w:val="20"/>
                <w:szCs w:val="20"/>
              </w:rPr>
            </w:pPr>
            <w:r w:rsidRPr="00BE627A">
              <w:rPr>
                <w:i/>
                <w:iCs/>
                <w:sz w:val="20"/>
                <w:szCs w:val="20"/>
              </w:rPr>
              <w:t>Knowledge</w:t>
            </w:r>
            <w:r w:rsidRPr="00BE627A" w:rsidR="00BC5F6B">
              <w:rPr>
                <w:i/>
                <w:iCs/>
                <w:sz w:val="20"/>
                <w:szCs w:val="20"/>
              </w:rPr>
              <w:t xml:space="preserve"> of </w:t>
            </w:r>
          </w:p>
        </w:tc>
        <w:tc>
          <w:tcPr>
            <w:tcW w:w="1170" w:type="dxa"/>
            <w:tcBorders>
              <w:top w:val="nil"/>
              <w:left w:val="single" w:sz="4" w:space="0" w:color="auto"/>
              <w:bottom w:val="single" w:sz="4" w:space="0" w:color="000000" w:themeColor="text1"/>
              <w:right w:val="nil"/>
            </w:tcBorders>
            <w:shd w:val="clear" w:color="auto" w:fill="auto"/>
          </w:tcPr>
          <w:p w:rsidR="00F83AA0" w:rsidRPr="00BE627A" w:rsidP="006D3A83" w14:paraId="027DABDA" w14:textId="77777777">
            <w:pPr>
              <w:pStyle w:val="TableParagraph"/>
              <w:spacing w:before="48"/>
              <w:ind w:left="312"/>
              <w:rPr>
                <w:sz w:val="20"/>
                <w:szCs w:val="20"/>
              </w:rPr>
            </w:pPr>
            <w:r w:rsidRPr="00BE627A">
              <w:rPr>
                <w:sz w:val="20"/>
                <w:szCs w:val="20"/>
              </w:rPr>
              <w:t>1</w:t>
            </w:r>
          </w:p>
        </w:tc>
        <w:tc>
          <w:tcPr>
            <w:tcW w:w="1209" w:type="dxa"/>
            <w:tcBorders>
              <w:top w:val="nil"/>
              <w:left w:val="nil"/>
              <w:bottom w:val="nil"/>
              <w:right w:val="nil"/>
            </w:tcBorders>
          </w:tcPr>
          <w:p w:rsidR="00F83AA0" w:rsidRPr="00BE627A" w:rsidP="006D3A83" w14:paraId="2A368265" w14:textId="77777777">
            <w:pPr>
              <w:pStyle w:val="TableParagraph"/>
              <w:spacing w:before="48"/>
              <w:ind w:left="772"/>
              <w:rPr>
                <w:sz w:val="20"/>
                <w:szCs w:val="20"/>
              </w:rPr>
            </w:pPr>
            <w:r w:rsidRPr="00BE627A">
              <w:rPr>
                <w:sz w:val="20"/>
                <w:szCs w:val="20"/>
              </w:rPr>
              <w:t>2</w:t>
            </w:r>
          </w:p>
        </w:tc>
        <w:tc>
          <w:tcPr>
            <w:tcW w:w="1159" w:type="dxa"/>
            <w:tcBorders>
              <w:top w:val="nil"/>
              <w:left w:val="nil"/>
              <w:bottom w:val="nil"/>
              <w:right w:val="nil"/>
            </w:tcBorders>
            <w:shd w:val="clear" w:color="auto" w:fill="auto"/>
          </w:tcPr>
          <w:p w:rsidR="00F83AA0" w:rsidRPr="00BE627A" w:rsidP="006D3A83" w14:paraId="08351904" w14:textId="77777777">
            <w:pPr>
              <w:pStyle w:val="TableParagraph"/>
              <w:spacing w:before="48"/>
              <w:ind w:left="772"/>
              <w:rPr>
                <w:sz w:val="20"/>
                <w:szCs w:val="20"/>
              </w:rPr>
            </w:pPr>
            <w:r w:rsidRPr="00BE627A">
              <w:rPr>
                <w:sz w:val="20"/>
                <w:szCs w:val="20"/>
              </w:rPr>
              <w:t>3</w:t>
            </w:r>
          </w:p>
        </w:tc>
        <w:tc>
          <w:tcPr>
            <w:tcW w:w="1143" w:type="dxa"/>
            <w:tcBorders>
              <w:top w:val="nil"/>
              <w:left w:val="nil"/>
              <w:bottom w:val="nil"/>
              <w:right w:val="nil"/>
            </w:tcBorders>
            <w:shd w:val="clear" w:color="auto" w:fill="auto"/>
          </w:tcPr>
          <w:p w:rsidR="00F83AA0" w:rsidRPr="00BE627A" w:rsidP="006D3A83" w14:paraId="780D5B08" w14:textId="77777777">
            <w:pPr>
              <w:pStyle w:val="TableParagraph"/>
              <w:spacing w:before="48"/>
              <w:ind w:left="771"/>
              <w:rPr>
                <w:sz w:val="20"/>
                <w:szCs w:val="20"/>
              </w:rPr>
            </w:pPr>
            <w:r w:rsidRPr="00BE627A">
              <w:rPr>
                <w:sz w:val="20"/>
                <w:szCs w:val="20"/>
              </w:rPr>
              <w:t>4</w:t>
            </w:r>
          </w:p>
        </w:tc>
        <w:tc>
          <w:tcPr>
            <w:tcW w:w="1084" w:type="dxa"/>
            <w:tcBorders>
              <w:top w:val="nil"/>
              <w:left w:val="nil"/>
              <w:bottom w:val="nil"/>
              <w:right w:val="single" w:sz="4" w:space="0" w:color="auto"/>
            </w:tcBorders>
            <w:shd w:val="clear" w:color="auto" w:fill="auto"/>
          </w:tcPr>
          <w:p w:rsidR="00F83AA0" w:rsidRPr="00BE627A" w:rsidP="006D3A83" w14:paraId="336A4508" w14:textId="77777777">
            <w:pPr>
              <w:pStyle w:val="TableParagraph"/>
              <w:spacing w:before="48"/>
              <w:ind w:left="727"/>
              <w:rPr>
                <w:sz w:val="20"/>
                <w:szCs w:val="20"/>
              </w:rPr>
            </w:pPr>
            <w:r w:rsidRPr="00BE627A">
              <w:rPr>
                <w:sz w:val="20"/>
                <w:szCs w:val="20"/>
              </w:rPr>
              <w:t>5</w:t>
            </w:r>
          </w:p>
        </w:tc>
      </w:tr>
      <w:tr w14:paraId="17A85400" w14:textId="77777777" w:rsidTr="00BC5F6B">
        <w:tblPrEx>
          <w:tblW w:w="10253" w:type="dxa"/>
          <w:tblInd w:w="187" w:type="dxa"/>
          <w:tblLayout w:type="fixed"/>
          <w:tblCellMar>
            <w:left w:w="0" w:type="dxa"/>
            <w:right w:w="0" w:type="dxa"/>
          </w:tblCellMar>
          <w:tblLook w:val="01E0"/>
        </w:tblPrEx>
        <w:trPr>
          <w:trHeight w:val="376"/>
        </w:trPr>
        <w:tc>
          <w:tcPr>
            <w:tcW w:w="4488" w:type="dxa"/>
            <w:tcBorders>
              <w:bottom w:val="nil"/>
              <w:right w:val="nil"/>
            </w:tcBorders>
            <w:shd w:val="clear" w:color="auto" w:fill="9CC2E5" w:themeFill="accent5" w:themeFillTint="99"/>
          </w:tcPr>
          <w:p w:rsidR="00F83AA0" w:rsidRPr="00BE627A" w:rsidP="006D3A83" w14:paraId="52B50256" w14:textId="77777777">
            <w:pPr>
              <w:pStyle w:val="TableParagraph"/>
              <w:spacing w:before="48"/>
              <w:ind w:left="78"/>
              <w:jc w:val="left"/>
              <w:rPr>
                <w:b/>
                <w:bCs/>
                <w:sz w:val="20"/>
                <w:szCs w:val="20"/>
              </w:rPr>
            </w:pPr>
            <w:r w:rsidRPr="00BE627A">
              <w:rPr>
                <w:b/>
                <w:bCs/>
                <w:sz w:val="20"/>
                <w:szCs w:val="20"/>
              </w:rPr>
              <w:t>Ability to Apply This Skill</w:t>
            </w:r>
          </w:p>
        </w:tc>
        <w:tc>
          <w:tcPr>
            <w:tcW w:w="1170" w:type="dxa"/>
            <w:tcBorders>
              <w:left w:val="nil"/>
              <w:bottom w:val="single" w:sz="4" w:space="0" w:color="auto"/>
              <w:right w:val="nil"/>
            </w:tcBorders>
            <w:shd w:val="clear" w:color="auto" w:fill="9CC2E5" w:themeFill="accent5" w:themeFillTint="99"/>
          </w:tcPr>
          <w:p w:rsidR="00F83AA0" w:rsidRPr="00BE627A" w:rsidP="006D3A83" w14:paraId="052771D7" w14:textId="77777777">
            <w:pPr>
              <w:pStyle w:val="TableParagraph"/>
              <w:spacing w:before="48"/>
              <w:ind w:left="312"/>
              <w:rPr>
                <w:color w:val="7030A0"/>
                <w:sz w:val="20"/>
                <w:szCs w:val="20"/>
              </w:rPr>
            </w:pPr>
          </w:p>
        </w:tc>
        <w:tc>
          <w:tcPr>
            <w:tcW w:w="1209" w:type="dxa"/>
            <w:tcBorders>
              <w:left w:val="nil"/>
              <w:bottom w:val="nil"/>
              <w:right w:val="nil"/>
            </w:tcBorders>
            <w:shd w:val="clear" w:color="auto" w:fill="9CC2E5" w:themeFill="accent5" w:themeFillTint="99"/>
          </w:tcPr>
          <w:p w:rsidR="00F83AA0" w:rsidRPr="00BE627A" w:rsidP="006D3A83" w14:paraId="5546FB5A" w14:textId="77777777">
            <w:pPr>
              <w:pStyle w:val="TableParagraph"/>
              <w:spacing w:before="48"/>
              <w:ind w:left="772"/>
              <w:rPr>
                <w:color w:val="7030A0"/>
                <w:sz w:val="20"/>
                <w:szCs w:val="20"/>
              </w:rPr>
            </w:pPr>
          </w:p>
        </w:tc>
        <w:tc>
          <w:tcPr>
            <w:tcW w:w="1159" w:type="dxa"/>
            <w:tcBorders>
              <w:left w:val="nil"/>
              <w:bottom w:val="nil"/>
              <w:right w:val="nil"/>
            </w:tcBorders>
            <w:shd w:val="clear" w:color="auto" w:fill="9CC2E5" w:themeFill="accent5" w:themeFillTint="99"/>
          </w:tcPr>
          <w:p w:rsidR="00F83AA0" w:rsidRPr="00BE627A" w:rsidP="006D3A83" w14:paraId="1F259905" w14:textId="77777777">
            <w:pPr>
              <w:pStyle w:val="TableParagraph"/>
              <w:spacing w:before="48"/>
              <w:ind w:left="772"/>
              <w:rPr>
                <w:color w:val="7030A0"/>
                <w:sz w:val="20"/>
                <w:szCs w:val="20"/>
              </w:rPr>
            </w:pPr>
          </w:p>
        </w:tc>
        <w:tc>
          <w:tcPr>
            <w:tcW w:w="1143" w:type="dxa"/>
            <w:tcBorders>
              <w:left w:val="nil"/>
              <w:bottom w:val="nil"/>
              <w:right w:val="nil"/>
            </w:tcBorders>
            <w:shd w:val="clear" w:color="auto" w:fill="9CC2E5" w:themeFill="accent5" w:themeFillTint="99"/>
          </w:tcPr>
          <w:p w:rsidR="00F83AA0" w:rsidRPr="00BE627A" w:rsidP="006D3A83" w14:paraId="006C08D2" w14:textId="77777777">
            <w:pPr>
              <w:pStyle w:val="TableParagraph"/>
              <w:spacing w:before="48"/>
              <w:ind w:left="771"/>
              <w:rPr>
                <w:color w:val="7030A0"/>
                <w:sz w:val="20"/>
                <w:szCs w:val="20"/>
              </w:rPr>
            </w:pPr>
          </w:p>
        </w:tc>
        <w:tc>
          <w:tcPr>
            <w:tcW w:w="1084" w:type="dxa"/>
            <w:tcBorders>
              <w:left w:val="nil"/>
              <w:bottom w:val="nil"/>
            </w:tcBorders>
            <w:shd w:val="clear" w:color="auto" w:fill="9CC2E5" w:themeFill="accent5" w:themeFillTint="99"/>
          </w:tcPr>
          <w:p w:rsidR="00F83AA0" w:rsidRPr="00BE627A" w:rsidP="006D3A83" w14:paraId="4B9B1603" w14:textId="77777777">
            <w:pPr>
              <w:pStyle w:val="TableParagraph"/>
              <w:spacing w:before="48"/>
              <w:ind w:left="727"/>
              <w:rPr>
                <w:color w:val="7030A0"/>
                <w:sz w:val="20"/>
                <w:szCs w:val="20"/>
              </w:rPr>
            </w:pPr>
          </w:p>
        </w:tc>
      </w:tr>
      <w:tr w14:paraId="58AD5841" w14:textId="77777777" w:rsidTr="00D20172">
        <w:tblPrEx>
          <w:tblW w:w="10253" w:type="dxa"/>
          <w:tblInd w:w="187" w:type="dxa"/>
          <w:tblLayout w:type="fixed"/>
          <w:tblCellMar>
            <w:left w:w="0" w:type="dxa"/>
            <w:right w:w="0" w:type="dxa"/>
          </w:tblCellMar>
          <w:tblLook w:val="01E0"/>
        </w:tblPrEx>
        <w:trPr>
          <w:trHeight w:val="330"/>
        </w:trPr>
        <w:tc>
          <w:tcPr>
            <w:tcW w:w="4488" w:type="dxa"/>
            <w:tcBorders>
              <w:top w:val="single" w:sz="4" w:space="0" w:color="auto"/>
              <w:left w:val="single" w:sz="4" w:space="0" w:color="auto"/>
              <w:bottom w:val="single" w:sz="4" w:space="0" w:color="auto"/>
              <w:right w:val="single" w:sz="4" w:space="0" w:color="auto"/>
            </w:tcBorders>
            <w:shd w:val="clear" w:color="auto" w:fill="auto"/>
          </w:tcPr>
          <w:p w:rsidR="00F83AA0" w:rsidRPr="00BE627A" w:rsidP="00BC5F6B" w14:paraId="2FAB39F3" w14:textId="2A6CEBCB">
            <w:pPr>
              <w:pStyle w:val="TableParagraph"/>
              <w:spacing w:before="48"/>
              <w:jc w:val="left"/>
              <w:rPr>
                <w:sz w:val="20"/>
                <w:szCs w:val="20"/>
              </w:rPr>
            </w:pPr>
            <w:r w:rsidRPr="00BE627A">
              <w:rPr>
                <w:sz w:val="20"/>
                <w:szCs w:val="20"/>
              </w:rPr>
              <w:t>Apply a trauma-informed approach to working with individuals who have experienced trafficking</w:t>
            </w:r>
          </w:p>
        </w:tc>
        <w:tc>
          <w:tcPr>
            <w:tcW w:w="1170" w:type="dxa"/>
            <w:tcBorders>
              <w:top w:val="single" w:sz="4" w:space="0" w:color="auto"/>
              <w:left w:val="single" w:sz="4" w:space="0" w:color="auto"/>
              <w:bottom w:val="single" w:sz="4" w:space="0" w:color="auto"/>
              <w:right w:val="nil"/>
            </w:tcBorders>
            <w:shd w:val="clear" w:color="auto" w:fill="auto"/>
            <w:vAlign w:val="center"/>
          </w:tcPr>
          <w:p w:rsidR="00F83AA0" w:rsidRPr="00BE627A" w:rsidP="00D20172" w14:paraId="56DAF0B9" w14:textId="77777777">
            <w:pPr>
              <w:pStyle w:val="TableParagraph"/>
              <w:spacing w:before="48"/>
              <w:ind w:left="312"/>
              <w:rPr>
                <w:color w:val="7030A0"/>
                <w:sz w:val="20"/>
                <w:szCs w:val="20"/>
              </w:rPr>
            </w:pPr>
            <w:r w:rsidRPr="00BE627A">
              <w:rPr>
                <w:sz w:val="20"/>
                <w:szCs w:val="20"/>
              </w:rPr>
              <w:t>1</w:t>
            </w:r>
          </w:p>
        </w:tc>
        <w:tc>
          <w:tcPr>
            <w:tcW w:w="1209" w:type="dxa"/>
            <w:tcBorders>
              <w:top w:val="single" w:sz="4" w:space="0" w:color="auto"/>
              <w:left w:val="nil"/>
              <w:bottom w:val="single" w:sz="4" w:space="0" w:color="auto"/>
              <w:right w:val="nil"/>
            </w:tcBorders>
            <w:vAlign w:val="center"/>
          </w:tcPr>
          <w:p w:rsidR="00F83AA0" w:rsidRPr="00BE627A" w:rsidP="00D20172" w14:paraId="2851D40E" w14:textId="77777777">
            <w:pPr>
              <w:pStyle w:val="TableParagraph"/>
              <w:spacing w:before="48"/>
              <w:ind w:left="772"/>
              <w:rPr>
                <w:color w:val="7030A0"/>
                <w:sz w:val="20"/>
                <w:szCs w:val="20"/>
              </w:rPr>
            </w:pPr>
            <w:r w:rsidRPr="00BE627A">
              <w:rPr>
                <w:sz w:val="20"/>
                <w:szCs w:val="20"/>
              </w:rPr>
              <w:t>2</w:t>
            </w:r>
          </w:p>
        </w:tc>
        <w:tc>
          <w:tcPr>
            <w:tcW w:w="1159" w:type="dxa"/>
            <w:tcBorders>
              <w:top w:val="single" w:sz="4" w:space="0" w:color="auto"/>
              <w:left w:val="nil"/>
              <w:bottom w:val="single" w:sz="4" w:space="0" w:color="auto"/>
              <w:right w:val="nil"/>
            </w:tcBorders>
            <w:shd w:val="clear" w:color="auto" w:fill="auto"/>
            <w:vAlign w:val="center"/>
          </w:tcPr>
          <w:p w:rsidR="00F83AA0" w:rsidRPr="00BE627A" w:rsidP="00D20172" w14:paraId="6640F7AC" w14:textId="77777777">
            <w:pPr>
              <w:pStyle w:val="TableParagraph"/>
              <w:spacing w:before="48"/>
              <w:ind w:left="772"/>
              <w:rPr>
                <w:color w:val="7030A0"/>
                <w:sz w:val="20"/>
                <w:szCs w:val="20"/>
              </w:rPr>
            </w:pPr>
            <w:r w:rsidRPr="00BE627A">
              <w:rPr>
                <w:sz w:val="20"/>
                <w:szCs w:val="20"/>
              </w:rPr>
              <w:t>3</w:t>
            </w:r>
          </w:p>
        </w:tc>
        <w:tc>
          <w:tcPr>
            <w:tcW w:w="1143" w:type="dxa"/>
            <w:tcBorders>
              <w:top w:val="single" w:sz="4" w:space="0" w:color="auto"/>
              <w:left w:val="nil"/>
              <w:bottom w:val="single" w:sz="4" w:space="0" w:color="auto"/>
              <w:right w:val="nil"/>
            </w:tcBorders>
            <w:shd w:val="clear" w:color="auto" w:fill="auto"/>
            <w:vAlign w:val="center"/>
          </w:tcPr>
          <w:p w:rsidR="00F83AA0" w:rsidRPr="00BE627A" w:rsidP="00D20172" w14:paraId="656A7279" w14:textId="77777777">
            <w:pPr>
              <w:pStyle w:val="TableParagraph"/>
              <w:spacing w:before="48"/>
              <w:ind w:left="771"/>
              <w:rPr>
                <w:color w:val="7030A0"/>
                <w:sz w:val="20"/>
                <w:szCs w:val="20"/>
              </w:rPr>
            </w:pPr>
            <w:r w:rsidRPr="00BE627A">
              <w:rPr>
                <w:sz w:val="20"/>
                <w:szCs w:val="20"/>
              </w:rPr>
              <w:t>4</w:t>
            </w:r>
          </w:p>
        </w:tc>
        <w:tc>
          <w:tcPr>
            <w:tcW w:w="1084" w:type="dxa"/>
            <w:tcBorders>
              <w:top w:val="single" w:sz="4" w:space="0" w:color="auto"/>
              <w:left w:val="nil"/>
              <w:bottom w:val="single" w:sz="4" w:space="0" w:color="auto"/>
              <w:right w:val="single" w:sz="4" w:space="0" w:color="auto"/>
            </w:tcBorders>
            <w:shd w:val="clear" w:color="auto" w:fill="auto"/>
            <w:vAlign w:val="center"/>
          </w:tcPr>
          <w:p w:rsidR="00F83AA0" w:rsidRPr="00BE627A" w:rsidP="00D20172" w14:paraId="3FB688DD" w14:textId="77777777">
            <w:pPr>
              <w:pStyle w:val="TableParagraph"/>
              <w:spacing w:before="48"/>
              <w:ind w:left="727"/>
              <w:rPr>
                <w:color w:val="7030A0"/>
                <w:sz w:val="20"/>
                <w:szCs w:val="20"/>
              </w:rPr>
            </w:pPr>
            <w:r w:rsidRPr="00BE627A">
              <w:rPr>
                <w:sz w:val="20"/>
                <w:szCs w:val="20"/>
              </w:rPr>
              <w:t>5</w:t>
            </w:r>
          </w:p>
        </w:tc>
      </w:tr>
      <w:tr w14:paraId="0C41B860" w14:textId="77777777" w:rsidTr="00D20172">
        <w:tblPrEx>
          <w:tblW w:w="10253" w:type="dxa"/>
          <w:tblInd w:w="187" w:type="dxa"/>
          <w:tblLayout w:type="fixed"/>
          <w:tblCellMar>
            <w:left w:w="0" w:type="dxa"/>
            <w:right w:w="0" w:type="dxa"/>
          </w:tblCellMar>
          <w:tblLook w:val="01E0"/>
        </w:tblPrEx>
        <w:trPr>
          <w:trHeight w:val="330"/>
        </w:trPr>
        <w:tc>
          <w:tcPr>
            <w:tcW w:w="4488" w:type="dxa"/>
            <w:tcBorders>
              <w:top w:val="single" w:sz="4" w:space="0" w:color="auto"/>
              <w:left w:val="single" w:sz="4" w:space="0" w:color="auto"/>
              <w:bottom w:val="single" w:sz="4" w:space="0" w:color="auto"/>
              <w:right w:val="single" w:sz="4" w:space="0" w:color="auto"/>
            </w:tcBorders>
            <w:shd w:val="clear" w:color="auto" w:fill="auto"/>
          </w:tcPr>
          <w:p w:rsidR="00D20172" w:rsidRPr="00BE627A" w:rsidP="00D20172" w14:paraId="41736B06" w14:textId="04E82259">
            <w:pPr>
              <w:pStyle w:val="TableParagraph"/>
              <w:spacing w:before="48"/>
              <w:jc w:val="left"/>
              <w:rPr>
                <w:sz w:val="20"/>
                <w:szCs w:val="20"/>
              </w:rPr>
            </w:pPr>
            <w:r w:rsidRPr="00BE627A">
              <w:rPr>
                <w:rStyle w:val="normaltextrun"/>
                <w:color w:val="000000"/>
                <w:sz w:val="20"/>
                <w:szCs w:val="20"/>
                <w:shd w:val="clear" w:color="auto" w:fill="FFFFFF"/>
              </w:rPr>
              <w:t>Apply Culturally and Linguistically Appropriate Services (CLAS) standards and exhibit cultural awareness when interacting with individuals who have experienced trafficking</w:t>
            </w:r>
            <w:r w:rsidRPr="00BE627A">
              <w:rPr>
                <w:rStyle w:val="eop"/>
                <w:color w:val="000000"/>
                <w:sz w:val="20"/>
                <w:szCs w:val="20"/>
                <w:shd w:val="clear" w:color="auto" w:fill="FFFFFF"/>
              </w:rPr>
              <w:t> </w:t>
            </w:r>
          </w:p>
        </w:tc>
        <w:tc>
          <w:tcPr>
            <w:tcW w:w="1170" w:type="dxa"/>
            <w:tcBorders>
              <w:top w:val="single" w:sz="4" w:space="0" w:color="auto"/>
              <w:left w:val="single" w:sz="4" w:space="0" w:color="auto"/>
              <w:bottom w:val="single" w:sz="4" w:space="0" w:color="auto"/>
              <w:right w:val="nil"/>
            </w:tcBorders>
            <w:shd w:val="clear" w:color="auto" w:fill="auto"/>
            <w:vAlign w:val="center"/>
          </w:tcPr>
          <w:p w:rsidR="00D20172" w:rsidRPr="00BE627A" w:rsidP="00D20172" w14:paraId="03DDA671" w14:textId="47590091">
            <w:pPr>
              <w:pStyle w:val="TableParagraph"/>
              <w:spacing w:before="48"/>
              <w:ind w:left="312"/>
              <w:rPr>
                <w:sz w:val="20"/>
                <w:szCs w:val="20"/>
              </w:rPr>
            </w:pPr>
            <w:r w:rsidRPr="00BE627A">
              <w:rPr>
                <w:sz w:val="20"/>
                <w:szCs w:val="20"/>
              </w:rPr>
              <w:t>1</w:t>
            </w:r>
          </w:p>
        </w:tc>
        <w:tc>
          <w:tcPr>
            <w:tcW w:w="1209" w:type="dxa"/>
            <w:tcBorders>
              <w:top w:val="single" w:sz="4" w:space="0" w:color="auto"/>
              <w:left w:val="nil"/>
              <w:bottom w:val="single" w:sz="4" w:space="0" w:color="auto"/>
              <w:right w:val="nil"/>
            </w:tcBorders>
            <w:vAlign w:val="center"/>
          </w:tcPr>
          <w:p w:rsidR="00D20172" w:rsidRPr="00BE627A" w:rsidP="00D20172" w14:paraId="6946E7AF" w14:textId="5238E13F">
            <w:pPr>
              <w:pStyle w:val="TableParagraph"/>
              <w:spacing w:before="48"/>
              <w:ind w:left="772"/>
              <w:rPr>
                <w:sz w:val="20"/>
                <w:szCs w:val="20"/>
              </w:rPr>
            </w:pPr>
            <w:r w:rsidRPr="00BE627A">
              <w:rPr>
                <w:sz w:val="20"/>
                <w:szCs w:val="20"/>
              </w:rPr>
              <w:t>2</w:t>
            </w:r>
          </w:p>
        </w:tc>
        <w:tc>
          <w:tcPr>
            <w:tcW w:w="1159" w:type="dxa"/>
            <w:tcBorders>
              <w:top w:val="single" w:sz="4" w:space="0" w:color="auto"/>
              <w:left w:val="nil"/>
              <w:bottom w:val="single" w:sz="4" w:space="0" w:color="auto"/>
              <w:right w:val="nil"/>
            </w:tcBorders>
            <w:shd w:val="clear" w:color="auto" w:fill="auto"/>
            <w:vAlign w:val="center"/>
          </w:tcPr>
          <w:p w:rsidR="00D20172" w:rsidRPr="00BE627A" w:rsidP="00D20172" w14:paraId="60330BF9" w14:textId="2CFD7C81">
            <w:pPr>
              <w:pStyle w:val="TableParagraph"/>
              <w:spacing w:before="48"/>
              <w:ind w:left="772"/>
              <w:rPr>
                <w:sz w:val="20"/>
                <w:szCs w:val="20"/>
              </w:rPr>
            </w:pPr>
            <w:r w:rsidRPr="00BE627A">
              <w:rPr>
                <w:sz w:val="20"/>
                <w:szCs w:val="20"/>
              </w:rPr>
              <w:t>3</w:t>
            </w:r>
          </w:p>
        </w:tc>
        <w:tc>
          <w:tcPr>
            <w:tcW w:w="1143" w:type="dxa"/>
            <w:tcBorders>
              <w:top w:val="single" w:sz="4" w:space="0" w:color="auto"/>
              <w:left w:val="nil"/>
              <w:bottom w:val="single" w:sz="4" w:space="0" w:color="auto"/>
              <w:right w:val="nil"/>
            </w:tcBorders>
            <w:shd w:val="clear" w:color="auto" w:fill="auto"/>
            <w:vAlign w:val="center"/>
          </w:tcPr>
          <w:p w:rsidR="00D20172" w:rsidRPr="00BE627A" w:rsidP="00D20172" w14:paraId="215F42C6" w14:textId="33AA11D4">
            <w:pPr>
              <w:pStyle w:val="TableParagraph"/>
              <w:spacing w:before="48"/>
              <w:ind w:left="771"/>
              <w:rPr>
                <w:sz w:val="20"/>
                <w:szCs w:val="20"/>
              </w:rPr>
            </w:pPr>
            <w:r w:rsidRPr="00BE627A">
              <w:rPr>
                <w:sz w:val="20"/>
                <w:szCs w:val="20"/>
              </w:rPr>
              <w:t>4</w:t>
            </w:r>
          </w:p>
        </w:tc>
        <w:tc>
          <w:tcPr>
            <w:tcW w:w="1084" w:type="dxa"/>
            <w:tcBorders>
              <w:top w:val="single" w:sz="4" w:space="0" w:color="auto"/>
              <w:left w:val="nil"/>
              <w:bottom w:val="single" w:sz="4" w:space="0" w:color="auto"/>
              <w:right w:val="single" w:sz="4" w:space="0" w:color="auto"/>
            </w:tcBorders>
            <w:shd w:val="clear" w:color="auto" w:fill="auto"/>
            <w:vAlign w:val="center"/>
          </w:tcPr>
          <w:p w:rsidR="00D20172" w:rsidRPr="00BE627A" w:rsidP="00D20172" w14:paraId="5E916E4F" w14:textId="66DD2E63">
            <w:pPr>
              <w:pStyle w:val="TableParagraph"/>
              <w:spacing w:before="48"/>
              <w:ind w:left="727"/>
              <w:rPr>
                <w:sz w:val="20"/>
                <w:szCs w:val="20"/>
              </w:rPr>
            </w:pPr>
            <w:r w:rsidRPr="00BE627A">
              <w:rPr>
                <w:sz w:val="20"/>
                <w:szCs w:val="20"/>
              </w:rPr>
              <w:t>5</w:t>
            </w:r>
          </w:p>
        </w:tc>
      </w:tr>
      <w:tr w14:paraId="127303B1" w14:textId="77777777" w:rsidTr="00D20172">
        <w:tblPrEx>
          <w:tblW w:w="10253" w:type="dxa"/>
          <w:tblInd w:w="187" w:type="dxa"/>
          <w:tblLayout w:type="fixed"/>
          <w:tblCellMar>
            <w:left w:w="0" w:type="dxa"/>
            <w:right w:w="0" w:type="dxa"/>
          </w:tblCellMar>
          <w:tblLook w:val="01E0"/>
        </w:tblPrEx>
        <w:trPr>
          <w:trHeight w:val="330"/>
        </w:trPr>
        <w:tc>
          <w:tcPr>
            <w:tcW w:w="4488" w:type="dxa"/>
            <w:tcBorders>
              <w:top w:val="single" w:sz="4" w:space="0" w:color="auto"/>
              <w:left w:val="single" w:sz="4" w:space="0" w:color="auto"/>
              <w:bottom w:val="single" w:sz="4" w:space="0" w:color="auto"/>
              <w:right w:val="single" w:sz="4" w:space="0" w:color="auto"/>
            </w:tcBorders>
            <w:shd w:val="clear" w:color="auto" w:fill="auto"/>
          </w:tcPr>
          <w:p w:rsidR="00D20172" w:rsidRPr="00BE627A" w:rsidP="00D20172" w14:paraId="5B33B276" w14:textId="08E91A84">
            <w:pPr>
              <w:pStyle w:val="TableParagraph"/>
              <w:spacing w:before="48"/>
              <w:jc w:val="left"/>
              <w:rPr>
                <w:rStyle w:val="normaltextrun"/>
                <w:color w:val="000000"/>
                <w:sz w:val="20"/>
                <w:szCs w:val="20"/>
                <w:shd w:val="clear" w:color="auto" w:fill="FFFFFF"/>
              </w:rPr>
            </w:pPr>
            <w:r w:rsidRPr="00BE627A">
              <w:rPr>
                <w:rStyle w:val="normaltextrun"/>
                <w:color w:val="000000"/>
                <w:sz w:val="20"/>
                <w:szCs w:val="20"/>
                <w:bdr w:val="none" w:sz="0" w:space="0" w:color="auto" w:frame="1"/>
              </w:rPr>
              <w:t>Assess the needs of individuals who are at risk of trafficking or who may have experienced trafficking and coordinate services within a multidisciplinary network of service providers  </w:t>
            </w:r>
          </w:p>
        </w:tc>
        <w:tc>
          <w:tcPr>
            <w:tcW w:w="1170" w:type="dxa"/>
            <w:tcBorders>
              <w:top w:val="single" w:sz="4" w:space="0" w:color="auto"/>
              <w:left w:val="single" w:sz="4" w:space="0" w:color="auto"/>
              <w:bottom w:val="single" w:sz="4" w:space="0" w:color="auto"/>
              <w:right w:val="nil"/>
            </w:tcBorders>
            <w:shd w:val="clear" w:color="auto" w:fill="auto"/>
            <w:vAlign w:val="center"/>
          </w:tcPr>
          <w:p w:rsidR="00D20172" w:rsidRPr="00BE627A" w:rsidP="00D20172" w14:paraId="69523C38" w14:textId="269E3210">
            <w:pPr>
              <w:pStyle w:val="TableParagraph"/>
              <w:spacing w:before="48"/>
              <w:ind w:left="312"/>
              <w:rPr>
                <w:sz w:val="20"/>
                <w:szCs w:val="20"/>
              </w:rPr>
            </w:pPr>
            <w:r w:rsidRPr="00BE627A">
              <w:rPr>
                <w:sz w:val="20"/>
                <w:szCs w:val="20"/>
              </w:rPr>
              <w:t>1</w:t>
            </w:r>
          </w:p>
        </w:tc>
        <w:tc>
          <w:tcPr>
            <w:tcW w:w="1209" w:type="dxa"/>
            <w:tcBorders>
              <w:top w:val="single" w:sz="4" w:space="0" w:color="auto"/>
              <w:left w:val="nil"/>
              <w:bottom w:val="single" w:sz="4" w:space="0" w:color="auto"/>
              <w:right w:val="nil"/>
            </w:tcBorders>
            <w:vAlign w:val="center"/>
          </w:tcPr>
          <w:p w:rsidR="00D20172" w:rsidRPr="00BE627A" w:rsidP="00D20172" w14:paraId="12DD2B01" w14:textId="1DF3465D">
            <w:pPr>
              <w:pStyle w:val="TableParagraph"/>
              <w:spacing w:before="48"/>
              <w:ind w:left="772"/>
              <w:rPr>
                <w:sz w:val="20"/>
                <w:szCs w:val="20"/>
              </w:rPr>
            </w:pPr>
            <w:r w:rsidRPr="00BE627A">
              <w:rPr>
                <w:sz w:val="20"/>
                <w:szCs w:val="20"/>
              </w:rPr>
              <w:t>2</w:t>
            </w:r>
          </w:p>
        </w:tc>
        <w:tc>
          <w:tcPr>
            <w:tcW w:w="1159" w:type="dxa"/>
            <w:tcBorders>
              <w:top w:val="single" w:sz="4" w:space="0" w:color="auto"/>
              <w:left w:val="nil"/>
              <w:bottom w:val="single" w:sz="4" w:space="0" w:color="auto"/>
              <w:right w:val="nil"/>
            </w:tcBorders>
            <w:shd w:val="clear" w:color="auto" w:fill="auto"/>
            <w:vAlign w:val="center"/>
          </w:tcPr>
          <w:p w:rsidR="00D20172" w:rsidRPr="00BE627A" w:rsidP="00D20172" w14:paraId="49C7861A" w14:textId="18DF1A41">
            <w:pPr>
              <w:pStyle w:val="TableParagraph"/>
              <w:spacing w:before="48"/>
              <w:ind w:left="772"/>
              <w:rPr>
                <w:sz w:val="20"/>
                <w:szCs w:val="20"/>
              </w:rPr>
            </w:pPr>
            <w:r w:rsidRPr="00BE627A">
              <w:rPr>
                <w:sz w:val="20"/>
                <w:szCs w:val="20"/>
              </w:rPr>
              <w:t>3</w:t>
            </w:r>
          </w:p>
        </w:tc>
        <w:tc>
          <w:tcPr>
            <w:tcW w:w="1143" w:type="dxa"/>
            <w:tcBorders>
              <w:top w:val="single" w:sz="4" w:space="0" w:color="auto"/>
              <w:left w:val="nil"/>
              <w:bottom w:val="single" w:sz="4" w:space="0" w:color="auto"/>
              <w:right w:val="nil"/>
            </w:tcBorders>
            <w:shd w:val="clear" w:color="auto" w:fill="auto"/>
            <w:vAlign w:val="center"/>
          </w:tcPr>
          <w:p w:rsidR="00D20172" w:rsidRPr="00BE627A" w:rsidP="00D20172" w14:paraId="06706AE4" w14:textId="41FEF97E">
            <w:pPr>
              <w:pStyle w:val="TableParagraph"/>
              <w:spacing w:before="48"/>
              <w:ind w:left="771"/>
              <w:rPr>
                <w:sz w:val="20"/>
                <w:szCs w:val="20"/>
              </w:rPr>
            </w:pPr>
            <w:r w:rsidRPr="00BE627A">
              <w:rPr>
                <w:sz w:val="20"/>
                <w:szCs w:val="20"/>
              </w:rPr>
              <w:t>4</w:t>
            </w:r>
          </w:p>
        </w:tc>
        <w:tc>
          <w:tcPr>
            <w:tcW w:w="1084" w:type="dxa"/>
            <w:tcBorders>
              <w:top w:val="single" w:sz="4" w:space="0" w:color="auto"/>
              <w:left w:val="nil"/>
              <w:bottom w:val="single" w:sz="4" w:space="0" w:color="auto"/>
              <w:right w:val="single" w:sz="4" w:space="0" w:color="auto"/>
            </w:tcBorders>
            <w:shd w:val="clear" w:color="auto" w:fill="auto"/>
            <w:vAlign w:val="center"/>
          </w:tcPr>
          <w:p w:rsidR="00D20172" w:rsidRPr="00BE627A" w:rsidP="00D20172" w14:paraId="21C15F55" w14:textId="6DB6345B">
            <w:pPr>
              <w:pStyle w:val="TableParagraph"/>
              <w:spacing w:before="48"/>
              <w:ind w:left="727"/>
              <w:rPr>
                <w:sz w:val="20"/>
                <w:szCs w:val="20"/>
              </w:rPr>
            </w:pPr>
            <w:r w:rsidRPr="00BE627A">
              <w:rPr>
                <w:sz w:val="20"/>
                <w:szCs w:val="20"/>
              </w:rPr>
              <w:t>5</w:t>
            </w:r>
          </w:p>
        </w:tc>
      </w:tr>
      <w:tr w14:paraId="556D172C" w14:textId="77777777" w:rsidTr="00D20172">
        <w:tblPrEx>
          <w:tblW w:w="10253" w:type="dxa"/>
          <w:tblInd w:w="187" w:type="dxa"/>
          <w:tblLayout w:type="fixed"/>
          <w:tblCellMar>
            <w:left w:w="0" w:type="dxa"/>
            <w:right w:w="0" w:type="dxa"/>
          </w:tblCellMar>
          <w:tblLook w:val="01E0"/>
        </w:tblPrEx>
        <w:trPr>
          <w:trHeight w:val="330"/>
        </w:trPr>
        <w:tc>
          <w:tcPr>
            <w:tcW w:w="4488" w:type="dxa"/>
            <w:tcBorders>
              <w:top w:val="single" w:sz="4" w:space="0" w:color="auto"/>
              <w:left w:val="single" w:sz="4" w:space="0" w:color="auto"/>
              <w:bottom w:val="single" w:sz="4" w:space="0" w:color="auto"/>
              <w:right w:val="single" w:sz="4" w:space="0" w:color="auto"/>
            </w:tcBorders>
            <w:shd w:val="clear" w:color="auto" w:fill="auto"/>
          </w:tcPr>
          <w:p w:rsidR="00D20172" w:rsidRPr="00BE627A" w:rsidP="00D20172" w14:paraId="33CB47AC" w14:textId="738AA5F3">
            <w:pPr>
              <w:pStyle w:val="TableParagraph"/>
              <w:spacing w:before="48"/>
              <w:jc w:val="left"/>
              <w:rPr>
                <w:rStyle w:val="normaltextrun"/>
                <w:color w:val="000000"/>
                <w:sz w:val="20"/>
                <w:szCs w:val="20"/>
                <w:bdr w:val="none" w:sz="0" w:space="0" w:color="auto" w:frame="1"/>
              </w:rPr>
            </w:pPr>
            <w:r w:rsidRPr="00BE627A">
              <w:rPr>
                <w:rStyle w:val="normaltextrun"/>
                <w:color w:val="000000"/>
                <w:sz w:val="20"/>
                <w:szCs w:val="20"/>
                <w:shd w:val="clear" w:color="auto" w:fill="FFFFFF"/>
              </w:rPr>
              <w:t>Screen and identify individuals who may have experienced trafficking</w:t>
            </w:r>
            <w:r w:rsidRPr="00BE627A">
              <w:rPr>
                <w:rStyle w:val="eop"/>
                <w:color w:val="000000"/>
                <w:sz w:val="20"/>
                <w:szCs w:val="20"/>
                <w:shd w:val="clear" w:color="auto" w:fill="FFFFFF"/>
              </w:rPr>
              <w:t> </w:t>
            </w:r>
          </w:p>
        </w:tc>
        <w:tc>
          <w:tcPr>
            <w:tcW w:w="1170" w:type="dxa"/>
            <w:tcBorders>
              <w:top w:val="single" w:sz="4" w:space="0" w:color="auto"/>
              <w:left w:val="single" w:sz="4" w:space="0" w:color="auto"/>
              <w:bottom w:val="single" w:sz="4" w:space="0" w:color="auto"/>
              <w:right w:val="nil"/>
            </w:tcBorders>
            <w:shd w:val="clear" w:color="auto" w:fill="auto"/>
            <w:vAlign w:val="center"/>
          </w:tcPr>
          <w:p w:rsidR="00D20172" w:rsidRPr="00BE627A" w:rsidP="00D20172" w14:paraId="18894EEE" w14:textId="49DBCBF9">
            <w:pPr>
              <w:pStyle w:val="TableParagraph"/>
              <w:spacing w:before="48"/>
              <w:ind w:left="312"/>
              <w:rPr>
                <w:sz w:val="20"/>
                <w:szCs w:val="20"/>
              </w:rPr>
            </w:pPr>
            <w:r w:rsidRPr="00BE627A">
              <w:rPr>
                <w:sz w:val="20"/>
                <w:szCs w:val="20"/>
              </w:rPr>
              <w:t>1</w:t>
            </w:r>
          </w:p>
        </w:tc>
        <w:tc>
          <w:tcPr>
            <w:tcW w:w="1209" w:type="dxa"/>
            <w:tcBorders>
              <w:top w:val="single" w:sz="4" w:space="0" w:color="auto"/>
              <w:left w:val="nil"/>
              <w:bottom w:val="single" w:sz="4" w:space="0" w:color="auto"/>
              <w:right w:val="nil"/>
            </w:tcBorders>
            <w:vAlign w:val="center"/>
          </w:tcPr>
          <w:p w:rsidR="00D20172" w:rsidRPr="00BE627A" w:rsidP="00D20172" w14:paraId="66A5B1D6" w14:textId="102CDBBD">
            <w:pPr>
              <w:pStyle w:val="TableParagraph"/>
              <w:spacing w:before="48"/>
              <w:ind w:left="772"/>
              <w:rPr>
                <w:sz w:val="20"/>
                <w:szCs w:val="20"/>
              </w:rPr>
            </w:pPr>
            <w:r w:rsidRPr="00BE627A">
              <w:rPr>
                <w:sz w:val="20"/>
                <w:szCs w:val="20"/>
              </w:rPr>
              <w:t>2</w:t>
            </w:r>
          </w:p>
        </w:tc>
        <w:tc>
          <w:tcPr>
            <w:tcW w:w="1159" w:type="dxa"/>
            <w:tcBorders>
              <w:top w:val="single" w:sz="4" w:space="0" w:color="auto"/>
              <w:left w:val="nil"/>
              <w:bottom w:val="single" w:sz="4" w:space="0" w:color="auto"/>
              <w:right w:val="nil"/>
            </w:tcBorders>
            <w:shd w:val="clear" w:color="auto" w:fill="auto"/>
            <w:vAlign w:val="center"/>
          </w:tcPr>
          <w:p w:rsidR="00D20172" w:rsidRPr="00BE627A" w:rsidP="00D20172" w14:paraId="7DA4537A" w14:textId="23F691B1">
            <w:pPr>
              <w:pStyle w:val="TableParagraph"/>
              <w:spacing w:before="48"/>
              <w:ind w:left="772"/>
              <w:rPr>
                <w:sz w:val="20"/>
                <w:szCs w:val="20"/>
              </w:rPr>
            </w:pPr>
            <w:r w:rsidRPr="00BE627A">
              <w:rPr>
                <w:sz w:val="20"/>
                <w:szCs w:val="20"/>
              </w:rPr>
              <w:t>3</w:t>
            </w:r>
          </w:p>
        </w:tc>
        <w:tc>
          <w:tcPr>
            <w:tcW w:w="1143" w:type="dxa"/>
            <w:tcBorders>
              <w:top w:val="single" w:sz="4" w:space="0" w:color="auto"/>
              <w:left w:val="nil"/>
              <w:bottom w:val="single" w:sz="4" w:space="0" w:color="auto"/>
              <w:right w:val="nil"/>
            </w:tcBorders>
            <w:shd w:val="clear" w:color="auto" w:fill="auto"/>
            <w:vAlign w:val="center"/>
          </w:tcPr>
          <w:p w:rsidR="00D20172" w:rsidRPr="00BE627A" w:rsidP="00D20172" w14:paraId="24236F60" w14:textId="453FF756">
            <w:pPr>
              <w:pStyle w:val="TableParagraph"/>
              <w:spacing w:before="48"/>
              <w:ind w:left="771"/>
              <w:rPr>
                <w:sz w:val="20"/>
                <w:szCs w:val="20"/>
              </w:rPr>
            </w:pPr>
            <w:r w:rsidRPr="00BE627A">
              <w:rPr>
                <w:sz w:val="20"/>
                <w:szCs w:val="20"/>
              </w:rPr>
              <w:t>4</w:t>
            </w:r>
          </w:p>
        </w:tc>
        <w:tc>
          <w:tcPr>
            <w:tcW w:w="1084" w:type="dxa"/>
            <w:tcBorders>
              <w:top w:val="single" w:sz="4" w:space="0" w:color="auto"/>
              <w:left w:val="nil"/>
              <w:bottom w:val="single" w:sz="4" w:space="0" w:color="auto"/>
              <w:right w:val="single" w:sz="4" w:space="0" w:color="auto"/>
            </w:tcBorders>
            <w:shd w:val="clear" w:color="auto" w:fill="auto"/>
            <w:vAlign w:val="center"/>
          </w:tcPr>
          <w:p w:rsidR="00D20172" w:rsidRPr="00BE627A" w:rsidP="00D20172" w14:paraId="7E7479AE" w14:textId="42007562">
            <w:pPr>
              <w:pStyle w:val="TableParagraph"/>
              <w:spacing w:before="48"/>
              <w:ind w:left="727"/>
              <w:rPr>
                <w:sz w:val="20"/>
                <w:szCs w:val="20"/>
              </w:rPr>
            </w:pPr>
            <w:r w:rsidRPr="00BE627A">
              <w:rPr>
                <w:sz w:val="20"/>
                <w:szCs w:val="20"/>
              </w:rPr>
              <w:t>5</w:t>
            </w:r>
          </w:p>
        </w:tc>
      </w:tr>
    </w:tbl>
    <w:p w:rsidR="00D20172" w:rsidRPr="00BE627A" w:rsidP="00D20172" w14:paraId="31CB002D" w14:textId="53D27EB6">
      <w:pPr>
        <w:spacing w:before="240" w:after="120" w:line="240" w:lineRule="auto"/>
        <w:jc w:val="center"/>
        <w:rPr>
          <w:rFonts w:ascii="Times New Roman" w:hAnsi="Times New Roman" w:cs="Times New Roman"/>
          <w:b/>
          <w:bCs/>
          <w:i/>
          <w:iCs/>
          <w:sz w:val="20"/>
          <w:szCs w:val="20"/>
        </w:rPr>
      </w:pPr>
    </w:p>
    <w:tbl>
      <w:tblPr>
        <w:tblW w:w="10253" w:type="dxa"/>
        <w:tblInd w:w="187" w:type="dxa"/>
        <w:tblLook w:val="0000"/>
      </w:tblPr>
      <w:tblGrid>
        <w:gridCol w:w="4820"/>
        <w:gridCol w:w="679"/>
        <w:gridCol w:w="545"/>
        <w:gridCol w:w="679"/>
        <w:gridCol w:w="679"/>
        <w:gridCol w:w="679"/>
        <w:gridCol w:w="679"/>
        <w:gridCol w:w="679"/>
        <w:gridCol w:w="814"/>
      </w:tblGrid>
      <w:tr w14:paraId="2FCE626B" w14:textId="77777777" w:rsidTr="00317701">
        <w:tblPrEx>
          <w:tblW w:w="10253" w:type="dxa"/>
          <w:tblInd w:w="187" w:type="dxa"/>
          <w:tblLook w:val="0000"/>
        </w:tblPrEx>
        <w:trPr>
          <w:trHeight w:val="721"/>
        </w:trPr>
        <w:tc>
          <w:tcPr>
            <w:tcW w:w="2351" w:type="pct"/>
            <w:tcBorders>
              <w:top w:val="single" w:sz="4" w:space="0" w:color="auto"/>
              <w:left w:val="single" w:sz="4" w:space="0" w:color="auto"/>
              <w:bottom w:val="single" w:sz="4" w:space="0" w:color="auto"/>
              <w:right w:val="single" w:sz="4" w:space="0" w:color="auto"/>
            </w:tcBorders>
            <w:shd w:val="clear" w:color="auto" w:fill="002060"/>
            <w:vAlign w:val="center"/>
          </w:tcPr>
          <w:p w:rsidR="00D20172" w:rsidRPr="00BE627A" w:rsidP="00317701" w14:paraId="62268314" w14:textId="77777777">
            <w:pPr>
              <w:pStyle w:val="Heading6"/>
              <w:rPr>
                <w:rFonts w:ascii="Times New Roman" w:hAnsi="Times New Roman" w:cs="Times New Roman"/>
                <w:b/>
                <w:bCs/>
                <w:color w:val="FFFFFF" w:themeColor="background1"/>
                <w:sz w:val="20"/>
                <w:szCs w:val="20"/>
              </w:rPr>
            </w:pPr>
            <w:r w:rsidRPr="00BE627A">
              <w:rPr>
                <w:rFonts w:ascii="Times New Roman" w:hAnsi="Times New Roman" w:cs="Times New Roman"/>
                <w:b/>
                <w:bCs/>
                <w:color w:val="FFFFFF" w:themeColor="background1"/>
                <w:sz w:val="20"/>
                <w:szCs w:val="20"/>
              </w:rPr>
              <w:t>OVERALL OBJECTIVES</w:t>
            </w:r>
          </w:p>
          <w:p w:rsidR="00D20172" w:rsidRPr="00BE627A" w:rsidP="00D20172" w14:paraId="26D4D7BD" w14:textId="4B60762C">
            <w:pPr>
              <w:pStyle w:val="TableParagraph"/>
              <w:spacing w:before="103"/>
              <w:ind w:left="107"/>
              <w:jc w:val="left"/>
            </w:pPr>
            <w:r w:rsidRPr="00BE627A">
              <w:rPr>
                <w:b/>
                <w:color w:val="FFFFFF" w:themeColor="background1"/>
                <w:sz w:val="20"/>
                <w:szCs w:val="20"/>
              </w:rPr>
              <w:t>(Post-Implementation)</w:t>
            </w:r>
          </w:p>
        </w:tc>
        <w:tc>
          <w:tcPr>
            <w:tcW w:w="331" w:type="pct"/>
            <w:tcBorders>
              <w:top w:val="single" w:sz="4" w:space="0" w:color="auto"/>
              <w:left w:val="single" w:sz="4" w:space="0" w:color="auto"/>
              <w:bottom w:val="single" w:sz="4" w:space="0" w:color="auto"/>
            </w:tcBorders>
            <w:shd w:val="clear" w:color="auto" w:fill="002060"/>
            <w:vAlign w:val="center"/>
          </w:tcPr>
          <w:p w:rsidR="00D20172" w:rsidRPr="00BE627A" w:rsidP="00317701" w14:paraId="4E652F99" w14:textId="77777777">
            <w:pPr>
              <w:spacing w:after="0" w:line="240" w:lineRule="auto"/>
              <w:jc w:val="center"/>
              <w:rPr>
                <w:rFonts w:ascii="Times New Roman" w:hAnsi="Times New Roman" w:cs="Times New Roman"/>
                <w:b/>
                <w:color w:val="FFFFFF" w:themeColor="background1"/>
                <w:sz w:val="20"/>
                <w:szCs w:val="20"/>
              </w:rPr>
            </w:pPr>
            <w:r w:rsidRPr="00BE627A">
              <w:rPr>
                <w:rFonts w:ascii="Times New Roman" w:hAnsi="Times New Roman" w:cs="Times New Roman"/>
                <w:b/>
                <w:color w:val="FFFFFF" w:themeColor="background1"/>
                <w:sz w:val="20"/>
                <w:szCs w:val="20"/>
              </w:rPr>
              <w:t>Very Low</w:t>
            </w:r>
          </w:p>
        </w:tc>
        <w:tc>
          <w:tcPr>
            <w:tcW w:w="266" w:type="pct"/>
            <w:tcBorders>
              <w:top w:val="single" w:sz="4" w:space="0" w:color="auto"/>
              <w:left w:val="nil"/>
              <w:bottom w:val="single" w:sz="4" w:space="0" w:color="auto"/>
            </w:tcBorders>
            <w:shd w:val="clear" w:color="auto" w:fill="002060"/>
            <w:vAlign w:val="center"/>
          </w:tcPr>
          <w:p w:rsidR="00D20172" w:rsidRPr="00BE627A" w:rsidP="00317701" w14:paraId="1ADFD46E" w14:textId="77777777">
            <w:pPr>
              <w:spacing w:after="0" w:line="240" w:lineRule="auto"/>
              <w:jc w:val="center"/>
              <w:rPr>
                <w:rFonts w:ascii="Times New Roman" w:hAnsi="Times New Roman" w:cs="Times New Roman"/>
                <w:b/>
                <w:color w:val="FFFFFF" w:themeColor="background1"/>
                <w:sz w:val="20"/>
                <w:szCs w:val="20"/>
              </w:rPr>
            </w:pPr>
          </w:p>
        </w:tc>
        <w:tc>
          <w:tcPr>
            <w:tcW w:w="331" w:type="pct"/>
            <w:tcBorders>
              <w:top w:val="single" w:sz="4" w:space="0" w:color="auto"/>
              <w:left w:val="nil"/>
              <w:bottom w:val="single" w:sz="4" w:space="0" w:color="auto"/>
            </w:tcBorders>
            <w:shd w:val="clear" w:color="auto" w:fill="002060"/>
            <w:vAlign w:val="center"/>
          </w:tcPr>
          <w:p w:rsidR="00D20172" w:rsidRPr="00BE627A" w:rsidP="00317701" w14:paraId="17E53D41" w14:textId="77777777">
            <w:pPr>
              <w:spacing w:after="0" w:line="240" w:lineRule="auto"/>
              <w:jc w:val="center"/>
              <w:rPr>
                <w:rFonts w:ascii="Times New Roman" w:hAnsi="Times New Roman" w:cs="Times New Roman"/>
                <w:b/>
                <w:color w:val="FFFFFF" w:themeColor="background1"/>
                <w:sz w:val="20"/>
                <w:szCs w:val="20"/>
                <w:lang w:val="fr-FR"/>
              </w:rPr>
            </w:pPr>
            <w:r w:rsidRPr="00BE627A">
              <w:rPr>
                <w:rFonts w:ascii="Times New Roman" w:hAnsi="Times New Roman" w:cs="Times New Roman"/>
                <w:b/>
                <w:color w:val="FFFFFF" w:themeColor="background1"/>
                <w:sz w:val="20"/>
                <w:szCs w:val="20"/>
                <w:lang w:val="fr-FR"/>
              </w:rPr>
              <w:t>Low</w:t>
            </w:r>
          </w:p>
        </w:tc>
        <w:tc>
          <w:tcPr>
            <w:tcW w:w="331" w:type="pct"/>
            <w:tcBorders>
              <w:top w:val="single" w:sz="4" w:space="0" w:color="auto"/>
              <w:left w:val="nil"/>
              <w:bottom w:val="single" w:sz="4" w:space="0" w:color="auto"/>
              <w:right w:val="nil"/>
            </w:tcBorders>
            <w:shd w:val="clear" w:color="auto" w:fill="002060"/>
            <w:vAlign w:val="center"/>
          </w:tcPr>
          <w:p w:rsidR="00D20172" w:rsidRPr="00BE627A" w:rsidP="00317701" w14:paraId="506BB06B" w14:textId="77777777">
            <w:pPr>
              <w:spacing w:after="0" w:line="240" w:lineRule="auto"/>
              <w:jc w:val="center"/>
              <w:rPr>
                <w:rFonts w:ascii="Times New Roman" w:hAnsi="Times New Roman" w:cs="Times New Roman"/>
                <w:b/>
                <w:color w:val="FFFFFF" w:themeColor="background1"/>
                <w:sz w:val="20"/>
                <w:szCs w:val="20"/>
                <w:lang w:val="fr-FR"/>
              </w:rPr>
            </w:pPr>
          </w:p>
        </w:tc>
        <w:tc>
          <w:tcPr>
            <w:tcW w:w="331" w:type="pct"/>
            <w:tcBorders>
              <w:top w:val="single" w:sz="4" w:space="0" w:color="auto"/>
              <w:left w:val="nil"/>
              <w:bottom w:val="single" w:sz="4" w:space="0" w:color="auto"/>
            </w:tcBorders>
            <w:shd w:val="clear" w:color="auto" w:fill="002060"/>
            <w:vAlign w:val="center"/>
          </w:tcPr>
          <w:p w:rsidR="00D20172" w:rsidRPr="00BE627A" w:rsidP="00317701" w14:paraId="4E5BCF7D" w14:textId="77777777">
            <w:pPr>
              <w:spacing w:after="0" w:line="240" w:lineRule="auto"/>
              <w:jc w:val="center"/>
              <w:rPr>
                <w:rFonts w:ascii="Times New Roman" w:hAnsi="Times New Roman" w:cs="Times New Roman"/>
                <w:b/>
                <w:color w:val="FFFFFF" w:themeColor="background1"/>
                <w:sz w:val="20"/>
                <w:szCs w:val="20"/>
                <w:lang w:val="fr-FR"/>
              </w:rPr>
            </w:pPr>
          </w:p>
        </w:tc>
        <w:tc>
          <w:tcPr>
            <w:tcW w:w="331" w:type="pct"/>
            <w:tcBorders>
              <w:top w:val="single" w:sz="4" w:space="0" w:color="auto"/>
              <w:left w:val="nil"/>
              <w:bottom w:val="single" w:sz="4" w:space="0" w:color="auto"/>
              <w:right w:val="nil"/>
            </w:tcBorders>
            <w:shd w:val="clear" w:color="auto" w:fill="002060"/>
            <w:vAlign w:val="center"/>
          </w:tcPr>
          <w:p w:rsidR="00D20172" w:rsidRPr="00BE627A" w:rsidP="00317701" w14:paraId="3333C75A" w14:textId="77777777">
            <w:pPr>
              <w:spacing w:after="0" w:line="240" w:lineRule="auto"/>
              <w:jc w:val="center"/>
              <w:rPr>
                <w:rFonts w:ascii="Times New Roman" w:hAnsi="Times New Roman" w:cs="Times New Roman"/>
                <w:b/>
                <w:color w:val="FFFFFF" w:themeColor="background1"/>
                <w:sz w:val="20"/>
                <w:szCs w:val="20"/>
                <w:lang w:val="fr-FR"/>
              </w:rPr>
            </w:pPr>
            <w:r w:rsidRPr="00BE627A">
              <w:rPr>
                <w:rFonts w:ascii="Times New Roman" w:hAnsi="Times New Roman" w:cs="Times New Roman"/>
                <w:b/>
                <w:color w:val="FFFFFF" w:themeColor="background1"/>
                <w:sz w:val="20"/>
                <w:szCs w:val="20"/>
                <w:lang w:val="fr-FR"/>
              </w:rPr>
              <w:t>High</w:t>
            </w:r>
          </w:p>
        </w:tc>
        <w:tc>
          <w:tcPr>
            <w:tcW w:w="331" w:type="pct"/>
            <w:tcBorders>
              <w:top w:val="single" w:sz="4" w:space="0" w:color="auto"/>
              <w:left w:val="nil"/>
              <w:bottom w:val="single" w:sz="4" w:space="0" w:color="auto"/>
            </w:tcBorders>
            <w:shd w:val="clear" w:color="auto" w:fill="002060"/>
            <w:vAlign w:val="center"/>
          </w:tcPr>
          <w:p w:rsidR="00D20172" w:rsidRPr="00BE627A" w:rsidP="00317701" w14:paraId="64739279" w14:textId="77777777">
            <w:pPr>
              <w:spacing w:after="0" w:line="240" w:lineRule="auto"/>
              <w:jc w:val="center"/>
              <w:rPr>
                <w:rFonts w:ascii="Times New Roman" w:hAnsi="Times New Roman" w:cs="Times New Roman"/>
                <w:b/>
                <w:color w:val="FFFFFF" w:themeColor="background1"/>
                <w:sz w:val="20"/>
                <w:szCs w:val="20"/>
              </w:rPr>
            </w:pPr>
          </w:p>
        </w:tc>
        <w:tc>
          <w:tcPr>
            <w:tcW w:w="397" w:type="pct"/>
            <w:tcBorders>
              <w:top w:val="single" w:sz="4" w:space="0" w:color="auto"/>
              <w:left w:val="nil"/>
              <w:bottom w:val="single" w:sz="4" w:space="0" w:color="auto"/>
              <w:right w:val="single" w:sz="4" w:space="0" w:color="auto"/>
            </w:tcBorders>
            <w:shd w:val="clear" w:color="auto" w:fill="002060"/>
            <w:vAlign w:val="center"/>
          </w:tcPr>
          <w:p w:rsidR="00D20172" w:rsidRPr="00BE627A" w:rsidP="00317701" w14:paraId="40C71070" w14:textId="77777777">
            <w:pPr>
              <w:spacing w:after="0" w:line="240" w:lineRule="auto"/>
              <w:jc w:val="center"/>
              <w:rPr>
                <w:rFonts w:ascii="Times New Roman" w:hAnsi="Times New Roman" w:cs="Times New Roman"/>
                <w:b/>
                <w:color w:val="FFFFFF" w:themeColor="background1"/>
                <w:sz w:val="20"/>
                <w:szCs w:val="20"/>
              </w:rPr>
            </w:pPr>
            <w:r w:rsidRPr="00BE627A">
              <w:rPr>
                <w:rFonts w:ascii="Times New Roman" w:hAnsi="Times New Roman" w:cs="Times New Roman"/>
                <w:b/>
                <w:color w:val="FFFFFF" w:themeColor="background1"/>
                <w:sz w:val="20"/>
                <w:szCs w:val="20"/>
              </w:rPr>
              <w:t>Very High</w:t>
            </w:r>
          </w:p>
        </w:tc>
      </w:tr>
      <w:tr w14:paraId="76F0EF2A" w14:textId="77777777" w:rsidTr="00D20172">
        <w:tblPrEx>
          <w:tblW w:w="10253" w:type="dxa"/>
          <w:tblInd w:w="187" w:type="dxa"/>
          <w:tblLook w:val="0000"/>
        </w:tblPrEx>
        <w:trPr>
          <w:trHeight w:val="386"/>
        </w:trPr>
        <w:tc>
          <w:tcPr>
            <w:tcW w:w="2351" w:type="pct"/>
            <w:tcBorders>
              <w:top w:val="single" w:sz="4" w:space="0" w:color="auto"/>
              <w:left w:val="single" w:sz="4" w:space="0" w:color="auto"/>
              <w:bottom w:val="single" w:sz="4" w:space="0" w:color="auto"/>
              <w:right w:val="single" w:sz="4" w:space="0" w:color="auto"/>
            </w:tcBorders>
            <w:vAlign w:val="center"/>
          </w:tcPr>
          <w:p w:rsidR="00D20172" w:rsidRPr="00BE627A" w:rsidP="00D20172" w14:paraId="1BA27286" w14:textId="39A0DB03">
            <w:pPr>
              <w:spacing w:after="0" w:line="240" w:lineRule="auto"/>
              <w:rPr>
                <w:rFonts w:ascii="Times New Roman" w:hAnsi="Times New Roman" w:cs="Times New Roman"/>
                <w:sz w:val="20"/>
                <w:szCs w:val="20"/>
              </w:rPr>
            </w:pPr>
            <w:r w:rsidRPr="00BE627A">
              <w:rPr>
                <w:rFonts w:ascii="Times New Roman" w:hAnsi="Times New Roman" w:cs="Times New Roman"/>
                <w:sz w:val="20"/>
                <w:szCs w:val="20"/>
              </w:rPr>
              <w:t>Confidence in your ability to identify and respond to human trafficking after receiving SOAR to Health and Wellness training</w:t>
            </w:r>
          </w:p>
        </w:tc>
        <w:tc>
          <w:tcPr>
            <w:tcW w:w="331" w:type="pct"/>
            <w:tcBorders>
              <w:top w:val="single" w:sz="4" w:space="0" w:color="auto"/>
              <w:left w:val="nil"/>
              <w:bottom w:val="single" w:sz="4" w:space="0" w:color="auto"/>
            </w:tcBorders>
            <w:vAlign w:val="center"/>
          </w:tcPr>
          <w:p w:rsidR="00D20172" w:rsidRPr="00BE627A" w:rsidP="00317701" w14:paraId="42103561" w14:textId="77777777">
            <w:pPr>
              <w:spacing w:after="0" w:line="240" w:lineRule="auto"/>
              <w:jc w:val="center"/>
              <w:rPr>
                <w:rFonts w:ascii="Times New Roman" w:hAnsi="Times New Roman" w:cs="Times New Roman"/>
                <w:sz w:val="20"/>
                <w:szCs w:val="20"/>
              </w:rPr>
            </w:pPr>
            <w:r w:rsidRPr="00BE627A">
              <w:rPr>
                <w:rFonts w:ascii="Times New Roman" w:hAnsi="Times New Roman" w:cs="Times New Roman"/>
                <w:sz w:val="20"/>
                <w:szCs w:val="20"/>
              </w:rPr>
              <w:t>1</w:t>
            </w:r>
          </w:p>
        </w:tc>
        <w:tc>
          <w:tcPr>
            <w:tcW w:w="266" w:type="pct"/>
            <w:tcBorders>
              <w:top w:val="single" w:sz="4" w:space="0" w:color="auto"/>
              <w:bottom w:val="single" w:sz="4" w:space="0" w:color="auto"/>
            </w:tcBorders>
            <w:vAlign w:val="center"/>
          </w:tcPr>
          <w:p w:rsidR="00D20172" w:rsidRPr="00BE627A" w:rsidP="00317701" w14:paraId="02DC94A5" w14:textId="77777777">
            <w:pPr>
              <w:spacing w:after="0" w:line="240" w:lineRule="auto"/>
              <w:jc w:val="center"/>
              <w:rPr>
                <w:rFonts w:ascii="Times New Roman" w:hAnsi="Times New Roman" w:cs="Times New Roman"/>
                <w:sz w:val="20"/>
                <w:szCs w:val="20"/>
              </w:rPr>
            </w:pPr>
            <w:r w:rsidRPr="00BE627A">
              <w:rPr>
                <w:rFonts w:ascii="Times New Roman" w:hAnsi="Times New Roman" w:cs="Times New Roman"/>
                <w:sz w:val="20"/>
                <w:szCs w:val="20"/>
              </w:rPr>
              <w:t>2</w:t>
            </w:r>
          </w:p>
        </w:tc>
        <w:tc>
          <w:tcPr>
            <w:tcW w:w="331" w:type="pct"/>
            <w:tcBorders>
              <w:top w:val="single" w:sz="4" w:space="0" w:color="auto"/>
              <w:bottom w:val="single" w:sz="4" w:space="0" w:color="auto"/>
            </w:tcBorders>
            <w:vAlign w:val="center"/>
          </w:tcPr>
          <w:p w:rsidR="00D20172" w:rsidRPr="00BE627A" w:rsidP="00317701" w14:paraId="633F3F94" w14:textId="77777777">
            <w:pPr>
              <w:spacing w:after="0" w:line="240" w:lineRule="auto"/>
              <w:jc w:val="center"/>
              <w:rPr>
                <w:rFonts w:ascii="Times New Roman" w:hAnsi="Times New Roman" w:cs="Times New Roman"/>
                <w:sz w:val="20"/>
                <w:szCs w:val="20"/>
              </w:rPr>
            </w:pPr>
            <w:r w:rsidRPr="00BE627A">
              <w:rPr>
                <w:rFonts w:ascii="Times New Roman" w:hAnsi="Times New Roman" w:cs="Times New Roman"/>
                <w:sz w:val="20"/>
                <w:szCs w:val="20"/>
              </w:rPr>
              <w:t>3</w:t>
            </w:r>
          </w:p>
        </w:tc>
        <w:tc>
          <w:tcPr>
            <w:tcW w:w="331" w:type="pct"/>
            <w:tcBorders>
              <w:top w:val="single" w:sz="4" w:space="0" w:color="auto"/>
              <w:bottom w:val="single" w:sz="4" w:space="0" w:color="auto"/>
            </w:tcBorders>
            <w:vAlign w:val="center"/>
          </w:tcPr>
          <w:p w:rsidR="00D20172" w:rsidRPr="00BE627A" w:rsidP="00317701" w14:paraId="0C76EF1B" w14:textId="77777777">
            <w:pPr>
              <w:spacing w:after="0" w:line="240" w:lineRule="auto"/>
              <w:jc w:val="center"/>
              <w:rPr>
                <w:rFonts w:ascii="Times New Roman" w:hAnsi="Times New Roman" w:cs="Times New Roman"/>
                <w:sz w:val="20"/>
                <w:szCs w:val="20"/>
              </w:rPr>
            </w:pPr>
            <w:r w:rsidRPr="00BE627A">
              <w:rPr>
                <w:rFonts w:ascii="Times New Roman" w:hAnsi="Times New Roman" w:cs="Times New Roman"/>
                <w:sz w:val="20"/>
                <w:szCs w:val="20"/>
              </w:rPr>
              <w:t>4</w:t>
            </w:r>
          </w:p>
        </w:tc>
        <w:tc>
          <w:tcPr>
            <w:tcW w:w="331" w:type="pct"/>
            <w:tcBorders>
              <w:top w:val="single" w:sz="4" w:space="0" w:color="auto"/>
              <w:bottom w:val="single" w:sz="4" w:space="0" w:color="auto"/>
            </w:tcBorders>
            <w:vAlign w:val="center"/>
          </w:tcPr>
          <w:p w:rsidR="00D20172" w:rsidRPr="00BE627A" w:rsidP="00317701" w14:paraId="49BF9D39" w14:textId="77777777">
            <w:pPr>
              <w:spacing w:after="0" w:line="240" w:lineRule="auto"/>
              <w:jc w:val="center"/>
              <w:rPr>
                <w:rFonts w:ascii="Times New Roman" w:hAnsi="Times New Roman" w:cs="Times New Roman"/>
                <w:sz w:val="20"/>
                <w:szCs w:val="20"/>
              </w:rPr>
            </w:pPr>
            <w:r w:rsidRPr="00BE627A">
              <w:rPr>
                <w:rFonts w:ascii="Times New Roman" w:hAnsi="Times New Roman" w:cs="Times New Roman"/>
                <w:sz w:val="20"/>
                <w:szCs w:val="20"/>
              </w:rPr>
              <w:t>5</w:t>
            </w:r>
          </w:p>
        </w:tc>
        <w:tc>
          <w:tcPr>
            <w:tcW w:w="331" w:type="pct"/>
            <w:tcBorders>
              <w:top w:val="single" w:sz="4" w:space="0" w:color="auto"/>
              <w:bottom w:val="single" w:sz="4" w:space="0" w:color="auto"/>
            </w:tcBorders>
            <w:vAlign w:val="center"/>
          </w:tcPr>
          <w:p w:rsidR="00D20172" w:rsidRPr="00BE627A" w:rsidP="00317701" w14:paraId="56FF794F" w14:textId="77777777">
            <w:pPr>
              <w:spacing w:after="0" w:line="240" w:lineRule="auto"/>
              <w:jc w:val="center"/>
              <w:rPr>
                <w:rFonts w:ascii="Times New Roman" w:hAnsi="Times New Roman" w:cs="Times New Roman"/>
                <w:sz w:val="20"/>
                <w:szCs w:val="20"/>
              </w:rPr>
            </w:pPr>
            <w:r w:rsidRPr="00BE627A">
              <w:rPr>
                <w:rFonts w:ascii="Times New Roman" w:hAnsi="Times New Roman" w:cs="Times New Roman"/>
                <w:sz w:val="20"/>
                <w:szCs w:val="20"/>
              </w:rPr>
              <w:t>6</w:t>
            </w:r>
          </w:p>
        </w:tc>
        <w:tc>
          <w:tcPr>
            <w:tcW w:w="331" w:type="pct"/>
            <w:tcBorders>
              <w:top w:val="single" w:sz="4" w:space="0" w:color="auto"/>
              <w:bottom w:val="single" w:sz="4" w:space="0" w:color="auto"/>
            </w:tcBorders>
            <w:vAlign w:val="center"/>
          </w:tcPr>
          <w:p w:rsidR="00D20172" w:rsidRPr="00BE627A" w:rsidP="00317701" w14:paraId="21DDB13B" w14:textId="77777777">
            <w:pPr>
              <w:spacing w:after="0" w:line="240" w:lineRule="auto"/>
              <w:jc w:val="center"/>
              <w:rPr>
                <w:rFonts w:ascii="Times New Roman" w:hAnsi="Times New Roman" w:cs="Times New Roman"/>
                <w:sz w:val="20"/>
                <w:szCs w:val="20"/>
              </w:rPr>
            </w:pPr>
            <w:r w:rsidRPr="00BE627A">
              <w:rPr>
                <w:rFonts w:ascii="Times New Roman" w:hAnsi="Times New Roman" w:cs="Times New Roman"/>
                <w:sz w:val="20"/>
                <w:szCs w:val="20"/>
              </w:rPr>
              <w:t>7</w:t>
            </w:r>
          </w:p>
        </w:tc>
        <w:tc>
          <w:tcPr>
            <w:tcW w:w="397" w:type="pct"/>
            <w:tcBorders>
              <w:top w:val="single" w:sz="4" w:space="0" w:color="auto"/>
              <w:bottom w:val="single" w:sz="4" w:space="0" w:color="auto"/>
              <w:right w:val="single" w:sz="4" w:space="0" w:color="auto"/>
            </w:tcBorders>
            <w:vAlign w:val="center"/>
          </w:tcPr>
          <w:p w:rsidR="00D20172" w:rsidRPr="00BE627A" w:rsidP="00317701" w14:paraId="50E4DCA1" w14:textId="77777777">
            <w:pPr>
              <w:pStyle w:val="Heading7"/>
              <w:spacing w:before="0"/>
              <w:jc w:val="center"/>
              <w:rPr>
                <w:rFonts w:ascii="Times New Roman" w:hAnsi="Times New Roman" w:eastAsiaTheme="minorHAnsi" w:cs="Times New Roman"/>
                <w:i w:val="0"/>
                <w:iCs w:val="0"/>
                <w:color w:val="auto"/>
                <w:sz w:val="20"/>
                <w:szCs w:val="20"/>
              </w:rPr>
            </w:pPr>
            <w:r w:rsidRPr="00BE627A">
              <w:rPr>
                <w:rFonts w:ascii="Times New Roman" w:hAnsi="Times New Roman" w:eastAsiaTheme="minorHAnsi" w:cs="Times New Roman"/>
                <w:i w:val="0"/>
                <w:iCs w:val="0"/>
                <w:color w:val="auto"/>
                <w:sz w:val="20"/>
                <w:szCs w:val="20"/>
              </w:rPr>
              <w:t>8</w:t>
            </w:r>
          </w:p>
        </w:tc>
      </w:tr>
    </w:tbl>
    <w:p w:rsidR="00D20172" w:rsidRPr="00BE627A" w:rsidP="00D20172" w14:paraId="1C3FAA7D" w14:textId="77777777">
      <w:pPr>
        <w:spacing w:before="240" w:after="120" w:line="240" w:lineRule="auto"/>
        <w:jc w:val="center"/>
        <w:rPr>
          <w:rFonts w:ascii="Times New Roman" w:hAnsi="Times New Roman" w:cs="Times New Roman"/>
          <w:b/>
          <w:bCs/>
          <w:i/>
          <w:iCs/>
          <w:sz w:val="20"/>
          <w:szCs w:val="20"/>
        </w:rPr>
      </w:pPr>
    </w:p>
    <w:p w:rsidR="00D52245" w:rsidRPr="00BE627A" w:rsidP="00D20172" w14:paraId="08B14905" w14:textId="7AC24EAB">
      <w:pPr>
        <w:spacing w:before="240" w:after="120" w:line="240" w:lineRule="auto"/>
        <w:jc w:val="center"/>
        <w:rPr>
          <w:rFonts w:ascii="Times New Roman" w:eastAsia="Times New Roman" w:hAnsi="Times New Roman" w:cs="Times New Roman"/>
          <w:color w:val="202020"/>
          <w:sz w:val="20"/>
          <w:szCs w:val="20"/>
        </w:rPr>
      </w:pPr>
      <w:r w:rsidRPr="00BE627A">
        <w:rPr>
          <w:rFonts w:ascii="Times New Roman" w:hAnsi="Times New Roman" w:cs="Times New Roman"/>
          <w:b/>
          <w:bCs/>
          <w:i/>
          <w:iCs/>
          <w:sz w:val="20"/>
          <w:szCs w:val="20"/>
        </w:rPr>
        <w:t>Thank you for taking the time to complete this form and helping to improve SOAR</w:t>
      </w:r>
      <w:r w:rsidRPr="00BE627A" w:rsidR="00BC5F6B">
        <w:rPr>
          <w:rFonts w:ascii="Times New Roman" w:hAnsi="Times New Roman" w:cs="Times New Roman"/>
          <w:b/>
          <w:bCs/>
          <w:i/>
          <w:iCs/>
          <w:sz w:val="20"/>
          <w:szCs w:val="20"/>
        </w:rPr>
        <w:t xml:space="preserve"> </w:t>
      </w:r>
      <w:r w:rsidRPr="00BE627A">
        <w:rPr>
          <w:rFonts w:ascii="Times New Roman" w:hAnsi="Times New Roman" w:cs="Times New Roman"/>
          <w:b/>
          <w:bCs/>
          <w:i/>
          <w:iCs/>
          <w:sz w:val="20"/>
          <w:szCs w:val="20"/>
        </w:rPr>
        <w:t>activities.</w:t>
      </w:r>
    </w:p>
    <w:sectPr w:rsidSect="00663A30">
      <w:headerReference w:type="default" r:id="rId8"/>
      <w:footerReference w:type="default" r:id="rId9"/>
      <w:headerReference w:type="first" r:id="rId10"/>
      <w:footerReference w:type="first" r:id="rId11"/>
      <w:pgSz w:w="12240" w:h="15840"/>
      <w:pgMar w:top="1656" w:right="907" w:bottom="907" w:left="706" w:header="576"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810" w:type="dxa"/>
      <w:tblLook w:val="04A0"/>
    </w:tblPr>
    <w:tblGrid>
      <w:gridCol w:w="10539"/>
      <w:gridCol w:w="271"/>
    </w:tblGrid>
    <w:tr w14:paraId="0497A6A0" w14:textId="77777777" w:rsidTr="00FA51EC">
      <w:tblPrEx>
        <w:tblW w:w="10810" w:type="dxa"/>
        <w:tblLook w:val="04A0"/>
      </w:tblPrEx>
      <w:trPr>
        <w:gridAfter w:val="1"/>
        <w:wAfter w:w="271" w:type="dxa"/>
        <w:trHeight w:val="450"/>
      </w:trPr>
      <w:tc>
        <w:tcPr>
          <w:tcW w:w="10539" w:type="dxa"/>
          <w:vMerge w:val="restart"/>
          <w:tcBorders>
            <w:top w:val="nil"/>
            <w:left w:val="nil"/>
            <w:bottom w:val="nil"/>
            <w:right w:val="nil"/>
          </w:tcBorders>
          <w:shd w:val="clear" w:color="auto" w:fill="auto"/>
          <w:hideMark/>
        </w:tcPr>
        <w:p w:rsidR="00FA51EC" w:rsidRPr="00FA51EC" w:rsidP="00FA51EC" w14:paraId="2581EE17" w14:textId="7380DCFA">
          <w:pPr>
            <w:spacing w:after="0" w:line="240" w:lineRule="auto"/>
            <w:rPr>
              <w:rFonts w:ascii="Calibri" w:eastAsia="Times New Roman" w:hAnsi="Calibri" w:cs="Calibri"/>
              <w:color w:val="000000"/>
              <w:sz w:val="18"/>
              <w:szCs w:val="18"/>
            </w:rPr>
          </w:pPr>
          <w:r w:rsidRPr="00FA51EC">
            <w:rPr>
              <w:rFonts w:ascii="Calibri" w:eastAsia="Times New Roman" w:hAnsi="Calibri" w:cs="Calibri"/>
              <w:color w:val="000000"/>
              <w:sz w:val="18"/>
              <w:szCs w:val="18"/>
            </w:rPr>
            <w:t xml:space="preserve">PAPERWORK REDUCTION ACT OF 1995 (Pub. L. 104-13) STATEMENT OF PUBLIC BURDEN: Through this information collection, ACF is gathering data on your grant program to understand the extent to which you </w:t>
          </w:r>
          <w:r w:rsidRPr="00FA51EC">
            <w:rPr>
              <w:rFonts w:ascii="Calibri" w:eastAsia="Times New Roman" w:hAnsi="Calibri" w:cs="Calibri"/>
              <w:color w:val="000000"/>
              <w:sz w:val="18"/>
              <w:szCs w:val="18"/>
            </w:rPr>
            <w:t>meet  required</w:t>
          </w:r>
          <w:r w:rsidRPr="00FA51EC">
            <w:rPr>
              <w:rFonts w:ascii="Calibri" w:eastAsia="Times New Roman" w:hAnsi="Calibri" w:cs="Calibri"/>
              <w:color w:val="000000"/>
              <w:sz w:val="18"/>
              <w:szCs w:val="18"/>
            </w:rPr>
            <w:t xml:space="preserve"> program activities, the design and effectiveness of the program, and to inform technical assistance needs. Public reporting burden for this collection of information is estimated to average </w:t>
          </w:r>
          <w:r w:rsidRPr="00FA51EC">
            <w:rPr>
              <w:rFonts w:ascii="Calibri" w:eastAsia="Times New Roman" w:hAnsi="Calibri" w:cs="Calibri"/>
              <w:color w:val="FF0000"/>
              <w:sz w:val="18"/>
              <w:szCs w:val="18"/>
            </w:rPr>
            <w:t>X</w:t>
          </w:r>
          <w:r w:rsidRPr="00FA51EC">
            <w:rPr>
              <w:rFonts w:ascii="Calibri" w:eastAsia="Times New Roman" w:hAnsi="Calibri" w:cs="Calibri"/>
              <w:color w:val="000000"/>
              <w:sz w:val="18"/>
              <w:szCs w:val="18"/>
            </w:rPr>
            <w:t xml:space="preserve"> hours per grant</w:t>
          </w:r>
          <w:r>
            <w:rPr>
              <w:rFonts w:ascii="Calibri" w:eastAsia="Times New Roman" w:hAnsi="Calibri" w:cs="Calibri"/>
              <w:color w:val="000000"/>
              <w:sz w:val="18"/>
              <w:szCs w:val="18"/>
            </w:rPr>
            <w:t xml:space="preserve"> recipient</w:t>
          </w:r>
          <w:r w:rsidRPr="00FA51EC">
            <w:rPr>
              <w:rFonts w:ascii="Calibri" w:eastAsia="Times New Roman" w:hAnsi="Calibri" w:cs="Calibri"/>
              <w:color w:val="000000"/>
              <w:sz w:val="18"/>
              <w:szCs w:val="18"/>
            </w:rPr>
            <w:t xml:space="preserve">, including the time for reviewing instructions, </w:t>
          </w:r>
          <w:r w:rsidRPr="00FA51EC">
            <w:rPr>
              <w:rFonts w:ascii="Calibri" w:eastAsia="Times New Roman" w:hAnsi="Calibri" w:cs="Calibri"/>
              <w:color w:val="000000"/>
              <w:sz w:val="18"/>
              <w:szCs w:val="18"/>
            </w:rPr>
            <w:t>gathering</w:t>
          </w:r>
          <w:r w:rsidRPr="00FA51EC">
            <w:rPr>
              <w:rFonts w:ascii="Calibri" w:eastAsia="Times New Roman" w:hAnsi="Calibri" w:cs="Calibri"/>
              <w:color w:val="000000"/>
              <w:sz w:val="18"/>
              <w:szCs w:val="18"/>
            </w:rPr>
            <w:t xml:space="preserve"> and maintaining the data needed, and reviewing the collection of information. This collection of information is required to retain a benefit (Pub. L. 115–425).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Vera </w:t>
          </w:r>
          <w:r w:rsidR="001F6E6E">
            <w:rPr>
              <w:rFonts w:ascii="Calibri" w:eastAsia="Times New Roman" w:hAnsi="Calibri" w:cs="Calibri"/>
              <w:color w:val="000000"/>
              <w:sz w:val="18"/>
              <w:szCs w:val="18"/>
            </w:rPr>
            <w:t>Soto</w:t>
          </w:r>
          <w:r w:rsidRPr="00FA51EC">
            <w:rPr>
              <w:rFonts w:ascii="Calibri" w:eastAsia="Times New Roman" w:hAnsi="Calibri" w:cs="Calibri"/>
              <w:color w:val="000000"/>
              <w:sz w:val="18"/>
              <w:szCs w:val="18"/>
            </w:rPr>
            <w:t xml:space="preserve">, ACF Office on Trafficking in Persons, by email at </w:t>
          </w:r>
          <w:r w:rsidRPr="00FA51EC">
            <w:rPr>
              <w:rFonts w:ascii="Calibri" w:eastAsia="Times New Roman" w:hAnsi="Calibri" w:cs="Calibri"/>
              <w:color w:val="000000"/>
              <w:sz w:val="18"/>
              <w:szCs w:val="18"/>
            </w:rPr>
            <w:t>Vera.</w:t>
          </w:r>
          <w:r w:rsidR="001F6E6E">
            <w:rPr>
              <w:rFonts w:ascii="Calibri" w:eastAsia="Times New Roman" w:hAnsi="Calibri" w:cs="Calibri"/>
              <w:color w:val="000000"/>
              <w:sz w:val="18"/>
              <w:szCs w:val="18"/>
            </w:rPr>
            <w:t>Soto</w:t>
          </w:r>
          <w:r w:rsidRPr="00FA51EC">
            <w:rPr>
              <w:rFonts w:ascii="Calibri" w:eastAsia="Times New Roman" w:hAnsi="Calibri" w:cs="Calibri"/>
              <w:color w:val="000000"/>
              <w:sz w:val="18"/>
              <w:szCs w:val="18"/>
            </w:rPr>
            <w:t xml:space="preserve"> @acf.hhs.gov.</w:t>
          </w:r>
        </w:p>
      </w:tc>
    </w:tr>
    <w:tr w14:paraId="265DCBF6" w14:textId="77777777" w:rsidTr="00FA51EC">
      <w:tblPrEx>
        <w:tblW w:w="10810" w:type="dxa"/>
        <w:tblLook w:val="04A0"/>
      </w:tblPrEx>
      <w:trPr>
        <w:trHeight w:val="240"/>
      </w:trPr>
      <w:tc>
        <w:tcPr>
          <w:tcW w:w="10539" w:type="dxa"/>
          <w:vMerge/>
          <w:tcBorders>
            <w:top w:val="nil"/>
            <w:left w:val="nil"/>
            <w:bottom w:val="nil"/>
            <w:right w:val="nil"/>
          </w:tcBorders>
          <w:vAlign w:val="center"/>
          <w:hideMark/>
        </w:tcPr>
        <w:p w:rsidR="00FA51EC" w:rsidRPr="00FA51EC" w:rsidP="00FA51EC" w14:paraId="48DFF96D" w14:textId="77777777">
          <w:pPr>
            <w:spacing w:after="0" w:line="240" w:lineRule="auto"/>
            <w:rPr>
              <w:rFonts w:ascii="Calibri" w:eastAsia="Times New Roman" w:hAnsi="Calibri" w:cs="Calibri"/>
              <w:color w:val="000000"/>
              <w:sz w:val="18"/>
              <w:szCs w:val="18"/>
            </w:rPr>
          </w:pPr>
        </w:p>
      </w:tc>
      <w:tc>
        <w:tcPr>
          <w:tcW w:w="271" w:type="dxa"/>
          <w:tcBorders>
            <w:top w:val="nil"/>
            <w:left w:val="nil"/>
            <w:bottom w:val="nil"/>
            <w:right w:val="nil"/>
          </w:tcBorders>
          <w:shd w:val="clear" w:color="auto" w:fill="auto"/>
          <w:noWrap/>
          <w:vAlign w:val="bottom"/>
          <w:hideMark/>
        </w:tcPr>
        <w:p w:rsidR="00FA51EC" w:rsidRPr="00FA51EC" w:rsidP="00FA51EC" w14:paraId="5370B85E" w14:textId="77777777">
          <w:pPr>
            <w:spacing w:after="0" w:line="240" w:lineRule="auto"/>
            <w:rPr>
              <w:rFonts w:ascii="Calibri" w:eastAsia="Times New Roman" w:hAnsi="Calibri" w:cs="Calibri"/>
              <w:color w:val="000000"/>
              <w:sz w:val="18"/>
              <w:szCs w:val="18"/>
            </w:rPr>
          </w:pPr>
        </w:p>
      </w:tc>
    </w:tr>
    <w:tr w14:paraId="3A936670" w14:textId="77777777" w:rsidTr="00FA51EC">
      <w:tblPrEx>
        <w:tblW w:w="10810" w:type="dxa"/>
        <w:tblLook w:val="04A0"/>
      </w:tblPrEx>
      <w:trPr>
        <w:trHeight w:val="481"/>
      </w:trPr>
      <w:tc>
        <w:tcPr>
          <w:tcW w:w="10539" w:type="dxa"/>
          <w:vMerge/>
          <w:tcBorders>
            <w:top w:val="nil"/>
            <w:left w:val="nil"/>
            <w:bottom w:val="nil"/>
            <w:right w:val="nil"/>
          </w:tcBorders>
          <w:vAlign w:val="center"/>
          <w:hideMark/>
        </w:tcPr>
        <w:p w:rsidR="00FA51EC" w:rsidRPr="00FA51EC" w:rsidP="00FA51EC" w14:paraId="77665FBA" w14:textId="77777777">
          <w:pPr>
            <w:spacing w:after="0" w:line="240" w:lineRule="auto"/>
            <w:rPr>
              <w:rFonts w:ascii="Calibri" w:eastAsia="Times New Roman" w:hAnsi="Calibri" w:cs="Calibri"/>
              <w:color w:val="000000"/>
              <w:sz w:val="18"/>
              <w:szCs w:val="18"/>
            </w:rPr>
          </w:pPr>
        </w:p>
      </w:tc>
      <w:tc>
        <w:tcPr>
          <w:tcW w:w="271" w:type="dxa"/>
          <w:tcBorders>
            <w:top w:val="nil"/>
            <w:left w:val="nil"/>
            <w:bottom w:val="nil"/>
            <w:right w:val="nil"/>
          </w:tcBorders>
          <w:shd w:val="clear" w:color="auto" w:fill="auto"/>
          <w:noWrap/>
          <w:vAlign w:val="bottom"/>
          <w:hideMark/>
        </w:tcPr>
        <w:p w:rsidR="00FA51EC" w:rsidRPr="00FA51EC" w:rsidP="00FA51EC" w14:paraId="2D7347BA" w14:textId="77777777">
          <w:pPr>
            <w:spacing w:after="0" w:line="240" w:lineRule="auto"/>
            <w:rPr>
              <w:rFonts w:ascii="Times New Roman" w:eastAsia="Times New Roman" w:hAnsi="Times New Roman" w:cs="Times New Roman"/>
              <w:sz w:val="20"/>
              <w:szCs w:val="20"/>
            </w:rPr>
          </w:pPr>
        </w:p>
      </w:tc>
    </w:tr>
    <w:tr w14:paraId="21CE888C" w14:textId="77777777" w:rsidTr="00FA51EC">
      <w:tblPrEx>
        <w:tblW w:w="10810" w:type="dxa"/>
        <w:tblLook w:val="04A0"/>
      </w:tblPrEx>
      <w:trPr>
        <w:trHeight w:val="249"/>
      </w:trPr>
      <w:tc>
        <w:tcPr>
          <w:tcW w:w="10539" w:type="dxa"/>
          <w:vMerge/>
          <w:tcBorders>
            <w:top w:val="nil"/>
            <w:left w:val="nil"/>
            <w:bottom w:val="nil"/>
            <w:right w:val="nil"/>
          </w:tcBorders>
          <w:vAlign w:val="center"/>
          <w:hideMark/>
        </w:tcPr>
        <w:p w:rsidR="00FA51EC" w:rsidRPr="00FA51EC" w:rsidP="00FA51EC" w14:paraId="43CDB58C" w14:textId="77777777">
          <w:pPr>
            <w:spacing w:after="0" w:line="240" w:lineRule="auto"/>
            <w:rPr>
              <w:rFonts w:ascii="Calibri" w:eastAsia="Times New Roman" w:hAnsi="Calibri" w:cs="Calibri"/>
              <w:color w:val="000000"/>
              <w:sz w:val="18"/>
              <w:szCs w:val="18"/>
            </w:rPr>
          </w:pPr>
        </w:p>
      </w:tc>
      <w:tc>
        <w:tcPr>
          <w:tcW w:w="271" w:type="dxa"/>
          <w:tcBorders>
            <w:top w:val="nil"/>
            <w:left w:val="nil"/>
            <w:bottom w:val="nil"/>
            <w:right w:val="nil"/>
          </w:tcBorders>
          <w:shd w:val="clear" w:color="auto" w:fill="auto"/>
          <w:noWrap/>
          <w:vAlign w:val="bottom"/>
          <w:hideMark/>
        </w:tcPr>
        <w:p w:rsidR="00FA51EC" w:rsidRPr="00FA51EC" w:rsidP="00FA51EC" w14:paraId="45BA940D" w14:textId="77777777">
          <w:pPr>
            <w:spacing w:after="0" w:line="240" w:lineRule="auto"/>
            <w:rPr>
              <w:rFonts w:ascii="Times New Roman" w:eastAsia="Times New Roman" w:hAnsi="Times New Roman" w:cs="Times New Roman"/>
              <w:sz w:val="20"/>
              <w:szCs w:val="20"/>
            </w:rPr>
          </w:pPr>
        </w:p>
      </w:tc>
    </w:tr>
    <w:tr w14:paraId="65F108B7" w14:textId="77777777" w:rsidTr="00FA51EC">
      <w:tblPrEx>
        <w:tblW w:w="10810" w:type="dxa"/>
        <w:tblLook w:val="04A0"/>
      </w:tblPrEx>
      <w:trPr>
        <w:trHeight w:val="249"/>
      </w:trPr>
      <w:tc>
        <w:tcPr>
          <w:tcW w:w="10539" w:type="dxa"/>
          <w:vMerge/>
          <w:tcBorders>
            <w:top w:val="nil"/>
            <w:left w:val="nil"/>
            <w:bottom w:val="nil"/>
            <w:right w:val="nil"/>
          </w:tcBorders>
          <w:vAlign w:val="center"/>
          <w:hideMark/>
        </w:tcPr>
        <w:p w:rsidR="00FA51EC" w:rsidRPr="00FA51EC" w:rsidP="00FA51EC" w14:paraId="0B5923D3" w14:textId="77777777">
          <w:pPr>
            <w:spacing w:after="0" w:line="240" w:lineRule="auto"/>
            <w:rPr>
              <w:rFonts w:ascii="Calibri" w:eastAsia="Times New Roman" w:hAnsi="Calibri" w:cs="Calibri"/>
              <w:color w:val="000000"/>
              <w:sz w:val="18"/>
              <w:szCs w:val="18"/>
            </w:rPr>
          </w:pPr>
        </w:p>
      </w:tc>
      <w:tc>
        <w:tcPr>
          <w:tcW w:w="271" w:type="dxa"/>
          <w:tcBorders>
            <w:top w:val="nil"/>
            <w:left w:val="nil"/>
            <w:bottom w:val="nil"/>
            <w:right w:val="nil"/>
          </w:tcBorders>
          <w:shd w:val="clear" w:color="auto" w:fill="auto"/>
          <w:noWrap/>
          <w:vAlign w:val="bottom"/>
          <w:hideMark/>
        </w:tcPr>
        <w:p w:rsidR="00FA51EC" w:rsidRPr="00FA51EC" w:rsidP="00FA51EC" w14:paraId="75C01BA2" w14:textId="77777777">
          <w:pPr>
            <w:spacing w:after="0" w:line="240" w:lineRule="auto"/>
            <w:rPr>
              <w:rFonts w:ascii="Times New Roman" w:eastAsia="Times New Roman" w:hAnsi="Times New Roman" w:cs="Times New Roman"/>
              <w:sz w:val="20"/>
              <w:szCs w:val="20"/>
            </w:rPr>
          </w:pPr>
        </w:p>
      </w:tc>
    </w:tr>
  </w:tbl>
  <w:p w:rsidR="00FA51EC" w14:paraId="390731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810" w:type="dxa"/>
      <w:tblLook w:val="04A0"/>
    </w:tblPr>
    <w:tblGrid>
      <w:gridCol w:w="10539"/>
      <w:gridCol w:w="271"/>
    </w:tblGrid>
    <w:tr w14:paraId="7A72BD24" w14:textId="77777777" w:rsidTr="00317701">
      <w:tblPrEx>
        <w:tblW w:w="10810" w:type="dxa"/>
        <w:tblLook w:val="04A0"/>
      </w:tblPrEx>
      <w:trPr>
        <w:gridAfter w:val="1"/>
        <w:wAfter w:w="271" w:type="dxa"/>
        <w:trHeight w:val="450"/>
      </w:trPr>
      <w:tc>
        <w:tcPr>
          <w:tcW w:w="10539" w:type="dxa"/>
          <w:vMerge w:val="restart"/>
          <w:tcBorders>
            <w:top w:val="nil"/>
            <w:left w:val="nil"/>
            <w:bottom w:val="nil"/>
            <w:right w:val="nil"/>
          </w:tcBorders>
          <w:shd w:val="clear" w:color="auto" w:fill="auto"/>
          <w:hideMark/>
        </w:tcPr>
        <w:p w:rsidR="005F5E35" w:rsidRPr="00FA51EC" w:rsidP="005F5E35" w14:paraId="7C0F851E" w14:textId="7DADB42F">
          <w:pPr>
            <w:spacing w:after="0" w:line="240" w:lineRule="auto"/>
            <w:rPr>
              <w:rFonts w:ascii="Calibri" w:eastAsia="Times New Roman" w:hAnsi="Calibri" w:cs="Calibri"/>
              <w:color w:val="000000"/>
              <w:sz w:val="18"/>
              <w:szCs w:val="18"/>
            </w:rPr>
          </w:pPr>
          <w:r w:rsidRPr="00FA51EC">
            <w:rPr>
              <w:rFonts w:ascii="Calibri" w:eastAsia="Times New Roman" w:hAnsi="Calibri" w:cs="Calibri"/>
              <w:color w:val="000000"/>
              <w:sz w:val="18"/>
              <w:szCs w:val="18"/>
            </w:rPr>
            <w:t xml:space="preserve">PAPERWORK REDUCTION ACT OF 1995 (Pub. L. 104-13) STATEMENT OF PUBLIC BURDEN: Through this information collection, ACF is gathering data on your grant program to understand the extent to which you </w:t>
          </w:r>
          <w:r w:rsidRPr="00FA51EC">
            <w:rPr>
              <w:rFonts w:ascii="Calibri" w:eastAsia="Times New Roman" w:hAnsi="Calibri" w:cs="Calibri"/>
              <w:color w:val="000000"/>
              <w:sz w:val="18"/>
              <w:szCs w:val="18"/>
            </w:rPr>
            <w:t>meet  required</w:t>
          </w:r>
          <w:r w:rsidRPr="00FA51EC">
            <w:rPr>
              <w:rFonts w:ascii="Calibri" w:eastAsia="Times New Roman" w:hAnsi="Calibri" w:cs="Calibri"/>
              <w:color w:val="000000"/>
              <w:sz w:val="18"/>
              <w:szCs w:val="18"/>
            </w:rPr>
            <w:t xml:space="preserve"> program activities, the design and effectiveness of the program, and to inform technical assistance needs. Public reporting burden for this collection of information is estimated to average </w:t>
          </w:r>
          <w:r w:rsidRPr="00FA51EC">
            <w:rPr>
              <w:rFonts w:ascii="Calibri" w:eastAsia="Times New Roman" w:hAnsi="Calibri" w:cs="Calibri"/>
              <w:color w:val="FF0000"/>
              <w:sz w:val="18"/>
              <w:szCs w:val="18"/>
            </w:rPr>
            <w:t>X</w:t>
          </w:r>
          <w:r w:rsidRPr="00FA51EC">
            <w:rPr>
              <w:rFonts w:ascii="Calibri" w:eastAsia="Times New Roman" w:hAnsi="Calibri" w:cs="Calibri"/>
              <w:color w:val="000000"/>
              <w:sz w:val="18"/>
              <w:szCs w:val="18"/>
            </w:rPr>
            <w:t xml:space="preserve"> hours per grant</w:t>
          </w:r>
          <w:r>
            <w:rPr>
              <w:rFonts w:ascii="Calibri" w:eastAsia="Times New Roman" w:hAnsi="Calibri" w:cs="Calibri"/>
              <w:color w:val="000000"/>
              <w:sz w:val="18"/>
              <w:szCs w:val="18"/>
            </w:rPr>
            <w:t xml:space="preserve"> recipient</w:t>
          </w:r>
          <w:r w:rsidRPr="00FA51EC">
            <w:rPr>
              <w:rFonts w:ascii="Calibri" w:eastAsia="Times New Roman" w:hAnsi="Calibri" w:cs="Calibri"/>
              <w:color w:val="000000"/>
              <w:sz w:val="18"/>
              <w:szCs w:val="18"/>
            </w:rPr>
            <w:t xml:space="preserve">, including the time for reviewing instructions, </w:t>
          </w:r>
          <w:r w:rsidRPr="00FA51EC">
            <w:rPr>
              <w:rFonts w:ascii="Calibri" w:eastAsia="Times New Roman" w:hAnsi="Calibri" w:cs="Calibri"/>
              <w:color w:val="000000"/>
              <w:sz w:val="18"/>
              <w:szCs w:val="18"/>
            </w:rPr>
            <w:t>gathering</w:t>
          </w:r>
          <w:r w:rsidRPr="00FA51EC">
            <w:rPr>
              <w:rFonts w:ascii="Calibri" w:eastAsia="Times New Roman" w:hAnsi="Calibri" w:cs="Calibri"/>
              <w:color w:val="000000"/>
              <w:sz w:val="18"/>
              <w:szCs w:val="18"/>
            </w:rPr>
            <w:t xml:space="preserve"> and maintaining the data needed, and reviewing the collection of information. This collection of information is required to retain a benefit (Pub. L. 115–425).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Vera </w:t>
          </w:r>
          <w:r w:rsidR="001F6E6E">
            <w:rPr>
              <w:rFonts w:ascii="Calibri" w:eastAsia="Times New Roman" w:hAnsi="Calibri" w:cs="Calibri"/>
              <w:color w:val="000000"/>
              <w:sz w:val="18"/>
              <w:szCs w:val="18"/>
            </w:rPr>
            <w:t>Soto</w:t>
          </w:r>
          <w:r w:rsidRPr="00FA51EC">
            <w:rPr>
              <w:rFonts w:ascii="Calibri" w:eastAsia="Times New Roman" w:hAnsi="Calibri" w:cs="Calibri"/>
              <w:color w:val="000000"/>
              <w:sz w:val="18"/>
              <w:szCs w:val="18"/>
            </w:rPr>
            <w:t xml:space="preserve">, ACF Office on Trafficking in Persons, by email at </w:t>
          </w:r>
          <w:r w:rsidRPr="00FA51EC">
            <w:rPr>
              <w:rFonts w:ascii="Calibri" w:eastAsia="Times New Roman" w:hAnsi="Calibri" w:cs="Calibri"/>
              <w:color w:val="000000"/>
              <w:sz w:val="18"/>
              <w:szCs w:val="18"/>
            </w:rPr>
            <w:t>Vera.</w:t>
          </w:r>
          <w:r w:rsidR="001F6E6E">
            <w:rPr>
              <w:rFonts w:ascii="Calibri" w:eastAsia="Times New Roman" w:hAnsi="Calibri" w:cs="Calibri"/>
              <w:color w:val="000000"/>
              <w:sz w:val="18"/>
              <w:szCs w:val="18"/>
            </w:rPr>
            <w:t>Soto</w:t>
          </w:r>
          <w:r w:rsidRPr="00FA51EC">
            <w:rPr>
              <w:rFonts w:ascii="Calibri" w:eastAsia="Times New Roman" w:hAnsi="Calibri" w:cs="Calibri"/>
              <w:color w:val="000000"/>
              <w:sz w:val="18"/>
              <w:szCs w:val="18"/>
            </w:rPr>
            <w:t xml:space="preserve"> @acf.hhs.gov.</w:t>
          </w:r>
        </w:p>
      </w:tc>
    </w:tr>
    <w:tr w14:paraId="44920C76" w14:textId="77777777" w:rsidTr="00317701">
      <w:tblPrEx>
        <w:tblW w:w="10810" w:type="dxa"/>
        <w:tblLook w:val="04A0"/>
      </w:tblPrEx>
      <w:trPr>
        <w:trHeight w:val="240"/>
      </w:trPr>
      <w:tc>
        <w:tcPr>
          <w:tcW w:w="10539" w:type="dxa"/>
          <w:vMerge/>
          <w:tcBorders>
            <w:top w:val="nil"/>
            <w:left w:val="nil"/>
            <w:bottom w:val="nil"/>
            <w:right w:val="nil"/>
          </w:tcBorders>
          <w:vAlign w:val="center"/>
          <w:hideMark/>
        </w:tcPr>
        <w:p w:rsidR="005F5E35" w:rsidRPr="00FA51EC" w:rsidP="005F5E35" w14:paraId="1ECF07FD" w14:textId="77777777">
          <w:pPr>
            <w:spacing w:after="0" w:line="240" w:lineRule="auto"/>
            <w:rPr>
              <w:rFonts w:ascii="Calibri" w:eastAsia="Times New Roman" w:hAnsi="Calibri" w:cs="Calibri"/>
              <w:color w:val="000000"/>
              <w:sz w:val="18"/>
              <w:szCs w:val="18"/>
            </w:rPr>
          </w:pPr>
        </w:p>
      </w:tc>
      <w:tc>
        <w:tcPr>
          <w:tcW w:w="271" w:type="dxa"/>
          <w:tcBorders>
            <w:top w:val="nil"/>
            <w:left w:val="nil"/>
            <w:bottom w:val="nil"/>
            <w:right w:val="nil"/>
          </w:tcBorders>
          <w:shd w:val="clear" w:color="auto" w:fill="auto"/>
          <w:noWrap/>
          <w:vAlign w:val="bottom"/>
          <w:hideMark/>
        </w:tcPr>
        <w:p w:rsidR="005F5E35" w:rsidRPr="00FA51EC" w:rsidP="005F5E35" w14:paraId="07723CC5" w14:textId="77777777">
          <w:pPr>
            <w:spacing w:after="0" w:line="240" w:lineRule="auto"/>
            <w:rPr>
              <w:rFonts w:ascii="Calibri" w:eastAsia="Times New Roman" w:hAnsi="Calibri" w:cs="Calibri"/>
              <w:color w:val="000000"/>
              <w:sz w:val="18"/>
              <w:szCs w:val="18"/>
            </w:rPr>
          </w:pPr>
        </w:p>
      </w:tc>
    </w:tr>
    <w:tr w14:paraId="338BF0E4" w14:textId="77777777" w:rsidTr="00317701">
      <w:tblPrEx>
        <w:tblW w:w="10810" w:type="dxa"/>
        <w:tblLook w:val="04A0"/>
      </w:tblPrEx>
      <w:trPr>
        <w:trHeight w:val="481"/>
      </w:trPr>
      <w:tc>
        <w:tcPr>
          <w:tcW w:w="10539" w:type="dxa"/>
          <w:vMerge/>
          <w:tcBorders>
            <w:top w:val="nil"/>
            <w:left w:val="nil"/>
            <w:bottom w:val="nil"/>
            <w:right w:val="nil"/>
          </w:tcBorders>
          <w:vAlign w:val="center"/>
          <w:hideMark/>
        </w:tcPr>
        <w:p w:rsidR="005F5E35" w:rsidRPr="00FA51EC" w:rsidP="005F5E35" w14:paraId="31F4DBDE" w14:textId="77777777">
          <w:pPr>
            <w:spacing w:after="0" w:line="240" w:lineRule="auto"/>
            <w:rPr>
              <w:rFonts w:ascii="Calibri" w:eastAsia="Times New Roman" w:hAnsi="Calibri" w:cs="Calibri"/>
              <w:color w:val="000000"/>
              <w:sz w:val="18"/>
              <w:szCs w:val="18"/>
            </w:rPr>
          </w:pPr>
        </w:p>
      </w:tc>
      <w:tc>
        <w:tcPr>
          <w:tcW w:w="271" w:type="dxa"/>
          <w:tcBorders>
            <w:top w:val="nil"/>
            <w:left w:val="nil"/>
            <w:bottom w:val="nil"/>
            <w:right w:val="nil"/>
          </w:tcBorders>
          <w:shd w:val="clear" w:color="auto" w:fill="auto"/>
          <w:noWrap/>
          <w:vAlign w:val="bottom"/>
          <w:hideMark/>
        </w:tcPr>
        <w:p w:rsidR="005F5E35" w:rsidRPr="00FA51EC" w:rsidP="005F5E35" w14:paraId="19A394B0" w14:textId="77777777">
          <w:pPr>
            <w:spacing w:after="0" w:line="240" w:lineRule="auto"/>
            <w:rPr>
              <w:rFonts w:ascii="Times New Roman" w:eastAsia="Times New Roman" w:hAnsi="Times New Roman" w:cs="Times New Roman"/>
              <w:sz w:val="20"/>
              <w:szCs w:val="20"/>
            </w:rPr>
          </w:pPr>
        </w:p>
      </w:tc>
    </w:tr>
    <w:tr w14:paraId="7DEBC59C" w14:textId="77777777" w:rsidTr="00317701">
      <w:tblPrEx>
        <w:tblW w:w="10810" w:type="dxa"/>
        <w:tblLook w:val="04A0"/>
      </w:tblPrEx>
      <w:trPr>
        <w:trHeight w:val="249"/>
      </w:trPr>
      <w:tc>
        <w:tcPr>
          <w:tcW w:w="10539" w:type="dxa"/>
          <w:vMerge/>
          <w:tcBorders>
            <w:top w:val="nil"/>
            <w:left w:val="nil"/>
            <w:bottom w:val="nil"/>
            <w:right w:val="nil"/>
          </w:tcBorders>
          <w:vAlign w:val="center"/>
          <w:hideMark/>
        </w:tcPr>
        <w:p w:rsidR="005F5E35" w:rsidRPr="00FA51EC" w:rsidP="005F5E35" w14:paraId="1AA52336" w14:textId="77777777">
          <w:pPr>
            <w:spacing w:after="0" w:line="240" w:lineRule="auto"/>
            <w:rPr>
              <w:rFonts w:ascii="Calibri" w:eastAsia="Times New Roman" w:hAnsi="Calibri" w:cs="Calibri"/>
              <w:color w:val="000000"/>
              <w:sz w:val="18"/>
              <w:szCs w:val="18"/>
            </w:rPr>
          </w:pPr>
        </w:p>
      </w:tc>
      <w:tc>
        <w:tcPr>
          <w:tcW w:w="271" w:type="dxa"/>
          <w:tcBorders>
            <w:top w:val="nil"/>
            <w:left w:val="nil"/>
            <w:bottom w:val="nil"/>
            <w:right w:val="nil"/>
          </w:tcBorders>
          <w:shd w:val="clear" w:color="auto" w:fill="auto"/>
          <w:noWrap/>
          <w:vAlign w:val="bottom"/>
          <w:hideMark/>
        </w:tcPr>
        <w:p w:rsidR="005F5E35" w:rsidRPr="00FA51EC" w:rsidP="005F5E35" w14:paraId="4C4493ED" w14:textId="77777777">
          <w:pPr>
            <w:spacing w:after="0" w:line="240" w:lineRule="auto"/>
            <w:rPr>
              <w:rFonts w:ascii="Times New Roman" w:eastAsia="Times New Roman" w:hAnsi="Times New Roman" w:cs="Times New Roman"/>
              <w:sz w:val="20"/>
              <w:szCs w:val="20"/>
            </w:rPr>
          </w:pPr>
        </w:p>
      </w:tc>
    </w:tr>
    <w:tr w14:paraId="2D2545FC" w14:textId="77777777" w:rsidTr="00317701">
      <w:tblPrEx>
        <w:tblW w:w="10810" w:type="dxa"/>
        <w:tblLook w:val="04A0"/>
      </w:tblPrEx>
      <w:trPr>
        <w:trHeight w:val="249"/>
      </w:trPr>
      <w:tc>
        <w:tcPr>
          <w:tcW w:w="10539" w:type="dxa"/>
          <w:vMerge/>
          <w:tcBorders>
            <w:top w:val="nil"/>
            <w:left w:val="nil"/>
            <w:bottom w:val="nil"/>
            <w:right w:val="nil"/>
          </w:tcBorders>
          <w:vAlign w:val="center"/>
          <w:hideMark/>
        </w:tcPr>
        <w:p w:rsidR="005F5E35" w:rsidRPr="00FA51EC" w:rsidP="005F5E35" w14:paraId="5908DBB2" w14:textId="77777777">
          <w:pPr>
            <w:spacing w:after="0" w:line="240" w:lineRule="auto"/>
            <w:rPr>
              <w:rFonts w:ascii="Calibri" w:eastAsia="Times New Roman" w:hAnsi="Calibri" w:cs="Calibri"/>
              <w:color w:val="000000"/>
              <w:sz w:val="18"/>
              <w:szCs w:val="18"/>
            </w:rPr>
          </w:pPr>
        </w:p>
      </w:tc>
      <w:tc>
        <w:tcPr>
          <w:tcW w:w="271" w:type="dxa"/>
          <w:tcBorders>
            <w:top w:val="nil"/>
            <w:left w:val="nil"/>
            <w:bottom w:val="nil"/>
            <w:right w:val="nil"/>
          </w:tcBorders>
          <w:shd w:val="clear" w:color="auto" w:fill="auto"/>
          <w:noWrap/>
          <w:vAlign w:val="bottom"/>
          <w:hideMark/>
        </w:tcPr>
        <w:p w:rsidR="005F5E35" w:rsidRPr="00FA51EC" w:rsidP="005F5E35" w14:paraId="43E11667" w14:textId="77777777">
          <w:pPr>
            <w:spacing w:after="0" w:line="240" w:lineRule="auto"/>
            <w:rPr>
              <w:rFonts w:ascii="Times New Roman" w:eastAsia="Times New Roman" w:hAnsi="Times New Roman" w:cs="Times New Roman"/>
              <w:sz w:val="20"/>
              <w:szCs w:val="20"/>
            </w:rPr>
          </w:pPr>
        </w:p>
      </w:tc>
    </w:tr>
  </w:tbl>
  <w:p w:rsidR="005F5E35" w14:paraId="40B400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7F98" w:rsidP="004D3C99" w14:paraId="7252C2CF" w14:textId="77777777">
    <w:pPr>
      <w:pStyle w:val="Header"/>
      <w:tabs>
        <w:tab w:val="left" w:pos="3761"/>
        <w:tab w:val="clear" w:pos="4680"/>
        <w:tab w:val="left" w:pos="8661"/>
        <w:tab w:val="clear" w:pos="9360"/>
      </w:tabs>
    </w:pPr>
  </w:p>
  <w:p w:rsidR="00237F98" w:rsidP="004D3C99" w14:paraId="6C086AF2" w14:textId="1890C692">
    <w:pPr>
      <w:pStyle w:val="Header"/>
      <w:tabs>
        <w:tab w:val="left" w:pos="3761"/>
        <w:tab w:val="clear" w:pos="4680"/>
        <w:tab w:val="left" w:pos="8661"/>
        <w:tab w:val="clear" w:pos="9360"/>
      </w:tabs>
    </w:pPr>
    <w:r>
      <w:tab/>
    </w:r>
    <w:r>
      <w:tab/>
    </w:r>
  </w:p>
  <w:p w:rsidR="00237F98" w:rsidP="004D3C99" w14:paraId="19FBA78C" w14:textId="77777777">
    <w:pPr>
      <w:tabs>
        <w:tab w:val="left" w:pos="6480"/>
      </w:tabs>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margin">
                <wp:posOffset>2768718</wp:posOffset>
              </wp:positionH>
              <wp:positionV relativeFrom="topMargin">
                <wp:posOffset>776176</wp:posOffset>
              </wp:positionV>
              <wp:extent cx="3514725" cy="366823"/>
              <wp:effectExtent l="0" t="0" r="9525" b="14605"/>
              <wp:wrapNone/>
              <wp:docPr id="3"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14725" cy="3668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37F98" w:rsidP="004D3C99" w14:textId="77777777">
                          <w:pPr>
                            <w:spacing w:line="307" w:lineRule="exact"/>
                            <w:ind w:left="444"/>
                            <w:jc w:val="right"/>
                            <w:rPr>
                              <w:rFonts w:ascii="Arial" w:eastAsia="Arial" w:hAnsi="Arial" w:cs="Arial"/>
                              <w:sz w:val="28"/>
                              <w:szCs w:val="28"/>
                            </w:rPr>
                          </w:pPr>
                          <w:r>
                            <w:rPr>
                              <w:rFonts w:ascii="Arial" w:eastAsia="Arial" w:hAnsi="Arial" w:cs="Arial"/>
                              <w:b/>
                              <w:bCs/>
                              <w:color w:val="FFFFFF"/>
                              <w:spacing w:val="-2"/>
                              <w:sz w:val="28"/>
                              <w:szCs w:val="28"/>
                            </w:rPr>
                            <w:t xml:space="preserve">SOAR </w:t>
                          </w:r>
                          <w:r w:rsidRPr="0083302A">
                            <w:rPr>
                              <w:rFonts w:ascii="Arial" w:eastAsia="Arial" w:hAnsi="Arial" w:cs="Arial"/>
                              <w:b/>
                              <w:bCs/>
                              <w:i/>
                              <w:iCs/>
                              <w:color w:val="FFFFFF"/>
                              <w:spacing w:val="-2"/>
                              <w:sz w:val="28"/>
                              <w:szCs w:val="28"/>
                            </w:rPr>
                            <w:t>Online</w:t>
                          </w:r>
                          <w:r>
                            <w:rPr>
                              <w:rFonts w:ascii="Arial" w:eastAsia="Arial" w:hAnsi="Arial" w:cs="Arial"/>
                              <w:b/>
                              <w:bCs/>
                              <w:color w:val="FFFFFF"/>
                              <w:spacing w:val="-2"/>
                              <w:sz w:val="28"/>
                              <w:szCs w:val="28"/>
                            </w:rPr>
                            <w:t xml:space="preserve"> Learning Objectives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276.75pt;height:28.9pt;margin-top:61.1pt;margin-left:218pt;mso-height-percent:0;mso-height-relative:page;mso-position-horizontal-relative:margin;mso-position-vertical-relative:top-margin-area;mso-width-percent:0;mso-width-relative:page;mso-wrap-distance-bottom:0;mso-wrap-distance-left:9pt;mso-wrap-distance-right:9pt;mso-wrap-distance-top:0;mso-wrap-style:square;position:absolute;visibility:visible;v-text-anchor:top;z-index:-251657216" filled="f" stroked="f">
              <v:textbox inset="0,0,0,0">
                <w:txbxContent>
                  <w:p w:rsidR="00237F98" w:rsidP="004D3C99" w14:paraId="1DDD89F1" w14:textId="77777777">
                    <w:pPr>
                      <w:spacing w:line="307" w:lineRule="exact"/>
                      <w:ind w:left="444"/>
                      <w:jc w:val="right"/>
                      <w:rPr>
                        <w:rFonts w:ascii="Arial" w:eastAsia="Arial" w:hAnsi="Arial" w:cs="Arial"/>
                        <w:sz w:val="28"/>
                        <w:szCs w:val="28"/>
                      </w:rPr>
                    </w:pPr>
                    <w:r>
                      <w:rPr>
                        <w:rFonts w:ascii="Arial" w:eastAsia="Arial" w:hAnsi="Arial" w:cs="Arial"/>
                        <w:b/>
                        <w:bCs/>
                        <w:color w:val="FFFFFF"/>
                        <w:spacing w:val="-2"/>
                        <w:sz w:val="28"/>
                        <w:szCs w:val="28"/>
                      </w:rPr>
                      <w:t xml:space="preserve">SOAR </w:t>
                    </w:r>
                    <w:r w:rsidRPr="0083302A">
                      <w:rPr>
                        <w:rFonts w:ascii="Arial" w:eastAsia="Arial" w:hAnsi="Arial" w:cs="Arial"/>
                        <w:b/>
                        <w:bCs/>
                        <w:i/>
                        <w:iCs/>
                        <w:color w:val="FFFFFF"/>
                        <w:spacing w:val="-2"/>
                        <w:sz w:val="28"/>
                        <w:szCs w:val="28"/>
                      </w:rPr>
                      <w:t>Online</w:t>
                    </w:r>
                    <w:r>
                      <w:rPr>
                        <w:rFonts w:ascii="Arial" w:eastAsia="Arial" w:hAnsi="Arial" w:cs="Arial"/>
                        <w:b/>
                        <w:bCs/>
                        <w:color w:val="FFFFFF"/>
                        <w:spacing w:val="-2"/>
                        <w:sz w:val="28"/>
                        <w:szCs w:val="28"/>
                      </w:rPr>
                      <w:t xml:space="preserve"> Learning Objectives</w:t>
                    </w:r>
                  </w:p>
                </w:txbxContent>
              </v:textbox>
              <w10:wrap anchorx="margin"/>
            </v:shape>
          </w:pict>
        </mc:Fallback>
      </mc:AlternateContent>
    </w:r>
  </w:p>
  <w:p w:rsidR="00237F98" w:rsidP="004D3C99" w14:paraId="6657736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27A" w:rsidRPr="00BE627A" w:rsidP="00BE627A" w14:paraId="4591C37B" w14:textId="39FAB054">
    <w:pPr>
      <w:pStyle w:val="Header"/>
      <w:jc w:val="right"/>
      <w:rPr>
        <w:rFonts w:ascii="Times New Roman" w:hAnsi="Times New Roman" w:cs="Times New Roman"/>
      </w:rPr>
    </w:pPr>
    <w:r w:rsidRPr="00BE627A">
      <w:rPr>
        <w:rFonts w:ascii="Times New Roman" w:hAnsi="Times New Roman" w:cs="Times New Roman"/>
      </w:rPr>
      <w:t>OMB Number: 0970-XXXX</w:t>
    </w:r>
  </w:p>
  <w:p w:rsidR="00BE627A" w:rsidRPr="00BE627A" w:rsidP="00BE627A" w14:paraId="614B6C57" w14:textId="73511002">
    <w:pPr>
      <w:pStyle w:val="Header"/>
      <w:jc w:val="right"/>
      <w:rPr>
        <w:rFonts w:ascii="Times New Roman" w:hAnsi="Times New Roman" w:cs="Times New Roman"/>
      </w:rPr>
    </w:pPr>
    <w:r w:rsidRPr="00BE627A">
      <w:rPr>
        <w:rFonts w:ascii="Times New Roman" w:hAnsi="Times New Roman" w:cs="Times New Roman"/>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A54E7"/>
    <w:multiLevelType w:val="hybridMultilevel"/>
    <w:tmpl w:val="D6701740"/>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90327C"/>
    <w:multiLevelType w:val="multilevel"/>
    <w:tmpl w:val="B19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8C34BE"/>
    <w:multiLevelType w:val="singleLevel"/>
    <w:tmpl w:val="C4C09BB8"/>
    <w:lvl w:ilvl="0">
      <w:start w:val="1"/>
      <w:numFmt w:val="decimal"/>
      <w:lvlText w:val="%1."/>
      <w:lvlJc w:val="left"/>
      <w:pPr>
        <w:tabs>
          <w:tab w:val="num" w:pos="360"/>
        </w:tabs>
        <w:ind w:left="360" w:hanging="360"/>
      </w:pPr>
      <w:rPr>
        <w:rFonts w:hint="default"/>
        <w:b w:val="0"/>
        <w:i w:val="0"/>
      </w:rPr>
    </w:lvl>
  </w:abstractNum>
  <w:abstractNum w:abstractNumId="3">
    <w:nsid w:val="0E8F46E7"/>
    <w:multiLevelType w:val="multilevel"/>
    <w:tmpl w:val="B19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2A68E3"/>
    <w:multiLevelType w:val="multilevel"/>
    <w:tmpl w:val="B19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BD6B76"/>
    <w:multiLevelType w:val="hybridMultilevel"/>
    <w:tmpl w:val="9A3EAF9A"/>
    <w:lvl w:ilvl="0">
      <w:start w:val="9"/>
      <w:numFmt w:val="decimal"/>
      <w:lvlText w:val="%1."/>
      <w:lvlJc w:val="left"/>
      <w:pPr>
        <w:tabs>
          <w:tab w:val="num" w:pos="360"/>
        </w:tabs>
        <w:ind w:left="36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787925"/>
    <w:multiLevelType w:val="multilevel"/>
    <w:tmpl w:val="B19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F303BC"/>
    <w:multiLevelType w:val="multilevel"/>
    <w:tmpl w:val="B19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A37B4A"/>
    <w:multiLevelType w:val="hybridMultilevel"/>
    <w:tmpl w:val="DF7A0EB0"/>
    <w:lvl w:ilvl="0">
      <w:start w:val="31"/>
      <w:numFmt w:val="decimal"/>
      <w:lvlText w:val="%1."/>
      <w:lvlJc w:val="left"/>
      <w:pPr>
        <w:ind w:left="504" w:hanging="361"/>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864" w:hanging="360"/>
      </w:pPr>
      <w:rPr>
        <w:rFonts w:hint="default"/>
        <w:w w:val="99"/>
      </w:rPr>
    </w:lvl>
    <w:lvl w:ilvl="2">
      <w:start w:val="0"/>
      <w:numFmt w:val="bullet"/>
      <w:lvlText w:val="□"/>
      <w:lvlJc w:val="left"/>
      <w:pPr>
        <w:ind w:left="1584" w:hanging="360"/>
      </w:pPr>
      <w:rPr>
        <w:rFonts w:ascii="Courier New" w:eastAsia="Courier New" w:hAnsi="Courier New" w:cs="Courier New" w:hint="default"/>
        <w:w w:val="99"/>
        <w:sz w:val="22"/>
        <w:szCs w:val="22"/>
      </w:rPr>
    </w:lvl>
    <w:lvl w:ilvl="3">
      <w:start w:val="0"/>
      <w:numFmt w:val="bullet"/>
      <w:lvlText w:val="□"/>
      <w:lvlJc w:val="left"/>
      <w:pPr>
        <w:ind w:left="2304" w:hanging="360"/>
      </w:pPr>
      <w:rPr>
        <w:rFonts w:ascii="Courier New" w:eastAsia="Courier New" w:hAnsi="Courier New" w:cs="Courier New" w:hint="default"/>
        <w:w w:val="99"/>
        <w:sz w:val="22"/>
        <w:szCs w:val="22"/>
      </w:rPr>
    </w:lvl>
    <w:lvl w:ilvl="4">
      <w:start w:val="0"/>
      <w:numFmt w:val="bullet"/>
      <w:lvlText w:val="•"/>
      <w:lvlJc w:val="left"/>
      <w:pPr>
        <w:ind w:left="1580" w:hanging="360"/>
      </w:pPr>
      <w:rPr>
        <w:rFonts w:hint="default"/>
      </w:rPr>
    </w:lvl>
    <w:lvl w:ilvl="5">
      <w:start w:val="0"/>
      <w:numFmt w:val="bullet"/>
      <w:lvlText w:val="•"/>
      <w:lvlJc w:val="left"/>
      <w:pPr>
        <w:ind w:left="2300" w:hanging="360"/>
      </w:pPr>
      <w:rPr>
        <w:rFonts w:hint="default"/>
      </w:rPr>
    </w:lvl>
    <w:lvl w:ilvl="6">
      <w:start w:val="0"/>
      <w:numFmt w:val="bullet"/>
      <w:lvlText w:val="•"/>
      <w:lvlJc w:val="left"/>
      <w:pPr>
        <w:ind w:left="2727" w:hanging="360"/>
      </w:pPr>
      <w:rPr>
        <w:rFonts w:hint="default"/>
      </w:rPr>
    </w:lvl>
    <w:lvl w:ilvl="7">
      <w:start w:val="0"/>
      <w:numFmt w:val="bullet"/>
      <w:lvlText w:val="•"/>
      <w:lvlJc w:val="left"/>
      <w:pPr>
        <w:ind w:left="3155" w:hanging="360"/>
      </w:pPr>
      <w:rPr>
        <w:rFonts w:hint="default"/>
      </w:rPr>
    </w:lvl>
    <w:lvl w:ilvl="8">
      <w:start w:val="0"/>
      <w:numFmt w:val="bullet"/>
      <w:lvlText w:val="•"/>
      <w:lvlJc w:val="left"/>
      <w:pPr>
        <w:ind w:left="3582" w:hanging="360"/>
      </w:pPr>
      <w:rPr>
        <w:rFonts w:hint="default"/>
      </w:rPr>
    </w:lvl>
  </w:abstractNum>
  <w:abstractNum w:abstractNumId="9">
    <w:nsid w:val="2AF9549A"/>
    <w:multiLevelType w:val="hybridMultilevel"/>
    <w:tmpl w:val="C37AD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2C475D"/>
    <w:multiLevelType w:val="multilevel"/>
    <w:tmpl w:val="B19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960D49"/>
    <w:multiLevelType w:val="singleLevel"/>
    <w:tmpl w:val="C4C09BB8"/>
    <w:lvl w:ilvl="0">
      <w:start w:val="1"/>
      <w:numFmt w:val="decimal"/>
      <w:lvlText w:val="%1."/>
      <w:lvlJc w:val="left"/>
      <w:pPr>
        <w:tabs>
          <w:tab w:val="num" w:pos="360"/>
        </w:tabs>
        <w:ind w:left="360" w:hanging="360"/>
      </w:pPr>
      <w:rPr>
        <w:rFonts w:hint="default"/>
        <w:b w:val="0"/>
        <w:i w:val="0"/>
      </w:rPr>
    </w:lvl>
  </w:abstractNum>
  <w:abstractNum w:abstractNumId="12">
    <w:nsid w:val="37532D67"/>
    <w:multiLevelType w:val="multilevel"/>
    <w:tmpl w:val="B19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1B66FD"/>
    <w:multiLevelType w:val="multilevel"/>
    <w:tmpl w:val="B19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87235D"/>
    <w:multiLevelType w:val="hybridMultilevel"/>
    <w:tmpl w:val="1D84C33A"/>
    <w:lvl w:ilvl="0">
      <w:start w:val="1"/>
      <w:numFmt w:val="decimal"/>
      <w:lvlText w:val="%1."/>
      <w:lvlJc w:val="left"/>
      <w:pPr>
        <w:tabs>
          <w:tab w:val="num" w:pos="360"/>
        </w:tabs>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0871C1C"/>
    <w:multiLevelType w:val="multilevel"/>
    <w:tmpl w:val="B19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562692"/>
    <w:multiLevelType w:val="singleLevel"/>
    <w:tmpl w:val="EBF004E0"/>
    <w:lvl w:ilvl="0">
      <w:start w:val="1"/>
      <w:numFmt w:val="decimal"/>
      <w:lvlText w:val="%1."/>
      <w:lvlJc w:val="left"/>
      <w:pPr>
        <w:tabs>
          <w:tab w:val="num" w:pos="360"/>
        </w:tabs>
        <w:ind w:left="360" w:hanging="360"/>
      </w:pPr>
      <w:rPr>
        <w:b w:val="0"/>
        <w:i w:val="0"/>
        <w:sz w:val="20"/>
      </w:rPr>
    </w:lvl>
  </w:abstractNum>
  <w:abstractNum w:abstractNumId="17">
    <w:nsid w:val="561B1571"/>
    <w:multiLevelType w:val="singleLevel"/>
    <w:tmpl w:val="02C209E0"/>
    <w:lvl w:ilvl="0">
      <w:start w:val="7"/>
      <w:numFmt w:val="decimal"/>
      <w:lvlText w:val="%1."/>
      <w:lvlJc w:val="left"/>
      <w:pPr>
        <w:tabs>
          <w:tab w:val="num" w:pos="360"/>
        </w:tabs>
        <w:ind w:left="360" w:hanging="360"/>
      </w:pPr>
      <w:rPr>
        <w:rFonts w:hint="default"/>
        <w:b w:val="0"/>
        <w:i w:val="0"/>
        <w:sz w:val="20"/>
      </w:rPr>
    </w:lvl>
  </w:abstractNum>
  <w:abstractNum w:abstractNumId="18">
    <w:nsid w:val="573376E8"/>
    <w:multiLevelType w:val="hybridMultilevel"/>
    <w:tmpl w:val="0DA4A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C00D8C"/>
    <w:multiLevelType w:val="multilevel"/>
    <w:tmpl w:val="B19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DC17A3"/>
    <w:multiLevelType w:val="multilevel"/>
    <w:tmpl w:val="B19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3C1DDD"/>
    <w:multiLevelType w:val="multilevel"/>
    <w:tmpl w:val="B19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06712B"/>
    <w:multiLevelType w:val="multilevel"/>
    <w:tmpl w:val="B19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AF60FB"/>
    <w:multiLevelType w:val="multilevel"/>
    <w:tmpl w:val="B19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CC2DCA"/>
    <w:multiLevelType w:val="singleLevel"/>
    <w:tmpl w:val="C4C09BB8"/>
    <w:lvl w:ilvl="0">
      <w:start w:val="1"/>
      <w:numFmt w:val="decimal"/>
      <w:lvlText w:val="%1."/>
      <w:lvlJc w:val="left"/>
      <w:pPr>
        <w:tabs>
          <w:tab w:val="num" w:pos="360"/>
        </w:tabs>
        <w:ind w:left="360" w:hanging="360"/>
      </w:pPr>
      <w:rPr>
        <w:rFonts w:hint="default"/>
        <w:b w:val="0"/>
        <w:i w:val="0"/>
      </w:rPr>
    </w:lvl>
  </w:abstractNum>
  <w:num w:numId="1">
    <w:abstractNumId w:val="11"/>
  </w:num>
  <w:num w:numId="2">
    <w:abstractNumId w:val="17"/>
  </w:num>
  <w:num w:numId="3">
    <w:abstractNumId w:val="0"/>
  </w:num>
  <w:num w:numId="4">
    <w:abstractNumId w:val="3"/>
  </w:num>
  <w:num w:numId="5">
    <w:abstractNumId w:val="1"/>
  </w:num>
  <w:num w:numId="6">
    <w:abstractNumId w:val="19"/>
  </w:num>
  <w:num w:numId="7">
    <w:abstractNumId w:val="4"/>
  </w:num>
  <w:num w:numId="8">
    <w:abstractNumId w:val="7"/>
  </w:num>
  <w:num w:numId="9">
    <w:abstractNumId w:val="22"/>
  </w:num>
  <w:num w:numId="10">
    <w:abstractNumId w:val="15"/>
  </w:num>
  <w:num w:numId="11">
    <w:abstractNumId w:val="13"/>
  </w:num>
  <w:num w:numId="12">
    <w:abstractNumId w:val="24"/>
  </w:num>
  <w:num w:numId="13">
    <w:abstractNumId w:val="23"/>
  </w:num>
  <w:num w:numId="14">
    <w:abstractNumId w:val="12"/>
  </w:num>
  <w:num w:numId="15">
    <w:abstractNumId w:val="6"/>
  </w:num>
  <w:num w:numId="16">
    <w:abstractNumId w:val="20"/>
  </w:num>
  <w:num w:numId="17">
    <w:abstractNumId w:val="21"/>
  </w:num>
  <w:num w:numId="18">
    <w:abstractNumId w:val="5"/>
  </w:num>
  <w:num w:numId="19">
    <w:abstractNumId w:val="10"/>
  </w:num>
  <w:num w:numId="20">
    <w:abstractNumId w:val="18"/>
  </w:num>
  <w:num w:numId="21">
    <w:abstractNumId w:val="16"/>
  </w:num>
  <w:num w:numId="22">
    <w:abstractNumId w:val="16"/>
    <w:lvlOverride w:ilvl="0">
      <w:startOverride w:val="1"/>
    </w:lvlOverride>
  </w:num>
  <w:num w:numId="23">
    <w:abstractNumId w:val="14"/>
  </w:num>
  <w:num w:numId="24">
    <w:abstractNumId w:val="2"/>
  </w:num>
  <w:num w:numId="25">
    <w:abstractNumId w:val="8"/>
  </w:num>
  <w:num w:numId="2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A3"/>
    <w:rsid w:val="0000706A"/>
    <w:rsid w:val="00011F84"/>
    <w:rsid w:val="00022823"/>
    <w:rsid w:val="000242D8"/>
    <w:rsid w:val="00041C98"/>
    <w:rsid w:val="00047FD6"/>
    <w:rsid w:val="00050B73"/>
    <w:rsid w:val="00053934"/>
    <w:rsid w:val="00071979"/>
    <w:rsid w:val="0007575E"/>
    <w:rsid w:val="0007596D"/>
    <w:rsid w:val="00077138"/>
    <w:rsid w:val="000800C5"/>
    <w:rsid w:val="00080DC1"/>
    <w:rsid w:val="0008348C"/>
    <w:rsid w:val="000851F7"/>
    <w:rsid w:val="00085696"/>
    <w:rsid w:val="00086277"/>
    <w:rsid w:val="0008691E"/>
    <w:rsid w:val="00094B5C"/>
    <w:rsid w:val="00094BDB"/>
    <w:rsid w:val="000A02E6"/>
    <w:rsid w:val="000A4944"/>
    <w:rsid w:val="000B2AFF"/>
    <w:rsid w:val="000B77C3"/>
    <w:rsid w:val="000B7D7F"/>
    <w:rsid w:val="000C33AC"/>
    <w:rsid w:val="000D102F"/>
    <w:rsid w:val="000D3B5D"/>
    <w:rsid w:val="000D6A27"/>
    <w:rsid w:val="000D7018"/>
    <w:rsid w:val="000E5930"/>
    <w:rsid w:val="00101A48"/>
    <w:rsid w:val="00105A5A"/>
    <w:rsid w:val="00107087"/>
    <w:rsid w:val="00112222"/>
    <w:rsid w:val="00113F27"/>
    <w:rsid w:val="00115340"/>
    <w:rsid w:val="00116BFB"/>
    <w:rsid w:val="001243E4"/>
    <w:rsid w:val="0012589E"/>
    <w:rsid w:val="00127018"/>
    <w:rsid w:val="0013105A"/>
    <w:rsid w:val="00134651"/>
    <w:rsid w:val="00137CC3"/>
    <w:rsid w:val="00145574"/>
    <w:rsid w:val="001476CB"/>
    <w:rsid w:val="0014786F"/>
    <w:rsid w:val="00147E64"/>
    <w:rsid w:val="00151493"/>
    <w:rsid w:val="001641FE"/>
    <w:rsid w:val="00170AF9"/>
    <w:rsid w:val="001737C1"/>
    <w:rsid w:val="001776B4"/>
    <w:rsid w:val="00180DD0"/>
    <w:rsid w:val="0018233E"/>
    <w:rsid w:val="00186D66"/>
    <w:rsid w:val="0018705D"/>
    <w:rsid w:val="00190B5F"/>
    <w:rsid w:val="001915E4"/>
    <w:rsid w:val="001A35A2"/>
    <w:rsid w:val="001A377D"/>
    <w:rsid w:val="001A6A97"/>
    <w:rsid w:val="001A7B15"/>
    <w:rsid w:val="001B0F25"/>
    <w:rsid w:val="001B2518"/>
    <w:rsid w:val="001B2776"/>
    <w:rsid w:val="001B42BF"/>
    <w:rsid w:val="001B587D"/>
    <w:rsid w:val="001C36EB"/>
    <w:rsid w:val="001D0970"/>
    <w:rsid w:val="001E09E7"/>
    <w:rsid w:val="001E49B0"/>
    <w:rsid w:val="001E6458"/>
    <w:rsid w:val="001F6E6E"/>
    <w:rsid w:val="00200199"/>
    <w:rsid w:val="002003C9"/>
    <w:rsid w:val="00203D97"/>
    <w:rsid w:val="00204D9E"/>
    <w:rsid w:val="00212B5C"/>
    <w:rsid w:val="002144FF"/>
    <w:rsid w:val="00221B16"/>
    <w:rsid w:val="00234AD9"/>
    <w:rsid w:val="00237F98"/>
    <w:rsid w:val="002508F7"/>
    <w:rsid w:val="00254F93"/>
    <w:rsid w:val="00255962"/>
    <w:rsid w:val="002573D8"/>
    <w:rsid w:val="002620BB"/>
    <w:rsid w:val="002626F8"/>
    <w:rsid w:val="002627C4"/>
    <w:rsid w:val="00262809"/>
    <w:rsid w:val="00264A7C"/>
    <w:rsid w:val="00264E5E"/>
    <w:rsid w:val="00267839"/>
    <w:rsid w:val="002702AE"/>
    <w:rsid w:val="00273EA3"/>
    <w:rsid w:val="00280E67"/>
    <w:rsid w:val="002811EE"/>
    <w:rsid w:val="00282E99"/>
    <w:rsid w:val="002834C7"/>
    <w:rsid w:val="00283D7F"/>
    <w:rsid w:val="00284EBF"/>
    <w:rsid w:val="00293D00"/>
    <w:rsid w:val="00295175"/>
    <w:rsid w:val="002A4849"/>
    <w:rsid w:val="002A5E7B"/>
    <w:rsid w:val="002A6B29"/>
    <w:rsid w:val="002B566A"/>
    <w:rsid w:val="002B582D"/>
    <w:rsid w:val="002B7AB1"/>
    <w:rsid w:val="002B7BCF"/>
    <w:rsid w:val="002C04A9"/>
    <w:rsid w:val="002C39DA"/>
    <w:rsid w:val="002C40B2"/>
    <w:rsid w:val="002D0CCA"/>
    <w:rsid w:val="002D2E47"/>
    <w:rsid w:val="002D5089"/>
    <w:rsid w:val="002D5E9A"/>
    <w:rsid w:val="002D6D66"/>
    <w:rsid w:val="002D7E1B"/>
    <w:rsid w:val="002E10A2"/>
    <w:rsid w:val="002E70E9"/>
    <w:rsid w:val="002E73FA"/>
    <w:rsid w:val="002E744A"/>
    <w:rsid w:val="002F35D3"/>
    <w:rsid w:val="002F6606"/>
    <w:rsid w:val="00302C52"/>
    <w:rsid w:val="00306F04"/>
    <w:rsid w:val="00307A9A"/>
    <w:rsid w:val="00311FC3"/>
    <w:rsid w:val="0031328C"/>
    <w:rsid w:val="00317313"/>
    <w:rsid w:val="00317701"/>
    <w:rsid w:val="0032454E"/>
    <w:rsid w:val="00324E23"/>
    <w:rsid w:val="00325838"/>
    <w:rsid w:val="00335473"/>
    <w:rsid w:val="00335A46"/>
    <w:rsid w:val="00335E8F"/>
    <w:rsid w:val="0033754C"/>
    <w:rsid w:val="00347384"/>
    <w:rsid w:val="00347918"/>
    <w:rsid w:val="00356812"/>
    <w:rsid w:val="00360FDB"/>
    <w:rsid w:val="00363DFA"/>
    <w:rsid w:val="00370E9C"/>
    <w:rsid w:val="00371859"/>
    <w:rsid w:val="0037330E"/>
    <w:rsid w:val="003736CC"/>
    <w:rsid w:val="00376D4D"/>
    <w:rsid w:val="00380769"/>
    <w:rsid w:val="003844A4"/>
    <w:rsid w:val="00385EE1"/>
    <w:rsid w:val="003875D9"/>
    <w:rsid w:val="003930B4"/>
    <w:rsid w:val="003938FF"/>
    <w:rsid w:val="003953F2"/>
    <w:rsid w:val="003A18B9"/>
    <w:rsid w:val="003A2916"/>
    <w:rsid w:val="003A3F3C"/>
    <w:rsid w:val="003A4D7E"/>
    <w:rsid w:val="003A6B97"/>
    <w:rsid w:val="003A6E18"/>
    <w:rsid w:val="003A6ED8"/>
    <w:rsid w:val="003B3D80"/>
    <w:rsid w:val="003B4546"/>
    <w:rsid w:val="003B4A6F"/>
    <w:rsid w:val="003B5624"/>
    <w:rsid w:val="003B770B"/>
    <w:rsid w:val="003C00B9"/>
    <w:rsid w:val="003C1A49"/>
    <w:rsid w:val="003C4BDF"/>
    <w:rsid w:val="003D2405"/>
    <w:rsid w:val="003D7A96"/>
    <w:rsid w:val="003D7D02"/>
    <w:rsid w:val="003F68F3"/>
    <w:rsid w:val="0040066B"/>
    <w:rsid w:val="004015B7"/>
    <w:rsid w:val="00404053"/>
    <w:rsid w:val="00414E16"/>
    <w:rsid w:val="00417B91"/>
    <w:rsid w:val="00424052"/>
    <w:rsid w:val="00425FF2"/>
    <w:rsid w:val="0042792E"/>
    <w:rsid w:val="00431059"/>
    <w:rsid w:val="0043295B"/>
    <w:rsid w:val="004334ED"/>
    <w:rsid w:val="004375BD"/>
    <w:rsid w:val="004400C2"/>
    <w:rsid w:val="0044058C"/>
    <w:rsid w:val="00441AF5"/>
    <w:rsid w:val="004433AF"/>
    <w:rsid w:val="00446EA3"/>
    <w:rsid w:val="004536B3"/>
    <w:rsid w:val="00453A35"/>
    <w:rsid w:val="00457015"/>
    <w:rsid w:val="00460344"/>
    <w:rsid w:val="004676BA"/>
    <w:rsid w:val="00480686"/>
    <w:rsid w:val="00480DC5"/>
    <w:rsid w:val="004913DD"/>
    <w:rsid w:val="004913E7"/>
    <w:rsid w:val="00492DF0"/>
    <w:rsid w:val="004A64C7"/>
    <w:rsid w:val="004B1603"/>
    <w:rsid w:val="004B270F"/>
    <w:rsid w:val="004B2B7C"/>
    <w:rsid w:val="004B6624"/>
    <w:rsid w:val="004D3C99"/>
    <w:rsid w:val="004D4CA3"/>
    <w:rsid w:val="004E1455"/>
    <w:rsid w:val="004E2363"/>
    <w:rsid w:val="00502841"/>
    <w:rsid w:val="00503E22"/>
    <w:rsid w:val="00521516"/>
    <w:rsid w:val="005302A0"/>
    <w:rsid w:val="005412C7"/>
    <w:rsid w:val="0054423F"/>
    <w:rsid w:val="0055080B"/>
    <w:rsid w:val="0055446C"/>
    <w:rsid w:val="0055472E"/>
    <w:rsid w:val="00562084"/>
    <w:rsid w:val="00565BFD"/>
    <w:rsid w:val="005679C1"/>
    <w:rsid w:val="00570FF2"/>
    <w:rsid w:val="00573037"/>
    <w:rsid w:val="00574074"/>
    <w:rsid w:val="00575874"/>
    <w:rsid w:val="005766BD"/>
    <w:rsid w:val="005767AC"/>
    <w:rsid w:val="0059243C"/>
    <w:rsid w:val="00592D2F"/>
    <w:rsid w:val="005942C1"/>
    <w:rsid w:val="00594FCD"/>
    <w:rsid w:val="00596707"/>
    <w:rsid w:val="005973F7"/>
    <w:rsid w:val="005979A3"/>
    <w:rsid w:val="005A1C4C"/>
    <w:rsid w:val="005A21EB"/>
    <w:rsid w:val="005A397F"/>
    <w:rsid w:val="005D5D42"/>
    <w:rsid w:val="005E077B"/>
    <w:rsid w:val="005E0AF0"/>
    <w:rsid w:val="005E3E31"/>
    <w:rsid w:val="005E621F"/>
    <w:rsid w:val="005F085E"/>
    <w:rsid w:val="005F5E35"/>
    <w:rsid w:val="005F6AA6"/>
    <w:rsid w:val="005F738A"/>
    <w:rsid w:val="00601B93"/>
    <w:rsid w:val="006125B9"/>
    <w:rsid w:val="006233AD"/>
    <w:rsid w:val="00625B15"/>
    <w:rsid w:val="006263C6"/>
    <w:rsid w:val="00627F2F"/>
    <w:rsid w:val="00640A1D"/>
    <w:rsid w:val="00650B2F"/>
    <w:rsid w:val="00663A30"/>
    <w:rsid w:val="00664CA3"/>
    <w:rsid w:val="00664F41"/>
    <w:rsid w:val="00664F85"/>
    <w:rsid w:val="00666006"/>
    <w:rsid w:val="00670BCB"/>
    <w:rsid w:val="0067689F"/>
    <w:rsid w:val="00681F79"/>
    <w:rsid w:val="00684BA4"/>
    <w:rsid w:val="00684F0D"/>
    <w:rsid w:val="00695A3D"/>
    <w:rsid w:val="00695D5E"/>
    <w:rsid w:val="006A2629"/>
    <w:rsid w:val="006A4945"/>
    <w:rsid w:val="006A6632"/>
    <w:rsid w:val="006B37EF"/>
    <w:rsid w:val="006C2CD6"/>
    <w:rsid w:val="006C38AD"/>
    <w:rsid w:val="006D1EE3"/>
    <w:rsid w:val="006D3A83"/>
    <w:rsid w:val="006E2939"/>
    <w:rsid w:val="006F11CD"/>
    <w:rsid w:val="006F2557"/>
    <w:rsid w:val="006F2871"/>
    <w:rsid w:val="006F7D20"/>
    <w:rsid w:val="007008D8"/>
    <w:rsid w:val="00704FA4"/>
    <w:rsid w:val="00715381"/>
    <w:rsid w:val="00724EC3"/>
    <w:rsid w:val="00725560"/>
    <w:rsid w:val="00725DCD"/>
    <w:rsid w:val="00730F2E"/>
    <w:rsid w:val="00733E8F"/>
    <w:rsid w:val="0073562E"/>
    <w:rsid w:val="0074002A"/>
    <w:rsid w:val="00742319"/>
    <w:rsid w:val="00746259"/>
    <w:rsid w:val="00753517"/>
    <w:rsid w:val="00757617"/>
    <w:rsid w:val="00757621"/>
    <w:rsid w:val="00760313"/>
    <w:rsid w:val="00763DAD"/>
    <w:rsid w:val="00765CB2"/>
    <w:rsid w:val="0076604D"/>
    <w:rsid w:val="007725BA"/>
    <w:rsid w:val="007779C4"/>
    <w:rsid w:val="00777A06"/>
    <w:rsid w:val="007827BF"/>
    <w:rsid w:val="007859D8"/>
    <w:rsid w:val="007869C0"/>
    <w:rsid w:val="00790A81"/>
    <w:rsid w:val="00792517"/>
    <w:rsid w:val="00793155"/>
    <w:rsid w:val="007A4112"/>
    <w:rsid w:val="007A6733"/>
    <w:rsid w:val="007A6C5B"/>
    <w:rsid w:val="007A74A2"/>
    <w:rsid w:val="007C1E26"/>
    <w:rsid w:val="007C6521"/>
    <w:rsid w:val="007D0799"/>
    <w:rsid w:val="007D2687"/>
    <w:rsid w:val="007D30FE"/>
    <w:rsid w:val="007D3D1B"/>
    <w:rsid w:val="007E048C"/>
    <w:rsid w:val="007E0D5D"/>
    <w:rsid w:val="007E307C"/>
    <w:rsid w:val="007F384F"/>
    <w:rsid w:val="007F731C"/>
    <w:rsid w:val="008018E4"/>
    <w:rsid w:val="00805375"/>
    <w:rsid w:val="0081202E"/>
    <w:rsid w:val="008133F5"/>
    <w:rsid w:val="008134F4"/>
    <w:rsid w:val="00815715"/>
    <w:rsid w:val="00815AD5"/>
    <w:rsid w:val="0083302A"/>
    <w:rsid w:val="00836503"/>
    <w:rsid w:val="00840ADE"/>
    <w:rsid w:val="008417AD"/>
    <w:rsid w:val="008422B8"/>
    <w:rsid w:val="008455E8"/>
    <w:rsid w:val="00846D26"/>
    <w:rsid w:val="00850F05"/>
    <w:rsid w:val="00857380"/>
    <w:rsid w:val="00860E10"/>
    <w:rsid w:val="0086192C"/>
    <w:rsid w:val="008667E3"/>
    <w:rsid w:val="00870AEB"/>
    <w:rsid w:val="00870EAD"/>
    <w:rsid w:val="00871DF3"/>
    <w:rsid w:val="0088109E"/>
    <w:rsid w:val="008817C4"/>
    <w:rsid w:val="00896EDC"/>
    <w:rsid w:val="008976FE"/>
    <w:rsid w:val="008A1057"/>
    <w:rsid w:val="008A5486"/>
    <w:rsid w:val="008B0A18"/>
    <w:rsid w:val="008B1B71"/>
    <w:rsid w:val="008B2766"/>
    <w:rsid w:val="008B3330"/>
    <w:rsid w:val="008B5553"/>
    <w:rsid w:val="008B5D44"/>
    <w:rsid w:val="008B7F9E"/>
    <w:rsid w:val="008C149B"/>
    <w:rsid w:val="008C17E2"/>
    <w:rsid w:val="008C1C7D"/>
    <w:rsid w:val="008C31CE"/>
    <w:rsid w:val="008C7D6A"/>
    <w:rsid w:val="008D0DE4"/>
    <w:rsid w:val="008D2D12"/>
    <w:rsid w:val="008D368E"/>
    <w:rsid w:val="008D6E64"/>
    <w:rsid w:val="008E1C2A"/>
    <w:rsid w:val="008E525D"/>
    <w:rsid w:val="008E6627"/>
    <w:rsid w:val="008E6E11"/>
    <w:rsid w:val="008F1834"/>
    <w:rsid w:val="008F3A73"/>
    <w:rsid w:val="008F4340"/>
    <w:rsid w:val="00904E23"/>
    <w:rsid w:val="00906F6E"/>
    <w:rsid w:val="00915D04"/>
    <w:rsid w:val="00921701"/>
    <w:rsid w:val="009236E5"/>
    <w:rsid w:val="00924D6A"/>
    <w:rsid w:val="00931B3C"/>
    <w:rsid w:val="00931FA3"/>
    <w:rsid w:val="00933611"/>
    <w:rsid w:val="0093400A"/>
    <w:rsid w:val="0093495D"/>
    <w:rsid w:val="0094176C"/>
    <w:rsid w:val="0094434F"/>
    <w:rsid w:val="00951AD7"/>
    <w:rsid w:val="00952CC8"/>
    <w:rsid w:val="009534BF"/>
    <w:rsid w:val="00955D87"/>
    <w:rsid w:val="009601A7"/>
    <w:rsid w:val="00960407"/>
    <w:rsid w:val="00962821"/>
    <w:rsid w:val="00963337"/>
    <w:rsid w:val="009666A2"/>
    <w:rsid w:val="00973C4A"/>
    <w:rsid w:val="00981263"/>
    <w:rsid w:val="0098618C"/>
    <w:rsid w:val="00990907"/>
    <w:rsid w:val="00993ADE"/>
    <w:rsid w:val="00993F9A"/>
    <w:rsid w:val="009A7B62"/>
    <w:rsid w:val="009A7C45"/>
    <w:rsid w:val="009B3F44"/>
    <w:rsid w:val="009B48EC"/>
    <w:rsid w:val="009B5313"/>
    <w:rsid w:val="009C2731"/>
    <w:rsid w:val="009C4E79"/>
    <w:rsid w:val="009C53CA"/>
    <w:rsid w:val="009C56D8"/>
    <w:rsid w:val="009D395B"/>
    <w:rsid w:val="009E353F"/>
    <w:rsid w:val="009E3761"/>
    <w:rsid w:val="009E5E3D"/>
    <w:rsid w:val="009E67D5"/>
    <w:rsid w:val="009F290B"/>
    <w:rsid w:val="00A03AD4"/>
    <w:rsid w:val="00A058CC"/>
    <w:rsid w:val="00A24C4B"/>
    <w:rsid w:val="00A359AA"/>
    <w:rsid w:val="00A412C6"/>
    <w:rsid w:val="00A444C2"/>
    <w:rsid w:val="00A46935"/>
    <w:rsid w:val="00A5197E"/>
    <w:rsid w:val="00A53A2D"/>
    <w:rsid w:val="00A57676"/>
    <w:rsid w:val="00A6272E"/>
    <w:rsid w:val="00A62AB9"/>
    <w:rsid w:val="00A665D2"/>
    <w:rsid w:val="00A672F1"/>
    <w:rsid w:val="00A73F73"/>
    <w:rsid w:val="00A7440D"/>
    <w:rsid w:val="00A82526"/>
    <w:rsid w:val="00A83737"/>
    <w:rsid w:val="00A871FF"/>
    <w:rsid w:val="00A921B8"/>
    <w:rsid w:val="00AA20AA"/>
    <w:rsid w:val="00AB6DC3"/>
    <w:rsid w:val="00AC14D4"/>
    <w:rsid w:val="00AC190E"/>
    <w:rsid w:val="00AC4E7B"/>
    <w:rsid w:val="00AC5C13"/>
    <w:rsid w:val="00AC7088"/>
    <w:rsid w:val="00AD3B61"/>
    <w:rsid w:val="00AE3E7F"/>
    <w:rsid w:val="00AE60D6"/>
    <w:rsid w:val="00AE7A59"/>
    <w:rsid w:val="00B01EA4"/>
    <w:rsid w:val="00B03FA6"/>
    <w:rsid w:val="00B04CC1"/>
    <w:rsid w:val="00B0797E"/>
    <w:rsid w:val="00B16EE3"/>
    <w:rsid w:val="00B17A19"/>
    <w:rsid w:val="00B23591"/>
    <w:rsid w:val="00B25555"/>
    <w:rsid w:val="00B32E94"/>
    <w:rsid w:val="00B3371D"/>
    <w:rsid w:val="00B35E39"/>
    <w:rsid w:val="00B37D7E"/>
    <w:rsid w:val="00B4355E"/>
    <w:rsid w:val="00B477A5"/>
    <w:rsid w:val="00B520FC"/>
    <w:rsid w:val="00B522E8"/>
    <w:rsid w:val="00B54A8E"/>
    <w:rsid w:val="00B618FE"/>
    <w:rsid w:val="00B64DC8"/>
    <w:rsid w:val="00B73062"/>
    <w:rsid w:val="00B828D1"/>
    <w:rsid w:val="00B84D70"/>
    <w:rsid w:val="00B86E2B"/>
    <w:rsid w:val="00B874EE"/>
    <w:rsid w:val="00B965D2"/>
    <w:rsid w:val="00BA4A35"/>
    <w:rsid w:val="00BA5406"/>
    <w:rsid w:val="00BA7EDE"/>
    <w:rsid w:val="00BB0264"/>
    <w:rsid w:val="00BB35B1"/>
    <w:rsid w:val="00BB35F1"/>
    <w:rsid w:val="00BB57EB"/>
    <w:rsid w:val="00BB5A57"/>
    <w:rsid w:val="00BC5A8C"/>
    <w:rsid w:val="00BC5F6B"/>
    <w:rsid w:val="00BC6C9C"/>
    <w:rsid w:val="00BD1166"/>
    <w:rsid w:val="00BD1822"/>
    <w:rsid w:val="00BD3A60"/>
    <w:rsid w:val="00BD7E4D"/>
    <w:rsid w:val="00BE02AD"/>
    <w:rsid w:val="00BE627A"/>
    <w:rsid w:val="00BE7F9C"/>
    <w:rsid w:val="00BF16D8"/>
    <w:rsid w:val="00BF40EC"/>
    <w:rsid w:val="00C00F6A"/>
    <w:rsid w:val="00C0476C"/>
    <w:rsid w:val="00C049CB"/>
    <w:rsid w:val="00C062D4"/>
    <w:rsid w:val="00C10C45"/>
    <w:rsid w:val="00C11DE1"/>
    <w:rsid w:val="00C140D4"/>
    <w:rsid w:val="00C17B3C"/>
    <w:rsid w:val="00C269D1"/>
    <w:rsid w:val="00C2727C"/>
    <w:rsid w:val="00C27A30"/>
    <w:rsid w:val="00C305DC"/>
    <w:rsid w:val="00C32C92"/>
    <w:rsid w:val="00C40481"/>
    <w:rsid w:val="00C45CAE"/>
    <w:rsid w:val="00C53B18"/>
    <w:rsid w:val="00C56E40"/>
    <w:rsid w:val="00C576C8"/>
    <w:rsid w:val="00C6758A"/>
    <w:rsid w:val="00C70C18"/>
    <w:rsid w:val="00C70DD3"/>
    <w:rsid w:val="00C73DFF"/>
    <w:rsid w:val="00C83D42"/>
    <w:rsid w:val="00C85C96"/>
    <w:rsid w:val="00C85E74"/>
    <w:rsid w:val="00C92453"/>
    <w:rsid w:val="00C92DDD"/>
    <w:rsid w:val="00CA4430"/>
    <w:rsid w:val="00CB0723"/>
    <w:rsid w:val="00CB6238"/>
    <w:rsid w:val="00CC11B9"/>
    <w:rsid w:val="00CC20C8"/>
    <w:rsid w:val="00CC536A"/>
    <w:rsid w:val="00CE0207"/>
    <w:rsid w:val="00CE4153"/>
    <w:rsid w:val="00D00606"/>
    <w:rsid w:val="00D051FE"/>
    <w:rsid w:val="00D0701D"/>
    <w:rsid w:val="00D10E26"/>
    <w:rsid w:val="00D20172"/>
    <w:rsid w:val="00D22049"/>
    <w:rsid w:val="00D23E29"/>
    <w:rsid w:val="00D256C9"/>
    <w:rsid w:val="00D31052"/>
    <w:rsid w:val="00D35E59"/>
    <w:rsid w:val="00D4003F"/>
    <w:rsid w:val="00D41593"/>
    <w:rsid w:val="00D43215"/>
    <w:rsid w:val="00D4664C"/>
    <w:rsid w:val="00D51289"/>
    <w:rsid w:val="00D52245"/>
    <w:rsid w:val="00D523A8"/>
    <w:rsid w:val="00D5628C"/>
    <w:rsid w:val="00D603E7"/>
    <w:rsid w:val="00D632C6"/>
    <w:rsid w:val="00D63C15"/>
    <w:rsid w:val="00D64D89"/>
    <w:rsid w:val="00D654D4"/>
    <w:rsid w:val="00D70ED7"/>
    <w:rsid w:val="00D71C54"/>
    <w:rsid w:val="00D721F0"/>
    <w:rsid w:val="00D7563C"/>
    <w:rsid w:val="00D809C6"/>
    <w:rsid w:val="00D8780A"/>
    <w:rsid w:val="00D91F08"/>
    <w:rsid w:val="00D92DBA"/>
    <w:rsid w:val="00D96703"/>
    <w:rsid w:val="00DA1B05"/>
    <w:rsid w:val="00DA25C5"/>
    <w:rsid w:val="00DB04A5"/>
    <w:rsid w:val="00DB552C"/>
    <w:rsid w:val="00DB61A7"/>
    <w:rsid w:val="00DB6ABD"/>
    <w:rsid w:val="00DD3442"/>
    <w:rsid w:val="00DE3CD3"/>
    <w:rsid w:val="00DE6126"/>
    <w:rsid w:val="00DE64CC"/>
    <w:rsid w:val="00DE659C"/>
    <w:rsid w:val="00DE67AB"/>
    <w:rsid w:val="00DF2813"/>
    <w:rsid w:val="00E00522"/>
    <w:rsid w:val="00E0309F"/>
    <w:rsid w:val="00E04864"/>
    <w:rsid w:val="00E06DD7"/>
    <w:rsid w:val="00E10F4A"/>
    <w:rsid w:val="00E1549A"/>
    <w:rsid w:val="00E2316B"/>
    <w:rsid w:val="00E3013B"/>
    <w:rsid w:val="00E30345"/>
    <w:rsid w:val="00E30F4D"/>
    <w:rsid w:val="00E311B1"/>
    <w:rsid w:val="00E34238"/>
    <w:rsid w:val="00E34CE7"/>
    <w:rsid w:val="00E35D48"/>
    <w:rsid w:val="00E363FD"/>
    <w:rsid w:val="00E36EA0"/>
    <w:rsid w:val="00E40B74"/>
    <w:rsid w:val="00E41D59"/>
    <w:rsid w:val="00E4341C"/>
    <w:rsid w:val="00E44F30"/>
    <w:rsid w:val="00E45E63"/>
    <w:rsid w:val="00E460E7"/>
    <w:rsid w:val="00E53E8B"/>
    <w:rsid w:val="00E552C1"/>
    <w:rsid w:val="00E57496"/>
    <w:rsid w:val="00E6089F"/>
    <w:rsid w:val="00E65026"/>
    <w:rsid w:val="00E65A7D"/>
    <w:rsid w:val="00E67D04"/>
    <w:rsid w:val="00E72C38"/>
    <w:rsid w:val="00E74280"/>
    <w:rsid w:val="00E7613B"/>
    <w:rsid w:val="00E91C8B"/>
    <w:rsid w:val="00E95D53"/>
    <w:rsid w:val="00E9799E"/>
    <w:rsid w:val="00EA5FFA"/>
    <w:rsid w:val="00EA68E5"/>
    <w:rsid w:val="00EA70DF"/>
    <w:rsid w:val="00EB1202"/>
    <w:rsid w:val="00EB4835"/>
    <w:rsid w:val="00EC0DD4"/>
    <w:rsid w:val="00EC2CD9"/>
    <w:rsid w:val="00EC64EF"/>
    <w:rsid w:val="00EC6FE6"/>
    <w:rsid w:val="00ED5D2A"/>
    <w:rsid w:val="00EE2813"/>
    <w:rsid w:val="00EE3AD4"/>
    <w:rsid w:val="00EE3D0B"/>
    <w:rsid w:val="00EE5396"/>
    <w:rsid w:val="00EF0204"/>
    <w:rsid w:val="00EF068E"/>
    <w:rsid w:val="00EF15CF"/>
    <w:rsid w:val="00EF37A8"/>
    <w:rsid w:val="00F0275E"/>
    <w:rsid w:val="00F02895"/>
    <w:rsid w:val="00F029F9"/>
    <w:rsid w:val="00F07F1B"/>
    <w:rsid w:val="00F100CF"/>
    <w:rsid w:val="00F27DF4"/>
    <w:rsid w:val="00F30967"/>
    <w:rsid w:val="00F321FD"/>
    <w:rsid w:val="00F46511"/>
    <w:rsid w:val="00F56510"/>
    <w:rsid w:val="00F61859"/>
    <w:rsid w:val="00F66F54"/>
    <w:rsid w:val="00F7083E"/>
    <w:rsid w:val="00F72A9C"/>
    <w:rsid w:val="00F80EE0"/>
    <w:rsid w:val="00F82D47"/>
    <w:rsid w:val="00F83AA0"/>
    <w:rsid w:val="00F84D0B"/>
    <w:rsid w:val="00F85F65"/>
    <w:rsid w:val="00F86366"/>
    <w:rsid w:val="00F865C5"/>
    <w:rsid w:val="00F9617C"/>
    <w:rsid w:val="00F96CCD"/>
    <w:rsid w:val="00FA0A60"/>
    <w:rsid w:val="00FA0FC1"/>
    <w:rsid w:val="00FA44BE"/>
    <w:rsid w:val="00FA4C67"/>
    <w:rsid w:val="00FA51EC"/>
    <w:rsid w:val="00FA7FD7"/>
    <w:rsid w:val="00FB4120"/>
    <w:rsid w:val="00FB7C19"/>
    <w:rsid w:val="00FC058D"/>
    <w:rsid w:val="00FC2D1E"/>
    <w:rsid w:val="00FC4633"/>
    <w:rsid w:val="00FC6354"/>
    <w:rsid w:val="00FD1626"/>
    <w:rsid w:val="00FD5191"/>
    <w:rsid w:val="00FE2807"/>
    <w:rsid w:val="00FF09E2"/>
    <w:rsid w:val="00FF1B36"/>
    <w:rsid w:val="00FF3562"/>
    <w:rsid w:val="00FF65BC"/>
    <w:rsid w:val="15313FBD"/>
    <w:rsid w:val="33F97536"/>
    <w:rsid w:val="367BE9E6"/>
    <w:rsid w:val="58B18100"/>
  </w:rsids>
  <w:docVars>
    <w:docVar w:name="__Grammarly_42___1" w:val="H4sIAAAAAAAEAKtWcslP9kxRslIyNDY2MLI0N7E0MbQwMDY3MTBQ0lEKTi0uzszPAykwrAUAF7DsU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FFD8FF"/>
  <w15:chartTrackingRefBased/>
  <w15:docId w15:val="{F3953A98-8BDF-4ED4-9609-0B319EF4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7AB"/>
  </w:style>
  <w:style w:type="paragraph" w:styleId="Heading1">
    <w:name w:val="heading 1"/>
    <w:basedOn w:val="Normal"/>
    <w:link w:val="Heading1Char"/>
    <w:uiPriority w:val="9"/>
    <w:qFormat/>
    <w:rsid w:val="00446E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15A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B2A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rsid w:val="00446EA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46EA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duletitleback">
    <w:name w:val="moduletitleback"/>
    <w:basedOn w:val="DefaultParagraphFont"/>
    <w:rsid w:val="00446EA3"/>
  </w:style>
  <w:style w:type="paragraph" w:styleId="NormalWeb">
    <w:name w:val="Normal (Web)"/>
    <w:basedOn w:val="Normal"/>
    <w:uiPriority w:val="99"/>
    <w:unhideWhenUsed/>
    <w:rsid w:val="00446E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6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EA3"/>
    <w:rPr>
      <w:rFonts w:ascii="Segoe UI" w:hAnsi="Segoe UI" w:cs="Segoe UI"/>
      <w:sz w:val="18"/>
      <w:szCs w:val="18"/>
    </w:rPr>
  </w:style>
  <w:style w:type="character" w:customStyle="1" w:styleId="fourth-bar">
    <w:name w:val="fourth-bar"/>
    <w:basedOn w:val="DefaultParagraphFont"/>
    <w:rsid w:val="00446EA3"/>
  </w:style>
  <w:style w:type="character" w:styleId="Strong">
    <w:name w:val="Strong"/>
    <w:basedOn w:val="DefaultParagraphFont"/>
    <w:uiPriority w:val="22"/>
    <w:qFormat/>
    <w:rsid w:val="00446EA3"/>
    <w:rPr>
      <w:b/>
      <w:bCs/>
    </w:rPr>
  </w:style>
  <w:style w:type="character" w:customStyle="1" w:styleId="Heading1Char">
    <w:name w:val="Heading 1 Char"/>
    <w:basedOn w:val="DefaultParagraphFont"/>
    <w:link w:val="Heading1"/>
    <w:uiPriority w:val="9"/>
    <w:rsid w:val="00446EA3"/>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446EA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46EA3"/>
    <w:rPr>
      <w:rFonts w:asciiTheme="majorHAnsi" w:eastAsiaTheme="majorEastAsia" w:hAnsiTheme="majorHAnsi" w:cstheme="majorBidi"/>
      <w:i/>
      <w:iCs/>
      <w:color w:val="1F3763" w:themeColor="accent1" w:themeShade="7F"/>
    </w:rPr>
  </w:style>
  <w:style w:type="paragraph" w:styleId="BodyText3">
    <w:name w:val="Body Text 3"/>
    <w:basedOn w:val="Normal"/>
    <w:link w:val="BodyText3Char"/>
    <w:rsid w:val="00446EA3"/>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446EA3"/>
    <w:rPr>
      <w:rFonts w:ascii="Times New Roman" w:eastAsia="Times New Roman" w:hAnsi="Times New Roman" w:cs="Times New Roman"/>
      <w:i/>
      <w:sz w:val="20"/>
      <w:szCs w:val="20"/>
    </w:rPr>
  </w:style>
  <w:style w:type="paragraph" w:styleId="BodyText">
    <w:name w:val="Body Text"/>
    <w:basedOn w:val="Normal"/>
    <w:link w:val="BodyTextChar"/>
    <w:uiPriority w:val="99"/>
    <w:unhideWhenUsed/>
    <w:rsid w:val="00446EA3"/>
    <w:pPr>
      <w:spacing w:after="120"/>
    </w:pPr>
  </w:style>
  <w:style w:type="character" w:customStyle="1" w:styleId="BodyTextChar">
    <w:name w:val="Body Text Char"/>
    <w:basedOn w:val="DefaultParagraphFont"/>
    <w:link w:val="BodyText"/>
    <w:uiPriority w:val="99"/>
    <w:rsid w:val="00446EA3"/>
  </w:style>
  <w:style w:type="paragraph" w:styleId="Header">
    <w:name w:val="header"/>
    <w:basedOn w:val="Normal"/>
    <w:link w:val="HeaderChar"/>
    <w:unhideWhenUsed/>
    <w:rsid w:val="00446EA3"/>
    <w:pPr>
      <w:tabs>
        <w:tab w:val="center" w:pos="4680"/>
        <w:tab w:val="right" w:pos="9360"/>
      </w:tabs>
      <w:spacing w:after="0" w:line="240" w:lineRule="auto"/>
    </w:pPr>
  </w:style>
  <w:style w:type="character" w:customStyle="1" w:styleId="HeaderChar">
    <w:name w:val="Header Char"/>
    <w:basedOn w:val="DefaultParagraphFont"/>
    <w:link w:val="Header"/>
    <w:rsid w:val="00446EA3"/>
  </w:style>
  <w:style w:type="paragraph" w:styleId="Footer">
    <w:name w:val="footer"/>
    <w:basedOn w:val="Normal"/>
    <w:link w:val="FooterChar"/>
    <w:uiPriority w:val="99"/>
    <w:unhideWhenUsed/>
    <w:rsid w:val="00446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EA3"/>
  </w:style>
  <w:style w:type="paragraph" w:styleId="ListParagraph">
    <w:name w:val="List Paragraph"/>
    <w:basedOn w:val="Normal"/>
    <w:uiPriority w:val="34"/>
    <w:qFormat/>
    <w:rsid w:val="00446EA3"/>
    <w:pPr>
      <w:ind w:left="720"/>
      <w:contextualSpacing/>
    </w:pPr>
  </w:style>
  <w:style w:type="paragraph" w:styleId="CommentText">
    <w:name w:val="annotation text"/>
    <w:basedOn w:val="Normal"/>
    <w:link w:val="CommentTextChar"/>
    <w:uiPriority w:val="99"/>
    <w:unhideWhenUsed/>
    <w:rsid w:val="00446EA3"/>
    <w:pPr>
      <w:spacing w:line="240" w:lineRule="auto"/>
    </w:pPr>
    <w:rPr>
      <w:sz w:val="20"/>
      <w:szCs w:val="20"/>
    </w:rPr>
  </w:style>
  <w:style w:type="character" w:customStyle="1" w:styleId="CommentTextChar">
    <w:name w:val="Comment Text Char"/>
    <w:basedOn w:val="DefaultParagraphFont"/>
    <w:link w:val="CommentText"/>
    <w:uiPriority w:val="99"/>
    <w:rsid w:val="00446EA3"/>
    <w:rPr>
      <w:sz w:val="20"/>
      <w:szCs w:val="20"/>
    </w:rPr>
  </w:style>
  <w:style w:type="character" w:styleId="Hyperlink">
    <w:name w:val="Hyperlink"/>
    <w:basedOn w:val="DefaultParagraphFont"/>
    <w:uiPriority w:val="99"/>
    <w:unhideWhenUsed/>
    <w:rsid w:val="00B3371D"/>
    <w:rPr>
      <w:color w:val="0563C1" w:themeColor="hyperlink"/>
      <w:u w:val="single"/>
    </w:rPr>
  </w:style>
  <w:style w:type="paragraph" w:styleId="NoSpacing">
    <w:name w:val="No Spacing"/>
    <w:uiPriority w:val="1"/>
    <w:qFormat/>
    <w:rsid w:val="00EE3AD4"/>
    <w:pPr>
      <w:spacing w:after="0" w:line="240" w:lineRule="auto"/>
    </w:pPr>
  </w:style>
  <w:style w:type="character" w:styleId="CommentReference">
    <w:name w:val="annotation reference"/>
    <w:basedOn w:val="DefaultParagraphFont"/>
    <w:uiPriority w:val="99"/>
    <w:semiHidden/>
    <w:unhideWhenUsed/>
    <w:rsid w:val="00815AD5"/>
    <w:rPr>
      <w:sz w:val="16"/>
      <w:szCs w:val="16"/>
    </w:rPr>
  </w:style>
  <w:style w:type="paragraph" w:styleId="CommentSubject">
    <w:name w:val="annotation subject"/>
    <w:basedOn w:val="CommentText"/>
    <w:next w:val="CommentText"/>
    <w:link w:val="CommentSubjectChar"/>
    <w:uiPriority w:val="99"/>
    <w:semiHidden/>
    <w:unhideWhenUsed/>
    <w:rsid w:val="00815AD5"/>
    <w:rPr>
      <w:b/>
      <w:bCs/>
    </w:rPr>
  </w:style>
  <w:style w:type="character" w:customStyle="1" w:styleId="CommentSubjectChar">
    <w:name w:val="Comment Subject Char"/>
    <w:basedOn w:val="CommentTextChar"/>
    <w:link w:val="CommentSubject"/>
    <w:uiPriority w:val="99"/>
    <w:semiHidden/>
    <w:rsid w:val="00815AD5"/>
    <w:rPr>
      <w:b/>
      <w:bCs/>
      <w:sz w:val="20"/>
      <w:szCs w:val="20"/>
    </w:rPr>
  </w:style>
  <w:style w:type="character" w:customStyle="1" w:styleId="Heading2Char">
    <w:name w:val="Heading 2 Char"/>
    <w:basedOn w:val="DefaultParagraphFont"/>
    <w:link w:val="Heading2"/>
    <w:uiPriority w:val="9"/>
    <w:rsid w:val="00815AD5"/>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unhideWhenUsed/>
    <w:rsid w:val="006E2939"/>
    <w:rPr>
      <w:color w:val="605E5C"/>
      <w:shd w:val="clear" w:color="auto" w:fill="E1DFDD"/>
    </w:rPr>
  </w:style>
  <w:style w:type="character" w:styleId="FollowedHyperlink">
    <w:name w:val="FollowedHyperlink"/>
    <w:basedOn w:val="DefaultParagraphFont"/>
    <w:uiPriority w:val="99"/>
    <w:semiHidden/>
    <w:unhideWhenUsed/>
    <w:rsid w:val="006E2939"/>
    <w:rPr>
      <w:color w:val="954F72" w:themeColor="followedHyperlink"/>
      <w:u w:val="single"/>
    </w:rPr>
  </w:style>
  <w:style w:type="paragraph" w:customStyle="1" w:styleId="TableParagraph">
    <w:name w:val="Table Paragraph"/>
    <w:basedOn w:val="Normal"/>
    <w:uiPriority w:val="1"/>
    <w:qFormat/>
    <w:rsid w:val="003B5624"/>
    <w:pPr>
      <w:widowControl w:val="0"/>
      <w:autoSpaceDE w:val="0"/>
      <w:autoSpaceDN w:val="0"/>
      <w:spacing w:after="0" w:line="240" w:lineRule="auto"/>
      <w:jc w:val="center"/>
    </w:pPr>
    <w:rPr>
      <w:rFonts w:ascii="Times New Roman" w:eastAsia="Times New Roman" w:hAnsi="Times New Roman" w:cs="Times New Roman"/>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50B73"/>
    <w:pPr>
      <w:spacing w:after="0" w:line="240" w:lineRule="auto"/>
    </w:pPr>
  </w:style>
  <w:style w:type="character" w:customStyle="1" w:styleId="cf01">
    <w:name w:val="cf01"/>
    <w:basedOn w:val="DefaultParagraphFont"/>
    <w:rsid w:val="00371859"/>
    <w:rPr>
      <w:rFonts w:ascii="Segoe UI" w:hAnsi="Segoe UI" w:cs="Segoe UI" w:hint="default"/>
      <w:sz w:val="18"/>
      <w:szCs w:val="18"/>
    </w:rPr>
  </w:style>
  <w:style w:type="character" w:customStyle="1" w:styleId="Hyperlink1">
    <w:name w:val="Hyperlink1"/>
    <w:basedOn w:val="DefaultParagraphFont"/>
    <w:uiPriority w:val="99"/>
    <w:unhideWhenUsed/>
    <w:rsid w:val="001C36EB"/>
    <w:rPr>
      <w:color w:val="0000FF"/>
      <w:u w:val="single"/>
    </w:rPr>
  </w:style>
  <w:style w:type="character" w:customStyle="1" w:styleId="Heading3Char">
    <w:name w:val="Heading 3 Char"/>
    <w:basedOn w:val="DefaultParagraphFont"/>
    <w:link w:val="Heading3"/>
    <w:uiPriority w:val="9"/>
    <w:semiHidden/>
    <w:rsid w:val="000B2AFF"/>
    <w:rPr>
      <w:rFonts w:asciiTheme="majorHAnsi" w:eastAsiaTheme="majorEastAsia" w:hAnsiTheme="majorHAnsi" w:cstheme="majorBidi"/>
      <w:color w:val="1F3763" w:themeColor="accent1" w:themeShade="7F"/>
      <w:sz w:val="24"/>
      <w:szCs w:val="24"/>
    </w:rPr>
  </w:style>
  <w:style w:type="character" w:styleId="IntenseReference">
    <w:name w:val="Intense Reference"/>
    <w:basedOn w:val="DefaultParagraphFont"/>
    <w:uiPriority w:val="32"/>
    <w:qFormat/>
    <w:rsid w:val="002A6B29"/>
    <w:rPr>
      <w:b/>
      <w:bCs/>
      <w:smallCaps/>
      <w:color w:val="4472C4" w:themeColor="accent1"/>
      <w:spacing w:val="5"/>
    </w:rPr>
  </w:style>
  <w:style w:type="character" w:customStyle="1" w:styleId="normaltextrun">
    <w:name w:val="normaltextrun"/>
    <w:basedOn w:val="DefaultParagraphFont"/>
    <w:rsid w:val="00D20172"/>
  </w:style>
  <w:style w:type="character" w:customStyle="1" w:styleId="eop">
    <w:name w:val="eop"/>
    <w:basedOn w:val="DefaultParagraphFont"/>
    <w:rsid w:val="00D20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4D714A255C464C8018F9299AFA6A14" ma:contentTypeVersion="8" ma:contentTypeDescription="Create a new document." ma:contentTypeScope="" ma:versionID="8ae0934dda6edd1278b28ff919dbeee2">
  <xsd:schema xmlns:xsd="http://www.w3.org/2001/XMLSchema" xmlns:xs="http://www.w3.org/2001/XMLSchema" xmlns:p="http://schemas.microsoft.com/office/2006/metadata/properties" xmlns:ns2="3fb8749e-59ad-41e8-9e2c-e60f1518e1f9" xmlns:ns3="2dcfa5b5-7fa8-4108-b92d-a8787390e420" targetNamespace="http://schemas.microsoft.com/office/2006/metadata/properties" ma:root="true" ma:fieldsID="1a5927214b1403c507dd5dc79dba66b3" ns2:_="" ns3:_="">
    <xsd:import namespace="3fb8749e-59ad-41e8-9e2c-e60f1518e1f9"/>
    <xsd:import namespace="2dcfa5b5-7fa8-4108-b92d-a8787390e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8749e-59ad-41e8-9e2c-e60f1518e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fa5b5-7fa8-4108-b92d-a8787390e4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D13D3-43F8-42D5-B2CA-9C56AEC2A2E2}">
  <ds:schemaRefs>
    <ds:schemaRef ds:uri="3fb8749e-59ad-41e8-9e2c-e60f1518e1f9"/>
    <ds:schemaRef ds:uri="http://purl.org/dc/elements/1.1/"/>
    <ds:schemaRef ds:uri="http://purl.org/dc/dcmitype/"/>
    <ds:schemaRef ds:uri="http://schemas.microsoft.com/office/infopath/2007/PartnerControls"/>
    <ds:schemaRef ds:uri="2dcfa5b5-7fa8-4108-b92d-a8787390e420"/>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0B2A4A6-92D7-41F0-8568-4F0E32642666}">
  <ds:schemaRefs>
    <ds:schemaRef ds:uri="http://schemas.microsoft.com/sharepoint/v3/contenttype/forms"/>
  </ds:schemaRefs>
</ds:datastoreItem>
</file>

<file path=customXml/itemProps3.xml><?xml version="1.0" encoding="utf-8"?>
<ds:datastoreItem xmlns:ds="http://schemas.openxmlformats.org/officeDocument/2006/customXml" ds:itemID="{B6A5C3E4-D89F-4873-A233-34AFC3922643}">
  <ds:schemaRefs>
    <ds:schemaRef ds:uri="http://schemas.openxmlformats.org/officeDocument/2006/bibliography"/>
  </ds:schemaRefs>
</ds:datastoreItem>
</file>

<file path=customXml/itemProps4.xml><?xml version="1.0" encoding="utf-8"?>
<ds:datastoreItem xmlns:ds="http://schemas.openxmlformats.org/officeDocument/2006/customXml" ds:itemID="{2C861059-B5B0-4721-AD52-3BDD20AB6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8749e-59ad-41e8-9e2c-e60f1518e1f9"/>
    <ds:schemaRef ds:uri="2dcfa5b5-7fa8-4108-b92d-a8787390e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4994</Characters>
  <Application>Microsoft Office Word</Application>
  <DocSecurity>0</DocSecurity>
  <Lines>41</Lines>
  <Paragraphs>11</Paragraphs>
  <ScaleCrop>false</ScaleCrop>
  <Company>ICF</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Stahl, Morgan</dc:creator>
  <cp:lastModifiedBy>Kiefer, Vera J.</cp:lastModifiedBy>
  <cp:revision>14</cp:revision>
  <dcterms:created xsi:type="dcterms:W3CDTF">2022-08-12T16:42:00Z</dcterms:created>
  <dcterms:modified xsi:type="dcterms:W3CDTF">2022-08-12T20:12:00Z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0x010100C34D714A255C464C8018F9299AFA6A14</vt:lpwstr>
  </property>
  <property fmtid="{D5CDD505-2E9C-101B-9397-08002B2CF9AE}" pid="4" name="MediaServiceImageTags">
    <vt:lpwstr/>
  </property>
  <property fmtid="{D5CDD505-2E9C-101B-9397-08002B2CF9AE}" pid="5" name="Order">
    <vt:r8>189100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