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655D7045">
      <w:pPr>
        <w:tabs>
          <w:tab w:val="left" w:pos="1080"/>
        </w:tabs>
        <w:ind w:left="1080" w:hanging="1080"/>
      </w:pPr>
      <w:r w:rsidRPr="004E0796">
        <w:rPr>
          <w:b/>
          <w:bCs/>
        </w:rPr>
        <w:t>From:</w:t>
      </w:r>
      <w:r w:rsidRPr="004E0796">
        <w:tab/>
      </w:r>
      <w:r w:rsidR="009A08B4">
        <w:t>Mili Patel</w:t>
      </w:r>
    </w:p>
    <w:p w:rsidR="0005680D" w:rsidP="0005680D" w14:paraId="48DB0716" w14:textId="466C94EF">
      <w:pPr>
        <w:tabs>
          <w:tab w:val="left" w:pos="1080"/>
        </w:tabs>
        <w:ind w:left="1080" w:hanging="1080"/>
      </w:pPr>
      <w:r>
        <w:rPr>
          <w:b/>
          <w:bCs/>
        </w:rPr>
        <w:tab/>
      </w:r>
      <w:r w:rsidR="00615190">
        <w:t>Office of Human Services Emergency Preparedness and Response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RPr="00170C94" w:rsidP="0005680D" w14:paraId="0BBD6359" w14:textId="549BF348">
      <w:pPr>
        <w:tabs>
          <w:tab w:val="left" w:pos="1080"/>
        </w:tabs>
      </w:pPr>
      <w:r w:rsidRPr="00170C94">
        <w:rPr>
          <w:b/>
          <w:bCs/>
        </w:rPr>
        <w:t>Date:</w:t>
      </w:r>
      <w:r w:rsidRPr="00170C94">
        <w:tab/>
      </w:r>
      <w:r w:rsidR="009A08B4">
        <w:t>February 10, 2025</w:t>
      </w:r>
    </w:p>
    <w:p w:rsidR="0005680D" w:rsidRPr="00170C94" w:rsidP="0005680D" w14:paraId="7B991363" w14:textId="77777777">
      <w:pPr>
        <w:tabs>
          <w:tab w:val="left" w:pos="1080"/>
        </w:tabs>
      </w:pPr>
    </w:p>
    <w:p w:rsidR="0005680D" w:rsidRPr="00170C94" w:rsidP="0005680D" w14:paraId="3A89B6CD" w14:textId="60F9B8C0">
      <w:pPr>
        <w:pBdr>
          <w:bottom w:val="single" w:sz="12" w:space="1" w:color="auto"/>
        </w:pBdr>
        <w:tabs>
          <w:tab w:val="left" w:pos="1080"/>
        </w:tabs>
        <w:ind w:left="1080" w:hanging="1080"/>
      </w:pPr>
      <w:r w:rsidRPr="00170C94">
        <w:rPr>
          <w:b/>
          <w:bCs/>
        </w:rPr>
        <w:t>Subject:</w:t>
      </w:r>
      <w:r w:rsidRPr="00170C94">
        <w:tab/>
      </w:r>
      <w:r w:rsidRPr="00170C94">
        <w:t>NonSubstantive</w:t>
      </w:r>
      <w:r w:rsidRPr="00170C94">
        <w:t xml:space="preserve"> Change Request –</w:t>
      </w:r>
      <w:r w:rsidRPr="00170C94" w:rsidR="00615190">
        <w:t xml:space="preserve"> </w:t>
      </w:r>
      <w:r w:rsidR="00F72C61">
        <w:t xml:space="preserve">Disaster Human Services Intake Assessment </w:t>
      </w:r>
      <w:r w:rsidRPr="00170C94" w:rsidR="00615190">
        <w:t xml:space="preserve">Form </w:t>
      </w:r>
      <w:r w:rsidRPr="00170C94">
        <w:t xml:space="preserve">(OMB </w:t>
      </w:r>
      <w:r w:rsidRPr="00170C94">
        <w:t>#</w:t>
      </w:r>
      <w:r w:rsidRPr="00F72C61" w:rsidR="00F72C61">
        <w:t>(</w:t>
      </w:r>
      <w:r w:rsidRPr="00F72C61" w:rsidR="00F72C61">
        <w:t>0970-0619</w:t>
      </w:r>
      <w:r w:rsidRPr="00170C94">
        <w:t xml:space="preserve">) </w:t>
      </w:r>
    </w:p>
    <w:p w:rsidR="0005680D" w:rsidRPr="00170C94" w:rsidP="0005680D" w14:paraId="5036976F" w14:textId="77777777">
      <w:pPr>
        <w:pBdr>
          <w:bottom w:val="single" w:sz="12" w:space="1" w:color="auto"/>
        </w:pBdr>
        <w:tabs>
          <w:tab w:val="left" w:pos="1080"/>
        </w:tabs>
        <w:ind w:left="1080" w:hanging="1080"/>
        <w:rPr>
          <w:sz w:val="12"/>
          <w:szCs w:val="16"/>
        </w:rPr>
      </w:pPr>
    </w:p>
    <w:p w:rsidR="0005680D" w:rsidRPr="00170C94" w:rsidP="0005680D" w14:paraId="595C69AB" w14:textId="77777777">
      <w:pPr>
        <w:tabs>
          <w:tab w:val="left" w:pos="1080"/>
        </w:tabs>
        <w:ind w:left="1080" w:hanging="1080"/>
      </w:pPr>
    </w:p>
    <w:p w:rsidR="00E525D4" w:rsidP="00BF696B" w14:paraId="494EB7FC" w14:textId="4C4052FE">
      <w:r w:rsidRPr="00170C94">
        <w:t xml:space="preserve">This memo requests approval of </w:t>
      </w:r>
      <w:r w:rsidRPr="00170C94">
        <w:t>nonsubstantive</w:t>
      </w:r>
      <w:r w:rsidRPr="00170C94">
        <w:t xml:space="preserve"> changes to the approved information collection, </w:t>
      </w:r>
      <w:r w:rsidR="00F72C61">
        <w:rPr>
          <w:b/>
          <w:bCs/>
        </w:rPr>
        <w:t xml:space="preserve">Disaster Human Services </w:t>
      </w:r>
      <w:r w:rsidRPr="00170C94">
        <w:t>(OMB</w:t>
      </w:r>
      <w:r>
        <w:t xml:space="preserve"> </w:t>
      </w:r>
      <w:r>
        <w:t>#</w:t>
      </w:r>
      <w:r w:rsidRPr="00F72C61" w:rsidR="00F72C61">
        <w:t>(</w:t>
      </w:r>
      <w:r w:rsidRPr="00F72C61" w:rsidR="00F72C61">
        <w:t>0970-0619</w:t>
      </w:r>
      <w:r>
        <w:t xml:space="preserve">). </w:t>
      </w:r>
    </w:p>
    <w:p w:rsidR="0005680D" w:rsidP="00BF696B" w14:paraId="6BF529D8" w14:textId="77777777"/>
    <w:p w:rsidR="0005680D" w:rsidP="00BF696B" w14:paraId="37532181" w14:textId="77777777">
      <w:pPr>
        <w:spacing w:after="120"/>
      </w:pPr>
      <w:r>
        <w:rPr>
          <w:b/>
          <w:i/>
        </w:rPr>
        <w:t>Background</w:t>
      </w:r>
    </w:p>
    <w:p w:rsidR="00170C94" w:rsidP="00C918B8" w14:paraId="59DD487B" w14:textId="4D4F6FD9">
      <w:r>
        <w:t xml:space="preserve">OHSEPR administers the Disaster Human Services Case Management (DHSCM) Program. </w:t>
      </w:r>
      <w:r w:rsidR="008865F8">
        <w:t>The Program offers</w:t>
      </w:r>
      <w:r>
        <w:t xml:space="preserve"> disaster survivor outreach and assessments, providing disaster survivors with case management services, and providing technical assistance to states, tribes, or territories to enable their successful implementation of disaster case management operations. </w:t>
      </w:r>
      <w:r w:rsidR="00615190">
        <w:t xml:space="preserve">To support the </w:t>
      </w:r>
      <w:r>
        <w:t>case management activities</w:t>
      </w:r>
      <w:r w:rsidR="00615190">
        <w:t xml:space="preserve">, the Program has </w:t>
      </w:r>
      <w:hyperlink r:id="rId7" w:history="1">
        <w:r w:rsidR="003B478C">
          <w:rPr>
            <w:rStyle w:val="Hyperlink"/>
          </w:rPr>
          <w:t>five forms</w:t>
        </w:r>
      </w:hyperlink>
      <w:r w:rsidR="00615190">
        <w:t xml:space="preserve"> that were </w:t>
      </w:r>
      <w:r w:rsidR="007F7FA6">
        <w:t xml:space="preserve">most recently </w:t>
      </w:r>
      <w:r w:rsidR="00972DC2">
        <w:t xml:space="preserve">approved </w:t>
      </w:r>
      <w:r w:rsidR="007D5B15">
        <w:t>March</w:t>
      </w:r>
      <w:r w:rsidR="009408CA">
        <w:t xml:space="preserve"> </w:t>
      </w:r>
      <w:r w:rsidR="007D5B15">
        <w:t>25</w:t>
      </w:r>
      <w:r w:rsidR="009408CA">
        <w:t xml:space="preserve">, 2024. </w:t>
      </w:r>
    </w:p>
    <w:p w:rsidR="00615190" w:rsidP="00BF696B" w14:paraId="46BC2F4C" w14:textId="77777777"/>
    <w:p w:rsidR="0005680D" w:rsidP="00BF696B" w14:paraId="5CC77B63" w14:textId="77777777">
      <w:pPr>
        <w:spacing w:after="120"/>
        <w:rPr>
          <w:b/>
          <w:i/>
        </w:rPr>
      </w:pPr>
      <w:r w:rsidRPr="0005680D">
        <w:rPr>
          <w:b/>
          <w:i/>
        </w:rPr>
        <w:t>Overview of Requested Changes</w:t>
      </w:r>
    </w:p>
    <w:p w:rsidR="0005680D" w:rsidP="00BF696B" w14:paraId="6BD5720F" w14:textId="5F394968">
      <w:r w:rsidRPr="00615190">
        <w:t xml:space="preserve">The Administration for Children and Families (ACF) </w:t>
      </w:r>
      <w:r w:rsidR="00170C94">
        <w:t xml:space="preserve">has </w:t>
      </w:r>
      <w:r w:rsidR="000A57CF">
        <w:t xml:space="preserve">updated </w:t>
      </w:r>
      <w:r w:rsidR="007D5B15">
        <w:t>the Disaster Human Services Intake Assessment Form</w:t>
      </w:r>
      <w:r w:rsidR="006D1336">
        <w:t xml:space="preserve"> </w:t>
      </w:r>
      <w:r w:rsidR="000A57CF">
        <w:t>to comply with Executive Order</w:t>
      </w:r>
      <w:r w:rsidR="00372B51">
        <w:t xml:space="preserve"> 14168,</w:t>
      </w:r>
      <w:r w:rsidR="000A57CF">
        <w:t xml:space="preserve"> </w:t>
      </w:r>
      <w:r w:rsidRPr="006D1336" w:rsidR="006D1336">
        <w:t>Defending Women from Gender Ideology Extremism and Restoring Biological Truth to the Federal Government (Defending Women)</w:t>
      </w:r>
      <w:r w:rsidR="006D1336">
        <w:t xml:space="preserve">. </w:t>
      </w:r>
      <w:r w:rsidR="00D71C9E">
        <w:t xml:space="preserve">The </w:t>
      </w:r>
      <w:r w:rsidR="009D0BBF">
        <w:t xml:space="preserve">remaining </w:t>
      </w:r>
      <w:r w:rsidR="007D5B15">
        <w:t>four</w:t>
      </w:r>
      <w:r w:rsidR="009D0BBF">
        <w:t xml:space="preserve"> forms are already in compliance and do not require </w:t>
      </w:r>
      <w:r w:rsidR="00372B51">
        <w:t>changes</w:t>
      </w:r>
      <w:r w:rsidR="009D0BBF">
        <w:t>.</w:t>
      </w:r>
    </w:p>
    <w:p w:rsidR="0005680D" w:rsidRPr="0005680D" w:rsidP="00BF696B" w14:paraId="76859545" w14:textId="77777777"/>
    <w:p w:rsidR="0005680D" w:rsidP="00BF696B" w14:paraId="7DBC6097" w14:textId="11CBCA4C">
      <w:pPr>
        <w:spacing w:after="120"/>
        <w:rPr>
          <w:b/>
          <w:i/>
        </w:rPr>
      </w:pPr>
      <w:r>
        <w:rPr>
          <w:b/>
          <w:i/>
        </w:rPr>
        <w:t xml:space="preserve">Time Sensitivities </w:t>
      </w:r>
    </w:p>
    <w:p w:rsidR="00170C94" w:rsidRPr="00170C94" w:rsidP="00BF696B" w14:paraId="521C75B6" w14:textId="38481563">
      <w:pPr>
        <w:spacing w:after="120"/>
        <w:rPr>
          <w:bCs/>
          <w:iCs/>
        </w:rPr>
      </w:pPr>
      <w:r>
        <w:rPr>
          <w:bCs/>
          <w:iCs/>
        </w:rPr>
        <w:t>Disasters with devasting consequences could</w:t>
      </w:r>
      <w:r w:rsidR="00907BDB">
        <w:rPr>
          <w:bCs/>
          <w:iCs/>
        </w:rPr>
        <w:t xml:space="preserve"> result in a</w:t>
      </w:r>
      <w:r w:rsidR="007D5B15">
        <w:rPr>
          <w:bCs/>
          <w:iCs/>
        </w:rPr>
        <w:t xml:space="preserve"> request for </w:t>
      </w:r>
      <w:r>
        <w:rPr>
          <w:bCs/>
          <w:iCs/>
        </w:rPr>
        <w:t>D</w:t>
      </w:r>
      <w:r w:rsidR="007D5B15">
        <w:rPr>
          <w:bCs/>
          <w:iCs/>
        </w:rPr>
        <w:t xml:space="preserve">isaster </w:t>
      </w:r>
      <w:r>
        <w:rPr>
          <w:bCs/>
          <w:iCs/>
        </w:rPr>
        <w:t>H</w:t>
      </w:r>
      <w:r w:rsidR="007D5B15">
        <w:rPr>
          <w:bCs/>
          <w:iCs/>
        </w:rPr>
        <w:t xml:space="preserve">uman </w:t>
      </w:r>
      <w:r>
        <w:rPr>
          <w:bCs/>
          <w:iCs/>
        </w:rPr>
        <w:t>S</w:t>
      </w:r>
      <w:r w:rsidR="007D5B15">
        <w:rPr>
          <w:bCs/>
          <w:iCs/>
        </w:rPr>
        <w:t xml:space="preserve">ervices </w:t>
      </w:r>
      <w:r>
        <w:rPr>
          <w:bCs/>
          <w:iCs/>
        </w:rPr>
        <w:t>C</w:t>
      </w:r>
      <w:r w:rsidR="007D5B15">
        <w:rPr>
          <w:bCs/>
          <w:iCs/>
        </w:rPr>
        <w:t xml:space="preserve">ase </w:t>
      </w:r>
      <w:r>
        <w:rPr>
          <w:bCs/>
          <w:iCs/>
        </w:rPr>
        <w:t>M</w:t>
      </w:r>
      <w:r w:rsidR="007D5B15">
        <w:rPr>
          <w:bCs/>
          <w:iCs/>
        </w:rPr>
        <w:t>anagement</w:t>
      </w:r>
      <w:r w:rsidR="00907BDB">
        <w:rPr>
          <w:bCs/>
          <w:iCs/>
        </w:rPr>
        <w:t xml:space="preserve"> with minimal notice</w:t>
      </w:r>
      <w:r>
        <w:rPr>
          <w:bCs/>
          <w:iCs/>
        </w:rPr>
        <w:t xml:space="preserve">. </w:t>
      </w:r>
      <w:r w:rsidR="00A26D7D">
        <w:rPr>
          <w:bCs/>
          <w:iCs/>
        </w:rPr>
        <w:t xml:space="preserve">Given the multiple open federal disaster declarations, </w:t>
      </w:r>
      <w:r w:rsidR="007F7FA6">
        <w:rPr>
          <w:bCs/>
          <w:iCs/>
        </w:rPr>
        <w:t>a response is requested as soon as possible</w:t>
      </w:r>
      <w:r w:rsidR="00A26D7D">
        <w:rPr>
          <w:bCs/>
          <w:iCs/>
        </w:rPr>
        <w:t xml:space="preserve"> to ensure the forms are ready prior to utilization</w:t>
      </w:r>
      <w:r w:rsidR="007F7FA6">
        <w:rPr>
          <w:bCs/>
          <w:iCs/>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5931"/>
    <w:rsid w:val="0005680D"/>
    <w:rsid w:val="00097809"/>
    <w:rsid w:val="000A57CF"/>
    <w:rsid w:val="00116024"/>
    <w:rsid w:val="00170C94"/>
    <w:rsid w:val="0019402B"/>
    <w:rsid w:val="001E5FA8"/>
    <w:rsid w:val="00201D4A"/>
    <w:rsid w:val="00294FFC"/>
    <w:rsid w:val="002D5235"/>
    <w:rsid w:val="00372B51"/>
    <w:rsid w:val="003A2AD1"/>
    <w:rsid w:val="003B478C"/>
    <w:rsid w:val="00416E1B"/>
    <w:rsid w:val="004A777C"/>
    <w:rsid w:val="004D6A81"/>
    <w:rsid w:val="004E0796"/>
    <w:rsid w:val="00615190"/>
    <w:rsid w:val="006D1336"/>
    <w:rsid w:val="007D5B15"/>
    <w:rsid w:val="007F7FA6"/>
    <w:rsid w:val="00864F41"/>
    <w:rsid w:val="008865F8"/>
    <w:rsid w:val="00902FAA"/>
    <w:rsid w:val="00907BDB"/>
    <w:rsid w:val="009408CA"/>
    <w:rsid w:val="00972DC2"/>
    <w:rsid w:val="00995018"/>
    <w:rsid w:val="009A08B4"/>
    <w:rsid w:val="009D0BBF"/>
    <w:rsid w:val="00A26D7D"/>
    <w:rsid w:val="00A44387"/>
    <w:rsid w:val="00AC0DDE"/>
    <w:rsid w:val="00AC3FDD"/>
    <w:rsid w:val="00B64781"/>
    <w:rsid w:val="00BF696B"/>
    <w:rsid w:val="00C918B8"/>
    <w:rsid w:val="00D71C9E"/>
    <w:rsid w:val="00E525D4"/>
    <w:rsid w:val="00EE2E84"/>
    <w:rsid w:val="00F72C61"/>
    <w:rsid w:val="00F739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unhideWhenUsed/>
    <w:rsid w:val="00615190"/>
    <w:rPr>
      <w:color w:val="0563C1" w:themeColor="hyperlink"/>
      <w:u w:val="single"/>
    </w:rPr>
  </w:style>
  <w:style w:type="character" w:styleId="UnresolvedMention">
    <w:name w:val="Unresolved Mention"/>
    <w:basedOn w:val="DefaultParagraphFont"/>
    <w:uiPriority w:val="99"/>
    <w:semiHidden/>
    <w:unhideWhenUsed/>
    <w:rsid w:val="00615190"/>
    <w:rPr>
      <w:color w:val="605E5C"/>
      <w:shd w:val="clear" w:color="auto" w:fill="E1DFDD"/>
    </w:rPr>
  </w:style>
  <w:style w:type="paragraph" w:styleId="Revision">
    <w:name w:val="Revision"/>
    <w:hidden/>
    <w:uiPriority w:val="99"/>
    <w:semiHidden/>
    <w:rsid w:val="007F7FA6"/>
    <w:pPr>
      <w:spacing w:after="0" w:line="240" w:lineRule="auto"/>
    </w:pPr>
    <w:rPr>
      <w:rFonts w:ascii="Times New Roman" w:eastAsia="Tahoma" w:hAnsi="Times New Roman" w:cs="Times New Roman"/>
      <w:kern w:val="1"/>
      <w:sz w:val="24"/>
      <w:szCs w:val="24"/>
    </w:rPr>
  </w:style>
  <w:style w:type="character" w:styleId="FollowedHyperlink">
    <w:name w:val="FollowedHyperlink"/>
    <w:basedOn w:val="DefaultParagraphFont"/>
    <w:uiPriority w:val="99"/>
    <w:semiHidden/>
    <w:unhideWhenUsed/>
    <w:rsid w:val="009A0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reginfo.gov/public/do/PRAOMBHistory?ombControlNumber=0970-0619"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escription_x002f_Tags xmlns="b0a0fe82-51cb-455f-9771-262797b4a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44d271de-9fd4-4641-916d-ea9ceb509207"/>
    <ds:schemaRef ds:uri="b0a0fe82-51cb-455f-9771-262797b4a39d"/>
  </ds:schemaRefs>
</ds:datastoreItem>
</file>

<file path=customXml/itemProps3.xml><?xml version="1.0" encoding="utf-8"?>
<ds:datastoreItem xmlns:ds="http://schemas.openxmlformats.org/officeDocument/2006/customXml" ds:itemID="{C2F78EC9-B4DC-43A1-B857-037E3C55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Patel, Mili (ACF)</cp:lastModifiedBy>
  <cp:revision>29</cp:revision>
  <dcterms:created xsi:type="dcterms:W3CDTF">2023-04-28T17:16:00Z</dcterms:created>
  <dcterms:modified xsi:type="dcterms:W3CDTF">2025-02-10T15:30:00Z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