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408C" w14:paraId="0F209BCF" w14:textId="77777777">
      <w:pPr>
        <w:pStyle w:val="BodyText"/>
        <w:rPr>
          <w:rFonts w:ascii="Times New Roman"/>
          <w:sz w:val="70"/>
        </w:rPr>
      </w:pPr>
      <w:r>
        <w:rPr>
          <w:noProof/>
        </w:rPr>
        <mc:AlternateContent>
          <mc:Choice Requires="wpg">
            <w:drawing>
              <wp:anchor distT="0" distB="0" distL="0" distR="0" simplePos="0" relativeHeight="251678720" behindDoc="1" locked="0" layoutInCell="1" allowOverlap="1">
                <wp:simplePos x="0" y="0"/>
                <wp:positionH relativeFrom="page">
                  <wp:posOffset>250245</wp:posOffset>
                </wp:positionH>
                <wp:positionV relativeFrom="page">
                  <wp:posOffset>209607</wp:posOffset>
                </wp:positionV>
                <wp:extent cx="7183120" cy="9664700"/>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183120" cy="9664700"/>
                          <a:chOff x="0" y="0"/>
                          <a:chExt cx="7183120" cy="9664700"/>
                        </a:xfrm>
                      </wpg:grpSpPr>
                      <wps:wsp xmlns:wps="http://schemas.microsoft.com/office/word/2010/wordprocessingShape">
                        <wps:cNvPr id="2" name="Graphic 2"/>
                        <wps:cNvSpPr/>
                        <wps:spPr>
                          <a:xfrm>
                            <a:off x="13279" y="13277"/>
                            <a:ext cx="7156450" cy="4028440"/>
                          </a:xfrm>
                          <a:custGeom>
                            <a:avLst/>
                            <a:gdLst/>
                            <a:rect l="l" t="t" r="r" b="b"/>
                            <a:pathLst>
                              <a:path fill="norm" h="4028440" w="7156450" stroke="1">
                                <a:moveTo>
                                  <a:pt x="6857365" y="0"/>
                                </a:moveTo>
                                <a:lnTo>
                                  <a:pt x="299085" y="0"/>
                                </a:lnTo>
                                <a:lnTo>
                                  <a:pt x="126365" y="4445"/>
                                </a:lnTo>
                                <a:lnTo>
                                  <a:pt x="37465" y="37465"/>
                                </a:lnTo>
                                <a:lnTo>
                                  <a:pt x="4445" y="126364"/>
                                </a:lnTo>
                                <a:lnTo>
                                  <a:pt x="0" y="299085"/>
                                </a:lnTo>
                                <a:lnTo>
                                  <a:pt x="0" y="4028440"/>
                                </a:lnTo>
                                <a:lnTo>
                                  <a:pt x="7156450" y="4028440"/>
                                </a:lnTo>
                                <a:lnTo>
                                  <a:pt x="7156450" y="299085"/>
                                </a:lnTo>
                                <a:lnTo>
                                  <a:pt x="7152005" y="126364"/>
                                </a:lnTo>
                                <a:lnTo>
                                  <a:pt x="7118985" y="37465"/>
                                </a:lnTo>
                                <a:lnTo>
                                  <a:pt x="7030085" y="4445"/>
                                </a:lnTo>
                                <a:lnTo>
                                  <a:pt x="6857365" y="0"/>
                                </a:lnTo>
                                <a:close/>
                              </a:path>
                            </a:pathLst>
                          </a:custGeom>
                          <a:solidFill>
                            <a:srgbClr val="004A8D"/>
                          </a:solidFill>
                        </wps:spPr>
                        <wps:bodyPr wrap="square" lIns="0" tIns="0" rIns="0" bIns="0" rtlCol="0">
                          <a:prstTxWarp prst="textNoShape">
                            <a:avLst/>
                          </a:prstTxWarp>
                        </wps:bodyPr>
                      </wps:wsp>
                      <wps:wsp xmlns:wps="http://schemas.microsoft.com/office/word/2010/wordprocessingShape">
                        <wps:cNvPr id="3" name="Graphic 3"/>
                        <wps:cNvSpPr/>
                        <wps:spPr>
                          <a:xfrm>
                            <a:off x="13279" y="44392"/>
                            <a:ext cx="7156450" cy="3996690"/>
                          </a:xfrm>
                          <a:custGeom>
                            <a:avLst/>
                            <a:gdLst/>
                            <a:rect l="l" t="t" r="r" b="b"/>
                            <a:pathLst>
                              <a:path fill="norm" h="3996690" w="7156450" stroke="1">
                                <a:moveTo>
                                  <a:pt x="7103110" y="0"/>
                                </a:moveTo>
                                <a:lnTo>
                                  <a:pt x="53340" y="0"/>
                                </a:lnTo>
                                <a:lnTo>
                                  <a:pt x="37465" y="5715"/>
                                </a:lnTo>
                                <a:lnTo>
                                  <a:pt x="17779" y="59690"/>
                                </a:lnTo>
                                <a:lnTo>
                                  <a:pt x="7138670" y="59690"/>
                                </a:lnTo>
                                <a:lnTo>
                                  <a:pt x="7118985" y="5715"/>
                                </a:lnTo>
                                <a:lnTo>
                                  <a:pt x="7103110" y="0"/>
                                </a:lnTo>
                                <a:close/>
                              </a:path>
                              <a:path fill="norm" h="3996690" w="7156450" stroke="1">
                                <a:moveTo>
                                  <a:pt x="7153275" y="159385"/>
                                </a:moveTo>
                                <a:lnTo>
                                  <a:pt x="3175" y="159385"/>
                                </a:lnTo>
                                <a:lnTo>
                                  <a:pt x="1270" y="219075"/>
                                </a:lnTo>
                                <a:lnTo>
                                  <a:pt x="7155180" y="219075"/>
                                </a:lnTo>
                                <a:lnTo>
                                  <a:pt x="7153275" y="159385"/>
                                </a:lnTo>
                                <a:close/>
                              </a:path>
                              <a:path fill="norm" h="3996690" w="7156450" stroke="1">
                                <a:moveTo>
                                  <a:pt x="7156450" y="3964305"/>
                                </a:moveTo>
                                <a:lnTo>
                                  <a:pt x="0" y="3964305"/>
                                </a:lnTo>
                                <a:lnTo>
                                  <a:pt x="0" y="3996690"/>
                                </a:lnTo>
                                <a:lnTo>
                                  <a:pt x="7156450" y="3996690"/>
                                </a:lnTo>
                                <a:lnTo>
                                  <a:pt x="7156450" y="3964305"/>
                                </a:lnTo>
                                <a:close/>
                              </a:path>
                              <a:path fill="norm" h="3996690" w="7156450" stroke="1">
                                <a:moveTo>
                                  <a:pt x="7156450" y="3804285"/>
                                </a:moveTo>
                                <a:lnTo>
                                  <a:pt x="0" y="3804285"/>
                                </a:lnTo>
                                <a:lnTo>
                                  <a:pt x="0" y="3864610"/>
                                </a:lnTo>
                                <a:lnTo>
                                  <a:pt x="7156450" y="3864610"/>
                                </a:lnTo>
                                <a:lnTo>
                                  <a:pt x="7156450" y="3804285"/>
                                </a:lnTo>
                                <a:close/>
                              </a:path>
                              <a:path fill="norm" h="3996690" w="7156450" stroke="1">
                                <a:moveTo>
                                  <a:pt x="7156450" y="3644900"/>
                                </a:moveTo>
                                <a:lnTo>
                                  <a:pt x="0" y="3644900"/>
                                </a:lnTo>
                                <a:lnTo>
                                  <a:pt x="0" y="3704590"/>
                                </a:lnTo>
                                <a:lnTo>
                                  <a:pt x="7156450" y="3704590"/>
                                </a:lnTo>
                                <a:lnTo>
                                  <a:pt x="7156450" y="3644900"/>
                                </a:lnTo>
                                <a:close/>
                              </a:path>
                              <a:path fill="norm" h="3996690" w="7156450" stroke="1">
                                <a:moveTo>
                                  <a:pt x="7156450" y="3485515"/>
                                </a:moveTo>
                                <a:lnTo>
                                  <a:pt x="0" y="3485515"/>
                                </a:lnTo>
                                <a:lnTo>
                                  <a:pt x="0" y="3545205"/>
                                </a:lnTo>
                                <a:lnTo>
                                  <a:pt x="7156450" y="3545205"/>
                                </a:lnTo>
                                <a:lnTo>
                                  <a:pt x="7156450" y="3485515"/>
                                </a:lnTo>
                                <a:close/>
                              </a:path>
                              <a:path fill="norm" h="3996690" w="7156450" stroke="1">
                                <a:moveTo>
                                  <a:pt x="7156450" y="3325495"/>
                                </a:moveTo>
                                <a:lnTo>
                                  <a:pt x="0" y="3325495"/>
                                </a:lnTo>
                                <a:lnTo>
                                  <a:pt x="0" y="3385820"/>
                                </a:lnTo>
                                <a:lnTo>
                                  <a:pt x="7156450" y="3385820"/>
                                </a:lnTo>
                                <a:lnTo>
                                  <a:pt x="7156450" y="3325495"/>
                                </a:lnTo>
                                <a:close/>
                              </a:path>
                              <a:path fill="norm" h="3996690" w="7156450" stroke="1">
                                <a:moveTo>
                                  <a:pt x="7156450" y="3166110"/>
                                </a:moveTo>
                                <a:lnTo>
                                  <a:pt x="0" y="3166110"/>
                                </a:lnTo>
                                <a:lnTo>
                                  <a:pt x="0" y="3225800"/>
                                </a:lnTo>
                                <a:lnTo>
                                  <a:pt x="7156450" y="3225800"/>
                                </a:lnTo>
                                <a:lnTo>
                                  <a:pt x="7156450" y="3166110"/>
                                </a:lnTo>
                                <a:close/>
                              </a:path>
                              <a:path fill="norm" h="3996690" w="7156450" stroke="1">
                                <a:moveTo>
                                  <a:pt x="7156450" y="3006725"/>
                                </a:moveTo>
                                <a:lnTo>
                                  <a:pt x="0" y="3006725"/>
                                </a:lnTo>
                                <a:lnTo>
                                  <a:pt x="0" y="3066415"/>
                                </a:lnTo>
                                <a:lnTo>
                                  <a:pt x="7156450" y="3066415"/>
                                </a:lnTo>
                                <a:lnTo>
                                  <a:pt x="7156450" y="3006725"/>
                                </a:lnTo>
                                <a:close/>
                              </a:path>
                              <a:path fill="norm" h="3996690" w="7156450" stroke="1">
                                <a:moveTo>
                                  <a:pt x="7156450" y="2851785"/>
                                </a:moveTo>
                                <a:lnTo>
                                  <a:pt x="0" y="2851785"/>
                                </a:lnTo>
                                <a:lnTo>
                                  <a:pt x="0" y="2912110"/>
                                </a:lnTo>
                                <a:lnTo>
                                  <a:pt x="7156450" y="2912110"/>
                                </a:lnTo>
                                <a:lnTo>
                                  <a:pt x="7156450" y="2851785"/>
                                </a:lnTo>
                                <a:close/>
                              </a:path>
                              <a:path fill="norm" h="3996690" w="7156450" stroke="1">
                                <a:moveTo>
                                  <a:pt x="7156450" y="2692400"/>
                                </a:moveTo>
                                <a:lnTo>
                                  <a:pt x="0" y="2692400"/>
                                </a:lnTo>
                                <a:lnTo>
                                  <a:pt x="0" y="2752090"/>
                                </a:lnTo>
                                <a:lnTo>
                                  <a:pt x="7156450" y="2752090"/>
                                </a:lnTo>
                                <a:lnTo>
                                  <a:pt x="7156450" y="2692400"/>
                                </a:lnTo>
                                <a:close/>
                              </a:path>
                              <a:path fill="norm" h="3996690" w="7156450" stroke="1">
                                <a:moveTo>
                                  <a:pt x="7156450" y="2533015"/>
                                </a:moveTo>
                                <a:lnTo>
                                  <a:pt x="0" y="2533015"/>
                                </a:lnTo>
                                <a:lnTo>
                                  <a:pt x="0" y="2592705"/>
                                </a:lnTo>
                                <a:lnTo>
                                  <a:pt x="7156450" y="2592705"/>
                                </a:lnTo>
                                <a:lnTo>
                                  <a:pt x="7156450" y="2533015"/>
                                </a:lnTo>
                                <a:close/>
                              </a:path>
                              <a:path fill="norm" h="3996690" w="7156450" stroke="1">
                                <a:moveTo>
                                  <a:pt x="7156450" y="2381885"/>
                                </a:moveTo>
                                <a:lnTo>
                                  <a:pt x="0" y="2381885"/>
                                </a:lnTo>
                                <a:lnTo>
                                  <a:pt x="0" y="2441575"/>
                                </a:lnTo>
                                <a:lnTo>
                                  <a:pt x="7156450" y="2441575"/>
                                </a:lnTo>
                                <a:lnTo>
                                  <a:pt x="7156450" y="2381885"/>
                                </a:lnTo>
                                <a:close/>
                              </a:path>
                              <a:path fill="norm" h="3996690" w="7156450" stroke="1">
                                <a:moveTo>
                                  <a:pt x="7156450" y="2221865"/>
                                </a:moveTo>
                                <a:lnTo>
                                  <a:pt x="0" y="2221865"/>
                                </a:lnTo>
                                <a:lnTo>
                                  <a:pt x="0" y="2282190"/>
                                </a:lnTo>
                                <a:lnTo>
                                  <a:pt x="7156450" y="2282190"/>
                                </a:lnTo>
                                <a:lnTo>
                                  <a:pt x="7156450" y="2221865"/>
                                </a:lnTo>
                                <a:close/>
                              </a:path>
                              <a:path fill="norm" h="3996690" w="7156450" stroke="1">
                                <a:moveTo>
                                  <a:pt x="7156450" y="2062480"/>
                                </a:moveTo>
                                <a:lnTo>
                                  <a:pt x="0" y="2062480"/>
                                </a:lnTo>
                                <a:lnTo>
                                  <a:pt x="0" y="2122170"/>
                                </a:lnTo>
                                <a:lnTo>
                                  <a:pt x="7156450" y="2122170"/>
                                </a:lnTo>
                                <a:lnTo>
                                  <a:pt x="7156450" y="2062480"/>
                                </a:lnTo>
                                <a:close/>
                              </a:path>
                              <a:path fill="norm" h="3996690" w="7156450" stroke="1">
                                <a:moveTo>
                                  <a:pt x="7156450" y="1903095"/>
                                </a:moveTo>
                                <a:lnTo>
                                  <a:pt x="0" y="1903095"/>
                                </a:lnTo>
                                <a:lnTo>
                                  <a:pt x="0" y="1962785"/>
                                </a:lnTo>
                                <a:lnTo>
                                  <a:pt x="7156450" y="1962785"/>
                                </a:lnTo>
                                <a:lnTo>
                                  <a:pt x="7156450" y="1903095"/>
                                </a:lnTo>
                                <a:close/>
                              </a:path>
                              <a:path fill="norm" h="3996690" w="7156450" stroke="1">
                                <a:moveTo>
                                  <a:pt x="7156450" y="1743710"/>
                                </a:moveTo>
                                <a:lnTo>
                                  <a:pt x="0" y="1743710"/>
                                </a:lnTo>
                                <a:lnTo>
                                  <a:pt x="0" y="1803400"/>
                                </a:lnTo>
                                <a:lnTo>
                                  <a:pt x="7156450" y="1803400"/>
                                </a:lnTo>
                                <a:lnTo>
                                  <a:pt x="7156450" y="1743710"/>
                                </a:lnTo>
                                <a:close/>
                              </a:path>
                              <a:path fill="norm" h="3996690" w="7156450" stroke="1">
                                <a:moveTo>
                                  <a:pt x="7156450" y="1583690"/>
                                </a:moveTo>
                                <a:lnTo>
                                  <a:pt x="0" y="1583690"/>
                                </a:lnTo>
                                <a:lnTo>
                                  <a:pt x="0" y="1643380"/>
                                </a:lnTo>
                                <a:lnTo>
                                  <a:pt x="7156450" y="1643380"/>
                                </a:lnTo>
                                <a:lnTo>
                                  <a:pt x="7156450" y="1583690"/>
                                </a:lnTo>
                                <a:close/>
                              </a:path>
                              <a:path fill="norm" h="3996690" w="7156450" stroke="1">
                                <a:moveTo>
                                  <a:pt x="7156450" y="1424305"/>
                                </a:moveTo>
                                <a:lnTo>
                                  <a:pt x="0" y="1424305"/>
                                </a:lnTo>
                                <a:lnTo>
                                  <a:pt x="0" y="1483995"/>
                                </a:lnTo>
                                <a:lnTo>
                                  <a:pt x="7156450" y="1483995"/>
                                </a:lnTo>
                                <a:lnTo>
                                  <a:pt x="7156450" y="1424305"/>
                                </a:lnTo>
                                <a:close/>
                              </a:path>
                              <a:path fill="norm" h="3996690" w="7156450" stroke="1">
                                <a:moveTo>
                                  <a:pt x="7156450" y="1264920"/>
                                </a:moveTo>
                                <a:lnTo>
                                  <a:pt x="0" y="1264920"/>
                                </a:lnTo>
                                <a:lnTo>
                                  <a:pt x="0" y="1324610"/>
                                </a:lnTo>
                                <a:lnTo>
                                  <a:pt x="7156450" y="1324610"/>
                                </a:lnTo>
                                <a:lnTo>
                                  <a:pt x="7156450" y="1264920"/>
                                </a:lnTo>
                                <a:close/>
                              </a:path>
                              <a:path fill="norm" h="3996690" w="7156450" stroke="1">
                                <a:moveTo>
                                  <a:pt x="7156450" y="1104900"/>
                                </a:moveTo>
                                <a:lnTo>
                                  <a:pt x="0" y="1104900"/>
                                </a:lnTo>
                                <a:lnTo>
                                  <a:pt x="0" y="1165225"/>
                                </a:lnTo>
                                <a:lnTo>
                                  <a:pt x="7156450" y="1165225"/>
                                </a:lnTo>
                                <a:lnTo>
                                  <a:pt x="7156450" y="1104900"/>
                                </a:lnTo>
                                <a:close/>
                              </a:path>
                              <a:path fill="norm" h="3996690" w="7156450" stroke="1">
                                <a:moveTo>
                                  <a:pt x="7156450" y="950595"/>
                                </a:moveTo>
                                <a:lnTo>
                                  <a:pt x="0" y="950595"/>
                                </a:lnTo>
                                <a:lnTo>
                                  <a:pt x="0" y="1010285"/>
                                </a:lnTo>
                                <a:lnTo>
                                  <a:pt x="7156450" y="1010285"/>
                                </a:lnTo>
                                <a:lnTo>
                                  <a:pt x="7156450" y="950595"/>
                                </a:lnTo>
                                <a:close/>
                              </a:path>
                              <a:path fill="norm" h="3996690" w="7156450" stroke="1">
                                <a:moveTo>
                                  <a:pt x="7156450" y="791210"/>
                                </a:moveTo>
                                <a:lnTo>
                                  <a:pt x="0" y="791210"/>
                                </a:lnTo>
                                <a:lnTo>
                                  <a:pt x="0" y="850900"/>
                                </a:lnTo>
                                <a:lnTo>
                                  <a:pt x="7156450" y="850900"/>
                                </a:lnTo>
                                <a:lnTo>
                                  <a:pt x="7156450" y="791210"/>
                                </a:lnTo>
                                <a:close/>
                              </a:path>
                              <a:path fill="norm" h="3996690" w="7156450" stroke="1">
                                <a:moveTo>
                                  <a:pt x="7156450" y="631190"/>
                                </a:moveTo>
                                <a:lnTo>
                                  <a:pt x="0" y="631190"/>
                                </a:lnTo>
                                <a:lnTo>
                                  <a:pt x="0" y="691515"/>
                                </a:lnTo>
                                <a:lnTo>
                                  <a:pt x="7156450" y="691515"/>
                                </a:lnTo>
                                <a:lnTo>
                                  <a:pt x="7156450" y="631190"/>
                                </a:lnTo>
                                <a:close/>
                              </a:path>
                              <a:path fill="norm" h="3996690" w="7156450" stroke="1">
                                <a:moveTo>
                                  <a:pt x="7156450" y="478790"/>
                                </a:moveTo>
                                <a:lnTo>
                                  <a:pt x="0" y="478790"/>
                                </a:lnTo>
                                <a:lnTo>
                                  <a:pt x="0" y="538480"/>
                                </a:lnTo>
                                <a:lnTo>
                                  <a:pt x="7156450" y="538480"/>
                                </a:lnTo>
                                <a:lnTo>
                                  <a:pt x="7156450" y="478790"/>
                                </a:lnTo>
                                <a:close/>
                              </a:path>
                              <a:path fill="norm" h="3996690" w="7156450" stroke="1">
                                <a:moveTo>
                                  <a:pt x="7156450" y="318770"/>
                                </a:moveTo>
                                <a:lnTo>
                                  <a:pt x="0" y="318770"/>
                                </a:lnTo>
                                <a:lnTo>
                                  <a:pt x="0" y="379095"/>
                                </a:lnTo>
                                <a:lnTo>
                                  <a:pt x="7156450" y="379095"/>
                                </a:lnTo>
                                <a:lnTo>
                                  <a:pt x="7156450" y="318770"/>
                                </a:lnTo>
                                <a:close/>
                              </a:path>
                            </a:pathLst>
                          </a:custGeom>
                          <a:solidFill>
                            <a:srgbClr val="AFBAD9">
                              <a:alpha val="23919"/>
                            </a:srgbClr>
                          </a:solidFill>
                        </wps:spPr>
                        <wps:bodyPr wrap="square" lIns="0" tIns="0" rIns="0" bIns="0" rtlCol="0">
                          <a:prstTxWarp prst="textNoShape">
                            <a:avLst/>
                          </a:prstTxWarp>
                        </wps:bodyPr>
                      </wps:wsp>
                      <wps:wsp xmlns:wps="http://schemas.microsoft.com/office/word/2010/wordprocessingShape">
                        <wps:cNvPr id="4" name="Graphic 4"/>
                        <wps:cNvSpPr/>
                        <wps:spPr>
                          <a:xfrm>
                            <a:off x="13277" y="13277"/>
                            <a:ext cx="7156450" cy="9638030"/>
                          </a:xfrm>
                          <a:custGeom>
                            <a:avLst/>
                            <a:gdLst/>
                            <a:rect l="l" t="t" r="r" b="b"/>
                            <a:pathLst>
                              <a:path fill="norm" h="9638030" w="7156450" stroke="1">
                                <a:moveTo>
                                  <a:pt x="299085" y="0"/>
                                </a:moveTo>
                                <a:lnTo>
                                  <a:pt x="126365" y="4445"/>
                                </a:lnTo>
                                <a:lnTo>
                                  <a:pt x="37464" y="37465"/>
                                </a:lnTo>
                                <a:lnTo>
                                  <a:pt x="4445" y="126364"/>
                                </a:lnTo>
                                <a:lnTo>
                                  <a:pt x="0" y="299085"/>
                                </a:lnTo>
                                <a:lnTo>
                                  <a:pt x="0" y="9338945"/>
                                </a:lnTo>
                                <a:lnTo>
                                  <a:pt x="4445" y="9511665"/>
                                </a:lnTo>
                                <a:lnTo>
                                  <a:pt x="37464" y="9600565"/>
                                </a:lnTo>
                                <a:lnTo>
                                  <a:pt x="126365" y="9633585"/>
                                </a:lnTo>
                                <a:lnTo>
                                  <a:pt x="299085" y="9638030"/>
                                </a:lnTo>
                                <a:lnTo>
                                  <a:pt x="6857364" y="9638030"/>
                                </a:lnTo>
                                <a:lnTo>
                                  <a:pt x="7030084" y="9633585"/>
                                </a:lnTo>
                                <a:lnTo>
                                  <a:pt x="7118984" y="9600565"/>
                                </a:lnTo>
                                <a:lnTo>
                                  <a:pt x="7152005" y="9511665"/>
                                </a:lnTo>
                                <a:lnTo>
                                  <a:pt x="7156450" y="9338945"/>
                                </a:lnTo>
                                <a:lnTo>
                                  <a:pt x="7156450" y="299085"/>
                                </a:lnTo>
                                <a:lnTo>
                                  <a:pt x="7152005" y="126364"/>
                                </a:lnTo>
                                <a:lnTo>
                                  <a:pt x="7118984" y="37465"/>
                                </a:lnTo>
                                <a:lnTo>
                                  <a:pt x="7030084" y="4445"/>
                                </a:lnTo>
                                <a:lnTo>
                                  <a:pt x="6857364" y="0"/>
                                </a:lnTo>
                                <a:lnTo>
                                  <a:pt x="299085" y="0"/>
                                </a:lnTo>
                                <a:close/>
                              </a:path>
                            </a:pathLst>
                          </a:custGeom>
                          <a:ln w="26555">
                            <a:solidFill>
                              <a:srgbClr val="004A8D"/>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1957647" y="483812"/>
                            <a:ext cx="5215255" cy="3556000"/>
                          </a:xfrm>
                          <a:custGeom>
                            <a:avLst/>
                            <a:gdLst/>
                            <a:rect l="l" t="t" r="r" b="b"/>
                            <a:pathLst>
                              <a:path fill="norm" h="3556000" w="5215255" stroke="1">
                                <a:moveTo>
                                  <a:pt x="1912620" y="774700"/>
                                </a:moveTo>
                                <a:lnTo>
                                  <a:pt x="1830705" y="825500"/>
                                </a:lnTo>
                                <a:lnTo>
                                  <a:pt x="1790064" y="838200"/>
                                </a:lnTo>
                                <a:lnTo>
                                  <a:pt x="1710055" y="889000"/>
                                </a:lnTo>
                                <a:lnTo>
                                  <a:pt x="1670685" y="914400"/>
                                </a:lnTo>
                                <a:lnTo>
                                  <a:pt x="1554480" y="990600"/>
                                </a:lnTo>
                                <a:lnTo>
                                  <a:pt x="1516380" y="1016000"/>
                                </a:lnTo>
                                <a:lnTo>
                                  <a:pt x="1441450" y="1066800"/>
                                </a:lnTo>
                                <a:lnTo>
                                  <a:pt x="1404620" y="1092200"/>
                                </a:lnTo>
                                <a:lnTo>
                                  <a:pt x="1367790" y="1130300"/>
                                </a:lnTo>
                                <a:lnTo>
                                  <a:pt x="1295400" y="1181100"/>
                                </a:lnTo>
                                <a:lnTo>
                                  <a:pt x="1260475" y="1219200"/>
                                </a:lnTo>
                                <a:lnTo>
                                  <a:pt x="1224915" y="1244600"/>
                                </a:lnTo>
                                <a:lnTo>
                                  <a:pt x="1190625" y="1270000"/>
                                </a:lnTo>
                                <a:lnTo>
                                  <a:pt x="1122045" y="1333500"/>
                                </a:lnTo>
                                <a:lnTo>
                                  <a:pt x="1088390" y="1371600"/>
                                </a:lnTo>
                                <a:lnTo>
                                  <a:pt x="1055370" y="1409700"/>
                                </a:lnTo>
                                <a:lnTo>
                                  <a:pt x="990600" y="1473200"/>
                                </a:lnTo>
                                <a:lnTo>
                                  <a:pt x="958850" y="1511300"/>
                                </a:lnTo>
                                <a:lnTo>
                                  <a:pt x="927100" y="1536700"/>
                                </a:lnTo>
                                <a:lnTo>
                                  <a:pt x="895985" y="1574800"/>
                                </a:lnTo>
                                <a:lnTo>
                                  <a:pt x="865505" y="1612900"/>
                                </a:lnTo>
                                <a:lnTo>
                                  <a:pt x="805815" y="1689100"/>
                                </a:lnTo>
                                <a:lnTo>
                                  <a:pt x="747394" y="1765300"/>
                                </a:lnTo>
                                <a:lnTo>
                                  <a:pt x="663575" y="1879600"/>
                                </a:lnTo>
                                <a:lnTo>
                                  <a:pt x="610235" y="1955800"/>
                                </a:lnTo>
                                <a:lnTo>
                                  <a:pt x="584200" y="1993900"/>
                                </a:lnTo>
                                <a:lnTo>
                                  <a:pt x="533400" y="2070100"/>
                                </a:lnTo>
                                <a:lnTo>
                                  <a:pt x="508635" y="2120900"/>
                                </a:lnTo>
                                <a:lnTo>
                                  <a:pt x="484505" y="2159000"/>
                                </a:lnTo>
                                <a:lnTo>
                                  <a:pt x="437514" y="2235200"/>
                                </a:lnTo>
                                <a:lnTo>
                                  <a:pt x="393064" y="2324100"/>
                                </a:lnTo>
                                <a:lnTo>
                                  <a:pt x="370839" y="2374900"/>
                                </a:lnTo>
                                <a:lnTo>
                                  <a:pt x="349885" y="2413000"/>
                                </a:lnTo>
                                <a:lnTo>
                                  <a:pt x="309244" y="2501900"/>
                                </a:lnTo>
                                <a:lnTo>
                                  <a:pt x="289560" y="2540000"/>
                                </a:lnTo>
                                <a:lnTo>
                                  <a:pt x="270510" y="2590800"/>
                                </a:lnTo>
                                <a:lnTo>
                                  <a:pt x="252094" y="2628900"/>
                                </a:lnTo>
                                <a:lnTo>
                                  <a:pt x="233680" y="2679700"/>
                                </a:lnTo>
                                <a:lnTo>
                                  <a:pt x="216535" y="2730500"/>
                                </a:lnTo>
                                <a:lnTo>
                                  <a:pt x="199389" y="2768600"/>
                                </a:lnTo>
                                <a:lnTo>
                                  <a:pt x="182880" y="2819400"/>
                                </a:lnTo>
                                <a:lnTo>
                                  <a:pt x="167005" y="2857500"/>
                                </a:lnTo>
                                <a:lnTo>
                                  <a:pt x="151764" y="2908300"/>
                                </a:lnTo>
                                <a:lnTo>
                                  <a:pt x="137160" y="2959100"/>
                                </a:lnTo>
                                <a:lnTo>
                                  <a:pt x="122555" y="2997200"/>
                                </a:lnTo>
                                <a:lnTo>
                                  <a:pt x="95885" y="3098800"/>
                                </a:lnTo>
                                <a:lnTo>
                                  <a:pt x="71755" y="3187700"/>
                                </a:lnTo>
                                <a:lnTo>
                                  <a:pt x="60325" y="3238500"/>
                                </a:lnTo>
                                <a:lnTo>
                                  <a:pt x="49530" y="3289300"/>
                                </a:lnTo>
                                <a:lnTo>
                                  <a:pt x="39369" y="3340100"/>
                                </a:lnTo>
                                <a:lnTo>
                                  <a:pt x="29844" y="3378200"/>
                                </a:lnTo>
                                <a:lnTo>
                                  <a:pt x="20955" y="3429000"/>
                                </a:lnTo>
                                <a:lnTo>
                                  <a:pt x="4444" y="3530600"/>
                                </a:lnTo>
                                <a:lnTo>
                                  <a:pt x="0" y="3556000"/>
                                </a:lnTo>
                                <a:lnTo>
                                  <a:pt x="1057910" y="3556000"/>
                                </a:lnTo>
                                <a:lnTo>
                                  <a:pt x="1064895" y="3530600"/>
                                </a:lnTo>
                                <a:lnTo>
                                  <a:pt x="1087755" y="3429000"/>
                                </a:lnTo>
                                <a:lnTo>
                                  <a:pt x="1100455" y="3390900"/>
                                </a:lnTo>
                                <a:lnTo>
                                  <a:pt x="1113790" y="3340100"/>
                                </a:lnTo>
                                <a:lnTo>
                                  <a:pt x="1128395" y="3289300"/>
                                </a:lnTo>
                                <a:lnTo>
                                  <a:pt x="1143000" y="3251200"/>
                                </a:lnTo>
                                <a:lnTo>
                                  <a:pt x="1158875" y="3200400"/>
                                </a:lnTo>
                                <a:lnTo>
                                  <a:pt x="1193165" y="3111500"/>
                                </a:lnTo>
                                <a:lnTo>
                                  <a:pt x="1210945" y="3060700"/>
                                </a:lnTo>
                                <a:lnTo>
                                  <a:pt x="1229995" y="3022600"/>
                                </a:lnTo>
                                <a:lnTo>
                                  <a:pt x="1249680" y="2971800"/>
                                </a:lnTo>
                                <a:lnTo>
                                  <a:pt x="1270000" y="2933700"/>
                                </a:lnTo>
                                <a:lnTo>
                                  <a:pt x="1291590" y="2895600"/>
                                </a:lnTo>
                                <a:lnTo>
                                  <a:pt x="1313180" y="2844800"/>
                                </a:lnTo>
                                <a:lnTo>
                                  <a:pt x="1336040" y="2806700"/>
                                </a:lnTo>
                                <a:lnTo>
                                  <a:pt x="1359535" y="2768600"/>
                                </a:lnTo>
                                <a:lnTo>
                                  <a:pt x="1383665" y="2717800"/>
                                </a:lnTo>
                                <a:lnTo>
                                  <a:pt x="1408430" y="2679700"/>
                                </a:lnTo>
                                <a:lnTo>
                                  <a:pt x="1433830" y="2641600"/>
                                </a:lnTo>
                                <a:lnTo>
                                  <a:pt x="1459865" y="2603500"/>
                                </a:lnTo>
                                <a:lnTo>
                                  <a:pt x="1514475" y="2527300"/>
                                </a:lnTo>
                                <a:lnTo>
                                  <a:pt x="1571625" y="2451100"/>
                                </a:lnTo>
                                <a:lnTo>
                                  <a:pt x="1601470" y="2413000"/>
                                </a:lnTo>
                                <a:lnTo>
                                  <a:pt x="1631950" y="2374900"/>
                                </a:lnTo>
                                <a:lnTo>
                                  <a:pt x="1663064" y="2336800"/>
                                </a:lnTo>
                                <a:lnTo>
                                  <a:pt x="1694814" y="2311400"/>
                                </a:lnTo>
                                <a:lnTo>
                                  <a:pt x="1759585" y="2235200"/>
                                </a:lnTo>
                                <a:lnTo>
                                  <a:pt x="1793239" y="2209800"/>
                                </a:lnTo>
                                <a:lnTo>
                                  <a:pt x="1827530" y="2171700"/>
                                </a:lnTo>
                                <a:lnTo>
                                  <a:pt x="1862455" y="2146300"/>
                                </a:lnTo>
                                <a:lnTo>
                                  <a:pt x="1898014" y="2108200"/>
                                </a:lnTo>
                                <a:lnTo>
                                  <a:pt x="1934210" y="2082800"/>
                                </a:lnTo>
                                <a:lnTo>
                                  <a:pt x="1971039" y="2057400"/>
                                </a:lnTo>
                                <a:lnTo>
                                  <a:pt x="2008505" y="2032000"/>
                                </a:lnTo>
                                <a:lnTo>
                                  <a:pt x="2045970" y="1993900"/>
                                </a:lnTo>
                                <a:lnTo>
                                  <a:pt x="2084705" y="1968500"/>
                                </a:lnTo>
                                <a:lnTo>
                                  <a:pt x="2163445" y="1917700"/>
                                </a:lnTo>
                                <a:lnTo>
                                  <a:pt x="2244725" y="1866900"/>
                                </a:lnTo>
                                <a:lnTo>
                                  <a:pt x="2230755" y="1816100"/>
                                </a:lnTo>
                                <a:lnTo>
                                  <a:pt x="2216150" y="1778000"/>
                                </a:lnTo>
                                <a:lnTo>
                                  <a:pt x="2202180" y="1727200"/>
                                </a:lnTo>
                                <a:lnTo>
                                  <a:pt x="2129155" y="1473200"/>
                                </a:lnTo>
                                <a:lnTo>
                                  <a:pt x="2113915" y="1422400"/>
                                </a:lnTo>
                                <a:lnTo>
                                  <a:pt x="2099310" y="1371600"/>
                                </a:lnTo>
                                <a:lnTo>
                                  <a:pt x="2038350" y="1168400"/>
                                </a:lnTo>
                                <a:lnTo>
                                  <a:pt x="2023110" y="1130300"/>
                                </a:lnTo>
                                <a:lnTo>
                                  <a:pt x="2007235" y="1079500"/>
                                </a:lnTo>
                                <a:lnTo>
                                  <a:pt x="1991995" y="1028700"/>
                                </a:lnTo>
                                <a:lnTo>
                                  <a:pt x="1912620" y="774700"/>
                                </a:lnTo>
                                <a:close/>
                              </a:path>
                              <a:path fill="norm" h="3556000" w="5215255" stroke="1">
                                <a:moveTo>
                                  <a:pt x="2341880" y="2171700"/>
                                </a:moveTo>
                                <a:lnTo>
                                  <a:pt x="2261870" y="2222500"/>
                                </a:lnTo>
                                <a:lnTo>
                                  <a:pt x="2222500" y="2260600"/>
                                </a:lnTo>
                                <a:lnTo>
                                  <a:pt x="2183765" y="2286000"/>
                                </a:lnTo>
                                <a:lnTo>
                                  <a:pt x="2145665" y="2311400"/>
                                </a:lnTo>
                                <a:lnTo>
                                  <a:pt x="2108200" y="2349500"/>
                                </a:lnTo>
                                <a:lnTo>
                                  <a:pt x="2071370" y="2374900"/>
                                </a:lnTo>
                                <a:lnTo>
                                  <a:pt x="2035175" y="2413000"/>
                                </a:lnTo>
                                <a:lnTo>
                                  <a:pt x="1999614" y="2438400"/>
                                </a:lnTo>
                                <a:lnTo>
                                  <a:pt x="1964055" y="2476500"/>
                                </a:lnTo>
                                <a:lnTo>
                                  <a:pt x="1929764" y="2514600"/>
                                </a:lnTo>
                                <a:lnTo>
                                  <a:pt x="1896110" y="2540000"/>
                                </a:lnTo>
                                <a:lnTo>
                                  <a:pt x="1863089" y="2578100"/>
                                </a:lnTo>
                                <a:lnTo>
                                  <a:pt x="1830705" y="2616200"/>
                                </a:lnTo>
                                <a:lnTo>
                                  <a:pt x="1798955" y="2654300"/>
                                </a:lnTo>
                                <a:lnTo>
                                  <a:pt x="1768475" y="2692400"/>
                                </a:lnTo>
                                <a:lnTo>
                                  <a:pt x="1738630" y="2730500"/>
                                </a:lnTo>
                                <a:lnTo>
                                  <a:pt x="1709420" y="2781300"/>
                                </a:lnTo>
                                <a:lnTo>
                                  <a:pt x="1653539" y="2857500"/>
                                </a:lnTo>
                                <a:lnTo>
                                  <a:pt x="1601470" y="2946400"/>
                                </a:lnTo>
                                <a:lnTo>
                                  <a:pt x="1577340" y="2984500"/>
                                </a:lnTo>
                                <a:lnTo>
                                  <a:pt x="1553210" y="3035300"/>
                                </a:lnTo>
                                <a:lnTo>
                                  <a:pt x="1508760" y="3124200"/>
                                </a:lnTo>
                                <a:lnTo>
                                  <a:pt x="1488440" y="3162300"/>
                                </a:lnTo>
                                <a:lnTo>
                                  <a:pt x="1468755" y="3213100"/>
                                </a:lnTo>
                                <a:lnTo>
                                  <a:pt x="1450340" y="3251200"/>
                                </a:lnTo>
                                <a:lnTo>
                                  <a:pt x="1432560" y="3302000"/>
                                </a:lnTo>
                                <a:lnTo>
                                  <a:pt x="1416685" y="3352800"/>
                                </a:lnTo>
                                <a:lnTo>
                                  <a:pt x="1401445" y="3390900"/>
                                </a:lnTo>
                                <a:lnTo>
                                  <a:pt x="1387475" y="3441700"/>
                                </a:lnTo>
                                <a:lnTo>
                                  <a:pt x="1374140" y="3492500"/>
                                </a:lnTo>
                                <a:lnTo>
                                  <a:pt x="1362710" y="3530600"/>
                                </a:lnTo>
                                <a:lnTo>
                                  <a:pt x="1356995" y="3556000"/>
                                </a:lnTo>
                                <a:lnTo>
                                  <a:pt x="2423160" y="3556000"/>
                                </a:lnTo>
                                <a:lnTo>
                                  <a:pt x="2432050" y="3543300"/>
                                </a:lnTo>
                                <a:lnTo>
                                  <a:pt x="2456180" y="3505200"/>
                                </a:lnTo>
                                <a:lnTo>
                                  <a:pt x="2482215" y="3467100"/>
                                </a:lnTo>
                                <a:lnTo>
                                  <a:pt x="2509520" y="3416300"/>
                                </a:lnTo>
                                <a:lnTo>
                                  <a:pt x="2538095" y="3378200"/>
                                </a:lnTo>
                                <a:lnTo>
                                  <a:pt x="2567940" y="3340100"/>
                                </a:lnTo>
                                <a:lnTo>
                                  <a:pt x="2599690" y="3302000"/>
                                </a:lnTo>
                                <a:lnTo>
                                  <a:pt x="2632710" y="3263900"/>
                                </a:lnTo>
                                <a:lnTo>
                                  <a:pt x="2667000" y="3225800"/>
                                </a:lnTo>
                                <a:lnTo>
                                  <a:pt x="2651760" y="3187700"/>
                                </a:lnTo>
                                <a:lnTo>
                                  <a:pt x="2637155" y="3136900"/>
                                </a:lnTo>
                                <a:lnTo>
                                  <a:pt x="2621915" y="3086100"/>
                                </a:lnTo>
                                <a:lnTo>
                                  <a:pt x="2607310" y="3035300"/>
                                </a:lnTo>
                                <a:lnTo>
                                  <a:pt x="2592070" y="2997200"/>
                                </a:lnTo>
                                <a:lnTo>
                                  <a:pt x="2446020" y="2514600"/>
                                </a:lnTo>
                                <a:lnTo>
                                  <a:pt x="2416175" y="2413000"/>
                                </a:lnTo>
                                <a:lnTo>
                                  <a:pt x="2401570" y="2374900"/>
                                </a:lnTo>
                                <a:lnTo>
                                  <a:pt x="2386330" y="2324100"/>
                                </a:lnTo>
                                <a:lnTo>
                                  <a:pt x="2371725" y="2273300"/>
                                </a:lnTo>
                                <a:lnTo>
                                  <a:pt x="2356485" y="2222500"/>
                                </a:lnTo>
                                <a:lnTo>
                                  <a:pt x="2341880" y="2171700"/>
                                </a:lnTo>
                                <a:close/>
                              </a:path>
                              <a:path fill="norm" h="3556000" w="5215255" stroke="1">
                                <a:moveTo>
                                  <a:pt x="4237355" y="2171700"/>
                                </a:moveTo>
                                <a:lnTo>
                                  <a:pt x="3919220" y="3225800"/>
                                </a:lnTo>
                                <a:lnTo>
                                  <a:pt x="3956050" y="3263900"/>
                                </a:lnTo>
                                <a:lnTo>
                                  <a:pt x="3991610" y="3302000"/>
                                </a:lnTo>
                                <a:lnTo>
                                  <a:pt x="4024629" y="3340100"/>
                                </a:lnTo>
                                <a:lnTo>
                                  <a:pt x="4056379" y="3378200"/>
                                </a:lnTo>
                                <a:lnTo>
                                  <a:pt x="4086225" y="3403600"/>
                                </a:lnTo>
                                <a:lnTo>
                                  <a:pt x="4114165" y="3454400"/>
                                </a:lnTo>
                                <a:lnTo>
                                  <a:pt x="4140835" y="3492500"/>
                                </a:lnTo>
                                <a:lnTo>
                                  <a:pt x="4164965" y="3530600"/>
                                </a:lnTo>
                                <a:lnTo>
                                  <a:pt x="4183379" y="3556000"/>
                                </a:lnTo>
                                <a:lnTo>
                                  <a:pt x="5215255" y="3556000"/>
                                </a:lnTo>
                                <a:lnTo>
                                  <a:pt x="5215255" y="3454400"/>
                                </a:lnTo>
                                <a:lnTo>
                                  <a:pt x="5207635" y="3429000"/>
                                </a:lnTo>
                                <a:lnTo>
                                  <a:pt x="5193030" y="3378200"/>
                                </a:lnTo>
                                <a:lnTo>
                                  <a:pt x="5177790" y="3340100"/>
                                </a:lnTo>
                                <a:lnTo>
                                  <a:pt x="5161280" y="3289300"/>
                                </a:lnTo>
                                <a:lnTo>
                                  <a:pt x="5143500" y="3238500"/>
                                </a:lnTo>
                                <a:lnTo>
                                  <a:pt x="5125720" y="3200400"/>
                                </a:lnTo>
                                <a:lnTo>
                                  <a:pt x="5106035" y="3149600"/>
                                </a:lnTo>
                                <a:lnTo>
                                  <a:pt x="5086350" y="3111500"/>
                                </a:lnTo>
                                <a:lnTo>
                                  <a:pt x="5065395" y="3073400"/>
                                </a:lnTo>
                                <a:lnTo>
                                  <a:pt x="5043805" y="3022600"/>
                                </a:lnTo>
                                <a:lnTo>
                                  <a:pt x="5020945" y="2984500"/>
                                </a:lnTo>
                                <a:lnTo>
                                  <a:pt x="4997450" y="2946400"/>
                                </a:lnTo>
                                <a:lnTo>
                                  <a:pt x="4973320" y="2895600"/>
                                </a:lnTo>
                                <a:lnTo>
                                  <a:pt x="4947920" y="2857500"/>
                                </a:lnTo>
                                <a:lnTo>
                                  <a:pt x="4921885" y="2819400"/>
                                </a:lnTo>
                                <a:lnTo>
                                  <a:pt x="4895215" y="2781300"/>
                                </a:lnTo>
                                <a:lnTo>
                                  <a:pt x="4867275" y="2743200"/>
                                </a:lnTo>
                                <a:lnTo>
                                  <a:pt x="4838700" y="2705100"/>
                                </a:lnTo>
                                <a:lnTo>
                                  <a:pt x="4809490" y="2667000"/>
                                </a:lnTo>
                                <a:lnTo>
                                  <a:pt x="4779645" y="2628900"/>
                                </a:lnTo>
                                <a:lnTo>
                                  <a:pt x="4748530" y="2590800"/>
                                </a:lnTo>
                                <a:lnTo>
                                  <a:pt x="4716780" y="2552700"/>
                                </a:lnTo>
                                <a:lnTo>
                                  <a:pt x="4684395" y="2527300"/>
                                </a:lnTo>
                                <a:lnTo>
                                  <a:pt x="4651375" y="2489200"/>
                                </a:lnTo>
                                <a:lnTo>
                                  <a:pt x="4617720" y="2451100"/>
                                </a:lnTo>
                                <a:lnTo>
                                  <a:pt x="4582795" y="2425700"/>
                                </a:lnTo>
                                <a:lnTo>
                                  <a:pt x="4547235" y="2387600"/>
                                </a:lnTo>
                                <a:lnTo>
                                  <a:pt x="4511040" y="2362200"/>
                                </a:lnTo>
                                <a:lnTo>
                                  <a:pt x="4474210" y="2336800"/>
                                </a:lnTo>
                                <a:lnTo>
                                  <a:pt x="4436745" y="2298700"/>
                                </a:lnTo>
                                <a:lnTo>
                                  <a:pt x="4359275" y="2247900"/>
                                </a:lnTo>
                                <a:lnTo>
                                  <a:pt x="4278630" y="2197100"/>
                                </a:lnTo>
                                <a:lnTo>
                                  <a:pt x="4237355" y="2171700"/>
                                </a:lnTo>
                                <a:close/>
                              </a:path>
                              <a:path fill="norm" h="3556000" w="5215255" stroke="1">
                                <a:moveTo>
                                  <a:pt x="3898265" y="50800"/>
                                </a:moveTo>
                                <a:lnTo>
                                  <a:pt x="2723515" y="50800"/>
                                </a:lnTo>
                                <a:lnTo>
                                  <a:pt x="2621915" y="76200"/>
                                </a:lnTo>
                                <a:lnTo>
                                  <a:pt x="2571750" y="76200"/>
                                </a:lnTo>
                                <a:lnTo>
                                  <a:pt x="2278380" y="152400"/>
                                </a:lnTo>
                                <a:lnTo>
                                  <a:pt x="2231390" y="177800"/>
                                </a:lnTo>
                                <a:lnTo>
                                  <a:pt x="2092325" y="215900"/>
                                </a:lnTo>
                                <a:lnTo>
                                  <a:pt x="2964180" y="3060700"/>
                                </a:lnTo>
                                <a:lnTo>
                                  <a:pt x="3009265" y="3048000"/>
                                </a:lnTo>
                                <a:lnTo>
                                  <a:pt x="3056255" y="3035300"/>
                                </a:lnTo>
                                <a:lnTo>
                                  <a:pt x="3105150" y="3022600"/>
                                </a:lnTo>
                                <a:lnTo>
                                  <a:pt x="3154680" y="3022600"/>
                                </a:lnTo>
                                <a:lnTo>
                                  <a:pt x="3206115" y="3009900"/>
                                </a:lnTo>
                                <a:lnTo>
                                  <a:pt x="3636645" y="3009900"/>
                                </a:lnTo>
                                <a:lnTo>
                                  <a:pt x="3987800" y="1854200"/>
                                </a:lnTo>
                                <a:lnTo>
                                  <a:pt x="2908935" y="1854200"/>
                                </a:lnTo>
                                <a:lnTo>
                                  <a:pt x="3054350" y="1371600"/>
                                </a:lnTo>
                                <a:lnTo>
                                  <a:pt x="3018790" y="1333500"/>
                                </a:lnTo>
                                <a:lnTo>
                                  <a:pt x="2982595" y="1308100"/>
                                </a:lnTo>
                                <a:lnTo>
                                  <a:pt x="2945130" y="1270000"/>
                                </a:lnTo>
                                <a:lnTo>
                                  <a:pt x="2755900" y="1117600"/>
                                </a:lnTo>
                                <a:lnTo>
                                  <a:pt x="2718435" y="1092200"/>
                                </a:lnTo>
                                <a:lnTo>
                                  <a:pt x="2680970" y="1054100"/>
                                </a:lnTo>
                                <a:lnTo>
                                  <a:pt x="3137535" y="1054100"/>
                                </a:lnTo>
                                <a:lnTo>
                                  <a:pt x="3289935" y="571500"/>
                                </a:lnTo>
                                <a:lnTo>
                                  <a:pt x="3898265" y="571500"/>
                                </a:lnTo>
                                <a:lnTo>
                                  <a:pt x="3898265" y="50800"/>
                                </a:lnTo>
                                <a:close/>
                              </a:path>
                              <a:path fill="norm" h="3556000" w="5215255" stroke="1">
                                <a:moveTo>
                                  <a:pt x="3636645" y="3009900"/>
                                </a:moveTo>
                                <a:lnTo>
                                  <a:pt x="3417570" y="3009900"/>
                                </a:lnTo>
                                <a:lnTo>
                                  <a:pt x="3522979" y="3035300"/>
                                </a:lnTo>
                                <a:lnTo>
                                  <a:pt x="3573145" y="3035300"/>
                                </a:lnTo>
                                <a:lnTo>
                                  <a:pt x="3621404" y="3060700"/>
                                </a:lnTo>
                                <a:lnTo>
                                  <a:pt x="3636645" y="3009900"/>
                                </a:lnTo>
                                <a:close/>
                              </a:path>
                              <a:path fill="norm" h="3556000" w="5215255" stroke="1">
                                <a:moveTo>
                                  <a:pt x="4666615" y="774700"/>
                                </a:moveTo>
                                <a:lnTo>
                                  <a:pt x="4334510" y="1854200"/>
                                </a:lnTo>
                                <a:lnTo>
                                  <a:pt x="4417060" y="1905000"/>
                                </a:lnTo>
                                <a:lnTo>
                                  <a:pt x="4497070" y="1955800"/>
                                </a:lnTo>
                                <a:lnTo>
                                  <a:pt x="4536440" y="1981200"/>
                                </a:lnTo>
                                <a:lnTo>
                                  <a:pt x="4575175" y="2019300"/>
                                </a:lnTo>
                                <a:lnTo>
                                  <a:pt x="4613275" y="2044700"/>
                                </a:lnTo>
                                <a:lnTo>
                                  <a:pt x="4686935" y="2095500"/>
                                </a:lnTo>
                                <a:lnTo>
                                  <a:pt x="4723130" y="2133600"/>
                                </a:lnTo>
                                <a:lnTo>
                                  <a:pt x="4758690" y="2159000"/>
                                </a:lnTo>
                                <a:lnTo>
                                  <a:pt x="4793615" y="2197100"/>
                                </a:lnTo>
                                <a:lnTo>
                                  <a:pt x="4827905" y="2235200"/>
                                </a:lnTo>
                                <a:lnTo>
                                  <a:pt x="4860925" y="2260600"/>
                                </a:lnTo>
                                <a:lnTo>
                                  <a:pt x="4893945" y="2298700"/>
                                </a:lnTo>
                                <a:lnTo>
                                  <a:pt x="4926330" y="2336800"/>
                                </a:lnTo>
                                <a:lnTo>
                                  <a:pt x="4957445" y="2362200"/>
                                </a:lnTo>
                                <a:lnTo>
                                  <a:pt x="4988560" y="2400300"/>
                                </a:lnTo>
                                <a:lnTo>
                                  <a:pt x="5048250" y="2476500"/>
                                </a:lnTo>
                                <a:lnTo>
                                  <a:pt x="5076825" y="2514600"/>
                                </a:lnTo>
                                <a:lnTo>
                                  <a:pt x="5132705" y="2590800"/>
                                </a:lnTo>
                                <a:lnTo>
                                  <a:pt x="5159375" y="2628900"/>
                                </a:lnTo>
                                <a:lnTo>
                                  <a:pt x="5184775" y="2679700"/>
                                </a:lnTo>
                                <a:lnTo>
                                  <a:pt x="5210175" y="2717800"/>
                                </a:lnTo>
                                <a:lnTo>
                                  <a:pt x="5215255" y="2717800"/>
                                </a:lnTo>
                                <a:lnTo>
                                  <a:pt x="5215255" y="1104900"/>
                                </a:lnTo>
                                <a:lnTo>
                                  <a:pt x="5184775" y="1092200"/>
                                </a:lnTo>
                                <a:lnTo>
                                  <a:pt x="5147310" y="1054100"/>
                                </a:lnTo>
                                <a:lnTo>
                                  <a:pt x="5109210" y="1028700"/>
                                </a:lnTo>
                                <a:lnTo>
                                  <a:pt x="4993005" y="952500"/>
                                </a:lnTo>
                                <a:lnTo>
                                  <a:pt x="4953635" y="927100"/>
                                </a:lnTo>
                                <a:lnTo>
                                  <a:pt x="4872990" y="876300"/>
                                </a:lnTo>
                                <a:lnTo>
                                  <a:pt x="4832350" y="863600"/>
                                </a:lnTo>
                                <a:lnTo>
                                  <a:pt x="4750435" y="812800"/>
                                </a:lnTo>
                                <a:lnTo>
                                  <a:pt x="4666615" y="774700"/>
                                </a:lnTo>
                                <a:close/>
                              </a:path>
                              <a:path fill="norm" h="3556000" w="5215255" stroke="1">
                                <a:moveTo>
                                  <a:pt x="3296285" y="1549400"/>
                                </a:moveTo>
                                <a:lnTo>
                                  <a:pt x="3255645" y="1574800"/>
                                </a:lnTo>
                                <a:lnTo>
                                  <a:pt x="3215640" y="1612900"/>
                                </a:lnTo>
                                <a:lnTo>
                                  <a:pt x="3138170" y="1663700"/>
                                </a:lnTo>
                                <a:lnTo>
                                  <a:pt x="3100070" y="1701800"/>
                                </a:lnTo>
                                <a:lnTo>
                                  <a:pt x="2948305" y="1828800"/>
                                </a:lnTo>
                                <a:lnTo>
                                  <a:pt x="2908935" y="1854200"/>
                                </a:lnTo>
                                <a:lnTo>
                                  <a:pt x="3670300" y="1854200"/>
                                </a:lnTo>
                                <a:lnTo>
                                  <a:pt x="3296285" y="1549400"/>
                                </a:lnTo>
                                <a:close/>
                              </a:path>
                              <a:path fill="norm" h="3556000" w="5215255" stroke="1">
                                <a:moveTo>
                                  <a:pt x="3898265" y="50800"/>
                                </a:moveTo>
                                <a:lnTo>
                                  <a:pt x="3898265" y="1054100"/>
                                </a:lnTo>
                                <a:lnTo>
                                  <a:pt x="3861435" y="1092200"/>
                                </a:lnTo>
                                <a:lnTo>
                                  <a:pt x="3823970" y="1117600"/>
                                </a:lnTo>
                                <a:lnTo>
                                  <a:pt x="3636645" y="1270000"/>
                                </a:lnTo>
                                <a:lnTo>
                                  <a:pt x="3599815" y="1295400"/>
                                </a:lnTo>
                                <a:lnTo>
                                  <a:pt x="3524885" y="1371600"/>
                                </a:lnTo>
                                <a:lnTo>
                                  <a:pt x="3670300" y="1854200"/>
                                </a:lnTo>
                                <a:lnTo>
                                  <a:pt x="3987800" y="1854200"/>
                                </a:lnTo>
                                <a:lnTo>
                                  <a:pt x="4382135" y="571500"/>
                                </a:lnTo>
                                <a:lnTo>
                                  <a:pt x="4445000" y="355600"/>
                                </a:lnTo>
                                <a:lnTo>
                                  <a:pt x="4479925" y="215900"/>
                                </a:lnTo>
                                <a:lnTo>
                                  <a:pt x="4435475" y="203200"/>
                                </a:lnTo>
                                <a:lnTo>
                                  <a:pt x="4390390" y="177800"/>
                                </a:lnTo>
                                <a:lnTo>
                                  <a:pt x="4013835" y="76200"/>
                                </a:lnTo>
                                <a:lnTo>
                                  <a:pt x="3964940" y="63500"/>
                                </a:lnTo>
                                <a:lnTo>
                                  <a:pt x="3916045" y="63500"/>
                                </a:lnTo>
                                <a:lnTo>
                                  <a:pt x="3898265" y="50800"/>
                                </a:lnTo>
                                <a:close/>
                              </a:path>
                              <a:path fill="norm" h="3556000" w="5215255" stroke="1">
                                <a:moveTo>
                                  <a:pt x="3898265" y="571500"/>
                                </a:moveTo>
                                <a:lnTo>
                                  <a:pt x="3289935" y="571500"/>
                                </a:lnTo>
                                <a:lnTo>
                                  <a:pt x="3427729" y="1054100"/>
                                </a:lnTo>
                                <a:lnTo>
                                  <a:pt x="3898265" y="1054100"/>
                                </a:lnTo>
                                <a:lnTo>
                                  <a:pt x="3898265" y="571500"/>
                                </a:lnTo>
                                <a:close/>
                              </a:path>
                              <a:path fill="norm" h="3556000" w="5215255" stroke="1">
                                <a:moveTo>
                                  <a:pt x="3716654" y="25400"/>
                                </a:moveTo>
                                <a:lnTo>
                                  <a:pt x="2877820" y="25400"/>
                                </a:lnTo>
                                <a:lnTo>
                                  <a:pt x="2774950" y="50800"/>
                                </a:lnTo>
                                <a:lnTo>
                                  <a:pt x="3866515" y="50800"/>
                                </a:lnTo>
                                <a:lnTo>
                                  <a:pt x="3816985" y="38100"/>
                                </a:lnTo>
                                <a:lnTo>
                                  <a:pt x="3766820" y="38100"/>
                                </a:lnTo>
                                <a:lnTo>
                                  <a:pt x="3716654" y="25400"/>
                                </a:lnTo>
                                <a:close/>
                              </a:path>
                              <a:path fill="norm" h="3556000" w="5215255" stroke="1">
                                <a:moveTo>
                                  <a:pt x="3564890" y="12700"/>
                                </a:moveTo>
                                <a:lnTo>
                                  <a:pt x="3033395" y="12700"/>
                                </a:lnTo>
                                <a:lnTo>
                                  <a:pt x="2981325" y="25400"/>
                                </a:lnTo>
                                <a:lnTo>
                                  <a:pt x="3615690" y="25400"/>
                                </a:lnTo>
                                <a:lnTo>
                                  <a:pt x="3564890" y="12700"/>
                                </a:lnTo>
                                <a:close/>
                              </a:path>
                              <a:path fill="norm" h="3556000" w="5215255" stroke="1">
                                <a:moveTo>
                                  <a:pt x="3310254" y="0"/>
                                </a:moveTo>
                                <a:lnTo>
                                  <a:pt x="3295650" y="0"/>
                                </a:lnTo>
                                <a:lnTo>
                                  <a:pt x="3243580" y="12700"/>
                                </a:lnTo>
                                <a:lnTo>
                                  <a:pt x="3361054" y="12700"/>
                                </a:lnTo>
                                <a:lnTo>
                                  <a:pt x="3310254" y="0"/>
                                </a:lnTo>
                                <a:close/>
                              </a:path>
                            </a:pathLst>
                          </a:custGeom>
                          <a:solidFill>
                            <a:srgbClr val="354DA0">
                              <a:alpha val="67057"/>
                            </a:srgbClr>
                          </a:solidFill>
                        </wps:spPr>
                        <wps:bodyPr wrap="square" lIns="0" tIns="0" rIns="0" bIns="0" rtlCol="0">
                          <a:prstTxWarp prst="textNoShape">
                            <a:avLst/>
                          </a:prstTxWarp>
                        </wps:bodyPr>
                      </wps:wsp>
                      <pic:pic xmlns:pic="http://schemas.openxmlformats.org/drawingml/2006/picture">
                        <pic:nvPicPr>
                          <pic:cNvPr id="6" name="Image 6"/>
                          <pic:cNvPicPr/>
                        </pic:nvPicPr>
                        <pic:blipFill>
                          <a:blip xmlns:r="http://schemas.openxmlformats.org/officeDocument/2006/relationships" r:embed="rId7" cstate="print"/>
                          <a:stretch>
                            <a:fillRect/>
                          </a:stretch>
                        </pic:blipFill>
                        <pic:spPr>
                          <a:xfrm>
                            <a:off x="5659" y="13277"/>
                            <a:ext cx="7171054" cy="4026534"/>
                          </a:xfrm>
                          <a:prstGeom prst="rect">
                            <a:avLst/>
                          </a:prstGeom>
                        </pic:spPr>
                      </pic:pic>
                      <wps:wsp xmlns:wps="http://schemas.microsoft.com/office/word/2010/wordprocessingShape">
                        <wps:cNvPr id="7" name="Graphic 7"/>
                        <wps:cNvSpPr/>
                        <wps:spPr>
                          <a:xfrm>
                            <a:off x="13277" y="5097722"/>
                            <a:ext cx="7156450" cy="4561840"/>
                          </a:xfrm>
                          <a:custGeom>
                            <a:avLst/>
                            <a:gdLst/>
                            <a:rect l="l" t="t" r="r" b="b"/>
                            <a:pathLst>
                              <a:path fill="norm" h="4561840" w="7156450" stroke="1">
                                <a:moveTo>
                                  <a:pt x="986790" y="0"/>
                                </a:moveTo>
                                <a:lnTo>
                                  <a:pt x="935355" y="3175"/>
                                </a:lnTo>
                                <a:lnTo>
                                  <a:pt x="885190" y="12065"/>
                                </a:lnTo>
                                <a:lnTo>
                                  <a:pt x="838200" y="27305"/>
                                </a:lnTo>
                                <a:lnTo>
                                  <a:pt x="946785" y="380365"/>
                                </a:lnTo>
                                <a:lnTo>
                                  <a:pt x="966470" y="375285"/>
                                </a:lnTo>
                                <a:lnTo>
                                  <a:pt x="987425" y="373380"/>
                                </a:lnTo>
                                <a:lnTo>
                                  <a:pt x="1030605" y="373380"/>
                                </a:lnTo>
                                <a:lnTo>
                                  <a:pt x="1074420" y="229870"/>
                                </a:lnTo>
                                <a:lnTo>
                                  <a:pt x="939800" y="229870"/>
                                </a:lnTo>
                                <a:lnTo>
                                  <a:pt x="958215" y="169545"/>
                                </a:lnTo>
                                <a:lnTo>
                                  <a:pt x="946785" y="159385"/>
                                </a:lnTo>
                                <a:lnTo>
                                  <a:pt x="934720" y="149860"/>
                                </a:lnTo>
                                <a:lnTo>
                                  <a:pt x="911225" y="130175"/>
                                </a:lnTo>
                                <a:lnTo>
                                  <a:pt x="968375" y="130175"/>
                                </a:lnTo>
                                <a:lnTo>
                                  <a:pt x="987425" y="69850"/>
                                </a:lnTo>
                                <a:lnTo>
                                  <a:pt x="1062990" y="69850"/>
                                </a:lnTo>
                                <a:lnTo>
                                  <a:pt x="1062990" y="6985"/>
                                </a:lnTo>
                                <a:lnTo>
                                  <a:pt x="1038225" y="3175"/>
                                </a:lnTo>
                                <a:lnTo>
                                  <a:pt x="986790" y="0"/>
                                </a:lnTo>
                                <a:close/>
                              </a:path>
                              <a:path fill="norm" h="4561840" w="7156450" stroke="1">
                                <a:moveTo>
                                  <a:pt x="1030605" y="373380"/>
                                </a:moveTo>
                                <a:lnTo>
                                  <a:pt x="987425" y="373380"/>
                                </a:lnTo>
                                <a:lnTo>
                                  <a:pt x="1008380" y="374650"/>
                                </a:lnTo>
                                <a:lnTo>
                                  <a:pt x="1028700" y="379095"/>
                                </a:lnTo>
                                <a:lnTo>
                                  <a:pt x="1030605" y="373380"/>
                                </a:lnTo>
                                <a:close/>
                              </a:path>
                              <a:path fill="norm" h="4561840" w="7156450" stroke="1">
                                <a:moveTo>
                                  <a:pt x="988060" y="192405"/>
                                </a:moveTo>
                                <a:lnTo>
                                  <a:pt x="975360" y="201295"/>
                                </a:lnTo>
                                <a:lnTo>
                                  <a:pt x="963930" y="210185"/>
                                </a:lnTo>
                                <a:lnTo>
                                  <a:pt x="939800" y="229870"/>
                                </a:lnTo>
                                <a:lnTo>
                                  <a:pt x="1034415" y="229870"/>
                                </a:lnTo>
                                <a:lnTo>
                                  <a:pt x="988060" y="192405"/>
                                </a:lnTo>
                                <a:close/>
                              </a:path>
                              <a:path fill="norm" h="4561840" w="7156450" stroke="1">
                                <a:moveTo>
                                  <a:pt x="1062990" y="6985"/>
                                </a:moveTo>
                                <a:lnTo>
                                  <a:pt x="1062990" y="130175"/>
                                </a:lnTo>
                                <a:lnTo>
                                  <a:pt x="1051560" y="140335"/>
                                </a:lnTo>
                                <a:lnTo>
                                  <a:pt x="1040130" y="149860"/>
                                </a:lnTo>
                                <a:lnTo>
                                  <a:pt x="1028065" y="159385"/>
                                </a:lnTo>
                                <a:lnTo>
                                  <a:pt x="1016635" y="169545"/>
                                </a:lnTo>
                                <a:lnTo>
                                  <a:pt x="1034415" y="229870"/>
                                </a:lnTo>
                                <a:lnTo>
                                  <a:pt x="1074420" y="229870"/>
                                </a:lnTo>
                                <a:lnTo>
                                  <a:pt x="1123315" y="69850"/>
                                </a:lnTo>
                                <a:lnTo>
                                  <a:pt x="1130935" y="43815"/>
                                </a:lnTo>
                                <a:lnTo>
                                  <a:pt x="1135380" y="26035"/>
                                </a:lnTo>
                                <a:lnTo>
                                  <a:pt x="1088390" y="11430"/>
                                </a:lnTo>
                                <a:lnTo>
                                  <a:pt x="1062990" y="6985"/>
                                </a:lnTo>
                                <a:close/>
                              </a:path>
                              <a:path fill="norm" h="4561840" w="7156450" stroke="1">
                                <a:moveTo>
                                  <a:pt x="1062990" y="69850"/>
                                </a:moveTo>
                                <a:lnTo>
                                  <a:pt x="987425" y="69850"/>
                                </a:lnTo>
                                <a:lnTo>
                                  <a:pt x="1004570" y="130175"/>
                                </a:lnTo>
                                <a:lnTo>
                                  <a:pt x="1062990" y="130175"/>
                                </a:lnTo>
                                <a:lnTo>
                                  <a:pt x="1062990" y="69850"/>
                                </a:lnTo>
                                <a:close/>
                              </a:path>
                              <a:path fill="norm" h="4561840" w="7156450" stroke="1">
                                <a:moveTo>
                                  <a:pt x="7156450" y="3998595"/>
                                </a:moveTo>
                                <a:lnTo>
                                  <a:pt x="0" y="3998595"/>
                                </a:lnTo>
                                <a:lnTo>
                                  <a:pt x="0" y="4262755"/>
                                </a:lnTo>
                                <a:lnTo>
                                  <a:pt x="4445" y="4435475"/>
                                </a:lnTo>
                                <a:lnTo>
                                  <a:pt x="37465" y="4524375"/>
                                </a:lnTo>
                                <a:lnTo>
                                  <a:pt x="126365" y="4556760"/>
                                </a:lnTo>
                                <a:lnTo>
                                  <a:pt x="299085" y="4561840"/>
                                </a:lnTo>
                                <a:lnTo>
                                  <a:pt x="6857365" y="4561840"/>
                                </a:lnTo>
                                <a:lnTo>
                                  <a:pt x="7030084" y="4556760"/>
                                </a:lnTo>
                                <a:lnTo>
                                  <a:pt x="7118984" y="4524375"/>
                                </a:lnTo>
                                <a:lnTo>
                                  <a:pt x="7152005" y="4435475"/>
                                </a:lnTo>
                                <a:lnTo>
                                  <a:pt x="7156450" y="4262755"/>
                                </a:lnTo>
                                <a:lnTo>
                                  <a:pt x="7156450" y="3998595"/>
                                </a:lnTo>
                                <a:close/>
                              </a:path>
                            </a:pathLst>
                          </a:custGeom>
                          <a:solidFill>
                            <a:srgbClr val="004A8D"/>
                          </a:solidFill>
                        </wps:spPr>
                        <wps:bodyPr wrap="square" lIns="0" tIns="0" rIns="0" bIns="0" rtlCol="0">
                          <a:prstTxWarp prst="textNoShape">
                            <a:avLst/>
                          </a:prstTxWarp>
                        </wps:bodyPr>
                      </wps:wsp>
                      <wps:wsp xmlns:wps="http://schemas.microsoft.com/office/word/2010/wordprocessingShape">
                        <wps:cNvPr id="8" name="Graphic 8"/>
                        <wps:cNvSpPr/>
                        <wps:spPr>
                          <a:xfrm>
                            <a:off x="566997" y="5192972"/>
                            <a:ext cx="869315" cy="429895"/>
                          </a:xfrm>
                          <a:custGeom>
                            <a:avLst/>
                            <a:gdLst/>
                            <a:rect l="l" t="t" r="r" b="b"/>
                            <a:pathLst>
                              <a:path fill="norm" h="429895" w="869315" stroke="1">
                                <a:moveTo>
                                  <a:pt x="243205" y="1269"/>
                                </a:moveTo>
                                <a:lnTo>
                                  <a:pt x="203835" y="23494"/>
                                </a:lnTo>
                                <a:lnTo>
                                  <a:pt x="167005" y="50800"/>
                                </a:lnTo>
                                <a:lnTo>
                                  <a:pt x="133350" y="81915"/>
                                </a:lnTo>
                                <a:lnTo>
                                  <a:pt x="102870" y="116839"/>
                                </a:lnTo>
                                <a:lnTo>
                                  <a:pt x="76200" y="154940"/>
                                </a:lnTo>
                                <a:lnTo>
                                  <a:pt x="52705" y="195580"/>
                                </a:lnTo>
                                <a:lnTo>
                                  <a:pt x="33020" y="239395"/>
                                </a:lnTo>
                                <a:lnTo>
                                  <a:pt x="18415" y="284480"/>
                                </a:lnTo>
                                <a:lnTo>
                                  <a:pt x="7620" y="331470"/>
                                </a:lnTo>
                                <a:lnTo>
                                  <a:pt x="1270" y="379730"/>
                                </a:lnTo>
                                <a:lnTo>
                                  <a:pt x="0" y="429259"/>
                                </a:lnTo>
                                <a:lnTo>
                                  <a:pt x="32385" y="429895"/>
                                </a:lnTo>
                                <a:lnTo>
                                  <a:pt x="97790" y="429895"/>
                                </a:lnTo>
                                <a:lnTo>
                                  <a:pt x="129540" y="429259"/>
                                </a:lnTo>
                                <a:lnTo>
                                  <a:pt x="131956" y="379730"/>
                                </a:lnTo>
                                <a:lnTo>
                                  <a:pt x="132080" y="377190"/>
                                </a:lnTo>
                                <a:lnTo>
                                  <a:pt x="141605" y="327660"/>
                                </a:lnTo>
                                <a:lnTo>
                                  <a:pt x="158115" y="280035"/>
                                </a:lnTo>
                                <a:lnTo>
                                  <a:pt x="180975" y="236854"/>
                                </a:lnTo>
                                <a:lnTo>
                                  <a:pt x="210185" y="198120"/>
                                </a:lnTo>
                                <a:lnTo>
                                  <a:pt x="244475" y="164465"/>
                                </a:lnTo>
                                <a:lnTo>
                                  <a:pt x="284480" y="136525"/>
                                </a:lnTo>
                                <a:lnTo>
                                  <a:pt x="274955" y="102870"/>
                                </a:lnTo>
                                <a:lnTo>
                                  <a:pt x="264795" y="68580"/>
                                </a:lnTo>
                                <a:lnTo>
                                  <a:pt x="243205" y="1269"/>
                                </a:lnTo>
                                <a:close/>
                              </a:path>
                              <a:path fill="norm" h="429895" w="869315" stroke="1">
                                <a:moveTo>
                                  <a:pt x="315595" y="174625"/>
                                </a:moveTo>
                                <a:lnTo>
                                  <a:pt x="272415" y="207645"/>
                                </a:lnTo>
                                <a:lnTo>
                                  <a:pt x="236855" y="249554"/>
                                </a:lnTo>
                                <a:lnTo>
                                  <a:pt x="208915" y="297815"/>
                                </a:lnTo>
                                <a:lnTo>
                                  <a:pt x="191770" y="349250"/>
                                </a:lnTo>
                                <a:lnTo>
                                  <a:pt x="186055" y="389255"/>
                                </a:lnTo>
                                <a:lnTo>
                                  <a:pt x="184785" y="410209"/>
                                </a:lnTo>
                                <a:lnTo>
                                  <a:pt x="186014" y="429259"/>
                                </a:lnTo>
                                <a:lnTo>
                                  <a:pt x="186055" y="429895"/>
                                </a:lnTo>
                                <a:lnTo>
                                  <a:pt x="307340" y="429259"/>
                                </a:lnTo>
                                <a:lnTo>
                                  <a:pt x="309880" y="393700"/>
                                </a:lnTo>
                                <a:lnTo>
                                  <a:pt x="318770" y="361315"/>
                                </a:lnTo>
                                <a:lnTo>
                                  <a:pt x="334645" y="331470"/>
                                </a:lnTo>
                                <a:lnTo>
                                  <a:pt x="355600" y="306070"/>
                                </a:lnTo>
                                <a:lnTo>
                                  <a:pt x="315595" y="174625"/>
                                </a:lnTo>
                                <a:close/>
                              </a:path>
                              <a:path fill="norm" h="429895" w="869315" stroke="1">
                                <a:moveTo>
                                  <a:pt x="551815" y="173990"/>
                                </a:moveTo>
                                <a:lnTo>
                                  <a:pt x="511810" y="306070"/>
                                </a:lnTo>
                                <a:lnTo>
                                  <a:pt x="535305" y="331470"/>
                                </a:lnTo>
                                <a:lnTo>
                                  <a:pt x="551815" y="361315"/>
                                </a:lnTo>
                                <a:lnTo>
                                  <a:pt x="560070" y="394335"/>
                                </a:lnTo>
                                <a:lnTo>
                                  <a:pt x="561872" y="427990"/>
                                </a:lnTo>
                                <a:lnTo>
                                  <a:pt x="561975" y="429895"/>
                                </a:lnTo>
                                <a:lnTo>
                                  <a:pt x="683895" y="429895"/>
                                </a:lnTo>
                                <a:lnTo>
                                  <a:pt x="685165" y="427990"/>
                                </a:lnTo>
                                <a:lnTo>
                                  <a:pt x="682810" y="379730"/>
                                </a:lnTo>
                                <a:lnTo>
                                  <a:pt x="682686" y="377190"/>
                                </a:lnTo>
                                <a:lnTo>
                                  <a:pt x="671195" y="326390"/>
                                </a:lnTo>
                                <a:lnTo>
                                  <a:pt x="652145" y="280035"/>
                                </a:lnTo>
                                <a:lnTo>
                                  <a:pt x="625475" y="238760"/>
                                </a:lnTo>
                                <a:lnTo>
                                  <a:pt x="591820" y="202565"/>
                                </a:lnTo>
                                <a:lnTo>
                                  <a:pt x="551815" y="173990"/>
                                </a:lnTo>
                                <a:close/>
                              </a:path>
                              <a:path fill="norm" h="429895" w="869315" stroke="1">
                                <a:moveTo>
                                  <a:pt x="623570" y="0"/>
                                </a:moveTo>
                                <a:lnTo>
                                  <a:pt x="582295" y="134620"/>
                                </a:lnTo>
                                <a:lnTo>
                                  <a:pt x="622935" y="162560"/>
                                </a:lnTo>
                                <a:lnTo>
                                  <a:pt x="658495" y="196850"/>
                                </a:lnTo>
                                <a:lnTo>
                                  <a:pt x="687705" y="235585"/>
                                </a:lnTo>
                                <a:lnTo>
                                  <a:pt x="711200" y="279400"/>
                                </a:lnTo>
                                <a:lnTo>
                                  <a:pt x="727710" y="327025"/>
                                </a:lnTo>
                                <a:lnTo>
                                  <a:pt x="737870" y="377190"/>
                                </a:lnTo>
                                <a:lnTo>
                                  <a:pt x="740348" y="427990"/>
                                </a:lnTo>
                                <a:lnTo>
                                  <a:pt x="740410" y="429259"/>
                                </a:lnTo>
                                <a:lnTo>
                                  <a:pt x="772160" y="429895"/>
                                </a:lnTo>
                                <a:lnTo>
                                  <a:pt x="836930" y="429895"/>
                                </a:lnTo>
                                <a:lnTo>
                                  <a:pt x="869315" y="429259"/>
                                </a:lnTo>
                                <a:lnTo>
                                  <a:pt x="868045" y="379730"/>
                                </a:lnTo>
                                <a:lnTo>
                                  <a:pt x="861777" y="331470"/>
                                </a:lnTo>
                                <a:lnTo>
                                  <a:pt x="861695" y="330835"/>
                                </a:lnTo>
                                <a:lnTo>
                                  <a:pt x="850900" y="283210"/>
                                </a:lnTo>
                                <a:lnTo>
                                  <a:pt x="836295" y="237490"/>
                                </a:lnTo>
                                <a:lnTo>
                                  <a:pt x="816610" y="194310"/>
                                </a:lnTo>
                                <a:lnTo>
                                  <a:pt x="793115" y="153035"/>
                                </a:lnTo>
                                <a:lnTo>
                                  <a:pt x="765810" y="114935"/>
                                </a:lnTo>
                                <a:lnTo>
                                  <a:pt x="735330" y="80645"/>
                                </a:lnTo>
                                <a:lnTo>
                                  <a:pt x="701040" y="49530"/>
                                </a:lnTo>
                                <a:lnTo>
                                  <a:pt x="664210" y="22225"/>
                                </a:lnTo>
                                <a:lnTo>
                                  <a:pt x="623570" y="0"/>
                                </a:lnTo>
                                <a:close/>
                              </a:path>
                            </a:pathLst>
                          </a:custGeom>
                          <a:solidFill>
                            <a:srgbClr val="EE3C42"/>
                          </a:solidFill>
                        </wps:spPr>
                        <wps:bodyPr wrap="square" lIns="0" tIns="0" rIns="0" bIns="0" rtlCol="0">
                          <a:prstTxWarp prst="textNoShape">
                            <a:avLst/>
                          </a:prstTxWarp>
                        </wps:bodyPr>
                      </wps:wsp>
                      <pic:pic xmlns:pic="http://schemas.openxmlformats.org/drawingml/2006/picture">
                        <pic:nvPicPr>
                          <pic:cNvPr id="9" name="Image 9"/>
                          <pic:cNvPicPr/>
                        </pic:nvPicPr>
                        <pic:blipFill>
                          <a:blip xmlns:r="http://schemas.openxmlformats.org/officeDocument/2006/relationships" r:embed="rId8" cstate="print"/>
                          <a:stretch>
                            <a:fillRect/>
                          </a:stretch>
                        </pic:blipFill>
                        <pic:spPr>
                          <a:xfrm>
                            <a:off x="1617924" y="5431097"/>
                            <a:ext cx="2595243" cy="245744"/>
                          </a:xfrm>
                          <a:prstGeom prst="rect">
                            <a:avLst/>
                          </a:prstGeom>
                        </pic:spPr>
                      </pic:pic>
                      <wps:wsp xmlns:wps="http://schemas.microsoft.com/office/word/2010/wordprocessingShape">
                        <wps:cNvPr id="10" name="Graphic 10"/>
                        <wps:cNvSpPr/>
                        <wps:spPr>
                          <a:xfrm>
                            <a:off x="1626177" y="5142807"/>
                            <a:ext cx="1864360" cy="190500"/>
                          </a:xfrm>
                          <a:custGeom>
                            <a:avLst/>
                            <a:gdLst/>
                            <a:rect l="l" t="t" r="r" b="b"/>
                            <a:pathLst>
                              <a:path fill="norm" h="190500" w="1864360" stroke="1">
                                <a:moveTo>
                                  <a:pt x="82550" y="0"/>
                                </a:moveTo>
                                <a:lnTo>
                                  <a:pt x="0" y="0"/>
                                </a:lnTo>
                                <a:lnTo>
                                  <a:pt x="0" y="187325"/>
                                </a:lnTo>
                                <a:lnTo>
                                  <a:pt x="33020" y="187325"/>
                                </a:lnTo>
                                <a:lnTo>
                                  <a:pt x="33020" y="115570"/>
                                </a:lnTo>
                                <a:lnTo>
                                  <a:pt x="82550" y="115570"/>
                                </a:lnTo>
                                <a:lnTo>
                                  <a:pt x="114935" y="109855"/>
                                </a:lnTo>
                                <a:lnTo>
                                  <a:pt x="134620" y="95250"/>
                                </a:lnTo>
                                <a:lnTo>
                                  <a:pt x="137795" y="88265"/>
                                </a:lnTo>
                                <a:lnTo>
                                  <a:pt x="33020" y="88265"/>
                                </a:lnTo>
                                <a:lnTo>
                                  <a:pt x="33020" y="26670"/>
                                </a:lnTo>
                                <a:lnTo>
                                  <a:pt x="137795" y="26670"/>
                                </a:lnTo>
                                <a:lnTo>
                                  <a:pt x="134620" y="20320"/>
                                </a:lnTo>
                                <a:lnTo>
                                  <a:pt x="114935" y="5714"/>
                                </a:lnTo>
                                <a:lnTo>
                                  <a:pt x="82550" y="0"/>
                                </a:lnTo>
                                <a:close/>
                              </a:path>
                              <a:path fill="norm" h="190500" w="1864360" stroke="1">
                                <a:moveTo>
                                  <a:pt x="137795" y="26670"/>
                                </a:moveTo>
                                <a:lnTo>
                                  <a:pt x="81280" y="26670"/>
                                </a:lnTo>
                                <a:lnTo>
                                  <a:pt x="93345" y="27940"/>
                                </a:lnTo>
                                <a:lnTo>
                                  <a:pt x="103505" y="33020"/>
                                </a:lnTo>
                                <a:lnTo>
                                  <a:pt x="110489" y="42545"/>
                                </a:lnTo>
                                <a:lnTo>
                                  <a:pt x="113664" y="57785"/>
                                </a:lnTo>
                                <a:lnTo>
                                  <a:pt x="110489" y="72390"/>
                                </a:lnTo>
                                <a:lnTo>
                                  <a:pt x="102235" y="81915"/>
                                </a:lnTo>
                                <a:lnTo>
                                  <a:pt x="92075" y="86995"/>
                                </a:lnTo>
                                <a:lnTo>
                                  <a:pt x="80645" y="88265"/>
                                </a:lnTo>
                                <a:lnTo>
                                  <a:pt x="137795" y="88265"/>
                                </a:lnTo>
                                <a:lnTo>
                                  <a:pt x="143510" y="76835"/>
                                </a:lnTo>
                                <a:lnTo>
                                  <a:pt x="146050" y="57785"/>
                                </a:lnTo>
                                <a:lnTo>
                                  <a:pt x="143510" y="38735"/>
                                </a:lnTo>
                                <a:lnTo>
                                  <a:pt x="137795" y="26670"/>
                                </a:lnTo>
                                <a:close/>
                              </a:path>
                              <a:path fill="norm" h="190500" w="1864360" stroke="1">
                                <a:moveTo>
                                  <a:pt x="223520" y="48260"/>
                                </a:moveTo>
                                <a:lnTo>
                                  <a:pt x="196215" y="53975"/>
                                </a:lnTo>
                                <a:lnTo>
                                  <a:pt x="175895" y="69215"/>
                                </a:lnTo>
                                <a:lnTo>
                                  <a:pt x="162560" y="92075"/>
                                </a:lnTo>
                                <a:lnTo>
                                  <a:pt x="158115" y="119380"/>
                                </a:lnTo>
                                <a:lnTo>
                                  <a:pt x="162560" y="147955"/>
                                </a:lnTo>
                                <a:lnTo>
                                  <a:pt x="175260" y="170815"/>
                                </a:lnTo>
                                <a:lnTo>
                                  <a:pt x="196215" y="185420"/>
                                </a:lnTo>
                                <a:lnTo>
                                  <a:pt x="224154" y="190500"/>
                                </a:lnTo>
                                <a:lnTo>
                                  <a:pt x="245745" y="187960"/>
                                </a:lnTo>
                                <a:lnTo>
                                  <a:pt x="263525" y="178435"/>
                                </a:lnTo>
                                <a:lnTo>
                                  <a:pt x="274955" y="167005"/>
                                </a:lnTo>
                                <a:lnTo>
                                  <a:pt x="224154" y="167005"/>
                                </a:lnTo>
                                <a:lnTo>
                                  <a:pt x="208279" y="163830"/>
                                </a:lnTo>
                                <a:lnTo>
                                  <a:pt x="196850" y="154940"/>
                                </a:lnTo>
                                <a:lnTo>
                                  <a:pt x="189865" y="142240"/>
                                </a:lnTo>
                                <a:lnTo>
                                  <a:pt x="187960" y="127000"/>
                                </a:lnTo>
                                <a:lnTo>
                                  <a:pt x="287655" y="127000"/>
                                </a:lnTo>
                                <a:lnTo>
                                  <a:pt x="286385" y="107314"/>
                                </a:lnTo>
                                <a:lnTo>
                                  <a:pt x="187960" y="107314"/>
                                </a:lnTo>
                                <a:lnTo>
                                  <a:pt x="191135" y="93345"/>
                                </a:lnTo>
                                <a:lnTo>
                                  <a:pt x="198120" y="81915"/>
                                </a:lnTo>
                                <a:lnTo>
                                  <a:pt x="209550" y="74295"/>
                                </a:lnTo>
                                <a:lnTo>
                                  <a:pt x="223520" y="71755"/>
                                </a:lnTo>
                                <a:lnTo>
                                  <a:pt x="272415" y="71755"/>
                                </a:lnTo>
                                <a:lnTo>
                                  <a:pt x="252095" y="54610"/>
                                </a:lnTo>
                                <a:lnTo>
                                  <a:pt x="223520" y="48260"/>
                                </a:lnTo>
                                <a:close/>
                              </a:path>
                              <a:path fill="norm" h="190500" w="1864360" stroke="1">
                                <a:moveTo>
                                  <a:pt x="285750" y="144780"/>
                                </a:moveTo>
                                <a:lnTo>
                                  <a:pt x="257175" y="144780"/>
                                </a:lnTo>
                                <a:lnTo>
                                  <a:pt x="252095" y="154305"/>
                                </a:lnTo>
                                <a:lnTo>
                                  <a:pt x="245110" y="161290"/>
                                </a:lnTo>
                                <a:lnTo>
                                  <a:pt x="236220" y="165735"/>
                                </a:lnTo>
                                <a:lnTo>
                                  <a:pt x="224154" y="167005"/>
                                </a:lnTo>
                                <a:lnTo>
                                  <a:pt x="274955" y="167005"/>
                                </a:lnTo>
                                <a:lnTo>
                                  <a:pt x="277495" y="164465"/>
                                </a:lnTo>
                                <a:lnTo>
                                  <a:pt x="285750" y="144780"/>
                                </a:lnTo>
                                <a:close/>
                              </a:path>
                              <a:path fill="norm" h="190500" w="1864360" stroke="1">
                                <a:moveTo>
                                  <a:pt x="272415" y="71755"/>
                                </a:moveTo>
                                <a:lnTo>
                                  <a:pt x="223520" y="71755"/>
                                </a:lnTo>
                                <a:lnTo>
                                  <a:pt x="237490" y="74295"/>
                                </a:lnTo>
                                <a:lnTo>
                                  <a:pt x="247650" y="82550"/>
                                </a:lnTo>
                                <a:lnTo>
                                  <a:pt x="254635" y="93980"/>
                                </a:lnTo>
                                <a:lnTo>
                                  <a:pt x="257810" y="107314"/>
                                </a:lnTo>
                                <a:lnTo>
                                  <a:pt x="286385" y="107314"/>
                                </a:lnTo>
                                <a:lnTo>
                                  <a:pt x="285750" y="97790"/>
                                </a:lnTo>
                                <a:lnTo>
                                  <a:pt x="273685" y="72390"/>
                                </a:lnTo>
                                <a:lnTo>
                                  <a:pt x="272415" y="71755"/>
                                </a:lnTo>
                                <a:close/>
                              </a:path>
                              <a:path fill="norm" h="190500" w="1864360" stroke="1">
                                <a:moveTo>
                                  <a:pt x="337820" y="51435"/>
                                </a:moveTo>
                                <a:lnTo>
                                  <a:pt x="309880" y="51435"/>
                                </a:lnTo>
                                <a:lnTo>
                                  <a:pt x="309880" y="187325"/>
                                </a:lnTo>
                                <a:lnTo>
                                  <a:pt x="339725" y="187325"/>
                                </a:lnTo>
                                <a:lnTo>
                                  <a:pt x="339725" y="107314"/>
                                </a:lnTo>
                                <a:lnTo>
                                  <a:pt x="341543" y="93980"/>
                                </a:lnTo>
                                <a:lnTo>
                                  <a:pt x="341630" y="93345"/>
                                </a:lnTo>
                                <a:lnTo>
                                  <a:pt x="348615" y="81915"/>
                                </a:lnTo>
                                <a:lnTo>
                                  <a:pt x="358775" y="74295"/>
                                </a:lnTo>
                                <a:lnTo>
                                  <a:pt x="369570" y="71755"/>
                                </a:lnTo>
                                <a:lnTo>
                                  <a:pt x="337820" y="71755"/>
                                </a:lnTo>
                                <a:lnTo>
                                  <a:pt x="337820" y="51435"/>
                                </a:lnTo>
                                <a:close/>
                              </a:path>
                              <a:path fill="norm" h="190500" w="1864360" stroke="1">
                                <a:moveTo>
                                  <a:pt x="380365" y="48260"/>
                                </a:moveTo>
                                <a:lnTo>
                                  <a:pt x="367665" y="49530"/>
                                </a:lnTo>
                                <a:lnTo>
                                  <a:pt x="356235" y="54610"/>
                                </a:lnTo>
                                <a:lnTo>
                                  <a:pt x="346075" y="62230"/>
                                </a:lnTo>
                                <a:lnTo>
                                  <a:pt x="338455" y="71755"/>
                                </a:lnTo>
                                <a:lnTo>
                                  <a:pt x="372110" y="71755"/>
                                </a:lnTo>
                                <a:lnTo>
                                  <a:pt x="383540" y="73025"/>
                                </a:lnTo>
                                <a:lnTo>
                                  <a:pt x="391795" y="78740"/>
                                </a:lnTo>
                                <a:lnTo>
                                  <a:pt x="396875" y="88265"/>
                                </a:lnTo>
                                <a:lnTo>
                                  <a:pt x="398780" y="101600"/>
                                </a:lnTo>
                                <a:lnTo>
                                  <a:pt x="398780" y="187325"/>
                                </a:lnTo>
                                <a:lnTo>
                                  <a:pt x="428625" y="187325"/>
                                </a:lnTo>
                                <a:lnTo>
                                  <a:pt x="428502" y="93345"/>
                                </a:lnTo>
                                <a:lnTo>
                                  <a:pt x="400685" y="50800"/>
                                </a:lnTo>
                                <a:lnTo>
                                  <a:pt x="380365" y="48260"/>
                                </a:lnTo>
                                <a:close/>
                              </a:path>
                              <a:path fill="norm" h="190500" w="1864360" stroke="1">
                                <a:moveTo>
                                  <a:pt x="481330" y="143510"/>
                                </a:moveTo>
                                <a:lnTo>
                                  <a:pt x="451484" y="143510"/>
                                </a:lnTo>
                                <a:lnTo>
                                  <a:pt x="455930" y="164465"/>
                                </a:lnTo>
                                <a:lnTo>
                                  <a:pt x="468630" y="179070"/>
                                </a:lnTo>
                                <a:lnTo>
                                  <a:pt x="487680" y="187960"/>
                                </a:lnTo>
                                <a:lnTo>
                                  <a:pt x="511175" y="190500"/>
                                </a:lnTo>
                                <a:lnTo>
                                  <a:pt x="532765" y="188595"/>
                                </a:lnTo>
                                <a:lnTo>
                                  <a:pt x="551815" y="180975"/>
                                </a:lnTo>
                                <a:lnTo>
                                  <a:pt x="566420" y="167005"/>
                                </a:lnTo>
                                <a:lnTo>
                                  <a:pt x="511809" y="167005"/>
                                </a:lnTo>
                                <a:lnTo>
                                  <a:pt x="500380" y="165735"/>
                                </a:lnTo>
                                <a:lnTo>
                                  <a:pt x="490855" y="161925"/>
                                </a:lnTo>
                                <a:lnTo>
                                  <a:pt x="484505" y="154305"/>
                                </a:lnTo>
                                <a:lnTo>
                                  <a:pt x="481330" y="143510"/>
                                </a:lnTo>
                                <a:close/>
                              </a:path>
                              <a:path fill="norm" h="190500" w="1864360" stroke="1">
                                <a:moveTo>
                                  <a:pt x="510540" y="48260"/>
                                </a:moveTo>
                                <a:lnTo>
                                  <a:pt x="491490" y="49530"/>
                                </a:lnTo>
                                <a:lnTo>
                                  <a:pt x="473075" y="56515"/>
                                </a:lnTo>
                                <a:lnTo>
                                  <a:pt x="459740" y="67945"/>
                                </a:lnTo>
                                <a:lnTo>
                                  <a:pt x="454025" y="86995"/>
                                </a:lnTo>
                                <a:lnTo>
                                  <a:pt x="457834" y="104139"/>
                                </a:lnTo>
                                <a:lnTo>
                                  <a:pt x="467359" y="115570"/>
                                </a:lnTo>
                                <a:lnTo>
                                  <a:pt x="481330" y="122555"/>
                                </a:lnTo>
                                <a:lnTo>
                                  <a:pt x="497840" y="127000"/>
                                </a:lnTo>
                                <a:lnTo>
                                  <a:pt x="513715" y="130175"/>
                                </a:lnTo>
                                <a:lnTo>
                                  <a:pt x="527685" y="133985"/>
                                </a:lnTo>
                                <a:lnTo>
                                  <a:pt x="537845" y="139700"/>
                                </a:lnTo>
                                <a:lnTo>
                                  <a:pt x="541655" y="149225"/>
                                </a:lnTo>
                                <a:lnTo>
                                  <a:pt x="539115" y="158750"/>
                                </a:lnTo>
                                <a:lnTo>
                                  <a:pt x="531495" y="163830"/>
                                </a:lnTo>
                                <a:lnTo>
                                  <a:pt x="521334" y="166370"/>
                                </a:lnTo>
                                <a:lnTo>
                                  <a:pt x="511809" y="167005"/>
                                </a:lnTo>
                                <a:lnTo>
                                  <a:pt x="566420" y="167005"/>
                                </a:lnTo>
                                <a:lnTo>
                                  <a:pt x="571500" y="146685"/>
                                </a:lnTo>
                                <a:lnTo>
                                  <a:pt x="567690" y="130175"/>
                                </a:lnTo>
                                <a:lnTo>
                                  <a:pt x="558165" y="118745"/>
                                </a:lnTo>
                                <a:lnTo>
                                  <a:pt x="544195" y="111760"/>
                                </a:lnTo>
                                <a:lnTo>
                                  <a:pt x="528320" y="107314"/>
                                </a:lnTo>
                                <a:lnTo>
                                  <a:pt x="511809" y="103505"/>
                                </a:lnTo>
                                <a:lnTo>
                                  <a:pt x="497840" y="99695"/>
                                </a:lnTo>
                                <a:lnTo>
                                  <a:pt x="487680" y="93980"/>
                                </a:lnTo>
                                <a:lnTo>
                                  <a:pt x="483870" y="85090"/>
                                </a:lnTo>
                                <a:lnTo>
                                  <a:pt x="486409" y="78105"/>
                                </a:lnTo>
                                <a:lnTo>
                                  <a:pt x="493395" y="74295"/>
                                </a:lnTo>
                                <a:lnTo>
                                  <a:pt x="501015" y="71755"/>
                                </a:lnTo>
                                <a:lnTo>
                                  <a:pt x="561340" y="71755"/>
                                </a:lnTo>
                                <a:lnTo>
                                  <a:pt x="560705" y="70485"/>
                                </a:lnTo>
                                <a:lnTo>
                                  <a:pt x="548005" y="57785"/>
                                </a:lnTo>
                                <a:lnTo>
                                  <a:pt x="530860" y="50165"/>
                                </a:lnTo>
                                <a:lnTo>
                                  <a:pt x="510540" y="48260"/>
                                </a:lnTo>
                                <a:close/>
                              </a:path>
                              <a:path fill="norm" h="190500" w="1864360" stroke="1">
                                <a:moveTo>
                                  <a:pt x="561340" y="71755"/>
                                </a:moveTo>
                                <a:lnTo>
                                  <a:pt x="508634" y="71755"/>
                                </a:lnTo>
                                <a:lnTo>
                                  <a:pt x="518159" y="72390"/>
                                </a:lnTo>
                                <a:lnTo>
                                  <a:pt x="526415" y="75565"/>
                                </a:lnTo>
                                <a:lnTo>
                                  <a:pt x="532765" y="80645"/>
                                </a:lnTo>
                                <a:lnTo>
                                  <a:pt x="535940" y="89535"/>
                                </a:lnTo>
                                <a:lnTo>
                                  <a:pt x="567055" y="89535"/>
                                </a:lnTo>
                                <a:lnTo>
                                  <a:pt x="561340" y="71755"/>
                                </a:lnTo>
                                <a:close/>
                              </a:path>
                              <a:path fill="norm" h="190500" w="1864360" stroke="1">
                                <a:moveTo>
                                  <a:pt x="624840" y="51435"/>
                                </a:moveTo>
                                <a:lnTo>
                                  <a:pt x="594360" y="51435"/>
                                </a:lnTo>
                                <a:lnTo>
                                  <a:pt x="594360" y="187325"/>
                                </a:lnTo>
                                <a:lnTo>
                                  <a:pt x="624840" y="187325"/>
                                </a:lnTo>
                                <a:lnTo>
                                  <a:pt x="624840" y="51435"/>
                                </a:lnTo>
                                <a:close/>
                              </a:path>
                              <a:path fill="norm" h="190500" w="1864360" stroke="1">
                                <a:moveTo>
                                  <a:pt x="624840" y="0"/>
                                </a:moveTo>
                                <a:lnTo>
                                  <a:pt x="594360" y="0"/>
                                </a:lnTo>
                                <a:lnTo>
                                  <a:pt x="594360" y="28575"/>
                                </a:lnTo>
                                <a:lnTo>
                                  <a:pt x="624840" y="28575"/>
                                </a:lnTo>
                                <a:lnTo>
                                  <a:pt x="624840" y="0"/>
                                </a:lnTo>
                                <a:close/>
                              </a:path>
                              <a:path fill="norm" h="190500" w="1864360" stroke="1">
                                <a:moveTo>
                                  <a:pt x="716915" y="48260"/>
                                </a:moveTo>
                                <a:lnTo>
                                  <a:pt x="688340" y="53340"/>
                                </a:lnTo>
                                <a:lnTo>
                                  <a:pt x="666750" y="67945"/>
                                </a:lnTo>
                                <a:lnTo>
                                  <a:pt x="653415" y="90805"/>
                                </a:lnTo>
                                <a:lnTo>
                                  <a:pt x="648970" y="119380"/>
                                </a:lnTo>
                                <a:lnTo>
                                  <a:pt x="653415" y="147955"/>
                                </a:lnTo>
                                <a:lnTo>
                                  <a:pt x="666750" y="170815"/>
                                </a:lnTo>
                                <a:lnTo>
                                  <a:pt x="688340" y="185420"/>
                                </a:lnTo>
                                <a:lnTo>
                                  <a:pt x="716915" y="190500"/>
                                </a:lnTo>
                                <a:lnTo>
                                  <a:pt x="746125" y="185420"/>
                                </a:lnTo>
                                <a:lnTo>
                                  <a:pt x="767715" y="170815"/>
                                </a:lnTo>
                                <a:lnTo>
                                  <a:pt x="769620" y="167005"/>
                                </a:lnTo>
                                <a:lnTo>
                                  <a:pt x="716915" y="167005"/>
                                </a:lnTo>
                                <a:lnTo>
                                  <a:pt x="699770" y="163195"/>
                                </a:lnTo>
                                <a:lnTo>
                                  <a:pt x="687705" y="151765"/>
                                </a:lnTo>
                                <a:lnTo>
                                  <a:pt x="680720" y="136525"/>
                                </a:lnTo>
                                <a:lnTo>
                                  <a:pt x="678815" y="119380"/>
                                </a:lnTo>
                                <a:lnTo>
                                  <a:pt x="680720" y="101600"/>
                                </a:lnTo>
                                <a:lnTo>
                                  <a:pt x="687705" y="86360"/>
                                </a:lnTo>
                                <a:lnTo>
                                  <a:pt x="699770" y="75565"/>
                                </a:lnTo>
                                <a:lnTo>
                                  <a:pt x="716915" y="71755"/>
                                </a:lnTo>
                                <a:lnTo>
                                  <a:pt x="769620" y="71755"/>
                                </a:lnTo>
                                <a:lnTo>
                                  <a:pt x="767715" y="67945"/>
                                </a:lnTo>
                                <a:lnTo>
                                  <a:pt x="746125" y="53340"/>
                                </a:lnTo>
                                <a:lnTo>
                                  <a:pt x="716915" y="48260"/>
                                </a:lnTo>
                                <a:close/>
                              </a:path>
                              <a:path fill="norm" h="190500" w="1864360" stroke="1">
                                <a:moveTo>
                                  <a:pt x="769620" y="71755"/>
                                </a:moveTo>
                                <a:lnTo>
                                  <a:pt x="716915" y="71755"/>
                                </a:lnTo>
                                <a:lnTo>
                                  <a:pt x="734695" y="75565"/>
                                </a:lnTo>
                                <a:lnTo>
                                  <a:pt x="746125" y="86360"/>
                                </a:lnTo>
                                <a:lnTo>
                                  <a:pt x="753110" y="101600"/>
                                </a:lnTo>
                                <a:lnTo>
                                  <a:pt x="755650" y="119380"/>
                                </a:lnTo>
                                <a:lnTo>
                                  <a:pt x="753110" y="136525"/>
                                </a:lnTo>
                                <a:lnTo>
                                  <a:pt x="746125" y="151765"/>
                                </a:lnTo>
                                <a:lnTo>
                                  <a:pt x="734695" y="163195"/>
                                </a:lnTo>
                                <a:lnTo>
                                  <a:pt x="716915" y="167005"/>
                                </a:lnTo>
                                <a:lnTo>
                                  <a:pt x="769620" y="167005"/>
                                </a:lnTo>
                                <a:lnTo>
                                  <a:pt x="781050" y="147955"/>
                                </a:lnTo>
                                <a:lnTo>
                                  <a:pt x="785495" y="119380"/>
                                </a:lnTo>
                                <a:lnTo>
                                  <a:pt x="781050" y="90805"/>
                                </a:lnTo>
                                <a:lnTo>
                                  <a:pt x="769620" y="71755"/>
                                </a:lnTo>
                                <a:close/>
                              </a:path>
                              <a:path fill="norm" h="190500" w="1864360" stroke="1">
                                <a:moveTo>
                                  <a:pt x="837565" y="51435"/>
                                </a:moveTo>
                                <a:lnTo>
                                  <a:pt x="808990" y="51435"/>
                                </a:lnTo>
                                <a:lnTo>
                                  <a:pt x="808990" y="187325"/>
                                </a:lnTo>
                                <a:lnTo>
                                  <a:pt x="838835" y="187325"/>
                                </a:lnTo>
                                <a:lnTo>
                                  <a:pt x="838835" y="107314"/>
                                </a:lnTo>
                                <a:lnTo>
                                  <a:pt x="841259" y="93980"/>
                                </a:lnTo>
                                <a:lnTo>
                                  <a:pt x="841375" y="93345"/>
                                </a:lnTo>
                                <a:lnTo>
                                  <a:pt x="847725" y="81915"/>
                                </a:lnTo>
                                <a:lnTo>
                                  <a:pt x="858519" y="74295"/>
                                </a:lnTo>
                                <a:lnTo>
                                  <a:pt x="869315" y="71755"/>
                                </a:lnTo>
                                <a:lnTo>
                                  <a:pt x="837565" y="71755"/>
                                </a:lnTo>
                                <a:lnTo>
                                  <a:pt x="837565" y="51435"/>
                                </a:lnTo>
                                <a:close/>
                              </a:path>
                              <a:path fill="norm" h="190500" w="1864360" stroke="1">
                                <a:moveTo>
                                  <a:pt x="880110" y="48260"/>
                                </a:moveTo>
                                <a:lnTo>
                                  <a:pt x="867410" y="49530"/>
                                </a:lnTo>
                                <a:lnTo>
                                  <a:pt x="855980" y="54610"/>
                                </a:lnTo>
                                <a:lnTo>
                                  <a:pt x="845819" y="62230"/>
                                </a:lnTo>
                                <a:lnTo>
                                  <a:pt x="838200" y="71755"/>
                                </a:lnTo>
                                <a:lnTo>
                                  <a:pt x="871855" y="71755"/>
                                </a:lnTo>
                                <a:lnTo>
                                  <a:pt x="883285" y="73025"/>
                                </a:lnTo>
                                <a:lnTo>
                                  <a:pt x="891540" y="78740"/>
                                </a:lnTo>
                                <a:lnTo>
                                  <a:pt x="896619" y="88265"/>
                                </a:lnTo>
                                <a:lnTo>
                                  <a:pt x="898525" y="101600"/>
                                </a:lnTo>
                                <a:lnTo>
                                  <a:pt x="898525" y="187325"/>
                                </a:lnTo>
                                <a:lnTo>
                                  <a:pt x="928369" y="187325"/>
                                </a:lnTo>
                                <a:lnTo>
                                  <a:pt x="928247" y="93345"/>
                                </a:lnTo>
                                <a:lnTo>
                                  <a:pt x="899794" y="50800"/>
                                </a:lnTo>
                                <a:lnTo>
                                  <a:pt x="880110" y="48260"/>
                                </a:lnTo>
                                <a:close/>
                              </a:path>
                              <a:path fill="norm" h="190500" w="1864360" stroke="1">
                                <a:moveTo>
                                  <a:pt x="1127125" y="0"/>
                                </a:moveTo>
                                <a:lnTo>
                                  <a:pt x="1036319" y="0"/>
                                </a:lnTo>
                                <a:lnTo>
                                  <a:pt x="1036319" y="187325"/>
                                </a:lnTo>
                                <a:lnTo>
                                  <a:pt x="1122680" y="187325"/>
                                </a:lnTo>
                                <a:lnTo>
                                  <a:pt x="1153795" y="182880"/>
                                </a:lnTo>
                                <a:lnTo>
                                  <a:pt x="1174750" y="172085"/>
                                </a:lnTo>
                                <a:lnTo>
                                  <a:pt x="1183640" y="160020"/>
                                </a:lnTo>
                                <a:lnTo>
                                  <a:pt x="1069340" y="160020"/>
                                </a:lnTo>
                                <a:lnTo>
                                  <a:pt x="1069340" y="101600"/>
                                </a:lnTo>
                                <a:lnTo>
                                  <a:pt x="1181100" y="101600"/>
                                </a:lnTo>
                                <a:lnTo>
                                  <a:pt x="1171575" y="92710"/>
                                </a:lnTo>
                                <a:lnTo>
                                  <a:pt x="1156335" y="86995"/>
                                </a:lnTo>
                                <a:lnTo>
                                  <a:pt x="1156335" y="86360"/>
                                </a:lnTo>
                                <a:lnTo>
                                  <a:pt x="1167765" y="79375"/>
                                </a:lnTo>
                                <a:lnTo>
                                  <a:pt x="1168400" y="78105"/>
                                </a:lnTo>
                                <a:lnTo>
                                  <a:pt x="1069340" y="78105"/>
                                </a:lnTo>
                                <a:lnTo>
                                  <a:pt x="1069340" y="26669"/>
                                </a:lnTo>
                                <a:lnTo>
                                  <a:pt x="1179195" y="26670"/>
                                </a:lnTo>
                                <a:lnTo>
                                  <a:pt x="1179195" y="26034"/>
                                </a:lnTo>
                                <a:lnTo>
                                  <a:pt x="1167765" y="11429"/>
                                </a:lnTo>
                                <a:lnTo>
                                  <a:pt x="1149985" y="3175"/>
                                </a:lnTo>
                                <a:lnTo>
                                  <a:pt x="1127125" y="0"/>
                                </a:lnTo>
                                <a:close/>
                              </a:path>
                              <a:path fill="norm" h="190500" w="1864360" stroke="1">
                                <a:moveTo>
                                  <a:pt x="1181100" y="101600"/>
                                </a:moveTo>
                                <a:lnTo>
                                  <a:pt x="1127125" y="101600"/>
                                </a:lnTo>
                                <a:lnTo>
                                  <a:pt x="1140460" y="104139"/>
                                </a:lnTo>
                                <a:lnTo>
                                  <a:pt x="1149985" y="109220"/>
                                </a:lnTo>
                                <a:lnTo>
                                  <a:pt x="1156335" y="118745"/>
                                </a:lnTo>
                                <a:lnTo>
                                  <a:pt x="1158240" y="130810"/>
                                </a:lnTo>
                                <a:lnTo>
                                  <a:pt x="1156335" y="143510"/>
                                </a:lnTo>
                                <a:lnTo>
                                  <a:pt x="1149985" y="152400"/>
                                </a:lnTo>
                                <a:lnTo>
                                  <a:pt x="1140460" y="158115"/>
                                </a:lnTo>
                                <a:lnTo>
                                  <a:pt x="1127125" y="160020"/>
                                </a:lnTo>
                                <a:lnTo>
                                  <a:pt x="1183640" y="160020"/>
                                </a:lnTo>
                                <a:lnTo>
                                  <a:pt x="1187450" y="155575"/>
                                </a:lnTo>
                                <a:lnTo>
                                  <a:pt x="1191260" y="134620"/>
                                </a:lnTo>
                                <a:lnTo>
                                  <a:pt x="1188720" y="117475"/>
                                </a:lnTo>
                                <a:lnTo>
                                  <a:pt x="1182370" y="102870"/>
                                </a:lnTo>
                                <a:lnTo>
                                  <a:pt x="1181100" y="101600"/>
                                </a:lnTo>
                                <a:close/>
                              </a:path>
                              <a:path fill="norm" h="190500" w="1864360" stroke="1">
                                <a:moveTo>
                                  <a:pt x="1179195" y="26670"/>
                                </a:moveTo>
                                <a:lnTo>
                                  <a:pt x="1122680" y="26670"/>
                                </a:lnTo>
                                <a:lnTo>
                                  <a:pt x="1134745" y="27940"/>
                                </a:lnTo>
                                <a:lnTo>
                                  <a:pt x="1143000" y="32384"/>
                                </a:lnTo>
                                <a:lnTo>
                                  <a:pt x="1148080" y="40640"/>
                                </a:lnTo>
                                <a:lnTo>
                                  <a:pt x="1149985" y="52705"/>
                                </a:lnTo>
                                <a:lnTo>
                                  <a:pt x="1148080" y="63500"/>
                                </a:lnTo>
                                <a:lnTo>
                                  <a:pt x="1142365" y="71755"/>
                                </a:lnTo>
                                <a:lnTo>
                                  <a:pt x="1133475" y="76835"/>
                                </a:lnTo>
                                <a:lnTo>
                                  <a:pt x="1122680" y="78105"/>
                                </a:lnTo>
                                <a:lnTo>
                                  <a:pt x="1168400" y="78105"/>
                                </a:lnTo>
                                <a:lnTo>
                                  <a:pt x="1176020" y="70485"/>
                                </a:lnTo>
                                <a:lnTo>
                                  <a:pt x="1181100" y="59690"/>
                                </a:lnTo>
                                <a:lnTo>
                                  <a:pt x="1183005" y="46355"/>
                                </a:lnTo>
                                <a:lnTo>
                                  <a:pt x="1179195" y="26670"/>
                                </a:lnTo>
                                <a:close/>
                              </a:path>
                              <a:path fill="norm" h="190500" w="1864360" stroke="1">
                                <a:moveTo>
                                  <a:pt x="1275080" y="48260"/>
                                </a:moveTo>
                                <a:lnTo>
                                  <a:pt x="1247775" y="53975"/>
                                </a:lnTo>
                                <a:lnTo>
                                  <a:pt x="1227455" y="69215"/>
                                </a:lnTo>
                                <a:lnTo>
                                  <a:pt x="1214120" y="92075"/>
                                </a:lnTo>
                                <a:lnTo>
                                  <a:pt x="1209675" y="119380"/>
                                </a:lnTo>
                                <a:lnTo>
                                  <a:pt x="1214120" y="147955"/>
                                </a:lnTo>
                                <a:lnTo>
                                  <a:pt x="1226820" y="170815"/>
                                </a:lnTo>
                                <a:lnTo>
                                  <a:pt x="1247775" y="185420"/>
                                </a:lnTo>
                                <a:lnTo>
                                  <a:pt x="1275715" y="190500"/>
                                </a:lnTo>
                                <a:lnTo>
                                  <a:pt x="1297305" y="187960"/>
                                </a:lnTo>
                                <a:lnTo>
                                  <a:pt x="1315085" y="178435"/>
                                </a:lnTo>
                                <a:lnTo>
                                  <a:pt x="1326515" y="167005"/>
                                </a:lnTo>
                                <a:lnTo>
                                  <a:pt x="1275715" y="167005"/>
                                </a:lnTo>
                                <a:lnTo>
                                  <a:pt x="1259840" y="163830"/>
                                </a:lnTo>
                                <a:lnTo>
                                  <a:pt x="1248410" y="154940"/>
                                </a:lnTo>
                                <a:lnTo>
                                  <a:pt x="1241425" y="142240"/>
                                </a:lnTo>
                                <a:lnTo>
                                  <a:pt x="1239520" y="127000"/>
                                </a:lnTo>
                                <a:lnTo>
                                  <a:pt x="1339215" y="127000"/>
                                </a:lnTo>
                                <a:lnTo>
                                  <a:pt x="1337945" y="107314"/>
                                </a:lnTo>
                                <a:lnTo>
                                  <a:pt x="1239520" y="107314"/>
                                </a:lnTo>
                                <a:lnTo>
                                  <a:pt x="1242695" y="93345"/>
                                </a:lnTo>
                                <a:lnTo>
                                  <a:pt x="1249680" y="81915"/>
                                </a:lnTo>
                                <a:lnTo>
                                  <a:pt x="1261110" y="74295"/>
                                </a:lnTo>
                                <a:lnTo>
                                  <a:pt x="1275080" y="71755"/>
                                </a:lnTo>
                                <a:lnTo>
                                  <a:pt x="1323975" y="71755"/>
                                </a:lnTo>
                                <a:lnTo>
                                  <a:pt x="1303655" y="54610"/>
                                </a:lnTo>
                                <a:lnTo>
                                  <a:pt x="1275080" y="48260"/>
                                </a:lnTo>
                                <a:close/>
                              </a:path>
                              <a:path fill="norm" h="190500" w="1864360" stroke="1">
                                <a:moveTo>
                                  <a:pt x="1337310" y="144780"/>
                                </a:moveTo>
                                <a:lnTo>
                                  <a:pt x="1308735" y="144780"/>
                                </a:lnTo>
                                <a:lnTo>
                                  <a:pt x="1303655" y="154305"/>
                                </a:lnTo>
                                <a:lnTo>
                                  <a:pt x="1296670" y="161290"/>
                                </a:lnTo>
                                <a:lnTo>
                                  <a:pt x="1287780" y="165735"/>
                                </a:lnTo>
                                <a:lnTo>
                                  <a:pt x="1275715" y="167005"/>
                                </a:lnTo>
                                <a:lnTo>
                                  <a:pt x="1326515" y="167005"/>
                                </a:lnTo>
                                <a:lnTo>
                                  <a:pt x="1329055" y="164465"/>
                                </a:lnTo>
                                <a:lnTo>
                                  <a:pt x="1337310" y="144780"/>
                                </a:lnTo>
                                <a:close/>
                              </a:path>
                              <a:path fill="norm" h="190500" w="1864360" stroke="1">
                                <a:moveTo>
                                  <a:pt x="1323975" y="71755"/>
                                </a:moveTo>
                                <a:lnTo>
                                  <a:pt x="1275080" y="71755"/>
                                </a:lnTo>
                                <a:lnTo>
                                  <a:pt x="1289050" y="74295"/>
                                </a:lnTo>
                                <a:lnTo>
                                  <a:pt x="1299210" y="82550"/>
                                </a:lnTo>
                                <a:lnTo>
                                  <a:pt x="1306195" y="93980"/>
                                </a:lnTo>
                                <a:lnTo>
                                  <a:pt x="1309370" y="107314"/>
                                </a:lnTo>
                                <a:lnTo>
                                  <a:pt x="1337945" y="107314"/>
                                </a:lnTo>
                                <a:lnTo>
                                  <a:pt x="1337310" y="97790"/>
                                </a:lnTo>
                                <a:lnTo>
                                  <a:pt x="1325245" y="72390"/>
                                </a:lnTo>
                                <a:lnTo>
                                  <a:pt x="1323975" y="71755"/>
                                </a:lnTo>
                                <a:close/>
                              </a:path>
                              <a:path fill="norm" h="190500" w="1864360" stroke="1">
                                <a:moveTo>
                                  <a:pt x="1389380" y="51435"/>
                                </a:moveTo>
                                <a:lnTo>
                                  <a:pt x="1361440" y="51435"/>
                                </a:lnTo>
                                <a:lnTo>
                                  <a:pt x="1361440" y="187325"/>
                                </a:lnTo>
                                <a:lnTo>
                                  <a:pt x="1391285" y="187325"/>
                                </a:lnTo>
                                <a:lnTo>
                                  <a:pt x="1391285" y="107314"/>
                                </a:lnTo>
                                <a:lnTo>
                                  <a:pt x="1393103" y="93980"/>
                                </a:lnTo>
                                <a:lnTo>
                                  <a:pt x="1393190" y="93345"/>
                                </a:lnTo>
                                <a:lnTo>
                                  <a:pt x="1400175" y="81915"/>
                                </a:lnTo>
                                <a:lnTo>
                                  <a:pt x="1410335" y="74295"/>
                                </a:lnTo>
                                <a:lnTo>
                                  <a:pt x="1421130" y="71755"/>
                                </a:lnTo>
                                <a:lnTo>
                                  <a:pt x="1389380" y="71755"/>
                                </a:lnTo>
                                <a:lnTo>
                                  <a:pt x="1389380" y="51435"/>
                                </a:lnTo>
                                <a:close/>
                              </a:path>
                              <a:path fill="norm" h="190500" w="1864360" stroke="1">
                                <a:moveTo>
                                  <a:pt x="1431925" y="48260"/>
                                </a:moveTo>
                                <a:lnTo>
                                  <a:pt x="1419225" y="49530"/>
                                </a:lnTo>
                                <a:lnTo>
                                  <a:pt x="1407795" y="54610"/>
                                </a:lnTo>
                                <a:lnTo>
                                  <a:pt x="1397635" y="62230"/>
                                </a:lnTo>
                                <a:lnTo>
                                  <a:pt x="1390015" y="71755"/>
                                </a:lnTo>
                                <a:lnTo>
                                  <a:pt x="1423670" y="71755"/>
                                </a:lnTo>
                                <a:lnTo>
                                  <a:pt x="1435100" y="73025"/>
                                </a:lnTo>
                                <a:lnTo>
                                  <a:pt x="1443355" y="78740"/>
                                </a:lnTo>
                                <a:lnTo>
                                  <a:pt x="1448435" y="88265"/>
                                </a:lnTo>
                                <a:lnTo>
                                  <a:pt x="1450340" y="101600"/>
                                </a:lnTo>
                                <a:lnTo>
                                  <a:pt x="1450340" y="187325"/>
                                </a:lnTo>
                                <a:lnTo>
                                  <a:pt x="1480185" y="187325"/>
                                </a:lnTo>
                                <a:lnTo>
                                  <a:pt x="1480062" y="93345"/>
                                </a:lnTo>
                                <a:lnTo>
                                  <a:pt x="1452245" y="50800"/>
                                </a:lnTo>
                                <a:lnTo>
                                  <a:pt x="1431925" y="48260"/>
                                </a:lnTo>
                                <a:close/>
                              </a:path>
                              <a:path fill="norm" h="190500" w="1864360" stroke="1">
                                <a:moveTo>
                                  <a:pt x="1568450" y="48260"/>
                                </a:moveTo>
                                <a:lnTo>
                                  <a:pt x="1541780" y="53975"/>
                                </a:lnTo>
                                <a:lnTo>
                                  <a:pt x="1520825" y="69215"/>
                                </a:lnTo>
                                <a:lnTo>
                                  <a:pt x="1507490" y="92075"/>
                                </a:lnTo>
                                <a:lnTo>
                                  <a:pt x="1503045" y="119380"/>
                                </a:lnTo>
                                <a:lnTo>
                                  <a:pt x="1507490" y="147955"/>
                                </a:lnTo>
                                <a:lnTo>
                                  <a:pt x="1520190" y="170815"/>
                                </a:lnTo>
                                <a:lnTo>
                                  <a:pt x="1541145" y="185420"/>
                                </a:lnTo>
                                <a:lnTo>
                                  <a:pt x="1569720" y="190500"/>
                                </a:lnTo>
                                <a:lnTo>
                                  <a:pt x="1590675" y="187960"/>
                                </a:lnTo>
                                <a:lnTo>
                                  <a:pt x="1609090" y="178435"/>
                                </a:lnTo>
                                <a:lnTo>
                                  <a:pt x="1619885" y="167005"/>
                                </a:lnTo>
                                <a:lnTo>
                                  <a:pt x="1569720" y="167005"/>
                                </a:lnTo>
                                <a:lnTo>
                                  <a:pt x="1553210" y="163830"/>
                                </a:lnTo>
                                <a:lnTo>
                                  <a:pt x="1541780" y="154940"/>
                                </a:lnTo>
                                <a:lnTo>
                                  <a:pt x="1535430" y="142240"/>
                                </a:lnTo>
                                <a:lnTo>
                                  <a:pt x="1532890" y="127000"/>
                                </a:lnTo>
                                <a:lnTo>
                                  <a:pt x="1632585" y="127000"/>
                                </a:lnTo>
                                <a:lnTo>
                                  <a:pt x="1631314" y="107314"/>
                                </a:lnTo>
                                <a:lnTo>
                                  <a:pt x="1532890" y="107314"/>
                                </a:lnTo>
                                <a:lnTo>
                                  <a:pt x="1536065" y="93345"/>
                                </a:lnTo>
                                <a:lnTo>
                                  <a:pt x="1543685" y="81915"/>
                                </a:lnTo>
                                <a:lnTo>
                                  <a:pt x="1554480" y="74295"/>
                                </a:lnTo>
                                <a:lnTo>
                                  <a:pt x="1568450" y="71755"/>
                                </a:lnTo>
                                <a:lnTo>
                                  <a:pt x="1617345" y="71755"/>
                                </a:lnTo>
                                <a:lnTo>
                                  <a:pt x="1597660" y="54610"/>
                                </a:lnTo>
                                <a:lnTo>
                                  <a:pt x="1568450" y="48260"/>
                                </a:lnTo>
                                <a:close/>
                              </a:path>
                              <a:path fill="norm" h="190500" w="1864360" stroke="1">
                                <a:moveTo>
                                  <a:pt x="1630680" y="144780"/>
                                </a:moveTo>
                                <a:lnTo>
                                  <a:pt x="1602740" y="144780"/>
                                </a:lnTo>
                                <a:lnTo>
                                  <a:pt x="1597660" y="154305"/>
                                </a:lnTo>
                                <a:lnTo>
                                  <a:pt x="1590675" y="161290"/>
                                </a:lnTo>
                                <a:lnTo>
                                  <a:pt x="1581150" y="165735"/>
                                </a:lnTo>
                                <a:lnTo>
                                  <a:pt x="1569720" y="167005"/>
                                </a:lnTo>
                                <a:lnTo>
                                  <a:pt x="1619885" y="167005"/>
                                </a:lnTo>
                                <a:lnTo>
                                  <a:pt x="1622425" y="164465"/>
                                </a:lnTo>
                                <a:lnTo>
                                  <a:pt x="1630680" y="144780"/>
                                </a:lnTo>
                                <a:close/>
                              </a:path>
                              <a:path fill="norm" h="190500" w="1864360" stroke="1">
                                <a:moveTo>
                                  <a:pt x="1617345" y="71755"/>
                                </a:moveTo>
                                <a:lnTo>
                                  <a:pt x="1568450" y="71755"/>
                                </a:lnTo>
                                <a:lnTo>
                                  <a:pt x="1582420" y="74295"/>
                                </a:lnTo>
                                <a:lnTo>
                                  <a:pt x="1593215" y="82550"/>
                                </a:lnTo>
                                <a:lnTo>
                                  <a:pt x="1599565" y="93980"/>
                                </a:lnTo>
                                <a:lnTo>
                                  <a:pt x="1602740" y="107314"/>
                                </a:lnTo>
                                <a:lnTo>
                                  <a:pt x="1631314" y="107314"/>
                                </a:lnTo>
                                <a:lnTo>
                                  <a:pt x="1630680" y="97790"/>
                                </a:lnTo>
                                <a:lnTo>
                                  <a:pt x="1618615" y="72390"/>
                                </a:lnTo>
                                <a:lnTo>
                                  <a:pt x="1617345" y="71755"/>
                                </a:lnTo>
                                <a:close/>
                              </a:path>
                              <a:path fill="norm" h="190500" w="1864360" stroke="1">
                                <a:moveTo>
                                  <a:pt x="1767205" y="51435"/>
                                </a:moveTo>
                                <a:lnTo>
                                  <a:pt x="1737360" y="51435"/>
                                </a:lnTo>
                                <a:lnTo>
                                  <a:pt x="1737360" y="187325"/>
                                </a:lnTo>
                                <a:lnTo>
                                  <a:pt x="1767205" y="187325"/>
                                </a:lnTo>
                                <a:lnTo>
                                  <a:pt x="1767205" y="51435"/>
                                </a:lnTo>
                                <a:close/>
                              </a:path>
                              <a:path fill="norm" h="190500" w="1864360" stroke="1">
                                <a:moveTo>
                                  <a:pt x="1692910" y="73660"/>
                                </a:moveTo>
                                <a:lnTo>
                                  <a:pt x="1663064" y="73660"/>
                                </a:lnTo>
                                <a:lnTo>
                                  <a:pt x="1663064" y="187325"/>
                                </a:lnTo>
                                <a:lnTo>
                                  <a:pt x="1692910" y="187325"/>
                                </a:lnTo>
                                <a:lnTo>
                                  <a:pt x="1692910" y="73660"/>
                                </a:lnTo>
                                <a:close/>
                              </a:path>
                              <a:path fill="norm" h="190500" w="1864360" stroke="1">
                                <a:moveTo>
                                  <a:pt x="1718310" y="51435"/>
                                </a:moveTo>
                                <a:lnTo>
                                  <a:pt x="1640840" y="51435"/>
                                </a:lnTo>
                                <a:lnTo>
                                  <a:pt x="1640840" y="73660"/>
                                </a:lnTo>
                                <a:lnTo>
                                  <a:pt x="1718310" y="73660"/>
                                </a:lnTo>
                                <a:lnTo>
                                  <a:pt x="1718310" y="51435"/>
                                </a:lnTo>
                                <a:close/>
                              </a:path>
                              <a:path fill="norm" h="190500" w="1864360" stroke="1">
                                <a:moveTo>
                                  <a:pt x="1710055" y="0"/>
                                </a:moveTo>
                                <a:lnTo>
                                  <a:pt x="1700530" y="0"/>
                                </a:lnTo>
                                <a:lnTo>
                                  <a:pt x="1686560" y="1270"/>
                                </a:lnTo>
                                <a:lnTo>
                                  <a:pt x="1674495" y="6985"/>
                                </a:lnTo>
                                <a:lnTo>
                                  <a:pt x="1666239" y="19685"/>
                                </a:lnTo>
                                <a:lnTo>
                                  <a:pt x="1663064" y="40640"/>
                                </a:lnTo>
                                <a:lnTo>
                                  <a:pt x="1663064" y="51435"/>
                                </a:lnTo>
                                <a:lnTo>
                                  <a:pt x="1692910" y="51435"/>
                                </a:lnTo>
                                <a:lnTo>
                                  <a:pt x="1692910" y="26670"/>
                                </a:lnTo>
                                <a:lnTo>
                                  <a:pt x="1699260" y="23495"/>
                                </a:lnTo>
                                <a:lnTo>
                                  <a:pt x="1721485" y="23495"/>
                                </a:lnTo>
                                <a:lnTo>
                                  <a:pt x="1721485" y="1904"/>
                                </a:lnTo>
                                <a:lnTo>
                                  <a:pt x="1716405" y="635"/>
                                </a:lnTo>
                                <a:lnTo>
                                  <a:pt x="1710055" y="0"/>
                                </a:lnTo>
                                <a:close/>
                              </a:path>
                              <a:path fill="norm" h="190500" w="1864360" stroke="1">
                                <a:moveTo>
                                  <a:pt x="1721485" y="23495"/>
                                </a:moveTo>
                                <a:lnTo>
                                  <a:pt x="1713230" y="23495"/>
                                </a:lnTo>
                                <a:lnTo>
                                  <a:pt x="1717039" y="24130"/>
                                </a:lnTo>
                                <a:lnTo>
                                  <a:pt x="1721485" y="25400"/>
                                </a:lnTo>
                                <a:lnTo>
                                  <a:pt x="1721485" y="23495"/>
                                </a:lnTo>
                                <a:close/>
                              </a:path>
                              <a:path fill="norm" h="190500" w="1864360" stroke="1">
                                <a:moveTo>
                                  <a:pt x="1767205" y="0"/>
                                </a:moveTo>
                                <a:lnTo>
                                  <a:pt x="1737360" y="0"/>
                                </a:lnTo>
                                <a:lnTo>
                                  <a:pt x="1737360" y="28575"/>
                                </a:lnTo>
                                <a:lnTo>
                                  <a:pt x="1767205" y="28575"/>
                                </a:lnTo>
                                <a:lnTo>
                                  <a:pt x="1767205" y="0"/>
                                </a:lnTo>
                                <a:close/>
                              </a:path>
                              <a:path fill="norm" h="190500" w="1864360" stroke="1">
                                <a:moveTo>
                                  <a:pt x="1837055" y="73660"/>
                                </a:moveTo>
                                <a:lnTo>
                                  <a:pt x="1807210" y="73660"/>
                                </a:lnTo>
                                <a:lnTo>
                                  <a:pt x="1807210" y="153670"/>
                                </a:lnTo>
                                <a:lnTo>
                                  <a:pt x="1809114" y="168910"/>
                                </a:lnTo>
                                <a:lnTo>
                                  <a:pt x="1814830" y="179705"/>
                                </a:lnTo>
                                <a:lnTo>
                                  <a:pt x="1826260" y="186055"/>
                                </a:lnTo>
                                <a:lnTo>
                                  <a:pt x="1844675" y="188595"/>
                                </a:lnTo>
                                <a:lnTo>
                                  <a:pt x="1851660" y="188595"/>
                                </a:lnTo>
                                <a:lnTo>
                                  <a:pt x="1858010" y="187325"/>
                                </a:lnTo>
                                <a:lnTo>
                                  <a:pt x="1864360" y="186690"/>
                                </a:lnTo>
                                <a:lnTo>
                                  <a:pt x="1864360" y="164465"/>
                                </a:lnTo>
                                <a:lnTo>
                                  <a:pt x="1838325" y="164465"/>
                                </a:lnTo>
                                <a:lnTo>
                                  <a:pt x="1837055" y="158750"/>
                                </a:lnTo>
                                <a:lnTo>
                                  <a:pt x="1837055" y="73660"/>
                                </a:lnTo>
                                <a:close/>
                              </a:path>
                              <a:path fill="norm" h="190500" w="1864360" stroke="1">
                                <a:moveTo>
                                  <a:pt x="1864360" y="163830"/>
                                </a:moveTo>
                                <a:lnTo>
                                  <a:pt x="1859914" y="164465"/>
                                </a:lnTo>
                                <a:lnTo>
                                  <a:pt x="1864360" y="164465"/>
                                </a:lnTo>
                                <a:lnTo>
                                  <a:pt x="1864360" y="163830"/>
                                </a:lnTo>
                                <a:close/>
                              </a:path>
                              <a:path fill="norm" h="190500" w="1864360" stroke="1">
                                <a:moveTo>
                                  <a:pt x="1864360" y="51435"/>
                                </a:moveTo>
                                <a:lnTo>
                                  <a:pt x="1784985" y="51435"/>
                                </a:lnTo>
                                <a:lnTo>
                                  <a:pt x="1784985" y="73660"/>
                                </a:lnTo>
                                <a:lnTo>
                                  <a:pt x="1864360" y="73660"/>
                                </a:lnTo>
                                <a:lnTo>
                                  <a:pt x="1864360" y="51435"/>
                                </a:lnTo>
                                <a:close/>
                              </a:path>
                              <a:path fill="norm" h="190500" w="1864360" stroke="1">
                                <a:moveTo>
                                  <a:pt x="1837055" y="10795"/>
                                </a:moveTo>
                                <a:lnTo>
                                  <a:pt x="1807210" y="10795"/>
                                </a:lnTo>
                                <a:lnTo>
                                  <a:pt x="1807210" y="51435"/>
                                </a:lnTo>
                                <a:lnTo>
                                  <a:pt x="1837055" y="51435"/>
                                </a:lnTo>
                                <a:lnTo>
                                  <a:pt x="1837055" y="10795"/>
                                </a:lnTo>
                                <a:close/>
                              </a:path>
                            </a:pathLst>
                          </a:custGeom>
                          <a:solidFill>
                            <a:srgbClr val="0E5494"/>
                          </a:solidFill>
                        </wps:spPr>
                        <wps:bodyPr wrap="square" lIns="0" tIns="0" rIns="0" bIns="0" rtlCol="0">
                          <a:prstTxWarp prst="textNoShape">
                            <a:avLst/>
                          </a:prstTxWarp>
                        </wps:bodyPr>
                      </wps:wsp>
                    </wpg:wgp>
                  </a:graphicData>
                </a:graphic>
              </wp:anchor>
            </w:drawing>
          </mc:Choice>
          <mc:Fallback>
            <w:pict>
              <v:group id="Group 1" o:spid="_x0000_s1025" style="width:565.6pt;height:761pt;margin-top:16.5pt;margin-left:19.7pt;mso-position-horizontal-relative:page;mso-position-vertical-relative:page;mso-wrap-distance-left:0;mso-wrap-distance-right:0;position:absolute;z-index:-251617280" coordsize="71831,96647">
                <v:shape id="Graphic 2" o:spid="_x0000_s1026" style="width:71565;height:40285;left:132;mso-wrap-style:square;position:absolute;top:132;visibility:visible;v-text-anchor:top" coordsize="7156450,4028440" path="m6857365,l299085,,126365,4445,37465,37465,4445,126364,,299085,,4028440l7156450,4028440l7156450,299085l7152005,126364l7118985,37465,7030085,4445,6857365,xe" fillcolor="#004a8d" stroked="f">
                  <v:path arrowok="t"/>
                </v:shape>
                <v:shape id="Graphic 3" o:spid="_x0000_s1027" style="width:71565;height:39967;left:132;mso-wrap-style:square;position:absolute;top:443;visibility:visible;v-text-anchor:top" coordsize="7156450,3996690" path="m7103110,l53340,,37465,5715,17779,59690l7138670,59690l7118985,5715,7103110,xem7153275,159385l3175,159385l1270,219075l7155180,219075l7153275,159385xem7156450,3964305l,3964305l,3996690l7156450,3996690l7156450,3964305xem7156450,3804285l,3804285l,3864610l7156450,3864610l7156450,3804285xem7156450,3644900l,3644900l,3704590l7156450,3704590l7156450,3644900xem7156450,3485515l,3485515l,3545205l7156450,3545205l7156450,3485515xem7156450,3325495l,3325495l,3385820l7156450,3385820l7156450,3325495xem7156450,3166110l,3166110l,3225800l7156450,3225800l7156450,3166110xem7156450,3006725l,3006725l,3066415l7156450,3066415l7156450,3006725xem7156450,2851785l,2851785l,2912110l7156450,2912110l7156450,2851785xem7156450,2692400l,2692400l,2752090l7156450,2752090l7156450,2692400xem7156450,2533015l,2533015l,2592705l7156450,2592705l7156450,2533015xem7156450,2381885l,2381885l,2441575l7156450,2441575l7156450,2381885xem7156450,2221865l,2221865l,2282190l7156450,2282190l7156450,2221865xem7156450,2062480l,2062480l,2122170l7156450,2122170l7156450,2062480xem7156450,1903095l,1903095l,1962785l7156450,1962785l7156450,1903095xem7156450,1743710l,1743710l,1803400l7156450,1803400l7156450,1743710xem7156450,1583690l,1583690l,1643380l7156450,1643380l7156450,1583690xem7156450,1424305l,1424305l,1483995l7156450,1483995l7156450,1424305xem7156450,1264920l,1264920l,1324610l7156450,1324610l7156450,1264920xem7156450,1104900l,1104900l,1165225l7156450,1165225l7156450,1104900xem7156450,950595l,950595l,1010285l7156450,1010285l7156450,950595xem7156450,791210l,791210l,850900l7156450,850900l7156450,791210xem7156450,631190l,631190l,691515l7156450,691515l7156450,631190xem7156450,478790l,478790l,538480l7156450,538480l7156450,478790xem7156450,318770l,318770l,379095l7156450,379095l7156450,318770xe" fillcolor="#afbad9" stroked="f">
                  <v:fill opacity="15677f"/>
                  <v:path arrowok="t"/>
                </v:shape>
                <v:shape id="Graphic 4" o:spid="_x0000_s1028" style="width:71565;height:96381;left:132;mso-wrap-style:square;position:absolute;top:132;visibility:visible;v-text-anchor:top" coordsize="7156450,9638030" path="m299085,l126365,4445,37464,37465,4445,126364,,299085,,9338945l4445,9511665l37464,9600565l126365,9633585l299085,9638030l6857364,9638030l7030084,9633585l7118984,9600565l7152005,9511665l7156450,9338945l7156450,299085l7152005,126364l7118984,37465,7030084,4445,6857364,,299085,xe" filled="f" strokecolor="#004a8d" strokeweight="2.09pt">
                  <v:path arrowok="t"/>
                </v:shape>
                <v:shape id="Graphic 5" o:spid="_x0000_s1029" style="width:52153;height:35560;left:19576;mso-wrap-style:square;position:absolute;top:4838;visibility:visible;v-text-anchor:top" coordsize="5215255,3556000" path="m1912620,774700l1830705,825500l1790064,838200l1710055,889000l1670685,914400l1554480,990600l1516380,1016000l1441450,1066800l1404620,1092200l1367790,1130300l1295400,1181100l1260475,1219200l1224915,1244600l1190625,1270000l1122045,1333500l1088390,1371600l1055370,1409700l990600,1473200l958850,1511300l927100,1536700l895985,1574800l865505,1612900l805815,1689100l747394,1765300l663575,1879600l610235,1955800l584200,1993900l533400,2070100l508635,2120900l484505,2159000l437514,2235200l393064,2324100l370839,2374900l349885,2413000l309244,2501900l289560,2540000l270510,2590800l252094,2628900l233680,2679700l216535,2730500l199389,2768600l182880,2819400l167005,2857500l151764,2908300l137160,2959100l122555,2997200l95885,3098800l71755,3187700l60325,3238500l49530,3289300l39369,3340100l29844,3378200l20955,3429000,4444,3530600,,3556000l1057910,3556000l1064895,3530600l1087755,3429000l1100455,3390900l1113790,3340100l1128395,3289300l1143000,3251200l1158875,3200400l1193165,3111500l1210945,3060700l1229995,3022600l1249680,2971800l1270000,2933700l1291590,2895600l1313180,2844800l1336040,2806700l1359535,2768600l1383665,2717800l1408430,2679700l1433830,2641600l1459865,2603500l1514475,2527300l1571625,2451100l1601470,2413000l1631950,2374900l1663064,2336800l1694814,2311400l1759585,2235200l1793239,2209800l1827530,2171700l1862455,2146300l1898014,2108200l1934210,2082800l1971039,2057400l2008505,2032000l2045970,1993900l2084705,1968500l2163445,1917700l2244725,1866900l2230755,1816100l2216150,1778000l2202180,1727200l2129155,1473200l2113915,1422400l2099310,1371600l2038350,1168400l2023110,1130300l2007235,1079500l1991995,1028700l1912620,774700xem2341880,2171700l2261870,2222500l2222500,2260600l2183765,2286000l2145665,2311400l2108200,2349500l2071370,2374900l2035175,2413000l1999614,2438400l1964055,2476500l1929764,2514600l1896110,2540000l1863089,2578100l1830705,2616200l1798955,2654300l1768475,2692400l1738630,2730500l1709420,2781300l1653539,2857500l1601470,2946400l1577340,2984500l1553210,3035300l1508760,3124200l1488440,3162300l1468755,3213100l1450340,3251200l1432560,3302000l1416685,3352800l1401445,3390900l1387475,3441700l1374140,3492500l1362710,3530600l1356995,3556000l2423160,3556000l2432050,3543300l2456180,3505200l2482215,3467100l2509520,3416300l2538095,3378200l2567940,3340100l2599690,3302000l2632710,3263900l2667000,3225800l2651760,3187700l2637155,3136900l2621915,3086100l2607310,3035300l2592070,2997200l2446020,2514600l2416175,2413000l2401570,2374900l2386330,2324100l2371725,2273300l2356485,2222500l2341880,2171700xem4237355,2171700l3919220,3225800l3956050,3263900l3991610,3302000l4024629,3340100l4056379,3378200l4086225,3403600l4114165,3454400l4140835,3492500l4164965,3530600l4183379,3556000l5215255,3556000l5215255,3454400l5207635,3429000l5193030,3378200l5177790,3340100l5161280,3289300l5143500,3238500l5125720,3200400l5106035,3149600l5086350,3111500l5065395,3073400l5043805,3022600l5020945,2984500l4997450,2946400l4973320,2895600l4947920,2857500l4921885,2819400l4895215,2781300l4867275,2743200l4838700,2705100l4809490,2667000l4779645,2628900l4748530,2590800l4716780,2552700l4684395,2527300l4651375,2489200l4617720,2451100l4582795,2425700l4547235,2387600l4511040,2362200l4474210,2336800l4436745,2298700l4359275,2247900l4278630,2197100l4237355,2171700xem3898265,50800l2723515,50800l2621915,76200l2571750,76200l2278380,152400l2231390,177800l2092325,215900l2964180,3060700l3009265,3048000l3056255,3035300l3105150,3022600l3154680,3022600l3206115,3009900l3636645,3009900l3987800,1854200l2908935,1854200l3054350,1371600l3018790,1333500l2982595,1308100l2945130,1270000l2755900,1117600l2718435,1092200l2680970,1054100l3137535,1054100l3289935,571500l3898265,571500l3898265,50800xem3636645,3009900l3417570,3009900l3522979,3035300l3573145,3035300l3621404,3060700l3636645,3009900xem4666615,774700l4334510,1854200l4417060,1905000l4497070,1955800l4536440,1981200l4575175,2019300l4613275,2044700l4686935,2095500l4723130,2133600l4758690,2159000l4793615,2197100l4827905,2235200l4860925,2260600l4893945,2298700l4926330,2336800l4957445,2362200l4988560,2400300l5048250,2476500l5076825,2514600l5132705,2590800l5159375,2628900l5184775,2679700l5210175,2717800l5215255,2717800l5215255,1104900l5184775,1092200l5147310,1054100l5109210,1028700,4993005,952500l4953635,927100l4872990,876300l4832350,863600l4750435,812800l4666615,774700xem3296285,1549400l3255645,1574800l3215640,1612900l3138170,1663700l3100070,1701800l2948305,1828800l2908935,1854200l3670300,1854200l3296285,1549400xem3898265,50800l3898265,1054100l3861435,1092200l3823970,1117600l3636645,1270000l3599815,1295400l3524885,1371600l3670300,1854200l3987800,1854200,4382135,571500l4445000,355600l4479925,215900l4435475,203200l4390390,177800,4013835,76200,3964940,63500l3916045,63500l3898265,50800xem3898265,571500l3289935,571500l3427729,1054100l3898265,1054100l3898265,571500xem3716654,25400l2877820,25400l2774950,50800l3866515,50800l3816985,38100l3766820,38100l3716654,25400xem3564890,12700l3033395,12700l2981325,25400l3615690,25400l3564890,12700xem3310254,l3295650,l3243580,12700l3361054,12700l3310254,xe" fillcolor="#354da0" stroked="f">
                  <v:fill opacity="43947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width:71711;height:40266;left:56;mso-wrap-style:square;position:absolute;top:132;visibility:visible">
                  <v:imagedata r:id="rId7" o:title=""/>
                </v:shape>
                <v:shape id="Graphic 7" o:spid="_x0000_s1031" style="width:71565;height:45618;left:132;mso-wrap-style:square;position:absolute;top:50977;visibility:visible;v-text-anchor:top" coordsize="7156450,4561840" path="m986790,l935355,3175l885190,12065l838200,27305,946785,380365l966470,375285l987425,373380l1030605,373380l1074420,229870l939800,229870l958215,169545,946785,159385l934720,149860l911225,130175l968375,130175l987425,69850l1062990,69850l1062990,6985,1038225,3175,986790,xem1030605,373380l987425,373380l1008380,374650l1028700,379095l1030605,373380xem988060,192405l975360,201295l963930,210185l939800,229870l1034415,229870,988060,192405xem1062990,6985l1062990,130175l1051560,140335l1040130,149860l1028065,159385l1016635,169545l1034415,229870l1074420,229870l1123315,69850l1130935,43815l1135380,26035,1088390,11430,1062990,6985xem1062990,69850l987425,69850l1004570,130175l1062990,130175l1062990,69850xem7156450,3998595l,3998595l,4262755l4445,4435475l37465,4524375l126365,4556760l299085,4561840l6857365,4561840l7030084,4556760l7118984,4524375l7152005,4435475l7156450,4262755l7156450,3998595xe" fillcolor="#004a8d" stroked="f">
                  <v:path arrowok="t"/>
                </v:shape>
                <v:shape id="Graphic 8" o:spid="_x0000_s1032" style="width:8694;height:4299;left:5669;mso-wrap-style:square;position:absolute;top:51929;visibility:visible;v-text-anchor:top" coordsize="869315,429895" path="m243205,1269l203835,23494,167005,50800,133350,81915l102870,116839l76200,154940,52705,195580,33020,239395,18415,284480,7620,331470,1270,379730,,429259l32385,429895l97790,429895l129540,429259l131956,379730l132080,377190l141605,327660l158115,280035l180975,236854l210185,198120l244475,164465l284480,136525l274955,102870,264795,68580,243205,1269xem315595,174625l272415,207645l236855,249554l208915,297815l191770,349250l186055,389255l184785,410209l186014,429259l186055,429895l307340,429259l309880,393700l318770,361315l334645,331470l355600,306070l315595,174625xem551815,173990l511810,306070l535305,331470l551815,361315l560070,394335l561872,427990l561975,429895l683895,429895l685165,427990l682810,379730l682686,377190l671195,326390,652145,280035,625475,238760,591820,202565,551815,173990xem623570,l582295,134620l622935,162560l658495,196850l687705,235585l711200,279400l727710,327025l737870,377190l740348,427990l740410,429259l772160,429895l836930,429895l869315,429259l868045,379730l861777,331470l861695,330835,850900,283210,836295,237490,816610,194310,793115,153035,765810,114935,735330,80645,701040,49530,664210,22225,623570,xe" fillcolor="#ee3c42" stroked="f">
                  <v:path arrowok="t"/>
                </v:shape>
                <v:shape id="Image 9" o:spid="_x0000_s1033" type="#_x0000_t75" style="width:25952;height:2458;left:16179;mso-wrap-style:square;position:absolute;top:54310;visibility:visible">
                  <v:imagedata r:id="rId8" o:title=""/>
                </v:shape>
                <v:shape id="Graphic 10" o:spid="_x0000_s1034" style="width:18644;height:1905;left:16261;mso-wrap-style:square;position:absolute;top:51428;visibility:visible;v-text-anchor:top" coordsize="1864360,190500" path="m82550,l,,,187325l33020,187325l33020,115570l82550,115570l114935,109855,134620,95250l137795,88265l33020,88265l33020,26670l137795,26670l134620,20320l114935,5714,82550,xem137795,26670l81280,26670l93345,27940l103505,33020l110489,42545l113664,57785l110489,72390l102235,81915l92075,86995,80645,88265l137795,88265l143510,76835l146050,57785l143510,38735,137795,26670xem223520,48260l196215,53975l175895,69215,162560,92075l158115,119380l162560,147955l175260,170815l196215,185420l224154,190500l245745,187960l263525,178435l274955,167005l224154,167005l208279,163830l196850,154940l189865,142240l187960,127000l287655,127000l286385,107314l187960,107314l191135,93345l198120,81915l209550,74295l223520,71755l272415,71755l252095,54610,223520,48260xem285750,144780l257175,144780l252095,154305l245110,161290l236220,165735l224154,167005l274955,167005l277495,164465l285750,144780xem272415,71755l223520,71755l237490,74295l247650,82550l254635,93980l257810,107314l286385,107314l285750,97790l273685,72390l272415,71755xem337820,51435l309880,51435l309880,187325l339725,187325l339725,107314l341543,93980l341630,93345l348615,81915l358775,74295l369570,71755l337820,71755l337820,51435xem380365,48260l367665,49530l356235,54610l346075,62230l338455,71755l372110,71755l383540,73025l391795,78740l396875,88265l398780,101600l398780,187325l428625,187325l428502,93345,400685,50800,380365,48260xem481330,143510l451484,143510l455930,164465l468630,179070l487680,187960l511175,190500l532765,188595l551815,180975l566420,167005l511809,167005l500380,165735l490855,161925l484505,154305l481330,143510xem510540,48260l491490,49530l473075,56515,459740,67945l454025,86995l457834,104139l467359,115570l481330,122555l497840,127000l513715,130175l527685,133985l537845,139700l541655,149225l539115,158750l531495,163830l521334,166370l511809,167005l566420,167005l571500,146685l567690,130175l558165,118745l544195,111760l528320,107314l511809,103505,497840,99695,487680,93980l483870,85090l486409,78105l493395,74295l501015,71755l561340,71755l560705,70485,548005,57785,530860,50165,510540,48260xem561340,71755l508634,71755l518159,72390l526415,75565l532765,80645l535940,89535l567055,89535,561340,71755xem624840,51435l594360,51435l594360,187325l624840,187325l624840,51435xem624840,l594360,l594360,28575l624840,28575,624840,xem716915,48260l688340,53340l666750,67945,653415,90805l648970,119380l653415,147955l666750,170815l688340,185420l716915,190500l746125,185420l767715,170815l769620,167005l716915,167005l699770,163195,687705,151765l680720,136525l678815,119380l680720,101600l687705,86360,699770,75565l716915,71755l769620,71755l767715,67945l746125,53340,716915,48260xem769620,71755l716915,71755l734695,75565l746125,86360l753110,101600l755650,119380l753110,136525l746125,151765l734695,163195l716915,167005l769620,167005l781050,147955l785495,119380,781050,90805,769620,71755xem837565,51435l808990,51435l808990,187325l838835,187325l838835,107314l841259,93980l841375,93345l847725,81915l858519,74295l869315,71755l837565,71755l837565,51435xem880110,48260l867410,49530l855980,54610l845819,62230l838200,71755l871855,71755l883285,73025l891540,78740l896619,88265l898525,101600l898525,187325l928369,187325l928247,93345,899794,50800,880110,48260xem1127125,l1036319,l1036319,187325l1122680,187325l1153795,182880l1174750,172085l1183640,160020l1069340,160020l1069340,101600l1181100,101600l1171575,92710l1156335,86995l1156335,86360l1167765,79375l1168400,78105l1069340,78105l1069340,26669l1179195,26670l1179195,26034,1167765,11429,1149985,3175,1127125,xem1181100,101600l1127125,101600l1140460,104139l1149985,109220l1156335,118745l1158240,130810l1156335,143510l1149985,152400l1140460,158115l1127125,160020l1183640,160020l1187450,155575l1191260,134620l1188720,117475l1182370,102870l1181100,101600xem1179195,26670l1122680,26670l1134745,27940l1143000,32384l1148080,40640l1149985,52705l1148080,63500l1142365,71755l1133475,76835l1122680,78105l1168400,78105l1176020,70485l1181100,59690l1183005,46355l1179195,26670xem1275080,48260l1247775,53975l1227455,69215l1214120,92075l1209675,119380l1214120,147955l1226820,170815l1247775,185420l1275715,190500l1297305,187960l1315085,178435l1326515,167005l1275715,167005l1259840,163830l1248410,154940l1241425,142240l1239520,127000l1339215,127000l1337945,107314l1239520,107314l1242695,93345l1249680,81915l1261110,74295l1275080,71755l1323975,71755,1303655,54610l1275080,48260xem1337310,144780l1308735,144780l1303655,154305l1296670,161290l1287780,165735l1275715,167005l1326515,167005l1329055,164465l1337310,144780xem1323975,71755l1275080,71755l1289050,74295l1299210,82550l1306195,93980l1309370,107314l1337945,107314l1337310,97790l1325245,72390l1323975,71755xem1389380,51435l1361440,51435l1361440,187325l1391285,187325l1391285,107314l1393103,93980l1393190,93345l1400175,81915l1410335,74295l1421130,71755l1389380,71755l1389380,51435xem1431925,48260l1419225,49530l1407795,54610l1397635,62230l1390015,71755l1423670,71755l1435100,73025l1443355,78740l1448435,88265l1450340,101600l1450340,187325l1480185,187325l1480062,93345,1452245,50800l1431925,48260xem1568450,48260l1541780,53975l1520825,69215l1507490,92075l1503045,119380l1507490,147955l1520190,170815l1541145,185420l1569720,190500l1590675,187960l1609090,178435l1619885,167005l1569720,167005l1553210,163830l1541780,154940l1535430,142240l1532890,127000l1632585,127000l1631314,107314l1532890,107314l1536065,93345l1543685,81915l1554480,74295l1568450,71755l1617345,71755,1597660,54610l1568450,48260xem1630680,144780l1602740,144780l1597660,154305l1590675,161290l1581150,165735l1569720,167005l1619885,167005l1622425,164465l1630680,144780xem1617345,71755l1568450,71755l1582420,74295l1593215,82550l1599565,93980l1602740,107314l1631314,107314l1630680,97790l1618615,72390l1617345,71755xem1767205,51435l1737360,51435l1737360,187325l1767205,187325l1767205,51435xem1692910,73660l1663064,73660l1663064,187325l1692910,187325l1692910,73660xem1718310,51435l1640840,51435l1640840,73660l1718310,73660l1718310,51435xem1710055,l1700530,l1686560,1270l1674495,6985l1666239,19685l1663064,40640l1663064,51435l1692910,51435l1692910,26670l1699260,23495l1721485,23495l1721485,1904l1716405,635,1710055,xem1721485,23495l1713230,23495l1717039,24130l1721485,25400l1721485,23495xem1767205,l1737360,l1737360,28575l1767205,28575l1767205,xem1837055,73660l1807210,73660l1807210,153670l1809114,168910l1814830,179705l1826260,186055l1844675,188595l1851660,188595l1858010,187325l1864360,186690l1864360,164465l1838325,164465l1837055,158750l1837055,73660xem1864360,163830l1859914,164465l1864360,164465l1864360,163830xem1864360,51435l1784985,51435l1784985,73660l1864360,73660l1864360,51435xem1837055,10795l1807210,10795l1807210,51435l1837055,51435l1837055,10795xe" fillcolor="#0e5494" stroked="f">
                  <v:path arrowok="t"/>
                </v:shape>
              </v:group>
            </w:pict>
          </mc:Fallback>
        </mc:AlternateContent>
      </w:r>
    </w:p>
    <w:p w:rsidR="004C408C" w14:paraId="0F209BD0" w14:textId="77777777">
      <w:pPr>
        <w:pStyle w:val="BodyText"/>
        <w:rPr>
          <w:rFonts w:ascii="Times New Roman"/>
          <w:sz w:val="70"/>
        </w:rPr>
      </w:pPr>
    </w:p>
    <w:p w:rsidR="004C408C" w14:paraId="0F209BD1" w14:textId="77777777">
      <w:pPr>
        <w:pStyle w:val="BodyText"/>
        <w:rPr>
          <w:rFonts w:ascii="Times New Roman"/>
          <w:sz w:val="70"/>
        </w:rPr>
      </w:pPr>
    </w:p>
    <w:p w:rsidR="004C408C" w14:paraId="0F209BD2" w14:textId="77777777">
      <w:pPr>
        <w:pStyle w:val="BodyText"/>
        <w:rPr>
          <w:rFonts w:ascii="Times New Roman"/>
          <w:sz w:val="70"/>
        </w:rPr>
      </w:pPr>
    </w:p>
    <w:p w:rsidR="004C408C" w14:paraId="0F209BD3" w14:textId="77777777">
      <w:pPr>
        <w:pStyle w:val="BodyText"/>
        <w:rPr>
          <w:rFonts w:ascii="Times New Roman"/>
          <w:sz w:val="70"/>
        </w:rPr>
      </w:pPr>
    </w:p>
    <w:p w:rsidR="004C408C" w14:paraId="0F209BD4" w14:textId="77777777">
      <w:pPr>
        <w:pStyle w:val="BodyText"/>
        <w:rPr>
          <w:rFonts w:ascii="Times New Roman"/>
          <w:sz w:val="70"/>
        </w:rPr>
      </w:pPr>
    </w:p>
    <w:p w:rsidR="004C408C" w14:paraId="0F209BD5" w14:textId="77777777">
      <w:pPr>
        <w:pStyle w:val="BodyText"/>
        <w:rPr>
          <w:rFonts w:ascii="Times New Roman"/>
          <w:sz w:val="70"/>
        </w:rPr>
      </w:pPr>
    </w:p>
    <w:p w:rsidR="004C408C" w14:paraId="0F209BD6" w14:textId="77777777">
      <w:pPr>
        <w:pStyle w:val="BodyText"/>
        <w:rPr>
          <w:rFonts w:ascii="Times New Roman"/>
          <w:sz w:val="70"/>
        </w:rPr>
      </w:pPr>
    </w:p>
    <w:p w:rsidR="004C408C" w14:paraId="0F209BD7" w14:textId="77777777">
      <w:pPr>
        <w:pStyle w:val="BodyText"/>
        <w:spacing w:before="487"/>
        <w:rPr>
          <w:rFonts w:ascii="Times New Roman"/>
          <w:sz w:val="70"/>
        </w:rPr>
      </w:pPr>
    </w:p>
    <w:p w:rsidR="004C408C" w14:paraId="0F209BD8" w14:textId="407F1964">
      <w:pPr>
        <w:pStyle w:val="Title"/>
      </w:pPr>
      <w:r>
        <w:rPr>
          <w:color w:val="004A8D"/>
        </w:rPr>
        <w:t>Orden Judicial</w:t>
      </w:r>
      <w:r>
        <w:rPr>
          <w:color w:val="004A8D"/>
          <w:spacing w:val="-28"/>
        </w:rPr>
        <w:t xml:space="preserve"> </w:t>
      </w:r>
      <w:r>
        <w:rPr>
          <w:color w:val="004A8D"/>
          <w:spacing w:val="-2"/>
        </w:rPr>
        <w:t>Calificada</w:t>
      </w:r>
    </w:p>
    <w:p w:rsidR="004C408C" w14:paraId="0F209BD9" w14:textId="77777777">
      <w:pPr>
        <w:pStyle w:val="Title"/>
        <w:spacing w:before="7" w:line="242" w:lineRule="auto"/>
        <w:ind w:right="1093"/>
      </w:pPr>
      <w:r>
        <w:rPr>
          <w:color w:val="004A8D"/>
        </w:rPr>
        <w:t>de</w:t>
      </w:r>
      <w:r>
        <w:rPr>
          <w:color w:val="004A8D"/>
          <w:spacing w:val="-17"/>
        </w:rPr>
        <w:t xml:space="preserve"> </w:t>
      </w:r>
      <w:r>
        <w:rPr>
          <w:color w:val="004A8D"/>
        </w:rPr>
        <w:t>Relaciones</w:t>
      </w:r>
      <w:r>
        <w:rPr>
          <w:color w:val="004A8D"/>
          <w:spacing w:val="-17"/>
        </w:rPr>
        <w:t xml:space="preserve"> </w:t>
      </w:r>
      <w:r>
        <w:rPr>
          <w:color w:val="004A8D"/>
        </w:rPr>
        <w:t>Domésticas y PBGC</w:t>
      </w:r>
    </w:p>
    <w:p w:rsidR="004C408C" w14:paraId="0F209BDA" w14:textId="77777777">
      <w:pPr>
        <w:spacing w:line="242" w:lineRule="auto"/>
        <w:sectPr>
          <w:footerReference w:type="default" r:id="rId9"/>
          <w:type w:val="continuous"/>
          <w:pgSz w:w="12240" w:h="15840"/>
          <w:pgMar w:top="1820" w:right="720" w:bottom="280" w:left="600" w:header="0" w:footer="0" w:gutter="0"/>
          <w:pgNumType w:start="1"/>
          <w:cols w:space="720"/>
        </w:sectPr>
      </w:pPr>
    </w:p>
    <w:p w:rsidR="004C408C" w:rsidRPr="00D223FE" w:rsidP="00D223FE" w14:paraId="0F209BDD" w14:textId="3A2DF158">
      <w:pPr>
        <w:spacing w:before="90" w:line="235" w:lineRule="auto"/>
        <w:ind w:left="569" w:right="530"/>
        <w:rPr>
          <w:sz w:val="19"/>
        </w:rPr>
      </w:pPr>
      <w:r>
        <w:rPr>
          <w:color w:val="221F1F"/>
          <w:sz w:val="19"/>
        </w:rPr>
        <w:t>Este</w:t>
      </w:r>
      <w:r>
        <w:rPr>
          <w:color w:val="221F1F"/>
          <w:spacing w:val="-1"/>
          <w:sz w:val="19"/>
        </w:rPr>
        <w:t xml:space="preserve"> </w:t>
      </w:r>
      <w:r>
        <w:rPr>
          <w:color w:val="221F1F"/>
          <w:sz w:val="19"/>
        </w:rPr>
        <w:t>cuadernillo</w:t>
      </w:r>
      <w:r>
        <w:rPr>
          <w:color w:val="221F1F"/>
          <w:spacing w:val="-1"/>
          <w:sz w:val="19"/>
        </w:rPr>
        <w:t xml:space="preserve"> </w:t>
      </w:r>
      <w:r>
        <w:rPr>
          <w:color w:val="221F1F"/>
          <w:sz w:val="19"/>
        </w:rPr>
        <w:t>proporciona</w:t>
      </w:r>
      <w:r>
        <w:rPr>
          <w:color w:val="221F1F"/>
          <w:spacing w:val="-1"/>
          <w:sz w:val="19"/>
        </w:rPr>
        <w:t xml:space="preserve"> </w:t>
      </w:r>
      <w:r>
        <w:rPr>
          <w:color w:val="221F1F"/>
          <w:sz w:val="19"/>
        </w:rPr>
        <w:t>información</w:t>
      </w:r>
      <w:r>
        <w:rPr>
          <w:color w:val="221F1F"/>
          <w:spacing w:val="-1"/>
          <w:sz w:val="19"/>
        </w:rPr>
        <w:t xml:space="preserve"> </w:t>
      </w:r>
      <w:r>
        <w:rPr>
          <w:color w:val="221F1F"/>
          <w:sz w:val="19"/>
        </w:rPr>
        <w:t>general</w:t>
      </w:r>
      <w:r>
        <w:rPr>
          <w:color w:val="221F1F"/>
          <w:spacing w:val="-1"/>
          <w:sz w:val="19"/>
        </w:rPr>
        <w:t xml:space="preserve"> </w:t>
      </w:r>
      <w:r>
        <w:rPr>
          <w:color w:val="221F1F"/>
          <w:sz w:val="19"/>
        </w:rPr>
        <w:t>para</w:t>
      </w:r>
      <w:r>
        <w:rPr>
          <w:color w:val="221F1F"/>
          <w:spacing w:val="-1"/>
          <w:sz w:val="19"/>
        </w:rPr>
        <w:t xml:space="preserve"> </w:t>
      </w:r>
      <w:r>
        <w:rPr>
          <w:color w:val="221F1F"/>
          <w:sz w:val="19"/>
        </w:rPr>
        <w:t>abogados</w:t>
      </w:r>
      <w:r>
        <w:rPr>
          <w:color w:val="221F1F"/>
          <w:spacing w:val="-1"/>
          <w:sz w:val="19"/>
        </w:rPr>
        <w:t xml:space="preserve"> </w:t>
      </w:r>
      <w:r>
        <w:rPr>
          <w:color w:val="221F1F"/>
          <w:sz w:val="19"/>
        </w:rPr>
        <w:t>y</w:t>
      </w:r>
      <w:r>
        <w:rPr>
          <w:color w:val="221F1F"/>
          <w:spacing w:val="-1"/>
          <w:sz w:val="19"/>
        </w:rPr>
        <w:t xml:space="preserve"> </w:t>
      </w:r>
      <w:r>
        <w:rPr>
          <w:color w:val="221F1F"/>
          <w:sz w:val="19"/>
        </w:rPr>
        <w:t>otros</w:t>
      </w:r>
      <w:r>
        <w:rPr>
          <w:color w:val="221F1F"/>
          <w:spacing w:val="-1"/>
          <w:sz w:val="19"/>
        </w:rPr>
        <w:t xml:space="preserve"> </w:t>
      </w:r>
      <w:r>
        <w:rPr>
          <w:color w:val="221F1F"/>
          <w:sz w:val="19"/>
        </w:rPr>
        <w:t>profesionales</w:t>
      </w:r>
      <w:r>
        <w:rPr>
          <w:color w:val="221F1F"/>
          <w:spacing w:val="-1"/>
          <w:sz w:val="19"/>
        </w:rPr>
        <w:t xml:space="preserve"> </w:t>
      </w:r>
      <w:r>
        <w:rPr>
          <w:color w:val="221F1F"/>
          <w:sz w:val="19"/>
        </w:rPr>
        <w:t>de</w:t>
      </w:r>
      <w:r>
        <w:rPr>
          <w:color w:val="221F1F"/>
          <w:spacing w:val="-1"/>
          <w:sz w:val="19"/>
        </w:rPr>
        <w:t xml:space="preserve"> </w:t>
      </w:r>
      <w:r>
        <w:rPr>
          <w:color w:val="221F1F"/>
          <w:sz w:val="19"/>
        </w:rPr>
        <w:t>pensiones</w:t>
      </w:r>
      <w:r>
        <w:rPr>
          <w:color w:val="221F1F"/>
          <w:spacing w:val="-1"/>
          <w:sz w:val="19"/>
        </w:rPr>
        <w:t xml:space="preserve"> </w:t>
      </w:r>
      <w:r>
        <w:rPr>
          <w:color w:val="221F1F"/>
          <w:sz w:val="19"/>
        </w:rPr>
        <w:t>sobre</w:t>
      </w:r>
      <w:r>
        <w:rPr>
          <w:color w:val="221F1F"/>
          <w:spacing w:val="-1"/>
          <w:sz w:val="19"/>
        </w:rPr>
        <w:t xml:space="preserve"> </w:t>
      </w:r>
      <w:r>
        <w:rPr>
          <w:color w:val="221F1F"/>
          <w:sz w:val="19"/>
        </w:rPr>
        <w:t>la</w:t>
      </w:r>
      <w:r>
        <w:rPr>
          <w:color w:val="221F1F"/>
          <w:spacing w:val="-1"/>
          <w:sz w:val="19"/>
        </w:rPr>
        <w:t xml:space="preserve"> </w:t>
      </w:r>
      <w:r>
        <w:rPr>
          <w:color w:val="221F1F"/>
          <w:sz w:val="19"/>
        </w:rPr>
        <w:t>presentación</w:t>
      </w:r>
      <w:r>
        <w:rPr>
          <w:color w:val="221F1F"/>
          <w:spacing w:val="-1"/>
          <w:sz w:val="19"/>
        </w:rPr>
        <w:t xml:space="preserve"> </w:t>
      </w:r>
      <w:r>
        <w:rPr>
          <w:color w:val="221F1F"/>
          <w:sz w:val="19"/>
        </w:rPr>
        <w:t>de</w:t>
      </w:r>
      <w:r>
        <w:rPr>
          <w:color w:val="221F1F"/>
          <w:spacing w:val="-1"/>
          <w:sz w:val="19"/>
        </w:rPr>
        <w:t xml:space="preserve"> </w:t>
      </w:r>
      <w:r w:rsidR="00F84458">
        <w:rPr>
          <w:color w:val="221F1F"/>
          <w:sz w:val="19"/>
        </w:rPr>
        <w:t xml:space="preserve">una orden </w:t>
      </w:r>
      <w:r w:rsidR="001D07C0">
        <w:rPr>
          <w:color w:val="221F1F"/>
          <w:sz w:val="19"/>
        </w:rPr>
        <w:t>judicial</w:t>
      </w:r>
      <w:r>
        <w:rPr>
          <w:color w:val="221F1F"/>
          <w:sz w:val="19"/>
        </w:rPr>
        <w:t xml:space="preserve"> de relaciones domésticas ante </w:t>
      </w:r>
      <w:r>
        <w:rPr>
          <w:color w:val="221F1F"/>
          <w:sz w:val="19"/>
        </w:rPr>
        <w:t>Pension</w:t>
      </w:r>
      <w:r>
        <w:rPr>
          <w:color w:val="221F1F"/>
          <w:sz w:val="19"/>
        </w:rPr>
        <w:t xml:space="preserve"> Benefit </w:t>
      </w:r>
      <w:r>
        <w:rPr>
          <w:color w:val="221F1F"/>
          <w:sz w:val="19"/>
        </w:rPr>
        <w:t>Guaranty</w:t>
      </w:r>
      <w:r>
        <w:rPr>
          <w:color w:val="221F1F"/>
          <w:sz w:val="19"/>
        </w:rPr>
        <w:t xml:space="preserve"> </w:t>
      </w:r>
      <w:r>
        <w:rPr>
          <w:color w:val="221F1F"/>
          <w:sz w:val="19"/>
        </w:rPr>
        <w:t>Corporation</w:t>
      </w:r>
      <w:r>
        <w:rPr>
          <w:color w:val="221F1F"/>
          <w:sz w:val="19"/>
        </w:rPr>
        <w:t xml:space="preserve"> (PBGC) luego de que PBGC se convierta en el administrador fiduciario</w:t>
      </w:r>
      <w:r>
        <w:rPr>
          <w:color w:val="221F1F"/>
          <w:spacing w:val="-3"/>
          <w:sz w:val="19"/>
        </w:rPr>
        <w:t xml:space="preserve"> </w:t>
      </w:r>
      <w:r>
        <w:rPr>
          <w:color w:val="221F1F"/>
          <w:sz w:val="19"/>
        </w:rPr>
        <w:t>de</w:t>
      </w:r>
      <w:r>
        <w:rPr>
          <w:color w:val="221F1F"/>
          <w:spacing w:val="-3"/>
          <w:sz w:val="19"/>
        </w:rPr>
        <w:t xml:space="preserve"> </w:t>
      </w:r>
      <w:r>
        <w:rPr>
          <w:color w:val="221F1F"/>
          <w:sz w:val="19"/>
        </w:rPr>
        <w:t>un</w:t>
      </w:r>
      <w:r>
        <w:rPr>
          <w:color w:val="221F1F"/>
          <w:spacing w:val="-3"/>
          <w:sz w:val="19"/>
        </w:rPr>
        <w:t xml:space="preserve"> </w:t>
      </w:r>
      <w:r>
        <w:rPr>
          <w:color w:val="221F1F"/>
          <w:sz w:val="19"/>
        </w:rPr>
        <w:t>plan</w:t>
      </w:r>
      <w:r>
        <w:rPr>
          <w:color w:val="221F1F"/>
          <w:spacing w:val="-3"/>
          <w:sz w:val="19"/>
        </w:rPr>
        <w:t xml:space="preserve"> </w:t>
      </w:r>
      <w:r>
        <w:rPr>
          <w:color w:val="221F1F"/>
          <w:sz w:val="19"/>
        </w:rPr>
        <w:t>de</w:t>
      </w:r>
      <w:r>
        <w:rPr>
          <w:color w:val="221F1F"/>
          <w:spacing w:val="-3"/>
          <w:sz w:val="19"/>
        </w:rPr>
        <w:t xml:space="preserve"> </w:t>
      </w:r>
      <w:r>
        <w:rPr>
          <w:color w:val="221F1F"/>
          <w:sz w:val="19"/>
        </w:rPr>
        <w:t>pensión</w:t>
      </w:r>
      <w:r>
        <w:rPr>
          <w:color w:val="221F1F"/>
          <w:spacing w:val="-4"/>
          <w:sz w:val="19"/>
        </w:rPr>
        <w:t xml:space="preserve"> </w:t>
      </w:r>
      <w:r>
        <w:rPr>
          <w:color w:val="221F1F"/>
          <w:sz w:val="19"/>
        </w:rPr>
        <w:t>terminado.</w:t>
      </w:r>
      <w:r>
        <w:rPr>
          <w:color w:val="221F1F"/>
          <w:spacing w:val="-3"/>
          <w:sz w:val="19"/>
        </w:rPr>
        <w:t xml:space="preserve"> </w:t>
      </w:r>
      <w:r>
        <w:rPr>
          <w:color w:val="221F1F"/>
          <w:sz w:val="19"/>
        </w:rPr>
        <w:t>También</w:t>
      </w:r>
      <w:r>
        <w:rPr>
          <w:color w:val="221F1F"/>
          <w:spacing w:val="-3"/>
          <w:sz w:val="19"/>
        </w:rPr>
        <w:t xml:space="preserve"> </w:t>
      </w:r>
      <w:r>
        <w:rPr>
          <w:color w:val="221F1F"/>
          <w:sz w:val="19"/>
        </w:rPr>
        <w:t>brinda</w:t>
      </w:r>
      <w:r>
        <w:rPr>
          <w:color w:val="221F1F"/>
          <w:spacing w:val="-3"/>
          <w:sz w:val="19"/>
        </w:rPr>
        <w:t xml:space="preserve"> </w:t>
      </w:r>
      <w:r>
        <w:rPr>
          <w:color w:val="221F1F"/>
          <w:sz w:val="19"/>
        </w:rPr>
        <w:t>información</w:t>
      </w:r>
      <w:r>
        <w:rPr>
          <w:color w:val="221F1F"/>
          <w:spacing w:val="-3"/>
          <w:sz w:val="19"/>
        </w:rPr>
        <w:t xml:space="preserve"> </w:t>
      </w:r>
      <w:r>
        <w:rPr>
          <w:color w:val="221F1F"/>
          <w:sz w:val="19"/>
        </w:rPr>
        <w:t>general</w:t>
      </w:r>
      <w:r>
        <w:rPr>
          <w:color w:val="221F1F"/>
          <w:spacing w:val="-4"/>
          <w:sz w:val="19"/>
        </w:rPr>
        <w:t xml:space="preserve"> </w:t>
      </w:r>
      <w:r>
        <w:rPr>
          <w:color w:val="221F1F"/>
          <w:sz w:val="19"/>
        </w:rPr>
        <w:t>sobre</w:t>
      </w:r>
      <w:r>
        <w:rPr>
          <w:color w:val="221F1F"/>
          <w:spacing w:val="-3"/>
          <w:sz w:val="19"/>
        </w:rPr>
        <w:t xml:space="preserve"> </w:t>
      </w:r>
      <w:r>
        <w:rPr>
          <w:color w:val="221F1F"/>
          <w:sz w:val="19"/>
        </w:rPr>
        <w:t>los</w:t>
      </w:r>
      <w:r>
        <w:rPr>
          <w:color w:val="221F1F"/>
          <w:spacing w:val="-3"/>
          <w:sz w:val="19"/>
        </w:rPr>
        <w:t xml:space="preserve"> </w:t>
      </w:r>
      <w:r>
        <w:rPr>
          <w:color w:val="221F1F"/>
          <w:sz w:val="19"/>
        </w:rPr>
        <w:t>procedimientos</w:t>
      </w:r>
      <w:r>
        <w:rPr>
          <w:color w:val="221F1F"/>
          <w:spacing w:val="-3"/>
          <w:sz w:val="19"/>
        </w:rPr>
        <w:t xml:space="preserve"> </w:t>
      </w:r>
      <w:r>
        <w:rPr>
          <w:color w:val="221F1F"/>
          <w:sz w:val="19"/>
        </w:rPr>
        <w:t>de</w:t>
      </w:r>
      <w:r>
        <w:rPr>
          <w:color w:val="221F1F"/>
          <w:spacing w:val="-3"/>
          <w:sz w:val="19"/>
        </w:rPr>
        <w:t xml:space="preserve"> </w:t>
      </w:r>
      <w:r>
        <w:rPr>
          <w:color w:val="221F1F"/>
          <w:sz w:val="19"/>
        </w:rPr>
        <w:t>PBGC</w:t>
      </w:r>
      <w:r>
        <w:rPr>
          <w:color w:val="221F1F"/>
          <w:spacing w:val="-3"/>
          <w:sz w:val="19"/>
        </w:rPr>
        <w:t xml:space="preserve"> </w:t>
      </w:r>
      <w:r>
        <w:rPr>
          <w:color w:val="221F1F"/>
          <w:sz w:val="19"/>
        </w:rPr>
        <w:t>para</w:t>
      </w:r>
      <w:r>
        <w:rPr>
          <w:color w:val="221F1F"/>
          <w:spacing w:val="-3"/>
          <w:sz w:val="19"/>
        </w:rPr>
        <w:t xml:space="preserve"> </w:t>
      </w:r>
      <w:r>
        <w:rPr>
          <w:color w:val="221F1F"/>
          <w:sz w:val="19"/>
        </w:rPr>
        <w:t xml:space="preserve">determinar si una orden </w:t>
      </w:r>
      <w:r w:rsidR="005179E6">
        <w:rPr>
          <w:color w:val="221F1F"/>
          <w:sz w:val="19"/>
        </w:rPr>
        <w:t xml:space="preserve">judicial </w:t>
      </w:r>
      <w:r>
        <w:rPr>
          <w:color w:val="221F1F"/>
          <w:sz w:val="19"/>
        </w:rPr>
        <w:t xml:space="preserve">es una orden </w:t>
      </w:r>
      <w:r w:rsidR="00B3539E">
        <w:rPr>
          <w:color w:val="221F1F"/>
          <w:sz w:val="19"/>
        </w:rPr>
        <w:t>judicial</w:t>
      </w:r>
      <w:r>
        <w:rPr>
          <w:color w:val="221F1F"/>
          <w:sz w:val="19"/>
        </w:rPr>
        <w:t xml:space="preserve"> de relaciones domésticas (QDRO, por sus siglas en inglés) con el objeto de pagar los beneficios de acuerdo con el título IV de la Ley de Seguridad de los Ingresos de Jubilación de los Empleados de 1974 y sus enmiendas (ERISA, por sus siglas en inglés). De acuerdo con la Ley ERISA</w:t>
      </w:r>
      <w:r w:rsidR="005B6356">
        <w:rPr>
          <w:sz w:val="19"/>
        </w:rPr>
        <w:t xml:space="preserve"> </w:t>
      </w:r>
      <w:r>
        <w:rPr>
          <w:color w:val="221F1F"/>
          <w:sz w:val="19"/>
        </w:rPr>
        <w:t>Artículo</w:t>
      </w:r>
      <w:r>
        <w:rPr>
          <w:color w:val="221F1F"/>
          <w:spacing w:val="-8"/>
          <w:sz w:val="19"/>
        </w:rPr>
        <w:t xml:space="preserve"> </w:t>
      </w:r>
      <w:r>
        <w:rPr>
          <w:color w:val="221F1F"/>
          <w:sz w:val="19"/>
        </w:rPr>
        <w:t>206(d)(3)(G)(</w:t>
      </w:r>
      <w:r>
        <w:rPr>
          <w:color w:val="221F1F"/>
          <w:sz w:val="19"/>
        </w:rPr>
        <w:t>ii</w:t>
      </w:r>
      <w:r>
        <w:rPr>
          <w:color w:val="221F1F"/>
          <w:sz w:val="19"/>
        </w:rPr>
        <w:t>),</w:t>
      </w:r>
      <w:r>
        <w:rPr>
          <w:color w:val="221F1F"/>
          <w:spacing w:val="-7"/>
          <w:sz w:val="19"/>
        </w:rPr>
        <w:t xml:space="preserve"> </w:t>
      </w:r>
      <w:r>
        <w:rPr>
          <w:color w:val="221F1F"/>
          <w:sz w:val="19"/>
        </w:rPr>
        <w:t>cada</w:t>
      </w:r>
      <w:r>
        <w:rPr>
          <w:color w:val="221F1F"/>
          <w:spacing w:val="-8"/>
          <w:sz w:val="19"/>
        </w:rPr>
        <w:t xml:space="preserve"> </w:t>
      </w:r>
      <w:r>
        <w:rPr>
          <w:color w:val="221F1F"/>
          <w:sz w:val="19"/>
        </w:rPr>
        <w:t>plan</w:t>
      </w:r>
      <w:r>
        <w:rPr>
          <w:color w:val="221F1F"/>
          <w:spacing w:val="-7"/>
          <w:sz w:val="19"/>
        </w:rPr>
        <w:t xml:space="preserve"> </w:t>
      </w:r>
      <w:r>
        <w:rPr>
          <w:color w:val="221F1F"/>
          <w:sz w:val="19"/>
        </w:rPr>
        <w:t>debe</w:t>
      </w:r>
      <w:r>
        <w:rPr>
          <w:color w:val="221F1F"/>
          <w:spacing w:val="-8"/>
          <w:sz w:val="19"/>
        </w:rPr>
        <w:t xml:space="preserve"> </w:t>
      </w:r>
      <w:r>
        <w:rPr>
          <w:color w:val="221F1F"/>
          <w:sz w:val="19"/>
        </w:rPr>
        <w:t>establecer</w:t>
      </w:r>
      <w:r>
        <w:rPr>
          <w:color w:val="221F1F"/>
          <w:spacing w:val="-8"/>
          <w:sz w:val="19"/>
        </w:rPr>
        <w:t xml:space="preserve"> </w:t>
      </w:r>
      <w:r>
        <w:rPr>
          <w:color w:val="221F1F"/>
          <w:sz w:val="19"/>
        </w:rPr>
        <w:t>procedimientos</w:t>
      </w:r>
      <w:r>
        <w:rPr>
          <w:color w:val="221F1F"/>
          <w:spacing w:val="-8"/>
          <w:sz w:val="19"/>
        </w:rPr>
        <w:t xml:space="preserve"> </w:t>
      </w:r>
      <w:r>
        <w:rPr>
          <w:color w:val="221F1F"/>
          <w:sz w:val="19"/>
        </w:rPr>
        <w:t>razonables</w:t>
      </w:r>
      <w:r>
        <w:rPr>
          <w:color w:val="221F1F"/>
          <w:spacing w:val="-7"/>
          <w:sz w:val="19"/>
        </w:rPr>
        <w:t xml:space="preserve"> </w:t>
      </w:r>
      <w:r>
        <w:rPr>
          <w:color w:val="221F1F"/>
          <w:sz w:val="19"/>
        </w:rPr>
        <w:t>para</w:t>
      </w:r>
      <w:r>
        <w:rPr>
          <w:color w:val="221F1F"/>
          <w:spacing w:val="-8"/>
          <w:sz w:val="19"/>
        </w:rPr>
        <w:t xml:space="preserve"> </w:t>
      </w:r>
      <w:r>
        <w:rPr>
          <w:color w:val="221F1F"/>
          <w:sz w:val="19"/>
        </w:rPr>
        <w:t>determinar</w:t>
      </w:r>
      <w:r>
        <w:rPr>
          <w:color w:val="221F1F"/>
          <w:spacing w:val="-8"/>
          <w:sz w:val="19"/>
        </w:rPr>
        <w:t xml:space="preserve"> </w:t>
      </w:r>
      <w:r>
        <w:rPr>
          <w:color w:val="221F1F"/>
          <w:sz w:val="19"/>
        </w:rPr>
        <w:t>si</w:t>
      </w:r>
      <w:r>
        <w:rPr>
          <w:color w:val="221F1F"/>
          <w:spacing w:val="-8"/>
          <w:sz w:val="19"/>
        </w:rPr>
        <w:t xml:space="preserve"> </w:t>
      </w:r>
      <w:r>
        <w:rPr>
          <w:color w:val="221F1F"/>
          <w:sz w:val="19"/>
        </w:rPr>
        <w:t>una</w:t>
      </w:r>
      <w:r>
        <w:rPr>
          <w:color w:val="221F1F"/>
          <w:spacing w:val="-8"/>
          <w:sz w:val="19"/>
        </w:rPr>
        <w:t xml:space="preserve"> </w:t>
      </w:r>
      <w:r>
        <w:rPr>
          <w:color w:val="221F1F"/>
          <w:sz w:val="19"/>
        </w:rPr>
        <w:t>orden</w:t>
      </w:r>
      <w:r>
        <w:rPr>
          <w:color w:val="221F1F"/>
          <w:spacing w:val="-8"/>
          <w:sz w:val="19"/>
        </w:rPr>
        <w:t xml:space="preserve"> </w:t>
      </w:r>
      <w:r>
        <w:rPr>
          <w:color w:val="221F1F"/>
          <w:sz w:val="19"/>
        </w:rPr>
        <w:t>es</w:t>
      </w:r>
      <w:r>
        <w:rPr>
          <w:color w:val="221F1F"/>
          <w:spacing w:val="-7"/>
          <w:sz w:val="19"/>
        </w:rPr>
        <w:t xml:space="preserve"> </w:t>
      </w:r>
      <w:r>
        <w:rPr>
          <w:color w:val="221F1F"/>
          <w:sz w:val="19"/>
        </w:rPr>
        <w:t>una</w:t>
      </w:r>
      <w:r>
        <w:rPr>
          <w:color w:val="221F1F"/>
          <w:spacing w:val="-8"/>
          <w:sz w:val="19"/>
        </w:rPr>
        <w:t xml:space="preserve"> </w:t>
      </w:r>
      <w:r>
        <w:rPr>
          <w:color w:val="221F1F"/>
          <w:spacing w:val="-2"/>
          <w:sz w:val="19"/>
        </w:rPr>
        <w:t>QDRO,</w:t>
      </w:r>
      <w:r w:rsidR="00D223FE">
        <w:rPr>
          <w:sz w:val="19"/>
        </w:rPr>
        <w:t xml:space="preserve"> </w:t>
      </w:r>
      <w:r>
        <w:rPr>
          <w:color w:val="221F1F"/>
          <w:sz w:val="19"/>
        </w:rPr>
        <w:t>pero</w:t>
      </w:r>
      <w:r>
        <w:rPr>
          <w:color w:val="221F1F"/>
          <w:spacing w:val="-3"/>
          <w:sz w:val="19"/>
        </w:rPr>
        <w:t xml:space="preserve"> </w:t>
      </w:r>
      <w:r>
        <w:rPr>
          <w:color w:val="221F1F"/>
          <w:sz w:val="19"/>
        </w:rPr>
        <w:t>los</w:t>
      </w:r>
      <w:r>
        <w:rPr>
          <w:color w:val="221F1F"/>
          <w:spacing w:val="-4"/>
          <w:sz w:val="19"/>
        </w:rPr>
        <w:t xml:space="preserve"> </w:t>
      </w:r>
      <w:r>
        <w:rPr>
          <w:color w:val="221F1F"/>
          <w:sz w:val="19"/>
        </w:rPr>
        <w:t>planes</w:t>
      </w:r>
      <w:r>
        <w:rPr>
          <w:color w:val="221F1F"/>
          <w:spacing w:val="-4"/>
          <w:sz w:val="19"/>
        </w:rPr>
        <w:t xml:space="preserve"> </w:t>
      </w:r>
      <w:r>
        <w:rPr>
          <w:color w:val="221F1F"/>
          <w:sz w:val="19"/>
        </w:rPr>
        <w:t>pueden</w:t>
      </w:r>
      <w:r>
        <w:rPr>
          <w:color w:val="221F1F"/>
          <w:spacing w:val="-3"/>
          <w:sz w:val="19"/>
        </w:rPr>
        <w:t xml:space="preserve"> </w:t>
      </w:r>
      <w:r>
        <w:rPr>
          <w:color w:val="221F1F"/>
          <w:sz w:val="19"/>
        </w:rPr>
        <w:t>diferenciarse</w:t>
      </w:r>
      <w:r>
        <w:rPr>
          <w:color w:val="221F1F"/>
          <w:spacing w:val="-3"/>
          <w:sz w:val="19"/>
        </w:rPr>
        <w:t xml:space="preserve"> </w:t>
      </w:r>
      <w:r>
        <w:rPr>
          <w:color w:val="221F1F"/>
          <w:sz w:val="19"/>
        </w:rPr>
        <w:t>según</w:t>
      </w:r>
      <w:r>
        <w:rPr>
          <w:color w:val="221F1F"/>
          <w:spacing w:val="-3"/>
          <w:sz w:val="19"/>
        </w:rPr>
        <w:t xml:space="preserve"> </w:t>
      </w:r>
      <w:r>
        <w:rPr>
          <w:color w:val="221F1F"/>
          <w:sz w:val="19"/>
        </w:rPr>
        <w:t>los</w:t>
      </w:r>
      <w:r>
        <w:rPr>
          <w:color w:val="221F1F"/>
          <w:spacing w:val="-4"/>
          <w:sz w:val="19"/>
        </w:rPr>
        <w:t xml:space="preserve"> </w:t>
      </w:r>
      <w:r>
        <w:rPr>
          <w:color w:val="221F1F"/>
          <w:sz w:val="19"/>
        </w:rPr>
        <w:t>procedimientos</w:t>
      </w:r>
      <w:r>
        <w:rPr>
          <w:color w:val="221F1F"/>
          <w:spacing w:val="-3"/>
          <w:sz w:val="19"/>
        </w:rPr>
        <w:t xml:space="preserve"> </w:t>
      </w:r>
      <w:r>
        <w:rPr>
          <w:color w:val="221F1F"/>
          <w:sz w:val="19"/>
        </w:rPr>
        <w:t>que</w:t>
      </w:r>
      <w:r>
        <w:rPr>
          <w:color w:val="221F1F"/>
          <w:spacing w:val="-3"/>
          <w:sz w:val="19"/>
        </w:rPr>
        <w:t xml:space="preserve"> </w:t>
      </w:r>
      <w:r>
        <w:rPr>
          <w:color w:val="221F1F"/>
          <w:sz w:val="19"/>
        </w:rPr>
        <w:t>establecen.</w:t>
      </w:r>
      <w:r>
        <w:rPr>
          <w:color w:val="221F1F"/>
          <w:spacing w:val="-3"/>
          <w:sz w:val="19"/>
        </w:rPr>
        <w:t xml:space="preserve"> </w:t>
      </w:r>
      <w:r>
        <w:rPr>
          <w:b/>
          <w:color w:val="221F1F"/>
          <w:sz w:val="19"/>
        </w:rPr>
        <w:t>Los</w:t>
      </w:r>
      <w:r>
        <w:rPr>
          <w:b/>
          <w:color w:val="221F1F"/>
          <w:spacing w:val="-3"/>
          <w:sz w:val="19"/>
        </w:rPr>
        <w:t xml:space="preserve"> </w:t>
      </w:r>
      <w:r>
        <w:rPr>
          <w:b/>
          <w:color w:val="221F1F"/>
          <w:sz w:val="19"/>
        </w:rPr>
        <w:t>procedimientos</w:t>
      </w:r>
      <w:r>
        <w:rPr>
          <w:b/>
          <w:color w:val="221F1F"/>
          <w:spacing w:val="-3"/>
          <w:sz w:val="19"/>
        </w:rPr>
        <w:t xml:space="preserve"> </w:t>
      </w:r>
      <w:r>
        <w:rPr>
          <w:b/>
          <w:color w:val="221F1F"/>
          <w:sz w:val="19"/>
        </w:rPr>
        <w:t>descritos</w:t>
      </w:r>
      <w:r>
        <w:rPr>
          <w:b/>
          <w:color w:val="221F1F"/>
          <w:spacing w:val="-3"/>
          <w:sz w:val="19"/>
        </w:rPr>
        <w:t xml:space="preserve"> </w:t>
      </w:r>
      <w:r>
        <w:rPr>
          <w:b/>
          <w:color w:val="221F1F"/>
          <w:sz w:val="19"/>
        </w:rPr>
        <w:t>en</w:t>
      </w:r>
      <w:r>
        <w:rPr>
          <w:b/>
          <w:color w:val="221F1F"/>
          <w:spacing w:val="-3"/>
          <w:sz w:val="19"/>
        </w:rPr>
        <w:t xml:space="preserve"> </w:t>
      </w:r>
      <w:r>
        <w:rPr>
          <w:b/>
          <w:color w:val="221F1F"/>
          <w:sz w:val="19"/>
        </w:rPr>
        <w:t>este</w:t>
      </w:r>
      <w:r>
        <w:rPr>
          <w:b/>
          <w:color w:val="221F1F"/>
          <w:spacing w:val="-3"/>
          <w:sz w:val="19"/>
        </w:rPr>
        <w:t xml:space="preserve"> </w:t>
      </w:r>
      <w:r>
        <w:rPr>
          <w:b/>
          <w:color w:val="221F1F"/>
          <w:sz w:val="19"/>
        </w:rPr>
        <w:t>cuadernillo son los procedimientos de PBGC y pueden diferir de aquellos que no hayan sido administrados por PBGC.</w:t>
      </w:r>
    </w:p>
    <w:p w:rsidR="004C408C" w:rsidP="00E00DE8" w14:paraId="0F209BDF" w14:textId="49A70779">
      <w:pPr>
        <w:spacing w:before="82" w:line="235" w:lineRule="auto"/>
        <w:ind w:left="569"/>
        <w:rPr>
          <w:sz w:val="19"/>
        </w:rPr>
      </w:pPr>
      <w:r>
        <w:rPr>
          <w:color w:val="221F1F"/>
          <w:sz w:val="19"/>
        </w:rPr>
        <w:t>El</w:t>
      </w:r>
      <w:r>
        <w:rPr>
          <w:color w:val="221F1F"/>
          <w:spacing w:val="-2"/>
          <w:sz w:val="19"/>
        </w:rPr>
        <w:t xml:space="preserve"> </w:t>
      </w:r>
      <w:r>
        <w:rPr>
          <w:color w:val="221F1F"/>
          <w:sz w:val="19"/>
        </w:rPr>
        <w:t>cuadernillo</w:t>
      </w:r>
      <w:r>
        <w:rPr>
          <w:color w:val="221F1F"/>
          <w:spacing w:val="-2"/>
          <w:sz w:val="19"/>
        </w:rPr>
        <w:t xml:space="preserve"> </w:t>
      </w:r>
      <w:r>
        <w:rPr>
          <w:color w:val="221F1F"/>
          <w:sz w:val="19"/>
        </w:rPr>
        <w:t>incluye</w:t>
      </w:r>
      <w:r>
        <w:rPr>
          <w:color w:val="221F1F"/>
          <w:spacing w:val="-2"/>
          <w:sz w:val="19"/>
        </w:rPr>
        <w:t xml:space="preserve"> </w:t>
      </w:r>
      <w:r>
        <w:rPr>
          <w:color w:val="221F1F"/>
          <w:sz w:val="19"/>
        </w:rPr>
        <w:t>información</w:t>
      </w:r>
      <w:r>
        <w:rPr>
          <w:color w:val="221F1F"/>
          <w:spacing w:val="-2"/>
          <w:sz w:val="19"/>
        </w:rPr>
        <w:t xml:space="preserve"> </w:t>
      </w:r>
      <w:r>
        <w:rPr>
          <w:color w:val="221F1F"/>
          <w:sz w:val="19"/>
        </w:rPr>
        <w:t>resumida</w:t>
      </w:r>
      <w:r>
        <w:rPr>
          <w:color w:val="221F1F"/>
          <w:spacing w:val="-2"/>
          <w:sz w:val="19"/>
        </w:rPr>
        <w:t xml:space="preserve"> </w:t>
      </w:r>
      <w:r>
        <w:rPr>
          <w:color w:val="221F1F"/>
          <w:sz w:val="19"/>
        </w:rPr>
        <w:t>acerca</w:t>
      </w:r>
      <w:r>
        <w:rPr>
          <w:color w:val="221F1F"/>
          <w:spacing w:val="-2"/>
          <w:sz w:val="19"/>
        </w:rPr>
        <w:t xml:space="preserve"> </w:t>
      </w:r>
      <w:r>
        <w:rPr>
          <w:color w:val="221F1F"/>
          <w:sz w:val="19"/>
        </w:rPr>
        <w:t>de</w:t>
      </w:r>
      <w:r>
        <w:rPr>
          <w:color w:val="221F1F"/>
          <w:spacing w:val="-2"/>
          <w:sz w:val="19"/>
        </w:rPr>
        <w:t xml:space="preserve"> </w:t>
      </w:r>
      <w:r>
        <w:rPr>
          <w:color w:val="221F1F"/>
          <w:sz w:val="19"/>
        </w:rPr>
        <w:t>las</w:t>
      </w:r>
      <w:r>
        <w:rPr>
          <w:color w:val="221F1F"/>
          <w:spacing w:val="-2"/>
          <w:sz w:val="19"/>
        </w:rPr>
        <w:t xml:space="preserve"> </w:t>
      </w:r>
      <w:r>
        <w:rPr>
          <w:color w:val="221F1F"/>
          <w:sz w:val="19"/>
        </w:rPr>
        <w:t>reglas</w:t>
      </w:r>
      <w:r>
        <w:rPr>
          <w:color w:val="221F1F"/>
          <w:spacing w:val="-2"/>
          <w:sz w:val="19"/>
        </w:rPr>
        <w:t xml:space="preserve"> </w:t>
      </w:r>
      <w:r>
        <w:rPr>
          <w:color w:val="221F1F"/>
          <w:sz w:val="19"/>
        </w:rPr>
        <w:t>de</w:t>
      </w:r>
      <w:r>
        <w:rPr>
          <w:color w:val="221F1F"/>
          <w:spacing w:val="-2"/>
          <w:sz w:val="19"/>
        </w:rPr>
        <w:t xml:space="preserve"> </w:t>
      </w:r>
      <w:r>
        <w:rPr>
          <w:color w:val="221F1F"/>
          <w:sz w:val="19"/>
        </w:rPr>
        <w:t>PBGC</w:t>
      </w:r>
      <w:r>
        <w:rPr>
          <w:color w:val="221F1F"/>
          <w:spacing w:val="-2"/>
          <w:sz w:val="19"/>
        </w:rPr>
        <w:t xml:space="preserve"> </w:t>
      </w:r>
      <w:r>
        <w:rPr>
          <w:color w:val="221F1F"/>
          <w:sz w:val="19"/>
        </w:rPr>
        <w:t>al</w:t>
      </w:r>
      <w:r>
        <w:rPr>
          <w:color w:val="221F1F"/>
          <w:spacing w:val="-2"/>
          <w:sz w:val="19"/>
        </w:rPr>
        <w:t xml:space="preserve"> </w:t>
      </w:r>
      <w:r>
        <w:rPr>
          <w:color w:val="221F1F"/>
          <w:sz w:val="19"/>
        </w:rPr>
        <w:t>momento</w:t>
      </w:r>
      <w:r>
        <w:rPr>
          <w:color w:val="221F1F"/>
          <w:spacing w:val="-2"/>
          <w:sz w:val="19"/>
        </w:rPr>
        <w:t xml:space="preserve"> </w:t>
      </w:r>
      <w:r>
        <w:rPr>
          <w:color w:val="221F1F"/>
          <w:sz w:val="19"/>
        </w:rPr>
        <w:t>de</w:t>
      </w:r>
      <w:r>
        <w:rPr>
          <w:color w:val="221F1F"/>
          <w:spacing w:val="-2"/>
          <w:sz w:val="19"/>
        </w:rPr>
        <w:t xml:space="preserve"> </w:t>
      </w:r>
      <w:r>
        <w:rPr>
          <w:color w:val="221F1F"/>
          <w:sz w:val="19"/>
        </w:rPr>
        <w:t>su</w:t>
      </w:r>
      <w:r>
        <w:rPr>
          <w:color w:val="221F1F"/>
          <w:spacing w:val="-2"/>
          <w:sz w:val="19"/>
        </w:rPr>
        <w:t xml:space="preserve"> </w:t>
      </w:r>
      <w:r>
        <w:rPr>
          <w:color w:val="221F1F"/>
          <w:sz w:val="19"/>
        </w:rPr>
        <w:t>publicación.</w:t>
      </w:r>
      <w:r>
        <w:rPr>
          <w:color w:val="221F1F"/>
          <w:spacing w:val="-2"/>
          <w:sz w:val="19"/>
        </w:rPr>
        <w:t xml:space="preserve"> </w:t>
      </w:r>
      <w:r>
        <w:rPr>
          <w:color w:val="221F1F"/>
          <w:sz w:val="19"/>
        </w:rPr>
        <w:t>No</w:t>
      </w:r>
      <w:r>
        <w:rPr>
          <w:color w:val="221F1F"/>
          <w:spacing w:val="-3"/>
          <w:sz w:val="19"/>
        </w:rPr>
        <w:t xml:space="preserve"> </w:t>
      </w:r>
      <w:r>
        <w:rPr>
          <w:color w:val="221F1F"/>
          <w:sz w:val="19"/>
        </w:rPr>
        <w:t>se</w:t>
      </w:r>
      <w:r>
        <w:rPr>
          <w:color w:val="221F1F"/>
          <w:spacing w:val="-2"/>
          <w:sz w:val="19"/>
        </w:rPr>
        <w:t xml:space="preserve"> </w:t>
      </w:r>
      <w:r>
        <w:rPr>
          <w:color w:val="221F1F"/>
          <w:sz w:val="19"/>
        </w:rPr>
        <w:t>intenta</w:t>
      </w:r>
      <w:r>
        <w:rPr>
          <w:color w:val="221F1F"/>
          <w:spacing w:val="-2"/>
          <w:sz w:val="19"/>
        </w:rPr>
        <w:t xml:space="preserve"> </w:t>
      </w:r>
      <w:r>
        <w:rPr>
          <w:color w:val="221F1F"/>
          <w:sz w:val="19"/>
        </w:rPr>
        <w:t>proporcionar asesoramiento legal o reemplazar el asesoramiento de un abogado. Esta información no prevalece sobre la legislación,</w:t>
      </w:r>
      <w:r w:rsidR="00E00DE8">
        <w:rPr>
          <w:sz w:val="19"/>
        </w:rPr>
        <w:t xml:space="preserve"> </w:t>
      </w:r>
      <w:r>
        <w:rPr>
          <w:color w:val="221F1F"/>
          <w:sz w:val="19"/>
        </w:rPr>
        <w:t>las</w:t>
      </w:r>
      <w:r>
        <w:rPr>
          <w:color w:val="221F1F"/>
          <w:spacing w:val="-3"/>
          <w:sz w:val="19"/>
        </w:rPr>
        <w:t xml:space="preserve"> </w:t>
      </w:r>
      <w:r w:rsidR="00E00DE8">
        <w:rPr>
          <w:color w:val="221F1F"/>
          <w:spacing w:val="-3"/>
          <w:sz w:val="19"/>
        </w:rPr>
        <w:t xml:space="preserve">   </w:t>
      </w:r>
      <w:r>
        <w:rPr>
          <w:color w:val="221F1F"/>
          <w:sz w:val="19"/>
        </w:rPr>
        <w:t>reglamentaciones,</w:t>
      </w:r>
      <w:r>
        <w:rPr>
          <w:color w:val="221F1F"/>
          <w:spacing w:val="-4"/>
          <w:sz w:val="19"/>
        </w:rPr>
        <w:t xml:space="preserve"> </w:t>
      </w:r>
      <w:r>
        <w:rPr>
          <w:color w:val="221F1F"/>
          <w:sz w:val="19"/>
        </w:rPr>
        <w:t>las</w:t>
      </w:r>
      <w:r>
        <w:rPr>
          <w:color w:val="221F1F"/>
          <w:spacing w:val="-3"/>
          <w:sz w:val="19"/>
        </w:rPr>
        <w:t xml:space="preserve"> </w:t>
      </w:r>
      <w:r>
        <w:rPr>
          <w:color w:val="221F1F"/>
          <w:sz w:val="19"/>
        </w:rPr>
        <w:t>interpretaciones</w:t>
      </w:r>
      <w:r>
        <w:rPr>
          <w:color w:val="221F1F"/>
          <w:spacing w:val="-3"/>
          <w:sz w:val="19"/>
        </w:rPr>
        <w:t xml:space="preserve"> </w:t>
      </w:r>
      <w:r>
        <w:rPr>
          <w:color w:val="221F1F"/>
          <w:sz w:val="19"/>
        </w:rPr>
        <w:t>específicas</w:t>
      </w:r>
      <w:r>
        <w:rPr>
          <w:color w:val="221F1F"/>
          <w:spacing w:val="-3"/>
          <w:sz w:val="19"/>
        </w:rPr>
        <w:t xml:space="preserve"> </w:t>
      </w:r>
      <w:r>
        <w:rPr>
          <w:color w:val="221F1F"/>
          <w:sz w:val="19"/>
        </w:rPr>
        <w:t>o</w:t>
      </w:r>
      <w:r>
        <w:rPr>
          <w:color w:val="221F1F"/>
          <w:spacing w:val="-3"/>
          <w:sz w:val="19"/>
        </w:rPr>
        <w:t xml:space="preserve"> </w:t>
      </w:r>
      <w:r>
        <w:rPr>
          <w:color w:val="221F1F"/>
          <w:sz w:val="19"/>
        </w:rPr>
        <w:t>las</w:t>
      </w:r>
      <w:r>
        <w:rPr>
          <w:color w:val="221F1F"/>
          <w:spacing w:val="-3"/>
          <w:sz w:val="19"/>
        </w:rPr>
        <w:t xml:space="preserve"> </w:t>
      </w:r>
      <w:r>
        <w:rPr>
          <w:color w:val="221F1F"/>
          <w:sz w:val="19"/>
        </w:rPr>
        <w:t>normas.</w:t>
      </w:r>
      <w:r>
        <w:rPr>
          <w:color w:val="221F1F"/>
          <w:spacing w:val="-2"/>
          <w:sz w:val="19"/>
        </w:rPr>
        <w:t xml:space="preserve"> </w:t>
      </w:r>
      <w:r>
        <w:rPr>
          <w:color w:val="221F1F"/>
          <w:sz w:val="19"/>
        </w:rPr>
        <w:t>Las</w:t>
      </w:r>
      <w:r>
        <w:rPr>
          <w:color w:val="221F1F"/>
          <w:spacing w:val="-4"/>
          <w:sz w:val="19"/>
        </w:rPr>
        <w:t xml:space="preserve"> </w:t>
      </w:r>
      <w:r>
        <w:rPr>
          <w:color w:val="221F1F"/>
          <w:sz w:val="19"/>
        </w:rPr>
        <w:t>órdenes</w:t>
      </w:r>
      <w:r>
        <w:rPr>
          <w:color w:val="221F1F"/>
          <w:spacing w:val="-5"/>
          <w:sz w:val="19"/>
        </w:rPr>
        <w:t xml:space="preserve"> </w:t>
      </w:r>
      <w:r>
        <w:rPr>
          <w:color w:val="221F1F"/>
          <w:sz w:val="19"/>
        </w:rPr>
        <w:t>modelo</w:t>
      </w:r>
      <w:r>
        <w:rPr>
          <w:color w:val="221F1F"/>
          <w:spacing w:val="-3"/>
          <w:sz w:val="19"/>
        </w:rPr>
        <w:t xml:space="preserve"> </w:t>
      </w:r>
      <w:r>
        <w:rPr>
          <w:color w:val="221F1F"/>
          <w:sz w:val="19"/>
        </w:rPr>
        <w:t>y</w:t>
      </w:r>
      <w:r>
        <w:rPr>
          <w:color w:val="221F1F"/>
          <w:spacing w:val="-3"/>
          <w:sz w:val="19"/>
        </w:rPr>
        <w:t xml:space="preserve"> </w:t>
      </w:r>
      <w:r>
        <w:rPr>
          <w:color w:val="221F1F"/>
          <w:sz w:val="19"/>
        </w:rPr>
        <w:t>el</w:t>
      </w:r>
      <w:r>
        <w:rPr>
          <w:color w:val="221F1F"/>
          <w:spacing w:val="-3"/>
          <w:sz w:val="19"/>
        </w:rPr>
        <w:t xml:space="preserve"> </w:t>
      </w:r>
      <w:r>
        <w:rPr>
          <w:color w:val="221F1F"/>
          <w:sz w:val="19"/>
        </w:rPr>
        <w:t>lenguaje</w:t>
      </w:r>
      <w:r>
        <w:rPr>
          <w:color w:val="221F1F"/>
          <w:spacing w:val="-3"/>
          <w:sz w:val="19"/>
        </w:rPr>
        <w:t xml:space="preserve"> </w:t>
      </w:r>
      <w:r>
        <w:rPr>
          <w:color w:val="221F1F"/>
          <w:sz w:val="19"/>
        </w:rPr>
        <w:t>ejemplar</w:t>
      </w:r>
      <w:r>
        <w:rPr>
          <w:color w:val="221F1F"/>
          <w:spacing w:val="-3"/>
          <w:sz w:val="19"/>
        </w:rPr>
        <w:t xml:space="preserve"> </w:t>
      </w:r>
      <w:r>
        <w:rPr>
          <w:color w:val="221F1F"/>
          <w:sz w:val="19"/>
        </w:rPr>
        <w:t>son</w:t>
      </w:r>
      <w:r>
        <w:rPr>
          <w:color w:val="221F1F"/>
          <w:spacing w:val="-3"/>
          <w:sz w:val="19"/>
        </w:rPr>
        <w:t xml:space="preserve"> </w:t>
      </w:r>
      <w:r>
        <w:rPr>
          <w:color w:val="221F1F"/>
          <w:sz w:val="19"/>
        </w:rPr>
        <w:t xml:space="preserve">proporcionados </w:t>
      </w:r>
      <w:r w:rsidR="00954CEA">
        <w:rPr>
          <w:color w:val="221F1F"/>
          <w:sz w:val="19"/>
        </w:rPr>
        <w:t xml:space="preserve">     </w:t>
      </w:r>
      <w:r>
        <w:rPr>
          <w:color w:val="221F1F"/>
          <w:sz w:val="19"/>
        </w:rPr>
        <w:t>únicamente para asistir a las personas en la preparación de órdenes para la presentación ante PBGC, y cubren únicamente</w:t>
      </w:r>
      <w:r w:rsidR="00FB1A5F">
        <w:rPr>
          <w:color w:val="221F1F"/>
          <w:sz w:val="19"/>
        </w:rPr>
        <w:t xml:space="preserve"> las</w:t>
      </w:r>
    </w:p>
    <w:p w:rsidR="004C408C" w14:paraId="0F209BE0" w14:textId="564C1524">
      <w:pPr>
        <w:spacing w:line="235" w:lineRule="auto"/>
        <w:ind w:left="569" w:right="726"/>
        <w:rPr>
          <w:b/>
          <w:sz w:val="19"/>
        </w:rPr>
      </w:pPr>
      <w:r>
        <w:rPr>
          <w:color w:val="221F1F"/>
          <w:sz w:val="19"/>
        </w:rPr>
        <w:t>situaciones</w:t>
      </w:r>
      <w:r>
        <w:rPr>
          <w:color w:val="221F1F"/>
          <w:spacing w:val="-3"/>
          <w:sz w:val="19"/>
        </w:rPr>
        <w:t xml:space="preserve"> </w:t>
      </w:r>
      <w:r>
        <w:rPr>
          <w:color w:val="221F1F"/>
          <w:sz w:val="19"/>
        </w:rPr>
        <w:t>más</w:t>
      </w:r>
      <w:r>
        <w:rPr>
          <w:color w:val="221F1F"/>
          <w:spacing w:val="-3"/>
          <w:sz w:val="19"/>
        </w:rPr>
        <w:t xml:space="preserve"> </w:t>
      </w:r>
      <w:r>
        <w:rPr>
          <w:color w:val="221F1F"/>
          <w:sz w:val="19"/>
        </w:rPr>
        <w:t>comunes</w:t>
      </w:r>
      <w:r>
        <w:rPr>
          <w:color w:val="221F1F"/>
          <w:spacing w:val="-3"/>
          <w:sz w:val="19"/>
        </w:rPr>
        <w:t xml:space="preserve"> </w:t>
      </w:r>
      <w:r>
        <w:rPr>
          <w:color w:val="221F1F"/>
          <w:sz w:val="19"/>
        </w:rPr>
        <w:t>que</w:t>
      </w:r>
      <w:r>
        <w:rPr>
          <w:color w:val="221F1F"/>
          <w:spacing w:val="-3"/>
          <w:sz w:val="19"/>
        </w:rPr>
        <w:t xml:space="preserve"> </w:t>
      </w:r>
      <w:r>
        <w:rPr>
          <w:color w:val="221F1F"/>
          <w:sz w:val="19"/>
        </w:rPr>
        <w:t>puede</w:t>
      </w:r>
      <w:r>
        <w:rPr>
          <w:color w:val="221F1F"/>
          <w:spacing w:val="-3"/>
          <w:sz w:val="19"/>
        </w:rPr>
        <w:t xml:space="preserve"> </w:t>
      </w:r>
      <w:r>
        <w:rPr>
          <w:color w:val="221F1F"/>
          <w:sz w:val="19"/>
        </w:rPr>
        <w:t>abarcar</w:t>
      </w:r>
      <w:r>
        <w:rPr>
          <w:color w:val="221F1F"/>
          <w:spacing w:val="-3"/>
          <w:sz w:val="19"/>
        </w:rPr>
        <w:t xml:space="preserve"> </w:t>
      </w:r>
      <w:r>
        <w:rPr>
          <w:color w:val="221F1F"/>
          <w:sz w:val="19"/>
        </w:rPr>
        <w:t>una</w:t>
      </w:r>
      <w:r>
        <w:rPr>
          <w:color w:val="221F1F"/>
          <w:spacing w:val="-3"/>
          <w:sz w:val="19"/>
        </w:rPr>
        <w:t xml:space="preserve"> </w:t>
      </w:r>
      <w:r>
        <w:rPr>
          <w:color w:val="221F1F"/>
          <w:sz w:val="19"/>
        </w:rPr>
        <w:t>orden</w:t>
      </w:r>
      <w:r>
        <w:rPr>
          <w:color w:val="221F1F"/>
          <w:spacing w:val="-3"/>
          <w:sz w:val="19"/>
        </w:rPr>
        <w:t xml:space="preserve"> </w:t>
      </w:r>
      <w:r w:rsidR="00954CEA">
        <w:rPr>
          <w:color w:val="221F1F"/>
          <w:spacing w:val="-3"/>
          <w:sz w:val="19"/>
        </w:rPr>
        <w:t xml:space="preserve">judicial </w:t>
      </w:r>
      <w:r>
        <w:rPr>
          <w:color w:val="221F1F"/>
          <w:sz w:val="19"/>
        </w:rPr>
        <w:t>de</w:t>
      </w:r>
      <w:r>
        <w:rPr>
          <w:color w:val="221F1F"/>
          <w:spacing w:val="-4"/>
          <w:sz w:val="19"/>
        </w:rPr>
        <w:t xml:space="preserve"> </w:t>
      </w:r>
      <w:r>
        <w:rPr>
          <w:color w:val="221F1F"/>
          <w:sz w:val="19"/>
        </w:rPr>
        <w:t>relaciones</w:t>
      </w:r>
      <w:r>
        <w:rPr>
          <w:color w:val="221F1F"/>
          <w:spacing w:val="-3"/>
          <w:sz w:val="19"/>
        </w:rPr>
        <w:t xml:space="preserve"> </w:t>
      </w:r>
      <w:r>
        <w:rPr>
          <w:color w:val="221F1F"/>
          <w:sz w:val="19"/>
        </w:rPr>
        <w:t>domésticas.</w:t>
      </w:r>
      <w:r>
        <w:rPr>
          <w:color w:val="221F1F"/>
          <w:spacing w:val="-3"/>
          <w:sz w:val="19"/>
        </w:rPr>
        <w:t xml:space="preserve"> </w:t>
      </w:r>
      <w:r>
        <w:rPr>
          <w:b/>
          <w:color w:val="221F1F"/>
          <w:sz w:val="19"/>
        </w:rPr>
        <w:t>PBGC</w:t>
      </w:r>
      <w:r>
        <w:rPr>
          <w:b/>
          <w:color w:val="221F1F"/>
          <w:spacing w:val="-3"/>
          <w:sz w:val="19"/>
        </w:rPr>
        <w:t xml:space="preserve"> </w:t>
      </w:r>
      <w:r>
        <w:rPr>
          <w:b/>
          <w:color w:val="221F1F"/>
          <w:sz w:val="19"/>
        </w:rPr>
        <w:t>no</w:t>
      </w:r>
      <w:r>
        <w:rPr>
          <w:b/>
          <w:color w:val="221F1F"/>
          <w:spacing w:val="-2"/>
          <w:sz w:val="19"/>
        </w:rPr>
        <w:t xml:space="preserve"> </w:t>
      </w:r>
      <w:r>
        <w:rPr>
          <w:b/>
          <w:color w:val="221F1F"/>
          <w:sz w:val="19"/>
        </w:rPr>
        <w:t>condicionará</w:t>
      </w:r>
      <w:r>
        <w:rPr>
          <w:b/>
          <w:color w:val="221F1F"/>
          <w:spacing w:val="-3"/>
          <w:sz w:val="19"/>
        </w:rPr>
        <w:t xml:space="preserve"> </w:t>
      </w:r>
      <w:r>
        <w:rPr>
          <w:b/>
          <w:color w:val="221F1F"/>
          <w:sz w:val="19"/>
        </w:rPr>
        <w:t>su</w:t>
      </w:r>
      <w:r>
        <w:rPr>
          <w:b/>
          <w:color w:val="221F1F"/>
          <w:spacing w:val="-3"/>
          <w:sz w:val="19"/>
        </w:rPr>
        <w:t xml:space="preserve"> </w:t>
      </w:r>
      <w:r>
        <w:rPr>
          <w:b/>
          <w:color w:val="221F1F"/>
          <w:sz w:val="19"/>
        </w:rPr>
        <w:t xml:space="preserve">determinación con respecto a si una orden </w:t>
      </w:r>
      <w:r w:rsidR="00AA5E20">
        <w:rPr>
          <w:b/>
          <w:color w:val="221F1F"/>
          <w:sz w:val="19"/>
        </w:rPr>
        <w:t xml:space="preserve">judicial </w:t>
      </w:r>
      <w:r>
        <w:rPr>
          <w:b/>
          <w:color w:val="221F1F"/>
          <w:sz w:val="19"/>
        </w:rPr>
        <w:t>es una QDRO con base en el uso de un tipo o lenguaje en particular.</w:t>
      </w:r>
    </w:p>
    <w:p w:rsidR="004C408C" w14:paraId="0F209BE1" w14:textId="77777777">
      <w:pPr>
        <w:spacing w:before="81" w:line="235" w:lineRule="auto"/>
        <w:ind w:left="569" w:right="726"/>
        <w:rPr>
          <w:sz w:val="19"/>
        </w:rPr>
      </w:pPr>
      <w:r>
        <w:rPr>
          <w:color w:val="221F1F"/>
          <w:sz w:val="19"/>
        </w:rPr>
        <w:t>La información no representa la interpretación del gobierno sobre las normas aplicables a las QDRO. La interpretación de dichas normas</w:t>
      </w:r>
      <w:r>
        <w:rPr>
          <w:color w:val="221F1F"/>
          <w:spacing w:val="-2"/>
          <w:sz w:val="19"/>
        </w:rPr>
        <w:t xml:space="preserve"> </w:t>
      </w:r>
      <w:r>
        <w:rPr>
          <w:color w:val="221F1F"/>
          <w:sz w:val="19"/>
        </w:rPr>
        <w:t>está</w:t>
      </w:r>
      <w:r>
        <w:rPr>
          <w:color w:val="221F1F"/>
          <w:spacing w:val="-2"/>
          <w:sz w:val="19"/>
        </w:rPr>
        <w:t xml:space="preserve"> </w:t>
      </w:r>
      <w:r>
        <w:rPr>
          <w:color w:val="221F1F"/>
          <w:sz w:val="19"/>
        </w:rPr>
        <w:t>bajo</w:t>
      </w:r>
      <w:r>
        <w:rPr>
          <w:color w:val="221F1F"/>
          <w:spacing w:val="-2"/>
          <w:sz w:val="19"/>
        </w:rPr>
        <w:t xml:space="preserve"> </w:t>
      </w:r>
      <w:r>
        <w:rPr>
          <w:color w:val="221F1F"/>
          <w:sz w:val="19"/>
        </w:rPr>
        <w:t>la</w:t>
      </w:r>
      <w:r>
        <w:rPr>
          <w:color w:val="221F1F"/>
          <w:spacing w:val="-2"/>
          <w:sz w:val="19"/>
        </w:rPr>
        <w:t xml:space="preserve"> </w:t>
      </w:r>
      <w:r>
        <w:rPr>
          <w:color w:val="221F1F"/>
          <w:sz w:val="19"/>
        </w:rPr>
        <w:t>jurisdicción</w:t>
      </w:r>
      <w:r>
        <w:rPr>
          <w:color w:val="221F1F"/>
          <w:spacing w:val="-2"/>
          <w:sz w:val="19"/>
        </w:rPr>
        <w:t xml:space="preserve"> </w:t>
      </w:r>
      <w:r>
        <w:rPr>
          <w:color w:val="221F1F"/>
          <w:sz w:val="19"/>
        </w:rPr>
        <w:t>del</w:t>
      </w:r>
      <w:r>
        <w:rPr>
          <w:color w:val="221F1F"/>
          <w:spacing w:val="-2"/>
          <w:sz w:val="19"/>
        </w:rPr>
        <w:t xml:space="preserve"> </w:t>
      </w:r>
      <w:r>
        <w:rPr>
          <w:color w:val="221F1F"/>
          <w:sz w:val="19"/>
        </w:rPr>
        <w:t>Departamento</w:t>
      </w:r>
      <w:r>
        <w:rPr>
          <w:color w:val="221F1F"/>
          <w:spacing w:val="-2"/>
          <w:sz w:val="19"/>
        </w:rPr>
        <w:t xml:space="preserve"> </w:t>
      </w:r>
      <w:r>
        <w:rPr>
          <w:color w:val="221F1F"/>
          <w:sz w:val="19"/>
        </w:rPr>
        <w:t>de</w:t>
      </w:r>
      <w:r>
        <w:rPr>
          <w:color w:val="221F1F"/>
          <w:spacing w:val="-2"/>
          <w:sz w:val="19"/>
        </w:rPr>
        <w:t xml:space="preserve"> </w:t>
      </w:r>
      <w:r>
        <w:rPr>
          <w:color w:val="221F1F"/>
          <w:sz w:val="19"/>
        </w:rPr>
        <w:t>Trabajo</w:t>
      </w:r>
      <w:r>
        <w:rPr>
          <w:color w:val="221F1F"/>
          <w:spacing w:val="-2"/>
          <w:sz w:val="19"/>
        </w:rPr>
        <w:t xml:space="preserve"> </w:t>
      </w:r>
      <w:r>
        <w:rPr>
          <w:color w:val="221F1F"/>
          <w:sz w:val="19"/>
        </w:rPr>
        <w:t>de</w:t>
      </w:r>
      <w:r>
        <w:rPr>
          <w:color w:val="221F1F"/>
          <w:spacing w:val="-2"/>
          <w:sz w:val="19"/>
        </w:rPr>
        <w:t xml:space="preserve"> </w:t>
      </w:r>
      <w:r>
        <w:rPr>
          <w:color w:val="221F1F"/>
          <w:sz w:val="19"/>
        </w:rPr>
        <w:t>los</w:t>
      </w:r>
      <w:r>
        <w:rPr>
          <w:color w:val="221F1F"/>
          <w:spacing w:val="-2"/>
          <w:sz w:val="19"/>
        </w:rPr>
        <w:t xml:space="preserve"> </w:t>
      </w:r>
      <w:r>
        <w:rPr>
          <w:color w:val="221F1F"/>
          <w:sz w:val="19"/>
        </w:rPr>
        <w:t>Estados</w:t>
      </w:r>
      <w:r>
        <w:rPr>
          <w:color w:val="221F1F"/>
          <w:spacing w:val="-3"/>
          <w:sz w:val="19"/>
        </w:rPr>
        <w:t xml:space="preserve"> </w:t>
      </w:r>
      <w:r>
        <w:rPr>
          <w:color w:val="221F1F"/>
          <w:sz w:val="19"/>
        </w:rPr>
        <w:t>Unidos</w:t>
      </w:r>
      <w:r>
        <w:rPr>
          <w:color w:val="221F1F"/>
          <w:spacing w:val="-2"/>
          <w:sz w:val="19"/>
        </w:rPr>
        <w:t xml:space="preserve"> </w:t>
      </w:r>
      <w:r>
        <w:rPr>
          <w:color w:val="221F1F"/>
          <w:sz w:val="19"/>
        </w:rPr>
        <w:t>(DOL,</w:t>
      </w:r>
      <w:r>
        <w:rPr>
          <w:color w:val="221F1F"/>
          <w:spacing w:val="-2"/>
          <w:sz w:val="19"/>
        </w:rPr>
        <w:t xml:space="preserve"> </w:t>
      </w:r>
      <w:r>
        <w:rPr>
          <w:color w:val="221F1F"/>
          <w:sz w:val="19"/>
        </w:rPr>
        <w:t>por</w:t>
      </w:r>
      <w:r>
        <w:rPr>
          <w:color w:val="221F1F"/>
          <w:spacing w:val="-3"/>
          <w:sz w:val="19"/>
        </w:rPr>
        <w:t xml:space="preserve"> </w:t>
      </w:r>
      <w:r>
        <w:rPr>
          <w:color w:val="221F1F"/>
          <w:sz w:val="19"/>
        </w:rPr>
        <w:t>sus</w:t>
      </w:r>
      <w:r>
        <w:rPr>
          <w:color w:val="221F1F"/>
          <w:spacing w:val="-2"/>
          <w:sz w:val="19"/>
        </w:rPr>
        <w:t xml:space="preserve"> </w:t>
      </w:r>
      <w:r>
        <w:rPr>
          <w:color w:val="221F1F"/>
          <w:sz w:val="19"/>
        </w:rPr>
        <w:t>siglas</w:t>
      </w:r>
      <w:r>
        <w:rPr>
          <w:color w:val="221F1F"/>
          <w:spacing w:val="-2"/>
          <w:sz w:val="19"/>
        </w:rPr>
        <w:t xml:space="preserve"> </w:t>
      </w:r>
      <w:r>
        <w:rPr>
          <w:color w:val="221F1F"/>
          <w:sz w:val="19"/>
        </w:rPr>
        <w:t>en</w:t>
      </w:r>
      <w:r>
        <w:rPr>
          <w:color w:val="221F1F"/>
          <w:spacing w:val="-2"/>
          <w:sz w:val="19"/>
        </w:rPr>
        <w:t xml:space="preserve"> </w:t>
      </w:r>
      <w:r>
        <w:rPr>
          <w:color w:val="221F1F"/>
          <w:sz w:val="19"/>
        </w:rPr>
        <w:t>inglés)</w:t>
      </w:r>
      <w:r>
        <w:rPr>
          <w:color w:val="221F1F"/>
          <w:spacing w:val="-2"/>
          <w:sz w:val="19"/>
        </w:rPr>
        <w:t xml:space="preserve"> </w:t>
      </w:r>
      <w:r>
        <w:rPr>
          <w:color w:val="221F1F"/>
          <w:sz w:val="19"/>
        </w:rPr>
        <w:t>y</w:t>
      </w:r>
      <w:r>
        <w:rPr>
          <w:color w:val="221F1F"/>
          <w:spacing w:val="-2"/>
          <w:sz w:val="19"/>
        </w:rPr>
        <w:t xml:space="preserve"> </w:t>
      </w:r>
      <w:r>
        <w:rPr>
          <w:color w:val="221F1F"/>
          <w:sz w:val="19"/>
        </w:rPr>
        <w:t>del</w:t>
      </w:r>
      <w:r>
        <w:rPr>
          <w:color w:val="221F1F"/>
          <w:spacing w:val="-2"/>
          <w:sz w:val="19"/>
        </w:rPr>
        <w:t xml:space="preserve"> </w:t>
      </w:r>
      <w:r>
        <w:rPr>
          <w:color w:val="221F1F"/>
          <w:sz w:val="19"/>
        </w:rPr>
        <w:t>Servicio de Impuestos Internos (IRS, por sus siglas en inglés).</w:t>
      </w:r>
    </w:p>
    <w:p w:rsidR="004C408C" w14:paraId="0F209BE2" w14:textId="7B674546">
      <w:pPr>
        <w:spacing w:before="81" w:line="235" w:lineRule="auto"/>
        <w:ind w:left="569" w:right="530"/>
        <w:rPr>
          <w:sz w:val="19"/>
        </w:rPr>
      </w:pPr>
      <w:r>
        <w:rPr>
          <w:sz w:val="19"/>
        </w:rPr>
        <w:t xml:space="preserve">Este cuadernillo se puede obtener en la página web de PBGC en </w:t>
      </w:r>
      <w:hyperlink r:id="rId10" w:history="1">
        <w:r w:rsidRPr="00284888">
          <w:rPr>
            <w:rStyle w:val="Hyperlink"/>
            <w:b/>
            <w:sz w:val="19"/>
          </w:rPr>
          <w:t>www.pbgc.gov</w:t>
        </w:r>
        <w:r w:rsidRPr="00284888" w:rsidR="00277885">
          <w:rPr>
            <w:rStyle w:val="Hyperlink"/>
            <w:b/>
            <w:sz w:val="19"/>
          </w:rPr>
          <w:t>/es</w:t>
        </w:r>
      </w:hyperlink>
      <w:r w:rsidRPr="00284888">
        <w:rPr>
          <w:b/>
          <w:color w:val="221F1F"/>
          <w:sz w:val="19"/>
        </w:rPr>
        <w:t xml:space="preserve"> </w:t>
      </w:r>
      <w:r>
        <w:rPr>
          <w:sz w:val="19"/>
        </w:rPr>
        <w:t xml:space="preserve">o llamando a PBGC al 1-800-400-PBGC (7242). </w:t>
      </w:r>
      <w:r>
        <w:rPr>
          <w:color w:val="221F1F"/>
          <w:sz w:val="19"/>
        </w:rPr>
        <w:t>(Los</w:t>
      </w:r>
      <w:r>
        <w:rPr>
          <w:color w:val="221F1F"/>
          <w:spacing w:val="-3"/>
          <w:sz w:val="19"/>
        </w:rPr>
        <w:t xml:space="preserve"> </w:t>
      </w:r>
      <w:r>
        <w:rPr>
          <w:color w:val="221F1F"/>
          <w:sz w:val="19"/>
        </w:rPr>
        <w:t>usuarios</w:t>
      </w:r>
      <w:r>
        <w:rPr>
          <w:color w:val="221F1F"/>
          <w:spacing w:val="-3"/>
          <w:sz w:val="19"/>
        </w:rPr>
        <w:t xml:space="preserve"> </w:t>
      </w:r>
      <w:r>
        <w:rPr>
          <w:color w:val="221F1F"/>
          <w:sz w:val="19"/>
        </w:rPr>
        <w:t>de</w:t>
      </w:r>
      <w:r>
        <w:rPr>
          <w:color w:val="221F1F"/>
          <w:spacing w:val="-4"/>
          <w:sz w:val="19"/>
        </w:rPr>
        <w:t xml:space="preserve"> </w:t>
      </w:r>
      <w:r>
        <w:rPr>
          <w:color w:val="221F1F"/>
          <w:sz w:val="19"/>
        </w:rPr>
        <w:t>TTY</w:t>
      </w:r>
      <w:r>
        <w:rPr>
          <w:color w:val="221F1F"/>
          <w:spacing w:val="-3"/>
          <w:sz w:val="19"/>
        </w:rPr>
        <w:t xml:space="preserve"> </w:t>
      </w:r>
      <w:r>
        <w:rPr>
          <w:color w:val="221F1F"/>
          <w:sz w:val="19"/>
        </w:rPr>
        <w:t>o</w:t>
      </w:r>
      <w:r>
        <w:rPr>
          <w:color w:val="221F1F"/>
          <w:spacing w:val="-3"/>
          <w:sz w:val="19"/>
        </w:rPr>
        <w:t xml:space="preserve"> </w:t>
      </w:r>
      <w:r>
        <w:rPr>
          <w:color w:val="221F1F"/>
          <w:sz w:val="19"/>
        </w:rPr>
        <w:t>ASCII</w:t>
      </w:r>
      <w:r>
        <w:rPr>
          <w:color w:val="221F1F"/>
          <w:spacing w:val="-3"/>
          <w:sz w:val="19"/>
        </w:rPr>
        <w:t xml:space="preserve"> </w:t>
      </w:r>
      <w:r>
        <w:rPr>
          <w:color w:val="221F1F"/>
          <w:sz w:val="19"/>
        </w:rPr>
        <w:t>pueden</w:t>
      </w:r>
      <w:r>
        <w:rPr>
          <w:color w:val="221F1F"/>
          <w:spacing w:val="-3"/>
          <w:sz w:val="19"/>
        </w:rPr>
        <w:t xml:space="preserve"> </w:t>
      </w:r>
      <w:r>
        <w:rPr>
          <w:color w:val="221F1F"/>
          <w:sz w:val="19"/>
        </w:rPr>
        <w:t>llamar</w:t>
      </w:r>
      <w:r>
        <w:rPr>
          <w:color w:val="221F1F"/>
          <w:spacing w:val="-3"/>
          <w:sz w:val="19"/>
        </w:rPr>
        <w:t xml:space="preserve"> </w:t>
      </w:r>
      <w:r>
        <w:rPr>
          <w:color w:val="221F1F"/>
          <w:sz w:val="19"/>
        </w:rPr>
        <w:t>al</w:t>
      </w:r>
      <w:r>
        <w:rPr>
          <w:color w:val="221F1F"/>
          <w:spacing w:val="-2"/>
          <w:sz w:val="19"/>
        </w:rPr>
        <w:t xml:space="preserve"> </w:t>
      </w:r>
      <w:r>
        <w:rPr>
          <w:color w:val="221F1F"/>
          <w:sz w:val="19"/>
        </w:rPr>
        <w:t>número</w:t>
      </w:r>
      <w:r>
        <w:rPr>
          <w:color w:val="221F1F"/>
          <w:spacing w:val="-3"/>
          <w:sz w:val="19"/>
        </w:rPr>
        <w:t xml:space="preserve"> </w:t>
      </w:r>
      <w:r>
        <w:rPr>
          <w:color w:val="221F1F"/>
          <w:sz w:val="19"/>
        </w:rPr>
        <w:t>gratuito</w:t>
      </w:r>
      <w:r>
        <w:rPr>
          <w:color w:val="221F1F"/>
          <w:spacing w:val="-3"/>
          <w:sz w:val="19"/>
        </w:rPr>
        <w:t xml:space="preserve"> </w:t>
      </w:r>
      <w:r>
        <w:rPr>
          <w:color w:val="221F1F"/>
          <w:sz w:val="19"/>
        </w:rPr>
        <w:t>del</w:t>
      </w:r>
      <w:r>
        <w:rPr>
          <w:color w:val="221F1F"/>
          <w:spacing w:val="-3"/>
          <w:sz w:val="19"/>
        </w:rPr>
        <w:t xml:space="preserve"> </w:t>
      </w:r>
      <w:r>
        <w:rPr>
          <w:color w:val="221F1F"/>
          <w:sz w:val="19"/>
        </w:rPr>
        <w:t>Servicio</w:t>
      </w:r>
      <w:r>
        <w:rPr>
          <w:color w:val="221F1F"/>
          <w:spacing w:val="-3"/>
          <w:sz w:val="19"/>
        </w:rPr>
        <w:t xml:space="preserve"> </w:t>
      </w:r>
      <w:r>
        <w:rPr>
          <w:color w:val="221F1F"/>
          <w:sz w:val="19"/>
        </w:rPr>
        <w:t>Federal</w:t>
      </w:r>
      <w:r>
        <w:rPr>
          <w:color w:val="221F1F"/>
          <w:spacing w:val="-3"/>
          <w:sz w:val="19"/>
        </w:rPr>
        <w:t xml:space="preserve"> </w:t>
      </w:r>
      <w:r>
        <w:rPr>
          <w:color w:val="221F1F"/>
          <w:sz w:val="19"/>
        </w:rPr>
        <w:t>de</w:t>
      </w:r>
      <w:r>
        <w:rPr>
          <w:color w:val="221F1F"/>
          <w:spacing w:val="-3"/>
          <w:sz w:val="19"/>
        </w:rPr>
        <w:t xml:space="preserve"> </w:t>
      </w:r>
      <w:r>
        <w:rPr>
          <w:color w:val="221F1F"/>
          <w:sz w:val="19"/>
        </w:rPr>
        <w:t>Retransmisión</w:t>
      </w:r>
      <w:r>
        <w:rPr>
          <w:color w:val="221F1F"/>
          <w:spacing w:val="-3"/>
          <w:sz w:val="19"/>
        </w:rPr>
        <w:t xml:space="preserve"> </w:t>
      </w:r>
      <w:r>
        <w:rPr>
          <w:color w:val="221F1F"/>
          <w:sz w:val="19"/>
        </w:rPr>
        <w:t>al</w:t>
      </w:r>
      <w:r>
        <w:rPr>
          <w:color w:val="221F1F"/>
          <w:spacing w:val="-3"/>
          <w:sz w:val="19"/>
        </w:rPr>
        <w:t xml:space="preserve"> </w:t>
      </w:r>
      <w:r w:rsidRPr="005933BB" w:rsidR="005933BB">
        <w:rPr>
          <w:color w:val="221F1F"/>
          <w:sz w:val="19"/>
        </w:rPr>
        <w:t>1 (800) 845-6136</w:t>
      </w:r>
      <w:r w:rsidR="005933BB">
        <w:rPr>
          <w:color w:val="221F1F"/>
          <w:sz w:val="19"/>
        </w:rPr>
        <w:t xml:space="preserve"> </w:t>
      </w:r>
      <w:r>
        <w:rPr>
          <w:color w:val="221F1F"/>
          <w:sz w:val="19"/>
        </w:rPr>
        <w:t>y</w:t>
      </w:r>
      <w:r>
        <w:rPr>
          <w:color w:val="221F1F"/>
          <w:spacing w:val="-3"/>
          <w:sz w:val="19"/>
        </w:rPr>
        <w:t xml:space="preserve"> </w:t>
      </w:r>
      <w:r>
        <w:rPr>
          <w:color w:val="221F1F"/>
          <w:sz w:val="19"/>
        </w:rPr>
        <w:t>solicitar que los conecten con este número).</w:t>
      </w:r>
    </w:p>
    <w:p w:rsidR="004C408C" w14:paraId="0F209BE3" w14:textId="0EE2B4AA">
      <w:pPr>
        <w:spacing w:before="81" w:line="235" w:lineRule="auto"/>
        <w:ind w:left="569" w:right="592"/>
        <w:rPr>
          <w:sz w:val="19"/>
        </w:rPr>
      </w:pPr>
      <w:r>
        <w:rPr>
          <w:sz w:val="19"/>
        </w:rPr>
        <w:t>Para</w:t>
      </w:r>
      <w:r>
        <w:rPr>
          <w:spacing w:val="-2"/>
          <w:sz w:val="19"/>
        </w:rPr>
        <w:t xml:space="preserve"> </w:t>
      </w:r>
      <w:r>
        <w:rPr>
          <w:sz w:val="19"/>
        </w:rPr>
        <w:t>obtener</w:t>
      </w:r>
      <w:r>
        <w:rPr>
          <w:spacing w:val="-2"/>
          <w:sz w:val="19"/>
        </w:rPr>
        <w:t xml:space="preserve"> </w:t>
      </w:r>
      <w:r>
        <w:rPr>
          <w:sz w:val="19"/>
        </w:rPr>
        <w:t>más</w:t>
      </w:r>
      <w:r>
        <w:rPr>
          <w:spacing w:val="-2"/>
          <w:sz w:val="19"/>
        </w:rPr>
        <w:t xml:space="preserve"> </w:t>
      </w:r>
      <w:r>
        <w:rPr>
          <w:sz w:val="19"/>
        </w:rPr>
        <w:t>información</w:t>
      </w:r>
      <w:r>
        <w:rPr>
          <w:color w:val="221F1F"/>
          <w:sz w:val="19"/>
        </w:rPr>
        <w:t>,</w:t>
      </w:r>
      <w:r>
        <w:rPr>
          <w:color w:val="221F1F"/>
          <w:spacing w:val="-3"/>
          <w:sz w:val="19"/>
        </w:rPr>
        <w:t xml:space="preserve"> </w:t>
      </w:r>
      <w:r>
        <w:rPr>
          <w:color w:val="221F1F"/>
          <w:sz w:val="19"/>
        </w:rPr>
        <w:t>la</w:t>
      </w:r>
      <w:r>
        <w:rPr>
          <w:color w:val="221F1F"/>
          <w:spacing w:val="-2"/>
          <w:sz w:val="19"/>
        </w:rPr>
        <w:t xml:space="preserve"> </w:t>
      </w:r>
      <w:r>
        <w:rPr>
          <w:color w:val="221F1F"/>
          <w:sz w:val="19"/>
        </w:rPr>
        <w:t>publicación</w:t>
      </w:r>
      <w:r>
        <w:rPr>
          <w:color w:val="221F1F"/>
          <w:spacing w:val="-2"/>
          <w:sz w:val="19"/>
        </w:rPr>
        <w:t xml:space="preserve"> </w:t>
      </w:r>
      <w:r>
        <w:rPr>
          <w:color w:val="221F1F"/>
          <w:sz w:val="19"/>
        </w:rPr>
        <w:t>del</w:t>
      </w:r>
      <w:r>
        <w:rPr>
          <w:color w:val="221F1F"/>
          <w:spacing w:val="-2"/>
          <w:sz w:val="19"/>
        </w:rPr>
        <w:t xml:space="preserve"> </w:t>
      </w:r>
      <w:r>
        <w:rPr>
          <w:color w:val="221F1F"/>
          <w:sz w:val="19"/>
        </w:rPr>
        <w:t>DOL</w:t>
      </w:r>
      <w:r>
        <w:rPr>
          <w:color w:val="221F1F"/>
          <w:spacing w:val="-1"/>
          <w:sz w:val="19"/>
        </w:rPr>
        <w:t xml:space="preserve"> </w:t>
      </w:r>
      <w:r>
        <w:rPr>
          <w:color w:val="221F1F"/>
          <w:sz w:val="19"/>
        </w:rPr>
        <w:t>“La</w:t>
      </w:r>
      <w:r>
        <w:rPr>
          <w:color w:val="221F1F"/>
          <w:spacing w:val="-2"/>
          <w:sz w:val="19"/>
        </w:rPr>
        <w:t xml:space="preserve"> </w:t>
      </w:r>
      <w:r>
        <w:rPr>
          <w:color w:val="221F1F"/>
          <w:sz w:val="19"/>
        </w:rPr>
        <w:t>división</w:t>
      </w:r>
      <w:r>
        <w:rPr>
          <w:color w:val="221F1F"/>
          <w:spacing w:val="-2"/>
          <w:sz w:val="19"/>
        </w:rPr>
        <w:t xml:space="preserve"> </w:t>
      </w:r>
      <w:r>
        <w:rPr>
          <w:color w:val="221F1F"/>
          <w:sz w:val="19"/>
        </w:rPr>
        <w:t>de</w:t>
      </w:r>
      <w:r>
        <w:rPr>
          <w:color w:val="221F1F"/>
          <w:spacing w:val="-2"/>
          <w:sz w:val="19"/>
        </w:rPr>
        <w:t xml:space="preserve"> </w:t>
      </w:r>
      <w:r>
        <w:rPr>
          <w:color w:val="221F1F"/>
          <w:sz w:val="19"/>
        </w:rPr>
        <w:t>los</w:t>
      </w:r>
      <w:r>
        <w:rPr>
          <w:color w:val="221F1F"/>
          <w:spacing w:val="-3"/>
          <w:sz w:val="19"/>
        </w:rPr>
        <w:t xml:space="preserve"> </w:t>
      </w:r>
      <w:r>
        <w:rPr>
          <w:color w:val="221F1F"/>
          <w:sz w:val="19"/>
        </w:rPr>
        <w:t>beneficios</w:t>
      </w:r>
      <w:r>
        <w:rPr>
          <w:color w:val="221F1F"/>
          <w:spacing w:val="-2"/>
          <w:sz w:val="19"/>
        </w:rPr>
        <w:t xml:space="preserve"> </w:t>
      </w:r>
      <w:r>
        <w:rPr>
          <w:color w:val="221F1F"/>
          <w:sz w:val="19"/>
        </w:rPr>
        <w:t>de</w:t>
      </w:r>
      <w:r>
        <w:rPr>
          <w:color w:val="221F1F"/>
          <w:spacing w:val="-2"/>
          <w:sz w:val="19"/>
        </w:rPr>
        <w:t xml:space="preserve"> </w:t>
      </w:r>
      <w:r>
        <w:rPr>
          <w:color w:val="221F1F"/>
          <w:sz w:val="19"/>
        </w:rPr>
        <w:t>jubilación</w:t>
      </w:r>
      <w:r>
        <w:rPr>
          <w:color w:val="221F1F"/>
          <w:spacing w:val="-2"/>
          <w:sz w:val="19"/>
        </w:rPr>
        <w:t xml:space="preserve"> </w:t>
      </w:r>
      <w:r>
        <w:rPr>
          <w:color w:val="221F1F"/>
          <w:sz w:val="19"/>
        </w:rPr>
        <w:t>por</w:t>
      </w:r>
      <w:r>
        <w:rPr>
          <w:color w:val="221F1F"/>
          <w:spacing w:val="-3"/>
          <w:sz w:val="19"/>
        </w:rPr>
        <w:t xml:space="preserve"> </w:t>
      </w:r>
      <w:r>
        <w:rPr>
          <w:color w:val="221F1F"/>
          <w:sz w:val="19"/>
        </w:rPr>
        <w:t>medio</w:t>
      </w:r>
      <w:r>
        <w:rPr>
          <w:color w:val="221F1F"/>
          <w:spacing w:val="-2"/>
          <w:sz w:val="19"/>
        </w:rPr>
        <w:t xml:space="preserve"> </w:t>
      </w:r>
      <w:r>
        <w:rPr>
          <w:color w:val="221F1F"/>
          <w:sz w:val="19"/>
        </w:rPr>
        <w:t>de</w:t>
      </w:r>
      <w:r>
        <w:rPr>
          <w:color w:val="221F1F"/>
          <w:spacing w:val="-3"/>
          <w:sz w:val="19"/>
        </w:rPr>
        <w:t xml:space="preserve"> </w:t>
      </w:r>
      <w:r w:rsidR="00AA15E7">
        <w:rPr>
          <w:color w:val="221F1F"/>
          <w:sz w:val="19"/>
        </w:rPr>
        <w:t>orden judicial de</w:t>
      </w:r>
      <w:r>
        <w:rPr>
          <w:color w:val="221F1F"/>
          <w:sz w:val="19"/>
        </w:rPr>
        <w:t xml:space="preserve"> relaciones domésticas” está disponible en</w:t>
      </w:r>
    </w:p>
    <w:p w:rsidR="004C408C" w14:paraId="0F209BE4" w14:textId="6A0E1DD3">
      <w:pPr>
        <w:spacing w:line="207" w:lineRule="exact"/>
        <w:ind w:left="569"/>
        <w:rPr>
          <w:sz w:val="19"/>
        </w:rPr>
      </w:pPr>
      <w:hyperlink r:id="rId11">
        <w:r>
          <w:rPr>
            <w:color w:val="0562C1"/>
            <w:spacing w:val="-2"/>
            <w:sz w:val="19"/>
            <w:u w:val="single" w:color="0562C1"/>
          </w:rPr>
          <w:t>https://www.dol.gov/sites/dolgov/files/EBSA/about-ebsa/our-activities/resource-center/publications/qdros.pdf</w:t>
        </w:r>
        <w:r>
          <w:rPr>
            <w:color w:val="221F1F"/>
            <w:spacing w:val="-2"/>
            <w:sz w:val="19"/>
          </w:rPr>
          <w:t>,</w:t>
        </w:r>
      </w:hyperlink>
      <w:r w:rsidR="00694790">
        <w:rPr>
          <w:color w:val="221F1F"/>
          <w:spacing w:val="49"/>
          <w:sz w:val="19"/>
        </w:rPr>
        <w:t xml:space="preserve"> </w:t>
      </w:r>
      <w:r w:rsidR="007623FB">
        <w:rPr>
          <w:color w:val="221F1F"/>
          <w:spacing w:val="-2"/>
          <w:sz w:val="19"/>
        </w:rPr>
        <w:t>o</w:t>
      </w:r>
      <w:r w:rsidR="007623FB">
        <w:rPr>
          <w:color w:val="221F1F"/>
          <w:spacing w:val="48"/>
          <w:sz w:val="19"/>
        </w:rPr>
        <w:t xml:space="preserve"> </w:t>
      </w:r>
      <w:r w:rsidR="007623FB">
        <w:rPr>
          <w:color w:val="221F1F"/>
          <w:spacing w:val="-2"/>
          <w:sz w:val="19"/>
        </w:rPr>
        <w:t>llamando</w:t>
      </w:r>
    </w:p>
    <w:p w:rsidR="004C408C" w:rsidP="00E918BF" w14:paraId="0F209BE6" w14:textId="2B196807">
      <w:pPr>
        <w:spacing w:before="1" w:line="235" w:lineRule="auto"/>
        <w:ind w:left="569" w:right="662"/>
        <w:jc w:val="both"/>
        <w:rPr>
          <w:sz w:val="19"/>
        </w:rPr>
      </w:pPr>
      <w:r>
        <w:rPr>
          <w:color w:val="221F1F"/>
          <w:sz w:val="19"/>
        </w:rPr>
        <w:t>a</w:t>
      </w:r>
      <w:r>
        <w:rPr>
          <w:color w:val="221F1F"/>
          <w:spacing w:val="-1"/>
          <w:sz w:val="19"/>
        </w:rPr>
        <w:t xml:space="preserve"> </w:t>
      </w:r>
      <w:r>
        <w:rPr>
          <w:color w:val="221F1F"/>
          <w:sz w:val="19"/>
        </w:rPr>
        <w:t>la</w:t>
      </w:r>
      <w:r>
        <w:rPr>
          <w:color w:val="221F1F"/>
          <w:spacing w:val="-1"/>
          <w:sz w:val="19"/>
        </w:rPr>
        <w:t xml:space="preserve"> </w:t>
      </w:r>
      <w:r>
        <w:rPr>
          <w:color w:val="221F1F"/>
          <w:sz w:val="19"/>
        </w:rPr>
        <w:t>línea</w:t>
      </w:r>
      <w:r>
        <w:rPr>
          <w:color w:val="221F1F"/>
          <w:spacing w:val="-1"/>
          <w:sz w:val="19"/>
        </w:rPr>
        <w:t xml:space="preserve"> </w:t>
      </w:r>
      <w:r>
        <w:rPr>
          <w:color w:val="221F1F"/>
          <w:sz w:val="19"/>
        </w:rPr>
        <w:t>directa</w:t>
      </w:r>
      <w:r>
        <w:rPr>
          <w:color w:val="221F1F"/>
          <w:spacing w:val="-1"/>
          <w:sz w:val="19"/>
        </w:rPr>
        <w:t xml:space="preserve"> </w:t>
      </w:r>
      <w:r>
        <w:rPr>
          <w:color w:val="221F1F"/>
          <w:sz w:val="19"/>
        </w:rPr>
        <w:t>de</w:t>
      </w:r>
      <w:r>
        <w:rPr>
          <w:color w:val="221F1F"/>
          <w:spacing w:val="-1"/>
          <w:sz w:val="19"/>
        </w:rPr>
        <w:t xml:space="preserve"> </w:t>
      </w:r>
      <w:r>
        <w:rPr>
          <w:color w:val="221F1F"/>
          <w:sz w:val="19"/>
        </w:rPr>
        <w:t>la</w:t>
      </w:r>
      <w:r>
        <w:rPr>
          <w:color w:val="221F1F"/>
          <w:spacing w:val="-1"/>
          <w:sz w:val="19"/>
        </w:rPr>
        <w:t xml:space="preserve"> </w:t>
      </w:r>
      <w:r>
        <w:rPr>
          <w:color w:val="221F1F"/>
          <w:sz w:val="19"/>
        </w:rPr>
        <w:t>Administración</w:t>
      </w:r>
      <w:r>
        <w:rPr>
          <w:color w:val="221F1F"/>
          <w:spacing w:val="-1"/>
          <w:sz w:val="19"/>
        </w:rPr>
        <w:t xml:space="preserve"> </w:t>
      </w:r>
      <w:r>
        <w:rPr>
          <w:color w:val="221F1F"/>
          <w:sz w:val="19"/>
        </w:rPr>
        <w:t>de</w:t>
      </w:r>
      <w:r>
        <w:rPr>
          <w:color w:val="221F1F"/>
          <w:spacing w:val="-1"/>
          <w:sz w:val="19"/>
        </w:rPr>
        <w:t xml:space="preserve"> </w:t>
      </w:r>
      <w:r>
        <w:rPr>
          <w:color w:val="221F1F"/>
          <w:sz w:val="19"/>
        </w:rPr>
        <w:t>Seguridad</w:t>
      </w:r>
      <w:r>
        <w:rPr>
          <w:color w:val="221F1F"/>
          <w:spacing w:val="-1"/>
          <w:sz w:val="19"/>
        </w:rPr>
        <w:t xml:space="preserve"> </w:t>
      </w:r>
      <w:r>
        <w:rPr>
          <w:color w:val="221F1F"/>
          <w:sz w:val="19"/>
        </w:rPr>
        <w:t>de</w:t>
      </w:r>
      <w:r>
        <w:rPr>
          <w:color w:val="221F1F"/>
          <w:spacing w:val="-1"/>
          <w:sz w:val="19"/>
        </w:rPr>
        <w:t xml:space="preserve"> </w:t>
      </w:r>
      <w:r>
        <w:rPr>
          <w:color w:val="221F1F"/>
          <w:sz w:val="19"/>
        </w:rPr>
        <w:t>Beneficios</w:t>
      </w:r>
      <w:r>
        <w:rPr>
          <w:color w:val="221F1F"/>
          <w:spacing w:val="-2"/>
          <w:sz w:val="19"/>
        </w:rPr>
        <w:t xml:space="preserve"> </w:t>
      </w:r>
      <w:r>
        <w:rPr>
          <w:color w:val="221F1F"/>
          <w:sz w:val="19"/>
        </w:rPr>
        <w:t>para</w:t>
      </w:r>
      <w:r>
        <w:rPr>
          <w:color w:val="221F1F"/>
          <w:spacing w:val="-1"/>
          <w:sz w:val="19"/>
        </w:rPr>
        <w:t xml:space="preserve"> </w:t>
      </w:r>
      <w:r>
        <w:rPr>
          <w:color w:val="221F1F"/>
          <w:sz w:val="19"/>
        </w:rPr>
        <w:t>Empleados</w:t>
      </w:r>
      <w:r>
        <w:rPr>
          <w:color w:val="221F1F"/>
          <w:spacing w:val="-1"/>
          <w:sz w:val="19"/>
        </w:rPr>
        <w:t xml:space="preserve"> </w:t>
      </w:r>
      <w:r>
        <w:rPr>
          <w:color w:val="221F1F"/>
          <w:sz w:val="19"/>
        </w:rPr>
        <w:t>al</w:t>
      </w:r>
      <w:r>
        <w:rPr>
          <w:color w:val="221F1F"/>
          <w:spacing w:val="-1"/>
          <w:sz w:val="19"/>
        </w:rPr>
        <w:t xml:space="preserve"> </w:t>
      </w:r>
      <w:r>
        <w:rPr>
          <w:color w:val="221F1F"/>
          <w:sz w:val="19"/>
        </w:rPr>
        <w:t>1-866-444-EBSA</w:t>
      </w:r>
      <w:r>
        <w:rPr>
          <w:color w:val="221F1F"/>
          <w:spacing w:val="-1"/>
          <w:sz w:val="19"/>
        </w:rPr>
        <w:t xml:space="preserve"> </w:t>
      </w:r>
      <w:r>
        <w:rPr>
          <w:color w:val="221F1F"/>
          <w:sz w:val="19"/>
        </w:rPr>
        <w:t xml:space="preserve">(3272). </w:t>
      </w:r>
    </w:p>
    <w:p w:rsidR="004C408C" w14:paraId="0F209BE7" w14:textId="77777777">
      <w:pPr>
        <w:pStyle w:val="BodyText"/>
        <w:spacing w:before="25"/>
        <w:rPr>
          <w:sz w:val="19"/>
        </w:rPr>
      </w:pPr>
    </w:p>
    <w:p w:rsidR="004C408C" w14:paraId="0F209BE8" w14:textId="08B89F53">
      <w:pPr>
        <w:ind w:left="570" w:right="972"/>
        <w:rPr>
          <w:sz w:val="19"/>
        </w:rPr>
      </w:pPr>
      <w:r>
        <w:rPr>
          <w:color w:val="221F1F"/>
          <w:sz w:val="19"/>
        </w:rPr>
        <w:t>Esta</w:t>
      </w:r>
      <w:r>
        <w:rPr>
          <w:color w:val="221F1F"/>
          <w:spacing w:val="-3"/>
          <w:sz w:val="19"/>
        </w:rPr>
        <w:t xml:space="preserve"> </w:t>
      </w:r>
      <w:r>
        <w:rPr>
          <w:color w:val="221F1F"/>
          <w:sz w:val="19"/>
        </w:rPr>
        <w:t>edición</w:t>
      </w:r>
      <w:r>
        <w:rPr>
          <w:color w:val="221F1F"/>
          <w:spacing w:val="-3"/>
          <w:sz w:val="19"/>
        </w:rPr>
        <w:t xml:space="preserve"> </w:t>
      </w:r>
      <w:r>
        <w:rPr>
          <w:color w:val="221F1F"/>
          <w:sz w:val="19"/>
        </w:rPr>
        <w:t>del</w:t>
      </w:r>
      <w:r>
        <w:rPr>
          <w:color w:val="221F1F"/>
          <w:spacing w:val="-4"/>
          <w:sz w:val="19"/>
        </w:rPr>
        <w:t xml:space="preserve"> </w:t>
      </w:r>
      <w:r>
        <w:rPr>
          <w:color w:val="221F1F"/>
          <w:sz w:val="19"/>
        </w:rPr>
        <w:t>cuadernillo</w:t>
      </w:r>
      <w:r>
        <w:rPr>
          <w:color w:val="221F1F"/>
          <w:spacing w:val="-3"/>
          <w:sz w:val="19"/>
        </w:rPr>
        <w:t xml:space="preserve"> </w:t>
      </w:r>
      <w:r>
        <w:rPr>
          <w:color w:val="221F1F"/>
          <w:sz w:val="19"/>
        </w:rPr>
        <w:t>de</w:t>
      </w:r>
      <w:r>
        <w:rPr>
          <w:color w:val="221F1F"/>
          <w:spacing w:val="-3"/>
          <w:sz w:val="19"/>
        </w:rPr>
        <w:t xml:space="preserve"> </w:t>
      </w:r>
      <w:r>
        <w:rPr>
          <w:color w:val="221F1F"/>
          <w:sz w:val="19"/>
        </w:rPr>
        <w:t>PBGC</w:t>
      </w:r>
      <w:r>
        <w:rPr>
          <w:color w:val="221F1F"/>
          <w:spacing w:val="-3"/>
          <w:sz w:val="19"/>
        </w:rPr>
        <w:t xml:space="preserve"> </w:t>
      </w:r>
      <w:r>
        <w:rPr>
          <w:color w:val="221F1F"/>
          <w:sz w:val="19"/>
        </w:rPr>
        <w:t>“</w:t>
      </w:r>
      <w:r w:rsidR="00752121">
        <w:rPr>
          <w:color w:val="221F1F"/>
          <w:sz w:val="19"/>
        </w:rPr>
        <w:t>Orden Judicial</w:t>
      </w:r>
      <w:r w:rsidR="00591378">
        <w:rPr>
          <w:color w:val="221F1F"/>
          <w:sz w:val="19"/>
        </w:rPr>
        <w:t xml:space="preserve"> Calificada</w:t>
      </w:r>
      <w:r>
        <w:rPr>
          <w:color w:val="221F1F"/>
          <w:spacing w:val="-3"/>
          <w:sz w:val="19"/>
        </w:rPr>
        <w:t xml:space="preserve"> </w:t>
      </w:r>
      <w:r>
        <w:rPr>
          <w:color w:val="221F1F"/>
          <w:sz w:val="19"/>
        </w:rPr>
        <w:t>de</w:t>
      </w:r>
      <w:r>
        <w:rPr>
          <w:color w:val="221F1F"/>
          <w:spacing w:val="-3"/>
          <w:sz w:val="19"/>
        </w:rPr>
        <w:t xml:space="preserve"> </w:t>
      </w:r>
      <w:r>
        <w:rPr>
          <w:color w:val="221F1F"/>
          <w:sz w:val="19"/>
        </w:rPr>
        <w:t>Relaciones</w:t>
      </w:r>
      <w:r>
        <w:rPr>
          <w:color w:val="221F1F"/>
          <w:spacing w:val="-3"/>
          <w:sz w:val="19"/>
        </w:rPr>
        <w:t xml:space="preserve"> </w:t>
      </w:r>
      <w:r>
        <w:rPr>
          <w:color w:val="221F1F"/>
          <w:sz w:val="19"/>
        </w:rPr>
        <w:t>Domésticas</w:t>
      </w:r>
      <w:r>
        <w:rPr>
          <w:color w:val="221F1F"/>
          <w:spacing w:val="-3"/>
          <w:sz w:val="19"/>
        </w:rPr>
        <w:t xml:space="preserve"> </w:t>
      </w:r>
      <w:r>
        <w:rPr>
          <w:color w:val="221F1F"/>
          <w:sz w:val="19"/>
        </w:rPr>
        <w:t>y</w:t>
      </w:r>
      <w:r>
        <w:rPr>
          <w:color w:val="221F1F"/>
          <w:spacing w:val="-3"/>
          <w:sz w:val="19"/>
        </w:rPr>
        <w:t xml:space="preserve"> </w:t>
      </w:r>
      <w:r>
        <w:rPr>
          <w:color w:val="221F1F"/>
          <w:sz w:val="19"/>
        </w:rPr>
        <w:t>PBGC”</w:t>
      </w:r>
      <w:r>
        <w:rPr>
          <w:color w:val="221F1F"/>
          <w:spacing w:val="-1"/>
          <w:sz w:val="19"/>
        </w:rPr>
        <w:t xml:space="preserve"> </w:t>
      </w:r>
      <w:r>
        <w:rPr>
          <w:color w:val="221F1F"/>
          <w:sz w:val="19"/>
        </w:rPr>
        <w:t>incluye</w:t>
      </w:r>
      <w:r>
        <w:rPr>
          <w:color w:val="221F1F"/>
          <w:spacing w:val="-3"/>
          <w:sz w:val="19"/>
        </w:rPr>
        <w:t xml:space="preserve"> </w:t>
      </w:r>
      <w:r>
        <w:rPr>
          <w:color w:val="221F1F"/>
          <w:sz w:val="19"/>
        </w:rPr>
        <w:t>los</w:t>
      </w:r>
      <w:r>
        <w:rPr>
          <w:color w:val="221F1F"/>
          <w:spacing w:val="-3"/>
          <w:sz w:val="19"/>
        </w:rPr>
        <w:t xml:space="preserve"> </w:t>
      </w:r>
      <w:r>
        <w:rPr>
          <w:color w:val="221F1F"/>
          <w:sz w:val="19"/>
        </w:rPr>
        <w:t>siguientes</w:t>
      </w:r>
      <w:r>
        <w:rPr>
          <w:color w:val="221F1F"/>
          <w:spacing w:val="-3"/>
          <w:sz w:val="19"/>
        </w:rPr>
        <w:t xml:space="preserve"> </w:t>
      </w:r>
      <w:r>
        <w:rPr>
          <w:color w:val="221F1F"/>
          <w:sz w:val="19"/>
        </w:rPr>
        <w:t xml:space="preserve">cambios en relación con la guía publicada en febrero de </w:t>
      </w:r>
      <w:r w:rsidR="0023756A">
        <w:rPr>
          <w:color w:val="221F1F"/>
          <w:sz w:val="19"/>
        </w:rPr>
        <w:t>2022</w:t>
      </w:r>
      <w:r>
        <w:rPr>
          <w:color w:val="221F1F"/>
          <w:sz w:val="19"/>
        </w:rPr>
        <w:t>:</w:t>
      </w:r>
    </w:p>
    <w:p w:rsidR="004C408C" w14:paraId="0F209BE9" w14:textId="77777777">
      <w:pPr>
        <w:pStyle w:val="BodyText"/>
        <w:spacing w:before="29"/>
        <w:rPr>
          <w:sz w:val="19"/>
        </w:rPr>
      </w:pPr>
    </w:p>
    <w:p w:rsidR="004C408C" w14:paraId="0F209BEB" w14:textId="38F93753">
      <w:pPr>
        <w:pStyle w:val="ListParagraph"/>
        <w:numPr>
          <w:ilvl w:val="0"/>
          <w:numId w:val="23"/>
        </w:numPr>
        <w:tabs>
          <w:tab w:val="left" w:pos="839"/>
        </w:tabs>
        <w:spacing w:before="3" w:line="235" w:lineRule="auto"/>
        <w:ind w:left="839" w:right="517"/>
        <w:rPr>
          <w:sz w:val="19"/>
        </w:rPr>
      </w:pPr>
      <w:r w:rsidRPr="00D130F9">
        <w:rPr>
          <w:sz w:val="19"/>
        </w:rPr>
        <w:t xml:space="preserve">Modificación del Glosario añadiendo el término </w:t>
      </w:r>
      <w:r w:rsidRPr="00D130F9" w:rsidR="00457CF5">
        <w:rPr>
          <w:sz w:val="19"/>
        </w:rPr>
        <w:t>“</w:t>
      </w:r>
      <w:r w:rsidRPr="00D130F9">
        <w:rPr>
          <w:sz w:val="19"/>
        </w:rPr>
        <w:t>fecha de comienzo de la anualidad</w:t>
      </w:r>
      <w:r w:rsidRPr="00D130F9" w:rsidR="00457CF5">
        <w:rPr>
          <w:sz w:val="19"/>
        </w:rPr>
        <w:t>”</w:t>
      </w:r>
      <w:r w:rsidRPr="00D130F9">
        <w:rPr>
          <w:sz w:val="19"/>
        </w:rPr>
        <w:t xml:space="preserve"> y aclarando los términos </w:t>
      </w:r>
      <w:r w:rsidRPr="00D130F9" w:rsidR="00457CF5">
        <w:rPr>
          <w:sz w:val="19"/>
        </w:rPr>
        <w:t>“</w:t>
      </w:r>
      <w:r w:rsidRPr="00D130F9">
        <w:rPr>
          <w:sz w:val="19"/>
        </w:rPr>
        <w:t>anualidad garantizada y continua</w:t>
      </w:r>
      <w:r w:rsidRPr="00D130F9" w:rsidR="00457CF5">
        <w:rPr>
          <w:sz w:val="19"/>
        </w:rPr>
        <w:t>”</w:t>
      </w:r>
      <w:r w:rsidRPr="00D130F9">
        <w:rPr>
          <w:sz w:val="19"/>
        </w:rPr>
        <w:t xml:space="preserve">, </w:t>
      </w:r>
      <w:r w:rsidRPr="00D130F9" w:rsidR="00457CF5">
        <w:rPr>
          <w:sz w:val="19"/>
        </w:rPr>
        <w:t>“</w:t>
      </w:r>
      <w:r w:rsidRPr="00D130F9">
        <w:rPr>
          <w:sz w:val="19"/>
        </w:rPr>
        <w:t xml:space="preserve">orden </w:t>
      </w:r>
      <w:r w:rsidRPr="00D130F9" w:rsidR="00457CF5">
        <w:rPr>
          <w:sz w:val="19"/>
        </w:rPr>
        <w:t xml:space="preserve">judicial </w:t>
      </w:r>
      <w:r w:rsidRPr="00D130F9" w:rsidR="008811B8">
        <w:rPr>
          <w:sz w:val="19"/>
        </w:rPr>
        <w:t>calificada</w:t>
      </w:r>
      <w:r w:rsidRPr="00D130F9">
        <w:rPr>
          <w:sz w:val="19"/>
        </w:rPr>
        <w:t xml:space="preserve"> de relaciones </w:t>
      </w:r>
      <w:r w:rsidRPr="00D130F9" w:rsidR="008811B8">
        <w:rPr>
          <w:sz w:val="19"/>
        </w:rPr>
        <w:t>domésticas”</w:t>
      </w:r>
      <w:r w:rsidRPr="00D130F9">
        <w:rPr>
          <w:sz w:val="19"/>
        </w:rPr>
        <w:t xml:space="preserve"> y </w:t>
      </w:r>
      <w:r w:rsidRPr="00D130F9" w:rsidR="008811B8">
        <w:rPr>
          <w:sz w:val="19"/>
        </w:rPr>
        <w:t>“</w:t>
      </w:r>
      <w:r w:rsidRPr="00D130F9">
        <w:rPr>
          <w:sz w:val="19"/>
        </w:rPr>
        <w:t>cónyuge</w:t>
      </w:r>
      <w:r w:rsidRPr="00D130F9" w:rsidR="008811B8">
        <w:rPr>
          <w:sz w:val="19"/>
        </w:rPr>
        <w:t>”</w:t>
      </w:r>
      <w:r w:rsidRPr="00D130F9">
        <w:rPr>
          <w:sz w:val="19"/>
        </w:rPr>
        <w:t>.</w:t>
      </w:r>
    </w:p>
    <w:p w:rsidR="004C408C" w14:paraId="0F209BED" w14:textId="77777777">
      <w:pPr>
        <w:pStyle w:val="ListParagraph"/>
        <w:numPr>
          <w:ilvl w:val="0"/>
          <w:numId w:val="23"/>
        </w:numPr>
        <w:tabs>
          <w:tab w:val="left" w:pos="839"/>
        </w:tabs>
        <w:spacing w:before="2"/>
        <w:ind w:left="839" w:hanging="269"/>
        <w:rPr>
          <w:sz w:val="19"/>
        </w:rPr>
      </w:pPr>
      <w:r>
        <w:rPr>
          <w:sz w:val="19"/>
        </w:rPr>
        <w:t>Aclaración</w:t>
      </w:r>
      <w:r>
        <w:rPr>
          <w:spacing w:val="-8"/>
          <w:sz w:val="19"/>
        </w:rPr>
        <w:t xml:space="preserve"> </w:t>
      </w:r>
      <w:r>
        <w:rPr>
          <w:sz w:val="19"/>
        </w:rPr>
        <w:t>del</w:t>
      </w:r>
      <w:r>
        <w:rPr>
          <w:spacing w:val="-8"/>
          <w:sz w:val="19"/>
        </w:rPr>
        <w:t xml:space="preserve"> </w:t>
      </w:r>
      <w:r>
        <w:rPr>
          <w:sz w:val="19"/>
        </w:rPr>
        <w:t>cuadernillo</w:t>
      </w:r>
      <w:r>
        <w:rPr>
          <w:spacing w:val="-7"/>
          <w:sz w:val="19"/>
        </w:rPr>
        <w:t xml:space="preserve"> </w:t>
      </w:r>
      <w:r>
        <w:rPr>
          <w:sz w:val="19"/>
        </w:rPr>
        <w:t>con</w:t>
      </w:r>
      <w:r>
        <w:rPr>
          <w:spacing w:val="-8"/>
          <w:sz w:val="19"/>
        </w:rPr>
        <w:t xml:space="preserve"> </w:t>
      </w:r>
      <w:r>
        <w:rPr>
          <w:sz w:val="19"/>
        </w:rPr>
        <w:t>cambios</w:t>
      </w:r>
      <w:r>
        <w:rPr>
          <w:spacing w:val="-7"/>
          <w:sz w:val="19"/>
        </w:rPr>
        <w:t xml:space="preserve"> </w:t>
      </w:r>
      <w:r>
        <w:rPr>
          <w:spacing w:val="-2"/>
          <w:sz w:val="19"/>
        </w:rPr>
        <w:t>editoriales.</w:t>
      </w:r>
    </w:p>
    <w:p w:rsidR="004C408C" w14:paraId="0F209BEE" w14:textId="77777777">
      <w:pPr>
        <w:pStyle w:val="BodyText"/>
        <w:spacing w:before="4"/>
        <w:rPr>
          <w:sz w:val="18"/>
        </w:rPr>
      </w:pPr>
      <w:r>
        <w:rPr>
          <w:noProof/>
        </w:rPr>
        <mc:AlternateContent>
          <mc:Choice Requires="wps">
            <w:drawing>
              <wp:anchor distT="0" distB="0" distL="0" distR="0" simplePos="0" relativeHeight="251680768" behindDoc="1" locked="0" layoutInCell="1" allowOverlap="1">
                <wp:simplePos x="0" y="0"/>
                <wp:positionH relativeFrom="page">
                  <wp:posOffset>460375</wp:posOffset>
                </wp:positionH>
                <wp:positionV relativeFrom="paragraph">
                  <wp:posOffset>145415</wp:posOffset>
                </wp:positionV>
                <wp:extent cx="6824345" cy="3144520"/>
                <wp:effectExtent l="0" t="0" r="0" b="0"/>
                <wp:wrapTopAndBottom/>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24345" cy="3144520"/>
                        </a:xfrm>
                        <a:prstGeom prst="rect">
                          <a:avLst/>
                        </a:prstGeom>
                        <a:solidFill>
                          <a:srgbClr val="DFE2EF"/>
                        </a:solidFill>
                      </wps:spPr>
                      <wps:txbx>
                        <w:txbxContent>
                          <w:p w:rsidR="004C408C" w14:textId="77777777">
                            <w:pPr>
                              <w:spacing w:before="145"/>
                              <w:ind w:left="603"/>
                              <w:rPr>
                                <w:rFonts w:ascii="Arial" w:hAnsi="Arial"/>
                                <w:color w:val="000000"/>
                                <w:sz w:val="24"/>
                              </w:rPr>
                            </w:pPr>
                            <w:r>
                              <w:rPr>
                                <w:rFonts w:ascii="Arial" w:hAnsi="Arial"/>
                                <w:color w:val="0E5494"/>
                                <w:sz w:val="24"/>
                              </w:rPr>
                              <w:t>Notificación</w:t>
                            </w:r>
                            <w:r>
                              <w:rPr>
                                <w:rFonts w:ascii="Arial" w:hAnsi="Arial"/>
                                <w:color w:val="0E5494"/>
                                <w:spacing w:val="-5"/>
                                <w:sz w:val="24"/>
                              </w:rPr>
                              <w:t xml:space="preserve"> </w:t>
                            </w:r>
                            <w:r>
                              <w:rPr>
                                <w:rFonts w:ascii="Arial" w:hAnsi="Arial"/>
                                <w:color w:val="0E5494"/>
                                <w:sz w:val="24"/>
                              </w:rPr>
                              <w:t>requerida</w:t>
                            </w:r>
                            <w:r>
                              <w:rPr>
                                <w:rFonts w:ascii="Arial" w:hAnsi="Arial"/>
                                <w:color w:val="0E5494"/>
                                <w:spacing w:val="-2"/>
                                <w:sz w:val="24"/>
                              </w:rPr>
                              <w:t xml:space="preserve"> </w:t>
                            </w:r>
                            <w:r>
                              <w:rPr>
                                <w:rFonts w:ascii="Arial" w:hAnsi="Arial"/>
                                <w:color w:val="0E5494"/>
                                <w:sz w:val="24"/>
                              </w:rPr>
                              <w:t>por</w:t>
                            </w:r>
                            <w:r>
                              <w:rPr>
                                <w:rFonts w:ascii="Arial" w:hAnsi="Arial"/>
                                <w:color w:val="0E5494"/>
                                <w:spacing w:val="-1"/>
                                <w:sz w:val="24"/>
                              </w:rPr>
                              <w:t xml:space="preserve"> </w:t>
                            </w:r>
                            <w:r>
                              <w:rPr>
                                <w:rFonts w:ascii="Arial" w:hAnsi="Arial"/>
                                <w:color w:val="0E5494"/>
                                <w:sz w:val="24"/>
                              </w:rPr>
                              <w:t>la</w:t>
                            </w:r>
                            <w:r>
                              <w:rPr>
                                <w:rFonts w:ascii="Arial" w:hAnsi="Arial"/>
                                <w:color w:val="0E5494"/>
                                <w:spacing w:val="-3"/>
                                <w:sz w:val="24"/>
                              </w:rPr>
                              <w:t xml:space="preserve"> </w:t>
                            </w:r>
                            <w:r>
                              <w:rPr>
                                <w:rFonts w:ascii="Arial" w:hAnsi="Arial"/>
                                <w:color w:val="0E5494"/>
                                <w:sz w:val="24"/>
                              </w:rPr>
                              <w:t>Ley</w:t>
                            </w:r>
                            <w:r>
                              <w:rPr>
                                <w:rFonts w:ascii="Arial" w:hAnsi="Arial"/>
                                <w:color w:val="0E5494"/>
                                <w:spacing w:val="-4"/>
                                <w:sz w:val="24"/>
                              </w:rPr>
                              <w:t xml:space="preserve"> </w:t>
                            </w:r>
                            <w:r>
                              <w:rPr>
                                <w:rFonts w:ascii="Arial" w:hAnsi="Arial"/>
                                <w:color w:val="0E5494"/>
                                <w:sz w:val="24"/>
                              </w:rPr>
                              <w:t>de</w:t>
                            </w:r>
                            <w:r>
                              <w:rPr>
                                <w:rFonts w:ascii="Arial" w:hAnsi="Arial"/>
                                <w:color w:val="0E5494"/>
                                <w:spacing w:val="-2"/>
                                <w:sz w:val="24"/>
                              </w:rPr>
                              <w:t xml:space="preserve"> </w:t>
                            </w:r>
                            <w:r>
                              <w:rPr>
                                <w:rFonts w:ascii="Arial" w:hAnsi="Arial"/>
                                <w:color w:val="0E5494"/>
                                <w:sz w:val="24"/>
                              </w:rPr>
                              <w:t>Reducción</w:t>
                            </w:r>
                            <w:r>
                              <w:rPr>
                                <w:rFonts w:ascii="Arial" w:hAnsi="Arial"/>
                                <w:color w:val="0E5494"/>
                                <w:spacing w:val="-3"/>
                                <w:sz w:val="24"/>
                              </w:rPr>
                              <w:t xml:space="preserve"> </w:t>
                            </w:r>
                            <w:r>
                              <w:rPr>
                                <w:rFonts w:ascii="Arial" w:hAnsi="Arial"/>
                                <w:color w:val="0E5494"/>
                                <w:sz w:val="24"/>
                              </w:rPr>
                              <w:t>de</w:t>
                            </w:r>
                            <w:r>
                              <w:rPr>
                                <w:rFonts w:ascii="Arial" w:hAnsi="Arial"/>
                                <w:color w:val="0E5494"/>
                                <w:spacing w:val="-2"/>
                                <w:sz w:val="24"/>
                              </w:rPr>
                              <w:t xml:space="preserve"> Trámites</w:t>
                            </w:r>
                          </w:p>
                          <w:p w:rsidR="004C408C" w:rsidP="00FB1A5F" w14:textId="6DFB6E3A">
                            <w:pPr>
                              <w:spacing w:before="231" w:line="288" w:lineRule="auto"/>
                              <w:ind w:left="601" w:right="169"/>
                              <w:rPr>
                                <w:rFonts w:ascii="Arial" w:hAnsi="Arial"/>
                                <w:color w:val="000000"/>
                                <w:sz w:val="18"/>
                              </w:rPr>
                            </w:pPr>
                            <w:r>
                              <w:rPr>
                                <w:rFonts w:ascii="Arial" w:hAnsi="Arial"/>
                                <w:color w:val="004A8D"/>
                                <w:sz w:val="18"/>
                              </w:rPr>
                              <w:t>De acuerdo con la Ley ERISA, el beneficio de una persona que posee un plan administrado por PBGC no puede transferirse</w:t>
                            </w:r>
                            <w:r>
                              <w:rPr>
                                <w:rFonts w:ascii="Arial" w:hAnsi="Arial"/>
                                <w:color w:val="004A8D"/>
                                <w:spacing w:val="-9"/>
                                <w:sz w:val="18"/>
                              </w:rPr>
                              <w:t xml:space="preserve"> </w:t>
                            </w:r>
                            <w:r>
                              <w:rPr>
                                <w:rFonts w:ascii="Arial" w:hAnsi="Arial"/>
                                <w:color w:val="004A8D"/>
                                <w:sz w:val="18"/>
                              </w:rPr>
                              <w:t>a</w:t>
                            </w:r>
                            <w:r>
                              <w:rPr>
                                <w:rFonts w:ascii="Arial" w:hAnsi="Arial"/>
                                <w:color w:val="004A8D"/>
                                <w:spacing w:val="-10"/>
                                <w:sz w:val="18"/>
                              </w:rPr>
                              <w:t xml:space="preserve"> </w:t>
                            </w:r>
                            <w:r>
                              <w:rPr>
                                <w:rFonts w:ascii="Arial" w:hAnsi="Arial"/>
                                <w:color w:val="004A8D"/>
                                <w:sz w:val="18"/>
                              </w:rPr>
                              <w:t>otra</w:t>
                            </w:r>
                            <w:r>
                              <w:rPr>
                                <w:rFonts w:ascii="Arial" w:hAnsi="Arial"/>
                                <w:color w:val="004A8D"/>
                                <w:spacing w:val="-10"/>
                                <w:sz w:val="18"/>
                              </w:rPr>
                              <w:t xml:space="preserve"> </w:t>
                            </w:r>
                            <w:r>
                              <w:rPr>
                                <w:rFonts w:ascii="Arial" w:hAnsi="Arial"/>
                                <w:color w:val="004A8D"/>
                                <w:sz w:val="18"/>
                              </w:rPr>
                              <w:t>persona</w:t>
                            </w:r>
                            <w:r>
                              <w:rPr>
                                <w:rFonts w:ascii="Arial" w:hAnsi="Arial"/>
                                <w:color w:val="004A8D"/>
                                <w:spacing w:val="-10"/>
                                <w:sz w:val="18"/>
                              </w:rPr>
                              <w:t xml:space="preserve"> </w:t>
                            </w:r>
                            <w:r>
                              <w:rPr>
                                <w:rFonts w:ascii="Arial" w:hAnsi="Arial"/>
                                <w:color w:val="004A8D"/>
                                <w:sz w:val="18"/>
                              </w:rPr>
                              <w:t>involucrada</w:t>
                            </w:r>
                            <w:r>
                              <w:rPr>
                                <w:rFonts w:ascii="Arial" w:hAnsi="Arial"/>
                                <w:color w:val="004A8D"/>
                                <w:spacing w:val="-10"/>
                                <w:sz w:val="18"/>
                              </w:rPr>
                              <w:t xml:space="preserve"> </w:t>
                            </w:r>
                            <w:r>
                              <w:rPr>
                                <w:rFonts w:ascii="Arial" w:hAnsi="Arial"/>
                                <w:color w:val="004A8D"/>
                                <w:sz w:val="18"/>
                              </w:rPr>
                              <w:t>en</w:t>
                            </w:r>
                            <w:r>
                              <w:rPr>
                                <w:rFonts w:ascii="Arial" w:hAnsi="Arial"/>
                                <w:color w:val="004A8D"/>
                                <w:spacing w:val="-10"/>
                                <w:sz w:val="18"/>
                              </w:rPr>
                              <w:t xml:space="preserve"> </w:t>
                            </w:r>
                            <w:r>
                              <w:rPr>
                                <w:rFonts w:ascii="Arial" w:hAnsi="Arial"/>
                                <w:color w:val="004A8D"/>
                                <w:sz w:val="18"/>
                              </w:rPr>
                              <w:t>un</w:t>
                            </w:r>
                            <w:r>
                              <w:rPr>
                                <w:rFonts w:ascii="Arial" w:hAnsi="Arial"/>
                                <w:color w:val="004A8D"/>
                                <w:spacing w:val="-9"/>
                                <w:sz w:val="18"/>
                              </w:rPr>
                              <w:t xml:space="preserve"> </w:t>
                            </w:r>
                            <w:r>
                              <w:rPr>
                                <w:rFonts w:ascii="Arial" w:hAnsi="Arial"/>
                                <w:color w:val="004A8D"/>
                                <w:sz w:val="18"/>
                              </w:rPr>
                              <w:t>proceso</w:t>
                            </w:r>
                            <w:r>
                              <w:rPr>
                                <w:rFonts w:ascii="Arial" w:hAnsi="Arial"/>
                                <w:color w:val="004A8D"/>
                                <w:spacing w:val="-8"/>
                                <w:sz w:val="18"/>
                              </w:rPr>
                              <w:t xml:space="preserve"> </w:t>
                            </w:r>
                            <w:r>
                              <w:rPr>
                                <w:rFonts w:ascii="Arial" w:hAnsi="Arial"/>
                                <w:color w:val="004A8D"/>
                                <w:sz w:val="18"/>
                              </w:rPr>
                              <w:t>de</w:t>
                            </w:r>
                            <w:r>
                              <w:rPr>
                                <w:rFonts w:ascii="Arial" w:hAnsi="Arial"/>
                                <w:color w:val="004A8D"/>
                                <w:spacing w:val="-10"/>
                                <w:sz w:val="18"/>
                              </w:rPr>
                              <w:t xml:space="preserve"> </w:t>
                            </w:r>
                            <w:r>
                              <w:rPr>
                                <w:rFonts w:ascii="Arial" w:hAnsi="Arial"/>
                                <w:color w:val="004A8D"/>
                                <w:sz w:val="18"/>
                              </w:rPr>
                              <w:t>relaciones</w:t>
                            </w:r>
                            <w:r>
                              <w:rPr>
                                <w:rFonts w:ascii="Arial" w:hAnsi="Arial"/>
                                <w:color w:val="004A8D"/>
                                <w:spacing w:val="-10"/>
                                <w:sz w:val="18"/>
                              </w:rPr>
                              <w:t xml:space="preserve"> </w:t>
                            </w:r>
                            <w:r>
                              <w:rPr>
                                <w:rFonts w:ascii="Arial" w:hAnsi="Arial"/>
                                <w:color w:val="004A8D"/>
                                <w:sz w:val="18"/>
                              </w:rPr>
                              <w:t>domésticas,</w:t>
                            </w:r>
                            <w:r>
                              <w:rPr>
                                <w:rFonts w:ascii="Arial" w:hAnsi="Arial"/>
                                <w:color w:val="004A8D"/>
                                <w:spacing w:val="-9"/>
                                <w:sz w:val="18"/>
                              </w:rPr>
                              <w:t xml:space="preserve"> </w:t>
                            </w:r>
                            <w:r>
                              <w:rPr>
                                <w:rFonts w:ascii="Arial" w:hAnsi="Arial"/>
                                <w:color w:val="004A8D"/>
                                <w:sz w:val="18"/>
                              </w:rPr>
                              <w:t>como</w:t>
                            </w:r>
                            <w:r>
                              <w:rPr>
                                <w:rFonts w:ascii="Arial" w:hAnsi="Arial"/>
                                <w:color w:val="004A8D"/>
                                <w:spacing w:val="-10"/>
                                <w:sz w:val="18"/>
                              </w:rPr>
                              <w:t xml:space="preserve"> </w:t>
                            </w:r>
                            <w:r>
                              <w:rPr>
                                <w:rFonts w:ascii="Arial" w:hAnsi="Arial"/>
                                <w:color w:val="004A8D"/>
                                <w:sz w:val="18"/>
                              </w:rPr>
                              <w:t>una</w:t>
                            </w:r>
                            <w:r>
                              <w:rPr>
                                <w:rFonts w:ascii="Arial" w:hAnsi="Arial"/>
                                <w:color w:val="004A8D"/>
                                <w:spacing w:val="-10"/>
                                <w:sz w:val="18"/>
                              </w:rPr>
                              <w:t xml:space="preserve"> </w:t>
                            </w:r>
                            <w:r>
                              <w:rPr>
                                <w:rFonts w:ascii="Arial" w:hAnsi="Arial"/>
                                <w:color w:val="004A8D"/>
                                <w:sz w:val="18"/>
                              </w:rPr>
                              <w:t>separación</w:t>
                            </w:r>
                            <w:r>
                              <w:rPr>
                                <w:rFonts w:ascii="Arial" w:hAnsi="Arial"/>
                                <w:color w:val="004A8D"/>
                                <w:spacing w:val="-9"/>
                                <w:sz w:val="18"/>
                              </w:rPr>
                              <w:t xml:space="preserve"> </w:t>
                            </w:r>
                            <w:r>
                              <w:rPr>
                                <w:rFonts w:ascii="Arial" w:hAnsi="Arial"/>
                                <w:color w:val="004A8D"/>
                                <w:sz w:val="18"/>
                              </w:rPr>
                              <w:t>o</w:t>
                            </w:r>
                            <w:r>
                              <w:rPr>
                                <w:rFonts w:ascii="Arial" w:hAnsi="Arial"/>
                                <w:color w:val="004A8D"/>
                                <w:spacing w:val="-10"/>
                                <w:sz w:val="18"/>
                              </w:rPr>
                              <w:t xml:space="preserve"> </w:t>
                            </w:r>
                            <w:r>
                              <w:rPr>
                                <w:rFonts w:ascii="Arial" w:hAnsi="Arial"/>
                                <w:color w:val="004A8D"/>
                                <w:sz w:val="18"/>
                              </w:rPr>
                              <w:t>un</w:t>
                            </w:r>
                            <w:r>
                              <w:rPr>
                                <w:rFonts w:ascii="Arial" w:hAnsi="Arial"/>
                                <w:color w:val="004A8D"/>
                                <w:spacing w:val="-10"/>
                                <w:sz w:val="18"/>
                              </w:rPr>
                              <w:t xml:space="preserve"> </w:t>
                            </w:r>
                            <w:r>
                              <w:rPr>
                                <w:rFonts w:ascii="Arial" w:hAnsi="Arial"/>
                                <w:color w:val="004A8D"/>
                                <w:sz w:val="18"/>
                              </w:rPr>
                              <w:t>divorcio,</w:t>
                            </w:r>
                            <w:r w:rsidR="00FB1A5F">
                              <w:rPr>
                                <w:rFonts w:ascii="Arial" w:hAnsi="Arial"/>
                                <w:color w:val="000000"/>
                                <w:sz w:val="18"/>
                              </w:rPr>
                              <w:t xml:space="preserve"> </w:t>
                            </w:r>
                            <w:r>
                              <w:rPr>
                                <w:rFonts w:ascii="Arial" w:hAnsi="Arial"/>
                                <w:color w:val="004A8D"/>
                                <w:sz w:val="18"/>
                              </w:rPr>
                              <w:t>salvo</w:t>
                            </w:r>
                            <w:r>
                              <w:rPr>
                                <w:rFonts w:ascii="Arial" w:hAnsi="Arial"/>
                                <w:color w:val="004A8D"/>
                                <w:spacing w:val="-7"/>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PBGC</w:t>
                            </w:r>
                            <w:r>
                              <w:rPr>
                                <w:rFonts w:ascii="Arial" w:hAnsi="Arial"/>
                                <w:color w:val="004A8D"/>
                                <w:spacing w:val="-9"/>
                                <w:sz w:val="18"/>
                              </w:rPr>
                              <w:t xml:space="preserve"> </w:t>
                            </w:r>
                            <w:r>
                              <w:rPr>
                                <w:rFonts w:ascii="Arial" w:hAnsi="Arial"/>
                                <w:color w:val="004A8D"/>
                                <w:sz w:val="18"/>
                              </w:rPr>
                              <w:t>reciba</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B93BEA">
                              <w:rPr>
                                <w:rFonts w:ascii="Arial" w:hAnsi="Arial"/>
                                <w:color w:val="004A8D"/>
                                <w:spacing w:val="-9"/>
                                <w:sz w:val="18"/>
                              </w:rPr>
                              <w:t xml:space="preserve">judicial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w:t>
                            </w:r>
                            <w:r>
                              <w:rPr>
                                <w:rFonts w:ascii="Arial" w:hAnsi="Arial"/>
                                <w:color w:val="004A8D"/>
                                <w:spacing w:val="-9"/>
                                <w:sz w:val="18"/>
                              </w:rPr>
                              <w:t xml:space="preserve"> </w:t>
                            </w:r>
                            <w:r>
                              <w:rPr>
                                <w:rFonts w:ascii="Arial" w:hAnsi="Arial"/>
                                <w:color w:val="004A8D"/>
                                <w:sz w:val="18"/>
                              </w:rPr>
                              <w:t>domésticas</w:t>
                            </w:r>
                            <w:r>
                              <w:rPr>
                                <w:rFonts w:ascii="Arial" w:hAnsi="Arial"/>
                                <w:color w:val="004A8D"/>
                                <w:spacing w:val="-7"/>
                                <w:sz w:val="18"/>
                              </w:rPr>
                              <w:t xml:space="preserve"> </w:t>
                            </w:r>
                            <w:r>
                              <w:rPr>
                                <w:rFonts w:ascii="Arial" w:hAnsi="Arial"/>
                                <w:color w:val="004A8D"/>
                                <w:sz w:val="18"/>
                              </w:rPr>
                              <w:t>y</w:t>
                            </w:r>
                            <w:r>
                              <w:rPr>
                                <w:rFonts w:ascii="Arial" w:hAnsi="Arial"/>
                                <w:color w:val="004A8D"/>
                                <w:spacing w:val="-9"/>
                                <w:sz w:val="18"/>
                              </w:rPr>
                              <w:t xml:space="preserve"> </w:t>
                            </w:r>
                            <w:r>
                              <w:rPr>
                                <w:rFonts w:ascii="Arial" w:hAnsi="Arial"/>
                                <w:color w:val="004A8D"/>
                                <w:sz w:val="18"/>
                              </w:rPr>
                              <w:t>determine</w:t>
                            </w:r>
                            <w:r>
                              <w:rPr>
                                <w:rFonts w:ascii="Arial" w:hAnsi="Arial"/>
                                <w:color w:val="004A8D"/>
                                <w:spacing w:val="-8"/>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se</w:t>
                            </w:r>
                            <w:r>
                              <w:rPr>
                                <w:rFonts w:ascii="Arial" w:hAnsi="Arial"/>
                                <w:color w:val="004A8D"/>
                                <w:spacing w:val="-9"/>
                                <w:sz w:val="18"/>
                              </w:rPr>
                              <w:t xml:space="preserve"> </w:t>
                            </w:r>
                            <w:r>
                              <w:rPr>
                                <w:rFonts w:ascii="Arial" w:hAnsi="Arial"/>
                                <w:color w:val="004A8D"/>
                                <w:sz w:val="18"/>
                              </w:rPr>
                              <w:t>trata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5C65D0">
                              <w:rPr>
                                <w:rFonts w:ascii="Arial" w:hAnsi="Arial"/>
                                <w:color w:val="004A8D"/>
                                <w:spacing w:val="-9"/>
                                <w:sz w:val="18"/>
                              </w:rPr>
                              <w:t xml:space="preserve">judicial </w:t>
                            </w:r>
                            <w:r>
                              <w:rPr>
                                <w:rFonts w:ascii="Arial" w:hAnsi="Arial"/>
                                <w:color w:val="004A8D"/>
                                <w:sz w:val="18"/>
                              </w:rPr>
                              <w:t>calificada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 domésticas o</w:t>
                            </w:r>
                            <w:r>
                              <w:rPr>
                                <w:rFonts w:ascii="Arial" w:hAnsi="Arial"/>
                                <w:color w:val="004A8D"/>
                                <w:spacing w:val="-1"/>
                                <w:sz w:val="18"/>
                              </w:rPr>
                              <w:t xml:space="preserve"> </w:t>
                            </w:r>
                            <w:r>
                              <w:rPr>
                                <w:rFonts w:ascii="Arial" w:hAnsi="Arial"/>
                                <w:color w:val="004A8D"/>
                                <w:sz w:val="18"/>
                              </w:rPr>
                              <w:t>“QDRO”. La</w:t>
                            </w:r>
                            <w:r>
                              <w:rPr>
                                <w:rFonts w:ascii="Arial" w:hAnsi="Arial"/>
                                <w:color w:val="004A8D"/>
                                <w:spacing w:val="-1"/>
                                <w:sz w:val="18"/>
                              </w:rPr>
                              <w:t xml:space="preserve"> </w:t>
                            </w:r>
                            <w:r>
                              <w:rPr>
                                <w:rFonts w:ascii="Arial" w:hAnsi="Arial"/>
                                <w:color w:val="004A8D"/>
                                <w:sz w:val="18"/>
                              </w:rPr>
                              <w:t>QDRO modelo</w:t>
                            </w:r>
                            <w:r>
                              <w:rPr>
                                <w:rFonts w:ascii="Arial" w:hAnsi="Arial"/>
                                <w:color w:val="004A8D"/>
                                <w:spacing w:val="-1"/>
                                <w:sz w:val="18"/>
                              </w:rPr>
                              <w:t xml:space="preserve"> </w:t>
                            </w:r>
                            <w:r>
                              <w:rPr>
                                <w:rFonts w:ascii="Arial" w:hAnsi="Arial"/>
                                <w:color w:val="004A8D"/>
                                <w:sz w:val="18"/>
                              </w:rPr>
                              <w:t>y la guía adjunta</w:t>
                            </w:r>
                            <w:r>
                              <w:rPr>
                                <w:rFonts w:ascii="Arial" w:hAnsi="Arial"/>
                                <w:color w:val="004A8D"/>
                                <w:spacing w:val="-1"/>
                                <w:sz w:val="18"/>
                              </w:rPr>
                              <w:t xml:space="preserve"> </w:t>
                            </w:r>
                            <w:r>
                              <w:rPr>
                                <w:rFonts w:ascii="Arial" w:hAnsi="Arial"/>
                                <w:color w:val="004A8D"/>
                                <w:sz w:val="18"/>
                              </w:rPr>
                              <w:t>al cuadernillo de PBGC, “</w:t>
                            </w:r>
                            <w:r w:rsidR="00CD600D">
                              <w:rPr>
                                <w:rFonts w:ascii="Arial" w:hAnsi="Arial"/>
                                <w:color w:val="004A8D"/>
                                <w:sz w:val="18"/>
                              </w:rPr>
                              <w:t>Orden Judicial</w:t>
                            </w:r>
                            <w:r>
                              <w:rPr>
                                <w:rFonts w:ascii="Arial" w:hAnsi="Arial"/>
                                <w:color w:val="004A8D"/>
                                <w:sz w:val="18"/>
                              </w:rPr>
                              <w:t xml:space="preserve"> Calificada de</w:t>
                            </w:r>
                            <w:r>
                              <w:rPr>
                                <w:rFonts w:ascii="Arial" w:hAnsi="Arial"/>
                                <w:color w:val="004A8D"/>
                                <w:spacing w:val="-1"/>
                                <w:sz w:val="18"/>
                              </w:rPr>
                              <w:t xml:space="preserve"> </w:t>
                            </w:r>
                            <w:r>
                              <w:rPr>
                                <w:rFonts w:ascii="Arial" w:hAnsi="Arial"/>
                                <w:color w:val="004A8D"/>
                                <w:sz w:val="18"/>
                              </w:rPr>
                              <w:t>Relaciones Domésticas y PBGC”, tienen la</w:t>
                            </w:r>
                            <w:r>
                              <w:rPr>
                                <w:rFonts w:ascii="Arial" w:hAnsi="Arial"/>
                                <w:color w:val="004A8D"/>
                                <w:spacing w:val="-1"/>
                                <w:sz w:val="18"/>
                              </w:rPr>
                              <w:t xml:space="preserve"> </w:t>
                            </w:r>
                            <w:r>
                              <w:rPr>
                                <w:rFonts w:ascii="Arial" w:hAnsi="Arial"/>
                                <w:color w:val="004A8D"/>
                                <w:sz w:val="18"/>
                              </w:rPr>
                              <w:t>finalidad de asistir a las partes haciendo</w:t>
                            </w:r>
                            <w:r>
                              <w:rPr>
                                <w:rFonts w:ascii="Arial" w:hAnsi="Arial"/>
                                <w:color w:val="004A8D"/>
                                <w:spacing w:val="-1"/>
                                <w:sz w:val="18"/>
                              </w:rPr>
                              <w:t xml:space="preserve"> </w:t>
                            </w:r>
                            <w:r>
                              <w:rPr>
                                <w:rFonts w:ascii="Arial" w:hAnsi="Arial"/>
                                <w:color w:val="004A8D"/>
                                <w:sz w:val="18"/>
                              </w:rPr>
                              <w:t>que</w:t>
                            </w:r>
                            <w:r>
                              <w:rPr>
                                <w:rFonts w:ascii="Arial" w:hAnsi="Arial"/>
                                <w:color w:val="004A8D"/>
                                <w:spacing w:val="-1"/>
                                <w:sz w:val="18"/>
                              </w:rPr>
                              <w:t xml:space="preserve"> </w:t>
                            </w:r>
                            <w:r>
                              <w:rPr>
                                <w:rFonts w:ascii="Arial" w:hAnsi="Arial"/>
                                <w:color w:val="004A8D"/>
                                <w:sz w:val="18"/>
                              </w:rPr>
                              <w:t>sea</w:t>
                            </w:r>
                            <w:r>
                              <w:rPr>
                                <w:rFonts w:ascii="Arial" w:hAnsi="Arial"/>
                                <w:color w:val="004A8D"/>
                                <w:spacing w:val="-1"/>
                                <w:sz w:val="18"/>
                              </w:rPr>
                              <w:t xml:space="preserve"> </w:t>
                            </w:r>
                            <w:r>
                              <w:rPr>
                                <w:rFonts w:ascii="Arial" w:hAnsi="Arial"/>
                                <w:color w:val="004A8D"/>
                                <w:sz w:val="18"/>
                              </w:rPr>
                              <w:t>más fácil</w:t>
                            </w:r>
                            <w:r>
                              <w:rPr>
                                <w:rFonts w:ascii="Arial" w:hAnsi="Arial"/>
                                <w:color w:val="004A8D"/>
                                <w:spacing w:val="-1"/>
                                <w:sz w:val="18"/>
                              </w:rPr>
                              <w:t xml:space="preserve"> </w:t>
                            </w:r>
                            <w:r>
                              <w:rPr>
                                <w:rFonts w:ascii="Arial" w:hAnsi="Arial"/>
                                <w:color w:val="004A8D"/>
                                <w:sz w:val="18"/>
                              </w:rPr>
                              <w:t>cumplir con</w:t>
                            </w:r>
                            <w:r>
                              <w:rPr>
                                <w:rFonts w:ascii="Arial" w:hAnsi="Arial"/>
                                <w:color w:val="004A8D"/>
                                <w:spacing w:val="-1"/>
                                <w:sz w:val="18"/>
                              </w:rPr>
                              <w:t xml:space="preserve"> </w:t>
                            </w:r>
                            <w:r>
                              <w:rPr>
                                <w:rFonts w:ascii="Arial" w:hAnsi="Arial"/>
                                <w:color w:val="004A8D"/>
                                <w:sz w:val="18"/>
                              </w:rPr>
                              <w:t>los requisitos legales. De acuerdo</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w:t>
                            </w:r>
                            <w:r>
                              <w:rPr>
                                <w:rFonts w:ascii="Arial" w:hAnsi="Arial"/>
                                <w:color w:val="004A8D"/>
                                <w:spacing w:val="-1"/>
                                <w:sz w:val="18"/>
                              </w:rPr>
                              <w:t xml:space="preserve"> </w:t>
                            </w:r>
                            <w:r>
                              <w:rPr>
                                <w:rFonts w:ascii="Arial" w:hAnsi="Arial"/>
                                <w:color w:val="004A8D"/>
                                <w:sz w:val="18"/>
                              </w:rPr>
                              <w:t>Ley de</w:t>
                            </w:r>
                            <w:r>
                              <w:rPr>
                                <w:rFonts w:ascii="Arial" w:hAnsi="Arial"/>
                                <w:color w:val="004A8D"/>
                                <w:spacing w:val="-1"/>
                                <w:sz w:val="18"/>
                              </w:rPr>
                              <w:t xml:space="preserve"> </w:t>
                            </w:r>
                            <w:r>
                              <w:rPr>
                                <w:rFonts w:ascii="Arial" w:hAnsi="Arial"/>
                                <w:color w:val="004A8D"/>
                                <w:sz w:val="18"/>
                              </w:rPr>
                              <w:t>Reducción de</w:t>
                            </w:r>
                            <w:r>
                              <w:rPr>
                                <w:rFonts w:ascii="Arial" w:hAnsi="Arial"/>
                                <w:color w:val="004A8D"/>
                                <w:spacing w:val="-1"/>
                                <w:sz w:val="18"/>
                              </w:rPr>
                              <w:t xml:space="preserve"> </w:t>
                            </w:r>
                            <w:r>
                              <w:rPr>
                                <w:rFonts w:ascii="Arial" w:hAnsi="Arial"/>
                                <w:color w:val="004A8D"/>
                                <w:sz w:val="18"/>
                              </w:rPr>
                              <w:t>Trámites, un</w:t>
                            </w:r>
                            <w:r>
                              <w:rPr>
                                <w:rFonts w:ascii="Arial" w:hAnsi="Arial"/>
                                <w:color w:val="004A8D"/>
                                <w:spacing w:val="-1"/>
                                <w:sz w:val="18"/>
                              </w:rPr>
                              <w:t xml:space="preserve"> </w:t>
                            </w:r>
                            <w:r>
                              <w:rPr>
                                <w:rFonts w:ascii="Arial" w:hAnsi="Arial"/>
                                <w:color w:val="004A8D"/>
                                <w:sz w:val="18"/>
                              </w:rPr>
                              <w:t>organismo no puede</w:t>
                            </w:r>
                            <w:r>
                              <w:rPr>
                                <w:rFonts w:ascii="Arial" w:hAnsi="Arial"/>
                                <w:color w:val="004A8D"/>
                                <w:spacing w:val="-1"/>
                                <w:sz w:val="18"/>
                              </w:rPr>
                              <w:t xml:space="preserve"> </w:t>
                            </w:r>
                            <w:r>
                              <w:rPr>
                                <w:rFonts w:ascii="Arial" w:hAnsi="Arial"/>
                                <w:color w:val="004A8D"/>
                                <w:sz w:val="18"/>
                              </w:rPr>
                              <w:t>llevar a cabo</w:t>
                            </w:r>
                            <w:r>
                              <w:rPr>
                                <w:rFonts w:ascii="Arial" w:hAnsi="Arial"/>
                                <w:color w:val="004A8D"/>
                                <w:spacing w:val="-1"/>
                                <w:sz w:val="18"/>
                              </w:rPr>
                              <w:t xml:space="preserve"> </w:t>
                            </w:r>
                            <w:r>
                              <w:rPr>
                                <w:rFonts w:ascii="Arial" w:hAnsi="Arial"/>
                                <w:color w:val="004A8D"/>
                                <w:sz w:val="18"/>
                              </w:rPr>
                              <w:t>o patrocinar una recopilación de información, y una</w:t>
                            </w:r>
                            <w:r>
                              <w:rPr>
                                <w:rFonts w:ascii="Arial" w:hAnsi="Arial"/>
                                <w:color w:val="004A8D"/>
                                <w:spacing w:val="-1"/>
                                <w:sz w:val="18"/>
                              </w:rPr>
                              <w:t xml:space="preserve"> </w:t>
                            </w:r>
                            <w:r>
                              <w:rPr>
                                <w:rFonts w:ascii="Arial" w:hAnsi="Arial"/>
                                <w:color w:val="004A8D"/>
                                <w:sz w:val="18"/>
                              </w:rPr>
                              <w:t>persona</w:t>
                            </w:r>
                            <w:r>
                              <w:rPr>
                                <w:rFonts w:ascii="Arial" w:hAnsi="Arial"/>
                                <w:color w:val="004A8D"/>
                                <w:spacing w:val="-1"/>
                                <w:sz w:val="18"/>
                              </w:rPr>
                              <w:t xml:space="preserve"> </w:t>
                            </w:r>
                            <w:r>
                              <w:rPr>
                                <w:rFonts w:ascii="Arial" w:hAnsi="Arial"/>
                                <w:color w:val="004A8D"/>
                                <w:sz w:val="18"/>
                              </w:rPr>
                              <w:t>no</w:t>
                            </w:r>
                            <w:r>
                              <w:rPr>
                                <w:rFonts w:ascii="Arial" w:hAnsi="Arial"/>
                                <w:color w:val="004A8D"/>
                                <w:spacing w:val="-1"/>
                                <w:sz w:val="18"/>
                              </w:rPr>
                              <w:t xml:space="preserve"> </w:t>
                            </w:r>
                            <w:r>
                              <w:rPr>
                                <w:rFonts w:ascii="Arial" w:hAnsi="Arial"/>
                                <w:color w:val="004A8D"/>
                                <w:sz w:val="18"/>
                              </w:rPr>
                              <w:t>está</w:t>
                            </w:r>
                            <w:r>
                              <w:rPr>
                                <w:rFonts w:ascii="Arial" w:hAnsi="Arial"/>
                                <w:color w:val="004A8D"/>
                                <w:spacing w:val="-1"/>
                                <w:sz w:val="18"/>
                              </w:rPr>
                              <w:t xml:space="preserve"> </w:t>
                            </w:r>
                            <w:r>
                              <w:rPr>
                                <w:rFonts w:ascii="Arial" w:hAnsi="Arial"/>
                                <w:color w:val="004A8D"/>
                                <w:sz w:val="18"/>
                              </w:rPr>
                              <w:t>obligada a</w:t>
                            </w:r>
                            <w:r>
                              <w:rPr>
                                <w:rFonts w:ascii="Arial" w:hAnsi="Arial"/>
                                <w:color w:val="004A8D"/>
                                <w:spacing w:val="-1"/>
                                <w:sz w:val="18"/>
                              </w:rPr>
                              <w:t xml:space="preserve"> </w:t>
                            </w:r>
                            <w:r>
                              <w:rPr>
                                <w:rFonts w:ascii="Arial" w:hAnsi="Arial"/>
                                <w:color w:val="004A8D"/>
                                <w:sz w:val="18"/>
                              </w:rPr>
                              <w:t>responderla, a</w:t>
                            </w:r>
                            <w:r>
                              <w:rPr>
                                <w:rFonts w:ascii="Arial" w:hAnsi="Arial"/>
                                <w:color w:val="004A8D"/>
                                <w:spacing w:val="-1"/>
                                <w:sz w:val="18"/>
                              </w:rPr>
                              <w:t xml:space="preserve"> </w:t>
                            </w:r>
                            <w:r>
                              <w:rPr>
                                <w:rFonts w:ascii="Arial" w:hAnsi="Arial"/>
                                <w:color w:val="004A8D"/>
                                <w:sz w:val="18"/>
                              </w:rPr>
                              <w:t>menos que</w:t>
                            </w:r>
                            <w:r>
                              <w:rPr>
                                <w:rFonts w:ascii="Arial" w:hAnsi="Arial"/>
                                <w:color w:val="004A8D"/>
                                <w:spacing w:val="-1"/>
                                <w:sz w:val="18"/>
                              </w:rPr>
                              <w:t xml:space="preserve"> </w:t>
                            </w:r>
                            <w:r>
                              <w:rPr>
                                <w:rFonts w:ascii="Arial" w:hAnsi="Arial"/>
                                <w:color w:val="004A8D"/>
                                <w:sz w:val="18"/>
                              </w:rPr>
                              <w:t>contenga un número de</w:t>
                            </w:r>
                            <w:r>
                              <w:rPr>
                                <w:rFonts w:ascii="Arial" w:hAnsi="Arial"/>
                                <w:color w:val="004A8D"/>
                                <w:spacing w:val="-1"/>
                                <w:sz w:val="18"/>
                              </w:rPr>
                              <w:t xml:space="preserve"> </w:t>
                            </w:r>
                            <w:r>
                              <w:rPr>
                                <w:rFonts w:ascii="Arial" w:hAnsi="Arial"/>
                                <w:color w:val="004A8D"/>
                                <w:sz w:val="18"/>
                              </w:rPr>
                              <w:t>control de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OMB</w:t>
                            </w:r>
                            <w:r>
                              <w:rPr>
                                <w:rFonts w:ascii="Arial" w:hAnsi="Arial"/>
                                <w:color w:val="004A8D"/>
                                <w:spacing w:val="-1"/>
                                <w:sz w:val="18"/>
                              </w:rPr>
                              <w:t xml:space="preserve"> </w:t>
                            </w:r>
                            <w:r>
                              <w:rPr>
                                <w:rFonts w:ascii="Arial" w:hAnsi="Arial"/>
                                <w:color w:val="004A8D"/>
                                <w:sz w:val="18"/>
                              </w:rPr>
                              <w:t>actualmente</w:t>
                            </w:r>
                            <w:r>
                              <w:rPr>
                                <w:rFonts w:ascii="Arial" w:hAnsi="Arial"/>
                                <w:color w:val="004A8D"/>
                                <w:spacing w:val="-3"/>
                                <w:sz w:val="18"/>
                              </w:rPr>
                              <w:t xml:space="preserve"> </w:t>
                            </w:r>
                            <w:r>
                              <w:rPr>
                                <w:rFonts w:ascii="Arial" w:hAnsi="Arial"/>
                                <w:color w:val="004A8D"/>
                                <w:sz w:val="18"/>
                              </w:rPr>
                              <w:t>válido.</w:t>
                            </w:r>
                            <w:r>
                              <w:rPr>
                                <w:rFonts w:ascii="Arial" w:hAnsi="Arial"/>
                                <w:color w:val="004A8D"/>
                                <w:spacing w:val="-2"/>
                                <w:sz w:val="18"/>
                              </w:rPr>
                              <w:t xml:space="preserve"> </w:t>
                            </w:r>
                            <w:r>
                              <w:rPr>
                                <w:rFonts w:ascii="Arial" w:hAnsi="Arial"/>
                                <w:color w:val="004A8D"/>
                                <w:sz w:val="18"/>
                              </w:rPr>
                              <w:t>Esta</w:t>
                            </w:r>
                            <w:r>
                              <w:rPr>
                                <w:rFonts w:ascii="Arial" w:hAnsi="Arial"/>
                                <w:color w:val="004A8D"/>
                                <w:spacing w:val="-3"/>
                                <w:sz w:val="18"/>
                              </w:rPr>
                              <w:t xml:space="preserve"> </w:t>
                            </w:r>
                            <w:r>
                              <w:rPr>
                                <w:rFonts w:ascii="Arial" w:hAnsi="Arial"/>
                                <w:color w:val="004A8D"/>
                                <w:sz w:val="18"/>
                              </w:rPr>
                              <w:t>recopilación</w:t>
                            </w:r>
                            <w:r>
                              <w:rPr>
                                <w:rFonts w:ascii="Arial" w:hAnsi="Arial"/>
                                <w:color w:val="004A8D"/>
                                <w:spacing w:val="-2"/>
                                <w:sz w:val="18"/>
                              </w:rPr>
                              <w:t xml:space="preserve"> </w:t>
                            </w:r>
                            <w:r>
                              <w:rPr>
                                <w:rFonts w:ascii="Arial" w:hAnsi="Arial"/>
                                <w:color w:val="004A8D"/>
                                <w:sz w:val="18"/>
                              </w:rPr>
                              <w:t>de</w:t>
                            </w:r>
                            <w:r>
                              <w:rPr>
                                <w:rFonts w:ascii="Arial" w:hAnsi="Arial"/>
                                <w:color w:val="004A8D"/>
                                <w:spacing w:val="-2"/>
                                <w:sz w:val="18"/>
                              </w:rPr>
                              <w:t xml:space="preserve"> </w:t>
                            </w:r>
                            <w:r>
                              <w:rPr>
                                <w:rFonts w:ascii="Arial" w:hAnsi="Arial"/>
                                <w:color w:val="004A8D"/>
                                <w:sz w:val="18"/>
                              </w:rPr>
                              <w:t>información</w:t>
                            </w:r>
                            <w:r>
                              <w:rPr>
                                <w:rFonts w:ascii="Arial" w:hAnsi="Arial"/>
                                <w:color w:val="004A8D"/>
                                <w:spacing w:val="-2"/>
                                <w:sz w:val="18"/>
                              </w:rPr>
                              <w:t xml:space="preserve"> </w:t>
                            </w:r>
                            <w:r>
                              <w:rPr>
                                <w:rFonts w:ascii="Arial" w:hAnsi="Arial"/>
                                <w:color w:val="004A8D"/>
                                <w:sz w:val="18"/>
                              </w:rPr>
                              <w:t>ha</w:t>
                            </w:r>
                            <w:r>
                              <w:rPr>
                                <w:rFonts w:ascii="Arial" w:hAnsi="Arial"/>
                                <w:color w:val="004A8D"/>
                                <w:spacing w:val="-3"/>
                                <w:sz w:val="18"/>
                              </w:rPr>
                              <w:t xml:space="preserve"> </w:t>
                            </w:r>
                            <w:r>
                              <w:rPr>
                                <w:rFonts w:ascii="Arial" w:hAnsi="Arial"/>
                                <w:color w:val="004A8D"/>
                                <w:sz w:val="18"/>
                              </w:rPr>
                              <w:t>sido</w:t>
                            </w:r>
                            <w:r>
                              <w:rPr>
                                <w:rFonts w:ascii="Arial" w:hAnsi="Arial"/>
                                <w:color w:val="004A8D"/>
                                <w:spacing w:val="-3"/>
                                <w:sz w:val="18"/>
                              </w:rPr>
                              <w:t xml:space="preserve"> </w:t>
                            </w:r>
                            <w:r>
                              <w:rPr>
                                <w:rFonts w:ascii="Arial" w:hAnsi="Arial"/>
                                <w:color w:val="004A8D"/>
                                <w:sz w:val="18"/>
                              </w:rPr>
                              <w:t>aprobada</w:t>
                            </w:r>
                            <w:r>
                              <w:rPr>
                                <w:rFonts w:ascii="Arial" w:hAnsi="Arial"/>
                                <w:color w:val="004A8D"/>
                                <w:spacing w:val="-2"/>
                                <w:sz w:val="18"/>
                              </w:rPr>
                              <w:t xml:space="preserve"> </w:t>
                            </w:r>
                            <w:r>
                              <w:rPr>
                                <w:rFonts w:ascii="Arial" w:hAnsi="Arial"/>
                                <w:color w:val="004A8D"/>
                                <w:sz w:val="18"/>
                              </w:rPr>
                              <w:t>por</w:t>
                            </w:r>
                            <w:r>
                              <w:rPr>
                                <w:rFonts w:ascii="Arial" w:hAnsi="Arial"/>
                                <w:color w:val="004A8D"/>
                                <w:spacing w:val="-1"/>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Oficina</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Administración</w:t>
                            </w:r>
                            <w:r w:rsidR="00FB1A5F">
                              <w:rPr>
                                <w:rFonts w:ascii="Arial" w:hAnsi="Arial"/>
                                <w:color w:val="000000"/>
                                <w:sz w:val="18"/>
                              </w:rPr>
                              <w:t xml:space="preserve"> </w:t>
                            </w:r>
                            <w:r>
                              <w:rPr>
                                <w:rFonts w:ascii="Arial" w:hAnsi="Arial"/>
                                <w:color w:val="004A8D"/>
                                <w:sz w:val="18"/>
                              </w:rPr>
                              <w:t>y</w:t>
                            </w:r>
                            <w:r>
                              <w:rPr>
                                <w:rFonts w:ascii="Arial" w:hAnsi="Arial"/>
                                <w:color w:val="004A8D"/>
                                <w:spacing w:val="-12"/>
                                <w:sz w:val="18"/>
                              </w:rPr>
                              <w:t xml:space="preserve"> </w:t>
                            </w:r>
                            <w:r>
                              <w:rPr>
                                <w:rFonts w:ascii="Arial" w:hAnsi="Arial"/>
                                <w:color w:val="004A8D"/>
                                <w:sz w:val="18"/>
                              </w:rPr>
                              <w:t>Presupuesto</w:t>
                            </w:r>
                            <w:r>
                              <w:rPr>
                                <w:rFonts w:ascii="Arial" w:hAnsi="Arial"/>
                                <w:color w:val="004A8D"/>
                                <w:spacing w:val="-12"/>
                                <w:sz w:val="18"/>
                              </w:rPr>
                              <w:t xml:space="preserve"> </w:t>
                            </w:r>
                            <w:r>
                              <w:rPr>
                                <w:rFonts w:ascii="Arial" w:hAnsi="Arial"/>
                                <w:color w:val="004A8D"/>
                                <w:sz w:val="18"/>
                              </w:rPr>
                              <w:t>(OMB,</w:t>
                            </w:r>
                            <w:r>
                              <w:rPr>
                                <w:rFonts w:ascii="Arial" w:hAnsi="Arial"/>
                                <w:color w:val="004A8D"/>
                                <w:spacing w:val="-12"/>
                                <w:sz w:val="18"/>
                              </w:rPr>
                              <w:t xml:space="preserve"> </w:t>
                            </w:r>
                            <w:r>
                              <w:rPr>
                                <w:rFonts w:ascii="Arial" w:hAnsi="Arial"/>
                                <w:color w:val="004A8D"/>
                                <w:sz w:val="18"/>
                              </w:rPr>
                              <w:t>por</w:t>
                            </w:r>
                            <w:r>
                              <w:rPr>
                                <w:rFonts w:ascii="Arial" w:hAnsi="Arial"/>
                                <w:color w:val="004A8D"/>
                                <w:spacing w:val="-12"/>
                                <w:sz w:val="18"/>
                              </w:rPr>
                              <w:t xml:space="preserve"> </w:t>
                            </w:r>
                            <w:r>
                              <w:rPr>
                                <w:rFonts w:ascii="Arial" w:hAnsi="Arial"/>
                                <w:color w:val="004A8D"/>
                                <w:sz w:val="18"/>
                              </w:rPr>
                              <w:t>sus</w:t>
                            </w:r>
                            <w:r>
                              <w:rPr>
                                <w:rFonts w:ascii="Arial" w:hAnsi="Arial"/>
                                <w:color w:val="004A8D"/>
                                <w:spacing w:val="-11"/>
                                <w:sz w:val="18"/>
                              </w:rPr>
                              <w:t xml:space="preserve"> </w:t>
                            </w:r>
                            <w:r>
                              <w:rPr>
                                <w:rFonts w:ascii="Arial" w:hAnsi="Arial"/>
                                <w:color w:val="004A8D"/>
                                <w:sz w:val="18"/>
                              </w:rPr>
                              <w:t>siglas</w:t>
                            </w:r>
                            <w:r>
                              <w:rPr>
                                <w:rFonts w:ascii="Arial" w:hAnsi="Arial"/>
                                <w:color w:val="004A8D"/>
                                <w:spacing w:val="-11"/>
                                <w:sz w:val="18"/>
                              </w:rPr>
                              <w:t xml:space="preserve"> </w:t>
                            </w:r>
                            <w:r>
                              <w:rPr>
                                <w:rFonts w:ascii="Arial" w:hAnsi="Arial"/>
                                <w:color w:val="004A8D"/>
                                <w:sz w:val="18"/>
                              </w:rPr>
                              <w:t>en</w:t>
                            </w:r>
                            <w:r>
                              <w:rPr>
                                <w:rFonts w:ascii="Arial" w:hAnsi="Arial"/>
                                <w:color w:val="004A8D"/>
                                <w:spacing w:val="-12"/>
                                <w:sz w:val="18"/>
                              </w:rPr>
                              <w:t xml:space="preserve"> </w:t>
                            </w:r>
                            <w:r>
                              <w:rPr>
                                <w:rFonts w:ascii="Arial" w:hAnsi="Arial"/>
                                <w:color w:val="004A8D"/>
                                <w:sz w:val="18"/>
                              </w:rPr>
                              <w:t>inglés),</w:t>
                            </w:r>
                            <w:r>
                              <w:rPr>
                                <w:rFonts w:ascii="Arial" w:hAnsi="Arial"/>
                                <w:color w:val="004A8D"/>
                                <w:spacing w:val="-12"/>
                                <w:sz w:val="18"/>
                              </w:rPr>
                              <w:t xml:space="preserve"> </w:t>
                            </w:r>
                            <w:r>
                              <w:rPr>
                                <w:rFonts w:ascii="Arial" w:hAnsi="Arial"/>
                                <w:color w:val="004A8D"/>
                                <w:sz w:val="18"/>
                              </w:rPr>
                              <w:t>con</w:t>
                            </w:r>
                            <w:r>
                              <w:rPr>
                                <w:rFonts w:ascii="Arial" w:hAnsi="Arial"/>
                                <w:color w:val="004A8D"/>
                                <w:spacing w:val="-12"/>
                                <w:sz w:val="18"/>
                              </w:rPr>
                              <w:t xml:space="preserve"> </w:t>
                            </w:r>
                            <w:r>
                              <w:rPr>
                                <w:rFonts w:ascii="Arial" w:hAnsi="Arial"/>
                                <w:color w:val="004A8D"/>
                                <w:sz w:val="18"/>
                              </w:rPr>
                              <w:t>el</w:t>
                            </w:r>
                            <w:r>
                              <w:rPr>
                                <w:rFonts w:ascii="Arial" w:hAnsi="Arial"/>
                                <w:color w:val="004A8D"/>
                                <w:spacing w:val="-12"/>
                                <w:sz w:val="18"/>
                              </w:rPr>
                              <w:t xml:space="preserve"> </w:t>
                            </w:r>
                            <w:r>
                              <w:rPr>
                                <w:rFonts w:ascii="Arial" w:hAnsi="Arial"/>
                                <w:color w:val="004A8D"/>
                                <w:sz w:val="18"/>
                              </w:rPr>
                              <w:t>número</w:t>
                            </w:r>
                            <w:r>
                              <w:rPr>
                                <w:rFonts w:ascii="Arial" w:hAnsi="Arial"/>
                                <w:color w:val="004A8D"/>
                                <w:spacing w:val="-12"/>
                                <w:sz w:val="18"/>
                              </w:rPr>
                              <w:t xml:space="preserve"> </w:t>
                            </w:r>
                            <w:r>
                              <w:rPr>
                                <w:rFonts w:ascii="Arial" w:hAnsi="Arial"/>
                                <w:color w:val="004A8D"/>
                                <w:sz w:val="18"/>
                              </w:rPr>
                              <w:t>de</w:t>
                            </w:r>
                            <w:r>
                              <w:rPr>
                                <w:rFonts w:ascii="Arial" w:hAnsi="Arial"/>
                                <w:color w:val="004A8D"/>
                                <w:spacing w:val="-12"/>
                                <w:sz w:val="18"/>
                              </w:rPr>
                              <w:t xml:space="preserve"> </w:t>
                            </w:r>
                            <w:r>
                              <w:rPr>
                                <w:rFonts w:ascii="Arial" w:hAnsi="Arial"/>
                                <w:color w:val="004A8D"/>
                                <w:sz w:val="18"/>
                              </w:rPr>
                              <w:t>control</w:t>
                            </w:r>
                            <w:r>
                              <w:rPr>
                                <w:rFonts w:ascii="Arial" w:hAnsi="Arial"/>
                                <w:color w:val="004A8D"/>
                                <w:spacing w:val="-12"/>
                                <w:sz w:val="18"/>
                              </w:rPr>
                              <w:t xml:space="preserve"> </w:t>
                            </w:r>
                            <w:r>
                              <w:rPr>
                                <w:rFonts w:ascii="Arial" w:hAnsi="Arial"/>
                                <w:color w:val="004A8D"/>
                                <w:sz w:val="18"/>
                              </w:rPr>
                              <w:t>1212-0054</w:t>
                            </w:r>
                            <w:r>
                              <w:rPr>
                                <w:rFonts w:ascii="Arial" w:hAnsi="Arial"/>
                                <w:color w:val="004A8D"/>
                                <w:spacing w:val="-12"/>
                                <w:sz w:val="18"/>
                              </w:rPr>
                              <w:t xml:space="preserve"> </w:t>
                            </w:r>
                            <w:r>
                              <w:rPr>
                                <w:rFonts w:ascii="Arial" w:hAnsi="Arial"/>
                                <w:color w:val="004A8D"/>
                                <w:sz w:val="18"/>
                              </w:rPr>
                              <w:t>(vence</w:t>
                            </w:r>
                            <w:r>
                              <w:rPr>
                                <w:rFonts w:ascii="Arial" w:hAnsi="Arial"/>
                                <w:color w:val="004A8D"/>
                                <w:spacing w:val="-12"/>
                                <w:sz w:val="18"/>
                              </w:rPr>
                              <w:t xml:space="preserve"> </w:t>
                            </w:r>
                            <w:r>
                              <w:rPr>
                                <w:rFonts w:ascii="Arial" w:hAnsi="Arial"/>
                                <w:color w:val="004A8D"/>
                                <w:sz w:val="18"/>
                              </w:rPr>
                              <w:t>el</w:t>
                            </w:r>
                            <w:r w:rsidR="00E4012E">
                              <w:rPr>
                                <w:rFonts w:ascii="Arial" w:hAnsi="Arial"/>
                                <w:color w:val="004A8D"/>
                                <w:sz w:val="18"/>
                              </w:rPr>
                              <w:t xml:space="preserve"> </w:t>
                            </w:r>
                            <w:r w:rsidR="00E6578C">
                              <w:rPr>
                                <w:rFonts w:ascii="Arial" w:hAnsi="Arial"/>
                                <w:color w:val="004A8D"/>
                                <w:sz w:val="18"/>
                              </w:rPr>
                              <w:t>01/31/2028</w:t>
                            </w:r>
                            <w:r>
                              <w:rPr>
                                <w:rFonts w:ascii="Arial" w:hAnsi="Arial"/>
                                <w:color w:val="004A8D"/>
                                <w:sz w:val="18"/>
                              </w:rPr>
                              <w:t>).</w:t>
                            </w:r>
                            <w:r>
                              <w:rPr>
                                <w:rFonts w:ascii="Arial" w:hAnsi="Arial"/>
                                <w:color w:val="004A8D"/>
                                <w:spacing w:val="-12"/>
                                <w:sz w:val="18"/>
                              </w:rPr>
                              <w:t xml:space="preserve"> </w:t>
                            </w:r>
                            <w:r>
                              <w:rPr>
                                <w:rFonts w:ascii="Arial" w:hAnsi="Arial"/>
                                <w:color w:val="004A8D"/>
                                <w:sz w:val="18"/>
                              </w:rPr>
                              <w:t>La</w:t>
                            </w:r>
                            <w:r>
                              <w:rPr>
                                <w:rFonts w:ascii="Arial" w:hAnsi="Arial"/>
                                <w:color w:val="004A8D"/>
                                <w:spacing w:val="-12"/>
                                <w:sz w:val="18"/>
                              </w:rPr>
                              <w:t xml:space="preserve"> </w:t>
                            </w:r>
                            <w:r>
                              <w:rPr>
                                <w:rFonts w:ascii="Arial" w:hAnsi="Arial"/>
                                <w:color w:val="004A8D"/>
                                <w:sz w:val="18"/>
                              </w:rPr>
                              <w:t>información proporcionada a</w:t>
                            </w:r>
                            <w:r>
                              <w:rPr>
                                <w:rFonts w:ascii="Arial" w:hAnsi="Arial"/>
                                <w:color w:val="004A8D"/>
                                <w:spacing w:val="-1"/>
                                <w:sz w:val="18"/>
                              </w:rPr>
                              <w:t xml:space="preserve"> </w:t>
                            </w:r>
                            <w:r>
                              <w:rPr>
                                <w:rFonts w:ascii="Arial" w:hAnsi="Arial"/>
                                <w:color w:val="004A8D"/>
                                <w:sz w:val="18"/>
                              </w:rPr>
                              <w:t>PBGC puede divulgarse en conformidad</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 Ley</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Libertad</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Información</w:t>
                            </w:r>
                            <w:r>
                              <w:rPr>
                                <w:rFonts w:ascii="Arial" w:hAnsi="Arial"/>
                                <w:color w:val="004A8D"/>
                                <w:spacing w:val="-1"/>
                                <w:sz w:val="18"/>
                              </w:rPr>
                              <w:t xml:space="preserve"> </w:t>
                            </w:r>
                            <w:r>
                              <w:rPr>
                                <w:rFonts w:ascii="Arial" w:hAnsi="Arial"/>
                                <w:color w:val="004A8D"/>
                                <w:sz w:val="18"/>
                              </w:rPr>
                              <w:t>y la Ley de</w:t>
                            </w:r>
                            <w:r>
                              <w:rPr>
                                <w:rFonts w:ascii="Arial" w:hAnsi="Arial"/>
                                <w:color w:val="004A8D"/>
                                <w:spacing w:val="-1"/>
                                <w:sz w:val="18"/>
                              </w:rPr>
                              <w:t xml:space="preserve"> </w:t>
                            </w:r>
                            <w:r>
                              <w:rPr>
                                <w:rFonts w:ascii="Arial" w:hAnsi="Arial"/>
                                <w:color w:val="004A8D"/>
                                <w:sz w:val="18"/>
                              </w:rPr>
                              <w:t>Privacidad.</w:t>
                            </w:r>
                          </w:p>
                          <w:p w:rsidR="004C408C" w:rsidP="00FB1A5F" w14:textId="0866DDD8">
                            <w:pPr>
                              <w:spacing w:before="122"/>
                              <w:ind w:left="601"/>
                              <w:rPr>
                                <w:rFonts w:ascii="Arial" w:hAnsi="Arial"/>
                                <w:color w:val="000000"/>
                                <w:sz w:val="18"/>
                              </w:rPr>
                            </w:pPr>
                            <w:r>
                              <w:rPr>
                                <w:rFonts w:ascii="Arial" w:hAnsi="Arial"/>
                                <w:color w:val="004A8D"/>
                                <w:sz w:val="18"/>
                              </w:rPr>
                              <w:t>PBGC</w:t>
                            </w:r>
                            <w:r>
                              <w:rPr>
                                <w:rFonts w:ascii="Arial" w:hAnsi="Arial"/>
                                <w:color w:val="004A8D"/>
                                <w:spacing w:val="-4"/>
                                <w:sz w:val="18"/>
                              </w:rPr>
                              <w:t xml:space="preserve"> </w:t>
                            </w:r>
                            <w:r>
                              <w:rPr>
                                <w:rFonts w:ascii="Arial" w:hAnsi="Arial"/>
                                <w:color w:val="004A8D"/>
                                <w:sz w:val="18"/>
                              </w:rPr>
                              <w:t>estima</w:t>
                            </w:r>
                            <w:r>
                              <w:rPr>
                                <w:rFonts w:ascii="Arial" w:hAnsi="Arial"/>
                                <w:color w:val="004A8D"/>
                                <w:spacing w:val="-3"/>
                                <w:sz w:val="18"/>
                              </w:rPr>
                              <w:t xml:space="preserve"> </w:t>
                            </w:r>
                            <w:r>
                              <w:rPr>
                                <w:rFonts w:ascii="Arial" w:hAnsi="Arial"/>
                                <w:color w:val="004A8D"/>
                                <w:sz w:val="18"/>
                              </w:rPr>
                              <w:t>que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carga</w:t>
                            </w:r>
                            <w:r>
                              <w:rPr>
                                <w:rFonts w:ascii="Arial" w:hAnsi="Arial"/>
                                <w:color w:val="004A8D"/>
                                <w:spacing w:val="-3"/>
                                <w:sz w:val="18"/>
                              </w:rPr>
                              <w:t xml:space="preserve"> </w:t>
                            </w:r>
                            <w:r>
                              <w:rPr>
                                <w:rFonts w:ascii="Arial" w:hAnsi="Arial"/>
                                <w:color w:val="004A8D"/>
                                <w:sz w:val="18"/>
                              </w:rPr>
                              <w:t>promedio</w:t>
                            </w:r>
                            <w:r>
                              <w:rPr>
                                <w:rFonts w:ascii="Arial" w:hAnsi="Arial"/>
                                <w:color w:val="004A8D"/>
                                <w:spacing w:val="-3"/>
                                <w:sz w:val="18"/>
                              </w:rPr>
                              <w:t xml:space="preserve"> </w:t>
                            </w:r>
                            <w:r>
                              <w:rPr>
                                <w:rFonts w:ascii="Arial" w:hAnsi="Arial"/>
                                <w:color w:val="004A8D"/>
                                <w:sz w:val="18"/>
                              </w:rPr>
                              <w:t>para</w:t>
                            </w:r>
                            <w:r>
                              <w:rPr>
                                <w:rFonts w:ascii="Arial" w:hAnsi="Arial"/>
                                <w:color w:val="004A8D"/>
                                <w:spacing w:val="-3"/>
                                <w:sz w:val="18"/>
                              </w:rPr>
                              <w:t xml:space="preserve"> </w:t>
                            </w:r>
                            <w:r>
                              <w:rPr>
                                <w:rFonts w:ascii="Arial" w:hAnsi="Arial"/>
                                <w:color w:val="004A8D"/>
                                <w:sz w:val="18"/>
                              </w:rPr>
                              <w:t>preparar</w:t>
                            </w:r>
                            <w:r>
                              <w:rPr>
                                <w:rFonts w:ascii="Arial" w:hAnsi="Arial"/>
                                <w:color w:val="004A8D"/>
                                <w:spacing w:val="-2"/>
                                <w:sz w:val="18"/>
                              </w:rPr>
                              <w:t xml:space="preserve"> </w:t>
                            </w:r>
                            <w:r>
                              <w:rPr>
                                <w:rFonts w:ascii="Arial" w:hAnsi="Arial"/>
                                <w:color w:val="004A8D"/>
                                <w:sz w:val="18"/>
                              </w:rPr>
                              <w:t>una</w:t>
                            </w:r>
                            <w:r>
                              <w:rPr>
                                <w:rFonts w:ascii="Arial" w:hAnsi="Arial"/>
                                <w:color w:val="004A8D"/>
                                <w:spacing w:val="-3"/>
                                <w:sz w:val="18"/>
                              </w:rPr>
                              <w:t xml:space="preserve"> </w:t>
                            </w:r>
                            <w:r>
                              <w:rPr>
                                <w:rFonts w:ascii="Arial" w:hAnsi="Arial"/>
                                <w:color w:val="004A8D"/>
                                <w:sz w:val="18"/>
                              </w:rPr>
                              <w:t>QDRO</w:t>
                            </w:r>
                            <w:r>
                              <w:rPr>
                                <w:rFonts w:ascii="Arial" w:hAnsi="Arial"/>
                                <w:color w:val="004A8D"/>
                                <w:spacing w:val="-2"/>
                                <w:sz w:val="18"/>
                              </w:rPr>
                              <w:t xml:space="preserve"> </w:t>
                            </w:r>
                            <w:r>
                              <w:rPr>
                                <w:rFonts w:ascii="Arial" w:hAnsi="Arial"/>
                                <w:color w:val="004A8D"/>
                                <w:sz w:val="18"/>
                              </w:rPr>
                              <w:t>con</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asistencia</w:t>
                            </w:r>
                            <w:r>
                              <w:rPr>
                                <w:rFonts w:ascii="Arial" w:hAnsi="Arial"/>
                                <w:color w:val="004A8D"/>
                                <w:spacing w:val="-3"/>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cuadernillo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PBGC</w:t>
                            </w:r>
                            <w:r>
                              <w:rPr>
                                <w:rFonts w:ascii="Arial" w:hAnsi="Arial"/>
                                <w:color w:val="004A8D"/>
                                <w:spacing w:val="-1"/>
                                <w:sz w:val="18"/>
                              </w:rPr>
                              <w:t xml:space="preserve"> </w:t>
                            </w:r>
                            <w:r>
                              <w:rPr>
                                <w:rFonts w:ascii="Arial" w:hAnsi="Arial"/>
                                <w:color w:val="004A8D"/>
                                <w:spacing w:val="-4"/>
                                <w:sz w:val="18"/>
                              </w:rPr>
                              <w:t>será</w:t>
                            </w:r>
                            <w:r w:rsidR="00FB1A5F">
                              <w:rPr>
                                <w:rFonts w:ascii="Arial" w:hAnsi="Arial"/>
                                <w:color w:val="000000"/>
                                <w:sz w:val="18"/>
                              </w:rPr>
                              <w:t xml:space="preserve"> </w:t>
                            </w:r>
                            <w:r>
                              <w:rPr>
                                <w:rFonts w:ascii="Arial" w:hAnsi="Arial"/>
                                <w:color w:val="004A8D"/>
                                <w:sz w:val="18"/>
                              </w:rPr>
                              <w:t>de</w:t>
                            </w:r>
                            <w:r>
                              <w:rPr>
                                <w:rFonts w:ascii="Arial" w:hAnsi="Arial"/>
                                <w:color w:val="004A8D"/>
                                <w:spacing w:val="-3"/>
                                <w:sz w:val="18"/>
                              </w:rPr>
                              <w:t xml:space="preserve"> </w:t>
                            </w:r>
                            <w:r w:rsidRPr="00C22750">
                              <w:rPr>
                                <w:rFonts w:ascii="Arial" w:hAnsi="Arial"/>
                                <w:color w:val="004A8D"/>
                                <w:sz w:val="18"/>
                              </w:rPr>
                              <w:t>45</w:t>
                            </w:r>
                            <w:r w:rsidRPr="00C22750">
                              <w:rPr>
                                <w:rFonts w:ascii="Arial" w:hAnsi="Arial"/>
                                <w:color w:val="004A8D"/>
                                <w:spacing w:val="-2"/>
                                <w:sz w:val="18"/>
                              </w:rPr>
                              <w:t xml:space="preserve"> </w:t>
                            </w:r>
                            <w:r w:rsidRPr="00C22750">
                              <w:rPr>
                                <w:rFonts w:ascii="Arial" w:hAnsi="Arial"/>
                                <w:color w:val="004A8D"/>
                                <w:sz w:val="18"/>
                              </w:rPr>
                              <w:t>minutos</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tiempo</w:t>
                            </w:r>
                            <w:r>
                              <w:rPr>
                                <w:rFonts w:ascii="Arial" w:hAnsi="Arial"/>
                                <w:color w:val="004A8D"/>
                                <w:spacing w:val="-3"/>
                                <w:sz w:val="18"/>
                              </w:rPr>
                              <w:t xml:space="preserve"> </w:t>
                            </w:r>
                            <w:r>
                              <w:rPr>
                                <w:rFonts w:ascii="Arial" w:hAnsi="Arial"/>
                                <w:color w:val="004A8D"/>
                                <w:sz w:val="18"/>
                              </w:rPr>
                              <w:t>del</w:t>
                            </w:r>
                            <w:r>
                              <w:rPr>
                                <w:rFonts w:ascii="Arial" w:hAnsi="Arial"/>
                                <w:color w:val="004A8D"/>
                                <w:spacing w:val="-1"/>
                                <w:sz w:val="18"/>
                              </w:rPr>
                              <w:t xml:space="preserve"> </w:t>
                            </w:r>
                            <w:r>
                              <w:rPr>
                                <w:rFonts w:ascii="Arial" w:hAnsi="Arial"/>
                                <w:color w:val="004A8D"/>
                                <w:sz w:val="18"/>
                              </w:rPr>
                              <w:t>Participante</w:t>
                            </w:r>
                            <w:r>
                              <w:rPr>
                                <w:rFonts w:ascii="Arial" w:hAnsi="Arial"/>
                                <w:color w:val="004A8D"/>
                                <w:spacing w:val="-3"/>
                                <w:sz w:val="18"/>
                              </w:rPr>
                              <w:t xml:space="preserve"> </w:t>
                            </w:r>
                            <w:r>
                              <w:rPr>
                                <w:rFonts w:ascii="Arial" w:hAnsi="Arial"/>
                                <w:color w:val="004A8D"/>
                                <w:sz w:val="18"/>
                              </w:rPr>
                              <w:t>o</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Beneficiario</w:t>
                            </w:r>
                            <w:r>
                              <w:rPr>
                                <w:rFonts w:ascii="Arial" w:hAnsi="Arial"/>
                                <w:color w:val="004A8D"/>
                                <w:spacing w:val="-3"/>
                                <w:sz w:val="18"/>
                              </w:rPr>
                              <w:t xml:space="preserve"> </w:t>
                            </w:r>
                            <w:r>
                              <w:rPr>
                                <w:rFonts w:ascii="Arial" w:hAnsi="Arial"/>
                                <w:color w:val="004A8D"/>
                                <w:sz w:val="18"/>
                              </w:rPr>
                              <w:t>alternativo,</w:t>
                            </w:r>
                            <w:r>
                              <w:rPr>
                                <w:rFonts w:ascii="Arial" w:hAnsi="Arial"/>
                                <w:color w:val="004A8D"/>
                                <w:spacing w:val="-2"/>
                                <w:sz w:val="18"/>
                              </w:rPr>
                              <w:t xml:space="preserve"> </w:t>
                            </w:r>
                            <w:r>
                              <w:rPr>
                                <w:rFonts w:ascii="Arial" w:hAnsi="Arial"/>
                                <w:color w:val="004A8D"/>
                                <w:sz w:val="18"/>
                              </w:rPr>
                              <w:t>e</w:t>
                            </w:r>
                            <w:r>
                              <w:rPr>
                                <w:rFonts w:ascii="Arial" w:hAnsi="Arial"/>
                                <w:color w:val="004A8D"/>
                                <w:spacing w:val="-1"/>
                                <w:sz w:val="18"/>
                              </w:rPr>
                              <w:t xml:space="preserve"> </w:t>
                            </w:r>
                            <w:r>
                              <w:rPr>
                                <w:rFonts w:ascii="Arial" w:hAnsi="Arial"/>
                                <w:color w:val="004A8D"/>
                                <w:sz w:val="18"/>
                              </w:rPr>
                              <w:t>implicará</w:t>
                            </w:r>
                            <w:r>
                              <w:rPr>
                                <w:rFonts w:ascii="Arial" w:hAnsi="Arial"/>
                                <w:color w:val="004A8D"/>
                                <w:spacing w:val="-3"/>
                                <w:sz w:val="18"/>
                              </w:rPr>
                              <w:t xml:space="preserve"> </w:t>
                            </w:r>
                            <w:r>
                              <w:rPr>
                                <w:rFonts w:ascii="Arial" w:hAnsi="Arial"/>
                                <w:color w:val="004A8D"/>
                                <w:sz w:val="18"/>
                              </w:rPr>
                              <w:t>un</w:t>
                            </w:r>
                            <w:r>
                              <w:rPr>
                                <w:rFonts w:ascii="Arial" w:hAnsi="Arial"/>
                                <w:color w:val="004A8D"/>
                                <w:spacing w:val="-3"/>
                                <w:sz w:val="18"/>
                              </w:rPr>
                              <w:t xml:space="preserve"> </w:t>
                            </w:r>
                            <w:r>
                              <w:rPr>
                                <w:rFonts w:ascii="Arial" w:hAnsi="Arial"/>
                                <w:color w:val="004A8D"/>
                                <w:sz w:val="18"/>
                              </w:rPr>
                              <w:t>costo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USD</w:t>
                            </w:r>
                            <w:r>
                              <w:rPr>
                                <w:rFonts w:ascii="Arial" w:hAnsi="Arial"/>
                                <w:color w:val="004A8D"/>
                                <w:spacing w:val="-1"/>
                                <w:sz w:val="18"/>
                              </w:rPr>
                              <w:t xml:space="preserve"> </w:t>
                            </w:r>
                            <w:r>
                              <w:rPr>
                                <w:rFonts w:ascii="Arial" w:hAnsi="Arial"/>
                                <w:color w:val="004A8D"/>
                                <w:sz w:val="18"/>
                              </w:rPr>
                              <w:t>700</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honorarios profesionales si el Participante o el Beneficiario alternativo contrata a un abogado u otro profesional para preparar</w:t>
                            </w:r>
                            <w:r w:rsidR="00FB1A5F">
                              <w:rPr>
                                <w:rFonts w:ascii="Arial" w:hAnsi="Arial"/>
                                <w:color w:val="000000"/>
                                <w:sz w:val="18"/>
                              </w:rPr>
                              <w:t xml:space="preserve"> </w:t>
                            </w:r>
                            <w:r>
                              <w:rPr>
                                <w:rFonts w:ascii="Arial" w:hAnsi="Arial"/>
                                <w:color w:val="004A8D"/>
                                <w:sz w:val="18"/>
                              </w:rPr>
                              <w:t>la QDRO. Lo comentarios relacionados con la exactitud de esta estimación o las sugerencias para reducir aún más esta carga</w:t>
                            </w:r>
                            <w:r>
                              <w:rPr>
                                <w:rFonts w:ascii="Arial" w:hAnsi="Arial"/>
                                <w:color w:val="004A8D"/>
                                <w:spacing w:val="-6"/>
                                <w:sz w:val="18"/>
                              </w:rPr>
                              <w:t xml:space="preserve"> </w:t>
                            </w:r>
                            <w:r>
                              <w:rPr>
                                <w:rFonts w:ascii="Arial" w:hAnsi="Arial"/>
                                <w:color w:val="004A8D"/>
                                <w:sz w:val="18"/>
                              </w:rPr>
                              <w:t>se</w:t>
                            </w:r>
                            <w:r>
                              <w:rPr>
                                <w:rFonts w:ascii="Arial" w:hAnsi="Arial"/>
                                <w:color w:val="004A8D"/>
                                <w:spacing w:val="-5"/>
                                <w:sz w:val="18"/>
                              </w:rPr>
                              <w:t xml:space="preserve"> </w:t>
                            </w:r>
                            <w:r>
                              <w:rPr>
                                <w:rFonts w:ascii="Arial" w:hAnsi="Arial"/>
                                <w:color w:val="004A8D"/>
                                <w:sz w:val="18"/>
                              </w:rPr>
                              <w:t>pueden</w:t>
                            </w:r>
                            <w:r>
                              <w:rPr>
                                <w:rFonts w:ascii="Arial" w:hAnsi="Arial"/>
                                <w:color w:val="004A8D"/>
                                <w:spacing w:val="-6"/>
                                <w:sz w:val="18"/>
                              </w:rPr>
                              <w:t xml:space="preserve"> </w:t>
                            </w:r>
                            <w:r>
                              <w:rPr>
                                <w:rFonts w:ascii="Arial" w:hAnsi="Arial"/>
                                <w:color w:val="004A8D"/>
                                <w:sz w:val="18"/>
                              </w:rPr>
                              <w:t>enviar</w:t>
                            </w:r>
                            <w:r>
                              <w:rPr>
                                <w:rFonts w:ascii="Arial" w:hAnsi="Arial"/>
                                <w:color w:val="004A8D"/>
                                <w:spacing w:val="-5"/>
                                <w:sz w:val="18"/>
                              </w:rPr>
                              <w:t xml:space="preserve"> </w:t>
                            </w:r>
                            <w:r>
                              <w:rPr>
                                <w:rFonts w:ascii="Arial" w:hAnsi="Arial"/>
                                <w:color w:val="004A8D"/>
                                <w:sz w:val="18"/>
                              </w:rPr>
                              <w:t>a</w:t>
                            </w:r>
                            <w:r>
                              <w:rPr>
                                <w:rFonts w:ascii="Arial" w:hAnsi="Arial"/>
                                <w:color w:val="004A8D"/>
                                <w:spacing w:val="-6"/>
                                <w:sz w:val="18"/>
                              </w:rPr>
                              <w:t xml:space="preserve"> </w:t>
                            </w:r>
                            <w:r>
                              <w:rPr>
                                <w:rFonts w:ascii="Arial" w:hAnsi="Arial"/>
                                <w:color w:val="004A8D"/>
                                <w:sz w:val="18"/>
                              </w:rPr>
                              <w:t>Pension</w:t>
                            </w:r>
                            <w:r>
                              <w:rPr>
                                <w:rFonts w:ascii="Arial" w:hAnsi="Arial"/>
                                <w:color w:val="004A8D"/>
                                <w:spacing w:val="-6"/>
                                <w:sz w:val="18"/>
                              </w:rPr>
                              <w:t xml:space="preserve"> </w:t>
                            </w:r>
                            <w:r>
                              <w:rPr>
                                <w:rFonts w:ascii="Arial" w:hAnsi="Arial"/>
                                <w:color w:val="004A8D"/>
                                <w:sz w:val="18"/>
                              </w:rPr>
                              <w:t>Benefit</w:t>
                            </w:r>
                            <w:r>
                              <w:rPr>
                                <w:rFonts w:ascii="Arial" w:hAnsi="Arial"/>
                                <w:color w:val="004A8D"/>
                                <w:spacing w:val="-5"/>
                                <w:sz w:val="18"/>
                              </w:rPr>
                              <w:t xml:space="preserve"> </w:t>
                            </w:r>
                            <w:r>
                              <w:rPr>
                                <w:rFonts w:ascii="Arial" w:hAnsi="Arial"/>
                                <w:color w:val="004A8D"/>
                                <w:sz w:val="18"/>
                              </w:rPr>
                              <w:t>Guaranty</w:t>
                            </w:r>
                            <w:r>
                              <w:rPr>
                                <w:rFonts w:ascii="Arial" w:hAnsi="Arial"/>
                                <w:color w:val="004A8D"/>
                                <w:spacing w:val="-5"/>
                                <w:sz w:val="18"/>
                              </w:rPr>
                              <w:t xml:space="preserve"> </w:t>
                            </w:r>
                            <w:r>
                              <w:rPr>
                                <w:rFonts w:ascii="Arial" w:hAnsi="Arial"/>
                                <w:color w:val="004A8D"/>
                                <w:sz w:val="18"/>
                              </w:rPr>
                              <w:t>Corporation,</w:t>
                            </w:r>
                            <w:r>
                              <w:rPr>
                                <w:rFonts w:ascii="Arial" w:hAnsi="Arial"/>
                                <w:color w:val="004A8D"/>
                                <w:spacing w:val="-5"/>
                                <w:sz w:val="18"/>
                              </w:rPr>
                              <w:t xml:space="preserve"> </w:t>
                            </w:r>
                            <w:r>
                              <w:rPr>
                                <w:rFonts w:ascii="Arial" w:hAnsi="Arial"/>
                                <w:color w:val="004A8D"/>
                                <w:sz w:val="18"/>
                              </w:rPr>
                              <w:t>Oficina</w:t>
                            </w:r>
                            <w:r>
                              <w:rPr>
                                <w:rFonts w:ascii="Arial" w:hAnsi="Arial"/>
                                <w:color w:val="004A8D"/>
                                <w:spacing w:val="-4"/>
                                <w:sz w:val="18"/>
                              </w:rPr>
                              <w:t xml:space="preserve"> </w:t>
                            </w:r>
                            <w:r>
                              <w:rPr>
                                <w:rFonts w:ascii="Arial" w:hAnsi="Arial"/>
                                <w:color w:val="004A8D"/>
                                <w:sz w:val="18"/>
                              </w:rPr>
                              <w:t>de</w:t>
                            </w:r>
                            <w:r>
                              <w:rPr>
                                <w:rFonts w:ascii="Arial" w:hAnsi="Arial"/>
                                <w:color w:val="004A8D"/>
                                <w:spacing w:val="-6"/>
                                <w:sz w:val="18"/>
                              </w:rPr>
                              <w:t xml:space="preserve"> </w:t>
                            </w:r>
                            <w:r>
                              <w:rPr>
                                <w:rFonts w:ascii="Arial" w:hAnsi="Arial"/>
                                <w:color w:val="004A8D"/>
                                <w:sz w:val="18"/>
                              </w:rPr>
                              <w:t>Asesoramiento</w:t>
                            </w:r>
                            <w:r>
                              <w:rPr>
                                <w:rFonts w:ascii="Arial" w:hAnsi="Arial"/>
                                <w:color w:val="004A8D"/>
                                <w:spacing w:val="-6"/>
                                <w:sz w:val="18"/>
                              </w:rPr>
                              <w:t xml:space="preserve"> </w:t>
                            </w:r>
                            <w:r>
                              <w:rPr>
                                <w:rFonts w:ascii="Arial" w:hAnsi="Arial"/>
                                <w:color w:val="004A8D"/>
                                <w:sz w:val="18"/>
                              </w:rPr>
                              <w:t>General,</w:t>
                            </w:r>
                            <w:r>
                              <w:rPr>
                                <w:rFonts w:ascii="Arial" w:hAnsi="Arial"/>
                                <w:color w:val="004A8D"/>
                                <w:spacing w:val="-4"/>
                                <w:sz w:val="18"/>
                              </w:rPr>
                              <w:t xml:space="preserve"> </w:t>
                            </w:r>
                            <w:r>
                              <w:rPr>
                                <w:rFonts w:ascii="Arial" w:hAnsi="Arial"/>
                                <w:color w:val="004A8D"/>
                                <w:sz w:val="18"/>
                              </w:rPr>
                              <w:t>445</w:t>
                            </w:r>
                            <w:r>
                              <w:rPr>
                                <w:rFonts w:ascii="Arial" w:hAnsi="Arial"/>
                                <w:color w:val="004A8D"/>
                                <w:spacing w:val="-6"/>
                                <w:sz w:val="18"/>
                              </w:rPr>
                              <w:t xml:space="preserve"> </w:t>
                            </w:r>
                            <w:r>
                              <w:rPr>
                                <w:rFonts w:ascii="Arial" w:hAnsi="Arial"/>
                                <w:color w:val="004A8D"/>
                                <w:sz w:val="18"/>
                              </w:rPr>
                              <w:t>12th</w:t>
                            </w:r>
                            <w:r>
                              <w:rPr>
                                <w:rFonts w:ascii="Arial" w:hAnsi="Arial"/>
                                <w:color w:val="004A8D"/>
                                <w:spacing w:val="-6"/>
                                <w:sz w:val="18"/>
                              </w:rPr>
                              <w:t xml:space="preserve"> </w:t>
                            </w:r>
                            <w:r>
                              <w:rPr>
                                <w:rFonts w:ascii="Arial" w:hAnsi="Arial"/>
                                <w:color w:val="004A8D"/>
                                <w:sz w:val="18"/>
                              </w:rPr>
                              <w:t>Street</w:t>
                            </w:r>
                            <w:r>
                              <w:rPr>
                                <w:rFonts w:ascii="Arial" w:hAnsi="Arial"/>
                                <w:color w:val="004A8D"/>
                                <w:spacing w:val="-5"/>
                                <w:sz w:val="18"/>
                              </w:rPr>
                              <w:t xml:space="preserve"> </w:t>
                            </w:r>
                            <w:r>
                              <w:rPr>
                                <w:rFonts w:ascii="Arial" w:hAnsi="Arial"/>
                                <w:color w:val="004A8D"/>
                                <w:sz w:val="18"/>
                              </w:rPr>
                              <w:t>SW, Washington, DC 20024-2101.</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1" o:spid="_x0000_s1035" type="#_x0000_t202" style="width:537.35pt;height:247.6pt;margin-top:11.45pt;margin-left:36.25pt;mso-position-horizontal-relative:page;mso-width-percent:0;mso-width-relative:margin;mso-wrap-distance-bottom:0;mso-wrap-distance-left:0;mso-wrap-distance-right:0;mso-wrap-distance-top:0;mso-wrap-style:square;position:absolute;visibility:visible;v-text-anchor:top;z-index:-251634688" fillcolor="#dfe2ef" stroked="f">
                <v:textbox inset="0,0,0,0">
                  <w:txbxContent>
                    <w:p w:rsidR="004C408C" w14:paraId="0F20A234" w14:textId="77777777">
                      <w:pPr>
                        <w:spacing w:before="145"/>
                        <w:ind w:left="603"/>
                        <w:rPr>
                          <w:rFonts w:ascii="Arial" w:hAnsi="Arial"/>
                          <w:color w:val="000000"/>
                          <w:sz w:val="24"/>
                        </w:rPr>
                      </w:pPr>
                      <w:r>
                        <w:rPr>
                          <w:rFonts w:ascii="Arial" w:hAnsi="Arial"/>
                          <w:color w:val="0E5494"/>
                          <w:sz w:val="24"/>
                        </w:rPr>
                        <w:t>Notificación</w:t>
                      </w:r>
                      <w:r>
                        <w:rPr>
                          <w:rFonts w:ascii="Arial" w:hAnsi="Arial"/>
                          <w:color w:val="0E5494"/>
                          <w:spacing w:val="-5"/>
                          <w:sz w:val="24"/>
                        </w:rPr>
                        <w:t xml:space="preserve"> </w:t>
                      </w:r>
                      <w:r>
                        <w:rPr>
                          <w:rFonts w:ascii="Arial" w:hAnsi="Arial"/>
                          <w:color w:val="0E5494"/>
                          <w:sz w:val="24"/>
                        </w:rPr>
                        <w:t>requerida</w:t>
                      </w:r>
                      <w:r>
                        <w:rPr>
                          <w:rFonts w:ascii="Arial" w:hAnsi="Arial"/>
                          <w:color w:val="0E5494"/>
                          <w:spacing w:val="-2"/>
                          <w:sz w:val="24"/>
                        </w:rPr>
                        <w:t xml:space="preserve"> </w:t>
                      </w:r>
                      <w:r>
                        <w:rPr>
                          <w:rFonts w:ascii="Arial" w:hAnsi="Arial"/>
                          <w:color w:val="0E5494"/>
                          <w:sz w:val="24"/>
                        </w:rPr>
                        <w:t>por</w:t>
                      </w:r>
                      <w:r>
                        <w:rPr>
                          <w:rFonts w:ascii="Arial" w:hAnsi="Arial"/>
                          <w:color w:val="0E5494"/>
                          <w:spacing w:val="-1"/>
                          <w:sz w:val="24"/>
                        </w:rPr>
                        <w:t xml:space="preserve"> </w:t>
                      </w:r>
                      <w:r>
                        <w:rPr>
                          <w:rFonts w:ascii="Arial" w:hAnsi="Arial"/>
                          <w:color w:val="0E5494"/>
                          <w:sz w:val="24"/>
                        </w:rPr>
                        <w:t>la</w:t>
                      </w:r>
                      <w:r>
                        <w:rPr>
                          <w:rFonts w:ascii="Arial" w:hAnsi="Arial"/>
                          <w:color w:val="0E5494"/>
                          <w:spacing w:val="-3"/>
                          <w:sz w:val="24"/>
                        </w:rPr>
                        <w:t xml:space="preserve"> </w:t>
                      </w:r>
                      <w:r>
                        <w:rPr>
                          <w:rFonts w:ascii="Arial" w:hAnsi="Arial"/>
                          <w:color w:val="0E5494"/>
                          <w:sz w:val="24"/>
                        </w:rPr>
                        <w:t>Ley</w:t>
                      </w:r>
                      <w:r>
                        <w:rPr>
                          <w:rFonts w:ascii="Arial" w:hAnsi="Arial"/>
                          <w:color w:val="0E5494"/>
                          <w:spacing w:val="-4"/>
                          <w:sz w:val="24"/>
                        </w:rPr>
                        <w:t xml:space="preserve"> </w:t>
                      </w:r>
                      <w:r>
                        <w:rPr>
                          <w:rFonts w:ascii="Arial" w:hAnsi="Arial"/>
                          <w:color w:val="0E5494"/>
                          <w:sz w:val="24"/>
                        </w:rPr>
                        <w:t>de</w:t>
                      </w:r>
                      <w:r>
                        <w:rPr>
                          <w:rFonts w:ascii="Arial" w:hAnsi="Arial"/>
                          <w:color w:val="0E5494"/>
                          <w:spacing w:val="-2"/>
                          <w:sz w:val="24"/>
                        </w:rPr>
                        <w:t xml:space="preserve"> </w:t>
                      </w:r>
                      <w:r>
                        <w:rPr>
                          <w:rFonts w:ascii="Arial" w:hAnsi="Arial"/>
                          <w:color w:val="0E5494"/>
                          <w:sz w:val="24"/>
                        </w:rPr>
                        <w:t>Reducción</w:t>
                      </w:r>
                      <w:r>
                        <w:rPr>
                          <w:rFonts w:ascii="Arial" w:hAnsi="Arial"/>
                          <w:color w:val="0E5494"/>
                          <w:spacing w:val="-3"/>
                          <w:sz w:val="24"/>
                        </w:rPr>
                        <w:t xml:space="preserve"> </w:t>
                      </w:r>
                      <w:r>
                        <w:rPr>
                          <w:rFonts w:ascii="Arial" w:hAnsi="Arial"/>
                          <w:color w:val="0E5494"/>
                          <w:sz w:val="24"/>
                        </w:rPr>
                        <w:t>de</w:t>
                      </w:r>
                      <w:r>
                        <w:rPr>
                          <w:rFonts w:ascii="Arial" w:hAnsi="Arial"/>
                          <w:color w:val="0E5494"/>
                          <w:spacing w:val="-2"/>
                          <w:sz w:val="24"/>
                        </w:rPr>
                        <w:t xml:space="preserve"> Trámites</w:t>
                      </w:r>
                    </w:p>
                    <w:p w:rsidR="004C408C" w:rsidP="00FB1A5F" w14:paraId="0F20A237" w14:textId="6DFB6E3A">
                      <w:pPr>
                        <w:spacing w:before="231" w:line="288" w:lineRule="auto"/>
                        <w:ind w:left="601" w:right="169"/>
                        <w:rPr>
                          <w:rFonts w:ascii="Arial" w:hAnsi="Arial"/>
                          <w:color w:val="000000"/>
                          <w:sz w:val="18"/>
                        </w:rPr>
                      </w:pPr>
                      <w:r>
                        <w:rPr>
                          <w:rFonts w:ascii="Arial" w:hAnsi="Arial"/>
                          <w:color w:val="004A8D"/>
                          <w:sz w:val="18"/>
                        </w:rPr>
                        <w:t>De acuerdo con la Ley ERISA, el beneficio de una persona que posee un plan administrado por PBGC no puede transferirse</w:t>
                      </w:r>
                      <w:r>
                        <w:rPr>
                          <w:rFonts w:ascii="Arial" w:hAnsi="Arial"/>
                          <w:color w:val="004A8D"/>
                          <w:spacing w:val="-9"/>
                          <w:sz w:val="18"/>
                        </w:rPr>
                        <w:t xml:space="preserve"> </w:t>
                      </w:r>
                      <w:r>
                        <w:rPr>
                          <w:rFonts w:ascii="Arial" w:hAnsi="Arial"/>
                          <w:color w:val="004A8D"/>
                          <w:sz w:val="18"/>
                        </w:rPr>
                        <w:t>a</w:t>
                      </w:r>
                      <w:r>
                        <w:rPr>
                          <w:rFonts w:ascii="Arial" w:hAnsi="Arial"/>
                          <w:color w:val="004A8D"/>
                          <w:spacing w:val="-10"/>
                          <w:sz w:val="18"/>
                        </w:rPr>
                        <w:t xml:space="preserve"> </w:t>
                      </w:r>
                      <w:r>
                        <w:rPr>
                          <w:rFonts w:ascii="Arial" w:hAnsi="Arial"/>
                          <w:color w:val="004A8D"/>
                          <w:sz w:val="18"/>
                        </w:rPr>
                        <w:t>otra</w:t>
                      </w:r>
                      <w:r>
                        <w:rPr>
                          <w:rFonts w:ascii="Arial" w:hAnsi="Arial"/>
                          <w:color w:val="004A8D"/>
                          <w:spacing w:val="-10"/>
                          <w:sz w:val="18"/>
                        </w:rPr>
                        <w:t xml:space="preserve"> </w:t>
                      </w:r>
                      <w:r>
                        <w:rPr>
                          <w:rFonts w:ascii="Arial" w:hAnsi="Arial"/>
                          <w:color w:val="004A8D"/>
                          <w:sz w:val="18"/>
                        </w:rPr>
                        <w:t>persona</w:t>
                      </w:r>
                      <w:r>
                        <w:rPr>
                          <w:rFonts w:ascii="Arial" w:hAnsi="Arial"/>
                          <w:color w:val="004A8D"/>
                          <w:spacing w:val="-10"/>
                          <w:sz w:val="18"/>
                        </w:rPr>
                        <w:t xml:space="preserve"> </w:t>
                      </w:r>
                      <w:r>
                        <w:rPr>
                          <w:rFonts w:ascii="Arial" w:hAnsi="Arial"/>
                          <w:color w:val="004A8D"/>
                          <w:sz w:val="18"/>
                        </w:rPr>
                        <w:t>involucrada</w:t>
                      </w:r>
                      <w:r>
                        <w:rPr>
                          <w:rFonts w:ascii="Arial" w:hAnsi="Arial"/>
                          <w:color w:val="004A8D"/>
                          <w:spacing w:val="-10"/>
                          <w:sz w:val="18"/>
                        </w:rPr>
                        <w:t xml:space="preserve"> </w:t>
                      </w:r>
                      <w:r>
                        <w:rPr>
                          <w:rFonts w:ascii="Arial" w:hAnsi="Arial"/>
                          <w:color w:val="004A8D"/>
                          <w:sz w:val="18"/>
                        </w:rPr>
                        <w:t>en</w:t>
                      </w:r>
                      <w:r>
                        <w:rPr>
                          <w:rFonts w:ascii="Arial" w:hAnsi="Arial"/>
                          <w:color w:val="004A8D"/>
                          <w:spacing w:val="-10"/>
                          <w:sz w:val="18"/>
                        </w:rPr>
                        <w:t xml:space="preserve"> </w:t>
                      </w:r>
                      <w:r>
                        <w:rPr>
                          <w:rFonts w:ascii="Arial" w:hAnsi="Arial"/>
                          <w:color w:val="004A8D"/>
                          <w:sz w:val="18"/>
                        </w:rPr>
                        <w:t>un</w:t>
                      </w:r>
                      <w:r>
                        <w:rPr>
                          <w:rFonts w:ascii="Arial" w:hAnsi="Arial"/>
                          <w:color w:val="004A8D"/>
                          <w:spacing w:val="-9"/>
                          <w:sz w:val="18"/>
                        </w:rPr>
                        <w:t xml:space="preserve"> </w:t>
                      </w:r>
                      <w:r>
                        <w:rPr>
                          <w:rFonts w:ascii="Arial" w:hAnsi="Arial"/>
                          <w:color w:val="004A8D"/>
                          <w:sz w:val="18"/>
                        </w:rPr>
                        <w:t>proceso</w:t>
                      </w:r>
                      <w:r>
                        <w:rPr>
                          <w:rFonts w:ascii="Arial" w:hAnsi="Arial"/>
                          <w:color w:val="004A8D"/>
                          <w:spacing w:val="-8"/>
                          <w:sz w:val="18"/>
                        </w:rPr>
                        <w:t xml:space="preserve"> </w:t>
                      </w:r>
                      <w:r>
                        <w:rPr>
                          <w:rFonts w:ascii="Arial" w:hAnsi="Arial"/>
                          <w:color w:val="004A8D"/>
                          <w:sz w:val="18"/>
                        </w:rPr>
                        <w:t>de</w:t>
                      </w:r>
                      <w:r>
                        <w:rPr>
                          <w:rFonts w:ascii="Arial" w:hAnsi="Arial"/>
                          <w:color w:val="004A8D"/>
                          <w:spacing w:val="-10"/>
                          <w:sz w:val="18"/>
                        </w:rPr>
                        <w:t xml:space="preserve"> </w:t>
                      </w:r>
                      <w:r>
                        <w:rPr>
                          <w:rFonts w:ascii="Arial" w:hAnsi="Arial"/>
                          <w:color w:val="004A8D"/>
                          <w:sz w:val="18"/>
                        </w:rPr>
                        <w:t>relaciones</w:t>
                      </w:r>
                      <w:r>
                        <w:rPr>
                          <w:rFonts w:ascii="Arial" w:hAnsi="Arial"/>
                          <w:color w:val="004A8D"/>
                          <w:spacing w:val="-10"/>
                          <w:sz w:val="18"/>
                        </w:rPr>
                        <w:t xml:space="preserve"> </w:t>
                      </w:r>
                      <w:r>
                        <w:rPr>
                          <w:rFonts w:ascii="Arial" w:hAnsi="Arial"/>
                          <w:color w:val="004A8D"/>
                          <w:sz w:val="18"/>
                        </w:rPr>
                        <w:t>domésticas,</w:t>
                      </w:r>
                      <w:r>
                        <w:rPr>
                          <w:rFonts w:ascii="Arial" w:hAnsi="Arial"/>
                          <w:color w:val="004A8D"/>
                          <w:spacing w:val="-9"/>
                          <w:sz w:val="18"/>
                        </w:rPr>
                        <w:t xml:space="preserve"> </w:t>
                      </w:r>
                      <w:r>
                        <w:rPr>
                          <w:rFonts w:ascii="Arial" w:hAnsi="Arial"/>
                          <w:color w:val="004A8D"/>
                          <w:sz w:val="18"/>
                        </w:rPr>
                        <w:t>como</w:t>
                      </w:r>
                      <w:r>
                        <w:rPr>
                          <w:rFonts w:ascii="Arial" w:hAnsi="Arial"/>
                          <w:color w:val="004A8D"/>
                          <w:spacing w:val="-10"/>
                          <w:sz w:val="18"/>
                        </w:rPr>
                        <w:t xml:space="preserve"> </w:t>
                      </w:r>
                      <w:r>
                        <w:rPr>
                          <w:rFonts w:ascii="Arial" w:hAnsi="Arial"/>
                          <w:color w:val="004A8D"/>
                          <w:sz w:val="18"/>
                        </w:rPr>
                        <w:t>una</w:t>
                      </w:r>
                      <w:r>
                        <w:rPr>
                          <w:rFonts w:ascii="Arial" w:hAnsi="Arial"/>
                          <w:color w:val="004A8D"/>
                          <w:spacing w:val="-10"/>
                          <w:sz w:val="18"/>
                        </w:rPr>
                        <w:t xml:space="preserve"> </w:t>
                      </w:r>
                      <w:r>
                        <w:rPr>
                          <w:rFonts w:ascii="Arial" w:hAnsi="Arial"/>
                          <w:color w:val="004A8D"/>
                          <w:sz w:val="18"/>
                        </w:rPr>
                        <w:t>separación</w:t>
                      </w:r>
                      <w:r>
                        <w:rPr>
                          <w:rFonts w:ascii="Arial" w:hAnsi="Arial"/>
                          <w:color w:val="004A8D"/>
                          <w:spacing w:val="-9"/>
                          <w:sz w:val="18"/>
                        </w:rPr>
                        <w:t xml:space="preserve"> </w:t>
                      </w:r>
                      <w:r>
                        <w:rPr>
                          <w:rFonts w:ascii="Arial" w:hAnsi="Arial"/>
                          <w:color w:val="004A8D"/>
                          <w:sz w:val="18"/>
                        </w:rPr>
                        <w:t>o</w:t>
                      </w:r>
                      <w:r>
                        <w:rPr>
                          <w:rFonts w:ascii="Arial" w:hAnsi="Arial"/>
                          <w:color w:val="004A8D"/>
                          <w:spacing w:val="-10"/>
                          <w:sz w:val="18"/>
                        </w:rPr>
                        <w:t xml:space="preserve"> </w:t>
                      </w:r>
                      <w:r>
                        <w:rPr>
                          <w:rFonts w:ascii="Arial" w:hAnsi="Arial"/>
                          <w:color w:val="004A8D"/>
                          <w:sz w:val="18"/>
                        </w:rPr>
                        <w:t>un</w:t>
                      </w:r>
                      <w:r>
                        <w:rPr>
                          <w:rFonts w:ascii="Arial" w:hAnsi="Arial"/>
                          <w:color w:val="004A8D"/>
                          <w:spacing w:val="-10"/>
                          <w:sz w:val="18"/>
                        </w:rPr>
                        <w:t xml:space="preserve"> </w:t>
                      </w:r>
                      <w:r>
                        <w:rPr>
                          <w:rFonts w:ascii="Arial" w:hAnsi="Arial"/>
                          <w:color w:val="004A8D"/>
                          <w:sz w:val="18"/>
                        </w:rPr>
                        <w:t>divorcio,</w:t>
                      </w:r>
                      <w:r w:rsidR="00FB1A5F">
                        <w:rPr>
                          <w:rFonts w:ascii="Arial" w:hAnsi="Arial"/>
                          <w:color w:val="000000"/>
                          <w:sz w:val="18"/>
                        </w:rPr>
                        <w:t xml:space="preserve"> </w:t>
                      </w:r>
                      <w:r>
                        <w:rPr>
                          <w:rFonts w:ascii="Arial" w:hAnsi="Arial"/>
                          <w:color w:val="004A8D"/>
                          <w:sz w:val="18"/>
                        </w:rPr>
                        <w:t>salvo</w:t>
                      </w:r>
                      <w:r>
                        <w:rPr>
                          <w:rFonts w:ascii="Arial" w:hAnsi="Arial"/>
                          <w:color w:val="004A8D"/>
                          <w:spacing w:val="-7"/>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PBGC</w:t>
                      </w:r>
                      <w:r>
                        <w:rPr>
                          <w:rFonts w:ascii="Arial" w:hAnsi="Arial"/>
                          <w:color w:val="004A8D"/>
                          <w:spacing w:val="-9"/>
                          <w:sz w:val="18"/>
                        </w:rPr>
                        <w:t xml:space="preserve"> </w:t>
                      </w:r>
                      <w:r>
                        <w:rPr>
                          <w:rFonts w:ascii="Arial" w:hAnsi="Arial"/>
                          <w:color w:val="004A8D"/>
                          <w:sz w:val="18"/>
                        </w:rPr>
                        <w:t>reciba</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B93BEA">
                        <w:rPr>
                          <w:rFonts w:ascii="Arial" w:hAnsi="Arial"/>
                          <w:color w:val="004A8D"/>
                          <w:spacing w:val="-9"/>
                          <w:sz w:val="18"/>
                        </w:rPr>
                        <w:t xml:space="preserve">judicial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w:t>
                      </w:r>
                      <w:r>
                        <w:rPr>
                          <w:rFonts w:ascii="Arial" w:hAnsi="Arial"/>
                          <w:color w:val="004A8D"/>
                          <w:spacing w:val="-9"/>
                          <w:sz w:val="18"/>
                        </w:rPr>
                        <w:t xml:space="preserve"> </w:t>
                      </w:r>
                      <w:r>
                        <w:rPr>
                          <w:rFonts w:ascii="Arial" w:hAnsi="Arial"/>
                          <w:color w:val="004A8D"/>
                          <w:sz w:val="18"/>
                        </w:rPr>
                        <w:t>domésticas</w:t>
                      </w:r>
                      <w:r>
                        <w:rPr>
                          <w:rFonts w:ascii="Arial" w:hAnsi="Arial"/>
                          <w:color w:val="004A8D"/>
                          <w:spacing w:val="-7"/>
                          <w:sz w:val="18"/>
                        </w:rPr>
                        <w:t xml:space="preserve"> </w:t>
                      </w:r>
                      <w:r>
                        <w:rPr>
                          <w:rFonts w:ascii="Arial" w:hAnsi="Arial"/>
                          <w:color w:val="004A8D"/>
                          <w:sz w:val="18"/>
                        </w:rPr>
                        <w:t>y</w:t>
                      </w:r>
                      <w:r>
                        <w:rPr>
                          <w:rFonts w:ascii="Arial" w:hAnsi="Arial"/>
                          <w:color w:val="004A8D"/>
                          <w:spacing w:val="-9"/>
                          <w:sz w:val="18"/>
                        </w:rPr>
                        <w:t xml:space="preserve"> </w:t>
                      </w:r>
                      <w:r>
                        <w:rPr>
                          <w:rFonts w:ascii="Arial" w:hAnsi="Arial"/>
                          <w:color w:val="004A8D"/>
                          <w:sz w:val="18"/>
                        </w:rPr>
                        <w:t>determine</w:t>
                      </w:r>
                      <w:r>
                        <w:rPr>
                          <w:rFonts w:ascii="Arial" w:hAnsi="Arial"/>
                          <w:color w:val="004A8D"/>
                          <w:spacing w:val="-8"/>
                          <w:sz w:val="18"/>
                        </w:rPr>
                        <w:t xml:space="preserve"> </w:t>
                      </w:r>
                      <w:r>
                        <w:rPr>
                          <w:rFonts w:ascii="Arial" w:hAnsi="Arial"/>
                          <w:color w:val="004A8D"/>
                          <w:sz w:val="18"/>
                        </w:rPr>
                        <w:t>que</w:t>
                      </w:r>
                      <w:r>
                        <w:rPr>
                          <w:rFonts w:ascii="Arial" w:hAnsi="Arial"/>
                          <w:color w:val="004A8D"/>
                          <w:spacing w:val="-9"/>
                          <w:sz w:val="18"/>
                        </w:rPr>
                        <w:t xml:space="preserve"> </w:t>
                      </w:r>
                      <w:r>
                        <w:rPr>
                          <w:rFonts w:ascii="Arial" w:hAnsi="Arial"/>
                          <w:color w:val="004A8D"/>
                          <w:sz w:val="18"/>
                        </w:rPr>
                        <w:t>se</w:t>
                      </w:r>
                      <w:r>
                        <w:rPr>
                          <w:rFonts w:ascii="Arial" w:hAnsi="Arial"/>
                          <w:color w:val="004A8D"/>
                          <w:spacing w:val="-9"/>
                          <w:sz w:val="18"/>
                        </w:rPr>
                        <w:t xml:space="preserve"> </w:t>
                      </w:r>
                      <w:r>
                        <w:rPr>
                          <w:rFonts w:ascii="Arial" w:hAnsi="Arial"/>
                          <w:color w:val="004A8D"/>
                          <w:sz w:val="18"/>
                        </w:rPr>
                        <w:t>trata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una</w:t>
                      </w:r>
                      <w:r>
                        <w:rPr>
                          <w:rFonts w:ascii="Arial" w:hAnsi="Arial"/>
                          <w:color w:val="004A8D"/>
                          <w:spacing w:val="-8"/>
                          <w:sz w:val="18"/>
                        </w:rPr>
                        <w:t xml:space="preserve"> </w:t>
                      </w:r>
                      <w:r>
                        <w:rPr>
                          <w:rFonts w:ascii="Arial" w:hAnsi="Arial"/>
                          <w:color w:val="004A8D"/>
                          <w:sz w:val="18"/>
                        </w:rPr>
                        <w:t>orden</w:t>
                      </w:r>
                      <w:r>
                        <w:rPr>
                          <w:rFonts w:ascii="Arial" w:hAnsi="Arial"/>
                          <w:color w:val="004A8D"/>
                          <w:spacing w:val="-9"/>
                          <w:sz w:val="18"/>
                        </w:rPr>
                        <w:t xml:space="preserve"> </w:t>
                      </w:r>
                      <w:r w:rsidR="005C65D0">
                        <w:rPr>
                          <w:rFonts w:ascii="Arial" w:hAnsi="Arial"/>
                          <w:color w:val="004A8D"/>
                          <w:spacing w:val="-9"/>
                          <w:sz w:val="18"/>
                        </w:rPr>
                        <w:t xml:space="preserve">judicial </w:t>
                      </w:r>
                      <w:r>
                        <w:rPr>
                          <w:rFonts w:ascii="Arial" w:hAnsi="Arial"/>
                          <w:color w:val="004A8D"/>
                          <w:sz w:val="18"/>
                        </w:rPr>
                        <w:t>calificada</w:t>
                      </w:r>
                      <w:r>
                        <w:rPr>
                          <w:rFonts w:ascii="Arial" w:hAnsi="Arial"/>
                          <w:color w:val="004A8D"/>
                          <w:spacing w:val="-9"/>
                          <w:sz w:val="18"/>
                        </w:rPr>
                        <w:t xml:space="preserve"> </w:t>
                      </w:r>
                      <w:r>
                        <w:rPr>
                          <w:rFonts w:ascii="Arial" w:hAnsi="Arial"/>
                          <w:color w:val="004A8D"/>
                          <w:sz w:val="18"/>
                        </w:rPr>
                        <w:t>de</w:t>
                      </w:r>
                      <w:r>
                        <w:rPr>
                          <w:rFonts w:ascii="Arial" w:hAnsi="Arial"/>
                          <w:color w:val="004A8D"/>
                          <w:spacing w:val="-9"/>
                          <w:sz w:val="18"/>
                        </w:rPr>
                        <w:t xml:space="preserve"> </w:t>
                      </w:r>
                      <w:r>
                        <w:rPr>
                          <w:rFonts w:ascii="Arial" w:hAnsi="Arial"/>
                          <w:color w:val="004A8D"/>
                          <w:sz w:val="18"/>
                        </w:rPr>
                        <w:t>relaciones domésticas o</w:t>
                      </w:r>
                      <w:r>
                        <w:rPr>
                          <w:rFonts w:ascii="Arial" w:hAnsi="Arial"/>
                          <w:color w:val="004A8D"/>
                          <w:spacing w:val="-1"/>
                          <w:sz w:val="18"/>
                        </w:rPr>
                        <w:t xml:space="preserve"> </w:t>
                      </w:r>
                      <w:r>
                        <w:rPr>
                          <w:rFonts w:ascii="Arial" w:hAnsi="Arial"/>
                          <w:color w:val="004A8D"/>
                          <w:sz w:val="18"/>
                        </w:rPr>
                        <w:t>“QDRO”. La</w:t>
                      </w:r>
                      <w:r>
                        <w:rPr>
                          <w:rFonts w:ascii="Arial" w:hAnsi="Arial"/>
                          <w:color w:val="004A8D"/>
                          <w:spacing w:val="-1"/>
                          <w:sz w:val="18"/>
                        </w:rPr>
                        <w:t xml:space="preserve"> </w:t>
                      </w:r>
                      <w:r>
                        <w:rPr>
                          <w:rFonts w:ascii="Arial" w:hAnsi="Arial"/>
                          <w:color w:val="004A8D"/>
                          <w:sz w:val="18"/>
                        </w:rPr>
                        <w:t>QDRO modelo</w:t>
                      </w:r>
                      <w:r>
                        <w:rPr>
                          <w:rFonts w:ascii="Arial" w:hAnsi="Arial"/>
                          <w:color w:val="004A8D"/>
                          <w:spacing w:val="-1"/>
                          <w:sz w:val="18"/>
                        </w:rPr>
                        <w:t xml:space="preserve"> </w:t>
                      </w:r>
                      <w:r>
                        <w:rPr>
                          <w:rFonts w:ascii="Arial" w:hAnsi="Arial"/>
                          <w:color w:val="004A8D"/>
                          <w:sz w:val="18"/>
                        </w:rPr>
                        <w:t>y la guía adjunta</w:t>
                      </w:r>
                      <w:r>
                        <w:rPr>
                          <w:rFonts w:ascii="Arial" w:hAnsi="Arial"/>
                          <w:color w:val="004A8D"/>
                          <w:spacing w:val="-1"/>
                          <w:sz w:val="18"/>
                        </w:rPr>
                        <w:t xml:space="preserve"> </w:t>
                      </w:r>
                      <w:r>
                        <w:rPr>
                          <w:rFonts w:ascii="Arial" w:hAnsi="Arial"/>
                          <w:color w:val="004A8D"/>
                          <w:sz w:val="18"/>
                        </w:rPr>
                        <w:t>al cuadernillo de PBGC, “</w:t>
                      </w:r>
                      <w:r w:rsidR="00CD600D">
                        <w:rPr>
                          <w:rFonts w:ascii="Arial" w:hAnsi="Arial"/>
                          <w:color w:val="004A8D"/>
                          <w:sz w:val="18"/>
                        </w:rPr>
                        <w:t>Orden Judicial</w:t>
                      </w:r>
                      <w:r>
                        <w:rPr>
                          <w:rFonts w:ascii="Arial" w:hAnsi="Arial"/>
                          <w:color w:val="004A8D"/>
                          <w:sz w:val="18"/>
                        </w:rPr>
                        <w:t xml:space="preserve"> Calificada de</w:t>
                      </w:r>
                      <w:r>
                        <w:rPr>
                          <w:rFonts w:ascii="Arial" w:hAnsi="Arial"/>
                          <w:color w:val="004A8D"/>
                          <w:spacing w:val="-1"/>
                          <w:sz w:val="18"/>
                        </w:rPr>
                        <w:t xml:space="preserve"> </w:t>
                      </w:r>
                      <w:r>
                        <w:rPr>
                          <w:rFonts w:ascii="Arial" w:hAnsi="Arial"/>
                          <w:color w:val="004A8D"/>
                          <w:sz w:val="18"/>
                        </w:rPr>
                        <w:t>Relaciones Domésticas y PBGC”, tienen la</w:t>
                      </w:r>
                      <w:r>
                        <w:rPr>
                          <w:rFonts w:ascii="Arial" w:hAnsi="Arial"/>
                          <w:color w:val="004A8D"/>
                          <w:spacing w:val="-1"/>
                          <w:sz w:val="18"/>
                        </w:rPr>
                        <w:t xml:space="preserve"> </w:t>
                      </w:r>
                      <w:r>
                        <w:rPr>
                          <w:rFonts w:ascii="Arial" w:hAnsi="Arial"/>
                          <w:color w:val="004A8D"/>
                          <w:sz w:val="18"/>
                        </w:rPr>
                        <w:t>finalidad de asistir a las partes haciendo</w:t>
                      </w:r>
                      <w:r>
                        <w:rPr>
                          <w:rFonts w:ascii="Arial" w:hAnsi="Arial"/>
                          <w:color w:val="004A8D"/>
                          <w:spacing w:val="-1"/>
                          <w:sz w:val="18"/>
                        </w:rPr>
                        <w:t xml:space="preserve"> </w:t>
                      </w:r>
                      <w:r>
                        <w:rPr>
                          <w:rFonts w:ascii="Arial" w:hAnsi="Arial"/>
                          <w:color w:val="004A8D"/>
                          <w:sz w:val="18"/>
                        </w:rPr>
                        <w:t>que</w:t>
                      </w:r>
                      <w:r>
                        <w:rPr>
                          <w:rFonts w:ascii="Arial" w:hAnsi="Arial"/>
                          <w:color w:val="004A8D"/>
                          <w:spacing w:val="-1"/>
                          <w:sz w:val="18"/>
                        </w:rPr>
                        <w:t xml:space="preserve"> </w:t>
                      </w:r>
                      <w:r>
                        <w:rPr>
                          <w:rFonts w:ascii="Arial" w:hAnsi="Arial"/>
                          <w:color w:val="004A8D"/>
                          <w:sz w:val="18"/>
                        </w:rPr>
                        <w:t>sea</w:t>
                      </w:r>
                      <w:r>
                        <w:rPr>
                          <w:rFonts w:ascii="Arial" w:hAnsi="Arial"/>
                          <w:color w:val="004A8D"/>
                          <w:spacing w:val="-1"/>
                          <w:sz w:val="18"/>
                        </w:rPr>
                        <w:t xml:space="preserve"> </w:t>
                      </w:r>
                      <w:r>
                        <w:rPr>
                          <w:rFonts w:ascii="Arial" w:hAnsi="Arial"/>
                          <w:color w:val="004A8D"/>
                          <w:sz w:val="18"/>
                        </w:rPr>
                        <w:t>más fácil</w:t>
                      </w:r>
                      <w:r>
                        <w:rPr>
                          <w:rFonts w:ascii="Arial" w:hAnsi="Arial"/>
                          <w:color w:val="004A8D"/>
                          <w:spacing w:val="-1"/>
                          <w:sz w:val="18"/>
                        </w:rPr>
                        <w:t xml:space="preserve"> </w:t>
                      </w:r>
                      <w:r>
                        <w:rPr>
                          <w:rFonts w:ascii="Arial" w:hAnsi="Arial"/>
                          <w:color w:val="004A8D"/>
                          <w:sz w:val="18"/>
                        </w:rPr>
                        <w:t>cumplir con</w:t>
                      </w:r>
                      <w:r>
                        <w:rPr>
                          <w:rFonts w:ascii="Arial" w:hAnsi="Arial"/>
                          <w:color w:val="004A8D"/>
                          <w:spacing w:val="-1"/>
                          <w:sz w:val="18"/>
                        </w:rPr>
                        <w:t xml:space="preserve"> </w:t>
                      </w:r>
                      <w:r>
                        <w:rPr>
                          <w:rFonts w:ascii="Arial" w:hAnsi="Arial"/>
                          <w:color w:val="004A8D"/>
                          <w:sz w:val="18"/>
                        </w:rPr>
                        <w:t>los requisitos legales. De acuerdo</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w:t>
                      </w:r>
                      <w:r>
                        <w:rPr>
                          <w:rFonts w:ascii="Arial" w:hAnsi="Arial"/>
                          <w:color w:val="004A8D"/>
                          <w:spacing w:val="-1"/>
                          <w:sz w:val="18"/>
                        </w:rPr>
                        <w:t xml:space="preserve"> </w:t>
                      </w:r>
                      <w:r>
                        <w:rPr>
                          <w:rFonts w:ascii="Arial" w:hAnsi="Arial"/>
                          <w:color w:val="004A8D"/>
                          <w:sz w:val="18"/>
                        </w:rPr>
                        <w:t>Ley de</w:t>
                      </w:r>
                      <w:r>
                        <w:rPr>
                          <w:rFonts w:ascii="Arial" w:hAnsi="Arial"/>
                          <w:color w:val="004A8D"/>
                          <w:spacing w:val="-1"/>
                          <w:sz w:val="18"/>
                        </w:rPr>
                        <w:t xml:space="preserve"> </w:t>
                      </w:r>
                      <w:r>
                        <w:rPr>
                          <w:rFonts w:ascii="Arial" w:hAnsi="Arial"/>
                          <w:color w:val="004A8D"/>
                          <w:sz w:val="18"/>
                        </w:rPr>
                        <w:t>Reducción de</w:t>
                      </w:r>
                      <w:r>
                        <w:rPr>
                          <w:rFonts w:ascii="Arial" w:hAnsi="Arial"/>
                          <w:color w:val="004A8D"/>
                          <w:spacing w:val="-1"/>
                          <w:sz w:val="18"/>
                        </w:rPr>
                        <w:t xml:space="preserve"> </w:t>
                      </w:r>
                      <w:r>
                        <w:rPr>
                          <w:rFonts w:ascii="Arial" w:hAnsi="Arial"/>
                          <w:color w:val="004A8D"/>
                          <w:sz w:val="18"/>
                        </w:rPr>
                        <w:t>Trámites, un</w:t>
                      </w:r>
                      <w:r>
                        <w:rPr>
                          <w:rFonts w:ascii="Arial" w:hAnsi="Arial"/>
                          <w:color w:val="004A8D"/>
                          <w:spacing w:val="-1"/>
                          <w:sz w:val="18"/>
                        </w:rPr>
                        <w:t xml:space="preserve"> </w:t>
                      </w:r>
                      <w:r>
                        <w:rPr>
                          <w:rFonts w:ascii="Arial" w:hAnsi="Arial"/>
                          <w:color w:val="004A8D"/>
                          <w:sz w:val="18"/>
                        </w:rPr>
                        <w:t>organismo no puede</w:t>
                      </w:r>
                      <w:r>
                        <w:rPr>
                          <w:rFonts w:ascii="Arial" w:hAnsi="Arial"/>
                          <w:color w:val="004A8D"/>
                          <w:spacing w:val="-1"/>
                          <w:sz w:val="18"/>
                        </w:rPr>
                        <w:t xml:space="preserve"> </w:t>
                      </w:r>
                      <w:r>
                        <w:rPr>
                          <w:rFonts w:ascii="Arial" w:hAnsi="Arial"/>
                          <w:color w:val="004A8D"/>
                          <w:sz w:val="18"/>
                        </w:rPr>
                        <w:t>llevar a cabo</w:t>
                      </w:r>
                      <w:r>
                        <w:rPr>
                          <w:rFonts w:ascii="Arial" w:hAnsi="Arial"/>
                          <w:color w:val="004A8D"/>
                          <w:spacing w:val="-1"/>
                          <w:sz w:val="18"/>
                        </w:rPr>
                        <w:t xml:space="preserve"> </w:t>
                      </w:r>
                      <w:r>
                        <w:rPr>
                          <w:rFonts w:ascii="Arial" w:hAnsi="Arial"/>
                          <w:color w:val="004A8D"/>
                          <w:sz w:val="18"/>
                        </w:rPr>
                        <w:t>o patrocinar una recopilación de información, y una</w:t>
                      </w:r>
                      <w:r>
                        <w:rPr>
                          <w:rFonts w:ascii="Arial" w:hAnsi="Arial"/>
                          <w:color w:val="004A8D"/>
                          <w:spacing w:val="-1"/>
                          <w:sz w:val="18"/>
                        </w:rPr>
                        <w:t xml:space="preserve"> </w:t>
                      </w:r>
                      <w:r>
                        <w:rPr>
                          <w:rFonts w:ascii="Arial" w:hAnsi="Arial"/>
                          <w:color w:val="004A8D"/>
                          <w:sz w:val="18"/>
                        </w:rPr>
                        <w:t>persona</w:t>
                      </w:r>
                      <w:r>
                        <w:rPr>
                          <w:rFonts w:ascii="Arial" w:hAnsi="Arial"/>
                          <w:color w:val="004A8D"/>
                          <w:spacing w:val="-1"/>
                          <w:sz w:val="18"/>
                        </w:rPr>
                        <w:t xml:space="preserve"> </w:t>
                      </w:r>
                      <w:r>
                        <w:rPr>
                          <w:rFonts w:ascii="Arial" w:hAnsi="Arial"/>
                          <w:color w:val="004A8D"/>
                          <w:sz w:val="18"/>
                        </w:rPr>
                        <w:t>no</w:t>
                      </w:r>
                      <w:r>
                        <w:rPr>
                          <w:rFonts w:ascii="Arial" w:hAnsi="Arial"/>
                          <w:color w:val="004A8D"/>
                          <w:spacing w:val="-1"/>
                          <w:sz w:val="18"/>
                        </w:rPr>
                        <w:t xml:space="preserve"> </w:t>
                      </w:r>
                      <w:r>
                        <w:rPr>
                          <w:rFonts w:ascii="Arial" w:hAnsi="Arial"/>
                          <w:color w:val="004A8D"/>
                          <w:sz w:val="18"/>
                        </w:rPr>
                        <w:t>está</w:t>
                      </w:r>
                      <w:r>
                        <w:rPr>
                          <w:rFonts w:ascii="Arial" w:hAnsi="Arial"/>
                          <w:color w:val="004A8D"/>
                          <w:spacing w:val="-1"/>
                          <w:sz w:val="18"/>
                        </w:rPr>
                        <w:t xml:space="preserve"> </w:t>
                      </w:r>
                      <w:r>
                        <w:rPr>
                          <w:rFonts w:ascii="Arial" w:hAnsi="Arial"/>
                          <w:color w:val="004A8D"/>
                          <w:sz w:val="18"/>
                        </w:rPr>
                        <w:t>obligada a</w:t>
                      </w:r>
                      <w:r>
                        <w:rPr>
                          <w:rFonts w:ascii="Arial" w:hAnsi="Arial"/>
                          <w:color w:val="004A8D"/>
                          <w:spacing w:val="-1"/>
                          <w:sz w:val="18"/>
                        </w:rPr>
                        <w:t xml:space="preserve"> </w:t>
                      </w:r>
                      <w:r>
                        <w:rPr>
                          <w:rFonts w:ascii="Arial" w:hAnsi="Arial"/>
                          <w:color w:val="004A8D"/>
                          <w:sz w:val="18"/>
                        </w:rPr>
                        <w:t>responderla, a</w:t>
                      </w:r>
                      <w:r>
                        <w:rPr>
                          <w:rFonts w:ascii="Arial" w:hAnsi="Arial"/>
                          <w:color w:val="004A8D"/>
                          <w:spacing w:val="-1"/>
                          <w:sz w:val="18"/>
                        </w:rPr>
                        <w:t xml:space="preserve"> </w:t>
                      </w:r>
                      <w:r>
                        <w:rPr>
                          <w:rFonts w:ascii="Arial" w:hAnsi="Arial"/>
                          <w:color w:val="004A8D"/>
                          <w:sz w:val="18"/>
                        </w:rPr>
                        <w:t>menos que</w:t>
                      </w:r>
                      <w:r>
                        <w:rPr>
                          <w:rFonts w:ascii="Arial" w:hAnsi="Arial"/>
                          <w:color w:val="004A8D"/>
                          <w:spacing w:val="-1"/>
                          <w:sz w:val="18"/>
                        </w:rPr>
                        <w:t xml:space="preserve"> </w:t>
                      </w:r>
                      <w:r>
                        <w:rPr>
                          <w:rFonts w:ascii="Arial" w:hAnsi="Arial"/>
                          <w:color w:val="004A8D"/>
                          <w:sz w:val="18"/>
                        </w:rPr>
                        <w:t>contenga un número de</w:t>
                      </w:r>
                      <w:r>
                        <w:rPr>
                          <w:rFonts w:ascii="Arial" w:hAnsi="Arial"/>
                          <w:color w:val="004A8D"/>
                          <w:spacing w:val="-1"/>
                          <w:sz w:val="18"/>
                        </w:rPr>
                        <w:t xml:space="preserve"> </w:t>
                      </w:r>
                      <w:r>
                        <w:rPr>
                          <w:rFonts w:ascii="Arial" w:hAnsi="Arial"/>
                          <w:color w:val="004A8D"/>
                          <w:sz w:val="18"/>
                        </w:rPr>
                        <w:t>control de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OMB</w:t>
                      </w:r>
                      <w:r>
                        <w:rPr>
                          <w:rFonts w:ascii="Arial" w:hAnsi="Arial"/>
                          <w:color w:val="004A8D"/>
                          <w:spacing w:val="-1"/>
                          <w:sz w:val="18"/>
                        </w:rPr>
                        <w:t xml:space="preserve"> </w:t>
                      </w:r>
                      <w:r>
                        <w:rPr>
                          <w:rFonts w:ascii="Arial" w:hAnsi="Arial"/>
                          <w:color w:val="004A8D"/>
                          <w:sz w:val="18"/>
                        </w:rPr>
                        <w:t>actualmente</w:t>
                      </w:r>
                      <w:r>
                        <w:rPr>
                          <w:rFonts w:ascii="Arial" w:hAnsi="Arial"/>
                          <w:color w:val="004A8D"/>
                          <w:spacing w:val="-3"/>
                          <w:sz w:val="18"/>
                        </w:rPr>
                        <w:t xml:space="preserve"> </w:t>
                      </w:r>
                      <w:r>
                        <w:rPr>
                          <w:rFonts w:ascii="Arial" w:hAnsi="Arial"/>
                          <w:color w:val="004A8D"/>
                          <w:sz w:val="18"/>
                        </w:rPr>
                        <w:t>válido.</w:t>
                      </w:r>
                      <w:r>
                        <w:rPr>
                          <w:rFonts w:ascii="Arial" w:hAnsi="Arial"/>
                          <w:color w:val="004A8D"/>
                          <w:spacing w:val="-2"/>
                          <w:sz w:val="18"/>
                        </w:rPr>
                        <w:t xml:space="preserve"> </w:t>
                      </w:r>
                      <w:r>
                        <w:rPr>
                          <w:rFonts w:ascii="Arial" w:hAnsi="Arial"/>
                          <w:color w:val="004A8D"/>
                          <w:sz w:val="18"/>
                        </w:rPr>
                        <w:t>Esta</w:t>
                      </w:r>
                      <w:r>
                        <w:rPr>
                          <w:rFonts w:ascii="Arial" w:hAnsi="Arial"/>
                          <w:color w:val="004A8D"/>
                          <w:spacing w:val="-3"/>
                          <w:sz w:val="18"/>
                        </w:rPr>
                        <w:t xml:space="preserve"> </w:t>
                      </w:r>
                      <w:r>
                        <w:rPr>
                          <w:rFonts w:ascii="Arial" w:hAnsi="Arial"/>
                          <w:color w:val="004A8D"/>
                          <w:sz w:val="18"/>
                        </w:rPr>
                        <w:t>recopilación</w:t>
                      </w:r>
                      <w:r>
                        <w:rPr>
                          <w:rFonts w:ascii="Arial" w:hAnsi="Arial"/>
                          <w:color w:val="004A8D"/>
                          <w:spacing w:val="-2"/>
                          <w:sz w:val="18"/>
                        </w:rPr>
                        <w:t xml:space="preserve"> </w:t>
                      </w:r>
                      <w:r>
                        <w:rPr>
                          <w:rFonts w:ascii="Arial" w:hAnsi="Arial"/>
                          <w:color w:val="004A8D"/>
                          <w:sz w:val="18"/>
                        </w:rPr>
                        <w:t>de</w:t>
                      </w:r>
                      <w:r>
                        <w:rPr>
                          <w:rFonts w:ascii="Arial" w:hAnsi="Arial"/>
                          <w:color w:val="004A8D"/>
                          <w:spacing w:val="-2"/>
                          <w:sz w:val="18"/>
                        </w:rPr>
                        <w:t xml:space="preserve"> </w:t>
                      </w:r>
                      <w:r>
                        <w:rPr>
                          <w:rFonts w:ascii="Arial" w:hAnsi="Arial"/>
                          <w:color w:val="004A8D"/>
                          <w:sz w:val="18"/>
                        </w:rPr>
                        <w:t>información</w:t>
                      </w:r>
                      <w:r>
                        <w:rPr>
                          <w:rFonts w:ascii="Arial" w:hAnsi="Arial"/>
                          <w:color w:val="004A8D"/>
                          <w:spacing w:val="-2"/>
                          <w:sz w:val="18"/>
                        </w:rPr>
                        <w:t xml:space="preserve"> </w:t>
                      </w:r>
                      <w:r>
                        <w:rPr>
                          <w:rFonts w:ascii="Arial" w:hAnsi="Arial"/>
                          <w:color w:val="004A8D"/>
                          <w:sz w:val="18"/>
                        </w:rPr>
                        <w:t>ha</w:t>
                      </w:r>
                      <w:r>
                        <w:rPr>
                          <w:rFonts w:ascii="Arial" w:hAnsi="Arial"/>
                          <w:color w:val="004A8D"/>
                          <w:spacing w:val="-3"/>
                          <w:sz w:val="18"/>
                        </w:rPr>
                        <w:t xml:space="preserve"> </w:t>
                      </w:r>
                      <w:r>
                        <w:rPr>
                          <w:rFonts w:ascii="Arial" w:hAnsi="Arial"/>
                          <w:color w:val="004A8D"/>
                          <w:sz w:val="18"/>
                        </w:rPr>
                        <w:t>sido</w:t>
                      </w:r>
                      <w:r>
                        <w:rPr>
                          <w:rFonts w:ascii="Arial" w:hAnsi="Arial"/>
                          <w:color w:val="004A8D"/>
                          <w:spacing w:val="-3"/>
                          <w:sz w:val="18"/>
                        </w:rPr>
                        <w:t xml:space="preserve"> </w:t>
                      </w:r>
                      <w:r>
                        <w:rPr>
                          <w:rFonts w:ascii="Arial" w:hAnsi="Arial"/>
                          <w:color w:val="004A8D"/>
                          <w:sz w:val="18"/>
                        </w:rPr>
                        <w:t>aprobada</w:t>
                      </w:r>
                      <w:r>
                        <w:rPr>
                          <w:rFonts w:ascii="Arial" w:hAnsi="Arial"/>
                          <w:color w:val="004A8D"/>
                          <w:spacing w:val="-2"/>
                          <w:sz w:val="18"/>
                        </w:rPr>
                        <w:t xml:space="preserve"> </w:t>
                      </w:r>
                      <w:r>
                        <w:rPr>
                          <w:rFonts w:ascii="Arial" w:hAnsi="Arial"/>
                          <w:color w:val="004A8D"/>
                          <w:sz w:val="18"/>
                        </w:rPr>
                        <w:t>por</w:t>
                      </w:r>
                      <w:r>
                        <w:rPr>
                          <w:rFonts w:ascii="Arial" w:hAnsi="Arial"/>
                          <w:color w:val="004A8D"/>
                          <w:spacing w:val="-1"/>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Oficina</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Administración</w:t>
                      </w:r>
                      <w:r w:rsidR="00FB1A5F">
                        <w:rPr>
                          <w:rFonts w:ascii="Arial" w:hAnsi="Arial"/>
                          <w:color w:val="000000"/>
                          <w:sz w:val="18"/>
                        </w:rPr>
                        <w:t xml:space="preserve"> </w:t>
                      </w:r>
                      <w:r>
                        <w:rPr>
                          <w:rFonts w:ascii="Arial" w:hAnsi="Arial"/>
                          <w:color w:val="004A8D"/>
                          <w:sz w:val="18"/>
                        </w:rPr>
                        <w:t>y</w:t>
                      </w:r>
                      <w:r>
                        <w:rPr>
                          <w:rFonts w:ascii="Arial" w:hAnsi="Arial"/>
                          <w:color w:val="004A8D"/>
                          <w:spacing w:val="-12"/>
                          <w:sz w:val="18"/>
                        </w:rPr>
                        <w:t xml:space="preserve"> </w:t>
                      </w:r>
                      <w:r>
                        <w:rPr>
                          <w:rFonts w:ascii="Arial" w:hAnsi="Arial"/>
                          <w:color w:val="004A8D"/>
                          <w:sz w:val="18"/>
                        </w:rPr>
                        <w:t>Presupuesto</w:t>
                      </w:r>
                      <w:r>
                        <w:rPr>
                          <w:rFonts w:ascii="Arial" w:hAnsi="Arial"/>
                          <w:color w:val="004A8D"/>
                          <w:spacing w:val="-12"/>
                          <w:sz w:val="18"/>
                        </w:rPr>
                        <w:t xml:space="preserve"> </w:t>
                      </w:r>
                      <w:r>
                        <w:rPr>
                          <w:rFonts w:ascii="Arial" w:hAnsi="Arial"/>
                          <w:color w:val="004A8D"/>
                          <w:sz w:val="18"/>
                        </w:rPr>
                        <w:t>(OMB,</w:t>
                      </w:r>
                      <w:r>
                        <w:rPr>
                          <w:rFonts w:ascii="Arial" w:hAnsi="Arial"/>
                          <w:color w:val="004A8D"/>
                          <w:spacing w:val="-12"/>
                          <w:sz w:val="18"/>
                        </w:rPr>
                        <w:t xml:space="preserve"> </w:t>
                      </w:r>
                      <w:r>
                        <w:rPr>
                          <w:rFonts w:ascii="Arial" w:hAnsi="Arial"/>
                          <w:color w:val="004A8D"/>
                          <w:sz w:val="18"/>
                        </w:rPr>
                        <w:t>por</w:t>
                      </w:r>
                      <w:r>
                        <w:rPr>
                          <w:rFonts w:ascii="Arial" w:hAnsi="Arial"/>
                          <w:color w:val="004A8D"/>
                          <w:spacing w:val="-12"/>
                          <w:sz w:val="18"/>
                        </w:rPr>
                        <w:t xml:space="preserve"> </w:t>
                      </w:r>
                      <w:r>
                        <w:rPr>
                          <w:rFonts w:ascii="Arial" w:hAnsi="Arial"/>
                          <w:color w:val="004A8D"/>
                          <w:sz w:val="18"/>
                        </w:rPr>
                        <w:t>sus</w:t>
                      </w:r>
                      <w:r>
                        <w:rPr>
                          <w:rFonts w:ascii="Arial" w:hAnsi="Arial"/>
                          <w:color w:val="004A8D"/>
                          <w:spacing w:val="-11"/>
                          <w:sz w:val="18"/>
                        </w:rPr>
                        <w:t xml:space="preserve"> </w:t>
                      </w:r>
                      <w:r>
                        <w:rPr>
                          <w:rFonts w:ascii="Arial" w:hAnsi="Arial"/>
                          <w:color w:val="004A8D"/>
                          <w:sz w:val="18"/>
                        </w:rPr>
                        <w:t>siglas</w:t>
                      </w:r>
                      <w:r>
                        <w:rPr>
                          <w:rFonts w:ascii="Arial" w:hAnsi="Arial"/>
                          <w:color w:val="004A8D"/>
                          <w:spacing w:val="-11"/>
                          <w:sz w:val="18"/>
                        </w:rPr>
                        <w:t xml:space="preserve"> </w:t>
                      </w:r>
                      <w:r>
                        <w:rPr>
                          <w:rFonts w:ascii="Arial" w:hAnsi="Arial"/>
                          <w:color w:val="004A8D"/>
                          <w:sz w:val="18"/>
                        </w:rPr>
                        <w:t>en</w:t>
                      </w:r>
                      <w:r>
                        <w:rPr>
                          <w:rFonts w:ascii="Arial" w:hAnsi="Arial"/>
                          <w:color w:val="004A8D"/>
                          <w:spacing w:val="-12"/>
                          <w:sz w:val="18"/>
                        </w:rPr>
                        <w:t xml:space="preserve"> </w:t>
                      </w:r>
                      <w:r>
                        <w:rPr>
                          <w:rFonts w:ascii="Arial" w:hAnsi="Arial"/>
                          <w:color w:val="004A8D"/>
                          <w:sz w:val="18"/>
                        </w:rPr>
                        <w:t>inglés),</w:t>
                      </w:r>
                      <w:r>
                        <w:rPr>
                          <w:rFonts w:ascii="Arial" w:hAnsi="Arial"/>
                          <w:color w:val="004A8D"/>
                          <w:spacing w:val="-12"/>
                          <w:sz w:val="18"/>
                        </w:rPr>
                        <w:t xml:space="preserve"> </w:t>
                      </w:r>
                      <w:r>
                        <w:rPr>
                          <w:rFonts w:ascii="Arial" w:hAnsi="Arial"/>
                          <w:color w:val="004A8D"/>
                          <w:sz w:val="18"/>
                        </w:rPr>
                        <w:t>con</w:t>
                      </w:r>
                      <w:r>
                        <w:rPr>
                          <w:rFonts w:ascii="Arial" w:hAnsi="Arial"/>
                          <w:color w:val="004A8D"/>
                          <w:spacing w:val="-12"/>
                          <w:sz w:val="18"/>
                        </w:rPr>
                        <w:t xml:space="preserve"> </w:t>
                      </w:r>
                      <w:r>
                        <w:rPr>
                          <w:rFonts w:ascii="Arial" w:hAnsi="Arial"/>
                          <w:color w:val="004A8D"/>
                          <w:sz w:val="18"/>
                        </w:rPr>
                        <w:t>el</w:t>
                      </w:r>
                      <w:r>
                        <w:rPr>
                          <w:rFonts w:ascii="Arial" w:hAnsi="Arial"/>
                          <w:color w:val="004A8D"/>
                          <w:spacing w:val="-12"/>
                          <w:sz w:val="18"/>
                        </w:rPr>
                        <w:t xml:space="preserve"> </w:t>
                      </w:r>
                      <w:r>
                        <w:rPr>
                          <w:rFonts w:ascii="Arial" w:hAnsi="Arial"/>
                          <w:color w:val="004A8D"/>
                          <w:sz w:val="18"/>
                        </w:rPr>
                        <w:t>número</w:t>
                      </w:r>
                      <w:r>
                        <w:rPr>
                          <w:rFonts w:ascii="Arial" w:hAnsi="Arial"/>
                          <w:color w:val="004A8D"/>
                          <w:spacing w:val="-12"/>
                          <w:sz w:val="18"/>
                        </w:rPr>
                        <w:t xml:space="preserve"> </w:t>
                      </w:r>
                      <w:r>
                        <w:rPr>
                          <w:rFonts w:ascii="Arial" w:hAnsi="Arial"/>
                          <w:color w:val="004A8D"/>
                          <w:sz w:val="18"/>
                        </w:rPr>
                        <w:t>de</w:t>
                      </w:r>
                      <w:r>
                        <w:rPr>
                          <w:rFonts w:ascii="Arial" w:hAnsi="Arial"/>
                          <w:color w:val="004A8D"/>
                          <w:spacing w:val="-12"/>
                          <w:sz w:val="18"/>
                        </w:rPr>
                        <w:t xml:space="preserve"> </w:t>
                      </w:r>
                      <w:r>
                        <w:rPr>
                          <w:rFonts w:ascii="Arial" w:hAnsi="Arial"/>
                          <w:color w:val="004A8D"/>
                          <w:sz w:val="18"/>
                        </w:rPr>
                        <w:t>control</w:t>
                      </w:r>
                      <w:r>
                        <w:rPr>
                          <w:rFonts w:ascii="Arial" w:hAnsi="Arial"/>
                          <w:color w:val="004A8D"/>
                          <w:spacing w:val="-12"/>
                          <w:sz w:val="18"/>
                        </w:rPr>
                        <w:t xml:space="preserve"> </w:t>
                      </w:r>
                      <w:r>
                        <w:rPr>
                          <w:rFonts w:ascii="Arial" w:hAnsi="Arial"/>
                          <w:color w:val="004A8D"/>
                          <w:sz w:val="18"/>
                        </w:rPr>
                        <w:t>1212-0054</w:t>
                      </w:r>
                      <w:r>
                        <w:rPr>
                          <w:rFonts w:ascii="Arial" w:hAnsi="Arial"/>
                          <w:color w:val="004A8D"/>
                          <w:spacing w:val="-12"/>
                          <w:sz w:val="18"/>
                        </w:rPr>
                        <w:t xml:space="preserve"> </w:t>
                      </w:r>
                      <w:r>
                        <w:rPr>
                          <w:rFonts w:ascii="Arial" w:hAnsi="Arial"/>
                          <w:color w:val="004A8D"/>
                          <w:sz w:val="18"/>
                        </w:rPr>
                        <w:t>(vence</w:t>
                      </w:r>
                      <w:r>
                        <w:rPr>
                          <w:rFonts w:ascii="Arial" w:hAnsi="Arial"/>
                          <w:color w:val="004A8D"/>
                          <w:spacing w:val="-12"/>
                          <w:sz w:val="18"/>
                        </w:rPr>
                        <w:t xml:space="preserve"> </w:t>
                      </w:r>
                      <w:r>
                        <w:rPr>
                          <w:rFonts w:ascii="Arial" w:hAnsi="Arial"/>
                          <w:color w:val="004A8D"/>
                          <w:sz w:val="18"/>
                        </w:rPr>
                        <w:t>el</w:t>
                      </w:r>
                      <w:r w:rsidR="00E4012E">
                        <w:rPr>
                          <w:rFonts w:ascii="Arial" w:hAnsi="Arial"/>
                          <w:color w:val="004A8D"/>
                          <w:sz w:val="18"/>
                        </w:rPr>
                        <w:t xml:space="preserve"> </w:t>
                      </w:r>
                      <w:r w:rsidR="00E6578C">
                        <w:rPr>
                          <w:rFonts w:ascii="Arial" w:hAnsi="Arial"/>
                          <w:color w:val="004A8D"/>
                          <w:sz w:val="18"/>
                        </w:rPr>
                        <w:t>01/31/2028</w:t>
                      </w:r>
                      <w:r>
                        <w:rPr>
                          <w:rFonts w:ascii="Arial" w:hAnsi="Arial"/>
                          <w:color w:val="004A8D"/>
                          <w:sz w:val="18"/>
                        </w:rPr>
                        <w:t>).</w:t>
                      </w:r>
                      <w:r>
                        <w:rPr>
                          <w:rFonts w:ascii="Arial" w:hAnsi="Arial"/>
                          <w:color w:val="004A8D"/>
                          <w:spacing w:val="-12"/>
                          <w:sz w:val="18"/>
                        </w:rPr>
                        <w:t xml:space="preserve"> </w:t>
                      </w:r>
                      <w:r>
                        <w:rPr>
                          <w:rFonts w:ascii="Arial" w:hAnsi="Arial"/>
                          <w:color w:val="004A8D"/>
                          <w:sz w:val="18"/>
                        </w:rPr>
                        <w:t>La</w:t>
                      </w:r>
                      <w:r>
                        <w:rPr>
                          <w:rFonts w:ascii="Arial" w:hAnsi="Arial"/>
                          <w:color w:val="004A8D"/>
                          <w:spacing w:val="-12"/>
                          <w:sz w:val="18"/>
                        </w:rPr>
                        <w:t xml:space="preserve"> </w:t>
                      </w:r>
                      <w:r>
                        <w:rPr>
                          <w:rFonts w:ascii="Arial" w:hAnsi="Arial"/>
                          <w:color w:val="004A8D"/>
                          <w:sz w:val="18"/>
                        </w:rPr>
                        <w:t>información proporcionada a</w:t>
                      </w:r>
                      <w:r>
                        <w:rPr>
                          <w:rFonts w:ascii="Arial" w:hAnsi="Arial"/>
                          <w:color w:val="004A8D"/>
                          <w:spacing w:val="-1"/>
                          <w:sz w:val="18"/>
                        </w:rPr>
                        <w:t xml:space="preserve"> </w:t>
                      </w:r>
                      <w:r>
                        <w:rPr>
                          <w:rFonts w:ascii="Arial" w:hAnsi="Arial"/>
                          <w:color w:val="004A8D"/>
                          <w:sz w:val="18"/>
                        </w:rPr>
                        <w:t>PBGC puede divulgarse en conformidad</w:t>
                      </w:r>
                      <w:r>
                        <w:rPr>
                          <w:rFonts w:ascii="Arial" w:hAnsi="Arial"/>
                          <w:color w:val="004A8D"/>
                          <w:spacing w:val="-1"/>
                          <w:sz w:val="18"/>
                        </w:rPr>
                        <w:t xml:space="preserve"> </w:t>
                      </w:r>
                      <w:r>
                        <w:rPr>
                          <w:rFonts w:ascii="Arial" w:hAnsi="Arial"/>
                          <w:color w:val="004A8D"/>
                          <w:sz w:val="18"/>
                        </w:rPr>
                        <w:t>con</w:t>
                      </w:r>
                      <w:r>
                        <w:rPr>
                          <w:rFonts w:ascii="Arial" w:hAnsi="Arial"/>
                          <w:color w:val="004A8D"/>
                          <w:spacing w:val="-1"/>
                          <w:sz w:val="18"/>
                        </w:rPr>
                        <w:t xml:space="preserve"> </w:t>
                      </w:r>
                      <w:r>
                        <w:rPr>
                          <w:rFonts w:ascii="Arial" w:hAnsi="Arial"/>
                          <w:color w:val="004A8D"/>
                          <w:sz w:val="18"/>
                        </w:rPr>
                        <w:t>la Ley</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Libertad</w:t>
                      </w:r>
                      <w:r>
                        <w:rPr>
                          <w:rFonts w:ascii="Arial" w:hAnsi="Arial"/>
                          <w:color w:val="004A8D"/>
                          <w:spacing w:val="-1"/>
                          <w:sz w:val="18"/>
                        </w:rPr>
                        <w:t xml:space="preserve"> </w:t>
                      </w:r>
                      <w:r>
                        <w:rPr>
                          <w:rFonts w:ascii="Arial" w:hAnsi="Arial"/>
                          <w:color w:val="004A8D"/>
                          <w:sz w:val="18"/>
                        </w:rPr>
                        <w:t>de</w:t>
                      </w:r>
                      <w:r>
                        <w:rPr>
                          <w:rFonts w:ascii="Arial" w:hAnsi="Arial"/>
                          <w:color w:val="004A8D"/>
                          <w:spacing w:val="-1"/>
                          <w:sz w:val="18"/>
                        </w:rPr>
                        <w:t xml:space="preserve"> </w:t>
                      </w:r>
                      <w:r>
                        <w:rPr>
                          <w:rFonts w:ascii="Arial" w:hAnsi="Arial"/>
                          <w:color w:val="004A8D"/>
                          <w:sz w:val="18"/>
                        </w:rPr>
                        <w:t>Información</w:t>
                      </w:r>
                      <w:r>
                        <w:rPr>
                          <w:rFonts w:ascii="Arial" w:hAnsi="Arial"/>
                          <w:color w:val="004A8D"/>
                          <w:spacing w:val="-1"/>
                          <w:sz w:val="18"/>
                        </w:rPr>
                        <w:t xml:space="preserve"> </w:t>
                      </w:r>
                      <w:r>
                        <w:rPr>
                          <w:rFonts w:ascii="Arial" w:hAnsi="Arial"/>
                          <w:color w:val="004A8D"/>
                          <w:sz w:val="18"/>
                        </w:rPr>
                        <w:t>y la Ley de</w:t>
                      </w:r>
                      <w:r>
                        <w:rPr>
                          <w:rFonts w:ascii="Arial" w:hAnsi="Arial"/>
                          <w:color w:val="004A8D"/>
                          <w:spacing w:val="-1"/>
                          <w:sz w:val="18"/>
                        </w:rPr>
                        <w:t xml:space="preserve"> </w:t>
                      </w:r>
                      <w:r>
                        <w:rPr>
                          <w:rFonts w:ascii="Arial" w:hAnsi="Arial"/>
                          <w:color w:val="004A8D"/>
                          <w:sz w:val="18"/>
                        </w:rPr>
                        <w:t>Privacidad.</w:t>
                      </w:r>
                    </w:p>
                    <w:p w:rsidR="004C408C" w:rsidP="00FB1A5F" w14:paraId="0F20A23A" w14:textId="0866DDD8">
                      <w:pPr>
                        <w:spacing w:before="122"/>
                        <w:ind w:left="601"/>
                        <w:rPr>
                          <w:rFonts w:ascii="Arial" w:hAnsi="Arial"/>
                          <w:color w:val="000000"/>
                          <w:sz w:val="18"/>
                        </w:rPr>
                      </w:pPr>
                      <w:r>
                        <w:rPr>
                          <w:rFonts w:ascii="Arial" w:hAnsi="Arial"/>
                          <w:color w:val="004A8D"/>
                          <w:sz w:val="18"/>
                        </w:rPr>
                        <w:t>PBGC</w:t>
                      </w:r>
                      <w:r>
                        <w:rPr>
                          <w:rFonts w:ascii="Arial" w:hAnsi="Arial"/>
                          <w:color w:val="004A8D"/>
                          <w:spacing w:val="-4"/>
                          <w:sz w:val="18"/>
                        </w:rPr>
                        <w:t xml:space="preserve"> </w:t>
                      </w:r>
                      <w:r>
                        <w:rPr>
                          <w:rFonts w:ascii="Arial" w:hAnsi="Arial"/>
                          <w:color w:val="004A8D"/>
                          <w:sz w:val="18"/>
                        </w:rPr>
                        <w:t>estima</w:t>
                      </w:r>
                      <w:r>
                        <w:rPr>
                          <w:rFonts w:ascii="Arial" w:hAnsi="Arial"/>
                          <w:color w:val="004A8D"/>
                          <w:spacing w:val="-3"/>
                          <w:sz w:val="18"/>
                        </w:rPr>
                        <w:t xml:space="preserve"> </w:t>
                      </w:r>
                      <w:r>
                        <w:rPr>
                          <w:rFonts w:ascii="Arial" w:hAnsi="Arial"/>
                          <w:color w:val="004A8D"/>
                          <w:sz w:val="18"/>
                        </w:rPr>
                        <w:t>que</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carga</w:t>
                      </w:r>
                      <w:r>
                        <w:rPr>
                          <w:rFonts w:ascii="Arial" w:hAnsi="Arial"/>
                          <w:color w:val="004A8D"/>
                          <w:spacing w:val="-3"/>
                          <w:sz w:val="18"/>
                        </w:rPr>
                        <w:t xml:space="preserve"> </w:t>
                      </w:r>
                      <w:r>
                        <w:rPr>
                          <w:rFonts w:ascii="Arial" w:hAnsi="Arial"/>
                          <w:color w:val="004A8D"/>
                          <w:sz w:val="18"/>
                        </w:rPr>
                        <w:t>promedio</w:t>
                      </w:r>
                      <w:r>
                        <w:rPr>
                          <w:rFonts w:ascii="Arial" w:hAnsi="Arial"/>
                          <w:color w:val="004A8D"/>
                          <w:spacing w:val="-3"/>
                          <w:sz w:val="18"/>
                        </w:rPr>
                        <w:t xml:space="preserve"> </w:t>
                      </w:r>
                      <w:r>
                        <w:rPr>
                          <w:rFonts w:ascii="Arial" w:hAnsi="Arial"/>
                          <w:color w:val="004A8D"/>
                          <w:sz w:val="18"/>
                        </w:rPr>
                        <w:t>para</w:t>
                      </w:r>
                      <w:r>
                        <w:rPr>
                          <w:rFonts w:ascii="Arial" w:hAnsi="Arial"/>
                          <w:color w:val="004A8D"/>
                          <w:spacing w:val="-3"/>
                          <w:sz w:val="18"/>
                        </w:rPr>
                        <w:t xml:space="preserve"> </w:t>
                      </w:r>
                      <w:r>
                        <w:rPr>
                          <w:rFonts w:ascii="Arial" w:hAnsi="Arial"/>
                          <w:color w:val="004A8D"/>
                          <w:sz w:val="18"/>
                        </w:rPr>
                        <w:t>preparar</w:t>
                      </w:r>
                      <w:r>
                        <w:rPr>
                          <w:rFonts w:ascii="Arial" w:hAnsi="Arial"/>
                          <w:color w:val="004A8D"/>
                          <w:spacing w:val="-2"/>
                          <w:sz w:val="18"/>
                        </w:rPr>
                        <w:t xml:space="preserve"> </w:t>
                      </w:r>
                      <w:r>
                        <w:rPr>
                          <w:rFonts w:ascii="Arial" w:hAnsi="Arial"/>
                          <w:color w:val="004A8D"/>
                          <w:sz w:val="18"/>
                        </w:rPr>
                        <w:t>una</w:t>
                      </w:r>
                      <w:r>
                        <w:rPr>
                          <w:rFonts w:ascii="Arial" w:hAnsi="Arial"/>
                          <w:color w:val="004A8D"/>
                          <w:spacing w:val="-3"/>
                          <w:sz w:val="18"/>
                        </w:rPr>
                        <w:t xml:space="preserve"> </w:t>
                      </w:r>
                      <w:r>
                        <w:rPr>
                          <w:rFonts w:ascii="Arial" w:hAnsi="Arial"/>
                          <w:color w:val="004A8D"/>
                          <w:sz w:val="18"/>
                        </w:rPr>
                        <w:t>QDRO</w:t>
                      </w:r>
                      <w:r>
                        <w:rPr>
                          <w:rFonts w:ascii="Arial" w:hAnsi="Arial"/>
                          <w:color w:val="004A8D"/>
                          <w:spacing w:val="-2"/>
                          <w:sz w:val="18"/>
                        </w:rPr>
                        <w:t xml:space="preserve"> </w:t>
                      </w:r>
                      <w:r>
                        <w:rPr>
                          <w:rFonts w:ascii="Arial" w:hAnsi="Arial"/>
                          <w:color w:val="004A8D"/>
                          <w:sz w:val="18"/>
                        </w:rPr>
                        <w:t>con</w:t>
                      </w:r>
                      <w:r>
                        <w:rPr>
                          <w:rFonts w:ascii="Arial" w:hAnsi="Arial"/>
                          <w:color w:val="004A8D"/>
                          <w:spacing w:val="-3"/>
                          <w:sz w:val="18"/>
                        </w:rPr>
                        <w:t xml:space="preserve"> </w:t>
                      </w:r>
                      <w:r>
                        <w:rPr>
                          <w:rFonts w:ascii="Arial" w:hAnsi="Arial"/>
                          <w:color w:val="004A8D"/>
                          <w:sz w:val="18"/>
                        </w:rPr>
                        <w:t>la</w:t>
                      </w:r>
                      <w:r>
                        <w:rPr>
                          <w:rFonts w:ascii="Arial" w:hAnsi="Arial"/>
                          <w:color w:val="004A8D"/>
                          <w:spacing w:val="-3"/>
                          <w:sz w:val="18"/>
                        </w:rPr>
                        <w:t xml:space="preserve"> </w:t>
                      </w:r>
                      <w:r>
                        <w:rPr>
                          <w:rFonts w:ascii="Arial" w:hAnsi="Arial"/>
                          <w:color w:val="004A8D"/>
                          <w:sz w:val="18"/>
                        </w:rPr>
                        <w:t>asistencia</w:t>
                      </w:r>
                      <w:r>
                        <w:rPr>
                          <w:rFonts w:ascii="Arial" w:hAnsi="Arial"/>
                          <w:color w:val="004A8D"/>
                          <w:spacing w:val="-3"/>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cuadernillo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PBGC</w:t>
                      </w:r>
                      <w:r>
                        <w:rPr>
                          <w:rFonts w:ascii="Arial" w:hAnsi="Arial"/>
                          <w:color w:val="004A8D"/>
                          <w:spacing w:val="-1"/>
                          <w:sz w:val="18"/>
                        </w:rPr>
                        <w:t xml:space="preserve"> </w:t>
                      </w:r>
                      <w:r>
                        <w:rPr>
                          <w:rFonts w:ascii="Arial" w:hAnsi="Arial"/>
                          <w:color w:val="004A8D"/>
                          <w:spacing w:val="-4"/>
                          <w:sz w:val="18"/>
                        </w:rPr>
                        <w:t>será</w:t>
                      </w:r>
                      <w:r w:rsidR="00FB1A5F">
                        <w:rPr>
                          <w:rFonts w:ascii="Arial" w:hAnsi="Arial"/>
                          <w:color w:val="000000"/>
                          <w:sz w:val="18"/>
                        </w:rPr>
                        <w:t xml:space="preserve"> </w:t>
                      </w:r>
                      <w:r>
                        <w:rPr>
                          <w:rFonts w:ascii="Arial" w:hAnsi="Arial"/>
                          <w:color w:val="004A8D"/>
                          <w:sz w:val="18"/>
                        </w:rPr>
                        <w:t>de</w:t>
                      </w:r>
                      <w:r>
                        <w:rPr>
                          <w:rFonts w:ascii="Arial" w:hAnsi="Arial"/>
                          <w:color w:val="004A8D"/>
                          <w:spacing w:val="-3"/>
                          <w:sz w:val="18"/>
                        </w:rPr>
                        <w:t xml:space="preserve"> </w:t>
                      </w:r>
                      <w:r w:rsidRPr="00C22750">
                        <w:rPr>
                          <w:rFonts w:ascii="Arial" w:hAnsi="Arial"/>
                          <w:color w:val="004A8D"/>
                          <w:sz w:val="18"/>
                        </w:rPr>
                        <w:t>45</w:t>
                      </w:r>
                      <w:r w:rsidRPr="00C22750">
                        <w:rPr>
                          <w:rFonts w:ascii="Arial" w:hAnsi="Arial"/>
                          <w:color w:val="004A8D"/>
                          <w:spacing w:val="-2"/>
                          <w:sz w:val="18"/>
                        </w:rPr>
                        <w:t xml:space="preserve"> </w:t>
                      </w:r>
                      <w:r w:rsidRPr="00C22750">
                        <w:rPr>
                          <w:rFonts w:ascii="Arial" w:hAnsi="Arial"/>
                          <w:color w:val="004A8D"/>
                          <w:sz w:val="18"/>
                        </w:rPr>
                        <w:t>minutos</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tiempo</w:t>
                      </w:r>
                      <w:r>
                        <w:rPr>
                          <w:rFonts w:ascii="Arial" w:hAnsi="Arial"/>
                          <w:color w:val="004A8D"/>
                          <w:spacing w:val="-3"/>
                          <w:sz w:val="18"/>
                        </w:rPr>
                        <w:t xml:space="preserve"> </w:t>
                      </w:r>
                      <w:r>
                        <w:rPr>
                          <w:rFonts w:ascii="Arial" w:hAnsi="Arial"/>
                          <w:color w:val="004A8D"/>
                          <w:sz w:val="18"/>
                        </w:rPr>
                        <w:t>del</w:t>
                      </w:r>
                      <w:r>
                        <w:rPr>
                          <w:rFonts w:ascii="Arial" w:hAnsi="Arial"/>
                          <w:color w:val="004A8D"/>
                          <w:spacing w:val="-1"/>
                          <w:sz w:val="18"/>
                        </w:rPr>
                        <w:t xml:space="preserve"> </w:t>
                      </w:r>
                      <w:r>
                        <w:rPr>
                          <w:rFonts w:ascii="Arial" w:hAnsi="Arial"/>
                          <w:color w:val="004A8D"/>
                          <w:sz w:val="18"/>
                        </w:rPr>
                        <w:t>Participante</w:t>
                      </w:r>
                      <w:r>
                        <w:rPr>
                          <w:rFonts w:ascii="Arial" w:hAnsi="Arial"/>
                          <w:color w:val="004A8D"/>
                          <w:spacing w:val="-3"/>
                          <w:sz w:val="18"/>
                        </w:rPr>
                        <w:t xml:space="preserve"> </w:t>
                      </w:r>
                      <w:r>
                        <w:rPr>
                          <w:rFonts w:ascii="Arial" w:hAnsi="Arial"/>
                          <w:color w:val="004A8D"/>
                          <w:sz w:val="18"/>
                        </w:rPr>
                        <w:t>o</w:t>
                      </w:r>
                      <w:r>
                        <w:rPr>
                          <w:rFonts w:ascii="Arial" w:hAnsi="Arial"/>
                          <w:color w:val="004A8D"/>
                          <w:spacing w:val="-1"/>
                          <w:sz w:val="18"/>
                        </w:rPr>
                        <w:t xml:space="preserve"> </w:t>
                      </w:r>
                      <w:r>
                        <w:rPr>
                          <w:rFonts w:ascii="Arial" w:hAnsi="Arial"/>
                          <w:color w:val="004A8D"/>
                          <w:sz w:val="18"/>
                        </w:rPr>
                        <w:t>del</w:t>
                      </w:r>
                      <w:r>
                        <w:rPr>
                          <w:rFonts w:ascii="Arial" w:hAnsi="Arial"/>
                          <w:color w:val="004A8D"/>
                          <w:spacing w:val="-2"/>
                          <w:sz w:val="18"/>
                        </w:rPr>
                        <w:t xml:space="preserve"> </w:t>
                      </w:r>
                      <w:r>
                        <w:rPr>
                          <w:rFonts w:ascii="Arial" w:hAnsi="Arial"/>
                          <w:color w:val="004A8D"/>
                          <w:sz w:val="18"/>
                        </w:rPr>
                        <w:t>Beneficiario</w:t>
                      </w:r>
                      <w:r>
                        <w:rPr>
                          <w:rFonts w:ascii="Arial" w:hAnsi="Arial"/>
                          <w:color w:val="004A8D"/>
                          <w:spacing w:val="-3"/>
                          <w:sz w:val="18"/>
                        </w:rPr>
                        <w:t xml:space="preserve"> </w:t>
                      </w:r>
                      <w:r>
                        <w:rPr>
                          <w:rFonts w:ascii="Arial" w:hAnsi="Arial"/>
                          <w:color w:val="004A8D"/>
                          <w:sz w:val="18"/>
                        </w:rPr>
                        <w:t>alternativo,</w:t>
                      </w:r>
                      <w:r>
                        <w:rPr>
                          <w:rFonts w:ascii="Arial" w:hAnsi="Arial"/>
                          <w:color w:val="004A8D"/>
                          <w:spacing w:val="-2"/>
                          <w:sz w:val="18"/>
                        </w:rPr>
                        <w:t xml:space="preserve"> </w:t>
                      </w:r>
                      <w:r>
                        <w:rPr>
                          <w:rFonts w:ascii="Arial" w:hAnsi="Arial"/>
                          <w:color w:val="004A8D"/>
                          <w:sz w:val="18"/>
                        </w:rPr>
                        <w:t>e</w:t>
                      </w:r>
                      <w:r>
                        <w:rPr>
                          <w:rFonts w:ascii="Arial" w:hAnsi="Arial"/>
                          <w:color w:val="004A8D"/>
                          <w:spacing w:val="-1"/>
                          <w:sz w:val="18"/>
                        </w:rPr>
                        <w:t xml:space="preserve"> </w:t>
                      </w:r>
                      <w:r>
                        <w:rPr>
                          <w:rFonts w:ascii="Arial" w:hAnsi="Arial"/>
                          <w:color w:val="004A8D"/>
                          <w:sz w:val="18"/>
                        </w:rPr>
                        <w:t>implicará</w:t>
                      </w:r>
                      <w:r>
                        <w:rPr>
                          <w:rFonts w:ascii="Arial" w:hAnsi="Arial"/>
                          <w:color w:val="004A8D"/>
                          <w:spacing w:val="-3"/>
                          <w:sz w:val="18"/>
                        </w:rPr>
                        <w:t xml:space="preserve"> </w:t>
                      </w:r>
                      <w:r>
                        <w:rPr>
                          <w:rFonts w:ascii="Arial" w:hAnsi="Arial"/>
                          <w:color w:val="004A8D"/>
                          <w:sz w:val="18"/>
                        </w:rPr>
                        <w:t>un</w:t>
                      </w:r>
                      <w:r>
                        <w:rPr>
                          <w:rFonts w:ascii="Arial" w:hAnsi="Arial"/>
                          <w:color w:val="004A8D"/>
                          <w:spacing w:val="-3"/>
                          <w:sz w:val="18"/>
                        </w:rPr>
                        <w:t xml:space="preserve"> </w:t>
                      </w:r>
                      <w:r>
                        <w:rPr>
                          <w:rFonts w:ascii="Arial" w:hAnsi="Arial"/>
                          <w:color w:val="004A8D"/>
                          <w:sz w:val="18"/>
                        </w:rPr>
                        <w:t>costo</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USD</w:t>
                      </w:r>
                      <w:r>
                        <w:rPr>
                          <w:rFonts w:ascii="Arial" w:hAnsi="Arial"/>
                          <w:color w:val="004A8D"/>
                          <w:spacing w:val="-1"/>
                          <w:sz w:val="18"/>
                        </w:rPr>
                        <w:t xml:space="preserve"> </w:t>
                      </w:r>
                      <w:r>
                        <w:rPr>
                          <w:rFonts w:ascii="Arial" w:hAnsi="Arial"/>
                          <w:color w:val="004A8D"/>
                          <w:sz w:val="18"/>
                        </w:rPr>
                        <w:t>700</w:t>
                      </w:r>
                      <w:r>
                        <w:rPr>
                          <w:rFonts w:ascii="Arial" w:hAnsi="Arial"/>
                          <w:color w:val="004A8D"/>
                          <w:spacing w:val="-3"/>
                          <w:sz w:val="18"/>
                        </w:rPr>
                        <w:t xml:space="preserve"> </w:t>
                      </w:r>
                      <w:r>
                        <w:rPr>
                          <w:rFonts w:ascii="Arial" w:hAnsi="Arial"/>
                          <w:color w:val="004A8D"/>
                          <w:sz w:val="18"/>
                        </w:rPr>
                        <w:t>de</w:t>
                      </w:r>
                      <w:r>
                        <w:rPr>
                          <w:rFonts w:ascii="Arial" w:hAnsi="Arial"/>
                          <w:color w:val="004A8D"/>
                          <w:spacing w:val="-3"/>
                          <w:sz w:val="18"/>
                        </w:rPr>
                        <w:t xml:space="preserve"> </w:t>
                      </w:r>
                      <w:r>
                        <w:rPr>
                          <w:rFonts w:ascii="Arial" w:hAnsi="Arial"/>
                          <w:color w:val="004A8D"/>
                          <w:sz w:val="18"/>
                        </w:rPr>
                        <w:t>honorarios profesionales si el Participante o el Beneficiario alternativo contrata a un abogado u otro profesional para preparar</w:t>
                      </w:r>
                      <w:r w:rsidR="00FB1A5F">
                        <w:rPr>
                          <w:rFonts w:ascii="Arial" w:hAnsi="Arial"/>
                          <w:color w:val="000000"/>
                          <w:sz w:val="18"/>
                        </w:rPr>
                        <w:t xml:space="preserve"> </w:t>
                      </w:r>
                      <w:r>
                        <w:rPr>
                          <w:rFonts w:ascii="Arial" w:hAnsi="Arial"/>
                          <w:color w:val="004A8D"/>
                          <w:sz w:val="18"/>
                        </w:rPr>
                        <w:t>la QDRO. Lo comentarios relacionados con la exactitud de esta estimación o las sugerencias para reducir aún más esta carga</w:t>
                      </w:r>
                      <w:r>
                        <w:rPr>
                          <w:rFonts w:ascii="Arial" w:hAnsi="Arial"/>
                          <w:color w:val="004A8D"/>
                          <w:spacing w:val="-6"/>
                          <w:sz w:val="18"/>
                        </w:rPr>
                        <w:t xml:space="preserve"> </w:t>
                      </w:r>
                      <w:r>
                        <w:rPr>
                          <w:rFonts w:ascii="Arial" w:hAnsi="Arial"/>
                          <w:color w:val="004A8D"/>
                          <w:sz w:val="18"/>
                        </w:rPr>
                        <w:t>se</w:t>
                      </w:r>
                      <w:r>
                        <w:rPr>
                          <w:rFonts w:ascii="Arial" w:hAnsi="Arial"/>
                          <w:color w:val="004A8D"/>
                          <w:spacing w:val="-5"/>
                          <w:sz w:val="18"/>
                        </w:rPr>
                        <w:t xml:space="preserve"> </w:t>
                      </w:r>
                      <w:r>
                        <w:rPr>
                          <w:rFonts w:ascii="Arial" w:hAnsi="Arial"/>
                          <w:color w:val="004A8D"/>
                          <w:sz w:val="18"/>
                        </w:rPr>
                        <w:t>pueden</w:t>
                      </w:r>
                      <w:r>
                        <w:rPr>
                          <w:rFonts w:ascii="Arial" w:hAnsi="Arial"/>
                          <w:color w:val="004A8D"/>
                          <w:spacing w:val="-6"/>
                          <w:sz w:val="18"/>
                        </w:rPr>
                        <w:t xml:space="preserve"> </w:t>
                      </w:r>
                      <w:r>
                        <w:rPr>
                          <w:rFonts w:ascii="Arial" w:hAnsi="Arial"/>
                          <w:color w:val="004A8D"/>
                          <w:sz w:val="18"/>
                        </w:rPr>
                        <w:t>enviar</w:t>
                      </w:r>
                      <w:r>
                        <w:rPr>
                          <w:rFonts w:ascii="Arial" w:hAnsi="Arial"/>
                          <w:color w:val="004A8D"/>
                          <w:spacing w:val="-5"/>
                          <w:sz w:val="18"/>
                        </w:rPr>
                        <w:t xml:space="preserve"> </w:t>
                      </w:r>
                      <w:r>
                        <w:rPr>
                          <w:rFonts w:ascii="Arial" w:hAnsi="Arial"/>
                          <w:color w:val="004A8D"/>
                          <w:sz w:val="18"/>
                        </w:rPr>
                        <w:t>a</w:t>
                      </w:r>
                      <w:r>
                        <w:rPr>
                          <w:rFonts w:ascii="Arial" w:hAnsi="Arial"/>
                          <w:color w:val="004A8D"/>
                          <w:spacing w:val="-6"/>
                          <w:sz w:val="18"/>
                        </w:rPr>
                        <w:t xml:space="preserve"> </w:t>
                      </w:r>
                      <w:r>
                        <w:rPr>
                          <w:rFonts w:ascii="Arial" w:hAnsi="Arial"/>
                          <w:color w:val="004A8D"/>
                          <w:sz w:val="18"/>
                        </w:rPr>
                        <w:t>Pension</w:t>
                      </w:r>
                      <w:r>
                        <w:rPr>
                          <w:rFonts w:ascii="Arial" w:hAnsi="Arial"/>
                          <w:color w:val="004A8D"/>
                          <w:spacing w:val="-6"/>
                          <w:sz w:val="18"/>
                        </w:rPr>
                        <w:t xml:space="preserve"> </w:t>
                      </w:r>
                      <w:r>
                        <w:rPr>
                          <w:rFonts w:ascii="Arial" w:hAnsi="Arial"/>
                          <w:color w:val="004A8D"/>
                          <w:sz w:val="18"/>
                        </w:rPr>
                        <w:t>Benefit</w:t>
                      </w:r>
                      <w:r>
                        <w:rPr>
                          <w:rFonts w:ascii="Arial" w:hAnsi="Arial"/>
                          <w:color w:val="004A8D"/>
                          <w:spacing w:val="-5"/>
                          <w:sz w:val="18"/>
                        </w:rPr>
                        <w:t xml:space="preserve"> </w:t>
                      </w:r>
                      <w:r>
                        <w:rPr>
                          <w:rFonts w:ascii="Arial" w:hAnsi="Arial"/>
                          <w:color w:val="004A8D"/>
                          <w:sz w:val="18"/>
                        </w:rPr>
                        <w:t>Guaranty</w:t>
                      </w:r>
                      <w:r>
                        <w:rPr>
                          <w:rFonts w:ascii="Arial" w:hAnsi="Arial"/>
                          <w:color w:val="004A8D"/>
                          <w:spacing w:val="-5"/>
                          <w:sz w:val="18"/>
                        </w:rPr>
                        <w:t xml:space="preserve"> </w:t>
                      </w:r>
                      <w:r>
                        <w:rPr>
                          <w:rFonts w:ascii="Arial" w:hAnsi="Arial"/>
                          <w:color w:val="004A8D"/>
                          <w:sz w:val="18"/>
                        </w:rPr>
                        <w:t>Corporation,</w:t>
                      </w:r>
                      <w:r>
                        <w:rPr>
                          <w:rFonts w:ascii="Arial" w:hAnsi="Arial"/>
                          <w:color w:val="004A8D"/>
                          <w:spacing w:val="-5"/>
                          <w:sz w:val="18"/>
                        </w:rPr>
                        <w:t xml:space="preserve"> </w:t>
                      </w:r>
                      <w:r>
                        <w:rPr>
                          <w:rFonts w:ascii="Arial" w:hAnsi="Arial"/>
                          <w:color w:val="004A8D"/>
                          <w:sz w:val="18"/>
                        </w:rPr>
                        <w:t>Oficina</w:t>
                      </w:r>
                      <w:r>
                        <w:rPr>
                          <w:rFonts w:ascii="Arial" w:hAnsi="Arial"/>
                          <w:color w:val="004A8D"/>
                          <w:spacing w:val="-4"/>
                          <w:sz w:val="18"/>
                        </w:rPr>
                        <w:t xml:space="preserve"> </w:t>
                      </w:r>
                      <w:r>
                        <w:rPr>
                          <w:rFonts w:ascii="Arial" w:hAnsi="Arial"/>
                          <w:color w:val="004A8D"/>
                          <w:sz w:val="18"/>
                        </w:rPr>
                        <w:t>de</w:t>
                      </w:r>
                      <w:r>
                        <w:rPr>
                          <w:rFonts w:ascii="Arial" w:hAnsi="Arial"/>
                          <w:color w:val="004A8D"/>
                          <w:spacing w:val="-6"/>
                          <w:sz w:val="18"/>
                        </w:rPr>
                        <w:t xml:space="preserve"> </w:t>
                      </w:r>
                      <w:r>
                        <w:rPr>
                          <w:rFonts w:ascii="Arial" w:hAnsi="Arial"/>
                          <w:color w:val="004A8D"/>
                          <w:sz w:val="18"/>
                        </w:rPr>
                        <w:t>Asesoramiento</w:t>
                      </w:r>
                      <w:r>
                        <w:rPr>
                          <w:rFonts w:ascii="Arial" w:hAnsi="Arial"/>
                          <w:color w:val="004A8D"/>
                          <w:spacing w:val="-6"/>
                          <w:sz w:val="18"/>
                        </w:rPr>
                        <w:t xml:space="preserve"> </w:t>
                      </w:r>
                      <w:r>
                        <w:rPr>
                          <w:rFonts w:ascii="Arial" w:hAnsi="Arial"/>
                          <w:color w:val="004A8D"/>
                          <w:sz w:val="18"/>
                        </w:rPr>
                        <w:t>General,</w:t>
                      </w:r>
                      <w:r>
                        <w:rPr>
                          <w:rFonts w:ascii="Arial" w:hAnsi="Arial"/>
                          <w:color w:val="004A8D"/>
                          <w:spacing w:val="-4"/>
                          <w:sz w:val="18"/>
                        </w:rPr>
                        <w:t xml:space="preserve"> </w:t>
                      </w:r>
                      <w:r>
                        <w:rPr>
                          <w:rFonts w:ascii="Arial" w:hAnsi="Arial"/>
                          <w:color w:val="004A8D"/>
                          <w:sz w:val="18"/>
                        </w:rPr>
                        <w:t>445</w:t>
                      </w:r>
                      <w:r>
                        <w:rPr>
                          <w:rFonts w:ascii="Arial" w:hAnsi="Arial"/>
                          <w:color w:val="004A8D"/>
                          <w:spacing w:val="-6"/>
                          <w:sz w:val="18"/>
                        </w:rPr>
                        <w:t xml:space="preserve"> </w:t>
                      </w:r>
                      <w:r>
                        <w:rPr>
                          <w:rFonts w:ascii="Arial" w:hAnsi="Arial"/>
                          <w:color w:val="004A8D"/>
                          <w:sz w:val="18"/>
                        </w:rPr>
                        <w:t>12th</w:t>
                      </w:r>
                      <w:r>
                        <w:rPr>
                          <w:rFonts w:ascii="Arial" w:hAnsi="Arial"/>
                          <w:color w:val="004A8D"/>
                          <w:spacing w:val="-6"/>
                          <w:sz w:val="18"/>
                        </w:rPr>
                        <w:t xml:space="preserve"> </w:t>
                      </w:r>
                      <w:r>
                        <w:rPr>
                          <w:rFonts w:ascii="Arial" w:hAnsi="Arial"/>
                          <w:color w:val="004A8D"/>
                          <w:sz w:val="18"/>
                        </w:rPr>
                        <w:t>Street</w:t>
                      </w:r>
                      <w:r>
                        <w:rPr>
                          <w:rFonts w:ascii="Arial" w:hAnsi="Arial"/>
                          <w:color w:val="004A8D"/>
                          <w:spacing w:val="-5"/>
                          <w:sz w:val="18"/>
                        </w:rPr>
                        <w:t xml:space="preserve"> </w:t>
                      </w:r>
                      <w:r>
                        <w:rPr>
                          <w:rFonts w:ascii="Arial" w:hAnsi="Arial"/>
                          <w:color w:val="004A8D"/>
                          <w:sz w:val="18"/>
                        </w:rPr>
                        <w:t>SW, Washington, DC 20024-2101.</w:t>
                      </w:r>
                    </w:p>
                  </w:txbxContent>
                </v:textbox>
                <w10:wrap type="topAndBottom"/>
              </v:shape>
            </w:pict>
          </mc:Fallback>
        </mc:AlternateContent>
      </w:r>
    </w:p>
    <w:p w:rsidR="004C408C" w14:paraId="0F209BEF" w14:textId="77777777">
      <w:pPr>
        <w:rPr>
          <w:sz w:val="18"/>
        </w:rPr>
        <w:sectPr>
          <w:pgSz w:w="12240" w:h="15840"/>
          <w:pgMar w:top="1240" w:right="720" w:bottom="280" w:left="600" w:header="0" w:footer="0" w:gutter="0"/>
          <w:cols w:space="720"/>
        </w:sectPr>
      </w:pPr>
    </w:p>
    <w:p w:rsidR="004C408C" w14:paraId="0F209BF0" w14:textId="77777777">
      <w:pPr>
        <w:pStyle w:val="BodyText"/>
        <w:rPr>
          <w:sz w:val="27"/>
        </w:rPr>
      </w:pPr>
    </w:p>
    <w:p w:rsidR="004C408C" w14:paraId="0F209BF1" w14:textId="77777777">
      <w:pPr>
        <w:pStyle w:val="BodyText"/>
        <w:spacing w:before="175"/>
        <w:rPr>
          <w:sz w:val="27"/>
        </w:rPr>
      </w:pPr>
    </w:p>
    <w:p w:rsidR="004C408C" w14:paraId="0F209BF2" w14:textId="77777777">
      <w:pPr>
        <w:ind w:left="1257"/>
        <w:rPr>
          <w:rFonts w:ascii="Arial"/>
          <w:b/>
          <w:sz w:val="27"/>
        </w:rPr>
      </w:pPr>
      <w:r>
        <w:rPr>
          <w:rFonts w:ascii="Arial"/>
          <w:b/>
          <w:color w:val="496CA7"/>
          <w:spacing w:val="-2"/>
          <w:sz w:val="27"/>
        </w:rPr>
        <w:t>Contenido</w:t>
      </w:r>
    </w:p>
    <w:p w:rsidR="004C408C" w14:paraId="0F209BF3" w14:textId="77777777">
      <w:pPr>
        <w:pStyle w:val="BodyText"/>
        <w:spacing w:before="277"/>
        <w:ind w:right="1436"/>
        <w:jc w:val="right"/>
      </w:pPr>
      <w:r>
        <w:rPr>
          <w:color w:val="221F1F"/>
          <w:spacing w:val="-2"/>
        </w:rPr>
        <w:t>Página</w:t>
      </w:r>
    </w:p>
    <w:sdt>
      <w:sdtPr>
        <w:rPr>
          <w:rFonts w:ascii="Arial" w:eastAsia="Arial" w:hAnsi="Arial" w:cs="Arial"/>
          <w:b/>
          <w:bCs/>
          <w:sz w:val="20"/>
          <w:szCs w:val="20"/>
        </w:rPr>
        <w:id w:val="-1595546662"/>
        <w:docPartObj>
          <w:docPartGallery w:val="Table of Contents"/>
          <w:docPartUnique/>
        </w:docPartObj>
      </w:sdtPr>
      <w:sdtContent>
        <w:p w:rsidR="004C408C" w14:paraId="0F209BF4" w14:textId="57271C33">
          <w:pPr>
            <w:pStyle w:val="TOC1"/>
            <w:numPr>
              <w:ilvl w:val="0"/>
              <w:numId w:val="22"/>
            </w:numPr>
            <w:tabs>
              <w:tab w:val="left" w:pos="1778"/>
              <w:tab w:val="right" w:pos="9478"/>
            </w:tabs>
            <w:spacing w:before="124"/>
          </w:pPr>
          <w:hyperlink w:anchor="_bookmark0" w:history="1">
            <w:r>
              <w:rPr>
                <w:rFonts w:ascii="Arial" w:hAnsi="Arial"/>
                <w:color w:val="31609E"/>
              </w:rPr>
              <w:t>Orden Judicial</w:t>
            </w:r>
            <w:r w:rsidR="007623FB">
              <w:rPr>
                <w:rFonts w:ascii="Arial" w:hAnsi="Arial"/>
                <w:color w:val="31609E"/>
                <w:spacing w:val="-6"/>
              </w:rPr>
              <w:t xml:space="preserve"> </w:t>
            </w:r>
            <w:r w:rsidR="007623FB">
              <w:rPr>
                <w:rFonts w:ascii="Arial" w:hAnsi="Arial"/>
                <w:color w:val="31609E"/>
              </w:rPr>
              <w:t>Calificada</w:t>
            </w:r>
            <w:r w:rsidR="007623FB">
              <w:rPr>
                <w:rFonts w:ascii="Arial" w:hAnsi="Arial"/>
                <w:color w:val="31609E"/>
                <w:spacing w:val="-4"/>
              </w:rPr>
              <w:t xml:space="preserve"> </w:t>
            </w:r>
            <w:r w:rsidR="007623FB">
              <w:rPr>
                <w:rFonts w:ascii="Arial" w:hAnsi="Arial"/>
                <w:color w:val="31609E"/>
              </w:rPr>
              <w:t>de</w:t>
            </w:r>
            <w:r w:rsidR="007623FB">
              <w:rPr>
                <w:rFonts w:ascii="Arial" w:hAnsi="Arial"/>
                <w:color w:val="31609E"/>
                <w:spacing w:val="-4"/>
              </w:rPr>
              <w:t xml:space="preserve"> </w:t>
            </w:r>
            <w:r w:rsidR="007623FB">
              <w:rPr>
                <w:rFonts w:ascii="Arial" w:hAnsi="Arial"/>
                <w:color w:val="31609E"/>
              </w:rPr>
              <w:t>Relaciones</w:t>
            </w:r>
            <w:r w:rsidR="007623FB">
              <w:rPr>
                <w:rFonts w:ascii="Arial" w:hAnsi="Arial"/>
                <w:color w:val="31609E"/>
                <w:spacing w:val="-4"/>
              </w:rPr>
              <w:t xml:space="preserve"> </w:t>
            </w:r>
            <w:r w:rsidR="007623FB">
              <w:rPr>
                <w:rFonts w:ascii="Arial" w:hAnsi="Arial"/>
                <w:color w:val="31609E"/>
              </w:rPr>
              <w:t>Domésticas</w:t>
            </w:r>
            <w:r w:rsidR="007623FB">
              <w:rPr>
                <w:rFonts w:ascii="Arial" w:hAnsi="Arial"/>
                <w:color w:val="31609E"/>
                <w:spacing w:val="-4"/>
              </w:rPr>
              <w:t xml:space="preserve"> </w:t>
            </w:r>
            <w:r w:rsidR="007623FB">
              <w:rPr>
                <w:rFonts w:ascii="Arial" w:hAnsi="Arial"/>
                <w:color w:val="31609E"/>
              </w:rPr>
              <w:t>y</w:t>
            </w:r>
            <w:r w:rsidR="007623FB">
              <w:rPr>
                <w:rFonts w:ascii="Arial" w:hAnsi="Arial"/>
                <w:color w:val="31609E"/>
                <w:spacing w:val="-3"/>
              </w:rPr>
              <w:t xml:space="preserve"> </w:t>
            </w:r>
            <w:r w:rsidR="007623FB">
              <w:rPr>
                <w:rFonts w:ascii="Arial" w:hAnsi="Arial"/>
                <w:color w:val="31609E"/>
                <w:spacing w:val="-4"/>
              </w:rPr>
              <w:t>PBGC</w:t>
            </w:r>
          </w:hyperlink>
          <w:r w:rsidR="007623FB">
            <w:rPr>
              <w:rFonts w:ascii="Arial" w:hAnsi="Arial"/>
              <w:color w:val="31609E"/>
            </w:rPr>
            <w:tab/>
          </w:r>
          <w:hyperlink w:anchor="_bookmark0" w:history="1">
            <w:r>
              <w:rPr>
                <w:color w:val="221F1F"/>
                <w:spacing w:val="-10"/>
              </w:rPr>
              <w:t>2</w:t>
            </w:r>
          </w:hyperlink>
        </w:p>
        <w:p w:rsidR="004C408C" w14:paraId="0F209BF5" w14:textId="77777777">
          <w:pPr>
            <w:pStyle w:val="TOC1"/>
            <w:numPr>
              <w:ilvl w:val="0"/>
              <w:numId w:val="22"/>
            </w:numPr>
            <w:tabs>
              <w:tab w:val="left" w:pos="1777"/>
              <w:tab w:val="right" w:pos="9478"/>
            </w:tabs>
            <w:spacing w:before="434"/>
            <w:ind w:left="1777" w:hanging="579"/>
          </w:pPr>
          <w:hyperlink w:anchor="_bookmark2" w:history="1">
            <w:r>
              <w:rPr>
                <w:rFonts w:ascii="Arial"/>
                <w:color w:val="31609E"/>
              </w:rPr>
              <w:t>QDRO</w:t>
            </w:r>
            <w:r>
              <w:rPr>
                <w:rFonts w:ascii="Arial"/>
                <w:color w:val="31609E"/>
                <w:spacing w:val="-3"/>
              </w:rPr>
              <w:t xml:space="preserve"> </w:t>
            </w:r>
            <w:r>
              <w:rPr>
                <w:rFonts w:ascii="Arial"/>
                <w:color w:val="31609E"/>
              </w:rPr>
              <w:t>Modelo</w:t>
            </w:r>
            <w:r>
              <w:rPr>
                <w:rFonts w:ascii="Arial"/>
                <w:color w:val="31609E"/>
                <w:spacing w:val="-3"/>
              </w:rPr>
              <w:t xml:space="preserve"> </w:t>
            </w:r>
            <w:r>
              <w:rPr>
                <w:rFonts w:ascii="Arial"/>
                <w:color w:val="31609E"/>
              </w:rPr>
              <w:t>de</w:t>
            </w:r>
            <w:r>
              <w:rPr>
                <w:rFonts w:ascii="Arial"/>
                <w:color w:val="31609E"/>
                <w:spacing w:val="-2"/>
              </w:rPr>
              <w:t xml:space="preserve"> PBGC:</w:t>
            </w:r>
          </w:hyperlink>
          <w:r w:rsidR="007623FB">
            <w:rPr>
              <w:rFonts w:ascii="Arial"/>
              <w:color w:val="31609E"/>
            </w:rPr>
            <w:tab/>
          </w:r>
          <w:hyperlink w:anchor="_bookmark2" w:history="1">
            <w:r>
              <w:rPr>
                <w:color w:val="221F1F"/>
                <w:spacing w:val="-10"/>
              </w:rPr>
              <w:t>4</w:t>
            </w:r>
          </w:hyperlink>
        </w:p>
        <w:p w:rsidR="004C408C" w14:paraId="0F209BF6" w14:textId="77777777">
          <w:pPr>
            <w:pStyle w:val="TOC4"/>
            <w:tabs>
              <w:tab w:val="right" w:pos="9478"/>
            </w:tabs>
          </w:pPr>
          <w:hyperlink w:anchor="_bookmark3" w:history="1">
            <w:r>
              <w:rPr>
                <w:color w:val="221F1F"/>
              </w:rPr>
              <w:t>QDRO</w:t>
            </w:r>
            <w:r>
              <w:rPr>
                <w:color w:val="221F1F"/>
                <w:spacing w:val="-4"/>
              </w:rPr>
              <w:t xml:space="preserve"> </w:t>
            </w:r>
            <w:r>
              <w:rPr>
                <w:color w:val="221F1F"/>
              </w:rPr>
              <w:t>Modelo</w:t>
            </w:r>
            <w:r>
              <w:rPr>
                <w:color w:val="221F1F"/>
                <w:spacing w:val="-3"/>
              </w:rPr>
              <w:t xml:space="preserve"> </w:t>
            </w:r>
            <w:r>
              <w:rPr>
                <w:color w:val="221F1F"/>
              </w:rPr>
              <w:t>de</w:t>
            </w:r>
            <w:r>
              <w:rPr>
                <w:color w:val="221F1F"/>
                <w:spacing w:val="-3"/>
              </w:rPr>
              <w:t xml:space="preserve"> </w:t>
            </w:r>
            <w:r>
              <w:rPr>
                <w:color w:val="221F1F"/>
              </w:rPr>
              <w:t>Interés</w:t>
            </w:r>
            <w:r>
              <w:rPr>
                <w:color w:val="221F1F"/>
                <w:spacing w:val="-5"/>
              </w:rPr>
              <w:t xml:space="preserve"> </w:t>
            </w:r>
            <w:r>
              <w:rPr>
                <w:color w:val="221F1F"/>
              </w:rPr>
              <w:t>Separado</w:t>
            </w:r>
            <w:r>
              <w:rPr>
                <w:color w:val="221F1F"/>
                <w:spacing w:val="-4"/>
              </w:rPr>
              <w:t xml:space="preserve"> </w:t>
            </w:r>
            <w:r>
              <w:rPr>
                <w:color w:val="221F1F"/>
              </w:rPr>
              <w:t>de</w:t>
            </w:r>
            <w:r>
              <w:rPr>
                <w:color w:val="221F1F"/>
                <w:spacing w:val="-4"/>
              </w:rPr>
              <w:t xml:space="preserve"> PBGC</w:t>
            </w:r>
            <w:r>
              <w:rPr>
                <w:color w:val="221F1F"/>
              </w:rPr>
              <w:tab/>
            </w:r>
            <w:r>
              <w:rPr>
                <w:color w:val="221F1F"/>
                <w:spacing w:val="-10"/>
              </w:rPr>
              <w:t>5</w:t>
            </w:r>
          </w:hyperlink>
        </w:p>
        <w:p w:rsidR="004C408C" w14:paraId="0F209BF7" w14:textId="77777777">
          <w:pPr>
            <w:pStyle w:val="TOC4"/>
            <w:tabs>
              <w:tab w:val="right" w:pos="9478"/>
            </w:tabs>
          </w:pPr>
          <w:hyperlink w:anchor="_bookmark4" w:history="1">
            <w:r>
              <w:rPr>
                <w:color w:val="221F1F"/>
              </w:rPr>
              <w:t>QDRO</w:t>
            </w:r>
            <w:r>
              <w:rPr>
                <w:color w:val="221F1F"/>
                <w:spacing w:val="-4"/>
              </w:rPr>
              <w:t xml:space="preserve"> </w:t>
            </w:r>
            <w:r>
              <w:rPr>
                <w:color w:val="221F1F"/>
              </w:rPr>
              <w:t>Modelo</w:t>
            </w:r>
            <w:r>
              <w:rPr>
                <w:color w:val="221F1F"/>
                <w:spacing w:val="-4"/>
              </w:rPr>
              <w:t xml:space="preserve"> </w:t>
            </w:r>
            <w:r>
              <w:rPr>
                <w:color w:val="221F1F"/>
              </w:rPr>
              <w:t>de</w:t>
            </w:r>
            <w:r>
              <w:rPr>
                <w:color w:val="221F1F"/>
                <w:spacing w:val="-4"/>
              </w:rPr>
              <w:t xml:space="preserve"> </w:t>
            </w:r>
            <w:r>
              <w:rPr>
                <w:color w:val="221F1F"/>
              </w:rPr>
              <w:t>Pago</w:t>
            </w:r>
            <w:r>
              <w:rPr>
                <w:color w:val="221F1F"/>
                <w:spacing w:val="-5"/>
              </w:rPr>
              <w:t xml:space="preserve"> </w:t>
            </w:r>
            <w:r>
              <w:rPr>
                <w:color w:val="221F1F"/>
              </w:rPr>
              <w:t>Compartido</w:t>
            </w:r>
            <w:r>
              <w:rPr>
                <w:color w:val="221F1F"/>
                <w:spacing w:val="-6"/>
              </w:rPr>
              <w:t xml:space="preserve"> </w:t>
            </w:r>
            <w:r>
              <w:rPr>
                <w:color w:val="221F1F"/>
              </w:rPr>
              <w:t>de</w:t>
            </w:r>
            <w:r>
              <w:rPr>
                <w:color w:val="221F1F"/>
                <w:spacing w:val="-3"/>
              </w:rPr>
              <w:t xml:space="preserve"> </w:t>
            </w:r>
            <w:r>
              <w:rPr>
                <w:color w:val="221F1F"/>
                <w:spacing w:val="-4"/>
              </w:rPr>
              <w:t>PBGC</w:t>
            </w:r>
            <w:r>
              <w:rPr>
                <w:color w:val="221F1F"/>
              </w:rPr>
              <w:tab/>
            </w:r>
            <w:r>
              <w:rPr>
                <w:color w:val="221F1F"/>
                <w:spacing w:val="-5"/>
              </w:rPr>
              <w:t>10</w:t>
            </w:r>
          </w:hyperlink>
        </w:p>
        <w:p w:rsidR="004C408C" w14:paraId="0F209BF8" w14:textId="77777777">
          <w:pPr>
            <w:pStyle w:val="TOC4"/>
            <w:tabs>
              <w:tab w:val="right" w:pos="9478"/>
            </w:tabs>
            <w:ind w:left="1778"/>
          </w:pPr>
          <w:hyperlink w:anchor="_bookmark5" w:history="1">
            <w:r>
              <w:rPr>
                <w:color w:val="221F1F"/>
              </w:rPr>
              <w:t>Instrucciones</w:t>
            </w:r>
            <w:r>
              <w:rPr>
                <w:color w:val="221F1F"/>
                <w:spacing w:val="-6"/>
              </w:rPr>
              <w:t xml:space="preserve"> </w:t>
            </w:r>
            <w:r>
              <w:rPr>
                <w:color w:val="221F1F"/>
              </w:rPr>
              <w:t>para</w:t>
            </w:r>
            <w:r>
              <w:rPr>
                <w:color w:val="221F1F"/>
                <w:spacing w:val="-4"/>
              </w:rPr>
              <w:t xml:space="preserve"> </w:t>
            </w:r>
            <w:r>
              <w:rPr>
                <w:color w:val="221F1F"/>
              </w:rPr>
              <w:t>una</w:t>
            </w:r>
            <w:r>
              <w:rPr>
                <w:color w:val="221F1F"/>
                <w:spacing w:val="-6"/>
              </w:rPr>
              <w:t xml:space="preserve"> </w:t>
            </w:r>
            <w:r>
              <w:rPr>
                <w:color w:val="221F1F"/>
              </w:rPr>
              <w:t>QDRO</w:t>
            </w:r>
            <w:r>
              <w:rPr>
                <w:color w:val="221F1F"/>
                <w:spacing w:val="-4"/>
              </w:rPr>
              <w:t xml:space="preserve"> </w:t>
            </w:r>
            <w:r>
              <w:rPr>
                <w:color w:val="221F1F"/>
              </w:rPr>
              <w:t>Modelo</w:t>
            </w:r>
            <w:r>
              <w:rPr>
                <w:color w:val="221F1F"/>
                <w:spacing w:val="-4"/>
              </w:rPr>
              <w:t xml:space="preserve"> </w:t>
            </w:r>
            <w:r>
              <w:rPr>
                <w:color w:val="221F1F"/>
              </w:rPr>
              <w:t>de</w:t>
            </w:r>
            <w:r>
              <w:rPr>
                <w:color w:val="221F1F"/>
                <w:spacing w:val="-3"/>
              </w:rPr>
              <w:t xml:space="preserve"> </w:t>
            </w:r>
            <w:r>
              <w:rPr>
                <w:color w:val="221F1F"/>
                <w:spacing w:val="-4"/>
              </w:rPr>
              <w:t>PBGC</w:t>
            </w:r>
            <w:r>
              <w:rPr>
                <w:color w:val="221F1F"/>
              </w:rPr>
              <w:tab/>
            </w:r>
            <w:r>
              <w:rPr>
                <w:color w:val="221F1F"/>
                <w:spacing w:val="-5"/>
              </w:rPr>
              <w:t>14</w:t>
            </w:r>
          </w:hyperlink>
        </w:p>
        <w:p w:rsidR="004C408C" w14:paraId="0F209BF9"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4"/>
              <w:sz w:val="20"/>
            </w:rPr>
            <w:t xml:space="preserve"> </w:t>
          </w:r>
          <w:r>
            <w:rPr>
              <w:rFonts w:ascii="Arial" w:hAnsi="Arial"/>
              <w:i w:val="0"/>
              <w:color w:val="235B99"/>
              <w:sz w:val="20"/>
            </w:rPr>
            <w:t>1</w:t>
          </w:r>
          <w:r>
            <w:rPr>
              <w:rFonts w:ascii="Arial" w:hAnsi="Arial"/>
              <w:i w:val="0"/>
              <w:color w:val="235B99"/>
              <w:spacing w:val="-3"/>
              <w:sz w:val="20"/>
            </w:rPr>
            <w:t xml:space="preserve"> </w:t>
          </w:r>
          <w:r>
            <w:rPr>
              <w:b w:val="0"/>
              <w:i w:val="0"/>
              <w:color w:val="221F1F"/>
              <w:sz w:val="23"/>
            </w:rPr>
            <w:t>Identificación</w:t>
          </w:r>
          <w:r>
            <w:rPr>
              <w:b w:val="0"/>
              <w:i w:val="0"/>
              <w:color w:val="221F1F"/>
              <w:spacing w:val="-3"/>
              <w:sz w:val="23"/>
            </w:rPr>
            <w:t xml:space="preserve"> </w:t>
          </w:r>
          <w:r>
            <w:rPr>
              <w:b w:val="0"/>
              <w:i w:val="0"/>
              <w:color w:val="221F1F"/>
              <w:sz w:val="23"/>
            </w:rPr>
            <w:t>del</w:t>
          </w:r>
          <w:r>
            <w:rPr>
              <w:b w:val="0"/>
              <w:i w:val="0"/>
              <w:color w:val="221F1F"/>
              <w:spacing w:val="-2"/>
              <w:sz w:val="23"/>
            </w:rPr>
            <w:t xml:space="preserve"> </w:t>
          </w:r>
          <w:r>
            <w:rPr>
              <w:b w:val="0"/>
              <w:i w:val="0"/>
              <w:color w:val="221F1F"/>
              <w:spacing w:val="-4"/>
              <w:sz w:val="23"/>
            </w:rPr>
            <w:t>plan</w:t>
          </w:r>
          <w:r>
            <w:rPr>
              <w:b w:val="0"/>
              <w:i w:val="0"/>
              <w:color w:val="221F1F"/>
              <w:sz w:val="23"/>
            </w:rPr>
            <w:tab/>
          </w:r>
          <w:r>
            <w:rPr>
              <w:b w:val="0"/>
              <w:i w:val="0"/>
              <w:color w:val="221F1F"/>
              <w:spacing w:val="-5"/>
              <w:sz w:val="23"/>
            </w:rPr>
            <w:t>14</w:t>
          </w:r>
        </w:p>
        <w:p w:rsidR="004C408C" w14:paraId="0F209BFA" w14:textId="77777777">
          <w:pPr>
            <w:pStyle w:val="TOC4"/>
            <w:tabs>
              <w:tab w:val="right" w:pos="9478"/>
            </w:tabs>
          </w:pPr>
          <w:r>
            <w:rPr>
              <w:rFonts w:ascii="Arial" w:hAnsi="Arial"/>
              <w:b/>
              <w:color w:val="235B99"/>
              <w:sz w:val="20"/>
            </w:rPr>
            <w:t>Sección</w:t>
          </w:r>
          <w:r>
            <w:rPr>
              <w:rFonts w:ascii="Arial" w:hAnsi="Arial"/>
              <w:b/>
              <w:color w:val="235B99"/>
              <w:spacing w:val="-6"/>
              <w:sz w:val="20"/>
            </w:rPr>
            <w:t xml:space="preserve"> </w:t>
          </w:r>
          <w:r>
            <w:rPr>
              <w:rFonts w:ascii="Arial" w:hAnsi="Arial"/>
              <w:b/>
              <w:color w:val="235B99"/>
              <w:sz w:val="20"/>
            </w:rPr>
            <w:t>2</w:t>
          </w:r>
          <w:r>
            <w:rPr>
              <w:rFonts w:ascii="Arial" w:hAnsi="Arial"/>
              <w:b/>
              <w:color w:val="235B99"/>
              <w:spacing w:val="-4"/>
              <w:sz w:val="20"/>
            </w:rPr>
            <w:t xml:space="preserve"> </w:t>
          </w:r>
          <w:r>
            <w:rPr>
              <w:color w:val="221F1F"/>
            </w:rPr>
            <w:t>Identificación</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spacing w:val="-2"/>
            </w:rPr>
            <w:t>alternativo</w:t>
          </w:r>
          <w:r>
            <w:rPr>
              <w:color w:val="221F1F"/>
            </w:rPr>
            <w:tab/>
          </w:r>
          <w:r>
            <w:rPr>
              <w:color w:val="221F1F"/>
              <w:spacing w:val="-5"/>
            </w:rPr>
            <w:t>14</w:t>
          </w:r>
        </w:p>
        <w:p w:rsidR="004C408C" w14:paraId="0F209BFB" w14:textId="77777777">
          <w:pPr>
            <w:pStyle w:val="TOC4"/>
            <w:tabs>
              <w:tab w:val="right" w:pos="9478"/>
            </w:tabs>
          </w:pPr>
          <w:r>
            <w:rPr>
              <w:rFonts w:ascii="Arial" w:hAnsi="Arial"/>
              <w:b/>
              <w:color w:val="235B99"/>
              <w:sz w:val="20"/>
            </w:rPr>
            <w:t>Sección</w:t>
          </w:r>
          <w:r>
            <w:rPr>
              <w:rFonts w:ascii="Arial" w:hAnsi="Arial"/>
              <w:b/>
              <w:color w:val="235B99"/>
              <w:spacing w:val="-5"/>
              <w:sz w:val="20"/>
            </w:rPr>
            <w:t xml:space="preserve"> </w:t>
          </w:r>
          <w:r>
            <w:rPr>
              <w:rFonts w:ascii="Arial" w:hAnsi="Arial"/>
              <w:b/>
              <w:color w:val="235B99"/>
              <w:sz w:val="20"/>
            </w:rPr>
            <w:t>3</w:t>
          </w:r>
          <w:r>
            <w:rPr>
              <w:rFonts w:ascii="Arial" w:hAnsi="Arial"/>
              <w:b/>
              <w:color w:val="235B99"/>
              <w:spacing w:val="-4"/>
              <w:sz w:val="20"/>
            </w:rPr>
            <w:t xml:space="preserve"> </w:t>
          </w:r>
          <w:r>
            <w:rPr>
              <w:color w:val="221F1F"/>
            </w:rPr>
            <w:t>Monto</w:t>
          </w:r>
          <w:r>
            <w:rPr>
              <w:color w:val="221F1F"/>
              <w:spacing w:val="-3"/>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por</w:t>
          </w:r>
          <w:r>
            <w:rPr>
              <w:color w:val="221F1F"/>
              <w:spacing w:val="-6"/>
            </w:rPr>
            <w:t xml:space="preserve"> </w:t>
          </w:r>
          <w:r>
            <w:rPr>
              <w:color w:val="221F1F"/>
            </w:rPr>
            <w:t>pagar</w:t>
          </w:r>
          <w:r>
            <w:rPr>
              <w:color w:val="221F1F"/>
              <w:spacing w:val="-4"/>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spacing w:val="-2"/>
            </w:rPr>
            <w:t>alternativo</w:t>
          </w:r>
          <w:r>
            <w:rPr>
              <w:color w:val="221F1F"/>
            </w:rPr>
            <w:tab/>
          </w:r>
          <w:r>
            <w:rPr>
              <w:color w:val="221F1F"/>
              <w:spacing w:val="-5"/>
            </w:rPr>
            <w:t>15</w:t>
          </w:r>
        </w:p>
        <w:p w:rsidR="004C408C" w14:paraId="0F209BFC" w14:textId="77777777">
          <w:pPr>
            <w:pStyle w:val="TOC5"/>
            <w:tabs>
              <w:tab w:val="right" w:pos="9478"/>
            </w:tabs>
            <w:spacing w:before="131"/>
            <w:rPr>
              <w:b w:val="0"/>
              <w:i w:val="0"/>
              <w:sz w:val="23"/>
            </w:rPr>
          </w:pPr>
          <w:r>
            <w:rPr>
              <w:rFonts w:ascii="Arial" w:hAnsi="Arial"/>
              <w:i w:val="0"/>
              <w:color w:val="235B99"/>
              <w:sz w:val="20"/>
            </w:rPr>
            <w:t>Sección</w:t>
          </w:r>
          <w:r>
            <w:rPr>
              <w:rFonts w:ascii="Arial" w:hAnsi="Arial"/>
              <w:i w:val="0"/>
              <w:color w:val="235B99"/>
              <w:spacing w:val="-4"/>
              <w:sz w:val="20"/>
            </w:rPr>
            <w:t xml:space="preserve"> </w:t>
          </w:r>
          <w:r>
            <w:rPr>
              <w:rFonts w:ascii="Arial" w:hAnsi="Arial"/>
              <w:i w:val="0"/>
              <w:color w:val="235B99"/>
              <w:sz w:val="20"/>
            </w:rPr>
            <w:t>4</w:t>
          </w:r>
          <w:r>
            <w:rPr>
              <w:rFonts w:ascii="Arial" w:hAnsi="Arial"/>
              <w:i w:val="0"/>
              <w:color w:val="235B99"/>
              <w:spacing w:val="-3"/>
              <w:sz w:val="20"/>
            </w:rPr>
            <w:t xml:space="preserve"> </w:t>
          </w:r>
          <w:r>
            <w:rPr>
              <w:b w:val="0"/>
              <w:i w:val="0"/>
              <w:color w:val="221F1F"/>
              <w:sz w:val="23"/>
            </w:rPr>
            <w:t>Ajustes</w:t>
          </w:r>
          <w:r>
            <w:rPr>
              <w:b w:val="0"/>
              <w:i w:val="0"/>
              <w:color w:val="221F1F"/>
              <w:spacing w:val="-3"/>
              <w:sz w:val="23"/>
            </w:rPr>
            <w:t xml:space="preserve"> </w:t>
          </w:r>
          <w:r>
            <w:rPr>
              <w:b w:val="0"/>
              <w:i w:val="0"/>
              <w:color w:val="221F1F"/>
              <w:sz w:val="23"/>
            </w:rPr>
            <w:t>del</w:t>
          </w:r>
          <w:r>
            <w:rPr>
              <w:b w:val="0"/>
              <w:i w:val="0"/>
              <w:color w:val="221F1F"/>
              <w:spacing w:val="-2"/>
              <w:sz w:val="23"/>
            </w:rPr>
            <w:t xml:space="preserve"> </w:t>
          </w:r>
          <w:r>
            <w:rPr>
              <w:b w:val="0"/>
              <w:i w:val="0"/>
              <w:color w:val="221F1F"/>
              <w:sz w:val="23"/>
            </w:rPr>
            <w:t>beneficio</w:t>
          </w:r>
          <w:r>
            <w:rPr>
              <w:b w:val="0"/>
              <w:i w:val="0"/>
              <w:color w:val="221F1F"/>
              <w:spacing w:val="-3"/>
              <w:sz w:val="23"/>
            </w:rPr>
            <w:t xml:space="preserve"> </w:t>
          </w:r>
          <w:r>
            <w:rPr>
              <w:b w:val="0"/>
              <w:i w:val="0"/>
              <w:color w:val="221F1F"/>
              <w:sz w:val="23"/>
            </w:rPr>
            <w:t>de</w:t>
          </w:r>
          <w:r>
            <w:rPr>
              <w:b w:val="0"/>
              <w:i w:val="0"/>
              <w:color w:val="221F1F"/>
              <w:spacing w:val="-3"/>
              <w:sz w:val="23"/>
            </w:rPr>
            <w:t xml:space="preserve"> </w:t>
          </w:r>
          <w:r>
            <w:rPr>
              <w:b w:val="0"/>
              <w:i w:val="0"/>
              <w:color w:val="221F1F"/>
              <w:spacing w:val="-4"/>
              <w:sz w:val="23"/>
            </w:rPr>
            <w:t>PBGC</w:t>
          </w:r>
          <w:r>
            <w:rPr>
              <w:b w:val="0"/>
              <w:i w:val="0"/>
              <w:color w:val="221F1F"/>
              <w:sz w:val="23"/>
            </w:rPr>
            <w:tab/>
          </w:r>
          <w:r>
            <w:rPr>
              <w:b w:val="0"/>
              <w:i w:val="0"/>
              <w:color w:val="221F1F"/>
              <w:spacing w:val="-5"/>
              <w:sz w:val="23"/>
            </w:rPr>
            <w:t>18</w:t>
          </w:r>
        </w:p>
        <w:p w:rsidR="004C408C" w14:paraId="0F209BFD" w14:textId="51654C10">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4"/>
              <w:sz w:val="20"/>
            </w:rPr>
            <w:t xml:space="preserve"> </w:t>
          </w:r>
          <w:r>
            <w:rPr>
              <w:rFonts w:ascii="Arial" w:hAnsi="Arial"/>
              <w:i w:val="0"/>
              <w:color w:val="235B99"/>
              <w:sz w:val="20"/>
            </w:rPr>
            <w:t>5</w:t>
          </w:r>
          <w:r>
            <w:rPr>
              <w:rFonts w:ascii="Arial" w:hAnsi="Arial"/>
              <w:i w:val="0"/>
              <w:color w:val="235B99"/>
              <w:spacing w:val="-3"/>
              <w:sz w:val="20"/>
            </w:rPr>
            <w:t xml:space="preserve"> </w:t>
          </w:r>
          <w:r w:rsidR="00B27116">
            <w:rPr>
              <w:b w:val="0"/>
              <w:i w:val="0"/>
              <w:color w:val="221F1F"/>
              <w:sz w:val="23"/>
            </w:rPr>
            <w:t>Comienzo</w:t>
          </w:r>
          <w:r>
            <w:rPr>
              <w:b w:val="0"/>
              <w:i w:val="0"/>
              <w:color w:val="221F1F"/>
              <w:spacing w:val="-3"/>
              <w:sz w:val="23"/>
            </w:rPr>
            <w:t xml:space="preserve"> </w:t>
          </w:r>
          <w:r>
            <w:rPr>
              <w:b w:val="0"/>
              <w:i w:val="0"/>
              <w:color w:val="221F1F"/>
              <w:sz w:val="23"/>
            </w:rPr>
            <w:t>de</w:t>
          </w:r>
          <w:r>
            <w:rPr>
              <w:b w:val="0"/>
              <w:i w:val="0"/>
              <w:color w:val="221F1F"/>
              <w:spacing w:val="-2"/>
              <w:sz w:val="23"/>
            </w:rPr>
            <w:t xml:space="preserve"> </w:t>
          </w:r>
          <w:r>
            <w:rPr>
              <w:b w:val="0"/>
              <w:i w:val="0"/>
              <w:color w:val="221F1F"/>
              <w:sz w:val="23"/>
            </w:rPr>
            <w:t>los</w:t>
          </w:r>
          <w:r>
            <w:rPr>
              <w:b w:val="0"/>
              <w:i w:val="0"/>
              <w:color w:val="221F1F"/>
              <w:spacing w:val="-2"/>
              <w:sz w:val="23"/>
            </w:rPr>
            <w:t xml:space="preserve"> beneficios</w:t>
          </w:r>
          <w:r>
            <w:rPr>
              <w:b w:val="0"/>
              <w:i w:val="0"/>
              <w:color w:val="221F1F"/>
              <w:sz w:val="23"/>
            </w:rPr>
            <w:tab/>
          </w:r>
          <w:r>
            <w:rPr>
              <w:b w:val="0"/>
              <w:i w:val="0"/>
              <w:color w:val="221F1F"/>
              <w:spacing w:val="-5"/>
              <w:sz w:val="23"/>
            </w:rPr>
            <w:t>19</w:t>
          </w:r>
        </w:p>
        <w:p w:rsidR="004C408C" w14:paraId="0F209BFE"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3"/>
              <w:sz w:val="20"/>
            </w:rPr>
            <w:t xml:space="preserve"> </w:t>
          </w:r>
          <w:r>
            <w:rPr>
              <w:rFonts w:ascii="Arial" w:hAnsi="Arial"/>
              <w:i w:val="0"/>
              <w:color w:val="235B99"/>
              <w:sz w:val="20"/>
            </w:rPr>
            <w:t>6</w:t>
          </w:r>
          <w:r>
            <w:rPr>
              <w:rFonts w:ascii="Arial" w:hAnsi="Arial"/>
              <w:i w:val="0"/>
              <w:color w:val="235B99"/>
              <w:spacing w:val="-3"/>
              <w:sz w:val="20"/>
            </w:rPr>
            <w:t xml:space="preserve"> </w:t>
          </w:r>
          <w:r>
            <w:rPr>
              <w:b w:val="0"/>
              <w:i w:val="0"/>
              <w:color w:val="221F1F"/>
              <w:sz w:val="23"/>
            </w:rPr>
            <w:t>Forma</w:t>
          </w:r>
          <w:r>
            <w:rPr>
              <w:b w:val="0"/>
              <w:i w:val="0"/>
              <w:color w:val="221F1F"/>
              <w:spacing w:val="-2"/>
              <w:sz w:val="23"/>
            </w:rPr>
            <w:t xml:space="preserve"> </w:t>
          </w:r>
          <w:r>
            <w:rPr>
              <w:b w:val="0"/>
              <w:i w:val="0"/>
              <w:color w:val="221F1F"/>
              <w:sz w:val="23"/>
            </w:rPr>
            <w:t>de</w:t>
          </w:r>
          <w:r>
            <w:rPr>
              <w:b w:val="0"/>
              <w:i w:val="0"/>
              <w:color w:val="221F1F"/>
              <w:spacing w:val="-2"/>
              <w:sz w:val="23"/>
            </w:rPr>
            <w:t xml:space="preserve"> beneficio</w:t>
          </w:r>
          <w:r>
            <w:rPr>
              <w:b w:val="0"/>
              <w:i w:val="0"/>
              <w:color w:val="221F1F"/>
              <w:sz w:val="23"/>
            </w:rPr>
            <w:tab/>
          </w:r>
          <w:r>
            <w:rPr>
              <w:b w:val="0"/>
              <w:i w:val="0"/>
              <w:color w:val="221F1F"/>
              <w:spacing w:val="-5"/>
              <w:sz w:val="23"/>
            </w:rPr>
            <w:t>21</w:t>
          </w:r>
        </w:p>
        <w:p w:rsidR="004C408C" w14:paraId="0F209BFF"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10"/>
              <w:sz w:val="20"/>
            </w:rPr>
            <w:t xml:space="preserve"> </w:t>
          </w:r>
          <w:r>
            <w:rPr>
              <w:rFonts w:ascii="Arial" w:hAnsi="Arial"/>
              <w:i w:val="0"/>
              <w:color w:val="235B99"/>
              <w:sz w:val="20"/>
            </w:rPr>
            <w:t>7</w:t>
          </w:r>
          <w:r>
            <w:rPr>
              <w:rFonts w:ascii="Arial" w:hAnsi="Arial"/>
              <w:i w:val="0"/>
              <w:color w:val="235B99"/>
              <w:spacing w:val="-2"/>
              <w:sz w:val="20"/>
            </w:rPr>
            <w:t xml:space="preserve"> </w:t>
          </w:r>
          <w:r>
            <w:rPr>
              <w:b w:val="0"/>
              <w:i w:val="0"/>
              <w:color w:val="221F1F"/>
              <w:sz w:val="23"/>
            </w:rPr>
            <w:t>Cese</w:t>
          </w:r>
          <w:r>
            <w:rPr>
              <w:b w:val="0"/>
              <w:i w:val="0"/>
              <w:color w:val="221F1F"/>
              <w:spacing w:val="-1"/>
              <w:sz w:val="23"/>
            </w:rPr>
            <w:t xml:space="preserve"> </w:t>
          </w:r>
          <w:r>
            <w:rPr>
              <w:b w:val="0"/>
              <w:i w:val="0"/>
              <w:color w:val="221F1F"/>
              <w:sz w:val="23"/>
            </w:rPr>
            <w:t>de</w:t>
          </w:r>
          <w:r>
            <w:rPr>
              <w:b w:val="0"/>
              <w:i w:val="0"/>
              <w:color w:val="221F1F"/>
              <w:spacing w:val="-1"/>
              <w:sz w:val="23"/>
            </w:rPr>
            <w:t xml:space="preserve"> </w:t>
          </w:r>
          <w:r>
            <w:rPr>
              <w:b w:val="0"/>
              <w:i w:val="0"/>
              <w:color w:val="221F1F"/>
              <w:sz w:val="23"/>
            </w:rPr>
            <w:t>los</w:t>
          </w:r>
          <w:r>
            <w:rPr>
              <w:b w:val="0"/>
              <w:i w:val="0"/>
              <w:color w:val="221F1F"/>
              <w:spacing w:val="-1"/>
              <w:sz w:val="23"/>
            </w:rPr>
            <w:t xml:space="preserve"> </w:t>
          </w:r>
          <w:r>
            <w:rPr>
              <w:b w:val="0"/>
              <w:i w:val="0"/>
              <w:color w:val="221F1F"/>
              <w:spacing w:val="-2"/>
              <w:sz w:val="23"/>
            </w:rPr>
            <w:t>beneficios</w:t>
          </w:r>
          <w:r>
            <w:rPr>
              <w:b w:val="0"/>
              <w:i w:val="0"/>
              <w:color w:val="221F1F"/>
              <w:sz w:val="23"/>
            </w:rPr>
            <w:tab/>
          </w:r>
          <w:r>
            <w:rPr>
              <w:b w:val="0"/>
              <w:i w:val="0"/>
              <w:color w:val="221F1F"/>
              <w:spacing w:val="-5"/>
              <w:sz w:val="23"/>
            </w:rPr>
            <w:t>22</w:t>
          </w:r>
        </w:p>
        <w:p w:rsidR="004C408C" w14:paraId="0F209C00" w14:textId="77777777">
          <w:pPr>
            <w:pStyle w:val="TOC5"/>
            <w:tabs>
              <w:tab w:val="right" w:pos="9478"/>
            </w:tabs>
            <w:spacing w:before="129"/>
            <w:rPr>
              <w:b w:val="0"/>
              <w:i w:val="0"/>
              <w:sz w:val="23"/>
            </w:rPr>
          </w:pPr>
          <w:r>
            <w:rPr>
              <w:rFonts w:ascii="Arial" w:hAnsi="Arial"/>
              <w:i w:val="0"/>
              <w:color w:val="235B99"/>
              <w:sz w:val="20"/>
            </w:rPr>
            <w:t>Sección</w:t>
          </w:r>
          <w:r>
            <w:rPr>
              <w:rFonts w:ascii="Arial" w:hAnsi="Arial"/>
              <w:i w:val="0"/>
              <w:color w:val="235B99"/>
              <w:spacing w:val="-6"/>
              <w:sz w:val="20"/>
            </w:rPr>
            <w:t xml:space="preserve"> </w:t>
          </w:r>
          <w:r>
            <w:rPr>
              <w:rFonts w:ascii="Arial" w:hAnsi="Arial"/>
              <w:i w:val="0"/>
              <w:color w:val="235B99"/>
              <w:sz w:val="20"/>
            </w:rPr>
            <w:t>8</w:t>
          </w:r>
          <w:r>
            <w:rPr>
              <w:rFonts w:ascii="Arial" w:hAnsi="Arial"/>
              <w:i w:val="0"/>
              <w:color w:val="235B99"/>
              <w:spacing w:val="-6"/>
              <w:sz w:val="20"/>
            </w:rPr>
            <w:t xml:space="preserve"> </w:t>
          </w:r>
          <w:r>
            <w:rPr>
              <w:b w:val="0"/>
              <w:i w:val="0"/>
              <w:color w:val="221F1F"/>
              <w:sz w:val="23"/>
            </w:rPr>
            <w:t>Fallecimiento</w:t>
          </w:r>
          <w:r>
            <w:rPr>
              <w:b w:val="0"/>
              <w:i w:val="0"/>
              <w:color w:val="221F1F"/>
              <w:spacing w:val="-5"/>
              <w:sz w:val="23"/>
            </w:rPr>
            <w:t xml:space="preserve"> </w:t>
          </w:r>
          <w:r>
            <w:rPr>
              <w:b w:val="0"/>
              <w:i w:val="0"/>
              <w:color w:val="221F1F"/>
              <w:sz w:val="23"/>
            </w:rPr>
            <w:t>del</w:t>
          </w:r>
          <w:r>
            <w:rPr>
              <w:b w:val="0"/>
              <w:i w:val="0"/>
              <w:color w:val="221F1F"/>
              <w:spacing w:val="-4"/>
              <w:sz w:val="23"/>
            </w:rPr>
            <w:t xml:space="preserve"> </w:t>
          </w:r>
          <w:r>
            <w:rPr>
              <w:b w:val="0"/>
              <w:i w:val="0"/>
              <w:color w:val="221F1F"/>
              <w:spacing w:val="-2"/>
              <w:sz w:val="23"/>
            </w:rPr>
            <w:t>Participante</w:t>
          </w:r>
          <w:r>
            <w:rPr>
              <w:b w:val="0"/>
              <w:i w:val="0"/>
              <w:color w:val="221F1F"/>
              <w:sz w:val="23"/>
            </w:rPr>
            <w:tab/>
          </w:r>
          <w:r>
            <w:rPr>
              <w:b w:val="0"/>
              <w:i w:val="0"/>
              <w:color w:val="221F1F"/>
              <w:spacing w:val="-5"/>
              <w:sz w:val="23"/>
            </w:rPr>
            <w:t>22</w:t>
          </w:r>
        </w:p>
        <w:p w:rsidR="004C408C" w14:paraId="0F209C01" w14:textId="77777777">
          <w:pPr>
            <w:pStyle w:val="TOC4"/>
            <w:tabs>
              <w:tab w:val="right" w:pos="9478"/>
            </w:tabs>
          </w:pPr>
          <w:r>
            <w:rPr>
              <w:rFonts w:ascii="Arial" w:hAnsi="Arial"/>
              <w:b/>
              <w:color w:val="235B99"/>
              <w:sz w:val="20"/>
            </w:rPr>
            <w:t>Sección</w:t>
          </w:r>
          <w:r>
            <w:rPr>
              <w:rFonts w:ascii="Arial" w:hAnsi="Arial"/>
              <w:b/>
              <w:color w:val="235B99"/>
              <w:spacing w:val="-12"/>
              <w:sz w:val="20"/>
            </w:rPr>
            <w:t xml:space="preserve"> </w:t>
          </w:r>
          <w:r>
            <w:rPr>
              <w:rFonts w:ascii="Arial" w:hAnsi="Arial"/>
              <w:b/>
              <w:color w:val="235B99"/>
              <w:sz w:val="20"/>
            </w:rPr>
            <w:t>9</w:t>
          </w:r>
          <w:r>
            <w:rPr>
              <w:rFonts w:ascii="Arial" w:hAnsi="Arial"/>
              <w:b/>
              <w:color w:val="235B99"/>
              <w:spacing w:val="-7"/>
              <w:sz w:val="20"/>
            </w:rPr>
            <w:t xml:space="preserve"> </w:t>
          </w:r>
          <w:r>
            <w:rPr>
              <w:color w:val="221F1F"/>
            </w:rPr>
            <w:t>Fallecimiento</w:t>
          </w:r>
          <w:r>
            <w:rPr>
              <w:color w:val="221F1F"/>
              <w:spacing w:val="-5"/>
            </w:rPr>
            <w:t xml:space="preserve"> </w:t>
          </w:r>
          <w:r>
            <w:rPr>
              <w:color w:val="221F1F"/>
            </w:rPr>
            <w:t>del</w:t>
          </w:r>
          <w:r>
            <w:rPr>
              <w:color w:val="221F1F"/>
              <w:spacing w:val="-6"/>
            </w:rPr>
            <w:t xml:space="preserve"> </w:t>
          </w:r>
          <w:r>
            <w:rPr>
              <w:color w:val="221F1F"/>
            </w:rPr>
            <w:t>Beneficiario</w:t>
          </w:r>
          <w:r>
            <w:rPr>
              <w:color w:val="221F1F"/>
              <w:spacing w:val="-5"/>
            </w:rPr>
            <w:t xml:space="preserve"> </w:t>
          </w:r>
          <w:r>
            <w:rPr>
              <w:color w:val="221F1F"/>
              <w:spacing w:val="-2"/>
            </w:rPr>
            <w:t>alternativo</w:t>
          </w:r>
          <w:r>
            <w:rPr>
              <w:color w:val="221F1F"/>
            </w:rPr>
            <w:tab/>
          </w:r>
          <w:r>
            <w:rPr>
              <w:color w:val="221F1F"/>
              <w:spacing w:val="-5"/>
            </w:rPr>
            <w:t>23</w:t>
          </w:r>
        </w:p>
        <w:p w:rsidR="004C408C" w14:paraId="0F209C02" w14:textId="77777777">
          <w:pPr>
            <w:pStyle w:val="TOC4"/>
            <w:tabs>
              <w:tab w:val="right" w:pos="9478"/>
            </w:tabs>
          </w:pPr>
          <w:r>
            <w:rPr>
              <w:rFonts w:ascii="Arial" w:hAnsi="Arial"/>
              <w:b/>
              <w:color w:val="235B99"/>
              <w:sz w:val="20"/>
            </w:rPr>
            <w:t>Sección</w:t>
          </w:r>
          <w:r>
            <w:rPr>
              <w:rFonts w:ascii="Arial" w:hAnsi="Arial"/>
              <w:b/>
              <w:color w:val="235B99"/>
              <w:spacing w:val="-10"/>
              <w:sz w:val="20"/>
            </w:rPr>
            <w:t xml:space="preserve"> </w:t>
          </w:r>
          <w:r>
            <w:rPr>
              <w:rFonts w:ascii="Arial" w:hAnsi="Arial"/>
              <w:b/>
              <w:color w:val="235B99"/>
              <w:sz w:val="20"/>
            </w:rPr>
            <w:t>10</w:t>
          </w:r>
          <w:r>
            <w:rPr>
              <w:rFonts w:ascii="Arial" w:hAnsi="Arial"/>
              <w:b/>
              <w:color w:val="235B99"/>
              <w:spacing w:val="-4"/>
              <w:sz w:val="20"/>
            </w:rPr>
            <w:t xml:space="preserve"> </w:t>
          </w:r>
          <w:r>
            <w:rPr>
              <w:color w:val="221F1F"/>
            </w:rPr>
            <w:t>Derechos</w:t>
          </w:r>
          <w:r>
            <w:rPr>
              <w:color w:val="221F1F"/>
              <w:spacing w:val="-3"/>
            </w:rPr>
            <w:t xml:space="preserve"> </w:t>
          </w:r>
          <w:r>
            <w:rPr>
              <w:color w:val="221F1F"/>
            </w:rPr>
            <w:t>del</w:t>
          </w:r>
          <w:r>
            <w:rPr>
              <w:color w:val="221F1F"/>
              <w:spacing w:val="-5"/>
            </w:rPr>
            <w:t xml:space="preserve"> </w:t>
          </w:r>
          <w:r>
            <w:rPr>
              <w:color w:val="221F1F"/>
            </w:rPr>
            <w:t>cónyuge</w:t>
          </w:r>
          <w:r>
            <w:rPr>
              <w:color w:val="221F1F"/>
              <w:spacing w:val="-3"/>
            </w:rPr>
            <w:t xml:space="preserve"> </w:t>
          </w:r>
          <w:r>
            <w:rPr>
              <w:color w:val="221F1F"/>
            </w:rPr>
            <w:t>sobreviviente</w:t>
          </w:r>
          <w:r>
            <w:rPr>
              <w:color w:val="221F1F"/>
              <w:spacing w:val="-5"/>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spacing w:val="-2"/>
            </w:rPr>
            <w:t>alternativo</w:t>
          </w:r>
          <w:r>
            <w:rPr>
              <w:color w:val="221F1F"/>
            </w:rPr>
            <w:tab/>
          </w:r>
          <w:r>
            <w:rPr>
              <w:color w:val="221F1F"/>
              <w:spacing w:val="-5"/>
            </w:rPr>
            <w:t>24</w:t>
          </w:r>
        </w:p>
        <w:p w:rsidR="004C408C" w14:paraId="0F209C03" w14:textId="77777777">
          <w:pPr>
            <w:pStyle w:val="TOC5"/>
            <w:tabs>
              <w:tab w:val="right" w:pos="9478"/>
            </w:tabs>
            <w:rPr>
              <w:b w:val="0"/>
              <w:i w:val="0"/>
              <w:sz w:val="23"/>
            </w:rPr>
          </w:pPr>
          <w:r>
            <w:rPr>
              <w:rFonts w:ascii="Arial" w:hAnsi="Arial"/>
              <w:i w:val="0"/>
              <w:color w:val="235B99"/>
              <w:sz w:val="20"/>
            </w:rPr>
            <w:t>Sección</w:t>
          </w:r>
          <w:r>
            <w:rPr>
              <w:rFonts w:ascii="Arial" w:hAnsi="Arial"/>
              <w:i w:val="0"/>
              <w:color w:val="235B99"/>
              <w:spacing w:val="-8"/>
              <w:sz w:val="20"/>
            </w:rPr>
            <w:t xml:space="preserve"> </w:t>
          </w:r>
          <w:r>
            <w:rPr>
              <w:rFonts w:ascii="Arial" w:hAnsi="Arial"/>
              <w:i w:val="0"/>
              <w:color w:val="235B99"/>
              <w:sz w:val="20"/>
            </w:rPr>
            <w:t>11</w:t>
          </w:r>
          <w:r>
            <w:rPr>
              <w:rFonts w:ascii="Arial" w:hAnsi="Arial"/>
              <w:i w:val="0"/>
              <w:color w:val="235B99"/>
              <w:spacing w:val="-3"/>
              <w:sz w:val="20"/>
            </w:rPr>
            <w:t xml:space="preserve"> </w:t>
          </w:r>
          <w:r>
            <w:rPr>
              <w:b w:val="0"/>
              <w:i w:val="0"/>
              <w:color w:val="221F1F"/>
              <w:sz w:val="23"/>
            </w:rPr>
            <w:t>Otros</w:t>
          </w:r>
          <w:r>
            <w:rPr>
              <w:b w:val="0"/>
              <w:i w:val="0"/>
              <w:color w:val="221F1F"/>
              <w:spacing w:val="-1"/>
              <w:sz w:val="23"/>
            </w:rPr>
            <w:t xml:space="preserve"> </w:t>
          </w:r>
          <w:r>
            <w:rPr>
              <w:b w:val="0"/>
              <w:i w:val="0"/>
              <w:color w:val="221F1F"/>
              <w:spacing w:val="-2"/>
              <w:sz w:val="23"/>
            </w:rPr>
            <w:t>requisitos</w:t>
          </w:r>
          <w:r>
            <w:rPr>
              <w:b w:val="0"/>
              <w:i w:val="0"/>
              <w:color w:val="221F1F"/>
              <w:sz w:val="23"/>
            </w:rPr>
            <w:tab/>
          </w:r>
          <w:r>
            <w:rPr>
              <w:b w:val="0"/>
              <w:i w:val="0"/>
              <w:color w:val="221F1F"/>
              <w:spacing w:val="-5"/>
              <w:sz w:val="23"/>
            </w:rPr>
            <w:t>27</w:t>
          </w:r>
        </w:p>
        <w:p w:rsidR="004C408C" w14:paraId="0F209C04" w14:textId="77777777">
          <w:pPr>
            <w:pStyle w:val="TOC5"/>
            <w:tabs>
              <w:tab w:val="right" w:pos="9479"/>
            </w:tabs>
            <w:rPr>
              <w:b w:val="0"/>
              <w:i w:val="0"/>
              <w:sz w:val="23"/>
            </w:rPr>
          </w:pPr>
          <w:r>
            <w:rPr>
              <w:rFonts w:ascii="Arial" w:hAnsi="Arial"/>
              <w:i w:val="0"/>
              <w:color w:val="235B99"/>
              <w:sz w:val="20"/>
            </w:rPr>
            <w:t>Sección</w:t>
          </w:r>
          <w:r>
            <w:rPr>
              <w:rFonts w:ascii="Arial" w:hAnsi="Arial"/>
              <w:i w:val="0"/>
              <w:color w:val="235B99"/>
              <w:spacing w:val="-9"/>
              <w:sz w:val="20"/>
            </w:rPr>
            <w:t xml:space="preserve"> </w:t>
          </w:r>
          <w:r>
            <w:rPr>
              <w:rFonts w:ascii="Arial" w:hAnsi="Arial"/>
              <w:i w:val="0"/>
              <w:color w:val="235B99"/>
              <w:sz w:val="20"/>
            </w:rPr>
            <w:t>12</w:t>
          </w:r>
          <w:r>
            <w:rPr>
              <w:rFonts w:ascii="Arial" w:hAnsi="Arial"/>
              <w:i w:val="0"/>
              <w:color w:val="235B99"/>
              <w:spacing w:val="-4"/>
              <w:sz w:val="20"/>
            </w:rPr>
            <w:t xml:space="preserve"> </w:t>
          </w:r>
          <w:r>
            <w:rPr>
              <w:b w:val="0"/>
              <w:i w:val="0"/>
              <w:color w:val="221F1F"/>
              <w:sz w:val="23"/>
            </w:rPr>
            <w:t>Reserva</w:t>
          </w:r>
          <w:r>
            <w:rPr>
              <w:b w:val="0"/>
              <w:i w:val="0"/>
              <w:color w:val="221F1F"/>
              <w:spacing w:val="-2"/>
              <w:sz w:val="23"/>
            </w:rPr>
            <w:t xml:space="preserve"> </w:t>
          </w:r>
          <w:r>
            <w:rPr>
              <w:b w:val="0"/>
              <w:i w:val="0"/>
              <w:color w:val="221F1F"/>
              <w:sz w:val="23"/>
            </w:rPr>
            <w:t>de</w:t>
          </w:r>
          <w:r>
            <w:rPr>
              <w:b w:val="0"/>
              <w:i w:val="0"/>
              <w:color w:val="221F1F"/>
              <w:spacing w:val="-3"/>
              <w:sz w:val="23"/>
            </w:rPr>
            <w:t xml:space="preserve"> </w:t>
          </w:r>
          <w:r>
            <w:rPr>
              <w:b w:val="0"/>
              <w:i w:val="0"/>
              <w:color w:val="221F1F"/>
              <w:spacing w:val="-2"/>
              <w:sz w:val="23"/>
            </w:rPr>
            <w:t>jurisdicción</w:t>
          </w:r>
          <w:r>
            <w:rPr>
              <w:b w:val="0"/>
              <w:i w:val="0"/>
              <w:color w:val="221F1F"/>
              <w:sz w:val="23"/>
            </w:rPr>
            <w:tab/>
          </w:r>
          <w:r>
            <w:rPr>
              <w:b w:val="0"/>
              <w:i w:val="0"/>
              <w:color w:val="221F1F"/>
              <w:spacing w:val="-5"/>
              <w:sz w:val="23"/>
            </w:rPr>
            <w:t>27</w:t>
          </w:r>
        </w:p>
        <w:p w:rsidR="004C408C" w14:paraId="0F209C05" w14:textId="77777777">
          <w:pPr>
            <w:pStyle w:val="TOC1"/>
            <w:numPr>
              <w:ilvl w:val="0"/>
              <w:numId w:val="22"/>
            </w:numPr>
            <w:tabs>
              <w:tab w:val="left" w:pos="1778"/>
              <w:tab w:val="right" w:pos="9478"/>
            </w:tabs>
            <w:spacing w:before="433"/>
          </w:pPr>
          <w:hyperlink w:anchor="_bookmark6" w:history="1">
            <w:r>
              <w:rPr>
                <w:rFonts w:ascii="Arial" w:hAnsi="Arial"/>
                <w:color w:val="31609E"/>
              </w:rPr>
              <w:t>Procedimientos</w:t>
            </w:r>
            <w:r>
              <w:rPr>
                <w:rFonts w:ascii="Arial" w:hAnsi="Arial"/>
                <w:color w:val="31609E"/>
                <w:spacing w:val="-4"/>
              </w:rPr>
              <w:t xml:space="preserve"> </w:t>
            </w:r>
            <w:r>
              <w:rPr>
                <w:rFonts w:ascii="Arial" w:hAnsi="Arial"/>
                <w:color w:val="31609E"/>
              </w:rPr>
              <w:t>y</w:t>
            </w:r>
            <w:r>
              <w:rPr>
                <w:rFonts w:ascii="Arial" w:hAnsi="Arial"/>
                <w:color w:val="31609E"/>
                <w:spacing w:val="-3"/>
              </w:rPr>
              <w:t xml:space="preserve"> </w:t>
            </w:r>
            <w:r>
              <w:rPr>
                <w:rFonts w:ascii="Arial" w:hAnsi="Arial"/>
                <w:color w:val="31609E"/>
              </w:rPr>
              <w:t>lista</w:t>
            </w:r>
            <w:r>
              <w:rPr>
                <w:rFonts w:ascii="Arial" w:hAnsi="Arial"/>
                <w:color w:val="31609E"/>
                <w:spacing w:val="-4"/>
              </w:rPr>
              <w:t xml:space="preserve"> </w:t>
            </w:r>
            <w:r>
              <w:rPr>
                <w:rFonts w:ascii="Arial" w:hAnsi="Arial"/>
                <w:color w:val="31609E"/>
              </w:rPr>
              <w:t>de</w:t>
            </w:r>
            <w:r>
              <w:rPr>
                <w:rFonts w:ascii="Arial" w:hAnsi="Arial"/>
                <w:color w:val="31609E"/>
                <w:spacing w:val="-3"/>
              </w:rPr>
              <w:t xml:space="preserve"> </w:t>
            </w:r>
            <w:r>
              <w:rPr>
                <w:rFonts w:ascii="Arial" w:hAnsi="Arial"/>
                <w:color w:val="31609E"/>
                <w:spacing w:val="-2"/>
              </w:rPr>
              <w:t>verificación</w:t>
            </w:r>
          </w:hyperlink>
          <w:r w:rsidR="007623FB">
            <w:rPr>
              <w:rFonts w:ascii="Arial" w:hAnsi="Arial"/>
              <w:color w:val="31609E"/>
            </w:rPr>
            <w:tab/>
          </w:r>
          <w:hyperlink w:anchor="_bookmark6" w:history="1">
            <w:r>
              <w:rPr>
                <w:color w:val="221F1F"/>
                <w:spacing w:val="-5"/>
              </w:rPr>
              <w:t>28</w:t>
            </w:r>
          </w:hyperlink>
        </w:p>
        <w:p w:rsidR="004C408C" w14:paraId="0F209C06" w14:textId="77777777">
          <w:pPr>
            <w:pStyle w:val="TOC1"/>
            <w:numPr>
              <w:ilvl w:val="1"/>
              <w:numId w:val="23"/>
            </w:numPr>
            <w:tabs>
              <w:tab w:val="left" w:pos="1557"/>
            </w:tabs>
          </w:pPr>
          <w:hyperlink w:anchor="_bookmark7" w:history="1">
            <w:r>
              <w:rPr>
                <w:color w:val="221F1F"/>
              </w:rPr>
              <w:t>Planes</w:t>
            </w:r>
            <w:r>
              <w:rPr>
                <w:color w:val="221F1F"/>
                <w:spacing w:val="-3"/>
              </w:rPr>
              <w:t xml:space="preserve"> </w:t>
            </w:r>
            <w:r>
              <w:rPr>
                <w:color w:val="221F1F"/>
              </w:rPr>
              <w:t>de</w:t>
            </w:r>
            <w:r>
              <w:rPr>
                <w:color w:val="221F1F"/>
                <w:spacing w:val="-3"/>
              </w:rPr>
              <w:t xml:space="preserve"> </w:t>
            </w:r>
            <w:r>
              <w:rPr>
                <w:color w:val="221F1F"/>
              </w:rPr>
              <w:t>pensión</w:t>
            </w:r>
            <w:r>
              <w:rPr>
                <w:color w:val="221F1F"/>
                <w:spacing w:val="-2"/>
              </w:rPr>
              <w:t xml:space="preserve"> </w:t>
            </w:r>
            <w:r>
              <w:rPr>
                <w:color w:val="221F1F"/>
              </w:rPr>
              <w:t>de</w:t>
            </w:r>
            <w:r>
              <w:rPr>
                <w:color w:val="221F1F"/>
                <w:spacing w:val="-3"/>
              </w:rPr>
              <w:t xml:space="preserve"> </w:t>
            </w:r>
            <w:r>
              <w:rPr>
                <w:color w:val="221F1F"/>
              </w:rPr>
              <w:t>beneficios</w:t>
            </w:r>
            <w:r>
              <w:rPr>
                <w:color w:val="221F1F"/>
                <w:spacing w:val="-2"/>
              </w:rPr>
              <w:t xml:space="preserve"> </w:t>
            </w:r>
            <w:r>
              <w:rPr>
                <w:color w:val="221F1F"/>
              </w:rPr>
              <w:t>definidos</w:t>
            </w:r>
            <w:r>
              <w:rPr>
                <w:color w:val="221F1F"/>
                <w:spacing w:val="-2"/>
              </w:rPr>
              <w:t xml:space="preserve"> </w:t>
            </w:r>
            <w:r>
              <w:rPr>
                <w:color w:val="221F1F"/>
              </w:rPr>
              <w:t>y</w:t>
            </w:r>
            <w:r>
              <w:rPr>
                <w:color w:val="221F1F"/>
                <w:spacing w:val="-2"/>
              </w:rPr>
              <w:t xml:space="preserve"> </w:t>
            </w:r>
            <w:r>
              <w:rPr>
                <w:color w:val="221F1F"/>
              </w:rPr>
              <w:t>Reglas</w:t>
            </w:r>
            <w:r>
              <w:rPr>
                <w:color w:val="221F1F"/>
                <w:spacing w:val="-4"/>
              </w:rPr>
              <w:t xml:space="preserve"> </w:t>
            </w:r>
            <w:r>
              <w:rPr>
                <w:color w:val="221F1F"/>
              </w:rPr>
              <w:t>de</w:t>
            </w:r>
            <w:r>
              <w:rPr>
                <w:color w:val="221F1F"/>
                <w:spacing w:val="-2"/>
              </w:rPr>
              <w:t xml:space="preserve"> beneficios</w:t>
            </w:r>
          </w:hyperlink>
        </w:p>
        <w:p w:rsidR="004C408C" w14:paraId="0F209C07" w14:textId="77777777">
          <w:pPr>
            <w:pStyle w:val="TOC3"/>
            <w:tabs>
              <w:tab w:val="right" w:pos="9478"/>
            </w:tabs>
          </w:pPr>
          <w:hyperlink w:anchor="_bookmark7" w:history="1">
            <w:r>
              <w:rPr>
                <w:color w:val="221F1F"/>
              </w:rPr>
              <w:t>de</w:t>
            </w:r>
            <w:r>
              <w:rPr>
                <w:color w:val="221F1F"/>
                <w:spacing w:val="-3"/>
              </w:rPr>
              <w:t xml:space="preserve"> </w:t>
            </w:r>
            <w:r>
              <w:rPr>
                <w:color w:val="221F1F"/>
              </w:rPr>
              <w:t>PBGC</w:t>
            </w:r>
            <w:r>
              <w:rPr>
                <w:color w:val="221F1F"/>
                <w:spacing w:val="-2"/>
              </w:rPr>
              <w:t xml:space="preserve"> </w:t>
            </w:r>
            <w:r>
              <w:rPr>
                <w:color w:val="221F1F"/>
              </w:rPr>
              <w:t>–</w:t>
            </w:r>
            <w:r>
              <w:rPr>
                <w:color w:val="221F1F"/>
                <w:spacing w:val="-3"/>
              </w:rPr>
              <w:t xml:space="preserve"> </w:t>
            </w:r>
            <w:r>
              <w:rPr>
                <w:color w:val="221F1F"/>
              </w:rPr>
              <w:t>Apéndice</w:t>
            </w:r>
            <w:r>
              <w:rPr>
                <w:color w:val="221F1F"/>
                <w:spacing w:val="-1"/>
              </w:rPr>
              <w:t xml:space="preserve"> </w:t>
            </w:r>
            <w:r>
              <w:rPr>
                <w:color w:val="221F1F"/>
                <w:spacing w:val="-10"/>
              </w:rPr>
              <w:t>A</w:t>
            </w:r>
            <w:r>
              <w:rPr>
                <w:color w:val="221F1F"/>
              </w:rPr>
              <w:tab/>
            </w:r>
            <w:r>
              <w:rPr>
                <w:color w:val="221F1F"/>
                <w:spacing w:val="-5"/>
              </w:rPr>
              <w:t>34</w:t>
            </w:r>
          </w:hyperlink>
        </w:p>
        <w:p w:rsidR="004C408C" w14:paraId="0F209C08" w14:textId="5A0B365E">
          <w:pPr>
            <w:pStyle w:val="TOC1"/>
            <w:numPr>
              <w:ilvl w:val="1"/>
              <w:numId w:val="23"/>
            </w:numPr>
            <w:tabs>
              <w:tab w:val="left" w:pos="1557"/>
            </w:tabs>
          </w:pPr>
          <w:hyperlink w:anchor="_bookmark8" w:history="1">
            <w:r>
              <w:rPr>
                <w:color w:val="221F1F"/>
              </w:rPr>
              <w:t>Orden Judicial</w:t>
            </w:r>
            <w:r w:rsidR="007623FB">
              <w:rPr>
                <w:color w:val="221F1F"/>
                <w:spacing w:val="-2"/>
              </w:rPr>
              <w:t xml:space="preserve"> </w:t>
            </w:r>
            <w:r w:rsidR="007623FB">
              <w:rPr>
                <w:color w:val="221F1F"/>
              </w:rPr>
              <w:t>Calificada</w:t>
            </w:r>
            <w:r w:rsidR="007623FB">
              <w:rPr>
                <w:color w:val="221F1F"/>
                <w:spacing w:val="-2"/>
              </w:rPr>
              <w:t xml:space="preserve"> </w:t>
            </w:r>
            <w:r w:rsidR="007623FB">
              <w:rPr>
                <w:color w:val="221F1F"/>
              </w:rPr>
              <w:t>de</w:t>
            </w:r>
            <w:r w:rsidR="007623FB">
              <w:rPr>
                <w:color w:val="221F1F"/>
                <w:spacing w:val="-3"/>
              </w:rPr>
              <w:t xml:space="preserve"> </w:t>
            </w:r>
            <w:r w:rsidR="007623FB">
              <w:rPr>
                <w:color w:val="221F1F"/>
              </w:rPr>
              <w:t>Relaciones</w:t>
            </w:r>
            <w:r w:rsidR="007623FB">
              <w:rPr>
                <w:color w:val="221F1F"/>
                <w:spacing w:val="-2"/>
              </w:rPr>
              <w:t xml:space="preserve"> </w:t>
            </w:r>
            <w:r w:rsidR="007623FB">
              <w:rPr>
                <w:color w:val="221F1F"/>
              </w:rPr>
              <w:t>Domésticas</w:t>
            </w:r>
            <w:r w:rsidR="007623FB">
              <w:rPr>
                <w:color w:val="221F1F"/>
                <w:spacing w:val="-2"/>
              </w:rPr>
              <w:t xml:space="preserve"> </w:t>
            </w:r>
            <w:r w:rsidR="007623FB">
              <w:rPr>
                <w:color w:val="221F1F"/>
              </w:rPr>
              <w:t>antes</w:t>
            </w:r>
            <w:r w:rsidR="007623FB">
              <w:rPr>
                <w:color w:val="221F1F"/>
                <w:spacing w:val="-4"/>
              </w:rPr>
              <w:t xml:space="preserve"> </w:t>
            </w:r>
            <w:r w:rsidR="007623FB">
              <w:rPr>
                <w:color w:val="221F1F"/>
              </w:rPr>
              <w:t>de</w:t>
            </w:r>
            <w:r w:rsidR="007623FB">
              <w:rPr>
                <w:color w:val="221F1F"/>
                <w:spacing w:val="-2"/>
              </w:rPr>
              <w:t xml:space="preserve"> </w:t>
            </w:r>
            <w:r w:rsidR="007623FB">
              <w:rPr>
                <w:color w:val="221F1F"/>
              </w:rPr>
              <w:t>que</w:t>
            </w:r>
            <w:r w:rsidR="007623FB">
              <w:rPr>
                <w:color w:val="221F1F"/>
                <w:spacing w:val="-1"/>
              </w:rPr>
              <w:t xml:space="preserve"> </w:t>
            </w:r>
            <w:r w:rsidR="007623FB">
              <w:rPr>
                <w:color w:val="221F1F"/>
                <w:spacing w:val="-4"/>
              </w:rPr>
              <w:t>PBGC</w:t>
            </w:r>
          </w:hyperlink>
        </w:p>
        <w:p w:rsidR="004C408C" w14:paraId="0F209C09" w14:textId="77777777">
          <w:pPr>
            <w:pStyle w:val="TOC3"/>
            <w:tabs>
              <w:tab w:val="right" w:pos="9478"/>
            </w:tabs>
            <w:spacing w:before="1"/>
          </w:pPr>
          <w:hyperlink w:anchor="_bookmark8" w:history="1">
            <w:r>
              <w:rPr>
                <w:color w:val="221F1F"/>
              </w:rPr>
              <w:t>se</w:t>
            </w:r>
            <w:r>
              <w:rPr>
                <w:color w:val="221F1F"/>
                <w:spacing w:val="-4"/>
              </w:rPr>
              <w:t xml:space="preserve"> </w:t>
            </w:r>
            <w:r>
              <w:rPr>
                <w:color w:val="221F1F"/>
              </w:rPr>
              <w:t>convierta</w:t>
            </w:r>
            <w:r>
              <w:rPr>
                <w:color w:val="221F1F"/>
                <w:spacing w:val="-4"/>
              </w:rPr>
              <w:t xml:space="preserve"> </w:t>
            </w:r>
            <w:r>
              <w:rPr>
                <w:color w:val="221F1F"/>
              </w:rPr>
              <w:t>en</w:t>
            </w:r>
            <w:r>
              <w:rPr>
                <w:color w:val="221F1F"/>
                <w:spacing w:val="-4"/>
              </w:rPr>
              <w:t xml:space="preserve"> </w:t>
            </w:r>
            <w:r>
              <w:rPr>
                <w:color w:val="221F1F"/>
              </w:rPr>
              <w:t>administrador</w:t>
            </w:r>
            <w:r>
              <w:rPr>
                <w:color w:val="221F1F"/>
                <w:spacing w:val="-5"/>
              </w:rPr>
              <w:t xml:space="preserve"> </w:t>
            </w:r>
            <w:r>
              <w:rPr>
                <w:color w:val="221F1F"/>
              </w:rPr>
              <w:t>fiduciario</w:t>
            </w:r>
            <w:r>
              <w:rPr>
                <w:color w:val="221F1F"/>
                <w:spacing w:val="-5"/>
              </w:rPr>
              <w:t xml:space="preserve"> </w:t>
            </w:r>
            <w:r>
              <w:rPr>
                <w:color w:val="221F1F"/>
              </w:rPr>
              <w:t>–</w:t>
            </w:r>
            <w:r>
              <w:rPr>
                <w:color w:val="221F1F"/>
                <w:spacing w:val="-4"/>
              </w:rPr>
              <w:t xml:space="preserve"> </w:t>
            </w:r>
            <w:r>
              <w:rPr>
                <w:color w:val="221F1F"/>
              </w:rPr>
              <w:t>Apéndice</w:t>
            </w:r>
            <w:r>
              <w:rPr>
                <w:color w:val="221F1F"/>
                <w:spacing w:val="-3"/>
              </w:rPr>
              <w:t xml:space="preserve"> </w:t>
            </w:r>
            <w:r>
              <w:rPr>
                <w:color w:val="221F1F"/>
                <w:spacing w:val="-10"/>
              </w:rPr>
              <w:t>B</w:t>
            </w:r>
            <w:r>
              <w:rPr>
                <w:color w:val="221F1F"/>
              </w:rPr>
              <w:tab/>
            </w:r>
            <w:r>
              <w:rPr>
                <w:color w:val="221F1F"/>
                <w:spacing w:val="-5"/>
              </w:rPr>
              <w:t>37</w:t>
            </w:r>
          </w:hyperlink>
        </w:p>
        <w:p w:rsidR="004C408C" w14:paraId="0F209C0A" w14:textId="77777777">
          <w:pPr>
            <w:pStyle w:val="TOC1"/>
            <w:numPr>
              <w:ilvl w:val="1"/>
              <w:numId w:val="23"/>
            </w:numPr>
            <w:tabs>
              <w:tab w:val="left" w:pos="1557"/>
              <w:tab w:val="right" w:pos="9478"/>
            </w:tabs>
          </w:pPr>
          <w:hyperlink w:anchor="_bookmark9" w:history="1">
            <w:r>
              <w:rPr>
                <w:color w:val="221F1F"/>
              </w:rPr>
              <w:t>Normas</w:t>
            </w:r>
            <w:r>
              <w:rPr>
                <w:color w:val="221F1F"/>
                <w:spacing w:val="-2"/>
              </w:rPr>
              <w:t xml:space="preserve"> </w:t>
            </w:r>
            <w:r>
              <w:rPr>
                <w:color w:val="221F1F"/>
              </w:rPr>
              <w:t>impositivas</w:t>
            </w:r>
            <w:r>
              <w:rPr>
                <w:color w:val="221F1F"/>
                <w:spacing w:val="-2"/>
              </w:rPr>
              <w:t xml:space="preserve"> </w:t>
            </w:r>
            <w:r>
              <w:rPr>
                <w:color w:val="221F1F"/>
              </w:rPr>
              <w:t>de</w:t>
            </w:r>
            <w:r>
              <w:rPr>
                <w:color w:val="221F1F"/>
                <w:spacing w:val="-4"/>
              </w:rPr>
              <w:t xml:space="preserve"> </w:t>
            </w:r>
            <w:r>
              <w:rPr>
                <w:color w:val="221F1F"/>
              </w:rPr>
              <w:t>la</w:t>
            </w:r>
            <w:r>
              <w:rPr>
                <w:color w:val="221F1F"/>
                <w:spacing w:val="-3"/>
              </w:rPr>
              <w:t xml:space="preserve"> </w:t>
            </w:r>
            <w:r>
              <w:rPr>
                <w:color w:val="221F1F"/>
              </w:rPr>
              <w:t>QDRO</w:t>
            </w:r>
            <w:r>
              <w:rPr>
                <w:color w:val="221F1F"/>
                <w:spacing w:val="-2"/>
              </w:rPr>
              <w:t xml:space="preserve"> </w:t>
            </w:r>
            <w:r>
              <w:rPr>
                <w:color w:val="221F1F"/>
              </w:rPr>
              <w:t>–</w:t>
            </w:r>
            <w:r>
              <w:rPr>
                <w:color w:val="221F1F"/>
                <w:spacing w:val="-2"/>
              </w:rPr>
              <w:t xml:space="preserve"> </w:t>
            </w:r>
            <w:r>
              <w:rPr>
                <w:color w:val="221F1F"/>
              </w:rPr>
              <w:t>Apéndice</w:t>
            </w:r>
            <w:r>
              <w:rPr>
                <w:color w:val="221F1F"/>
                <w:spacing w:val="-1"/>
              </w:rPr>
              <w:t xml:space="preserve"> </w:t>
            </w:r>
            <w:r>
              <w:rPr>
                <w:color w:val="221F1F"/>
                <w:spacing w:val="-10"/>
              </w:rPr>
              <w:t>C</w:t>
            </w:r>
            <w:r>
              <w:rPr>
                <w:color w:val="221F1F"/>
              </w:rPr>
              <w:tab/>
            </w:r>
            <w:r>
              <w:rPr>
                <w:color w:val="221F1F"/>
                <w:spacing w:val="-5"/>
              </w:rPr>
              <w:t>38</w:t>
            </w:r>
          </w:hyperlink>
        </w:p>
        <w:p w:rsidR="004C408C" w14:paraId="0F209C0B" w14:textId="77777777">
          <w:pPr>
            <w:pStyle w:val="TOC1"/>
            <w:numPr>
              <w:ilvl w:val="1"/>
              <w:numId w:val="23"/>
            </w:numPr>
            <w:tabs>
              <w:tab w:val="left" w:pos="1557"/>
            </w:tabs>
            <w:spacing w:before="129"/>
          </w:pPr>
          <w:hyperlink w:anchor="_bookmark10" w:history="1">
            <w:r>
              <w:t>QDRO</w:t>
            </w:r>
            <w:r>
              <w:rPr>
                <w:spacing w:val="-7"/>
              </w:rPr>
              <w:t xml:space="preserve"> </w:t>
            </w:r>
            <w:r>
              <w:t>Modelo</w:t>
            </w:r>
            <w:r>
              <w:rPr>
                <w:spacing w:val="-5"/>
              </w:rPr>
              <w:t xml:space="preserve"> </w:t>
            </w:r>
            <w:r>
              <w:t>de</w:t>
            </w:r>
            <w:r>
              <w:rPr>
                <w:spacing w:val="-5"/>
              </w:rPr>
              <w:t xml:space="preserve"> </w:t>
            </w:r>
            <w:r>
              <w:t>Pago</w:t>
            </w:r>
            <w:r>
              <w:rPr>
                <w:spacing w:val="-7"/>
              </w:rPr>
              <w:t xml:space="preserve"> </w:t>
            </w:r>
            <w:r>
              <w:t>Compartido</w:t>
            </w:r>
            <w:r>
              <w:rPr>
                <w:spacing w:val="-6"/>
              </w:rPr>
              <w:t xml:space="preserve"> </w:t>
            </w:r>
            <w:r>
              <w:t>de</w:t>
            </w:r>
            <w:r>
              <w:rPr>
                <w:spacing w:val="-5"/>
              </w:rPr>
              <w:t xml:space="preserve"> </w:t>
            </w:r>
            <w:r>
              <w:t>Pensión</w:t>
            </w:r>
            <w:r>
              <w:rPr>
                <w:spacing w:val="-5"/>
              </w:rPr>
              <w:t xml:space="preserve"> </w:t>
            </w:r>
            <w:r>
              <w:t>Alimenticia</w:t>
            </w:r>
            <w:r>
              <w:rPr>
                <w:spacing w:val="-7"/>
              </w:rPr>
              <w:t xml:space="preserve"> </w:t>
            </w:r>
            <w:r>
              <w:t>para</w:t>
            </w:r>
            <w:r>
              <w:rPr>
                <w:spacing w:val="-4"/>
              </w:rPr>
              <w:t xml:space="preserve"> </w:t>
            </w:r>
            <w:r>
              <w:rPr>
                <w:spacing w:val="-2"/>
              </w:rPr>
              <w:t>Menores</w:t>
            </w:r>
          </w:hyperlink>
        </w:p>
        <w:p w:rsidR="004C408C" w14:paraId="0F209C0C" w14:textId="77777777">
          <w:pPr>
            <w:pStyle w:val="TOC3"/>
            <w:tabs>
              <w:tab w:val="right" w:pos="9479"/>
            </w:tabs>
          </w:pPr>
          <w:hyperlink w:anchor="_bookmark10" w:history="1">
            <w:r>
              <w:t>de</w:t>
            </w:r>
            <w:r>
              <w:rPr>
                <w:spacing w:val="-3"/>
              </w:rPr>
              <w:t xml:space="preserve"> </w:t>
            </w:r>
            <w:r>
              <w:rPr>
                <w:color w:val="221F1F"/>
              </w:rPr>
              <w:t>PBGC</w:t>
            </w:r>
            <w:r>
              <w:rPr>
                <w:color w:val="221F1F"/>
                <w:spacing w:val="-2"/>
              </w:rPr>
              <w:t xml:space="preserve"> </w:t>
            </w:r>
            <w:r>
              <w:rPr>
                <w:color w:val="221F1F"/>
              </w:rPr>
              <w:t>–</w:t>
            </w:r>
            <w:r>
              <w:rPr>
                <w:color w:val="221F1F"/>
                <w:spacing w:val="-3"/>
              </w:rPr>
              <w:t xml:space="preserve"> </w:t>
            </w:r>
            <w:r>
              <w:rPr>
                <w:color w:val="221F1F"/>
              </w:rPr>
              <w:t>Apéndice</w:t>
            </w:r>
            <w:r>
              <w:rPr>
                <w:color w:val="221F1F"/>
                <w:spacing w:val="-1"/>
              </w:rPr>
              <w:t xml:space="preserve"> </w:t>
            </w:r>
            <w:r>
              <w:rPr>
                <w:color w:val="221F1F"/>
                <w:spacing w:val="-10"/>
              </w:rPr>
              <w:t>D</w:t>
            </w:r>
            <w:r>
              <w:rPr>
                <w:color w:val="221F1F"/>
              </w:rPr>
              <w:tab/>
            </w:r>
            <w:r>
              <w:rPr>
                <w:color w:val="221F1F"/>
                <w:spacing w:val="-5"/>
              </w:rPr>
              <w:t>39</w:t>
            </w:r>
          </w:hyperlink>
        </w:p>
        <w:p w:rsidR="004C408C" w14:paraId="0F209C0D" w14:textId="77777777">
          <w:pPr>
            <w:pStyle w:val="TOC1"/>
            <w:numPr>
              <w:ilvl w:val="1"/>
              <w:numId w:val="23"/>
            </w:numPr>
            <w:tabs>
              <w:tab w:val="left" w:pos="1557"/>
              <w:tab w:val="right" w:pos="9478"/>
            </w:tabs>
          </w:pPr>
          <w:hyperlink w:anchor="_bookmark11" w:history="1">
            <w:r>
              <w:rPr>
                <w:color w:val="221F1F"/>
              </w:rPr>
              <w:t>QDRO</w:t>
            </w:r>
            <w:r>
              <w:rPr>
                <w:color w:val="221F1F"/>
                <w:spacing w:val="-4"/>
              </w:rPr>
              <w:t xml:space="preserve"> </w:t>
            </w:r>
            <w:r>
              <w:rPr>
                <w:color w:val="221F1F"/>
              </w:rPr>
              <w:t>Modelo</w:t>
            </w:r>
            <w:r>
              <w:rPr>
                <w:color w:val="221F1F"/>
                <w:spacing w:val="-3"/>
              </w:rPr>
              <w:t xml:space="preserve"> </w:t>
            </w:r>
            <w:r>
              <w:rPr>
                <w:color w:val="221F1F"/>
              </w:rPr>
              <w:t>de</w:t>
            </w:r>
            <w:r>
              <w:rPr>
                <w:color w:val="221F1F"/>
                <w:spacing w:val="-3"/>
              </w:rPr>
              <w:t xml:space="preserve"> </w:t>
            </w:r>
            <w:r>
              <w:rPr>
                <w:color w:val="221F1F"/>
              </w:rPr>
              <w:t>Tratamiento</w:t>
            </w:r>
            <w:r>
              <w:rPr>
                <w:color w:val="221F1F"/>
                <w:spacing w:val="-3"/>
              </w:rPr>
              <w:t xml:space="preserve"> </w:t>
            </w:r>
            <w:r>
              <w:rPr>
                <w:color w:val="221F1F"/>
              </w:rPr>
              <w:t>como</w:t>
            </w:r>
            <w:r>
              <w:rPr>
                <w:color w:val="221F1F"/>
                <w:spacing w:val="-5"/>
              </w:rPr>
              <w:t xml:space="preserve"> </w:t>
            </w:r>
            <w:r>
              <w:rPr>
                <w:color w:val="221F1F"/>
              </w:rPr>
              <w:t>Cónyuge</w:t>
            </w:r>
            <w:r>
              <w:rPr>
                <w:color w:val="221F1F"/>
                <w:spacing w:val="-4"/>
              </w:rPr>
              <w:t xml:space="preserve"> </w:t>
            </w:r>
            <w:r>
              <w:rPr>
                <w:color w:val="221F1F"/>
              </w:rPr>
              <w:t>de</w:t>
            </w:r>
            <w:r>
              <w:rPr>
                <w:color w:val="221F1F"/>
                <w:spacing w:val="-4"/>
              </w:rPr>
              <w:t xml:space="preserve"> </w:t>
            </w:r>
            <w:r>
              <w:rPr>
                <w:color w:val="221F1F"/>
              </w:rPr>
              <w:t>PBGC</w:t>
            </w:r>
            <w:r>
              <w:rPr>
                <w:color w:val="221F1F"/>
                <w:spacing w:val="-6"/>
              </w:rPr>
              <w:t xml:space="preserve"> </w:t>
            </w:r>
            <w:r>
              <w:rPr>
                <w:b/>
                <w:sz w:val="22"/>
              </w:rPr>
              <w:t>–</w:t>
            </w:r>
            <w:r>
              <w:rPr>
                <w:b/>
                <w:spacing w:val="-4"/>
                <w:sz w:val="22"/>
              </w:rPr>
              <w:t xml:space="preserve"> </w:t>
            </w:r>
            <w:r>
              <w:rPr>
                <w:color w:val="221F1F"/>
              </w:rPr>
              <w:t>Apéndice</w:t>
            </w:r>
            <w:r>
              <w:rPr>
                <w:color w:val="221F1F"/>
                <w:spacing w:val="-4"/>
              </w:rPr>
              <w:t xml:space="preserve"> </w:t>
            </w:r>
            <w:r>
              <w:rPr>
                <w:color w:val="221F1F"/>
                <w:spacing w:val="-10"/>
              </w:rPr>
              <w:t>E</w:t>
            </w:r>
            <w:r>
              <w:rPr>
                <w:color w:val="221F1F"/>
              </w:rPr>
              <w:tab/>
            </w:r>
            <w:r>
              <w:rPr>
                <w:color w:val="221F1F"/>
                <w:spacing w:val="-5"/>
              </w:rPr>
              <w:t>44</w:t>
            </w:r>
          </w:hyperlink>
        </w:p>
        <w:p w:rsidR="004C408C" w14:paraId="0F209C0E" w14:textId="77777777">
          <w:pPr>
            <w:pStyle w:val="TOC1"/>
            <w:numPr>
              <w:ilvl w:val="1"/>
              <w:numId w:val="23"/>
            </w:numPr>
            <w:tabs>
              <w:tab w:val="left" w:pos="1557"/>
              <w:tab w:val="right" w:pos="9477"/>
            </w:tabs>
          </w:pPr>
          <w:hyperlink w:anchor="_bookmark12" w:history="1">
            <w:r>
              <w:rPr>
                <w:color w:val="221F1F"/>
              </w:rPr>
              <w:t>Lenguaje</w:t>
            </w:r>
            <w:r>
              <w:rPr>
                <w:color w:val="221F1F"/>
                <w:spacing w:val="-8"/>
              </w:rPr>
              <w:t xml:space="preserve"> </w:t>
            </w:r>
            <w:r>
              <w:rPr>
                <w:color w:val="221F1F"/>
              </w:rPr>
              <w:t>para</w:t>
            </w:r>
            <w:r>
              <w:rPr>
                <w:color w:val="221F1F"/>
                <w:spacing w:val="-4"/>
              </w:rPr>
              <w:t xml:space="preserve"> </w:t>
            </w:r>
            <w:r>
              <w:rPr>
                <w:color w:val="221F1F"/>
              </w:rPr>
              <w:t>incluir</w:t>
            </w:r>
            <w:r>
              <w:rPr>
                <w:color w:val="221F1F"/>
                <w:spacing w:val="-5"/>
              </w:rPr>
              <w:t xml:space="preserve"> </w:t>
            </w:r>
            <w:r>
              <w:rPr>
                <w:color w:val="221F1F"/>
              </w:rPr>
              <w:t>a</w:t>
            </w:r>
            <w:r>
              <w:rPr>
                <w:color w:val="221F1F"/>
                <w:spacing w:val="-6"/>
              </w:rPr>
              <w:t xml:space="preserve"> </w:t>
            </w:r>
            <w:r>
              <w:rPr>
                <w:color w:val="221F1F"/>
              </w:rPr>
              <w:t>un</w:t>
            </w:r>
            <w:r>
              <w:rPr>
                <w:color w:val="221F1F"/>
                <w:spacing w:val="-6"/>
              </w:rPr>
              <w:t xml:space="preserve"> </w:t>
            </w:r>
            <w:r>
              <w:rPr>
                <w:color w:val="221F1F"/>
              </w:rPr>
              <w:t>Beneficiario</w:t>
            </w:r>
            <w:r>
              <w:rPr>
                <w:color w:val="221F1F"/>
                <w:spacing w:val="-4"/>
              </w:rPr>
              <w:t xml:space="preserve"> </w:t>
            </w:r>
            <w:r>
              <w:rPr>
                <w:color w:val="221F1F"/>
              </w:rPr>
              <w:t>alternativo</w:t>
            </w:r>
            <w:r>
              <w:rPr>
                <w:color w:val="221F1F"/>
                <w:spacing w:val="-6"/>
              </w:rPr>
              <w:t xml:space="preserve"> </w:t>
            </w:r>
            <w:r>
              <w:rPr>
                <w:color w:val="221F1F"/>
              </w:rPr>
              <w:t>contingente</w:t>
            </w:r>
            <w:r>
              <w:rPr>
                <w:color w:val="221F1F"/>
                <w:spacing w:val="-4"/>
              </w:rPr>
              <w:t xml:space="preserve"> </w:t>
            </w:r>
            <w:r>
              <w:rPr>
                <w:color w:val="221F1F"/>
              </w:rPr>
              <w:t>–</w:t>
            </w:r>
            <w:r>
              <w:rPr>
                <w:color w:val="221F1F"/>
                <w:spacing w:val="-4"/>
              </w:rPr>
              <w:t xml:space="preserve"> </w:t>
            </w:r>
            <w:r>
              <w:rPr>
                <w:color w:val="221F1F"/>
              </w:rPr>
              <w:t>Apéndice</w:t>
            </w:r>
            <w:r>
              <w:rPr>
                <w:color w:val="221F1F"/>
                <w:spacing w:val="-4"/>
              </w:rPr>
              <w:t xml:space="preserve"> </w:t>
            </w:r>
            <w:r>
              <w:rPr>
                <w:color w:val="221F1F"/>
                <w:spacing w:val="-10"/>
              </w:rPr>
              <w:t>F</w:t>
            </w:r>
            <w:r>
              <w:rPr>
                <w:color w:val="221F1F"/>
              </w:rPr>
              <w:tab/>
            </w:r>
            <w:r>
              <w:rPr>
                <w:color w:val="221F1F"/>
                <w:spacing w:val="-5"/>
              </w:rPr>
              <w:t>50</w:t>
            </w:r>
          </w:hyperlink>
        </w:p>
        <w:p w:rsidR="004C408C" w14:paraId="0F209C0F" w14:textId="77777777">
          <w:pPr>
            <w:pStyle w:val="TOC1"/>
            <w:numPr>
              <w:ilvl w:val="1"/>
              <w:numId w:val="23"/>
            </w:numPr>
            <w:tabs>
              <w:tab w:val="left" w:pos="1557"/>
              <w:tab w:val="right" w:pos="9482"/>
            </w:tabs>
          </w:pPr>
          <w:hyperlink w:anchor="_bookmark13" w:history="1">
            <w:r>
              <w:rPr>
                <w:color w:val="221F1F"/>
              </w:rPr>
              <w:t>Cómo</w:t>
            </w:r>
            <w:r>
              <w:rPr>
                <w:color w:val="221F1F"/>
                <w:spacing w:val="-5"/>
              </w:rPr>
              <w:t xml:space="preserve"> </w:t>
            </w:r>
            <w:r>
              <w:rPr>
                <w:color w:val="221F1F"/>
              </w:rPr>
              <w:t>obtener</w:t>
            </w:r>
            <w:r>
              <w:rPr>
                <w:color w:val="221F1F"/>
                <w:spacing w:val="-3"/>
              </w:rPr>
              <w:t xml:space="preserve"> </w:t>
            </w:r>
            <w:r>
              <w:rPr>
                <w:color w:val="221F1F"/>
              </w:rPr>
              <w:t>información</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2"/>
              </w:rPr>
              <w:t xml:space="preserve"> </w:t>
            </w:r>
            <w:r>
              <w:rPr>
                <w:color w:val="221F1F"/>
              </w:rPr>
              <w:t>por</w:t>
            </w:r>
            <w:r>
              <w:rPr>
                <w:color w:val="221F1F"/>
                <w:spacing w:val="-3"/>
              </w:rPr>
              <w:t xml:space="preserve"> </w:t>
            </w:r>
            <w:r>
              <w:rPr>
                <w:color w:val="221F1F"/>
              </w:rPr>
              <w:t>parte</w:t>
            </w:r>
            <w:r>
              <w:rPr>
                <w:color w:val="221F1F"/>
                <w:spacing w:val="-3"/>
              </w:rPr>
              <w:t xml:space="preserve"> </w:t>
            </w:r>
            <w:r>
              <w:rPr>
                <w:color w:val="221F1F"/>
              </w:rPr>
              <w:t>de</w:t>
            </w:r>
            <w:r>
              <w:rPr>
                <w:color w:val="221F1F"/>
                <w:spacing w:val="-3"/>
              </w:rPr>
              <w:t xml:space="preserve"> </w:t>
            </w:r>
            <w:r>
              <w:rPr>
                <w:color w:val="221F1F"/>
              </w:rPr>
              <w:t>PBGC</w:t>
            </w:r>
            <w:r>
              <w:rPr>
                <w:color w:val="221F1F"/>
                <w:spacing w:val="-3"/>
              </w:rPr>
              <w:t xml:space="preserve"> </w:t>
            </w:r>
            <w:r>
              <w:rPr>
                <w:color w:val="221F1F"/>
              </w:rPr>
              <w:t>–</w:t>
            </w:r>
            <w:r>
              <w:rPr>
                <w:color w:val="221F1F"/>
                <w:spacing w:val="-4"/>
              </w:rPr>
              <w:t xml:space="preserve"> </w:t>
            </w:r>
            <w:r>
              <w:rPr>
                <w:color w:val="221F1F"/>
              </w:rPr>
              <w:t>Apéndice</w:t>
            </w:r>
            <w:r>
              <w:rPr>
                <w:color w:val="221F1F"/>
                <w:spacing w:val="-3"/>
              </w:rPr>
              <w:t xml:space="preserve"> </w:t>
            </w:r>
            <w:r>
              <w:rPr>
                <w:color w:val="221F1F"/>
                <w:spacing w:val="-10"/>
              </w:rPr>
              <w:t>G</w:t>
            </w:r>
            <w:r>
              <w:rPr>
                <w:color w:val="221F1F"/>
              </w:rPr>
              <w:tab/>
            </w:r>
            <w:r>
              <w:rPr>
                <w:color w:val="221F1F"/>
                <w:spacing w:val="-5"/>
              </w:rPr>
              <w:t>52</w:t>
            </w:r>
          </w:hyperlink>
        </w:p>
        <w:p w:rsidR="004C408C" w14:paraId="0F209C10" w14:textId="77777777">
          <w:pPr>
            <w:pStyle w:val="TOC2"/>
            <w:tabs>
              <w:tab w:val="right" w:pos="9478"/>
            </w:tabs>
            <w:rPr>
              <w:rFonts w:ascii="Garamond"/>
              <w:b w:val="0"/>
              <w:sz w:val="23"/>
            </w:rPr>
          </w:pPr>
          <w:hyperlink w:anchor="_bookmark14" w:history="1">
            <w:r>
              <w:rPr>
                <w:color w:val="235B99"/>
                <w:spacing w:val="-2"/>
              </w:rPr>
              <w:t>Glosario</w:t>
            </w:r>
          </w:hyperlink>
          <w:r w:rsidR="007623FB">
            <w:rPr>
              <w:color w:val="235B99"/>
            </w:rPr>
            <w:tab/>
          </w:r>
          <w:hyperlink w:anchor="_bookmark14" w:history="1">
            <w:r>
              <w:rPr>
                <w:rFonts w:ascii="Garamond"/>
                <w:b w:val="0"/>
                <w:color w:val="221F1F"/>
                <w:spacing w:val="-5"/>
                <w:sz w:val="23"/>
              </w:rPr>
              <w:t>53</w:t>
            </w:r>
          </w:hyperlink>
        </w:p>
      </w:sdtContent>
    </w:sdt>
    <w:p w:rsidR="004C408C" w14:paraId="0F209C11" w14:textId="77777777">
      <w:pPr>
        <w:rPr>
          <w:sz w:val="23"/>
        </w:rPr>
        <w:sectPr>
          <w:headerReference w:type="even" r:id="rId12"/>
          <w:headerReference w:type="default" r:id="rId13"/>
          <w:footerReference w:type="even" r:id="rId14"/>
          <w:footerReference w:type="default" r:id="rId15"/>
          <w:pgSz w:w="12240" w:h="15840"/>
          <w:pgMar w:top="1240" w:right="720" w:bottom="820" w:left="600" w:header="905" w:footer="635" w:gutter="0"/>
          <w:pgNumType w:start="1"/>
          <w:cols w:space="720"/>
        </w:sectPr>
      </w:pPr>
    </w:p>
    <w:p w:rsidR="004C408C" w14:paraId="0F209C13" w14:textId="77777777">
      <w:pPr>
        <w:pStyle w:val="BodyText"/>
        <w:spacing w:before="126"/>
        <w:rPr>
          <w:sz w:val="28"/>
        </w:rPr>
      </w:pPr>
    </w:p>
    <w:p w:rsidR="004C408C" w14:paraId="0F209C14" w14:textId="60DE5716">
      <w:pPr>
        <w:pStyle w:val="Heading1"/>
        <w:numPr>
          <w:ilvl w:val="0"/>
          <w:numId w:val="21"/>
        </w:numPr>
        <w:tabs>
          <w:tab w:val="left" w:pos="1447"/>
        </w:tabs>
        <w:spacing w:before="1"/>
        <w:ind w:left="1447" w:hanging="249"/>
      </w:pPr>
      <w:r>
        <w:rPr>
          <w:noProof/>
        </w:rPr>
        <mc:AlternateContent>
          <mc:Choice Requires="wps">
            <w:drawing>
              <wp:anchor distT="0" distB="0" distL="0" distR="0" simplePos="0" relativeHeight="251682816" behindDoc="1" locked="0" layoutInCell="1" allowOverlap="1">
                <wp:simplePos x="0" y="0"/>
                <wp:positionH relativeFrom="page">
                  <wp:posOffset>1143000</wp:posOffset>
                </wp:positionH>
                <wp:positionV relativeFrom="paragraph">
                  <wp:posOffset>231218</wp:posOffset>
                </wp:positionV>
                <wp:extent cx="5486400" cy="127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18" o:spid="_x0000_s1036" style="width:6in;height:0.1pt;margin-top:18.2pt;margin-left:90pt;mso-position-horizontal-relative:page;mso-wrap-distance-bottom:0;mso-wrap-distance-left:0;mso-wrap-distance-right:0;mso-wrap-distance-top:0;mso-wrap-style:square;position:absolute;visibility:visible;v-text-anchor:top;z-index:-251615232" coordsize="5486400,1270" path="m,l5486400,e" filled="f" strokecolor="#496ca7" strokeweight="1pt">
                <v:path arrowok="t"/>
                <w10:wrap type="topAndBottom"/>
              </v:shape>
            </w:pict>
          </mc:Fallback>
        </mc:AlternateContent>
      </w:r>
      <w:bookmarkStart w:id="0" w:name="I._Órdenes_Calificadas_de_Relaciones_Dom"/>
      <w:bookmarkStart w:id="1" w:name="_bookmark0"/>
      <w:bookmarkEnd w:id="0"/>
      <w:bookmarkEnd w:id="1"/>
      <w:r w:rsidR="00E76354">
        <w:rPr>
          <w:color w:val="496CA7"/>
        </w:rPr>
        <w:t xml:space="preserve">Orden Judicial </w:t>
      </w:r>
      <w:r>
        <w:rPr>
          <w:color w:val="496CA7"/>
        </w:rPr>
        <w:t>Calificada</w:t>
      </w:r>
      <w:r>
        <w:rPr>
          <w:color w:val="496CA7"/>
          <w:spacing w:val="-12"/>
        </w:rPr>
        <w:t xml:space="preserve"> </w:t>
      </w:r>
      <w:r>
        <w:rPr>
          <w:color w:val="496CA7"/>
        </w:rPr>
        <w:t>de</w:t>
      </w:r>
      <w:r>
        <w:rPr>
          <w:color w:val="496CA7"/>
          <w:spacing w:val="-12"/>
        </w:rPr>
        <w:t xml:space="preserve"> </w:t>
      </w:r>
      <w:r>
        <w:rPr>
          <w:color w:val="496CA7"/>
        </w:rPr>
        <w:t>Relaciones</w:t>
      </w:r>
      <w:r>
        <w:rPr>
          <w:color w:val="496CA7"/>
          <w:spacing w:val="-12"/>
        </w:rPr>
        <w:t xml:space="preserve"> </w:t>
      </w:r>
      <w:r>
        <w:rPr>
          <w:color w:val="496CA7"/>
        </w:rPr>
        <w:t>Domésticas</w:t>
      </w:r>
      <w:r>
        <w:rPr>
          <w:color w:val="496CA7"/>
          <w:spacing w:val="-13"/>
        </w:rPr>
        <w:t xml:space="preserve"> </w:t>
      </w:r>
      <w:r>
        <w:rPr>
          <w:color w:val="496CA7"/>
        </w:rPr>
        <w:t>y</w:t>
      </w:r>
      <w:r>
        <w:rPr>
          <w:color w:val="496CA7"/>
          <w:spacing w:val="-12"/>
        </w:rPr>
        <w:t xml:space="preserve"> </w:t>
      </w:r>
      <w:r>
        <w:rPr>
          <w:color w:val="496CA7"/>
          <w:spacing w:val="-4"/>
        </w:rPr>
        <w:t>PBGC</w:t>
      </w:r>
    </w:p>
    <w:p w:rsidR="004C408C" w:rsidRPr="00B44754" w:rsidP="007623FB" w14:paraId="0F209C18" w14:textId="5F594001">
      <w:pPr>
        <w:pStyle w:val="BodyText"/>
        <w:spacing w:before="231" w:line="252" w:lineRule="auto"/>
        <w:ind w:left="1200" w:right="480"/>
      </w:pPr>
      <w:r>
        <w:rPr>
          <w:color w:val="221F1F"/>
        </w:rPr>
        <w:t>Pension</w:t>
      </w:r>
      <w:r>
        <w:rPr>
          <w:color w:val="221F1F"/>
          <w:spacing w:val="-3"/>
        </w:rPr>
        <w:t xml:space="preserve"> </w:t>
      </w:r>
      <w:r>
        <w:rPr>
          <w:color w:val="221F1F"/>
        </w:rPr>
        <w:t>Benefit</w:t>
      </w:r>
      <w:r>
        <w:rPr>
          <w:color w:val="221F1F"/>
          <w:spacing w:val="-3"/>
        </w:rPr>
        <w:t xml:space="preserve"> </w:t>
      </w:r>
      <w:r>
        <w:rPr>
          <w:color w:val="221F1F"/>
        </w:rPr>
        <w:t>Guaranty</w:t>
      </w:r>
      <w:r>
        <w:rPr>
          <w:color w:val="221F1F"/>
          <w:spacing w:val="-4"/>
        </w:rPr>
        <w:t xml:space="preserve"> </w:t>
      </w:r>
      <w:r>
        <w:rPr>
          <w:color w:val="221F1F"/>
        </w:rPr>
        <w:t>Corporation</w:t>
      </w:r>
      <w:r>
        <w:rPr>
          <w:color w:val="221F1F"/>
          <w:spacing w:val="-3"/>
        </w:rPr>
        <w:t xml:space="preserve"> </w:t>
      </w:r>
      <w:r>
        <w:rPr>
          <w:color w:val="221F1F"/>
        </w:rPr>
        <w:t>(PBGC)</w:t>
      </w:r>
      <w:r>
        <w:rPr>
          <w:color w:val="221F1F"/>
          <w:spacing w:val="-3"/>
        </w:rPr>
        <w:t xml:space="preserve"> </w:t>
      </w:r>
      <w:r>
        <w:rPr>
          <w:color w:val="221F1F"/>
        </w:rPr>
        <w:t>es</w:t>
      </w:r>
      <w:r>
        <w:rPr>
          <w:color w:val="221F1F"/>
          <w:spacing w:val="-5"/>
        </w:rPr>
        <w:t xml:space="preserve"> </w:t>
      </w:r>
      <w:r>
        <w:rPr>
          <w:color w:val="221F1F"/>
        </w:rPr>
        <w:t>una</w:t>
      </w:r>
      <w:r>
        <w:rPr>
          <w:color w:val="221F1F"/>
          <w:spacing w:val="-3"/>
        </w:rPr>
        <w:t xml:space="preserve"> </w:t>
      </w:r>
      <w:r>
        <w:rPr>
          <w:color w:val="221F1F"/>
        </w:rPr>
        <w:t>agencia</w:t>
      </w:r>
      <w:r>
        <w:rPr>
          <w:color w:val="221F1F"/>
          <w:spacing w:val="-5"/>
        </w:rPr>
        <w:t xml:space="preserve"> </w:t>
      </w:r>
      <w:r>
        <w:rPr>
          <w:color w:val="221F1F"/>
        </w:rPr>
        <w:t>federal</w:t>
      </w:r>
      <w:r>
        <w:rPr>
          <w:color w:val="221F1F"/>
          <w:spacing w:val="-3"/>
        </w:rPr>
        <w:t xml:space="preserve"> </w:t>
      </w:r>
      <w:r>
        <w:rPr>
          <w:color w:val="221F1F"/>
        </w:rPr>
        <w:t>que</w:t>
      </w:r>
      <w:r>
        <w:rPr>
          <w:color w:val="221F1F"/>
          <w:spacing w:val="-3"/>
        </w:rPr>
        <w:t xml:space="preserve"> </w:t>
      </w:r>
      <w:r>
        <w:rPr>
          <w:color w:val="221F1F"/>
        </w:rPr>
        <w:t>asegura</w:t>
      </w:r>
      <w:r>
        <w:rPr>
          <w:color w:val="221F1F"/>
          <w:spacing w:val="-3"/>
        </w:rPr>
        <w:t xml:space="preserve"> </w:t>
      </w:r>
      <w:r>
        <w:rPr>
          <w:color w:val="221F1F"/>
        </w:rPr>
        <w:t>los</w:t>
      </w:r>
      <w:r>
        <w:rPr>
          <w:color w:val="221F1F"/>
          <w:spacing w:val="-3"/>
        </w:rPr>
        <w:t xml:space="preserve"> </w:t>
      </w:r>
      <w:r>
        <w:rPr>
          <w:color w:val="221F1F"/>
        </w:rPr>
        <w:t>beneficios de los trabajadores, jubilados y beneficiarios que participan de planes calificados de pensión</w:t>
      </w:r>
      <w:r w:rsidR="00B44754">
        <w:t xml:space="preserve"> </w:t>
      </w:r>
      <w:r>
        <w:rPr>
          <w:color w:val="221F1F"/>
        </w:rPr>
        <w:t>de beneficios definidos del sector privado. Un plan de pensión de beneficios definidos que no tiene</w:t>
      </w:r>
      <w:r>
        <w:rPr>
          <w:color w:val="221F1F"/>
          <w:spacing w:val="-3"/>
        </w:rPr>
        <w:t xml:space="preserve"> </w:t>
      </w:r>
      <w:r>
        <w:rPr>
          <w:color w:val="221F1F"/>
        </w:rPr>
        <w:t>suficiente</w:t>
      </w:r>
      <w:r>
        <w:rPr>
          <w:color w:val="221F1F"/>
          <w:spacing w:val="-3"/>
        </w:rPr>
        <w:t xml:space="preserve"> </w:t>
      </w:r>
      <w:r>
        <w:rPr>
          <w:color w:val="221F1F"/>
        </w:rPr>
        <w:t>dinero</w:t>
      </w:r>
      <w:r>
        <w:rPr>
          <w:color w:val="221F1F"/>
          <w:spacing w:val="-5"/>
        </w:rPr>
        <w:t xml:space="preserve"> </w:t>
      </w:r>
      <w:r>
        <w:rPr>
          <w:color w:val="221F1F"/>
        </w:rPr>
        <w:t>para</w:t>
      </w:r>
      <w:r>
        <w:rPr>
          <w:color w:val="221F1F"/>
          <w:spacing w:val="-3"/>
        </w:rPr>
        <w:t xml:space="preserve"> </w:t>
      </w:r>
      <w:r>
        <w:rPr>
          <w:color w:val="221F1F"/>
        </w:rPr>
        <w:t>pagar</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puede</w:t>
      </w:r>
      <w:r>
        <w:rPr>
          <w:color w:val="221F1F"/>
          <w:spacing w:val="-3"/>
        </w:rPr>
        <w:t xml:space="preserve"> </w:t>
      </w:r>
      <w:r>
        <w:rPr>
          <w:color w:val="221F1F"/>
        </w:rPr>
        <w:t>ser</w:t>
      </w:r>
      <w:r>
        <w:rPr>
          <w:color w:val="221F1F"/>
          <w:spacing w:val="-4"/>
        </w:rPr>
        <w:t xml:space="preserve"> </w:t>
      </w:r>
      <w:r>
        <w:rPr>
          <w:color w:val="221F1F"/>
        </w:rPr>
        <w:t>rescindido</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empleador</w:t>
      </w:r>
      <w:r>
        <w:rPr>
          <w:color w:val="221F1F"/>
          <w:spacing w:val="-4"/>
        </w:rPr>
        <w:t xml:space="preserve"> </w:t>
      </w:r>
      <w:r>
        <w:rPr>
          <w:color w:val="221F1F"/>
        </w:rPr>
        <w:t>responsable del plan enfrenta dificultades financieras graves, como la quiebra, y no es capaz de mantener</w:t>
      </w:r>
      <w:r w:rsidR="00B44754">
        <w:t xml:space="preserve"> </w:t>
      </w:r>
      <w:r>
        <w:rPr>
          <w:color w:val="221F1F"/>
        </w:rPr>
        <w:t>el</w:t>
      </w:r>
      <w:r>
        <w:rPr>
          <w:color w:val="221F1F"/>
          <w:spacing w:val="-2"/>
        </w:rPr>
        <w:t xml:space="preserve"> </w:t>
      </w:r>
      <w:r>
        <w:rPr>
          <w:color w:val="221F1F"/>
        </w:rPr>
        <w:t>plan.</w:t>
      </w:r>
      <w:r>
        <w:rPr>
          <w:color w:val="221F1F"/>
          <w:spacing w:val="-2"/>
        </w:rPr>
        <w:t xml:space="preserve"> </w:t>
      </w:r>
      <w:r>
        <w:rPr>
          <w:color w:val="221F1F"/>
        </w:rPr>
        <w:t>En</w:t>
      </w:r>
      <w:r>
        <w:rPr>
          <w:color w:val="221F1F"/>
          <w:spacing w:val="-2"/>
        </w:rPr>
        <w:t xml:space="preserve"> </w:t>
      </w:r>
      <w:r>
        <w:rPr>
          <w:color w:val="221F1F"/>
        </w:rPr>
        <w:t>tal</w:t>
      </w:r>
      <w:r>
        <w:rPr>
          <w:color w:val="221F1F"/>
          <w:spacing w:val="-2"/>
        </w:rPr>
        <w:t xml:space="preserve"> </w:t>
      </w:r>
      <w:r>
        <w:rPr>
          <w:color w:val="221F1F"/>
        </w:rPr>
        <w:t>caso,</w:t>
      </w:r>
      <w:r>
        <w:rPr>
          <w:color w:val="221F1F"/>
          <w:spacing w:val="-2"/>
        </w:rPr>
        <w:t xml:space="preserve"> </w:t>
      </w:r>
      <w:r>
        <w:rPr>
          <w:color w:val="221F1F"/>
        </w:rPr>
        <w:t>PBGC</w:t>
      </w:r>
      <w:r>
        <w:rPr>
          <w:color w:val="221F1F"/>
          <w:spacing w:val="-4"/>
        </w:rPr>
        <w:t xml:space="preserve"> </w:t>
      </w:r>
      <w:r>
        <w:rPr>
          <w:color w:val="221F1F"/>
        </w:rPr>
        <w:t>se</w:t>
      </w:r>
      <w:r>
        <w:rPr>
          <w:color w:val="221F1F"/>
          <w:spacing w:val="-2"/>
        </w:rPr>
        <w:t xml:space="preserve"> </w:t>
      </w:r>
      <w:r>
        <w:rPr>
          <w:color w:val="221F1F"/>
        </w:rPr>
        <w:t>convierte</w:t>
      </w:r>
      <w:r>
        <w:rPr>
          <w:color w:val="221F1F"/>
          <w:spacing w:val="-3"/>
        </w:rPr>
        <w:t xml:space="preserve"> </w:t>
      </w:r>
      <w:r>
        <w:rPr>
          <w:color w:val="221F1F"/>
        </w:rPr>
        <w:t>en</w:t>
      </w:r>
      <w:r>
        <w:rPr>
          <w:color w:val="221F1F"/>
          <w:spacing w:val="-2"/>
        </w:rPr>
        <w:t xml:space="preserve"> </w:t>
      </w:r>
      <w:r>
        <w:rPr>
          <w:color w:val="221F1F"/>
        </w:rPr>
        <w:t>administrador</w:t>
      </w:r>
      <w:r>
        <w:rPr>
          <w:color w:val="221F1F"/>
          <w:spacing w:val="-3"/>
        </w:rPr>
        <w:t xml:space="preserve"> </w:t>
      </w:r>
      <w:r>
        <w:rPr>
          <w:color w:val="221F1F"/>
        </w:rPr>
        <w:t>fiduciario</w:t>
      </w:r>
      <w:r>
        <w:rPr>
          <w:color w:val="221F1F"/>
          <w:spacing w:val="-4"/>
        </w:rPr>
        <w:t xml:space="preserve"> </w:t>
      </w:r>
      <w:r>
        <w:rPr>
          <w:color w:val="221F1F"/>
        </w:rPr>
        <w:t>del</w:t>
      </w:r>
      <w:r>
        <w:rPr>
          <w:color w:val="221F1F"/>
          <w:spacing w:val="-2"/>
        </w:rPr>
        <w:t xml:space="preserve"> </w:t>
      </w:r>
      <w:r>
        <w:rPr>
          <w:color w:val="221F1F"/>
        </w:rPr>
        <w:t>plan</w:t>
      </w:r>
      <w:r>
        <w:rPr>
          <w:color w:val="221F1F"/>
          <w:spacing w:val="-4"/>
        </w:rPr>
        <w:t xml:space="preserve"> </w:t>
      </w:r>
      <w:r>
        <w:rPr>
          <w:color w:val="221F1F"/>
        </w:rPr>
        <w:t>y</w:t>
      </w:r>
      <w:r>
        <w:rPr>
          <w:color w:val="221F1F"/>
          <w:spacing w:val="-2"/>
        </w:rPr>
        <w:t xml:space="preserve"> </w:t>
      </w:r>
      <w:r>
        <w:rPr>
          <w:color w:val="221F1F"/>
        </w:rPr>
        <w:t>paga</w:t>
      </w:r>
      <w:r>
        <w:rPr>
          <w:color w:val="221F1F"/>
          <w:spacing w:val="-2"/>
        </w:rPr>
        <w:t xml:space="preserve"> </w:t>
      </w:r>
      <w:r>
        <w:rPr>
          <w:color w:val="221F1F"/>
        </w:rPr>
        <w:t>los</w:t>
      </w:r>
      <w:r>
        <w:rPr>
          <w:color w:val="221F1F"/>
          <w:spacing w:val="-2"/>
        </w:rPr>
        <w:t xml:space="preserve"> </w:t>
      </w:r>
      <w:r>
        <w:rPr>
          <w:color w:val="221F1F"/>
        </w:rPr>
        <w:t>beneficios de</w:t>
      </w:r>
      <w:r w:rsidR="00987CAC">
        <w:rPr>
          <w:color w:val="221F1F"/>
        </w:rPr>
        <w:t>l plan de</w:t>
      </w:r>
      <w:r>
        <w:rPr>
          <w:color w:val="221F1F"/>
        </w:rPr>
        <w:t xml:space="preserve"> pensión</w:t>
      </w:r>
      <w:r w:rsidR="007F598B">
        <w:rPr>
          <w:color w:val="221F1F"/>
        </w:rPr>
        <w:t xml:space="preserve"> </w:t>
      </w:r>
      <w:r w:rsidRPr="007F598B" w:rsidR="007F598B">
        <w:rPr>
          <w:color w:val="221F1F"/>
        </w:rPr>
        <w:t>y los términos del documento del plan aplicable</w:t>
      </w:r>
      <w:r w:rsidR="007F598B">
        <w:rPr>
          <w:color w:val="221F1F"/>
        </w:rPr>
        <w:t xml:space="preserve"> </w:t>
      </w:r>
      <w:r>
        <w:rPr>
          <w:color w:val="221F1F"/>
        </w:rPr>
        <w:t>sujetos a límites legales, a los Participantes y Beneficiarios del plan.</w:t>
      </w:r>
      <w:hyperlink w:anchor="_bookmark1" w:history="1">
        <w:r>
          <w:rPr>
            <w:position w:val="5"/>
            <w:sz w:val="15"/>
          </w:rPr>
          <w:t>1</w:t>
        </w:r>
      </w:hyperlink>
      <w:r>
        <w:rPr>
          <w:spacing w:val="80"/>
          <w:position w:val="5"/>
          <w:sz w:val="15"/>
        </w:rPr>
        <w:t xml:space="preserve"> </w:t>
      </w:r>
      <w:r>
        <w:rPr>
          <w:color w:val="221F1F"/>
        </w:rPr>
        <w:t>Las normas</w:t>
      </w:r>
      <w:r w:rsidR="00987CAC">
        <w:t xml:space="preserve"> </w:t>
      </w:r>
      <w:r>
        <w:rPr>
          <w:color w:val="221F1F"/>
        </w:rPr>
        <w:t>de</w:t>
      </w:r>
      <w:r>
        <w:rPr>
          <w:color w:val="221F1F"/>
          <w:spacing w:val="-2"/>
        </w:rPr>
        <w:t xml:space="preserve"> </w:t>
      </w:r>
      <w:r>
        <w:rPr>
          <w:color w:val="221F1F"/>
        </w:rPr>
        <w:t>PBGC</w:t>
      </w:r>
      <w:r>
        <w:rPr>
          <w:color w:val="221F1F"/>
          <w:spacing w:val="-2"/>
        </w:rPr>
        <w:t xml:space="preserve"> </w:t>
      </w:r>
      <w:r>
        <w:rPr>
          <w:color w:val="221F1F"/>
        </w:rPr>
        <w:t>sobre</w:t>
      </w:r>
      <w:r>
        <w:rPr>
          <w:color w:val="221F1F"/>
          <w:spacing w:val="-2"/>
        </w:rPr>
        <w:t xml:space="preserve"> </w:t>
      </w:r>
      <w:r>
        <w:rPr>
          <w:color w:val="221F1F"/>
        </w:rPr>
        <w:t>los</w:t>
      </w:r>
      <w:r>
        <w:rPr>
          <w:color w:val="221F1F"/>
          <w:spacing w:val="-2"/>
        </w:rPr>
        <w:t xml:space="preserve"> </w:t>
      </w:r>
      <w:r>
        <w:rPr>
          <w:color w:val="221F1F"/>
        </w:rPr>
        <w:t>montos</w:t>
      </w:r>
      <w:r>
        <w:rPr>
          <w:color w:val="221F1F"/>
          <w:spacing w:val="-2"/>
        </w:rPr>
        <w:t xml:space="preserve"> </w:t>
      </w:r>
      <w:r>
        <w:rPr>
          <w:color w:val="221F1F"/>
        </w:rPr>
        <w:t>del</w:t>
      </w:r>
      <w:r>
        <w:rPr>
          <w:color w:val="221F1F"/>
          <w:spacing w:val="-2"/>
        </w:rPr>
        <w:t xml:space="preserve"> </w:t>
      </w:r>
      <w:r>
        <w:rPr>
          <w:color w:val="221F1F"/>
        </w:rPr>
        <w:t>beneficio</w:t>
      </w:r>
      <w:r>
        <w:rPr>
          <w:color w:val="221F1F"/>
          <w:spacing w:val="-2"/>
        </w:rPr>
        <w:t xml:space="preserve"> </w:t>
      </w:r>
      <w:r>
        <w:rPr>
          <w:color w:val="221F1F"/>
        </w:rPr>
        <w:t>y</w:t>
      </w:r>
      <w:r>
        <w:rPr>
          <w:color w:val="221F1F"/>
          <w:spacing w:val="-2"/>
        </w:rPr>
        <w:t xml:space="preserve"> </w:t>
      </w:r>
      <w:r>
        <w:rPr>
          <w:color w:val="221F1F"/>
        </w:rPr>
        <w:t>los</w:t>
      </w:r>
      <w:r>
        <w:rPr>
          <w:color w:val="221F1F"/>
          <w:spacing w:val="-2"/>
        </w:rPr>
        <w:t xml:space="preserve"> </w:t>
      </w:r>
      <w:r>
        <w:rPr>
          <w:color w:val="221F1F"/>
        </w:rPr>
        <w:t>tipos</w:t>
      </w:r>
      <w:r>
        <w:rPr>
          <w:color w:val="221F1F"/>
          <w:spacing w:val="-4"/>
        </w:rPr>
        <w:t xml:space="preserve"> </w:t>
      </w:r>
      <w:r>
        <w:rPr>
          <w:color w:val="221F1F"/>
        </w:rPr>
        <w:t>de</w:t>
      </w:r>
      <w:r>
        <w:rPr>
          <w:color w:val="221F1F"/>
          <w:spacing w:val="-2"/>
        </w:rPr>
        <w:t xml:space="preserve"> </w:t>
      </w:r>
      <w:r>
        <w:rPr>
          <w:color w:val="221F1F"/>
        </w:rPr>
        <w:t>beneficio</w:t>
      </w:r>
      <w:r>
        <w:rPr>
          <w:color w:val="221F1F"/>
          <w:spacing w:val="-4"/>
        </w:rPr>
        <w:t xml:space="preserve"> </w:t>
      </w:r>
      <w:r>
        <w:rPr>
          <w:color w:val="221F1F"/>
        </w:rPr>
        <w:t>a</w:t>
      </w:r>
      <w:r>
        <w:rPr>
          <w:color w:val="221F1F"/>
          <w:spacing w:val="-2"/>
        </w:rPr>
        <w:t xml:space="preserve"> </w:t>
      </w:r>
      <w:r>
        <w:rPr>
          <w:color w:val="221F1F"/>
        </w:rPr>
        <w:t>pagar</w:t>
      </w:r>
      <w:r>
        <w:rPr>
          <w:color w:val="221F1F"/>
          <w:spacing w:val="-3"/>
        </w:rPr>
        <w:t xml:space="preserve"> </w:t>
      </w:r>
      <w:r>
        <w:rPr>
          <w:color w:val="221F1F"/>
        </w:rPr>
        <w:t>por</w:t>
      </w:r>
      <w:r>
        <w:rPr>
          <w:color w:val="221F1F"/>
          <w:spacing w:val="-3"/>
        </w:rPr>
        <w:t xml:space="preserve"> </w:t>
      </w:r>
      <w:r>
        <w:rPr>
          <w:color w:val="221F1F"/>
        </w:rPr>
        <w:t>PBGC</w:t>
      </w:r>
      <w:r>
        <w:rPr>
          <w:color w:val="221F1F"/>
          <w:spacing w:val="-2"/>
        </w:rPr>
        <w:t xml:space="preserve"> </w:t>
      </w:r>
      <w:r>
        <w:rPr>
          <w:color w:val="221F1F"/>
        </w:rPr>
        <w:t>se</w:t>
      </w:r>
      <w:r>
        <w:rPr>
          <w:color w:val="221F1F"/>
          <w:spacing w:val="-2"/>
        </w:rPr>
        <w:t xml:space="preserve"> </w:t>
      </w:r>
      <w:r>
        <w:rPr>
          <w:color w:val="221F1F"/>
        </w:rPr>
        <w:t>resumen en “Planes de pensión de beneficios definidos y Reglas de beneficios de PBGC”, Apéndice</w:t>
      </w:r>
      <w:r w:rsidR="00B44754">
        <w:rPr>
          <w:color w:val="221F1F"/>
        </w:rPr>
        <w:t xml:space="preserve"> </w:t>
      </w:r>
      <w:r>
        <w:rPr>
          <w:color w:val="221F1F"/>
        </w:rPr>
        <w:t>A.</w:t>
      </w:r>
    </w:p>
    <w:p w:rsidR="004C408C" w:rsidP="007623FB" w14:paraId="0F209C1C" w14:textId="49820397">
      <w:pPr>
        <w:pStyle w:val="BodyText"/>
        <w:spacing w:before="215" w:line="252" w:lineRule="auto"/>
        <w:ind w:left="1195" w:right="576"/>
      </w:pPr>
      <w:r>
        <w:rPr>
          <w:color w:val="221F1F"/>
        </w:rPr>
        <w:t>Por lo general, los beneficios de un Participante del plan de pensión no pueden cederse ni</w:t>
      </w:r>
      <w:r>
        <w:rPr>
          <w:color w:val="221F1F"/>
          <w:spacing w:val="-3"/>
        </w:rPr>
        <w:t xml:space="preserve"> </w:t>
      </w:r>
      <w:r>
        <w:rPr>
          <w:color w:val="221F1F"/>
        </w:rPr>
        <w:t>enajenarse.</w:t>
      </w:r>
      <w:r>
        <w:rPr>
          <w:color w:val="221F1F"/>
          <w:spacing w:val="-5"/>
        </w:rPr>
        <w:t xml:space="preserve"> </w:t>
      </w:r>
      <w:r>
        <w:rPr>
          <w:color w:val="221F1F"/>
        </w:rPr>
        <w:t>La</w:t>
      </w:r>
      <w:r>
        <w:rPr>
          <w:color w:val="221F1F"/>
          <w:spacing w:val="-3"/>
        </w:rPr>
        <w:t xml:space="preserve"> </w:t>
      </w:r>
      <w:r>
        <w:rPr>
          <w:color w:val="221F1F"/>
        </w:rPr>
        <w:t>ley</w:t>
      </w:r>
      <w:r>
        <w:rPr>
          <w:color w:val="221F1F"/>
          <w:spacing w:val="-3"/>
        </w:rPr>
        <w:t xml:space="preserve"> </w:t>
      </w:r>
      <w:r>
        <w:rPr>
          <w:color w:val="221F1F"/>
        </w:rPr>
        <w:t>ofrece</w:t>
      </w:r>
      <w:r>
        <w:rPr>
          <w:color w:val="221F1F"/>
          <w:spacing w:val="-5"/>
        </w:rPr>
        <w:t xml:space="preserve"> </w:t>
      </w:r>
      <w:r>
        <w:rPr>
          <w:color w:val="221F1F"/>
        </w:rPr>
        <w:t>una</w:t>
      </w:r>
      <w:r>
        <w:rPr>
          <w:color w:val="221F1F"/>
          <w:spacing w:val="-3"/>
        </w:rPr>
        <w:t xml:space="preserve"> </w:t>
      </w:r>
      <w:r>
        <w:rPr>
          <w:color w:val="221F1F"/>
        </w:rPr>
        <w:t>excepción</w:t>
      </w:r>
      <w:r>
        <w:rPr>
          <w:color w:val="221F1F"/>
          <w:spacing w:val="-3"/>
        </w:rPr>
        <w:t xml:space="preserve"> </w:t>
      </w:r>
      <w:r>
        <w:rPr>
          <w:color w:val="221F1F"/>
        </w:rPr>
        <w:t>para</w:t>
      </w:r>
      <w:r>
        <w:rPr>
          <w:color w:val="221F1F"/>
          <w:spacing w:val="-3"/>
        </w:rPr>
        <w:t xml:space="preserve"> </w:t>
      </w:r>
      <w:r w:rsidR="00447FB6">
        <w:rPr>
          <w:color w:val="221F1F"/>
        </w:rPr>
        <w:t>la orden judicial</w:t>
      </w:r>
      <w:r>
        <w:rPr>
          <w:color w:val="221F1F"/>
          <w:spacing w:val="-3"/>
        </w:rPr>
        <w:t xml:space="preserve"> </w:t>
      </w:r>
      <w:r>
        <w:rPr>
          <w:color w:val="221F1F"/>
        </w:rPr>
        <w:t>de</w:t>
      </w:r>
      <w:r>
        <w:rPr>
          <w:color w:val="221F1F"/>
          <w:spacing w:val="-3"/>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que se relacionan con la pensión alimenticia para menores, los pagos de pensión</w:t>
      </w:r>
      <w:r w:rsidR="00447FB6">
        <w:rPr>
          <w:color w:val="221F1F"/>
        </w:rPr>
        <w:t xml:space="preserve"> </w:t>
      </w:r>
      <w:r>
        <w:rPr>
          <w:color w:val="221F1F"/>
        </w:rPr>
        <w:t>alimenticia</w:t>
      </w:r>
      <w:r>
        <w:t xml:space="preserve"> </w:t>
      </w:r>
      <w:r>
        <w:rPr>
          <w:color w:val="221F1F"/>
        </w:rPr>
        <w:t>del cónyuge o los derechos de propiedad conyugal de un Beneficiario alternativo (un cónyuge, excónyuge,</w:t>
      </w:r>
      <w:r>
        <w:rPr>
          <w:color w:val="221F1F"/>
          <w:spacing w:val="-3"/>
        </w:rPr>
        <w:t xml:space="preserve"> </w:t>
      </w:r>
      <w:r>
        <w:rPr>
          <w:color w:val="221F1F"/>
        </w:rPr>
        <w:t>hijo</w:t>
      </w:r>
      <w:r>
        <w:rPr>
          <w:color w:val="221F1F"/>
          <w:spacing w:val="-3"/>
        </w:rPr>
        <w:t xml:space="preserve"> </w:t>
      </w:r>
      <w:r>
        <w:rPr>
          <w:color w:val="221F1F"/>
        </w:rPr>
        <w:t>u</w:t>
      </w:r>
      <w:r>
        <w:rPr>
          <w:color w:val="221F1F"/>
          <w:spacing w:val="-3"/>
        </w:rPr>
        <w:t xml:space="preserve"> </w:t>
      </w:r>
      <w:r>
        <w:rPr>
          <w:color w:val="221F1F"/>
        </w:rPr>
        <w:t>otro</w:t>
      </w:r>
      <w:r>
        <w:rPr>
          <w:color w:val="221F1F"/>
          <w:spacing w:val="-3"/>
        </w:rPr>
        <w:t xml:space="preserve"> </w:t>
      </w:r>
      <w:r>
        <w:rPr>
          <w:color w:val="221F1F"/>
        </w:rPr>
        <w:t>dependiente</w:t>
      </w:r>
      <w:r>
        <w:rPr>
          <w:color w:val="221F1F"/>
          <w:spacing w:val="-4"/>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del</w:t>
      </w:r>
      <w:r>
        <w:rPr>
          <w:color w:val="221F1F"/>
          <w:spacing w:val="-3"/>
        </w:rPr>
        <w:t xml:space="preserve"> </w:t>
      </w:r>
      <w:r>
        <w:rPr>
          <w:color w:val="221F1F"/>
        </w:rPr>
        <w:t>plan</w:t>
      </w:r>
      <w:r w:rsidR="00991F4B">
        <w:rPr>
          <w:color w:val="221F1F"/>
        </w:rPr>
        <w:t xml:space="preserve"> </w:t>
      </w:r>
      <w:r w:rsidR="00887CF4">
        <w:rPr>
          <w:color w:val="221F1F"/>
        </w:rPr>
        <w:t>a quien la orden reco</w:t>
      </w:r>
      <w:r w:rsidR="00253765">
        <w:rPr>
          <w:color w:val="221F1F"/>
        </w:rPr>
        <w:t xml:space="preserve">nozca </w:t>
      </w:r>
      <w:r w:rsidR="00991F4B">
        <w:rPr>
          <w:color w:val="221F1F"/>
        </w:rPr>
        <w:t xml:space="preserve">que </w:t>
      </w:r>
      <w:r w:rsidR="00AC75E2">
        <w:rPr>
          <w:color w:val="221F1F"/>
        </w:rPr>
        <w:t xml:space="preserve">tiene derecho a recibir </w:t>
      </w:r>
      <w:r w:rsidR="00927208">
        <w:rPr>
          <w:color w:val="221F1F"/>
        </w:rPr>
        <w:t xml:space="preserve">el total o una parte de los beneficios </w:t>
      </w:r>
      <w:r w:rsidR="00BF4302">
        <w:rPr>
          <w:color w:val="221F1F"/>
        </w:rPr>
        <w:t>de pensión del participante bajo un plan</w:t>
      </w:r>
      <w:r>
        <w:rPr>
          <w:color w:val="221F1F"/>
        </w:rPr>
        <w:t>).</w:t>
      </w:r>
      <w:r>
        <w:rPr>
          <w:color w:val="221F1F"/>
          <w:spacing w:val="-5"/>
        </w:rPr>
        <w:t xml:space="preserve"> </w:t>
      </w:r>
      <w:r>
        <w:rPr>
          <w:color w:val="221F1F"/>
        </w:rPr>
        <w:t>La</w:t>
      </w:r>
      <w:r>
        <w:rPr>
          <w:color w:val="221F1F"/>
          <w:spacing w:val="-5"/>
        </w:rPr>
        <w:t xml:space="preserve"> </w:t>
      </w:r>
      <w:r>
        <w:rPr>
          <w:color w:val="221F1F"/>
        </w:rPr>
        <w:t>excepción</w:t>
      </w:r>
      <w:r>
        <w:rPr>
          <w:color w:val="221F1F"/>
          <w:spacing w:val="-3"/>
        </w:rPr>
        <w:t xml:space="preserve"> </w:t>
      </w:r>
      <w:r>
        <w:rPr>
          <w:color w:val="221F1F"/>
        </w:rPr>
        <w:t>se</w:t>
      </w:r>
      <w:r>
        <w:rPr>
          <w:color w:val="221F1F"/>
          <w:spacing w:val="-4"/>
        </w:rPr>
        <w:t xml:space="preserve"> </w:t>
      </w:r>
      <w:r>
        <w:rPr>
          <w:color w:val="221F1F"/>
        </w:rPr>
        <w:t>aplica</w:t>
      </w:r>
      <w:r>
        <w:rPr>
          <w:color w:val="221F1F"/>
          <w:spacing w:val="-3"/>
        </w:rPr>
        <w:t xml:space="preserve"> </w:t>
      </w:r>
      <w:r>
        <w:rPr>
          <w:color w:val="221F1F"/>
        </w:rPr>
        <w:t xml:space="preserve">únicamente si la orden </w:t>
      </w:r>
      <w:r w:rsidR="005C5F9F">
        <w:rPr>
          <w:color w:val="221F1F"/>
        </w:rPr>
        <w:t xml:space="preserve">judicial </w:t>
      </w:r>
      <w:r>
        <w:rPr>
          <w:color w:val="221F1F"/>
        </w:rPr>
        <w:t>de relaciones domésticas cumple con los requisitos legales específicos</w:t>
      </w:r>
      <w:r w:rsidR="00BF4302">
        <w:t xml:space="preserve"> </w:t>
      </w:r>
      <w:r>
        <w:rPr>
          <w:color w:val="221F1F"/>
        </w:rPr>
        <w:t>y</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del</w:t>
      </w:r>
      <w:r>
        <w:rPr>
          <w:color w:val="221F1F"/>
          <w:spacing w:val="-3"/>
        </w:rPr>
        <w:t xml:space="preserve"> </w:t>
      </w:r>
      <w:r>
        <w:rPr>
          <w:color w:val="221F1F"/>
        </w:rPr>
        <w:t>plan</w:t>
      </w:r>
      <w:r>
        <w:rPr>
          <w:color w:val="221F1F"/>
          <w:spacing w:val="-4"/>
        </w:rPr>
        <w:t xml:space="preserve"> </w:t>
      </w:r>
      <w:r>
        <w:rPr>
          <w:color w:val="221F1F"/>
        </w:rPr>
        <w:t>determina</w:t>
      </w:r>
      <w:r>
        <w:rPr>
          <w:color w:val="221F1F"/>
          <w:spacing w:val="-5"/>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elegible,</w:t>
      </w:r>
      <w:r>
        <w:rPr>
          <w:color w:val="221F1F"/>
          <w:spacing w:val="-5"/>
        </w:rPr>
        <w:t xml:space="preserve"> </w:t>
      </w:r>
      <w:r>
        <w:rPr>
          <w:color w:val="221F1F"/>
        </w:rPr>
        <w:t>es</w:t>
      </w:r>
      <w:r>
        <w:rPr>
          <w:color w:val="221F1F"/>
          <w:spacing w:val="-3"/>
        </w:rPr>
        <w:t xml:space="preserve"> </w:t>
      </w:r>
      <w:r>
        <w:rPr>
          <w:color w:val="221F1F"/>
        </w:rPr>
        <w:t>decir,</w:t>
      </w:r>
      <w:r>
        <w:rPr>
          <w:color w:val="221F1F"/>
          <w:spacing w:val="-3"/>
        </w:rPr>
        <w:t xml:space="preserve"> </w:t>
      </w:r>
      <w:r>
        <w:rPr>
          <w:color w:val="221F1F"/>
        </w:rPr>
        <w:t>una</w:t>
      </w:r>
      <w:r>
        <w:rPr>
          <w:color w:val="221F1F"/>
          <w:spacing w:val="-5"/>
        </w:rPr>
        <w:t xml:space="preserve"> </w:t>
      </w:r>
      <w:r>
        <w:rPr>
          <w:color w:val="221F1F"/>
        </w:rPr>
        <w:t>orden</w:t>
      </w:r>
      <w:r>
        <w:rPr>
          <w:color w:val="221F1F"/>
          <w:spacing w:val="-3"/>
        </w:rPr>
        <w:t xml:space="preserve"> </w:t>
      </w:r>
      <w:r w:rsidR="00FB3E7B">
        <w:rPr>
          <w:color w:val="221F1F"/>
          <w:spacing w:val="-3"/>
        </w:rPr>
        <w:t xml:space="preserve">judicial </w:t>
      </w:r>
      <w:r>
        <w:rPr>
          <w:color w:val="221F1F"/>
        </w:rPr>
        <w:t>calificada</w:t>
      </w:r>
      <w:r>
        <w:rPr>
          <w:color w:val="221F1F"/>
          <w:spacing w:val="-3"/>
        </w:rPr>
        <w:t xml:space="preserve"> </w:t>
      </w:r>
      <w:r>
        <w:rPr>
          <w:color w:val="221F1F"/>
        </w:rPr>
        <w:t>de</w:t>
      </w:r>
      <w:r>
        <w:rPr>
          <w:color w:val="221F1F"/>
          <w:spacing w:val="-3"/>
        </w:rPr>
        <w:t xml:space="preserve"> </w:t>
      </w:r>
      <w:r>
        <w:rPr>
          <w:color w:val="221F1F"/>
        </w:rPr>
        <w:t>relaciones domésticas o “QDRO”. Vea el artículo 206(d) de la Ley ERISA y normativas relacionadas,</w:t>
      </w:r>
      <w:r w:rsidR="00FB3E7B">
        <w:t xml:space="preserve"> </w:t>
      </w:r>
      <w:r>
        <w:rPr>
          <w:color w:val="221F1F"/>
        </w:rPr>
        <w:t>y</w:t>
      </w:r>
      <w:r>
        <w:rPr>
          <w:color w:val="221F1F"/>
          <w:spacing w:val="-5"/>
        </w:rPr>
        <w:t xml:space="preserve"> </w:t>
      </w:r>
      <w:r>
        <w:rPr>
          <w:color w:val="221F1F"/>
        </w:rPr>
        <w:t>el</w:t>
      </w:r>
      <w:r>
        <w:rPr>
          <w:color w:val="221F1F"/>
          <w:spacing w:val="-2"/>
        </w:rPr>
        <w:t xml:space="preserve"> </w:t>
      </w:r>
      <w:r>
        <w:rPr>
          <w:color w:val="221F1F"/>
        </w:rPr>
        <w:t>artículo</w:t>
      </w:r>
      <w:r>
        <w:rPr>
          <w:color w:val="221F1F"/>
          <w:spacing w:val="-2"/>
        </w:rPr>
        <w:t xml:space="preserve"> </w:t>
      </w:r>
      <w:r>
        <w:rPr>
          <w:color w:val="221F1F"/>
        </w:rPr>
        <w:t>414(p)</w:t>
      </w:r>
      <w:r>
        <w:rPr>
          <w:color w:val="221F1F"/>
          <w:spacing w:val="-2"/>
        </w:rPr>
        <w:t xml:space="preserve"> </w:t>
      </w:r>
      <w:r>
        <w:rPr>
          <w:color w:val="221F1F"/>
        </w:rPr>
        <w:t>del</w:t>
      </w:r>
      <w:r>
        <w:rPr>
          <w:color w:val="221F1F"/>
          <w:spacing w:val="-5"/>
        </w:rPr>
        <w:t xml:space="preserve"> </w:t>
      </w:r>
      <w:r>
        <w:rPr>
          <w:color w:val="221F1F"/>
        </w:rPr>
        <w:t>Código</w:t>
      </w:r>
      <w:r>
        <w:rPr>
          <w:color w:val="221F1F"/>
          <w:spacing w:val="-2"/>
        </w:rPr>
        <w:t xml:space="preserve"> </w:t>
      </w:r>
      <w:r>
        <w:rPr>
          <w:color w:val="221F1F"/>
        </w:rPr>
        <w:t>de</w:t>
      </w:r>
      <w:r>
        <w:rPr>
          <w:color w:val="221F1F"/>
          <w:spacing w:val="-2"/>
        </w:rPr>
        <w:t xml:space="preserve"> </w:t>
      </w:r>
      <w:r>
        <w:rPr>
          <w:color w:val="221F1F"/>
        </w:rPr>
        <w:t>Impuestos</w:t>
      </w:r>
      <w:r>
        <w:rPr>
          <w:color w:val="221F1F"/>
          <w:spacing w:val="-2"/>
        </w:rPr>
        <w:t xml:space="preserve"> </w:t>
      </w:r>
      <w:r>
        <w:rPr>
          <w:color w:val="221F1F"/>
        </w:rPr>
        <w:t>Internos</w:t>
      </w:r>
      <w:r>
        <w:rPr>
          <w:color w:val="221F1F"/>
          <w:spacing w:val="-4"/>
        </w:rPr>
        <w:t xml:space="preserve"> </w:t>
      </w:r>
      <w:r>
        <w:rPr>
          <w:color w:val="221F1F"/>
        </w:rPr>
        <w:t>de</w:t>
      </w:r>
      <w:r>
        <w:rPr>
          <w:color w:val="221F1F"/>
          <w:spacing w:val="-3"/>
        </w:rPr>
        <w:t xml:space="preserve"> </w:t>
      </w:r>
      <w:r>
        <w:rPr>
          <w:color w:val="221F1F"/>
        </w:rPr>
        <w:t>1986</w:t>
      </w:r>
      <w:r>
        <w:rPr>
          <w:color w:val="221F1F"/>
          <w:spacing w:val="-2"/>
        </w:rPr>
        <w:t xml:space="preserve"> </w:t>
      </w:r>
      <w:r>
        <w:rPr>
          <w:color w:val="221F1F"/>
        </w:rPr>
        <w:t>y</w:t>
      </w:r>
      <w:r>
        <w:rPr>
          <w:color w:val="221F1F"/>
          <w:spacing w:val="-4"/>
        </w:rPr>
        <w:t xml:space="preserve"> </w:t>
      </w:r>
      <w:r>
        <w:rPr>
          <w:color w:val="221F1F"/>
        </w:rPr>
        <w:t>sus</w:t>
      </w:r>
      <w:r>
        <w:rPr>
          <w:color w:val="221F1F"/>
          <w:spacing w:val="-4"/>
        </w:rPr>
        <w:t xml:space="preserve"> </w:t>
      </w:r>
      <w:r>
        <w:rPr>
          <w:color w:val="221F1F"/>
        </w:rPr>
        <w:t>enmiendas</w:t>
      </w:r>
      <w:r>
        <w:rPr>
          <w:color w:val="221F1F"/>
          <w:spacing w:val="-2"/>
        </w:rPr>
        <w:t xml:space="preserve"> (Código).</w:t>
      </w:r>
    </w:p>
    <w:p w:rsidR="004C408C" w14:paraId="0F209C1D" w14:textId="233F84C9">
      <w:pPr>
        <w:pStyle w:val="BodyText"/>
        <w:spacing w:before="250" w:line="252" w:lineRule="auto"/>
        <w:ind w:left="1200" w:right="726"/>
      </w:pPr>
      <w:r>
        <w:rPr>
          <w:color w:val="221F1F"/>
        </w:rPr>
        <w:t>PBGC</w:t>
      </w:r>
      <w:r>
        <w:rPr>
          <w:color w:val="221F1F"/>
          <w:spacing w:val="-2"/>
        </w:rPr>
        <w:t xml:space="preserve"> </w:t>
      </w:r>
      <w:r>
        <w:rPr>
          <w:color w:val="221F1F"/>
        </w:rPr>
        <w:t>revisa</w:t>
      </w:r>
      <w:r>
        <w:rPr>
          <w:color w:val="221F1F"/>
          <w:spacing w:val="-4"/>
        </w:rPr>
        <w:t xml:space="preserve"> </w:t>
      </w:r>
      <w:r>
        <w:rPr>
          <w:color w:val="221F1F"/>
        </w:rPr>
        <w:t>una</w:t>
      </w:r>
      <w:r>
        <w:rPr>
          <w:color w:val="221F1F"/>
          <w:spacing w:val="-2"/>
        </w:rPr>
        <w:t xml:space="preserve"> </w:t>
      </w:r>
      <w:r>
        <w:rPr>
          <w:color w:val="221F1F"/>
        </w:rPr>
        <w:t>orden</w:t>
      </w:r>
      <w:r>
        <w:rPr>
          <w:color w:val="221F1F"/>
          <w:spacing w:val="-4"/>
        </w:rPr>
        <w:t xml:space="preserve"> </w:t>
      </w:r>
      <w:r w:rsidR="002056A7">
        <w:rPr>
          <w:color w:val="221F1F"/>
          <w:spacing w:val="-4"/>
        </w:rPr>
        <w:t xml:space="preserve">judicial </w:t>
      </w:r>
      <w:r>
        <w:rPr>
          <w:color w:val="221F1F"/>
        </w:rPr>
        <w:t>de</w:t>
      </w:r>
      <w:r>
        <w:rPr>
          <w:color w:val="221F1F"/>
          <w:spacing w:val="-4"/>
        </w:rPr>
        <w:t xml:space="preserve"> </w:t>
      </w:r>
      <w:r>
        <w:rPr>
          <w:color w:val="221F1F"/>
        </w:rPr>
        <w:t>relaciones</w:t>
      </w:r>
      <w:r>
        <w:rPr>
          <w:color w:val="221F1F"/>
          <w:spacing w:val="-2"/>
        </w:rPr>
        <w:t xml:space="preserve"> </w:t>
      </w:r>
      <w:r>
        <w:rPr>
          <w:color w:val="221F1F"/>
        </w:rPr>
        <w:t>domésticas</w:t>
      </w:r>
      <w:r>
        <w:rPr>
          <w:color w:val="221F1F"/>
          <w:spacing w:val="-4"/>
        </w:rPr>
        <w:t xml:space="preserve"> </w:t>
      </w:r>
      <w:r>
        <w:rPr>
          <w:color w:val="221F1F"/>
        </w:rPr>
        <w:t>que</w:t>
      </w:r>
      <w:r>
        <w:rPr>
          <w:color w:val="221F1F"/>
          <w:spacing w:val="-2"/>
        </w:rPr>
        <w:t xml:space="preserve"> </w:t>
      </w:r>
      <w:r>
        <w:rPr>
          <w:color w:val="221F1F"/>
        </w:rPr>
        <w:t>ha</w:t>
      </w:r>
      <w:r>
        <w:rPr>
          <w:color w:val="221F1F"/>
          <w:spacing w:val="-2"/>
        </w:rPr>
        <w:t xml:space="preserve"> </w:t>
      </w:r>
      <w:r>
        <w:rPr>
          <w:color w:val="221F1F"/>
        </w:rPr>
        <w:t>sido</w:t>
      </w:r>
      <w:r>
        <w:rPr>
          <w:color w:val="221F1F"/>
          <w:spacing w:val="-4"/>
        </w:rPr>
        <w:t xml:space="preserve"> </w:t>
      </w:r>
      <w:r>
        <w:rPr>
          <w:color w:val="221F1F"/>
        </w:rPr>
        <w:t>presentada</w:t>
      </w:r>
      <w:r>
        <w:rPr>
          <w:color w:val="221F1F"/>
          <w:spacing w:val="-2"/>
        </w:rPr>
        <w:t xml:space="preserve"> </w:t>
      </w:r>
      <w:r>
        <w:rPr>
          <w:color w:val="221F1F"/>
        </w:rPr>
        <w:t>a</w:t>
      </w:r>
      <w:r>
        <w:rPr>
          <w:color w:val="221F1F"/>
          <w:spacing w:val="-2"/>
        </w:rPr>
        <w:t xml:space="preserve"> </w:t>
      </w:r>
      <w:r>
        <w:rPr>
          <w:color w:val="221F1F"/>
        </w:rPr>
        <w:t>PBGC</w:t>
      </w:r>
      <w:r>
        <w:rPr>
          <w:color w:val="221F1F"/>
          <w:spacing w:val="-2"/>
        </w:rPr>
        <w:t xml:space="preserve"> </w:t>
      </w:r>
      <w:r>
        <w:rPr>
          <w:color w:val="221F1F"/>
        </w:rPr>
        <w:t>y</w:t>
      </w:r>
      <w:r>
        <w:rPr>
          <w:color w:val="221F1F"/>
          <w:spacing w:val="-2"/>
        </w:rPr>
        <w:t xml:space="preserve"> </w:t>
      </w:r>
      <w:r>
        <w:rPr>
          <w:color w:val="221F1F"/>
        </w:rPr>
        <w:t>debe</w:t>
      </w:r>
      <w:r>
        <w:rPr>
          <w:color w:val="221F1F"/>
          <w:spacing w:val="-2"/>
        </w:rPr>
        <w:t xml:space="preserve"> </w:t>
      </w:r>
      <w:r>
        <w:rPr>
          <w:color w:val="221F1F"/>
        </w:rPr>
        <w:t>determinar si la orden es calificada antes de poder pagar los beneficios a un Beneficiario alternativo.</w:t>
      </w:r>
    </w:p>
    <w:p w:rsidR="004C408C" w14:paraId="0F209C1E" w14:textId="77777777">
      <w:pPr>
        <w:pStyle w:val="BodyText"/>
        <w:spacing w:before="132"/>
      </w:pPr>
    </w:p>
    <w:p w:rsidR="004C408C" w14:paraId="0F209C1F" w14:textId="77777777">
      <w:pPr>
        <w:pStyle w:val="Heading2"/>
      </w:pPr>
      <w:bookmarkStart w:id="2" w:name="Requisitos_de_PBGC_para_una_QDRO"/>
      <w:bookmarkEnd w:id="2"/>
      <w:r>
        <w:rPr>
          <w:color w:val="235B99"/>
        </w:rPr>
        <w:t>Requisitos</w:t>
      </w:r>
      <w:r>
        <w:rPr>
          <w:color w:val="235B99"/>
          <w:spacing w:val="-8"/>
        </w:rPr>
        <w:t xml:space="preserve"> </w:t>
      </w:r>
      <w:r>
        <w:rPr>
          <w:color w:val="235B99"/>
        </w:rPr>
        <w:t>de</w:t>
      </w:r>
      <w:r>
        <w:rPr>
          <w:color w:val="235B99"/>
          <w:spacing w:val="-8"/>
        </w:rPr>
        <w:t xml:space="preserve"> </w:t>
      </w:r>
      <w:r>
        <w:rPr>
          <w:color w:val="235B99"/>
        </w:rPr>
        <w:t>PBGC</w:t>
      </w:r>
      <w:r>
        <w:rPr>
          <w:color w:val="235B99"/>
          <w:spacing w:val="-9"/>
        </w:rPr>
        <w:t xml:space="preserve"> </w:t>
      </w:r>
      <w:r>
        <w:rPr>
          <w:color w:val="235B99"/>
        </w:rPr>
        <w:t>para</w:t>
      </w:r>
      <w:r>
        <w:rPr>
          <w:color w:val="235B99"/>
          <w:spacing w:val="-7"/>
        </w:rPr>
        <w:t xml:space="preserve"> </w:t>
      </w:r>
      <w:r>
        <w:rPr>
          <w:color w:val="235B99"/>
        </w:rPr>
        <w:t>una</w:t>
      </w:r>
      <w:r>
        <w:rPr>
          <w:color w:val="235B99"/>
          <w:spacing w:val="-8"/>
        </w:rPr>
        <w:t xml:space="preserve"> </w:t>
      </w:r>
      <w:r>
        <w:rPr>
          <w:color w:val="235B99"/>
          <w:spacing w:val="-4"/>
        </w:rPr>
        <w:t>QDRO</w:t>
      </w:r>
    </w:p>
    <w:p w:rsidR="004C408C" w:rsidRPr="007623FB" w:rsidP="00A93DD6" w14:paraId="0F209C21" w14:textId="4F3E93D0">
      <w:pPr>
        <w:spacing w:before="218"/>
        <w:ind w:left="1200" w:right="390"/>
        <w:rPr>
          <w:sz w:val="23"/>
        </w:rPr>
      </w:pPr>
      <w:r>
        <w:rPr>
          <w:i/>
          <w:color w:val="221F1F"/>
          <w:sz w:val="23"/>
        </w:rPr>
        <w:t xml:space="preserve">Identidad del Participante del plan, cada Beneficiario alternativo y cada plan de pensión. </w:t>
      </w:r>
      <w:r>
        <w:rPr>
          <w:color w:val="221F1F"/>
          <w:sz w:val="23"/>
        </w:rPr>
        <w:t>Una QDRO</w:t>
      </w:r>
      <w:r>
        <w:rPr>
          <w:color w:val="221F1F"/>
          <w:spacing w:val="40"/>
          <w:sz w:val="23"/>
        </w:rPr>
        <w:t xml:space="preserve"> </w:t>
      </w:r>
      <w:r>
        <w:rPr>
          <w:color w:val="221F1F"/>
          <w:sz w:val="23"/>
        </w:rPr>
        <w:t>debe especificar el nombre, la dirección de correo más reciente y el número de Seguro Social 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del</w:t>
      </w:r>
      <w:r>
        <w:rPr>
          <w:color w:val="221F1F"/>
          <w:spacing w:val="-3"/>
          <w:sz w:val="23"/>
        </w:rPr>
        <w:t xml:space="preserve"> </w:t>
      </w:r>
      <w:r>
        <w:rPr>
          <w:color w:val="221F1F"/>
          <w:sz w:val="23"/>
        </w:rPr>
        <w:t>plan</w:t>
      </w:r>
      <w:r>
        <w:rPr>
          <w:color w:val="221F1F"/>
          <w:spacing w:val="-3"/>
          <w:sz w:val="23"/>
        </w:rPr>
        <w:t xml:space="preserve"> </w:t>
      </w:r>
      <w:r>
        <w:rPr>
          <w:color w:val="221F1F"/>
          <w:sz w:val="23"/>
        </w:rPr>
        <w:t>y</w:t>
      </w:r>
      <w:r>
        <w:rPr>
          <w:color w:val="221F1F"/>
          <w:spacing w:val="-4"/>
          <w:sz w:val="23"/>
        </w:rPr>
        <w:t xml:space="preserve"> </w:t>
      </w:r>
      <w:r>
        <w:rPr>
          <w:color w:val="221F1F"/>
          <w:sz w:val="23"/>
        </w:rPr>
        <w:t>de</w:t>
      </w:r>
      <w:r>
        <w:rPr>
          <w:color w:val="221F1F"/>
          <w:spacing w:val="-3"/>
          <w:sz w:val="23"/>
        </w:rPr>
        <w:t xml:space="preserve"> </w:t>
      </w:r>
      <w:r>
        <w:rPr>
          <w:color w:val="221F1F"/>
          <w:sz w:val="23"/>
        </w:rPr>
        <w:t>cada</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cubierto</w:t>
      </w:r>
      <w:r>
        <w:rPr>
          <w:color w:val="221F1F"/>
          <w:spacing w:val="-3"/>
          <w:sz w:val="23"/>
        </w:rPr>
        <w:t xml:space="preserve"> </w:t>
      </w:r>
      <w:r>
        <w:rPr>
          <w:color w:val="221F1F"/>
          <w:sz w:val="23"/>
        </w:rPr>
        <w:t>por</w:t>
      </w:r>
      <w:r>
        <w:rPr>
          <w:color w:val="221F1F"/>
          <w:spacing w:val="-4"/>
          <w:sz w:val="23"/>
        </w:rPr>
        <w:t xml:space="preserve"> </w:t>
      </w:r>
      <w:r>
        <w:rPr>
          <w:color w:val="221F1F"/>
          <w:sz w:val="23"/>
        </w:rPr>
        <w:t>la</w:t>
      </w:r>
      <w:r>
        <w:rPr>
          <w:color w:val="221F1F"/>
          <w:spacing w:val="-3"/>
          <w:sz w:val="23"/>
        </w:rPr>
        <w:t xml:space="preserve"> </w:t>
      </w:r>
      <w:r>
        <w:rPr>
          <w:color w:val="221F1F"/>
          <w:sz w:val="23"/>
        </w:rPr>
        <w:t>orden.</w:t>
      </w:r>
      <w:r>
        <w:rPr>
          <w:color w:val="221F1F"/>
          <w:spacing w:val="-3"/>
          <w:sz w:val="23"/>
        </w:rPr>
        <w:t xml:space="preserve"> </w:t>
      </w:r>
      <w:r>
        <w:rPr>
          <w:color w:val="221F1F"/>
          <w:sz w:val="23"/>
        </w:rPr>
        <w:t>Una</w:t>
      </w:r>
      <w:r>
        <w:rPr>
          <w:color w:val="221F1F"/>
          <w:spacing w:val="-3"/>
          <w:sz w:val="23"/>
        </w:rPr>
        <w:t xml:space="preserve"> </w:t>
      </w:r>
      <w:r>
        <w:rPr>
          <w:color w:val="221F1F"/>
          <w:sz w:val="23"/>
        </w:rPr>
        <w:t xml:space="preserve">QDRO </w:t>
      </w:r>
      <w:r>
        <w:rPr>
          <w:color w:val="221F1F"/>
        </w:rPr>
        <w:t>también</w:t>
      </w:r>
      <w:r>
        <w:rPr>
          <w:color w:val="221F1F"/>
          <w:spacing w:val="-2"/>
        </w:rPr>
        <w:t xml:space="preserve"> </w:t>
      </w:r>
      <w:r>
        <w:rPr>
          <w:color w:val="221F1F"/>
        </w:rPr>
        <w:t>debe</w:t>
      </w:r>
      <w:r>
        <w:rPr>
          <w:color w:val="221F1F"/>
          <w:spacing w:val="-4"/>
        </w:rPr>
        <w:t xml:space="preserve"> </w:t>
      </w:r>
      <w:r>
        <w:rPr>
          <w:color w:val="221F1F"/>
        </w:rPr>
        <w:t>especificar</w:t>
      </w:r>
      <w:r>
        <w:rPr>
          <w:color w:val="221F1F"/>
          <w:spacing w:val="-3"/>
        </w:rPr>
        <w:t xml:space="preserve"> </w:t>
      </w:r>
      <w:r>
        <w:rPr>
          <w:color w:val="221F1F"/>
        </w:rPr>
        <w:t>el</w:t>
      </w:r>
      <w:r>
        <w:rPr>
          <w:color w:val="221F1F"/>
          <w:spacing w:val="-4"/>
        </w:rPr>
        <w:t xml:space="preserve"> </w:t>
      </w:r>
      <w:r>
        <w:rPr>
          <w:color w:val="221F1F"/>
        </w:rPr>
        <w:t>nombre</w:t>
      </w:r>
      <w:r>
        <w:rPr>
          <w:color w:val="221F1F"/>
          <w:spacing w:val="-2"/>
        </w:rPr>
        <w:t xml:space="preserve"> </w:t>
      </w:r>
      <w:r>
        <w:rPr>
          <w:color w:val="221F1F"/>
        </w:rPr>
        <w:t>de</w:t>
      </w:r>
      <w:r>
        <w:rPr>
          <w:color w:val="221F1F"/>
          <w:spacing w:val="-2"/>
        </w:rPr>
        <w:t xml:space="preserve"> </w:t>
      </w:r>
      <w:r>
        <w:rPr>
          <w:color w:val="221F1F"/>
        </w:rPr>
        <w:t>cada</w:t>
      </w:r>
      <w:r>
        <w:rPr>
          <w:color w:val="221F1F"/>
          <w:spacing w:val="-2"/>
        </w:rPr>
        <w:t xml:space="preserve"> </w:t>
      </w:r>
      <w:r>
        <w:rPr>
          <w:color w:val="221F1F"/>
        </w:rPr>
        <w:t>plan</w:t>
      </w:r>
      <w:r>
        <w:rPr>
          <w:color w:val="221F1F"/>
          <w:spacing w:val="-2"/>
        </w:rPr>
        <w:t xml:space="preserve"> </w:t>
      </w:r>
      <w:r>
        <w:rPr>
          <w:color w:val="221F1F"/>
        </w:rPr>
        <w:t>al</w:t>
      </w:r>
      <w:r>
        <w:rPr>
          <w:color w:val="221F1F"/>
          <w:spacing w:val="-2"/>
        </w:rPr>
        <w:t xml:space="preserve"> </w:t>
      </w:r>
      <w:r>
        <w:rPr>
          <w:color w:val="221F1F"/>
        </w:rPr>
        <w:t>cual</w:t>
      </w:r>
      <w:r>
        <w:rPr>
          <w:color w:val="221F1F"/>
          <w:spacing w:val="-2"/>
        </w:rPr>
        <w:t xml:space="preserve"> </w:t>
      </w:r>
      <w:r>
        <w:rPr>
          <w:color w:val="221F1F"/>
        </w:rPr>
        <w:t>aplica</w:t>
      </w:r>
      <w:r>
        <w:rPr>
          <w:color w:val="221F1F"/>
          <w:spacing w:val="-2"/>
        </w:rPr>
        <w:t xml:space="preserve"> </w:t>
      </w:r>
      <w:r>
        <w:rPr>
          <w:color w:val="221F1F"/>
        </w:rPr>
        <w:t>la</w:t>
      </w:r>
      <w:r>
        <w:rPr>
          <w:color w:val="221F1F"/>
          <w:spacing w:val="-2"/>
        </w:rPr>
        <w:t xml:space="preserve"> </w:t>
      </w:r>
      <w:r>
        <w:rPr>
          <w:color w:val="221F1F"/>
        </w:rPr>
        <w:t>orden,</w:t>
      </w:r>
      <w:r>
        <w:rPr>
          <w:color w:val="221F1F"/>
          <w:spacing w:val="-2"/>
        </w:rPr>
        <w:t xml:space="preserve"> </w:t>
      </w:r>
      <w:r>
        <w:rPr>
          <w:color w:val="221F1F"/>
        </w:rPr>
        <w:t>este</w:t>
      </w:r>
      <w:r>
        <w:rPr>
          <w:color w:val="221F1F"/>
          <w:spacing w:val="-3"/>
        </w:rPr>
        <w:t xml:space="preserve"> </w:t>
      </w:r>
      <w:r>
        <w:rPr>
          <w:color w:val="221F1F"/>
        </w:rPr>
        <w:t>debe</w:t>
      </w:r>
      <w:r>
        <w:rPr>
          <w:color w:val="221F1F"/>
          <w:spacing w:val="-2"/>
        </w:rPr>
        <w:t xml:space="preserve"> </w:t>
      </w:r>
      <w:r>
        <w:rPr>
          <w:color w:val="221F1F"/>
        </w:rPr>
        <w:t>ser</w:t>
      </w:r>
      <w:r>
        <w:rPr>
          <w:color w:val="221F1F"/>
          <w:spacing w:val="-3"/>
        </w:rPr>
        <w:t xml:space="preserve"> </w:t>
      </w:r>
      <w:r>
        <w:rPr>
          <w:color w:val="221F1F"/>
        </w:rPr>
        <w:t>el</w:t>
      </w:r>
      <w:r>
        <w:rPr>
          <w:color w:val="221F1F"/>
          <w:spacing w:val="-2"/>
        </w:rPr>
        <w:t xml:space="preserve"> </w:t>
      </w:r>
      <w:r>
        <w:rPr>
          <w:color w:val="221F1F"/>
        </w:rPr>
        <w:t xml:space="preserve">nombre </w:t>
      </w:r>
      <w:r w:rsidR="006B63EF">
        <w:rPr>
          <w:color w:val="221F1F"/>
        </w:rPr>
        <w:t xml:space="preserve">legal </w:t>
      </w:r>
      <w:r>
        <w:rPr>
          <w:color w:val="221F1F"/>
        </w:rPr>
        <w:t>de cada plan.</w:t>
      </w:r>
    </w:p>
    <w:p w:rsidR="004C408C" w:rsidRPr="00A77343" w:rsidP="00A93DD6" w14:paraId="0F209C24" w14:textId="4CA36956">
      <w:pPr>
        <w:tabs>
          <w:tab w:val="left" w:pos="9810"/>
        </w:tabs>
        <w:spacing w:before="226"/>
        <w:ind w:left="1200" w:right="390"/>
        <w:rPr>
          <w:sz w:val="23"/>
        </w:rPr>
      </w:pPr>
      <w:r>
        <w:rPr>
          <w:i/>
          <w:color w:val="221F1F"/>
          <w:sz w:val="23"/>
        </w:rPr>
        <w:t>Cantidad</w:t>
      </w:r>
      <w:r>
        <w:rPr>
          <w:i/>
          <w:color w:val="221F1F"/>
          <w:spacing w:val="-2"/>
          <w:sz w:val="23"/>
        </w:rPr>
        <w:t xml:space="preserve"> </w:t>
      </w:r>
      <w:r w:rsidR="007623FB">
        <w:rPr>
          <w:i/>
          <w:color w:val="221F1F"/>
          <w:sz w:val="23"/>
        </w:rPr>
        <w:t>a</w:t>
      </w:r>
      <w:r w:rsidR="007623FB">
        <w:rPr>
          <w:i/>
          <w:color w:val="221F1F"/>
          <w:spacing w:val="-2"/>
          <w:sz w:val="23"/>
        </w:rPr>
        <w:t xml:space="preserve"> </w:t>
      </w:r>
      <w:r w:rsidR="007623FB">
        <w:rPr>
          <w:i/>
          <w:color w:val="221F1F"/>
          <w:sz w:val="23"/>
        </w:rPr>
        <w:t>pagar</w:t>
      </w:r>
      <w:r w:rsidR="007623FB">
        <w:rPr>
          <w:i/>
          <w:color w:val="221F1F"/>
          <w:spacing w:val="-4"/>
          <w:sz w:val="23"/>
        </w:rPr>
        <w:t xml:space="preserve"> </w:t>
      </w:r>
      <w:r w:rsidR="007623FB">
        <w:rPr>
          <w:i/>
          <w:color w:val="221F1F"/>
          <w:sz w:val="23"/>
        </w:rPr>
        <w:t>y</w:t>
      </w:r>
      <w:r w:rsidR="007623FB">
        <w:rPr>
          <w:i/>
          <w:color w:val="221F1F"/>
          <w:spacing w:val="-3"/>
          <w:sz w:val="23"/>
        </w:rPr>
        <w:t xml:space="preserve"> </w:t>
      </w:r>
      <w:r w:rsidR="007623FB">
        <w:rPr>
          <w:i/>
          <w:color w:val="221F1F"/>
          <w:sz w:val="23"/>
        </w:rPr>
        <w:t>fecha</w:t>
      </w:r>
      <w:r w:rsidR="007623FB">
        <w:rPr>
          <w:i/>
          <w:color w:val="221F1F"/>
          <w:spacing w:val="-2"/>
          <w:sz w:val="23"/>
        </w:rPr>
        <w:t xml:space="preserve"> </w:t>
      </w:r>
      <w:r w:rsidR="007623FB">
        <w:rPr>
          <w:i/>
          <w:color w:val="221F1F"/>
          <w:sz w:val="23"/>
        </w:rPr>
        <w:t>de</w:t>
      </w:r>
      <w:r w:rsidR="007623FB">
        <w:rPr>
          <w:i/>
          <w:color w:val="221F1F"/>
          <w:spacing w:val="-2"/>
          <w:sz w:val="23"/>
        </w:rPr>
        <w:t xml:space="preserve"> </w:t>
      </w:r>
      <w:r w:rsidR="008C0ACE">
        <w:rPr>
          <w:i/>
          <w:color w:val="221F1F"/>
          <w:sz w:val="23"/>
        </w:rPr>
        <w:t>comienzo</w:t>
      </w:r>
      <w:r w:rsidR="007623FB">
        <w:rPr>
          <w:i/>
          <w:color w:val="221F1F"/>
          <w:spacing w:val="-4"/>
          <w:sz w:val="23"/>
        </w:rPr>
        <w:t xml:space="preserve"> </w:t>
      </w:r>
      <w:r w:rsidR="007623FB">
        <w:rPr>
          <w:i/>
          <w:color w:val="221F1F"/>
          <w:sz w:val="23"/>
        </w:rPr>
        <w:t>de</w:t>
      </w:r>
      <w:r w:rsidR="007623FB">
        <w:rPr>
          <w:i/>
          <w:color w:val="221F1F"/>
          <w:spacing w:val="-2"/>
          <w:sz w:val="23"/>
        </w:rPr>
        <w:t xml:space="preserve"> </w:t>
      </w:r>
      <w:r w:rsidR="007623FB">
        <w:rPr>
          <w:i/>
          <w:color w:val="221F1F"/>
          <w:sz w:val="23"/>
        </w:rPr>
        <w:t>los</w:t>
      </w:r>
      <w:r w:rsidR="007623FB">
        <w:rPr>
          <w:i/>
          <w:color w:val="221F1F"/>
          <w:spacing w:val="-2"/>
          <w:sz w:val="23"/>
        </w:rPr>
        <w:t xml:space="preserve"> </w:t>
      </w:r>
      <w:r w:rsidR="007623FB">
        <w:rPr>
          <w:i/>
          <w:color w:val="221F1F"/>
          <w:sz w:val="23"/>
        </w:rPr>
        <w:t>pagos.</w:t>
      </w:r>
      <w:r w:rsidR="007623FB">
        <w:rPr>
          <w:i/>
          <w:color w:val="221F1F"/>
          <w:spacing w:val="-2"/>
          <w:sz w:val="23"/>
        </w:rPr>
        <w:t xml:space="preserve"> </w:t>
      </w:r>
      <w:r w:rsidR="007623FB">
        <w:rPr>
          <w:color w:val="221F1F"/>
          <w:sz w:val="23"/>
        </w:rPr>
        <w:t>En</w:t>
      </w:r>
      <w:r w:rsidR="007623FB">
        <w:rPr>
          <w:color w:val="221F1F"/>
          <w:spacing w:val="-2"/>
          <w:sz w:val="23"/>
        </w:rPr>
        <w:t xml:space="preserve"> </w:t>
      </w:r>
      <w:r w:rsidR="007623FB">
        <w:rPr>
          <w:color w:val="221F1F"/>
          <w:sz w:val="23"/>
        </w:rPr>
        <w:t>una</w:t>
      </w:r>
      <w:r w:rsidR="007623FB">
        <w:rPr>
          <w:color w:val="221F1F"/>
          <w:spacing w:val="-2"/>
          <w:sz w:val="23"/>
        </w:rPr>
        <w:t xml:space="preserve"> </w:t>
      </w:r>
      <w:r w:rsidR="007623FB">
        <w:rPr>
          <w:color w:val="221F1F"/>
          <w:sz w:val="23"/>
        </w:rPr>
        <w:t>QDRO</w:t>
      </w:r>
      <w:r w:rsidR="007623FB">
        <w:rPr>
          <w:color w:val="221F1F"/>
          <w:spacing w:val="-2"/>
          <w:sz w:val="23"/>
        </w:rPr>
        <w:t xml:space="preserve"> </w:t>
      </w:r>
      <w:r w:rsidR="007623FB">
        <w:rPr>
          <w:color w:val="221F1F"/>
          <w:sz w:val="23"/>
        </w:rPr>
        <w:t>se</w:t>
      </w:r>
      <w:r w:rsidR="007623FB">
        <w:rPr>
          <w:color w:val="221F1F"/>
          <w:spacing w:val="-2"/>
          <w:sz w:val="23"/>
        </w:rPr>
        <w:t xml:space="preserve"> </w:t>
      </w:r>
      <w:r w:rsidR="007623FB">
        <w:rPr>
          <w:color w:val="221F1F"/>
          <w:sz w:val="23"/>
        </w:rPr>
        <w:t>debe</w:t>
      </w:r>
      <w:r w:rsidR="007623FB">
        <w:rPr>
          <w:color w:val="221F1F"/>
          <w:spacing w:val="-4"/>
          <w:sz w:val="23"/>
        </w:rPr>
        <w:t xml:space="preserve"> </w:t>
      </w:r>
      <w:r w:rsidR="007623FB">
        <w:rPr>
          <w:color w:val="221F1F"/>
          <w:sz w:val="23"/>
        </w:rPr>
        <w:t>especificar</w:t>
      </w:r>
      <w:r w:rsidR="007623FB">
        <w:rPr>
          <w:color w:val="221F1F"/>
          <w:spacing w:val="-4"/>
          <w:sz w:val="23"/>
        </w:rPr>
        <w:t xml:space="preserve"> </w:t>
      </w:r>
      <w:r>
        <w:rPr>
          <w:color w:val="221F1F"/>
          <w:sz w:val="23"/>
        </w:rPr>
        <w:t>la cantidad</w:t>
      </w:r>
      <w:r w:rsidR="007623FB">
        <w:rPr>
          <w:color w:val="221F1F"/>
          <w:spacing w:val="-2"/>
          <w:sz w:val="23"/>
        </w:rPr>
        <w:t xml:space="preserve"> </w:t>
      </w:r>
      <w:r w:rsidR="007623FB">
        <w:rPr>
          <w:color w:val="221F1F"/>
          <w:sz w:val="23"/>
        </w:rPr>
        <w:t>del</w:t>
      </w:r>
      <w:r w:rsidR="007623FB">
        <w:rPr>
          <w:color w:val="221F1F"/>
          <w:spacing w:val="-4"/>
          <w:sz w:val="23"/>
        </w:rPr>
        <w:t xml:space="preserve"> </w:t>
      </w:r>
      <w:r w:rsidR="007623FB">
        <w:rPr>
          <w:color w:val="221F1F"/>
          <w:sz w:val="23"/>
        </w:rPr>
        <w:t>beneficio del Participante del plan que se pagará al Beneficiario alternativo, por ejemplo, una cantidad</w:t>
      </w:r>
      <w:r w:rsidR="00A77343">
        <w:rPr>
          <w:color w:val="221F1F"/>
          <w:sz w:val="23"/>
        </w:rPr>
        <w:t xml:space="preserve"> </w:t>
      </w:r>
      <w:r w:rsidR="007623FB">
        <w:rPr>
          <w:color w:val="221F1F"/>
        </w:rPr>
        <w:t>en</w:t>
      </w:r>
      <w:r w:rsidR="007623FB">
        <w:rPr>
          <w:color w:val="221F1F"/>
          <w:spacing w:val="-6"/>
        </w:rPr>
        <w:t xml:space="preserve"> </w:t>
      </w:r>
      <w:r w:rsidR="007623FB">
        <w:rPr>
          <w:color w:val="221F1F"/>
        </w:rPr>
        <w:t>dólares</w:t>
      </w:r>
      <w:r w:rsidR="007623FB">
        <w:rPr>
          <w:color w:val="221F1F"/>
          <w:spacing w:val="-5"/>
        </w:rPr>
        <w:t xml:space="preserve"> </w:t>
      </w:r>
      <w:r w:rsidR="007623FB">
        <w:rPr>
          <w:color w:val="221F1F"/>
        </w:rPr>
        <w:t>o</w:t>
      </w:r>
      <w:r w:rsidR="007623FB">
        <w:rPr>
          <w:color w:val="221F1F"/>
          <w:spacing w:val="-5"/>
        </w:rPr>
        <w:t xml:space="preserve"> </w:t>
      </w:r>
      <w:r w:rsidR="007623FB">
        <w:rPr>
          <w:color w:val="221F1F"/>
        </w:rPr>
        <w:t>un</w:t>
      </w:r>
      <w:r w:rsidR="007623FB">
        <w:rPr>
          <w:color w:val="221F1F"/>
          <w:spacing w:val="-4"/>
        </w:rPr>
        <w:t xml:space="preserve"> </w:t>
      </w:r>
      <w:r w:rsidR="007623FB">
        <w:rPr>
          <w:color w:val="221F1F"/>
        </w:rPr>
        <w:t>porcentaje</w:t>
      </w:r>
      <w:r w:rsidR="007623FB">
        <w:rPr>
          <w:color w:val="221F1F"/>
          <w:spacing w:val="-5"/>
        </w:rPr>
        <w:t xml:space="preserve"> </w:t>
      </w:r>
      <w:r w:rsidR="007623FB">
        <w:rPr>
          <w:color w:val="221F1F"/>
        </w:rPr>
        <w:t>del</w:t>
      </w:r>
      <w:r w:rsidR="007623FB">
        <w:rPr>
          <w:color w:val="221F1F"/>
          <w:spacing w:val="-4"/>
        </w:rPr>
        <w:t xml:space="preserve"> </w:t>
      </w:r>
      <w:r w:rsidR="007623FB">
        <w:rPr>
          <w:color w:val="221F1F"/>
        </w:rPr>
        <w:t>beneficio,</w:t>
      </w:r>
      <w:r w:rsidR="007623FB">
        <w:rPr>
          <w:color w:val="221F1F"/>
          <w:spacing w:val="-3"/>
        </w:rPr>
        <w:t xml:space="preserve"> </w:t>
      </w:r>
      <w:r w:rsidR="007623FB">
        <w:rPr>
          <w:color w:val="221F1F"/>
        </w:rPr>
        <w:t>o</w:t>
      </w:r>
      <w:r w:rsidR="007623FB">
        <w:rPr>
          <w:color w:val="221F1F"/>
          <w:spacing w:val="-3"/>
        </w:rPr>
        <w:t xml:space="preserve"> </w:t>
      </w:r>
      <w:r w:rsidR="00C62335">
        <w:rPr>
          <w:color w:val="221F1F"/>
          <w:spacing w:val="-3"/>
        </w:rPr>
        <w:t xml:space="preserve">la QDRO debe </w:t>
      </w:r>
      <w:r w:rsidR="007623FB">
        <w:rPr>
          <w:color w:val="221F1F"/>
        </w:rPr>
        <w:t>aclarar</w:t>
      </w:r>
      <w:r w:rsidR="007623FB">
        <w:rPr>
          <w:color w:val="221F1F"/>
          <w:spacing w:val="-6"/>
        </w:rPr>
        <w:t xml:space="preserve"> </w:t>
      </w:r>
      <w:r w:rsidR="007623FB">
        <w:rPr>
          <w:color w:val="221F1F"/>
        </w:rPr>
        <w:t>cómo</w:t>
      </w:r>
      <w:r w:rsidR="007623FB">
        <w:rPr>
          <w:color w:val="221F1F"/>
          <w:spacing w:val="-3"/>
        </w:rPr>
        <w:t xml:space="preserve"> </w:t>
      </w:r>
      <w:r w:rsidR="007623FB">
        <w:rPr>
          <w:color w:val="221F1F"/>
        </w:rPr>
        <w:t>se</w:t>
      </w:r>
      <w:r w:rsidR="007623FB">
        <w:rPr>
          <w:color w:val="221F1F"/>
          <w:spacing w:val="-3"/>
        </w:rPr>
        <w:t xml:space="preserve"> </w:t>
      </w:r>
      <w:r w:rsidR="007623FB">
        <w:rPr>
          <w:color w:val="221F1F"/>
        </w:rPr>
        <w:t>debe</w:t>
      </w:r>
      <w:r w:rsidR="007623FB">
        <w:rPr>
          <w:color w:val="221F1F"/>
          <w:spacing w:val="-4"/>
        </w:rPr>
        <w:t xml:space="preserve"> </w:t>
      </w:r>
      <w:r w:rsidR="007623FB">
        <w:rPr>
          <w:color w:val="221F1F"/>
        </w:rPr>
        <w:t>determinar</w:t>
      </w:r>
      <w:r w:rsidR="007623FB">
        <w:rPr>
          <w:color w:val="221F1F"/>
          <w:spacing w:val="-5"/>
        </w:rPr>
        <w:t xml:space="preserve"> </w:t>
      </w:r>
      <w:r w:rsidR="007623FB">
        <w:rPr>
          <w:color w:val="221F1F"/>
        </w:rPr>
        <w:t>dich</w:t>
      </w:r>
      <w:r w:rsidR="00A77343">
        <w:rPr>
          <w:color w:val="221F1F"/>
        </w:rPr>
        <w:t>a</w:t>
      </w:r>
      <w:r w:rsidR="007623FB">
        <w:rPr>
          <w:color w:val="221F1F"/>
          <w:spacing w:val="-3"/>
        </w:rPr>
        <w:t xml:space="preserve"> </w:t>
      </w:r>
      <w:r w:rsidR="00A77343">
        <w:rPr>
          <w:color w:val="221F1F"/>
          <w:spacing w:val="-2"/>
        </w:rPr>
        <w:t>cantidad</w:t>
      </w:r>
      <w:r w:rsidR="007623FB">
        <w:rPr>
          <w:color w:val="221F1F"/>
          <w:spacing w:val="-2"/>
        </w:rPr>
        <w:t>.</w:t>
      </w:r>
      <w:r w:rsidR="00A77343">
        <w:rPr>
          <w:color w:val="221F1F"/>
          <w:spacing w:val="-2"/>
        </w:rPr>
        <w:t xml:space="preserve"> </w:t>
      </w:r>
      <w:r w:rsidR="007623FB">
        <w:rPr>
          <w:color w:val="221F1F"/>
        </w:rPr>
        <w:t>En</w:t>
      </w:r>
      <w:r w:rsidR="007623FB">
        <w:rPr>
          <w:color w:val="221F1F"/>
          <w:spacing w:val="-3"/>
        </w:rPr>
        <w:t xml:space="preserve"> </w:t>
      </w:r>
      <w:r w:rsidR="007623FB">
        <w:rPr>
          <w:color w:val="221F1F"/>
        </w:rPr>
        <w:t>una</w:t>
      </w:r>
      <w:r w:rsidR="007623FB">
        <w:rPr>
          <w:color w:val="221F1F"/>
          <w:spacing w:val="-3"/>
        </w:rPr>
        <w:t xml:space="preserve"> </w:t>
      </w:r>
      <w:r w:rsidR="007623FB">
        <w:rPr>
          <w:color w:val="221F1F"/>
        </w:rPr>
        <w:t>QDRO</w:t>
      </w:r>
      <w:r w:rsidR="007623FB">
        <w:rPr>
          <w:color w:val="221F1F"/>
          <w:spacing w:val="-3"/>
        </w:rPr>
        <w:t xml:space="preserve"> </w:t>
      </w:r>
      <w:r w:rsidR="007623FB">
        <w:rPr>
          <w:color w:val="221F1F"/>
        </w:rPr>
        <w:t>también</w:t>
      </w:r>
      <w:r w:rsidR="007623FB">
        <w:rPr>
          <w:color w:val="221F1F"/>
          <w:spacing w:val="-3"/>
        </w:rPr>
        <w:t xml:space="preserve"> </w:t>
      </w:r>
      <w:r w:rsidR="007623FB">
        <w:rPr>
          <w:color w:val="221F1F"/>
        </w:rPr>
        <w:t>se</w:t>
      </w:r>
      <w:r w:rsidR="007623FB">
        <w:rPr>
          <w:color w:val="221F1F"/>
          <w:spacing w:val="-5"/>
        </w:rPr>
        <w:t xml:space="preserve"> </w:t>
      </w:r>
      <w:r w:rsidR="007623FB">
        <w:rPr>
          <w:color w:val="221F1F"/>
        </w:rPr>
        <w:t>debe</w:t>
      </w:r>
      <w:r w:rsidR="007623FB">
        <w:rPr>
          <w:color w:val="221F1F"/>
          <w:spacing w:val="-3"/>
        </w:rPr>
        <w:t xml:space="preserve"> </w:t>
      </w:r>
      <w:r w:rsidR="007623FB">
        <w:rPr>
          <w:color w:val="221F1F"/>
        </w:rPr>
        <w:t>especificar</w:t>
      </w:r>
      <w:r w:rsidR="007623FB">
        <w:rPr>
          <w:color w:val="221F1F"/>
          <w:spacing w:val="-3"/>
        </w:rPr>
        <w:t xml:space="preserve"> </w:t>
      </w:r>
      <w:r w:rsidR="007623FB">
        <w:rPr>
          <w:color w:val="221F1F"/>
        </w:rPr>
        <w:t>o</w:t>
      </w:r>
      <w:r w:rsidR="007623FB">
        <w:rPr>
          <w:color w:val="221F1F"/>
          <w:spacing w:val="-3"/>
        </w:rPr>
        <w:t xml:space="preserve"> </w:t>
      </w:r>
      <w:r w:rsidR="007623FB">
        <w:rPr>
          <w:color w:val="221F1F"/>
        </w:rPr>
        <w:t>permitir</w:t>
      </w:r>
      <w:r w:rsidR="007623FB">
        <w:rPr>
          <w:color w:val="221F1F"/>
          <w:spacing w:val="-5"/>
        </w:rPr>
        <w:t xml:space="preserve"> </w:t>
      </w:r>
      <w:r w:rsidR="007623FB">
        <w:rPr>
          <w:color w:val="221F1F"/>
        </w:rPr>
        <w:t>que</w:t>
      </w:r>
      <w:r w:rsidR="007623FB">
        <w:rPr>
          <w:color w:val="221F1F"/>
          <w:spacing w:val="-3"/>
        </w:rPr>
        <w:t xml:space="preserve"> </w:t>
      </w:r>
      <w:r w:rsidR="007623FB">
        <w:rPr>
          <w:color w:val="221F1F"/>
        </w:rPr>
        <w:t>el</w:t>
      </w:r>
      <w:r w:rsidR="007623FB">
        <w:rPr>
          <w:color w:val="221F1F"/>
          <w:spacing w:val="-3"/>
        </w:rPr>
        <w:t xml:space="preserve"> </w:t>
      </w:r>
      <w:r w:rsidR="007623FB">
        <w:rPr>
          <w:color w:val="221F1F"/>
        </w:rPr>
        <w:t>Beneficiario</w:t>
      </w:r>
      <w:r w:rsidR="007623FB">
        <w:rPr>
          <w:color w:val="221F1F"/>
          <w:spacing w:val="-3"/>
        </w:rPr>
        <w:t xml:space="preserve"> </w:t>
      </w:r>
      <w:r w:rsidR="007623FB">
        <w:rPr>
          <w:color w:val="221F1F"/>
        </w:rPr>
        <w:t>alternativo</w:t>
      </w:r>
      <w:r w:rsidR="007623FB">
        <w:rPr>
          <w:color w:val="221F1F"/>
          <w:spacing w:val="-3"/>
        </w:rPr>
        <w:t xml:space="preserve"> </w:t>
      </w:r>
      <w:r w:rsidR="007623FB">
        <w:rPr>
          <w:color w:val="221F1F"/>
        </w:rPr>
        <w:t>elija</w:t>
      </w:r>
      <w:r w:rsidR="007623FB">
        <w:rPr>
          <w:color w:val="221F1F"/>
          <w:spacing w:val="-3"/>
        </w:rPr>
        <w:t xml:space="preserve"> </w:t>
      </w:r>
      <w:r w:rsidR="007623FB">
        <w:rPr>
          <w:color w:val="221F1F"/>
        </w:rPr>
        <w:t xml:space="preserve">cuándo comienzan los pagos que </w:t>
      </w:r>
      <w:r w:rsidR="00A77343">
        <w:rPr>
          <w:color w:val="221F1F"/>
        </w:rPr>
        <w:t>recibirá</w:t>
      </w:r>
      <w:r w:rsidR="007623FB">
        <w:rPr>
          <w:color w:val="221F1F"/>
        </w:rPr>
        <w:t>.</w:t>
      </w:r>
    </w:p>
    <w:p w:rsidR="004C408C" w:rsidRPr="007623FB" w:rsidP="00A93DD6" w14:paraId="0F209C26" w14:textId="6A151B83">
      <w:pPr>
        <w:tabs>
          <w:tab w:val="left" w:pos="9450"/>
        </w:tabs>
        <w:spacing w:before="225"/>
        <w:ind w:left="1200" w:right="390"/>
        <w:rPr>
          <w:sz w:val="23"/>
        </w:rPr>
      </w:pPr>
      <w:r>
        <w:rPr>
          <w:i/>
          <w:color w:val="221F1F"/>
          <w:sz w:val="23"/>
        </w:rPr>
        <w:t xml:space="preserve">Qué sucede tras el fallecimiento de un Participante del plan y del Beneficiario alternativo. </w:t>
      </w:r>
      <w:r>
        <w:rPr>
          <w:color w:val="221F1F"/>
          <w:sz w:val="23"/>
        </w:rPr>
        <w:t>En una QDRO se</w:t>
      </w:r>
      <w:r>
        <w:rPr>
          <w:color w:val="221F1F"/>
          <w:spacing w:val="-3"/>
          <w:sz w:val="23"/>
        </w:rPr>
        <w:t xml:space="preserve"> </w:t>
      </w:r>
      <w:r>
        <w:rPr>
          <w:color w:val="221F1F"/>
          <w:sz w:val="23"/>
        </w:rPr>
        <w:t>debe</w:t>
      </w:r>
      <w:r>
        <w:rPr>
          <w:color w:val="221F1F"/>
          <w:spacing w:val="-3"/>
          <w:sz w:val="23"/>
        </w:rPr>
        <w:t xml:space="preserve"> </w:t>
      </w:r>
      <w:r>
        <w:rPr>
          <w:color w:val="221F1F"/>
          <w:sz w:val="23"/>
        </w:rPr>
        <w:t>especificar</w:t>
      </w:r>
      <w:r>
        <w:rPr>
          <w:color w:val="221F1F"/>
          <w:spacing w:val="-3"/>
          <w:sz w:val="23"/>
        </w:rPr>
        <w:t xml:space="preserve"> </w:t>
      </w:r>
      <w:r>
        <w:rPr>
          <w:color w:val="221F1F"/>
          <w:sz w:val="23"/>
        </w:rPr>
        <w:t>si</w:t>
      </w:r>
      <w:r>
        <w:rPr>
          <w:color w:val="221F1F"/>
          <w:spacing w:val="-3"/>
          <w:sz w:val="23"/>
        </w:rPr>
        <w:t xml:space="preserve"> </w:t>
      </w:r>
      <w:r>
        <w:rPr>
          <w:color w:val="221F1F"/>
          <w:sz w:val="23"/>
        </w:rPr>
        <w:t>el</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3"/>
          <w:sz w:val="23"/>
        </w:rPr>
        <w:t xml:space="preserve"> </w:t>
      </w:r>
      <w:r>
        <w:rPr>
          <w:color w:val="221F1F"/>
          <w:sz w:val="23"/>
        </w:rPr>
        <w:t>será</w:t>
      </w:r>
      <w:r>
        <w:rPr>
          <w:color w:val="221F1F"/>
          <w:spacing w:val="-3"/>
          <w:sz w:val="23"/>
        </w:rPr>
        <w:t xml:space="preserve"> </w:t>
      </w:r>
      <w:r>
        <w:rPr>
          <w:color w:val="221F1F"/>
          <w:sz w:val="23"/>
        </w:rPr>
        <w:t>tratado</w:t>
      </w:r>
      <w:r>
        <w:rPr>
          <w:color w:val="221F1F"/>
          <w:spacing w:val="-3"/>
          <w:sz w:val="23"/>
        </w:rPr>
        <w:t xml:space="preserve"> </w:t>
      </w:r>
      <w:r>
        <w:rPr>
          <w:color w:val="221F1F"/>
          <w:sz w:val="23"/>
        </w:rPr>
        <w:t>como</w:t>
      </w:r>
      <w:r>
        <w:rPr>
          <w:color w:val="221F1F"/>
          <w:spacing w:val="-5"/>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 xml:space="preserve">Participante </w:t>
      </w:r>
      <w:r>
        <w:rPr>
          <w:color w:val="221F1F"/>
        </w:rPr>
        <w:t>para</w:t>
      </w:r>
      <w:r>
        <w:rPr>
          <w:color w:val="221F1F"/>
          <w:spacing w:val="-3"/>
        </w:rPr>
        <w:t xml:space="preserve"> </w:t>
      </w:r>
      <w:r>
        <w:rPr>
          <w:color w:val="221F1F"/>
        </w:rPr>
        <w:t>los</w:t>
      </w:r>
      <w:r>
        <w:rPr>
          <w:color w:val="221F1F"/>
          <w:spacing w:val="-3"/>
        </w:rPr>
        <w:t xml:space="preserve"> </w:t>
      </w:r>
      <w:r>
        <w:rPr>
          <w:color w:val="221F1F"/>
        </w:rPr>
        <w:t>fines</w:t>
      </w:r>
      <w:r>
        <w:rPr>
          <w:color w:val="221F1F"/>
          <w:spacing w:val="-5"/>
        </w:rPr>
        <w:t xml:space="preserve"> </w:t>
      </w:r>
      <w:r>
        <w:rPr>
          <w:color w:val="221F1F"/>
        </w:rPr>
        <w:t>de</w:t>
      </w:r>
      <w:r>
        <w:rPr>
          <w:color w:val="221F1F"/>
          <w:spacing w:val="-3"/>
        </w:rPr>
        <w:t xml:space="preserve"> </w:t>
      </w:r>
      <w:r>
        <w:rPr>
          <w:color w:val="221F1F"/>
        </w:rPr>
        <w:t>cualquier</w:t>
      </w:r>
      <w:r>
        <w:rPr>
          <w:color w:val="221F1F"/>
          <w:spacing w:val="-5"/>
        </w:rPr>
        <w:t xml:space="preserve"> </w:t>
      </w:r>
      <w:r>
        <w:rPr>
          <w:color w:val="221F1F"/>
        </w:rPr>
        <w:t>beneficio</w:t>
      </w:r>
      <w:r>
        <w:rPr>
          <w:color w:val="221F1F"/>
          <w:spacing w:val="-5"/>
        </w:rPr>
        <w:t xml:space="preserve"> </w:t>
      </w:r>
      <w:r>
        <w:rPr>
          <w:color w:val="221F1F"/>
        </w:rPr>
        <w:t>de</w:t>
      </w:r>
      <w:r>
        <w:rPr>
          <w:color w:val="221F1F"/>
          <w:spacing w:val="-4"/>
        </w:rPr>
        <w:t xml:space="preserve"> </w:t>
      </w:r>
      <w:r>
        <w:rPr>
          <w:color w:val="221F1F"/>
        </w:rPr>
        <w:t>sobreviviente.</w:t>
      </w:r>
      <w:r>
        <w:rPr>
          <w:color w:val="221F1F"/>
          <w:spacing w:val="-3"/>
        </w:rPr>
        <w:t xml:space="preserve"> </w:t>
      </w:r>
      <w:r w:rsidRPr="00272A2A" w:rsidR="00272A2A">
        <w:rPr>
          <w:color w:val="221F1F"/>
        </w:rPr>
        <w:t>Una QDRO también debe especificar qué sucede con los beneficios cuando fallece el Participante o el Beneficiario alternativo antes y después de que comiencen los pagos requeridos bajo la QDRO. También debe especificar que sucede con los beneficios cuando fallece uno (participante o beneficiario alternativo) antes y después que el otro.</w:t>
      </w:r>
    </w:p>
    <w:p w:rsidR="004C408C" w14:paraId="0F209C27" w14:textId="77777777">
      <w:pPr>
        <w:pStyle w:val="BodyText"/>
        <w:spacing w:before="1"/>
        <w:rPr>
          <w:sz w:val="19"/>
        </w:rPr>
      </w:pPr>
      <w:r>
        <w:rPr>
          <w:noProof/>
        </w:rPr>
        <mc:AlternateContent>
          <mc:Choice Requires="wps">
            <w:drawing>
              <wp:anchor distT="0" distB="0" distL="0" distR="0" simplePos="0" relativeHeight="251683840" behindDoc="1" locked="0" layoutInCell="1" allowOverlap="1">
                <wp:simplePos x="0" y="0"/>
                <wp:positionH relativeFrom="page">
                  <wp:posOffset>457200</wp:posOffset>
                </wp:positionH>
                <wp:positionV relativeFrom="paragraph">
                  <wp:posOffset>152012</wp:posOffset>
                </wp:positionV>
                <wp:extent cx="1828800" cy="6985"/>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985"/>
                        </a:xfrm>
                        <a:custGeom>
                          <a:avLst/>
                          <a:gdLst/>
                          <a:rect l="l" t="t" r="r" b="b"/>
                          <a:pathLst>
                            <a:path fill="norm" h="6985" w="1828800" stroke="1">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37" style="width:2in;height:0.55pt;margin-top:11.95pt;margin-left:36pt;mso-position-horizontal-relative:page;mso-wrap-distance-bottom:0;mso-wrap-distance-left:0;mso-wrap-distance-right:0;mso-wrap-distance-top:0;mso-wrap-style:square;position:absolute;visibility:visible;v-text-anchor:top;z-index:-251614208" coordsize="1828800,6985" path="m1828800,l,,,6857l1828800,6857l1828800,xe" fillcolor="black" stroked="f">
                <v:path arrowok="t"/>
                <w10:wrap type="topAndBottom"/>
              </v:shape>
            </w:pict>
          </mc:Fallback>
        </mc:AlternateContent>
      </w:r>
    </w:p>
    <w:p w:rsidR="004C408C" w14:paraId="0F209C28" w14:textId="3D3E5505">
      <w:pPr>
        <w:spacing w:before="89"/>
        <w:ind w:left="120"/>
        <w:rPr>
          <w:sz w:val="19"/>
        </w:rPr>
      </w:pPr>
      <w:bookmarkStart w:id="3" w:name="_bookmark1"/>
      <w:bookmarkEnd w:id="3"/>
      <w:r>
        <w:rPr>
          <w:rFonts w:ascii="Times New Roman" w:hAnsi="Times New Roman"/>
          <w:position w:val="9"/>
          <w:sz w:val="16"/>
        </w:rPr>
        <w:t>1</w:t>
      </w:r>
      <w:r>
        <w:rPr>
          <w:rFonts w:ascii="Times New Roman" w:hAnsi="Times New Roman"/>
          <w:spacing w:val="12"/>
          <w:position w:val="9"/>
          <w:sz w:val="16"/>
        </w:rPr>
        <w:t xml:space="preserve"> </w:t>
      </w:r>
      <w:r>
        <w:rPr>
          <w:sz w:val="19"/>
        </w:rPr>
        <w:t>Este</w:t>
      </w:r>
      <w:r>
        <w:rPr>
          <w:spacing w:val="-6"/>
          <w:sz w:val="19"/>
        </w:rPr>
        <w:t xml:space="preserve"> </w:t>
      </w:r>
      <w:r>
        <w:rPr>
          <w:sz w:val="19"/>
        </w:rPr>
        <w:t>cuadernillo</w:t>
      </w:r>
      <w:r>
        <w:rPr>
          <w:spacing w:val="-6"/>
          <w:sz w:val="19"/>
        </w:rPr>
        <w:t xml:space="preserve"> </w:t>
      </w:r>
      <w:r>
        <w:rPr>
          <w:sz w:val="19"/>
        </w:rPr>
        <w:t>no</w:t>
      </w:r>
      <w:r>
        <w:rPr>
          <w:spacing w:val="-6"/>
          <w:sz w:val="19"/>
        </w:rPr>
        <w:t xml:space="preserve"> </w:t>
      </w:r>
      <w:r>
        <w:rPr>
          <w:sz w:val="19"/>
        </w:rPr>
        <w:t>es</w:t>
      </w:r>
      <w:r>
        <w:rPr>
          <w:spacing w:val="-6"/>
          <w:sz w:val="19"/>
        </w:rPr>
        <w:t xml:space="preserve"> </w:t>
      </w:r>
      <w:r>
        <w:rPr>
          <w:sz w:val="19"/>
        </w:rPr>
        <w:t>aplicable</w:t>
      </w:r>
      <w:r>
        <w:rPr>
          <w:spacing w:val="-6"/>
          <w:sz w:val="19"/>
        </w:rPr>
        <w:t xml:space="preserve"> </w:t>
      </w:r>
      <w:r>
        <w:rPr>
          <w:sz w:val="19"/>
        </w:rPr>
        <w:t>a</w:t>
      </w:r>
      <w:r>
        <w:rPr>
          <w:spacing w:val="-6"/>
          <w:sz w:val="19"/>
        </w:rPr>
        <w:t xml:space="preserve"> </w:t>
      </w:r>
      <w:r w:rsidR="009C42EC">
        <w:rPr>
          <w:sz w:val="19"/>
        </w:rPr>
        <w:t>la orden judicial</w:t>
      </w:r>
      <w:r>
        <w:rPr>
          <w:spacing w:val="-6"/>
          <w:sz w:val="19"/>
        </w:rPr>
        <w:t xml:space="preserve"> </w:t>
      </w:r>
      <w:r>
        <w:rPr>
          <w:sz w:val="19"/>
        </w:rPr>
        <w:t>de</w:t>
      </w:r>
      <w:r>
        <w:rPr>
          <w:spacing w:val="-7"/>
          <w:sz w:val="19"/>
        </w:rPr>
        <w:t xml:space="preserve"> </w:t>
      </w:r>
      <w:r>
        <w:rPr>
          <w:sz w:val="19"/>
        </w:rPr>
        <w:t>relaciones</w:t>
      </w:r>
      <w:r>
        <w:rPr>
          <w:spacing w:val="-6"/>
          <w:sz w:val="19"/>
        </w:rPr>
        <w:t xml:space="preserve"> </w:t>
      </w:r>
      <w:r>
        <w:rPr>
          <w:sz w:val="19"/>
        </w:rPr>
        <w:t>domésticas</w:t>
      </w:r>
      <w:r>
        <w:rPr>
          <w:spacing w:val="-6"/>
          <w:sz w:val="19"/>
        </w:rPr>
        <w:t xml:space="preserve"> </w:t>
      </w:r>
      <w:r>
        <w:rPr>
          <w:sz w:val="19"/>
        </w:rPr>
        <w:t>(DRO)</w:t>
      </w:r>
      <w:r>
        <w:rPr>
          <w:spacing w:val="-5"/>
          <w:sz w:val="19"/>
        </w:rPr>
        <w:t xml:space="preserve"> </w:t>
      </w:r>
      <w:r>
        <w:rPr>
          <w:sz w:val="19"/>
        </w:rPr>
        <w:t>presentadas</w:t>
      </w:r>
      <w:r>
        <w:rPr>
          <w:spacing w:val="-6"/>
          <w:sz w:val="19"/>
        </w:rPr>
        <w:t xml:space="preserve"> </w:t>
      </w:r>
      <w:r>
        <w:rPr>
          <w:sz w:val="19"/>
        </w:rPr>
        <w:t>con</w:t>
      </w:r>
      <w:r>
        <w:rPr>
          <w:spacing w:val="-7"/>
          <w:sz w:val="19"/>
        </w:rPr>
        <w:t xml:space="preserve"> </w:t>
      </w:r>
      <w:r>
        <w:rPr>
          <w:sz w:val="19"/>
        </w:rPr>
        <w:t>respecto</w:t>
      </w:r>
      <w:r>
        <w:rPr>
          <w:spacing w:val="-6"/>
          <w:sz w:val="19"/>
        </w:rPr>
        <w:t xml:space="preserve"> </w:t>
      </w:r>
      <w:r>
        <w:rPr>
          <w:sz w:val="19"/>
        </w:rPr>
        <w:t>a</w:t>
      </w:r>
      <w:r>
        <w:rPr>
          <w:spacing w:val="-6"/>
          <w:sz w:val="19"/>
        </w:rPr>
        <w:t xml:space="preserve"> </w:t>
      </w:r>
      <w:r>
        <w:rPr>
          <w:sz w:val="19"/>
        </w:rPr>
        <w:t>los</w:t>
      </w:r>
      <w:r>
        <w:rPr>
          <w:spacing w:val="-6"/>
          <w:sz w:val="19"/>
        </w:rPr>
        <w:t xml:space="preserve"> </w:t>
      </w:r>
      <w:r>
        <w:rPr>
          <w:sz w:val="19"/>
        </w:rPr>
        <w:t>beneficios</w:t>
      </w:r>
      <w:r>
        <w:rPr>
          <w:spacing w:val="-6"/>
          <w:sz w:val="19"/>
        </w:rPr>
        <w:t xml:space="preserve"> </w:t>
      </w:r>
      <w:r>
        <w:rPr>
          <w:spacing w:val="-2"/>
          <w:sz w:val="19"/>
        </w:rPr>
        <w:t>relacionados</w:t>
      </w:r>
    </w:p>
    <w:p w:rsidR="004C408C" w14:paraId="0F209C29" w14:textId="77777777">
      <w:pPr>
        <w:spacing w:before="1"/>
        <w:ind w:left="119" w:right="359"/>
        <w:rPr>
          <w:sz w:val="19"/>
        </w:rPr>
      </w:pPr>
      <w:r>
        <w:rPr>
          <w:sz w:val="19"/>
        </w:rPr>
        <w:t>con</w:t>
      </w:r>
      <w:r>
        <w:rPr>
          <w:spacing w:val="-2"/>
          <w:sz w:val="19"/>
        </w:rPr>
        <w:t xml:space="preserve"> </w:t>
      </w:r>
      <w:r>
        <w:rPr>
          <w:sz w:val="19"/>
        </w:rPr>
        <w:t>el</w:t>
      </w:r>
      <w:r>
        <w:rPr>
          <w:spacing w:val="-2"/>
          <w:sz w:val="19"/>
        </w:rPr>
        <w:t xml:space="preserve"> </w:t>
      </w:r>
      <w:r>
        <w:rPr>
          <w:sz w:val="19"/>
        </w:rPr>
        <w:t>Programa</w:t>
      </w:r>
      <w:r>
        <w:rPr>
          <w:spacing w:val="-2"/>
          <w:sz w:val="19"/>
        </w:rPr>
        <w:t xml:space="preserve"> </w:t>
      </w:r>
      <w:r>
        <w:rPr>
          <w:sz w:val="19"/>
        </w:rPr>
        <w:t>para</w:t>
      </w:r>
      <w:r>
        <w:rPr>
          <w:spacing w:val="-2"/>
          <w:sz w:val="19"/>
        </w:rPr>
        <w:t xml:space="preserve"> </w:t>
      </w:r>
      <w:r>
        <w:rPr>
          <w:sz w:val="19"/>
        </w:rPr>
        <w:t>Localizar</w:t>
      </w:r>
      <w:r>
        <w:rPr>
          <w:spacing w:val="-3"/>
          <w:sz w:val="19"/>
        </w:rPr>
        <w:t xml:space="preserve"> </w:t>
      </w:r>
      <w:r>
        <w:rPr>
          <w:sz w:val="19"/>
        </w:rPr>
        <w:t>Participantes</w:t>
      </w:r>
      <w:r>
        <w:rPr>
          <w:spacing w:val="-2"/>
          <w:sz w:val="19"/>
        </w:rPr>
        <w:t xml:space="preserve"> </w:t>
      </w:r>
      <w:r>
        <w:rPr>
          <w:sz w:val="19"/>
        </w:rPr>
        <w:t>de</w:t>
      </w:r>
      <w:r>
        <w:rPr>
          <w:spacing w:val="-2"/>
          <w:sz w:val="19"/>
        </w:rPr>
        <w:t xml:space="preserve"> </w:t>
      </w:r>
      <w:r>
        <w:rPr>
          <w:sz w:val="19"/>
        </w:rPr>
        <w:t>PBGC</w:t>
      </w:r>
      <w:r>
        <w:rPr>
          <w:spacing w:val="-2"/>
          <w:sz w:val="19"/>
        </w:rPr>
        <w:t xml:space="preserve"> </w:t>
      </w:r>
      <w:r>
        <w:rPr>
          <w:sz w:val="19"/>
        </w:rPr>
        <w:t>(MPP,</w:t>
      </w:r>
      <w:r>
        <w:rPr>
          <w:spacing w:val="-2"/>
          <w:sz w:val="19"/>
        </w:rPr>
        <w:t xml:space="preserve"> </w:t>
      </w:r>
      <w:r>
        <w:rPr>
          <w:sz w:val="19"/>
        </w:rPr>
        <w:t>por</w:t>
      </w:r>
      <w:r>
        <w:rPr>
          <w:spacing w:val="-2"/>
          <w:sz w:val="19"/>
        </w:rPr>
        <w:t xml:space="preserve"> </w:t>
      </w:r>
      <w:r>
        <w:rPr>
          <w:sz w:val="19"/>
        </w:rPr>
        <w:t>sus</w:t>
      </w:r>
      <w:r>
        <w:rPr>
          <w:spacing w:val="-2"/>
          <w:sz w:val="19"/>
        </w:rPr>
        <w:t xml:space="preserve"> </w:t>
      </w:r>
      <w:r>
        <w:rPr>
          <w:sz w:val="19"/>
        </w:rPr>
        <w:t>siglas</w:t>
      </w:r>
      <w:r>
        <w:rPr>
          <w:spacing w:val="-2"/>
          <w:sz w:val="19"/>
        </w:rPr>
        <w:t xml:space="preserve"> </w:t>
      </w:r>
      <w:r>
        <w:rPr>
          <w:sz w:val="19"/>
        </w:rPr>
        <w:t>en</w:t>
      </w:r>
      <w:r>
        <w:rPr>
          <w:spacing w:val="-2"/>
          <w:sz w:val="19"/>
        </w:rPr>
        <w:t xml:space="preserve"> </w:t>
      </w:r>
      <w:r>
        <w:rPr>
          <w:sz w:val="19"/>
        </w:rPr>
        <w:t>inglés).</w:t>
      </w:r>
      <w:r>
        <w:rPr>
          <w:spacing w:val="40"/>
          <w:sz w:val="19"/>
        </w:rPr>
        <w:t xml:space="preserve"> </w:t>
      </w:r>
      <w:r>
        <w:rPr>
          <w:sz w:val="19"/>
        </w:rPr>
        <w:t>Si</w:t>
      </w:r>
      <w:r>
        <w:rPr>
          <w:spacing w:val="-2"/>
          <w:sz w:val="19"/>
        </w:rPr>
        <w:t xml:space="preserve"> </w:t>
      </w:r>
      <w:r>
        <w:rPr>
          <w:sz w:val="19"/>
        </w:rPr>
        <w:t>tiene</w:t>
      </w:r>
      <w:r>
        <w:rPr>
          <w:spacing w:val="-3"/>
          <w:sz w:val="19"/>
        </w:rPr>
        <w:t xml:space="preserve"> </w:t>
      </w:r>
      <w:r>
        <w:rPr>
          <w:sz w:val="19"/>
        </w:rPr>
        <w:t>una</w:t>
      </w:r>
      <w:r>
        <w:rPr>
          <w:spacing w:val="-2"/>
          <w:sz w:val="19"/>
        </w:rPr>
        <w:t xml:space="preserve"> </w:t>
      </w:r>
      <w:r>
        <w:rPr>
          <w:sz w:val="19"/>
        </w:rPr>
        <w:t>DRO</w:t>
      </w:r>
      <w:r>
        <w:rPr>
          <w:spacing w:val="-3"/>
          <w:sz w:val="19"/>
        </w:rPr>
        <w:t xml:space="preserve"> </w:t>
      </w:r>
      <w:r>
        <w:rPr>
          <w:sz w:val="19"/>
        </w:rPr>
        <w:t>que</w:t>
      </w:r>
      <w:r>
        <w:rPr>
          <w:spacing w:val="-2"/>
          <w:sz w:val="19"/>
        </w:rPr>
        <w:t xml:space="preserve"> </w:t>
      </w:r>
      <w:r>
        <w:rPr>
          <w:sz w:val="19"/>
        </w:rPr>
        <w:t>necesita</w:t>
      </w:r>
      <w:r>
        <w:rPr>
          <w:spacing w:val="-2"/>
          <w:sz w:val="19"/>
        </w:rPr>
        <w:t xml:space="preserve"> </w:t>
      </w:r>
      <w:r>
        <w:rPr>
          <w:sz w:val="19"/>
        </w:rPr>
        <w:t>presentar</w:t>
      </w:r>
      <w:r>
        <w:rPr>
          <w:spacing w:val="-3"/>
          <w:sz w:val="19"/>
        </w:rPr>
        <w:t xml:space="preserve"> </w:t>
      </w:r>
      <w:r>
        <w:rPr>
          <w:sz w:val="19"/>
        </w:rPr>
        <w:t>para</w:t>
      </w:r>
      <w:r>
        <w:rPr>
          <w:spacing w:val="-2"/>
          <w:sz w:val="19"/>
        </w:rPr>
        <w:t xml:space="preserve"> </w:t>
      </w:r>
      <w:r>
        <w:rPr>
          <w:sz w:val="19"/>
        </w:rPr>
        <w:t>el</w:t>
      </w:r>
      <w:r>
        <w:rPr>
          <w:spacing w:val="-2"/>
          <w:sz w:val="19"/>
        </w:rPr>
        <w:t xml:space="preserve"> </w:t>
      </w:r>
      <w:r>
        <w:rPr>
          <w:sz w:val="19"/>
        </w:rPr>
        <w:t>MPP, llame a PBGC al 800-736-2444.</w:t>
      </w:r>
    </w:p>
    <w:p w:rsidR="004C408C" w14:paraId="0F209C2A" w14:textId="77777777">
      <w:pPr>
        <w:rPr>
          <w:sz w:val="19"/>
        </w:rPr>
        <w:sectPr>
          <w:pgSz w:w="12240" w:h="15840"/>
          <w:pgMar w:top="1240" w:right="720" w:bottom="820" w:left="600" w:header="910" w:footer="635" w:gutter="0"/>
          <w:cols w:space="720"/>
        </w:sectPr>
      </w:pPr>
    </w:p>
    <w:p w:rsidR="004C408C" w14:paraId="0F209C2B" w14:textId="77777777">
      <w:pPr>
        <w:pStyle w:val="BodyText"/>
        <w:rPr>
          <w:sz w:val="25"/>
        </w:rPr>
      </w:pPr>
    </w:p>
    <w:p w:rsidR="004C408C" w14:paraId="0F209C2C" w14:textId="77777777">
      <w:pPr>
        <w:pStyle w:val="BodyText"/>
        <w:rPr>
          <w:sz w:val="25"/>
        </w:rPr>
      </w:pPr>
    </w:p>
    <w:p w:rsidR="004C408C" w14:paraId="0F209C2D" w14:textId="77777777">
      <w:pPr>
        <w:pStyle w:val="BodyText"/>
        <w:spacing w:before="48"/>
        <w:rPr>
          <w:sz w:val="25"/>
        </w:rPr>
      </w:pPr>
    </w:p>
    <w:p w:rsidR="004C408C" w14:paraId="0F209C2E" w14:textId="77777777">
      <w:pPr>
        <w:pStyle w:val="Heading2"/>
      </w:pPr>
      <w:bookmarkStart w:id="4" w:name="Lo_que_no_debe_requerir_una_QDRO"/>
      <w:bookmarkEnd w:id="4"/>
      <w:r>
        <w:rPr>
          <w:color w:val="235B99"/>
        </w:rPr>
        <w:t>Lo</w:t>
      </w:r>
      <w:r>
        <w:rPr>
          <w:color w:val="235B99"/>
          <w:spacing w:val="-6"/>
        </w:rPr>
        <w:t xml:space="preserve"> </w:t>
      </w:r>
      <w:r>
        <w:rPr>
          <w:color w:val="235B99"/>
        </w:rPr>
        <w:t>que</w:t>
      </w:r>
      <w:r>
        <w:rPr>
          <w:color w:val="235B99"/>
          <w:spacing w:val="-6"/>
        </w:rPr>
        <w:t xml:space="preserve"> </w:t>
      </w:r>
      <w:r>
        <w:rPr>
          <w:color w:val="235B99"/>
        </w:rPr>
        <w:t>no</w:t>
      </w:r>
      <w:r>
        <w:rPr>
          <w:color w:val="235B99"/>
          <w:spacing w:val="-4"/>
        </w:rPr>
        <w:t xml:space="preserve"> </w:t>
      </w:r>
      <w:r>
        <w:rPr>
          <w:color w:val="235B99"/>
        </w:rPr>
        <w:t>debe</w:t>
      </w:r>
      <w:r>
        <w:rPr>
          <w:color w:val="235B99"/>
          <w:spacing w:val="-6"/>
        </w:rPr>
        <w:t xml:space="preserve"> </w:t>
      </w:r>
      <w:r>
        <w:rPr>
          <w:color w:val="235B99"/>
        </w:rPr>
        <w:t>requerir</w:t>
      </w:r>
      <w:r>
        <w:rPr>
          <w:color w:val="235B99"/>
          <w:spacing w:val="-5"/>
        </w:rPr>
        <w:t xml:space="preserve"> </w:t>
      </w:r>
      <w:r>
        <w:rPr>
          <w:color w:val="235B99"/>
        </w:rPr>
        <w:t>una</w:t>
      </w:r>
      <w:r>
        <w:rPr>
          <w:color w:val="235B99"/>
          <w:spacing w:val="-6"/>
        </w:rPr>
        <w:t xml:space="preserve"> </w:t>
      </w:r>
      <w:r>
        <w:rPr>
          <w:color w:val="235B99"/>
          <w:spacing w:val="-4"/>
        </w:rPr>
        <w:t>QDRO</w:t>
      </w:r>
    </w:p>
    <w:p w:rsidR="004C408C" w14:paraId="0F209C2F" w14:textId="77777777">
      <w:pPr>
        <w:pStyle w:val="BodyText"/>
        <w:spacing w:before="23"/>
        <w:rPr>
          <w:rFonts w:ascii="Arial"/>
          <w:b/>
          <w:sz w:val="25"/>
        </w:rPr>
      </w:pPr>
    </w:p>
    <w:p w:rsidR="004C408C" w14:paraId="0F209C30" w14:textId="77777777">
      <w:pPr>
        <w:pStyle w:val="BodyText"/>
        <w:ind w:left="1200"/>
      </w:pPr>
      <w:r>
        <w:rPr>
          <w:color w:val="221F1F"/>
        </w:rPr>
        <w:t>En</w:t>
      </w:r>
      <w:r>
        <w:rPr>
          <w:color w:val="221F1F"/>
          <w:spacing w:val="-3"/>
        </w:rPr>
        <w:t xml:space="preserve"> </w:t>
      </w:r>
      <w:r>
        <w:rPr>
          <w:color w:val="221F1F"/>
        </w:rPr>
        <w:t>una</w:t>
      </w:r>
      <w:r>
        <w:rPr>
          <w:color w:val="221F1F"/>
          <w:spacing w:val="-2"/>
        </w:rPr>
        <w:t xml:space="preserve"> </w:t>
      </w:r>
      <w:r>
        <w:rPr>
          <w:color w:val="221F1F"/>
        </w:rPr>
        <w:t>QDRO</w:t>
      </w:r>
      <w:r>
        <w:rPr>
          <w:color w:val="221F1F"/>
          <w:spacing w:val="-2"/>
        </w:rPr>
        <w:t xml:space="preserve"> </w:t>
      </w:r>
      <w:r>
        <w:rPr>
          <w:color w:val="221F1F"/>
        </w:rPr>
        <w:t>no</w:t>
      </w:r>
      <w:r>
        <w:rPr>
          <w:color w:val="221F1F"/>
          <w:spacing w:val="-3"/>
        </w:rPr>
        <w:t xml:space="preserve"> </w:t>
      </w:r>
      <w:r>
        <w:rPr>
          <w:color w:val="221F1F"/>
        </w:rPr>
        <w:t>se</w:t>
      </w:r>
      <w:r>
        <w:rPr>
          <w:color w:val="221F1F"/>
          <w:spacing w:val="-2"/>
        </w:rPr>
        <w:t xml:space="preserve"> </w:t>
      </w:r>
      <w:r>
        <w:rPr>
          <w:color w:val="221F1F"/>
        </w:rPr>
        <w:t>debe</w:t>
      </w:r>
      <w:r>
        <w:rPr>
          <w:color w:val="221F1F"/>
          <w:spacing w:val="-4"/>
        </w:rPr>
        <w:t xml:space="preserve"> </w:t>
      </w:r>
      <w:r>
        <w:rPr>
          <w:color w:val="221F1F"/>
        </w:rPr>
        <w:t>requerir</w:t>
      </w:r>
      <w:r>
        <w:rPr>
          <w:color w:val="221F1F"/>
          <w:spacing w:val="-3"/>
        </w:rPr>
        <w:t xml:space="preserve"> </w:t>
      </w:r>
      <w:r>
        <w:rPr>
          <w:color w:val="221F1F"/>
        </w:rPr>
        <w:t>que</w:t>
      </w:r>
      <w:r>
        <w:rPr>
          <w:color w:val="221F1F"/>
          <w:spacing w:val="-3"/>
        </w:rPr>
        <w:t xml:space="preserve"> </w:t>
      </w:r>
      <w:r>
        <w:rPr>
          <w:color w:val="221F1F"/>
          <w:spacing w:val="-2"/>
        </w:rPr>
        <w:t>PBGC:</w:t>
      </w:r>
    </w:p>
    <w:p w:rsidR="004C408C" w14:paraId="0F209C31" w14:textId="77777777">
      <w:pPr>
        <w:pStyle w:val="BodyText"/>
        <w:spacing w:before="8"/>
      </w:pPr>
    </w:p>
    <w:p w:rsidR="004C408C" w14:paraId="0F209C32" w14:textId="77777777">
      <w:pPr>
        <w:pStyle w:val="ListParagraph"/>
        <w:numPr>
          <w:ilvl w:val="0"/>
          <w:numId w:val="20"/>
        </w:numPr>
        <w:tabs>
          <w:tab w:val="left" w:pos="1468"/>
        </w:tabs>
        <w:ind w:left="1468" w:hanging="270"/>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9C33" w14:textId="77777777">
      <w:pPr>
        <w:pStyle w:val="ListParagraph"/>
        <w:numPr>
          <w:ilvl w:val="0"/>
          <w:numId w:val="20"/>
        </w:numPr>
        <w:tabs>
          <w:tab w:val="left" w:pos="1468"/>
          <w:tab w:val="left" w:pos="1470"/>
        </w:tabs>
        <w:spacing w:before="117" w:line="249" w:lineRule="auto"/>
        <w:ind w:right="2317"/>
        <w:rPr>
          <w:sz w:val="23"/>
        </w:rPr>
      </w:pPr>
      <w:r>
        <w:rPr>
          <w:color w:val="221F1F"/>
          <w:sz w:val="23"/>
        </w:rPr>
        <w:t>proporcione ningún tipo o forma de beneficio, o cualquier opción, que no sea proporcionada</w:t>
      </w:r>
      <w:r>
        <w:rPr>
          <w:color w:val="221F1F"/>
          <w:spacing w:val="-3"/>
          <w:sz w:val="23"/>
        </w:rPr>
        <w:t xml:space="preserve"> </w:t>
      </w:r>
      <w:r>
        <w:rPr>
          <w:color w:val="221F1F"/>
          <w:sz w:val="23"/>
        </w:rPr>
        <w:t>de</w:t>
      </w:r>
      <w:r>
        <w:rPr>
          <w:color w:val="221F1F"/>
          <w:spacing w:val="-3"/>
          <w:sz w:val="23"/>
        </w:rPr>
        <w:t xml:space="preserve"> </w:t>
      </w:r>
      <w:r>
        <w:rPr>
          <w:color w:val="221F1F"/>
          <w:sz w:val="23"/>
        </w:rPr>
        <w:t>otra</w:t>
      </w:r>
      <w:r>
        <w:rPr>
          <w:color w:val="221F1F"/>
          <w:spacing w:val="-5"/>
          <w:sz w:val="23"/>
        </w:rPr>
        <w:t xml:space="preserve"> </w:t>
      </w:r>
      <w:r>
        <w:rPr>
          <w:color w:val="221F1F"/>
          <w:sz w:val="23"/>
        </w:rPr>
        <w:t>manera</w:t>
      </w:r>
      <w:r>
        <w:rPr>
          <w:color w:val="221F1F"/>
          <w:spacing w:val="-3"/>
          <w:sz w:val="23"/>
        </w:rPr>
        <w:t xml:space="preserve"> </w:t>
      </w:r>
      <w:r>
        <w:rPr>
          <w:color w:val="221F1F"/>
          <w:sz w:val="23"/>
        </w:rPr>
        <w:t>en</w:t>
      </w:r>
      <w:r>
        <w:rPr>
          <w:color w:val="221F1F"/>
          <w:spacing w:val="-3"/>
          <w:sz w:val="23"/>
        </w:rPr>
        <w:t xml:space="preserve"> </w:t>
      </w:r>
      <w:r>
        <w:rPr>
          <w:color w:val="221F1F"/>
          <w:sz w:val="23"/>
        </w:rPr>
        <w:t>conformidad</w:t>
      </w:r>
      <w:r>
        <w:rPr>
          <w:color w:val="221F1F"/>
          <w:spacing w:val="-3"/>
          <w:sz w:val="23"/>
        </w:rPr>
        <w:t xml:space="preserve"> </w:t>
      </w:r>
      <w:r>
        <w:rPr>
          <w:color w:val="221F1F"/>
          <w:sz w:val="23"/>
        </w:rPr>
        <w:t>con</w:t>
      </w:r>
      <w:r>
        <w:rPr>
          <w:color w:val="221F1F"/>
          <w:spacing w:val="-5"/>
          <w:sz w:val="23"/>
        </w:rPr>
        <w:t xml:space="preserve"> </w:t>
      </w:r>
      <w:r>
        <w:rPr>
          <w:color w:val="221F1F"/>
          <w:sz w:val="23"/>
        </w:rPr>
        <w:t>el</w:t>
      </w:r>
      <w:r>
        <w:rPr>
          <w:color w:val="221F1F"/>
          <w:spacing w:val="-5"/>
          <w:sz w:val="23"/>
        </w:rPr>
        <w:t xml:space="preserve"> </w:t>
      </w:r>
      <w:r>
        <w:rPr>
          <w:color w:val="221F1F"/>
          <w:sz w:val="23"/>
        </w:rPr>
        <w:t>plan</w:t>
      </w:r>
      <w:r>
        <w:rPr>
          <w:color w:val="221F1F"/>
          <w:spacing w:val="-3"/>
          <w:sz w:val="23"/>
        </w:rPr>
        <w:t xml:space="preserve"> </w:t>
      </w:r>
      <w:r>
        <w:rPr>
          <w:color w:val="221F1F"/>
          <w:sz w:val="23"/>
        </w:rPr>
        <w:t>o</w:t>
      </w:r>
      <w:r>
        <w:rPr>
          <w:color w:val="221F1F"/>
          <w:spacing w:val="-3"/>
          <w:sz w:val="23"/>
        </w:rPr>
        <w:t xml:space="preserve"> </w:t>
      </w:r>
      <w:r>
        <w:rPr>
          <w:color w:val="221F1F"/>
          <w:sz w:val="23"/>
        </w:rPr>
        <w:t>pagada</w:t>
      </w:r>
      <w:r>
        <w:rPr>
          <w:color w:val="221F1F"/>
          <w:spacing w:val="-3"/>
          <w:sz w:val="23"/>
        </w:rPr>
        <w:t xml:space="preserve"> </w:t>
      </w:r>
      <w:r>
        <w:rPr>
          <w:color w:val="221F1F"/>
          <w:sz w:val="23"/>
        </w:rPr>
        <w:t>por</w:t>
      </w:r>
      <w:r>
        <w:rPr>
          <w:color w:val="221F1F"/>
          <w:spacing w:val="-4"/>
          <w:sz w:val="23"/>
        </w:rPr>
        <w:t xml:space="preserve"> </w:t>
      </w:r>
      <w:r>
        <w:rPr>
          <w:color w:val="221F1F"/>
          <w:sz w:val="23"/>
        </w:rPr>
        <w:t>PBGC;</w:t>
      </w:r>
    </w:p>
    <w:p w:rsidR="004C408C" w14:paraId="0F209C34" w14:textId="77777777">
      <w:pPr>
        <w:pStyle w:val="ListParagraph"/>
        <w:numPr>
          <w:ilvl w:val="0"/>
          <w:numId w:val="20"/>
        </w:numPr>
        <w:tabs>
          <w:tab w:val="left" w:pos="1468"/>
        </w:tabs>
        <w:spacing w:before="115"/>
        <w:ind w:left="1468" w:hanging="270"/>
        <w:rPr>
          <w:sz w:val="23"/>
        </w:rPr>
      </w:pPr>
      <w:r>
        <w:rPr>
          <w:color w:val="221F1F"/>
          <w:sz w:val="23"/>
        </w:rPr>
        <w:t>pague</w:t>
      </w:r>
      <w:r>
        <w:rPr>
          <w:color w:val="221F1F"/>
          <w:spacing w:val="-6"/>
          <w:sz w:val="23"/>
        </w:rPr>
        <w:t xml:space="preserve"> </w:t>
      </w:r>
      <w:r>
        <w:rPr>
          <w:color w:val="221F1F"/>
          <w:sz w:val="23"/>
        </w:rPr>
        <w:t>los</w:t>
      </w:r>
      <w:r>
        <w:rPr>
          <w:color w:val="221F1F"/>
          <w:spacing w:val="-5"/>
          <w:sz w:val="23"/>
        </w:rPr>
        <w:t xml:space="preserve"> </w:t>
      </w:r>
      <w:r>
        <w:rPr>
          <w:color w:val="221F1F"/>
          <w:sz w:val="23"/>
        </w:rPr>
        <w:t>beneficios</w:t>
      </w:r>
      <w:r>
        <w:rPr>
          <w:color w:val="221F1F"/>
          <w:spacing w:val="-4"/>
          <w:sz w:val="23"/>
        </w:rPr>
        <w:t xml:space="preserve"> </w:t>
      </w:r>
      <w:r>
        <w:rPr>
          <w:color w:val="221F1F"/>
          <w:sz w:val="23"/>
        </w:rPr>
        <w:t>al</w:t>
      </w:r>
      <w:r>
        <w:rPr>
          <w:color w:val="221F1F"/>
          <w:spacing w:val="-5"/>
          <w:sz w:val="23"/>
        </w:rPr>
        <w:t xml:space="preserve"> </w:t>
      </w:r>
      <w:r>
        <w:rPr>
          <w:color w:val="221F1F"/>
          <w:sz w:val="23"/>
        </w:rPr>
        <w:t>Participante</w:t>
      </w:r>
      <w:r>
        <w:rPr>
          <w:color w:val="221F1F"/>
          <w:spacing w:val="-5"/>
          <w:sz w:val="23"/>
        </w:rPr>
        <w:t xml:space="preserve"> </w:t>
      </w:r>
      <w:r>
        <w:rPr>
          <w:color w:val="221F1F"/>
          <w:sz w:val="23"/>
        </w:rPr>
        <w:t>y</w:t>
      </w:r>
      <w:r>
        <w:rPr>
          <w:color w:val="221F1F"/>
          <w:spacing w:val="-3"/>
          <w:sz w:val="23"/>
        </w:rPr>
        <w:t xml:space="preserve"> </w:t>
      </w:r>
      <w:r>
        <w:rPr>
          <w:color w:val="221F1F"/>
          <w:sz w:val="23"/>
        </w:rPr>
        <w:t>al</w:t>
      </w:r>
      <w:r>
        <w:rPr>
          <w:color w:val="221F1F"/>
          <w:spacing w:val="-5"/>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5"/>
          <w:sz w:val="23"/>
        </w:rPr>
        <w:t xml:space="preserve"> </w:t>
      </w:r>
      <w:r>
        <w:rPr>
          <w:color w:val="221F1F"/>
          <w:sz w:val="23"/>
        </w:rPr>
        <w:t>por</w:t>
      </w:r>
      <w:r>
        <w:rPr>
          <w:color w:val="221F1F"/>
          <w:spacing w:val="-6"/>
          <w:sz w:val="23"/>
        </w:rPr>
        <w:t xml:space="preserve"> </w:t>
      </w:r>
      <w:r>
        <w:rPr>
          <w:color w:val="221F1F"/>
          <w:sz w:val="23"/>
        </w:rPr>
        <w:t>un</w:t>
      </w:r>
      <w:r>
        <w:rPr>
          <w:color w:val="221F1F"/>
          <w:spacing w:val="-3"/>
          <w:sz w:val="23"/>
        </w:rPr>
        <w:t xml:space="preserve"> </w:t>
      </w:r>
      <w:r>
        <w:rPr>
          <w:color w:val="221F1F"/>
          <w:sz w:val="23"/>
        </w:rPr>
        <w:t>valor</w:t>
      </w:r>
      <w:r>
        <w:rPr>
          <w:color w:val="221F1F"/>
          <w:spacing w:val="-4"/>
          <w:sz w:val="23"/>
        </w:rPr>
        <w:t xml:space="preserve"> </w:t>
      </w:r>
      <w:r>
        <w:rPr>
          <w:color w:val="221F1F"/>
          <w:spacing w:val="-2"/>
          <w:sz w:val="23"/>
        </w:rPr>
        <w:t>total</w:t>
      </w:r>
    </w:p>
    <w:p w:rsidR="004C408C" w14:paraId="0F209C35" w14:textId="77777777">
      <w:pPr>
        <w:pStyle w:val="BodyText"/>
        <w:spacing w:before="10" w:line="254" w:lineRule="auto"/>
        <w:ind w:left="1470" w:right="1590"/>
      </w:pPr>
      <w:r>
        <w:rPr>
          <w:color w:val="221F1F"/>
        </w:rPr>
        <w:t>que</w:t>
      </w:r>
      <w:r>
        <w:rPr>
          <w:color w:val="221F1F"/>
          <w:spacing w:val="-2"/>
        </w:rPr>
        <w:t xml:space="preserve"> </w:t>
      </w:r>
      <w:r>
        <w:rPr>
          <w:color w:val="221F1F"/>
        </w:rPr>
        <w:t>supere</w:t>
      </w:r>
      <w:r>
        <w:rPr>
          <w:color w:val="221F1F"/>
          <w:spacing w:val="-4"/>
        </w:rPr>
        <w:t xml:space="preserve"> </w:t>
      </w:r>
      <w:r>
        <w:rPr>
          <w:color w:val="221F1F"/>
        </w:rPr>
        <w:t>el</w:t>
      </w:r>
      <w:r>
        <w:rPr>
          <w:color w:val="221F1F"/>
          <w:spacing w:val="-4"/>
        </w:rPr>
        <w:t xml:space="preserve"> </w:t>
      </w:r>
      <w:r>
        <w:rPr>
          <w:color w:val="221F1F"/>
        </w:rPr>
        <w:t>valor</w:t>
      </w:r>
      <w:r>
        <w:rPr>
          <w:color w:val="221F1F"/>
          <w:spacing w:val="-3"/>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beneficios</w:t>
      </w:r>
      <w:r>
        <w:rPr>
          <w:color w:val="221F1F"/>
          <w:spacing w:val="-4"/>
        </w:rPr>
        <w:t xml:space="preserve"> </w:t>
      </w:r>
      <w:r>
        <w:rPr>
          <w:color w:val="221F1F"/>
        </w:rPr>
        <w:t>que</w:t>
      </w:r>
      <w:r>
        <w:rPr>
          <w:color w:val="221F1F"/>
          <w:spacing w:val="-3"/>
        </w:rPr>
        <w:t xml:space="preserve"> </w:t>
      </w:r>
      <w:r>
        <w:rPr>
          <w:color w:val="221F1F"/>
        </w:rPr>
        <w:t>el</w:t>
      </w:r>
      <w:r>
        <w:rPr>
          <w:color w:val="221F1F"/>
          <w:spacing w:val="-2"/>
        </w:rPr>
        <w:t xml:space="preserve"> </w:t>
      </w:r>
      <w:r>
        <w:rPr>
          <w:color w:val="221F1F"/>
        </w:rPr>
        <w:t>Participante</w:t>
      </w:r>
      <w:r>
        <w:rPr>
          <w:color w:val="221F1F"/>
          <w:spacing w:val="-2"/>
        </w:rPr>
        <w:t xml:space="preserve"> </w:t>
      </w:r>
      <w:r>
        <w:rPr>
          <w:color w:val="221F1F"/>
        </w:rPr>
        <w:t>hubiera</w:t>
      </w:r>
      <w:r>
        <w:rPr>
          <w:color w:val="221F1F"/>
          <w:spacing w:val="-2"/>
        </w:rPr>
        <w:t xml:space="preserve"> </w:t>
      </w:r>
      <w:r>
        <w:rPr>
          <w:color w:val="221F1F"/>
        </w:rPr>
        <w:t>recibido</w:t>
      </w:r>
      <w:r>
        <w:rPr>
          <w:color w:val="221F1F"/>
          <w:spacing w:val="-2"/>
        </w:rPr>
        <w:t xml:space="preserve"> </w:t>
      </w:r>
      <w:r>
        <w:rPr>
          <w:color w:val="221F1F"/>
        </w:rPr>
        <w:t>de</w:t>
      </w:r>
      <w:r>
        <w:rPr>
          <w:color w:val="221F1F"/>
          <w:spacing w:val="-2"/>
        </w:rPr>
        <w:t xml:space="preserve"> </w:t>
      </w:r>
      <w:r>
        <w:rPr>
          <w:color w:val="221F1F"/>
        </w:rPr>
        <w:t>otra</w:t>
      </w:r>
      <w:r>
        <w:rPr>
          <w:color w:val="221F1F"/>
          <w:spacing w:val="-4"/>
        </w:rPr>
        <w:t xml:space="preserve"> </w:t>
      </w:r>
      <w:r>
        <w:rPr>
          <w:color w:val="221F1F"/>
        </w:rPr>
        <w:t>manera de acuerdo con el título IV de la Ley ERISA;</w:t>
      </w:r>
    </w:p>
    <w:p w:rsidR="004C408C" w14:paraId="0F209C36" w14:textId="77777777">
      <w:pPr>
        <w:pStyle w:val="ListParagraph"/>
        <w:numPr>
          <w:ilvl w:val="0"/>
          <w:numId w:val="20"/>
        </w:numPr>
        <w:tabs>
          <w:tab w:val="left" w:pos="1468"/>
          <w:tab w:val="left" w:pos="1470"/>
        </w:tabs>
        <w:spacing w:before="109" w:line="249" w:lineRule="auto"/>
        <w:ind w:right="1615"/>
        <w:rPr>
          <w:sz w:val="23"/>
        </w:rPr>
      </w:pPr>
      <w:r>
        <w:rPr>
          <w:color w:val="221F1F"/>
          <w:sz w:val="23"/>
        </w:rPr>
        <w:t>pague</w:t>
      </w:r>
      <w:r>
        <w:rPr>
          <w:color w:val="221F1F"/>
          <w:spacing w:val="-4"/>
          <w:sz w:val="23"/>
        </w:rPr>
        <w:t xml:space="preserve"> </w:t>
      </w:r>
      <w:r>
        <w:rPr>
          <w:color w:val="221F1F"/>
          <w:sz w:val="23"/>
        </w:rPr>
        <w:t>beneficios</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cuando</w:t>
      </w:r>
      <w:r>
        <w:rPr>
          <w:color w:val="221F1F"/>
          <w:spacing w:val="-4"/>
          <w:sz w:val="23"/>
        </w:rPr>
        <w:t xml:space="preserve"> </w:t>
      </w:r>
      <w:r>
        <w:rPr>
          <w:color w:val="221F1F"/>
          <w:sz w:val="23"/>
        </w:rPr>
        <w:t>tales</w:t>
      </w:r>
      <w:r>
        <w:rPr>
          <w:color w:val="221F1F"/>
          <w:spacing w:val="-4"/>
          <w:sz w:val="23"/>
        </w:rPr>
        <w:t xml:space="preserve"> </w:t>
      </w:r>
      <w:r>
        <w:rPr>
          <w:color w:val="221F1F"/>
          <w:sz w:val="23"/>
        </w:rPr>
        <w:t>beneficios</w:t>
      </w:r>
      <w:r>
        <w:rPr>
          <w:color w:val="221F1F"/>
          <w:spacing w:val="-5"/>
          <w:sz w:val="23"/>
        </w:rPr>
        <w:t xml:space="preserve"> </w:t>
      </w:r>
      <w:r>
        <w:rPr>
          <w:color w:val="221F1F"/>
          <w:sz w:val="23"/>
        </w:rPr>
        <w:t>deban</w:t>
      </w:r>
      <w:r>
        <w:rPr>
          <w:color w:val="221F1F"/>
          <w:spacing w:val="-4"/>
          <w:sz w:val="23"/>
        </w:rPr>
        <w:t xml:space="preserve"> </w:t>
      </w:r>
      <w:r>
        <w:rPr>
          <w:color w:val="221F1F"/>
          <w:sz w:val="23"/>
        </w:rPr>
        <w:t>pagarse</w:t>
      </w:r>
      <w:r>
        <w:rPr>
          <w:color w:val="221F1F"/>
          <w:spacing w:val="-4"/>
          <w:sz w:val="23"/>
        </w:rPr>
        <w:t xml:space="preserve"> </w:t>
      </w:r>
      <w:r>
        <w:rPr>
          <w:color w:val="221F1F"/>
          <w:sz w:val="23"/>
        </w:rPr>
        <w:t>a</w:t>
      </w:r>
      <w:r>
        <w:rPr>
          <w:color w:val="221F1F"/>
          <w:spacing w:val="-4"/>
          <w:sz w:val="23"/>
        </w:rPr>
        <w:t xml:space="preserve"> </w:t>
      </w:r>
      <w:r>
        <w:rPr>
          <w:color w:val="221F1F"/>
          <w:sz w:val="23"/>
        </w:rPr>
        <w:t>otro Beneficiario alternativo de acuerdo con una QDRO que esté vigente con anterioridad</w:t>
      </w:r>
    </w:p>
    <w:p w:rsidR="004C408C" w14:paraId="0F209C37" w14:textId="77777777">
      <w:pPr>
        <w:pStyle w:val="BodyText"/>
        <w:spacing w:before="5"/>
        <w:ind w:left="1470"/>
      </w:pPr>
      <w:r>
        <w:rPr>
          <w:color w:val="221F1F"/>
        </w:rPr>
        <w:t>a</w:t>
      </w:r>
      <w:r>
        <w:rPr>
          <w:color w:val="221F1F"/>
          <w:spacing w:val="-1"/>
        </w:rPr>
        <w:t xml:space="preserve"> </w:t>
      </w:r>
      <w:r>
        <w:rPr>
          <w:color w:val="221F1F"/>
        </w:rPr>
        <w:t xml:space="preserve">la </w:t>
      </w:r>
      <w:r>
        <w:rPr>
          <w:color w:val="221F1F"/>
          <w:spacing w:val="-2"/>
        </w:rPr>
        <w:t>orden;</w:t>
      </w:r>
    </w:p>
    <w:p w:rsidR="004C408C" w14:paraId="0F209C38" w14:textId="77777777">
      <w:pPr>
        <w:pStyle w:val="ListParagraph"/>
        <w:numPr>
          <w:ilvl w:val="0"/>
          <w:numId w:val="20"/>
        </w:numPr>
        <w:tabs>
          <w:tab w:val="left" w:pos="1468"/>
        </w:tabs>
        <w:spacing w:before="128"/>
        <w:ind w:left="1468" w:hanging="270"/>
        <w:rPr>
          <w:sz w:val="23"/>
        </w:rPr>
      </w:pPr>
      <w:r>
        <w:rPr>
          <w:color w:val="221F1F"/>
          <w:sz w:val="23"/>
        </w:rPr>
        <w:t>pague</w:t>
      </w:r>
      <w:r>
        <w:rPr>
          <w:color w:val="221F1F"/>
          <w:spacing w:val="-3"/>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orden;</w:t>
      </w:r>
    </w:p>
    <w:p w:rsidR="004C408C" w14:paraId="0F209C39" w14:textId="77777777">
      <w:pPr>
        <w:pStyle w:val="ListParagraph"/>
        <w:numPr>
          <w:ilvl w:val="0"/>
          <w:numId w:val="20"/>
        </w:numPr>
        <w:tabs>
          <w:tab w:val="left" w:pos="1468"/>
          <w:tab w:val="left" w:pos="1470"/>
        </w:tabs>
        <w:spacing w:before="117" w:line="249" w:lineRule="auto"/>
        <w:ind w:right="1621"/>
        <w:rPr>
          <w:sz w:val="23"/>
        </w:rPr>
      </w:pPr>
      <w:r>
        <w:rPr>
          <w:color w:val="221F1F"/>
          <w:sz w:val="23"/>
        </w:rPr>
        <w:t>pague</w:t>
      </w:r>
      <w:r>
        <w:rPr>
          <w:color w:val="221F1F"/>
          <w:spacing w:val="-3"/>
          <w:sz w:val="23"/>
        </w:rPr>
        <w:t xml:space="preserve"> </w:t>
      </w:r>
      <w:r>
        <w:rPr>
          <w:color w:val="221F1F"/>
          <w:sz w:val="23"/>
        </w:rPr>
        <w:t>beneficios</w:t>
      </w:r>
      <w:r>
        <w:rPr>
          <w:color w:val="221F1F"/>
          <w:spacing w:val="-3"/>
          <w:sz w:val="23"/>
        </w:rPr>
        <w:t xml:space="preserve"> </w:t>
      </w:r>
      <w:r>
        <w:rPr>
          <w:color w:val="221F1F"/>
          <w:sz w:val="23"/>
        </w:rPr>
        <w:t>a</w:t>
      </w:r>
      <w:r>
        <w:rPr>
          <w:color w:val="221F1F"/>
          <w:spacing w:val="-3"/>
          <w:sz w:val="23"/>
        </w:rPr>
        <w:t xml:space="preserve"> </w:t>
      </w:r>
      <w:r>
        <w:rPr>
          <w:color w:val="221F1F"/>
          <w:sz w:val="23"/>
        </w:rPr>
        <w:t>modo</w:t>
      </w:r>
      <w:r>
        <w:rPr>
          <w:color w:val="221F1F"/>
          <w:spacing w:val="-5"/>
          <w:sz w:val="23"/>
        </w:rPr>
        <w:t xml:space="preserve"> </w:t>
      </w:r>
      <w:r>
        <w:rPr>
          <w:color w:val="221F1F"/>
          <w:sz w:val="23"/>
        </w:rPr>
        <w:t>de</w:t>
      </w:r>
      <w:r>
        <w:rPr>
          <w:color w:val="221F1F"/>
          <w:spacing w:val="-3"/>
          <w:sz w:val="23"/>
        </w:rPr>
        <w:t xml:space="preserve"> </w:t>
      </w:r>
      <w:r>
        <w:rPr>
          <w:color w:val="221F1F"/>
          <w:sz w:val="23"/>
        </w:rPr>
        <w:t>interés</w:t>
      </w:r>
      <w:r>
        <w:rPr>
          <w:color w:val="221F1F"/>
          <w:spacing w:val="-5"/>
          <w:sz w:val="23"/>
        </w:rPr>
        <w:t xml:space="preserve"> </w:t>
      </w:r>
      <w:r>
        <w:rPr>
          <w:color w:val="221F1F"/>
          <w:sz w:val="23"/>
        </w:rPr>
        <w:t>separado</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si</w:t>
      </w:r>
      <w:r>
        <w:rPr>
          <w:color w:val="221F1F"/>
          <w:spacing w:val="-3"/>
          <w:sz w:val="23"/>
        </w:rPr>
        <w:t xml:space="preserve"> </w:t>
      </w:r>
      <w:r>
        <w:rPr>
          <w:color w:val="221F1F"/>
          <w:sz w:val="23"/>
        </w:rPr>
        <w:t>el</w:t>
      </w:r>
      <w:r>
        <w:rPr>
          <w:color w:val="221F1F"/>
          <w:spacing w:val="-5"/>
          <w:sz w:val="23"/>
        </w:rPr>
        <w:t xml:space="preserve"> </w:t>
      </w:r>
      <w:r>
        <w:rPr>
          <w:color w:val="221F1F"/>
          <w:sz w:val="23"/>
        </w:rPr>
        <w:t>Participante ya se encuentra recibiendo pagos de beneficios; o</w:t>
      </w:r>
    </w:p>
    <w:p w:rsidR="004C408C" w14:paraId="0F209C3A" w14:textId="3D208A53">
      <w:pPr>
        <w:pStyle w:val="ListParagraph"/>
        <w:numPr>
          <w:ilvl w:val="0"/>
          <w:numId w:val="20"/>
        </w:numPr>
        <w:tabs>
          <w:tab w:val="left" w:pos="1468"/>
          <w:tab w:val="left" w:pos="1470"/>
        </w:tabs>
        <w:spacing w:before="113" w:line="249" w:lineRule="auto"/>
        <w:ind w:right="2126"/>
        <w:rPr>
          <w:sz w:val="23"/>
        </w:rPr>
      </w:pPr>
      <w:r>
        <w:rPr>
          <w:color w:val="221F1F"/>
          <w:sz w:val="23"/>
        </w:rPr>
        <w:t>cambie</w:t>
      </w:r>
      <w:r>
        <w:rPr>
          <w:color w:val="221F1F"/>
          <w:spacing w:val="-3"/>
          <w:sz w:val="23"/>
        </w:rPr>
        <w:t xml:space="preserve"> </w:t>
      </w:r>
      <w:r>
        <w:rPr>
          <w:color w:val="221F1F"/>
          <w:sz w:val="23"/>
        </w:rPr>
        <w:t>el</w:t>
      </w:r>
      <w:r>
        <w:rPr>
          <w:color w:val="221F1F"/>
          <w:spacing w:val="-5"/>
          <w:sz w:val="23"/>
        </w:rPr>
        <w:t xml:space="preserve"> </w:t>
      </w:r>
      <w:r>
        <w:rPr>
          <w:color w:val="221F1F"/>
          <w:sz w:val="23"/>
        </w:rPr>
        <w:t>tipo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o</w:t>
      </w:r>
      <w:r>
        <w:rPr>
          <w:color w:val="221F1F"/>
          <w:spacing w:val="-3"/>
          <w:sz w:val="23"/>
        </w:rPr>
        <w:t xml:space="preserve"> </w:t>
      </w:r>
      <w:r w:rsidR="006E72E4">
        <w:rPr>
          <w:color w:val="221F1F"/>
          <w:spacing w:val="-3"/>
          <w:sz w:val="23"/>
        </w:rPr>
        <w:t xml:space="preserve">cambie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de</w:t>
      </w:r>
      <w:r>
        <w:rPr>
          <w:color w:val="221F1F"/>
          <w:spacing w:val="-3"/>
          <w:sz w:val="23"/>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w:t>
      </w:r>
      <w:r>
        <w:rPr>
          <w:color w:val="221F1F"/>
          <w:spacing w:val="-3"/>
          <w:sz w:val="23"/>
        </w:rPr>
        <w:t xml:space="preserve"> </w:t>
      </w:r>
      <w:r>
        <w:rPr>
          <w:color w:val="221F1F"/>
          <w:sz w:val="23"/>
        </w:rPr>
        <w:t>conjunta si el Participante ya se encuentra recibiendo pagos de beneficios.</w:t>
      </w:r>
    </w:p>
    <w:p w:rsidR="004C408C" w14:paraId="0F209C3B" w14:textId="77777777">
      <w:pPr>
        <w:spacing w:line="249" w:lineRule="auto"/>
        <w:rPr>
          <w:sz w:val="23"/>
        </w:rPr>
        <w:sectPr>
          <w:pgSz w:w="12240" w:h="15840"/>
          <w:pgMar w:top="1240" w:right="720" w:bottom="820" w:left="600" w:header="905" w:footer="635" w:gutter="0"/>
          <w:cols w:space="720"/>
        </w:sectPr>
      </w:pPr>
    </w:p>
    <w:p w:rsidR="004C408C" w14:paraId="0F209C3C" w14:textId="77777777">
      <w:pPr>
        <w:pStyle w:val="BodyText"/>
        <w:rPr>
          <w:sz w:val="28"/>
        </w:rPr>
      </w:pPr>
    </w:p>
    <w:p w:rsidR="004C408C" w14:paraId="0F209C3D" w14:textId="77777777">
      <w:pPr>
        <w:pStyle w:val="BodyText"/>
        <w:spacing w:before="237"/>
        <w:rPr>
          <w:sz w:val="28"/>
        </w:rPr>
      </w:pPr>
    </w:p>
    <w:p w:rsidR="004C408C" w14:paraId="0F209C3E" w14:textId="77777777">
      <w:pPr>
        <w:pStyle w:val="Heading1"/>
        <w:numPr>
          <w:ilvl w:val="0"/>
          <w:numId w:val="21"/>
        </w:numPr>
        <w:tabs>
          <w:tab w:val="left" w:pos="1531"/>
        </w:tabs>
        <w:ind w:left="1531" w:hanging="333"/>
      </w:pPr>
      <w:r>
        <w:rPr>
          <w:noProof/>
        </w:rPr>
        <mc:AlternateContent>
          <mc:Choice Requires="wps">
            <w:drawing>
              <wp:anchor distT="0" distB="0" distL="0" distR="0" simplePos="0" relativeHeight="251684864"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0" o:spid="_x0000_s1038" style="width:6in;height:0.1pt;margin-top:18.15pt;margin-left:90pt;mso-position-horizontal-relative:page;mso-wrap-distance-bottom:0;mso-wrap-distance-left:0;mso-wrap-distance-right:0;mso-wrap-distance-top:0;mso-wrap-style:square;position:absolute;visibility:visible;v-text-anchor:top;z-index:-251613184" coordsize="5486400,1270" path="m,l5486400,e" filled="f" strokecolor="#496ca7" strokeweight="1pt">
                <v:path arrowok="t"/>
                <w10:wrap type="topAndBottom"/>
              </v:shape>
            </w:pict>
          </mc:Fallback>
        </mc:AlternateContent>
      </w:r>
      <w:bookmarkStart w:id="5" w:name="II._QDRO_Modelo_de_PBGC"/>
      <w:bookmarkStart w:id="6" w:name="_bookmark2"/>
      <w:bookmarkEnd w:id="5"/>
      <w:bookmarkEnd w:id="6"/>
      <w:r>
        <w:rPr>
          <w:color w:val="496CA7"/>
        </w:rPr>
        <w:t>QDRO</w:t>
      </w:r>
      <w:r>
        <w:rPr>
          <w:color w:val="496CA7"/>
          <w:spacing w:val="-10"/>
        </w:rPr>
        <w:t xml:space="preserve"> </w:t>
      </w:r>
      <w:r>
        <w:rPr>
          <w:color w:val="496CA7"/>
        </w:rPr>
        <w:t>Modelo</w:t>
      </w:r>
      <w:r>
        <w:rPr>
          <w:color w:val="496CA7"/>
          <w:spacing w:val="-7"/>
        </w:rPr>
        <w:t xml:space="preserve"> </w:t>
      </w:r>
      <w:r>
        <w:rPr>
          <w:color w:val="496CA7"/>
        </w:rPr>
        <w:t>de</w:t>
      </w:r>
      <w:r>
        <w:rPr>
          <w:color w:val="496CA7"/>
          <w:spacing w:val="-9"/>
        </w:rPr>
        <w:t xml:space="preserve"> </w:t>
      </w:r>
      <w:r>
        <w:rPr>
          <w:color w:val="496CA7"/>
          <w:spacing w:val="-4"/>
        </w:rPr>
        <w:t>PBGC</w:t>
      </w:r>
    </w:p>
    <w:p w:rsidR="004C408C" w14:paraId="0F209C3F" w14:textId="77777777">
      <w:pPr>
        <w:pStyle w:val="BodyText"/>
        <w:spacing w:before="82"/>
        <w:rPr>
          <w:rFonts w:ascii="Arial"/>
          <w:b/>
          <w:sz w:val="28"/>
        </w:rPr>
      </w:pPr>
    </w:p>
    <w:p w:rsidR="004C408C" w14:paraId="0F209C40" w14:textId="2F94E73E">
      <w:pPr>
        <w:pStyle w:val="BodyText"/>
        <w:ind w:left="1257"/>
      </w:pPr>
      <w:r>
        <w:rPr>
          <w:color w:val="221F1F"/>
        </w:rPr>
        <w:t>PBGC</w:t>
      </w:r>
      <w:r>
        <w:rPr>
          <w:color w:val="221F1F"/>
          <w:spacing w:val="-5"/>
        </w:rPr>
        <w:t xml:space="preserve"> </w:t>
      </w:r>
      <w:r>
        <w:rPr>
          <w:color w:val="221F1F"/>
        </w:rPr>
        <w:t>ha</w:t>
      </w:r>
      <w:r>
        <w:rPr>
          <w:color w:val="221F1F"/>
          <w:spacing w:val="-5"/>
        </w:rPr>
        <w:t xml:space="preserve"> </w:t>
      </w:r>
      <w:r>
        <w:rPr>
          <w:color w:val="221F1F"/>
        </w:rPr>
        <w:t>desarrollado</w:t>
      </w:r>
      <w:r>
        <w:rPr>
          <w:color w:val="221F1F"/>
          <w:spacing w:val="-2"/>
        </w:rPr>
        <w:t xml:space="preserve"> </w:t>
      </w:r>
      <w:r>
        <w:rPr>
          <w:color w:val="221F1F"/>
        </w:rPr>
        <w:t>dos</w:t>
      </w:r>
      <w:r>
        <w:rPr>
          <w:color w:val="221F1F"/>
          <w:spacing w:val="-5"/>
        </w:rPr>
        <w:t xml:space="preserve"> </w:t>
      </w:r>
      <w:r>
        <w:rPr>
          <w:color w:val="221F1F"/>
        </w:rPr>
        <w:t>QDRO</w:t>
      </w:r>
      <w:r>
        <w:rPr>
          <w:color w:val="221F1F"/>
          <w:spacing w:val="-3"/>
        </w:rPr>
        <w:t xml:space="preserve"> </w:t>
      </w:r>
      <w:r>
        <w:rPr>
          <w:color w:val="221F1F"/>
        </w:rPr>
        <w:t>modelos</w:t>
      </w:r>
      <w:r>
        <w:rPr>
          <w:color w:val="221F1F"/>
          <w:spacing w:val="-2"/>
        </w:rPr>
        <w:t xml:space="preserve"> </w:t>
      </w:r>
      <w:r>
        <w:rPr>
          <w:color w:val="221F1F"/>
        </w:rPr>
        <w:t>para</w:t>
      </w:r>
      <w:r>
        <w:rPr>
          <w:color w:val="221F1F"/>
          <w:spacing w:val="-3"/>
        </w:rPr>
        <w:t xml:space="preserve"> </w:t>
      </w:r>
      <w:r>
        <w:rPr>
          <w:color w:val="221F1F"/>
        </w:rPr>
        <w:t>uso</w:t>
      </w:r>
      <w:r>
        <w:rPr>
          <w:color w:val="221F1F"/>
          <w:spacing w:val="-4"/>
        </w:rPr>
        <w:t xml:space="preserve"> </w:t>
      </w:r>
      <w:r>
        <w:rPr>
          <w:color w:val="221F1F"/>
        </w:rPr>
        <w:t>general</w:t>
      </w:r>
      <w:r>
        <w:rPr>
          <w:color w:val="221F1F"/>
          <w:spacing w:val="-3"/>
        </w:rPr>
        <w:t xml:space="preserve"> </w:t>
      </w:r>
      <w:r>
        <w:rPr>
          <w:color w:val="221F1F"/>
        </w:rPr>
        <w:t>después</w:t>
      </w:r>
      <w:r>
        <w:rPr>
          <w:color w:val="221F1F"/>
          <w:spacing w:val="-3"/>
        </w:rPr>
        <w:t xml:space="preserve"> </w:t>
      </w:r>
      <w:r>
        <w:rPr>
          <w:color w:val="221F1F"/>
        </w:rPr>
        <w:t>de</w:t>
      </w:r>
      <w:r>
        <w:rPr>
          <w:color w:val="221F1F"/>
          <w:spacing w:val="-2"/>
        </w:rPr>
        <w:t xml:space="preserve"> </w:t>
      </w:r>
      <w:r>
        <w:rPr>
          <w:color w:val="221F1F"/>
        </w:rPr>
        <w:t>que</w:t>
      </w:r>
      <w:r>
        <w:rPr>
          <w:color w:val="221F1F"/>
          <w:spacing w:val="-3"/>
        </w:rPr>
        <w:t xml:space="preserve"> </w:t>
      </w:r>
      <w:r>
        <w:rPr>
          <w:color w:val="221F1F"/>
        </w:rPr>
        <w:t>un</w:t>
      </w:r>
      <w:r>
        <w:rPr>
          <w:color w:val="221F1F"/>
          <w:spacing w:val="-4"/>
        </w:rPr>
        <w:t xml:space="preserve"> plan</w:t>
      </w:r>
      <w:r w:rsidR="00FB1A5F">
        <w:rPr>
          <w:color w:val="221F1F"/>
          <w:spacing w:val="-4"/>
        </w:rPr>
        <w:t xml:space="preserve"> de</w:t>
      </w:r>
    </w:p>
    <w:p w:rsidR="004C408C" w14:paraId="0F209C41" w14:textId="6E07ADA0">
      <w:pPr>
        <w:pStyle w:val="BodyText"/>
        <w:spacing w:before="21" w:line="259" w:lineRule="auto"/>
        <w:ind w:left="1200" w:right="1093"/>
      </w:pPr>
      <w:r>
        <w:rPr>
          <w:color w:val="221F1F"/>
        </w:rPr>
        <w:t xml:space="preserve">beneficio definido haya terminado y de que PBGC se haya convertido en el administrador fiduciario del plan: </w:t>
      </w:r>
      <w:r>
        <w:rPr>
          <w:i/>
          <w:color w:val="221F1F"/>
        </w:rPr>
        <w:t xml:space="preserve">una QDRO Modelo de Interés Separado de PBGC </w:t>
      </w:r>
      <w:r>
        <w:rPr>
          <w:color w:val="221F1F"/>
        </w:rPr>
        <w:t xml:space="preserve">y una </w:t>
      </w:r>
      <w:r>
        <w:rPr>
          <w:i/>
          <w:color w:val="221F1F"/>
        </w:rPr>
        <w:t>QDRO Modelo de Pago Compartido</w:t>
      </w:r>
      <w:r>
        <w:rPr>
          <w:i/>
          <w:color w:val="221F1F"/>
          <w:spacing w:val="-5"/>
        </w:rPr>
        <w:t xml:space="preserve"> </w:t>
      </w:r>
      <w:r>
        <w:rPr>
          <w:i/>
          <w:color w:val="221F1F"/>
        </w:rPr>
        <w:t>de</w:t>
      </w:r>
      <w:r>
        <w:rPr>
          <w:i/>
          <w:color w:val="221F1F"/>
          <w:spacing w:val="-4"/>
        </w:rPr>
        <w:t xml:space="preserve"> </w:t>
      </w:r>
      <w:r>
        <w:rPr>
          <w:i/>
          <w:color w:val="221F1F"/>
        </w:rPr>
        <w:t>PBGC</w:t>
      </w:r>
      <w:r>
        <w:rPr>
          <w:color w:val="221F1F"/>
        </w:rPr>
        <w:t>.</w:t>
      </w:r>
      <w:r>
        <w:rPr>
          <w:color w:val="221F1F"/>
          <w:spacing w:val="-3"/>
        </w:rPr>
        <w:t xml:space="preserve"> </w:t>
      </w:r>
      <w:r>
        <w:rPr>
          <w:color w:val="221F1F"/>
        </w:rPr>
        <w:t>(Dos</w:t>
      </w:r>
      <w:r>
        <w:rPr>
          <w:color w:val="221F1F"/>
          <w:spacing w:val="-5"/>
        </w:rPr>
        <w:t xml:space="preserve"> </w:t>
      </w:r>
      <w:r>
        <w:rPr>
          <w:color w:val="221F1F"/>
        </w:rPr>
        <w:t>QDRO</w:t>
      </w:r>
      <w:r>
        <w:rPr>
          <w:color w:val="221F1F"/>
          <w:spacing w:val="-3"/>
        </w:rPr>
        <w:t xml:space="preserve"> </w:t>
      </w:r>
      <w:r>
        <w:rPr>
          <w:color w:val="221F1F"/>
        </w:rPr>
        <w:t>modelo</w:t>
      </w:r>
      <w:r>
        <w:rPr>
          <w:color w:val="221F1F"/>
          <w:spacing w:val="-3"/>
        </w:rPr>
        <w:t xml:space="preserve"> </w:t>
      </w:r>
      <w:r>
        <w:rPr>
          <w:color w:val="221F1F"/>
        </w:rPr>
        <w:t>adicionales</w:t>
      </w:r>
      <w:r>
        <w:rPr>
          <w:color w:val="221F1F"/>
          <w:spacing w:val="-3"/>
        </w:rPr>
        <w:t xml:space="preserve"> </w:t>
      </w:r>
      <w:r>
        <w:rPr>
          <w:color w:val="221F1F"/>
        </w:rPr>
        <w:t>que</w:t>
      </w:r>
      <w:r>
        <w:rPr>
          <w:color w:val="221F1F"/>
          <w:spacing w:val="-3"/>
        </w:rPr>
        <w:t xml:space="preserve"> </w:t>
      </w:r>
      <w:r>
        <w:rPr>
          <w:color w:val="221F1F"/>
        </w:rPr>
        <w:t>pueden</w:t>
      </w:r>
      <w:r>
        <w:rPr>
          <w:color w:val="221F1F"/>
          <w:spacing w:val="-5"/>
        </w:rPr>
        <w:t xml:space="preserve"> </w:t>
      </w:r>
      <w:r>
        <w:rPr>
          <w:color w:val="221F1F"/>
        </w:rPr>
        <w:t>ser</w:t>
      </w:r>
      <w:r>
        <w:rPr>
          <w:color w:val="221F1F"/>
          <w:spacing w:val="-4"/>
        </w:rPr>
        <w:t xml:space="preserve"> </w:t>
      </w:r>
      <w:r>
        <w:rPr>
          <w:color w:val="221F1F"/>
        </w:rPr>
        <w:t>utilizadas</w:t>
      </w:r>
      <w:r>
        <w:rPr>
          <w:color w:val="221F1F"/>
          <w:spacing w:val="-5"/>
        </w:rPr>
        <w:t xml:space="preserve"> </w:t>
      </w:r>
      <w:r>
        <w:rPr>
          <w:color w:val="221F1F"/>
        </w:rPr>
        <w:t>específicamente para</w:t>
      </w:r>
      <w:r>
        <w:rPr>
          <w:color w:val="221F1F"/>
          <w:spacing w:val="-2"/>
        </w:rPr>
        <w:t xml:space="preserve"> </w:t>
      </w:r>
      <w:r>
        <w:rPr>
          <w:color w:val="221F1F"/>
        </w:rPr>
        <w:t>pensión</w:t>
      </w:r>
      <w:r>
        <w:rPr>
          <w:color w:val="221F1F"/>
          <w:spacing w:val="-4"/>
        </w:rPr>
        <w:t xml:space="preserve"> </w:t>
      </w:r>
      <w:r>
        <w:rPr>
          <w:color w:val="221F1F"/>
        </w:rPr>
        <w:t>alimenticia</w:t>
      </w:r>
      <w:r>
        <w:rPr>
          <w:color w:val="221F1F"/>
          <w:spacing w:val="-2"/>
        </w:rPr>
        <w:t xml:space="preserve"> </w:t>
      </w:r>
      <w:r>
        <w:rPr>
          <w:color w:val="221F1F"/>
        </w:rPr>
        <w:t>para</w:t>
      </w:r>
      <w:r>
        <w:rPr>
          <w:color w:val="221F1F"/>
          <w:spacing w:val="-2"/>
        </w:rPr>
        <w:t xml:space="preserve"> </w:t>
      </w:r>
      <w:r>
        <w:rPr>
          <w:color w:val="221F1F"/>
        </w:rPr>
        <w:t>menores</w:t>
      </w:r>
      <w:r>
        <w:rPr>
          <w:color w:val="221F1F"/>
          <w:spacing w:val="-4"/>
        </w:rPr>
        <w:t xml:space="preserve"> </w:t>
      </w:r>
      <w:r>
        <w:rPr>
          <w:color w:val="221F1F"/>
        </w:rPr>
        <w:t>o</w:t>
      </w:r>
      <w:r>
        <w:rPr>
          <w:color w:val="221F1F"/>
          <w:spacing w:val="-4"/>
        </w:rPr>
        <w:t xml:space="preserve"> </w:t>
      </w:r>
      <w:r>
        <w:rPr>
          <w:color w:val="221F1F"/>
        </w:rPr>
        <w:t>para</w:t>
      </w:r>
      <w:r>
        <w:rPr>
          <w:color w:val="221F1F"/>
          <w:spacing w:val="-2"/>
        </w:rPr>
        <w:t xml:space="preserve"> </w:t>
      </w:r>
      <w:r>
        <w:rPr>
          <w:color w:val="221F1F"/>
        </w:rPr>
        <w:t>proporcionar</w:t>
      </w:r>
      <w:r>
        <w:rPr>
          <w:color w:val="221F1F"/>
          <w:spacing w:val="-2"/>
        </w:rPr>
        <w:t xml:space="preserve"> </w:t>
      </w:r>
      <w:r>
        <w:rPr>
          <w:color w:val="221F1F"/>
        </w:rPr>
        <w:t>solamente</w:t>
      </w:r>
      <w:r>
        <w:rPr>
          <w:color w:val="221F1F"/>
          <w:spacing w:val="-2"/>
        </w:rPr>
        <w:t xml:space="preserve"> </w:t>
      </w:r>
      <w:r>
        <w:rPr>
          <w:color w:val="221F1F"/>
        </w:rPr>
        <w:t>el</w:t>
      </w:r>
      <w:r>
        <w:rPr>
          <w:color w:val="221F1F"/>
          <w:spacing w:val="-2"/>
        </w:rPr>
        <w:t xml:space="preserve"> </w:t>
      </w:r>
      <w:r>
        <w:rPr>
          <w:color w:val="221F1F"/>
        </w:rPr>
        <w:t>beneficio</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cónyuge sobreviviente se pueden encontrar en los Apéndices D y E, respectivamente, y el lenguaje para incluir a un Beneficiario alternativo contingente se encuentra en el Apéndice F). Una QDRO debe ser clara sobre si el Beneficiario alternativo recibirá una parte de los pagos reales</w:t>
      </w:r>
      <w:r w:rsidR="006F55EC">
        <w:rPr>
          <w:color w:val="221F1F"/>
        </w:rPr>
        <w:t xml:space="preserve"> del</w:t>
      </w:r>
    </w:p>
    <w:p w:rsidR="004C408C" w14:paraId="0F209C42" w14:textId="69526B1B">
      <w:pPr>
        <w:pStyle w:val="BodyText"/>
        <w:spacing w:line="258" w:lineRule="exact"/>
        <w:ind w:left="1200"/>
      </w:pPr>
      <w:r>
        <w:rPr>
          <w:color w:val="221F1F"/>
        </w:rPr>
        <w:t>beneficio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(una</w:t>
      </w:r>
      <w:r>
        <w:rPr>
          <w:color w:val="221F1F"/>
          <w:spacing w:val="-3"/>
        </w:rPr>
        <w:t xml:space="preserve"> </w:t>
      </w:r>
      <w:r>
        <w:rPr>
          <w:color w:val="221F1F"/>
        </w:rPr>
        <w:t>orden</w:t>
      </w:r>
      <w:r>
        <w:rPr>
          <w:color w:val="221F1F"/>
          <w:spacing w:val="-4"/>
        </w:rPr>
        <w:t xml:space="preserve"> </w:t>
      </w:r>
      <w:r w:rsidR="00CC05AA">
        <w:rPr>
          <w:color w:val="221F1F"/>
          <w:spacing w:val="-4"/>
        </w:rPr>
        <w:t xml:space="preserve">judicial </w:t>
      </w:r>
      <w:r>
        <w:rPr>
          <w:color w:val="221F1F"/>
        </w:rPr>
        <w:t>de</w:t>
      </w:r>
      <w:r>
        <w:rPr>
          <w:color w:val="221F1F"/>
          <w:spacing w:val="-2"/>
        </w:rPr>
        <w:t xml:space="preserve"> </w:t>
      </w:r>
      <w:r>
        <w:rPr>
          <w:color w:val="221F1F"/>
        </w:rPr>
        <w:t>pago</w:t>
      </w:r>
      <w:r>
        <w:rPr>
          <w:color w:val="221F1F"/>
          <w:spacing w:val="-4"/>
        </w:rPr>
        <w:t xml:space="preserve"> </w:t>
      </w:r>
      <w:r>
        <w:rPr>
          <w:color w:val="221F1F"/>
        </w:rPr>
        <w:t>compartida)</w:t>
      </w:r>
      <w:r>
        <w:rPr>
          <w:color w:val="221F1F"/>
          <w:spacing w:val="-3"/>
        </w:rPr>
        <w:t xml:space="preserve"> </w:t>
      </w:r>
      <w:r>
        <w:rPr>
          <w:color w:val="221F1F"/>
        </w:rPr>
        <w:t>o</w:t>
      </w:r>
      <w:r>
        <w:rPr>
          <w:color w:val="221F1F"/>
          <w:spacing w:val="-4"/>
        </w:rPr>
        <w:t xml:space="preserve"> </w:t>
      </w:r>
      <w:r>
        <w:rPr>
          <w:color w:val="221F1F"/>
        </w:rPr>
        <w:t>el</w:t>
      </w:r>
      <w:r>
        <w:rPr>
          <w:color w:val="221F1F"/>
          <w:spacing w:val="-4"/>
        </w:rPr>
        <w:t xml:space="preserve"> </w:t>
      </w:r>
      <w:r>
        <w:rPr>
          <w:color w:val="221F1F"/>
        </w:rPr>
        <w:t>valor</w:t>
      </w:r>
      <w:r>
        <w:rPr>
          <w:color w:val="221F1F"/>
          <w:spacing w:val="-3"/>
        </w:rPr>
        <w:t xml:space="preserve"> </w:t>
      </w:r>
      <w:r>
        <w:rPr>
          <w:color w:val="221F1F"/>
        </w:rPr>
        <w:t>de</w:t>
      </w:r>
      <w:r>
        <w:rPr>
          <w:color w:val="221F1F"/>
          <w:spacing w:val="-2"/>
        </w:rPr>
        <w:t xml:space="preserve"> </w:t>
      </w:r>
      <w:r>
        <w:rPr>
          <w:color w:val="221F1F"/>
        </w:rPr>
        <w:t>una</w:t>
      </w:r>
      <w:r>
        <w:rPr>
          <w:color w:val="221F1F"/>
          <w:spacing w:val="-4"/>
        </w:rPr>
        <w:t xml:space="preserve"> </w:t>
      </w:r>
      <w:r>
        <w:rPr>
          <w:color w:val="221F1F"/>
          <w:spacing w:val="-2"/>
        </w:rPr>
        <w:t>parte</w:t>
      </w:r>
      <w:r w:rsidR="006F55EC">
        <w:rPr>
          <w:color w:val="221F1F"/>
          <w:spacing w:val="-2"/>
        </w:rPr>
        <w:t xml:space="preserve"> por</w:t>
      </w:r>
    </w:p>
    <w:p w:rsidR="004C408C" w14:paraId="0F209C43" w14:textId="7C48E75B">
      <w:pPr>
        <w:pStyle w:val="BodyText"/>
        <w:spacing w:before="20" w:line="259" w:lineRule="auto"/>
        <w:ind w:left="1200" w:right="1270"/>
      </w:pPr>
      <w:r>
        <w:rPr>
          <w:color w:val="221F1F"/>
        </w:rPr>
        <w:t>separado</w:t>
      </w:r>
      <w:r>
        <w:rPr>
          <w:color w:val="221F1F"/>
          <w:spacing w:val="-4"/>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de</w:t>
      </w:r>
      <w:r>
        <w:rPr>
          <w:color w:val="221F1F"/>
          <w:spacing w:val="-2"/>
        </w:rPr>
        <w:t xml:space="preserve"> </w:t>
      </w:r>
      <w:r>
        <w:rPr>
          <w:color w:val="221F1F"/>
        </w:rPr>
        <w:t>jubilación</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en</w:t>
      </w:r>
      <w:r>
        <w:rPr>
          <w:color w:val="221F1F"/>
          <w:spacing w:val="-2"/>
        </w:rPr>
        <w:t xml:space="preserve"> </w:t>
      </w:r>
      <w:r>
        <w:rPr>
          <w:color w:val="221F1F"/>
        </w:rPr>
        <w:t>la</w:t>
      </w:r>
      <w:r>
        <w:rPr>
          <w:color w:val="221F1F"/>
          <w:spacing w:val="-2"/>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beneficio</w:t>
      </w:r>
      <w:r>
        <w:rPr>
          <w:color w:val="221F1F"/>
          <w:spacing w:val="-2"/>
        </w:rPr>
        <w:t xml:space="preserve"> </w:t>
      </w:r>
      <w:r>
        <w:rPr>
          <w:color w:val="221F1F"/>
        </w:rPr>
        <w:t>se</w:t>
      </w:r>
      <w:r>
        <w:rPr>
          <w:color w:val="221F1F"/>
          <w:spacing w:val="-3"/>
        </w:rPr>
        <w:t xml:space="preserve"> </w:t>
      </w:r>
      <w:r>
        <w:rPr>
          <w:color w:val="221F1F"/>
        </w:rPr>
        <w:t>puede</w:t>
      </w:r>
      <w:r>
        <w:rPr>
          <w:color w:val="221F1F"/>
          <w:spacing w:val="-2"/>
        </w:rPr>
        <w:t xml:space="preserve"> </w:t>
      </w:r>
      <w:r>
        <w:rPr>
          <w:color w:val="221F1F"/>
        </w:rPr>
        <w:t xml:space="preserve">pagar en tiempo y forma diferentes de aquellos elegidos por el Participante (una orden </w:t>
      </w:r>
      <w:r w:rsidR="00CC05AA">
        <w:rPr>
          <w:color w:val="221F1F"/>
        </w:rPr>
        <w:t xml:space="preserve">judicial </w:t>
      </w:r>
      <w:r>
        <w:rPr>
          <w:color w:val="221F1F"/>
        </w:rPr>
        <w:t>de interés separado). En las QDRO Modelo de PBGC se aclara esta distinción.</w:t>
      </w:r>
    </w:p>
    <w:p w:rsidR="004C408C" w14:paraId="0F209C44" w14:textId="77777777">
      <w:pPr>
        <w:pStyle w:val="BodyText"/>
        <w:spacing w:before="22"/>
      </w:pPr>
    </w:p>
    <w:p w:rsidR="004C408C" w14:paraId="0F209C45" w14:textId="0217F4DA">
      <w:pPr>
        <w:ind w:left="1200"/>
        <w:rPr>
          <w:i/>
          <w:sz w:val="23"/>
        </w:rPr>
      </w:pPr>
      <w:r>
        <w:rPr>
          <w:i/>
          <w:color w:val="221F1F"/>
          <w:sz w:val="23"/>
        </w:rPr>
        <w:t>La</w:t>
      </w:r>
      <w:r>
        <w:rPr>
          <w:i/>
          <w:color w:val="221F1F"/>
          <w:spacing w:val="-2"/>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1"/>
          <w:sz w:val="23"/>
        </w:rPr>
        <w:t xml:space="preserve"> </w:t>
      </w:r>
      <w:r>
        <w:rPr>
          <w:i/>
          <w:color w:val="221F1F"/>
          <w:sz w:val="23"/>
        </w:rPr>
        <w:t>de</w:t>
      </w:r>
      <w:r>
        <w:rPr>
          <w:i/>
          <w:color w:val="221F1F"/>
          <w:spacing w:val="-2"/>
          <w:sz w:val="23"/>
        </w:rPr>
        <w:t xml:space="preserve"> </w:t>
      </w:r>
      <w:r>
        <w:rPr>
          <w:i/>
          <w:color w:val="221F1F"/>
          <w:sz w:val="23"/>
        </w:rPr>
        <w:t>Interés</w:t>
      </w:r>
      <w:r>
        <w:rPr>
          <w:i/>
          <w:color w:val="221F1F"/>
          <w:spacing w:val="-3"/>
          <w:sz w:val="23"/>
        </w:rPr>
        <w:t xml:space="preserve"> </w:t>
      </w:r>
      <w:r>
        <w:rPr>
          <w:i/>
          <w:color w:val="221F1F"/>
          <w:sz w:val="23"/>
        </w:rPr>
        <w:t>Separado</w:t>
      </w:r>
      <w:r>
        <w:rPr>
          <w:i/>
          <w:color w:val="221F1F"/>
          <w:spacing w:val="-1"/>
          <w:sz w:val="23"/>
        </w:rPr>
        <w:t xml:space="preserve"> </w:t>
      </w:r>
      <w:r>
        <w:rPr>
          <w:i/>
          <w:color w:val="221F1F"/>
          <w:sz w:val="23"/>
        </w:rPr>
        <w:t>de</w:t>
      </w:r>
      <w:r>
        <w:rPr>
          <w:i/>
          <w:color w:val="221F1F"/>
          <w:spacing w:val="-3"/>
          <w:sz w:val="23"/>
        </w:rPr>
        <w:t xml:space="preserve"> </w:t>
      </w:r>
      <w:r>
        <w:rPr>
          <w:i/>
          <w:color w:val="221F1F"/>
          <w:sz w:val="23"/>
        </w:rPr>
        <w:t>PBGC</w:t>
      </w:r>
      <w:r>
        <w:rPr>
          <w:i/>
          <w:color w:val="221F1F"/>
          <w:spacing w:val="-2"/>
          <w:sz w:val="23"/>
        </w:rPr>
        <w:t xml:space="preserve"> </w:t>
      </w:r>
      <w:r>
        <w:rPr>
          <w:i/>
          <w:color w:val="221F1F"/>
          <w:sz w:val="23"/>
        </w:rPr>
        <w:t>puede</w:t>
      </w:r>
      <w:r>
        <w:rPr>
          <w:i/>
          <w:color w:val="221F1F"/>
          <w:spacing w:val="-2"/>
          <w:sz w:val="23"/>
        </w:rPr>
        <w:t xml:space="preserve"> </w:t>
      </w:r>
      <w:r>
        <w:rPr>
          <w:i/>
          <w:color w:val="221F1F"/>
          <w:sz w:val="23"/>
        </w:rPr>
        <w:t>utilizarse</w:t>
      </w:r>
      <w:r>
        <w:rPr>
          <w:i/>
          <w:color w:val="221F1F"/>
          <w:spacing w:val="-2"/>
          <w:sz w:val="23"/>
        </w:rPr>
        <w:t xml:space="preserve"> </w:t>
      </w:r>
      <w:r>
        <w:rPr>
          <w:i/>
          <w:color w:val="221F1F"/>
          <w:sz w:val="23"/>
        </w:rPr>
        <w:t>solamente</w:t>
      </w:r>
      <w:r>
        <w:rPr>
          <w:i/>
          <w:color w:val="221F1F"/>
          <w:spacing w:val="-2"/>
          <w:sz w:val="23"/>
        </w:rPr>
        <w:t xml:space="preserve"> </w:t>
      </w:r>
      <w:r>
        <w:rPr>
          <w:i/>
          <w:color w:val="221F1F"/>
          <w:sz w:val="23"/>
        </w:rPr>
        <w:t>si</w:t>
      </w:r>
      <w:r>
        <w:rPr>
          <w:i/>
          <w:color w:val="221F1F"/>
          <w:spacing w:val="-1"/>
          <w:sz w:val="23"/>
        </w:rPr>
        <w:t xml:space="preserve"> </w:t>
      </w:r>
      <w:r>
        <w:rPr>
          <w:i/>
          <w:color w:val="221F1F"/>
          <w:sz w:val="23"/>
        </w:rPr>
        <w:t>los</w:t>
      </w:r>
      <w:r>
        <w:rPr>
          <w:i/>
          <w:color w:val="221F1F"/>
          <w:spacing w:val="-2"/>
          <w:sz w:val="23"/>
        </w:rPr>
        <w:t xml:space="preserve"> </w:t>
      </w:r>
      <w:r>
        <w:rPr>
          <w:i/>
          <w:color w:val="221F1F"/>
          <w:sz w:val="23"/>
        </w:rPr>
        <w:t>pagos</w:t>
      </w:r>
      <w:r>
        <w:rPr>
          <w:i/>
          <w:color w:val="221F1F"/>
          <w:spacing w:val="-2"/>
          <w:sz w:val="23"/>
        </w:rPr>
        <w:t xml:space="preserve"> </w:t>
      </w:r>
      <w:r>
        <w:rPr>
          <w:i/>
          <w:color w:val="221F1F"/>
          <w:sz w:val="23"/>
        </w:rPr>
        <w:t>de</w:t>
      </w:r>
      <w:r>
        <w:rPr>
          <w:i/>
          <w:color w:val="221F1F"/>
          <w:spacing w:val="-2"/>
          <w:sz w:val="23"/>
        </w:rPr>
        <w:t xml:space="preserve"> beneficios</w:t>
      </w:r>
      <w:r w:rsidR="00FB1A5F">
        <w:rPr>
          <w:i/>
          <w:color w:val="221F1F"/>
          <w:spacing w:val="-2"/>
          <w:sz w:val="23"/>
        </w:rPr>
        <w:t xml:space="preserve"> del</w:t>
      </w:r>
    </w:p>
    <w:p w:rsidR="004C408C" w14:paraId="0F209C46" w14:textId="1461F5D0">
      <w:pPr>
        <w:spacing w:before="19" w:line="259" w:lineRule="auto"/>
        <w:ind w:left="1200" w:right="1093"/>
        <w:rPr>
          <w:sz w:val="23"/>
        </w:rPr>
      </w:pPr>
      <w:r>
        <w:rPr>
          <w:i/>
          <w:color w:val="221F1F"/>
          <w:sz w:val="23"/>
        </w:rPr>
        <w:t>Participante</w:t>
      </w:r>
      <w:r>
        <w:rPr>
          <w:i/>
          <w:color w:val="221F1F"/>
          <w:spacing w:val="-4"/>
          <w:sz w:val="23"/>
        </w:rPr>
        <w:t xml:space="preserve"> </w:t>
      </w:r>
      <w:r>
        <w:rPr>
          <w:i/>
          <w:color w:val="221F1F"/>
          <w:sz w:val="23"/>
        </w:rPr>
        <w:t>todavía</w:t>
      </w:r>
      <w:r>
        <w:rPr>
          <w:i/>
          <w:color w:val="221F1F"/>
          <w:spacing w:val="-2"/>
          <w:sz w:val="23"/>
        </w:rPr>
        <w:t xml:space="preserve"> </w:t>
      </w:r>
      <w:r>
        <w:rPr>
          <w:i/>
          <w:color w:val="221F1F"/>
          <w:sz w:val="23"/>
        </w:rPr>
        <w:t>no</w:t>
      </w:r>
      <w:r>
        <w:rPr>
          <w:i/>
          <w:color w:val="221F1F"/>
          <w:spacing w:val="-4"/>
          <w:sz w:val="23"/>
        </w:rPr>
        <w:t xml:space="preserve"> </w:t>
      </w:r>
      <w:r>
        <w:rPr>
          <w:i/>
          <w:color w:val="221F1F"/>
          <w:sz w:val="23"/>
        </w:rPr>
        <w:t>han</w:t>
      </w:r>
      <w:r>
        <w:rPr>
          <w:i/>
          <w:color w:val="221F1F"/>
          <w:spacing w:val="-4"/>
          <w:sz w:val="23"/>
        </w:rPr>
        <w:t xml:space="preserve"> </w:t>
      </w:r>
      <w:r>
        <w:rPr>
          <w:i/>
          <w:color w:val="221F1F"/>
          <w:sz w:val="23"/>
        </w:rPr>
        <w:t>comenzado</w:t>
      </w:r>
      <w:r>
        <w:rPr>
          <w:i/>
          <w:color w:val="221F1F"/>
          <w:spacing w:val="-3"/>
          <w:sz w:val="23"/>
        </w:rPr>
        <w:t xml:space="preserve"> </w:t>
      </w:r>
      <w:r>
        <w:rPr>
          <w:i/>
          <w:color w:val="221F1F"/>
          <w:sz w:val="23"/>
        </w:rPr>
        <w:t>cuando</w:t>
      </w:r>
      <w:r>
        <w:rPr>
          <w:i/>
          <w:color w:val="221F1F"/>
          <w:spacing w:val="-2"/>
          <w:sz w:val="23"/>
        </w:rPr>
        <w:t xml:space="preserve"> </w:t>
      </w:r>
      <w:r>
        <w:rPr>
          <w:i/>
          <w:color w:val="221F1F"/>
          <w:sz w:val="23"/>
        </w:rPr>
        <w:t>la</w:t>
      </w:r>
      <w:r>
        <w:rPr>
          <w:i/>
          <w:color w:val="221F1F"/>
          <w:spacing w:val="-2"/>
          <w:sz w:val="23"/>
        </w:rPr>
        <w:t xml:space="preserve"> </w:t>
      </w:r>
      <w:r>
        <w:rPr>
          <w:i/>
          <w:color w:val="221F1F"/>
          <w:sz w:val="23"/>
        </w:rPr>
        <w:t>orden</w:t>
      </w:r>
      <w:r>
        <w:rPr>
          <w:i/>
          <w:color w:val="221F1F"/>
          <w:spacing w:val="-4"/>
          <w:sz w:val="23"/>
        </w:rPr>
        <w:t xml:space="preserve"> </w:t>
      </w:r>
      <w:r w:rsidR="000163D0">
        <w:rPr>
          <w:i/>
          <w:color w:val="221F1F"/>
          <w:spacing w:val="-4"/>
          <w:sz w:val="23"/>
        </w:rPr>
        <w:t xml:space="preserve">judicial </w:t>
      </w:r>
      <w:r>
        <w:rPr>
          <w:i/>
          <w:color w:val="221F1F"/>
          <w:sz w:val="23"/>
        </w:rPr>
        <w:t>de</w:t>
      </w:r>
      <w:r>
        <w:rPr>
          <w:i/>
          <w:color w:val="221F1F"/>
          <w:spacing w:val="-3"/>
          <w:sz w:val="23"/>
        </w:rPr>
        <w:t xml:space="preserve"> </w:t>
      </w:r>
      <w:r>
        <w:rPr>
          <w:i/>
          <w:color w:val="221F1F"/>
          <w:sz w:val="23"/>
        </w:rPr>
        <w:t>relaciones</w:t>
      </w:r>
      <w:r>
        <w:rPr>
          <w:i/>
          <w:color w:val="221F1F"/>
          <w:spacing w:val="-2"/>
          <w:sz w:val="23"/>
        </w:rPr>
        <w:t xml:space="preserve"> </w:t>
      </w:r>
      <w:r>
        <w:rPr>
          <w:i/>
          <w:color w:val="221F1F"/>
          <w:sz w:val="23"/>
        </w:rPr>
        <w:t>domésticas</w:t>
      </w:r>
      <w:r>
        <w:rPr>
          <w:i/>
          <w:color w:val="221F1F"/>
          <w:spacing w:val="-2"/>
          <w:sz w:val="23"/>
        </w:rPr>
        <w:t xml:space="preserve"> </w:t>
      </w:r>
      <w:r>
        <w:rPr>
          <w:i/>
          <w:color w:val="221F1F"/>
          <w:sz w:val="23"/>
        </w:rPr>
        <w:t>se</w:t>
      </w:r>
      <w:r>
        <w:rPr>
          <w:i/>
          <w:color w:val="221F1F"/>
          <w:spacing w:val="-2"/>
          <w:sz w:val="23"/>
        </w:rPr>
        <w:t xml:space="preserve"> </w:t>
      </w:r>
      <w:r>
        <w:rPr>
          <w:i/>
          <w:color w:val="221F1F"/>
          <w:sz w:val="23"/>
        </w:rPr>
        <w:t>presenta</w:t>
      </w:r>
      <w:r>
        <w:rPr>
          <w:i/>
          <w:color w:val="221F1F"/>
          <w:spacing w:val="-4"/>
          <w:sz w:val="23"/>
        </w:rPr>
        <w:t xml:space="preserve"> </w:t>
      </w:r>
      <w:r>
        <w:rPr>
          <w:i/>
          <w:color w:val="221F1F"/>
          <w:sz w:val="23"/>
        </w:rPr>
        <w:t>a</w:t>
      </w:r>
      <w:r>
        <w:rPr>
          <w:i/>
          <w:color w:val="221F1F"/>
          <w:spacing w:val="-2"/>
          <w:sz w:val="23"/>
        </w:rPr>
        <w:t xml:space="preserve"> </w:t>
      </w:r>
      <w:r>
        <w:rPr>
          <w:i/>
          <w:color w:val="221F1F"/>
          <w:sz w:val="23"/>
        </w:rPr>
        <w:t>PBGC</w:t>
      </w:r>
      <w:r>
        <w:rPr>
          <w:i/>
          <w:color w:val="221F1F"/>
          <w:spacing w:val="-2"/>
          <w:sz w:val="23"/>
        </w:rPr>
        <w:t xml:space="preserve"> </w:t>
      </w:r>
      <w:r>
        <w:rPr>
          <w:i/>
          <w:color w:val="221F1F"/>
          <w:sz w:val="23"/>
        </w:rPr>
        <w:t>para</w:t>
      </w:r>
      <w:r>
        <w:rPr>
          <w:i/>
          <w:color w:val="221F1F"/>
          <w:spacing w:val="-4"/>
          <w:sz w:val="23"/>
        </w:rPr>
        <w:t xml:space="preserve"> </w:t>
      </w:r>
      <w:r>
        <w:rPr>
          <w:i/>
          <w:color w:val="221F1F"/>
          <w:sz w:val="23"/>
        </w:rPr>
        <w:t xml:space="preserve">ser calificada. </w:t>
      </w:r>
      <w:r>
        <w:rPr>
          <w:color w:val="221F1F"/>
          <w:sz w:val="23"/>
        </w:rPr>
        <w:t xml:space="preserve">El beneficio del Participante se divide en dos partes separadas, cada parte proporciona al Participante y al Beneficiario alternativo su interés por separado en una anualidad de por vida. A diferencia de la </w:t>
      </w:r>
      <w:r>
        <w:rPr>
          <w:i/>
          <w:color w:val="221F1F"/>
          <w:sz w:val="23"/>
        </w:rPr>
        <w:t xml:space="preserve">QDRO Modelo de Pago Compartido de PBGC </w:t>
      </w:r>
      <w:r>
        <w:rPr>
          <w:color w:val="221F1F"/>
          <w:sz w:val="23"/>
        </w:rPr>
        <w:t>(vea a continuación), la QDRO Modelo de Interés Separado de PBGC otorga al Beneficiario alternativo el control sobre</w:t>
      </w:r>
    </w:p>
    <w:p w:rsidR="004C408C" w14:paraId="0F209C47" w14:textId="1A79EA24">
      <w:pPr>
        <w:ind w:left="1200"/>
      </w:pPr>
      <w:r>
        <w:rPr>
          <w:color w:val="221F1F"/>
          <w:sz w:val="23"/>
        </w:rPr>
        <w:t>el</w:t>
      </w:r>
      <w:r>
        <w:rPr>
          <w:color w:val="221F1F"/>
          <w:spacing w:val="-5"/>
          <w:sz w:val="23"/>
        </w:rPr>
        <w:t xml:space="preserve"> </w:t>
      </w:r>
      <w:r>
        <w:rPr>
          <w:color w:val="221F1F"/>
          <w:sz w:val="23"/>
        </w:rPr>
        <w:t>tiempo</w:t>
      </w:r>
      <w:r>
        <w:rPr>
          <w:color w:val="221F1F"/>
          <w:spacing w:val="-6"/>
          <w:sz w:val="23"/>
        </w:rPr>
        <w:t xml:space="preserve"> </w:t>
      </w:r>
      <w:r>
        <w:rPr>
          <w:color w:val="221F1F"/>
          <w:sz w:val="23"/>
        </w:rPr>
        <w:t>y</w:t>
      </w:r>
      <w:r>
        <w:rPr>
          <w:color w:val="221F1F"/>
          <w:spacing w:val="-4"/>
          <w:sz w:val="23"/>
        </w:rPr>
        <w:t xml:space="preserve"> </w:t>
      </w:r>
      <w:r>
        <w:rPr>
          <w:color w:val="221F1F"/>
          <w:sz w:val="23"/>
        </w:rPr>
        <w:t>la</w:t>
      </w:r>
      <w:r>
        <w:rPr>
          <w:color w:val="221F1F"/>
          <w:spacing w:val="-6"/>
          <w:sz w:val="23"/>
        </w:rPr>
        <w:t xml:space="preserve"> </w:t>
      </w:r>
      <w:r>
        <w:rPr>
          <w:color w:val="221F1F"/>
          <w:sz w:val="23"/>
        </w:rPr>
        <w:t>forma</w:t>
      </w:r>
      <w:r>
        <w:rPr>
          <w:color w:val="221F1F"/>
          <w:spacing w:val="-4"/>
          <w:sz w:val="23"/>
        </w:rPr>
        <w:t xml:space="preserve"> </w:t>
      </w:r>
      <w:r>
        <w:rPr>
          <w:color w:val="221F1F"/>
          <w:sz w:val="23"/>
        </w:rPr>
        <w:t>del</w:t>
      </w:r>
      <w:r>
        <w:rPr>
          <w:color w:val="221F1F"/>
          <w:spacing w:val="-6"/>
          <w:sz w:val="23"/>
        </w:rPr>
        <w:t xml:space="preserve"> </w:t>
      </w:r>
      <w:r>
        <w:rPr>
          <w:color w:val="221F1F"/>
          <w:sz w:val="23"/>
        </w:rPr>
        <w:t>pago</w:t>
      </w:r>
      <w:r>
        <w:rPr>
          <w:color w:val="221F1F"/>
          <w:spacing w:val="-4"/>
          <w:sz w:val="23"/>
        </w:rPr>
        <w:t xml:space="preserve"> </w:t>
      </w:r>
      <w:r>
        <w:rPr>
          <w:color w:val="221F1F"/>
          <w:sz w:val="23"/>
        </w:rPr>
        <w:t>de</w:t>
      </w:r>
      <w:r>
        <w:rPr>
          <w:color w:val="221F1F"/>
          <w:spacing w:val="-4"/>
          <w:sz w:val="23"/>
        </w:rPr>
        <w:t xml:space="preserve"> </w:t>
      </w:r>
      <w:r>
        <w:rPr>
          <w:color w:val="221F1F"/>
          <w:sz w:val="23"/>
        </w:rPr>
        <w:t>beneficios.</w:t>
      </w:r>
      <w:r>
        <w:rPr>
          <w:color w:val="221F1F"/>
          <w:spacing w:val="-6"/>
          <w:sz w:val="23"/>
        </w:rPr>
        <w:t xml:space="preserve"> </w:t>
      </w:r>
      <w:r>
        <w:rPr>
          <w:color w:val="221F1F"/>
        </w:rPr>
        <w:t>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5"/>
        </w:rPr>
        <w:t xml:space="preserve"> </w:t>
      </w:r>
      <w:r>
        <w:rPr>
          <w:color w:val="221F1F"/>
        </w:rPr>
        <w:t>puede</w:t>
      </w:r>
      <w:r>
        <w:rPr>
          <w:color w:val="221F1F"/>
          <w:spacing w:val="-3"/>
        </w:rPr>
        <w:t xml:space="preserve"> </w:t>
      </w:r>
      <w:r>
        <w:rPr>
          <w:color w:val="221F1F"/>
        </w:rPr>
        <w:t>(1)</w:t>
      </w:r>
      <w:r>
        <w:rPr>
          <w:color w:val="221F1F"/>
          <w:spacing w:val="-5"/>
        </w:rPr>
        <w:t xml:space="preserve"> </w:t>
      </w:r>
      <w:r w:rsidR="00FB1A5F">
        <w:rPr>
          <w:color w:val="221F1F"/>
          <w:spacing w:val="-2"/>
        </w:rPr>
        <w:t>comenzar sus</w:t>
      </w:r>
    </w:p>
    <w:p w:rsidR="004C408C" w:rsidP="00DC28BD" w14:paraId="0F209C4A" w14:textId="200B347D">
      <w:pPr>
        <w:spacing w:before="21" w:line="259" w:lineRule="auto"/>
        <w:ind w:left="1199" w:right="1093"/>
      </w:pPr>
      <w:r>
        <w:rPr>
          <w:color w:val="221F1F"/>
        </w:rPr>
        <w:t>pagos</w:t>
      </w:r>
      <w:r>
        <w:rPr>
          <w:color w:val="221F1F"/>
          <w:spacing w:val="-3"/>
        </w:rPr>
        <w:t xml:space="preserve"> </w:t>
      </w:r>
      <w:r w:rsidR="00DC28BD">
        <w:rPr>
          <w:color w:val="221F1F"/>
          <w:spacing w:val="-3"/>
        </w:rPr>
        <w:t xml:space="preserve">de beneficio </w:t>
      </w:r>
      <w:r>
        <w:rPr>
          <w:color w:val="221F1F"/>
        </w:rPr>
        <w:t>antes</w:t>
      </w:r>
      <w:r>
        <w:rPr>
          <w:color w:val="221F1F"/>
          <w:spacing w:val="-3"/>
        </w:rPr>
        <w:t xml:space="preserve"> </w:t>
      </w:r>
      <w:r>
        <w:rPr>
          <w:color w:val="221F1F"/>
        </w:rPr>
        <w:t>que</w:t>
      </w:r>
      <w:r>
        <w:rPr>
          <w:color w:val="221F1F"/>
          <w:spacing w:val="-4"/>
        </w:rPr>
        <w:t xml:space="preserve"> </w:t>
      </w:r>
      <w:r>
        <w:rPr>
          <w:color w:val="221F1F"/>
        </w:rPr>
        <w:t>el</w:t>
      </w:r>
      <w:r>
        <w:rPr>
          <w:color w:val="221F1F"/>
          <w:spacing w:val="-3"/>
        </w:rPr>
        <w:t xml:space="preserve"> </w:t>
      </w:r>
      <w:r>
        <w:rPr>
          <w:color w:val="221F1F"/>
        </w:rPr>
        <w:t>Participante</w:t>
      </w:r>
      <w:r>
        <w:rPr>
          <w:color w:val="221F1F"/>
          <w:spacing w:val="-4"/>
        </w:rPr>
        <w:t xml:space="preserve"> </w:t>
      </w:r>
      <w:r>
        <w:rPr>
          <w:color w:val="221F1F"/>
        </w:rPr>
        <w:t>(sujeto</w:t>
      </w:r>
      <w:r>
        <w:rPr>
          <w:color w:val="221F1F"/>
          <w:spacing w:val="-4"/>
        </w:rPr>
        <w:t xml:space="preserve"> </w:t>
      </w:r>
      <w:r>
        <w:rPr>
          <w:color w:val="221F1F"/>
        </w:rPr>
        <w:t>a</w:t>
      </w:r>
      <w:r>
        <w:rPr>
          <w:color w:val="221F1F"/>
          <w:spacing w:val="-4"/>
        </w:rPr>
        <w:t xml:space="preserve"> </w:t>
      </w:r>
      <w:r>
        <w:rPr>
          <w:color w:val="221F1F"/>
        </w:rPr>
        <w:t>ciertas</w:t>
      </w:r>
      <w:r>
        <w:rPr>
          <w:color w:val="221F1F"/>
          <w:spacing w:val="-3"/>
        </w:rPr>
        <w:t xml:space="preserve"> </w:t>
      </w:r>
      <w:r>
        <w:rPr>
          <w:color w:val="221F1F"/>
        </w:rPr>
        <w:t>restricciones),</w:t>
      </w:r>
      <w:r>
        <w:rPr>
          <w:color w:val="221F1F"/>
          <w:spacing w:val="-3"/>
        </w:rPr>
        <w:t xml:space="preserve"> </w:t>
      </w:r>
      <w:r>
        <w:rPr>
          <w:color w:val="221F1F"/>
        </w:rPr>
        <w:t>(2) recibir</w:t>
      </w:r>
      <w:r>
        <w:rPr>
          <w:color w:val="221F1F"/>
          <w:spacing w:val="-2"/>
        </w:rPr>
        <w:t xml:space="preserve"> </w:t>
      </w:r>
      <w:r>
        <w:rPr>
          <w:color w:val="221F1F"/>
        </w:rPr>
        <w:t>beneficios</w:t>
      </w:r>
      <w:r>
        <w:rPr>
          <w:color w:val="221F1F"/>
          <w:spacing w:val="-3"/>
        </w:rPr>
        <w:t xml:space="preserve"> </w:t>
      </w:r>
      <w:r>
        <w:rPr>
          <w:color w:val="221F1F"/>
        </w:rPr>
        <w:t>de</w:t>
      </w:r>
      <w:r>
        <w:rPr>
          <w:color w:val="221F1F"/>
          <w:spacing w:val="-4"/>
        </w:rPr>
        <w:t xml:space="preserve"> </w:t>
      </w:r>
      <w:r>
        <w:rPr>
          <w:color w:val="221F1F"/>
        </w:rPr>
        <w:t xml:space="preserve">pensión durante toda </w:t>
      </w:r>
      <w:r w:rsidR="00DC28BD">
        <w:rPr>
          <w:color w:val="221F1F"/>
        </w:rPr>
        <w:t xml:space="preserve">la </w:t>
      </w:r>
      <w:r>
        <w:rPr>
          <w:color w:val="221F1F"/>
        </w:rPr>
        <w:t xml:space="preserve">vida </w:t>
      </w:r>
      <w:r w:rsidR="00DC28BD">
        <w:rPr>
          <w:color w:val="221F1F"/>
        </w:rPr>
        <w:t xml:space="preserve">del beneficiario alternativo </w:t>
      </w:r>
      <w:r>
        <w:rPr>
          <w:color w:val="221F1F"/>
        </w:rPr>
        <w:t>en lugar de durante toda la vida del Participante, y (3) elegir una anualidad</w:t>
      </w:r>
      <w:r w:rsidR="00DC28BD">
        <w:t xml:space="preserve"> </w:t>
      </w:r>
      <w:r>
        <w:rPr>
          <w:color w:val="221F1F"/>
        </w:rPr>
        <w:t>de por vida o una anualidad garantizada y continua que puede proporcionar</w:t>
      </w:r>
      <w:r>
        <w:rPr>
          <w:color w:val="221F1F"/>
          <w:spacing w:val="-3"/>
        </w:rPr>
        <w:t xml:space="preserve"> </w:t>
      </w:r>
      <w:r>
        <w:rPr>
          <w:color w:val="221F1F"/>
        </w:rPr>
        <w:t>beneficios</w:t>
      </w:r>
      <w:r>
        <w:rPr>
          <w:color w:val="221F1F"/>
          <w:spacing w:val="-4"/>
        </w:rPr>
        <w:t xml:space="preserve"> </w:t>
      </w:r>
      <w:r>
        <w:rPr>
          <w:color w:val="221F1F"/>
        </w:rPr>
        <w:t>al</w:t>
      </w:r>
      <w:r>
        <w:rPr>
          <w:color w:val="221F1F"/>
          <w:spacing w:val="-4"/>
        </w:rPr>
        <w:t xml:space="preserve"> </w:t>
      </w:r>
      <w:r>
        <w:rPr>
          <w:color w:val="221F1F"/>
        </w:rPr>
        <w:t>beneficiario</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4"/>
        </w:rPr>
        <w:t xml:space="preserve"> </w:t>
      </w:r>
      <w:r>
        <w:rPr>
          <w:color w:val="221F1F"/>
        </w:rPr>
        <w:t>alternativo</w:t>
      </w:r>
      <w:r>
        <w:rPr>
          <w:color w:val="221F1F"/>
          <w:spacing w:val="-5"/>
        </w:rPr>
        <w:t xml:space="preserve"> </w:t>
      </w:r>
      <w:r>
        <w:rPr>
          <w:color w:val="221F1F"/>
        </w:rPr>
        <w:t>por</w:t>
      </w:r>
      <w:r>
        <w:rPr>
          <w:color w:val="221F1F"/>
          <w:spacing w:val="-3"/>
        </w:rPr>
        <w:t xml:space="preserve"> </w:t>
      </w:r>
      <w:r>
        <w:rPr>
          <w:color w:val="221F1F"/>
        </w:rPr>
        <w:t>un</w:t>
      </w:r>
      <w:r>
        <w:rPr>
          <w:color w:val="221F1F"/>
          <w:spacing w:val="-5"/>
        </w:rPr>
        <w:t xml:space="preserve"> </w:t>
      </w:r>
      <w:r>
        <w:rPr>
          <w:color w:val="221F1F"/>
        </w:rPr>
        <w:t>periodo</w:t>
      </w:r>
      <w:r>
        <w:rPr>
          <w:color w:val="221F1F"/>
          <w:spacing w:val="-5"/>
        </w:rPr>
        <w:t xml:space="preserve"> </w:t>
      </w:r>
      <w:r>
        <w:rPr>
          <w:color w:val="221F1F"/>
        </w:rPr>
        <w:t>de</w:t>
      </w:r>
      <w:r>
        <w:rPr>
          <w:color w:val="221F1F"/>
          <w:spacing w:val="-3"/>
        </w:rPr>
        <w:t xml:space="preserve"> </w:t>
      </w:r>
      <w:r>
        <w:rPr>
          <w:color w:val="221F1F"/>
        </w:rPr>
        <w:t>tiempo</w:t>
      </w:r>
      <w:r>
        <w:rPr>
          <w:color w:val="221F1F"/>
          <w:spacing w:val="-5"/>
        </w:rPr>
        <w:t xml:space="preserve"> </w:t>
      </w:r>
      <w:r>
        <w:rPr>
          <w:color w:val="221F1F"/>
        </w:rPr>
        <w:t>limitado. La QDRO también puede transferir los beneficios de sobreviviente al Beneficiario alternativo,</w:t>
      </w:r>
      <w:r w:rsidR="0059695F">
        <w:t xml:space="preserve"> </w:t>
      </w:r>
      <w:r>
        <w:rPr>
          <w:color w:val="221F1F"/>
        </w:rPr>
        <w:t>pero</w:t>
      </w:r>
      <w:r>
        <w:rPr>
          <w:color w:val="221F1F"/>
          <w:spacing w:val="-5"/>
        </w:rPr>
        <w:t xml:space="preserve"> </w:t>
      </w:r>
      <w:r>
        <w:rPr>
          <w:color w:val="221F1F"/>
        </w:rPr>
        <w:t>esta</w:t>
      </w:r>
      <w:r>
        <w:rPr>
          <w:color w:val="221F1F"/>
          <w:spacing w:val="-5"/>
        </w:rPr>
        <w:t xml:space="preserve"> </w:t>
      </w:r>
      <w:r>
        <w:rPr>
          <w:color w:val="221F1F"/>
        </w:rPr>
        <w:t>transferencia</w:t>
      </w:r>
      <w:r>
        <w:rPr>
          <w:color w:val="221F1F"/>
          <w:spacing w:val="-4"/>
        </w:rPr>
        <w:t xml:space="preserve"> </w:t>
      </w:r>
      <w:r>
        <w:rPr>
          <w:color w:val="221F1F"/>
        </w:rPr>
        <w:t>no</w:t>
      </w:r>
      <w:r>
        <w:rPr>
          <w:color w:val="221F1F"/>
          <w:spacing w:val="-5"/>
        </w:rPr>
        <w:t xml:space="preserve"> </w:t>
      </w:r>
      <w:r>
        <w:rPr>
          <w:color w:val="221F1F"/>
        </w:rPr>
        <w:t>es</w:t>
      </w:r>
      <w:r>
        <w:rPr>
          <w:color w:val="221F1F"/>
          <w:spacing w:val="-4"/>
        </w:rPr>
        <w:t xml:space="preserve"> </w:t>
      </w:r>
      <w:r>
        <w:rPr>
          <w:color w:val="221F1F"/>
        </w:rPr>
        <w:t>necesaria</w:t>
      </w:r>
      <w:r>
        <w:rPr>
          <w:color w:val="221F1F"/>
          <w:spacing w:val="-4"/>
        </w:rPr>
        <w:t xml:space="preserve"> </w:t>
      </w:r>
      <w:r>
        <w:rPr>
          <w:color w:val="221F1F"/>
        </w:rPr>
        <w:t>para</w:t>
      </w:r>
      <w:r>
        <w:rPr>
          <w:color w:val="221F1F"/>
          <w:spacing w:val="-5"/>
        </w:rPr>
        <w:t xml:space="preserve"> </w:t>
      </w:r>
      <w:r>
        <w:rPr>
          <w:color w:val="221F1F"/>
        </w:rPr>
        <w:t>asegurar</w:t>
      </w:r>
      <w:r>
        <w:rPr>
          <w:color w:val="221F1F"/>
          <w:spacing w:val="-4"/>
        </w:rPr>
        <w:t xml:space="preserve"> </w:t>
      </w:r>
      <w:r>
        <w:rPr>
          <w:color w:val="221F1F"/>
        </w:rPr>
        <w:t>que</w:t>
      </w:r>
      <w:r>
        <w:rPr>
          <w:color w:val="221F1F"/>
          <w:spacing w:val="-5"/>
        </w:rPr>
        <w:t xml:space="preserve"> </w:t>
      </w:r>
      <w:r>
        <w:rPr>
          <w:color w:val="221F1F"/>
        </w:rPr>
        <w:t>el</w:t>
      </w:r>
      <w:r>
        <w:rPr>
          <w:color w:val="221F1F"/>
          <w:spacing w:val="-4"/>
        </w:rPr>
        <w:t xml:space="preserve"> </w:t>
      </w:r>
      <w:r>
        <w:rPr>
          <w:color w:val="221F1F"/>
        </w:rPr>
        <w:t>Beneficiario</w:t>
      </w:r>
      <w:r>
        <w:rPr>
          <w:color w:val="221F1F"/>
          <w:spacing w:val="-5"/>
        </w:rPr>
        <w:t xml:space="preserve"> </w:t>
      </w:r>
      <w:r>
        <w:rPr>
          <w:color w:val="221F1F"/>
        </w:rPr>
        <w:t>alternativo</w:t>
      </w:r>
      <w:r>
        <w:rPr>
          <w:color w:val="221F1F"/>
          <w:spacing w:val="-4"/>
        </w:rPr>
        <w:t xml:space="preserve"> </w:t>
      </w:r>
      <w:r>
        <w:rPr>
          <w:color w:val="221F1F"/>
        </w:rPr>
        <w:t>reciba los beneficios de por vida.</w:t>
      </w:r>
    </w:p>
    <w:p w:rsidR="004C408C" w14:paraId="0F209C4B" w14:textId="77777777">
      <w:pPr>
        <w:pStyle w:val="BodyText"/>
        <w:spacing w:before="33"/>
        <w:rPr>
          <w:sz w:val="22"/>
        </w:rPr>
      </w:pPr>
    </w:p>
    <w:p w:rsidR="004C408C" w14:paraId="0F209C4C" w14:textId="4AA9CC8A">
      <w:pPr>
        <w:pStyle w:val="BodyText"/>
        <w:spacing w:line="259" w:lineRule="auto"/>
        <w:ind w:left="1200" w:right="1500"/>
        <w:jc w:val="both"/>
      </w:pPr>
      <w:r>
        <w:rPr>
          <w:i/>
          <w:color w:val="221F1F"/>
        </w:rPr>
        <w:t>La</w:t>
      </w:r>
      <w:r>
        <w:rPr>
          <w:i/>
          <w:color w:val="221F1F"/>
          <w:spacing w:val="-3"/>
        </w:rPr>
        <w:t xml:space="preserve"> </w:t>
      </w:r>
      <w:r>
        <w:rPr>
          <w:i/>
          <w:color w:val="221F1F"/>
        </w:rPr>
        <w:t>QDRO</w:t>
      </w:r>
      <w:r>
        <w:rPr>
          <w:i/>
          <w:color w:val="221F1F"/>
          <w:spacing w:val="-5"/>
        </w:rPr>
        <w:t xml:space="preserve"> </w:t>
      </w:r>
      <w:r>
        <w:rPr>
          <w:i/>
          <w:color w:val="221F1F"/>
        </w:rPr>
        <w:t>Modelo</w:t>
      </w:r>
      <w:r>
        <w:rPr>
          <w:i/>
          <w:color w:val="221F1F"/>
          <w:spacing w:val="-3"/>
        </w:rPr>
        <w:t xml:space="preserve"> </w:t>
      </w:r>
      <w:r>
        <w:rPr>
          <w:i/>
          <w:color w:val="221F1F"/>
        </w:rPr>
        <w:t>de</w:t>
      </w:r>
      <w:r>
        <w:rPr>
          <w:i/>
          <w:color w:val="221F1F"/>
          <w:spacing w:val="-3"/>
        </w:rPr>
        <w:t xml:space="preserve"> </w:t>
      </w:r>
      <w:r>
        <w:rPr>
          <w:i/>
          <w:color w:val="221F1F"/>
        </w:rPr>
        <w:t>Pago</w:t>
      </w:r>
      <w:r>
        <w:rPr>
          <w:i/>
          <w:color w:val="221F1F"/>
          <w:spacing w:val="-3"/>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3"/>
        </w:rPr>
        <w:t xml:space="preserve"> </w:t>
      </w:r>
      <w:r>
        <w:rPr>
          <w:color w:val="221F1F"/>
        </w:rPr>
        <w:t>puede</w:t>
      </w:r>
      <w:r>
        <w:rPr>
          <w:color w:val="221F1F"/>
          <w:spacing w:val="-3"/>
        </w:rPr>
        <w:t xml:space="preserve"> </w:t>
      </w:r>
      <w:r>
        <w:rPr>
          <w:color w:val="221F1F"/>
        </w:rPr>
        <w:t>utilizarse</w:t>
      </w:r>
      <w:r>
        <w:rPr>
          <w:color w:val="221F1F"/>
          <w:spacing w:val="-3"/>
        </w:rPr>
        <w:t xml:space="preserve"> </w:t>
      </w:r>
      <w:r>
        <w:rPr>
          <w:color w:val="221F1F"/>
        </w:rPr>
        <w:t>cuando</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del</w:t>
      </w:r>
      <w:r>
        <w:rPr>
          <w:color w:val="221F1F"/>
          <w:spacing w:val="-3"/>
        </w:rPr>
        <w:t xml:space="preserve"> </w:t>
      </w:r>
      <w:r>
        <w:rPr>
          <w:color w:val="221F1F"/>
        </w:rPr>
        <w:t>plan y</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“comparten”</w:t>
      </w:r>
      <w:r>
        <w:rPr>
          <w:color w:val="221F1F"/>
          <w:spacing w:val="-3"/>
        </w:rPr>
        <w:t xml:space="preserve"> </w:t>
      </w:r>
      <w:r>
        <w:rPr>
          <w:color w:val="221F1F"/>
        </w:rPr>
        <w:t>cada</w:t>
      </w:r>
      <w:r>
        <w:rPr>
          <w:color w:val="221F1F"/>
          <w:spacing w:val="-3"/>
        </w:rPr>
        <w:t xml:space="preserve"> </w:t>
      </w:r>
      <w:r>
        <w:rPr>
          <w:color w:val="221F1F"/>
        </w:rPr>
        <w:t>pago</w:t>
      </w:r>
      <w:r>
        <w:rPr>
          <w:color w:val="221F1F"/>
          <w:spacing w:val="-5"/>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El</w:t>
      </w:r>
      <w:r>
        <w:rPr>
          <w:color w:val="221F1F"/>
          <w:spacing w:val="-3"/>
        </w:rPr>
        <w:t xml:space="preserve"> </w:t>
      </w:r>
      <w:r>
        <w:rPr>
          <w:color w:val="221F1F"/>
        </w:rPr>
        <w:t>modelo</w:t>
      </w:r>
      <w:r>
        <w:rPr>
          <w:color w:val="221F1F"/>
          <w:spacing w:val="-3"/>
        </w:rPr>
        <w:t xml:space="preserve"> </w:t>
      </w:r>
      <w:r>
        <w:rPr>
          <w:color w:val="221F1F"/>
        </w:rPr>
        <w:t>puede</w:t>
      </w:r>
      <w:r>
        <w:rPr>
          <w:color w:val="221F1F"/>
          <w:spacing w:val="-3"/>
        </w:rPr>
        <w:t xml:space="preserve"> </w:t>
      </w:r>
      <w:r>
        <w:rPr>
          <w:color w:val="221F1F"/>
        </w:rPr>
        <w:t>utilizarse independientemente de si el Participante ha comenzado a recibir los beneficios.</w:t>
      </w:r>
      <w:r w:rsidR="00ED6152">
        <w:rPr>
          <w:color w:val="221F1F"/>
        </w:rPr>
        <w:t xml:space="preserve"> Sin embargo,</w:t>
      </w:r>
    </w:p>
    <w:p w:rsidR="004C408C" w:rsidRPr="00181C77" w:rsidP="00181C77" w14:paraId="0F209C4F" w14:textId="375172B1">
      <w:pPr>
        <w:tabs>
          <w:tab w:val="left" w:pos="9180"/>
        </w:tabs>
        <w:spacing w:line="259" w:lineRule="auto"/>
        <w:ind w:left="1200" w:right="1650"/>
        <w:rPr>
          <w:sz w:val="23"/>
        </w:rPr>
      </w:pP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no</w:t>
      </w:r>
      <w:r>
        <w:rPr>
          <w:color w:val="221F1F"/>
          <w:spacing w:val="-3"/>
          <w:sz w:val="23"/>
        </w:rPr>
        <w:t xml:space="preserve"> </w:t>
      </w:r>
      <w:r>
        <w:rPr>
          <w:color w:val="221F1F"/>
          <w:sz w:val="23"/>
        </w:rPr>
        <w:t>puede</w:t>
      </w:r>
      <w:r>
        <w:rPr>
          <w:color w:val="221F1F"/>
          <w:spacing w:val="-4"/>
          <w:sz w:val="23"/>
        </w:rPr>
        <w:t xml:space="preserve"> </w:t>
      </w:r>
      <w:r>
        <w:rPr>
          <w:color w:val="221F1F"/>
          <w:sz w:val="23"/>
        </w:rPr>
        <w:t>comenzar</w:t>
      </w:r>
      <w:r>
        <w:rPr>
          <w:color w:val="221F1F"/>
          <w:spacing w:val="-3"/>
          <w:sz w:val="23"/>
        </w:rPr>
        <w:t xml:space="preserve"> </w:t>
      </w:r>
      <w:r>
        <w:rPr>
          <w:color w:val="221F1F"/>
          <w:sz w:val="23"/>
        </w:rPr>
        <w:t>a</w:t>
      </w:r>
      <w:r>
        <w:rPr>
          <w:color w:val="221F1F"/>
          <w:spacing w:val="-3"/>
          <w:sz w:val="23"/>
        </w:rPr>
        <w:t xml:space="preserve"> </w:t>
      </w:r>
      <w:r>
        <w:rPr>
          <w:color w:val="221F1F"/>
          <w:sz w:val="23"/>
        </w:rPr>
        <w:t>recibir</w:t>
      </w:r>
      <w:r>
        <w:rPr>
          <w:color w:val="221F1F"/>
          <w:spacing w:val="-4"/>
          <w:sz w:val="23"/>
        </w:rPr>
        <w:t xml:space="preserve"> </w:t>
      </w:r>
      <w:r>
        <w:rPr>
          <w:color w:val="221F1F"/>
          <w:sz w:val="23"/>
        </w:rPr>
        <w:t>beneficios</w:t>
      </w:r>
      <w:r>
        <w:rPr>
          <w:color w:val="221F1F"/>
          <w:spacing w:val="-5"/>
          <w:sz w:val="23"/>
        </w:rPr>
        <w:t xml:space="preserve"> </w:t>
      </w:r>
      <w:r>
        <w:rPr>
          <w:color w:val="221F1F"/>
          <w:sz w:val="23"/>
        </w:rPr>
        <w:t>antes</w:t>
      </w:r>
      <w:r>
        <w:rPr>
          <w:color w:val="221F1F"/>
          <w:spacing w:val="-3"/>
          <w:sz w:val="23"/>
        </w:rPr>
        <w:t xml:space="preserve"> </w:t>
      </w:r>
      <w:r>
        <w:rPr>
          <w:color w:val="221F1F"/>
          <w:sz w:val="23"/>
        </w:rPr>
        <w:t>que el Participante</w:t>
      </w:r>
      <w:r w:rsidR="003562B2">
        <w:rPr>
          <w:color w:val="221F1F"/>
          <w:sz w:val="23"/>
        </w:rPr>
        <w:t xml:space="preserve"> en este modelo</w:t>
      </w:r>
      <w:r>
        <w:rPr>
          <w:color w:val="221F1F"/>
          <w:sz w:val="23"/>
        </w:rPr>
        <w:t xml:space="preserve">. La </w:t>
      </w:r>
      <w:r>
        <w:rPr>
          <w:i/>
          <w:color w:val="221F1F"/>
          <w:sz w:val="23"/>
        </w:rPr>
        <w:t xml:space="preserve">QDRO Modelo de Pago Compartido de PBGC </w:t>
      </w:r>
      <w:r>
        <w:rPr>
          <w:color w:val="221F1F"/>
          <w:sz w:val="23"/>
        </w:rPr>
        <w:t xml:space="preserve">debe especificar </w:t>
      </w:r>
      <w:r w:rsidR="00181C77">
        <w:rPr>
          <w:color w:val="221F1F"/>
          <w:sz w:val="23"/>
        </w:rPr>
        <w:t xml:space="preserve">la cantidad </w:t>
      </w:r>
      <w:r>
        <w:rPr>
          <w:color w:val="221F1F"/>
        </w:rPr>
        <w:t>o</w:t>
      </w:r>
      <w:r>
        <w:rPr>
          <w:color w:val="221F1F"/>
          <w:spacing w:val="-3"/>
        </w:rPr>
        <w:t xml:space="preserve"> </w:t>
      </w:r>
      <w:r>
        <w:rPr>
          <w:color w:val="221F1F"/>
        </w:rPr>
        <w:t>el</w:t>
      </w:r>
      <w:r>
        <w:rPr>
          <w:color w:val="221F1F"/>
          <w:spacing w:val="-3"/>
        </w:rPr>
        <w:t xml:space="preserve"> </w:t>
      </w:r>
      <w:r>
        <w:rPr>
          <w:color w:val="221F1F"/>
        </w:rPr>
        <w:t>porcentaje</w:t>
      </w:r>
      <w:r>
        <w:rPr>
          <w:color w:val="221F1F"/>
          <w:spacing w:val="-3"/>
        </w:rPr>
        <w:t xml:space="preserve"> </w:t>
      </w:r>
      <w:r>
        <w:rPr>
          <w:color w:val="221F1F"/>
        </w:rPr>
        <w:t>del</w:t>
      </w:r>
      <w:r>
        <w:rPr>
          <w:color w:val="221F1F"/>
          <w:spacing w:val="-3"/>
        </w:rPr>
        <w:t xml:space="preserve"> </w:t>
      </w:r>
      <w:r>
        <w:rPr>
          <w:color w:val="221F1F"/>
        </w:rPr>
        <w:t>pago</w:t>
      </w:r>
      <w:r>
        <w:rPr>
          <w:color w:val="221F1F"/>
          <w:spacing w:val="-3"/>
        </w:rPr>
        <w:t xml:space="preserve"> </w:t>
      </w:r>
      <w:r>
        <w:rPr>
          <w:color w:val="221F1F"/>
        </w:rPr>
        <w:t>de</w:t>
      </w:r>
      <w:r>
        <w:rPr>
          <w:color w:val="221F1F"/>
          <w:spacing w:val="-5"/>
        </w:rPr>
        <w:t xml:space="preserve"> </w:t>
      </w:r>
      <w:r>
        <w:rPr>
          <w:color w:val="221F1F"/>
        </w:rPr>
        <w:t>beneficio</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ha</w:t>
      </w:r>
      <w:r>
        <w:rPr>
          <w:color w:val="221F1F"/>
          <w:spacing w:val="-3"/>
        </w:rPr>
        <w:t xml:space="preserve"> </w:t>
      </w:r>
      <w:r>
        <w:rPr>
          <w:color w:val="221F1F"/>
        </w:rPr>
        <w:t>transferido</w:t>
      </w:r>
      <w:r>
        <w:rPr>
          <w:color w:val="221F1F"/>
          <w:spacing w:val="-3"/>
        </w:rPr>
        <w:t xml:space="preserve"> </w:t>
      </w:r>
      <w:r>
        <w:rPr>
          <w:color w:val="221F1F"/>
        </w:rPr>
        <w:t>al</w:t>
      </w:r>
      <w:r>
        <w:rPr>
          <w:color w:val="221F1F"/>
          <w:spacing w:val="-3"/>
        </w:rPr>
        <w:t xml:space="preserve"> </w:t>
      </w:r>
      <w:r>
        <w:rPr>
          <w:color w:val="221F1F"/>
        </w:rPr>
        <w:t>Beneficiario alternativo y el número o la duración de los pagos al</w:t>
      </w:r>
      <w:r w:rsidR="00181C77">
        <w:rPr>
          <w:color w:val="221F1F"/>
        </w:rPr>
        <w:t xml:space="preserve"> </w:t>
      </w:r>
      <w:r>
        <w:rPr>
          <w:color w:val="221F1F"/>
        </w:rPr>
        <w:t>Beneficiario alternativo. Los pagos</w:t>
      </w:r>
      <w:r w:rsidR="00181C77">
        <w:rPr>
          <w:color w:val="221F1F"/>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w:t>
      </w:r>
      <w:r>
        <w:rPr>
          <w:color w:val="221F1F"/>
          <w:spacing w:val="-3"/>
        </w:rPr>
        <w:t xml:space="preserve"> </w:t>
      </w:r>
      <w:r>
        <w:rPr>
          <w:color w:val="221F1F"/>
        </w:rPr>
        <w:t>suspenden</w:t>
      </w:r>
      <w:r>
        <w:rPr>
          <w:color w:val="221F1F"/>
          <w:spacing w:val="-5"/>
        </w:rPr>
        <w:t xml:space="preserve"> </w:t>
      </w:r>
      <w:r>
        <w:rPr>
          <w:color w:val="221F1F"/>
        </w:rPr>
        <w:t>cuando</w:t>
      </w:r>
      <w:r>
        <w:rPr>
          <w:color w:val="221F1F"/>
          <w:spacing w:val="-3"/>
        </w:rPr>
        <w:t xml:space="preserve"> </w:t>
      </w:r>
      <w:r>
        <w:rPr>
          <w:color w:val="221F1F"/>
        </w:rPr>
        <w:t>el</w:t>
      </w:r>
      <w:r>
        <w:rPr>
          <w:color w:val="221F1F"/>
          <w:spacing w:val="-5"/>
        </w:rPr>
        <w:t xml:space="preserve"> </w:t>
      </w:r>
      <w:r>
        <w:rPr>
          <w:color w:val="221F1F"/>
        </w:rPr>
        <w:t>Participante</w:t>
      </w:r>
      <w:r>
        <w:rPr>
          <w:color w:val="221F1F"/>
          <w:spacing w:val="-5"/>
        </w:rPr>
        <w:t xml:space="preserve"> </w:t>
      </w:r>
      <w:r>
        <w:rPr>
          <w:color w:val="221F1F"/>
        </w:rPr>
        <w:t>fallece</w:t>
      </w:r>
      <w:r>
        <w:rPr>
          <w:color w:val="221F1F"/>
          <w:spacing w:val="-3"/>
        </w:rPr>
        <w:t xml:space="preserve"> </w:t>
      </w:r>
      <w:r>
        <w:rPr>
          <w:color w:val="221F1F"/>
        </w:rPr>
        <w:t>o</w:t>
      </w:r>
      <w:r>
        <w:rPr>
          <w:color w:val="221F1F"/>
          <w:spacing w:val="-3"/>
        </w:rPr>
        <w:t xml:space="preserve"> </w:t>
      </w:r>
      <w:r>
        <w:rPr>
          <w:color w:val="221F1F"/>
        </w:rPr>
        <w:t>ya</w:t>
      </w:r>
      <w:r>
        <w:rPr>
          <w:color w:val="221F1F"/>
          <w:spacing w:val="-3"/>
        </w:rPr>
        <w:t xml:space="preserve"> </w:t>
      </w:r>
      <w:r>
        <w:rPr>
          <w:color w:val="221F1F"/>
        </w:rPr>
        <w:t>no</w:t>
      </w:r>
      <w:r>
        <w:rPr>
          <w:color w:val="221F1F"/>
          <w:spacing w:val="-3"/>
        </w:rPr>
        <w:t xml:space="preserve"> </w:t>
      </w:r>
      <w:r>
        <w:rPr>
          <w:color w:val="221F1F"/>
        </w:rPr>
        <w:t>recibe</w:t>
      </w:r>
      <w:r>
        <w:rPr>
          <w:color w:val="221F1F"/>
          <w:spacing w:val="-3"/>
        </w:rPr>
        <w:t xml:space="preserve"> </w:t>
      </w:r>
      <w:r>
        <w:rPr>
          <w:color w:val="221F1F"/>
        </w:rPr>
        <w:t>pagos, lo que suceda</w:t>
      </w:r>
      <w:r w:rsidR="000100DC">
        <w:rPr>
          <w:color w:val="221F1F"/>
        </w:rPr>
        <w:t xml:space="preserve"> </w:t>
      </w:r>
      <w:r w:rsidR="00AB18BC">
        <w:rPr>
          <w:color w:val="221F1F"/>
        </w:rPr>
        <w:t>primero</w:t>
      </w:r>
      <w:r>
        <w:rPr>
          <w:color w:val="221F1F"/>
        </w:rPr>
        <w:t>. Sin embargo, la QDRO también puede transferir al Beneficiario alternativo, el</w:t>
      </w:r>
      <w:r>
        <w:rPr>
          <w:color w:val="221F1F"/>
          <w:spacing w:val="-2"/>
        </w:rPr>
        <w:t xml:space="preserve"> </w:t>
      </w:r>
      <w:r>
        <w:rPr>
          <w:color w:val="221F1F"/>
        </w:rPr>
        <w:t>derecho a</w:t>
      </w:r>
      <w:r>
        <w:rPr>
          <w:color w:val="221F1F"/>
          <w:spacing w:val="-2"/>
        </w:rPr>
        <w:t xml:space="preserve"> </w:t>
      </w:r>
      <w:r>
        <w:rPr>
          <w:color w:val="221F1F"/>
        </w:rPr>
        <w:t>los beneficios de sobreviviente u otros</w:t>
      </w:r>
      <w:r>
        <w:rPr>
          <w:color w:val="221F1F"/>
          <w:spacing w:val="-2"/>
        </w:rPr>
        <w:t xml:space="preserve"> </w:t>
      </w:r>
      <w:r>
        <w:rPr>
          <w:color w:val="221F1F"/>
        </w:rPr>
        <w:t xml:space="preserve">beneficios </w:t>
      </w:r>
      <w:r w:rsidR="00087C14">
        <w:rPr>
          <w:color w:val="221F1F"/>
        </w:rPr>
        <w:t xml:space="preserve">disponibles </w:t>
      </w:r>
      <w:r>
        <w:rPr>
          <w:color w:val="221F1F"/>
        </w:rPr>
        <w:t>en conformidad con el plan.</w:t>
      </w:r>
    </w:p>
    <w:p w:rsidR="004C408C" w14:paraId="0F209C50" w14:textId="77777777">
      <w:pPr>
        <w:spacing w:line="259" w:lineRule="auto"/>
        <w:sectPr>
          <w:pgSz w:w="12240" w:h="15840"/>
          <w:pgMar w:top="1240" w:right="720" w:bottom="820" w:left="600" w:header="910" w:footer="635" w:gutter="0"/>
          <w:cols w:space="720"/>
        </w:sectPr>
      </w:pPr>
    </w:p>
    <w:p w:rsidR="004C408C" w14:paraId="0F209C51" w14:textId="77777777">
      <w:pPr>
        <w:pStyle w:val="BodyText"/>
        <w:rPr>
          <w:sz w:val="25"/>
        </w:rPr>
      </w:pPr>
    </w:p>
    <w:p w:rsidR="004C408C" w14:paraId="0F209C52" w14:textId="77777777">
      <w:pPr>
        <w:pStyle w:val="BodyText"/>
        <w:rPr>
          <w:sz w:val="25"/>
        </w:rPr>
      </w:pPr>
    </w:p>
    <w:p w:rsidR="004C408C" w14:paraId="0F209C53" w14:textId="77777777">
      <w:pPr>
        <w:pStyle w:val="BodyText"/>
        <w:spacing w:before="48"/>
        <w:rPr>
          <w:sz w:val="25"/>
        </w:rPr>
      </w:pPr>
    </w:p>
    <w:p w:rsidR="004C408C" w14:paraId="0F209C54" w14:textId="77777777">
      <w:pPr>
        <w:pStyle w:val="Heading2"/>
      </w:pPr>
      <w:bookmarkStart w:id="7" w:name="QDRO_Modelo_de_Interés_Separado_de_PBGC"/>
      <w:bookmarkStart w:id="8" w:name="_bookmark3"/>
      <w:bookmarkEnd w:id="7"/>
      <w:bookmarkEnd w:id="8"/>
      <w:r>
        <w:rPr>
          <w:color w:val="235B99"/>
        </w:rPr>
        <w:t>QDRO</w:t>
      </w:r>
      <w:r>
        <w:rPr>
          <w:color w:val="235B99"/>
          <w:spacing w:val="-8"/>
        </w:rPr>
        <w:t xml:space="preserve"> </w:t>
      </w:r>
      <w:r>
        <w:rPr>
          <w:color w:val="235B99"/>
        </w:rPr>
        <w:t>Modelo</w:t>
      </w:r>
      <w:r>
        <w:rPr>
          <w:color w:val="235B99"/>
          <w:spacing w:val="-7"/>
        </w:rPr>
        <w:t xml:space="preserve"> </w:t>
      </w:r>
      <w:r>
        <w:rPr>
          <w:color w:val="235B99"/>
        </w:rPr>
        <w:t>de</w:t>
      </w:r>
      <w:r>
        <w:rPr>
          <w:color w:val="235B99"/>
          <w:spacing w:val="-8"/>
        </w:rPr>
        <w:t xml:space="preserve"> </w:t>
      </w:r>
      <w:r>
        <w:rPr>
          <w:color w:val="235B99"/>
        </w:rPr>
        <w:t>Interés</w:t>
      </w:r>
      <w:r>
        <w:rPr>
          <w:color w:val="235B99"/>
          <w:spacing w:val="-7"/>
        </w:rPr>
        <w:t xml:space="preserve"> </w:t>
      </w:r>
      <w:r>
        <w:rPr>
          <w:color w:val="235B99"/>
        </w:rPr>
        <w:t>Separado</w:t>
      </w:r>
      <w:r>
        <w:rPr>
          <w:color w:val="235B99"/>
          <w:spacing w:val="-8"/>
        </w:rPr>
        <w:t xml:space="preserve"> </w:t>
      </w:r>
      <w:r>
        <w:rPr>
          <w:color w:val="235B99"/>
        </w:rPr>
        <w:t>de</w:t>
      </w:r>
      <w:r>
        <w:rPr>
          <w:color w:val="235B99"/>
          <w:spacing w:val="-7"/>
        </w:rPr>
        <w:t xml:space="preserve"> </w:t>
      </w:r>
      <w:r>
        <w:rPr>
          <w:color w:val="235B99"/>
          <w:spacing w:val="-4"/>
        </w:rPr>
        <w:t>PBGC</w:t>
      </w:r>
    </w:p>
    <w:p w:rsidR="004C408C" w14:paraId="0F209C55" w14:textId="77777777">
      <w:pPr>
        <w:pStyle w:val="BodyText"/>
        <w:spacing w:before="23"/>
        <w:rPr>
          <w:rFonts w:ascii="Arial"/>
          <w:b/>
          <w:sz w:val="25"/>
        </w:rPr>
      </w:pPr>
    </w:p>
    <w:p w:rsidR="004C408C" w14:paraId="0F209C56" w14:textId="77777777">
      <w:pPr>
        <w:pStyle w:val="BodyText"/>
        <w:spacing w:line="259" w:lineRule="auto"/>
        <w:ind w:left="1200" w:right="972"/>
        <w:rPr>
          <w:b/>
        </w:rPr>
      </w:pPr>
      <w:r>
        <w:rPr>
          <w:color w:val="221F1F"/>
        </w:rPr>
        <w:t>(Usted</w:t>
      </w:r>
      <w:r>
        <w:rPr>
          <w:color w:val="221F1F"/>
          <w:spacing w:val="-3"/>
        </w:rPr>
        <w:t xml:space="preserve"> </w:t>
      </w:r>
      <w:r>
        <w:rPr>
          <w:color w:val="221F1F"/>
        </w:rPr>
        <w:t>puede</w:t>
      </w:r>
      <w:r>
        <w:rPr>
          <w:color w:val="221F1F"/>
          <w:spacing w:val="-5"/>
        </w:rPr>
        <w:t xml:space="preserve"> </w:t>
      </w:r>
      <w:r>
        <w:rPr>
          <w:color w:val="221F1F"/>
        </w:rPr>
        <w:t>utilizar</w:t>
      </w:r>
      <w:r>
        <w:rPr>
          <w:color w:val="221F1F"/>
          <w:spacing w:val="-3"/>
        </w:rPr>
        <w:t xml:space="preserve"> </w:t>
      </w:r>
      <w:r>
        <w:rPr>
          <w:color w:val="221F1F"/>
        </w:rPr>
        <w:t>este</w:t>
      </w:r>
      <w:r>
        <w:rPr>
          <w:color w:val="221F1F"/>
          <w:spacing w:val="-4"/>
        </w:rPr>
        <w:t xml:space="preserve"> </w:t>
      </w:r>
      <w:r>
        <w:rPr>
          <w:color w:val="221F1F"/>
        </w:rPr>
        <w:t>modelo</w:t>
      </w:r>
      <w:r>
        <w:rPr>
          <w:color w:val="221F1F"/>
          <w:spacing w:val="-3"/>
        </w:rPr>
        <w:t xml:space="preserve"> </w:t>
      </w:r>
      <w:r>
        <w:rPr>
          <w:color w:val="221F1F"/>
        </w:rPr>
        <w:t>cuando</w:t>
      </w:r>
      <w:r>
        <w:rPr>
          <w:color w:val="221F1F"/>
          <w:spacing w:val="-3"/>
        </w:rPr>
        <w:t xml:space="preserve"> </w:t>
      </w:r>
      <w:r>
        <w:rPr>
          <w:color w:val="221F1F"/>
        </w:rPr>
        <w:t>un</w:t>
      </w:r>
      <w:r>
        <w:rPr>
          <w:color w:val="221F1F"/>
          <w:spacing w:val="-3"/>
        </w:rPr>
        <w:t xml:space="preserve"> </w:t>
      </w:r>
      <w:r>
        <w:rPr>
          <w:color w:val="221F1F"/>
        </w:rPr>
        <w:t>plan</w:t>
      </w:r>
      <w:r>
        <w:rPr>
          <w:color w:val="221F1F"/>
          <w:spacing w:val="-3"/>
        </w:rPr>
        <w:t xml:space="preserve"> </w:t>
      </w:r>
      <w:r>
        <w:rPr>
          <w:color w:val="221F1F"/>
        </w:rPr>
        <w:t>de</w:t>
      </w:r>
      <w:r>
        <w:rPr>
          <w:color w:val="221F1F"/>
          <w:spacing w:val="-5"/>
        </w:rPr>
        <w:t xml:space="preserve"> </w:t>
      </w:r>
      <w:r>
        <w:rPr>
          <w:color w:val="221F1F"/>
        </w:rPr>
        <w:t>beneficio</w:t>
      </w:r>
      <w:r>
        <w:rPr>
          <w:color w:val="221F1F"/>
          <w:spacing w:val="-3"/>
        </w:rPr>
        <w:t xml:space="preserve"> </w:t>
      </w:r>
      <w:r>
        <w:rPr>
          <w:color w:val="221F1F"/>
        </w:rPr>
        <w:t>de</w:t>
      </w:r>
      <w:r>
        <w:rPr>
          <w:color w:val="221F1F"/>
          <w:spacing w:val="-4"/>
        </w:rPr>
        <w:t xml:space="preserve"> </w:t>
      </w:r>
      <w:r>
        <w:rPr>
          <w:color w:val="221F1F"/>
        </w:rPr>
        <w:t>pensión</w:t>
      </w:r>
      <w:r>
        <w:rPr>
          <w:color w:val="221F1F"/>
          <w:spacing w:val="-3"/>
        </w:rPr>
        <w:t xml:space="preserve"> </w:t>
      </w:r>
      <w:r>
        <w:rPr>
          <w:color w:val="221F1F"/>
        </w:rPr>
        <w:t>definido</w:t>
      </w:r>
      <w:r>
        <w:rPr>
          <w:color w:val="221F1F"/>
          <w:spacing w:val="-3"/>
        </w:rPr>
        <w:t xml:space="preserve"> </w:t>
      </w:r>
      <w:r>
        <w:rPr>
          <w:color w:val="221F1F"/>
        </w:rPr>
        <w:t>ha</w:t>
      </w:r>
      <w:r>
        <w:rPr>
          <w:color w:val="221F1F"/>
          <w:spacing w:val="-3"/>
        </w:rPr>
        <w:t xml:space="preserve"> </w:t>
      </w:r>
      <w:r>
        <w:rPr>
          <w:color w:val="221F1F"/>
        </w:rPr>
        <w:t>terminado, PBGC se ha convertido en el administrador fiduciario del plan y las partes quieren que PBGC divida el valor del beneficio del Participante entre el Participante y el Beneficiario alternativo</w:t>
      </w:r>
      <w:r>
        <w:rPr>
          <w:b/>
          <w:color w:val="221F1F"/>
        </w:rPr>
        <w:t>.</w:t>
      </w:r>
    </w:p>
    <w:p w:rsidR="004C408C" w14:paraId="0F209C57" w14:textId="65D8C64A">
      <w:pPr>
        <w:pStyle w:val="Heading3"/>
        <w:spacing w:line="259" w:lineRule="auto"/>
        <w:ind w:right="1421"/>
        <w:rPr>
          <w:sz w:val="22"/>
        </w:rPr>
      </w:pPr>
      <w:r>
        <w:rPr>
          <w:color w:val="221F1F"/>
        </w:rPr>
        <w:t>Solo</w:t>
      </w:r>
      <w:r>
        <w:rPr>
          <w:color w:val="221F1F"/>
          <w:spacing w:val="-3"/>
        </w:rPr>
        <w:t xml:space="preserve"> </w:t>
      </w:r>
      <w:r>
        <w:rPr>
          <w:color w:val="221F1F"/>
        </w:rPr>
        <w:t>puede</w:t>
      </w:r>
      <w:r>
        <w:rPr>
          <w:color w:val="221F1F"/>
          <w:spacing w:val="-6"/>
        </w:rPr>
        <w:t xml:space="preserve"> </w:t>
      </w:r>
      <w:r>
        <w:rPr>
          <w:color w:val="221F1F"/>
        </w:rPr>
        <w:t>utilizar</w:t>
      </w:r>
      <w:r>
        <w:rPr>
          <w:color w:val="221F1F"/>
          <w:spacing w:val="-3"/>
        </w:rPr>
        <w:t xml:space="preserve"> </w:t>
      </w:r>
      <w:r>
        <w:rPr>
          <w:color w:val="221F1F"/>
        </w:rPr>
        <w:t>este</w:t>
      </w:r>
      <w:r>
        <w:rPr>
          <w:color w:val="221F1F"/>
          <w:spacing w:val="-5"/>
        </w:rPr>
        <w:t xml:space="preserve"> </w:t>
      </w:r>
      <w:r>
        <w:rPr>
          <w:color w:val="221F1F"/>
        </w:rPr>
        <w:t>modelo</w:t>
      </w:r>
      <w:r>
        <w:rPr>
          <w:color w:val="221F1F"/>
          <w:spacing w:val="-3"/>
        </w:rPr>
        <w:t xml:space="preserve"> </w:t>
      </w:r>
      <w:r>
        <w:rPr>
          <w:color w:val="221F1F"/>
        </w:rPr>
        <w:t>si</w:t>
      </w:r>
      <w:r>
        <w:rPr>
          <w:color w:val="221F1F"/>
          <w:spacing w:val="-5"/>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todavía</w:t>
      </w:r>
      <w:r>
        <w:rPr>
          <w:color w:val="221F1F"/>
          <w:spacing w:val="-5"/>
        </w:rPr>
        <w:t xml:space="preserve"> </w:t>
      </w:r>
      <w:r>
        <w:rPr>
          <w:color w:val="221F1F"/>
        </w:rPr>
        <w:t xml:space="preserve">no han comenzado al presentar la orden ante PBGC para ser calificada. </w:t>
      </w:r>
      <w:r>
        <w:rPr>
          <w:color w:val="221F1F"/>
          <w:sz w:val="22"/>
        </w:rPr>
        <w:t>Por favor, lea</w:t>
      </w:r>
      <w:r w:rsidR="00FB1A5F">
        <w:rPr>
          <w:color w:val="221F1F"/>
          <w:sz w:val="22"/>
        </w:rPr>
        <w:t xml:space="preserve"> las</w:t>
      </w:r>
    </w:p>
    <w:p w:rsidR="004C408C" w14:paraId="0F209C58" w14:textId="6A713669">
      <w:pPr>
        <w:spacing w:line="247" w:lineRule="exact"/>
        <w:ind w:left="1200"/>
        <w:rPr>
          <w:b/>
        </w:rPr>
      </w:pPr>
      <w:r>
        <w:rPr>
          <w:b/>
          <w:color w:val="221F1F"/>
        </w:rPr>
        <w:t>Instrucciones</w:t>
      </w:r>
      <w:r>
        <w:rPr>
          <w:b/>
          <w:color w:val="221F1F"/>
          <w:spacing w:val="-8"/>
        </w:rPr>
        <w:t xml:space="preserve"> </w:t>
      </w:r>
      <w:r>
        <w:rPr>
          <w:b/>
          <w:color w:val="221F1F"/>
        </w:rPr>
        <w:t>para</w:t>
      </w:r>
      <w:r>
        <w:rPr>
          <w:b/>
          <w:color w:val="221F1F"/>
          <w:spacing w:val="-7"/>
        </w:rPr>
        <w:t xml:space="preserve"> </w:t>
      </w:r>
      <w:r>
        <w:rPr>
          <w:b/>
          <w:color w:val="221F1F"/>
        </w:rPr>
        <w:t>una</w:t>
      </w:r>
      <w:r>
        <w:rPr>
          <w:b/>
          <w:color w:val="221F1F"/>
          <w:spacing w:val="-7"/>
        </w:rPr>
        <w:t xml:space="preserve"> </w:t>
      </w:r>
      <w:r>
        <w:rPr>
          <w:b/>
          <w:color w:val="221F1F"/>
        </w:rPr>
        <w:t>QDRO</w:t>
      </w:r>
      <w:r>
        <w:rPr>
          <w:b/>
          <w:color w:val="221F1F"/>
          <w:spacing w:val="-7"/>
        </w:rPr>
        <w:t xml:space="preserve"> </w:t>
      </w:r>
      <w:r>
        <w:rPr>
          <w:b/>
          <w:color w:val="221F1F"/>
        </w:rPr>
        <w:t>Modelo</w:t>
      </w:r>
      <w:r>
        <w:rPr>
          <w:b/>
          <w:color w:val="221F1F"/>
          <w:spacing w:val="-8"/>
        </w:rPr>
        <w:t xml:space="preserve"> </w:t>
      </w:r>
      <w:r>
        <w:rPr>
          <w:b/>
          <w:color w:val="221F1F"/>
        </w:rPr>
        <w:t>de</w:t>
      </w:r>
      <w:r>
        <w:rPr>
          <w:b/>
          <w:color w:val="221F1F"/>
          <w:spacing w:val="-6"/>
        </w:rPr>
        <w:t xml:space="preserve"> </w:t>
      </w:r>
      <w:r>
        <w:rPr>
          <w:b/>
          <w:color w:val="221F1F"/>
        </w:rPr>
        <w:t>PBGC</w:t>
      </w:r>
      <w:r>
        <w:rPr>
          <w:b/>
          <w:color w:val="221F1F"/>
          <w:spacing w:val="-7"/>
        </w:rPr>
        <w:t xml:space="preserve"> </w:t>
      </w:r>
      <w:r>
        <w:rPr>
          <w:b/>
          <w:color w:val="221F1F"/>
        </w:rPr>
        <w:t>que</w:t>
      </w:r>
      <w:r>
        <w:rPr>
          <w:b/>
          <w:color w:val="221F1F"/>
          <w:spacing w:val="-7"/>
        </w:rPr>
        <w:t xml:space="preserve"> </w:t>
      </w:r>
      <w:r>
        <w:rPr>
          <w:b/>
          <w:color w:val="221F1F"/>
        </w:rPr>
        <w:t>incluyen</w:t>
      </w:r>
      <w:r>
        <w:rPr>
          <w:b/>
          <w:color w:val="221F1F"/>
          <w:spacing w:val="-7"/>
        </w:rPr>
        <w:t xml:space="preserve"> </w:t>
      </w:r>
      <w:r>
        <w:rPr>
          <w:b/>
          <w:color w:val="221F1F"/>
        </w:rPr>
        <w:t>información</w:t>
      </w:r>
      <w:r>
        <w:rPr>
          <w:b/>
          <w:color w:val="221F1F"/>
          <w:spacing w:val="-7"/>
        </w:rPr>
        <w:t xml:space="preserve"> </w:t>
      </w:r>
      <w:r>
        <w:rPr>
          <w:b/>
          <w:color w:val="221F1F"/>
          <w:spacing w:val="-2"/>
        </w:rPr>
        <w:t>importante).</w:t>
      </w:r>
    </w:p>
    <w:p w:rsidR="004C408C" w14:paraId="0F209C59" w14:textId="77777777">
      <w:pPr>
        <w:pStyle w:val="BodyText"/>
        <w:rPr>
          <w:b/>
          <w:sz w:val="22"/>
        </w:rPr>
      </w:pPr>
    </w:p>
    <w:p w:rsidR="004C408C" w14:paraId="0F209C5A" w14:textId="77777777">
      <w:pPr>
        <w:pStyle w:val="BodyText"/>
        <w:rPr>
          <w:b/>
          <w:sz w:val="22"/>
        </w:rPr>
      </w:pPr>
    </w:p>
    <w:p w:rsidR="004C408C" w14:paraId="0F209C5B" w14:textId="77777777">
      <w:pPr>
        <w:pStyle w:val="BodyText"/>
        <w:spacing w:before="102"/>
        <w:rPr>
          <w:b/>
          <w:sz w:val="22"/>
        </w:rPr>
      </w:pPr>
    </w:p>
    <w:p w:rsidR="004C408C" w14:paraId="0F209C5C" w14:textId="77777777">
      <w:pPr>
        <w:tabs>
          <w:tab w:val="left" w:pos="6585"/>
          <w:tab w:val="left" w:pos="6817"/>
          <w:tab w:val="left" w:pos="8969"/>
        </w:tabs>
        <w:spacing w:before="1" w:line="278" w:lineRule="auto"/>
        <w:ind w:left="4760" w:right="1949"/>
        <w:rPr>
          <w:b/>
          <w:sz w:val="20"/>
        </w:rPr>
      </w:pPr>
      <w:r>
        <w:rPr>
          <w:b/>
          <w:color w:val="221F1F"/>
          <w:sz w:val="20"/>
        </w:rPr>
        <w:t>EN EL</w:t>
      </w:r>
      <w:r>
        <w:rPr>
          <w:b/>
          <w:color w:val="221F1F"/>
          <w:sz w:val="20"/>
          <w:u w:val="single" w:color="221F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9C5D" w14:textId="77777777">
      <w:pPr>
        <w:pStyle w:val="BodyText"/>
        <w:spacing w:before="139"/>
        <w:rPr>
          <w:b/>
          <w:sz w:val="20"/>
        </w:rPr>
      </w:pPr>
      <w:r>
        <w:rPr>
          <w:noProof/>
        </w:rPr>
        <mc:AlternateContent>
          <mc:Choice Requires="wps">
            <w:drawing>
              <wp:anchor distT="0" distB="0" distL="0" distR="0" simplePos="0" relativeHeight="251685888" behindDoc="1" locked="0" layoutInCell="1" allowOverlap="1">
                <wp:simplePos x="0" y="0"/>
                <wp:positionH relativeFrom="page">
                  <wp:posOffset>1143000</wp:posOffset>
                </wp:positionH>
                <wp:positionV relativeFrom="paragraph">
                  <wp:posOffset>246670</wp:posOffset>
                </wp:positionV>
                <wp:extent cx="5120640" cy="127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21" o:spid="_x0000_s1039" style="width:403.2pt;height:0.1pt;margin-top:19.4pt;margin-left:90pt;mso-position-horizontal-relative:page;mso-wrap-distance-bottom:0;mso-wrap-distance-left:0;mso-wrap-distance-right:0;mso-wrap-distance-top:0;mso-wrap-style:square;position:absolute;visibility:visible;v-text-anchor:top;z-index:-251612160" coordsize="5120640,1270" path="m,l5120640,e" filled="f" strokecolor="#211e1f" strokeweight="0.79pt">
                <v:stroke dashstyle="solid"/>
                <v:path arrowok="t"/>
                <w10:wrap type="topAndBottom"/>
              </v:shape>
            </w:pict>
          </mc:Fallback>
        </mc:AlternateContent>
      </w:r>
    </w:p>
    <w:p w:rsidR="004C408C" w14:paraId="0F209C5E" w14:textId="77777777">
      <w:pPr>
        <w:tabs>
          <w:tab w:val="left" w:pos="6238"/>
        </w:tabs>
        <w:spacing w:before="120"/>
        <w:ind w:left="1200"/>
        <w:rPr>
          <w:b/>
          <w:sz w:val="20"/>
        </w:rPr>
      </w:pPr>
      <w:r>
        <w:rPr>
          <w:b/>
          <w:color w:val="221F1F"/>
          <w:sz w:val="20"/>
        </w:rPr>
        <w:t>EN</w:t>
      </w:r>
      <w:r>
        <w:rPr>
          <w:b/>
          <w:color w:val="221F1F"/>
          <w:spacing w:val="-3"/>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3"/>
          <w:sz w:val="20"/>
        </w:rPr>
        <w:t xml:space="preserve"> </w:t>
      </w:r>
      <w:r>
        <w:rPr>
          <w:b/>
          <w:color w:val="221F1F"/>
          <w:spacing w:val="-2"/>
          <w:sz w:val="20"/>
        </w:rPr>
        <w:t>MATRIMONIO/</w:t>
      </w:r>
      <w:r>
        <w:rPr>
          <w:b/>
          <w:color w:val="221F1F"/>
          <w:sz w:val="20"/>
        </w:rPr>
        <w:tab/>
      </w:r>
      <w:r>
        <w:rPr>
          <w:b/>
          <w:color w:val="221F1F"/>
          <w:spacing w:val="-10"/>
          <w:sz w:val="20"/>
        </w:rPr>
        <w:t>:</w:t>
      </w:r>
    </w:p>
    <w:p w:rsidR="004C408C" w14:paraId="0F209C5F" w14:textId="77777777">
      <w:pPr>
        <w:tabs>
          <w:tab w:val="left" w:pos="6238"/>
        </w:tabs>
        <w:spacing w:before="1"/>
        <w:ind w:left="1200"/>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9C60" w14:textId="77777777">
      <w:pPr>
        <w:spacing w:before="34"/>
        <w:ind w:left="1611" w:right="1"/>
        <w:jc w:val="center"/>
        <w:rPr>
          <w:sz w:val="20"/>
        </w:rPr>
      </w:pPr>
      <w:r>
        <w:rPr>
          <w:color w:val="221F1F"/>
          <w:spacing w:val="-10"/>
          <w:sz w:val="20"/>
        </w:rPr>
        <w:t>:</w:t>
      </w:r>
    </w:p>
    <w:p w:rsidR="004C408C" w14:paraId="0F209C61" w14:textId="77777777">
      <w:pPr>
        <w:spacing w:before="35"/>
        <w:ind w:left="1611" w:right="2"/>
        <w:jc w:val="center"/>
        <w:rPr>
          <w:b/>
          <w:sz w:val="20"/>
        </w:rPr>
      </w:pPr>
      <w:r>
        <w:rPr>
          <w:noProof/>
        </w:rPr>
        <mc:AlternateContent>
          <mc:Choice Requires="wps">
            <w:drawing>
              <wp:anchor distT="0" distB="0" distL="0" distR="0" simplePos="0" relativeHeight="251667456" behindDoc="0" locked="0" layoutInCell="1" allowOverlap="1">
                <wp:simplePos x="0" y="0"/>
                <wp:positionH relativeFrom="page">
                  <wp:posOffset>1146811</wp:posOffset>
                </wp:positionH>
                <wp:positionV relativeFrom="paragraph">
                  <wp:posOffset>143576</wp:posOffset>
                </wp:positionV>
                <wp:extent cx="922655"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922655" cy="1270"/>
                        </a:xfrm>
                        <a:custGeom>
                          <a:avLst/>
                          <a:gdLst/>
                          <a:rect l="l" t="t" r="r" b="b"/>
                          <a:pathLst>
                            <a:path fill="norm" w="922655" stroke="1">
                              <a:moveTo>
                                <a:pt x="0" y="0"/>
                              </a:moveTo>
                              <a:lnTo>
                                <a:pt x="922655"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2" o:spid="_x0000_s1040" style="width:72.65pt;height:0.1pt;margin-top:11.3pt;margin-left:90.3pt;mso-position-horizontal-relative:page;mso-wrap-distance-bottom:0;mso-wrap-distance-left:0;mso-wrap-distance-right:0;mso-wrap-distance-top:0;mso-wrap-style:square;position:absolute;visibility:visible;v-text-anchor:top;z-index:251658240" coordsize="922655,1270" path="m,l922655,e" filled="f" strokecolor="#211e1f" strokeweight="0.5pt">
                <v:path arrowok="t"/>
              </v:shape>
            </w:pict>
          </mc:Fallback>
        </mc:AlternateContent>
      </w:r>
      <w:r>
        <w:rPr>
          <w:b/>
          <w:color w:val="221F1F"/>
          <w:spacing w:val="-10"/>
          <w:sz w:val="20"/>
        </w:rPr>
        <w:t>:</w:t>
      </w:r>
    </w:p>
    <w:p w:rsidR="004C408C" w14:paraId="0F209C62" w14:textId="77777777">
      <w:pPr>
        <w:tabs>
          <w:tab w:val="left" w:pos="6238"/>
        </w:tabs>
        <w:spacing w:before="36"/>
        <w:ind w:left="1199"/>
        <w:rPr>
          <w:sz w:val="20"/>
        </w:rPr>
      </w:pPr>
      <w:r>
        <w:rPr>
          <w:b/>
          <w:color w:val="221F1F"/>
          <w:spacing w:val="-2"/>
          <w:sz w:val="20"/>
        </w:rPr>
        <w:t>SOLICITANTE</w:t>
      </w:r>
      <w:r>
        <w:rPr>
          <w:color w:val="221F1F"/>
          <w:spacing w:val="-2"/>
          <w:sz w:val="20"/>
        </w:rPr>
        <w:t>:</w:t>
      </w:r>
      <w:r>
        <w:rPr>
          <w:color w:val="221F1F"/>
          <w:sz w:val="20"/>
        </w:rPr>
        <w:tab/>
      </w:r>
      <w:r>
        <w:rPr>
          <w:color w:val="221F1F"/>
          <w:spacing w:val="-10"/>
          <w:sz w:val="20"/>
        </w:rPr>
        <w:t>:</w:t>
      </w:r>
    </w:p>
    <w:p w:rsidR="004C408C" w14:paraId="0F209C63" w14:textId="77777777">
      <w:pPr>
        <w:spacing w:before="34"/>
        <w:ind w:left="1611" w:right="1"/>
        <w:jc w:val="center"/>
        <w:rPr>
          <w:sz w:val="20"/>
        </w:rPr>
      </w:pPr>
      <w:r>
        <w:rPr>
          <w:color w:val="221F1F"/>
          <w:spacing w:val="-10"/>
          <w:sz w:val="20"/>
        </w:rPr>
        <w:t>:</w:t>
      </w:r>
    </w:p>
    <w:p w:rsidR="004C408C" w14:paraId="0F209C64" w14:textId="77777777">
      <w:pPr>
        <w:tabs>
          <w:tab w:val="left" w:pos="6238"/>
          <w:tab w:val="left" w:pos="6688"/>
          <w:tab w:val="left" w:pos="8782"/>
        </w:tabs>
        <w:spacing w:before="36"/>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9C65" w14:textId="77777777">
      <w:pPr>
        <w:spacing w:before="35"/>
        <w:ind w:left="1611"/>
        <w:jc w:val="center"/>
        <w:rPr>
          <w:sz w:val="20"/>
        </w:rPr>
      </w:pPr>
      <w:r>
        <w:rPr>
          <w:color w:val="221F1F"/>
          <w:spacing w:val="-10"/>
          <w:sz w:val="20"/>
        </w:rPr>
        <w:t>:</w:t>
      </w:r>
    </w:p>
    <w:p w:rsidR="004C408C" w14:paraId="0F209C66" w14:textId="77777777">
      <w:pPr>
        <w:spacing w:before="34"/>
        <w:ind w:left="1611"/>
        <w:jc w:val="center"/>
        <w:rPr>
          <w:sz w:val="20"/>
        </w:rPr>
      </w:pPr>
      <w:r>
        <w:rPr>
          <w:noProof/>
        </w:rPr>
        <mc:AlternateContent>
          <mc:Choice Requires="wps">
            <w:drawing>
              <wp:anchor distT="0" distB="0" distL="0" distR="0" simplePos="0" relativeHeight="251668480" behindDoc="0" locked="0" layoutInCell="1" allowOverlap="1">
                <wp:simplePos x="0" y="0"/>
                <wp:positionH relativeFrom="page">
                  <wp:posOffset>1143000</wp:posOffset>
                </wp:positionH>
                <wp:positionV relativeFrom="paragraph">
                  <wp:posOffset>144212</wp:posOffset>
                </wp:positionV>
                <wp:extent cx="1651000" cy="1270"/>
                <wp:effectExtent l="0" t="0" r="0" b="0"/>
                <wp:wrapNone/>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3" o:spid="_x0000_s1041" style="width:130pt;height:0.1pt;margin-top:11.35pt;margin-left:90pt;mso-position-horizontal-relative:page;mso-wrap-distance-bottom:0;mso-wrap-distance-left:0;mso-wrap-distance-right:0;mso-wrap-distance-top:0;mso-wrap-style:square;position:absolute;visibility:visible;v-text-anchor:top;z-index:251659264" coordsize="1651000,1270" path="m,l1651000,e" filled="f" strokecolor="#211e1f" strokeweight="0.5pt">
                <v:path arrowok="t"/>
              </v:shape>
            </w:pict>
          </mc:Fallback>
        </mc:AlternateContent>
      </w:r>
      <w:r>
        <w:rPr>
          <w:color w:val="221F1F"/>
          <w:spacing w:val="-10"/>
          <w:sz w:val="20"/>
        </w:rPr>
        <w:t>:</w:t>
      </w:r>
    </w:p>
    <w:p w:rsidR="004C408C" w14:paraId="0F209C67" w14:textId="77777777">
      <w:pPr>
        <w:tabs>
          <w:tab w:val="left" w:pos="6238"/>
        </w:tabs>
        <w:spacing w:before="35"/>
        <w:ind w:left="1200"/>
        <w:rPr>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color w:val="221F1F"/>
          <w:spacing w:val="-10"/>
          <w:sz w:val="20"/>
        </w:rPr>
        <w:t>:</w:t>
      </w:r>
    </w:p>
    <w:p w:rsidR="004C408C" w14:paraId="0F209C68" w14:textId="77777777">
      <w:pPr>
        <w:spacing w:before="36"/>
        <w:ind w:left="1611"/>
        <w:jc w:val="center"/>
        <w:rPr>
          <w:sz w:val="20"/>
        </w:rPr>
      </w:pPr>
      <w:r>
        <w:rPr>
          <w:color w:val="221F1F"/>
          <w:spacing w:val="-10"/>
          <w:sz w:val="20"/>
        </w:rPr>
        <w:t>:</w:t>
      </w:r>
    </w:p>
    <w:p w:rsidR="004C408C" w14:paraId="0F209C69" w14:textId="77777777">
      <w:pPr>
        <w:pStyle w:val="BodyText"/>
        <w:spacing w:before="7"/>
        <w:rPr>
          <w:sz w:val="12"/>
        </w:rPr>
      </w:pPr>
      <w:r>
        <w:rPr>
          <w:noProof/>
        </w:rPr>
        <mc:AlternateContent>
          <mc:Choice Requires="wps">
            <w:drawing>
              <wp:anchor distT="0" distB="0" distL="0" distR="0" simplePos="0" relativeHeight="251686912" behindDoc="1" locked="0" layoutInCell="1" allowOverlap="1">
                <wp:simplePos x="0" y="0"/>
                <wp:positionH relativeFrom="page">
                  <wp:posOffset>1143000</wp:posOffset>
                </wp:positionH>
                <wp:positionV relativeFrom="paragraph">
                  <wp:posOffset>105476</wp:posOffset>
                </wp:positionV>
                <wp:extent cx="5120640"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24" o:spid="_x0000_s1042" style="width:403.2pt;height:0.1pt;margin-top:8.3pt;margin-left:90pt;mso-position-horizontal-relative:page;mso-wrap-distance-bottom:0;mso-wrap-distance-left:0;mso-wrap-distance-right:0;mso-wrap-distance-top:0;mso-wrap-style:square;position:absolute;visibility:visible;v-text-anchor:top;z-index:-251611136" coordsize="5120640,1270" path="m,l5120640,e" filled="f" strokecolor="#211e1f" strokeweight="0.79pt">
                <v:stroke dashstyle="solid"/>
                <v:path arrowok="t"/>
                <w10:wrap type="topAndBottom"/>
              </v:shape>
            </w:pict>
          </mc:Fallback>
        </mc:AlternateContent>
      </w:r>
    </w:p>
    <w:p w:rsidR="004C408C" w14:paraId="0F209C6A" w14:textId="77777777">
      <w:pPr>
        <w:pStyle w:val="BodyText"/>
        <w:rPr>
          <w:sz w:val="20"/>
        </w:rPr>
      </w:pPr>
    </w:p>
    <w:p w:rsidR="004C408C" w14:paraId="0F209C6B" w14:textId="77777777">
      <w:pPr>
        <w:pStyle w:val="BodyText"/>
        <w:spacing w:before="216"/>
        <w:rPr>
          <w:sz w:val="20"/>
        </w:rPr>
      </w:pPr>
    </w:p>
    <w:p w:rsidR="004C408C" w14:paraId="0F209C6C" w14:textId="5E453595">
      <w:pPr>
        <w:ind w:left="1199"/>
        <w:rPr>
          <w:rFonts w:ascii="Arial" w:hAnsi="Arial"/>
          <w:b/>
        </w:rPr>
      </w:pPr>
      <w:r>
        <w:rPr>
          <w:rFonts w:ascii="Arial" w:hAnsi="Arial"/>
          <w:b/>
          <w:color w:val="221F1F"/>
        </w:rPr>
        <w:t>ORDEN</w:t>
      </w:r>
      <w:r>
        <w:rPr>
          <w:rFonts w:ascii="Arial" w:hAnsi="Arial"/>
          <w:b/>
          <w:color w:val="221F1F"/>
          <w:spacing w:val="-13"/>
        </w:rPr>
        <w:t xml:space="preserve"> </w:t>
      </w:r>
      <w:r w:rsidR="00435C82">
        <w:rPr>
          <w:rFonts w:ascii="Arial" w:hAnsi="Arial"/>
          <w:b/>
          <w:color w:val="221F1F"/>
          <w:spacing w:val="-13"/>
        </w:rPr>
        <w:t xml:space="preserve">JUDICIAL </w:t>
      </w:r>
      <w:r>
        <w:rPr>
          <w:rFonts w:ascii="Arial" w:hAnsi="Arial"/>
          <w:b/>
          <w:color w:val="221F1F"/>
        </w:rPr>
        <w:t>CALIFICADA</w:t>
      </w:r>
      <w:r>
        <w:rPr>
          <w:rFonts w:ascii="Arial" w:hAnsi="Arial"/>
          <w:b/>
          <w:color w:val="221F1F"/>
          <w:spacing w:val="-10"/>
        </w:rPr>
        <w:t xml:space="preserve"> </w:t>
      </w:r>
      <w:r>
        <w:rPr>
          <w:rFonts w:ascii="Arial" w:hAnsi="Arial"/>
          <w:b/>
          <w:color w:val="221F1F"/>
        </w:rPr>
        <w:t>DE</w:t>
      </w:r>
      <w:r>
        <w:rPr>
          <w:rFonts w:ascii="Arial" w:hAnsi="Arial"/>
          <w:b/>
          <w:color w:val="221F1F"/>
          <w:spacing w:val="-12"/>
        </w:rPr>
        <w:t xml:space="preserve"> </w:t>
      </w:r>
      <w:r>
        <w:rPr>
          <w:rFonts w:ascii="Arial" w:hAnsi="Arial"/>
          <w:b/>
          <w:color w:val="221F1F"/>
        </w:rPr>
        <w:t>RELACIONES</w:t>
      </w:r>
      <w:r>
        <w:rPr>
          <w:rFonts w:ascii="Arial" w:hAnsi="Arial"/>
          <w:b/>
          <w:color w:val="221F1F"/>
          <w:spacing w:val="-11"/>
        </w:rPr>
        <w:t xml:space="preserve"> </w:t>
      </w:r>
      <w:r>
        <w:rPr>
          <w:rFonts w:ascii="Arial" w:hAnsi="Arial"/>
          <w:b/>
          <w:color w:val="221F1F"/>
          <w:spacing w:val="-2"/>
        </w:rPr>
        <w:t>DOMÉSTICAS</w:t>
      </w:r>
    </w:p>
    <w:p w:rsidR="004C408C" w14:paraId="0F209C6D" w14:textId="77777777">
      <w:pPr>
        <w:pStyle w:val="BodyText"/>
        <w:spacing w:before="64"/>
        <w:rPr>
          <w:rFonts w:ascii="Arial"/>
          <w:b/>
          <w:sz w:val="22"/>
        </w:rPr>
      </w:pPr>
    </w:p>
    <w:p w:rsidR="004C408C" w:rsidP="002E18FB" w14:paraId="0F209C70" w14:textId="480043F4">
      <w:pPr>
        <w:pStyle w:val="BodyText"/>
        <w:tabs>
          <w:tab w:val="left" w:pos="9000"/>
        </w:tabs>
        <w:spacing w:line="259" w:lineRule="auto"/>
        <w:ind w:left="1200" w:right="1290"/>
      </w:pPr>
      <w:r>
        <w:rPr>
          <w:color w:val="221F1F"/>
        </w:rPr>
        <w:t xml:space="preserve">Esta Orden pretende ser una orden </w:t>
      </w:r>
      <w:r w:rsidR="002E18FB">
        <w:rPr>
          <w:color w:val="221F1F"/>
        </w:rPr>
        <w:t xml:space="preserve">judicial </w:t>
      </w:r>
      <w:r>
        <w:rPr>
          <w:color w:val="221F1F"/>
        </w:rPr>
        <w:t>calificada de relaciones domésticas ("QDRO"),</w:t>
      </w:r>
      <w:r>
        <w:rPr>
          <w:color w:val="221F1F"/>
          <w:spacing w:val="40"/>
        </w:rPr>
        <w:t xml:space="preserve"> </w:t>
      </w:r>
      <w:r>
        <w:rPr>
          <w:color w:val="221F1F"/>
        </w:rPr>
        <w:t>como se define en el artículo 206(d) de la Ley de Seguridad de los Ingresos de Jubilación de</w:t>
      </w:r>
      <w:r>
        <w:rPr>
          <w:color w:val="221F1F"/>
          <w:spacing w:val="-3"/>
        </w:rPr>
        <w:t xml:space="preserve"> </w:t>
      </w:r>
      <w:r>
        <w:rPr>
          <w:color w:val="221F1F"/>
        </w:rPr>
        <w:t>los</w:t>
      </w:r>
      <w:r>
        <w:rPr>
          <w:color w:val="221F1F"/>
          <w:spacing w:val="-3"/>
        </w:rPr>
        <w:t xml:space="preserve"> </w:t>
      </w:r>
      <w:r>
        <w:rPr>
          <w:color w:val="221F1F"/>
        </w:rPr>
        <w:t>Empleados</w:t>
      </w:r>
      <w:r>
        <w:rPr>
          <w:color w:val="221F1F"/>
          <w:spacing w:val="-3"/>
        </w:rPr>
        <w:t xml:space="preserve"> </w:t>
      </w:r>
      <w:r>
        <w:rPr>
          <w:color w:val="221F1F"/>
        </w:rPr>
        <w:t>de</w:t>
      </w:r>
      <w:r>
        <w:rPr>
          <w:color w:val="221F1F"/>
          <w:spacing w:val="-3"/>
        </w:rPr>
        <w:t xml:space="preserve"> </w:t>
      </w:r>
      <w:r>
        <w:rPr>
          <w:color w:val="221F1F"/>
        </w:rPr>
        <w:t>1974</w:t>
      </w:r>
      <w:r>
        <w:rPr>
          <w:color w:val="221F1F"/>
          <w:spacing w:val="-5"/>
        </w:rPr>
        <w:t xml:space="preserve"> </w:t>
      </w:r>
      <w:r>
        <w:rPr>
          <w:color w:val="221F1F"/>
        </w:rPr>
        <w:t>y</w:t>
      </w:r>
      <w:r>
        <w:rPr>
          <w:color w:val="221F1F"/>
          <w:spacing w:val="-3"/>
        </w:rPr>
        <w:t xml:space="preserve"> </w:t>
      </w:r>
      <w:r>
        <w:rPr>
          <w:color w:val="221F1F"/>
        </w:rPr>
        <w:t>sus</w:t>
      </w:r>
      <w:r>
        <w:rPr>
          <w:color w:val="221F1F"/>
          <w:spacing w:val="-3"/>
        </w:rPr>
        <w:t xml:space="preserve"> </w:t>
      </w:r>
      <w:r>
        <w:rPr>
          <w:color w:val="221F1F"/>
        </w:rPr>
        <w:t>enmiendas</w:t>
      </w:r>
      <w:r>
        <w:rPr>
          <w:color w:val="221F1F"/>
          <w:spacing w:val="-3"/>
        </w:rPr>
        <w:t xml:space="preserve"> </w:t>
      </w:r>
      <w:r>
        <w:rPr>
          <w:color w:val="221F1F"/>
        </w:rPr>
        <w:t>("ERISA"),</w:t>
      </w:r>
      <w:r>
        <w:rPr>
          <w:color w:val="221F1F"/>
          <w:spacing w:val="-3"/>
        </w:rPr>
        <w:t xml:space="preserve"> </w:t>
      </w:r>
      <w:r>
        <w:rPr>
          <w:color w:val="221F1F"/>
        </w:rPr>
        <w:t>y</w:t>
      </w:r>
      <w:r>
        <w:rPr>
          <w:color w:val="221F1F"/>
          <w:spacing w:val="-3"/>
        </w:rPr>
        <w:t xml:space="preserve"> </w:t>
      </w:r>
      <w:r>
        <w:rPr>
          <w:color w:val="221F1F"/>
        </w:rPr>
        <w:t>en</w:t>
      </w:r>
      <w:r>
        <w:rPr>
          <w:color w:val="221F1F"/>
          <w:spacing w:val="-3"/>
        </w:rPr>
        <w:t xml:space="preserve"> </w:t>
      </w:r>
      <w:r>
        <w:rPr>
          <w:color w:val="221F1F"/>
        </w:rPr>
        <w:t>el</w:t>
      </w:r>
      <w:r>
        <w:rPr>
          <w:color w:val="221F1F"/>
          <w:spacing w:val="-5"/>
        </w:rPr>
        <w:t xml:space="preserve"> </w:t>
      </w:r>
      <w:r>
        <w:rPr>
          <w:color w:val="221F1F"/>
        </w:rPr>
        <w:t>artículo</w:t>
      </w:r>
      <w:r>
        <w:rPr>
          <w:color w:val="221F1F"/>
          <w:spacing w:val="-3"/>
        </w:rPr>
        <w:t xml:space="preserve"> </w:t>
      </w:r>
      <w:r>
        <w:rPr>
          <w:color w:val="221F1F"/>
        </w:rPr>
        <w:t>414(p)</w:t>
      </w:r>
      <w:r>
        <w:rPr>
          <w:color w:val="221F1F"/>
          <w:spacing w:val="-3"/>
        </w:rPr>
        <w:t xml:space="preserve"> </w:t>
      </w:r>
      <w:r>
        <w:rPr>
          <w:color w:val="221F1F"/>
        </w:rPr>
        <w:t>del</w:t>
      </w:r>
      <w:r>
        <w:rPr>
          <w:color w:val="221F1F"/>
          <w:spacing w:val="-3"/>
        </w:rPr>
        <w:t xml:space="preserve"> </w:t>
      </w:r>
      <w:r>
        <w:rPr>
          <w:color w:val="221F1F"/>
        </w:rPr>
        <w:t>Código</w:t>
      </w:r>
      <w:r w:rsidR="002E18FB">
        <w:rPr>
          <w:color w:val="221F1F"/>
        </w:rPr>
        <w:t xml:space="preserve"> </w:t>
      </w:r>
      <w:r>
        <w:rPr>
          <w:color w:val="221F1F"/>
        </w:rPr>
        <w:t>de Impuestos Internos de 1986 y sus enmiendas ("Código"). Esta Orden se otorga de acuerdo con</w:t>
      </w:r>
      <w:r>
        <w:rPr>
          <w:color w:val="221F1F"/>
          <w:spacing w:val="-3"/>
        </w:rPr>
        <w:t xml:space="preserve"> </w:t>
      </w:r>
      <w:r>
        <w:rPr>
          <w:b/>
          <w:color w:val="221F1F"/>
        </w:rPr>
        <w:t>[las</w:t>
      </w:r>
      <w:r>
        <w:rPr>
          <w:b/>
          <w:color w:val="221F1F"/>
          <w:spacing w:val="-3"/>
        </w:rPr>
        <w:t xml:space="preserve"> </w:t>
      </w:r>
      <w:r>
        <w:rPr>
          <w:b/>
          <w:color w:val="221F1F"/>
        </w:rPr>
        <w:t>citas</w:t>
      </w:r>
      <w:r>
        <w:rPr>
          <w:b/>
          <w:color w:val="221F1F"/>
          <w:spacing w:val="-3"/>
        </w:rPr>
        <w:t xml:space="preserve"> </w:t>
      </w:r>
      <w:r>
        <w:rPr>
          <w:b/>
          <w:color w:val="221F1F"/>
        </w:rPr>
        <w:t>legales</w:t>
      </w:r>
      <w:r>
        <w:rPr>
          <w:b/>
          <w:color w:val="221F1F"/>
          <w:spacing w:val="-5"/>
        </w:rPr>
        <w:t xml:space="preserve"> </w:t>
      </w:r>
      <w:r>
        <w:rPr>
          <w:b/>
          <w:color w:val="221F1F"/>
        </w:rPr>
        <w:t>del</w:t>
      </w:r>
      <w:r>
        <w:rPr>
          <w:b/>
          <w:color w:val="221F1F"/>
          <w:spacing w:val="-5"/>
        </w:rPr>
        <w:t xml:space="preserve"> </w:t>
      </w:r>
      <w:r>
        <w:rPr>
          <w:b/>
          <w:color w:val="221F1F"/>
        </w:rPr>
        <w:t>estado</w:t>
      </w:r>
      <w:r>
        <w:rPr>
          <w:b/>
          <w:color w:val="221F1F"/>
          <w:spacing w:val="-3"/>
        </w:rPr>
        <w:t xml:space="preserve"> </w:t>
      </w:r>
      <w:r>
        <w:rPr>
          <w:b/>
          <w:color w:val="221F1F"/>
        </w:rPr>
        <w:t>en</w:t>
      </w:r>
      <w:r>
        <w:rPr>
          <w:b/>
          <w:color w:val="221F1F"/>
          <w:spacing w:val="-6"/>
        </w:rPr>
        <w:t xml:space="preserve"> </w:t>
      </w:r>
      <w:r>
        <w:rPr>
          <w:b/>
          <w:color w:val="221F1F"/>
        </w:rPr>
        <w:t>materia</w:t>
      </w:r>
      <w:r>
        <w:rPr>
          <w:b/>
          <w:color w:val="221F1F"/>
          <w:spacing w:val="-4"/>
        </w:rPr>
        <w:t xml:space="preserve"> </w:t>
      </w:r>
      <w:r>
        <w:rPr>
          <w:b/>
          <w:color w:val="221F1F"/>
        </w:rPr>
        <w:t>de</w:t>
      </w:r>
      <w:r>
        <w:rPr>
          <w:b/>
          <w:color w:val="221F1F"/>
          <w:spacing w:val="-3"/>
        </w:rPr>
        <w:t xml:space="preserve"> </w:t>
      </w:r>
      <w:r>
        <w:rPr>
          <w:b/>
          <w:color w:val="221F1F"/>
        </w:rPr>
        <w:t>relaciones</w:t>
      </w:r>
      <w:r>
        <w:rPr>
          <w:b/>
          <w:color w:val="221F1F"/>
          <w:spacing w:val="-5"/>
        </w:rPr>
        <w:t xml:space="preserve"> </w:t>
      </w:r>
      <w:r>
        <w:rPr>
          <w:b/>
          <w:color w:val="221F1F"/>
        </w:rPr>
        <w:t>domésticas</w:t>
      </w:r>
      <w:r>
        <w:rPr>
          <w:b/>
          <w:color w:val="221F1F"/>
          <w:spacing w:val="-4"/>
        </w:rPr>
        <w:t xml:space="preserve"> </w:t>
      </w:r>
      <w:r>
        <w:rPr>
          <w:b/>
          <w:color w:val="221F1F"/>
        </w:rPr>
        <w:t>que</w:t>
      </w:r>
      <w:r>
        <w:rPr>
          <w:b/>
          <w:color w:val="221F1F"/>
          <w:spacing w:val="-3"/>
        </w:rPr>
        <w:t xml:space="preserve"> </w:t>
      </w:r>
      <w:r>
        <w:rPr>
          <w:b/>
          <w:color w:val="221F1F"/>
        </w:rPr>
        <w:t>correspondan]</w:t>
      </w:r>
      <w:r>
        <w:rPr>
          <w:color w:val="221F1F"/>
        </w:rPr>
        <w:t>, las cuales se relacionan con los derechos de propiedad conyugal, pensión alimenticia para menores y/o pensión alimenticia entre los cónyuges o entre un cónyuge y excónyuge</w:t>
      </w:r>
      <w:r w:rsidR="002E18FB">
        <w:t xml:space="preserve"> </w:t>
      </w:r>
      <w:r>
        <w:rPr>
          <w:color w:val="221F1F"/>
        </w:rPr>
        <w:t>en</w:t>
      </w:r>
      <w:r>
        <w:rPr>
          <w:color w:val="221F1F"/>
          <w:spacing w:val="-4"/>
        </w:rPr>
        <w:t xml:space="preserve"> </w:t>
      </w:r>
      <w:r>
        <w:rPr>
          <w:color w:val="221F1F"/>
        </w:rPr>
        <w:t>demandas</w:t>
      </w:r>
      <w:r>
        <w:rPr>
          <w:color w:val="221F1F"/>
          <w:spacing w:val="-5"/>
        </w:rPr>
        <w:t xml:space="preserve"> </w:t>
      </w:r>
      <w:r>
        <w:rPr>
          <w:color w:val="221F1F"/>
        </w:rPr>
        <w:t>matrimoniales.</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4"/>
        </w:rPr>
        <w:t xml:space="preserve"> </w:t>
      </w:r>
      <w:r>
        <w:rPr>
          <w:color w:val="221F1F"/>
        </w:rPr>
        <w:t>no</w:t>
      </w:r>
      <w:r>
        <w:rPr>
          <w:color w:val="221F1F"/>
          <w:spacing w:val="-4"/>
        </w:rPr>
        <w:t xml:space="preserve"> </w:t>
      </w:r>
      <w:r>
        <w:rPr>
          <w:color w:val="221F1F"/>
        </w:rPr>
        <w:t>está</w:t>
      </w:r>
      <w:r>
        <w:rPr>
          <w:color w:val="221F1F"/>
          <w:spacing w:val="-4"/>
        </w:rPr>
        <w:t xml:space="preserve"> </w:t>
      </w:r>
      <w:r>
        <w:rPr>
          <w:color w:val="221F1F"/>
        </w:rPr>
        <w:t>recibiendo</w:t>
      </w:r>
      <w:r>
        <w:rPr>
          <w:color w:val="221F1F"/>
          <w:spacing w:val="-4"/>
        </w:rPr>
        <w:t xml:space="preserve"> </w:t>
      </w:r>
      <w:r>
        <w:rPr>
          <w:color w:val="221F1F"/>
        </w:rPr>
        <w:t>pagos</w:t>
      </w:r>
      <w:r>
        <w:rPr>
          <w:color w:val="221F1F"/>
          <w:spacing w:val="-4"/>
        </w:rPr>
        <w:t xml:space="preserve"> </w:t>
      </w:r>
      <w:r>
        <w:rPr>
          <w:color w:val="221F1F"/>
        </w:rPr>
        <w:t>de</w:t>
      </w:r>
      <w:r>
        <w:rPr>
          <w:color w:val="221F1F"/>
          <w:spacing w:val="-4"/>
        </w:rPr>
        <w:t xml:space="preserve"> </w:t>
      </w:r>
      <w:r>
        <w:rPr>
          <w:color w:val="221F1F"/>
        </w:rPr>
        <w:t>beneficios</w:t>
      </w:r>
      <w:r>
        <w:rPr>
          <w:color w:val="221F1F"/>
          <w:spacing w:val="-4"/>
        </w:rPr>
        <w:t xml:space="preserve"> </w:t>
      </w:r>
      <w:r>
        <w:rPr>
          <w:color w:val="221F1F"/>
        </w:rPr>
        <w:t>de</w:t>
      </w:r>
      <w:r>
        <w:rPr>
          <w:color w:val="221F1F"/>
          <w:spacing w:val="-4"/>
        </w:rPr>
        <w:t xml:space="preserve"> </w:t>
      </w:r>
      <w:r>
        <w:rPr>
          <w:color w:val="221F1F"/>
        </w:rPr>
        <w:t>PBGC con respecto al Plan identificado a continuación.</w:t>
      </w:r>
    </w:p>
    <w:p w:rsidR="004C408C" w14:paraId="0F209C71" w14:textId="77777777">
      <w:pPr>
        <w:pStyle w:val="BodyText"/>
        <w:spacing w:before="162"/>
      </w:pPr>
    </w:p>
    <w:p w:rsidR="004C408C" w14:paraId="0F209C72"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C73" w14:textId="77777777">
      <w:pPr>
        <w:pStyle w:val="BodyText"/>
        <w:spacing w:before="76"/>
        <w:rPr>
          <w:rFonts w:ascii="Arial"/>
          <w:b/>
          <w:sz w:val="21"/>
        </w:rPr>
      </w:pPr>
    </w:p>
    <w:p w:rsidR="004C408C" w14:paraId="0F209C74" w14:textId="77777777">
      <w:pPr>
        <w:pStyle w:val="BodyText"/>
        <w:spacing w:line="259" w:lineRule="auto"/>
        <w:ind w:left="1200" w:right="530"/>
      </w:pPr>
      <w:r>
        <w:rPr>
          <w:color w:val="221F1F"/>
        </w:rPr>
        <w:t>En</w:t>
      </w:r>
      <w:r>
        <w:rPr>
          <w:color w:val="221F1F"/>
          <w:spacing w:val="-3"/>
        </w:rPr>
        <w:t xml:space="preserve"> </w:t>
      </w:r>
      <w:r>
        <w:rPr>
          <w:color w:val="221F1F"/>
        </w:rPr>
        <w:t>la</w:t>
      </w:r>
      <w:r>
        <w:rPr>
          <w:color w:val="221F1F"/>
          <w:spacing w:val="-3"/>
        </w:rPr>
        <w:t xml:space="preserve"> </w:t>
      </w:r>
      <w:r>
        <w:rPr>
          <w:color w:val="221F1F"/>
        </w:rPr>
        <w:t>presente</w:t>
      </w:r>
      <w:r>
        <w:rPr>
          <w:color w:val="221F1F"/>
          <w:spacing w:val="-3"/>
        </w:rPr>
        <w:t xml:space="preserve"> </w:t>
      </w:r>
      <w:r>
        <w:rPr>
          <w:color w:val="221F1F"/>
        </w:rPr>
        <w:t>Orden</w:t>
      </w:r>
      <w:r>
        <w:rPr>
          <w:color w:val="221F1F"/>
          <w:spacing w:val="-3"/>
        </w:rPr>
        <w:t xml:space="preserve"> </w:t>
      </w:r>
      <w:r>
        <w:rPr>
          <w:color w:val="221F1F"/>
        </w:rPr>
        <w:t>se</w:t>
      </w:r>
      <w:r>
        <w:rPr>
          <w:color w:val="221F1F"/>
          <w:spacing w:val="-3"/>
        </w:rPr>
        <w:t xml:space="preserve"> </w:t>
      </w:r>
      <w:r>
        <w:rPr>
          <w:color w:val="221F1F"/>
        </w:rPr>
        <w:t>solicitan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conforme</w:t>
      </w:r>
      <w:r>
        <w:rPr>
          <w:color w:val="221F1F"/>
          <w:spacing w:val="-3"/>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5"/>
        </w:rPr>
        <w:t xml:space="preserve"> </w:t>
      </w:r>
      <w:r>
        <w:rPr>
          <w:b/>
          <w:color w:val="221F1F"/>
        </w:rPr>
        <w:t>del</w:t>
      </w:r>
      <w:r>
        <w:rPr>
          <w:b/>
          <w:color w:val="221F1F"/>
          <w:spacing w:val="-3"/>
        </w:rPr>
        <w:t xml:space="preserve"> </w:t>
      </w:r>
      <w:r>
        <w:rPr>
          <w:b/>
          <w:color w:val="221F1F"/>
        </w:rPr>
        <w:t>plan]</w:t>
      </w:r>
      <w:r>
        <w:rPr>
          <w:b/>
          <w:color w:val="221F1F"/>
          <w:spacing w:val="-4"/>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9C75" w14:textId="77777777">
      <w:pPr>
        <w:spacing w:line="259" w:lineRule="auto"/>
        <w:sectPr>
          <w:pgSz w:w="12240" w:h="15840"/>
          <w:pgMar w:top="1240" w:right="720" w:bottom="820" w:left="600" w:header="905" w:footer="635" w:gutter="0"/>
          <w:cols w:space="720"/>
        </w:sectPr>
      </w:pPr>
    </w:p>
    <w:p w:rsidR="004C408C" w14:paraId="0F209C76" w14:textId="77777777">
      <w:pPr>
        <w:pStyle w:val="BodyText"/>
        <w:rPr>
          <w:sz w:val="21"/>
        </w:rPr>
      </w:pPr>
    </w:p>
    <w:p w:rsidR="004C408C" w14:paraId="0F209C78" w14:textId="77777777">
      <w:pPr>
        <w:pStyle w:val="BodyText"/>
        <w:spacing w:before="155"/>
        <w:rPr>
          <w:sz w:val="21"/>
        </w:rPr>
      </w:pPr>
    </w:p>
    <w:p w:rsidR="004C408C" w14:paraId="0F209C79"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8"/>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C7A" w14:textId="77777777">
      <w:pPr>
        <w:pStyle w:val="BodyText"/>
        <w:spacing w:before="76"/>
        <w:rPr>
          <w:rFonts w:ascii="Arial"/>
          <w:b/>
          <w:sz w:val="21"/>
        </w:rPr>
      </w:pPr>
    </w:p>
    <w:p w:rsidR="004C408C" w14:paraId="0F209C7B" w14:textId="77777777">
      <w:pPr>
        <w:pStyle w:val="ListParagraph"/>
        <w:numPr>
          <w:ilvl w:val="1"/>
          <w:numId w:val="21"/>
        </w:numPr>
        <w:tabs>
          <w:tab w:val="left" w:pos="1406"/>
        </w:tabs>
        <w:ind w:left="1406" w:hanging="206"/>
        <w:rPr>
          <w:sz w:val="23"/>
        </w:rPr>
      </w:pPr>
      <w:r>
        <w:rPr>
          <w:b/>
          <w:color w:val="221F1F"/>
          <w:sz w:val="23"/>
        </w:rPr>
        <w:t>[Nombre</w:t>
      </w:r>
      <w:r>
        <w:rPr>
          <w:b/>
          <w:color w:val="221F1F"/>
          <w:spacing w:val="-5"/>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2"/>
          <w:sz w:val="23"/>
        </w:rPr>
        <w:t xml:space="preserve"> </w:t>
      </w:r>
      <w:r>
        <w:rPr>
          <w:color w:val="221F1F"/>
          <w:spacing w:val="-4"/>
          <w:sz w:val="23"/>
        </w:rPr>
        <w:t>Plan</w:t>
      </w:r>
    </w:p>
    <w:p w:rsidR="004C408C" w14:paraId="0F209C7C" w14:textId="77777777">
      <w:pPr>
        <w:pStyle w:val="BodyText"/>
        <w:spacing w:before="21" w:line="259" w:lineRule="auto"/>
        <w:ind w:left="1199" w:right="1270"/>
      </w:pPr>
      <w:r>
        <w:rPr>
          <w:color w:val="221F1F"/>
        </w:rPr>
        <w:t>y</w:t>
      </w:r>
      <w:r>
        <w:rPr>
          <w:color w:val="221F1F"/>
          <w:spacing w:val="-3"/>
        </w:rPr>
        <w:t xml:space="preserve"> </w:t>
      </w:r>
      <w:r>
        <w:rPr>
          <w:color w:val="221F1F"/>
        </w:rPr>
        <w:t>en</w:t>
      </w:r>
      <w:r>
        <w:rPr>
          <w:color w:val="221F1F"/>
          <w:spacing w:val="-3"/>
        </w:rPr>
        <w:t xml:space="preserve"> </w:t>
      </w:r>
      <w:r>
        <w:rPr>
          <w:color w:val="221F1F"/>
        </w:rPr>
        <w:t>adelante</w:t>
      </w:r>
      <w:r>
        <w:rPr>
          <w:color w:val="221F1F"/>
          <w:spacing w:val="-4"/>
        </w:rPr>
        <w:t xml:space="preserve"> </w:t>
      </w:r>
      <w:r>
        <w:rPr>
          <w:color w:val="221F1F"/>
        </w:rPr>
        <w:t>se</w:t>
      </w:r>
      <w:r>
        <w:rPr>
          <w:color w:val="221F1F"/>
          <w:spacing w:val="-3"/>
        </w:rPr>
        <w:t xml:space="preserve"> </w:t>
      </w:r>
      <w:r>
        <w:rPr>
          <w:color w:val="221F1F"/>
        </w:rPr>
        <w:t>lo</w:t>
      </w:r>
      <w:r>
        <w:rPr>
          <w:color w:val="221F1F"/>
          <w:spacing w:val="-3"/>
        </w:rPr>
        <w:t xml:space="preserve"> </w:t>
      </w:r>
      <w:r>
        <w:rPr>
          <w:color w:val="221F1F"/>
        </w:rPr>
        <w:t>mencionará</w:t>
      </w:r>
      <w:r>
        <w:rPr>
          <w:color w:val="221F1F"/>
          <w:spacing w:val="-3"/>
        </w:rPr>
        <w:t xml:space="preserve"> </w:t>
      </w:r>
      <w:r>
        <w:rPr>
          <w:color w:val="221F1F"/>
        </w:rPr>
        <w:t>como</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3"/>
        </w:rPr>
        <w:t xml:space="preserve"> </w:t>
      </w:r>
      <w:r>
        <w:rPr>
          <w:color w:val="221F1F"/>
        </w:rPr>
        <w:t>La</w:t>
      </w:r>
      <w:r>
        <w:rPr>
          <w:color w:val="221F1F"/>
          <w:spacing w:val="-3"/>
        </w:rPr>
        <w:t xml:space="preserve"> </w:t>
      </w:r>
      <w:r>
        <w:rPr>
          <w:color w:val="221F1F"/>
        </w:rPr>
        <w:t>dirección</w:t>
      </w:r>
      <w:r>
        <w:rPr>
          <w:color w:val="221F1F"/>
          <w:spacing w:val="-3"/>
        </w:rPr>
        <w:t xml:space="preserve"> </w:t>
      </w:r>
      <w:r>
        <w:rPr>
          <w:color w:val="221F1F"/>
        </w:rPr>
        <w:t>de</w:t>
      </w:r>
      <w:r>
        <w:rPr>
          <w:color w:val="221F1F"/>
          <w:spacing w:val="-3"/>
        </w:rPr>
        <w:t xml:space="preserve"> </w:t>
      </w:r>
      <w:r>
        <w:rPr>
          <w:color w:val="221F1F"/>
        </w:rPr>
        <w:t>correo</w:t>
      </w:r>
      <w:r>
        <w:rPr>
          <w:color w:val="221F1F"/>
          <w:spacing w:val="-3"/>
        </w:rPr>
        <w:t xml:space="preserve"> </w:t>
      </w:r>
      <w:r>
        <w:rPr>
          <w:color w:val="221F1F"/>
        </w:rPr>
        <w:t>del</w:t>
      </w:r>
      <w:r>
        <w:rPr>
          <w:color w:val="221F1F"/>
          <w:spacing w:val="-3"/>
        </w:rPr>
        <w:t xml:space="preserve"> </w:t>
      </w:r>
      <w:r>
        <w:rPr>
          <w:color w:val="221F1F"/>
        </w:rPr>
        <w:t>Participante es [dirección]. El número de Seguro Social del Participante es [número de Seguro Social].</w:t>
      </w:r>
    </w:p>
    <w:p w:rsidR="004C408C" w14:paraId="0F209C7D" w14:textId="77777777">
      <w:pPr>
        <w:pStyle w:val="BodyText"/>
        <w:spacing w:before="23"/>
      </w:pPr>
    </w:p>
    <w:p w:rsidR="004C408C" w14:paraId="0F209C7E" w14:textId="11021013">
      <w:pPr>
        <w:pStyle w:val="ListParagraph"/>
        <w:numPr>
          <w:ilvl w:val="1"/>
          <w:numId w:val="21"/>
        </w:numPr>
        <w:tabs>
          <w:tab w:val="left" w:pos="1425"/>
        </w:tabs>
        <w:ind w:left="1425" w:hanging="225"/>
        <w:rPr>
          <w:sz w:val="23"/>
        </w:rPr>
      </w:pPr>
      <w:r>
        <w:rPr>
          <w:b/>
          <w:color w:val="221F1F"/>
          <w:sz w:val="23"/>
        </w:rPr>
        <w:t>[Nombre</w:t>
      </w:r>
      <w:r>
        <w:rPr>
          <w:b/>
          <w:color w:val="221F1F"/>
          <w:spacing w:val="-7"/>
          <w:sz w:val="23"/>
        </w:rPr>
        <w:t xml:space="preserve"> </w:t>
      </w:r>
      <w:r>
        <w:rPr>
          <w:b/>
          <w:color w:val="221F1F"/>
          <w:sz w:val="23"/>
        </w:rPr>
        <w:t>del</w:t>
      </w:r>
      <w:r>
        <w:rPr>
          <w:b/>
          <w:color w:val="221F1F"/>
          <w:spacing w:val="-5"/>
          <w:sz w:val="23"/>
        </w:rPr>
        <w:t xml:space="preserve"> </w:t>
      </w:r>
      <w:r>
        <w:rPr>
          <w:b/>
          <w:color w:val="221F1F"/>
          <w:sz w:val="23"/>
        </w:rPr>
        <w:t>Beneficiario</w:t>
      </w:r>
      <w:r>
        <w:rPr>
          <w:b/>
          <w:color w:val="221F1F"/>
          <w:spacing w:val="-5"/>
          <w:sz w:val="23"/>
        </w:rPr>
        <w:t xml:space="preserve"> </w:t>
      </w:r>
      <w:r>
        <w:rPr>
          <w:b/>
          <w:color w:val="221F1F"/>
          <w:sz w:val="23"/>
        </w:rPr>
        <w:t>alternativo]</w:t>
      </w:r>
      <w:r>
        <w:rPr>
          <w:b/>
          <w:color w:val="221F1F"/>
          <w:spacing w:val="-5"/>
          <w:sz w:val="23"/>
        </w:rPr>
        <w:t xml:space="preserve"> </w:t>
      </w:r>
      <w:r>
        <w:rPr>
          <w:color w:val="221F1F"/>
          <w:sz w:val="23"/>
        </w:rPr>
        <w:t>en</w:t>
      </w:r>
      <w:r>
        <w:rPr>
          <w:color w:val="221F1F"/>
          <w:spacing w:val="-5"/>
          <w:sz w:val="23"/>
        </w:rPr>
        <w:t xml:space="preserve"> </w:t>
      </w:r>
      <w:r>
        <w:rPr>
          <w:color w:val="221F1F"/>
          <w:sz w:val="23"/>
        </w:rPr>
        <w:t>adelante,</w:t>
      </w:r>
      <w:r>
        <w:rPr>
          <w:color w:val="221F1F"/>
          <w:spacing w:val="-7"/>
          <w:sz w:val="23"/>
        </w:rPr>
        <w:t xml:space="preserve"> </w:t>
      </w:r>
      <w:r>
        <w:rPr>
          <w:color w:val="221F1F"/>
          <w:sz w:val="23"/>
        </w:rPr>
        <w:t>el</w:t>
      </w:r>
      <w:r>
        <w:rPr>
          <w:color w:val="221F1F"/>
          <w:spacing w:val="-5"/>
          <w:sz w:val="23"/>
        </w:rPr>
        <w:t xml:space="preserve"> </w:t>
      </w:r>
      <w:r>
        <w:rPr>
          <w:color w:val="221F1F"/>
          <w:sz w:val="23"/>
        </w:rPr>
        <w:t>“Beneficiario</w:t>
      </w:r>
      <w:r>
        <w:rPr>
          <w:color w:val="221F1F"/>
          <w:spacing w:val="-4"/>
          <w:sz w:val="23"/>
        </w:rPr>
        <w:t xml:space="preserve"> </w:t>
      </w:r>
      <w:r>
        <w:rPr>
          <w:color w:val="221F1F"/>
          <w:spacing w:val="-2"/>
          <w:sz w:val="23"/>
        </w:rPr>
        <w:t>alternativo”.</w:t>
      </w:r>
      <w:r w:rsidR="00FB1A5F">
        <w:rPr>
          <w:color w:val="221F1F"/>
          <w:spacing w:val="-2"/>
          <w:sz w:val="23"/>
        </w:rPr>
        <w:t xml:space="preserve"> La</w:t>
      </w:r>
    </w:p>
    <w:p w:rsidR="004C408C" w14:paraId="0F209C7F" w14:textId="04B3E80C">
      <w:pPr>
        <w:spacing w:before="20" w:line="259" w:lineRule="auto"/>
        <w:ind w:left="1200" w:right="1270"/>
        <w:rPr>
          <w:sz w:val="23"/>
        </w:rPr>
      </w:pPr>
      <w:r>
        <w:rPr>
          <w:color w:val="221F1F"/>
          <w:sz w:val="23"/>
        </w:rPr>
        <w:t>dirección</w:t>
      </w:r>
      <w:r>
        <w:rPr>
          <w:color w:val="221F1F"/>
          <w:spacing w:val="-5"/>
          <w:sz w:val="23"/>
        </w:rPr>
        <w:t xml:space="preserve"> </w:t>
      </w:r>
      <w:r>
        <w:rPr>
          <w:color w:val="221F1F"/>
          <w:sz w:val="23"/>
        </w:rPr>
        <w:t>de</w:t>
      </w:r>
      <w:r>
        <w:rPr>
          <w:color w:val="221F1F"/>
          <w:spacing w:val="-3"/>
          <w:sz w:val="23"/>
        </w:rPr>
        <w:t xml:space="preserve"> </w:t>
      </w:r>
      <w:r>
        <w:rPr>
          <w:color w:val="221F1F"/>
          <w:sz w:val="23"/>
        </w:rPr>
        <w:t>correo</w:t>
      </w:r>
      <w:r>
        <w:rPr>
          <w:color w:val="221F1F"/>
          <w:spacing w:val="-5"/>
          <w:sz w:val="23"/>
        </w:rPr>
        <w:t xml:space="preserve"> </w:t>
      </w:r>
      <w:r>
        <w:rPr>
          <w:color w:val="221F1F"/>
          <w:sz w:val="23"/>
        </w:rPr>
        <w:t>del</w:t>
      </w:r>
      <w:r>
        <w:rPr>
          <w:color w:val="221F1F"/>
          <w:spacing w:val="-5"/>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es</w:t>
      </w:r>
      <w:r>
        <w:rPr>
          <w:color w:val="221F1F"/>
          <w:spacing w:val="-3"/>
          <w:sz w:val="23"/>
        </w:rPr>
        <w:t xml:space="preserve"> </w:t>
      </w:r>
      <w:r>
        <w:rPr>
          <w:b/>
          <w:color w:val="221F1F"/>
          <w:sz w:val="23"/>
        </w:rPr>
        <w:t>[dirección]</w:t>
      </w:r>
      <w:r>
        <w:rPr>
          <w:color w:val="221F1F"/>
          <w:sz w:val="23"/>
        </w:rPr>
        <w:t>.</w:t>
      </w:r>
      <w:r>
        <w:rPr>
          <w:color w:val="221F1F"/>
          <w:spacing w:val="-3"/>
          <w:sz w:val="23"/>
        </w:rPr>
        <w:t xml:space="preserve"> </w:t>
      </w:r>
      <w:r>
        <w:rPr>
          <w:color w:val="221F1F"/>
          <w:sz w:val="23"/>
        </w:rPr>
        <w:t>El</w:t>
      </w:r>
      <w:r>
        <w:rPr>
          <w:color w:val="221F1F"/>
          <w:spacing w:val="-3"/>
          <w:sz w:val="23"/>
        </w:rPr>
        <w:t xml:space="preserve"> </w:t>
      </w:r>
      <w:r>
        <w:rPr>
          <w:color w:val="221F1F"/>
          <w:sz w:val="23"/>
        </w:rPr>
        <w:t>número</w:t>
      </w:r>
      <w:r>
        <w:rPr>
          <w:color w:val="221F1F"/>
          <w:spacing w:val="-5"/>
          <w:sz w:val="23"/>
        </w:rPr>
        <w:t xml:space="preserve"> </w:t>
      </w:r>
      <w:r>
        <w:rPr>
          <w:color w:val="221F1F"/>
          <w:sz w:val="23"/>
        </w:rPr>
        <w:t>de</w:t>
      </w:r>
      <w:r>
        <w:rPr>
          <w:color w:val="221F1F"/>
          <w:spacing w:val="-5"/>
          <w:sz w:val="23"/>
        </w:rPr>
        <w:t xml:space="preserve"> </w:t>
      </w:r>
      <w:r>
        <w:rPr>
          <w:color w:val="221F1F"/>
          <w:sz w:val="23"/>
        </w:rPr>
        <w:t>Seguro</w:t>
      </w:r>
      <w:r>
        <w:rPr>
          <w:color w:val="221F1F"/>
          <w:spacing w:val="-3"/>
          <w:sz w:val="23"/>
        </w:rPr>
        <w:t xml:space="preserve"> </w:t>
      </w:r>
      <w:r>
        <w:rPr>
          <w:color w:val="221F1F"/>
          <w:sz w:val="23"/>
        </w:rPr>
        <w:t xml:space="preserve">Social del Beneficiario alternativo es </w:t>
      </w:r>
      <w:r>
        <w:rPr>
          <w:b/>
          <w:color w:val="221F1F"/>
          <w:sz w:val="23"/>
        </w:rPr>
        <w:t xml:space="preserve">[número de Seguro Social]. </w:t>
      </w:r>
      <w:r>
        <w:rPr>
          <w:color w:val="221F1F"/>
          <w:sz w:val="23"/>
        </w:rPr>
        <w:t>El Beneficiario alternativo</w:t>
      </w:r>
      <w:r w:rsidR="00FB1A5F">
        <w:rPr>
          <w:color w:val="221F1F"/>
          <w:sz w:val="23"/>
        </w:rPr>
        <w:t xml:space="preserve"> es el</w:t>
      </w:r>
    </w:p>
    <w:p w:rsidR="004C408C" w14:paraId="0F209C80" w14:textId="2BB3FB9D">
      <w:pPr>
        <w:pStyle w:val="BodyText"/>
        <w:ind w:left="1200"/>
      </w:pPr>
      <w:r>
        <w:rPr>
          <w:color w:val="221F1F"/>
        </w:rPr>
        <w:t>[cónyuge/excónyuge/</w:t>
      </w:r>
      <w:r>
        <w:rPr>
          <w:color w:val="221F1F"/>
          <w:spacing w:val="-2"/>
        </w:rPr>
        <w:t xml:space="preserve"> </w:t>
      </w:r>
      <w:r>
        <w:rPr>
          <w:color w:val="221F1F"/>
        </w:rPr>
        <w:t>hijo/</w:t>
      </w:r>
      <w:r>
        <w:rPr>
          <w:color w:val="221F1F"/>
          <w:spacing w:val="-2"/>
        </w:rPr>
        <w:t xml:space="preserve"> </w:t>
      </w:r>
      <w:r>
        <w:rPr>
          <w:color w:val="221F1F"/>
        </w:rPr>
        <w:t>otro</w:t>
      </w:r>
      <w:r>
        <w:rPr>
          <w:color w:val="221F1F"/>
          <w:spacing w:val="-4"/>
        </w:rPr>
        <w:t xml:space="preserve"> </w:t>
      </w:r>
      <w:r>
        <w:rPr>
          <w:color w:val="221F1F"/>
        </w:rPr>
        <w:t>dependiente]</w:t>
      </w:r>
      <w:r>
        <w:rPr>
          <w:color w:val="221F1F"/>
          <w:spacing w:val="-4"/>
        </w:rPr>
        <w:t xml:space="preserve"> </w:t>
      </w:r>
      <w:r>
        <w:rPr>
          <w:color w:val="221F1F"/>
        </w:rPr>
        <w:t>del</w:t>
      </w:r>
      <w:r>
        <w:rPr>
          <w:color w:val="221F1F"/>
          <w:spacing w:val="-2"/>
        </w:rPr>
        <w:t xml:space="preserve"> Participante.</w:t>
      </w:r>
    </w:p>
    <w:p w:rsidR="004C408C" w14:paraId="0F209C81" w14:textId="77777777">
      <w:pPr>
        <w:pStyle w:val="BodyText"/>
        <w:spacing w:before="183"/>
      </w:pPr>
    </w:p>
    <w:p w:rsidR="004C408C" w14:paraId="0F209C82" w14:textId="2C7BA621">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3A7339">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C83" w14:textId="77777777">
      <w:pPr>
        <w:pStyle w:val="BodyText"/>
        <w:spacing w:before="78"/>
        <w:rPr>
          <w:rFonts w:ascii="Arial"/>
          <w:b/>
          <w:sz w:val="21"/>
        </w:rPr>
      </w:pPr>
    </w:p>
    <w:p w:rsidR="004C408C" w:rsidP="00BE5F26" w14:paraId="0F209C85" w14:textId="4BBB2247">
      <w:pPr>
        <w:pStyle w:val="BodyText"/>
        <w:spacing w:line="259" w:lineRule="auto"/>
        <w:ind w:left="1200" w:right="1590"/>
      </w:pPr>
      <w:r>
        <w:rPr>
          <w:color w:val="221F1F"/>
        </w:rPr>
        <w:t>A</w:t>
      </w:r>
      <w:r>
        <w:rPr>
          <w:color w:val="221F1F"/>
          <w:spacing w:val="-3"/>
        </w:rPr>
        <w:t xml:space="preserve"> </w:t>
      </w:r>
      <w:r>
        <w:rPr>
          <w:color w:val="221F1F"/>
        </w:rPr>
        <w:t>partir</w:t>
      </w:r>
      <w:r>
        <w:rPr>
          <w:color w:val="221F1F"/>
          <w:spacing w:val="-4"/>
        </w:rPr>
        <w:t xml:space="preserve"> </w:t>
      </w:r>
      <w:r>
        <w:rPr>
          <w:color w:val="221F1F"/>
        </w:rPr>
        <w:t>del</w:t>
      </w:r>
      <w:r>
        <w:rPr>
          <w:color w:val="221F1F"/>
          <w:spacing w:val="-5"/>
        </w:rPr>
        <w:t xml:space="preserve"> </w:t>
      </w:r>
      <w:r>
        <w:rPr>
          <w:color w:val="221F1F"/>
        </w:rPr>
        <w:t>momento</w:t>
      </w:r>
      <w:r>
        <w:rPr>
          <w:color w:val="221F1F"/>
          <w:spacing w:val="-5"/>
        </w:rPr>
        <w:t xml:space="preserve"> </w:t>
      </w:r>
      <w:r>
        <w:rPr>
          <w:color w:val="221F1F"/>
        </w:rPr>
        <w:t>especificado</w:t>
      </w:r>
      <w:r>
        <w:rPr>
          <w:color w:val="221F1F"/>
          <w:spacing w:val="-4"/>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Sección</w:t>
      </w:r>
      <w:r>
        <w:rPr>
          <w:color w:val="221F1F"/>
          <w:spacing w:val="-5"/>
        </w:rPr>
        <w:t xml:space="preserve"> </w:t>
      </w:r>
      <w:r>
        <w:rPr>
          <w:color w:val="221F1F"/>
        </w:rPr>
        <w:t>5,</w:t>
      </w:r>
      <w:r>
        <w:rPr>
          <w:color w:val="221F1F"/>
          <w:spacing w:val="-5"/>
        </w:rPr>
        <w:t xml:space="preserve"> </w:t>
      </w:r>
      <w:r>
        <w:rPr>
          <w:color w:val="221F1F"/>
        </w:rPr>
        <w:t>PBGC</w:t>
      </w:r>
      <w:r>
        <w:rPr>
          <w:color w:val="221F1F"/>
          <w:spacing w:val="-3"/>
        </w:rPr>
        <w:t xml:space="preserve"> </w:t>
      </w:r>
      <w:r>
        <w:rPr>
          <w:color w:val="221F1F"/>
        </w:rPr>
        <w:t>pagará</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 xml:space="preserve">alternativo </w:t>
      </w:r>
      <w:r w:rsidR="00BE5F26">
        <w:rPr>
          <w:color w:val="221F1F"/>
        </w:rPr>
        <w:t>una cantidad</w:t>
      </w:r>
      <w:r>
        <w:rPr>
          <w:color w:val="221F1F"/>
        </w:rPr>
        <w:t xml:space="preserve">, como interés separado, equivalente actuarialmente a </w:t>
      </w:r>
      <w:r>
        <w:rPr>
          <w:b/>
          <w:color w:val="221F1F"/>
        </w:rPr>
        <w:t xml:space="preserve">[todo/x %] </w:t>
      </w:r>
      <w:r>
        <w:rPr>
          <w:color w:val="221F1F"/>
        </w:rPr>
        <w:t>del beneficio del</w:t>
      </w:r>
      <w:r>
        <w:rPr>
          <w:color w:val="221F1F"/>
          <w:spacing w:val="-2"/>
        </w:rPr>
        <w:t xml:space="preserve"> </w:t>
      </w:r>
      <w:r>
        <w:rPr>
          <w:color w:val="221F1F"/>
        </w:rPr>
        <w:t>Participante</w:t>
      </w:r>
      <w:r>
        <w:rPr>
          <w:color w:val="221F1F"/>
          <w:spacing w:val="-2"/>
        </w:rPr>
        <w:t xml:space="preserve"> </w:t>
      </w:r>
      <w:r>
        <w:rPr>
          <w:color w:val="221F1F"/>
        </w:rPr>
        <w:t>en</w:t>
      </w:r>
      <w:r>
        <w:rPr>
          <w:color w:val="221F1F"/>
          <w:spacing w:val="-2"/>
        </w:rPr>
        <w:t xml:space="preserve"> </w:t>
      </w:r>
      <w:r>
        <w:rPr>
          <w:color w:val="221F1F"/>
        </w:rPr>
        <w:t>conformidad</w:t>
      </w:r>
      <w:r>
        <w:rPr>
          <w:color w:val="221F1F"/>
          <w:spacing w:val="-2"/>
        </w:rPr>
        <w:t xml:space="preserve"> </w:t>
      </w:r>
      <w:r>
        <w:rPr>
          <w:color w:val="221F1F"/>
        </w:rPr>
        <w:t>con</w:t>
      </w:r>
      <w:r>
        <w:rPr>
          <w:color w:val="221F1F"/>
          <w:spacing w:val="-4"/>
        </w:rPr>
        <w:t xml:space="preserve"> </w:t>
      </w:r>
      <w:r>
        <w:rPr>
          <w:color w:val="221F1F"/>
        </w:rPr>
        <w:t>el</w:t>
      </w:r>
      <w:r>
        <w:rPr>
          <w:color w:val="221F1F"/>
          <w:spacing w:val="-4"/>
        </w:rPr>
        <w:t xml:space="preserve"> </w:t>
      </w:r>
      <w:r>
        <w:rPr>
          <w:color w:val="221F1F"/>
        </w:rPr>
        <w:t>Plan.</w:t>
      </w:r>
      <w:r>
        <w:rPr>
          <w:color w:val="221F1F"/>
          <w:spacing w:val="-2"/>
        </w:rPr>
        <w:t xml:space="preserve"> </w:t>
      </w:r>
      <w:r>
        <w:rPr>
          <w:color w:val="221F1F"/>
        </w:rPr>
        <w:t>El</w:t>
      </w:r>
      <w:r>
        <w:rPr>
          <w:color w:val="221F1F"/>
          <w:spacing w:val="-2"/>
        </w:rPr>
        <w:t xml:space="preserve"> </w:t>
      </w:r>
      <w:r>
        <w:rPr>
          <w:color w:val="221F1F"/>
        </w:rPr>
        <w:t>beneficio</w:t>
      </w:r>
      <w:r>
        <w:rPr>
          <w:color w:val="221F1F"/>
          <w:spacing w:val="-2"/>
        </w:rPr>
        <w:t xml:space="preserve"> </w:t>
      </w:r>
      <w:r>
        <w:rPr>
          <w:color w:val="221F1F"/>
        </w:rPr>
        <w:t>del</w:t>
      </w:r>
      <w:r>
        <w:rPr>
          <w:color w:val="221F1F"/>
          <w:spacing w:val="-4"/>
        </w:rPr>
        <w:t xml:space="preserve"> </w:t>
      </w:r>
      <w:r>
        <w:rPr>
          <w:color w:val="221F1F"/>
        </w:rPr>
        <w:t>Participante</w:t>
      </w:r>
      <w:r>
        <w:rPr>
          <w:color w:val="221F1F"/>
          <w:spacing w:val="-2"/>
        </w:rPr>
        <w:t xml:space="preserve"> </w:t>
      </w:r>
      <w:r>
        <w:rPr>
          <w:color w:val="221F1F"/>
        </w:rPr>
        <w:t>será</w:t>
      </w:r>
      <w:r>
        <w:rPr>
          <w:color w:val="221F1F"/>
          <w:spacing w:val="-2"/>
        </w:rPr>
        <w:t xml:space="preserve"> </w:t>
      </w:r>
      <w:r>
        <w:rPr>
          <w:color w:val="221F1F"/>
        </w:rPr>
        <w:t>determinado</w:t>
      </w:r>
      <w:r w:rsidR="00BE5F26">
        <w:rPr>
          <w:color w:val="221F1F"/>
        </w:rPr>
        <w:t xml:space="preserve"> </w:t>
      </w:r>
      <w:r>
        <w:rPr>
          <w:color w:val="221F1F"/>
        </w:rPr>
        <w:t>a</w:t>
      </w:r>
      <w:r>
        <w:rPr>
          <w:color w:val="221F1F"/>
          <w:spacing w:val="-4"/>
        </w:rPr>
        <w:t xml:space="preserve"> </w:t>
      </w:r>
      <w:r>
        <w:rPr>
          <w:color w:val="221F1F"/>
        </w:rPr>
        <w:t>partir</w:t>
      </w:r>
      <w:r>
        <w:rPr>
          <w:color w:val="221F1F"/>
          <w:spacing w:val="-5"/>
        </w:rPr>
        <w:t xml:space="preserve"> </w:t>
      </w:r>
      <w:r>
        <w:rPr>
          <w:color w:val="221F1F"/>
        </w:rPr>
        <w:t>de</w:t>
      </w:r>
      <w:r>
        <w:rPr>
          <w:color w:val="221F1F"/>
          <w:spacing w:val="-5"/>
        </w:rPr>
        <w:t xml:space="preserve"> </w:t>
      </w:r>
      <w:r>
        <w:rPr>
          <w:b/>
          <w:color w:val="221F1F"/>
        </w:rPr>
        <w:t>[fecha</w:t>
      </w:r>
      <w:r>
        <w:rPr>
          <w:b/>
          <w:color w:val="221F1F"/>
          <w:spacing w:val="-4"/>
        </w:rPr>
        <w:t xml:space="preserve"> </w:t>
      </w:r>
      <w:r>
        <w:rPr>
          <w:b/>
          <w:color w:val="221F1F"/>
        </w:rPr>
        <w:t>de</w:t>
      </w:r>
      <w:r>
        <w:rPr>
          <w:b/>
          <w:color w:val="221F1F"/>
          <w:spacing w:val="-4"/>
        </w:rPr>
        <w:t xml:space="preserve"> </w:t>
      </w:r>
      <w:r>
        <w:rPr>
          <w:b/>
          <w:color w:val="221F1F"/>
        </w:rPr>
        <w:t>separación/fecha</w:t>
      </w:r>
      <w:r>
        <w:rPr>
          <w:b/>
          <w:color w:val="221F1F"/>
          <w:spacing w:val="-5"/>
        </w:rPr>
        <w:t xml:space="preserve"> </w:t>
      </w:r>
      <w:r>
        <w:rPr>
          <w:b/>
          <w:color w:val="221F1F"/>
        </w:rPr>
        <w:t>del</w:t>
      </w:r>
      <w:r>
        <w:rPr>
          <w:b/>
          <w:color w:val="221F1F"/>
          <w:spacing w:val="-4"/>
        </w:rPr>
        <w:t xml:space="preserve"> </w:t>
      </w:r>
      <w:r>
        <w:rPr>
          <w:b/>
          <w:color w:val="221F1F"/>
        </w:rPr>
        <w:t>divorcio/fecha</w:t>
      </w:r>
      <w:r>
        <w:rPr>
          <w:b/>
          <w:color w:val="221F1F"/>
          <w:spacing w:val="-4"/>
        </w:rPr>
        <w:t xml:space="preserve"> </w:t>
      </w:r>
      <w:r>
        <w:rPr>
          <w:b/>
          <w:color w:val="221F1F"/>
        </w:rPr>
        <w:t>de</w:t>
      </w:r>
      <w:r>
        <w:rPr>
          <w:b/>
          <w:color w:val="221F1F"/>
          <w:spacing w:val="-4"/>
        </w:rPr>
        <w:t xml:space="preserve"> </w:t>
      </w:r>
      <w:r>
        <w:rPr>
          <w:b/>
          <w:color w:val="221F1F"/>
        </w:rPr>
        <w:t>terminación</w:t>
      </w:r>
      <w:r>
        <w:rPr>
          <w:b/>
          <w:color w:val="221F1F"/>
          <w:spacing w:val="-5"/>
        </w:rPr>
        <w:t xml:space="preserve"> </w:t>
      </w:r>
      <w:r>
        <w:rPr>
          <w:b/>
          <w:color w:val="221F1F"/>
        </w:rPr>
        <w:t>del</w:t>
      </w:r>
      <w:r>
        <w:rPr>
          <w:b/>
          <w:color w:val="221F1F"/>
          <w:spacing w:val="-4"/>
        </w:rPr>
        <w:t xml:space="preserve"> </w:t>
      </w:r>
      <w:r>
        <w:rPr>
          <w:b/>
          <w:color w:val="221F1F"/>
        </w:rPr>
        <w:t xml:space="preserve">plan/otra fecha]. </w:t>
      </w:r>
      <w:r>
        <w:rPr>
          <w:color w:val="221F1F"/>
        </w:rPr>
        <w:t>El interés separado del Beneficiario alternativo será determinado como un beneficio</w:t>
      </w:r>
      <w:r>
        <w:rPr>
          <w:color w:val="221F1F"/>
          <w:spacing w:val="40"/>
        </w:rPr>
        <w:t xml:space="preserve"> </w:t>
      </w:r>
      <w:r>
        <w:rPr>
          <w:color w:val="221F1F"/>
        </w:rPr>
        <w:t>a pagar durante toda la vida del Beneficiario alternativo.</w:t>
      </w:r>
    </w:p>
    <w:p w:rsidR="004C408C" w14:paraId="0F209C86" w14:textId="77777777">
      <w:pPr>
        <w:pStyle w:val="BodyText"/>
        <w:spacing w:before="21"/>
      </w:pPr>
    </w:p>
    <w:p w:rsidR="004C408C" w:rsidP="00893FC8" w14:paraId="0F209C87" w14:textId="77777777">
      <w:pPr>
        <w:pStyle w:val="Heading3"/>
        <w:tabs>
          <w:tab w:val="left" w:pos="9090"/>
        </w:tabs>
        <w:spacing w:before="1" w:line="259" w:lineRule="auto"/>
        <w:ind w:right="1650"/>
      </w:pPr>
      <w:r>
        <w:rPr>
          <w:color w:val="221F1F"/>
        </w:rPr>
        <w:t>[Si</w:t>
      </w:r>
      <w:r>
        <w:rPr>
          <w:color w:val="221F1F"/>
          <w:spacing w:val="-4"/>
        </w:rPr>
        <w:t xml:space="preserve"> </w:t>
      </w:r>
      <w:r>
        <w:rPr>
          <w:color w:val="221F1F"/>
        </w:rPr>
        <w:t>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recibirá</w:t>
      </w:r>
      <w:r>
        <w:rPr>
          <w:color w:val="221F1F"/>
          <w:spacing w:val="-4"/>
        </w:rPr>
        <w:t xml:space="preserve"> </w:t>
      </w:r>
      <w:r>
        <w:rPr>
          <w:color w:val="221F1F"/>
        </w:rPr>
        <w:t>prorrata</w:t>
      </w:r>
      <w:r>
        <w:rPr>
          <w:color w:val="221F1F"/>
          <w:spacing w:val="-6"/>
        </w:rPr>
        <w:t xml:space="preserve"> </w:t>
      </w:r>
      <w:r>
        <w:rPr>
          <w:color w:val="221F1F"/>
        </w:rPr>
        <w:t>una</w:t>
      </w:r>
      <w:r>
        <w:rPr>
          <w:color w:val="221F1F"/>
          <w:spacing w:val="-4"/>
        </w:rPr>
        <w:t xml:space="preserve"> </w:t>
      </w:r>
      <w:r>
        <w:rPr>
          <w:color w:val="221F1F"/>
        </w:rPr>
        <w:t>parte</w:t>
      </w:r>
      <w:r>
        <w:rPr>
          <w:color w:val="221F1F"/>
          <w:spacing w:val="-4"/>
        </w:rPr>
        <w:t xml:space="preserve"> </w:t>
      </w:r>
      <w:r>
        <w:rPr>
          <w:color w:val="221F1F"/>
        </w:rPr>
        <w:t>del</w:t>
      </w:r>
      <w:r>
        <w:rPr>
          <w:color w:val="221F1F"/>
          <w:spacing w:val="-6"/>
        </w:rPr>
        <w:t xml:space="preserve"> </w:t>
      </w:r>
      <w:r>
        <w:rPr>
          <w:color w:val="221F1F"/>
        </w:rPr>
        <w:t>subsidio</w:t>
      </w:r>
      <w:r>
        <w:rPr>
          <w:color w:val="221F1F"/>
          <w:spacing w:val="-4"/>
        </w:rPr>
        <w:t xml:space="preserve"> </w:t>
      </w:r>
      <w:r>
        <w:rPr>
          <w:color w:val="221F1F"/>
        </w:rPr>
        <w:t>de</w:t>
      </w:r>
      <w:r>
        <w:rPr>
          <w:color w:val="221F1F"/>
          <w:spacing w:val="-6"/>
        </w:rPr>
        <w:t xml:space="preserve"> </w:t>
      </w:r>
      <w:r>
        <w:rPr>
          <w:color w:val="221F1F"/>
        </w:rPr>
        <w:t>jubilación temprana del Participante, agregue el siguiente párrafo. "Prorrata" significa una asignación proporcional a dos o más partes según la participación de cada parte en el todo. El siguiente párrafo NO debe incluirse salvo que el Plan proporcione un beneficio de jubilación temprana].</w:t>
      </w:r>
    </w:p>
    <w:p w:rsidR="004C408C" w14:paraId="0F209C88" w14:textId="77777777">
      <w:pPr>
        <w:pStyle w:val="BodyText"/>
        <w:spacing w:before="23"/>
        <w:rPr>
          <w:b/>
        </w:rPr>
      </w:pPr>
    </w:p>
    <w:p w:rsidR="004C408C" w14:paraId="0F209C89" w14:textId="365EF33C">
      <w:pPr>
        <w:pStyle w:val="BodyText"/>
        <w:spacing w:before="1"/>
        <w:ind w:left="1200"/>
      </w:pPr>
      <w:r>
        <w:rPr>
          <w:color w:val="221F1F"/>
        </w:rPr>
        <w:t>El</w:t>
      </w:r>
      <w:r>
        <w:rPr>
          <w:color w:val="221F1F"/>
          <w:spacing w:val="-6"/>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tendrá</w:t>
      </w:r>
      <w:r>
        <w:rPr>
          <w:color w:val="221F1F"/>
          <w:spacing w:val="-3"/>
        </w:rPr>
        <w:t xml:space="preserve"> </w:t>
      </w:r>
      <w:r>
        <w:rPr>
          <w:color w:val="221F1F"/>
        </w:rPr>
        <w:t>derecho</w:t>
      </w:r>
      <w:r>
        <w:rPr>
          <w:color w:val="221F1F"/>
          <w:spacing w:val="-3"/>
        </w:rPr>
        <w:t xml:space="preserve"> </w:t>
      </w:r>
      <w:r>
        <w:rPr>
          <w:color w:val="221F1F"/>
        </w:rPr>
        <w:t>a</w:t>
      </w:r>
      <w:r>
        <w:rPr>
          <w:color w:val="221F1F"/>
          <w:spacing w:val="-4"/>
        </w:rPr>
        <w:t xml:space="preserve"> </w:t>
      </w:r>
      <w:r>
        <w:rPr>
          <w:color w:val="221F1F"/>
        </w:rPr>
        <w:t>una</w:t>
      </w:r>
      <w:r>
        <w:rPr>
          <w:color w:val="221F1F"/>
          <w:spacing w:val="-3"/>
        </w:rPr>
        <w:t xml:space="preserve"> </w:t>
      </w:r>
      <w:r>
        <w:rPr>
          <w:color w:val="221F1F"/>
        </w:rPr>
        <w:t>porción</w:t>
      </w:r>
      <w:r>
        <w:rPr>
          <w:color w:val="221F1F"/>
          <w:spacing w:val="-3"/>
        </w:rPr>
        <w:t xml:space="preserve"> </w:t>
      </w:r>
      <w:r>
        <w:rPr>
          <w:color w:val="221F1F"/>
        </w:rPr>
        <w:t>prorrateada</w:t>
      </w:r>
      <w:r>
        <w:rPr>
          <w:color w:val="221F1F"/>
          <w:spacing w:val="-3"/>
        </w:rPr>
        <w:t xml:space="preserve"> </w:t>
      </w:r>
      <w:r>
        <w:rPr>
          <w:color w:val="221F1F"/>
        </w:rPr>
        <w:t>de</w:t>
      </w:r>
      <w:r>
        <w:rPr>
          <w:color w:val="221F1F"/>
          <w:spacing w:val="-3"/>
        </w:rPr>
        <w:t xml:space="preserve"> </w:t>
      </w:r>
      <w:r>
        <w:rPr>
          <w:color w:val="221F1F"/>
        </w:rPr>
        <w:t>todo</w:t>
      </w:r>
      <w:r>
        <w:rPr>
          <w:color w:val="221F1F"/>
          <w:spacing w:val="-5"/>
        </w:rPr>
        <w:t xml:space="preserve"> </w:t>
      </w:r>
      <w:r>
        <w:rPr>
          <w:color w:val="221F1F"/>
          <w:spacing w:val="-2"/>
        </w:rPr>
        <w:t>subsidio</w:t>
      </w:r>
      <w:r w:rsidR="0061757B">
        <w:rPr>
          <w:color w:val="221F1F"/>
          <w:spacing w:val="-2"/>
        </w:rPr>
        <w:t xml:space="preserve"> de</w:t>
      </w:r>
    </w:p>
    <w:p w:rsidR="004C408C" w14:paraId="0F209C8A" w14:textId="137540C1">
      <w:pPr>
        <w:pStyle w:val="BodyText"/>
        <w:spacing w:before="19" w:line="259" w:lineRule="auto"/>
        <w:ind w:left="1200" w:right="1200"/>
      </w:pPr>
      <w:r>
        <w:rPr>
          <w:color w:val="221F1F"/>
        </w:rPr>
        <w:t>jubilación</w:t>
      </w:r>
      <w:r>
        <w:rPr>
          <w:color w:val="221F1F"/>
          <w:spacing w:val="-5"/>
        </w:rPr>
        <w:t xml:space="preserve"> </w:t>
      </w:r>
      <w:r>
        <w:rPr>
          <w:color w:val="221F1F"/>
        </w:rPr>
        <w:t>temprana</w:t>
      </w:r>
      <w:r>
        <w:rPr>
          <w:color w:val="221F1F"/>
          <w:spacing w:val="-5"/>
        </w:rPr>
        <w:t xml:space="preserve"> </w:t>
      </w:r>
      <w:r>
        <w:rPr>
          <w:color w:val="221F1F"/>
        </w:rPr>
        <w:t>otorgado</w:t>
      </w:r>
      <w:r>
        <w:rPr>
          <w:color w:val="221F1F"/>
          <w:spacing w:val="-3"/>
        </w:rPr>
        <w:t xml:space="preserve"> </w:t>
      </w:r>
      <w:r>
        <w:rPr>
          <w:color w:val="221F1F"/>
        </w:rPr>
        <w:t>al</w:t>
      </w:r>
      <w:r>
        <w:rPr>
          <w:color w:val="221F1F"/>
          <w:spacing w:val="-3"/>
        </w:rPr>
        <w:t xml:space="preserve"> </w:t>
      </w:r>
      <w:r>
        <w:rPr>
          <w:color w:val="221F1F"/>
        </w:rPr>
        <w:t>Participante.</w:t>
      </w:r>
      <w:r>
        <w:rPr>
          <w:color w:val="221F1F"/>
          <w:spacing w:val="-5"/>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subsidio</w:t>
      </w:r>
      <w:r>
        <w:rPr>
          <w:color w:val="221F1F"/>
          <w:spacing w:val="-3"/>
        </w:rPr>
        <w:t xml:space="preserve"> </w:t>
      </w:r>
      <w:r>
        <w:rPr>
          <w:color w:val="221F1F"/>
        </w:rPr>
        <w:t>de</w:t>
      </w:r>
      <w:r>
        <w:rPr>
          <w:color w:val="221F1F"/>
          <w:spacing w:val="-4"/>
        </w:rPr>
        <w:t xml:space="preserve"> </w:t>
      </w:r>
      <w:r>
        <w:rPr>
          <w:color w:val="221F1F"/>
        </w:rPr>
        <w:t>jubilación</w:t>
      </w:r>
      <w:r>
        <w:rPr>
          <w:color w:val="221F1F"/>
          <w:spacing w:val="-3"/>
        </w:rPr>
        <w:t xml:space="preserve"> </w:t>
      </w:r>
      <w:r>
        <w:rPr>
          <w:color w:val="221F1F"/>
        </w:rPr>
        <w:t>temprana a pagar al Beneficiario alternativo será pagadera en la fecha en que el Participante comience</w:t>
      </w:r>
    </w:p>
    <w:p w:rsidR="004C408C" w14:paraId="0F209C8B" w14:textId="261F500A">
      <w:pPr>
        <w:pStyle w:val="BodyText"/>
        <w:spacing w:before="1" w:line="259" w:lineRule="auto"/>
        <w:ind w:left="1200" w:right="1093"/>
      </w:pPr>
      <w:r>
        <w:rPr>
          <w:color w:val="221F1F"/>
        </w:rPr>
        <w:t>a recibir los beneficios, no antes. Si un Beneficiario alternativo comienza a recibir beneficios sobre</w:t>
      </w:r>
      <w:r>
        <w:rPr>
          <w:color w:val="221F1F"/>
          <w:spacing w:val="-3"/>
        </w:rPr>
        <w:t xml:space="preserve"> </w:t>
      </w:r>
      <w:r>
        <w:rPr>
          <w:color w:val="221F1F"/>
        </w:rPr>
        <w:t>una</w:t>
      </w:r>
      <w:r>
        <w:rPr>
          <w:color w:val="221F1F"/>
          <w:spacing w:val="-5"/>
        </w:rPr>
        <w:t xml:space="preserve"> </w:t>
      </w:r>
      <w:r>
        <w:rPr>
          <w:color w:val="221F1F"/>
        </w:rPr>
        <w:t>base</w:t>
      </w:r>
      <w:r>
        <w:rPr>
          <w:color w:val="221F1F"/>
          <w:spacing w:val="-3"/>
        </w:rPr>
        <w:t xml:space="preserve"> </w:t>
      </w:r>
      <w:r>
        <w:rPr>
          <w:color w:val="221F1F"/>
        </w:rPr>
        <w:t>no</w:t>
      </w:r>
      <w:r>
        <w:rPr>
          <w:color w:val="221F1F"/>
          <w:spacing w:val="-3"/>
        </w:rPr>
        <w:t xml:space="preserve"> </w:t>
      </w:r>
      <w:r>
        <w:rPr>
          <w:color w:val="221F1F"/>
        </w:rPr>
        <w:t>subsidiada</w:t>
      </w:r>
      <w:r>
        <w:rPr>
          <w:color w:val="221F1F"/>
          <w:spacing w:val="-3"/>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se</w:t>
      </w:r>
      <w:r>
        <w:rPr>
          <w:color w:val="221F1F"/>
          <w:spacing w:val="-3"/>
        </w:rPr>
        <w:t xml:space="preserve"> </w:t>
      </w:r>
      <w:r>
        <w:rPr>
          <w:color w:val="221F1F"/>
        </w:rPr>
        <w:t>jubile</w:t>
      </w:r>
      <w:r>
        <w:rPr>
          <w:color w:val="221F1F"/>
          <w:spacing w:val="-4"/>
        </w:rPr>
        <w:t xml:space="preserve"> </w:t>
      </w:r>
      <w:r>
        <w:rPr>
          <w:color w:val="221F1F"/>
        </w:rPr>
        <w:t>con</w:t>
      </w:r>
      <w:r>
        <w:rPr>
          <w:color w:val="221F1F"/>
          <w:spacing w:val="-3"/>
        </w:rPr>
        <w:t xml:space="preserve"> </w:t>
      </w:r>
      <w:r>
        <w:rPr>
          <w:color w:val="221F1F"/>
        </w:rPr>
        <w:t>un</w:t>
      </w:r>
      <w:r>
        <w:rPr>
          <w:color w:val="221F1F"/>
          <w:spacing w:val="-3"/>
        </w:rPr>
        <w:t xml:space="preserve"> </w:t>
      </w:r>
      <w:r>
        <w:rPr>
          <w:color w:val="221F1F"/>
        </w:rPr>
        <w:t>subsidio</w:t>
      </w:r>
      <w:r>
        <w:rPr>
          <w:color w:val="221F1F"/>
          <w:spacing w:val="-3"/>
        </w:rPr>
        <w:t xml:space="preserve"> </w:t>
      </w:r>
      <w:r>
        <w:rPr>
          <w:color w:val="221F1F"/>
        </w:rPr>
        <w:t>de</w:t>
      </w:r>
      <w:r>
        <w:rPr>
          <w:color w:val="221F1F"/>
          <w:spacing w:val="-3"/>
        </w:rPr>
        <w:t xml:space="preserve"> </w:t>
      </w:r>
      <w:r>
        <w:rPr>
          <w:color w:val="221F1F"/>
        </w:rPr>
        <w:t>jubilación temprana, entonces la cantidad pagadera al Beneficiario alternativo deberá aumentarse,</w:t>
      </w:r>
      <w:r w:rsidR="0061757B">
        <w:rPr>
          <w:color w:val="221F1F"/>
        </w:rPr>
        <w:t xml:space="preserve"> de</w:t>
      </w:r>
    </w:p>
    <w:p w:rsidR="004C408C" w14:paraId="0F209C8C" w14:textId="4BB7E746">
      <w:pPr>
        <w:pStyle w:val="BodyText"/>
        <w:spacing w:line="259" w:lineRule="auto"/>
        <w:ind w:left="1200" w:right="1093"/>
      </w:pPr>
      <w:r>
        <w:rPr>
          <w:color w:val="221F1F"/>
        </w:rPr>
        <w:t>acuerdo</w:t>
      </w:r>
      <w:r>
        <w:rPr>
          <w:color w:val="221F1F"/>
          <w:spacing w:val="-3"/>
        </w:rPr>
        <w:t xml:space="preserve"> </w:t>
      </w:r>
      <w:r>
        <w:rPr>
          <w:color w:val="221F1F"/>
        </w:rPr>
        <w:t>con</w:t>
      </w:r>
      <w:r>
        <w:rPr>
          <w:color w:val="221F1F"/>
          <w:spacing w:val="-3"/>
        </w:rPr>
        <w:t xml:space="preserve"> </w:t>
      </w:r>
      <w:r>
        <w:rPr>
          <w:color w:val="221F1F"/>
        </w:rPr>
        <w:t>las</w:t>
      </w:r>
      <w:r>
        <w:rPr>
          <w:color w:val="221F1F"/>
          <w:spacing w:val="-3"/>
        </w:rPr>
        <w:t xml:space="preserve"> </w:t>
      </w:r>
      <w:r>
        <w:rPr>
          <w:color w:val="221F1F"/>
        </w:rPr>
        <w:t>prácticas</w:t>
      </w:r>
      <w:r>
        <w:rPr>
          <w:color w:val="221F1F"/>
          <w:spacing w:val="-3"/>
        </w:rPr>
        <w:t xml:space="preserve"> </w:t>
      </w:r>
      <w:r>
        <w:rPr>
          <w:color w:val="221F1F"/>
        </w:rPr>
        <w:t>de</w:t>
      </w:r>
      <w:r>
        <w:rPr>
          <w:color w:val="221F1F"/>
          <w:spacing w:val="-3"/>
        </w:rPr>
        <w:t xml:space="preserve"> </w:t>
      </w:r>
      <w:r>
        <w:rPr>
          <w:color w:val="221F1F"/>
        </w:rPr>
        <w:t>PBGC</w:t>
      </w:r>
      <w:r>
        <w:rPr>
          <w:color w:val="221F1F"/>
          <w:spacing w:val="-5"/>
        </w:rPr>
        <w:t xml:space="preserve"> </w:t>
      </w:r>
      <w:r>
        <w:rPr>
          <w:color w:val="221F1F"/>
        </w:rPr>
        <w:t>y</w:t>
      </w:r>
      <w:r>
        <w:rPr>
          <w:color w:val="221F1F"/>
          <w:spacing w:val="-3"/>
        </w:rPr>
        <w:t xml:space="preserve"> </w:t>
      </w:r>
      <w:r>
        <w:rPr>
          <w:color w:val="221F1F"/>
        </w:rPr>
        <w:t>los</w:t>
      </w:r>
      <w:r>
        <w:rPr>
          <w:color w:val="221F1F"/>
          <w:spacing w:val="-3"/>
        </w:rPr>
        <w:t xml:space="preserve"> </w:t>
      </w:r>
      <w:r>
        <w:rPr>
          <w:color w:val="221F1F"/>
        </w:rPr>
        <w:t>principios</w:t>
      </w:r>
      <w:r>
        <w:rPr>
          <w:color w:val="221F1F"/>
          <w:spacing w:val="-3"/>
        </w:rPr>
        <w:t xml:space="preserve"> </w:t>
      </w:r>
      <w:r>
        <w:rPr>
          <w:color w:val="221F1F"/>
        </w:rPr>
        <w:t>actuariales,</w:t>
      </w:r>
      <w:r>
        <w:rPr>
          <w:color w:val="221F1F"/>
          <w:spacing w:val="-5"/>
        </w:rPr>
        <w:t xml:space="preserve"> </w:t>
      </w:r>
      <w:r>
        <w:rPr>
          <w:color w:val="221F1F"/>
        </w:rPr>
        <w:t>para</w:t>
      </w:r>
      <w:r>
        <w:rPr>
          <w:color w:val="221F1F"/>
          <w:spacing w:val="-3"/>
        </w:rPr>
        <w:t xml:space="preserve"> </w:t>
      </w:r>
      <w:r>
        <w:rPr>
          <w:color w:val="221F1F"/>
        </w:rPr>
        <w:t>otorgar</w:t>
      </w:r>
      <w:r>
        <w:rPr>
          <w:color w:val="221F1F"/>
          <w:spacing w:val="-5"/>
        </w:rPr>
        <w:t xml:space="preserve"> </w:t>
      </w:r>
      <w:r>
        <w:rPr>
          <w:color w:val="221F1F"/>
        </w:rPr>
        <w:t>al</w:t>
      </w:r>
      <w:r>
        <w:rPr>
          <w:color w:val="221F1F"/>
          <w:spacing w:val="-3"/>
        </w:rPr>
        <w:t xml:space="preserve"> </w:t>
      </w:r>
      <w:r>
        <w:rPr>
          <w:color w:val="221F1F"/>
        </w:rPr>
        <w:t>Beneficiario alternativo una porción prorrateada del subsidio de jubilación temprana a pagar a partir</w:t>
      </w:r>
      <w:r w:rsidR="0061757B">
        <w:rPr>
          <w:color w:val="221F1F"/>
        </w:rPr>
        <w:t xml:space="preserve"> de la</w:t>
      </w:r>
    </w:p>
    <w:p w:rsidR="004C408C" w:rsidP="00893FC8" w14:paraId="0F209C8D" w14:textId="4A1EB407">
      <w:pPr>
        <w:pStyle w:val="BodyText"/>
        <w:spacing w:line="259" w:lineRule="auto"/>
        <w:ind w:left="1200" w:right="1560"/>
      </w:pPr>
      <w:r>
        <w:rPr>
          <w:color w:val="221F1F"/>
        </w:rPr>
        <w:t xml:space="preserve">fecha de </w:t>
      </w:r>
      <w:r w:rsidR="0061757B">
        <w:rPr>
          <w:color w:val="221F1F"/>
        </w:rPr>
        <w:t>comienzo</w:t>
      </w:r>
      <w:r>
        <w:rPr>
          <w:color w:val="221F1F"/>
        </w:rPr>
        <w:t xml:space="preserve"> de la anualidad del Participante. La porción prorrateada del subsidio</w:t>
      </w:r>
      <w:r w:rsidR="00893FC8">
        <w:rPr>
          <w:color w:val="221F1F"/>
        </w:rPr>
        <w:t xml:space="preserve"> </w:t>
      </w:r>
      <w:r>
        <w:rPr>
          <w:color w:val="221F1F"/>
        </w:rPr>
        <w:t>de</w:t>
      </w:r>
      <w:r>
        <w:rPr>
          <w:color w:val="221F1F"/>
          <w:spacing w:val="-3"/>
        </w:rPr>
        <w:t xml:space="preserve"> </w:t>
      </w:r>
      <w:r>
        <w:rPr>
          <w:color w:val="221F1F"/>
        </w:rPr>
        <w:t>jubilación</w:t>
      </w:r>
      <w:r>
        <w:rPr>
          <w:color w:val="221F1F"/>
          <w:spacing w:val="-5"/>
        </w:rPr>
        <w:t xml:space="preserve"> </w:t>
      </w:r>
      <w:r>
        <w:rPr>
          <w:color w:val="221F1F"/>
        </w:rPr>
        <w:t>temprana</w:t>
      </w:r>
      <w:r>
        <w:rPr>
          <w:color w:val="221F1F"/>
          <w:spacing w:val="-5"/>
        </w:rPr>
        <w:t xml:space="preserve"> </w:t>
      </w:r>
      <w:r>
        <w:rPr>
          <w:color w:val="221F1F"/>
        </w:rPr>
        <w:t>a</w:t>
      </w:r>
      <w:r>
        <w:rPr>
          <w:color w:val="221F1F"/>
          <w:spacing w:val="-3"/>
        </w:rPr>
        <w:t xml:space="preserve"> </w:t>
      </w:r>
      <w:r>
        <w:rPr>
          <w:color w:val="221F1F"/>
        </w:rPr>
        <w:t>pagar</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se</w:t>
      </w:r>
      <w:r>
        <w:rPr>
          <w:color w:val="221F1F"/>
          <w:spacing w:val="-3"/>
        </w:rPr>
        <w:t xml:space="preserve"> </w:t>
      </w:r>
      <w:r>
        <w:rPr>
          <w:color w:val="221F1F"/>
        </w:rPr>
        <w:t>calculará</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misma</w:t>
      </w:r>
      <w:r>
        <w:rPr>
          <w:color w:val="221F1F"/>
          <w:spacing w:val="-3"/>
        </w:rPr>
        <w:t xml:space="preserve"> </w:t>
      </w:r>
      <w:r>
        <w:rPr>
          <w:color w:val="221F1F"/>
        </w:rPr>
        <w:t>manera que la porción de los beneficios de jubilación del</w:t>
      </w:r>
      <w:r>
        <w:rPr>
          <w:color w:val="221F1F"/>
          <w:spacing w:val="-2"/>
        </w:rPr>
        <w:t xml:space="preserve"> </w:t>
      </w:r>
      <w:r>
        <w:rPr>
          <w:color w:val="221F1F"/>
        </w:rPr>
        <w:t>Participante del Beneficiario alternativo de acuerdo con las condiciones de esta Orden.</w:t>
      </w:r>
    </w:p>
    <w:p w:rsidR="004C408C" w14:paraId="0F209C8E" w14:textId="77777777">
      <w:pPr>
        <w:pStyle w:val="BodyText"/>
        <w:spacing w:before="162"/>
      </w:pPr>
    </w:p>
    <w:p w:rsidR="004C408C" w14:paraId="0F209C8F"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C90" w14:textId="77777777">
      <w:pPr>
        <w:pStyle w:val="BodyText"/>
        <w:spacing w:before="76"/>
        <w:rPr>
          <w:rFonts w:ascii="Arial"/>
          <w:b/>
          <w:sz w:val="21"/>
        </w:rPr>
      </w:pPr>
    </w:p>
    <w:p w:rsidR="004C408C" w14:paraId="0F209C91" w14:textId="77777777">
      <w:pPr>
        <w:spacing w:line="259" w:lineRule="auto"/>
        <w:ind w:left="1200" w:right="1590"/>
        <w:rPr>
          <w:sz w:val="23"/>
        </w:rPr>
      </w:pPr>
      <w:r>
        <w:rPr>
          <w:color w:val="221F1F"/>
          <w:sz w:val="23"/>
        </w:rPr>
        <w:t>Si</w:t>
      </w:r>
      <w:r>
        <w:rPr>
          <w:color w:val="221F1F"/>
          <w:spacing w:val="-3"/>
          <w:sz w:val="23"/>
        </w:rPr>
        <w:t xml:space="preserve"> </w:t>
      </w:r>
      <w:r>
        <w:rPr>
          <w:color w:val="221F1F"/>
          <w:sz w:val="23"/>
        </w:rPr>
        <w:t>PBGC</w:t>
      </w:r>
      <w:r>
        <w:rPr>
          <w:color w:val="221F1F"/>
          <w:spacing w:val="-3"/>
          <w:sz w:val="23"/>
        </w:rPr>
        <w:t xml:space="preserve"> </w:t>
      </w:r>
      <w:r>
        <w:rPr>
          <w:color w:val="221F1F"/>
          <w:sz w:val="23"/>
        </w:rPr>
        <w:t>ajusta</w:t>
      </w:r>
      <w:r>
        <w:rPr>
          <w:color w:val="221F1F"/>
          <w:spacing w:val="-3"/>
          <w:sz w:val="23"/>
        </w:rPr>
        <w:t xml:space="preserve"> </w:t>
      </w:r>
      <w:r>
        <w:rPr>
          <w:color w:val="221F1F"/>
          <w:sz w:val="23"/>
        </w:rPr>
        <w:t>el</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del</w:t>
      </w:r>
      <w:r>
        <w:rPr>
          <w:color w:val="221F1F"/>
          <w:spacing w:val="-3"/>
          <w:sz w:val="23"/>
        </w:rPr>
        <w:t xml:space="preserve"> </w:t>
      </w:r>
      <w:r>
        <w:rPr>
          <w:color w:val="221F1F"/>
          <w:sz w:val="23"/>
        </w:rPr>
        <w:t>beneficio</w:t>
      </w:r>
      <w:r>
        <w:rPr>
          <w:color w:val="221F1F"/>
          <w:spacing w:val="-3"/>
          <w:sz w:val="23"/>
        </w:rPr>
        <w:t xml:space="preserve"> </w:t>
      </w:r>
      <w:r>
        <w:rPr>
          <w:color w:val="221F1F"/>
          <w:sz w:val="23"/>
        </w:rPr>
        <w:t>pagadero</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5"/>
          <w:sz w:val="23"/>
        </w:rPr>
        <w:t xml:space="preserve"> </w:t>
      </w:r>
      <w:r>
        <w:rPr>
          <w:color w:val="221F1F"/>
          <w:sz w:val="23"/>
        </w:rPr>
        <w:t>con</w:t>
      </w:r>
      <w:r>
        <w:rPr>
          <w:color w:val="221F1F"/>
          <w:spacing w:val="-3"/>
          <w:sz w:val="23"/>
        </w:rPr>
        <w:t xml:space="preserve"> </w:t>
      </w:r>
      <w:r>
        <w:rPr>
          <w:color w:val="221F1F"/>
          <w:sz w:val="23"/>
        </w:rPr>
        <w:t>el</w:t>
      </w:r>
      <w:r>
        <w:rPr>
          <w:color w:val="221F1F"/>
          <w:spacing w:val="-3"/>
          <w:sz w:val="23"/>
        </w:rPr>
        <w:t xml:space="preserve"> </w:t>
      </w:r>
      <w:r>
        <w:rPr>
          <w:color w:val="221F1F"/>
          <w:sz w:val="23"/>
        </w:rPr>
        <w:t xml:space="preserve">plan, cualquier reducción se aplicará disminuyendo </w:t>
      </w:r>
      <w:r>
        <w:rPr>
          <w:b/>
          <w:color w:val="221F1F"/>
          <w:sz w:val="23"/>
        </w:rPr>
        <w:t>[prorrata el valor de los beneficios del Participante y del Beneficiario alternativo/primero el valor del resto del beneficio del Participante/primero el valor del interés separado del Beneficiario alternativo]</w:t>
      </w:r>
      <w:r>
        <w:rPr>
          <w:color w:val="221F1F"/>
          <w:sz w:val="23"/>
        </w:rPr>
        <w:t>,</w:t>
      </w:r>
    </w:p>
    <w:p w:rsidR="004C408C" w14:paraId="0F209C92" w14:textId="77777777">
      <w:pPr>
        <w:spacing w:line="259" w:lineRule="auto"/>
        <w:rPr>
          <w:sz w:val="23"/>
        </w:rPr>
        <w:sectPr>
          <w:pgSz w:w="12240" w:h="15840"/>
          <w:pgMar w:top="1240" w:right="720" w:bottom="800" w:left="600" w:header="910" w:footer="635" w:gutter="0"/>
          <w:cols w:space="720"/>
        </w:sectPr>
      </w:pPr>
    </w:p>
    <w:p w:rsidR="004C408C" w14:paraId="0F209C93" w14:textId="77777777">
      <w:pPr>
        <w:pStyle w:val="BodyText"/>
      </w:pPr>
    </w:p>
    <w:p w:rsidR="004C408C" w14:paraId="0F209C94" w14:textId="77777777">
      <w:pPr>
        <w:pStyle w:val="BodyText"/>
      </w:pPr>
    </w:p>
    <w:p w:rsidR="004C408C" w14:paraId="0F209C95" w14:textId="77777777">
      <w:pPr>
        <w:pStyle w:val="BodyText"/>
        <w:spacing w:before="7"/>
      </w:pPr>
    </w:p>
    <w:p w:rsidR="004C408C" w14:paraId="0F209C96" w14:textId="09D92F4C">
      <w:pPr>
        <w:spacing w:before="1"/>
        <w:ind w:left="1200"/>
        <w:rPr>
          <w:b/>
          <w:sz w:val="23"/>
        </w:rPr>
      </w:pPr>
      <w:r>
        <w:rPr>
          <w:color w:val="221F1F"/>
          <w:sz w:val="23"/>
        </w:rPr>
        <w:t>y</w:t>
      </w:r>
      <w:r>
        <w:rPr>
          <w:color w:val="221F1F"/>
          <w:spacing w:val="-6"/>
          <w:sz w:val="23"/>
        </w:rPr>
        <w:t xml:space="preserve"> </w:t>
      </w:r>
      <w:r>
        <w:rPr>
          <w:color w:val="221F1F"/>
          <w:sz w:val="23"/>
        </w:rPr>
        <w:t>cualquier</w:t>
      </w:r>
      <w:r>
        <w:rPr>
          <w:color w:val="221F1F"/>
          <w:spacing w:val="-6"/>
          <w:sz w:val="23"/>
        </w:rPr>
        <w:t xml:space="preserve"> </w:t>
      </w:r>
      <w:r>
        <w:rPr>
          <w:color w:val="221F1F"/>
          <w:sz w:val="23"/>
        </w:rPr>
        <w:t>incremento</w:t>
      </w:r>
      <w:r>
        <w:rPr>
          <w:color w:val="221F1F"/>
          <w:spacing w:val="-5"/>
          <w:sz w:val="23"/>
        </w:rPr>
        <w:t xml:space="preserve"> </w:t>
      </w:r>
      <w:r>
        <w:rPr>
          <w:color w:val="221F1F"/>
          <w:sz w:val="23"/>
        </w:rPr>
        <w:t>se</w:t>
      </w:r>
      <w:r>
        <w:rPr>
          <w:color w:val="221F1F"/>
          <w:spacing w:val="-5"/>
          <w:sz w:val="23"/>
        </w:rPr>
        <w:t xml:space="preserve"> </w:t>
      </w:r>
      <w:r>
        <w:rPr>
          <w:color w:val="221F1F"/>
          <w:sz w:val="23"/>
        </w:rPr>
        <w:t>aplicará</w:t>
      </w:r>
      <w:r>
        <w:rPr>
          <w:color w:val="221F1F"/>
          <w:spacing w:val="-3"/>
          <w:sz w:val="23"/>
        </w:rPr>
        <w:t xml:space="preserve"> </w:t>
      </w:r>
      <w:r>
        <w:rPr>
          <w:color w:val="221F1F"/>
          <w:sz w:val="23"/>
        </w:rPr>
        <w:t>aumentando</w:t>
      </w:r>
      <w:r>
        <w:rPr>
          <w:color w:val="221F1F"/>
          <w:spacing w:val="-4"/>
          <w:sz w:val="23"/>
        </w:rPr>
        <w:t xml:space="preserve"> </w:t>
      </w:r>
      <w:r>
        <w:rPr>
          <w:b/>
          <w:color w:val="221F1F"/>
          <w:sz w:val="23"/>
        </w:rPr>
        <w:t>[prorrata</w:t>
      </w:r>
      <w:r>
        <w:rPr>
          <w:b/>
          <w:color w:val="221F1F"/>
          <w:spacing w:val="-3"/>
          <w:sz w:val="23"/>
        </w:rPr>
        <w:t xml:space="preserve"> </w:t>
      </w:r>
      <w:r>
        <w:rPr>
          <w:b/>
          <w:color w:val="221F1F"/>
          <w:sz w:val="23"/>
        </w:rPr>
        <w:t>el</w:t>
      </w:r>
      <w:r>
        <w:rPr>
          <w:b/>
          <w:color w:val="221F1F"/>
          <w:spacing w:val="-4"/>
          <w:sz w:val="23"/>
        </w:rPr>
        <w:t xml:space="preserve"> </w:t>
      </w:r>
      <w:r>
        <w:rPr>
          <w:b/>
          <w:color w:val="221F1F"/>
          <w:sz w:val="23"/>
        </w:rPr>
        <w:t>valor</w:t>
      </w:r>
      <w:r>
        <w:rPr>
          <w:b/>
          <w:color w:val="221F1F"/>
          <w:spacing w:val="-5"/>
          <w:sz w:val="23"/>
        </w:rPr>
        <w:t xml:space="preserve"> </w:t>
      </w:r>
      <w:r>
        <w:rPr>
          <w:b/>
          <w:color w:val="221F1F"/>
          <w:sz w:val="23"/>
        </w:rPr>
        <w:t>de</w:t>
      </w:r>
      <w:r>
        <w:rPr>
          <w:b/>
          <w:color w:val="221F1F"/>
          <w:spacing w:val="-4"/>
          <w:sz w:val="23"/>
        </w:rPr>
        <w:t xml:space="preserve"> </w:t>
      </w:r>
      <w:r>
        <w:rPr>
          <w:b/>
          <w:color w:val="221F1F"/>
          <w:sz w:val="23"/>
        </w:rPr>
        <w:t>los</w:t>
      </w:r>
      <w:r>
        <w:rPr>
          <w:b/>
          <w:color w:val="221F1F"/>
          <w:spacing w:val="-3"/>
          <w:sz w:val="23"/>
        </w:rPr>
        <w:t xml:space="preserve"> </w:t>
      </w:r>
      <w:r>
        <w:rPr>
          <w:b/>
          <w:color w:val="221F1F"/>
          <w:spacing w:val="-2"/>
          <w:sz w:val="23"/>
        </w:rPr>
        <w:t>beneficios</w:t>
      </w:r>
      <w:r w:rsidR="00893FC8">
        <w:rPr>
          <w:b/>
          <w:color w:val="221F1F"/>
          <w:spacing w:val="-2"/>
          <w:sz w:val="23"/>
        </w:rPr>
        <w:t xml:space="preserve"> del</w:t>
      </w:r>
    </w:p>
    <w:p w:rsidR="004C408C" w:rsidRPr="00D34B36" w:rsidP="00D34B36" w14:paraId="0F209C98" w14:textId="1B42FC5E">
      <w:pPr>
        <w:spacing w:before="21" w:line="259" w:lineRule="auto"/>
        <w:ind w:left="1200" w:right="1093"/>
        <w:rPr>
          <w:sz w:val="23"/>
        </w:rPr>
      </w:pPr>
      <w:r>
        <w:rPr>
          <w:b/>
          <w:color w:val="221F1F"/>
          <w:sz w:val="23"/>
        </w:rPr>
        <w:t>Participante</w:t>
      </w:r>
      <w:r>
        <w:rPr>
          <w:b/>
          <w:color w:val="221F1F"/>
          <w:spacing w:val="-4"/>
          <w:sz w:val="23"/>
        </w:rPr>
        <w:t xml:space="preserve"> </w:t>
      </w:r>
      <w:r>
        <w:rPr>
          <w:b/>
          <w:color w:val="221F1F"/>
          <w:sz w:val="23"/>
        </w:rPr>
        <w:t>y</w:t>
      </w:r>
      <w:r>
        <w:rPr>
          <w:b/>
          <w:color w:val="221F1F"/>
          <w:spacing w:val="-4"/>
          <w:sz w:val="23"/>
        </w:rPr>
        <w:t xml:space="preserve"> </w:t>
      </w:r>
      <w:r>
        <w:rPr>
          <w:b/>
          <w:color w:val="221F1F"/>
          <w:sz w:val="23"/>
        </w:rPr>
        <w:t>del</w:t>
      </w:r>
      <w:r>
        <w:rPr>
          <w:b/>
          <w:color w:val="221F1F"/>
          <w:spacing w:val="-5"/>
          <w:sz w:val="23"/>
        </w:rPr>
        <w:t xml:space="preserve"> </w:t>
      </w:r>
      <w:r>
        <w:rPr>
          <w:b/>
          <w:color w:val="221F1F"/>
          <w:sz w:val="23"/>
        </w:rPr>
        <w:t>Beneficiario</w:t>
      </w:r>
      <w:r>
        <w:rPr>
          <w:b/>
          <w:color w:val="221F1F"/>
          <w:spacing w:val="-5"/>
          <w:sz w:val="23"/>
        </w:rPr>
        <w:t xml:space="preserve"> </w:t>
      </w:r>
      <w:r>
        <w:rPr>
          <w:b/>
          <w:color w:val="221F1F"/>
          <w:sz w:val="23"/>
        </w:rPr>
        <w:t>alternativo/el</w:t>
      </w:r>
      <w:r>
        <w:rPr>
          <w:b/>
          <w:color w:val="221F1F"/>
          <w:spacing w:val="-5"/>
          <w:sz w:val="23"/>
        </w:rPr>
        <w:t xml:space="preserve"> </w:t>
      </w:r>
      <w:r>
        <w:rPr>
          <w:b/>
          <w:color w:val="221F1F"/>
          <w:sz w:val="23"/>
        </w:rPr>
        <w:t>valor</w:t>
      </w:r>
      <w:r>
        <w:rPr>
          <w:b/>
          <w:color w:val="221F1F"/>
          <w:spacing w:val="-4"/>
          <w:sz w:val="23"/>
        </w:rPr>
        <w:t xml:space="preserve"> </w:t>
      </w:r>
      <w:r>
        <w:rPr>
          <w:b/>
          <w:color w:val="221F1F"/>
          <w:sz w:val="23"/>
        </w:rPr>
        <w:t>del</w:t>
      </w:r>
      <w:r>
        <w:rPr>
          <w:b/>
          <w:color w:val="221F1F"/>
          <w:spacing w:val="-5"/>
          <w:sz w:val="23"/>
        </w:rPr>
        <w:t xml:space="preserve"> </w:t>
      </w:r>
      <w:r>
        <w:rPr>
          <w:b/>
          <w:color w:val="221F1F"/>
          <w:sz w:val="23"/>
        </w:rPr>
        <w:t>resto</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beneficio</w:t>
      </w:r>
      <w:r>
        <w:rPr>
          <w:b/>
          <w:color w:val="221F1F"/>
          <w:spacing w:val="-4"/>
          <w:sz w:val="23"/>
        </w:rPr>
        <w:t xml:space="preserve"> </w:t>
      </w:r>
      <w:r>
        <w:rPr>
          <w:b/>
          <w:color w:val="221F1F"/>
          <w:sz w:val="23"/>
        </w:rPr>
        <w:t>acumulado del Participante/el valor del interés separado del Beneficiario alternativo]</w:t>
      </w:r>
      <w:r>
        <w:rPr>
          <w:color w:val="221F1F"/>
          <w:sz w:val="23"/>
        </w:rPr>
        <w:t>. "Prorrata" significa una asignación proporcional a dos o más partes según la participación de cada parte</w:t>
      </w:r>
      <w:r w:rsidR="00D34B36">
        <w:rPr>
          <w:color w:val="221F1F"/>
          <w:sz w:val="23"/>
        </w:rPr>
        <w:t xml:space="preserve"> en el todo.</w:t>
      </w:r>
    </w:p>
    <w:p w:rsidR="004C408C" w14:paraId="0F209C99" w14:textId="77777777">
      <w:pPr>
        <w:pStyle w:val="BodyText"/>
        <w:spacing w:before="182"/>
      </w:pPr>
    </w:p>
    <w:p w:rsidR="004C408C" w14:paraId="0F209C9A" w14:textId="4DDE0091">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1F7E86">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C9B" w14:textId="77777777">
      <w:pPr>
        <w:pStyle w:val="BodyText"/>
        <w:spacing w:before="77"/>
        <w:rPr>
          <w:rFonts w:ascii="Arial"/>
          <w:b/>
          <w:sz w:val="21"/>
        </w:rPr>
      </w:pPr>
    </w:p>
    <w:p w:rsidR="004C408C" w14:paraId="0F209C9C" w14:textId="178FC542">
      <w:pPr>
        <w:spacing w:line="259" w:lineRule="auto"/>
        <w:ind w:left="1200" w:right="1327"/>
        <w:rPr>
          <w:sz w:val="23"/>
        </w:rPr>
      </w:pPr>
      <w:r>
        <w:rPr>
          <w:color w:val="221F1F"/>
          <w:sz w:val="23"/>
        </w:rPr>
        <w:t xml:space="preserve">La fecha de </w:t>
      </w:r>
      <w:r w:rsidR="001F7E86">
        <w:rPr>
          <w:color w:val="221F1F"/>
          <w:sz w:val="23"/>
        </w:rPr>
        <w:t>comienzo</w:t>
      </w:r>
      <w:r>
        <w:rPr>
          <w:color w:val="221F1F"/>
          <w:sz w:val="23"/>
        </w:rPr>
        <w:t xml:space="preserve"> de la anualidad del Beneficiario alternativo será </w:t>
      </w:r>
      <w:r>
        <w:rPr>
          <w:b/>
          <w:color w:val="221F1F"/>
          <w:sz w:val="23"/>
        </w:rPr>
        <w:t>[la fecha futura que elija el</w:t>
      </w:r>
      <w:r>
        <w:rPr>
          <w:b/>
          <w:color w:val="221F1F"/>
          <w:spacing w:val="-3"/>
          <w:sz w:val="23"/>
        </w:rPr>
        <w:t xml:space="preserve"> </w:t>
      </w:r>
      <w:r>
        <w:rPr>
          <w:b/>
          <w:color w:val="221F1F"/>
          <w:sz w:val="23"/>
        </w:rPr>
        <w:t>Beneficiario</w:t>
      </w:r>
      <w:r>
        <w:rPr>
          <w:b/>
          <w:color w:val="221F1F"/>
          <w:spacing w:val="-3"/>
          <w:sz w:val="23"/>
        </w:rPr>
        <w:t xml:space="preserve"> </w:t>
      </w:r>
      <w:r>
        <w:rPr>
          <w:b/>
          <w:color w:val="221F1F"/>
          <w:sz w:val="23"/>
        </w:rPr>
        <w:t>alternativo/una</w:t>
      </w:r>
      <w:r>
        <w:rPr>
          <w:b/>
          <w:color w:val="221F1F"/>
          <w:spacing w:val="-3"/>
          <w:sz w:val="23"/>
        </w:rPr>
        <w:t xml:space="preserve"> </w:t>
      </w:r>
      <w:r>
        <w:rPr>
          <w:b/>
          <w:color w:val="221F1F"/>
          <w:sz w:val="23"/>
        </w:rPr>
        <w:t>fecha</w:t>
      </w:r>
      <w:r>
        <w:rPr>
          <w:b/>
          <w:color w:val="221F1F"/>
          <w:spacing w:val="-5"/>
          <w:sz w:val="23"/>
        </w:rPr>
        <w:t xml:space="preserve"> </w:t>
      </w:r>
      <w:r>
        <w:rPr>
          <w:b/>
          <w:color w:val="221F1F"/>
          <w:sz w:val="23"/>
        </w:rPr>
        <w:t>futura</w:t>
      </w:r>
      <w:r>
        <w:rPr>
          <w:b/>
          <w:color w:val="221F1F"/>
          <w:spacing w:val="-3"/>
          <w:sz w:val="23"/>
        </w:rPr>
        <w:t xml:space="preserve"> </w:t>
      </w:r>
      <w:r>
        <w:rPr>
          <w:b/>
          <w:color w:val="221F1F"/>
          <w:sz w:val="23"/>
        </w:rPr>
        <w:t>específica].</w:t>
      </w:r>
      <w:r>
        <w:rPr>
          <w:b/>
          <w:color w:val="221F1F"/>
          <w:spacing w:val="-3"/>
          <w:sz w:val="23"/>
        </w:rPr>
        <w:t xml:space="preserve"> </w:t>
      </w:r>
      <w:r>
        <w:rPr>
          <w:color w:val="221F1F"/>
          <w:sz w:val="23"/>
        </w:rPr>
        <w:t>(Esta</w:t>
      </w:r>
      <w:r>
        <w:rPr>
          <w:color w:val="221F1F"/>
          <w:spacing w:val="-5"/>
          <w:sz w:val="23"/>
        </w:rPr>
        <w:t xml:space="preserve"> </w:t>
      </w:r>
      <w:r>
        <w:rPr>
          <w:color w:val="221F1F"/>
          <w:sz w:val="23"/>
        </w:rPr>
        <w:t>fecha</w:t>
      </w:r>
      <w:r>
        <w:rPr>
          <w:color w:val="221F1F"/>
          <w:spacing w:val="-3"/>
          <w:sz w:val="23"/>
        </w:rPr>
        <w:t xml:space="preserve"> </w:t>
      </w:r>
      <w:r>
        <w:rPr>
          <w:color w:val="221F1F"/>
          <w:sz w:val="23"/>
        </w:rPr>
        <w:t>debe</w:t>
      </w:r>
      <w:r>
        <w:rPr>
          <w:color w:val="221F1F"/>
          <w:spacing w:val="-3"/>
          <w:sz w:val="23"/>
        </w:rPr>
        <w:t xml:space="preserve"> </w:t>
      </w:r>
      <w:r>
        <w:rPr>
          <w:color w:val="221F1F"/>
          <w:sz w:val="23"/>
        </w:rPr>
        <w:t>ser</w:t>
      </w:r>
      <w:r>
        <w:rPr>
          <w:color w:val="221F1F"/>
          <w:spacing w:val="-4"/>
          <w:sz w:val="23"/>
        </w:rPr>
        <w:t xml:space="preserve"> </w:t>
      </w:r>
      <w:r>
        <w:rPr>
          <w:color w:val="221F1F"/>
          <w:sz w:val="23"/>
        </w:rPr>
        <w:t>el</w:t>
      </w:r>
      <w:r>
        <w:rPr>
          <w:color w:val="221F1F"/>
          <w:spacing w:val="-3"/>
          <w:sz w:val="23"/>
        </w:rPr>
        <w:t xml:space="preserve"> </w:t>
      </w:r>
      <w:r>
        <w:rPr>
          <w:color w:val="221F1F"/>
          <w:sz w:val="23"/>
        </w:rPr>
        <w:t>primer</w:t>
      </w:r>
      <w:r>
        <w:rPr>
          <w:color w:val="221F1F"/>
          <w:spacing w:val="-4"/>
          <w:sz w:val="23"/>
        </w:rPr>
        <w:t xml:space="preserve"> </w:t>
      </w:r>
      <w:r>
        <w:rPr>
          <w:color w:val="221F1F"/>
          <w:sz w:val="23"/>
        </w:rPr>
        <w:t>día del mes y no puede ser antes de la “fecha de jubilación más temprana de PBGC”</w:t>
      </w:r>
    </w:p>
    <w:p w:rsidR="004C408C" w14:paraId="0F209C9D" w14:textId="77777777">
      <w:pPr>
        <w:pStyle w:val="BodyText"/>
        <w:spacing w:line="259" w:lineRule="auto"/>
        <w:ind w:left="1200" w:right="1270"/>
      </w:pPr>
      <w:r>
        <w:rPr>
          <w:color w:val="221F1F"/>
        </w:rPr>
        <w:t>del Participante, la cual está definida en el título 29 del Código de Regulaciones Federales, artículo 4022.10). El pago no se realizará hasta que PBGC califique esta orden de relaciones domésticas</w:t>
      </w:r>
      <w:r>
        <w:rPr>
          <w:color w:val="221F1F"/>
          <w:spacing w:val="-3"/>
        </w:rPr>
        <w:t xml:space="preserve"> </w:t>
      </w:r>
      <w:r>
        <w:rPr>
          <w:color w:val="221F1F"/>
        </w:rPr>
        <w:t>y</w:t>
      </w:r>
      <w:r>
        <w:rPr>
          <w:color w:val="221F1F"/>
          <w:spacing w:val="-4"/>
        </w:rPr>
        <w:t xml:space="preserve"> </w:t>
      </w:r>
      <w:r>
        <w:rPr>
          <w:color w:val="221F1F"/>
        </w:rPr>
        <w:t>reciba</w:t>
      </w:r>
      <w:r>
        <w:rPr>
          <w:color w:val="221F1F"/>
          <w:spacing w:val="-3"/>
        </w:rPr>
        <w:t xml:space="preserve"> </w:t>
      </w:r>
      <w:r>
        <w:rPr>
          <w:color w:val="221F1F"/>
        </w:rPr>
        <w:t>una</w:t>
      </w:r>
      <w:r>
        <w:rPr>
          <w:color w:val="221F1F"/>
          <w:spacing w:val="-5"/>
        </w:rPr>
        <w:t xml:space="preserve"> </w:t>
      </w:r>
      <w:r>
        <w:rPr>
          <w:color w:val="221F1F"/>
        </w:rPr>
        <w:t>solicitud</w:t>
      </w:r>
      <w:r>
        <w:rPr>
          <w:color w:val="221F1F"/>
          <w:spacing w:val="-3"/>
        </w:rPr>
        <w:t xml:space="preserve"> </w:t>
      </w:r>
      <w:r>
        <w:rPr>
          <w:color w:val="221F1F"/>
        </w:rPr>
        <w:t>de</w:t>
      </w:r>
      <w:r>
        <w:rPr>
          <w:color w:val="221F1F"/>
          <w:spacing w:val="-4"/>
        </w:rPr>
        <w:t xml:space="preserve"> </w:t>
      </w:r>
      <w:r>
        <w:rPr>
          <w:color w:val="221F1F"/>
        </w:rPr>
        <w:t>beneficios</w:t>
      </w:r>
      <w:r>
        <w:rPr>
          <w:color w:val="221F1F"/>
          <w:spacing w:val="-3"/>
        </w:rPr>
        <w:t xml:space="preserve"> </w:t>
      </w:r>
      <w:r>
        <w:rPr>
          <w:color w:val="221F1F"/>
        </w:rPr>
        <w:t>de</w:t>
      </w:r>
      <w:r>
        <w:rPr>
          <w:color w:val="221F1F"/>
          <w:spacing w:val="-5"/>
        </w:rPr>
        <w:t xml:space="preserve"> </w:t>
      </w:r>
      <w:r>
        <w:rPr>
          <w:color w:val="221F1F"/>
        </w:rPr>
        <w:t>PBGC</w:t>
      </w:r>
      <w:r>
        <w:rPr>
          <w:color w:val="221F1F"/>
          <w:spacing w:val="-3"/>
        </w:rPr>
        <w:t xml:space="preserve"> </w:t>
      </w:r>
      <w:r>
        <w:rPr>
          <w:color w:val="221F1F"/>
        </w:rPr>
        <w:t>por</w:t>
      </w:r>
      <w:r>
        <w:rPr>
          <w:color w:val="221F1F"/>
          <w:spacing w:val="-4"/>
        </w:rPr>
        <w:t xml:space="preserve"> </w:t>
      </w:r>
      <w:r>
        <w:rPr>
          <w:color w:val="221F1F"/>
        </w:rPr>
        <w:t>parte</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p>
    <w:p w:rsidR="004C408C" w14:paraId="0F209C9E" w14:textId="77777777">
      <w:pPr>
        <w:pStyle w:val="BodyText"/>
        <w:spacing w:before="162"/>
      </w:pPr>
    </w:p>
    <w:p w:rsidR="004C408C" w14:paraId="0F209C9F" w14:textId="10A6E870">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1F7E86">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9CA0" w14:textId="77777777">
      <w:pPr>
        <w:pStyle w:val="BodyText"/>
        <w:spacing w:before="77"/>
        <w:rPr>
          <w:rFonts w:ascii="Arial"/>
          <w:b/>
          <w:sz w:val="21"/>
        </w:rPr>
      </w:pPr>
    </w:p>
    <w:p w:rsidR="004C408C" w14:paraId="0F209CA1" w14:textId="150D43D6">
      <w:pPr>
        <w:pStyle w:val="BodyText"/>
        <w:spacing w:before="1" w:line="259" w:lineRule="auto"/>
        <w:ind w:left="1200" w:right="1093"/>
      </w:pPr>
      <w:r>
        <w:rPr>
          <w:color w:val="221F1F"/>
        </w:rPr>
        <w:t>PBGC</w:t>
      </w:r>
      <w:r>
        <w:rPr>
          <w:color w:val="221F1F"/>
          <w:spacing w:val="-3"/>
        </w:rPr>
        <w:t xml:space="preserve"> </w:t>
      </w:r>
      <w:r>
        <w:rPr>
          <w:color w:val="221F1F"/>
        </w:rPr>
        <w:t>pagará</w:t>
      </w:r>
      <w:r>
        <w:rPr>
          <w:color w:val="221F1F"/>
          <w:spacing w:val="-3"/>
        </w:rPr>
        <w:t xml:space="preserve"> </w:t>
      </w:r>
      <w:r>
        <w:rPr>
          <w:color w:val="221F1F"/>
        </w:rPr>
        <w:t>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en</w:t>
      </w:r>
      <w:r>
        <w:rPr>
          <w:color w:val="221F1F"/>
          <w:spacing w:val="-3"/>
        </w:rPr>
        <w:t xml:space="preserve"> </w:t>
      </w:r>
      <w:r w:rsidR="00D52D3D">
        <w:rPr>
          <w:color w:val="221F1F"/>
        </w:rPr>
        <w:t>el tipo de beneficio elegido</w:t>
      </w:r>
      <w:r w:rsidR="00687479">
        <w:rPr>
          <w:color w:val="221F1F"/>
        </w:rPr>
        <w:t xml:space="preserve"> </w:t>
      </w:r>
      <w:r>
        <w:rPr>
          <w:color w:val="221F1F"/>
        </w:rPr>
        <w:t>por</w:t>
      </w:r>
      <w:r>
        <w:rPr>
          <w:color w:val="221F1F"/>
          <w:spacing w:val="-4"/>
        </w:rPr>
        <w:t xml:space="preserve"> </w:t>
      </w:r>
      <w:r>
        <w:rPr>
          <w:color w:val="221F1F"/>
        </w:rPr>
        <w:t>el</w:t>
      </w:r>
      <w:r>
        <w:rPr>
          <w:color w:val="221F1F"/>
          <w:spacing w:val="-3"/>
        </w:rPr>
        <w:t xml:space="preserve"> </w:t>
      </w:r>
      <w:r>
        <w:rPr>
          <w:color w:val="221F1F"/>
        </w:rPr>
        <w:t>Beneficiario alternativo en la solicitud de beneficios de PBGC.</w:t>
      </w:r>
    </w:p>
    <w:p w:rsidR="004C408C" w14:paraId="0F209CA2" w14:textId="77777777">
      <w:pPr>
        <w:pStyle w:val="BodyText"/>
        <w:spacing w:before="161"/>
      </w:pPr>
    </w:p>
    <w:p w:rsidR="004C408C" w14:paraId="0F209CA3"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9CA4" w14:textId="77777777">
      <w:pPr>
        <w:pStyle w:val="BodyText"/>
        <w:spacing w:before="77"/>
        <w:rPr>
          <w:rFonts w:ascii="Arial"/>
          <w:b/>
          <w:sz w:val="21"/>
        </w:rPr>
      </w:pPr>
    </w:p>
    <w:p w:rsidR="004C408C" w14:paraId="0F209CA5" w14:textId="0EA8A4D1">
      <w:pPr>
        <w:pStyle w:val="BodyText"/>
        <w:spacing w:before="1"/>
        <w:ind w:left="1200"/>
      </w:pPr>
      <w:r>
        <w:rPr>
          <w:color w:val="221F1F"/>
        </w:rPr>
        <w:t>PBGC</w:t>
      </w:r>
      <w:r>
        <w:rPr>
          <w:color w:val="221F1F"/>
          <w:spacing w:val="-7"/>
        </w:rPr>
        <w:t xml:space="preserve"> </w:t>
      </w:r>
      <w:r>
        <w:rPr>
          <w:color w:val="221F1F"/>
        </w:rPr>
        <w:t>suspenderá</w:t>
      </w:r>
      <w:r>
        <w:rPr>
          <w:color w:val="221F1F"/>
          <w:spacing w:val="-4"/>
        </w:rPr>
        <w:t xml:space="preserve"> </w:t>
      </w:r>
      <w:r>
        <w:rPr>
          <w:color w:val="221F1F"/>
        </w:rPr>
        <w:t>los</w:t>
      </w:r>
      <w:r>
        <w:rPr>
          <w:color w:val="221F1F"/>
          <w:spacing w:val="-7"/>
        </w:rPr>
        <w:t xml:space="preserve"> </w:t>
      </w:r>
      <w:r>
        <w:rPr>
          <w:color w:val="221F1F"/>
        </w:rPr>
        <w:t>pagos</w:t>
      </w:r>
      <w:r>
        <w:rPr>
          <w:color w:val="221F1F"/>
          <w:spacing w:val="-4"/>
        </w:rPr>
        <w:t xml:space="preserve"> </w:t>
      </w:r>
      <w:r>
        <w:rPr>
          <w:color w:val="221F1F"/>
        </w:rPr>
        <w:t>del</w:t>
      </w:r>
      <w:r>
        <w:rPr>
          <w:color w:val="221F1F"/>
          <w:spacing w:val="-4"/>
        </w:rPr>
        <w:t xml:space="preserve"> </w:t>
      </w:r>
      <w:r>
        <w:rPr>
          <w:color w:val="221F1F"/>
        </w:rPr>
        <w:t>interés</w:t>
      </w:r>
      <w:r>
        <w:rPr>
          <w:color w:val="221F1F"/>
          <w:spacing w:val="-7"/>
        </w:rPr>
        <w:t xml:space="preserve"> </w:t>
      </w:r>
      <w:r>
        <w:rPr>
          <w:color w:val="221F1F"/>
        </w:rPr>
        <w:t>separado</w:t>
      </w:r>
      <w:r>
        <w:rPr>
          <w:color w:val="221F1F"/>
          <w:spacing w:val="-4"/>
        </w:rPr>
        <w:t xml:space="preserve"> </w:t>
      </w:r>
      <w:r>
        <w:rPr>
          <w:color w:val="221F1F"/>
        </w:rPr>
        <w:t>del</w:t>
      </w:r>
      <w:r>
        <w:rPr>
          <w:color w:val="221F1F"/>
          <w:spacing w:val="-6"/>
        </w:rPr>
        <w:t xml:space="preserve"> </w:t>
      </w:r>
      <w:r>
        <w:rPr>
          <w:color w:val="221F1F"/>
        </w:rPr>
        <w:t>Beneficiario</w:t>
      </w:r>
      <w:r>
        <w:rPr>
          <w:color w:val="221F1F"/>
          <w:spacing w:val="-5"/>
        </w:rPr>
        <w:t xml:space="preserve"> </w:t>
      </w:r>
      <w:r>
        <w:rPr>
          <w:color w:val="221F1F"/>
        </w:rPr>
        <w:t>alternativo</w:t>
      </w:r>
      <w:r>
        <w:rPr>
          <w:color w:val="221F1F"/>
          <w:spacing w:val="-6"/>
        </w:rPr>
        <w:t xml:space="preserve"> </w:t>
      </w:r>
      <w:r>
        <w:rPr>
          <w:color w:val="221F1F"/>
        </w:rPr>
        <w:t>de</w:t>
      </w:r>
      <w:r>
        <w:rPr>
          <w:color w:val="221F1F"/>
          <w:spacing w:val="-5"/>
        </w:rPr>
        <w:t xml:space="preserve"> </w:t>
      </w:r>
      <w:r>
        <w:rPr>
          <w:color w:val="221F1F"/>
          <w:spacing w:val="-2"/>
        </w:rPr>
        <w:t>acuerdo</w:t>
      </w:r>
      <w:r w:rsidR="00D34B36">
        <w:rPr>
          <w:color w:val="221F1F"/>
          <w:spacing w:val="-2"/>
        </w:rPr>
        <w:t xml:space="preserve"> con</w:t>
      </w:r>
    </w:p>
    <w:p w:rsidR="004C408C" w14:paraId="0F209CA6" w14:textId="382F3808">
      <w:pPr>
        <w:pStyle w:val="BodyText"/>
        <w:spacing w:before="21" w:line="259" w:lineRule="auto"/>
        <w:ind w:left="1200" w:right="1093"/>
      </w:pPr>
      <w:r>
        <w:rPr>
          <w:color w:val="221F1F"/>
        </w:rPr>
        <w:t>el tipo de</w:t>
      </w:r>
      <w:r w:rsidR="007623FB">
        <w:rPr>
          <w:color w:val="221F1F"/>
          <w:spacing w:val="-2"/>
        </w:rPr>
        <w:t xml:space="preserve"> </w:t>
      </w:r>
      <w:r w:rsidR="007623FB">
        <w:rPr>
          <w:color w:val="221F1F"/>
        </w:rPr>
        <w:t>beneficio</w:t>
      </w:r>
      <w:r w:rsidR="007623FB">
        <w:rPr>
          <w:color w:val="221F1F"/>
          <w:spacing w:val="-4"/>
        </w:rPr>
        <w:t xml:space="preserve"> </w:t>
      </w:r>
      <w:r w:rsidR="007623FB">
        <w:rPr>
          <w:color w:val="221F1F"/>
        </w:rPr>
        <w:t>elegid</w:t>
      </w:r>
      <w:r>
        <w:rPr>
          <w:color w:val="221F1F"/>
        </w:rPr>
        <w:t>o</w:t>
      </w:r>
      <w:r w:rsidR="007623FB">
        <w:rPr>
          <w:color w:val="221F1F"/>
          <w:spacing w:val="-2"/>
        </w:rPr>
        <w:t xml:space="preserve"> </w:t>
      </w:r>
      <w:r w:rsidR="007623FB">
        <w:rPr>
          <w:color w:val="221F1F"/>
        </w:rPr>
        <w:t>por</w:t>
      </w:r>
      <w:r w:rsidR="007623FB">
        <w:rPr>
          <w:color w:val="221F1F"/>
          <w:spacing w:val="-3"/>
        </w:rPr>
        <w:t xml:space="preserve"> </w:t>
      </w:r>
      <w:r w:rsidR="007623FB">
        <w:rPr>
          <w:color w:val="221F1F"/>
        </w:rPr>
        <w:t>el</w:t>
      </w:r>
      <w:r w:rsidR="007623FB">
        <w:rPr>
          <w:color w:val="221F1F"/>
          <w:spacing w:val="-4"/>
        </w:rPr>
        <w:t xml:space="preserve"> </w:t>
      </w:r>
      <w:r w:rsidR="007623FB">
        <w:rPr>
          <w:color w:val="221F1F"/>
        </w:rPr>
        <w:t>Beneficiario</w:t>
      </w:r>
      <w:r w:rsidR="007623FB">
        <w:rPr>
          <w:color w:val="221F1F"/>
          <w:spacing w:val="-4"/>
        </w:rPr>
        <w:t xml:space="preserve"> </w:t>
      </w:r>
      <w:r w:rsidR="007623FB">
        <w:rPr>
          <w:color w:val="221F1F"/>
        </w:rPr>
        <w:t>alternativo</w:t>
      </w:r>
      <w:r w:rsidR="007623FB">
        <w:rPr>
          <w:color w:val="221F1F"/>
          <w:spacing w:val="-2"/>
        </w:rPr>
        <w:t xml:space="preserve"> </w:t>
      </w:r>
      <w:r w:rsidR="007623FB">
        <w:rPr>
          <w:color w:val="221F1F"/>
        </w:rPr>
        <w:t>(o</w:t>
      </w:r>
      <w:r w:rsidR="007623FB">
        <w:rPr>
          <w:color w:val="221F1F"/>
          <w:spacing w:val="-4"/>
        </w:rPr>
        <w:t xml:space="preserve"> </w:t>
      </w:r>
      <w:r w:rsidR="007623FB">
        <w:rPr>
          <w:color w:val="221F1F"/>
        </w:rPr>
        <w:t>de</w:t>
      </w:r>
      <w:r w:rsidR="007623FB">
        <w:rPr>
          <w:color w:val="221F1F"/>
          <w:spacing w:val="-2"/>
        </w:rPr>
        <w:t xml:space="preserve"> </w:t>
      </w:r>
      <w:r w:rsidR="007623FB">
        <w:rPr>
          <w:color w:val="221F1F"/>
        </w:rPr>
        <w:t>acuerdo</w:t>
      </w:r>
      <w:r w:rsidR="007623FB">
        <w:rPr>
          <w:color w:val="221F1F"/>
          <w:spacing w:val="-2"/>
        </w:rPr>
        <w:t xml:space="preserve"> </w:t>
      </w:r>
      <w:r w:rsidR="007623FB">
        <w:rPr>
          <w:color w:val="221F1F"/>
        </w:rPr>
        <w:t>con</w:t>
      </w:r>
      <w:r w:rsidR="007623FB">
        <w:rPr>
          <w:color w:val="221F1F"/>
          <w:spacing w:val="-2"/>
        </w:rPr>
        <w:t xml:space="preserve"> </w:t>
      </w:r>
      <w:r w:rsidR="007623FB">
        <w:rPr>
          <w:color w:val="221F1F"/>
        </w:rPr>
        <w:t>una</w:t>
      </w:r>
      <w:r w:rsidR="007623FB">
        <w:rPr>
          <w:color w:val="221F1F"/>
          <w:spacing w:val="-2"/>
        </w:rPr>
        <w:t xml:space="preserve"> </w:t>
      </w:r>
      <w:r w:rsidR="007623FB">
        <w:rPr>
          <w:color w:val="221F1F"/>
        </w:rPr>
        <w:t>forma automática, si corresponde).</w:t>
      </w:r>
    </w:p>
    <w:p w:rsidR="004C408C" w14:paraId="0F209CA7" w14:textId="77777777">
      <w:pPr>
        <w:pStyle w:val="BodyText"/>
        <w:spacing w:before="161"/>
      </w:pPr>
    </w:p>
    <w:p w:rsidR="004C408C" w14:paraId="0F209CA8"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9CA9" w14:textId="77777777">
      <w:pPr>
        <w:pStyle w:val="BodyText"/>
        <w:spacing w:before="77"/>
        <w:rPr>
          <w:rFonts w:ascii="Arial"/>
          <w:b/>
          <w:sz w:val="21"/>
        </w:rPr>
      </w:pPr>
    </w:p>
    <w:p w:rsidR="004C408C" w14:paraId="0F209CAA" w14:textId="41648C8B">
      <w:pPr>
        <w:pStyle w:val="BodyText"/>
        <w:spacing w:before="1"/>
        <w:ind w:left="1200"/>
      </w:pPr>
      <w:r>
        <w:rPr>
          <w:color w:val="221F1F"/>
        </w:rPr>
        <w:t>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no</w:t>
      </w:r>
      <w:r>
        <w:rPr>
          <w:color w:val="221F1F"/>
          <w:spacing w:val="-5"/>
        </w:rPr>
        <w:t xml:space="preserve"> </w:t>
      </w:r>
      <w:r>
        <w:rPr>
          <w:color w:val="221F1F"/>
        </w:rPr>
        <w:t>afectará</w:t>
      </w:r>
      <w:r>
        <w:rPr>
          <w:color w:val="221F1F"/>
          <w:spacing w:val="-3"/>
        </w:rPr>
        <w:t xml:space="preserve"> </w:t>
      </w:r>
      <w:r>
        <w:rPr>
          <w:color w:val="221F1F"/>
        </w:rPr>
        <w:t>los</w:t>
      </w:r>
      <w:r>
        <w:rPr>
          <w:color w:val="221F1F"/>
          <w:spacing w:val="-3"/>
        </w:rPr>
        <w:t xml:space="preserve"> </w:t>
      </w:r>
      <w:r>
        <w:rPr>
          <w:color w:val="221F1F"/>
        </w:rPr>
        <w:t>pagos</w:t>
      </w:r>
      <w:r>
        <w:rPr>
          <w:color w:val="221F1F"/>
          <w:spacing w:val="-5"/>
        </w:rPr>
        <w:t xml:space="preserve"> </w:t>
      </w:r>
      <w:r>
        <w:rPr>
          <w:color w:val="221F1F"/>
        </w:rPr>
        <w:t>del</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2"/>
        </w:rPr>
        <w:t xml:space="preserve"> transferido</w:t>
      </w:r>
      <w:r w:rsidR="00687479">
        <w:rPr>
          <w:color w:val="221F1F"/>
          <w:spacing w:val="-2"/>
        </w:rPr>
        <w:t xml:space="preserve"> al</w:t>
      </w:r>
    </w:p>
    <w:p w:rsidR="004C408C" w14:paraId="0F209CAB" w14:textId="5E9536EB">
      <w:pPr>
        <w:pStyle w:val="BodyText"/>
        <w:spacing w:before="19" w:line="259" w:lineRule="auto"/>
        <w:ind w:left="1200" w:right="1093"/>
      </w:pP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adicionales</w:t>
      </w:r>
      <w:r>
        <w:rPr>
          <w:color w:val="221F1F"/>
          <w:spacing w:val="-5"/>
        </w:rPr>
        <w:t xml:space="preserve"> </w:t>
      </w:r>
      <w:r>
        <w:rPr>
          <w:color w:val="221F1F"/>
        </w:rPr>
        <w:t>podrán</w:t>
      </w:r>
      <w:r>
        <w:rPr>
          <w:color w:val="221F1F"/>
          <w:spacing w:val="-3"/>
        </w:rPr>
        <w:t xml:space="preserve"> </w:t>
      </w:r>
      <w:r>
        <w:rPr>
          <w:color w:val="221F1F"/>
        </w:rPr>
        <w:t>ser</w:t>
      </w:r>
      <w:r>
        <w:rPr>
          <w:color w:val="221F1F"/>
          <w:spacing w:val="-5"/>
        </w:rPr>
        <w:t xml:space="preserve"> </w:t>
      </w:r>
      <w:r>
        <w:rPr>
          <w:color w:val="221F1F"/>
        </w:rPr>
        <w:t>pagaderos</w:t>
      </w:r>
      <w:r>
        <w:rPr>
          <w:color w:val="221F1F"/>
          <w:spacing w:val="-3"/>
        </w:rPr>
        <w:t xml:space="preserve"> </w:t>
      </w:r>
      <w:r>
        <w:rPr>
          <w:color w:val="221F1F"/>
        </w:rPr>
        <w:t>si</w:t>
      </w:r>
      <w:r>
        <w:rPr>
          <w:color w:val="221F1F"/>
          <w:spacing w:val="-5"/>
        </w:rPr>
        <w:t xml:space="preserve"> </w:t>
      </w:r>
      <w:r>
        <w:rPr>
          <w:color w:val="221F1F"/>
        </w:rPr>
        <w:t>el</w:t>
      </w:r>
      <w:r>
        <w:rPr>
          <w:color w:val="221F1F"/>
          <w:spacing w:val="-5"/>
        </w:rPr>
        <w:t xml:space="preserve"> </w:t>
      </w:r>
      <w:r>
        <w:rPr>
          <w:color w:val="221F1F"/>
        </w:rPr>
        <w:t>Beneficiario alternativo es designado como cónyuge del Participante en la Sección 10.</w:t>
      </w:r>
    </w:p>
    <w:p w:rsidR="004C408C" w14:paraId="0F209CAC" w14:textId="77777777">
      <w:pPr>
        <w:pStyle w:val="BodyText"/>
        <w:spacing w:before="164"/>
      </w:pPr>
    </w:p>
    <w:p w:rsidR="004C408C" w14:paraId="0F209CAD"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CAE" w14:textId="77777777">
      <w:pPr>
        <w:pStyle w:val="BodyText"/>
        <w:spacing w:before="75"/>
        <w:rPr>
          <w:rFonts w:ascii="Arial"/>
          <w:b/>
          <w:sz w:val="21"/>
        </w:rPr>
      </w:pPr>
    </w:p>
    <w:p w:rsidR="004C408C" w14:paraId="0F209CAF" w14:textId="188B3A27">
      <w:pPr>
        <w:spacing w:line="259" w:lineRule="auto"/>
        <w:ind w:left="1200" w:right="1270"/>
        <w:rPr>
          <w:sz w:val="23"/>
        </w:rPr>
      </w:pPr>
      <w:r>
        <w:rPr>
          <w:color w:val="221F1F"/>
          <w:sz w:val="23"/>
        </w:rPr>
        <w:t>Si el Beneficiario alternativo fallece antes de que comiencen los beneficios, el interés separado del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b/>
          <w:color w:val="221F1F"/>
          <w:sz w:val="23"/>
        </w:rPr>
        <w:t>[revertirá</w:t>
      </w:r>
      <w:r>
        <w:rPr>
          <w:b/>
          <w:color w:val="221F1F"/>
          <w:spacing w:val="-6"/>
          <w:sz w:val="23"/>
        </w:rPr>
        <w:t xml:space="preserve"> </w:t>
      </w:r>
      <w:r>
        <w:rPr>
          <w:b/>
          <w:color w:val="221F1F"/>
          <w:sz w:val="23"/>
        </w:rPr>
        <w:t>al</w:t>
      </w:r>
      <w:r>
        <w:rPr>
          <w:b/>
          <w:color w:val="221F1F"/>
          <w:spacing w:val="-6"/>
          <w:sz w:val="23"/>
        </w:rPr>
        <w:t xml:space="preserve"> </w:t>
      </w:r>
      <w:r>
        <w:rPr>
          <w:b/>
          <w:color w:val="221F1F"/>
          <w:sz w:val="23"/>
        </w:rPr>
        <w:t>Participante/se</w:t>
      </w:r>
      <w:r>
        <w:rPr>
          <w:b/>
          <w:color w:val="221F1F"/>
          <w:spacing w:val="-4"/>
          <w:sz w:val="23"/>
        </w:rPr>
        <w:t xml:space="preserve"> </w:t>
      </w:r>
      <w:r>
        <w:rPr>
          <w:b/>
          <w:color w:val="221F1F"/>
          <w:sz w:val="23"/>
        </w:rPr>
        <w:t>pagará</w:t>
      </w:r>
      <w:r>
        <w:rPr>
          <w:b/>
          <w:color w:val="221F1F"/>
          <w:spacing w:val="-4"/>
          <w:sz w:val="23"/>
        </w:rPr>
        <w:t xml:space="preserve"> </w:t>
      </w:r>
      <w:r>
        <w:rPr>
          <w:b/>
          <w:color w:val="221F1F"/>
          <w:sz w:val="23"/>
        </w:rPr>
        <w:t>al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 contingente (vea Lenguaje para incluir a un Beneficiario alternativo, Apéndice F)]</w:t>
      </w:r>
      <w:r>
        <w:rPr>
          <w:color w:val="221F1F"/>
          <w:sz w:val="23"/>
        </w:rPr>
        <w:t>.</w:t>
      </w:r>
      <w:r w:rsidR="00D34B36">
        <w:rPr>
          <w:color w:val="221F1F"/>
          <w:sz w:val="23"/>
        </w:rPr>
        <w:t xml:space="preserve"> Si</w:t>
      </w:r>
    </w:p>
    <w:p w:rsidR="004C408C" w14:paraId="0F209CB0" w14:textId="3AD10BEB">
      <w:pPr>
        <w:pStyle w:val="BodyText"/>
        <w:spacing w:line="259" w:lineRule="auto"/>
        <w:ind w:left="1200" w:right="1135"/>
      </w:pPr>
      <w:r>
        <w:rPr>
          <w:color w:val="221F1F"/>
        </w:rPr>
        <w:t>el Beneficiario alternativo fallece después de que comiencen los beneficios, vea la Sección 7,</w:t>
      </w:r>
      <w:r w:rsidR="00D34B36">
        <w:rPr>
          <w:color w:val="221F1F"/>
          <w:spacing w:val="80"/>
        </w:rPr>
        <w:t xml:space="preserve"> </w:t>
      </w:r>
      <w:r>
        <w:rPr>
          <w:color w:val="221F1F"/>
        </w:rPr>
        <w:t>el</w:t>
      </w:r>
      <w:r>
        <w:rPr>
          <w:color w:val="221F1F"/>
          <w:spacing w:val="-4"/>
        </w:rPr>
        <w:t xml:space="preserve"> </w:t>
      </w:r>
      <w:r>
        <w:rPr>
          <w:color w:val="221F1F"/>
        </w:rPr>
        <w:t>fallecimiento</w:t>
      </w:r>
      <w:r>
        <w:rPr>
          <w:color w:val="221F1F"/>
          <w:spacing w:val="-4"/>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no</w:t>
      </w:r>
      <w:r>
        <w:rPr>
          <w:color w:val="221F1F"/>
          <w:spacing w:val="-4"/>
        </w:rPr>
        <w:t xml:space="preserve"> </w:t>
      </w:r>
      <w:r>
        <w:rPr>
          <w:color w:val="221F1F"/>
        </w:rPr>
        <w:t>producirá</w:t>
      </w:r>
      <w:r>
        <w:rPr>
          <w:color w:val="221F1F"/>
          <w:spacing w:val="-4"/>
        </w:rPr>
        <w:t xml:space="preserve"> </w:t>
      </w:r>
      <w:r>
        <w:rPr>
          <w:color w:val="221F1F"/>
        </w:rPr>
        <w:t>efecto</w:t>
      </w:r>
      <w:r>
        <w:rPr>
          <w:color w:val="221F1F"/>
          <w:spacing w:val="-4"/>
        </w:rPr>
        <w:t xml:space="preserve"> </w:t>
      </w:r>
      <w:r>
        <w:rPr>
          <w:color w:val="221F1F"/>
        </w:rPr>
        <w:t>alguno</w:t>
      </w:r>
      <w:r>
        <w:rPr>
          <w:color w:val="221F1F"/>
          <w:spacing w:val="-4"/>
        </w:rPr>
        <w:t xml:space="preserve"> </w:t>
      </w:r>
      <w:r>
        <w:rPr>
          <w:color w:val="221F1F"/>
        </w:rPr>
        <w:t>en</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4"/>
        </w:rPr>
        <w:t xml:space="preserve"> </w:t>
      </w:r>
      <w:r>
        <w:rPr>
          <w:color w:val="221F1F"/>
        </w:rPr>
        <w:t>pagados al Participante.</w:t>
      </w:r>
    </w:p>
    <w:p w:rsidR="004C408C" w14:paraId="0F209CB1" w14:textId="77777777">
      <w:pPr>
        <w:spacing w:line="259" w:lineRule="auto"/>
        <w:sectPr>
          <w:pgSz w:w="12240" w:h="15840"/>
          <w:pgMar w:top="1240" w:right="720" w:bottom="820" w:left="600" w:header="905" w:footer="635" w:gutter="0"/>
          <w:cols w:space="720"/>
        </w:sectPr>
      </w:pPr>
    </w:p>
    <w:p w:rsidR="004C408C" w14:paraId="0F209CB3" w14:textId="77777777">
      <w:pPr>
        <w:pStyle w:val="BodyText"/>
        <w:rPr>
          <w:sz w:val="21"/>
        </w:rPr>
      </w:pPr>
    </w:p>
    <w:p w:rsidR="004C408C" w14:paraId="0F209CB4" w14:textId="77777777">
      <w:pPr>
        <w:pStyle w:val="BodyText"/>
        <w:spacing w:before="155"/>
        <w:rPr>
          <w:sz w:val="21"/>
        </w:rPr>
      </w:pPr>
    </w:p>
    <w:p w:rsidR="004C408C" w14:paraId="0F209CB5"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DERECHOS</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CÓNYUGE</w:t>
      </w:r>
      <w:r>
        <w:rPr>
          <w:rFonts w:ascii="Arial" w:hAnsi="Arial"/>
          <w:b/>
          <w:color w:val="3D67A1"/>
          <w:spacing w:val="-8"/>
          <w:sz w:val="21"/>
        </w:rPr>
        <w:t xml:space="preserve"> </w:t>
      </w:r>
      <w:r>
        <w:rPr>
          <w:rFonts w:ascii="Arial" w:hAnsi="Arial"/>
          <w:b/>
          <w:color w:val="3D67A1"/>
          <w:sz w:val="21"/>
        </w:rPr>
        <w:t>SOBREVIVIENTE</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8"/>
          <w:sz w:val="21"/>
        </w:rPr>
        <w:t xml:space="preserve"> </w:t>
      </w:r>
      <w:r>
        <w:rPr>
          <w:rFonts w:ascii="Arial" w:hAnsi="Arial"/>
          <w:b/>
          <w:color w:val="3D67A1"/>
          <w:spacing w:val="-2"/>
          <w:sz w:val="21"/>
        </w:rPr>
        <w:t>ALTERNATIVO</w:t>
      </w:r>
    </w:p>
    <w:p w:rsidR="004C408C" w14:paraId="0F209CB6" w14:textId="77777777">
      <w:pPr>
        <w:pStyle w:val="BodyText"/>
        <w:spacing w:before="66"/>
        <w:rPr>
          <w:rFonts w:ascii="Arial"/>
          <w:b/>
          <w:sz w:val="21"/>
        </w:rPr>
      </w:pPr>
    </w:p>
    <w:p w:rsidR="004C408C" w:rsidRPr="000736B9" w:rsidP="000736B9" w14:paraId="0F209CB8" w14:textId="1D1466DA">
      <w:pPr>
        <w:spacing w:line="273" w:lineRule="auto"/>
        <w:ind w:left="1200" w:right="726"/>
        <w:rPr>
          <w:rFonts w:ascii="Arial" w:hAnsi="Arial"/>
          <w:i/>
          <w:sz w:val="20"/>
          <w:szCs w:val="20"/>
        </w:rPr>
      </w:pPr>
      <w:r w:rsidRPr="000736B9">
        <w:rPr>
          <w:rFonts w:ascii="Arial" w:hAnsi="Arial"/>
          <w:color w:val="221F1F"/>
          <w:sz w:val="20"/>
          <w:szCs w:val="20"/>
        </w:rPr>
        <w:t>[</w:t>
      </w:r>
      <w:r w:rsidRPr="000736B9">
        <w:rPr>
          <w:rFonts w:ascii="Arial" w:hAnsi="Arial"/>
          <w:i/>
          <w:color w:val="221F1F"/>
          <w:sz w:val="20"/>
          <w:szCs w:val="20"/>
        </w:rPr>
        <w:t>NOTA:</w:t>
      </w:r>
      <w:r w:rsidRPr="000736B9">
        <w:rPr>
          <w:rFonts w:ascii="Arial" w:hAnsi="Arial"/>
          <w:i/>
          <w:color w:val="221F1F"/>
          <w:spacing w:val="-3"/>
          <w:sz w:val="20"/>
          <w:szCs w:val="20"/>
        </w:rPr>
        <w:t xml:space="preserve"> </w:t>
      </w:r>
      <w:r w:rsidRPr="000736B9">
        <w:rPr>
          <w:rFonts w:ascii="Arial" w:hAnsi="Arial"/>
          <w:i/>
          <w:color w:val="221F1F"/>
          <w:sz w:val="20"/>
          <w:szCs w:val="20"/>
        </w:rPr>
        <w:t>La</w:t>
      </w:r>
      <w:r w:rsidRPr="000736B9">
        <w:rPr>
          <w:rFonts w:ascii="Arial" w:hAnsi="Arial"/>
          <w:i/>
          <w:color w:val="221F1F"/>
          <w:spacing w:val="-3"/>
          <w:sz w:val="20"/>
          <w:szCs w:val="20"/>
        </w:rPr>
        <w:t xml:space="preserve"> </w:t>
      </w:r>
      <w:r w:rsidRPr="000736B9">
        <w:rPr>
          <w:rFonts w:ascii="Arial" w:hAnsi="Arial"/>
          <w:i/>
          <w:color w:val="221F1F"/>
          <w:sz w:val="20"/>
          <w:szCs w:val="20"/>
        </w:rPr>
        <w:t>Sección</w:t>
      </w:r>
      <w:r w:rsidRPr="000736B9">
        <w:rPr>
          <w:rFonts w:ascii="Arial" w:hAnsi="Arial"/>
          <w:i/>
          <w:color w:val="221F1F"/>
          <w:spacing w:val="-3"/>
          <w:sz w:val="20"/>
          <w:szCs w:val="20"/>
        </w:rPr>
        <w:t xml:space="preserve"> </w:t>
      </w:r>
      <w:r w:rsidRPr="000736B9">
        <w:rPr>
          <w:rFonts w:ascii="Arial" w:hAnsi="Arial"/>
          <w:i/>
          <w:color w:val="221F1F"/>
          <w:sz w:val="20"/>
          <w:szCs w:val="20"/>
        </w:rPr>
        <w:t>10</w:t>
      </w:r>
      <w:r w:rsidRPr="000736B9">
        <w:rPr>
          <w:rFonts w:ascii="Arial" w:hAnsi="Arial"/>
          <w:i/>
          <w:color w:val="221F1F"/>
          <w:spacing w:val="-3"/>
          <w:sz w:val="20"/>
          <w:szCs w:val="20"/>
        </w:rPr>
        <w:t xml:space="preserve"> </w:t>
      </w:r>
      <w:r w:rsidRPr="000736B9">
        <w:rPr>
          <w:rFonts w:ascii="Arial" w:hAnsi="Arial"/>
          <w:i/>
          <w:color w:val="221F1F"/>
          <w:sz w:val="20"/>
          <w:szCs w:val="20"/>
        </w:rPr>
        <w:t>corresponde</w:t>
      </w:r>
      <w:r w:rsidRPr="000736B9">
        <w:rPr>
          <w:rFonts w:ascii="Arial" w:hAnsi="Arial"/>
          <w:i/>
          <w:color w:val="221F1F"/>
          <w:spacing w:val="-3"/>
          <w:sz w:val="20"/>
          <w:szCs w:val="20"/>
        </w:rPr>
        <w:t xml:space="preserve"> </w:t>
      </w:r>
      <w:r w:rsidRPr="000736B9">
        <w:rPr>
          <w:rFonts w:ascii="Arial" w:hAnsi="Arial"/>
          <w:i/>
          <w:color w:val="221F1F"/>
          <w:sz w:val="20"/>
          <w:szCs w:val="20"/>
        </w:rPr>
        <w:t>únicamente</w:t>
      </w:r>
      <w:r w:rsidRPr="000736B9">
        <w:rPr>
          <w:rFonts w:ascii="Arial" w:hAnsi="Arial"/>
          <w:i/>
          <w:color w:val="221F1F"/>
          <w:spacing w:val="-3"/>
          <w:sz w:val="20"/>
          <w:szCs w:val="20"/>
        </w:rPr>
        <w:t xml:space="preserve"> </w:t>
      </w:r>
      <w:r w:rsidRPr="000736B9">
        <w:rPr>
          <w:rFonts w:ascii="Arial" w:hAnsi="Arial"/>
          <w:i/>
          <w:color w:val="221F1F"/>
          <w:sz w:val="20"/>
          <w:szCs w:val="20"/>
        </w:rPr>
        <w:t>si</w:t>
      </w:r>
      <w:r w:rsidRPr="000736B9">
        <w:rPr>
          <w:rFonts w:ascii="Arial" w:hAnsi="Arial"/>
          <w:i/>
          <w:color w:val="221F1F"/>
          <w:spacing w:val="-4"/>
          <w:sz w:val="20"/>
          <w:szCs w:val="20"/>
        </w:rPr>
        <w:t xml:space="preserve"> </w:t>
      </w:r>
      <w:r w:rsidRPr="000736B9">
        <w:rPr>
          <w:rFonts w:ascii="Arial" w:hAnsi="Arial"/>
          <w:i/>
          <w:color w:val="221F1F"/>
          <w:sz w:val="20"/>
          <w:szCs w:val="20"/>
        </w:rPr>
        <w:t>el</w:t>
      </w:r>
      <w:r w:rsidRPr="000736B9">
        <w:rPr>
          <w:rFonts w:ascii="Arial" w:hAnsi="Arial"/>
          <w:i/>
          <w:color w:val="221F1F"/>
          <w:spacing w:val="-4"/>
          <w:sz w:val="20"/>
          <w:szCs w:val="20"/>
        </w:rPr>
        <w:t xml:space="preserve"> </w:t>
      </w:r>
      <w:r w:rsidRPr="000736B9">
        <w:rPr>
          <w:rFonts w:ascii="Arial" w:hAnsi="Arial"/>
          <w:i/>
          <w:color w:val="221F1F"/>
          <w:sz w:val="20"/>
          <w:szCs w:val="20"/>
        </w:rPr>
        <w:t>Beneficiario</w:t>
      </w:r>
      <w:r w:rsidRPr="000736B9">
        <w:rPr>
          <w:rFonts w:ascii="Arial" w:hAnsi="Arial"/>
          <w:i/>
          <w:color w:val="221F1F"/>
          <w:spacing w:val="-3"/>
          <w:sz w:val="20"/>
          <w:szCs w:val="20"/>
        </w:rPr>
        <w:t xml:space="preserve"> </w:t>
      </w:r>
      <w:r w:rsidRPr="000736B9">
        <w:rPr>
          <w:rFonts w:ascii="Arial" w:hAnsi="Arial"/>
          <w:i/>
          <w:color w:val="221F1F"/>
          <w:sz w:val="20"/>
          <w:szCs w:val="20"/>
        </w:rPr>
        <w:t>alternativo</w:t>
      </w:r>
      <w:r w:rsidRPr="000736B9">
        <w:rPr>
          <w:rFonts w:ascii="Arial" w:hAnsi="Arial"/>
          <w:i/>
          <w:color w:val="221F1F"/>
          <w:spacing w:val="-3"/>
          <w:sz w:val="20"/>
          <w:szCs w:val="20"/>
        </w:rPr>
        <w:t xml:space="preserve"> </w:t>
      </w:r>
      <w:r w:rsidRPr="000736B9">
        <w:rPr>
          <w:rFonts w:ascii="Arial" w:hAnsi="Arial"/>
          <w:i/>
          <w:color w:val="221F1F"/>
          <w:sz w:val="20"/>
          <w:szCs w:val="20"/>
        </w:rPr>
        <w:t>es</w:t>
      </w:r>
      <w:r w:rsidRPr="000736B9">
        <w:rPr>
          <w:rFonts w:ascii="Arial" w:hAnsi="Arial"/>
          <w:i/>
          <w:color w:val="221F1F"/>
          <w:spacing w:val="-3"/>
          <w:sz w:val="20"/>
          <w:szCs w:val="20"/>
        </w:rPr>
        <w:t xml:space="preserve"> </w:t>
      </w:r>
      <w:r w:rsidRPr="000736B9">
        <w:rPr>
          <w:rFonts w:ascii="Arial" w:hAnsi="Arial"/>
          <w:i/>
          <w:color w:val="221F1F"/>
          <w:sz w:val="20"/>
          <w:szCs w:val="20"/>
        </w:rPr>
        <w:t>el</w:t>
      </w:r>
      <w:r w:rsidRPr="000736B9">
        <w:rPr>
          <w:rFonts w:ascii="Arial" w:hAnsi="Arial"/>
          <w:i/>
          <w:color w:val="221F1F"/>
          <w:spacing w:val="-4"/>
          <w:sz w:val="20"/>
          <w:szCs w:val="20"/>
        </w:rPr>
        <w:t xml:space="preserve"> </w:t>
      </w:r>
      <w:r w:rsidRPr="000736B9">
        <w:rPr>
          <w:rFonts w:ascii="Arial" w:hAnsi="Arial"/>
          <w:i/>
          <w:color w:val="221F1F"/>
          <w:sz w:val="20"/>
          <w:szCs w:val="20"/>
        </w:rPr>
        <w:t>cónyuge</w:t>
      </w:r>
      <w:r w:rsidRPr="000736B9">
        <w:rPr>
          <w:rFonts w:ascii="Arial" w:hAnsi="Arial"/>
          <w:i/>
          <w:color w:val="221F1F"/>
          <w:spacing w:val="-3"/>
          <w:sz w:val="20"/>
          <w:szCs w:val="20"/>
        </w:rPr>
        <w:t xml:space="preserve"> </w:t>
      </w:r>
      <w:r w:rsidRPr="000736B9">
        <w:rPr>
          <w:rFonts w:ascii="Arial" w:hAnsi="Arial"/>
          <w:i/>
          <w:color w:val="221F1F"/>
          <w:sz w:val="20"/>
          <w:szCs w:val="20"/>
        </w:rPr>
        <w:t>o</w:t>
      </w:r>
      <w:r w:rsidRPr="000736B9">
        <w:rPr>
          <w:rFonts w:ascii="Arial" w:hAnsi="Arial"/>
          <w:i/>
          <w:color w:val="221F1F"/>
          <w:spacing w:val="-3"/>
          <w:sz w:val="20"/>
          <w:szCs w:val="20"/>
        </w:rPr>
        <w:t xml:space="preserve"> </w:t>
      </w:r>
      <w:r w:rsidRPr="000736B9">
        <w:rPr>
          <w:rFonts w:ascii="Arial" w:hAnsi="Arial"/>
          <w:i/>
          <w:color w:val="221F1F"/>
          <w:sz w:val="20"/>
          <w:szCs w:val="20"/>
        </w:rPr>
        <w:t>el</w:t>
      </w:r>
      <w:r w:rsidRPr="000736B9">
        <w:rPr>
          <w:rFonts w:ascii="Arial" w:hAnsi="Arial"/>
          <w:i/>
          <w:color w:val="221F1F"/>
          <w:spacing w:val="-4"/>
          <w:sz w:val="20"/>
          <w:szCs w:val="20"/>
        </w:rPr>
        <w:t xml:space="preserve"> </w:t>
      </w:r>
      <w:r w:rsidRPr="000736B9">
        <w:rPr>
          <w:rFonts w:ascii="Arial" w:hAnsi="Arial"/>
          <w:i/>
          <w:color w:val="221F1F"/>
          <w:sz w:val="20"/>
          <w:szCs w:val="20"/>
        </w:rPr>
        <w:t>excónyuge del Participante; no corresponde si el Beneficiario alternativo es un menor u otro dependiente</w:t>
      </w:r>
      <w:r w:rsidR="000736B9">
        <w:rPr>
          <w:rFonts w:ascii="Arial" w:hAnsi="Arial"/>
          <w:i/>
          <w:sz w:val="20"/>
          <w:szCs w:val="20"/>
        </w:rPr>
        <w:t xml:space="preserve"> </w:t>
      </w:r>
      <w:r w:rsidRPr="000736B9">
        <w:rPr>
          <w:rFonts w:ascii="Arial"/>
          <w:i/>
          <w:color w:val="221F1F"/>
          <w:sz w:val="20"/>
          <w:szCs w:val="20"/>
        </w:rPr>
        <w:t>del</w:t>
      </w:r>
      <w:r w:rsidRPr="000736B9">
        <w:rPr>
          <w:rFonts w:ascii="Arial"/>
          <w:i/>
          <w:color w:val="221F1F"/>
          <w:spacing w:val="-4"/>
          <w:sz w:val="20"/>
          <w:szCs w:val="20"/>
        </w:rPr>
        <w:t xml:space="preserve"> </w:t>
      </w:r>
      <w:r w:rsidRPr="000736B9">
        <w:rPr>
          <w:rFonts w:ascii="Arial"/>
          <w:i/>
          <w:color w:val="221F1F"/>
          <w:spacing w:val="-2"/>
          <w:sz w:val="20"/>
          <w:szCs w:val="20"/>
        </w:rPr>
        <w:t>Participante</w:t>
      </w:r>
      <w:r w:rsidRPr="000736B9">
        <w:rPr>
          <w:rFonts w:ascii="Arial"/>
          <w:color w:val="221F1F"/>
          <w:spacing w:val="-2"/>
          <w:sz w:val="20"/>
          <w:szCs w:val="20"/>
        </w:rPr>
        <w:t>].</w:t>
      </w:r>
    </w:p>
    <w:p w:rsidR="004C408C" w14:paraId="0F209CB9" w14:textId="77777777">
      <w:pPr>
        <w:pStyle w:val="BodyText"/>
        <w:spacing w:before="103"/>
        <w:rPr>
          <w:rFonts w:ascii="Arial"/>
          <w:sz w:val="19"/>
        </w:rPr>
      </w:pPr>
    </w:p>
    <w:p w:rsidR="004C408C" w:rsidP="00D34B36" w14:paraId="0F209CBA" w14:textId="417C4E1E">
      <w:pPr>
        <w:pStyle w:val="ListParagraph"/>
        <w:numPr>
          <w:ilvl w:val="0"/>
          <w:numId w:val="19"/>
        </w:numPr>
        <w:tabs>
          <w:tab w:val="left" w:pos="1406"/>
          <w:tab w:val="left" w:pos="9090"/>
        </w:tabs>
        <w:spacing w:line="259" w:lineRule="auto"/>
        <w:ind w:right="1110" w:firstLine="0"/>
        <w:rPr>
          <w:sz w:val="23"/>
        </w:rPr>
      </w:pPr>
      <w:r>
        <w:rPr>
          <w:color w:val="221F1F"/>
          <w:spacing w:val="-4"/>
          <w:sz w:val="23"/>
        </w:rPr>
        <w:t>PBGC</w:t>
      </w:r>
      <w:r>
        <w:rPr>
          <w:color w:val="221F1F"/>
          <w:spacing w:val="-8"/>
          <w:sz w:val="23"/>
        </w:rPr>
        <w:t xml:space="preserve"> </w:t>
      </w:r>
      <w:r>
        <w:rPr>
          <w:color w:val="221F1F"/>
          <w:spacing w:val="-4"/>
          <w:sz w:val="23"/>
        </w:rPr>
        <w:t>considerará</w:t>
      </w:r>
      <w:r>
        <w:rPr>
          <w:color w:val="221F1F"/>
          <w:spacing w:val="-8"/>
          <w:sz w:val="23"/>
        </w:rPr>
        <w:t xml:space="preserve"> </w:t>
      </w:r>
      <w:r>
        <w:rPr>
          <w:color w:val="221F1F"/>
          <w:spacing w:val="-4"/>
          <w:sz w:val="23"/>
        </w:rPr>
        <w:t>al</w:t>
      </w:r>
      <w:r>
        <w:rPr>
          <w:color w:val="221F1F"/>
          <w:spacing w:val="-8"/>
          <w:sz w:val="23"/>
        </w:rPr>
        <w:t xml:space="preserve"> </w:t>
      </w:r>
      <w:r>
        <w:rPr>
          <w:color w:val="221F1F"/>
          <w:spacing w:val="-4"/>
          <w:sz w:val="23"/>
        </w:rPr>
        <w:t>Beneficiario</w:t>
      </w:r>
      <w:r>
        <w:rPr>
          <w:color w:val="221F1F"/>
          <w:spacing w:val="-8"/>
          <w:sz w:val="23"/>
        </w:rPr>
        <w:t xml:space="preserve"> </w:t>
      </w:r>
      <w:r>
        <w:rPr>
          <w:color w:val="221F1F"/>
          <w:spacing w:val="-4"/>
          <w:sz w:val="23"/>
        </w:rPr>
        <w:t>alternativo</w:t>
      </w:r>
      <w:r>
        <w:rPr>
          <w:color w:val="221F1F"/>
          <w:spacing w:val="-8"/>
          <w:sz w:val="23"/>
        </w:rPr>
        <w:t xml:space="preserve"> </w:t>
      </w:r>
      <w:r>
        <w:rPr>
          <w:color w:val="221F1F"/>
          <w:spacing w:val="-4"/>
          <w:sz w:val="23"/>
        </w:rPr>
        <w:t>como</w:t>
      </w:r>
      <w:r>
        <w:rPr>
          <w:color w:val="221F1F"/>
          <w:spacing w:val="-8"/>
          <w:sz w:val="23"/>
        </w:rPr>
        <w:t xml:space="preserve"> </w:t>
      </w:r>
      <w:r>
        <w:rPr>
          <w:color w:val="221F1F"/>
          <w:spacing w:val="-4"/>
          <w:sz w:val="23"/>
        </w:rPr>
        <w:t>el</w:t>
      </w:r>
      <w:r>
        <w:rPr>
          <w:color w:val="221F1F"/>
          <w:spacing w:val="-8"/>
          <w:sz w:val="23"/>
        </w:rPr>
        <w:t xml:space="preserve"> </w:t>
      </w:r>
      <w:r>
        <w:rPr>
          <w:color w:val="221F1F"/>
          <w:spacing w:val="-4"/>
          <w:sz w:val="23"/>
        </w:rPr>
        <w:t>cónyuge</w:t>
      </w:r>
      <w:r>
        <w:rPr>
          <w:color w:val="221F1F"/>
          <w:spacing w:val="-7"/>
          <w:sz w:val="23"/>
        </w:rPr>
        <w:t xml:space="preserve"> </w:t>
      </w:r>
      <w:r>
        <w:rPr>
          <w:color w:val="221F1F"/>
          <w:spacing w:val="-4"/>
          <w:sz w:val="23"/>
        </w:rPr>
        <w:t>del</w:t>
      </w:r>
      <w:r>
        <w:rPr>
          <w:color w:val="221F1F"/>
          <w:spacing w:val="-8"/>
          <w:sz w:val="23"/>
        </w:rPr>
        <w:t xml:space="preserve"> </w:t>
      </w:r>
      <w:r>
        <w:rPr>
          <w:color w:val="221F1F"/>
          <w:spacing w:val="-4"/>
          <w:sz w:val="23"/>
        </w:rPr>
        <w:t>Participante</w:t>
      </w:r>
      <w:r>
        <w:rPr>
          <w:color w:val="221F1F"/>
          <w:spacing w:val="-8"/>
          <w:sz w:val="23"/>
        </w:rPr>
        <w:t xml:space="preserve"> </w:t>
      </w:r>
      <w:r>
        <w:rPr>
          <w:color w:val="221F1F"/>
          <w:spacing w:val="-4"/>
          <w:sz w:val="23"/>
        </w:rPr>
        <w:t>para</w:t>
      </w:r>
      <w:r>
        <w:rPr>
          <w:color w:val="221F1F"/>
          <w:spacing w:val="-8"/>
          <w:sz w:val="23"/>
        </w:rPr>
        <w:t xml:space="preserve"> </w:t>
      </w:r>
      <w:r>
        <w:rPr>
          <w:color w:val="221F1F"/>
          <w:spacing w:val="-4"/>
          <w:sz w:val="23"/>
        </w:rPr>
        <w:t>los</w:t>
      </w:r>
      <w:r>
        <w:rPr>
          <w:color w:val="221F1F"/>
          <w:spacing w:val="-8"/>
          <w:sz w:val="23"/>
        </w:rPr>
        <w:t xml:space="preserve"> </w:t>
      </w:r>
      <w:r>
        <w:rPr>
          <w:color w:val="221F1F"/>
          <w:spacing w:val="-4"/>
          <w:sz w:val="23"/>
        </w:rPr>
        <w:t xml:space="preserve">fines </w:t>
      </w:r>
      <w:r>
        <w:rPr>
          <w:color w:val="221F1F"/>
          <w:spacing w:val="-2"/>
          <w:sz w:val="23"/>
        </w:rPr>
        <w:t>de</w:t>
      </w:r>
      <w:r>
        <w:rPr>
          <w:color w:val="221F1F"/>
          <w:spacing w:val="-7"/>
          <w:sz w:val="23"/>
        </w:rPr>
        <w:t xml:space="preserve"> </w:t>
      </w:r>
      <w:r>
        <w:rPr>
          <w:color w:val="221F1F"/>
          <w:spacing w:val="-2"/>
          <w:sz w:val="23"/>
        </w:rPr>
        <w:t>la</w:t>
      </w:r>
      <w:r>
        <w:rPr>
          <w:color w:val="221F1F"/>
          <w:spacing w:val="-7"/>
          <w:sz w:val="23"/>
        </w:rPr>
        <w:t xml:space="preserve"> </w:t>
      </w:r>
      <w:r>
        <w:rPr>
          <w:color w:val="221F1F"/>
          <w:spacing w:val="-2"/>
          <w:sz w:val="23"/>
        </w:rPr>
        <w:t>Anualidad</w:t>
      </w:r>
      <w:r>
        <w:rPr>
          <w:color w:val="221F1F"/>
          <w:spacing w:val="-7"/>
          <w:sz w:val="23"/>
        </w:rPr>
        <w:t xml:space="preserve"> </w:t>
      </w:r>
      <w:r>
        <w:rPr>
          <w:color w:val="221F1F"/>
          <w:spacing w:val="-2"/>
          <w:sz w:val="23"/>
        </w:rPr>
        <w:t>Calificada</w:t>
      </w:r>
      <w:r>
        <w:rPr>
          <w:color w:val="221F1F"/>
          <w:spacing w:val="-7"/>
          <w:sz w:val="23"/>
        </w:rPr>
        <w:t xml:space="preserve"> </w:t>
      </w:r>
      <w:r>
        <w:rPr>
          <w:color w:val="221F1F"/>
          <w:spacing w:val="-2"/>
          <w:sz w:val="23"/>
        </w:rPr>
        <w:t>Conjunta</w:t>
      </w:r>
      <w:r>
        <w:rPr>
          <w:color w:val="221F1F"/>
          <w:spacing w:val="-7"/>
          <w:sz w:val="23"/>
        </w:rPr>
        <w:t xml:space="preserve"> </w:t>
      </w:r>
      <w:r>
        <w:rPr>
          <w:color w:val="221F1F"/>
          <w:spacing w:val="-2"/>
          <w:sz w:val="23"/>
        </w:rPr>
        <w:t>con</w:t>
      </w:r>
      <w:r>
        <w:rPr>
          <w:color w:val="221F1F"/>
          <w:spacing w:val="-7"/>
          <w:sz w:val="23"/>
        </w:rPr>
        <w:t xml:space="preserve"> </w:t>
      </w:r>
      <w:r>
        <w:rPr>
          <w:color w:val="221F1F"/>
          <w:spacing w:val="-2"/>
          <w:sz w:val="23"/>
        </w:rPr>
        <w:t>Sobreviviente</w:t>
      </w:r>
      <w:r>
        <w:rPr>
          <w:color w:val="221F1F"/>
          <w:spacing w:val="-7"/>
          <w:sz w:val="23"/>
        </w:rPr>
        <w:t xml:space="preserve"> </w:t>
      </w:r>
      <w:r>
        <w:rPr>
          <w:color w:val="221F1F"/>
          <w:spacing w:val="-2"/>
          <w:sz w:val="23"/>
        </w:rPr>
        <w:t>del</w:t>
      </w:r>
      <w:r>
        <w:rPr>
          <w:color w:val="221F1F"/>
          <w:spacing w:val="-7"/>
          <w:sz w:val="23"/>
        </w:rPr>
        <w:t xml:space="preserve"> </w:t>
      </w:r>
      <w:r>
        <w:rPr>
          <w:color w:val="221F1F"/>
          <w:spacing w:val="-2"/>
          <w:sz w:val="23"/>
        </w:rPr>
        <w:t>Participante</w:t>
      </w:r>
      <w:r>
        <w:rPr>
          <w:color w:val="221F1F"/>
          <w:spacing w:val="-7"/>
          <w:sz w:val="23"/>
        </w:rPr>
        <w:t xml:space="preserve"> </w:t>
      </w:r>
      <w:r>
        <w:rPr>
          <w:color w:val="221F1F"/>
          <w:spacing w:val="-2"/>
          <w:sz w:val="23"/>
        </w:rPr>
        <w:t>(QJSA,</w:t>
      </w:r>
      <w:r>
        <w:rPr>
          <w:color w:val="221F1F"/>
          <w:spacing w:val="-7"/>
          <w:sz w:val="23"/>
        </w:rPr>
        <w:t xml:space="preserve"> </w:t>
      </w:r>
      <w:r>
        <w:rPr>
          <w:color w:val="221F1F"/>
          <w:spacing w:val="-2"/>
          <w:sz w:val="23"/>
        </w:rPr>
        <w:t>por</w:t>
      </w:r>
      <w:r>
        <w:rPr>
          <w:color w:val="221F1F"/>
          <w:spacing w:val="-7"/>
          <w:sz w:val="23"/>
        </w:rPr>
        <w:t xml:space="preserve"> </w:t>
      </w:r>
      <w:r>
        <w:rPr>
          <w:color w:val="221F1F"/>
          <w:spacing w:val="-2"/>
          <w:sz w:val="23"/>
        </w:rPr>
        <w:t>sus</w:t>
      </w:r>
      <w:r>
        <w:rPr>
          <w:color w:val="221F1F"/>
          <w:spacing w:val="-7"/>
          <w:sz w:val="23"/>
        </w:rPr>
        <w:t xml:space="preserve"> </w:t>
      </w:r>
      <w:r>
        <w:rPr>
          <w:color w:val="221F1F"/>
          <w:spacing w:val="-2"/>
          <w:sz w:val="23"/>
        </w:rPr>
        <w:t>siglas</w:t>
      </w:r>
      <w:r w:rsidR="00D34B36">
        <w:rPr>
          <w:color w:val="221F1F"/>
          <w:spacing w:val="-2"/>
          <w:sz w:val="23"/>
        </w:rPr>
        <w:t xml:space="preserve"> en inglés)</w:t>
      </w:r>
    </w:p>
    <w:p w:rsidR="004C408C" w14:paraId="0F209CBB" w14:textId="586FA8EB">
      <w:pPr>
        <w:pStyle w:val="BodyText"/>
        <w:spacing w:line="258" w:lineRule="exact"/>
        <w:ind w:left="1200"/>
      </w:pPr>
      <w:r>
        <w:rPr>
          <w:color w:val="221F1F"/>
          <w:spacing w:val="-4"/>
        </w:rPr>
        <w:t>por</w:t>
      </w:r>
      <w:r>
        <w:rPr>
          <w:color w:val="221F1F"/>
          <w:spacing w:val="-7"/>
        </w:rPr>
        <w:t xml:space="preserve"> </w:t>
      </w:r>
      <w:r>
        <w:rPr>
          <w:b/>
          <w:color w:val="221F1F"/>
          <w:spacing w:val="-4"/>
        </w:rPr>
        <w:t>[nada/todo/x</w:t>
      </w:r>
      <w:r>
        <w:rPr>
          <w:b/>
          <w:color w:val="221F1F"/>
          <w:spacing w:val="-7"/>
        </w:rPr>
        <w:t xml:space="preserve"> </w:t>
      </w:r>
      <w:r>
        <w:rPr>
          <w:b/>
          <w:color w:val="221F1F"/>
          <w:spacing w:val="-4"/>
        </w:rPr>
        <w:t>%]</w:t>
      </w:r>
      <w:r>
        <w:rPr>
          <w:b/>
          <w:color w:val="221F1F"/>
          <w:spacing w:val="-7"/>
        </w:rPr>
        <w:t xml:space="preserve"> </w:t>
      </w:r>
      <w:r>
        <w:rPr>
          <w:color w:val="221F1F"/>
          <w:spacing w:val="-4"/>
        </w:rPr>
        <w:t>del</w:t>
      </w:r>
      <w:r>
        <w:rPr>
          <w:color w:val="221F1F"/>
          <w:spacing w:val="-7"/>
        </w:rPr>
        <w:t xml:space="preserve"> </w:t>
      </w:r>
      <w:r>
        <w:rPr>
          <w:color w:val="221F1F"/>
          <w:spacing w:val="-4"/>
        </w:rPr>
        <w:t>beneficio</w:t>
      </w:r>
      <w:r>
        <w:rPr>
          <w:color w:val="221F1F"/>
          <w:spacing w:val="-7"/>
        </w:rPr>
        <w:t xml:space="preserve"> </w:t>
      </w:r>
      <w:r>
        <w:rPr>
          <w:color w:val="221F1F"/>
          <w:spacing w:val="-4"/>
        </w:rPr>
        <w:t>por</w:t>
      </w:r>
      <w:r>
        <w:rPr>
          <w:color w:val="221F1F"/>
          <w:spacing w:val="-6"/>
        </w:rPr>
        <w:t xml:space="preserve"> </w:t>
      </w:r>
      <w:r>
        <w:rPr>
          <w:color w:val="221F1F"/>
          <w:spacing w:val="-4"/>
        </w:rPr>
        <w:t>el</w:t>
      </w:r>
      <w:r>
        <w:rPr>
          <w:color w:val="221F1F"/>
          <w:spacing w:val="-7"/>
        </w:rPr>
        <w:t xml:space="preserve"> </w:t>
      </w:r>
      <w:r>
        <w:rPr>
          <w:color w:val="221F1F"/>
          <w:spacing w:val="-4"/>
        </w:rPr>
        <w:t>que</w:t>
      </w:r>
      <w:r>
        <w:rPr>
          <w:color w:val="221F1F"/>
          <w:spacing w:val="-6"/>
        </w:rPr>
        <w:t xml:space="preserve"> </w:t>
      </w:r>
      <w:r>
        <w:rPr>
          <w:color w:val="221F1F"/>
          <w:spacing w:val="-4"/>
        </w:rPr>
        <w:t>el</w:t>
      </w:r>
      <w:r>
        <w:rPr>
          <w:color w:val="221F1F"/>
          <w:spacing w:val="-7"/>
        </w:rPr>
        <w:t xml:space="preserve"> </w:t>
      </w:r>
      <w:r>
        <w:rPr>
          <w:color w:val="221F1F"/>
          <w:spacing w:val="-4"/>
        </w:rPr>
        <w:t>Participante</w:t>
      </w:r>
      <w:r>
        <w:rPr>
          <w:color w:val="221F1F"/>
          <w:spacing w:val="-7"/>
        </w:rPr>
        <w:t xml:space="preserve"> </w:t>
      </w:r>
      <w:r>
        <w:rPr>
          <w:color w:val="221F1F"/>
          <w:spacing w:val="-4"/>
        </w:rPr>
        <w:t>retiene</w:t>
      </w:r>
      <w:r>
        <w:rPr>
          <w:color w:val="221F1F"/>
          <w:spacing w:val="-7"/>
        </w:rPr>
        <w:t xml:space="preserve"> </w:t>
      </w:r>
      <w:r>
        <w:rPr>
          <w:color w:val="221F1F"/>
          <w:spacing w:val="-4"/>
        </w:rPr>
        <w:t>un</w:t>
      </w:r>
      <w:r>
        <w:rPr>
          <w:color w:val="221F1F"/>
          <w:spacing w:val="-7"/>
        </w:rPr>
        <w:t xml:space="preserve"> </w:t>
      </w:r>
      <w:r>
        <w:rPr>
          <w:color w:val="221F1F"/>
          <w:spacing w:val="-4"/>
        </w:rPr>
        <w:t>interés</w:t>
      </w:r>
      <w:r>
        <w:rPr>
          <w:color w:val="221F1F"/>
          <w:spacing w:val="-6"/>
        </w:rPr>
        <w:t xml:space="preserve"> </w:t>
      </w:r>
      <w:r>
        <w:rPr>
          <w:color w:val="221F1F"/>
          <w:spacing w:val="-4"/>
        </w:rPr>
        <w:t>separado.</w:t>
      </w:r>
    </w:p>
    <w:p w:rsidR="004C408C" w14:paraId="0F209CBC" w14:textId="77777777">
      <w:pPr>
        <w:pStyle w:val="BodyText"/>
        <w:spacing w:before="44"/>
      </w:pPr>
    </w:p>
    <w:p w:rsidR="004C408C" w14:paraId="0F209CBD" w14:textId="2294EC4B">
      <w:pPr>
        <w:pStyle w:val="ListParagraph"/>
        <w:numPr>
          <w:ilvl w:val="0"/>
          <w:numId w:val="19"/>
        </w:numPr>
        <w:tabs>
          <w:tab w:val="left" w:pos="1426"/>
        </w:tabs>
        <w:ind w:left="1426" w:hanging="226"/>
        <w:rPr>
          <w:sz w:val="23"/>
        </w:rPr>
      </w:pPr>
      <w:r>
        <w:rPr>
          <w:color w:val="221F1F"/>
          <w:spacing w:val="-2"/>
          <w:sz w:val="23"/>
        </w:rPr>
        <w:t>PBGC</w:t>
      </w:r>
      <w:r>
        <w:rPr>
          <w:color w:val="221F1F"/>
          <w:spacing w:val="-8"/>
          <w:sz w:val="23"/>
        </w:rPr>
        <w:t xml:space="preserve"> </w:t>
      </w:r>
      <w:r>
        <w:rPr>
          <w:color w:val="221F1F"/>
          <w:spacing w:val="-2"/>
          <w:sz w:val="23"/>
        </w:rPr>
        <w:t>considerará</w:t>
      </w:r>
      <w:r>
        <w:rPr>
          <w:color w:val="221F1F"/>
          <w:spacing w:val="-7"/>
          <w:sz w:val="23"/>
        </w:rPr>
        <w:t xml:space="preserve"> </w:t>
      </w:r>
      <w:r>
        <w:rPr>
          <w:color w:val="221F1F"/>
          <w:spacing w:val="-2"/>
          <w:sz w:val="23"/>
        </w:rPr>
        <w:t>al</w:t>
      </w:r>
      <w:r>
        <w:rPr>
          <w:color w:val="221F1F"/>
          <w:spacing w:val="-7"/>
          <w:sz w:val="23"/>
        </w:rPr>
        <w:t xml:space="preserve"> </w:t>
      </w:r>
      <w:r>
        <w:rPr>
          <w:color w:val="221F1F"/>
          <w:spacing w:val="-2"/>
          <w:sz w:val="23"/>
        </w:rPr>
        <w:t>Beneficiario</w:t>
      </w:r>
      <w:r>
        <w:rPr>
          <w:color w:val="221F1F"/>
          <w:spacing w:val="-6"/>
          <w:sz w:val="23"/>
        </w:rPr>
        <w:t xml:space="preserve"> </w:t>
      </w:r>
      <w:r>
        <w:rPr>
          <w:color w:val="221F1F"/>
          <w:spacing w:val="-2"/>
          <w:sz w:val="23"/>
        </w:rPr>
        <w:t>alternativo</w:t>
      </w:r>
      <w:r>
        <w:rPr>
          <w:color w:val="221F1F"/>
          <w:spacing w:val="-8"/>
          <w:sz w:val="23"/>
        </w:rPr>
        <w:t xml:space="preserve"> </w:t>
      </w:r>
      <w:r>
        <w:rPr>
          <w:color w:val="221F1F"/>
          <w:spacing w:val="-2"/>
          <w:sz w:val="23"/>
        </w:rPr>
        <w:t>como</w:t>
      </w:r>
      <w:r>
        <w:rPr>
          <w:color w:val="221F1F"/>
          <w:spacing w:val="-6"/>
          <w:sz w:val="23"/>
        </w:rPr>
        <w:t xml:space="preserve"> </w:t>
      </w:r>
      <w:r>
        <w:rPr>
          <w:color w:val="221F1F"/>
          <w:spacing w:val="-2"/>
          <w:sz w:val="23"/>
        </w:rPr>
        <w:t>el</w:t>
      </w:r>
      <w:r>
        <w:rPr>
          <w:color w:val="221F1F"/>
          <w:spacing w:val="-6"/>
          <w:sz w:val="23"/>
        </w:rPr>
        <w:t xml:space="preserve"> </w:t>
      </w:r>
      <w:r>
        <w:rPr>
          <w:color w:val="221F1F"/>
          <w:spacing w:val="-2"/>
          <w:sz w:val="23"/>
        </w:rPr>
        <w:t>cónyuge</w:t>
      </w:r>
      <w:r>
        <w:rPr>
          <w:color w:val="221F1F"/>
          <w:spacing w:val="-8"/>
          <w:sz w:val="23"/>
        </w:rPr>
        <w:t xml:space="preserve"> </w:t>
      </w:r>
      <w:r>
        <w:rPr>
          <w:color w:val="221F1F"/>
          <w:spacing w:val="-2"/>
          <w:sz w:val="23"/>
        </w:rPr>
        <w:t>del</w:t>
      </w:r>
      <w:r>
        <w:rPr>
          <w:color w:val="221F1F"/>
          <w:spacing w:val="-7"/>
          <w:sz w:val="23"/>
        </w:rPr>
        <w:t xml:space="preserve"> </w:t>
      </w:r>
      <w:r>
        <w:rPr>
          <w:color w:val="221F1F"/>
          <w:spacing w:val="-2"/>
          <w:sz w:val="23"/>
        </w:rPr>
        <w:t>Participante</w:t>
      </w:r>
      <w:r>
        <w:rPr>
          <w:color w:val="221F1F"/>
          <w:spacing w:val="-7"/>
          <w:sz w:val="23"/>
        </w:rPr>
        <w:t xml:space="preserve"> </w:t>
      </w:r>
      <w:r>
        <w:rPr>
          <w:color w:val="221F1F"/>
          <w:spacing w:val="-2"/>
          <w:sz w:val="23"/>
        </w:rPr>
        <w:t>para</w:t>
      </w:r>
      <w:r>
        <w:rPr>
          <w:color w:val="221F1F"/>
          <w:spacing w:val="-7"/>
          <w:sz w:val="23"/>
        </w:rPr>
        <w:t xml:space="preserve"> </w:t>
      </w:r>
      <w:r>
        <w:rPr>
          <w:color w:val="221F1F"/>
          <w:spacing w:val="-2"/>
          <w:sz w:val="23"/>
        </w:rPr>
        <w:t>los</w:t>
      </w:r>
      <w:r>
        <w:rPr>
          <w:color w:val="221F1F"/>
          <w:spacing w:val="-6"/>
          <w:sz w:val="23"/>
        </w:rPr>
        <w:t xml:space="preserve"> </w:t>
      </w:r>
      <w:r>
        <w:rPr>
          <w:color w:val="221F1F"/>
          <w:spacing w:val="-2"/>
          <w:sz w:val="23"/>
        </w:rPr>
        <w:t>fines</w:t>
      </w:r>
      <w:r w:rsidR="00D34B36">
        <w:rPr>
          <w:color w:val="221F1F"/>
          <w:spacing w:val="-2"/>
          <w:sz w:val="23"/>
        </w:rPr>
        <w:t xml:space="preserve"> de</w:t>
      </w:r>
    </w:p>
    <w:p w:rsidR="004C408C" w14:paraId="0F209CBE" w14:textId="5EB6A98F">
      <w:pPr>
        <w:pStyle w:val="BodyText"/>
        <w:spacing w:before="20" w:line="259" w:lineRule="auto"/>
        <w:ind w:left="1200" w:right="972"/>
      </w:pPr>
      <w:r>
        <w:rPr>
          <w:color w:val="221F1F"/>
          <w:spacing w:val="-2"/>
        </w:rPr>
        <w:t>la</w:t>
      </w:r>
      <w:r>
        <w:rPr>
          <w:color w:val="221F1F"/>
          <w:spacing w:val="-6"/>
        </w:rPr>
        <w:t xml:space="preserve"> </w:t>
      </w:r>
      <w:r>
        <w:rPr>
          <w:color w:val="221F1F"/>
          <w:spacing w:val="-2"/>
        </w:rPr>
        <w:t>Anualidad</w:t>
      </w:r>
      <w:r>
        <w:rPr>
          <w:color w:val="221F1F"/>
          <w:spacing w:val="-6"/>
        </w:rPr>
        <w:t xml:space="preserve"> </w:t>
      </w:r>
      <w:r>
        <w:rPr>
          <w:color w:val="221F1F"/>
          <w:spacing w:val="-2"/>
        </w:rPr>
        <w:t>Calificada</w:t>
      </w:r>
      <w:r>
        <w:rPr>
          <w:color w:val="221F1F"/>
          <w:spacing w:val="-4"/>
        </w:rPr>
        <w:t xml:space="preserve"> </w:t>
      </w:r>
      <w:r>
        <w:rPr>
          <w:color w:val="221F1F"/>
          <w:spacing w:val="-2"/>
        </w:rPr>
        <w:t>de</w:t>
      </w:r>
      <w:r>
        <w:rPr>
          <w:color w:val="221F1F"/>
          <w:spacing w:val="-6"/>
        </w:rPr>
        <w:t xml:space="preserve"> </w:t>
      </w:r>
      <w:r>
        <w:rPr>
          <w:color w:val="221F1F"/>
          <w:spacing w:val="-2"/>
        </w:rPr>
        <w:t>Prejubilación</w:t>
      </w:r>
      <w:r>
        <w:rPr>
          <w:color w:val="221F1F"/>
          <w:spacing w:val="-6"/>
        </w:rPr>
        <w:t xml:space="preserve"> </w:t>
      </w:r>
      <w:r>
        <w:rPr>
          <w:color w:val="221F1F"/>
          <w:spacing w:val="-2"/>
        </w:rPr>
        <w:t>con</w:t>
      </w:r>
      <w:r>
        <w:rPr>
          <w:color w:val="221F1F"/>
          <w:spacing w:val="-6"/>
        </w:rPr>
        <w:t xml:space="preserve"> </w:t>
      </w:r>
      <w:r>
        <w:rPr>
          <w:color w:val="221F1F"/>
          <w:spacing w:val="-2"/>
        </w:rPr>
        <w:t>Sobreviviente</w:t>
      </w:r>
      <w:r>
        <w:rPr>
          <w:color w:val="221F1F"/>
          <w:spacing w:val="-5"/>
        </w:rPr>
        <w:t xml:space="preserve"> </w:t>
      </w:r>
      <w:r>
        <w:rPr>
          <w:color w:val="221F1F"/>
          <w:spacing w:val="-2"/>
        </w:rPr>
        <w:t>del</w:t>
      </w:r>
      <w:r>
        <w:rPr>
          <w:color w:val="221F1F"/>
          <w:spacing w:val="-5"/>
        </w:rPr>
        <w:t xml:space="preserve"> </w:t>
      </w:r>
      <w:r>
        <w:rPr>
          <w:color w:val="221F1F"/>
          <w:spacing w:val="-2"/>
        </w:rPr>
        <w:t>Participante</w:t>
      </w:r>
      <w:r>
        <w:rPr>
          <w:color w:val="221F1F"/>
          <w:spacing w:val="-5"/>
        </w:rPr>
        <w:t xml:space="preserve"> </w:t>
      </w:r>
      <w:r>
        <w:rPr>
          <w:color w:val="221F1F"/>
          <w:spacing w:val="-2"/>
        </w:rPr>
        <w:t>(QPSA,</w:t>
      </w:r>
      <w:r>
        <w:rPr>
          <w:color w:val="221F1F"/>
          <w:spacing w:val="-6"/>
        </w:rPr>
        <w:t xml:space="preserve"> </w:t>
      </w:r>
      <w:r>
        <w:rPr>
          <w:color w:val="221F1F"/>
          <w:spacing w:val="-2"/>
        </w:rPr>
        <w:t>por</w:t>
      </w:r>
      <w:r>
        <w:rPr>
          <w:color w:val="221F1F"/>
          <w:spacing w:val="-5"/>
        </w:rPr>
        <w:t xml:space="preserve"> </w:t>
      </w:r>
      <w:r>
        <w:rPr>
          <w:color w:val="221F1F"/>
          <w:spacing w:val="-2"/>
        </w:rPr>
        <w:t>sus</w:t>
      </w:r>
      <w:r>
        <w:rPr>
          <w:color w:val="221F1F"/>
          <w:spacing w:val="-4"/>
        </w:rPr>
        <w:t xml:space="preserve"> </w:t>
      </w:r>
      <w:r>
        <w:rPr>
          <w:color w:val="221F1F"/>
          <w:spacing w:val="-2"/>
        </w:rPr>
        <w:t>siglas en</w:t>
      </w:r>
      <w:r>
        <w:rPr>
          <w:color w:val="221F1F"/>
          <w:spacing w:val="-9"/>
        </w:rPr>
        <w:t xml:space="preserve"> </w:t>
      </w:r>
      <w:r>
        <w:rPr>
          <w:color w:val="221F1F"/>
          <w:spacing w:val="-2"/>
        </w:rPr>
        <w:t>inglés)</w:t>
      </w:r>
      <w:r>
        <w:rPr>
          <w:color w:val="221F1F"/>
          <w:spacing w:val="-6"/>
        </w:rPr>
        <w:t xml:space="preserve"> </w:t>
      </w:r>
      <w:r>
        <w:rPr>
          <w:color w:val="221F1F"/>
          <w:spacing w:val="-2"/>
        </w:rPr>
        <w:t>por</w:t>
      </w:r>
      <w:r>
        <w:rPr>
          <w:color w:val="221F1F"/>
          <w:spacing w:val="-5"/>
        </w:rPr>
        <w:t xml:space="preserve"> </w:t>
      </w:r>
      <w:r>
        <w:rPr>
          <w:b/>
          <w:color w:val="221F1F"/>
          <w:spacing w:val="-2"/>
        </w:rPr>
        <w:t>[nada/todo/x</w:t>
      </w:r>
      <w:r>
        <w:rPr>
          <w:b/>
          <w:color w:val="221F1F"/>
          <w:spacing w:val="-7"/>
        </w:rPr>
        <w:t xml:space="preserve"> </w:t>
      </w:r>
      <w:r>
        <w:rPr>
          <w:b/>
          <w:color w:val="221F1F"/>
          <w:spacing w:val="-2"/>
        </w:rPr>
        <w:t>%]</w:t>
      </w:r>
      <w:r>
        <w:rPr>
          <w:b/>
          <w:color w:val="221F1F"/>
          <w:spacing w:val="-6"/>
        </w:rPr>
        <w:t xml:space="preserve"> </w:t>
      </w:r>
      <w:r>
        <w:rPr>
          <w:color w:val="221F1F"/>
          <w:spacing w:val="-2"/>
        </w:rPr>
        <w:t>del</w:t>
      </w:r>
      <w:r>
        <w:rPr>
          <w:color w:val="221F1F"/>
          <w:spacing w:val="-6"/>
        </w:rPr>
        <w:t xml:space="preserve"> </w:t>
      </w:r>
      <w:r>
        <w:rPr>
          <w:color w:val="221F1F"/>
          <w:spacing w:val="-2"/>
        </w:rPr>
        <w:t>beneficio</w:t>
      </w:r>
      <w:r>
        <w:rPr>
          <w:color w:val="221F1F"/>
          <w:spacing w:val="-5"/>
        </w:rPr>
        <w:t xml:space="preserve"> </w:t>
      </w:r>
      <w:r w:rsidR="00F76EBA">
        <w:rPr>
          <w:color w:val="221F1F"/>
          <w:spacing w:val="-2"/>
        </w:rPr>
        <w:t>por</w:t>
      </w:r>
      <w:r>
        <w:rPr>
          <w:color w:val="221F1F"/>
          <w:spacing w:val="-7"/>
        </w:rPr>
        <w:t xml:space="preserve"> </w:t>
      </w:r>
      <w:r>
        <w:rPr>
          <w:color w:val="221F1F"/>
          <w:spacing w:val="-2"/>
        </w:rPr>
        <w:t>el</w:t>
      </w:r>
      <w:r>
        <w:rPr>
          <w:color w:val="221F1F"/>
          <w:spacing w:val="-5"/>
        </w:rPr>
        <w:t xml:space="preserve"> </w:t>
      </w:r>
      <w:r>
        <w:rPr>
          <w:color w:val="221F1F"/>
          <w:spacing w:val="-2"/>
        </w:rPr>
        <w:t>que</w:t>
      </w:r>
      <w:r>
        <w:rPr>
          <w:color w:val="221F1F"/>
          <w:spacing w:val="-6"/>
        </w:rPr>
        <w:t xml:space="preserve"> </w:t>
      </w:r>
      <w:r>
        <w:rPr>
          <w:color w:val="221F1F"/>
          <w:spacing w:val="-2"/>
        </w:rPr>
        <w:t>el</w:t>
      </w:r>
      <w:r>
        <w:rPr>
          <w:color w:val="221F1F"/>
          <w:spacing w:val="-6"/>
        </w:rPr>
        <w:t xml:space="preserve"> </w:t>
      </w:r>
      <w:r>
        <w:rPr>
          <w:color w:val="221F1F"/>
          <w:spacing w:val="-2"/>
        </w:rPr>
        <w:t>Participante</w:t>
      </w:r>
      <w:r>
        <w:rPr>
          <w:color w:val="221F1F"/>
          <w:spacing w:val="-6"/>
        </w:rPr>
        <w:t xml:space="preserve"> </w:t>
      </w:r>
      <w:r>
        <w:rPr>
          <w:color w:val="221F1F"/>
          <w:spacing w:val="-2"/>
        </w:rPr>
        <w:t>retiene</w:t>
      </w:r>
      <w:r>
        <w:rPr>
          <w:color w:val="221F1F"/>
          <w:spacing w:val="-6"/>
        </w:rPr>
        <w:t xml:space="preserve"> </w:t>
      </w:r>
      <w:r>
        <w:rPr>
          <w:color w:val="221F1F"/>
          <w:spacing w:val="-2"/>
        </w:rPr>
        <w:t>un</w:t>
      </w:r>
      <w:r>
        <w:rPr>
          <w:color w:val="221F1F"/>
          <w:spacing w:val="-5"/>
        </w:rPr>
        <w:t xml:space="preserve"> </w:t>
      </w:r>
      <w:r>
        <w:rPr>
          <w:color w:val="221F1F"/>
          <w:spacing w:val="-2"/>
        </w:rPr>
        <w:t>interés</w:t>
      </w:r>
      <w:r>
        <w:rPr>
          <w:color w:val="221F1F"/>
          <w:spacing w:val="-6"/>
        </w:rPr>
        <w:t xml:space="preserve"> </w:t>
      </w:r>
      <w:r>
        <w:rPr>
          <w:color w:val="221F1F"/>
          <w:spacing w:val="-2"/>
        </w:rPr>
        <w:t>separado.</w:t>
      </w:r>
    </w:p>
    <w:p w:rsidR="004C408C" w14:paraId="0F209CBF" w14:textId="77777777">
      <w:pPr>
        <w:pStyle w:val="BodyText"/>
        <w:spacing w:before="12"/>
      </w:pPr>
    </w:p>
    <w:p w:rsidR="004C408C" w14:paraId="0F209CC0" w14:textId="477A5804">
      <w:pPr>
        <w:spacing w:line="273" w:lineRule="auto"/>
        <w:ind w:left="1200" w:right="901"/>
        <w:rPr>
          <w:rFonts w:ascii="Arial" w:hAnsi="Arial"/>
          <w:i/>
          <w:sz w:val="19"/>
        </w:rPr>
      </w:pPr>
      <w:r>
        <w:rPr>
          <w:rFonts w:ascii="Arial" w:hAnsi="Arial"/>
          <w:i/>
          <w:color w:val="221F1F"/>
          <w:sz w:val="19"/>
        </w:rPr>
        <w:t>[NOTA: Una vez que el interés separado es calificado, se garantizan los derechos del Beneficiario alternativo a recibir los beneficios de por vida. En vista de esto, los beneficios de sobreviviente no necesitan ser dispuestos en una orden de interés separado para asegurar que el Beneficiario alternativo continúe</w:t>
      </w:r>
      <w:r>
        <w:rPr>
          <w:rFonts w:ascii="Arial" w:hAnsi="Arial"/>
          <w:i/>
          <w:color w:val="221F1F"/>
          <w:spacing w:val="-3"/>
          <w:sz w:val="19"/>
        </w:rPr>
        <w:t xml:space="preserve"> </w:t>
      </w:r>
      <w:r>
        <w:rPr>
          <w:rFonts w:ascii="Arial" w:hAnsi="Arial"/>
          <w:i/>
          <w:color w:val="221F1F"/>
          <w:sz w:val="19"/>
        </w:rPr>
        <w:t>recibiendo</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luego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fallecimiento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Sin</w:t>
      </w:r>
      <w:r>
        <w:rPr>
          <w:rFonts w:ascii="Arial" w:hAnsi="Arial"/>
          <w:i/>
          <w:color w:val="221F1F"/>
          <w:spacing w:val="-3"/>
          <w:sz w:val="19"/>
        </w:rPr>
        <w:t xml:space="preserve"> </w:t>
      </w:r>
      <w:r>
        <w:rPr>
          <w:rFonts w:ascii="Arial" w:hAnsi="Arial"/>
          <w:i/>
          <w:color w:val="221F1F"/>
          <w:sz w:val="19"/>
        </w:rPr>
        <w:t>embargo,</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las</w:t>
      </w:r>
      <w:r>
        <w:rPr>
          <w:rFonts w:ascii="Arial" w:hAnsi="Arial"/>
          <w:i/>
          <w:color w:val="221F1F"/>
          <w:spacing w:val="-3"/>
          <w:sz w:val="19"/>
        </w:rPr>
        <w:t xml:space="preserve"> </w:t>
      </w:r>
      <w:r>
        <w:rPr>
          <w:rFonts w:ascii="Arial" w:hAnsi="Arial"/>
          <w:i/>
          <w:color w:val="221F1F"/>
          <w:sz w:val="19"/>
        </w:rPr>
        <w:t>partes</w:t>
      </w:r>
      <w:r>
        <w:rPr>
          <w:rFonts w:ascii="Arial" w:hAnsi="Arial"/>
          <w:i/>
          <w:color w:val="221F1F"/>
          <w:spacing w:val="-2"/>
          <w:sz w:val="19"/>
        </w:rPr>
        <w:t xml:space="preserve"> </w:t>
      </w:r>
      <w:r>
        <w:rPr>
          <w:rFonts w:ascii="Arial" w:hAnsi="Arial"/>
          <w:i/>
          <w:color w:val="221F1F"/>
          <w:sz w:val="19"/>
        </w:rPr>
        <w:t>desean que una cantidad adicional sea pagadera al Beneficiario alternativo tras el fallecimiento del Participante, una o ambas de las siguientes disposiciones deben incluirse. El beneficio de sobreviviente, en este</w:t>
      </w:r>
      <w:r>
        <w:rPr>
          <w:rFonts w:ascii="Arial" w:hAnsi="Arial"/>
          <w:i/>
          <w:color w:val="221F1F"/>
          <w:spacing w:val="40"/>
          <w:sz w:val="19"/>
        </w:rPr>
        <w:t xml:space="preserve"> </w:t>
      </w:r>
      <w:r>
        <w:rPr>
          <w:rFonts w:ascii="Arial" w:hAnsi="Arial"/>
          <w:i/>
          <w:color w:val="221F1F"/>
          <w:sz w:val="19"/>
        </w:rPr>
        <w:t xml:space="preserve">caso, se basará en el beneficio </w:t>
      </w:r>
      <w:r w:rsidR="00EE1EB3">
        <w:rPr>
          <w:rFonts w:ascii="Arial" w:hAnsi="Arial"/>
          <w:i/>
          <w:color w:val="221F1F"/>
          <w:sz w:val="19"/>
        </w:rPr>
        <w:t xml:space="preserve">al </w:t>
      </w:r>
      <w:r w:rsidR="002102AC">
        <w:rPr>
          <w:rFonts w:ascii="Arial" w:hAnsi="Arial"/>
          <w:i/>
          <w:color w:val="221F1F"/>
          <w:sz w:val="19"/>
        </w:rPr>
        <w:t>que</w:t>
      </w:r>
      <w:r>
        <w:rPr>
          <w:rFonts w:ascii="Arial" w:hAnsi="Arial"/>
          <w:i/>
          <w:color w:val="221F1F"/>
          <w:sz w:val="19"/>
        </w:rPr>
        <w:t xml:space="preserve"> el Participante retiene un interés separado, no en el beneficio completo del Participante antes de que sea dividido en dos partes separadas].</w:t>
      </w:r>
    </w:p>
    <w:p w:rsidR="004C408C" w14:paraId="0F209CC1" w14:textId="77777777">
      <w:pPr>
        <w:pStyle w:val="BodyText"/>
        <w:spacing w:before="66"/>
        <w:rPr>
          <w:rFonts w:ascii="Arial"/>
          <w:i/>
          <w:sz w:val="19"/>
        </w:rPr>
      </w:pPr>
    </w:p>
    <w:p w:rsidR="004C408C" w14:paraId="0F209CC2" w14:textId="72685BEA">
      <w:pPr>
        <w:spacing w:line="273" w:lineRule="auto"/>
        <w:ind w:left="1200" w:right="1093"/>
        <w:rPr>
          <w:rFonts w:ascii="Arial" w:hAnsi="Arial"/>
          <w:i/>
          <w:sz w:val="19"/>
        </w:rPr>
      </w:pPr>
      <w:r>
        <w:rPr>
          <w:rFonts w:ascii="Arial" w:hAnsi="Arial"/>
          <w:i/>
          <w:color w:val="221F1F"/>
          <w:sz w:val="19"/>
        </w:rPr>
        <w:t>[NOTA</w:t>
      </w:r>
      <w:r>
        <w:rPr>
          <w:rFonts w:ascii="Arial" w:hAnsi="Arial"/>
          <w:b/>
          <w:i/>
          <w:color w:val="221F1F"/>
          <w:sz w:val="19"/>
        </w:rPr>
        <w:t>:</w:t>
      </w:r>
      <w:r>
        <w:rPr>
          <w:rFonts w:ascii="Arial" w:hAnsi="Arial"/>
          <w:b/>
          <w:i/>
          <w:color w:val="221F1F"/>
          <w:spacing w:val="-3"/>
          <w:sz w:val="19"/>
        </w:rPr>
        <w:t xml:space="preserve"> </w:t>
      </w:r>
      <w:r>
        <w:rPr>
          <w:rFonts w:ascii="Arial" w:hAnsi="Arial"/>
          <w:i/>
          <w:color w:val="221F1F"/>
          <w:sz w:val="19"/>
        </w:rPr>
        <w:t>Cuando</w:t>
      </w:r>
      <w:r>
        <w:rPr>
          <w:rFonts w:ascii="Arial" w:hAnsi="Arial"/>
          <w:i/>
          <w:color w:val="221F1F"/>
          <w:spacing w:val="-3"/>
          <w:sz w:val="19"/>
        </w:rPr>
        <w:t xml:space="preserve"> </w:t>
      </w:r>
      <w:r>
        <w:rPr>
          <w:rFonts w:ascii="Arial" w:hAnsi="Arial"/>
          <w:i/>
          <w:color w:val="221F1F"/>
          <w:sz w:val="19"/>
        </w:rPr>
        <w:t>anteriormente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utiliza</w:t>
      </w:r>
      <w:r>
        <w:rPr>
          <w:rFonts w:ascii="Arial" w:hAnsi="Arial"/>
          <w:i/>
          <w:color w:val="221F1F"/>
          <w:spacing w:val="-3"/>
          <w:sz w:val="19"/>
        </w:rPr>
        <w:t xml:space="preserve"> </w:t>
      </w:r>
      <w:r>
        <w:rPr>
          <w:rFonts w:ascii="Arial" w:hAnsi="Arial"/>
          <w:i/>
          <w:color w:val="221F1F"/>
          <w:sz w:val="19"/>
        </w:rPr>
        <w:t>“X</w:t>
      </w:r>
      <w:r>
        <w:rPr>
          <w:rFonts w:ascii="Arial" w:hAnsi="Arial"/>
          <w:i/>
          <w:color w:val="221F1F"/>
          <w:spacing w:val="-4"/>
          <w:sz w:val="19"/>
        </w:rPr>
        <w:t xml:space="preserve"> </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refiere</w:t>
      </w:r>
      <w:r>
        <w:rPr>
          <w:rFonts w:ascii="Arial" w:hAnsi="Arial"/>
          <w:i/>
          <w:color w:val="221F1F"/>
          <w:spacing w:val="-3"/>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porción</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 adjudicado al Beneficiario alternativo, no al porcentaje de sobreviviente automático de la QJSA</w:t>
      </w:r>
      <w:r w:rsidR="002928E6">
        <w:rPr>
          <w:rFonts w:ascii="Arial" w:hAnsi="Arial"/>
          <w:i/>
          <w:color w:val="221F1F"/>
          <w:sz w:val="19"/>
        </w:rPr>
        <w:t xml:space="preserve"> o</w:t>
      </w:r>
    </w:p>
    <w:p w:rsidR="004C408C" w14:paraId="0F209CC3" w14:textId="619A1016">
      <w:pPr>
        <w:spacing w:line="273" w:lineRule="auto"/>
        <w:ind w:left="1199" w:right="1270"/>
        <w:rPr>
          <w:rFonts w:ascii="Arial" w:hAnsi="Arial"/>
          <w:i/>
          <w:sz w:val="19"/>
        </w:rPr>
      </w:pPr>
      <w:r>
        <w:rPr>
          <w:rFonts w:ascii="Arial" w:hAnsi="Arial"/>
          <w:i/>
          <w:color w:val="221F1F"/>
          <w:sz w:val="19"/>
        </w:rPr>
        <w:t>QPSA del plan (que, por lo general, es el 50 %). Así, si el Beneficiario alternativo recibe el 40 % 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1"/>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porcentaje</w:t>
      </w:r>
      <w:r>
        <w:rPr>
          <w:rFonts w:ascii="Arial" w:hAnsi="Arial"/>
          <w:i/>
          <w:color w:val="221F1F"/>
          <w:spacing w:val="-2"/>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sobreviviente</w:t>
      </w:r>
      <w:r>
        <w:rPr>
          <w:rFonts w:ascii="Arial" w:hAnsi="Arial"/>
          <w:i/>
          <w:color w:val="221F1F"/>
          <w:spacing w:val="-2"/>
          <w:sz w:val="19"/>
        </w:rPr>
        <w:t xml:space="preserve"> </w:t>
      </w:r>
      <w:r>
        <w:rPr>
          <w:rFonts w:ascii="Arial" w:hAnsi="Arial"/>
          <w:i/>
          <w:color w:val="221F1F"/>
          <w:sz w:val="19"/>
        </w:rPr>
        <w:t>automático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2"/>
          <w:sz w:val="19"/>
        </w:rPr>
        <w:t xml:space="preserve"> </w:t>
      </w:r>
      <w:r>
        <w:rPr>
          <w:rFonts w:ascii="Arial" w:hAnsi="Arial"/>
          <w:i/>
          <w:color w:val="221F1F"/>
          <w:sz w:val="19"/>
        </w:rPr>
        <w:t>para</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es</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50</w:t>
      </w:r>
      <w:r>
        <w:rPr>
          <w:rFonts w:ascii="Arial" w:hAnsi="Arial"/>
          <w:i/>
          <w:color w:val="221F1F"/>
          <w:spacing w:val="-2"/>
          <w:sz w:val="19"/>
        </w:rPr>
        <w:t xml:space="preserve"> </w:t>
      </w:r>
      <w:r>
        <w:rPr>
          <w:rFonts w:ascii="Arial" w:hAnsi="Arial"/>
          <w:i/>
          <w:color w:val="221F1F"/>
          <w:sz w:val="19"/>
        </w:rPr>
        <w:t>%, entonces</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Beneficiario</w:t>
      </w:r>
      <w:r>
        <w:rPr>
          <w:rFonts w:ascii="Arial" w:hAnsi="Arial"/>
          <w:i/>
          <w:color w:val="221F1F"/>
          <w:spacing w:val="-2"/>
          <w:sz w:val="19"/>
        </w:rPr>
        <w:t xml:space="preserve"> </w:t>
      </w:r>
      <w:r>
        <w:rPr>
          <w:rFonts w:ascii="Arial" w:hAnsi="Arial"/>
          <w:i/>
          <w:color w:val="221F1F"/>
          <w:sz w:val="19"/>
        </w:rPr>
        <w:t>alternativo</w:t>
      </w:r>
      <w:r>
        <w:rPr>
          <w:rFonts w:ascii="Arial" w:hAnsi="Arial"/>
          <w:i/>
          <w:color w:val="221F1F"/>
          <w:spacing w:val="-2"/>
          <w:sz w:val="19"/>
        </w:rPr>
        <w:t xml:space="preserve"> </w:t>
      </w:r>
      <w:r>
        <w:rPr>
          <w:rFonts w:ascii="Arial" w:hAnsi="Arial"/>
          <w:i/>
          <w:color w:val="221F1F"/>
          <w:sz w:val="19"/>
        </w:rPr>
        <w:t>recibirá</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2"/>
          <w:sz w:val="19"/>
        </w:rPr>
        <w:t xml:space="preserve"> </w:t>
      </w:r>
      <w:r>
        <w:rPr>
          <w:rFonts w:ascii="Arial" w:hAnsi="Arial"/>
          <w:i/>
          <w:color w:val="221F1F"/>
          <w:sz w:val="19"/>
        </w:rPr>
        <w:t>%</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1"/>
          <w:sz w:val="19"/>
        </w:rPr>
        <w:t xml:space="preserve"> </w:t>
      </w:r>
      <w:r>
        <w:rPr>
          <w:rFonts w:ascii="Arial" w:hAnsi="Arial"/>
          <w:i/>
          <w:color w:val="221F1F"/>
          <w:sz w:val="19"/>
        </w:rPr>
        <w:t>Participante</w:t>
      </w:r>
      <w:r>
        <w:rPr>
          <w:rFonts w:ascii="Arial" w:hAnsi="Arial"/>
          <w:i/>
          <w:color w:val="221F1F"/>
          <w:spacing w:val="-2"/>
          <w:sz w:val="19"/>
        </w:rPr>
        <w:t xml:space="preserve"> </w:t>
      </w:r>
      <w:r>
        <w:rPr>
          <w:rFonts w:ascii="Arial" w:hAnsi="Arial"/>
          <w:i/>
          <w:color w:val="221F1F"/>
          <w:sz w:val="19"/>
        </w:rPr>
        <w:t>como</w:t>
      </w:r>
      <w:r>
        <w:rPr>
          <w:rFonts w:ascii="Arial" w:hAnsi="Arial"/>
          <w:i/>
          <w:color w:val="221F1F"/>
          <w:spacing w:val="-2"/>
          <w:sz w:val="19"/>
        </w:rPr>
        <w:t xml:space="preserve"> </w:t>
      </w:r>
      <w:r>
        <w:rPr>
          <w:rFonts w:ascii="Arial" w:hAnsi="Arial"/>
          <w:i/>
          <w:color w:val="221F1F"/>
          <w:sz w:val="19"/>
        </w:rPr>
        <w:t>su</w:t>
      </w:r>
      <w:r>
        <w:rPr>
          <w:rFonts w:ascii="Arial" w:hAnsi="Arial"/>
          <w:i/>
          <w:color w:val="221F1F"/>
          <w:spacing w:val="-2"/>
          <w:sz w:val="19"/>
        </w:rPr>
        <w:t xml:space="preserve"> </w:t>
      </w:r>
      <w:r>
        <w:rPr>
          <w:rFonts w:ascii="Arial" w:hAnsi="Arial"/>
          <w:i/>
          <w:color w:val="221F1F"/>
          <w:sz w:val="19"/>
        </w:rPr>
        <w:t>beneficio de sobreviviente].</w:t>
      </w:r>
    </w:p>
    <w:p w:rsidR="004C408C" w14:paraId="0F209CC4" w14:textId="77777777">
      <w:pPr>
        <w:pStyle w:val="BodyText"/>
        <w:spacing w:before="212"/>
        <w:rPr>
          <w:rFonts w:ascii="Arial"/>
          <w:i/>
          <w:sz w:val="19"/>
        </w:rPr>
      </w:pPr>
    </w:p>
    <w:p w:rsidR="004C408C" w14:paraId="0F209CC5"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9CC6" w14:textId="77777777">
      <w:pPr>
        <w:pStyle w:val="BodyText"/>
        <w:spacing w:before="76"/>
        <w:rPr>
          <w:rFonts w:ascii="Arial"/>
          <w:b/>
          <w:sz w:val="21"/>
        </w:rPr>
      </w:pPr>
    </w:p>
    <w:p w:rsidR="004C408C" w14:paraId="0F209CC7" w14:textId="77777777">
      <w:pPr>
        <w:pStyle w:val="BodyText"/>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9CC8" w14:textId="77777777">
      <w:pPr>
        <w:pStyle w:val="BodyText"/>
        <w:spacing w:before="43"/>
      </w:pPr>
    </w:p>
    <w:p w:rsidR="004C408C" w14:paraId="0F209CC9" w14:textId="77777777">
      <w:pPr>
        <w:pStyle w:val="ListParagraph"/>
        <w:numPr>
          <w:ilvl w:val="0"/>
          <w:numId w:val="18"/>
        </w:numPr>
        <w:tabs>
          <w:tab w:val="left" w:pos="1395"/>
        </w:tabs>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9CCA" w14:textId="77777777">
      <w:pPr>
        <w:pStyle w:val="BodyText"/>
        <w:spacing w:before="44"/>
      </w:pPr>
    </w:p>
    <w:p w:rsidR="004C408C" w14:paraId="0F209CCB" w14:textId="77777777">
      <w:pPr>
        <w:pStyle w:val="ListParagraph"/>
        <w:numPr>
          <w:ilvl w:val="0"/>
          <w:numId w:val="18"/>
        </w:numPr>
        <w:tabs>
          <w:tab w:val="left" w:pos="1200"/>
          <w:tab w:val="left" w:pos="1414"/>
        </w:tabs>
        <w:spacing w:line="259" w:lineRule="auto"/>
        <w:ind w:left="1200" w:right="1215" w:hanging="1"/>
        <w:rPr>
          <w:sz w:val="23"/>
        </w:rPr>
      </w:pPr>
      <w:r>
        <w:rPr>
          <w:color w:val="221F1F"/>
          <w:sz w:val="23"/>
        </w:rPr>
        <w:t>proporcione</w:t>
      </w:r>
      <w:r>
        <w:rPr>
          <w:color w:val="221F1F"/>
          <w:spacing w:val="-4"/>
          <w:sz w:val="23"/>
        </w:rPr>
        <w:t xml:space="preserve"> </w:t>
      </w:r>
      <w:r>
        <w:rPr>
          <w:color w:val="221F1F"/>
          <w:sz w:val="23"/>
        </w:rPr>
        <w:t>ningún</w:t>
      </w:r>
      <w:r>
        <w:rPr>
          <w:color w:val="221F1F"/>
          <w:spacing w:val="-3"/>
          <w:sz w:val="23"/>
        </w:rPr>
        <w:t xml:space="preserve"> </w:t>
      </w:r>
      <w:r>
        <w:rPr>
          <w:color w:val="221F1F"/>
          <w:sz w:val="23"/>
        </w:rPr>
        <w:t>tipo</w:t>
      </w:r>
      <w:r>
        <w:rPr>
          <w:color w:val="221F1F"/>
          <w:spacing w:val="-3"/>
          <w:sz w:val="23"/>
        </w:rPr>
        <w:t xml:space="preserve"> </w:t>
      </w:r>
      <w:r>
        <w:rPr>
          <w:color w:val="221F1F"/>
          <w:sz w:val="23"/>
        </w:rPr>
        <w:t>o</w:t>
      </w:r>
      <w:r>
        <w:rPr>
          <w:color w:val="221F1F"/>
          <w:spacing w:val="-5"/>
          <w:sz w:val="23"/>
        </w:rPr>
        <w:t xml:space="preserve"> </w:t>
      </w:r>
      <w:r>
        <w:rPr>
          <w:color w:val="221F1F"/>
          <w:sz w:val="23"/>
        </w:rPr>
        <w:t>forma</w:t>
      </w:r>
      <w:r>
        <w:rPr>
          <w:color w:val="221F1F"/>
          <w:spacing w:val="-3"/>
          <w:sz w:val="23"/>
        </w:rPr>
        <w:t xml:space="preserve"> </w:t>
      </w:r>
      <w:r>
        <w:rPr>
          <w:color w:val="221F1F"/>
          <w:sz w:val="23"/>
        </w:rPr>
        <w:t>de</w:t>
      </w:r>
      <w:r>
        <w:rPr>
          <w:color w:val="221F1F"/>
          <w:spacing w:val="-4"/>
          <w:sz w:val="23"/>
        </w:rPr>
        <w:t xml:space="preserve"> </w:t>
      </w:r>
      <w:r>
        <w:rPr>
          <w:color w:val="221F1F"/>
          <w:sz w:val="23"/>
        </w:rPr>
        <w:t>beneficio,</w:t>
      </w:r>
      <w:r>
        <w:rPr>
          <w:color w:val="221F1F"/>
          <w:spacing w:val="-3"/>
          <w:sz w:val="23"/>
        </w:rPr>
        <w:t xml:space="preserve"> </w:t>
      </w:r>
      <w:r>
        <w:rPr>
          <w:color w:val="221F1F"/>
          <w:sz w:val="23"/>
        </w:rPr>
        <w:t>o</w:t>
      </w:r>
      <w:r>
        <w:rPr>
          <w:color w:val="221F1F"/>
          <w:spacing w:val="-5"/>
          <w:sz w:val="23"/>
        </w:rPr>
        <w:t xml:space="preserve"> </w:t>
      </w:r>
      <w:r>
        <w:rPr>
          <w:color w:val="221F1F"/>
          <w:sz w:val="23"/>
        </w:rPr>
        <w:t>cualquier</w:t>
      </w:r>
      <w:r>
        <w:rPr>
          <w:color w:val="221F1F"/>
          <w:spacing w:val="-4"/>
          <w:sz w:val="23"/>
        </w:rPr>
        <w:t xml:space="preserve"> </w:t>
      </w:r>
      <w:r>
        <w:rPr>
          <w:color w:val="221F1F"/>
          <w:sz w:val="23"/>
        </w:rPr>
        <w:t>opción,</w:t>
      </w:r>
      <w:r>
        <w:rPr>
          <w:color w:val="221F1F"/>
          <w:spacing w:val="-3"/>
          <w:sz w:val="23"/>
        </w:rPr>
        <w:t xml:space="preserve"> </w:t>
      </w:r>
      <w:r>
        <w:rPr>
          <w:color w:val="221F1F"/>
          <w:sz w:val="23"/>
        </w:rPr>
        <w:t>que</w:t>
      </w:r>
      <w:r>
        <w:rPr>
          <w:color w:val="221F1F"/>
          <w:spacing w:val="-3"/>
          <w:sz w:val="23"/>
        </w:rPr>
        <w:t xml:space="preserve"> </w:t>
      </w:r>
      <w:r>
        <w:rPr>
          <w:color w:val="221F1F"/>
          <w:sz w:val="23"/>
        </w:rPr>
        <w:t>no</w:t>
      </w:r>
      <w:r>
        <w:rPr>
          <w:color w:val="221F1F"/>
          <w:spacing w:val="-3"/>
          <w:sz w:val="23"/>
        </w:rPr>
        <w:t xml:space="preserve"> </w:t>
      </w:r>
      <w:r>
        <w:rPr>
          <w:color w:val="221F1F"/>
          <w:sz w:val="23"/>
        </w:rPr>
        <w:t>sea</w:t>
      </w:r>
      <w:r>
        <w:rPr>
          <w:color w:val="221F1F"/>
          <w:spacing w:val="-3"/>
          <w:sz w:val="23"/>
        </w:rPr>
        <w:t xml:space="preserve"> </w:t>
      </w:r>
      <w:r>
        <w:rPr>
          <w:color w:val="221F1F"/>
          <w:sz w:val="23"/>
        </w:rPr>
        <w:t>proporcionada de otra manera en conformidad con el plan o pagada por PBGC;</w:t>
      </w:r>
    </w:p>
    <w:p w:rsidR="004C408C" w14:paraId="0F209CCC" w14:textId="77777777">
      <w:pPr>
        <w:pStyle w:val="BodyText"/>
        <w:spacing w:before="21"/>
      </w:pPr>
    </w:p>
    <w:p w:rsidR="004C408C" w14:paraId="0F209CCD" w14:textId="4D328F1A">
      <w:pPr>
        <w:pStyle w:val="ListParagraph"/>
        <w:numPr>
          <w:ilvl w:val="0"/>
          <w:numId w:val="18"/>
        </w:numPr>
        <w:tabs>
          <w:tab w:val="left" w:pos="1200"/>
          <w:tab w:val="left" w:pos="1394"/>
        </w:tabs>
        <w:spacing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r w:rsidR="002928E6">
        <w:rPr>
          <w:color w:val="221F1F"/>
          <w:sz w:val="23"/>
        </w:rPr>
        <w:t xml:space="preserve"> con</w:t>
      </w:r>
    </w:p>
    <w:p w:rsidR="004C408C" w14:paraId="0F209CCE" w14:textId="45ECBF07">
      <w:pPr>
        <w:pStyle w:val="BodyText"/>
        <w:spacing w:line="258" w:lineRule="exact"/>
        <w:ind w:left="1200"/>
      </w:pPr>
      <w:r>
        <w:rPr>
          <w:color w:val="221F1F"/>
        </w:rPr>
        <w:t>el</w:t>
      </w:r>
      <w:r>
        <w:rPr>
          <w:color w:val="221F1F"/>
          <w:spacing w:val="-2"/>
        </w:rPr>
        <w:t xml:space="preserve"> </w:t>
      </w: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9CCF" w14:textId="77777777">
      <w:pPr>
        <w:pStyle w:val="BodyText"/>
        <w:spacing w:before="43"/>
      </w:pPr>
    </w:p>
    <w:p w:rsidR="004C408C" w14:paraId="0F209CD0" w14:textId="77777777">
      <w:pPr>
        <w:pStyle w:val="ListParagraph"/>
        <w:numPr>
          <w:ilvl w:val="0"/>
          <w:numId w:val="18"/>
        </w:numPr>
        <w:tabs>
          <w:tab w:val="left" w:pos="1419"/>
        </w:tabs>
        <w:spacing w:line="259" w:lineRule="auto"/>
        <w:ind w:left="1199" w:right="1282" w:firstLine="0"/>
        <w:rPr>
          <w:sz w:val="23"/>
        </w:rPr>
      </w:pPr>
      <w:r>
        <w:rPr>
          <w:color w:val="221F1F"/>
          <w:sz w:val="23"/>
        </w:rPr>
        <w:t>pague</w:t>
      </w:r>
      <w:r>
        <w:rPr>
          <w:color w:val="221F1F"/>
          <w:spacing w:val="-4"/>
          <w:sz w:val="23"/>
        </w:rPr>
        <w:t xml:space="preserve"> </w:t>
      </w:r>
      <w:r>
        <w:rPr>
          <w:color w:val="221F1F"/>
          <w:sz w:val="23"/>
        </w:rPr>
        <w:t>beneficios</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que</w:t>
      </w:r>
      <w:r>
        <w:rPr>
          <w:color w:val="221F1F"/>
          <w:spacing w:val="-4"/>
          <w:sz w:val="23"/>
        </w:rPr>
        <w:t xml:space="preserve"> </w:t>
      </w:r>
      <w:r>
        <w:rPr>
          <w:color w:val="221F1F"/>
          <w:sz w:val="23"/>
        </w:rPr>
        <w:t>deban</w:t>
      </w:r>
      <w:r>
        <w:rPr>
          <w:color w:val="221F1F"/>
          <w:spacing w:val="-4"/>
          <w:sz w:val="23"/>
        </w:rPr>
        <w:t xml:space="preserve"> </w:t>
      </w:r>
      <w:r>
        <w:rPr>
          <w:color w:val="221F1F"/>
          <w:sz w:val="23"/>
        </w:rPr>
        <w:t>pagarse</w:t>
      </w:r>
      <w:r>
        <w:rPr>
          <w:color w:val="221F1F"/>
          <w:spacing w:val="-5"/>
          <w:sz w:val="23"/>
        </w:rPr>
        <w:t xml:space="preserve"> </w:t>
      </w:r>
      <w:r>
        <w:rPr>
          <w:color w:val="221F1F"/>
          <w:sz w:val="23"/>
        </w:rPr>
        <w:t>a</w:t>
      </w:r>
      <w:r>
        <w:rPr>
          <w:color w:val="221F1F"/>
          <w:spacing w:val="-4"/>
          <w:sz w:val="23"/>
        </w:rPr>
        <w:t xml:space="preserve"> </w:t>
      </w:r>
      <w:r>
        <w:rPr>
          <w:color w:val="221F1F"/>
          <w:sz w:val="23"/>
        </w:rPr>
        <w:t>otro</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de acuerdo con una QDRO que esté vigente con anterioridad a la orden;</w:t>
      </w:r>
    </w:p>
    <w:p w:rsidR="004C408C" w14:paraId="0F209CD1" w14:textId="77777777">
      <w:pPr>
        <w:pStyle w:val="BodyText"/>
        <w:spacing w:before="22"/>
      </w:pPr>
    </w:p>
    <w:p w:rsidR="004C408C" w14:paraId="0F209CD2" w14:textId="77777777">
      <w:pPr>
        <w:pStyle w:val="ListParagraph"/>
        <w:numPr>
          <w:ilvl w:val="0"/>
          <w:numId w:val="18"/>
        </w:numPr>
        <w:tabs>
          <w:tab w:val="left" w:pos="1393"/>
        </w:tabs>
        <w:spacing w:before="1"/>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4"/>
          <w:sz w:val="23"/>
        </w:rPr>
        <w:t xml:space="preserve"> </w:t>
      </w:r>
      <w:r>
        <w:rPr>
          <w:color w:val="221F1F"/>
          <w:sz w:val="23"/>
        </w:rPr>
        <w:t>que</w:t>
      </w:r>
      <w:r>
        <w:rPr>
          <w:color w:val="221F1F"/>
          <w:spacing w:val="-2"/>
          <w:sz w:val="23"/>
        </w:rPr>
        <w:t xml:space="preserve"> </w:t>
      </w:r>
      <w:r>
        <w:rPr>
          <w:color w:val="221F1F"/>
          <w:sz w:val="23"/>
        </w:rPr>
        <w:t>PBGC</w:t>
      </w:r>
      <w:r>
        <w:rPr>
          <w:color w:val="221F1F"/>
          <w:spacing w:val="-5"/>
          <w:sz w:val="23"/>
        </w:rPr>
        <w:t xml:space="preserve"> </w:t>
      </w:r>
      <w:r>
        <w:rPr>
          <w:color w:val="221F1F"/>
          <w:sz w:val="23"/>
        </w:rPr>
        <w:t>reciba</w:t>
      </w:r>
      <w:r>
        <w:rPr>
          <w:color w:val="221F1F"/>
          <w:spacing w:val="-3"/>
          <w:sz w:val="23"/>
        </w:rPr>
        <w:t xml:space="preserve"> </w:t>
      </w:r>
      <w:r>
        <w:rPr>
          <w:color w:val="221F1F"/>
          <w:sz w:val="23"/>
        </w:rPr>
        <w:t>esta</w:t>
      </w:r>
      <w:r>
        <w:rPr>
          <w:color w:val="221F1F"/>
          <w:spacing w:val="-4"/>
          <w:sz w:val="23"/>
        </w:rPr>
        <w:t xml:space="preserve"> </w:t>
      </w:r>
      <w:r>
        <w:rPr>
          <w:color w:val="221F1F"/>
          <w:spacing w:val="-2"/>
          <w:sz w:val="23"/>
        </w:rPr>
        <w:t>Orden;</w:t>
      </w:r>
    </w:p>
    <w:p w:rsidR="004C408C" w14:paraId="0F209CD3" w14:textId="77777777">
      <w:pPr>
        <w:rPr>
          <w:sz w:val="23"/>
        </w:rPr>
        <w:sectPr>
          <w:pgSz w:w="12240" w:h="15840"/>
          <w:pgMar w:top="1240" w:right="720" w:bottom="820" w:left="600" w:header="910" w:footer="635" w:gutter="0"/>
          <w:cols w:space="720"/>
        </w:sectPr>
      </w:pPr>
    </w:p>
    <w:p w:rsidR="004C408C" w14:paraId="0F209CD4" w14:textId="77777777">
      <w:pPr>
        <w:pStyle w:val="BodyText"/>
      </w:pPr>
    </w:p>
    <w:p w:rsidR="004C408C" w14:paraId="0F209CD5" w14:textId="77777777">
      <w:pPr>
        <w:pStyle w:val="BodyText"/>
      </w:pPr>
    </w:p>
    <w:p w:rsidR="004C408C" w14:paraId="0F209CD6" w14:textId="77777777">
      <w:pPr>
        <w:pStyle w:val="BodyText"/>
        <w:spacing w:before="120"/>
      </w:pPr>
    </w:p>
    <w:p w:rsidR="004C408C" w14:paraId="0F209CD7" w14:textId="77777777">
      <w:pPr>
        <w:pStyle w:val="ListParagraph"/>
        <w:numPr>
          <w:ilvl w:val="0"/>
          <w:numId w:val="18"/>
        </w:numPr>
        <w:tabs>
          <w:tab w:val="left" w:pos="1200"/>
          <w:tab w:val="left" w:pos="1365"/>
        </w:tabs>
        <w:spacing w:line="259" w:lineRule="auto"/>
        <w:ind w:left="1200" w:right="1723" w:hanging="1"/>
        <w:rPr>
          <w:sz w:val="23"/>
        </w:rPr>
      </w:pPr>
      <w:r>
        <w:rPr>
          <w:color w:val="221F1F"/>
          <w:sz w:val="23"/>
        </w:rPr>
        <w:t>pague</w:t>
      </w:r>
      <w:r>
        <w:rPr>
          <w:color w:val="221F1F"/>
          <w:spacing w:val="-3"/>
          <w:sz w:val="23"/>
        </w:rPr>
        <w:t xml:space="preserve"> </w:t>
      </w:r>
      <w:r>
        <w:rPr>
          <w:color w:val="221F1F"/>
          <w:sz w:val="23"/>
        </w:rPr>
        <w:t>beneficios</w:t>
      </w:r>
      <w:r>
        <w:rPr>
          <w:color w:val="221F1F"/>
          <w:spacing w:val="-3"/>
          <w:sz w:val="23"/>
        </w:rPr>
        <w:t xml:space="preserve"> </w:t>
      </w:r>
      <w:r>
        <w:rPr>
          <w:color w:val="221F1F"/>
          <w:sz w:val="23"/>
        </w:rPr>
        <w:t>a</w:t>
      </w:r>
      <w:r>
        <w:rPr>
          <w:color w:val="221F1F"/>
          <w:spacing w:val="-3"/>
          <w:sz w:val="23"/>
        </w:rPr>
        <w:t xml:space="preserve"> </w:t>
      </w:r>
      <w:r>
        <w:rPr>
          <w:color w:val="221F1F"/>
          <w:sz w:val="23"/>
        </w:rPr>
        <w:t>modo</w:t>
      </w:r>
      <w:r>
        <w:rPr>
          <w:color w:val="221F1F"/>
          <w:spacing w:val="-5"/>
          <w:sz w:val="23"/>
        </w:rPr>
        <w:t xml:space="preserve"> </w:t>
      </w:r>
      <w:r>
        <w:rPr>
          <w:color w:val="221F1F"/>
          <w:sz w:val="23"/>
        </w:rPr>
        <w:t>de</w:t>
      </w:r>
      <w:r>
        <w:rPr>
          <w:color w:val="221F1F"/>
          <w:spacing w:val="-3"/>
          <w:sz w:val="23"/>
        </w:rPr>
        <w:t xml:space="preserve"> </w:t>
      </w:r>
      <w:r>
        <w:rPr>
          <w:color w:val="221F1F"/>
          <w:sz w:val="23"/>
        </w:rPr>
        <w:t>interés</w:t>
      </w:r>
      <w:r>
        <w:rPr>
          <w:color w:val="221F1F"/>
          <w:spacing w:val="-5"/>
          <w:sz w:val="23"/>
        </w:rPr>
        <w:t xml:space="preserve"> </w:t>
      </w:r>
      <w:r>
        <w:rPr>
          <w:color w:val="221F1F"/>
          <w:sz w:val="23"/>
        </w:rPr>
        <w:t>separado</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si</w:t>
      </w:r>
      <w:r>
        <w:rPr>
          <w:color w:val="221F1F"/>
          <w:spacing w:val="-3"/>
          <w:sz w:val="23"/>
        </w:rPr>
        <w:t xml:space="preserve"> </w:t>
      </w:r>
      <w:r>
        <w:rPr>
          <w:color w:val="221F1F"/>
          <w:sz w:val="23"/>
        </w:rPr>
        <w:t>el</w:t>
      </w:r>
      <w:r>
        <w:rPr>
          <w:color w:val="221F1F"/>
          <w:spacing w:val="-5"/>
          <w:sz w:val="23"/>
        </w:rPr>
        <w:t xml:space="preserve"> </w:t>
      </w:r>
      <w:r>
        <w:rPr>
          <w:color w:val="221F1F"/>
          <w:sz w:val="23"/>
        </w:rPr>
        <w:t>Participante ya se encuentra recibiendo pagos de beneficios; o</w:t>
      </w:r>
    </w:p>
    <w:p w:rsidR="004C408C" w14:paraId="0F209CD8" w14:textId="77777777">
      <w:pPr>
        <w:pStyle w:val="BodyText"/>
        <w:spacing w:before="23"/>
      </w:pPr>
    </w:p>
    <w:p w:rsidR="004C408C" w:rsidP="00D7666F" w14:paraId="0F209CD9" w14:textId="75A07BF5">
      <w:pPr>
        <w:pStyle w:val="ListParagraph"/>
        <w:numPr>
          <w:ilvl w:val="0"/>
          <w:numId w:val="18"/>
        </w:numPr>
        <w:tabs>
          <w:tab w:val="left" w:pos="1200"/>
          <w:tab w:val="left" w:pos="1405"/>
        </w:tabs>
        <w:spacing w:line="259" w:lineRule="auto"/>
        <w:ind w:left="1200" w:right="1470" w:hanging="1"/>
        <w:rPr>
          <w:sz w:val="23"/>
        </w:rPr>
      </w:pPr>
      <w:r>
        <w:rPr>
          <w:color w:val="221F1F"/>
          <w:sz w:val="23"/>
        </w:rPr>
        <w:t>cambie</w:t>
      </w:r>
      <w:r>
        <w:rPr>
          <w:color w:val="221F1F"/>
          <w:spacing w:val="-3"/>
          <w:sz w:val="23"/>
        </w:rPr>
        <w:t xml:space="preserve"> </w:t>
      </w:r>
      <w:r>
        <w:rPr>
          <w:color w:val="221F1F"/>
          <w:sz w:val="23"/>
        </w:rPr>
        <w:t>el</w:t>
      </w:r>
      <w:r>
        <w:rPr>
          <w:color w:val="221F1F"/>
          <w:spacing w:val="-5"/>
          <w:sz w:val="23"/>
        </w:rPr>
        <w:t xml:space="preserve"> </w:t>
      </w:r>
      <w:r>
        <w:rPr>
          <w:color w:val="221F1F"/>
          <w:sz w:val="23"/>
        </w:rPr>
        <w:t>tipo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o</w:t>
      </w:r>
      <w:r>
        <w:rPr>
          <w:color w:val="221F1F"/>
          <w:spacing w:val="-3"/>
          <w:sz w:val="23"/>
        </w:rPr>
        <w:t xml:space="preserve"> </w:t>
      </w:r>
      <w:r w:rsidR="004F4EE5">
        <w:rPr>
          <w:color w:val="221F1F"/>
          <w:spacing w:val="-3"/>
          <w:sz w:val="23"/>
        </w:rPr>
        <w:t xml:space="preserve">cambie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de</w:t>
      </w:r>
      <w:r>
        <w:rPr>
          <w:color w:val="221F1F"/>
          <w:spacing w:val="-3"/>
          <w:sz w:val="23"/>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w:t>
      </w:r>
      <w:r>
        <w:rPr>
          <w:color w:val="221F1F"/>
          <w:spacing w:val="-3"/>
          <w:sz w:val="23"/>
        </w:rPr>
        <w:t xml:space="preserve"> </w:t>
      </w:r>
      <w:r>
        <w:rPr>
          <w:color w:val="221F1F"/>
          <w:sz w:val="23"/>
        </w:rPr>
        <w:t>conjunta si el Participante ya se encuentra recibiendo pagos de beneficios.</w:t>
      </w:r>
    </w:p>
    <w:p w:rsidR="004C408C" w14:paraId="0F209CDA" w14:textId="77777777">
      <w:pPr>
        <w:pStyle w:val="BodyText"/>
        <w:spacing w:before="161"/>
      </w:pPr>
    </w:p>
    <w:p w:rsidR="004C408C" w14:paraId="0F209CDB"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9CDC" w14:textId="77777777">
      <w:pPr>
        <w:pStyle w:val="BodyText"/>
        <w:spacing w:before="78"/>
        <w:rPr>
          <w:rFonts w:ascii="Arial"/>
          <w:b/>
          <w:sz w:val="21"/>
        </w:rPr>
      </w:pPr>
    </w:p>
    <w:p w:rsidR="004C408C" w:rsidRPr="00A90AC6" w:rsidP="00A90AC6" w14:paraId="0F209CE0" w14:textId="6E3F80CF">
      <w:pPr>
        <w:pStyle w:val="BodyText"/>
        <w:spacing w:line="259" w:lineRule="auto"/>
        <w:ind w:left="1200" w:right="1590"/>
      </w:pPr>
      <w:r>
        <w:rPr>
          <w:color w:val="221F1F"/>
        </w:rPr>
        <w:t>El</w:t>
      </w:r>
      <w:r>
        <w:rPr>
          <w:color w:val="221F1F"/>
          <w:spacing w:val="-3"/>
        </w:rPr>
        <w:t xml:space="preserve"> </w:t>
      </w:r>
      <w:r>
        <w:rPr>
          <w:color w:val="221F1F"/>
        </w:rPr>
        <w:t>Tribunal</w:t>
      </w:r>
      <w:r>
        <w:rPr>
          <w:color w:val="221F1F"/>
          <w:spacing w:val="-3"/>
        </w:rPr>
        <w:t xml:space="preserve"> </w:t>
      </w:r>
      <w:r>
        <w:rPr>
          <w:color w:val="221F1F"/>
        </w:rPr>
        <w:t>se</w:t>
      </w:r>
      <w:r>
        <w:rPr>
          <w:color w:val="221F1F"/>
          <w:spacing w:val="-3"/>
        </w:rPr>
        <w:t xml:space="preserve"> </w:t>
      </w:r>
      <w:r>
        <w:rPr>
          <w:color w:val="221F1F"/>
        </w:rPr>
        <w:t>reserva</w:t>
      </w:r>
      <w:r>
        <w:rPr>
          <w:color w:val="221F1F"/>
          <w:spacing w:val="-3"/>
        </w:rPr>
        <w:t xml:space="preserve"> </w:t>
      </w:r>
      <w:r>
        <w:rPr>
          <w:color w:val="221F1F"/>
        </w:rPr>
        <w:t>la</w:t>
      </w:r>
      <w:r>
        <w:rPr>
          <w:color w:val="221F1F"/>
          <w:spacing w:val="-5"/>
        </w:rPr>
        <w:t xml:space="preserve"> </w:t>
      </w:r>
      <w:r>
        <w:rPr>
          <w:color w:val="221F1F"/>
        </w:rPr>
        <w:t>jurisdicción</w:t>
      </w:r>
      <w:r>
        <w:rPr>
          <w:color w:val="221F1F"/>
          <w:spacing w:val="-5"/>
        </w:rPr>
        <w:t xml:space="preserve"> </w:t>
      </w:r>
      <w:r>
        <w:rPr>
          <w:color w:val="221F1F"/>
        </w:rPr>
        <w:t>para</w:t>
      </w:r>
      <w:r>
        <w:rPr>
          <w:color w:val="221F1F"/>
          <w:spacing w:val="-3"/>
        </w:rPr>
        <w:t xml:space="preserve"> </w:t>
      </w:r>
      <w:r>
        <w:rPr>
          <w:color w:val="221F1F"/>
        </w:rPr>
        <w:t>enmendar</w:t>
      </w:r>
      <w:r>
        <w:rPr>
          <w:color w:val="221F1F"/>
          <w:spacing w:val="-3"/>
        </w:rPr>
        <w:t xml:space="preserve"> </w:t>
      </w:r>
      <w:r>
        <w:rPr>
          <w:color w:val="221F1F"/>
        </w:rPr>
        <w:t>esta</w:t>
      </w:r>
      <w:r>
        <w:rPr>
          <w:color w:val="221F1F"/>
          <w:spacing w:val="-3"/>
        </w:rPr>
        <w:t xml:space="preserve"> </w:t>
      </w:r>
      <w:r>
        <w:rPr>
          <w:color w:val="221F1F"/>
        </w:rPr>
        <w:t>Orden</w:t>
      </w:r>
      <w:r>
        <w:rPr>
          <w:color w:val="221F1F"/>
          <w:spacing w:val="-5"/>
        </w:rPr>
        <w:t xml:space="preserve"> </w:t>
      </w:r>
      <w:r>
        <w:rPr>
          <w:color w:val="221F1F"/>
        </w:rPr>
        <w:t>para</w:t>
      </w:r>
      <w:r>
        <w:rPr>
          <w:color w:val="221F1F"/>
          <w:spacing w:val="-3"/>
        </w:rPr>
        <w:t xml:space="preserve"> </w:t>
      </w:r>
      <w:r>
        <w:rPr>
          <w:color w:val="221F1F"/>
        </w:rPr>
        <w:t>establecer</w:t>
      </w:r>
      <w:r>
        <w:rPr>
          <w:color w:val="221F1F"/>
          <w:spacing w:val="-5"/>
        </w:rPr>
        <w:t xml:space="preserve"> </w:t>
      </w:r>
      <w:r>
        <w:rPr>
          <w:color w:val="221F1F"/>
        </w:rPr>
        <w:t>o</w:t>
      </w:r>
      <w:r>
        <w:rPr>
          <w:color w:val="221F1F"/>
          <w:spacing w:val="-3"/>
        </w:rPr>
        <w:t xml:space="preserve"> </w:t>
      </w:r>
      <w:r>
        <w:rPr>
          <w:color w:val="221F1F"/>
        </w:rPr>
        <w:t>mantener su estatus de QDRO según la Ley ERISA y el Código.</w:t>
      </w:r>
    </w:p>
    <w:p w:rsidR="004C408C" w14:paraId="0F209CE1" w14:textId="77777777">
      <w:pPr>
        <w:pStyle w:val="BodyText"/>
        <w:spacing w:before="21"/>
        <w:rPr>
          <w:sz w:val="25"/>
        </w:rPr>
      </w:pPr>
    </w:p>
    <w:p w:rsidR="004C408C" w14:paraId="0F209CE2" w14:textId="77777777">
      <w:pPr>
        <w:pStyle w:val="Heading2"/>
      </w:pPr>
      <w:bookmarkStart w:id="9" w:name="QDRO_Modelo_de_Pago_Compartido_de_PBGC"/>
      <w:bookmarkStart w:id="10" w:name="_bookmark4"/>
      <w:bookmarkEnd w:id="9"/>
      <w:bookmarkEnd w:id="10"/>
      <w:r>
        <w:rPr>
          <w:color w:val="235B99"/>
        </w:rPr>
        <w:t>QDRO</w:t>
      </w:r>
      <w:r>
        <w:rPr>
          <w:color w:val="235B99"/>
          <w:spacing w:val="-8"/>
        </w:rPr>
        <w:t xml:space="preserve"> </w:t>
      </w:r>
      <w:r>
        <w:rPr>
          <w:color w:val="235B99"/>
        </w:rPr>
        <w:t>Modelo</w:t>
      </w:r>
      <w:r>
        <w:rPr>
          <w:color w:val="235B99"/>
          <w:spacing w:val="-8"/>
        </w:rPr>
        <w:t xml:space="preserve"> </w:t>
      </w:r>
      <w:r>
        <w:rPr>
          <w:color w:val="235B99"/>
        </w:rPr>
        <w:t>de</w:t>
      </w:r>
      <w:r>
        <w:rPr>
          <w:color w:val="235B99"/>
          <w:spacing w:val="-8"/>
        </w:rPr>
        <w:t xml:space="preserve"> </w:t>
      </w:r>
      <w:r>
        <w:rPr>
          <w:color w:val="235B99"/>
        </w:rPr>
        <w:t>Pago</w:t>
      </w:r>
      <w:r>
        <w:rPr>
          <w:color w:val="235B99"/>
          <w:spacing w:val="-9"/>
        </w:rPr>
        <w:t xml:space="preserve"> </w:t>
      </w:r>
      <w:r>
        <w:rPr>
          <w:color w:val="235B99"/>
        </w:rPr>
        <w:t>Compartido</w:t>
      </w:r>
      <w:r>
        <w:rPr>
          <w:color w:val="235B99"/>
          <w:spacing w:val="-8"/>
        </w:rPr>
        <w:t xml:space="preserve"> </w:t>
      </w:r>
      <w:r>
        <w:rPr>
          <w:color w:val="235B99"/>
        </w:rPr>
        <w:t>de</w:t>
      </w:r>
      <w:r>
        <w:rPr>
          <w:color w:val="235B99"/>
          <w:spacing w:val="-7"/>
        </w:rPr>
        <w:t xml:space="preserve"> </w:t>
      </w:r>
      <w:r>
        <w:rPr>
          <w:color w:val="235B99"/>
          <w:spacing w:val="-4"/>
        </w:rPr>
        <w:t>PBGC</w:t>
      </w:r>
    </w:p>
    <w:p w:rsidR="004C408C" w14:paraId="0F209CE3" w14:textId="77777777">
      <w:pPr>
        <w:pStyle w:val="BodyText"/>
        <w:spacing w:before="23"/>
        <w:rPr>
          <w:rFonts w:ascii="Arial"/>
          <w:b/>
          <w:sz w:val="25"/>
        </w:rPr>
      </w:pPr>
    </w:p>
    <w:p w:rsidR="004C408C" w14:paraId="0F209CE4" w14:textId="77777777">
      <w:pPr>
        <w:spacing w:line="259" w:lineRule="auto"/>
        <w:ind w:left="1200" w:right="592"/>
        <w:rPr>
          <w:b/>
          <w:sz w:val="23"/>
        </w:rPr>
      </w:pPr>
      <w:r>
        <w:rPr>
          <w:color w:val="221F1F"/>
          <w:sz w:val="23"/>
        </w:rPr>
        <w:t>(Usted</w:t>
      </w:r>
      <w:r>
        <w:rPr>
          <w:color w:val="221F1F"/>
          <w:spacing w:val="-7"/>
          <w:sz w:val="23"/>
        </w:rPr>
        <w:t xml:space="preserve"> </w:t>
      </w:r>
      <w:r>
        <w:rPr>
          <w:color w:val="221F1F"/>
          <w:sz w:val="23"/>
        </w:rPr>
        <w:t>puede</w:t>
      </w:r>
      <w:r>
        <w:rPr>
          <w:color w:val="221F1F"/>
          <w:spacing w:val="-6"/>
          <w:sz w:val="23"/>
        </w:rPr>
        <w:t xml:space="preserve"> </w:t>
      </w:r>
      <w:r>
        <w:rPr>
          <w:color w:val="221F1F"/>
          <w:sz w:val="23"/>
        </w:rPr>
        <w:t>utilizar</w:t>
      </w:r>
      <w:r>
        <w:rPr>
          <w:color w:val="221F1F"/>
          <w:spacing w:val="-7"/>
          <w:sz w:val="23"/>
        </w:rPr>
        <w:t xml:space="preserve"> </w:t>
      </w:r>
      <w:r>
        <w:rPr>
          <w:color w:val="221F1F"/>
          <w:sz w:val="23"/>
        </w:rPr>
        <w:t>este</w:t>
      </w:r>
      <w:r>
        <w:rPr>
          <w:color w:val="221F1F"/>
          <w:spacing w:val="-7"/>
          <w:sz w:val="23"/>
        </w:rPr>
        <w:t xml:space="preserve"> </w:t>
      </w:r>
      <w:r>
        <w:rPr>
          <w:color w:val="221F1F"/>
          <w:sz w:val="23"/>
        </w:rPr>
        <w:t>modelo</w:t>
      </w:r>
      <w:r>
        <w:rPr>
          <w:color w:val="221F1F"/>
          <w:spacing w:val="-7"/>
          <w:sz w:val="23"/>
        </w:rPr>
        <w:t xml:space="preserve"> </w:t>
      </w:r>
      <w:r>
        <w:rPr>
          <w:color w:val="221F1F"/>
          <w:sz w:val="23"/>
        </w:rPr>
        <w:t>cuando</w:t>
      </w:r>
      <w:r>
        <w:rPr>
          <w:color w:val="221F1F"/>
          <w:spacing w:val="-6"/>
          <w:sz w:val="23"/>
        </w:rPr>
        <w:t xml:space="preserve"> </w:t>
      </w:r>
      <w:r>
        <w:rPr>
          <w:color w:val="221F1F"/>
          <w:sz w:val="23"/>
        </w:rPr>
        <w:t>un</w:t>
      </w:r>
      <w:r>
        <w:rPr>
          <w:color w:val="221F1F"/>
          <w:spacing w:val="-7"/>
          <w:sz w:val="23"/>
        </w:rPr>
        <w:t xml:space="preserve"> </w:t>
      </w:r>
      <w:r>
        <w:rPr>
          <w:color w:val="221F1F"/>
          <w:sz w:val="23"/>
        </w:rPr>
        <w:t>plan</w:t>
      </w:r>
      <w:r>
        <w:rPr>
          <w:color w:val="221F1F"/>
          <w:spacing w:val="-6"/>
          <w:sz w:val="23"/>
        </w:rPr>
        <w:t xml:space="preserve"> </w:t>
      </w:r>
      <w:r>
        <w:rPr>
          <w:color w:val="221F1F"/>
          <w:sz w:val="23"/>
        </w:rPr>
        <w:t>de</w:t>
      </w:r>
      <w:r>
        <w:rPr>
          <w:color w:val="221F1F"/>
          <w:spacing w:val="-7"/>
          <w:sz w:val="23"/>
        </w:rPr>
        <w:t xml:space="preserve"> </w:t>
      </w:r>
      <w:r>
        <w:rPr>
          <w:color w:val="221F1F"/>
          <w:sz w:val="23"/>
        </w:rPr>
        <w:t>beneficio</w:t>
      </w:r>
      <w:r>
        <w:rPr>
          <w:color w:val="221F1F"/>
          <w:spacing w:val="-6"/>
          <w:sz w:val="23"/>
        </w:rPr>
        <w:t xml:space="preserve"> </w:t>
      </w:r>
      <w:r>
        <w:rPr>
          <w:color w:val="221F1F"/>
          <w:sz w:val="23"/>
        </w:rPr>
        <w:t>de</w:t>
      </w:r>
      <w:r>
        <w:rPr>
          <w:color w:val="221F1F"/>
          <w:spacing w:val="-7"/>
          <w:sz w:val="23"/>
        </w:rPr>
        <w:t xml:space="preserve"> </w:t>
      </w:r>
      <w:r>
        <w:rPr>
          <w:color w:val="221F1F"/>
          <w:sz w:val="23"/>
        </w:rPr>
        <w:t>pensión</w:t>
      </w:r>
      <w:r>
        <w:rPr>
          <w:color w:val="221F1F"/>
          <w:spacing w:val="-7"/>
          <w:sz w:val="23"/>
        </w:rPr>
        <w:t xml:space="preserve"> </w:t>
      </w:r>
      <w:r>
        <w:rPr>
          <w:color w:val="221F1F"/>
          <w:sz w:val="23"/>
        </w:rPr>
        <w:t>definido</w:t>
      </w:r>
      <w:r>
        <w:rPr>
          <w:color w:val="221F1F"/>
          <w:spacing w:val="-7"/>
          <w:sz w:val="23"/>
        </w:rPr>
        <w:t xml:space="preserve"> </w:t>
      </w:r>
      <w:r>
        <w:rPr>
          <w:color w:val="221F1F"/>
          <w:sz w:val="23"/>
        </w:rPr>
        <w:t>ha</w:t>
      </w:r>
      <w:r>
        <w:rPr>
          <w:color w:val="221F1F"/>
          <w:spacing w:val="-7"/>
          <w:sz w:val="23"/>
        </w:rPr>
        <w:t xml:space="preserve"> </w:t>
      </w:r>
      <w:r>
        <w:rPr>
          <w:color w:val="221F1F"/>
          <w:sz w:val="23"/>
        </w:rPr>
        <w:t>terminado, PBGC</w:t>
      </w:r>
      <w:r>
        <w:rPr>
          <w:color w:val="221F1F"/>
          <w:spacing w:val="-6"/>
          <w:sz w:val="23"/>
        </w:rPr>
        <w:t xml:space="preserve"> </w:t>
      </w:r>
      <w:r>
        <w:rPr>
          <w:color w:val="221F1F"/>
          <w:sz w:val="23"/>
        </w:rPr>
        <w:t>se</w:t>
      </w:r>
      <w:r>
        <w:rPr>
          <w:color w:val="221F1F"/>
          <w:spacing w:val="-6"/>
          <w:sz w:val="23"/>
        </w:rPr>
        <w:t xml:space="preserve"> </w:t>
      </w:r>
      <w:r>
        <w:rPr>
          <w:color w:val="221F1F"/>
          <w:sz w:val="23"/>
        </w:rPr>
        <w:t>ha</w:t>
      </w:r>
      <w:r>
        <w:rPr>
          <w:color w:val="221F1F"/>
          <w:spacing w:val="-5"/>
          <w:sz w:val="23"/>
        </w:rPr>
        <w:t xml:space="preserve"> </w:t>
      </w:r>
      <w:r>
        <w:rPr>
          <w:color w:val="221F1F"/>
          <w:sz w:val="23"/>
        </w:rPr>
        <w:t>convertido</w:t>
      </w:r>
      <w:r>
        <w:rPr>
          <w:color w:val="221F1F"/>
          <w:spacing w:val="-6"/>
          <w:sz w:val="23"/>
        </w:rPr>
        <w:t xml:space="preserve"> </w:t>
      </w:r>
      <w:r>
        <w:rPr>
          <w:color w:val="221F1F"/>
          <w:sz w:val="23"/>
        </w:rPr>
        <w:t>en</w:t>
      </w:r>
      <w:r>
        <w:rPr>
          <w:color w:val="221F1F"/>
          <w:spacing w:val="-5"/>
          <w:sz w:val="23"/>
        </w:rPr>
        <w:t xml:space="preserve"> </w:t>
      </w:r>
      <w:r>
        <w:rPr>
          <w:color w:val="221F1F"/>
          <w:sz w:val="23"/>
        </w:rPr>
        <w:t>el</w:t>
      </w:r>
      <w:r>
        <w:rPr>
          <w:color w:val="221F1F"/>
          <w:spacing w:val="-6"/>
          <w:sz w:val="23"/>
        </w:rPr>
        <w:t xml:space="preserve"> </w:t>
      </w:r>
      <w:r>
        <w:rPr>
          <w:color w:val="221F1F"/>
          <w:sz w:val="23"/>
        </w:rPr>
        <w:t>administrador</w:t>
      </w:r>
      <w:r>
        <w:rPr>
          <w:color w:val="221F1F"/>
          <w:spacing w:val="-6"/>
          <w:sz w:val="23"/>
        </w:rPr>
        <w:t xml:space="preserve"> </w:t>
      </w:r>
      <w:r>
        <w:rPr>
          <w:color w:val="221F1F"/>
          <w:sz w:val="23"/>
        </w:rPr>
        <w:t>fiduciario</w:t>
      </w:r>
      <w:r>
        <w:rPr>
          <w:color w:val="221F1F"/>
          <w:spacing w:val="-5"/>
          <w:sz w:val="23"/>
        </w:rPr>
        <w:t xml:space="preserve"> </w:t>
      </w:r>
      <w:r>
        <w:rPr>
          <w:color w:val="221F1F"/>
          <w:sz w:val="23"/>
        </w:rPr>
        <w:t>del</w:t>
      </w:r>
      <w:r>
        <w:rPr>
          <w:color w:val="221F1F"/>
          <w:spacing w:val="-6"/>
          <w:sz w:val="23"/>
        </w:rPr>
        <w:t xml:space="preserve"> </w:t>
      </w:r>
      <w:r>
        <w:rPr>
          <w:color w:val="221F1F"/>
          <w:sz w:val="23"/>
        </w:rPr>
        <w:t>plan</w:t>
      </w:r>
      <w:r>
        <w:rPr>
          <w:color w:val="221F1F"/>
          <w:spacing w:val="-6"/>
          <w:sz w:val="23"/>
        </w:rPr>
        <w:t xml:space="preserve"> </w:t>
      </w:r>
      <w:r>
        <w:rPr>
          <w:color w:val="221F1F"/>
          <w:sz w:val="23"/>
        </w:rPr>
        <w:t>y</w:t>
      </w:r>
      <w:r>
        <w:rPr>
          <w:color w:val="221F1F"/>
          <w:spacing w:val="-6"/>
          <w:sz w:val="23"/>
        </w:rPr>
        <w:t xml:space="preserve"> </w:t>
      </w:r>
      <w:r>
        <w:rPr>
          <w:color w:val="221F1F"/>
          <w:sz w:val="23"/>
        </w:rPr>
        <w:t>PBGC</w:t>
      </w:r>
      <w:r>
        <w:rPr>
          <w:color w:val="221F1F"/>
          <w:spacing w:val="-6"/>
          <w:sz w:val="23"/>
        </w:rPr>
        <w:t xml:space="preserve"> </w:t>
      </w:r>
      <w:r>
        <w:rPr>
          <w:color w:val="221F1F"/>
          <w:sz w:val="23"/>
        </w:rPr>
        <w:t>deba</w:t>
      </w:r>
      <w:r>
        <w:rPr>
          <w:color w:val="221F1F"/>
          <w:spacing w:val="-6"/>
          <w:sz w:val="23"/>
        </w:rPr>
        <w:t xml:space="preserve"> </w:t>
      </w:r>
      <w:r>
        <w:rPr>
          <w:color w:val="221F1F"/>
          <w:sz w:val="23"/>
        </w:rPr>
        <w:t>pagar</w:t>
      </w:r>
      <w:r>
        <w:rPr>
          <w:color w:val="221F1F"/>
          <w:spacing w:val="-6"/>
          <w:sz w:val="23"/>
        </w:rPr>
        <w:t xml:space="preserve"> </w:t>
      </w:r>
      <w:r>
        <w:rPr>
          <w:color w:val="221F1F"/>
          <w:sz w:val="23"/>
        </w:rPr>
        <w:t>al</w:t>
      </w:r>
      <w:r>
        <w:rPr>
          <w:color w:val="221F1F"/>
          <w:spacing w:val="-5"/>
          <w:sz w:val="23"/>
        </w:rPr>
        <w:t xml:space="preserve"> </w:t>
      </w:r>
      <w:r>
        <w:rPr>
          <w:color w:val="221F1F"/>
          <w:sz w:val="23"/>
        </w:rPr>
        <w:t xml:space="preserve">Beneficiario </w:t>
      </w:r>
      <w:r>
        <w:rPr>
          <w:color w:val="221F1F"/>
          <w:spacing w:val="-2"/>
          <w:sz w:val="23"/>
        </w:rPr>
        <w:t>alternativo</w:t>
      </w:r>
      <w:r>
        <w:rPr>
          <w:color w:val="221F1F"/>
          <w:spacing w:val="-4"/>
          <w:sz w:val="23"/>
        </w:rPr>
        <w:t xml:space="preserve"> </w:t>
      </w:r>
      <w:r>
        <w:rPr>
          <w:color w:val="221F1F"/>
          <w:spacing w:val="-2"/>
          <w:sz w:val="23"/>
        </w:rPr>
        <w:t>una</w:t>
      </w:r>
      <w:r>
        <w:rPr>
          <w:color w:val="221F1F"/>
          <w:spacing w:val="-5"/>
          <w:sz w:val="23"/>
        </w:rPr>
        <w:t xml:space="preserve"> </w:t>
      </w:r>
      <w:r>
        <w:rPr>
          <w:color w:val="221F1F"/>
          <w:spacing w:val="-2"/>
          <w:sz w:val="23"/>
        </w:rPr>
        <w:t>parte</w:t>
      </w:r>
      <w:r>
        <w:rPr>
          <w:color w:val="221F1F"/>
          <w:spacing w:val="-4"/>
          <w:sz w:val="23"/>
        </w:rPr>
        <w:t xml:space="preserve"> </w:t>
      </w:r>
      <w:r>
        <w:rPr>
          <w:color w:val="221F1F"/>
          <w:spacing w:val="-2"/>
          <w:sz w:val="23"/>
        </w:rPr>
        <w:t>de</w:t>
      </w:r>
      <w:r>
        <w:rPr>
          <w:color w:val="221F1F"/>
          <w:spacing w:val="-5"/>
          <w:sz w:val="23"/>
        </w:rPr>
        <w:t xml:space="preserve"> </w:t>
      </w:r>
      <w:r>
        <w:rPr>
          <w:color w:val="221F1F"/>
          <w:spacing w:val="-2"/>
          <w:sz w:val="23"/>
        </w:rPr>
        <w:t>los</w:t>
      </w:r>
      <w:r>
        <w:rPr>
          <w:color w:val="221F1F"/>
          <w:spacing w:val="-4"/>
          <w:sz w:val="23"/>
        </w:rPr>
        <w:t xml:space="preserve"> </w:t>
      </w:r>
      <w:r>
        <w:rPr>
          <w:color w:val="221F1F"/>
          <w:spacing w:val="-2"/>
          <w:sz w:val="23"/>
        </w:rPr>
        <w:t>pagos</w:t>
      </w:r>
      <w:r>
        <w:rPr>
          <w:color w:val="221F1F"/>
          <w:spacing w:val="-5"/>
          <w:sz w:val="23"/>
        </w:rPr>
        <w:t xml:space="preserve"> </w:t>
      </w:r>
      <w:r>
        <w:rPr>
          <w:color w:val="221F1F"/>
          <w:spacing w:val="-2"/>
          <w:sz w:val="23"/>
        </w:rPr>
        <w:t>mensuales</w:t>
      </w:r>
      <w:r>
        <w:rPr>
          <w:color w:val="221F1F"/>
          <w:spacing w:val="-5"/>
          <w:sz w:val="23"/>
        </w:rPr>
        <w:t xml:space="preserve"> </w:t>
      </w:r>
      <w:r>
        <w:rPr>
          <w:color w:val="221F1F"/>
          <w:spacing w:val="-2"/>
          <w:sz w:val="23"/>
        </w:rPr>
        <w:t>del</w:t>
      </w:r>
      <w:r>
        <w:rPr>
          <w:color w:val="221F1F"/>
          <w:spacing w:val="-5"/>
          <w:sz w:val="23"/>
        </w:rPr>
        <w:t xml:space="preserve"> </w:t>
      </w:r>
      <w:r>
        <w:rPr>
          <w:color w:val="221F1F"/>
          <w:spacing w:val="-2"/>
          <w:sz w:val="23"/>
        </w:rPr>
        <w:t>beneficio</w:t>
      </w:r>
      <w:r>
        <w:rPr>
          <w:color w:val="221F1F"/>
          <w:spacing w:val="-5"/>
          <w:sz w:val="23"/>
        </w:rPr>
        <w:t xml:space="preserve"> </w:t>
      </w:r>
      <w:r>
        <w:rPr>
          <w:color w:val="221F1F"/>
          <w:spacing w:val="-2"/>
          <w:sz w:val="23"/>
        </w:rPr>
        <w:t>del</w:t>
      </w:r>
      <w:r>
        <w:rPr>
          <w:color w:val="221F1F"/>
          <w:spacing w:val="-4"/>
          <w:sz w:val="23"/>
        </w:rPr>
        <w:t xml:space="preserve"> </w:t>
      </w:r>
      <w:r>
        <w:rPr>
          <w:color w:val="221F1F"/>
          <w:spacing w:val="-2"/>
          <w:sz w:val="23"/>
        </w:rPr>
        <w:t>Participante.</w:t>
      </w:r>
      <w:r>
        <w:rPr>
          <w:color w:val="221F1F"/>
          <w:spacing w:val="-5"/>
          <w:sz w:val="23"/>
        </w:rPr>
        <w:t xml:space="preserve"> </w:t>
      </w:r>
      <w:r>
        <w:rPr>
          <w:b/>
          <w:color w:val="221F1F"/>
          <w:spacing w:val="-2"/>
          <w:sz w:val="23"/>
        </w:rPr>
        <w:t>Puede</w:t>
      </w:r>
      <w:r>
        <w:rPr>
          <w:b/>
          <w:color w:val="221F1F"/>
          <w:spacing w:val="-4"/>
          <w:sz w:val="23"/>
        </w:rPr>
        <w:t xml:space="preserve"> </w:t>
      </w:r>
      <w:r>
        <w:rPr>
          <w:b/>
          <w:color w:val="221F1F"/>
          <w:spacing w:val="-2"/>
          <w:sz w:val="23"/>
        </w:rPr>
        <w:t>utilizar</w:t>
      </w:r>
      <w:r>
        <w:rPr>
          <w:b/>
          <w:color w:val="221F1F"/>
          <w:spacing w:val="-5"/>
          <w:sz w:val="23"/>
        </w:rPr>
        <w:t xml:space="preserve"> </w:t>
      </w:r>
      <w:r>
        <w:rPr>
          <w:b/>
          <w:color w:val="221F1F"/>
          <w:spacing w:val="-2"/>
          <w:sz w:val="23"/>
        </w:rPr>
        <w:t>este</w:t>
      </w:r>
      <w:r>
        <w:rPr>
          <w:b/>
          <w:color w:val="221F1F"/>
          <w:spacing w:val="-4"/>
          <w:sz w:val="23"/>
        </w:rPr>
        <w:t xml:space="preserve"> </w:t>
      </w:r>
      <w:r>
        <w:rPr>
          <w:b/>
          <w:color w:val="221F1F"/>
          <w:spacing w:val="-2"/>
          <w:sz w:val="23"/>
        </w:rPr>
        <w:t xml:space="preserve">modelo </w:t>
      </w:r>
      <w:r>
        <w:rPr>
          <w:b/>
          <w:color w:val="221F1F"/>
          <w:sz w:val="23"/>
        </w:rPr>
        <w:t>ya</w:t>
      </w:r>
      <w:r>
        <w:rPr>
          <w:b/>
          <w:color w:val="221F1F"/>
          <w:spacing w:val="-5"/>
          <w:sz w:val="23"/>
        </w:rPr>
        <w:t xml:space="preserve"> </w:t>
      </w:r>
      <w:r>
        <w:rPr>
          <w:b/>
          <w:color w:val="221F1F"/>
          <w:sz w:val="23"/>
        </w:rPr>
        <w:t>sea</w:t>
      </w:r>
      <w:r>
        <w:rPr>
          <w:b/>
          <w:color w:val="221F1F"/>
          <w:spacing w:val="-5"/>
          <w:sz w:val="23"/>
        </w:rPr>
        <w:t xml:space="preserve"> </w:t>
      </w:r>
      <w:r>
        <w:rPr>
          <w:b/>
          <w:color w:val="221F1F"/>
          <w:sz w:val="23"/>
        </w:rPr>
        <w:t>antes</w:t>
      </w:r>
      <w:r>
        <w:rPr>
          <w:b/>
          <w:color w:val="221F1F"/>
          <w:spacing w:val="-4"/>
          <w:sz w:val="23"/>
        </w:rPr>
        <w:t xml:space="preserve"> </w:t>
      </w:r>
      <w:r>
        <w:rPr>
          <w:b/>
          <w:color w:val="221F1F"/>
          <w:sz w:val="23"/>
        </w:rPr>
        <w:t>o</w:t>
      </w:r>
      <w:r>
        <w:rPr>
          <w:b/>
          <w:color w:val="221F1F"/>
          <w:spacing w:val="-5"/>
          <w:sz w:val="23"/>
        </w:rPr>
        <w:t xml:space="preserve"> </w:t>
      </w:r>
      <w:r>
        <w:rPr>
          <w:b/>
          <w:color w:val="221F1F"/>
          <w:sz w:val="23"/>
        </w:rPr>
        <w:t>después</w:t>
      </w:r>
      <w:r>
        <w:rPr>
          <w:b/>
          <w:color w:val="221F1F"/>
          <w:spacing w:val="-5"/>
          <w:sz w:val="23"/>
        </w:rPr>
        <w:t xml:space="preserve"> </w:t>
      </w:r>
      <w:r>
        <w:rPr>
          <w:b/>
          <w:color w:val="221F1F"/>
          <w:sz w:val="23"/>
        </w:rPr>
        <w:t>de</w:t>
      </w:r>
      <w:r>
        <w:rPr>
          <w:b/>
          <w:color w:val="221F1F"/>
          <w:spacing w:val="-5"/>
          <w:sz w:val="23"/>
        </w:rPr>
        <w:t xml:space="preserve"> </w:t>
      </w:r>
      <w:r>
        <w:rPr>
          <w:b/>
          <w:color w:val="221F1F"/>
          <w:sz w:val="23"/>
        </w:rPr>
        <w:t>que</w:t>
      </w:r>
      <w:r>
        <w:rPr>
          <w:b/>
          <w:color w:val="221F1F"/>
          <w:spacing w:val="-5"/>
          <w:sz w:val="23"/>
        </w:rPr>
        <w:t xml:space="preserve"> </w:t>
      </w:r>
      <w:r>
        <w:rPr>
          <w:b/>
          <w:color w:val="221F1F"/>
          <w:sz w:val="23"/>
        </w:rPr>
        <w:t>los</w:t>
      </w:r>
      <w:r>
        <w:rPr>
          <w:b/>
          <w:color w:val="221F1F"/>
          <w:spacing w:val="-5"/>
          <w:sz w:val="23"/>
        </w:rPr>
        <w:t xml:space="preserve"> </w:t>
      </w:r>
      <w:r>
        <w:rPr>
          <w:b/>
          <w:color w:val="221F1F"/>
          <w:sz w:val="23"/>
        </w:rPr>
        <w:t>pagos</w:t>
      </w:r>
      <w:r>
        <w:rPr>
          <w:b/>
          <w:color w:val="221F1F"/>
          <w:spacing w:val="-5"/>
          <w:sz w:val="23"/>
        </w:rPr>
        <w:t xml:space="preserve"> </w:t>
      </w:r>
      <w:r>
        <w:rPr>
          <w:b/>
          <w:color w:val="221F1F"/>
          <w:sz w:val="23"/>
        </w:rPr>
        <w:t>del</w:t>
      </w:r>
      <w:r>
        <w:rPr>
          <w:b/>
          <w:color w:val="221F1F"/>
          <w:spacing w:val="-4"/>
          <w:sz w:val="23"/>
        </w:rPr>
        <w:t xml:space="preserve"> </w:t>
      </w:r>
      <w:r>
        <w:rPr>
          <w:b/>
          <w:color w:val="221F1F"/>
          <w:sz w:val="23"/>
        </w:rPr>
        <w:t>beneficio</w:t>
      </w:r>
      <w:r>
        <w:rPr>
          <w:b/>
          <w:color w:val="221F1F"/>
          <w:spacing w:val="-4"/>
          <w:sz w:val="23"/>
        </w:rPr>
        <w:t xml:space="preserve"> </w:t>
      </w:r>
      <w:r>
        <w:rPr>
          <w:b/>
          <w:color w:val="221F1F"/>
          <w:sz w:val="23"/>
        </w:rPr>
        <w:t>del</w:t>
      </w:r>
      <w:r>
        <w:rPr>
          <w:b/>
          <w:color w:val="221F1F"/>
          <w:spacing w:val="-5"/>
          <w:sz w:val="23"/>
        </w:rPr>
        <w:t xml:space="preserve"> </w:t>
      </w:r>
      <w:r>
        <w:rPr>
          <w:b/>
          <w:color w:val="221F1F"/>
          <w:sz w:val="23"/>
        </w:rPr>
        <w:t>Participante</w:t>
      </w:r>
      <w:r>
        <w:rPr>
          <w:b/>
          <w:color w:val="221F1F"/>
          <w:spacing w:val="-5"/>
          <w:sz w:val="23"/>
        </w:rPr>
        <w:t xml:space="preserve"> </w:t>
      </w:r>
      <w:r>
        <w:rPr>
          <w:b/>
          <w:color w:val="221F1F"/>
          <w:sz w:val="23"/>
        </w:rPr>
        <w:t>hayan</w:t>
      </w:r>
      <w:r>
        <w:rPr>
          <w:b/>
          <w:color w:val="221F1F"/>
          <w:spacing w:val="-5"/>
          <w:sz w:val="23"/>
        </w:rPr>
        <w:t xml:space="preserve"> </w:t>
      </w:r>
      <w:r>
        <w:rPr>
          <w:b/>
          <w:color w:val="221F1F"/>
          <w:sz w:val="23"/>
        </w:rPr>
        <w:t>comenzado;</w:t>
      </w:r>
    </w:p>
    <w:p w:rsidR="004C408C" w14:paraId="0F209CE5" w14:textId="77777777">
      <w:pPr>
        <w:pStyle w:val="Heading3"/>
        <w:spacing w:line="259" w:lineRule="auto"/>
        <w:ind w:right="726"/>
        <w:rPr>
          <w:b w:val="0"/>
        </w:rPr>
      </w:pPr>
      <w:r>
        <w:rPr>
          <w:color w:val="221F1F"/>
        </w:rPr>
        <w:t>sin</w:t>
      </w:r>
      <w:r>
        <w:rPr>
          <w:color w:val="221F1F"/>
          <w:spacing w:val="-6"/>
        </w:rPr>
        <w:t xml:space="preserve"> </w:t>
      </w:r>
      <w:r>
        <w:rPr>
          <w:color w:val="221F1F"/>
        </w:rPr>
        <w:t>embargo,</w:t>
      </w:r>
      <w:r>
        <w:rPr>
          <w:color w:val="221F1F"/>
          <w:spacing w:val="-6"/>
        </w:rPr>
        <w:t xml:space="preserve"> </w:t>
      </w:r>
      <w:r>
        <w:rPr>
          <w:color w:val="221F1F"/>
        </w:rPr>
        <w:t>los</w:t>
      </w:r>
      <w:r>
        <w:rPr>
          <w:color w:val="221F1F"/>
          <w:spacing w:val="-6"/>
        </w:rPr>
        <w:t xml:space="preserve"> </w:t>
      </w:r>
      <w:r>
        <w:rPr>
          <w:color w:val="221F1F"/>
        </w:rPr>
        <w:t>pagos</w:t>
      </w:r>
      <w:r>
        <w:rPr>
          <w:color w:val="221F1F"/>
          <w:spacing w:val="-6"/>
        </w:rPr>
        <w:t xml:space="preserve"> </w:t>
      </w:r>
      <w:r>
        <w:rPr>
          <w:color w:val="221F1F"/>
        </w:rPr>
        <w:t>del</w:t>
      </w:r>
      <w:r>
        <w:rPr>
          <w:color w:val="221F1F"/>
          <w:spacing w:val="-6"/>
        </w:rPr>
        <w:t xml:space="preserve"> </w:t>
      </w:r>
      <w:r>
        <w:rPr>
          <w:color w:val="221F1F"/>
        </w:rPr>
        <w:t>beneficio</w:t>
      </w:r>
      <w:r>
        <w:rPr>
          <w:color w:val="221F1F"/>
          <w:spacing w:val="-4"/>
        </w:rPr>
        <w:t xml:space="preserve"> </w:t>
      </w:r>
      <w:r>
        <w:rPr>
          <w:color w:val="221F1F"/>
        </w:rPr>
        <w:t>al</w:t>
      </w:r>
      <w:r>
        <w:rPr>
          <w:color w:val="221F1F"/>
          <w:spacing w:val="-6"/>
        </w:rPr>
        <w:t xml:space="preserve"> </w:t>
      </w:r>
      <w:r>
        <w:rPr>
          <w:color w:val="221F1F"/>
        </w:rPr>
        <w:t>Beneficiario</w:t>
      </w:r>
      <w:r>
        <w:rPr>
          <w:color w:val="221F1F"/>
          <w:spacing w:val="-6"/>
        </w:rPr>
        <w:t xml:space="preserve"> </w:t>
      </w:r>
      <w:r>
        <w:rPr>
          <w:color w:val="221F1F"/>
        </w:rPr>
        <w:t>alternativo</w:t>
      </w:r>
      <w:r>
        <w:rPr>
          <w:color w:val="221F1F"/>
          <w:spacing w:val="-6"/>
        </w:rPr>
        <w:t xml:space="preserve"> </w:t>
      </w:r>
      <w:r>
        <w:rPr>
          <w:color w:val="221F1F"/>
        </w:rPr>
        <w:t>no</w:t>
      </w:r>
      <w:r>
        <w:rPr>
          <w:color w:val="221F1F"/>
          <w:spacing w:val="-6"/>
        </w:rPr>
        <w:t xml:space="preserve"> </w:t>
      </w:r>
      <w:r>
        <w:rPr>
          <w:color w:val="221F1F"/>
        </w:rPr>
        <w:t>pueden</w:t>
      </w:r>
      <w:r>
        <w:rPr>
          <w:color w:val="221F1F"/>
          <w:spacing w:val="-5"/>
        </w:rPr>
        <w:t xml:space="preserve"> </w:t>
      </w:r>
      <w:r>
        <w:rPr>
          <w:color w:val="221F1F"/>
        </w:rPr>
        <w:t>comenzar</w:t>
      </w:r>
      <w:r>
        <w:rPr>
          <w:color w:val="221F1F"/>
          <w:spacing w:val="-6"/>
        </w:rPr>
        <w:t xml:space="preserve"> </w:t>
      </w:r>
      <w:r>
        <w:rPr>
          <w:color w:val="221F1F"/>
        </w:rPr>
        <w:t xml:space="preserve">hasta </w:t>
      </w:r>
      <w:r>
        <w:rPr>
          <w:color w:val="221F1F"/>
          <w:spacing w:val="-2"/>
        </w:rPr>
        <w:t>que</w:t>
      </w:r>
      <w:r>
        <w:rPr>
          <w:color w:val="221F1F"/>
          <w:spacing w:val="-5"/>
        </w:rPr>
        <w:t xml:space="preserve"> </w:t>
      </w:r>
      <w:r>
        <w:rPr>
          <w:color w:val="221F1F"/>
          <w:spacing w:val="-2"/>
        </w:rPr>
        <w:t>los</w:t>
      </w:r>
      <w:r>
        <w:rPr>
          <w:color w:val="221F1F"/>
          <w:spacing w:val="-4"/>
        </w:rPr>
        <w:t xml:space="preserve"> </w:t>
      </w:r>
      <w:r>
        <w:rPr>
          <w:color w:val="221F1F"/>
          <w:spacing w:val="-2"/>
        </w:rPr>
        <w:t>pagos</w:t>
      </w:r>
      <w:r>
        <w:rPr>
          <w:color w:val="221F1F"/>
          <w:spacing w:val="-5"/>
        </w:rPr>
        <w:t xml:space="preserve"> </w:t>
      </w:r>
      <w:r>
        <w:rPr>
          <w:color w:val="221F1F"/>
          <w:spacing w:val="-2"/>
        </w:rPr>
        <w:t>del</w:t>
      </w:r>
      <w:r>
        <w:rPr>
          <w:color w:val="221F1F"/>
          <w:spacing w:val="-5"/>
        </w:rPr>
        <w:t xml:space="preserve"> </w:t>
      </w:r>
      <w:r>
        <w:rPr>
          <w:color w:val="221F1F"/>
          <w:spacing w:val="-2"/>
        </w:rPr>
        <w:t>beneficio</w:t>
      </w:r>
      <w:r>
        <w:rPr>
          <w:color w:val="221F1F"/>
          <w:spacing w:val="-5"/>
        </w:rPr>
        <w:t xml:space="preserve"> </w:t>
      </w:r>
      <w:r>
        <w:rPr>
          <w:color w:val="221F1F"/>
          <w:spacing w:val="-2"/>
        </w:rPr>
        <w:t>del</w:t>
      </w:r>
      <w:r>
        <w:rPr>
          <w:color w:val="221F1F"/>
          <w:spacing w:val="-4"/>
        </w:rPr>
        <w:t xml:space="preserve"> </w:t>
      </w:r>
      <w:r>
        <w:rPr>
          <w:color w:val="221F1F"/>
          <w:spacing w:val="-2"/>
        </w:rPr>
        <w:t>Participante</w:t>
      </w:r>
      <w:r>
        <w:rPr>
          <w:color w:val="221F1F"/>
          <w:spacing w:val="-5"/>
        </w:rPr>
        <w:t xml:space="preserve"> </w:t>
      </w:r>
      <w:r>
        <w:rPr>
          <w:color w:val="221F1F"/>
          <w:spacing w:val="-2"/>
        </w:rPr>
        <w:t>hayan</w:t>
      </w:r>
      <w:r>
        <w:rPr>
          <w:color w:val="221F1F"/>
          <w:spacing w:val="-4"/>
        </w:rPr>
        <w:t xml:space="preserve"> </w:t>
      </w:r>
      <w:r>
        <w:rPr>
          <w:color w:val="221F1F"/>
          <w:spacing w:val="-2"/>
        </w:rPr>
        <w:t>comenzado.</w:t>
      </w:r>
      <w:r>
        <w:rPr>
          <w:color w:val="221F1F"/>
          <w:spacing w:val="-4"/>
        </w:rPr>
        <w:t xml:space="preserve"> </w:t>
      </w:r>
      <w:r>
        <w:rPr>
          <w:color w:val="221F1F"/>
          <w:spacing w:val="-2"/>
        </w:rPr>
        <w:t>Por</w:t>
      </w:r>
      <w:r>
        <w:rPr>
          <w:color w:val="221F1F"/>
          <w:spacing w:val="-5"/>
        </w:rPr>
        <w:t xml:space="preserve"> </w:t>
      </w:r>
      <w:r>
        <w:rPr>
          <w:color w:val="221F1F"/>
          <w:spacing w:val="-2"/>
        </w:rPr>
        <w:t>favor,</w:t>
      </w:r>
      <w:r>
        <w:rPr>
          <w:color w:val="221F1F"/>
          <w:spacing w:val="-5"/>
        </w:rPr>
        <w:t xml:space="preserve"> </w:t>
      </w:r>
      <w:r>
        <w:rPr>
          <w:color w:val="221F1F"/>
          <w:spacing w:val="-2"/>
        </w:rPr>
        <w:t>lea</w:t>
      </w:r>
      <w:r>
        <w:rPr>
          <w:color w:val="221F1F"/>
          <w:spacing w:val="-5"/>
        </w:rPr>
        <w:t xml:space="preserve"> </w:t>
      </w:r>
      <w:r>
        <w:rPr>
          <w:color w:val="221F1F"/>
          <w:spacing w:val="-2"/>
        </w:rPr>
        <w:t>las</w:t>
      </w:r>
      <w:r>
        <w:rPr>
          <w:color w:val="221F1F"/>
          <w:spacing w:val="-5"/>
        </w:rPr>
        <w:t xml:space="preserve"> </w:t>
      </w:r>
      <w:r>
        <w:rPr>
          <w:color w:val="221F1F"/>
          <w:spacing w:val="-2"/>
        </w:rPr>
        <w:t xml:space="preserve">Instrucciones </w:t>
      </w:r>
      <w:r>
        <w:rPr>
          <w:color w:val="221F1F"/>
        </w:rPr>
        <w:t>para</w:t>
      </w:r>
      <w:r>
        <w:rPr>
          <w:color w:val="221F1F"/>
          <w:spacing w:val="-2"/>
        </w:rPr>
        <w:t xml:space="preserve"> </w:t>
      </w:r>
      <w:r>
        <w:rPr>
          <w:color w:val="221F1F"/>
        </w:rPr>
        <w:t>una</w:t>
      </w:r>
      <w:r>
        <w:rPr>
          <w:color w:val="221F1F"/>
          <w:spacing w:val="-1"/>
        </w:rPr>
        <w:t xml:space="preserve"> </w:t>
      </w:r>
      <w:r>
        <w:rPr>
          <w:color w:val="221F1F"/>
        </w:rPr>
        <w:t>QDRO</w:t>
      </w:r>
      <w:r>
        <w:rPr>
          <w:color w:val="221F1F"/>
          <w:spacing w:val="-2"/>
        </w:rPr>
        <w:t xml:space="preserve"> </w:t>
      </w:r>
      <w:r>
        <w:rPr>
          <w:color w:val="221F1F"/>
        </w:rPr>
        <w:t>Modelo</w:t>
      </w:r>
      <w:r>
        <w:rPr>
          <w:color w:val="221F1F"/>
          <w:spacing w:val="-2"/>
        </w:rPr>
        <w:t xml:space="preserve"> </w:t>
      </w:r>
      <w:r>
        <w:rPr>
          <w:color w:val="221F1F"/>
        </w:rPr>
        <w:t>de</w:t>
      </w:r>
      <w:r>
        <w:rPr>
          <w:color w:val="221F1F"/>
          <w:spacing w:val="-2"/>
        </w:rPr>
        <w:t xml:space="preserve"> </w:t>
      </w:r>
      <w:r>
        <w:rPr>
          <w:color w:val="221F1F"/>
        </w:rPr>
        <w:t>PBGC que</w:t>
      </w:r>
      <w:r>
        <w:rPr>
          <w:color w:val="221F1F"/>
          <w:spacing w:val="-2"/>
        </w:rPr>
        <w:t xml:space="preserve"> </w:t>
      </w:r>
      <w:r>
        <w:rPr>
          <w:color w:val="221F1F"/>
        </w:rPr>
        <w:t>incluyen</w:t>
      </w:r>
      <w:r>
        <w:rPr>
          <w:color w:val="221F1F"/>
          <w:spacing w:val="-1"/>
        </w:rPr>
        <w:t xml:space="preserve"> </w:t>
      </w:r>
      <w:r>
        <w:rPr>
          <w:color w:val="221F1F"/>
        </w:rPr>
        <w:t>información</w:t>
      </w:r>
      <w:r>
        <w:rPr>
          <w:color w:val="221F1F"/>
          <w:spacing w:val="-1"/>
        </w:rPr>
        <w:t xml:space="preserve"> </w:t>
      </w:r>
      <w:r>
        <w:rPr>
          <w:color w:val="221F1F"/>
        </w:rPr>
        <w:t>importante</w:t>
      </w:r>
      <w:r>
        <w:rPr>
          <w:b w:val="0"/>
          <w:color w:val="221F1F"/>
        </w:rPr>
        <w:t>).</w:t>
      </w:r>
    </w:p>
    <w:p w:rsidR="004C408C" w14:paraId="0F209CE6" w14:textId="77777777">
      <w:pPr>
        <w:pStyle w:val="BodyText"/>
        <w:spacing w:before="29"/>
      </w:pPr>
    </w:p>
    <w:p w:rsidR="004C408C" w14:paraId="0F209CE7" w14:textId="77777777">
      <w:pPr>
        <w:tabs>
          <w:tab w:val="left" w:pos="6585"/>
          <w:tab w:val="left" w:pos="6817"/>
          <w:tab w:val="left" w:pos="8969"/>
        </w:tabs>
        <w:spacing w:line="278" w:lineRule="auto"/>
        <w:ind w:left="4760" w:right="1949"/>
        <w:rPr>
          <w:b/>
          <w:sz w:val="20"/>
        </w:rPr>
      </w:pPr>
      <w:r>
        <w:rPr>
          <w:b/>
          <w:color w:val="221F1F"/>
          <w:sz w:val="20"/>
        </w:rPr>
        <w:t>EN EL</w:t>
      </w:r>
      <w:r>
        <w:rPr>
          <w:b/>
          <w:color w:val="221F1F"/>
          <w:sz w:val="20"/>
          <w:u w:val="single" w:color="211E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9CE8" w14:textId="77777777">
      <w:pPr>
        <w:pStyle w:val="BodyText"/>
        <w:spacing w:before="33"/>
        <w:rPr>
          <w:b/>
          <w:sz w:val="20"/>
        </w:rPr>
      </w:pPr>
    </w:p>
    <w:p w:rsidR="004C408C" w14:paraId="0F209CE9" w14:textId="77777777">
      <w:pPr>
        <w:ind w:left="1200"/>
        <w:rPr>
          <w:b/>
          <w:sz w:val="20"/>
        </w:rPr>
      </w:pPr>
      <w:r>
        <w:rPr>
          <w:b/>
          <w:color w:val="221F1F"/>
          <w:spacing w:val="-2"/>
          <w:sz w:val="20"/>
        </w:rPr>
        <w:t>-----------------------------------------------------------------------------------------------------------------------</w:t>
      </w:r>
      <w:r>
        <w:rPr>
          <w:b/>
          <w:color w:val="221F1F"/>
          <w:spacing w:val="-10"/>
          <w:sz w:val="20"/>
        </w:rPr>
        <w:t>-</w:t>
      </w:r>
    </w:p>
    <w:p w:rsidR="004C408C" w14:paraId="0F209CEA" w14:textId="77777777">
      <w:pPr>
        <w:tabs>
          <w:tab w:val="left" w:pos="6238"/>
        </w:tabs>
        <w:spacing w:before="35"/>
        <w:ind w:left="1200"/>
        <w:rPr>
          <w:b/>
          <w:sz w:val="20"/>
        </w:rPr>
      </w:pPr>
      <w:r>
        <w:rPr>
          <w:b/>
          <w:color w:val="221F1F"/>
          <w:sz w:val="20"/>
        </w:rPr>
        <w:t>-----</w:t>
      </w:r>
      <w:r>
        <w:rPr>
          <w:b/>
          <w:color w:val="221F1F"/>
          <w:spacing w:val="-3"/>
          <w:sz w:val="20"/>
        </w:rPr>
        <w:t xml:space="preserve"> </w:t>
      </w:r>
      <w:r>
        <w:rPr>
          <w:b/>
          <w:color w:val="221F1F"/>
          <w:sz w:val="20"/>
        </w:rPr>
        <w:t>EN</w:t>
      </w:r>
      <w:r>
        <w:rPr>
          <w:b/>
          <w:color w:val="221F1F"/>
          <w:spacing w:val="-4"/>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2"/>
          <w:sz w:val="20"/>
        </w:rPr>
        <w:t xml:space="preserve"> MATRIMONIO/</w:t>
      </w:r>
      <w:r>
        <w:rPr>
          <w:b/>
          <w:color w:val="221F1F"/>
          <w:sz w:val="20"/>
        </w:rPr>
        <w:tab/>
      </w:r>
      <w:r>
        <w:rPr>
          <w:b/>
          <w:color w:val="221F1F"/>
          <w:spacing w:val="-10"/>
          <w:sz w:val="20"/>
        </w:rPr>
        <w:t>:</w:t>
      </w:r>
    </w:p>
    <w:p w:rsidR="004C408C" w14:paraId="0F209CEB" w14:textId="77777777">
      <w:pPr>
        <w:tabs>
          <w:tab w:val="left" w:pos="6238"/>
        </w:tabs>
        <w:spacing w:before="36"/>
        <w:ind w:left="1199"/>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9CEC" w14:textId="77777777">
      <w:pPr>
        <w:spacing w:before="41"/>
        <w:ind w:left="1611" w:right="2"/>
        <w:jc w:val="center"/>
        <w:rPr>
          <w:b/>
          <w:sz w:val="20"/>
        </w:rPr>
      </w:pPr>
      <w:r>
        <w:rPr>
          <w:b/>
          <w:color w:val="221F1F"/>
          <w:spacing w:val="-10"/>
          <w:sz w:val="20"/>
        </w:rPr>
        <w:t>:</w:t>
      </w:r>
    </w:p>
    <w:p w:rsidR="004C408C" w14:paraId="0F209CED" w14:textId="77777777">
      <w:pPr>
        <w:spacing w:before="27"/>
        <w:ind w:left="1611" w:right="2"/>
        <w:jc w:val="center"/>
        <w:rPr>
          <w:b/>
          <w:sz w:val="20"/>
        </w:rPr>
      </w:pPr>
      <w:r>
        <w:rPr>
          <w:noProof/>
        </w:rPr>
        <mc:AlternateContent>
          <mc:Choice Requires="wps">
            <w:drawing>
              <wp:anchor distT="0" distB="0" distL="0" distR="0" simplePos="0" relativeHeight="251669504" behindDoc="0" locked="0" layoutInCell="1" allowOverlap="1">
                <wp:simplePos x="0" y="0"/>
                <wp:positionH relativeFrom="page">
                  <wp:posOffset>1143000</wp:posOffset>
                </wp:positionH>
                <wp:positionV relativeFrom="paragraph">
                  <wp:posOffset>139214</wp:posOffset>
                </wp:positionV>
                <wp:extent cx="762000" cy="1270"/>
                <wp:effectExtent l="0" t="0" r="0" b="0"/>
                <wp:wrapNone/>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5" o:spid="_x0000_s1043" style="width:60pt;height:0.1pt;margin-top:10.95pt;margin-left:90pt;mso-position-horizontal-relative:page;mso-wrap-distance-bottom:0;mso-wrap-distance-left:0;mso-wrap-distance-right:0;mso-wrap-distance-top:0;mso-wrap-style:square;position:absolute;visibility:visible;v-text-anchor:top;z-index:251660288" coordsize="762000,1270" path="m,l762000,e" filled="f" strokecolor="#211e1f" strokeweight="0.5pt">
                <v:path arrowok="t"/>
              </v:shape>
            </w:pict>
          </mc:Fallback>
        </mc:AlternateContent>
      </w:r>
      <w:r>
        <w:rPr>
          <w:b/>
          <w:color w:val="221F1F"/>
          <w:spacing w:val="-10"/>
          <w:sz w:val="20"/>
        </w:rPr>
        <w:t>:</w:t>
      </w:r>
    </w:p>
    <w:p w:rsidR="004C408C" w14:paraId="0F209CEE" w14:textId="77777777">
      <w:pPr>
        <w:tabs>
          <w:tab w:val="left" w:pos="6238"/>
        </w:tabs>
        <w:spacing w:before="34"/>
        <w:ind w:left="1199"/>
        <w:rPr>
          <w:b/>
          <w:sz w:val="20"/>
        </w:rPr>
      </w:pPr>
      <w:r>
        <w:rPr>
          <w:b/>
          <w:color w:val="221F1F"/>
          <w:spacing w:val="-2"/>
          <w:sz w:val="20"/>
        </w:rPr>
        <w:t>SOLICITANTE:</w:t>
      </w:r>
      <w:r>
        <w:rPr>
          <w:b/>
          <w:color w:val="221F1F"/>
          <w:sz w:val="20"/>
        </w:rPr>
        <w:tab/>
      </w:r>
      <w:r>
        <w:rPr>
          <w:b/>
          <w:color w:val="221F1F"/>
          <w:spacing w:val="-10"/>
          <w:sz w:val="20"/>
        </w:rPr>
        <w:t>:</w:t>
      </w:r>
    </w:p>
    <w:p w:rsidR="004C408C" w14:paraId="0F209CEF" w14:textId="77777777">
      <w:pPr>
        <w:spacing w:before="35"/>
        <w:ind w:left="1611" w:right="2"/>
        <w:jc w:val="center"/>
        <w:rPr>
          <w:b/>
          <w:sz w:val="20"/>
        </w:rPr>
      </w:pPr>
      <w:r>
        <w:rPr>
          <w:b/>
          <w:color w:val="221F1F"/>
          <w:spacing w:val="-10"/>
          <w:sz w:val="20"/>
        </w:rPr>
        <w:t>:</w:t>
      </w:r>
    </w:p>
    <w:p w:rsidR="004C408C" w14:paraId="0F209CF0" w14:textId="77777777">
      <w:pPr>
        <w:tabs>
          <w:tab w:val="left" w:pos="6238"/>
          <w:tab w:val="left" w:pos="6499"/>
          <w:tab w:val="left" w:pos="8582"/>
        </w:tabs>
        <w:spacing w:before="36"/>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9CF1" w14:textId="77777777">
      <w:pPr>
        <w:spacing w:before="34"/>
        <w:ind w:left="1611" w:right="2"/>
        <w:jc w:val="center"/>
        <w:rPr>
          <w:b/>
          <w:sz w:val="20"/>
        </w:rPr>
      </w:pPr>
      <w:r>
        <w:rPr>
          <w:b/>
          <w:color w:val="221F1F"/>
          <w:spacing w:val="-10"/>
          <w:sz w:val="20"/>
        </w:rPr>
        <w:t>:</w:t>
      </w:r>
    </w:p>
    <w:p w:rsidR="004C408C" w14:paraId="0F209CF2" w14:textId="77777777">
      <w:pPr>
        <w:spacing w:before="36"/>
        <w:ind w:left="1611" w:right="2"/>
        <w:jc w:val="center"/>
        <w:rPr>
          <w:b/>
          <w:sz w:val="20"/>
        </w:rPr>
      </w:pPr>
      <w:r>
        <w:rPr>
          <w:noProof/>
        </w:rPr>
        <mc:AlternateContent>
          <mc:Choice Requires="wps">
            <w:drawing>
              <wp:anchor distT="0" distB="0" distL="0" distR="0" simplePos="0" relativeHeight="251670528" behindDoc="0" locked="0" layoutInCell="1" allowOverlap="1">
                <wp:simplePos x="0" y="0"/>
                <wp:positionH relativeFrom="page">
                  <wp:posOffset>1143000</wp:posOffset>
                </wp:positionH>
                <wp:positionV relativeFrom="paragraph">
                  <wp:posOffset>144929</wp:posOffset>
                </wp:positionV>
                <wp:extent cx="1651000" cy="1270"/>
                <wp:effectExtent l="0" t="0" r="0" b="0"/>
                <wp:wrapNone/>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26" o:spid="_x0000_s1044" style="width:130pt;height:0.1pt;margin-top:11.4pt;margin-left:90pt;mso-position-horizontal-relative:page;mso-wrap-distance-bottom:0;mso-wrap-distance-left:0;mso-wrap-distance-right:0;mso-wrap-distance-top:0;mso-wrap-style:square;position:absolute;visibility:visible;v-text-anchor:top;z-index:251661312" coordsize="1651000,1270" path="m,l1651000,e" filled="f" strokecolor="#211e1f" strokeweight="0.5pt">
                <v:path arrowok="t"/>
              </v:shape>
            </w:pict>
          </mc:Fallback>
        </mc:AlternateContent>
      </w:r>
      <w:r>
        <w:rPr>
          <w:b/>
          <w:color w:val="221F1F"/>
          <w:spacing w:val="-10"/>
          <w:sz w:val="20"/>
        </w:rPr>
        <w:t>:</w:t>
      </w:r>
    </w:p>
    <w:p w:rsidR="004C408C" w14:paraId="0F209CF3" w14:textId="77777777">
      <w:pPr>
        <w:tabs>
          <w:tab w:val="left" w:pos="6238"/>
        </w:tabs>
        <w:spacing w:before="35"/>
        <w:ind w:left="1199"/>
        <w:rPr>
          <w:b/>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b/>
          <w:color w:val="221F1F"/>
          <w:spacing w:val="-10"/>
          <w:sz w:val="20"/>
        </w:rPr>
        <w:t>:</w:t>
      </w:r>
    </w:p>
    <w:p w:rsidR="004C408C" w14:paraId="0F209CF4" w14:textId="77777777">
      <w:pPr>
        <w:pStyle w:val="BodyText"/>
        <w:spacing w:before="70"/>
        <w:rPr>
          <w:b/>
          <w:sz w:val="20"/>
        </w:rPr>
      </w:pPr>
    </w:p>
    <w:p w:rsidR="004C408C" w14:paraId="0F209CF5" w14:textId="77777777">
      <w:pPr>
        <w:ind w:left="1611" w:right="2"/>
        <w:jc w:val="center"/>
        <w:rPr>
          <w:b/>
          <w:sz w:val="20"/>
        </w:rPr>
      </w:pPr>
      <w:r>
        <w:rPr>
          <w:b/>
          <w:color w:val="221F1F"/>
          <w:spacing w:val="-10"/>
          <w:sz w:val="20"/>
        </w:rPr>
        <w:t>:</w:t>
      </w:r>
    </w:p>
    <w:p w:rsidR="004C408C" w14:paraId="0F209CF6" w14:textId="77777777">
      <w:pPr>
        <w:pStyle w:val="BodyText"/>
        <w:spacing w:before="7"/>
        <w:rPr>
          <w:b/>
          <w:sz w:val="12"/>
        </w:rPr>
      </w:pPr>
      <w:r>
        <w:rPr>
          <w:noProof/>
        </w:rPr>
        <mc:AlternateContent>
          <mc:Choice Requires="wps">
            <w:drawing>
              <wp:anchor distT="0" distB="0" distL="0" distR="0" simplePos="0" relativeHeight="251687936" behindDoc="1" locked="0" layoutInCell="1" allowOverlap="1">
                <wp:simplePos x="0" y="0"/>
                <wp:positionH relativeFrom="page">
                  <wp:posOffset>1143000</wp:posOffset>
                </wp:positionH>
                <wp:positionV relativeFrom="paragraph">
                  <wp:posOffset>105559</wp:posOffset>
                </wp:positionV>
                <wp:extent cx="5120640"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27" o:spid="_x0000_s1045" style="width:403.2pt;height:0.1pt;margin-top:8.3pt;margin-left:90pt;mso-position-horizontal-relative:page;mso-wrap-distance-bottom:0;mso-wrap-distance-left:0;mso-wrap-distance-right:0;mso-wrap-distance-top:0;mso-wrap-style:square;position:absolute;visibility:visible;v-text-anchor:top;z-index:-251610112" coordsize="5120640,1270" path="m,l5120640,e" filled="f" strokecolor="#211e1f" strokeweight="0.79pt">
                <v:stroke dashstyle="solid"/>
                <v:path arrowok="t"/>
                <w10:wrap type="topAndBottom"/>
              </v:shape>
            </w:pict>
          </mc:Fallback>
        </mc:AlternateContent>
      </w:r>
    </w:p>
    <w:p w:rsidR="004C408C" w14:paraId="0F209CF7" w14:textId="77777777">
      <w:pPr>
        <w:pStyle w:val="BodyText"/>
        <w:rPr>
          <w:b/>
          <w:sz w:val="20"/>
        </w:rPr>
      </w:pPr>
    </w:p>
    <w:p w:rsidR="004C408C" w14:paraId="0F209CF8" w14:textId="77777777">
      <w:pPr>
        <w:pStyle w:val="BodyText"/>
        <w:spacing w:before="217"/>
        <w:rPr>
          <w:b/>
          <w:sz w:val="20"/>
        </w:rPr>
      </w:pPr>
    </w:p>
    <w:p w:rsidR="004C408C" w14:paraId="0F209CF9" w14:textId="6CC4186C">
      <w:pPr>
        <w:ind w:left="1199"/>
        <w:rPr>
          <w:rFonts w:ascii="Arial" w:hAnsi="Arial"/>
          <w:b/>
        </w:rPr>
      </w:pPr>
      <w:r>
        <w:rPr>
          <w:rFonts w:ascii="Arial" w:hAnsi="Arial"/>
          <w:b/>
          <w:color w:val="221F1F"/>
        </w:rPr>
        <w:t>ORDEN</w:t>
      </w:r>
      <w:r>
        <w:rPr>
          <w:rFonts w:ascii="Arial" w:hAnsi="Arial"/>
          <w:b/>
          <w:color w:val="221F1F"/>
          <w:spacing w:val="-13"/>
        </w:rPr>
        <w:t xml:space="preserve"> </w:t>
      </w:r>
      <w:r w:rsidR="005C64E0">
        <w:rPr>
          <w:rFonts w:ascii="Arial" w:hAnsi="Arial"/>
          <w:b/>
          <w:color w:val="221F1F"/>
          <w:spacing w:val="-13"/>
        </w:rPr>
        <w:t xml:space="preserve">JUDICIAL </w:t>
      </w:r>
      <w:r>
        <w:rPr>
          <w:rFonts w:ascii="Arial" w:hAnsi="Arial"/>
          <w:b/>
          <w:color w:val="221F1F"/>
        </w:rPr>
        <w:t>CALIFICADA</w:t>
      </w:r>
      <w:r>
        <w:rPr>
          <w:rFonts w:ascii="Arial" w:hAnsi="Arial"/>
          <w:b/>
          <w:color w:val="221F1F"/>
          <w:spacing w:val="-10"/>
        </w:rPr>
        <w:t xml:space="preserve"> </w:t>
      </w:r>
      <w:r>
        <w:rPr>
          <w:rFonts w:ascii="Arial" w:hAnsi="Arial"/>
          <w:b/>
          <w:color w:val="221F1F"/>
        </w:rPr>
        <w:t>DE</w:t>
      </w:r>
      <w:r>
        <w:rPr>
          <w:rFonts w:ascii="Arial" w:hAnsi="Arial"/>
          <w:b/>
          <w:color w:val="221F1F"/>
          <w:spacing w:val="-12"/>
        </w:rPr>
        <w:t xml:space="preserve"> </w:t>
      </w:r>
      <w:r>
        <w:rPr>
          <w:rFonts w:ascii="Arial" w:hAnsi="Arial"/>
          <w:b/>
          <w:color w:val="221F1F"/>
        </w:rPr>
        <w:t>RELACIONES</w:t>
      </w:r>
      <w:r>
        <w:rPr>
          <w:rFonts w:ascii="Arial" w:hAnsi="Arial"/>
          <w:b/>
          <w:color w:val="221F1F"/>
          <w:spacing w:val="-11"/>
        </w:rPr>
        <w:t xml:space="preserve"> </w:t>
      </w:r>
      <w:r>
        <w:rPr>
          <w:rFonts w:ascii="Arial" w:hAnsi="Arial"/>
          <w:b/>
          <w:color w:val="221F1F"/>
          <w:spacing w:val="-2"/>
        </w:rPr>
        <w:t>DOMÉSTICAS</w:t>
      </w:r>
    </w:p>
    <w:p w:rsidR="004C408C" w14:paraId="0F209CFA" w14:textId="77777777">
      <w:pPr>
        <w:pStyle w:val="BodyText"/>
        <w:spacing w:before="64"/>
        <w:rPr>
          <w:rFonts w:ascii="Arial"/>
          <w:b/>
          <w:sz w:val="22"/>
        </w:rPr>
      </w:pPr>
    </w:p>
    <w:p w:rsidR="004C408C" w14:paraId="0F209CFB" w14:textId="55482B92">
      <w:pPr>
        <w:pStyle w:val="BodyText"/>
        <w:ind w:left="1200"/>
      </w:pPr>
      <w:r>
        <w:rPr>
          <w:color w:val="221F1F"/>
        </w:rPr>
        <w:t>Esta</w:t>
      </w:r>
      <w:r>
        <w:rPr>
          <w:color w:val="221F1F"/>
          <w:spacing w:val="-6"/>
        </w:rPr>
        <w:t xml:space="preserve"> </w:t>
      </w:r>
      <w:r>
        <w:rPr>
          <w:color w:val="221F1F"/>
        </w:rPr>
        <w:t>Orden</w:t>
      </w:r>
      <w:r>
        <w:rPr>
          <w:color w:val="221F1F"/>
          <w:spacing w:val="-3"/>
        </w:rPr>
        <w:t xml:space="preserve"> </w:t>
      </w:r>
      <w:r>
        <w:rPr>
          <w:color w:val="221F1F"/>
        </w:rPr>
        <w:t>pretende</w:t>
      </w:r>
      <w:r>
        <w:rPr>
          <w:color w:val="221F1F"/>
          <w:spacing w:val="-3"/>
        </w:rPr>
        <w:t xml:space="preserve"> </w:t>
      </w:r>
      <w:r>
        <w:rPr>
          <w:color w:val="221F1F"/>
        </w:rPr>
        <w:t>ser</w:t>
      </w:r>
      <w:r>
        <w:rPr>
          <w:color w:val="221F1F"/>
          <w:spacing w:val="-5"/>
        </w:rPr>
        <w:t xml:space="preserve"> </w:t>
      </w:r>
      <w:r>
        <w:rPr>
          <w:color w:val="221F1F"/>
        </w:rPr>
        <w:t>una</w:t>
      </w:r>
      <w:r>
        <w:rPr>
          <w:color w:val="221F1F"/>
          <w:spacing w:val="-3"/>
        </w:rPr>
        <w:t xml:space="preserve"> </w:t>
      </w:r>
      <w:r>
        <w:rPr>
          <w:color w:val="221F1F"/>
        </w:rPr>
        <w:t>orden</w:t>
      </w:r>
      <w:r>
        <w:rPr>
          <w:color w:val="221F1F"/>
          <w:spacing w:val="-5"/>
        </w:rPr>
        <w:t xml:space="preserve"> </w:t>
      </w:r>
      <w:r w:rsidR="005F52CC">
        <w:rPr>
          <w:color w:val="221F1F"/>
          <w:spacing w:val="-5"/>
        </w:rPr>
        <w:t xml:space="preserve">judicial </w:t>
      </w:r>
      <w:r>
        <w:rPr>
          <w:color w:val="221F1F"/>
        </w:rPr>
        <w:t>calificada</w:t>
      </w:r>
      <w:r>
        <w:rPr>
          <w:color w:val="221F1F"/>
          <w:spacing w:val="-3"/>
        </w:rPr>
        <w:t xml:space="preserve"> </w:t>
      </w:r>
      <w:r>
        <w:rPr>
          <w:color w:val="221F1F"/>
        </w:rPr>
        <w:t>de</w:t>
      </w:r>
      <w:r>
        <w:rPr>
          <w:color w:val="221F1F"/>
          <w:spacing w:val="-4"/>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("QDRO"),</w:t>
      </w:r>
      <w:r>
        <w:rPr>
          <w:color w:val="221F1F"/>
          <w:spacing w:val="-3"/>
        </w:rPr>
        <w:t xml:space="preserve"> </w:t>
      </w:r>
      <w:r>
        <w:rPr>
          <w:color w:val="221F1F"/>
          <w:spacing w:val="-4"/>
        </w:rPr>
        <w:t>como</w:t>
      </w:r>
    </w:p>
    <w:p w:rsidR="004C408C" w14:paraId="0F209CFC" w14:textId="4E3F17E2">
      <w:pPr>
        <w:pStyle w:val="BodyText"/>
        <w:spacing w:before="21" w:line="259" w:lineRule="auto"/>
        <w:ind w:left="1200" w:right="726"/>
      </w:pPr>
      <w:r>
        <w:rPr>
          <w:color w:val="221F1F"/>
        </w:rPr>
        <w:t>se</w:t>
      </w:r>
      <w:r>
        <w:rPr>
          <w:color w:val="221F1F"/>
          <w:spacing w:val="-2"/>
        </w:rPr>
        <w:t xml:space="preserve"> </w:t>
      </w:r>
      <w:r>
        <w:rPr>
          <w:color w:val="221F1F"/>
        </w:rPr>
        <w:t>define</w:t>
      </w:r>
      <w:r>
        <w:rPr>
          <w:color w:val="221F1F"/>
          <w:spacing w:val="-3"/>
        </w:rPr>
        <w:t xml:space="preserve"> </w:t>
      </w:r>
      <w:r>
        <w:rPr>
          <w:color w:val="221F1F"/>
        </w:rPr>
        <w:t>en</w:t>
      </w:r>
      <w:r>
        <w:rPr>
          <w:color w:val="221F1F"/>
          <w:spacing w:val="-2"/>
        </w:rPr>
        <w:t xml:space="preserve"> </w:t>
      </w:r>
      <w:r>
        <w:rPr>
          <w:color w:val="221F1F"/>
        </w:rPr>
        <w:t>el</w:t>
      </w:r>
      <w:r>
        <w:rPr>
          <w:color w:val="221F1F"/>
          <w:spacing w:val="-2"/>
        </w:rPr>
        <w:t xml:space="preserve"> </w:t>
      </w:r>
      <w:r>
        <w:rPr>
          <w:color w:val="221F1F"/>
        </w:rPr>
        <w:t>artículo</w:t>
      </w:r>
      <w:r>
        <w:rPr>
          <w:color w:val="221F1F"/>
          <w:spacing w:val="-4"/>
        </w:rPr>
        <w:t xml:space="preserve"> </w:t>
      </w:r>
      <w:r>
        <w:rPr>
          <w:color w:val="221F1F"/>
        </w:rPr>
        <w:t>206(d)</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Ley</w:t>
      </w:r>
      <w:r>
        <w:rPr>
          <w:color w:val="221F1F"/>
          <w:spacing w:val="-2"/>
        </w:rPr>
        <w:t xml:space="preserve"> </w:t>
      </w:r>
      <w:r>
        <w:rPr>
          <w:color w:val="221F1F"/>
        </w:rPr>
        <w:t>de</w:t>
      </w:r>
      <w:r>
        <w:rPr>
          <w:color w:val="221F1F"/>
          <w:spacing w:val="-2"/>
        </w:rPr>
        <w:t xml:space="preserve"> </w:t>
      </w:r>
      <w:r>
        <w:rPr>
          <w:color w:val="221F1F"/>
        </w:rPr>
        <w:t>Seguridad</w:t>
      </w:r>
      <w:r>
        <w:rPr>
          <w:color w:val="221F1F"/>
          <w:spacing w:val="-2"/>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Ingresos</w:t>
      </w:r>
      <w:r>
        <w:rPr>
          <w:color w:val="221F1F"/>
          <w:spacing w:val="-4"/>
        </w:rPr>
        <w:t xml:space="preserve"> </w:t>
      </w:r>
      <w:r>
        <w:rPr>
          <w:color w:val="221F1F"/>
        </w:rPr>
        <w:t>de</w:t>
      </w:r>
      <w:r>
        <w:rPr>
          <w:color w:val="221F1F"/>
          <w:spacing w:val="-2"/>
        </w:rPr>
        <w:t xml:space="preserve"> </w:t>
      </w:r>
      <w:r>
        <w:rPr>
          <w:color w:val="221F1F"/>
        </w:rPr>
        <w:t>Jubilación</w:t>
      </w:r>
      <w:r>
        <w:rPr>
          <w:color w:val="221F1F"/>
          <w:spacing w:val="-4"/>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Empleados de 1974 y sus enmiendas ("ERISA"), y en el artículo 414(p) del Código de Impuestos Internos</w:t>
      </w:r>
      <w:r w:rsidR="007F0AB5">
        <w:rPr>
          <w:color w:val="221F1F"/>
        </w:rPr>
        <w:t xml:space="preserve"> de</w:t>
      </w:r>
    </w:p>
    <w:p w:rsidR="004C408C" w14:paraId="0F209CFD" w14:textId="73D9F886">
      <w:pPr>
        <w:spacing w:line="259" w:lineRule="auto"/>
        <w:ind w:left="1200" w:right="1140"/>
        <w:rPr>
          <w:sz w:val="23"/>
        </w:rPr>
      </w:pPr>
      <w:r>
        <w:rPr>
          <w:color w:val="221F1F"/>
          <w:sz w:val="23"/>
        </w:rPr>
        <w:t xml:space="preserve">1986 y sus enmiendas ("Código"). Esta Orden se otorga de acuerdo con </w:t>
      </w:r>
      <w:r>
        <w:rPr>
          <w:b/>
          <w:color w:val="221F1F"/>
          <w:sz w:val="23"/>
        </w:rPr>
        <w:t>[las citas legales del</w:t>
      </w:r>
      <w:r>
        <w:rPr>
          <w:b/>
          <w:color w:val="221F1F"/>
          <w:spacing w:val="-3"/>
          <w:sz w:val="23"/>
        </w:rPr>
        <w:t xml:space="preserve"> </w:t>
      </w:r>
      <w:r>
        <w:rPr>
          <w:b/>
          <w:color w:val="221F1F"/>
          <w:sz w:val="23"/>
        </w:rPr>
        <w:t>estado</w:t>
      </w:r>
      <w:r>
        <w:rPr>
          <w:b/>
          <w:color w:val="221F1F"/>
          <w:spacing w:val="-5"/>
          <w:sz w:val="23"/>
        </w:rPr>
        <w:t xml:space="preserve"> </w:t>
      </w:r>
      <w:r>
        <w:rPr>
          <w:b/>
          <w:color w:val="221F1F"/>
          <w:sz w:val="23"/>
        </w:rPr>
        <w:t>en</w:t>
      </w:r>
      <w:r>
        <w:rPr>
          <w:b/>
          <w:color w:val="221F1F"/>
          <w:spacing w:val="-3"/>
          <w:sz w:val="23"/>
        </w:rPr>
        <w:t xml:space="preserve"> </w:t>
      </w:r>
      <w:r>
        <w:rPr>
          <w:b/>
          <w:color w:val="221F1F"/>
          <w:sz w:val="23"/>
        </w:rPr>
        <w:t>materia</w:t>
      </w:r>
      <w:r>
        <w:rPr>
          <w:b/>
          <w:color w:val="221F1F"/>
          <w:spacing w:val="-5"/>
          <w:sz w:val="23"/>
        </w:rPr>
        <w:t xml:space="preserve"> </w:t>
      </w:r>
      <w:r>
        <w:rPr>
          <w:b/>
          <w:color w:val="221F1F"/>
          <w:sz w:val="23"/>
        </w:rPr>
        <w:t>de</w:t>
      </w:r>
      <w:r>
        <w:rPr>
          <w:b/>
          <w:color w:val="221F1F"/>
          <w:spacing w:val="-5"/>
          <w:sz w:val="23"/>
        </w:rPr>
        <w:t xml:space="preserve"> </w:t>
      </w:r>
      <w:r>
        <w:rPr>
          <w:b/>
          <w:color w:val="221F1F"/>
          <w:sz w:val="23"/>
        </w:rPr>
        <w:t>relaciones</w:t>
      </w:r>
      <w:r>
        <w:rPr>
          <w:b/>
          <w:color w:val="221F1F"/>
          <w:spacing w:val="-3"/>
          <w:sz w:val="23"/>
        </w:rPr>
        <w:t xml:space="preserve"> </w:t>
      </w:r>
      <w:r>
        <w:rPr>
          <w:b/>
          <w:color w:val="221F1F"/>
          <w:sz w:val="23"/>
        </w:rPr>
        <w:t>domésticas</w:t>
      </w:r>
      <w:r>
        <w:rPr>
          <w:b/>
          <w:color w:val="221F1F"/>
          <w:spacing w:val="-5"/>
          <w:sz w:val="23"/>
        </w:rPr>
        <w:t xml:space="preserve"> </w:t>
      </w:r>
      <w:r>
        <w:rPr>
          <w:b/>
          <w:color w:val="221F1F"/>
          <w:sz w:val="23"/>
        </w:rPr>
        <w:t>que</w:t>
      </w:r>
      <w:r>
        <w:rPr>
          <w:b/>
          <w:color w:val="221F1F"/>
          <w:spacing w:val="-3"/>
          <w:sz w:val="23"/>
        </w:rPr>
        <w:t xml:space="preserve"> </w:t>
      </w:r>
      <w:r>
        <w:rPr>
          <w:b/>
          <w:color w:val="221F1F"/>
          <w:sz w:val="23"/>
        </w:rPr>
        <w:t>correspondan]</w:t>
      </w:r>
      <w:r>
        <w:rPr>
          <w:color w:val="221F1F"/>
          <w:sz w:val="23"/>
        </w:rPr>
        <w:t>,</w:t>
      </w:r>
      <w:r>
        <w:rPr>
          <w:color w:val="221F1F"/>
          <w:spacing w:val="-3"/>
          <w:sz w:val="23"/>
        </w:rPr>
        <w:t xml:space="preserve"> </w:t>
      </w:r>
      <w:r>
        <w:rPr>
          <w:color w:val="221F1F"/>
          <w:sz w:val="23"/>
        </w:rPr>
        <w:t>las</w:t>
      </w:r>
      <w:r>
        <w:rPr>
          <w:color w:val="221F1F"/>
          <w:spacing w:val="-5"/>
          <w:sz w:val="23"/>
        </w:rPr>
        <w:t xml:space="preserve"> </w:t>
      </w:r>
      <w:r>
        <w:rPr>
          <w:color w:val="221F1F"/>
          <w:sz w:val="23"/>
        </w:rPr>
        <w:t>cuales</w:t>
      </w:r>
      <w:r>
        <w:rPr>
          <w:color w:val="221F1F"/>
          <w:spacing w:val="-3"/>
          <w:sz w:val="23"/>
        </w:rPr>
        <w:t xml:space="preserve"> </w:t>
      </w:r>
      <w:r>
        <w:rPr>
          <w:color w:val="221F1F"/>
          <w:sz w:val="23"/>
        </w:rPr>
        <w:t>se</w:t>
      </w:r>
      <w:r>
        <w:rPr>
          <w:color w:val="221F1F"/>
          <w:spacing w:val="-3"/>
          <w:sz w:val="23"/>
        </w:rPr>
        <w:t xml:space="preserve"> </w:t>
      </w:r>
      <w:r>
        <w:rPr>
          <w:color w:val="221F1F"/>
          <w:sz w:val="23"/>
        </w:rPr>
        <w:t>relacionan</w:t>
      </w:r>
      <w:r w:rsidR="00E33629">
        <w:rPr>
          <w:color w:val="221F1F"/>
          <w:sz w:val="23"/>
        </w:rPr>
        <w:t xml:space="preserve"> con</w:t>
      </w:r>
    </w:p>
    <w:p w:rsidR="004C408C" w14:paraId="0F209CFE" w14:textId="731CA142">
      <w:pPr>
        <w:pStyle w:val="BodyText"/>
        <w:spacing w:line="259" w:lineRule="auto"/>
        <w:ind w:left="1200" w:right="530"/>
      </w:pPr>
      <w:r>
        <w:rPr>
          <w:color w:val="221F1F"/>
        </w:rPr>
        <w:t>los</w:t>
      </w:r>
      <w:r>
        <w:rPr>
          <w:color w:val="221F1F"/>
          <w:spacing w:val="-3"/>
        </w:rPr>
        <w:t xml:space="preserve"> </w:t>
      </w:r>
      <w:r>
        <w:rPr>
          <w:color w:val="221F1F"/>
        </w:rPr>
        <w:t>derechos</w:t>
      </w:r>
      <w:r>
        <w:rPr>
          <w:color w:val="221F1F"/>
          <w:spacing w:val="-3"/>
        </w:rPr>
        <w:t xml:space="preserve"> </w:t>
      </w:r>
      <w:r>
        <w:rPr>
          <w:color w:val="221F1F"/>
        </w:rPr>
        <w:t>de</w:t>
      </w:r>
      <w:r>
        <w:rPr>
          <w:color w:val="221F1F"/>
          <w:spacing w:val="-3"/>
        </w:rPr>
        <w:t xml:space="preserve"> </w:t>
      </w:r>
      <w:r>
        <w:rPr>
          <w:color w:val="221F1F"/>
        </w:rPr>
        <w:t>propiedad</w:t>
      </w:r>
      <w:r>
        <w:rPr>
          <w:color w:val="221F1F"/>
          <w:spacing w:val="-3"/>
        </w:rPr>
        <w:t xml:space="preserve"> </w:t>
      </w:r>
      <w:r>
        <w:rPr>
          <w:color w:val="221F1F"/>
        </w:rPr>
        <w:t>conyugal,</w:t>
      </w:r>
      <w:r>
        <w:rPr>
          <w:color w:val="221F1F"/>
          <w:spacing w:val="-5"/>
        </w:rPr>
        <w:t xml:space="preserve"> </w:t>
      </w:r>
      <w:r>
        <w:rPr>
          <w:color w:val="221F1F"/>
        </w:rPr>
        <w:t>pensión</w:t>
      </w:r>
      <w:r>
        <w:rPr>
          <w:color w:val="221F1F"/>
          <w:spacing w:val="-5"/>
        </w:rPr>
        <w:t xml:space="preserve"> </w:t>
      </w:r>
      <w:r>
        <w:rPr>
          <w:color w:val="221F1F"/>
        </w:rPr>
        <w:t>alimenticia</w:t>
      </w:r>
      <w:r>
        <w:rPr>
          <w:color w:val="221F1F"/>
          <w:spacing w:val="-3"/>
        </w:rPr>
        <w:t xml:space="preserve"> </w:t>
      </w:r>
      <w:r>
        <w:rPr>
          <w:color w:val="221F1F"/>
        </w:rPr>
        <w:t>para</w:t>
      </w:r>
      <w:r>
        <w:rPr>
          <w:color w:val="221F1F"/>
          <w:spacing w:val="-5"/>
        </w:rPr>
        <w:t xml:space="preserve"> </w:t>
      </w:r>
      <w:r>
        <w:rPr>
          <w:color w:val="221F1F"/>
        </w:rPr>
        <w:t>menores</w:t>
      </w:r>
      <w:r>
        <w:rPr>
          <w:color w:val="221F1F"/>
          <w:spacing w:val="-3"/>
        </w:rPr>
        <w:t xml:space="preserve"> </w:t>
      </w:r>
      <w:r>
        <w:rPr>
          <w:color w:val="221F1F"/>
        </w:rPr>
        <w:t>y/o</w:t>
      </w:r>
      <w:r>
        <w:rPr>
          <w:color w:val="221F1F"/>
          <w:spacing w:val="-5"/>
        </w:rPr>
        <w:t xml:space="preserve"> </w:t>
      </w:r>
      <w:r>
        <w:rPr>
          <w:color w:val="221F1F"/>
        </w:rPr>
        <w:t>pensión</w:t>
      </w:r>
      <w:r>
        <w:rPr>
          <w:color w:val="221F1F"/>
          <w:spacing w:val="-3"/>
        </w:rPr>
        <w:t xml:space="preserve"> </w:t>
      </w:r>
      <w:r>
        <w:rPr>
          <w:color w:val="221F1F"/>
        </w:rPr>
        <w:t>alimenticia entre los cónyuges o entre un cónyuge y excónyuge en demandas matrimoniales.</w:t>
      </w:r>
    </w:p>
    <w:p w:rsidR="004C408C" w14:paraId="0F209CFF" w14:textId="77777777">
      <w:pPr>
        <w:pStyle w:val="BodyText"/>
        <w:spacing w:before="162"/>
      </w:pPr>
    </w:p>
    <w:p w:rsidR="004C408C" w14:paraId="0F209D00"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D01" w14:textId="77777777">
      <w:pPr>
        <w:pStyle w:val="BodyText"/>
        <w:spacing w:before="76"/>
        <w:rPr>
          <w:rFonts w:ascii="Arial"/>
          <w:b/>
          <w:sz w:val="21"/>
        </w:rPr>
      </w:pPr>
    </w:p>
    <w:p w:rsidR="004C408C" w14:paraId="0F209D02" w14:textId="77777777">
      <w:pPr>
        <w:pStyle w:val="BodyText"/>
        <w:spacing w:line="259" w:lineRule="auto"/>
        <w:ind w:left="1200" w:right="530"/>
      </w:pPr>
      <w:r>
        <w:rPr>
          <w:color w:val="221F1F"/>
        </w:rPr>
        <w:t>En</w:t>
      </w:r>
      <w:r>
        <w:rPr>
          <w:color w:val="221F1F"/>
          <w:spacing w:val="-3"/>
        </w:rPr>
        <w:t xml:space="preserve"> </w:t>
      </w:r>
      <w:r>
        <w:rPr>
          <w:color w:val="221F1F"/>
        </w:rPr>
        <w:t>la</w:t>
      </w:r>
      <w:r>
        <w:rPr>
          <w:color w:val="221F1F"/>
          <w:spacing w:val="-3"/>
        </w:rPr>
        <w:t xml:space="preserve"> </w:t>
      </w:r>
      <w:r>
        <w:rPr>
          <w:color w:val="221F1F"/>
        </w:rPr>
        <w:t>presente</w:t>
      </w:r>
      <w:r>
        <w:rPr>
          <w:color w:val="221F1F"/>
          <w:spacing w:val="-3"/>
        </w:rPr>
        <w:t xml:space="preserve"> </w:t>
      </w:r>
      <w:r>
        <w:rPr>
          <w:color w:val="221F1F"/>
        </w:rPr>
        <w:t>Orden</w:t>
      </w:r>
      <w:r>
        <w:rPr>
          <w:color w:val="221F1F"/>
          <w:spacing w:val="-3"/>
        </w:rPr>
        <w:t xml:space="preserve"> </w:t>
      </w:r>
      <w:r>
        <w:rPr>
          <w:color w:val="221F1F"/>
        </w:rPr>
        <w:t>se</w:t>
      </w:r>
      <w:r>
        <w:rPr>
          <w:color w:val="221F1F"/>
          <w:spacing w:val="-3"/>
        </w:rPr>
        <w:t xml:space="preserve"> </w:t>
      </w:r>
      <w:r>
        <w:rPr>
          <w:color w:val="221F1F"/>
        </w:rPr>
        <w:t>solicitan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conforme</w:t>
      </w:r>
      <w:r>
        <w:rPr>
          <w:color w:val="221F1F"/>
          <w:spacing w:val="-3"/>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5"/>
        </w:rPr>
        <w:t xml:space="preserve"> </w:t>
      </w:r>
      <w:r>
        <w:rPr>
          <w:b/>
          <w:color w:val="221F1F"/>
        </w:rPr>
        <w:t>del</w:t>
      </w:r>
      <w:r>
        <w:rPr>
          <w:b/>
          <w:color w:val="221F1F"/>
          <w:spacing w:val="-3"/>
        </w:rPr>
        <w:t xml:space="preserve"> </w:t>
      </w:r>
      <w:r>
        <w:rPr>
          <w:b/>
          <w:color w:val="221F1F"/>
        </w:rPr>
        <w:t>plan]</w:t>
      </w:r>
      <w:r>
        <w:rPr>
          <w:b/>
          <w:color w:val="221F1F"/>
          <w:spacing w:val="-4"/>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9D06" w14:textId="77777777">
      <w:pPr>
        <w:pStyle w:val="BodyText"/>
        <w:spacing w:before="182"/>
        <w:rPr>
          <w:sz w:val="21"/>
        </w:rPr>
      </w:pPr>
    </w:p>
    <w:p w:rsidR="004C408C" w14:paraId="0F209D07" w14:textId="77777777">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8"/>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08" w14:textId="77777777">
      <w:pPr>
        <w:pStyle w:val="BodyText"/>
        <w:spacing w:before="76"/>
        <w:rPr>
          <w:rFonts w:ascii="Arial"/>
          <w:b/>
          <w:sz w:val="21"/>
        </w:rPr>
      </w:pPr>
    </w:p>
    <w:p w:rsidR="004C408C" w:rsidP="00E33629" w14:paraId="0F209D09" w14:textId="78B6F45C">
      <w:pPr>
        <w:pStyle w:val="ListParagraph"/>
        <w:numPr>
          <w:ilvl w:val="0"/>
          <w:numId w:val="17"/>
        </w:numPr>
        <w:tabs>
          <w:tab w:val="left" w:pos="1405"/>
        </w:tabs>
        <w:spacing w:line="259" w:lineRule="auto"/>
        <w:ind w:right="1200" w:firstLine="0"/>
        <w:rPr>
          <w:sz w:val="23"/>
        </w:rPr>
      </w:pPr>
      <w:r>
        <w:rPr>
          <w:b/>
          <w:color w:val="221F1F"/>
          <w:sz w:val="23"/>
        </w:rPr>
        <w:t>[Nombre</w:t>
      </w:r>
      <w:r>
        <w:rPr>
          <w:b/>
          <w:color w:val="221F1F"/>
          <w:spacing w:val="-3"/>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Plan y en adelante se lo mencionará como el “Participante”.</w:t>
      </w:r>
    </w:p>
    <w:p w:rsidR="004C408C" w14:paraId="0F209D0A" w14:textId="77777777">
      <w:pPr>
        <w:pStyle w:val="BodyText"/>
        <w:spacing w:before="21"/>
      </w:pPr>
    </w:p>
    <w:p w:rsidR="004C408C" w14:paraId="0F209D0B" w14:textId="77777777">
      <w:pPr>
        <w:pStyle w:val="ListParagraph"/>
        <w:numPr>
          <w:ilvl w:val="0"/>
          <w:numId w:val="17"/>
        </w:numPr>
        <w:tabs>
          <w:tab w:val="left" w:pos="1452"/>
        </w:tabs>
        <w:ind w:left="1202" w:right="757" w:firstLine="0"/>
        <w:rPr>
          <w:b/>
          <w:sz w:val="23"/>
        </w:rPr>
      </w:pPr>
      <w:r>
        <w:rPr>
          <w:color w:val="221F1F"/>
          <w:sz w:val="23"/>
        </w:rPr>
        <w:t>La</w:t>
      </w:r>
      <w:r>
        <w:rPr>
          <w:color w:val="221F1F"/>
          <w:spacing w:val="-2"/>
          <w:sz w:val="23"/>
        </w:rPr>
        <w:t xml:space="preserve"> </w:t>
      </w:r>
      <w:r>
        <w:rPr>
          <w:color w:val="221F1F"/>
          <w:sz w:val="23"/>
        </w:rPr>
        <w:t>dirección</w:t>
      </w:r>
      <w:r>
        <w:rPr>
          <w:color w:val="221F1F"/>
          <w:spacing w:val="-4"/>
          <w:sz w:val="23"/>
        </w:rPr>
        <w:t xml:space="preserve"> </w:t>
      </w:r>
      <w:r>
        <w:rPr>
          <w:color w:val="221F1F"/>
          <w:sz w:val="23"/>
        </w:rPr>
        <w:t>de</w:t>
      </w:r>
      <w:r>
        <w:rPr>
          <w:color w:val="221F1F"/>
          <w:spacing w:val="-2"/>
          <w:sz w:val="23"/>
        </w:rPr>
        <w:t xml:space="preserve"> </w:t>
      </w:r>
      <w:r>
        <w:rPr>
          <w:color w:val="221F1F"/>
          <w:sz w:val="23"/>
        </w:rPr>
        <w:t>correo</w:t>
      </w:r>
      <w:r>
        <w:rPr>
          <w:color w:val="221F1F"/>
          <w:spacing w:val="-4"/>
          <w:sz w:val="23"/>
        </w:rPr>
        <w:t xml:space="preserve"> </w:t>
      </w:r>
      <w:r>
        <w:rPr>
          <w:color w:val="221F1F"/>
          <w:sz w:val="23"/>
        </w:rPr>
        <w:t>del</w:t>
      </w:r>
      <w:r>
        <w:rPr>
          <w:color w:val="221F1F"/>
          <w:spacing w:val="-4"/>
          <w:sz w:val="23"/>
        </w:rPr>
        <w:t xml:space="preserve"> </w:t>
      </w:r>
      <w:r>
        <w:rPr>
          <w:color w:val="221F1F"/>
          <w:sz w:val="23"/>
        </w:rPr>
        <w:t>Participante</w:t>
      </w:r>
      <w:r>
        <w:rPr>
          <w:color w:val="221F1F"/>
          <w:spacing w:val="-2"/>
          <w:sz w:val="23"/>
        </w:rPr>
        <w:t xml:space="preserve"> </w:t>
      </w:r>
      <w:r>
        <w:rPr>
          <w:color w:val="221F1F"/>
          <w:sz w:val="23"/>
        </w:rPr>
        <w:t>es</w:t>
      </w:r>
      <w:r>
        <w:rPr>
          <w:color w:val="221F1F"/>
          <w:spacing w:val="-2"/>
          <w:sz w:val="23"/>
        </w:rPr>
        <w:t xml:space="preserve"> </w:t>
      </w:r>
      <w:r>
        <w:rPr>
          <w:color w:val="221F1F"/>
          <w:sz w:val="23"/>
        </w:rPr>
        <w:t>[dirección].</w:t>
      </w:r>
      <w:r>
        <w:rPr>
          <w:color w:val="221F1F"/>
          <w:spacing w:val="-4"/>
          <w:sz w:val="23"/>
        </w:rPr>
        <w:t xml:space="preserve"> </w:t>
      </w:r>
      <w:r>
        <w:rPr>
          <w:color w:val="221F1F"/>
          <w:sz w:val="23"/>
        </w:rPr>
        <w:t>El</w:t>
      </w:r>
      <w:r>
        <w:rPr>
          <w:color w:val="221F1F"/>
          <w:spacing w:val="-2"/>
          <w:sz w:val="23"/>
        </w:rPr>
        <w:t xml:space="preserve"> </w:t>
      </w:r>
      <w:r>
        <w:rPr>
          <w:color w:val="221F1F"/>
          <w:sz w:val="23"/>
        </w:rPr>
        <w:t>número</w:t>
      </w:r>
      <w:r>
        <w:rPr>
          <w:color w:val="221F1F"/>
          <w:spacing w:val="-4"/>
          <w:sz w:val="23"/>
        </w:rPr>
        <w:t xml:space="preserve"> </w:t>
      </w:r>
      <w:r>
        <w:rPr>
          <w:color w:val="221F1F"/>
          <w:sz w:val="23"/>
        </w:rPr>
        <w:t>de</w:t>
      </w:r>
      <w:r>
        <w:rPr>
          <w:color w:val="221F1F"/>
          <w:spacing w:val="-4"/>
          <w:sz w:val="23"/>
        </w:rPr>
        <w:t xml:space="preserve"> </w:t>
      </w:r>
      <w:r>
        <w:rPr>
          <w:color w:val="221F1F"/>
          <w:sz w:val="23"/>
        </w:rPr>
        <w:t>Seguro</w:t>
      </w:r>
      <w:r>
        <w:rPr>
          <w:color w:val="221F1F"/>
          <w:spacing w:val="-2"/>
          <w:sz w:val="23"/>
        </w:rPr>
        <w:t xml:space="preserve"> </w:t>
      </w:r>
      <w:r>
        <w:rPr>
          <w:color w:val="221F1F"/>
          <w:sz w:val="23"/>
        </w:rPr>
        <w:t>Social</w:t>
      </w:r>
      <w:r>
        <w:rPr>
          <w:color w:val="221F1F"/>
          <w:spacing w:val="-2"/>
          <w:sz w:val="23"/>
        </w:rPr>
        <w:t xml:space="preserve"> </w:t>
      </w:r>
      <w:r>
        <w:rPr>
          <w:color w:val="221F1F"/>
          <w:sz w:val="23"/>
        </w:rPr>
        <w:t>del</w:t>
      </w:r>
      <w:r>
        <w:rPr>
          <w:color w:val="221F1F"/>
          <w:spacing w:val="-2"/>
          <w:sz w:val="23"/>
        </w:rPr>
        <w:t xml:space="preserve"> </w:t>
      </w:r>
      <w:r>
        <w:rPr>
          <w:color w:val="221F1F"/>
          <w:sz w:val="23"/>
        </w:rPr>
        <w:t xml:space="preserve">Participante es </w:t>
      </w:r>
      <w:r>
        <w:rPr>
          <w:b/>
          <w:color w:val="221F1F"/>
          <w:sz w:val="23"/>
        </w:rPr>
        <w:t>[número de Seguro Social].</w:t>
      </w:r>
    </w:p>
    <w:p w:rsidR="004C408C" w14:paraId="0F209D0C" w14:textId="77777777">
      <w:pPr>
        <w:pStyle w:val="BodyText"/>
        <w:spacing w:before="43"/>
        <w:rPr>
          <w:b/>
        </w:rPr>
      </w:pPr>
    </w:p>
    <w:p w:rsidR="004C408C" w14:paraId="0F209D0D" w14:textId="77777777">
      <w:pPr>
        <w:pStyle w:val="ListParagraph"/>
        <w:numPr>
          <w:ilvl w:val="0"/>
          <w:numId w:val="17"/>
        </w:numPr>
        <w:tabs>
          <w:tab w:val="left" w:pos="1200"/>
          <w:tab w:val="left" w:pos="1405"/>
        </w:tabs>
        <w:spacing w:before="1" w:line="259" w:lineRule="auto"/>
        <w:ind w:left="1200" w:right="995" w:hanging="1"/>
        <w:rPr>
          <w:sz w:val="23"/>
        </w:rPr>
      </w:pPr>
      <w:r>
        <w:rPr>
          <w:b/>
          <w:color w:val="221F1F"/>
          <w:sz w:val="23"/>
        </w:rPr>
        <w:t>[Nombre</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color w:val="221F1F"/>
          <w:sz w:val="23"/>
        </w:rPr>
        <w:t>en</w:t>
      </w:r>
      <w:r>
        <w:rPr>
          <w:color w:val="221F1F"/>
          <w:spacing w:val="-4"/>
          <w:sz w:val="23"/>
        </w:rPr>
        <w:t xml:space="preserve"> </w:t>
      </w:r>
      <w:r>
        <w:rPr>
          <w:color w:val="221F1F"/>
          <w:sz w:val="23"/>
        </w:rPr>
        <w:t>adelante,</w:t>
      </w:r>
      <w:r>
        <w:rPr>
          <w:color w:val="221F1F"/>
          <w:spacing w:val="-6"/>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La</w:t>
      </w:r>
      <w:r>
        <w:rPr>
          <w:color w:val="221F1F"/>
          <w:spacing w:val="-4"/>
          <w:sz w:val="23"/>
        </w:rPr>
        <w:t xml:space="preserve"> </w:t>
      </w:r>
      <w:r>
        <w:rPr>
          <w:color w:val="221F1F"/>
          <w:sz w:val="23"/>
        </w:rPr>
        <w:t>dirección de correo</w:t>
      </w:r>
      <w:r>
        <w:rPr>
          <w:color w:val="221F1F"/>
          <w:spacing w:val="-1"/>
          <w:sz w:val="23"/>
        </w:rPr>
        <w:t xml:space="preserve"> </w:t>
      </w:r>
      <w:r>
        <w:rPr>
          <w:color w:val="221F1F"/>
          <w:sz w:val="23"/>
        </w:rPr>
        <w:t>del</w:t>
      </w:r>
      <w:r>
        <w:rPr>
          <w:color w:val="221F1F"/>
          <w:spacing w:val="-2"/>
          <w:sz w:val="23"/>
        </w:rPr>
        <w:t xml:space="preserve"> </w:t>
      </w:r>
      <w:r>
        <w:rPr>
          <w:color w:val="221F1F"/>
          <w:sz w:val="23"/>
        </w:rPr>
        <w:t>Beneficiario alternativo</w:t>
      </w:r>
      <w:r>
        <w:rPr>
          <w:color w:val="221F1F"/>
          <w:spacing w:val="-2"/>
          <w:sz w:val="23"/>
        </w:rPr>
        <w:t xml:space="preserve"> </w:t>
      </w:r>
      <w:r>
        <w:rPr>
          <w:color w:val="221F1F"/>
          <w:sz w:val="23"/>
        </w:rPr>
        <w:t xml:space="preserve">es </w:t>
      </w:r>
      <w:r>
        <w:rPr>
          <w:b/>
          <w:color w:val="221F1F"/>
          <w:sz w:val="23"/>
        </w:rPr>
        <w:t>[dirección]</w:t>
      </w:r>
      <w:r>
        <w:rPr>
          <w:color w:val="221F1F"/>
          <w:sz w:val="23"/>
        </w:rPr>
        <w:t>.</w:t>
      </w:r>
      <w:r>
        <w:rPr>
          <w:color w:val="221F1F"/>
          <w:spacing w:val="-3"/>
          <w:sz w:val="23"/>
        </w:rPr>
        <w:t xml:space="preserve"> </w:t>
      </w:r>
      <w:r>
        <w:rPr>
          <w:color w:val="221F1F"/>
          <w:sz w:val="23"/>
        </w:rPr>
        <w:t>El número</w:t>
      </w:r>
      <w:r>
        <w:rPr>
          <w:color w:val="221F1F"/>
          <w:spacing w:val="-2"/>
          <w:sz w:val="23"/>
        </w:rPr>
        <w:t xml:space="preserve"> </w:t>
      </w:r>
      <w:r>
        <w:rPr>
          <w:color w:val="221F1F"/>
          <w:sz w:val="23"/>
        </w:rPr>
        <w:t>de</w:t>
      </w:r>
      <w:r>
        <w:rPr>
          <w:color w:val="221F1F"/>
          <w:spacing w:val="-2"/>
          <w:sz w:val="23"/>
        </w:rPr>
        <w:t xml:space="preserve"> </w:t>
      </w:r>
      <w:r>
        <w:rPr>
          <w:color w:val="221F1F"/>
          <w:sz w:val="23"/>
        </w:rPr>
        <w:t>Seguro Social del Beneficiario</w:t>
      </w:r>
    </w:p>
    <w:p w:rsidR="004C408C" w14:paraId="0F209D0E" w14:textId="77777777">
      <w:pPr>
        <w:spacing w:line="259" w:lineRule="auto"/>
        <w:ind w:left="1200" w:right="530"/>
        <w:rPr>
          <w:sz w:val="23"/>
        </w:rPr>
      </w:pPr>
      <w:r>
        <w:rPr>
          <w:color w:val="221F1F"/>
          <w:sz w:val="23"/>
        </w:rPr>
        <w:t>Alternativo</w:t>
      </w:r>
      <w:r>
        <w:rPr>
          <w:color w:val="221F1F"/>
          <w:spacing w:val="-4"/>
          <w:sz w:val="23"/>
        </w:rPr>
        <w:t xml:space="preserve"> </w:t>
      </w:r>
      <w:r>
        <w:rPr>
          <w:color w:val="221F1F"/>
          <w:sz w:val="23"/>
        </w:rPr>
        <w:t>es</w:t>
      </w:r>
      <w:r>
        <w:rPr>
          <w:color w:val="221F1F"/>
          <w:spacing w:val="-4"/>
          <w:sz w:val="23"/>
        </w:rPr>
        <w:t xml:space="preserve"> </w:t>
      </w:r>
      <w:r>
        <w:rPr>
          <w:b/>
          <w:color w:val="221F1F"/>
          <w:sz w:val="23"/>
        </w:rPr>
        <w:t>[número</w:t>
      </w:r>
      <w:r>
        <w:rPr>
          <w:b/>
          <w:color w:val="221F1F"/>
          <w:spacing w:val="-5"/>
          <w:sz w:val="23"/>
        </w:rPr>
        <w:t xml:space="preserve"> </w:t>
      </w:r>
      <w:r>
        <w:rPr>
          <w:b/>
          <w:color w:val="221F1F"/>
          <w:sz w:val="23"/>
        </w:rPr>
        <w:t>de</w:t>
      </w:r>
      <w:r>
        <w:rPr>
          <w:b/>
          <w:color w:val="221F1F"/>
          <w:spacing w:val="-4"/>
          <w:sz w:val="23"/>
        </w:rPr>
        <w:t xml:space="preserve"> </w:t>
      </w:r>
      <w:r>
        <w:rPr>
          <w:b/>
          <w:color w:val="221F1F"/>
          <w:sz w:val="23"/>
        </w:rPr>
        <w:t>Seguro</w:t>
      </w:r>
      <w:r>
        <w:rPr>
          <w:b/>
          <w:color w:val="221F1F"/>
          <w:spacing w:val="-5"/>
          <w:sz w:val="23"/>
        </w:rPr>
        <w:t xml:space="preserve"> </w:t>
      </w:r>
      <w:r>
        <w:rPr>
          <w:b/>
          <w:color w:val="221F1F"/>
          <w:sz w:val="23"/>
        </w:rPr>
        <w:t>Social].</w:t>
      </w:r>
      <w:r>
        <w:rPr>
          <w:b/>
          <w:color w:val="221F1F"/>
          <w:spacing w:val="-4"/>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es</w:t>
      </w:r>
      <w:r>
        <w:rPr>
          <w:color w:val="221F1F"/>
          <w:spacing w:val="-5"/>
          <w:sz w:val="23"/>
        </w:rPr>
        <w:t xml:space="preserve"> </w:t>
      </w:r>
      <w:r>
        <w:rPr>
          <w:color w:val="221F1F"/>
          <w:sz w:val="23"/>
        </w:rPr>
        <w:t>el</w:t>
      </w:r>
      <w:r>
        <w:rPr>
          <w:color w:val="221F1F"/>
          <w:spacing w:val="-3"/>
          <w:sz w:val="23"/>
        </w:rPr>
        <w:t xml:space="preserve"> </w:t>
      </w:r>
      <w:r>
        <w:rPr>
          <w:b/>
          <w:color w:val="221F1F"/>
          <w:sz w:val="23"/>
        </w:rPr>
        <w:t xml:space="preserve">[cónyuge/excónyuge/ hijo/ otro dependiente] </w:t>
      </w:r>
      <w:r>
        <w:rPr>
          <w:color w:val="221F1F"/>
          <w:sz w:val="23"/>
        </w:rPr>
        <w:t>del Participante.</w:t>
      </w:r>
    </w:p>
    <w:p w:rsidR="004C408C" w14:paraId="0F209D0F" w14:textId="77777777">
      <w:pPr>
        <w:pStyle w:val="BodyText"/>
        <w:spacing w:before="164"/>
      </w:pPr>
    </w:p>
    <w:p w:rsidR="004C408C" w14:paraId="0F209D10" w14:textId="21FAF0F9">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AA3D5F">
        <w:rPr>
          <w:rFonts w:ascii="Arial" w:hAnsi="Arial"/>
          <w:b/>
          <w:color w:val="3D67A1"/>
          <w:sz w:val="21"/>
        </w:rPr>
        <w:t>C</w:t>
      </w:r>
      <w:r w:rsidR="00094B15">
        <w:rPr>
          <w:rFonts w:ascii="Arial" w:hAnsi="Arial"/>
          <w:b/>
          <w:color w:val="3D67A1"/>
          <w:sz w:val="21"/>
        </w:rPr>
        <w:t>ANTIDAD</w:t>
      </w:r>
      <w:r w:rsidR="00AA3D5F">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11" w14:textId="77777777">
      <w:pPr>
        <w:pStyle w:val="BodyText"/>
        <w:spacing w:before="76"/>
        <w:rPr>
          <w:rFonts w:ascii="Arial"/>
          <w:b/>
          <w:sz w:val="21"/>
        </w:rPr>
      </w:pPr>
    </w:p>
    <w:p w:rsidR="004C408C" w14:paraId="0F209D12" w14:textId="77777777">
      <w:pPr>
        <w:pStyle w:val="ListParagraph"/>
        <w:numPr>
          <w:ilvl w:val="0"/>
          <w:numId w:val="16"/>
        </w:numPr>
        <w:tabs>
          <w:tab w:val="left" w:pos="1465"/>
        </w:tabs>
        <w:ind w:left="1465" w:hanging="265"/>
        <w:rPr>
          <w:sz w:val="23"/>
        </w:rPr>
      </w:pPr>
      <w:r>
        <w:rPr>
          <w:color w:val="221F1F"/>
          <w:sz w:val="23"/>
        </w:rPr>
        <w:t>A</w:t>
      </w:r>
      <w:r>
        <w:rPr>
          <w:color w:val="221F1F"/>
          <w:spacing w:val="-6"/>
          <w:sz w:val="23"/>
        </w:rPr>
        <w:t xml:space="preserve"> </w:t>
      </w:r>
      <w:r>
        <w:rPr>
          <w:color w:val="221F1F"/>
          <w:sz w:val="23"/>
        </w:rPr>
        <w:t>partir</w:t>
      </w:r>
      <w:r>
        <w:rPr>
          <w:color w:val="221F1F"/>
          <w:spacing w:val="-4"/>
          <w:sz w:val="23"/>
        </w:rPr>
        <w:t xml:space="preserve"> </w:t>
      </w:r>
      <w:r>
        <w:rPr>
          <w:color w:val="221F1F"/>
          <w:sz w:val="23"/>
        </w:rPr>
        <w:t>de</w:t>
      </w:r>
      <w:r>
        <w:rPr>
          <w:color w:val="221F1F"/>
          <w:spacing w:val="-6"/>
          <w:sz w:val="23"/>
        </w:rPr>
        <w:t xml:space="preserve"> </w:t>
      </w:r>
      <w:r>
        <w:rPr>
          <w:color w:val="221F1F"/>
          <w:sz w:val="23"/>
        </w:rPr>
        <w:t>la</w:t>
      </w:r>
      <w:r>
        <w:rPr>
          <w:color w:val="221F1F"/>
          <w:spacing w:val="-5"/>
          <w:sz w:val="23"/>
        </w:rPr>
        <w:t xml:space="preserve"> </w:t>
      </w:r>
      <w:r>
        <w:rPr>
          <w:color w:val="221F1F"/>
          <w:sz w:val="23"/>
        </w:rPr>
        <w:t>fecha</w:t>
      </w:r>
      <w:r>
        <w:rPr>
          <w:color w:val="221F1F"/>
          <w:spacing w:val="-3"/>
          <w:sz w:val="23"/>
        </w:rPr>
        <w:t xml:space="preserve"> </w:t>
      </w:r>
      <w:r>
        <w:rPr>
          <w:color w:val="221F1F"/>
          <w:sz w:val="23"/>
        </w:rPr>
        <w:t>especificada</w:t>
      </w:r>
      <w:r>
        <w:rPr>
          <w:color w:val="221F1F"/>
          <w:spacing w:val="-4"/>
          <w:sz w:val="23"/>
        </w:rPr>
        <w:t xml:space="preserve"> </w:t>
      </w:r>
      <w:r>
        <w:rPr>
          <w:color w:val="221F1F"/>
          <w:sz w:val="23"/>
        </w:rPr>
        <w:t>en</w:t>
      </w:r>
      <w:r>
        <w:rPr>
          <w:color w:val="221F1F"/>
          <w:spacing w:val="-3"/>
          <w:sz w:val="23"/>
        </w:rPr>
        <w:t xml:space="preserve"> </w:t>
      </w:r>
      <w:r>
        <w:rPr>
          <w:color w:val="221F1F"/>
          <w:sz w:val="23"/>
        </w:rPr>
        <w:t>la</w:t>
      </w:r>
      <w:r>
        <w:rPr>
          <w:color w:val="221F1F"/>
          <w:spacing w:val="-6"/>
          <w:sz w:val="23"/>
        </w:rPr>
        <w:t xml:space="preserve"> </w:t>
      </w:r>
      <w:r>
        <w:rPr>
          <w:color w:val="221F1F"/>
          <w:sz w:val="23"/>
        </w:rPr>
        <w:t>Sección</w:t>
      </w:r>
      <w:r>
        <w:rPr>
          <w:color w:val="221F1F"/>
          <w:spacing w:val="-3"/>
          <w:sz w:val="23"/>
        </w:rPr>
        <w:t xml:space="preserve"> </w:t>
      </w:r>
      <w:r>
        <w:rPr>
          <w:color w:val="221F1F"/>
          <w:sz w:val="23"/>
        </w:rPr>
        <w:t>5,</w:t>
      </w:r>
      <w:r>
        <w:rPr>
          <w:color w:val="221F1F"/>
          <w:spacing w:val="-4"/>
          <w:sz w:val="23"/>
        </w:rPr>
        <w:t xml:space="preserve"> </w:t>
      </w:r>
      <w:r>
        <w:rPr>
          <w:color w:val="221F1F"/>
          <w:sz w:val="23"/>
        </w:rPr>
        <w:t>PBGC</w:t>
      </w:r>
      <w:r>
        <w:rPr>
          <w:color w:val="221F1F"/>
          <w:spacing w:val="-3"/>
          <w:sz w:val="23"/>
        </w:rPr>
        <w:t xml:space="preserve"> </w:t>
      </w:r>
      <w:r>
        <w:rPr>
          <w:color w:val="221F1F"/>
          <w:sz w:val="23"/>
        </w:rPr>
        <w:t>pagará</w:t>
      </w:r>
      <w:r>
        <w:rPr>
          <w:color w:val="221F1F"/>
          <w:spacing w:val="-4"/>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pacing w:val="-2"/>
          <w:sz w:val="23"/>
        </w:rPr>
        <w:t>alternativo</w:t>
      </w:r>
    </w:p>
    <w:p w:rsidR="004C408C" w14:paraId="0F209D13" w14:textId="77777777">
      <w:pPr>
        <w:pStyle w:val="BodyText"/>
        <w:spacing w:before="20"/>
        <w:ind w:left="1200"/>
        <w:jc w:val="both"/>
      </w:pPr>
      <w:r>
        <w:rPr>
          <w:b/>
          <w:color w:val="221F1F"/>
        </w:rPr>
        <w:t>[USD</w:t>
      </w:r>
      <w:r>
        <w:rPr>
          <w:b/>
          <w:color w:val="221F1F"/>
          <w:spacing w:val="-2"/>
        </w:rPr>
        <w:t xml:space="preserve"> </w:t>
      </w:r>
      <w:r>
        <w:rPr>
          <w:b/>
          <w:color w:val="221F1F"/>
        </w:rPr>
        <w:t>x/x</w:t>
      </w:r>
      <w:r>
        <w:rPr>
          <w:b/>
          <w:color w:val="221F1F"/>
          <w:spacing w:val="-3"/>
        </w:rPr>
        <w:t xml:space="preserve"> </w:t>
      </w:r>
      <w:r>
        <w:rPr>
          <w:b/>
          <w:color w:val="221F1F"/>
        </w:rPr>
        <w:t>%]</w:t>
      </w:r>
      <w:r>
        <w:rPr>
          <w:b/>
          <w:color w:val="221F1F"/>
          <w:spacing w:val="-2"/>
        </w:rPr>
        <w:t xml:space="preserve"> </w:t>
      </w:r>
      <w:r>
        <w:rPr>
          <w:color w:val="221F1F"/>
        </w:rPr>
        <w:t>de</w:t>
      </w:r>
      <w:r>
        <w:rPr>
          <w:color w:val="221F1F"/>
          <w:spacing w:val="-2"/>
        </w:rPr>
        <w:t xml:space="preserve"> </w:t>
      </w:r>
      <w:r>
        <w:rPr>
          <w:color w:val="221F1F"/>
        </w:rPr>
        <w:t>cada</w:t>
      </w:r>
      <w:r>
        <w:rPr>
          <w:color w:val="221F1F"/>
          <w:spacing w:val="-4"/>
        </w:rPr>
        <w:t xml:space="preserve"> </w:t>
      </w:r>
      <w:r>
        <w:rPr>
          <w:color w:val="221F1F"/>
        </w:rPr>
        <w:t>pago</w:t>
      </w:r>
      <w:r>
        <w:rPr>
          <w:color w:val="221F1F"/>
          <w:spacing w:val="-2"/>
        </w:rPr>
        <w:t xml:space="preserve"> </w:t>
      </w:r>
      <w:r>
        <w:rPr>
          <w:color w:val="221F1F"/>
        </w:rPr>
        <w:t>del</w:t>
      </w:r>
      <w:r>
        <w:rPr>
          <w:color w:val="221F1F"/>
          <w:spacing w:val="-2"/>
        </w:rPr>
        <w:t xml:space="preserve"> </w:t>
      </w:r>
      <w:r>
        <w:rPr>
          <w:color w:val="221F1F"/>
        </w:rPr>
        <w:t>beneficio</w:t>
      </w:r>
      <w:r>
        <w:rPr>
          <w:color w:val="221F1F"/>
          <w:spacing w:val="-2"/>
        </w:rPr>
        <w:t xml:space="preserve"> </w:t>
      </w:r>
      <w:r>
        <w:rPr>
          <w:color w:val="221F1F"/>
        </w:rPr>
        <w:t>mensual</w:t>
      </w:r>
      <w:r>
        <w:rPr>
          <w:color w:val="221F1F"/>
          <w:spacing w:val="-4"/>
        </w:rPr>
        <w:t xml:space="preserve"> </w:t>
      </w:r>
      <w:r>
        <w:rPr>
          <w:color w:val="221F1F"/>
        </w:rPr>
        <w:t>del</w:t>
      </w:r>
      <w:r>
        <w:rPr>
          <w:color w:val="221F1F"/>
          <w:spacing w:val="-1"/>
        </w:rPr>
        <w:t xml:space="preserve"> </w:t>
      </w:r>
      <w:r>
        <w:rPr>
          <w:color w:val="221F1F"/>
          <w:spacing w:val="-2"/>
        </w:rPr>
        <w:t>Participante.</w:t>
      </w:r>
    </w:p>
    <w:p w:rsidR="004C408C" w14:paraId="0F209D14" w14:textId="77777777">
      <w:pPr>
        <w:pStyle w:val="BodyText"/>
        <w:spacing w:before="43"/>
      </w:pPr>
    </w:p>
    <w:p w:rsidR="004C408C" w:rsidP="003A7318" w14:paraId="0F209D15" w14:textId="2683ADDA">
      <w:pPr>
        <w:pStyle w:val="ListParagraph"/>
        <w:numPr>
          <w:ilvl w:val="0"/>
          <w:numId w:val="16"/>
        </w:numPr>
        <w:tabs>
          <w:tab w:val="left" w:pos="1200"/>
          <w:tab w:val="left" w:pos="1482"/>
        </w:tabs>
        <w:spacing w:line="259" w:lineRule="auto"/>
        <w:ind w:left="1200" w:right="1200" w:hanging="1"/>
        <w:rPr>
          <w:sz w:val="23"/>
        </w:rPr>
      </w:pPr>
      <w:r>
        <w:rPr>
          <w:color w:val="221F1F"/>
          <w:sz w:val="23"/>
        </w:rPr>
        <w:t>OPCIONAL:</w:t>
      </w:r>
      <w:r>
        <w:rPr>
          <w:color w:val="221F1F"/>
          <w:spacing w:val="-4"/>
          <w:sz w:val="23"/>
        </w:rPr>
        <w:t xml:space="preserve"> </w:t>
      </w:r>
      <w:r>
        <w:rPr>
          <w:color w:val="221F1F"/>
          <w:sz w:val="23"/>
        </w:rPr>
        <w:t>Cuando</w:t>
      </w:r>
      <w:r>
        <w:rPr>
          <w:color w:val="221F1F"/>
          <w:spacing w:val="-4"/>
          <w:sz w:val="23"/>
        </w:rPr>
        <w:t xml:space="preserve"> </w:t>
      </w:r>
      <w:r>
        <w:rPr>
          <w:b/>
          <w:color w:val="221F1F"/>
          <w:sz w:val="23"/>
        </w:rPr>
        <w:t>[agregar</w:t>
      </w:r>
      <w:r>
        <w:rPr>
          <w:b/>
          <w:color w:val="221F1F"/>
          <w:spacing w:val="-4"/>
          <w:sz w:val="23"/>
        </w:rPr>
        <w:t xml:space="preserve"> </w:t>
      </w:r>
      <w:r>
        <w:rPr>
          <w:b/>
          <w:color w:val="221F1F"/>
          <w:sz w:val="23"/>
        </w:rPr>
        <w:t>acontecimiento</w:t>
      </w:r>
      <w:r>
        <w:rPr>
          <w:b/>
          <w:color w:val="221F1F"/>
          <w:spacing w:val="-5"/>
          <w:sz w:val="23"/>
        </w:rPr>
        <w:t xml:space="preserve"> </w:t>
      </w:r>
      <w:r>
        <w:rPr>
          <w:b/>
          <w:color w:val="221F1F"/>
          <w:sz w:val="23"/>
        </w:rPr>
        <w:t>futuro]</w:t>
      </w:r>
      <w:r>
        <w:rPr>
          <w:b/>
          <w:color w:val="221F1F"/>
          <w:spacing w:val="-4"/>
          <w:sz w:val="23"/>
        </w:rPr>
        <w:t xml:space="preserve"> </w:t>
      </w:r>
      <w:r>
        <w:rPr>
          <w:color w:val="221F1F"/>
          <w:sz w:val="23"/>
        </w:rPr>
        <w:t>ocurra</w:t>
      </w:r>
      <w:r>
        <w:rPr>
          <w:color w:val="221F1F"/>
          <w:spacing w:val="-5"/>
          <w:sz w:val="23"/>
        </w:rPr>
        <w:t xml:space="preserve"> </w:t>
      </w:r>
      <w:r>
        <w:rPr>
          <w:color w:val="221F1F"/>
          <w:sz w:val="23"/>
        </w:rPr>
        <w:t>y</w:t>
      </w:r>
      <w:r>
        <w:rPr>
          <w:color w:val="221F1F"/>
          <w:spacing w:val="-5"/>
          <w:sz w:val="23"/>
        </w:rPr>
        <w:t xml:space="preserve"> </w:t>
      </w:r>
      <w:r>
        <w:rPr>
          <w:color w:val="221F1F"/>
          <w:sz w:val="23"/>
        </w:rPr>
        <w:t>se</w:t>
      </w:r>
      <w:r>
        <w:rPr>
          <w:color w:val="221F1F"/>
          <w:spacing w:val="-4"/>
          <w:sz w:val="23"/>
        </w:rPr>
        <w:t xml:space="preserve"> </w:t>
      </w:r>
      <w:r>
        <w:rPr>
          <w:color w:val="221F1F"/>
          <w:sz w:val="23"/>
        </w:rPr>
        <w:t>notifique</w:t>
      </w:r>
      <w:r>
        <w:rPr>
          <w:color w:val="221F1F"/>
          <w:spacing w:val="-5"/>
          <w:sz w:val="23"/>
        </w:rPr>
        <w:t xml:space="preserve"> </w:t>
      </w:r>
      <w:r>
        <w:rPr>
          <w:color w:val="221F1F"/>
          <w:sz w:val="23"/>
        </w:rPr>
        <w:t>a</w:t>
      </w:r>
      <w:r>
        <w:rPr>
          <w:color w:val="221F1F"/>
          <w:spacing w:val="-4"/>
          <w:sz w:val="23"/>
        </w:rPr>
        <w:t xml:space="preserve"> </w:t>
      </w:r>
      <w:r>
        <w:rPr>
          <w:color w:val="221F1F"/>
          <w:sz w:val="23"/>
        </w:rPr>
        <w:t>PBGC por</w:t>
      </w:r>
      <w:r>
        <w:rPr>
          <w:color w:val="221F1F"/>
          <w:spacing w:val="-4"/>
          <w:sz w:val="23"/>
        </w:rPr>
        <w:t xml:space="preserve"> </w:t>
      </w:r>
      <w:r>
        <w:rPr>
          <w:color w:val="221F1F"/>
          <w:sz w:val="23"/>
        </w:rPr>
        <w:t>escrito,</w:t>
      </w:r>
      <w:r>
        <w:rPr>
          <w:color w:val="221F1F"/>
          <w:spacing w:val="-3"/>
          <w:sz w:val="23"/>
        </w:rPr>
        <w:t xml:space="preserve"> </w:t>
      </w:r>
      <w:r>
        <w:rPr>
          <w:color w:val="221F1F"/>
          <w:sz w:val="23"/>
        </w:rPr>
        <w:t>PBGC</w:t>
      </w:r>
      <w:r>
        <w:rPr>
          <w:color w:val="221F1F"/>
          <w:spacing w:val="-3"/>
          <w:sz w:val="23"/>
        </w:rPr>
        <w:t xml:space="preserve"> </w:t>
      </w:r>
      <w:r>
        <w:rPr>
          <w:b/>
          <w:color w:val="221F1F"/>
          <w:sz w:val="23"/>
        </w:rPr>
        <w:t>[aumentará/disminuirá]</w:t>
      </w:r>
      <w:r>
        <w:rPr>
          <w:b/>
          <w:color w:val="221F1F"/>
          <w:spacing w:val="-3"/>
          <w:sz w:val="23"/>
        </w:rPr>
        <w:t xml:space="preserve"> </w:t>
      </w:r>
      <w:r>
        <w:rPr>
          <w:color w:val="221F1F"/>
          <w:sz w:val="23"/>
        </w:rPr>
        <w:t>la</w:t>
      </w:r>
      <w:r>
        <w:rPr>
          <w:color w:val="221F1F"/>
          <w:spacing w:val="-3"/>
          <w:sz w:val="23"/>
        </w:rPr>
        <w:t xml:space="preserve"> </w:t>
      </w:r>
      <w:r>
        <w:rPr>
          <w:color w:val="221F1F"/>
          <w:sz w:val="23"/>
        </w:rPr>
        <w:t>cantidad</w:t>
      </w:r>
      <w:r>
        <w:rPr>
          <w:color w:val="221F1F"/>
          <w:spacing w:val="-3"/>
          <w:sz w:val="23"/>
        </w:rPr>
        <w:t xml:space="preserve"> </w:t>
      </w:r>
      <w:r>
        <w:rPr>
          <w:color w:val="221F1F"/>
          <w:sz w:val="23"/>
        </w:rPr>
        <w:t>pagada</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5"/>
          <w:sz w:val="23"/>
        </w:rPr>
        <w:t xml:space="preserve"> </w:t>
      </w:r>
      <w:r>
        <w:rPr>
          <w:color w:val="221F1F"/>
          <w:sz w:val="23"/>
        </w:rPr>
        <w:t xml:space="preserve">alternativo de cada pago del beneficio mensual del Participante en un </w:t>
      </w:r>
      <w:r>
        <w:rPr>
          <w:b/>
          <w:color w:val="221F1F"/>
          <w:sz w:val="23"/>
        </w:rPr>
        <w:t>[USD x/x %]</w:t>
      </w:r>
      <w:r>
        <w:rPr>
          <w:color w:val="221F1F"/>
          <w:sz w:val="23"/>
        </w:rPr>
        <w:t>.</w:t>
      </w:r>
    </w:p>
    <w:p w:rsidR="004C408C" w14:paraId="0F209D16" w14:textId="77777777">
      <w:pPr>
        <w:pStyle w:val="BodyText"/>
        <w:spacing w:before="162"/>
      </w:pPr>
    </w:p>
    <w:p w:rsidR="004C408C" w14:paraId="0F209D17"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D18" w14:textId="77777777">
      <w:pPr>
        <w:pStyle w:val="BodyText"/>
        <w:spacing w:before="77"/>
        <w:rPr>
          <w:rFonts w:ascii="Arial"/>
          <w:b/>
          <w:sz w:val="21"/>
        </w:rPr>
      </w:pPr>
    </w:p>
    <w:p w:rsidR="004C408C" w14:paraId="0F209D19" w14:textId="5F176E70">
      <w:pPr>
        <w:spacing w:line="259" w:lineRule="auto"/>
        <w:ind w:left="1200"/>
        <w:rPr>
          <w:b/>
          <w:sz w:val="23"/>
        </w:rPr>
      </w:pPr>
      <w:r>
        <w:rPr>
          <w:color w:val="221F1F"/>
          <w:sz w:val="23"/>
        </w:rPr>
        <w:t>Si</w:t>
      </w:r>
      <w:r>
        <w:rPr>
          <w:color w:val="221F1F"/>
          <w:spacing w:val="-3"/>
          <w:sz w:val="23"/>
        </w:rPr>
        <w:t xml:space="preserve"> </w:t>
      </w:r>
      <w:r>
        <w:rPr>
          <w:color w:val="221F1F"/>
          <w:sz w:val="23"/>
        </w:rPr>
        <w:t>PBGC</w:t>
      </w:r>
      <w:r>
        <w:rPr>
          <w:color w:val="221F1F"/>
          <w:spacing w:val="-3"/>
          <w:sz w:val="23"/>
        </w:rPr>
        <w:t xml:space="preserve"> </w:t>
      </w:r>
      <w:r>
        <w:rPr>
          <w:color w:val="221F1F"/>
          <w:sz w:val="23"/>
        </w:rPr>
        <w:t>ajusta</w:t>
      </w:r>
      <w:r>
        <w:rPr>
          <w:color w:val="221F1F"/>
          <w:spacing w:val="-3"/>
          <w:sz w:val="23"/>
        </w:rPr>
        <w:t xml:space="preserve"> </w:t>
      </w:r>
      <w:r>
        <w:rPr>
          <w:color w:val="221F1F"/>
          <w:sz w:val="23"/>
        </w:rPr>
        <w:t>el</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del</w:t>
      </w:r>
      <w:r>
        <w:rPr>
          <w:color w:val="221F1F"/>
          <w:spacing w:val="-3"/>
          <w:sz w:val="23"/>
        </w:rPr>
        <w:t xml:space="preserve"> </w:t>
      </w:r>
      <w:r>
        <w:rPr>
          <w:color w:val="221F1F"/>
          <w:sz w:val="23"/>
        </w:rPr>
        <w:t>beneficio</w:t>
      </w:r>
      <w:r>
        <w:rPr>
          <w:color w:val="221F1F"/>
          <w:spacing w:val="-3"/>
          <w:sz w:val="23"/>
        </w:rPr>
        <w:t xml:space="preserve"> </w:t>
      </w:r>
      <w:r>
        <w:rPr>
          <w:color w:val="221F1F"/>
          <w:sz w:val="23"/>
        </w:rPr>
        <w:t>pagadero</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5"/>
          <w:sz w:val="23"/>
        </w:rPr>
        <w:t xml:space="preserve"> </w:t>
      </w:r>
      <w:r>
        <w:rPr>
          <w:color w:val="221F1F"/>
          <w:sz w:val="23"/>
        </w:rPr>
        <w:t>con</w:t>
      </w:r>
      <w:r>
        <w:rPr>
          <w:color w:val="221F1F"/>
          <w:spacing w:val="-3"/>
          <w:sz w:val="23"/>
        </w:rPr>
        <w:t xml:space="preserve"> </w:t>
      </w:r>
      <w:r>
        <w:rPr>
          <w:color w:val="221F1F"/>
          <w:sz w:val="23"/>
        </w:rPr>
        <w:t>el</w:t>
      </w:r>
      <w:r>
        <w:rPr>
          <w:color w:val="221F1F"/>
          <w:spacing w:val="-3"/>
          <w:sz w:val="23"/>
        </w:rPr>
        <w:t xml:space="preserve"> </w:t>
      </w:r>
      <w:r>
        <w:rPr>
          <w:color w:val="221F1F"/>
          <w:sz w:val="23"/>
        </w:rPr>
        <w:t>plan,</w:t>
      </w:r>
      <w:r>
        <w:rPr>
          <w:color w:val="221F1F"/>
          <w:spacing w:val="-3"/>
          <w:sz w:val="23"/>
        </w:rPr>
        <w:t xml:space="preserve"> </w:t>
      </w:r>
      <w:r>
        <w:rPr>
          <w:color w:val="221F1F"/>
          <w:sz w:val="23"/>
        </w:rPr>
        <w:t xml:space="preserve">cualquier reducción se aplicará disminuyendo </w:t>
      </w:r>
      <w:r>
        <w:rPr>
          <w:b/>
          <w:color w:val="221F1F"/>
          <w:sz w:val="23"/>
        </w:rPr>
        <w:t>[prorrata el valor de los beneficios del Participante y</w:t>
      </w:r>
      <w:r w:rsidR="003A7318">
        <w:rPr>
          <w:b/>
          <w:color w:val="221F1F"/>
          <w:sz w:val="23"/>
        </w:rPr>
        <w:t xml:space="preserve"> del</w:t>
      </w:r>
    </w:p>
    <w:p w:rsidR="004C408C" w:rsidP="0019088B" w14:paraId="0F209D1A" w14:textId="76F5AFE4">
      <w:pPr>
        <w:pStyle w:val="Heading3"/>
        <w:tabs>
          <w:tab w:val="left" w:pos="9720"/>
        </w:tabs>
        <w:spacing w:line="259" w:lineRule="auto"/>
        <w:ind w:right="750"/>
      </w:pPr>
      <w:r>
        <w:rPr>
          <w:color w:val="221F1F"/>
        </w:rPr>
        <w:t>Beneficiario alternativo/primero el beneficio del Participante/primero el beneficio del</w:t>
      </w:r>
      <w:r>
        <w:rPr>
          <w:color w:val="221F1F"/>
          <w:spacing w:val="-4"/>
        </w:rPr>
        <w:t xml:space="preserve"> </w:t>
      </w:r>
      <w:r>
        <w:rPr>
          <w:color w:val="221F1F"/>
        </w:rPr>
        <w:t>Beneficiario</w:t>
      </w:r>
      <w:r>
        <w:rPr>
          <w:color w:val="221F1F"/>
          <w:spacing w:val="-4"/>
        </w:rPr>
        <w:t xml:space="preserve"> </w:t>
      </w:r>
      <w:r>
        <w:rPr>
          <w:color w:val="221F1F"/>
        </w:rPr>
        <w:t>alternativo]</w:t>
      </w:r>
      <w:r>
        <w:rPr>
          <w:b w:val="0"/>
          <w:color w:val="221F1F"/>
        </w:rPr>
        <w:t>,</w:t>
      </w:r>
      <w:r>
        <w:rPr>
          <w:b w:val="0"/>
          <w:color w:val="221F1F"/>
          <w:spacing w:val="-4"/>
        </w:rPr>
        <w:t xml:space="preserve"> </w:t>
      </w:r>
      <w:r>
        <w:rPr>
          <w:b w:val="0"/>
          <w:color w:val="221F1F"/>
        </w:rPr>
        <w:t>y</w:t>
      </w:r>
      <w:r>
        <w:rPr>
          <w:b w:val="0"/>
          <w:color w:val="221F1F"/>
          <w:spacing w:val="-4"/>
        </w:rPr>
        <w:t xml:space="preserve"> </w:t>
      </w:r>
      <w:r>
        <w:rPr>
          <w:b w:val="0"/>
          <w:color w:val="221F1F"/>
        </w:rPr>
        <w:t>cualquier</w:t>
      </w:r>
      <w:r>
        <w:rPr>
          <w:b w:val="0"/>
          <w:color w:val="221F1F"/>
          <w:spacing w:val="-5"/>
        </w:rPr>
        <w:t xml:space="preserve"> </w:t>
      </w:r>
      <w:r>
        <w:rPr>
          <w:b w:val="0"/>
          <w:color w:val="221F1F"/>
        </w:rPr>
        <w:t>incremento</w:t>
      </w:r>
      <w:r>
        <w:rPr>
          <w:b w:val="0"/>
          <w:color w:val="221F1F"/>
          <w:spacing w:val="-4"/>
        </w:rPr>
        <w:t xml:space="preserve"> </w:t>
      </w:r>
      <w:r>
        <w:rPr>
          <w:b w:val="0"/>
          <w:color w:val="221F1F"/>
        </w:rPr>
        <w:t>se</w:t>
      </w:r>
      <w:r>
        <w:rPr>
          <w:b w:val="0"/>
          <w:color w:val="221F1F"/>
          <w:spacing w:val="-4"/>
        </w:rPr>
        <w:t xml:space="preserve"> </w:t>
      </w:r>
      <w:r>
        <w:rPr>
          <w:b w:val="0"/>
          <w:color w:val="221F1F"/>
        </w:rPr>
        <w:t>aplicará</w:t>
      </w:r>
      <w:r>
        <w:rPr>
          <w:b w:val="0"/>
          <w:color w:val="221F1F"/>
          <w:spacing w:val="-6"/>
        </w:rPr>
        <w:t xml:space="preserve"> </w:t>
      </w:r>
      <w:r>
        <w:rPr>
          <w:b w:val="0"/>
          <w:color w:val="221F1F"/>
        </w:rPr>
        <w:t>aumentando</w:t>
      </w:r>
      <w:r>
        <w:rPr>
          <w:b w:val="0"/>
          <w:color w:val="221F1F"/>
          <w:spacing w:val="-4"/>
        </w:rPr>
        <w:t xml:space="preserve"> </w:t>
      </w:r>
      <w:r>
        <w:rPr>
          <w:color w:val="221F1F"/>
        </w:rPr>
        <w:t>[prorrata</w:t>
      </w:r>
      <w:r>
        <w:rPr>
          <w:color w:val="221F1F"/>
          <w:spacing w:val="-4"/>
        </w:rPr>
        <w:t xml:space="preserve"> </w:t>
      </w:r>
      <w:r>
        <w:rPr>
          <w:color w:val="221F1F"/>
        </w:rPr>
        <w:t>el</w:t>
      </w:r>
      <w:r>
        <w:rPr>
          <w:color w:val="221F1F"/>
          <w:spacing w:val="-6"/>
        </w:rPr>
        <w:t xml:space="preserve"> </w:t>
      </w:r>
      <w:r>
        <w:rPr>
          <w:color w:val="221F1F"/>
        </w:rPr>
        <w:t>valor de los beneficios del Participante y del Beneficiario alternativo/el beneficio</w:t>
      </w:r>
      <w:r w:rsidR="0019088B">
        <w:rPr>
          <w:color w:val="221F1F"/>
        </w:rPr>
        <w:t xml:space="preserve"> del Participante/ el</w:t>
      </w:r>
    </w:p>
    <w:p w:rsidR="004C408C" w:rsidP="0019088B" w14:paraId="0F209D1B" w14:textId="3248D5D0">
      <w:pPr>
        <w:spacing w:line="259" w:lineRule="auto"/>
        <w:ind w:left="1200" w:right="570"/>
        <w:rPr>
          <w:sz w:val="23"/>
        </w:rPr>
      </w:pPr>
      <w:r>
        <w:rPr>
          <w:b/>
          <w:color w:val="221F1F"/>
          <w:sz w:val="23"/>
        </w:rPr>
        <w:t>beneficio</w:t>
      </w:r>
      <w:r>
        <w:rPr>
          <w:b/>
          <w:color w:val="221F1F"/>
          <w:spacing w:val="-5"/>
          <w:sz w:val="23"/>
        </w:rPr>
        <w:t xml:space="preserve"> </w:t>
      </w:r>
      <w:r>
        <w:rPr>
          <w:b/>
          <w:color w:val="221F1F"/>
          <w:sz w:val="23"/>
        </w:rPr>
        <w:t>del</w:t>
      </w:r>
      <w:r>
        <w:rPr>
          <w:b/>
          <w:color w:val="221F1F"/>
          <w:spacing w:val="-7"/>
          <w:sz w:val="23"/>
        </w:rPr>
        <w:t xml:space="preserve"> </w:t>
      </w:r>
      <w:r>
        <w:rPr>
          <w:b/>
          <w:color w:val="221F1F"/>
          <w:sz w:val="23"/>
        </w:rPr>
        <w:t>Beneficiario</w:t>
      </w:r>
      <w:r>
        <w:rPr>
          <w:b/>
          <w:color w:val="221F1F"/>
          <w:spacing w:val="-7"/>
          <w:sz w:val="23"/>
        </w:rPr>
        <w:t xml:space="preserve"> </w:t>
      </w:r>
      <w:r>
        <w:rPr>
          <w:b/>
          <w:color w:val="221F1F"/>
          <w:sz w:val="23"/>
        </w:rPr>
        <w:t>alternativo]</w:t>
      </w:r>
      <w:r>
        <w:rPr>
          <w:color w:val="221F1F"/>
          <w:sz w:val="23"/>
        </w:rPr>
        <w:t>.</w:t>
      </w:r>
      <w:r>
        <w:rPr>
          <w:color w:val="221F1F"/>
          <w:spacing w:val="-5"/>
          <w:sz w:val="23"/>
        </w:rPr>
        <w:t xml:space="preserve"> </w:t>
      </w:r>
      <w:r>
        <w:rPr>
          <w:color w:val="221F1F"/>
          <w:sz w:val="23"/>
        </w:rPr>
        <w:t>"Prorrata"</w:t>
      </w:r>
      <w:r>
        <w:rPr>
          <w:color w:val="221F1F"/>
          <w:spacing w:val="-5"/>
          <w:sz w:val="23"/>
        </w:rPr>
        <w:t xml:space="preserve"> </w:t>
      </w:r>
      <w:r>
        <w:rPr>
          <w:color w:val="221F1F"/>
          <w:sz w:val="23"/>
        </w:rPr>
        <w:t>significa</w:t>
      </w:r>
      <w:r>
        <w:rPr>
          <w:color w:val="221F1F"/>
          <w:spacing w:val="-5"/>
          <w:sz w:val="23"/>
        </w:rPr>
        <w:t xml:space="preserve"> </w:t>
      </w:r>
      <w:r>
        <w:rPr>
          <w:color w:val="221F1F"/>
          <w:sz w:val="23"/>
        </w:rPr>
        <w:t>una</w:t>
      </w:r>
      <w:r>
        <w:rPr>
          <w:color w:val="221F1F"/>
          <w:spacing w:val="-5"/>
          <w:sz w:val="23"/>
        </w:rPr>
        <w:t xml:space="preserve"> </w:t>
      </w:r>
      <w:r>
        <w:rPr>
          <w:color w:val="221F1F"/>
          <w:sz w:val="23"/>
        </w:rPr>
        <w:t>asignación proporcional a dos o más partes según la participación de cada parte en el todo.</w:t>
      </w:r>
    </w:p>
    <w:p w:rsidR="004C408C" w14:paraId="0F209D1C" w14:textId="77777777">
      <w:pPr>
        <w:pStyle w:val="BodyText"/>
        <w:spacing w:before="163"/>
      </w:pPr>
    </w:p>
    <w:p w:rsidR="004C408C" w14:paraId="0F209D1D" w14:textId="10138F14">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687479">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D1E" w14:textId="77777777">
      <w:pPr>
        <w:pStyle w:val="BodyText"/>
        <w:spacing w:before="77"/>
        <w:rPr>
          <w:rFonts w:ascii="Arial"/>
          <w:b/>
          <w:sz w:val="21"/>
        </w:rPr>
      </w:pPr>
    </w:p>
    <w:p w:rsidR="004C408C" w:rsidRPr="00857E5F" w:rsidP="0061757B" w14:paraId="0F209D21" w14:textId="57153D65">
      <w:pPr>
        <w:ind w:left="1200" w:right="660"/>
        <w:rPr>
          <w:b/>
          <w:sz w:val="23"/>
        </w:rPr>
      </w:pPr>
      <w:r>
        <w:rPr>
          <w:color w:val="221F1F"/>
          <w:sz w:val="23"/>
        </w:rPr>
        <w:t xml:space="preserve">La fecha </w:t>
      </w:r>
      <w:r w:rsidR="004856B1">
        <w:rPr>
          <w:color w:val="221F1F"/>
          <w:sz w:val="23"/>
        </w:rPr>
        <w:t xml:space="preserve">de comienzo </w:t>
      </w:r>
      <w:r w:rsidR="00BB7409">
        <w:rPr>
          <w:color w:val="221F1F"/>
          <w:sz w:val="23"/>
        </w:rPr>
        <w:t>más temprana admisible del</w:t>
      </w:r>
      <w:r w:rsidR="007623FB">
        <w:rPr>
          <w:color w:val="221F1F"/>
          <w:spacing w:val="-3"/>
          <w:sz w:val="23"/>
        </w:rPr>
        <w:t xml:space="preserve"> </w:t>
      </w:r>
      <w:r w:rsidR="007623FB">
        <w:rPr>
          <w:color w:val="221F1F"/>
          <w:sz w:val="23"/>
        </w:rPr>
        <w:t>Beneficiario</w:t>
      </w:r>
      <w:r w:rsidR="007623FB">
        <w:rPr>
          <w:color w:val="221F1F"/>
          <w:spacing w:val="-2"/>
          <w:sz w:val="23"/>
        </w:rPr>
        <w:t xml:space="preserve"> </w:t>
      </w:r>
      <w:r w:rsidR="007623FB">
        <w:rPr>
          <w:color w:val="221F1F"/>
          <w:sz w:val="23"/>
        </w:rPr>
        <w:t>alternativo</w:t>
      </w:r>
      <w:r w:rsidR="007623FB">
        <w:rPr>
          <w:color w:val="221F1F"/>
          <w:spacing w:val="-3"/>
          <w:sz w:val="23"/>
        </w:rPr>
        <w:t xml:space="preserve"> </w:t>
      </w:r>
      <w:r w:rsidR="007623FB">
        <w:rPr>
          <w:color w:val="221F1F"/>
          <w:sz w:val="23"/>
        </w:rPr>
        <w:t>será</w:t>
      </w:r>
      <w:r w:rsidR="007623FB">
        <w:rPr>
          <w:color w:val="221F1F"/>
          <w:spacing w:val="-3"/>
          <w:sz w:val="23"/>
        </w:rPr>
        <w:t xml:space="preserve"> </w:t>
      </w:r>
      <w:r w:rsidR="007623FB">
        <w:rPr>
          <w:b/>
          <w:color w:val="221F1F"/>
          <w:sz w:val="23"/>
        </w:rPr>
        <w:t>[la</w:t>
      </w:r>
      <w:r w:rsidR="007623FB">
        <w:rPr>
          <w:b/>
          <w:color w:val="221F1F"/>
          <w:spacing w:val="-2"/>
          <w:sz w:val="23"/>
        </w:rPr>
        <w:t xml:space="preserve"> </w:t>
      </w:r>
      <w:r w:rsidR="007623FB">
        <w:rPr>
          <w:b/>
          <w:color w:val="221F1F"/>
          <w:sz w:val="23"/>
        </w:rPr>
        <w:t>fecha</w:t>
      </w:r>
      <w:r w:rsidR="007623FB">
        <w:rPr>
          <w:b/>
          <w:color w:val="221F1F"/>
          <w:spacing w:val="-3"/>
          <w:sz w:val="23"/>
        </w:rPr>
        <w:t xml:space="preserve"> </w:t>
      </w:r>
      <w:r w:rsidR="007623FB">
        <w:rPr>
          <w:b/>
          <w:color w:val="221F1F"/>
          <w:sz w:val="23"/>
        </w:rPr>
        <w:t>futura</w:t>
      </w:r>
      <w:r w:rsidR="007623FB">
        <w:rPr>
          <w:b/>
          <w:color w:val="221F1F"/>
          <w:spacing w:val="-4"/>
          <w:sz w:val="23"/>
        </w:rPr>
        <w:t xml:space="preserve"> </w:t>
      </w:r>
      <w:r w:rsidR="007623FB">
        <w:rPr>
          <w:b/>
          <w:color w:val="221F1F"/>
          <w:sz w:val="23"/>
        </w:rPr>
        <w:t>que</w:t>
      </w:r>
      <w:r w:rsidR="007623FB">
        <w:rPr>
          <w:b/>
          <w:color w:val="221F1F"/>
          <w:spacing w:val="-2"/>
          <w:sz w:val="23"/>
        </w:rPr>
        <w:t xml:space="preserve"> elija</w:t>
      </w:r>
      <w:r w:rsidR="00857E5F">
        <w:rPr>
          <w:b/>
          <w:sz w:val="23"/>
        </w:rPr>
        <w:t xml:space="preserve"> </w:t>
      </w:r>
      <w:r w:rsidR="007623FB">
        <w:rPr>
          <w:b/>
          <w:color w:val="221F1F"/>
          <w:sz w:val="23"/>
        </w:rPr>
        <w:t>el</w:t>
      </w:r>
      <w:r w:rsidR="007623FB">
        <w:rPr>
          <w:b/>
          <w:color w:val="221F1F"/>
          <w:spacing w:val="-2"/>
          <w:sz w:val="23"/>
        </w:rPr>
        <w:t xml:space="preserve"> </w:t>
      </w:r>
      <w:r w:rsidR="007623FB">
        <w:rPr>
          <w:b/>
          <w:color w:val="221F1F"/>
          <w:sz w:val="23"/>
        </w:rPr>
        <w:t>Beneficiario</w:t>
      </w:r>
      <w:r w:rsidR="007623FB">
        <w:rPr>
          <w:b/>
          <w:color w:val="221F1F"/>
          <w:spacing w:val="-2"/>
          <w:sz w:val="23"/>
        </w:rPr>
        <w:t xml:space="preserve"> </w:t>
      </w:r>
      <w:r w:rsidR="007623FB">
        <w:rPr>
          <w:b/>
          <w:color w:val="221F1F"/>
          <w:sz w:val="23"/>
        </w:rPr>
        <w:t>alternativo/la</w:t>
      </w:r>
      <w:r w:rsidR="007623FB">
        <w:rPr>
          <w:b/>
          <w:color w:val="221F1F"/>
          <w:spacing w:val="-2"/>
          <w:sz w:val="23"/>
        </w:rPr>
        <w:t xml:space="preserve"> </w:t>
      </w:r>
      <w:r w:rsidR="007623FB">
        <w:rPr>
          <w:b/>
          <w:color w:val="221F1F"/>
          <w:sz w:val="23"/>
        </w:rPr>
        <w:t>fecha</w:t>
      </w:r>
      <w:r w:rsidR="007623FB">
        <w:rPr>
          <w:b/>
          <w:color w:val="221F1F"/>
          <w:spacing w:val="-4"/>
          <w:sz w:val="23"/>
        </w:rPr>
        <w:t xml:space="preserve"> </w:t>
      </w:r>
      <w:r w:rsidR="007623FB">
        <w:rPr>
          <w:b/>
          <w:color w:val="221F1F"/>
          <w:sz w:val="23"/>
        </w:rPr>
        <w:t>en</w:t>
      </w:r>
      <w:r w:rsidR="007623FB">
        <w:rPr>
          <w:b/>
          <w:color w:val="221F1F"/>
          <w:spacing w:val="-2"/>
          <w:sz w:val="23"/>
        </w:rPr>
        <w:t xml:space="preserve"> </w:t>
      </w:r>
      <w:r w:rsidR="007623FB">
        <w:rPr>
          <w:b/>
          <w:color w:val="221F1F"/>
          <w:sz w:val="23"/>
        </w:rPr>
        <w:t>que</w:t>
      </w:r>
      <w:r w:rsidR="007623FB">
        <w:rPr>
          <w:b/>
          <w:color w:val="221F1F"/>
          <w:spacing w:val="-2"/>
          <w:sz w:val="23"/>
        </w:rPr>
        <w:t xml:space="preserve"> </w:t>
      </w:r>
      <w:r w:rsidR="007623FB">
        <w:rPr>
          <w:b/>
          <w:color w:val="221F1F"/>
          <w:sz w:val="23"/>
        </w:rPr>
        <w:t>PBGC</w:t>
      </w:r>
      <w:r w:rsidR="007623FB">
        <w:rPr>
          <w:b/>
          <w:color w:val="221F1F"/>
          <w:spacing w:val="-4"/>
          <w:sz w:val="23"/>
        </w:rPr>
        <w:t xml:space="preserve"> </w:t>
      </w:r>
      <w:r w:rsidR="007623FB">
        <w:rPr>
          <w:b/>
          <w:color w:val="221F1F"/>
          <w:sz w:val="23"/>
        </w:rPr>
        <w:t>inicie</w:t>
      </w:r>
      <w:r w:rsidR="007623FB">
        <w:rPr>
          <w:b/>
          <w:color w:val="221F1F"/>
          <w:spacing w:val="-2"/>
          <w:sz w:val="23"/>
        </w:rPr>
        <w:t xml:space="preserve"> </w:t>
      </w:r>
      <w:r w:rsidR="007623FB">
        <w:rPr>
          <w:b/>
          <w:color w:val="221F1F"/>
          <w:sz w:val="23"/>
        </w:rPr>
        <w:t>los</w:t>
      </w:r>
      <w:r w:rsidR="007623FB">
        <w:rPr>
          <w:b/>
          <w:color w:val="221F1F"/>
          <w:spacing w:val="-3"/>
          <w:sz w:val="23"/>
        </w:rPr>
        <w:t xml:space="preserve"> </w:t>
      </w:r>
      <w:r w:rsidR="007623FB">
        <w:rPr>
          <w:b/>
          <w:color w:val="221F1F"/>
          <w:sz w:val="23"/>
        </w:rPr>
        <w:t>pagos</w:t>
      </w:r>
      <w:r w:rsidR="007623FB">
        <w:rPr>
          <w:b/>
          <w:color w:val="221F1F"/>
          <w:spacing w:val="-2"/>
          <w:sz w:val="23"/>
        </w:rPr>
        <w:t xml:space="preserve"> </w:t>
      </w:r>
      <w:r w:rsidR="007623FB">
        <w:rPr>
          <w:b/>
          <w:color w:val="221F1F"/>
          <w:sz w:val="23"/>
        </w:rPr>
        <w:t>del</w:t>
      </w:r>
      <w:r w:rsidR="007623FB">
        <w:rPr>
          <w:b/>
          <w:color w:val="221F1F"/>
          <w:spacing w:val="-2"/>
          <w:sz w:val="23"/>
        </w:rPr>
        <w:t xml:space="preserve"> </w:t>
      </w:r>
      <w:r w:rsidR="007623FB">
        <w:rPr>
          <w:b/>
          <w:color w:val="221F1F"/>
          <w:sz w:val="23"/>
        </w:rPr>
        <w:t>Participante/otra</w:t>
      </w:r>
      <w:r w:rsidR="007623FB">
        <w:rPr>
          <w:b/>
          <w:color w:val="221F1F"/>
          <w:spacing w:val="-4"/>
          <w:sz w:val="23"/>
        </w:rPr>
        <w:t xml:space="preserve"> </w:t>
      </w:r>
      <w:r w:rsidR="007623FB">
        <w:rPr>
          <w:b/>
          <w:color w:val="221F1F"/>
          <w:sz w:val="23"/>
        </w:rPr>
        <w:t>fecha futura</w:t>
      </w:r>
      <w:r w:rsidR="00300E3D">
        <w:rPr>
          <w:b/>
          <w:color w:val="221F1F"/>
          <w:sz w:val="23"/>
        </w:rPr>
        <w:t>]</w:t>
      </w:r>
      <w:r w:rsidR="007623FB">
        <w:rPr>
          <w:b/>
          <w:color w:val="221F1F"/>
          <w:sz w:val="23"/>
        </w:rPr>
        <w:t>.</w:t>
      </w:r>
      <w:r w:rsidR="007623FB">
        <w:rPr>
          <w:b/>
          <w:color w:val="221F1F"/>
          <w:spacing w:val="-2"/>
          <w:sz w:val="23"/>
        </w:rPr>
        <w:t xml:space="preserve"> </w:t>
      </w:r>
      <w:r w:rsidR="007623FB">
        <w:rPr>
          <w:b/>
          <w:color w:val="221F1F"/>
          <w:sz w:val="23"/>
        </w:rPr>
        <w:t>Esta</w:t>
      </w:r>
      <w:r w:rsidR="007623FB">
        <w:rPr>
          <w:b/>
          <w:color w:val="221F1F"/>
          <w:spacing w:val="-4"/>
          <w:sz w:val="23"/>
        </w:rPr>
        <w:t xml:space="preserve"> </w:t>
      </w:r>
      <w:r w:rsidR="007623FB">
        <w:rPr>
          <w:b/>
          <w:color w:val="221F1F"/>
          <w:sz w:val="23"/>
        </w:rPr>
        <w:t>fecha</w:t>
      </w:r>
      <w:r w:rsidR="007623FB">
        <w:rPr>
          <w:b/>
          <w:color w:val="221F1F"/>
          <w:spacing w:val="-2"/>
          <w:sz w:val="23"/>
        </w:rPr>
        <w:t xml:space="preserve"> </w:t>
      </w:r>
      <w:r w:rsidR="007623FB">
        <w:rPr>
          <w:b/>
          <w:color w:val="221F1F"/>
          <w:sz w:val="23"/>
        </w:rPr>
        <w:t>debe</w:t>
      </w:r>
      <w:r w:rsidR="007623FB">
        <w:rPr>
          <w:b/>
          <w:color w:val="221F1F"/>
          <w:spacing w:val="-4"/>
          <w:sz w:val="23"/>
        </w:rPr>
        <w:t xml:space="preserve"> </w:t>
      </w:r>
      <w:r w:rsidR="007623FB">
        <w:rPr>
          <w:b/>
          <w:color w:val="221F1F"/>
          <w:sz w:val="23"/>
        </w:rPr>
        <w:t>ser</w:t>
      </w:r>
      <w:r w:rsidR="007623FB">
        <w:rPr>
          <w:b/>
          <w:color w:val="221F1F"/>
          <w:spacing w:val="-2"/>
          <w:sz w:val="23"/>
        </w:rPr>
        <w:t xml:space="preserve"> </w:t>
      </w:r>
      <w:r w:rsidR="007623FB">
        <w:rPr>
          <w:b/>
          <w:color w:val="221F1F"/>
          <w:sz w:val="23"/>
        </w:rPr>
        <w:t>el</w:t>
      </w:r>
      <w:r w:rsidR="007623FB">
        <w:rPr>
          <w:b/>
          <w:color w:val="221F1F"/>
          <w:spacing w:val="-2"/>
          <w:sz w:val="23"/>
        </w:rPr>
        <w:t xml:space="preserve"> </w:t>
      </w:r>
      <w:r w:rsidR="007623FB">
        <w:rPr>
          <w:b/>
          <w:color w:val="221F1F"/>
          <w:sz w:val="23"/>
        </w:rPr>
        <w:t>primer</w:t>
      </w:r>
      <w:r w:rsidR="007623FB">
        <w:rPr>
          <w:b/>
          <w:color w:val="221F1F"/>
          <w:spacing w:val="-4"/>
          <w:sz w:val="23"/>
        </w:rPr>
        <w:t xml:space="preserve"> </w:t>
      </w:r>
      <w:r w:rsidR="007623FB">
        <w:rPr>
          <w:b/>
          <w:color w:val="221F1F"/>
          <w:sz w:val="23"/>
        </w:rPr>
        <w:t>día</w:t>
      </w:r>
      <w:r w:rsidR="007623FB">
        <w:rPr>
          <w:b/>
          <w:color w:val="221F1F"/>
          <w:spacing w:val="-2"/>
          <w:sz w:val="23"/>
        </w:rPr>
        <w:t xml:space="preserve"> </w:t>
      </w:r>
      <w:r w:rsidR="007623FB">
        <w:rPr>
          <w:b/>
          <w:color w:val="221F1F"/>
          <w:sz w:val="23"/>
        </w:rPr>
        <w:t>del</w:t>
      </w:r>
      <w:r w:rsidR="007623FB">
        <w:rPr>
          <w:b/>
          <w:color w:val="221F1F"/>
          <w:spacing w:val="-2"/>
          <w:sz w:val="23"/>
        </w:rPr>
        <w:t xml:space="preserve"> </w:t>
      </w:r>
      <w:r w:rsidR="007623FB">
        <w:rPr>
          <w:b/>
          <w:color w:val="221F1F"/>
          <w:sz w:val="23"/>
        </w:rPr>
        <w:t>mes,</w:t>
      </w:r>
      <w:r w:rsidR="007623FB">
        <w:rPr>
          <w:b/>
          <w:color w:val="221F1F"/>
          <w:spacing w:val="-2"/>
          <w:sz w:val="23"/>
        </w:rPr>
        <w:t xml:space="preserve"> </w:t>
      </w:r>
      <w:r w:rsidR="007623FB">
        <w:rPr>
          <w:color w:val="221F1F"/>
          <w:sz w:val="23"/>
        </w:rPr>
        <w:t>y</w:t>
      </w:r>
      <w:r w:rsidR="007623FB">
        <w:rPr>
          <w:color w:val="221F1F"/>
          <w:spacing w:val="-2"/>
          <w:sz w:val="23"/>
        </w:rPr>
        <w:t xml:space="preserve"> </w:t>
      </w:r>
      <w:r w:rsidR="007623FB">
        <w:rPr>
          <w:color w:val="221F1F"/>
          <w:sz w:val="23"/>
        </w:rPr>
        <w:t>no</w:t>
      </w:r>
      <w:r w:rsidR="007623FB">
        <w:rPr>
          <w:color w:val="221F1F"/>
          <w:spacing w:val="-2"/>
          <w:sz w:val="23"/>
        </w:rPr>
        <w:t xml:space="preserve"> </w:t>
      </w:r>
      <w:r w:rsidR="007623FB">
        <w:rPr>
          <w:color w:val="221F1F"/>
          <w:sz w:val="23"/>
        </w:rPr>
        <w:t>puede</w:t>
      </w:r>
      <w:r w:rsidR="007623FB">
        <w:rPr>
          <w:color w:val="221F1F"/>
          <w:spacing w:val="-3"/>
          <w:sz w:val="23"/>
        </w:rPr>
        <w:t xml:space="preserve"> </w:t>
      </w:r>
      <w:r w:rsidR="007623FB">
        <w:rPr>
          <w:color w:val="221F1F"/>
          <w:sz w:val="23"/>
        </w:rPr>
        <w:t>ser</w:t>
      </w:r>
      <w:r w:rsidR="007623FB">
        <w:rPr>
          <w:color w:val="221F1F"/>
          <w:spacing w:val="-3"/>
          <w:sz w:val="23"/>
        </w:rPr>
        <w:t xml:space="preserve"> </w:t>
      </w:r>
      <w:r w:rsidR="007623FB">
        <w:rPr>
          <w:color w:val="221F1F"/>
          <w:sz w:val="23"/>
        </w:rPr>
        <w:t>antes</w:t>
      </w:r>
      <w:r w:rsidR="007623FB">
        <w:rPr>
          <w:color w:val="221F1F"/>
          <w:spacing w:val="-2"/>
          <w:sz w:val="23"/>
        </w:rPr>
        <w:t xml:space="preserve"> </w:t>
      </w:r>
      <w:r w:rsidR="007623FB">
        <w:rPr>
          <w:color w:val="221F1F"/>
          <w:sz w:val="23"/>
        </w:rPr>
        <w:t>de</w:t>
      </w:r>
      <w:r w:rsidR="007623FB">
        <w:rPr>
          <w:color w:val="221F1F"/>
          <w:spacing w:val="-2"/>
          <w:sz w:val="23"/>
        </w:rPr>
        <w:t xml:space="preserve"> </w:t>
      </w:r>
      <w:r w:rsidR="007623FB">
        <w:rPr>
          <w:color w:val="221F1F"/>
          <w:sz w:val="23"/>
        </w:rPr>
        <w:t>la</w:t>
      </w:r>
      <w:r w:rsidR="007623FB">
        <w:rPr>
          <w:color w:val="221F1F"/>
          <w:spacing w:val="-2"/>
          <w:sz w:val="23"/>
        </w:rPr>
        <w:t xml:space="preserve"> </w:t>
      </w:r>
      <w:r w:rsidR="007623FB">
        <w:rPr>
          <w:color w:val="221F1F"/>
          <w:sz w:val="23"/>
        </w:rPr>
        <w:t>fecha</w:t>
      </w:r>
      <w:r w:rsidR="007623FB">
        <w:rPr>
          <w:color w:val="221F1F"/>
          <w:spacing w:val="-2"/>
          <w:sz w:val="23"/>
        </w:rPr>
        <w:t xml:space="preserve"> </w:t>
      </w:r>
      <w:r w:rsidR="007623FB">
        <w:rPr>
          <w:color w:val="221F1F"/>
          <w:sz w:val="23"/>
        </w:rPr>
        <w:t>en</w:t>
      </w:r>
      <w:r w:rsidR="007623FB">
        <w:rPr>
          <w:color w:val="221F1F"/>
          <w:spacing w:val="-2"/>
          <w:sz w:val="23"/>
        </w:rPr>
        <w:t xml:space="preserve"> </w:t>
      </w:r>
      <w:r w:rsidR="007623FB">
        <w:rPr>
          <w:color w:val="221F1F"/>
          <w:sz w:val="23"/>
        </w:rPr>
        <w:t>que</w:t>
      </w:r>
      <w:r w:rsidR="007623FB">
        <w:rPr>
          <w:color w:val="221F1F"/>
          <w:spacing w:val="-2"/>
          <w:sz w:val="23"/>
        </w:rPr>
        <w:t xml:space="preserve"> </w:t>
      </w:r>
      <w:r w:rsidR="007623FB">
        <w:rPr>
          <w:color w:val="221F1F"/>
          <w:sz w:val="23"/>
        </w:rPr>
        <w:t xml:space="preserve">PBGC reciba esta orden </w:t>
      </w:r>
      <w:r w:rsidR="00110494">
        <w:rPr>
          <w:color w:val="221F1F"/>
          <w:sz w:val="23"/>
        </w:rPr>
        <w:t xml:space="preserve">judicial </w:t>
      </w:r>
      <w:r w:rsidR="007623FB">
        <w:rPr>
          <w:color w:val="221F1F"/>
          <w:sz w:val="23"/>
        </w:rPr>
        <w:t xml:space="preserve">de relaciones domésticas o la fecha de </w:t>
      </w:r>
      <w:r w:rsidR="00110494">
        <w:rPr>
          <w:color w:val="221F1F"/>
          <w:sz w:val="23"/>
        </w:rPr>
        <w:t>comienzo</w:t>
      </w:r>
      <w:r w:rsidR="007623FB">
        <w:rPr>
          <w:color w:val="221F1F"/>
          <w:sz w:val="23"/>
        </w:rPr>
        <w:t xml:space="preserve"> de la anualidad del </w:t>
      </w:r>
      <w:r w:rsidRPr="0019088B" w:rsidR="007623FB">
        <w:rPr>
          <w:color w:val="221F1F"/>
          <w:sz w:val="23"/>
          <w:szCs w:val="23"/>
        </w:rPr>
        <w:t>Participante,</w:t>
      </w:r>
      <w:r w:rsidRPr="0019088B" w:rsidR="00857E5F">
        <w:rPr>
          <w:color w:val="221F1F"/>
          <w:sz w:val="23"/>
          <w:szCs w:val="23"/>
        </w:rPr>
        <w:t xml:space="preserve"> </w:t>
      </w:r>
      <w:r w:rsidRPr="0019088B" w:rsidR="007623FB">
        <w:rPr>
          <w:color w:val="221F1F"/>
          <w:sz w:val="23"/>
          <w:szCs w:val="23"/>
        </w:rPr>
        <w:t>lo</w:t>
      </w:r>
      <w:r w:rsidRPr="0019088B" w:rsidR="007623FB">
        <w:rPr>
          <w:color w:val="221F1F"/>
          <w:spacing w:val="-2"/>
          <w:sz w:val="23"/>
          <w:szCs w:val="23"/>
        </w:rPr>
        <w:t xml:space="preserve"> </w:t>
      </w:r>
      <w:r w:rsidRPr="0019088B" w:rsidR="007623FB">
        <w:rPr>
          <w:color w:val="221F1F"/>
          <w:sz w:val="23"/>
          <w:szCs w:val="23"/>
        </w:rPr>
        <w:t>que</w:t>
      </w:r>
      <w:r w:rsidRPr="0019088B" w:rsidR="007623FB">
        <w:rPr>
          <w:color w:val="221F1F"/>
          <w:spacing w:val="-2"/>
          <w:sz w:val="23"/>
          <w:szCs w:val="23"/>
        </w:rPr>
        <w:t xml:space="preserve"> </w:t>
      </w:r>
      <w:r w:rsidRPr="0019088B" w:rsidR="007623FB">
        <w:rPr>
          <w:color w:val="221F1F"/>
          <w:sz w:val="23"/>
          <w:szCs w:val="23"/>
        </w:rPr>
        <w:t>ocurra</w:t>
      </w:r>
      <w:r w:rsidRPr="0019088B" w:rsidR="007623FB">
        <w:rPr>
          <w:color w:val="221F1F"/>
          <w:spacing w:val="-4"/>
          <w:sz w:val="23"/>
          <w:szCs w:val="23"/>
        </w:rPr>
        <w:t xml:space="preserve"> </w:t>
      </w:r>
      <w:r w:rsidRPr="0019088B" w:rsidR="007623FB">
        <w:rPr>
          <w:color w:val="221F1F"/>
          <w:sz w:val="23"/>
          <w:szCs w:val="23"/>
        </w:rPr>
        <w:t>más</w:t>
      </w:r>
      <w:r w:rsidRPr="0019088B" w:rsidR="007623FB">
        <w:rPr>
          <w:color w:val="221F1F"/>
          <w:spacing w:val="-2"/>
          <w:sz w:val="23"/>
          <w:szCs w:val="23"/>
        </w:rPr>
        <w:t xml:space="preserve"> </w:t>
      </w:r>
      <w:r w:rsidRPr="0019088B" w:rsidR="007623FB">
        <w:rPr>
          <w:color w:val="221F1F"/>
          <w:sz w:val="23"/>
          <w:szCs w:val="23"/>
        </w:rPr>
        <w:t>tarde.</w:t>
      </w:r>
      <w:r w:rsidRPr="0019088B" w:rsidR="007623FB">
        <w:rPr>
          <w:color w:val="221F1F"/>
          <w:spacing w:val="-4"/>
          <w:sz w:val="23"/>
          <w:szCs w:val="23"/>
        </w:rPr>
        <w:t xml:space="preserve"> </w:t>
      </w:r>
      <w:r w:rsidRPr="0019088B" w:rsidR="007623FB">
        <w:rPr>
          <w:color w:val="221F1F"/>
          <w:sz w:val="23"/>
          <w:szCs w:val="23"/>
        </w:rPr>
        <w:t>El</w:t>
      </w:r>
      <w:r w:rsidRPr="0019088B" w:rsidR="007623FB">
        <w:rPr>
          <w:color w:val="221F1F"/>
          <w:spacing w:val="-2"/>
          <w:sz w:val="23"/>
          <w:szCs w:val="23"/>
        </w:rPr>
        <w:t xml:space="preserve"> </w:t>
      </w:r>
      <w:r w:rsidRPr="0019088B" w:rsidR="007623FB">
        <w:rPr>
          <w:color w:val="221F1F"/>
          <w:sz w:val="23"/>
          <w:szCs w:val="23"/>
        </w:rPr>
        <w:t>pago</w:t>
      </w:r>
      <w:r w:rsidRPr="0019088B" w:rsidR="007623FB">
        <w:rPr>
          <w:color w:val="221F1F"/>
          <w:spacing w:val="-2"/>
          <w:sz w:val="23"/>
          <w:szCs w:val="23"/>
        </w:rPr>
        <w:t xml:space="preserve"> </w:t>
      </w:r>
      <w:r w:rsidRPr="0019088B" w:rsidR="007623FB">
        <w:rPr>
          <w:color w:val="221F1F"/>
          <w:sz w:val="23"/>
          <w:szCs w:val="23"/>
        </w:rPr>
        <w:t>no</w:t>
      </w:r>
      <w:r w:rsidRPr="0019088B" w:rsidR="007623FB">
        <w:rPr>
          <w:color w:val="221F1F"/>
          <w:spacing w:val="-4"/>
          <w:sz w:val="23"/>
          <w:szCs w:val="23"/>
        </w:rPr>
        <w:t xml:space="preserve"> </w:t>
      </w:r>
      <w:r w:rsidRPr="0019088B" w:rsidR="007623FB">
        <w:rPr>
          <w:color w:val="221F1F"/>
          <w:sz w:val="23"/>
          <w:szCs w:val="23"/>
        </w:rPr>
        <w:t>se</w:t>
      </w:r>
      <w:r w:rsidRPr="0019088B" w:rsidR="007623FB">
        <w:rPr>
          <w:color w:val="221F1F"/>
          <w:spacing w:val="-2"/>
          <w:sz w:val="23"/>
          <w:szCs w:val="23"/>
        </w:rPr>
        <w:t xml:space="preserve"> </w:t>
      </w:r>
      <w:r w:rsidRPr="0019088B" w:rsidR="007623FB">
        <w:rPr>
          <w:color w:val="221F1F"/>
          <w:sz w:val="23"/>
          <w:szCs w:val="23"/>
        </w:rPr>
        <w:t>realizará</w:t>
      </w:r>
      <w:r w:rsidRPr="0019088B" w:rsidR="007623FB">
        <w:rPr>
          <w:color w:val="221F1F"/>
          <w:spacing w:val="-2"/>
          <w:sz w:val="23"/>
          <w:szCs w:val="23"/>
        </w:rPr>
        <w:t xml:space="preserve"> </w:t>
      </w:r>
      <w:r w:rsidRPr="0019088B" w:rsidR="007623FB">
        <w:rPr>
          <w:color w:val="221F1F"/>
          <w:sz w:val="23"/>
          <w:szCs w:val="23"/>
        </w:rPr>
        <w:t>hasta</w:t>
      </w:r>
      <w:r w:rsidRPr="0019088B" w:rsidR="007623FB">
        <w:rPr>
          <w:color w:val="221F1F"/>
          <w:spacing w:val="-4"/>
          <w:sz w:val="23"/>
          <w:szCs w:val="23"/>
        </w:rPr>
        <w:t xml:space="preserve"> </w:t>
      </w:r>
      <w:r w:rsidRPr="0019088B" w:rsidR="007623FB">
        <w:rPr>
          <w:color w:val="221F1F"/>
          <w:sz w:val="23"/>
          <w:szCs w:val="23"/>
        </w:rPr>
        <w:t>que</w:t>
      </w:r>
      <w:r w:rsidRPr="0019088B" w:rsidR="007623FB">
        <w:rPr>
          <w:color w:val="221F1F"/>
          <w:spacing w:val="-2"/>
          <w:sz w:val="23"/>
          <w:szCs w:val="23"/>
        </w:rPr>
        <w:t xml:space="preserve"> </w:t>
      </w:r>
      <w:r w:rsidRPr="0019088B" w:rsidR="007623FB">
        <w:rPr>
          <w:color w:val="221F1F"/>
          <w:sz w:val="23"/>
          <w:szCs w:val="23"/>
        </w:rPr>
        <w:t>PBGC</w:t>
      </w:r>
      <w:r w:rsidRPr="0019088B" w:rsidR="007623FB">
        <w:rPr>
          <w:color w:val="221F1F"/>
          <w:spacing w:val="-4"/>
          <w:sz w:val="23"/>
          <w:szCs w:val="23"/>
        </w:rPr>
        <w:t xml:space="preserve"> </w:t>
      </w:r>
      <w:r w:rsidRPr="0019088B" w:rsidR="007623FB">
        <w:rPr>
          <w:color w:val="221F1F"/>
          <w:sz w:val="23"/>
          <w:szCs w:val="23"/>
        </w:rPr>
        <w:t>califique</w:t>
      </w:r>
      <w:r w:rsidRPr="0019088B" w:rsidR="007623FB">
        <w:rPr>
          <w:color w:val="221F1F"/>
          <w:spacing w:val="-2"/>
          <w:sz w:val="23"/>
          <w:szCs w:val="23"/>
        </w:rPr>
        <w:t xml:space="preserve"> </w:t>
      </w:r>
      <w:r w:rsidRPr="0019088B" w:rsidR="007623FB">
        <w:rPr>
          <w:color w:val="221F1F"/>
          <w:sz w:val="23"/>
          <w:szCs w:val="23"/>
        </w:rPr>
        <w:t>esta</w:t>
      </w:r>
      <w:r w:rsidRPr="0019088B" w:rsidR="007623FB">
        <w:rPr>
          <w:color w:val="221F1F"/>
          <w:spacing w:val="-2"/>
          <w:sz w:val="23"/>
          <w:szCs w:val="23"/>
        </w:rPr>
        <w:t xml:space="preserve"> </w:t>
      </w:r>
      <w:r w:rsidRPr="0019088B" w:rsidR="007623FB">
        <w:rPr>
          <w:color w:val="221F1F"/>
          <w:sz w:val="23"/>
          <w:szCs w:val="23"/>
        </w:rPr>
        <w:t>orden</w:t>
      </w:r>
      <w:r w:rsidRPr="0019088B" w:rsidR="007623FB">
        <w:rPr>
          <w:color w:val="221F1F"/>
          <w:spacing w:val="-2"/>
          <w:sz w:val="23"/>
          <w:szCs w:val="23"/>
        </w:rPr>
        <w:t xml:space="preserve"> </w:t>
      </w:r>
      <w:r w:rsidRPr="0019088B" w:rsidR="0061757B">
        <w:rPr>
          <w:color w:val="221F1F"/>
          <w:spacing w:val="-2"/>
          <w:sz w:val="23"/>
          <w:szCs w:val="23"/>
        </w:rPr>
        <w:t xml:space="preserve">judicial </w:t>
      </w:r>
      <w:r w:rsidRPr="0019088B" w:rsidR="007623FB">
        <w:rPr>
          <w:color w:val="221F1F"/>
          <w:sz w:val="23"/>
          <w:szCs w:val="23"/>
        </w:rPr>
        <w:t>de</w:t>
      </w:r>
      <w:r w:rsidRPr="0019088B" w:rsidR="007623FB">
        <w:rPr>
          <w:color w:val="221F1F"/>
          <w:spacing w:val="-2"/>
          <w:sz w:val="23"/>
          <w:szCs w:val="23"/>
        </w:rPr>
        <w:t xml:space="preserve"> </w:t>
      </w:r>
      <w:r w:rsidRPr="0019088B" w:rsidR="007623FB">
        <w:rPr>
          <w:color w:val="221F1F"/>
          <w:sz w:val="23"/>
          <w:szCs w:val="23"/>
        </w:rPr>
        <w:t>relaciones domésticas y reciba una solicitud de beneficios de PBGC por parte del Beneficiario alternativo.</w:t>
      </w:r>
    </w:p>
    <w:p w:rsidR="004C408C" w14:paraId="0F209D25" w14:textId="77777777">
      <w:pPr>
        <w:pStyle w:val="BodyText"/>
        <w:spacing w:before="47"/>
        <w:rPr>
          <w:sz w:val="21"/>
        </w:rPr>
      </w:pPr>
    </w:p>
    <w:p w:rsidR="004C408C" w14:paraId="0F209D26" w14:textId="1FA21F65">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110494">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9D27" w14:textId="4C960356">
      <w:pPr>
        <w:pStyle w:val="BodyText"/>
        <w:spacing w:before="238" w:line="259" w:lineRule="auto"/>
        <w:ind w:left="1200" w:right="1270"/>
      </w:pP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3"/>
        </w:rPr>
        <w:t xml:space="preserve"> </w:t>
      </w:r>
      <w:r>
        <w:rPr>
          <w:color w:val="221F1F"/>
        </w:rPr>
        <w:t>tendrá</w:t>
      </w:r>
      <w:r>
        <w:rPr>
          <w:color w:val="221F1F"/>
          <w:spacing w:val="-5"/>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elegir</w:t>
      </w:r>
      <w:r>
        <w:rPr>
          <w:color w:val="221F1F"/>
          <w:spacing w:val="-4"/>
        </w:rPr>
        <w:t xml:space="preserve"> </w:t>
      </w:r>
      <w:r w:rsidR="00110494">
        <w:rPr>
          <w:color w:val="221F1F"/>
        </w:rPr>
        <w:t>el tipo</w:t>
      </w:r>
      <w:r>
        <w:rPr>
          <w:color w:val="221F1F"/>
          <w:spacing w:val="-3"/>
        </w:rPr>
        <w:t xml:space="preserve"> </w:t>
      </w:r>
      <w:r>
        <w:rPr>
          <w:color w:val="221F1F"/>
        </w:rPr>
        <w:t>de</w:t>
      </w:r>
      <w:r>
        <w:rPr>
          <w:color w:val="221F1F"/>
          <w:spacing w:val="-4"/>
        </w:rPr>
        <w:t xml:space="preserve"> </w:t>
      </w:r>
      <w:r>
        <w:rPr>
          <w:color w:val="221F1F"/>
        </w:rPr>
        <w:t>beneficio.</w:t>
      </w:r>
      <w:r>
        <w:rPr>
          <w:color w:val="221F1F"/>
          <w:spacing w:val="-5"/>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pagada al Beneficiario alternativo</w:t>
      </w:r>
      <w:r>
        <w:rPr>
          <w:color w:val="221F1F"/>
          <w:spacing w:val="-1"/>
        </w:rPr>
        <w:t xml:space="preserve"> </w:t>
      </w:r>
      <w:r>
        <w:rPr>
          <w:color w:val="221F1F"/>
        </w:rPr>
        <w:t>será determinada por el tipo de beneficio elegido por el Participante.</w:t>
      </w:r>
    </w:p>
    <w:p w:rsidR="004C408C" w14:paraId="0F209D28" w14:textId="77777777">
      <w:pPr>
        <w:spacing w:before="230"/>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rsidP="008C4CC3" w14:paraId="0F209D29" w14:textId="0D7AECD2">
      <w:pPr>
        <w:spacing w:before="238" w:line="259" w:lineRule="auto"/>
        <w:ind w:left="1200" w:right="1200"/>
        <w:rPr>
          <w:b/>
          <w:sz w:val="23"/>
        </w:rPr>
      </w:pPr>
      <w:r>
        <w:rPr>
          <w:color w:val="221F1F"/>
          <w:sz w:val="23"/>
        </w:rPr>
        <w:t>Excepto</w:t>
      </w:r>
      <w:r>
        <w:rPr>
          <w:color w:val="221F1F"/>
          <w:spacing w:val="-2"/>
          <w:sz w:val="23"/>
        </w:rPr>
        <w:t xml:space="preserve"> </w:t>
      </w:r>
      <w:r>
        <w:rPr>
          <w:color w:val="221F1F"/>
          <w:sz w:val="23"/>
        </w:rPr>
        <w:t>por</w:t>
      </w:r>
      <w:r>
        <w:rPr>
          <w:color w:val="221F1F"/>
          <w:spacing w:val="-2"/>
          <w:sz w:val="23"/>
        </w:rPr>
        <w:t xml:space="preserve"> </w:t>
      </w:r>
      <w:r>
        <w:rPr>
          <w:color w:val="221F1F"/>
          <w:sz w:val="23"/>
        </w:rPr>
        <w:t>los beneficios</w:t>
      </w:r>
      <w:r>
        <w:rPr>
          <w:color w:val="221F1F"/>
          <w:spacing w:val="-2"/>
          <w:sz w:val="23"/>
        </w:rPr>
        <w:t xml:space="preserve"> </w:t>
      </w:r>
      <w:r>
        <w:rPr>
          <w:color w:val="221F1F"/>
          <w:sz w:val="23"/>
        </w:rPr>
        <w:t>de sobreviviente descritos</w:t>
      </w:r>
      <w:r>
        <w:rPr>
          <w:color w:val="221F1F"/>
          <w:spacing w:val="-2"/>
          <w:sz w:val="23"/>
        </w:rPr>
        <w:t xml:space="preserve"> </w:t>
      </w:r>
      <w:r>
        <w:rPr>
          <w:color w:val="221F1F"/>
          <w:sz w:val="23"/>
        </w:rPr>
        <w:t>en la Sección 10, PBGC</w:t>
      </w:r>
      <w:r>
        <w:rPr>
          <w:color w:val="221F1F"/>
          <w:spacing w:val="-2"/>
          <w:sz w:val="23"/>
        </w:rPr>
        <w:t xml:space="preserve"> </w:t>
      </w:r>
      <w:r>
        <w:rPr>
          <w:color w:val="221F1F"/>
          <w:sz w:val="23"/>
        </w:rPr>
        <w:t xml:space="preserve">realizará pagos al Beneficiario alternativo hasta </w:t>
      </w:r>
      <w:r>
        <w:rPr>
          <w:b/>
          <w:color w:val="221F1F"/>
          <w:sz w:val="23"/>
        </w:rPr>
        <w:t>[el fallecimiento del Participante o del Beneficiario alternativo,</w:t>
      </w:r>
      <w:r>
        <w:rPr>
          <w:b/>
          <w:color w:val="221F1F"/>
          <w:spacing w:val="-4"/>
          <w:sz w:val="23"/>
        </w:rPr>
        <w:t xml:space="preserve"> </w:t>
      </w:r>
      <w:r>
        <w:rPr>
          <w:b/>
          <w:color w:val="221F1F"/>
          <w:sz w:val="23"/>
        </w:rPr>
        <w:t>lo</w:t>
      </w:r>
      <w:r>
        <w:rPr>
          <w:b/>
          <w:color w:val="221F1F"/>
          <w:spacing w:val="-4"/>
          <w:sz w:val="23"/>
        </w:rPr>
        <w:t xml:space="preserve"> </w:t>
      </w:r>
      <w:r>
        <w:rPr>
          <w:b/>
          <w:color w:val="221F1F"/>
          <w:sz w:val="23"/>
        </w:rPr>
        <w:t>que</w:t>
      </w:r>
      <w:r>
        <w:rPr>
          <w:b/>
          <w:color w:val="221F1F"/>
          <w:spacing w:val="-4"/>
          <w:sz w:val="23"/>
        </w:rPr>
        <w:t xml:space="preserve"> </w:t>
      </w:r>
      <w:r>
        <w:rPr>
          <w:b/>
          <w:color w:val="221F1F"/>
          <w:sz w:val="23"/>
        </w:rPr>
        <w:t>suceda</w:t>
      </w:r>
      <w:r>
        <w:rPr>
          <w:b/>
          <w:color w:val="221F1F"/>
          <w:spacing w:val="-4"/>
          <w:sz w:val="23"/>
        </w:rPr>
        <w:t xml:space="preserve"> </w:t>
      </w:r>
      <w:r>
        <w:rPr>
          <w:b/>
          <w:color w:val="221F1F"/>
          <w:sz w:val="23"/>
        </w:rPr>
        <w:t>primero/el</w:t>
      </w:r>
      <w:r>
        <w:rPr>
          <w:b/>
          <w:color w:val="221F1F"/>
          <w:spacing w:val="-4"/>
          <w:sz w:val="23"/>
        </w:rPr>
        <w:t xml:space="preserve"> </w:t>
      </w:r>
      <w:r>
        <w:rPr>
          <w:b/>
          <w:color w:val="221F1F"/>
          <w:sz w:val="23"/>
        </w:rPr>
        <w:t>fallecimiento</w:t>
      </w:r>
      <w:r>
        <w:rPr>
          <w:b/>
          <w:color w:val="221F1F"/>
          <w:spacing w:val="-5"/>
          <w:sz w:val="23"/>
        </w:rPr>
        <w:t xml:space="preserve"> </w:t>
      </w:r>
      <w:r>
        <w:rPr>
          <w:b/>
          <w:color w:val="221F1F"/>
          <w:sz w:val="23"/>
        </w:rPr>
        <w:t>del</w:t>
      </w:r>
      <w:r>
        <w:rPr>
          <w:b/>
          <w:color w:val="221F1F"/>
          <w:spacing w:val="-4"/>
          <w:sz w:val="23"/>
        </w:rPr>
        <w:t xml:space="preserve"> </w:t>
      </w:r>
      <w:r>
        <w:rPr>
          <w:b/>
          <w:color w:val="221F1F"/>
          <w:sz w:val="23"/>
        </w:rPr>
        <w:t>Participante</w:t>
      </w:r>
      <w:r>
        <w:rPr>
          <w:b/>
          <w:color w:val="221F1F"/>
          <w:spacing w:val="-4"/>
          <w:sz w:val="23"/>
        </w:rPr>
        <w:t xml:space="preserve"> </w:t>
      </w:r>
      <w:r>
        <w:rPr>
          <w:b/>
          <w:color w:val="221F1F"/>
          <w:sz w:val="23"/>
        </w:rPr>
        <w:t>o</w:t>
      </w:r>
      <w:r>
        <w:rPr>
          <w:b/>
          <w:color w:val="221F1F"/>
          <w:spacing w:val="-6"/>
          <w:sz w:val="23"/>
        </w:rPr>
        <w:t xml:space="preserve"> </w:t>
      </w:r>
      <w:r>
        <w:rPr>
          <w:b/>
          <w:color w:val="221F1F"/>
          <w:sz w:val="23"/>
        </w:rPr>
        <w:t>del</w:t>
      </w:r>
      <w:r>
        <w:rPr>
          <w:b/>
          <w:color w:val="221F1F"/>
          <w:spacing w:val="-4"/>
          <w:sz w:val="23"/>
        </w:rPr>
        <w:t xml:space="preserve"> </w:t>
      </w:r>
      <w:r>
        <w:rPr>
          <w:b/>
          <w:color w:val="221F1F"/>
          <w:sz w:val="23"/>
        </w:rPr>
        <w:t xml:space="preserve">Beneficiario alternativo, una fecha específica o la fecha en la que PBGC es notificada por escrito del </w:t>
      </w:r>
      <w:r w:rsidR="008C4CC3">
        <w:rPr>
          <w:b/>
          <w:color w:val="221F1F"/>
          <w:sz w:val="23"/>
        </w:rPr>
        <w:t>acontecimiento</w:t>
      </w:r>
      <w:r>
        <w:rPr>
          <w:b/>
          <w:color w:val="221F1F"/>
          <w:sz w:val="23"/>
        </w:rPr>
        <w:t xml:space="preserve"> de (agregue el acontecimiento específico), lo que suceda primero].</w:t>
      </w:r>
    </w:p>
    <w:p w:rsidR="004C408C" w14:paraId="0F209D2A" w14:textId="77777777">
      <w:pPr>
        <w:spacing w:before="229"/>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9D2B" w14:textId="77777777">
      <w:pPr>
        <w:pStyle w:val="BodyText"/>
        <w:spacing w:before="238" w:line="259" w:lineRule="auto"/>
        <w:ind w:left="1200" w:right="1200"/>
      </w:pPr>
      <w:r>
        <w:rPr>
          <w:color w:val="221F1F"/>
        </w:rPr>
        <w:t>Excepto por los beneficios de sobreviviente descritos en la Sección 10, si el Participante fallece antes</w:t>
      </w:r>
      <w:r>
        <w:rPr>
          <w:color w:val="221F1F"/>
          <w:spacing w:val="-3"/>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5"/>
        </w:rPr>
        <w:t xml:space="preserve"> </w:t>
      </w:r>
      <w:r>
        <w:rPr>
          <w:color w:val="221F1F"/>
        </w:rPr>
        <w:t>tendrá</w:t>
      </w:r>
      <w:r>
        <w:rPr>
          <w:color w:val="221F1F"/>
          <w:spacing w:val="-3"/>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pago</w:t>
      </w:r>
      <w:r>
        <w:rPr>
          <w:color w:val="221F1F"/>
          <w:spacing w:val="-3"/>
        </w:rPr>
        <w:t xml:space="preserve"> </w:t>
      </w:r>
      <w:r>
        <w:rPr>
          <w:color w:val="221F1F"/>
        </w:rPr>
        <w:t>alguno a partir del primero de mes siguiente al fallecimiento del Participante.</w:t>
      </w:r>
    </w:p>
    <w:p w:rsidR="004C408C" w14:paraId="0F209D2C" w14:textId="77777777">
      <w:pPr>
        <w:spacing w:before="23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rsidP="0019088B" w14:paraId="0F209D2D" w14:textId="7874E420">
      <w:pPr>
        <w:spacing w:before="236" w:line="259" w:lineRule="auto"/>
        <w:ind w:left="1200" w:right="1380"/>
        <w:rPr>
          <w:b/>
          <w:sz w:val="23"/>
        </w:rPr>
      </w:pPr>
      <w:r>
        <w:rPr>
          <w:color w:val="221F1F"/>
          <w:sz w:val="23"/>
        </w:rPr>
        <w:t>Si</w:t>
      </w:r>
      <w:r>
        <w:rPr>
          <w:color w:val="221F1F"/>
          <w:spacing w:val="-1"/>
          <w:sz w:val="23"/>
        </w:rPr>
        <w:t xml:space="preserve"> </w:t>
      </w:r>
      <w:r>
        <w:rPr>
          <w:color w:val="221F1F"/>
          <w:sz w:val="23"/>
        </w:rPr>
        <w:t>el</w:t>
      </w:r>
      <w:r>
        <w:rPr>
          <w:color w:val="221F1F"/>
          <w:spacing w:val="-1"/>
          <w:sz w:val="23"/>
        </w:rPr>
        <w:t xml:space="preserve"> </w:t>
      </w:r>
      <w:r>
        <w:rPr>
          <w:color w:val="221F1F"/>
          <w:sz w:val="23"/>
        </w:rPr>
        <w:t>Beneficiario</w:t>
      </w:r>
      <w:r>
        <w:rPr>
          <w:color w:val="221F1F"/>
          <w:spacing w:val="-1"/>
          <w:sz w:val="23"/>
        </w:rPr>
        <w:t xml:space="preserve"> </w:t>
      </w:r>
      <w:r>
        <w:rPr>
          <w:color w:val="221F1F"/>
          <w:sz w:val="23"/>
        </w:rPr>
        <w:t>alternativo</w:t>
      </w:r>
      <w:r>
        <w:rPr>
          <w:color w:val="221F1F"/>
          <w:spacing w:val="-1"/>
          <w:sz w:val="23"/>
        </w:rPr>
        <w:t xml:space="preserve"> </w:t>
      </w:r>
      <w:r>
        <w:rPr>
          <w:color w:val="221F1F"/>
          <w:sz w:val="23"/>
        </w:rPr>
        <w:t>fallece</w:t>
      </w:r>
      <w:r>
        <w:rPr>
          <w:color w:val="221F1F"/>
          <w:spacing w:val="-2"/>
          <w:sz w:val="23"/>
        </w:rPr>
        <w:t xml:space="preserve"> </w:t>
      </w:r>
      <w:r>
        <w:rPr>
          <w:color w:val="221F1F"/>
          <w:sz w:val="23"/>
        </w:rPr>
        <w:t>antes</w:t>
      </w:r>
      <w:r>
        <w:rPr>
          <w:color w:val="221F1F"/>
          <w:spacing w:val="-1"/>
          <w:sz w:val="23"/>
        </w:rPr>
        <w:t xml:space="preserve"> </w:t>
      </w:r>
      <w:r>
        <w:rPr>
          <w:color w:val="221F1F"/>
          <w:sz w:val="23"/>
        </w:rPr>
        <w:t>que</w:t>
      </w:r>
      <w:r>
        <w:rPr>
          <w:color w:val="221F1F"/>
          <w:spacing w:val="-1"/>
          <w:sz w:val="23"/>
        </w:rPr>
        <w:t xml:space="preserve"> </w:t>
      </w:r>
      <w:r>
        <w:rPr>
          <w:color w:val="221F1F"/>
          <w:sz w:val="23"/>
        </w:rPr>
        <w:t>el</w:t>
      </w:r>
      <w:r>
        <w:rPr>
          <w:color w:val="221F1F"/>
          <w:spacing w:val="-1"/>
          <w:sz w:val="23"/>
        </w:rPr>
        <w:t xml:space="preserve"> </w:t>
      </w:r>
      <w:r>
        <w:rPr>
          <w:color w:val="221F1F"/>
          <w:sz w:val="23"/>
        </w:rPr>
        <w:t>Participante,</w:t>
      </w:r>
      <w:r>
        <w:rPr>
          <w:color w:val="221F1F"/>
          <w:spacing w:val="-1"/>
          <w:sz w:val="23"/>
        </w:rPr>
        <w:t xml:space="preserve"> </w:t>
      </w:r>
      <w:r>
        <w:rPr>
          <w:color w:val="221F1F"/>
          <w:sz w:val="23"/>
        </w:rPr>
        <w:t>el</w:t>
      </w:r>
      <w:r>
        <w:rPr>
          <w:color w:val="221F1F"/>
          <w:spacing w:val="-1"/>
          <w:sz w:val="23"/>
        </w:rPr>
        <w:t xml:space="preserve"> </w:t>
      </w:r>
      <w:r>
        <w:rPr>
          <w:color w:val="221F1F"/>
          <w:sz w:val="23"/>
        </w:rPr>
        <w:t>pago</w:t>
      </w:r>
      <w:r>
        <w:rPr>
          <w:color w:val="221F1F"/>
          <w:spacing w:val="-1"/>
          <w:sz w:val="23"/>
        </w:rPr>
        <w:t xml:space="preserve"> </w:t>
      </w:r>
      <w:r>
        <w:rPr>
          <w:color w:val="221F1F"/>
          <w:sz w:val="23"/>
        </w:rPr>
        <w:t>compartido</w:t>
      </w:r>
      <w:r>
        <w:rPr>
          <w:color w:val="221F1F"/>
          <w:spacing w:val="-1"/>
          <w:sz w:val="23"/>
        </w:rPr>
        <w:t xml:space="preserve"> </w:t>
      </w:r>
      <w:r>
        <w:rPr>
          <w:b/>
          <w:color w:val="221F1F"/>
          <w:sz w:val="23"/>
        </w:rPr>
        <w:t>[revertirá al</w:t>
      </w:r>
      <w:r>
        <w:rPr>
          <w:b/>
          <w:color w:val="221F1F"/>
          <w:spacing w:val="-5"/>
          <w:sz w:val="23"/>
        </w:rPr>
        <w:t xml:space="preserve"> </w:t>
      </w:r>
      <w:r>
        <w:rPr>
          <w:b/>
          <w:color w:val="221F1F"/>
          <w:sz w:val="23"/>
        </w:rPr>
        <w:t>Participante/se</w:t>
      </w:r>
      <w:r>
        <w:rPr>
          <w:b/>
          <w:color w:val="221F1F"/>
          <w:spacing w:val="-5"/>
          <w:sz w:val="23"/>
        </w:rPr>
        <w:t xml:space="preserve"> </w:t>
      </w:r>
      <w:r>
        <w:rPr>
          <w:b/>
          <w:color w:val="221F1F"/>
          <w:sz w:val="23"/>
        </w:rPr>
        <w:t>pagará</w:t>
      </w:r>
      <w:r>
        <w:rPr>
          <w:b/>
          <w:color w:val="221F1F"/>
          <w:spacing w:val="-5"/>
          <w:sz w:val="23"/>
        </w:rPr>
        <w:t xml:space="preserve"> </w:t>
      </w:r>
      <w:r>
        <w:rPr>
          <w:b/>
          <w:color w:val="221F1F"/>
          <w:sz w:val="23"/>
        </w:rPr>
        <w:t>al</w:t>
      </w:r>
      <w:r>
        <w:rPr>
          <w:b/>
          <w:color w:val="221F1F"/>
          <w:spacing w:val="-5"/>
          <w:sz w:val="23"/>
        </w:rPr>
        <w:t xml:space="preserve"> </w:t>
      </w:r>
      <w:r>
        <w:rPr>
          <w:b/>
          <w:color w:val="221F1F"/>
          <w:sz w:val="23"/>
        </w:rPr>
        <w:t>Beneficiario</w:t>
      </w:r>
      <w:r>
        <w:rPr>
          <w:b/>
          <w:color w:val="221F1F"/>
          <w:spacing w:val="-5"/>
          <w:sz w:val="23"/>
        </w:rPr>
        <w:t xml:space="preserve"> </w:t>
      </w:r>
      <w:r>
        <w:rPr>
          <w:b/>
          <w:color w:val="221F1F"/>
          <w:sz w:val="23"/>
        </w:rPr>
        <w:t>alternativo</w:t>
      </w:r>
      <w:r>
        <w:rPr>
          <w:b/>
          <w:color w:val="221F1F"/>
          <w:spacing w:val="-5"/>
          <w:sz w:val="23"/>
        </w:rPr>
        <w:t xml:space="preserve"> </w:t>
      </w:r>
      <w:r>
        <w:rPr>
          <w:b/>
          <w:color w:val="221F1F"/>
          <w:sz w:val="23"/>
        </w:rPr>
        <w:t>contingente</w:t>
      </w:r>
      <w:r>
        <w:rPr>
          <w:b/>
          <w:color w:val="221F1F"/>
          <w:spacing w:val="-5"/>
          <w:sz w:val="23"/>
        </w:rPr>
        <w:t xml:space="preserve"> </w:t>
      </w:r>
      <w:r>
        <w:rPr>
          <w:b/>
          <w:color w:val="221F1F"/>
          <w:sz w:val="23"/>
        </w:rPr>
        <w:t>(vea</w:t>
      </w:r>
      <w:r>
        <w:rPr>
          <w:b/>
          <w:color w:val="221F1F"/>
          <w:spacing w:val="-6"/>
          <w:sz w:val="23"/>
        </w:rPr>
        <w:t xml:space="preserve"> </w:t>
      </w:r>
      <w:r>
        <w:rPr>
          <w:b/>
          <w:color w:val="221F1F"/>
          <w:sz w:val="23"/>
        </w:rPr>
        <w:t>Lenguaje</w:t>
      </w:r>
      <w:r>
        <w:rPr>
          <w:b/>
          <w:color w:val="221F1F"/>
          <w:spacing w:val="-5"/>
          <w:sz w:val="23"/>
        </w:rPr>
        <w:t xml:space="preserve"> </w:t>
      </w:r>
      <w:r>
        <w:rPr>
          <w:b/>
          <w:color w:val="221F1F"/>
          <w:sz w:val="23"/>
        </w:rPr>
        <w:t>para incluir a un Beneficiario alternativo, Apéndice F)].</w:t>
      </w:r>
    </w:p>
    <w:p w:rsidR="004C408C" w14:paraId="0F209D2E" w14:textId="77777777">
      <w:pPr>
        <w:pStyle w:val="BodyText"/>
        <w:spacing w:before="107"/>
        <w:rPr>
          <w:b/>
        </w:rPr>
      </w:pPr>
    </w:p>
    <w:p w:rsidR="004C408C" w14:paraId="0F209D2F"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DERECHOS</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CÓNYUGE</w:t>
      </w:r>
      <w:r>
        <w:rPr>
          <w:rFonts w:ascii="Arial" w:hAnsi="Arial"/>
          <w:b/>
          <w:color w:val="3D67A1"/>
          <w:spacing w:val="-8"/>
          <w:sz w:val="21"/>
        </w:rPr>
        <w:t xml:space="preserve"> </w:t>
      </w:r>
      <w:r>
        <w:rPr>
          <w:rFonts w:ascii="Arial" w:hAnsi="Arial"/>
          <w:b/>
          <w:color w:val="3D67A1"/>
          <w:sz w:val="21"/>
        </w:rPr>
        <w:t>SOBREVIVIENTE</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8"/>
          <w:sz w:val="21"/>
        </w:rPr>
        <w:t xml:space="preserve"> </w:t>
      </w:r>
      <w:r>
        <w:rPr>
          <w:rFonts w:ascii="Arial" w:hAnsi="Arial"/>
          <w:b/>
          <w:color w:val="3D67A1"/>
          <w:spacing w:val="-2"/>
          <w:sz w:val="21"/>
        </w:rPr>
        <w:t>ALTERNATIVO</w:t>
      </w:r>
    </w:p>
    <w:p w:rsidR="004C408C" w14:paraId="0F209D30" w14:textId="276C431C">
      <w:pPr>
        <w:spacing w:before="239" w:line="273" w:lineRule="auto"/>
        <w:ind w:left="1200" w:right="874"/>
        <w:jc w:val="both"/>
        <w:rPr>
          <w:rFonts w:ascii="Arial" w:hAnsi="Arial"/>
          <w:i/>
          <w:sz w:val="19"/>
        </w:rPr>
      </w:pPr>
      <w:r>
        <w:rPr>
          <w:rFonts w:ascii="Arial" w:hAnsi="Arial"/>
          <w:i/>
          <w:color w:val="221F1F"/>
          <w:sz w:val="19"/>
        </w:rPr>
        <w:t>[NOTA:</w:t>
      </w:r>
      <w:r>
        <w:rPr>
          <w:rFonts w:ascii="Arial" w:hAnsi="Arial"/>
          <w:i/>
          <w:color w:val="221F1F"/>
          <w:spacing w:val="-11"/>
          <w:sz w:val="19"/>
        </w:rPr>
        <w:t xml:space="preserve"> </w:t>
      </w:r>
      <w:r>
        <w:rPr>
          <w:rFonts w:ascii="Arial" w:hAnsi="Arial"/>
          <w:i/>
          <w:color w:val="221F1F"/>
          <w:sz w:val="19"/>
        </w:rPr>
        <w:t>La</w:t>
      </w:r>
      <w:r>
        <w:rPr>
          <w:rFonts w:ascii="Arial" w:hAnsi="Arial"/>
          <w:i/>
          <w:color w:val="221F1F"/>
          <w:spacing w:val="-10"/>
          <w:sz w:val="19"/>
        </w:rPr>
        <w:t xml:space="preserve"> </w:t>
      </w:r>
      <w:r>
        <w:rPr>
          <w:rFonts w:ascii="Arial" w:hAnsi="Arial"/>
          <w:i/>
          <w:color w:val="221F1F"/>
          <w:sz w:val="19"/>
        </w:rPr>
        <w:t>Sección</w:t>
      </w:r>
      <w:r>
        <w:rPr>
          <w:rFonts w:ascii="Arial" w:hAnsi="Arial"/>
          <w:i/>
          <w:color w:val="221F1F"/>
          <w:spacing w:val="-3"/>
          <w:sz w:val="19"/>
        </w:rPr>
        <w:t xml:space="preserve"> </w:t>
      </w:r>
      <w:r>
        <w:rPr>
          <w:rFonts w:ascii="Arial" w:hAnsi="Arial"/>
          <w:i/>
          <w:color w:val="221F1F"/>
          <w:sz w:val="19"/>
        </w:rPr>
        <w:t>10</w:t>
      </w:r>
      <w:r>
        <w:rPr>
          <w:rFonts w:ascii="Arial" w:hAnsi="Arial"/>
          <w:i/>
          <w:color w:val="221F1F"/>
          <w:spacing w:val="-11"/>
          <w:sz w:val="19"/>
        </w:rPr>
        <w:t xml:space="preserve"> </w:t>
      </w:r>
      <w:r>
        <w:rPr>
          <w:rFonts w:ascii="Arial" w:hAnsi="Arial"/>
          <w:i/>
          <w:color w:val="221F1F"/>
          <w:sz w:val="19"/>
        </w:rPr>
        <w:t>corresponde</w:t>
      </w:r>
      <w:r>
        <w:rPr>
          <w:rFonts w:ascii="Arial" w:hAnsi="Arial"/>
          <w:i/>
          <w:color w:val="221F1F"/>
          <w:spacing w:val="-11"/>
          <w:sz w:val="19"/>
        </w:rPr>
        <w:t xml:space="preserve"> </w:t>
      </w:r>
      <w:r>
        <w:rPr>
          <w:rFonts w:ascii="Arial" w:hAnsi="Arial"/>
          <w:i/>
          <w:color w:val="221F1F"/>
          <w:sz w:val="19"/>
        </w:rPr>
        <w:t>únicamente</w:t>
      </w:r>
      <w:r>
        <w:rPr>
          <w:rFonts w:ascii="Arial" w:hAnsi="Arial"/>
          <w:i/>
          <w:color w:val="221F1F"/>
          <w:spacing w:val="-11"/>
          <w:sz w:val="19"/>
        </w:rPr>
        <w:t xml:space="preserve"> </w:t>
      </w:r>
      <w:r>
        <w:rPr>
          <w:rFonts w:ascii="Arial" w:hAnsi="Arial"/>
          <w:i/>
          <w:color w:val="221F1F"/>
          <w:sz w:val="19"/>
        </w:rPr>
        <w:t>si</w:t>
      </w:r>
      <w:r>
        <w:rPr>
          <w:rFonts w:ascii="Arial" w:hAnsi="Arial"/>
          <w:i/>
          <w:color w:val="221F1F"/>
          <w:spacing w:val="-11"/>
          <w:sz w:val="19"/>
        </w:rPr>
        <w:t xml:space="preserve"> </w:t>
      </w:r>
      <w:r>
        <w:rPr>
          <w:rFonts w:ascii="Arial" w:hAnsi="Arial"/>
          <w:i/>
          <w:color w:val="221F1F"/>
          <w:sz w:val="19"/>
        </w:rPr>
        <w:t>el</w:t>
      </w:r>
      <w:r>
        <w:rPr>
          <w:rFonts w:ascii="Arial" w:hAnsi="Arial"/>
          <w:i/>
          <w:color w:val="221F1F"/>
          <w:spacing w:val="-10"/>
          <w:sz w:val="19"/>
        </w:rPr>
        <w:t xml:space="preserve"> </w:t>
      </w:r>
      <w:r>
        <w:rPr>
          <w:rFonts w:ascii="Arial" w:hAnsi="Arial"/>
          <w:i/>
          <w:color w:val="221F1F"/>
          <w:sz w:val="19"/>
        </w:rPr>
        <w:t>Beneficiario</w:t>
      </w:r>
      <w:r>
        <w:rPr>
          <w:rFonts w:ascii="Arial" w:hAnsi="Arial"/>
          <w:i/>
          <w:color w:val="221F1F"/>
          <w:spacing w:val="-11"/>
          <w:sz w:val="19"/>
        </w:rPr>
        <w:t xml:space="preserve"> </w:t>
      </w:r>
      <w:r>
        <w:rPr>
          <w:rFonts w:ascii="Arial" w:hAnsi="Arial"/>
          <w:i/>
          <w:color w:val="221F1F"/>
          <w:sz w:val="19"/>
        </w:rPr>
        <w:t>alternativo</w:t>
      </w:r>
      <w:r>
        <w:rPr>
          <w:rFonts w:ascii="Arial" w:hAnsi="Arial"/>
          <w:i/>
          <w:color w:val="221F1F"/>
          <w:spacing w:val="-11"/>
          <w:sz w:val="19"/>
        </w:rPr>
        <w:t xml:space="preserve"> </w:t>
      </w:r>
      <w:r>
        <w:rPr>
          <w:rFonts w:ascii="Arial" w:hAnsi="Arial"/>
          <w:i/>
          <w:color w:val="221F1F"/>
          <w:sz w:val="19"/>
        </w:rPr>
        <w:t>es</w:t>
      </w:r>
      <w:r>
        <w:rPr>
          <w:rFonts w:ascii="Arial" w:hAnsi="Arial"/>
          <w:i/>
          <w:color w:val="221F1F"/>
          <w:spacing w:val="-11"/>
          <w:sz w:val="19"/>
        </w:rPr>
        <w:t xml:space="preserve"> </w:t>
      </w:r>
      <w:r>
        <w:rPr>
          <w:rFonts w:ascii="Arial" w:hAnsi="Arial"/>
          <w:i/>
          <w:color w:val="221F1F"/>
          <w:sz w:val="19"/>
        </w:rPr>
        <w:t>el</w:t>
      </w:r>
      <w:r>
        <w:rPr>
          <w:rFonts w:ascii="Arial" w:hAnsi="Arial"/>
          <w:i/>
          <w:color w:val="221F1F"/>
          <w:spacing w:val="-10"/>
          <w:sz w:val="19"/>
        </w:rPr>
        <w:t xml:space="preserve"> </w:t>
      </w:r>
      <w:r>
        <w:rPr>
          <w:rFonts w:ascii="Arial" w:hAnsi="Arial"/>
          <w:i/>
          <w:color w:val="221F1F"/>
          <w:sz w:val="19"/>
        </w:rPr>
        <w:t>cónyuge</w:t>
      </w:r>
      <w:r>
        <w:rPr>
          <w:rFonts w:ascii="Arial" w:hAnsi="Arial"/>
          <w:i/>
          <w:color w:val="221F1F"/>
          <w:spacing w:val="-11"/>
          <w:sz w:val="19"/>
        </w:rPr>
        <w:t xml:space="preserve"> </w:t>
      </w:r>
      <w:r>
        <w:rPr>
          <w:rFonts w:ascii="Arial" w:hAnsi="Arial"/>
          <w:i/>
          <w:color w:val="221F1F"/>
          <w:sz w:val="19"/>
        </w:rPr>
        <w:t>o</w:t>
      </w:r>
      <w:r>
        <w:rPr>
          <w:rFonts w:ascii="Arial" w:hAnsi="Arial"/>
          <w:i/>
          <w:color w:val="221F1F"/>
          <w:spacing w:val="-11"/>
          <w:sz w:val="19"/>
        </w:rPr>
        <w:t xml:space="preserve"> </w:t>
      </w:r>
      <w:r>
        <w:rPr>
          <w:rFonts w:ascii="Arial" w:hAnsi="Arial"/>
          <w:i/>
          <w:color w:val="221F1F"/>
          <w:sz w:val="19"/>
        </w:rPr>
        <w:t>el</w:t>
      </w:r>
      <w:r>
        <w:rPr>
          <w:rFonts w:ascii="Arial" w:hAnsi="Arial"/>
          <w:i/>
          <w:color w:val="221F1F"/>
          <w:spacing w:val="-11"/>
          <w:sz w:val="19"/>
        </w:rPr>
        <w:t xml:space="preserve"> </w:t>
      </w:r>
      <w:r>
        <w:rPr>
          <w:rFonts w:ascii="Arial" w:hAnsi="Arial"/>
          <w:i/>
          <w:color w:val="221F1F"/>
          <w:sz w:val="19"/>
        </w:rPr>
        <w:t>excónyuge del</w:t>
      </w:r>
      <w:r>
        <w:rPr>
          <w:rFonts w:ascii="Arial" w:hAnsi="Arial"/>
          <w:i/>
          <w:color w:val="221F1F"/>
          <w:spacing w:val="73"/>
          <w:sz w:val="19"/>
        </w:rPr>
        <w:t xml:space="preserve"> </w:t>
      </w:r>
      <w:r>
        <w:rPr>
          <w:rFonts w:ascii="Arial" w:hAnsi="Arial"/>
          <w:i/>
          <w:color w:val="221F1F"/>
          <w:sz w:val="19"/>
        </w:rPr>
        <w:t>Participante;</w:t>
      </w:r>
      <w:r w:rsidR="008E0B1C">
        <w:rPr>
          <w:rFonts w:ascii="Arial" w:hAnsi="Arial"/>
          <w:i/>
          <w:color w:val="221F1F"/>
          <w:spacing w:val="74"/>
          <w:sz w:val="19"/>
        </w:rPr>
        <w:t xml:space="preserve"> </w:t>
      </w:r>
      <w:r>
        <w:rPr>
          <w:rFonts w:ascii="Arial" w:hAnsi="Arial"/>
          <w:i/>
          <w:color w:val="221F1F"/>
          <w:sz w:val="19"/>
        </w:rPr>
        <w:t>no</w:t>
      </w:r>
      <w:r>
        <w:rPr>
          <w:rFonts w:ascii="Arial" w:hAnsi="Arial"/>
          <w:i/>
          <w:color w:val="221F1F"/>
          <w:spacing w:val="74"/>
          <w:sz w:val="19"/>
        </w:rPr>
        <w:t xml:space="preserve"> </w:t>
      </w:r>
      <w:r>
        <w:rPr>
          <w:rFonts w:ascii="Arial" w:hAnsi="Arial"/>
          <w:i/>
          <w:color w:val="221F1F"/>
          <w:sz w:val="19"/>
        </w:rPr>
        <w:t>corresponde</w:t>
      </w:r>
      <w:r>
        <w:rPr>
          <w:rFonts w:ascii="Arial" w:hAnsi="Arial"/>
          <w:i/>
          <w:color w:val="221F1F"/>
          <w:spacing w:val="74"/>
          <w:sz w:val="19"/>
        </w:rPr>
        <w:t xml:space="preserve"> </w:t>
      </w:r>
      <w:r>
        <w:rPr>
          <w:rFonts w:ascii="Arial" w:hAnsi="Arial"/>
          <w:i/>
          <w:color w:val="221F1F"/>
          <w:sz w:val="19"/>
        </w:rPr>
        <w:t>si</w:t>
      </w:r>
      <w:r>
        <w:rPr>
          <w:rFonts w:ascii="Arial" w:hAnsi="Arial"/>
          <w:i/>
          <w:color w:val="221F1F"/>
          <w:spacing w:val="73"/>
          <w:sz w:val="19"/>
        </w:rPr>
        <w:t xml:space="preserve"> </w:t>
      </w:r>
      <w:r>
        <w:rPr>
          <w:rFonts w:ascii="Arial" w:hAnsi="Arial"/>
          <w:i/>
          <w:color w:val="221F1F"/>
          <w:sz w:val="19"/>
        </w:rPr>
        <w:t>el</w:t>
      </w:r>
      <w:r>
        <w:rPr>
          <w:rFonts w:ascii="Arial" w:hAnsi="Arial"/>
          <w:i/>
          <w:color w:val="221F1F"/>
          <w:spacing w:val="73"/>
          <w:sz w:val="19"/>
        </w:rPr>
        <w:t xml:space="preserve"> </w:t>
      </w:r>
      <w:r>
        <w:rPr>
          <w:rFonts w:ascii="Arial" w:hAnsi="Arial"/>
          <w:i/>
          <w:color w:val="221F1F"/>
          <w:sz w:val="19"/>
        </w:rPr>
        <w:t>Beneficiario</w:t>
      </w:r>
      <w:r>
        <w:rPr>
          <w:rFonts w:ascii="Arial" w:hAnsi="Arial"/>
          <w:i/>
          <w:color w:val="221F1F"/>
          <w:spacing w:val="74"/>
          <w:sz w:val="19"/>
        </w:rPr>
        <w:t xml:space="preserve"> </w:t>
      </w:r>
      <w:r>
        <w:rPr>
          <w:rFonts w:ascii="Arial" w:hAnsi="Arial"/>
          <w:i/>
          <w:color w:val="221F1F"/>
          <w:sz w:val="19"/>
        </w:rPr>
        <w:t>alternativo</w:t>
      </w:r>
      <w:r>
        <w:rPr>
          <w:rFonts w:ascii="Arial" w:hAnsi="Arial"/>
          <w:i/>
          <w:color w:val="221F1F"/>
          <w:spacing w:val="74"/>
          <w:sz w:val="19"/>
        </w:rPr>
        <w:t xml:space="preserve"> </w:t>
      </w:r>
      <w:r>
        <w:rPr>
          <w:rFonts w:ascii="Arial" w:hAnsi="Arial"/>
          <w:i/>
          <w:color w:val="221F1F"/>
          <w:sz w:val="19"/>
        </w:rPr>
        <w:t>es</w:t>
      </w:r>
      <w:r>
        <w:rPr>
          <w:rFonts w:ascii="Arial" w:hAnsi="Arial"/>
          <w:i/>
          <w:color w:val="221F1F"/>
          <w:spacing w:val="74"/>
          <w:sz w:val="19"/>
        </w:rPr>
        <w:t xml:space="preserve"> </w:t>
      </w:r>
      <w:r>
        <w:rPr>
          <w:rFonts w:ascii="Arial" w:hAnsi="Arial"/>
          <w:i/>
          <w:color w:val="221F1F"/>
          <w:sz w:val="19"/>
        </w:rPr>
        <w:t>un</w:t>
      </w:r>
      <w:r>
        <w:rPr>
          <w:rFonts w:ascii="Arial" w:hAnsi="Arial"/>
          <w:i/>
          <w:color w:val="221F1F"/>
          <w:spacing w:val="74"/>
          <w:sz w:val="19"/>
        </w:rPr>
        <w:t xml:space="preserve"> </w:t>
      </w:r>
      <w:r>
        <w:rPr>
          <w:rFonts w:ascii="Arial" w:hAnsi="Arial"/>
          <w:i/>
          <w:color w:val="221F1F"/>
          <w:sz w:val="19"/>
        </w:rPr>
        <w:t>menor</w:t>
      </w:r>
      <w:r>
        <w:rPr>
          <w:rFonts w:ascii="Arial" w:hAnsi="Arial"/>
          <w:i/>
          <w:color w:val="221F1F"/>
          <w:spacing w:val="73"/>
          <w:sz w:val="19"/>
        </w:rPr>
        <w:t xml:space="preserve"> </w:t>
      </w:r>
      <w:r>
        <w:rPr>
          <w:rFonts w:ascii="Arial" w:hAnsi="Arial"/>
          <w:i/>
          <w:color w:val="221F1F"/>
          <w:sz w:val="19"/>
        </w:rPr>
        <w:t>u</w:t>
      </w:r>
      <w:r>
        <w:rPr>
          <w:rFonts w:ascii="Arial" w:hAnsi="Arial"/>
          <w:i/>
          <w:color w:val="221F1F"/>
          <w:spacing w:val="74"/>
          <w:sz w:val="19"/>
        </w:rPr>
        <w:t xml:space="preserve"> </w:t>
      </w:r>
      <w:r>
        <w:rPr>
          <w:rFonts w:ascii="Arial" w:hAnsi="Arial"/>
          <w:i/>
          <w:color w:val="221F1F"/>
          <w:sz w:val="19"/>
        </w:rPr>
        <w:t>otro</w:t>
      </w:r>
      <w:r>
        <w:rPr>
          <w:rFonts w:ascii="Arial" w:hAnsi="Arial"/>
          <w:i/>
          <w:color w:val="221F1F"/>
          <w:spacing w:val="74"/>
          <w:sz w:val="19"/>
        </w:rPr>
        <w:t xml:space="preserve"> </w:t>
      </w:r>
      <w:r>
        <w:rPr>
          <w:rFonts w:ascii="Arial" w:hAnsi="Arial"/>
          <w:i/>
          <w:color w:val="221F1F"/>
          <w:sz w:val="19"/>
        </w:rPr>
        <w:t>dependiente del Participante].</w:t>
      </w:r>
    </w:p>
    <w:p w:rsidR="004C408C" w14:paraId="0F209D31" w14:textId="77777777">
      <w:pPr>
        <w:pStyle w:val="BodyText"/>
        <w:spacing w:before="16"/>
        <w:rPr>
          <w:rFonts w:ascii="Arial"/>
          <w:i/>
          <w:sz w:val="19"/>
        </w:rPr>
      </w:pPr>
    </w:p>
    <w:p w:rsidR="004C408C" w14:paraId="0F209D32" w14:textId="5FC81DBC">
      <w:pPr>
        <w:spacing w:line="273" w:lineRule="auto"/>
        <w:ind w:left="1200" w:right="874"/>
        <w:jc w:val="both"/>
        <w:rPr>
          <w:rFonts w:ascii="Arial" w:hAnsi="Arial"/>
          <w:i/>
          <w:sz w:val="19"/>
        </w:rPr>
      </w:pPr>
      <w:r>
        <w:rPr>
          <w:rFonts w:ascii="Arial" w:hAnsi="Arial"/>
          <w:i/>
          <w:color w:val="221F1F"/>
          <w:sz w:val="19"/>
        </w:rPr>
        <w:t>[NOTA:</w:t>
      </w:r>
      <w:r>
        <w:rPr>
          <w:rFonts w:ascii="Arial" w:hAnsi="Arial"/>
          <w:i/>
          <w:color w:val="221F1F"/>
          <w:spacing w:val="80"/>
          <w:w w:val="150"/>
          <w:sz w:val="19"/>
        </w:rPr>
        <w:t xml:space="preserve"> </w:t>
      </w:r>
      <w:r>
        <w:rPr>
          <w:rFonts w:ascii="Arial" w:hAnsi="Arial"/>
          <w:i/>
          <w:color w:val="221F1F"/>
          <w:sz w:val="19"/>
        </w:rPr>
        <w:t>El</w:t>
      </w:r>
      <w:r>
        <w:rPr>
          <w:rFonts w:ascii="Arial" w:hAnsi="Arial"/>
          <w:i/>
          <w:color w:val="221F1F"/>
          <w:spacing w:val="80"/>
          <w:w w:val="150"/>
          <w:sz w:val="19"/>
        </w:rPr>
        <w:t xml:space="preserve"> </w:t>
      </w:r>
      <w:r>
        <w:rPr>
          <w:rFonts w:ascii="Arial" w:hAnsi="Arial"/>
          <w:i/>
          <w:color w:val="221F1F"/>
          <w:sz w:val="19"/>
        </w:rPr>
        <w:t>beneficio</w:t>
      </w:r>
      <w:r>
        <w:rPr>
          <w:rFonts w:ascii="Arial" w:hAnsi="Arial"/>
          <w:i/>
          <w:color w:val="221F1F"/>
          <w:spacing w:val="80"/>
          <w:w w:val="150"/>
          <w:sz w:val="19"/>
        </w:rPr>
        <w:t xml:space="preserve"> </w:t>
      </w:r>
      <w:r>
        <w:rPr>
          <w:rFonts w:ascii="Arial" w:hAnsi="Arial"/>
          <w:i/>
          <w:color w:val="221F1F"/>
          <w:sz w:val="19"/>
        </w:rPr>
        <w:t>de</w:t>
      </w:r>
      <w:r>
        <w:rPr>
          <w:rFonts w:ascii="Arial" w:hAnsi="Arial"/>
          <w:i/>
          <w:color w:val="221F1F"/>
          <w:spacing w:val="80"/>
          <w:w w:val="150"/>
          <w:sz w:val="19"/>
        </w:rPr>
        <w:t xml:space="preserve"> </w:t>
      </w:r>
      <w:r>
        <w:rPr>
          <w:rFonts w:ascii="Arial" w:hAnsi="Arial"/>
          <w:i/>
          <w:color w:val="221F1F"/>
          <w:sz w:val="19"/>
        </w:rPr>
        <w:t>sobreviviente</w:t>
      </w:r>
      <w:r>
        <w:rPr>
          <w:rFonts w:ascii="Arial" w:hAnsi="Arial"/>
          <w:i/>
          <w:color w:val="221F1F"/>
          <w:spacing w:val="80"/>
          <w:w w:val="150"/>
          <w:sz w:val="19"/>
        </w:rPr>
        <w:t xml:space="preserve"> </w:t>
      </w:r>
      <w:r>
        <w:rPr>
          <w:rFonts w:ascii="Arial" w:hAnsi="Arial"/>
          <w:i/>
          <w:color w:val="221F1F"/>
          <w:sz w:val="19"/>
        </w:rPr>
        <w:t>puede</w:t>
      </w:r>
      <w:r>
        <w:rPr>
          <w:rFonts w:ascii="Arial" w:hAnsi="Arial"/>
          <w:i/>
          <w:color w:val="221F1F"/>
          <w:spacing w:val="80"/>
          <w:w w:val="150"/>
          <w:sz w:val="19"/>
        </w:rPr>
        <w:t xml:space="preserve"> </w:t>
      </w:r>
      <w:r>
        <w:rPr>
          <w:rFonts w:ascii="Arial" w:hAnsi="Arial"/>
          <w:i/>
          <w:color w:val="221F1F"/>
          <w:sz w:val="19"/>
        </w:rPr>
        <w:t>ser</w:t>
      </w:r>
      <w:r>
        <w:rPr>
          <w:rFonts w:ascii="Arial" w:hAnsi="Arial"/>
          <w:i/>
          <w:color w:val="221F1F"/>
          <w:spacing w:val="80"/>
          <w:w w:val="150"/>
          <w:sz w:val="19"/>
        </w:rPr>
        <w:t xml:space="preserve"> </w:t>
      </w:r>
      <w:r>
        <w:rPr>
          <w:rFonts w:ascii="Arial" w:hAnsi="Arial"/>
          <w:i/>
          <w:color w:val="221F1F"/>
          <w:sz w:val="19"/>
        </w:rPr>
        <w:t>transferido</w:t>
      </w:r>
      <w:r>
        <w:rPr>
          <w:rFonts w:ascii="Arial" w:hAnsi="Arial"/>
          <w:i/>
          <w:color w:val="221F1F"/>
          <w:spacing w:val="80"/>
          <w:w w:val="150"/>
          <w:sz w:val="19"/>
        </w:rPr>
        <w:t xml:space="preserve"> </w:t>
      </w:r>
      <w:r>
        <w:rPr>
          <w:rFonts w:ascii="Arial" w:hAnsi="Arial"/>
          <w:i/>
          <w:color w:val="221F1F"/>
          <w:sz w:val="19"/>
        </w:rPr>
        <w:t>al</w:t>
      </w:r>
      <w:r>
        <w:rPr>
          <w:rFonts w:ascii="Arial" w:hAnsi="Arial"/>
          <w:i/>
          <w:color w:val="221F1F"/>
          <w:spacing w:val="80"/>
          <w:w w:val="150"/>
          <w:sz w:val="19"/>
        </w:rPr>
        <w:t xml:space="preserve"> </w:t>
      </w:r>
      <w:r>
        <w:rPr>
          <w:rFonts w:ascii="Arial" w:hAnsi="Arial"/>
          <w:i/>
          <w:color w:val="221F1F"/>
          <w:sz w:val="19"/>
        </w:rPr>
        <w:t>Beneficiario</w:t>
      </w:r>
      <w:r>
        <w:rPr>
          <w:rFonts w:ascii="Arial" w:hAnsi="Arial"/>
          <w:i/>
          <w:color w:val="221F1F"/>
          <w:spacing w:val="80"/>
          <w:w w:val="150"/>
          <w:sz w:val="19"/>
        </w:rPr>
        <w:t xml:space="preserve"> </w:t>
      </w:r>
      <w:r>
        <w:rPr>
          <w:rFonts w:ascii="Arial" w:hAnsi="Arial"/>
          <w:i/>
          <w:color w:val="221F1F"/>
          <w:sz w:val="19"/>
        </w:rPr>
        <w:t>alternativo</w:t>
      </w:r>
      <w:r>
        <w:rPr>
          <w:rFonts w:ascii="Arial" w:hAnsi="Arial"/>
          <w:i/>
          <w:color w:val="221F1F"/>
          <w:spacing w:val="80"/>
          <w:w w:val="150"/>
          <w:sz w:val="19"/>
        </w:rPr>
        <w:t xml:space="preserve"> </w:t>
      </w:r>
      <w:r>
        <w:rPr>
          <w:rFonts w:ascii="Arial" w:hAnsi="Arial"/>
          <w:i/>
          <w:color w:val="221F1F"/>
          <w:sz w:val="19"/>
        </w:rPr>
        <w:t>solo si</w:t>
      </w:r>
      <w:r>
        <w:rPr>
          <w:rFonts w:ascii="Arial" w:hAnsi="Arial"/>
          <w:i/>
          <w:color w:val="221F1F"/>
          <w:spacing w:val="40"/>
          <w:sz w:val="19"/>
        </w:rPr>
        <w:t xml:space="preserve"> </w:t>
      </w:r>
      <w:r>
        <w:rPr>
          <w:rFonts w:ascii="Arial" w:hAnsi="Arial"/>
          <w:i/>
          <w:color w:val="221F1F"/>
          <w:sz w:val="19"/>
        </w:rPr>
        <w:t>el</w:t>
      </w:r>
      <w:r>
        <w:rPr>
          <w:rFonts w:ascii="Arial" w:hAnsi="Arial"/>
          <w:i/>
          <w:color w:val="221F1F"/>
          <w:spacing w:val="40"/>
          <w:sz w:val="19"/>
        </w:rPr>
        <w:t xml:space="preserve"> </w:t>
      </w:r>
      <w:r>
        <w:rPr>
          <w:rFonts w:ascii="Arial" w:hAnsi="Arial"/>
          <w:i/>
          <w:color w:val="221F1F"/>
          <w:sz w:val="19"/>
        </w:rPr>
        <w:t>Participante</w:t>
      </w:r>
      <w:r>
        <w:rPr>
          <w:rFonts w:ascii="Arial" w:hAnsi="Arial"/>
          <w:i/>
          <w:color w:val="221F1F"/>
          <w:spacing w:val="40"/>
          <w:sz w:val="19"/>
        </w:rPr>
        <w:t xml:space="preserve"> </w:t>
      </w:r>
      <w:r>
        <w:rPr>
          <w:rFonts w:ascii="Arial" w:hAnsi="Arial"/>
          <w:i/>
          <w:color w:val="221F1F"/>
          <w:sz w:val="19"/>
        </w:rPr>
        <w:t>aún</w:t>
      </w:r>
      <w:r>
        <w:rPr>
          <w:rFonts w:ascii="Arial" w:hAnsi="Arial"/>
          <w:i/>
          <w:color w:val="221F1F"/>
          <w:spacing w:val="40"/>
          <w:sz w:val="19"/>
        </w:rPr>
        <w:t xml:space="preserve"> </w:t>
      </w:r>
      <w:r>
        <w:rPr>
          <w:rFonts w:ascii="Arial" w:hAnsi="Arial"/>
          <w:i/>
          <w:color w:val="221F1F"/>
          <w:sz w:val="19"/>
        </w:rPr>
        <w:t>no</w:t>
      </w:r>
      <w:r>
        <w:rPr>
          <w:rFonts w:ascii="Arial" w:hAnsi="Arial"/>
          <w:i/>
          <w:color w:val="221F1F"/>
          <w:spacing w:val="40"/>
          <w:sz w:val="19"/>
        </w:rPr>
        <w:t xml:space="preserve"> </w:t>
      </w:r>
      <w:r>
        <w:rPr>
          <w:rFonts w:ascii="Arial" w:hAnsi="Arial"/>
          <w:i/>
          <w:color w:val="221F1F"/>
          <w:sz w:val="19"/>
        </w:rPr>
        <w:t>está</w:t>
      </w:r>
      <w:r>
        <w:rPr>
          <w:rFonts w:ascii="Arial" w:hAnsi="Arial"/>
          <w:i/>
          <w:color w:val="221F1F"/>
          <w:spacing w:val="40"/>
          <w:sz w:val="19"/>
        </w:rPr>
        <w:t xml:space="preserve"> </w:t>
      </w:r>
      <w:r>
        <w:rPr>
          <w:rFonts w:ascii="Arial" w:hAnsi="Arial"/>
          <w:i/>
          <w:color w:val="221F1F"/>
          <w:sz w:val="19"/>
        </w:rPr>
        <w:t>recibiendo</w:t>
      </w:r>
      <w:r>
        <w:rPr>
          <w:rFonts w:ascii="Arial" w:hAnsi="Arial"/>
          <w:i/>
          <w:color w:val="221F1F"/>
          <w:spacing w:val="40"/>
          <w:sz w:val="19"/>
        </w:rPr>
        <w:t xml:space="preserve"> </w:t>
      </w:r>
      <w:r>
        <w:rPr>
          <w:rFonts w:ascii="Arial" w:hAnsi="Arial"/>
          <w:i/>
          <w:color w:val="221F1F"/>
          <w:sz w:val="19"/>
        </w:rPr>
        <w:t>beneficios].</w:t>
      </w:r>
    </w:p>
    <w:p w:rsidR="004C408C" w14:paraId="0F209D33" w14:textId="77777777">
      <w:pPr>
        <w:pStyle w:val="BodyText"/>
        <w:spacing w:before="15"/>
        <w:rPr>
          <w:rFonts w:ascii="Arial"/>
          <w:i/>
          <w:sz w:val="19"/>
        </w:rPr>
      </w:pPr>
    </w:p>
    <w:p w:rsidR="004C408C" w14:paraId="0F209D34" w14:textId="54E60CC9">
      <w:pPr>
        <w:pStyle w:val="ListParagraph"/>
        <w:numPr>
          <w:ilvl w:val="0"/>
          <w:numId w:val="15"/>
        </w:numPr>
        <w:tabs>
          <w:tab w:val="left" w:pos="1406"/>
        </w:tabs>
        <w:spacing w:before="1"/>
        <w:ind w:left="1406" w:hanging="206"/>
        <w:rPr>
          <w:b/>
          <w:sz w:val="23"/>
        </w:rPr>
      </w:pPr>
      <w:r>
        <w:rPr>
          <w:color w:val="221F1F"/>
          <w:sz w:val="23"/>
        </w:rPr>
        <w:t>PBGC</w:t>
      </w:r>
      <w:r>
        <w:rPr>
          <w:color w:val="221F1F"/>
          <w:spacing w:val="-8"/>
          <w:sz w:val="23"/>
        </w:rPr>
        <w:t xml:space="preserve"> </w:t>
      </w:r>
      <w:r>
        <w:rPr>
          <w:color w:val="221F1F"/>
          <w:sz w:val="23"/>
        </w:rPr>
        <w:t>considerará</w:t>
      </w:r>
      <w:r>
        <w:rPr>
          <w:color w:val="221F1F"/>
          <w:spacing w:val="-6"/>
          <w:sz w:val="23"/>
        </w:rPr>
        <w:t xml:space="preserve"> </w:t>
      </w:r>
      <w:r>
        <w:rPr>
          <w:color w:val="221F1F"/>
          <w:sz w:val="23"/>
        </w:rPr>
        <w:t>al</w:t>
      </w:r>
      <w:r>
        <w:rPr>
          <w:color w:val="221F1F"/>
          <w:spacing w:val="-5"/>
          <w:sz w:val="23"/>
        </w:rPr>
        <w:t xml:space="preserve"> </w:t>
      </w:r>
      <w:r>
        <w:rPr>
          <w:color w:val="221F1F"/>
          <w:sz w:val="23"/>
        </w:rPr>
        <w:t>Beneficiario</w:t>
      </w:r>
      <w:r>
        <w:rPr>
          <w:color w:val="221F1F"/>
          <w:spacing w:val="-6"/>
          <w:sz w:val="23"/>
        </w:rPr>
        <w:t xml:space="preserve"> </w:t>
      </w:r>
      <w:r>
        <w:rPr>
          <w:color w:val="221F1F"/>
          <w:sz w:val="23"/>
        </w:rPr>
        <w:t>alternativo</w:t>
      </w:r>
      <w:r>
        <w:rPr>
          <w:color w:val="221F1F"/>
          <w:spacing w:val="-5"/>
          <w:sz w:val="23"/>
        </w:rPr>
        <w:t xml:space="preserve"> </w:t>
      </w:r>
      <w:r>
        <w:rPr>
          <w:color w:val="221F1F"/>
          <w:sz w:val="23"/>
        </w:rPr>
        <w:t>como</w:t>
      </w:r>
      <w:r>
        <w:rPr>
          <w:color w:val="221F1F"/>
          <w:spacing w:val="-7"/>
          <w:sz w:val="23"/>
        </w:rPr>
        <w:t xml:space="preserve"> </w:t>
      </w:r>
      <w:r>
        <w:rPr>
          <w:color w:val="221F1F"/>
          <w:sz w:val="23"/>
        </w:rPr>
        <w:t>el</w:t>
      </w:r>
      <w:r>
        <w:rPr>
          <w:color w:val="221F1F"/>
          <w:spacing w:val="-6"/>
          <w:sz w:val="23"/>
        </w:rPr>
        <w:t xml:space="preserve"> </w:t>
      </w:r>
      <w:r>
        <w:rPr>
          <w:color w:val="221F1F"/>
          <w:sz w:val="23"/>
        </w:rPr>
        <w:t>cónyuge</w:t>
      </w:r>
      <w:r>
        <w:rPr>
          <w:color w:val="221F1F"/>
          <w:spacing w:val="-5"/>
          <w:sz w:val="23"/>
        </w:rPr>
        <w:t xml:space="preserve"> </w:t>
      </w:r>
      <w:r>
        <w:rPr>
          <w:color w:val="221F1F"/>
          <w:sz w:val="23"/>
        </w:rPr>
        <w:t>del</w:t>
      </w:r>
      <w:r>
        <w:rPr>
          <w:color w:val="221F1F"/>
          <w:spacing w:val="-6"/>
          <w:sz w:val="23"/>
        </w:rPr>
        <w:t xml:space="preserve"> </w:t>
      </w:r>
      <w:r>
        <w:rPr>
          <w:color w:val="221F1F"/>
          <w:sz w:val="23"/>
        </w:rPr>
        <w:t>Participante</w:t>
      </w:r>
      <w:r>
        <w:rPr>
          <w:color w:val="221F1F"/>
          <w:spacing w:val="-4"/>
          <w:sz w:val="23"/>
        </w:rPr>
        <w:t xml:space="preserve"> </w:t>
      </w:r>
      <w:r>
        <w:rPr>
          <w:b/>
          <w:color w:val="221F1F"/>
          <w:spacing w:val="-2"/>
          <w:sz w:val="23"/>
        </w:rPr>
        <w:t>[Para</w:t>
      </w:r>
      <w:r w:rsidR="0019088B">
        <w:rPr>
          <w:b/>
          <w:color w:val="221F1F"/>
          <w:spacing w:val="-2"/>
          <w:sz w:val="23"/>
        </w:rPr>
        <w:t xml:space="preserve"> los fines</w:t>
      </w:r>
    </w:p>
    <w:p w:rsidR="004C408C" w:rsidP="0019088B" w14:paraId="0F209D36" w14:textId="09382859">
      <w:pPr>
        <w:pStyle w:val="Heading3"/>
        <w:spacing w:before="21" w:line="259" w:lineRule="auto"/>
        <w:ind w:right="930"/>
      </w:pPr>
      <w:r>
        <w:rPr>
          <w:color w:val="221F1F"/>
        </w:rPr>
        <w:t>de</w:t>
      </w:r>
      <w:r>
        <w:rPr>
          <w:color w:val="221F1F"/>
          <w:spacing w:val="-6"/>
        </w:rPr>
        <w:t xml:space="preserve"> </w:t>
      </w:r>
      <w:r>
        <w:rPr>
          <w:color w:val="221F1F"/>
        </w:rPr>
        <w:t>(nada/todo/X</w:t>
      </w:r>
      <w:r>
        <w:rPr>
          <w:color w:val="221F1F"/>
          <w:spacing w:val="-5"/>
        </w:rPr>
        <w:t xml:space="preserve"> </w:t>
      </w:r>
      <w:r>
        <w:rPr>
          <w:color w:val="221F1F"/>
        </w:rPr>
        <w:t>%)</w:t>
      </w:r>
      <w:r>
        <w:rPr>
          <w:color w:val="221F1F"/>
          <w:spacing w:val="-4"/>
        </w:rPr>
        <w:t xml:space="preserve"> </w:t>
      </w:r>
      <w:r>
        <w:rPr>
          <w:color w:val="221F1F"/>
        </w:rPr>
        <w:t>de</w:t>
      </w:r>
      <w:r>
        <w:rPr>
          <w:color w:val="221F1F"/>
          <w:spacing w:val="-4"/>
        </w:rPr>
        <w:t xml:space="preserve"> </w:t>
      </w:r>
      <w:r>
        <w:rPr>
          <w:color w:val="221F1F"/>
        </w:rPr>
        <w:t>toda</w:t>
      </w:r>
      <w:r>
        <w:rPr>
          <w:color w:val="221F1F"/>
          <w:spacing w:val="-4"/>
        </w:rPr>
        <w:t xml:space="preserve"> </w:t>
      </w:r>
      <w:r>
        <w:rPr>
          <w:color w:val="221F1F"/>
        </w:rPr>
        <w:t>Anualidad</w:t>
      </w:r>
      <w:r>
        <w:rPr>
          <w:color w:val="221F1F"/>
          <w:spacing w:val="-4"/>
        </w:rPr>
        <w:t xml:space="preserve"> </w:t>
      </w:r>
      <w:r>
        <w:rPr>
          <w:color w:val="221F1F"/>
        </w:rPr>
        <w:t>Calificada</w:t>
      </w:r>
      <w:r>
        <w:rPr>
          <w:color w:val="221F1F"/>
          <w:spacing w:val="-6"/>
        </w:rPr>
        <w:t xml:space="preserve"> </w:t>
      </w:r>
      <w:r>
        <w:rPr>
          <w:color w:val="221F1F"/>
        </w:rPr>
        <w:t>Conjunta</w:t>
      </w:r>
      <w:r>
        <w:rPr>
          <w:color w:val="221F1F"/>
          <w:spacing w:val="-4"/>
        </w:rPr>
        <w:t xml:space="preserve"> </w:t>
      </w:r>
      <w:r>
        <w:rPr>
          <w:color w:val="221F1F"/>
        </w:rPr>
        <w:t>con</w:t>
      </w:r>
      <w:r>
        <w:rPr>
          <w:color w:val="221F1F"/>
          <w:spacing w:val="-4"/>
        </w:rPr>
        <w:t xml:space="preserve"> </w:t>
      </w:r>
      <w:r>
        <w:rPr>
          <w:color w:val="221F1F"/>
        </w:rPr>
        <w:t>Sobreviviente (QJSA, por sus siglas en inglés) que resulte pagadera en conformidad con el Plan</w:t>
      </w:r>
      <w:r w:rsidR="00176ECE">
        <w:rPr>
          <w:color w:val="221F1F"/>
        </w:rPr>
        <w:t xml:space="preserve"> con</w:t>
      </w:r>
      <w:r w:rsidR="0019088B">
        <w:rPr>
          <w:color w:val="221F1F"/>
        </w:rPr>
        <w:t xml:space="preserve"> </w:t>
      </w:r>
      <w:r>
        <w:rPr>
          <w:color w:val="221F1F"/>
        </w:rPr>
        <w:t>respecto</w:t>
      </w:r>
      <w:r>
        <w:rPr>
          <w:color w:val="221F1F"/>
          <w:spacing w:val="-3"/>
        </w:rPr>
        <w:t xml:space="preserve"> </w:t>
      </w:r>
      <w:r>
        <w:rPr>
          <w:color w:val="221F1F"/>
        </w:rPr>
        <w:t>al</w:t>
      </w:r>
      <w:r>
        <w:rPr>
          <w:color w:val="221F1F"/>
          <w:spacing w:val="-3"/>
        </w:rPr>
        <w:t xml:space="preserve"> </w:t>
      </w:r>
      <w:r>
        <w:rPr>
          <w:color w:val="221F1F"/>
        </w:rPr>
        <w:t>Participante]</w:t>
      </w:r>
      <w:r>
        <w:rPr>
          <w:color w:val="221F1F"/>
          <w:spacing w:val="-4"/>
        </w:rPr>
        <w:t xml:space="preserve"> </w:t>
      </w:r>
      <w:r>
        <w:rPr>
          <w:color w:val="221F1F"/>
        </w:rPr>
        <w:t>O</w:t>
      </w:r>
      <w:r>
        <w:rPr>
          <w:color w:val="221F1F"/>
          <w:spacing w:val="-3"/>
        </w:rPr>
        <w:t xml:space="preserve"> </w:t>
      </w:r>
      <w:r>
        <w:rPr>
          <w:color w:val="221F1F"/>
        </w:rPr>
        <w:t>[en</w:t>
      </w:r>
      <w:r>
        <w:rPr>
          <w:color w:val="221F1F"/>
          <w:spacing w:val="-5"/>
        </w:rPr>
        <w:t xml:space="preserve"> </w:t>
      </w:r>
      <w:r>
        <w:rPr>
          <w:color w:val="221F1F"/>
        </w:rPr>
        <w:t>la</w:t>
      </w:r>
      <w:r>
        <w:rPr>
          <w:color w:val="221F1F"/>
          <w:spacing w:val="-3"/>
        </w:rPr>
        <w:t xml:space="preserve"> </w:t>
      </w:r>
      <w:r>
        <w:rPr>
          <w:color w:val="221F1F"/>
        </w:rPr>
        <w:t>cantidad</w:t>
      </w:r>
      <w:r>
        <w:rPr>
          <w:color w:val="221F1F"/>
          <w:spacing w:val="-5"/>
        </w:rPr>
        <w:t xml:space="preserve"> </w:t>
      </w:r>
      <w:r>
        <w:rPr>
          <w:color w:val="221F1F"/>
        </w:rPr>
        <w:t>correspondiente</w:t>
      </w:r>
      <w:r>
        <w:rPr>
          <w:color w:val="221F1F"/>
          <w:spacing w:val="-3"/>
        </w:rPr>
        <w:t xml:space="preserve"> </w:t>
      </w:r>
      <w:r>
        <w:rPr>
          <w:color w:val="221F1F"/>
        </w:rPr>
        <w:t>al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 transferido al Beneficiario alternativo de acuerdo con la Sección 3 que antecede].</w:t>
      </w:r>
    </w:p>
    <w:p w:rsidR="004C408C" w14:paraId="0F209D37" w14:textId="77777777">
      <w:pPr>
        <w:pStyle w:val="ListParagraph"/>
        <w:numPr>
          <w:ilvl w:val="0"/>
          <w:numId w:val="15"/>
        </w:numPr>
        <w:tabs>
          <w:tab w:val="left" w:pos="1200"/>
          <w:tab w:val="left" w:pos="1425"/>
        </w:tabs>
        <w:spacing w:before="223" w:line="259" w:lineRule="auto"/>
        <w:ind w:left="1200" w:right="1069" w:hanging="1"/>
        <w:rPr>
          <w:b/>
          <w:sz w:val="23"/>
        </w:rPr>
      </w:pPr>
      <w:r>
        <w:rPr>
          <w:color w:val="221F1F"/>
          <w:sz w:val="23"/>
        </w:rPr>
        <w:t>PBGC</w:t>
      </w:r>
      <w:r>
        <w:rPr>
          <w:color w:val="221F1F"/>
          <w:spacing w:val="-3"/>
          <w:sz w:val="23"/>
        </w:rPr>
        <w:t xml:space="preserve"> </w:t>
      </w:r>
      <w:r>
        <w:rPr>
          <w:color w:val="221F1F"/>
          <w:sz w:val="23"/>
        </w:rPr>
        <w:t>considerará</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como</w:t>
      </w:r>
      <w:r>
        <w:rPr>
          <w:color w:val="221F1F"/>
          <w:spacing w:val="-5"/>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b/>
          <w:color w:val="221F1F"/>
          <w:sz w:val="23"/>
        </w:rPr>
        <w:t>[para</w:t>
      </w:r>
      <w:r>
        <w:rPr>
          <w:b/>
          <w:color w:val="221F1F"/>
          <w:spacing w:val="-3"/>
          <w:sz w:val="23"/>
        </w:rPr>
        <w:t xml:space="preserve"> </w:t>
      </w:r>
      <w:r>
        <w:rPr>
          <w:b/>
          <w:color w:val="221F1F"/>
          <w:sz w:val="23"/>
        </w:rPr>
        <w:t>los</w:t>
      </w:r>
      <w:r>
        <w:rPr>
          <w:b/>
          <w:color w:val="221F1F"/>
          <w:spacing w:val="-3"/>
          <w:sz w:val="23"/>
        </w:rPr>
        <w:t xml:space="preserve"> </w:t>
      </w:r>
      <w:r>
        <w:rPr>
          <w:b/>
          <w:color w:val="221F1F"/>
          <w:sz w:val="23"/>
        </w:rPr>
        <w:t>fines de (nada/todo/X %) de toda Anualidad Calificada de Prejubilación con Sobreviviente (QPSA, por sus siglas en inglés) que resulte pagadera en conformidad con el Plan]</w:t>
      </w:r>
    </w:p>
    <w:p w:rsidR="004C408C" w14:paraId="0F209D38" w14:textId="77777777">
      <w:pPr>
        <w:pStyle w:val="Heading3"/>
        <w:spacing w:line="259" w:lineRule="auto"/>
        <w:ind w:right="530"/>
        <w:rPr>
          <w:b w:val="0"/>
        </w:rPr>
      </w:pPr>
      <w:r>
        <w:rPr>
          <w:color w:val="221F1F"/>
        </w:rPr>
        <w:t>O</w:t>
      </w:r>
      <w:r>
        <w:rPr>
          <w:color w:val="221F1F"/>
          <w:spacing w:val="-4"/>
        </w:rPr>
        <w:t xml:space="preserve"> </w:t>
      </w:r>
      <w:r>
        <w:rPr>
          <w:color w:val="221F1F"/>
        </w:rPr>
        <w:t>[en</w:t>
      </w:r>
      <w:r>
        <w:rPr>
          <w:color w:val="221F1F"/>
          <w:spacing w:val="-4"/>
        </w:rPr>
        <w:t xml:space="preserve"> </w:t>
      </w:r>
      <w:r>
        <w:rPr>
          <w:color w:val="221F1F"/>
        </w:rPr>
        <w:t>la</w:t>
      </w:r>
      <w:r>
        <w:rPr>
          <w:color w:val="221F1F"/>
          <w:spacing w:val="-4"/>
        </w:rPr>
        <w:t xml:space="preserve"> </w:t>
      </w:r>
      <w:r>
        <w:rPr>
          <w:color w:val="221F1F"/>
        </w:rPr>
        <w:t>cantidad</w:t>
      </w:r>
      <w:r>
        <w:rPr>
          <w:color w:val="221F1F"/>
          <w:spacing w:val="-4"/>
        </w:rPr>
        <w:t xml:space="preserve"> </w:t>
      </w:r>
      <w:r>
        <w:rPr>
          <w:color w:val="221F1F"/>
        </w:rPr>
        <w:t>correspondiente</w:t>
      </w:r>
      <w:r>
        <w:rPr>
          <w:color w:val="221F1F"/>
          <w:spacing w:val="-5"/>
        </w:rPr>
        <w:t xml:space="preserve"> </w:t>
      </w:r>
      <w:r>
        <w:rPr>
          <w:color w:val="221F1F"/>
        </w:rPr>
        <w:t>al</w:t>
      </w:r>
      <w:r>
        <w:rPr>
          <w:color w:val="221F1F"/>
          <w:spacing w:val="-6"/>
        </w:rPr>
        <w:t xml:space="preserve"> </w:t>
      </w:r>
      <w:r>
        <w:rPr>
          <w:color w:val="221F1F"/>
        </w:rPr>
        <w:t>beneficio</w:t>
      </w:r>
      <w:r>
        <w:rPr>
          <w:color w:val="221F1F"/>
          <w:spacing w:val="-5"/>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transferido</w:t>
      </w:r>
      <w:r>
        <w:rPr>
          <w:color w:val="221F1F"/>
          <w:spacing w:val="-4"/>
        </w:rPr>
        <w:t xml:space="preserve"> </w:t>
      </w:r>
      <w:r>
        <w:rPr>
          <w:color w:val="221F1F"/>
        </w:rPr>
        <w:t>al</w:t>
      </w:r>
      <w:r>
        <w:rPr>
          <w:color w:val="221F1F"/>
          <w:spacing w:val="-4"/>
        </w:rPr>
        <w:t xml:space="preserve"> </w:t>
      </w:r>
      <w:r>
        <w:rPr>
          <w:color w:val="221F1F"/>
        </w:rPr>
        <w:t>Beneficiario alternativo de acuerdo con la Sección 3 que antecede]</w:t>
      </w:r>
      <w:r>
        <w:rPr>
          <w:b w:val="0"/>
          <w:color w:val="221F1F"/>
        </w:rPr>
        <w:t>.</w:t>
      </w:r>
    </w:p>
    <w:p w:rsidR="004C408C" w14:paraId="0F209D39" w14:textId="77777777">
      <w:pPr>
        <w:spacing w:line="259" w:lineRule="auto"/>
        <w:sectPr>
          <w:pgSz w:w="12240" w:h="15840"/>
          <w:pgMar w:top="1240" w:right="720" w:bottom="820" w:left="600" w:header="910" w:footer="635" w:gutter="0"/>
          <w:cols w:space="720"/>
        </w:sectPr>
      </w:pPr>
    </w:p>
    <w:p w:rsidR="004C408C" w14:paraId="0F209D3A" w14:textId="77777777">
      <w:pPr>
        <w:pStyle w:val="BodyText"/>
        <w:rPr>
          <w:sz w:val="19"/>
        </w:rPr>
      </w:pPr>
    </w:p>
    <w:p w:rsidR="004C408C" w14:paraId="0F209D3B" w14:textId="77777777">
      <w:pPr>
        <w:pStyle w:val="BodyText"/>
        <w:rPr>
          <w:sz w:val="19"/>
        </w:rPr>
      </w:pPr>
    </w:p>
    <w:p w:rsidR="004C408C" w14:paraId="0F209D3C" w14:textId="77777777">
      <w:pPr>
        <w:pStyle w:val="BodyText"/>
        <w:spacing w:before="142"/>
        <w:rPr>
          <w:sz w:val="19"/>
        </w:rPr>
      </w:pPr>
    </w:p>
    <w:p w:rsidR="004C408C" w14:paraId="0F209D3D" w14:textId="77777777">
      <w:pPr>
        <w:spacing w:line="273" w:lineRule="auto"/>
        <w:ind w:left="1199" w:right="1093"/>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Cuando</w:t>
      </w:r>
      <w:r>
        <w:rPr>
          <w:rFonts w:ascii="Arial" w:hAnsi="Arial"/>
          <w:i/>
          <w:color w:val="221F1F"/>
          <w:spacing w:val="-3"/>
          <w:sz w:val="19"/>
        </w:rPr>
        <w:t xml:space="preserve"> </w:t>
      </w:r>
      <w:r>
        <w:rPr>
          <w:rFonts w:ascii="Arial" w:hAnsi="Arial"/>
          <w:i/>
          <w:color w:val="221F1F"/>
          <w:sz w:val="19"/>
        </w:rPr>
        <w:t>anteriormente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utiliza</w:t>
      </w:r>
      <w:r>
        <w:rPr>
          <w:rFonts w:ascii="Arial" w:hAnsi="Arial"/>
          <w:i/>
          <w:color w:val="221F1F"/>
          <w:spacing w:val="-3"/>
          <w:sz w:val="19"/>
        </w:rPr>
        <w:t xml:space="preserve"> </w:t>
      </w:r>
      <w:r>
        <w:rPr>
          <w:rFonts w:ascii="Arial" w:hAnsi="Arial"/>
          <w:i/>
          <w:color w:val="221F1F"/>
          <w:sz w:val="19"/>
        </w:rPr>
        <w:t>“X</w:t>
      </w:r>
      <w:r>
        <w:rPr>
          <w:rFonts w:ascii="Arial" w:hAnsi="Arial"/>
          <w:i/>
          <w:color w:val="221F1F"/>
          <w:spacing w:val="-5"/>
          <w:sz w:val="19"/>
        </w:rPr>
        <w:t xml:space="preserve"> </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refiere</w:t>
      </w:r>
      <w:r>
        <w:rPr>
          <w:rFonts w:ascii="Arial" w:hAnsi="Arial"/>
          <w:i/>
          <w:color w:val="221F1F"/>
          <w:spacing w:val="-3"/>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porción</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 adjudicado al Beneficiario alternativo, no al porcentaje de sobreviviente automático de la QJSA</w:t>
      </w:r>
    </w:p>
    <w:p w:rsidR="004C408C" w14:paraId="0F209D3E" w14:textId="77777777">
      <w:pPr>
        <w:spacing w:line="273" w:lineRule="auto"/>
        <w:ind w:left="1199" w:right="1270"/>
        <w:rPr>
          <w:rFonts w:ascii="Arial" w:hAnsi="Arial"/>
          <w:i/>
          <w:sz w:val="19"/>
        </w:rPr>
      </w:pPr>
      <w:r>
        <w:rPr>
          <w:rFonts w:ascii="Arial" w:hAnsi="Arial"/>
          <w:i/>
          <w:color w:val="221F1F"/>
          <w:sz w:val="19"/>
        </w:rPr>
        <w:t>o QPSA del plan (que, por lo general, es el 50 %). Así, si el Beneficiario alternativo recibe el 40 % 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1"/>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porcentaje</w:t>
      </w:r>
      <w:r>
        <w:rPr>
          <w:rFonts w:ascii="Arial" w:hAnsi="Arial"/>
          <w:i/>
          <w:color w:val="221F1F"/>
          <w:spacing w:val="-2"/>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sobreviviente</w:t>
      </w:r>
      <w:r>
        <w:rPr>
          <w:rFonts w:ascii="Arial" w:hAnsi="Arial"/>
          <w:i/>
          <w:color w:val="221F1F"/>
          <w:spacing w:val="-2"/>
          <w:sz w:val="19"/>
        </w:rPr>
        <w:t xml:space="preserve"> </w:t>
      </w:r>
      <w:r>
        <w:rPr>
          <w:rFonts w:ascii="Arial" w:hAnsi="Arial"/>
          <w:i/>
          <w:color w:val="221F1F"/>
          <w:sz w:val="19"/>
        </w:rPr>
        <w:t>automático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2"/>
          <w:sz w:val="19"/>
        </w:rPr>
        <w:t xml:space="preserve"> </w:t>
      </w:r>
      <w:r>
        <w:rPr>
          <w:rFonts w:ascii="Arial" w:hAnsi="Arial"/>
          <w:i/>
          <w:color w:val="221F1F"/>
          <w:sz w:val="19"/>
        </w:rPr>
        <w:t>para</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es</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50</w:t>
      </w:r>
      <w:r>
        <w:rPr>
          <w:rFonts w:ascii="Arial" w:hAnsi="Arial"/>
          <w:i/>
          <w:color w:val="221F1F"/>
          <w:spacing w:val="-2"/>
          <w:sz w:val="19"/>
        </w:rPr>
        <w:t xml:space="preserve"> </w:t>
      </w:r>
      <w:r>
        <w:rPr>
          <w:rFonts w:ascii="Arial" w:hAnsi="Arial"/>
          <w:i/>
          <w:color w:val="221F1F"/>
          <w:sz w:val="19"/>
        </w:rPr>
        <w:t>%, entonces</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Beneficiario</w:t>
      </w:r>
      <w:r>
        <w:rPr>
          <w:rFonts w:ascii="Arial" w:hAnsi="Arial"/>
          <w:i/>
          <w:color w:val="221F1F"/>
          <w:spacing w:val="-2"/>
          <w:sz w:val="19"/>
        </w:rPr>
        <w:t xml:space="preserve"> </w:t>
      </w:r>
      <w:r>
        <w:rPr>
          <w:rFonts w:ascii="Arial" w:hAnsi="Arial"/>
          <w:i/>
          <w:color w:val="221F1F"/>
          <w:sz w:val="19"/>
        </w:rPr>
        <w:t>alternativo</w:t>
      </w:r>
      <w:r>
        <w:rPr>
          <w:rFonts w:ascii="Arial" w:hAnsi="Arial"/>
          <w:i/>
          <w:color w:val="221F1F"/>
          <w:spacing w:val="-2"/>
          <w:sz w:val="19"/>
        </w:rPr>
        <w:t xml:space="preserve"> </w:t>
      </w:r>
      <w:r>
        <w:rPr>
          <w:rFonts w:ascii="Arial" w:hAnsi="Arial"/>
          <w:i/>
          <w:color w:val="221F1F"/>
          <w:sz w:val="19"/>
        </w:rPr>
        <w:t>recibirá</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2"/>
          <w:sz w:val="19"/>
        </w:rPr>
        <w:t xml:space="preserve"> </w:t>
      </w:r>
      <w:r>
        <w:rPr>
          <w:rFonts w:ascii="Arial" w:hAnsi="Arial"/>
          <w:i/>
          <w:color w:val="221F1F"/>
          <w:sz w:val="19"/>
        </w:rPr>
        <w:t>%</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1"/>
          <w:sz w:val="19"/>
        </w:rPr>
        <w:t xml:space="preserve"> </w:t>
      </w:r>
      <w:r>
        <w:rPr>
          <w:rFonts w:ascii="Arial" w:hAnsi="Arial"/>
          <w:i/>
          <w:color w:val="221F1F"/>
          <w:sz w:val="19"/>
        </w:rPr>
        <w:t>Participante</w:t>
      </w:r>
      <w:r>
        <w:rPr>
          <w:rFonts w:ascii="Arial" w:hAnsi="Arial"/>
          <w:i/>
          <w:color w:val="221F1F"/>
          <w:spacing w:val="-2"/>
          <w:sz w:val="19"/>
        </w:rPr>
        <w:t xml:space="preserve"> </w:t>
      </w:r>
      <w:r>
        <w:rPr>
          <w:rFonts w:ascii="Arial" w:hAnsi="Arial"/>
          <w:i/>
          <w:color w:val="221F1F"/>
          <w:sz w:val="19"/>
        </w:rPr>
        <w:t>como</w:t>
      </w:r>
      <w:r>
        <w:rPr>
          <w:rFonts w:ascii="Arial" w:hAnsi="Arial"/>
          <w:i/>
          <w:color w:val="221F1F"/>
          <w:spacing w:val="-2"/>
          <w:sz w:val="19"/>
        </w:rPr>
        <w:t xml:space="preserve"> </w:t>
      </w:r>
      <w:r>
        <w:rPr>
          <w:rFonts w:ascii="Arial" w:hAnsi="Arial"/>
          <w:i/>
          <w:color w:val="221F1F"/>
          <w:sz w:val="19"/>
        </w:rPr>
        <w:t>su</w:t>
      </w:r>
      <w:r>
        <w:rPr>
          <w:rFonts w:ascii="Arial" w:hAnsi="Arial"/>
          <w:i/>
          <w:color w:val="221F1F"/>
          <w:spacing w:val="-2"/>
          <w:sz w:val="19"/>
        </w:rPr>
        <w:t xml:space="preserve"> </w:t>
      </w:r>
      <w:r>
        <w:rPr>
          <w:rFonts w:ascii="Arial" w:hAnsi="Arial"/>
          <w:i/>
          <w:color w:val="221F1F"/>
          <w:sz w:val="19"/>
        </w:rPr>
        <w:t>beneficio de sobreviviente].</w:t>
      </w:r>
    </w:p>
    <w:p w:rsidR="004C408C" w14:paraId="0F209D3F" w14:textId="77777777">
      <w:pPr>
        <w:pStyle w:val="BodyText"/>
        <w:spacing w:before="214"/>
        <w:rPr>
          <w:rFonts w:ascii="Arial"/>
          <w:i/>
          <w:sz w:val="19"/>
        </w:rPr>
      </w:pPr>
    </w:p>
    <w:p w:rsidR="004C408C" w14:paraId="0F209D40"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9D41" w14:textId="77777777">
      <w:pPr>
        <w:pStyle w:val="BodyText"/>
        <w:spacing w:before="76"/>
        <w:rPr>
          <w:rFonts w:ascii="Arial"/>
          <w:b/>
          <w:sz w:val="21"/>
        </w:rPr>
      </w:pPr>
    </w:p>
    <w:p w:rsidR="004C408C" w14:paraId="0F209D42" w14:textId="77777777">
      <w:pPr>
        <w:pStyle w:val="BodyText"/>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9D43" w14:textId="77777777">
      <w:pPr>
        <w:pStyle w:val="BodyText"/>
        <w:spacing w:before="43"/>
      </w:pPr>
    </w:p>
    <w:p w:rsidR="004C408C" w14:paraId="0F209D44" w14:textId="77777777">
      <w:pPr>
        <w:pStyle w:val="ListParagraph"/>
        <w:numPr>
          <w:ilvl w:val="0"/>
          <w:numId w:val="14"/>
        </w:numPr>
        <w:tabs>
          <w:tab w:val="left" w:pos="1395"/>
        </w:tabs>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9D45" w14:textId="77777777">
      <w:pPr>
        <w:pStyle w:val="BodyText"/>
        <w:spacing w:before="44"/>
      </w:pPr>
    </w:p>
    <w:p w:rsidR="004C408C" w14:paraId="0F209D46" w14:textId="77777777">
      <w:pPr>
        <w:pStyle w:val="ListParagraph"/>
        <w:numPr>
          <w:ilvl w:val="0"/>
          <w:numId w:val="14"/>
        </w:numPr>
        <w:tabs>
          <w:tab w:val="left" w:pos="1200"/>
          <w:tab w:val="left" w:pos="1414"/>
        </w:tabs>
        <w:spacing w:line="259" w:lineRule="auto"/>
        <w:ind w:left="1200" w:right="1215" w:hanging="1"/>
        <w:rPr>
          <w:sz w:val="23"/>
        </w:rPr>
      </w:pPr>
      <w:r>
        <w:rPr>
          <w:color w:val="221F1F"/>
          <w:sz w:val="23"/>
        </w:rPr>
        <w:t>proporcione</w:t>
      </w:r>
      <w:r>
        <w:rPr>
          <w:color w:val="221F1F"/>
          <w:spacing w:val="-4"/>
          <w:sz w:val="23"/>
        </w:rPr>
        <w:t xml:space="preserve"> </w:t>
      </w:r>
      <w:r>
        <w:rPr>
          <w:color w:val="221F1F"/>
          <w:sz w:val="23"/>
        </w:rPr>
        <w:t>ningún</w:t>
      </w:r>
      <w:r>
        <w:rPr>
          <w:color w:val="221F1F"/>
          <w:spacing w:val="-3"/>
          <w:sz w:val="23"/>
        </w:rPr>
        <w:t xml:space="preserve"> </w:t>
      </w:r>
      <w:r>
        <w:rPr>
          <w:color w:val="221F1F"/>
          <w:sz w:val="23"/>
        </w:rPr>
        <w:t>tipo</w:t>
      </w:r>
      <w:r>
        <w:rPr>
          <w:color w:val="221F1F"/>
          <w:spacing w:val="-3"/>
          <w:sz w:val="23"/>
        </w:rPr>
        <w:t xml:space="preserve"> </w:t>
      </w:r>
      <w:r>
        <w:rPr>
          <w:color w:val="221F1F"/>
          <w:sz w:val="23"/>
        </w:rPr>
        <w:t>o</w:t>
      </w:r>
      <w:r>
        <w:rPr>
          <w:color w:val="221F1F"/>
          <w:spacing w:val="-5"/>
          <w:sz w:val="23"/>
        </w:rPr>
        <w:t xml:space="preserve"> </w:t>
      </w:r>
      <w:r>
        <w:rPr>
          <w:color w:val="221F1F"/>
          <w:sz w:val="23"/>
        </w:rPr>
        <w:t>forma</w:t>
      </w:r>
      <w:r>
        <w:rPr>
          <w:color w:val="221F1F"/>
          <w:spacing w:val="-3"/>
          <w:sz w:val="23"/>
        </w:rPr>
        <w:t xml:space="preserve"> </w:t>
      </w:r>
      <w:r>
        <w:rPr>
          <w:color w:val="221F1F"/>
          <w:sz w:val="23"/>
        </w:rPr>
        <w:t>de</w:t>
      </w:r>
      <w:r>
        <w:rPr>
          <w:color w:val="221F1F"/>
          <w:spacing w:val="-4"/>
          <w:sz w:val="23"/>
        </w:rPr>
        <w:t xml:space="preserve"> </w:t>
      </w:r>
      <w:r>
        <w:rPr>
          <w:color w:val="221F1F"/>
          <w:sz w:val="23"/>
        </w:rPr>
        <w:t>beneficio,</w:t>
      </w:r>
      <w:r>
        <w:rPr>
          <w:color w:val="221F1F"/>
          <w:spacing w:val="-3"/>
          <w:sz w:val="23"/>
        </w:rPr>
        <w:t xml:space="preserve"> </w:t>
      </w:r>
      <w:r>
        <w:rPr>
          <w:color w:val="221F1F"/>
          <w:sz w:val="23"/>
        </w:rPr>
        <w:t>o</w:t>
      </w:r>
      <w:r>
        <w:rPr>
          <w:color w:val="221F1F"/>
          <w:spacing w:val="-5"/>
          <w:sz w:val="23"/>
        </w:rPr>
        <w:t xml:space="preserve"> </w:t>
      </w:r>
      <w:r>
        <w:rPr>
          <w:color w:val="221F1F"/>
          <w:sz w:val="23"/>
        </w:rPr>
        <w:t>cualquier</w:t>
      </w:r>
      <w:r>
        <w:rPr>
          <w:color w:val="221F1F"/>
          <w:spacing w:val="-4"/>
          <w:sz w:val="23"/>
        </w:rPr>
        <w:t xml:space="preserve"> </w:t>
      </w:r>
      <w:r>
        <w:rPr>
          <w:color w:val="221F1F"/>
          <w:sz w:val="23"/>
        </w:rPr>
        <w:t>opción,</w:t>
      </w:r>
      <w:r>
        <w:rPr>
          <w:color w:val="221F1F"/>
          <w:spacing w:val="-3"/>
          <w:sz w:val="23"/>
        </w:rPr>
        <w:t xml:space="preserve"> </w:t>
      </w:r>
      <w:r>
        <w:rPr>
          <w:color w:val="221F1F"/>
          <w:sz w:val="23"/>
        </w:rPr>
        <w:t>que</w:t>
      </w:r>
      <w:r>
        <w:rPr>
          <w:color w:val="221F1F"/>
          <w:spacing w:val="-3"/>
          <w:sz w:val="23"/>
        </w:rPr>
        <w:t xml:space="preserve"> </w:t>
      </w:r>
      <w:r>
        <w:rPr>
          <w:color w:val="221F1F"/>
          <w:sz w:val="23"/>
        </w:rPr>
        <w:t>no</w:t>
      </w:r>
      <w:r>
        <w:rPr>
          <w:color w:val="221F1F"/>
          <w:spacing w:val="-3"/>
          <w:sz w:val="23"/>
        </w:rPr>
        <w:t xml:space="preserve"> </w:t>
      </w:r>
      <w:r>
        <w:rPr>
          <w:color w:val="221F1F"/>
          <w:sz w:val="23"/>
        </w:rPr>
        <w:t>sea</w:t>
      </w:r>
      <w:r>
        <w:rPr>
          <w:color w:val="221F1F"/>
          <w:spacing w:val="-3"/>
          <w:sz w:val="23"/>
        </w:rPr>
        <w:t xml:space="preserve"> </w:t>
      </w:r>
      <w:r>
        <w:rPr>
          <w:color w:val="221F1F"/>
          <w:sz w:val="23"/>
        </w:rPr>
        <w:t>proporcionada de otra manera en conformidad con el plan o pagada por PBGC;</w:t>
      </w:r>
    </w:p>
    <w:p w:rsidR="004C408C" w14:paraId="0F209D47" w14:textId="77777777">
      <w:pPr>
        <w:pStyle w:val="BodyText"/>
        <w:spacing w:before="21"/>
      </w:pPr>
    </w:p>
    <w:p w:rsidR="004C408C" w14:paraId="0F209D48" w14:textId="124FCED0">
      <w:pPr>
        <w:pStyle w:val="ListParagraph"/>
        <w:numPr>
          <w:ilvl w:val="0"/>
          <w:numId w:val="14"/>
        </w:numPr>
        <w:tabs>
          <w:tab w:val="left" w:pos="1200"/>
          <w:tab w:val="left" w:pos="1394"/>
        </w:tabs>
        <w:spacing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r w:rsidR="00FC6908">
        <w:rPr>
          <w:color w:val="221F1F"/>
          <w:sz w:val="23"/>
        </w:rPr>
        <w:t xml:space="preserve"> con</w:t>
      </w:r>
    </w:p>
    <w:p w:rsidR="004C408C" w14:paraId="0F209D49" w14:textId="45BC8CCC">
      <w:pPr>
        <w:pStyle w:val="BodyText"/>
        <w:spacing w:before="1"/>
        <w:ind w:left="1200"/>
      </w:pPr>
      <w:r>
        <w:rPr>
          <w:color w:val="221F1F"/>
        </w:rPr>
        <w:t>el</w:t>
      </w:r>
      <w:r>
        <w:rPr>
          <w:color w:val="221F1F"/>
          <w:spacing w:val="-2"/>
        </w:rPr>
        <w:t xml:space="preserve"> </w:t>
      </w: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9D4A" w14:textId="77777777">
      <w:pPr>
        <w:pStyle w:val="BodyText"/>
        <w:spacing w:before="41"/>
      </w:pPr>
    </w:p>
    <w:p w:rsidR="004C408C" w:rsidP="00FC6908" w14:paraId="0F209D4B" w14:textId="77777777">
      <w:pPr>
        <w:pStyle w:val="ListParagraph"/>
        <w:numPr>
          <w:ilvl w:val="0"/>
          <w:numId w:val="14"/>
        </w:numPr>
        <w:tabs>
          <w:tab w:val="left" w:pos="1419"/>
        </w:tabs>
        <w:spacing w:line="259" w:lineRule="auto"/>
        <w:ind w:left="1199" w:right="1110" w:firstLine="0"/>
        <w:rPr>
          <w:sz w:val="23"/>
        </w:rPr>
      </w:pPr>
      <w:r>
        <w:rPr>
          <w:color w:val="221F1F"/>
          <w:sz w:val="23"/>
        </w:rPr>
        <w:t>pague</w:t>
      </w:r>
      <w:r>
        <w:rPr>
          <w:color w:val="221F1F"/>
          <w:spacing w:val="-2"/>
          <w:sz w:val="23"/>
        </w:rPr>
        <w:t xml:space="preserve"> </w:t>
      </w:r>
      <w:r>
        <w:rPr>
          <w:color w:val="221F1F"/>
          <w:sz w:val="23"/>
        </w:rPr>
        <w:t>beneficios</w:t>
      </w:r>
      <w:r>
        <w:rPr>
          <w:color w:val="221F1F"/>
          <w:spacing w:val="-2"/>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2"/>
          <w:sz w:val="23"/>
        </w:rPr>
        <w:t xml:space="preserve"> </w:t>
      </w:r>
      <w:r>
        <w:rPr>
          <w:color w:val="221F1F"/>
          <w:sz w:val="23"/>
        </w:rPr>
        <w:t>que</w:t>
      </w:r>
      <w:r>
        <w:rPr>
          <w:color w:val="221F1F"/>
          <w:spacing w:val="-2"/>
          <w:sz w:val="23"/>
        </w:rPr>
        <w:t xml:space="preserve"> </w:t>
      </w:r>
      <w:r>
        <w:rPr>
          <w:color w:val="221F1F"/>
          <w:sz w:val="23"/>
        </w:rPr>
        <w:t>deban</w:t>
      </w:r>
      <w:r>
        <w:rPr>
          <w:color w:val="221F1F"/>
          <w:spacing w:val="-2"/>
          <w:sz w:val="23"/>
        </w:rPr>
        <w:t xml:space="preserve"> </w:t>
      </w:r>
      <w:r>
        <w:rPr>
          <w:color w:val="221F1F"/>
          <w:sz w:val="23"/>
        </w:rPr>
        <w:t>pagarse</w:t>
      </w:r>
      <w:r>
        <w:rPr>
          <w:color w:val="221F1F"/>
          <w:spacing w:val="-3"/>
          <w:sz w:val="23"/>
        </w:rPr>
        <w:t xml:space="preserve"> </w:t>
      </w:r>
      <w:r>
        <w:rPr>
          <w:color w:val="221F1F"/>
          <w:sz w:val="23"/>
        </w:rPr>
        <w:t>a</w:t>
      </w:r>
      <w:r>
        <w:rPr>
          <w:color w:val="221F1F"/>
          <w:spacing w:val="-2"/>
          <w:sz w:val="23"/>
        </w:rPr>
        <w:t xml:space="preserve"> </w:t>
      </w:r>
      <w:r>
        <w:rPr>
          <w:color w:val="221F1F"/>
          <w:sz w:val="23"/>
        </w:rPr>
        <w:t>otro</w:t>
      </w:r>
      <w:r>
        <w:rPr>
          <w:color w:val="221F1F"/>
          <w:spacing w:val="-2"/>
          <w:sz w:val="23"/>
        </w:rPr>
        <w:t xml:space="preserve"> </w:t>
      </w:r>
      <w:r>
        <w:rPr>
          <w:color w:val="221F1F"/>
          <w:sz w:val="23"/>
        </w:rPr>
        <w:t>Beneficiario alternativo</w:t>
      </w:r>
      <w:r>
        <w:rPr>
          <w:color w:val="221F1F"/>
          <w:spacing w:val="-3"/>
          <w:sz w:val="23"/>
        </w:rPr>
        <w:t xml:space="preserve"> </w:t>
      </w: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5"/>
          <w:sz w:val="23"/>
        </w:rPr>
        <w:t xml:space="preserve"> </w:t>
      </w:r>
      <w:r>
        <w:rPr>
          <w:color w:val="221F1F"/>
          <w:sz w:val="23"/>
        </w:rPr>
        <w:t>una</w:t>
      </w:r>
      <w:r>
        <w:rPr>
          <w:color w:val="221F1F"/>
          <w:spacing w:val="-3"/>
          <w:sz w:val="23"/>
        </w:rPr>
        <w:t xml:space="preserve"> </w:t>
      </w:r>
      <w:r>
        <w:rPr>
          <w:color w:val="221F1F"/>
          <w:sz w:val="23"/>
        </w:rPr>
        <w:t>QDRO</w:t>
      </w:r>
      <w:r>
        <w:rPr>
          <w:color w:val="221F1F"/>
          <w:spacing w:val="-5"/>
          <w:sz w:val="23"/>
        </w:rPr>
        <w:t xml:space="preserve"> </w:t>
      </w:r>
      <w:r>
        <w:rPr>
          <w:color w:val="221F1F"/>
          <w:sz w:val="23"/>
        </w:rPr>
        <w:t>que</w:t>
      </w:r>
      <w:r>
        <w:rPr>
          <w:color w:val="221F1F"/>
          <w:spacing w:val="-3"/>
          <w:sz w:val="23"/>
        </w:rPr>
        <w:t xml:space="preserve"> </w:t>
      </w:r>
      <w:r>
        <w:rPr>
          <w:color w:val="221F1F"/>
          <w:sz w:val="23"/>
        </w:rPr>
        <w:t>esté</w:t>
      </w:r>
      <w:r>
        <w:rPr>
          <w:color w:val="221F1F"/>
          <w:spacing w:val="-3"/>
          <w:sz w:val="23"/>
        </w:rPr>
        <w:t xml:space="preserve"> </w:t>
      </w:r>
      <w:r>
        <w:rPr>
          <w:color w:val="221F1F"/>
          <w:sz w:val="23"/>
        </w:rPr>
        <w:t>vigente</w:t>
      </w:r>
      <w:r>
        <w:rPr>
          <w:color w:val="221F1F"/>
          <w:spacing w:val="-3"/>
          <w:sz w:val="23"/>
        </w:rPr>
        <w:t xml:space="preserve"> </w:t>
      </w:r>
      <w:r>
        <w:rPr>
          <w:color w:val="221F1F"/>
          <w:sz w:val="23"/>
        </w:rPr>
        <w:t>con</w:t>
      </w:r>
      <w:r>
        <w:rPr>
          <w:color w:val="221F1F"/>
          <w:spacing w:val="-3"/>
          <w:sz w:val="23"/>
        </w:rPr>
        <w:t xml:space="preserve"> </w:t>
      </w:r>
      <w:r>
        <w:rPr>
          <w:color w:val="221F1F"/>
          <w:sz w:val="23"/>
        </w:rPr>
        <w:t>anterioridad</w:t>
      </w:r>
      <w:r>
        <w:rPr>
          <w:color w:val="221F1F"/>
          <w:spacing w:val="-3"/>
          <w:sz w:val="23"/>
        </w:rPr>
        <w:t xml:space="preserve"> </w:t>
      </w:r>
      <w:r>
        <w:rPr>
          <w:color w:val="221F1F"/>
          <w:sz w:val="23"/>
        </w:rPr>
        <w:t>a</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p>
    <w:p w:rsidR="004C408C" w14:paraId="0F209D4C" w14:textId="77777777">
      <w:pPr>
        <w:pStyle w:val="BodyText"/>
        <w:spacing w:before="22"/>
      </w:pPr>
    </w:p>
    <w:p w:rsidR="004C408C" w14:paraId="0F209D4D" w14:textId="77777777">
      <w:pPr>
        <w:pStyle w:val="ListParagraph"/>
        <w:numPr>
          <w:ilvl w:val="0"/>
          <w:numId w:val="14"/>
        </w:numPr>
        <w:tabs>
          <w:tab w:val="left" w:pos="1393"/>
        </w:tabs>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pacing w:val="-10"/>
          <w:sz w:val="23"/>
        </w:rPr>
        <w:t>o</w:t>
      </w:r>
    </w:p>
    <w:p w:rsidR="004C408C" w14:paraId="0F209D4E" w14:textId="77777777">
      <w:pPr>
        <w:pStyle w:val="BodyText"/>
        <w:spacing w:before="43"/>
      </w:pPr>
    </w:p>
    <w:p w:rsidR="004C408C" w:rsidP="00FC6908" w14:paraId="0F209D4F" w14:textId="77777777">
      <w:pPr>
        <w:pStyle w:val="ListParagraph"/>
        <w:numPr>
          <w:ilvl w:val="0"/>
          <w:numId w:val="14"/>
        </w:numPr>
        <w:tabs>
          <w:tab w:val="left" w:pos="1200"/>
          <w:tab w:val="left" w:pos="1365"/>
        </w:tabs>
        <w:spacing w:line="259" w:lineRule="auto"/>
        <w:ind w:left="1200" w:right="1650" w:hanging="1"/>
        <w:rPr>
          <w:sz w:val="23"/>
        </w:rPr>
      </w:pPr>
      <w:r>
        <w:rPr>
          <w:color w:val="221F1F"/>
          <w:sz w:val="23"/>
        </w:rPr>
        <w:t>cambie</w:t>
      </w:r>
      <w:r>
        <w:rPr>
          <w:color w:val="221F1F"/>
          <w:spacing w:val="-3"/>
          <w:sz w:val="23"/>
        </w:rPr>
        <w:t xml:space="preserve"> </w:t>
      </w:r>
      <w:r>
        <w:rPr>
          <w:color w:val="221F1F"/>
          <w:sz w:val="23"/>
        </w:rPr>
        <w:t>el</w:t>
      </w:r>
      <w:r>
        <w:rPr>
          <w:color w:val="221F1F"/>
          <w:spacing w:val="-5"/>
          <w:sz w:val="23"/>
        </w:rPr>
        <w:t xml:space="preserve"> </w:t>
      </w:r>
      <w:r>
        <w:rPr>
          <w:color w:val="221F1F"/>
          <w:sz w:val="23"/>
        </w:rPr>
        <w:t>tipo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o</w:t>
      </w:r>
      <w:r>
        <w:rPr>
          <w:color w:val="221F1F"/>
          <w:spacing w:val="-3"/>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de</w:t>
      </w:r>
      <w:r>
        <w:rPr>
          <w:color w:val="221F1F"/>
          <w:spacing w:val="-3"/>
          <w:sz w:val="23"/>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w:t>
      </w:r>
      <w:r>
        <w:rPr>
          <w:color w:val="221F1F"/>
          <w:spacing w:val="-3"/>
          <w:sz w:val="23"/>
        </w:rPr>
        <w:t xml:space="preserve"> </w:t>
      </w:r>
      <w:r>
        <w:rPr>
          <w:color w:val="221F1F"/>
          <w:sz w:val="23"/>
        </w:rPr>
        <w:t>conjunta si el Participante ya se encuentra recibiendo pagos de beneficios.</w:t>
      </w:r>
    </w:p>
    <w:p w:rsidR="004C408C" w14:paraId="0F209D50" w14:textId="77777777">
      <w:pPr>
        <w:pStyle w:val="BodyText"/>
        <w:spacing w:before="162"/>
      </w:pPr>
    </w:p>
    <w:p w:rsidR="004C408C" w14:paraId="0F209D51"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9D52" w14:textId="77777777">
      <w:pPr>
        <w:pStyle w:val="BodyText"/>
        <w:spacing w:before="77"/>
        <w:rPr>
          <w:rFonts w:ascii="Arial"/>
          <w:b/>
          <w:sz w:val="21"/>
        </w:rPr>
      </w:pPr>
    </w:p>
    <w:p w:rsidR="004C408C" w14:paraId="0F209D53" w14:textId="09CBA0E5">
      <w:pPr>
        <w:pStyle w:val="BodyText"/>
        <w:ind w:left="1200"/>
      </w:pPr>
      <w:r>
        <w:rPr>
          <w:color w:val="221F1F"/>
        </w:rPr>
        <w:t>El</w:t>
      </w:r>
      <w:r>
        <w:rPr>
          <w:color w:val="221F1F"/>
          <w:spacing w:val="-7"/>
        </w:rPr>
        <w:t xml:space="preserve"> </w:t>
      </w:r>
      <w:r>
        <w:rPr>
          <w:color w:val="221F1F"/>
        </w:rPr>
        <w:t>Tribunal</w:t>
      </w:r>
      <w:r>
        <w:rPr>
          <w:color w:val="221F1F"/>
          <w:spacing w:val="-4"/>
        </w:rPr>
        <w:t xml:space="preserve"> </w:t>
      </w:r>
      <w:r>
        <w:rPr>
          <w:color w:val="221F1F"/>
        </w:rPr>
        <w:t>se</w:t>
      </w:r>
      <w:r>
        <w:rPr>
          <w:color w:val="221F1F"/>
          <w:spacing w:val="-4"/>
        </w:rPr>
        <w:t xml:space="preserve"> </w:t>
      </w:r>
      <w:r>
        <w:rPr>
          <w:color w:val="221F1F"/>
        </w:rPr>
        <w:t>reserva</w:t>
      </w:r>
      <w:r>
        <w:rPr>
          <w:color w:val="221F1F"/>
          <w:spacing w:val="-4"/>
        </w:rPr>
        <w:t xml:space="preserve"> </w:t>
      </w:r>
      <w:r>
        <w:rPr>
          <w:color w:val="221F1F"/>
        </w:rPr>
        <w:t>la</w:t>
      </w:r>
      <w:r>
        <w:rPr>
          <w:color w:val="221F1F"/>
          <w:spacing w:val="-6"/>
        </w:rPr>
        <w:t xml:space="preserve"> </w:t>
      </w:r>
      <w:r>
        <w:rPr>
          <w:color w:val="221F1F"/>
        </w:rPr>
        <w:t>jurisdicción</w:t>
      </w:r>
      <w:r>
        <w:rPr>
          <w:color w:val="221F1F"/>
          <w:spacing w:val="-7"/>
        </w:rPr>
        <w:t xml:space="preserve"> </w:t>
      </w:r>
      <w:r>
        <w:rPr>
          <w:color w:val="221F1F"/>
        </w:rPr>
        <w:t>para</w:t>
      </w:r>
      <w:r>
        <w:rPr>
          <w:color w:val="221F1F"/>
          <w:spacing w:val="-4"/>
        </w:rPr>
        <w:t xml:space="preserve"> </w:t>
      </w:r>
      <w:r>
        <w:rPr>
          <w:color w:val="221F1F"/>
        </w:rPr>
        <w:t>enmendar</w:t>
      </w:r>
      <w:r>
        <w:rPr>
          <w:color w:val="221F1F"/>
          <w:spacing w:val="-4"/>
        </w:rPr>
        <w:t xml:space="preserve"> </w:t>
      </w:r>
      <w:r>
        <w:rPr>
          <w:color w:val="221F1F"/>
        </w:rPr>
        <w:t>esta</w:t>
      </w:r>
      <w:r>
        <w:rPr>
          <w:color w:val="221F1F"/>
          <w:spacing w:val="-4"/>
        </w:rPr>
        <w:t xml:space="preserve"> </w:t>
      </w:r>
      <w:r>
        <w:rPr>
          <w:color w:val="221F1F"/>
        </w:rPr>
        <w:t>Orden</w:t>
      </w:r>
      <w:r>
        <w:rPr>
          <w:color w:val="221F1F"/>
          <w:spacing w:val="-6"/>
        </w:rPr>
        <w:t xml:space="preserve"> </w:t>
      </w:r>
      <w:r>
        <w:rPr>
          <w:color w:val="221F1F"/>
        </w:rPr>
        <w:t>para</w:t>
      </w:r>
      <w:r>
        <w:rPr>
          <w:color w:val="221F1F"/>
          <w:spacing w:val="-4"/>
        </w:rPr>
        <w:t xml:space="preserve"> </w:t>
      </w:r>
      <w:r>
        <w:rPr>
          <w:color w:val="221F1F"/>
          <w:spacing w:val="-2"/>
        </w:rPr>
        <w:t>establecer</w:t>
      </w:r>
      <w:r w:rsidR="00FC6908">
        <w:rPr>
          <w:color w:val="221F1F"/>
          <w:spacing w:val="-2"/>
        </w:rPr>
        <w:t xml:space="preserve"> o mantener</w:t>
      </w:r>
    </w:p>
    <w:p w:rsidR="004C408C" w14:paraId="0F209D54" w14:textId="1EB176A7">
      <w:pPr>
        <w:pStyle w:val="BodyText"/>
        <w:spacing w:before="21"/>
        <w:ind w:left="1200"/>
      </w:pPr>
      <w:r>
        <w:rPr>
          <w:color w:val="221F1F"/>
        </w:rPr>
        <w:t>su</w:t>
      </w:r>
      <w:r>
        <w:rPr>
          <w:color w:val="221F1F"/>
          <w:spacing w:val="-2"/>
        </w:rPr>
        <w:t xml:space="preserve"> </w:t>
      </w:r>
      <w:r>
        <w:rPr>
          <w:color w:val="221F1F"/>
        </w:rPr>
        <w:t>estatus</w:t>
      </w:r>
      <w:r>
        <w:rPr>
          <w:color w:val="221F1F"/>
          <w:spacing w:val="-2"/>
        </w:rPr>
        <w:t xml:space="preserve"> </w:t>
      </w:r>
      <w:r>
        <w:rPr>
          <w:color w:val="221F1F"/>
        </w:rPr>
        <w:t>de</w:t>
      </w:r>
      <w:r>
        <w:rPr>
          <w:color w:val="221F1F"/>
          <w:spacing w:val="-3"/>
        </w:rPr>
        <w:t xml:space="preserve"> </w:t>
      </w:r>
      <w:r>
        <w:rPr>
          <w:color w:val="221F1F"/>
        </w:rPr>
        <w:t>QDRO</w:t>
      </w:r>
      <w:r>
        <w:rPr>
          <w:color w:val="221F1F"/>
          <w:spacing w:val="-2"/>
        </w:rPr>
        <w:t xml:space="preserve"> </w:t>
      </w:r>
      <w:r>
        <w:rPr>
          <w:color w:val="221F1F"/>
        </w:rPr>
        <w:t>según</w:t>
      </w:r>
      <w:r>
        <w:rPr>
          <w:color w:val="221F1F"/>
          <w:spacing w:val="-2"/>
        </w:rPr>
        <w:t xml:space="preserve"> </w:t>
      </w:r>
      <w:r>
        <w:rPr>
          <w:color w:val="221F1F"/>
        </w:rPr>
        <w:t>la</w:t>
      </w:r>
      <w:r>
        <w:rPr>
          <w:color w:val="221F1F"/>
          <w:spacing w:val="-2"/>
        </w:rPr>
        <w:t xml:space="preserve"> </w:t>
      </w:r>
      <w:r>
        <w:rPr>
          <w:color w:val="221F1F"/>
        </w:rPr>
        <w:t>Ley</w:t>
      </w:r>
      <w:r>
        <w:rPr>
          <w:color w:val="221F1F"/>
          <w:spacing w:val="-3"/>
        </w:rPr>
        <w:t xml:space="preserve"> </w:t>
      </w:r>
      <w:r>
        <w:rPr>
          <w:color w:val="221F1F"/>
        </w:rPr>
        <w:t>ERISA</w:t>
      </w:r>
      <w:r>
        <w:rPr>
          <w:color w:val="221F1F"/>
          <w:spacing w:val="-2"/>
        </w:rPr>
        <w:t xml:space="preserve"> </w:t>
      </w:r>
      <w:r>
        <w:rPr>
          <w:color w:val="221F1F"/>
        </w:rPr>
        <w:t>y</w:t>
      </w:r>
      <w:r>
        <w:rPr>
          <w:color w:val="221F1F"/>
          <w:spacing w:val="-2"/>
        </w:rPr>
        <w:t xml:space="preserve"> </w:t>
      </w:r>
      <w:r>
        <w:rPr>
          <w:color w:val="221F1F"/>
        </w:rPr>
        <w:t>el</w:t>
      </w:r>
      <w:r>
        <w:rPr>
          <w:color w:val="221F1F"/>
          <w:spacing w:val="-1"/>
        </w:rPr>
        <w:t xml:space="preserve"> </w:t>
      </w:r>
      <w:r>
        <w:rPr>
          <w:color w:val="221F1F"/>
          <w:spacing w:val="-2"/>
        </w:rPr>
        <w:t>Código.</w:t>
      </w:r>
    </w:p>
    <w:p w:rsidR="004C408C" w14:paraId="4E78B505" w14:textId="77777777"/>
    <w:p w:rsidR="00D63BE2" w14:paraId="0F209D55" w14:textId="77777777">
      <w:pPr>
        <w:sectPr>
          <w:pgSz w:w="12240" w:h="15840"/>
          <w:pgMar w:top="1240" w:right="720" w:bottom="820" w:left="600" w:header="905" w:footer="635" w:gutter="0"/>
          <w:cols w:space="720"/>
        </w:sectPr>
      </w:pPr>
    </w:p>
    <w:p w:rsidR="004C408C" w14:paraId="0F209D56" w14:textId="77777777">
      <w:pPr>
        <w:pStyle w:val="BodyText"/>
        <w:rPr>
          <w:sz w:val="28"/>
        </w:rPr>
      </w:pPr>
    </w:p>
    <w:p w:rsidR="004C408C" w14:paraId="0F209D57" w14:textId="77777777">
      <w:pPr>
        <w:pStyle w:val="BodyText"/>
        <w:spacing w:before="237"/>
        <w:rPr>
          <w:sz w:val="28"/>
        </w:rPr>
      </w:pPr>
    </w:p>
    <w:p w:rsidR="004C408C" w14:paraId="0F209D58" w14:textId="77777777">
      <w:pPr>
        <w:pStyle w:val="Heading1"/>
      </w:pPr>
      <w:r>
        <w:rPr>
          <w:noProof/>
        </w:rPr>
        <mc:AlternateContent>
          <mc:Choice Requires="wps">
            <w:drawing>
              <wp:anchor distT="0" distB="0" distL="0" distR="0" simplePos="0" relativeHeight="251688960"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8" o:spid="_x0000_s1046" style="width:6in;height:0.1pt;margin-top:18.15pt;margin-left:90pt;mso-position-horizontal-relative:page;mso-wrap-distance-bottom:0;mso-wrap-distance-left:0;mso-wrap-distance-right:0;mso-wrap-distance-top:0;mso-wrap-style:square;position:absolute;visibility:visible;v-text-anchor:top;z-index:-251609088" coordsize="5486400,1270" path="m,l5486400,e" filled="f" strokecolor="#496ca7" strokeweight="1pt">
                <v:path arrowok="t"/>
                <w10:wrap type="topAndBottom"/>
              </v:shape>
            </w:pict>
          </mc:Fallback>
        </mc:AlternateContent>
      </w:r>
      <w:bookmarkStart w:id="11" w:name="Instrucciones_para_una_QDRO_Modelo_de_PB"/>
      <w:bookmarkStart w:id="12" w:name="_bookmark5"/>
      <w:bookmarkEnd w:id="11"/>
      <w:bookmarkEnd w:id="12"/>
      <w:r>
        <w:rPr>
          <w:color w:val="496CA7"/>
        </w:rPr>
        <w:t>Instrucciones</w:t>
      </w:r>
      <w:r>
        <w:rPr>
          <w:color w:val="496CA7"/>
          <w:spacing w:val="-11"/>
        </w:rPr>
        <w:t xml:space="preserve"> </w:t>
      </w:r>
      <w:r>
        <w:rPr>
          <w:color w:val="496CA7"/>
        </w:rPr>
        <w:t>para</w:t>
      </w:r>
      <w:r>
        <w:rPr>
          <w:color w:val="496CA7"/>
          <w:spacing w:val="-11"/>
        </w:rPr>
        <w:t xml:space="preserve"> </w:t>
      </w:r>
      <w:r>
        <w:rPr>
          <w:color w:val="496CA7"/>
        </w:rPr>
        <w:t>una</w:t>
      </w:r>
      <w:r>
        <w:rPr>
          <w:color w:val="496CA7"/>
          <w:spacing w:val="-10"/>
        </w:rPr>
        <w:t xml:space="preserve"> </w:t>
      </w:r>
      <w:r>
        <w:rPr>
          <w:color w:val="496CA7"/>
        </w:rPr>
        <w:t>QDRO</w:t>
      </w:r>
      <w:r>
        <w:rPr>
          <w:color w:val="496CA7"/>
          <w:spacing w:val="-10"/>
        </w:rPr>
        <w:t xml:space="preserve"> </w:t>
      </w:r>
      <w:r>
        <w:rPr>
          <w:color w:val="496CA7"/>
        </w:rPr>
        <w:t>Modelo</w:t>
      </w:r>
      <w:r>
        <w:rPr>
          <w:color w:val="496CA7"/>
          <w:spacing w:val="-11"/>
        </w:rPr>
        <w:t xml:space="preserve"> </w:t>
      </w:r>
      <w:r>
        <w:rPr>
          <w:color w:val="496CA7"/>
        </w:rPr>
        <w:t>de</w:t>
      </w:r>
      <w:r>
        <w:rPr>
          <w:color w:val="496CA7"/>
          <w:spacing w:val="-10"/>
        </w:rPr>
        <w:t xml:space="preserve"> </w:t>
      </w:r>
      <w:r>
        <w:rPr>
          <w:color w:val="496CA7"/>
          <w:spacing w:val="-4"/>
        </w:rPr>
        <w:t>PBGC</w:t>
      </w:r>
    </w:p>
    <w:p w:rsidR="004C408C" w14:paraId="0F209D59" w14:textId="77777777">
      <w:pPr>
        <w:pStyle w:val="BodyText"/>
        <w:spacing w:before="278" w:line="259" w:lineRule="auto"/>
        <w:ind w:left="1200" w:right="1135"/>
      </w:pPr>
      <w:r>
        <w:rPr>
          <w:color w:val="221F1F"/>
        </w:rPr>
        <w:t xml:space="preserve">La siguiente información para completar una </w:t>
      </w:r>
      <w:r>
        <w:rPr>
          <w:i/>
          <w:color w:val="221F1F"/>
        </w:rPr>
        <w:t xml:space="preserve">QDRO Modelo de Interés Separado </w:t>
      </w:r>
      <w:r>
        <w:rPr>
          <w:color w:val="221F1F"/>
        </w:rPr>
        <w:t xml:space="preserve">de PBGC y una </w:t>
      </w:r>
      <w:r>
        <w:rPr>
          <w:i/>
          <w:color w:val="221F1F"/>
        </w:rPr>
        <w:t xml:space="preserve">QDRO Modelo de Pago Compartido </w:t>
      </w:r>
      <w:r>
        <w:rPr>
          <w:color w:val="221F1F"/>
        </w:rPr>
        <w:t>de PBGC trata cada disposición en forma separada, pero todas las</w:t>
      </w:r>
      <w:r>
        <w:rPr>
          <w:color w:val="221F1F"/>
          <w:spacing w:val="-3"/>
        </w:rPr>
        <w:t xml:space="preserve"> </w:t>
      </w:r>
      <w:r>
        <w:rPr>
          <w:color w:val="221F1F"/>
        </w:rPr>
        <w:t>disposiciones</w:t>
      </w:r>
      <w:r>
        <w:rPr>
          <w:color w:val="221F1F"/>
          <w:spacing w:val="-3"/>
        </w:rPr>
        <w:t xml:space="preserve"> </w:t>
      </w:r>
      <w:r>
        <w:rPr>
          <w:color w:val="221F1F"/>
        </w:rPr>
        <w:t>funcionan</w:t>
      </w:r>
      <w:r>
        <w:rPr>
          <w:color w:val="221F1F"/>
          <w:spacing w:val="-3"/>
        </w:rPr>
        <w:t xml:space="preserve"> </w:t>
      </w:r>
      <w:r>
        <w:rPr>
          <w:color w:val="221F1F"/>
        </w:rPr>
        <w:t>en</w:t>
      </w:r>
      <w:r>
        <w:rPr>
          <w:color w:val="221F1F"/>
          <w:spacing w:val="-3"/>
        </w:rPr>
        <w:t xml:space="preserve"> </w:t>
      </w:r>
      <w:r>
        <w:rPr>
          <w:color w:val="221F1F"/>
        </w:rPr>
        <w:t>conjunto.</w:t>
      </w:r>
      <w:r>
        <w:rPr>
          <w:color w:val="221F1F"/>
          <w:spacing w:val="-3"/>
        </w:rPr>
        <w:t xml:space="preserve"> </w:t>
      </w:r>
      <w:r>
        <w:rPr>
          <w:color w:val="221F1F"/>
        </w:rPr>
        <w:t>El</w:t>
      </w:r>
      <w:r>
        <w:rPr>
          <w:color w:val="221F1F"/>
          <w:spacing w:val="-3"/>
        </w:rPr>
        <w:t xml:space="preserve"> </w:t>
      </w:r>
      <w:r>
        <w:rPr>
          <w:color w:val="221F1F"/>
        </w:rPr>
        <w:t>momento</w:t>
      </w:r>
      <w:r>
        <w:rPr>
          <w:color w:val="221F1F"/>
          <w:spacing w:val="-3"/>
        </w:rPr>
        <w:t xml:space="preserve"> </w:t>
      </w:r>
      <w:r>
        <w:rPr>
          <w:color w:val="221F1F"/>
        </w:rPr>
        <w:t>en</w:t>
      </w:r>
      <w:r>
        <w:rPr>
          <w:color w:val="221F1F"/>
          <w:spacing w:val="-3"/>
        </w:rPr>
        <w:t xml:space="preserve"> </w:t>
      </w:r>
      <w:r>
        <w:rPr>
          <w:color w:val="221F1F"/>
        </w:rPr>
        <w:t>que</w:t>
      </w:r>
      <w:r>
        <w:rPr>
          <w:color w:val="221F1F"/>
          <w:spacing w:val="-4"/>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de</w:t>
      </w:r>
      <w:r>
        <w:rPr>
          <w:color w:val="221F1F"/>
          <w:spacing w:val="-4"/>
        </w:rPr>
        <w:t xml:space="preserve"> </w:t>
      </w:r>
      <w:r>
        <w:rPr>
          <w:color w:val="221F1F"/>
        </w:rPr>
        <w:t>beneficios</w:t>
      </w:r>
      <w:r>
        <w:rPr>
          <w:color w:val="221F1F"/>
          <w:spacing w:val="-3"/>
        </w:rPr>
        <w:t xml:space="preserve"> </w:t>
      </w:r>
      <w:r>
        <w:rPr>
          <w:color w:val="221F1F"/>
        </w:rPr>
        <w:t xml:space="preserve">comienzan y terminan puede afectar la cantidad de beneficios que recibirán el Participante y el Beneficiario alternativo. De manera similar, la forma de pago de </w:t>
      </w:r>
      <w:r>
        <w:rPr>
          <w:color w:val="221F1F"/>
        </w:rPr>
        <w:t>beneficios,</w:t>
      </w:r>
      <w:r>
        <w:rPr>
          <w:color w:val="221F1F"/>
        </w:rPr>
        <w:t xml:space="preserve"> ya sea que los beneficios se paguen como una anualidad por de vida o como una anualidad con beneficios de sobreviviente, puede afectar la cantidad de beneficios que las partes recibirán.</w:t>
      </w:r>
    </w:p>
    <w:p w:rsidR="004C408C" w:rsidP="00205079" w14:paraId="0F209D5A" w14:textId="2E7E499E">
      <w:pPr>
        <w:pStyle w:val="BodyText"/>
        <w:spacing w:before="248" w:line="259" w:lineRule="auto"/>
        <w:ind w:left="1200" w:right="1380"/>
      </w:pPr>
      <w:r>
        <w:rPr>
          <w:color w:val="221F1F"/>
        </w:rPr>
        <w:t>Los</w:t>
      </w:r>
      <w:r>
        <w:rPr>
          <w:color w:val="221F1F"/>
          <w:spacing w:val="-3"/>
        </w:rPr>
        <w:t xml:space="preserve"> </w:t>
      </w:r>
      <w:r>
        <w:rPr>
          <w:color w:val="221F1F"/>
        </w:rPr>
        <w:t>modelos</w:t>
      </w:r>
      <w:r>
        <w:rPr>
          <w:color w:val="221F1F"/>
          <w:spacing w:val="-5"/>
        </w:rPr>
        <w:t xml:space="preserve"> </w:t>
      </w:r>
      <w:r>
        <w:rPr>
          <w:color w:val="221F1F"/>
        </w:rPr>
        <w:t>se</w:t>
      </w:r>
      <w:r>
        <w:rPr>
          <w:color w:val="221F1F"/>
          <w:spacing w:val="-3"/>
        </w:rPr>
        <w:t xml:space="preserve"> </w:t>
      </w:r>
      <w:r>
        <w:rPr>
          <w:color w:val="221F1F"/>
        </w:rPr>
        <w:t>han</w:t>
      </w:r>
      <w:r>
        <w:rPr>
          <w:color w:val="221F1F"/>
          <w:spacing w:val="-3"/>
        </w:rPr>
        <w:t xml:space="preserve"> </w:t>
      </w:r>
      <w:r>
        <w:rPr>
          <w:color w:val="221F1F"/>
        </w:rPr>
        <w:t>redactado</w:t>
      </w:r>
      <w:r>
        <w:rPr>
          <w:color w:val="221F1F"/>
          <w:spacing w:val="-3"/>
        </w:rPr>
        <w:t xml:space="preserve"> </w:t>
      </w:r>
      <w:r>
        <w:rPr>
          <w:color w:val="221F1F"/>
        </w:rPr>
        <w:t>considerando</w:t>
      </w:r>
      <w:r>
        <w:rPr>
          <w:color w:val="221F1F"/>
          <w:spacing w:val="-3"/>
        </w:rPr>
        <w:t xml:space="preserve"> </w:t>
      </w:r>
      <w:r>
        <w:rPr>
          <w:color w:val="221F1F"/>
        </w:rPr>
        <w:t>un</w:t>
      </w:r>
      <w:r>
        <w:rPr>
          <w:color w:val="221F1F"/>
          <w:spacing w:val="-3"/>
        </w:rPr>
        <w:t xml:space="preserve"> </w:t>
      </w:r>
      <w:r>
        <w:rPr>
          <w:color w:val="221F1F"/>
        </w:rPr>
        <w:t>plan</w:t>
      </w:r>
      <w:r>
        <w:rPr>
          <w:color w:val="221F1F"/>
          <w:spacing w:val="-4"/>
        </w:rPr>
        <w:t xml:space="preserve"> </w:t>
      </w:r>
      <w:r>
        <w:rPr>
          <w:color w:val="221F1F"/>
        </w:rPr>
        <w:t>y</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Si</w:t>
      </w:r>
      <w:r>
        <w:rPr>
          <w:color w:val="221F1F"/>
          <w:spacing w:val="-3"/>
        </w:rPr>
        <w:t xml:space="preserve"> </w:t>
      </w:r>
      <w:r>
        <w:rPr>
          <w:color w:val="221F1F"/>
        </w:rPr>
        <w:t>la</w:t>
      </w:r>
      <w:r>
        <w:rPr>
          <w:color w:val="221F1F"/>
          <w:spacing w:val="-3"/>
        </w:rPr>
        <w:t xml:space="preserve"> </w:t>
      </w:r>
      <w:r>
        <w:rPr>
          <w:color w:val="221F1F"/>
        </w:rPr>
        <w:t>orden de relaciones domésticas (Orden) tiene como fin cubrir más de un plan donde PBGC es</w:t>
      </w:r>
      <w:r w:rsidR="00205079">
        <w:rPr>
          <w:color w:val="221F1F"/>
        </w:rPr>
        <w:t xml:space="preserve"> el</w:t>
      </w:r>
    </w:p>
    <w:p w:rsidR="004C408C" w14:paraId="0F209D5B" w14:textId="618FBCEF">
      <w:pPr>
        <w:pStyle w:val="BodyText"/>
        <w:spacing w:line="259" w:lineRule="auto"/>
        <w:ind w:left="1200" w:right="972"/>
      </w:pPr>
      <w:r>
        <w:rPr>
          <w:color w:val="221F1F"/>
        </w:rPr>
        <w:t>administrador</w:t>
      </w:r>
      <w:r>
        <w:rPr>
          <w:color w:val="221F1F"/>
          <w:spacing w:val="-4"/>
        </w:rPr>
        <w:t xml:space="preserve"> </w:t>
      </w:r>
      <w:r>
        <w:rPr>
          <w:color w:val="221F1F"/>
        </w:rPr>
        <w:t>fiduciario</w:t>
      </w:r>
      <w:r>
        <w:rPr>
          <w:color w:val="221F1F"/>
          <w:spacing w:val="-5"/>
        </w:rPr>
        <w:t xml:space="preserve"> </w:t>
      </w:r>
      <w:r>
        <w:rPr>
          <w:color w:val="221F1F"/>
        </w:rPr>
        <w:t>o</w:t>
      </w:r>
      <w:r>
        <w:rPr>
          <w:color w:val="221F1F"/>
          <w:spacing w:val="-3"/>
        </w:rPr>
        <w:t xml:space="preserve"> </w:t>
      </w:r>
      <w:r>
        <w:rPr>
          <w:color w:val="221F1F"/>
        </w:rPr>
        <w:t>más</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la</w:t>
      </w:r>
      <w:r>
        <w:rPr>
          <w:color w:val="221F1F"/>
          <w:spacing w:val="-5"/>
        </w:rPr>
        <w:t xml:space="preserve"> </w:t>
      </w:r>
      <w:r>
        <w:rPr>
          <w:color w:val="221F1F"/>
        </w:rPr>
        <w:t>Orden</w:t>
      </w:r>
      <w:r>
        <w:rPr>
          <w:color w:val="221F1F"/>
          <w:spacing w:val="-3"/>
        </w:rPr>
        <w:t xml:space="preserve"> </w:t>
      </w:r>
      <w:r>
        <w:rPr>
          <w:color w:val="221F1F"/>
        </w:rPr>
        <w:t>deberá</w:t>
      </w:r>
      <w:r>
        <w:rPr>
          <w:color w:val="221F1F"/>
          <w:spacing w:val="-3"/>
        </w:rPr>
        <w:t xml:space="preserve"> </w:t>
      </w:r>
      <w:r>
        <w:rPr>
          <w:color w:val="221F1F"/>
        </w:rPr>
        <w:t>ser</w:t>
      </w:r>
      <w:r>
        <w:rPr>
          <w:color w:val="221F1F"/>
          <w:spacing w:val="-4"/>
        </w:rPr>
        <w:t xml:space="preserve"> </w:t>
      </w:r>
      <w:r>
        <w:rPr>
          <w:color w:val="221F1F"/>
        </w:rPr>
        <w:t>clara</w:t>
      </w:r>
      <w:r>
        <w:rPr>
          <w:color w:val="221F1F"/>
          <w:spacing w:val="-3"/>
        </w:rPr>
        <w:t xml:space="preserve"> </w:t>
      </w:r>
      <w:r>
        <w:rPr>
          <w:color w:val="221F1F"/>
        </w:rPr>
        <w:t>respecto de a qué plan y a qué Beneficiario alternativo se dirige cada disposición. La manera preferida</w:t>
      </w:r>
    </w:p>
    <w:p w:rsidR="004C408C" w14:paraId="0F209D5C" w14:textId="77777777">
      <w:pPr>
        <w:pStyle w:val="BodyText"/>
        <w:spacing w:line="258" w:lineRule="exact"/>
        <w:ind w:left="1200"/>
      </w:pPr>
      <w:r>
        <w:rPr>
          <w:color w:val="221F1F"/>
        </w:rPr>
        <w:t>de</w:t>
      </w:r>
      <w:r>
        <w:rPr>
          <w:color w:val="221F1F"/>
          <w:spacing w:val="-5"/>
        </w:rPr>
        <w:t xml:space="preserve"> </w:t>
      </w:r>
      <w:r>
        <w:rPr>
          <w:color w:val="221F1F"/>
        </w:rPr>
        <w:t>hacer</w:t>
      </w:r>
      <w:r>
        <w:rPr>
          <w:color w:val="221F1F"/>
          <w:spacing w:val="-3"/>
        </w:rPr>
        <w:t xml:space="preserve"> </w:t>
      </w:r>
      <w:r>
        <w:rPr>
          <w:color w:val="221F1F"/>
        </w:rPr>
        <w:t>esto</w:t>
      </w:r>
      <w:r>
        <w:rPr>
          <w:color w:val="221F1F"/>
          <w:spacing w:val="-4"/>
        </w:rPr>
        <w:t xml:space="preserve"> </w:t>
      </w:r>
      <w:r>
        <w:rPr>
          <w:color w:val="221F1F"/>
        </w:rPr>
        <w:t>es</w:t>
      </w:r>
      <w:r>
        <w:rPr>
          <w:color w:val="221F1F"/>
          <w:spacing w:val="-3"/>
        </w:rPr>
        <w:t xml:space="preserve"> </w:t>
      </w:r>
      <w:r>
        <w:rPr>
          <w:color w:val="221F1F"/>
        </w:rPr>
        <w:t>repitiendo</w:t>
      </w:r>
      <w:r>
        <w:rPr>
          <w:color w:val="221F1F"/>
          <w:spacing w:val="-4"/>
        </w:rPr>
        <w:t xml:space="preserve"> </w:t>
      </w:r>
      <w:r>
        <w:rPr>
          <w:color w:val="221F1F"/>
        </w:rPr>
        <w:t>las</w:t>
      </w:r>
      <w:r>
        <w:rPr>
          <w:color w:val="221F1F"/>
          <w:spacing w:val="-2"/>
        </w:rPr>
        <w:t xml:space="preserve"> </w:t>
      </w:r>
      <w:r>
        <w:rPr>
          <w:color w:val="221F1F"/>
        </w:rPr>
        <w:t>secciones</w:t>
      </w:r>
      <w:r>
        <w:rPr>
          <w:color w:val="221F1F"/>
          <w:spacing w:val="-5"/>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1</w:t>
      </w:r>
      <w:r>
        <w:rPr>
          <w:color w:val="221F1F"/>
          <w:spacing w:val="-3"/>
        </w:rPr>
        <w:t xml:space="preserve"> </w:t>
      </w:r>
      <w:r>
        <w:rPr>
          <w:color w:val="221F1F"/>
        </w:rPr>
        <w:t>a</w:t>
      </w:r>
      <w:r>
        <w:rPr>
          <w:color w:val="221F1F"/>
          <w:spacing w:val="-2"/>
        </w:rPr>
        <w:t xml:space="preserve"> </w:t>
      </w:r>
      <w:r>
        <w:rPr>
          <w:color w:val="221F1F"/>
        </w:rPr>
        <w:t>la</w:t>
      </w:r>
      <w:r>
        <w:rPr>
          <w:color w:val="221F1F"/>
          <w:spacing w:val="-4"/>
        </w:rPr>
        <w:t xml:space="preserve"> </w:t>
      </w:r>
      <w:r>
        <w:rPr>
          <w:color w:val="221F1F"/>
        </w:rPr>
        <w:t>10</w:t>
      </w:r>
      <w:r>
        <w:rPr>
          <w:color w:val="221F1F"/>
          <w:spacing w:val="-5"/>
        </w:rPr>
        <w:t xml:space="preserve"> </w:t>
      </w:r>
      <w:r>
        <w:rPr>
          <w:color w:val="221F1F"/>
        </w:rPr>
        <w:t>según</w:t>
      </w:r>
      <w:r>
        <w:rPr>
          <w:color w:val="221F1F"/>
          <w:spacing w:val="-2"/>
        </w:rPr>
        <w:t xml:space="preserve"> </w:t>
      </w:r>
      <w:r>
        <w:rPr>
          <w:color w:val="221F1F"/>
        </w:rPr>
        <w:t>sea</w:t>
      </w:r>
      <w:r>
        <w:rPr>
          <w:color w:val="221F1F"/>
          <w:spacing w:val="-4"/>
        </w:rPr>
        <w:t xml:space="preserve"> </w:t>
      </w:r>
      <w:r>
        <w:rPr>
          <w:color w:val="221F1F"/>
        </w:rPr>
        <w:t>necesario</w:t>
      </w:r>
      <w:r>
        <w:rPr>
          <w:color w:val="221F1F"/>
          <w:spacing w:val="-3"/>
        </w:rPr>
        <w:t xml:space="preserve"> </w:t>
      </w:r>
      <w:r>
        <w:rPr>
          <w:color w:val="221F1F"/>
        </w:rPr>
        <w:t>para</w:t>
      </w:r>
      <w:r>
        <w:rPr>
          <w:color w:val="221F1F"/>
          <w:spacing w:val="-2"/>
        </w:rPr>
        <w:t xml:space="preserve"> </w:t>
      </w:r>
      <w:r>
        <w:rPr>
          <w:color w:val="221F1F"/>
        </w:rPr>
        <w:t>cada</w:t>
      </w:r>
      <w:r>
        <w:rPr>
          <w:color w:val="221F1F"/>
          <w:spacing w:val="-2"/>
        </w:rPr>
        <w:t xml:space="preserve"> plan.</w:t>
      </w:r>
    </w:p>
    <w:p w:rsidR="004C408C" w14:paraId="0F209D5D" w14:textId="77777777">
      <w:pPr>
        <w:pStyle w:val="BodyText"/>
        <w:spacing w:before="33"/>
      </w:pPr>
    </w:p>
    <w:p w:rsidR="004C408C" w14:paraId="0F209D5E" w14:textId="77777777">
      <w:pPr>
        <w:ind w:left="1200"/>
        <w:rPr>
          <w:rFonts w:ascii="Arial" w:hAnsi="Arial"/>
          <w:b/>
          <w:sz w:val="21"/>
        </w:rPr>
      </w:pPr>
      <w:r>
        <w:rPr>
          <w:rFonts w:ascii="Arial" w:hAnsi="Arial"/>
          <w:b/>
          <w:color w:val="3D67A1"/>
          <w:sz w:val="21"/>
        </w:rPr>
        <w:t>PÁRRAFO</w:t>
      </w:r>
      <w:r>
        <w:rPr>
          <w:rFonts w:ascii="Arial" w:hAnsi="Arial"/>
          <w:b/>
          <w:color w:val="3D67A1"/>
          <w:spacing w:val="-12"/>
          <w:sz w:val="21"/>
        </w:rPr>
        <w:t xml:space="preserve"> </w:t>
      </w:r>
      <w:r>
        <w:rPr>
          <w:rFonts w:ascii="Arial" w:hAnsi="Arial"/>
          <w:b/>
          <w:color w:val="3D67A1"/>
          <w:spacing w:val="-2"/>
          <w:sz w:val="21"/>
        </w:rPr>
        <w:t>INTRODUCTORIO</w:t>
      </w:r>
    </w:p>
    <w:p w:rsidR="004C408C" w14:paraId="0F209D5F" w14:textId="77777777">
      <w:pPr>
        <w:pStyle w:val="BodyText"/>
        <w:spacing w:before="214"/>
        <w:ind w:left="1200"/>
      </w:pPr>
      <w:r>
        <w:rPr>
          <w:color w:val="221F1F"/>
        </w:rPr>
        <w:t>Agregue</w:t>
      </w:r>
      <w:r>
        <w:rPr>
          <w:color w:val="221F1F"/>
          <w:spacing w:val="-5"/>
        </w:rPr>
        <w:t xml:space="preserve"> </w:t>
      </w:r>
      <w:r>
        <w:rPr>
          <w:color w:val="221F1F"/>
        </w:rPr>
        <w:t>las</w:t>
      </w:r>
      <w:r>
        <w:rPr>
          <w:color w:val="221F1F"/>
          <w:spacing w:val="-3"/>
        </w:rPr>
        <w:t xml:space="preserve"> </w:t>
      </w:r>
      <w:r>
        <w:rPr>
          <w:color w:val="221F1F"/>
        </w:rPr>
        <w:t>citas</w:t>
      </w:r>
      <w:r>
        <w:rPr>
          <w:color w:val="221F1F"/>
          <w:spacing w:val="-2"/>
        </w:rPr>
        <w:t xml:space="preserve"> </w:t>
      </w:r>
      <w:r>
        <w:rPr>
          <w:color w:val="221F1F"/>
        </w:rPr>
        <w:t>legales</w:t>
      </w:r>
      <w:r>
        <w:rPr>
          <w:color w:val="221F1F"/>
          <w:spacing w:val="-3"/>
        </w:rPr>
        <w:t xml:space="preserve"> </w:t>
      </w:r>
      <w:r>
        <w:rPr>
          <w:color w:val="221F1F"/>
        </w:rPr>
        <w:t>del</w:t>
      </w:r>
      <w:r>
        <w:rPr>
          <w:color w:val="221F1F"/>
          <w:spacing w:val="-2"/>
        </w:rPr>
        <w:t xml:space="preserve"> </w:t>
      </w:r>
      <w:r>
        <w:rPr>
          <w:color w:val="221F1F"/>
        </w:rPr>
        <w:t>estado</w:t>
      </w:r>
      <w:r>
        <w:rPr>
          <w:color w:val="221F1F"/>
          <w:spacing w:val="-3"/>
        </w:rPr>
        <w:t xml:space="preserve"> </w:t>
      </w:r>
      <w:r>
        <w:rPr>
          <w:color w:val="221F1F"/>
        </w:rPr>
        <w:t>en</w:t>
      </w:r>
      <w:r>
        <w:rPr>
          <w:color w:val="221F1F"/>
          <w:spacing w:val="-3"/>
        </w:rPr>
        <w:t xml:space="preserve"> </w:t>
      </w:r>
      <w:r>
        <w:rPr>
          <w:color w:val="221F1F"/>
        </w:rPr>
        <w:t>materia</w:t>
      </w:r>
      <w:r>
        <w:rPr>
          <w:color w:val="221F1F"/>
          <w:spacing w:val="-2"/>
        </w:rPr>
        <w:t xml:space="preserve"> </w:t>
      </w:r>
      <w:r>
        <w:rPr>
          <w:color w:val="221F1F"/>
        </w:rPr>
        <w:t>de</w:t>
      </w:r>
      <w:r>
        <w:rPr>
          <w:color w:val="221F1F"/>
          <w:spacing w:val="-3"/>
        </w:rPr>
        <w:t xml:space="preserve"> </w:t>
      </w:r>
      <w:r>
        <w:rPr>
          <w:color w:val="221F1F"/>
        </w:rPr>
        <w:t>relaciones</w:t>
      </w:r>
      <w:r>
        <w:rPr>
          <w:color w:val="221F1F"/>
          <w:spacing w:val="-2"/>
        </w:rPr>
        <w:t xml:space="preserve"> </w:t>
      </w:r>
      <w:r>
        <w:rPr>
          <w:color w:val="221F1F"/>
        </w:rPr>
        <w:t>domésticas</w:t>
      </w:r>
      <w:r>
        <w:rPr>
          <w:color w:val="221F1F"/>
          <w:spacing w:val="-3"/>
        </w:rPr>
        <w:t xml:space="preserve"> </w:t>
      </w:r>
      <w:r>
        <w:rPr>
          <w:color w:val="221F1F"/>
        </w:rPr>
        <w:t>que</w:t>
      </w:r>
      <w:r>
        <w:rPr>
          <w:color w:val="221F1F"/>
          <w:spacing w:val="-2"/>
        </w:rPr>
        <w:t xml:space="preserve"> correspondan.</w:t>
      </w:r>
    </w:p>
    <w:p w:rsidR="004C408C" w14:paraId="0F209D60" w14:textId="77777777">
      <w:pPr>
        <w:pStyle w:val="BodyText"/>
        <w:spacing w:before="14"/>
      </w:pPr>
    </w:p>
    <w:p w:rsidR="004C408C" w14:paraId="0F209D61"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D62" w14:textId="77777777">
      <w:pPr>
        <w:pStyle w:val="BodyText"/>
        <w:spacing w:before="216" w:line="259" w:lineRule="auto"/>
        <w:ind w:left="1200" w:right="1073"/>
      </w:pPr>
      <w:r>
        <w:rPr>
          <w:color w:val="221F1F"/>
        </w:rPr>
        <w:t>Agregue el nombre formal del plan cubierto por esta Orden (por ejemplo, el nombre completo como se menciona en los documentos del plan). PBGC determinará si una orden es calificada solo</w:t>
      </w:r>
      <w:r>
        <w:rPr>
          <w:color w:val="221F1F"/>
          <w:spacing w:val="-3"/>
        </w:rPr>
        <w:t xml:space="preserve"> </w:t>
      </w:r>
      <w:r>
        <w:rPr>
          <w:color w:val="221F1F"/>
        </w:rPr>
        <w:t>para</w:t>
      </w:r>
      <w:r>
        <w:rPr>
          <w:color w:val="221F1F"/>
          <w:spacing w:val="-5"/>
        </w:rPr>
        <w:t xml:space="preserve"> </w:t>
      </w:r>
      <w:r>
        <w:rPr>
          <w:color w:val="221F1F"/>
        </w:rPr>
        <w:t>planes</w:t>
      </w:r>
      <w:r>
        <w:rPr>
          <w:color w:val="221F1F"/>
          <w:spacing w:val="-3"/>
        </w:rPr>
        <w:t xml:space="preserve"> </w:t>
      </w:r>
      <w:r>
        <w:rPr>
          <w:color w:val="221F1F"/>
        </w:rPr>
        <w:t>específicamente</w:t>
      </w:r>
      <w:r>
        <w:rPr>
          <w:color w:val="221F1F"/>
          <w:spacing w:val="-3"/>
        </w:rPr>
        <w:t xml:space="preserve"> </w:t>
      </w:r>
      <w:r>
        <w:rPr>
          <w:color w:val="221F1F"/>
        </w:rPr>
        <w:t>nombrados</w:t>
      </w:r>
      <w:r>
        <w:rPr>
          <w:color w:val="221F1F"/>
          <w:spacing w:val="-3"/>
        </w:rPr>
        <w:t xml:space="preserve"> </w:t>
      </w:r>
      <w:r>
        <w:rPr>
          <w:color w:val="221F1F"/>
        </w:rPr>
        <w:t>y</w:t>
      </w:r>
      <w:r>
        <w:rPr>
          <w:color w:val="221F1F"/>
          <w:spacing w:val="-3"/>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cuales</w:t>
      </w:r>
      <w:r>
        <w:rPr>
          <w:color w:val="221F1F"/>
          <w:spacing w:val="-3"/>
        </w:rPr>
        <w:t xml:space="preserve"> </w:t>
      </w:r>
      <w:r>
        <w:rPr>
          <w:color w:val="221F1F"/>
        </w:rPr>
        <w:t>PBGC</w:t>
      </w:r>
      <w:r>
        <w:rPr>
          <w:color w:val="221F1F"/>
          <w:spacing w:val="-5"/>
        </w:rPr>
        <w:t xml:space="preserve"> </w:t>
      </w:r>
      <w:r>
        <w:rPr>
          <w:color w:val="221F1F"/>
        </w:rPr>
        <w:t>es</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 Si el Participante participó</w:t>
      </w:r>
      <w:r>
        <w:rPr>
          <w:color w:val="221F1F"/>
          <w:spacing w:val="-2"/>
        </w:rPr>
        <w:t xml:space="preserve"> </w:t>
      </w:r>
      <w:r>
        <w:rPr>
          <w:color w:val="221F1F"/>
        </w:rPr>
        <w:t>en más de</w:t>
      </w:r>
      <w:r>
        <w:rPr>
          <w:color w:val="221F1F"/>
          <w:spacing w:val="-1"/>
        </w:rPr>
        <w:t xml:space="preserve"> </w:t>
      </w:r>
      <w:r>
        <w:rPr>
          <w:color w:val="221F1F"/>
        </w:rPr>
        <w:t>un</w:t>
      </w:r>
      <w:r>
        <w:rPr>
          <w:color w:val="221F1F"/>
          <w:spacing w:val="-2"/>
        </w:rPr>
        <w:t xml:space="preserve"> </w:t>
      </w:r>
      <w:r>
        <w:rPr>
          <w:color w:val="221F1F"/>
        </w:rPr>
        <w:t>plan de pensión, las partes</w:t>
      </w:r>
      <w:r>
        <w:rPr>
          <w:color w:val="221F1F"/>
          <w:spacing w:val="-2"/>
        </w:rPr>
        <w:t xml:space="preserve"> </w:t>
      </w:r>
      <w:r>
        <w:rPr>
          <w:color w:val="221F1F"/>
        </w:rPr>
        <w:t>son responsables de asegurar que cada plan sujeto a la orden sea debidamente identificado.</w:t>
      </w:r>
    </w:p>
    <w:p w:rsidR="004C408C" w14:paraId="0F209D63" w14:textId="77777777">
      <w:pPr>
        <w:pStyle w:val="BodyText"/>
        <w:spacing w:before="17"/>
      </w:pPr>
    </w:p>
    <w:p w:rsidR="004C408C" w14:paraId="0F209D64" w14:textId="77777777">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8"/>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65" w14:textId="77777777">
      <w:pPr>
        <w:pStyle w:val="ListParagraph"/>
        <w:numPr>
          <w:ilvl w:val="0"/>
          <w:numId w:val="13"/>
        </w:numPr>
        <w:tabs>
          <w:tab w:val="left" w:pos="1495"/>
        </w:tabs>
        <w:spacing w:before="214"/>
        <w:ind w:left="1495" w:hanging="297"/>
        <w:rPr>
          <w:sz w:val="23"/>
        </w:rPr>
      </w:pPr>
      <w:r>
        <w:rPr>
          <w:color w:val="221F1F"/>
          <w:sz w:val="23"/>
        </w:rPr>
        <w:t>Agregue</w:t>
      </w:r>
      <w:r>
        <w:rPr>
          <w:color w:val="221F1F"/>
          <w:spacing w:val="-2"/>
          <w:sz w:val="23"/>
        </w:rPr>
        <w:t xml:space="preserve"> </w:t>
      </w:r>
      <w:r>
        <w:rPr>
          <w:color w:val="221F1F"/>
          <w:sz w:val="23"/>
        </w:rPr>
        <w:t>el</w:t>
      </w:r>
      <w:r>
        <w:rPr>
          <w:color w:val="221F1F"/>
          <w:spacing w:val="-4"/>
          <w:sz w:val="23"/>
        </w:rPr>
        <w:t xml:space="preserve"> </w:t>
      </w:r>
      <w:r>
        <w:rPr>
          <w:color w:val="221F1F"/>
          <w:sz w:val="23"/>
        </w:rPr>
        <w:t>nombre,</w:t>
      </w:r>
      <w:r>
        <w:rPr>
          <w:color w:val="221F1F"/>
          <w:spacing w:val="-2"/>
          <w:sz w:val="23"/>
        </w:rPr>
        <w:t xml:space="preserve"> </w:t>
      </w:r>
      <w:r>
        <w:rPr>
          <w:color w:val="221F1F"/>
          <w:sz w:val="23"/>
        </w:rPr>
        <w:t>la</w:t>
      </w:r>
      <w:r>
        <w:rPr>
          <w:color w:val="221F1F"/>
          <w:spacing w:val="-4"/>
          <w:sz w:val="23"/>
        </w:rPr>
        <w:t xml:space="preserve"> </w:t>
      </w:r>
      <w:r>
        <w:rPr>
          <w:color w:val="221F1F"/>
          <w:sz w:val="23"/>
        </w:rPr>
        <w:t>dirección</w:t>
      </w:r>
      <w:r>
        <w:rPr>
          <w:color w:val="221F1F"/>
          <w:spacing w:val="-2"/>
          <w:sz w:val="23"/>
        </w:rPr>
        <w:t xml:space="preserve"> </w:t>
      </w:r>
      <w:r>
        <w:rPr>
          <w:color w:val="221F1F"/>
          <w:sz w:val="23"/>
        </w:rPr>
        <w:t>de</w:t>
      </w:r>
      <w:r>
        <w:rPr>
          <w:color w:val="221F1F"/>
          <w:spacing w:val="-4"/>
          <w:sz w:val="23"/>
        </w:rPr>
        <w:t xml:space="preserve"> </w:t>
      </w:r>
      <w:r>
        <w:rPr>
          <w:color w:val="221F1F"/>
          <w:sz w:val="23"/>
        </w:rPr>
        <w:t>correo</w:t>
      </w:r>
      <w:r>
        <w:rPr>
          <w:color w:val="221F1F"/>
          <w:spacing w:val="-1"/>
          <w:sz w:val="23"/>
        </w:rPr>
        <w:t xml:space="preserve"> </w:t>
      </w:r>
      <w:r>
        <w:rPr>
          <w:color w:val="221F1F"/>
          <w:sz w:val="23"/>
        </w:rPr>
        <w:t>y</w:t>
      </w:r>
      <w:r>
        <w:rPr>
          <w:color w:val="221F1F"/>
          <w:spacing w:val="-2"/>
          <w:sz w:val="23"/>
        </w:rPr>
        <w:t xml:space="preserve"> </w:t>
      </w:r>
      <w:r>
        <w:rPr>
          <w:color w:val="221F1F"/>
          <w:sz w:val="23"/>
        </w:rPr>
        <w:t>el</w:t>
      </w:r>
      <w:r>
        <w:rPr>
          <w:color w:val="221F1F"/>
          <w:spacing w:val="-2"/>
          <w:sz w:val="23"/>
        </w:rPr>
        <w:t xml:space="preserve"> </w:t>
      </w:r>
      <w:r>
        <w:rPr>
          <w:color w:val="221F1F"/>
          <w:sz w:val="23"/>
        </w:rPr>
        <w:t>número</w:t>
      </w:r>
      <w:r>
        <w:rPr>
          <w:color w:val="221F1F"/>
          <w:spacing w:val="-2"/>
          <w:sz w:val="23"/>
        </w:rPr>
        <w:t xml:space="preserve"> </w:t>
      </w:r>
      <w:r>
        <w:rPr>
          <w:color w:val="221F1F"/>
          <w:sz w:val="23"/>
        </w:rPr>
        <w:t>de</w:t>
      </w:r>
      <w:r>
        <w:rPr>
          <w:color w:val="221F1F"/>
          <w:spacing w:val="-2"/>
          <w:sz w:val="23"/>
        </w:rPr>
        <w:t xml:space="preserve"> </w:t>
      </w:r>
      <w:r>
        <w:rPr>
          <w:color w:val="221F1F"/>
          <w:sz w:val="23"/>
        </w:rPr>
        <w:t>Seguro</w:t>
      </w:r>
      <w:r>
        <w:rPr>
          <w:color w:val="221F1F"/>
          <w:spacing w:val="-4"/>
          <w:sz w:val="23"/>
        </w:rPr>
        <w:t xml:space="preserve"> </w:t>
      </w:r>
      <w:r>
        <w:rPr>
          <w:color w:val="221F1F"/>
          <w:sz w:val="23"/>
        </w:rPr>
        <w:t>Social</w:t>
      </w:r>
      <w:r>
        <w:rPr>
          <w:color w:val="221F1F"/>
          <w:spacing w:val="-2"/>
          <w:sz w:val="23"/>
        </w:rPr>
        <w:t xml:space="preserve"> </w:t>
      </w:r>
      <w:r>
        <w:rPr>
          <w:color w:val="221F1F"/>
          <w:sz w:val="23"/>
        </w:rPr>
        <w:t>del</w:t>
      </w:r>
      <w:r>
        <w:rPr>
          <w:color w:val="221F1F"/>
          <w:spacing w:val="-3"/>
          <w:sz w:val="23"/>
        </w:rPr>
        <w:t xml:space="preserve"> </w:t>
      </w:r>
      <w:r>
        <w:rPr>
          <w:color w:val="221F1F"/>
          <w:spacing w:val="-2"/>
          <w:sz w:val="23"/>
        </w:rPr>
        <w:t>Participante.</w:t>
      </w:r>
    </w:p>
    <w:p w:rsidR="004C408C" w14:paraId="0F209D66" w14:textId="59634B32">
      <w:pPr>
        <w:pStyle w:val="ListParagraph"/>
        <w:numPr>
          <w:ilvl w:val="0"/>
          <w:numId w:val="13"/>
        </w:numPr>
        <w:tabs>
          <w:tab w:val="left" w:pos="1517"/>
        </w:tabs>
        <w:spacing w:before="258" w:line="259" w:lineRule="auto"/>
        <w:ind w:left="1199" w:right="1574" w:firstLine="0"/>
        <w:rPr>
          <w:sz w:val="23"/>
        </w:rPr>
      </w:pPr>
      <w:r>
        <w:rPr>
          <w:color w:val="221F1F"/>
          <w:sz w:val="23"/>
        </w:rPr>
        <w:t>Agregue</w:t>
      </w:r>
      <w:r>
        <w:rPr>
          <w:color w:val="221F1F"/>
          <w:spacing w:val="-2"/>
          <w:sz w:val="23"/>
        </w:rPr>
        <w:t xml:space="preserve"> </w:t>
      </w:r>
      <w:r>
        <w:rPr>
          <w:color w:val="221F1F"/>
          <w:sz w:val="23"/>
        </w:rPr>
        <w:t>el</w:t>
      </w:r>
      <w:r>
        <w:rPr>
          <w:color w:val="221F1F"/>
          <w:spacing w:val="-4"/>
          <w:sz w:val="23"/>
        </w:rPr>
        <w:t xml:space="preserve"> </w:t>
      </w:r>
      <w:r>
        <w:rPr>
          <w:color w:val="221F1F"/>
          <w:sz w:val="23"/>
        </w:rPr>
        <w:t>nombre,</w:t>
      </w:r>
      <w:r>
        <w:rPr>
          <w:color w:val="221F1F"/>
          <w:spacing w:val="-2"/>
          <w:sz w:val="23"/>
        </w:rPr>
        <w:t xml:space="preserve"> </w:t>
      </w:r>
      <w:r>
        <w:rPr>
          <w:color w:val="221F1F"/>
          <w:sz w:val="23"/>
        </w:rPr>
        <w:t>la</w:t>
      </w:r>
      <w:r>
        <w:rPr>
          <w:color w:val="221F1F"/>
          <w:spacing w:val="-4"/>
          <w:sz w:val="23"/>
        </w:rPr>
        <w:t xml:space="preserve"> </w:t>
      </w:r>
      <w:r>
        <w:rPr>
          <w:color w:val="221F1F"/>
          <w:sz w:val="23"/>
        </w:rPr>
        <w:t>dirección</w:t>
      </w:r>
      <w:r>
        <w:rPr>
          <w:color w:val="221F1F"/>
          <w:spacing w:val="-2"/>
          <w:sz w:val="23"/>
        </w:rPr>
        <w:t xml:space="preserve"> </w:t>
      </w:r>
      <w:r>
        <w:rPr>
          <w:color w:val="221F1F"/>
          <w:sz w:val="23"/>
        </w:rPr>
        <w:t>de</w:t>
      </w:r>
      <w:r>
        <w:rPr>
          <w:color w:val="221F1F"/>
          <w:spacing w:val="-4"/>
          <w:sz w:val="23"/>
        </w:rPr>
        <w:t xml:space="preserve"> </w:t>
      </w:r>
      <w:r>
        <w:rPr>
          <w:color w:val="221F1F"/>
          <w:sz w:val="23"/>
        </w:rPr>
        <w:t>correo</w:t>
      </w:r>
      <w:r>
        <w:rPr>
          <w:color w:val="221F1F"/>
          <w:spacing w:val="-2"/>
          <w:sz w:val="23"/>
        </w:rPr>
        <w:t xml:space="preserve"> </w:t>
      </w:r>
      <w:r>
        <w:rPr>
          <w:color w:val="221F1F"/>
          <w:sz w:val="23"/>
        </w:rPr>
        <w:t>y</w:t>
      </w:r>
      <w:r>
        <w:rPr>
          <w:color w:val="221F1F"/>
          <w:spacing w:val="-2"/>
          <w:sz w:val="23"/>
        </w:rPr>
        <w:t xml:space="preserve"> </w:t>
      </w:r>
      <w:r>
        <w:rPr>
          <w:color w:val="221F1F"/>
          <w:sz w:val="23"/>
        </w:rPr>
        <w:t>el</w:t>
      </w:r>
      <w:r>
        <w:rPr>
          <w:color w:val="221F1F"/>
          <w:spacing w:val="-2"/>
          <w:sz w:val="23"/>
        </w:rPr>
        <w:t xml:space="preserve"> </w:t>
      </w:r>
      <w:r>
        <w:rPr>
          <w:color w:val="221F1F"/>
          <w:sz w:val="23"/>
        </w:rPr>
        <w:t>número</w:t>
      </w:r>
      <w:r>
        <w:rPr>
          <w:color w:val="221F1F"/>
          <w:spacing w:val="-2"/>
          <w:sz w:val="23"/>
        </w:rPr>
        <w:t xml:space="preserve"> </w:t>
      </w:r>
      <w:r>
        <w:rPr>
          <w:color w:val="221F1F"/>
          <w:sz w:val="23"/>
        </w:rPr>
        <w:t>de</w:t>
      </w:r>
      <w:r>
        <w:rPr>
          <w:color w:val="221F1F"/>
          <w:spacing w:val="-2"/>
          <w:sz w:val="23"/>
        </w:rPr>
        <w:t xml:space="preserve"> </w:t>
      </w:r>
      <w:r>
        <w:rPr>
          <w:color w:val="221F1F"/>
          <w:sz w:val="23"/>
        </w:rPr>
        <w:t>Seguro</w:t>
      </w:r>
      <w:r>
        <w:rPr>
          <w:color w:val="221F1F"/>
          <w:spacing w:val="-4"/>
          <w:sz w:val="23"/>
        </w:rPr>
        <w:t xml:space="preserve"> </w:t>
      </w:r>
      <w:r>
        <w:rPr>
          <w:color w:val="221F1F"/>
          <w:sz w:val="23"/>
        </w:rPr>
        <w:t>Social</w:t>
      </w:r>
      <w:r>
        <w:rPr>
          <w:color w:val="221F1F"/>
          <w:spacing w:val="-2"/>
          <w:sz w:val="23"/>
        </w:rPr>
        <w:t xml:space="preserve"> </w:t>
      </w:r>
      <w:r>
        <w:rPr>
          <w:color w:val="221F1F"/>
          <w:sz w:val="23"/>
        </w:rPr>
        <w:t>del</w:t>
      </w:r>
      <w:r>
        <w:rPr>
          <w:color w:val="221F1F"/>
          <w:spacing w:val="-4"/>
          <w:sz w:val="23"/>
        </w:rPr>
        <w:t xml:space="preserve"> </w:t>
      </w:r>
      <w:r>
        <w:rPr>
          <w:color w:val="221F1F"/>
          <w:sz w:val="23"/>
        </w:rPr>
        <w:t>Beneficiario alternativo. Especifique la relación (cónyuge/excónyuge/hijo/otro dependiente)</w:t>
      </w:r>
      <w:r w:rsidR="00205079">
        <w:rPr>
          <w:color w:val="221F1F"/>
          <w:sz w:val="23"/>
        </w:rPr>
        <w:t xml:space="preserve"> del</w:t>
      </w:r>
    </w:p>
    <w:p w:rsidR="004C408C" w14:paraId="0F209D67" w14:textId="7696C942">
      <w:pPr>
        <w:pStyle w:val="BodyText"/>
        <w:spacing w:line="258" w:lineRule="exact"/>
        <w:ind w:left="1199"/>
      </w:pPr>
      <w:r>
        <w:rPr>
          <w:color w:val="221F1F"/>
        </w:rPr>
        <w:t>Beneficiario</w:t>
      </w:r>
      <w:r>
        <w:rPr>
          <w:color w:val="221F1F"/>
          <w:spacing w:val="-4"/>
        </w:rPr>
        <w:t xml:space="preserve"> </w:t>
      </w:r>
      <w:r>
        <w:rPr>
          <w:color w:val="221F1F"/>
        </w:rPr>
        <w:t>alternativo</w:t>
      </w:r>
      <w:r>
        <w:rPr>
          <w:color w:val="221F1F"/>
          <w:spacing w:val="-7"/>
        </w:rPr>
        <w:t xml:space="preserve"> </w:t>
      </w:r>
      <w:r>
        <w:rPr>
          <w:color w:val="221F1F"/>
        </w:rPr>
        <w:t>con</w:t>
      </w:r>
      <w:r>
        <w:rPr>
          <w:color w:val="221F1F"/>
          <w:spacing w:val="-4"/>
        </w:rPr>
        <w:t xml:space="preserve"> </w:t>
      </w:r>
      <w:r>
        <w:rPr>
          <w:color w:val="221F1F"/>
        </w:rPr>
        <w:t>el</w:t>
      </w:r>
      <w:r>
        <w:rPr>
          <w:color w:val="221F1F"/>
          <w:spacing w:val="-4"/>
        </w:rPr>
        <w:t xml:space="preserve"> </w:t>
      </w:r>
      <w:r>
        <w:rPr>
          <w:color w:val="221F1F"/>
          <w:spacing w:val="-2"/>
        </w:rPr>
        <w:t>Participante.</w:t>
      </w:r>
    </w:p>
    <w:p w:rsidR="004C408C" w14:paraId="0F209D68" w14:textId="685F3E6C">
      <w:pPr>
        <w:spacing w:before="246"/>
        <w:ind w:left="1197"/>
        <w:rPr>
          <w:rFonts w:ascii="Arial" w:hAnsi="Arial"/>
          <w:i/>
          <w:sz w:val="19"/>
        </w:rPr>
      </w:pPr>
      <w:r>
        <w:rPr>
          <w:rFonts w:ascii="Arial" w:hAnsi="Arial"/>
          <w:i/>
          <w:color w:val="221F1F"/>
          <w:sz w:val="19"/>
        </w:rPr>
        <w:t>NOTA:</w:t>
      </w:r>
      <w:r>
        <w:rPr>
          <w:rFonts w:ascii="Arial" w:hAnsi="Arial"/>
          <w:i/>
          <w:color w:val="221F1F"/>
          <w:spacing w:val="-7"/>
          <w:sz w:val="19"/>
        </w:rPr>
        <w:t xml:space="preserve"> </w:t>
      </w:r>
      <w:r>
        <w:rPr>
          <w:rFonts w:ascii="Arial" w:hAnsi="Arial"/>
          <w:i/>
          <w:color w:val="221F1F"/>
          <w:sz w:val="19"/>
        </w:rPr>
        <w:t>Los</w:t>
      </w:r>
      <w:r>
        <w:rPr>
          <w:rFonts w:ascii="Arial" w:hAnsi="Arial"/>
          <w:i/>
          <w:color w:val="221F1F"/>
          <w:spacing w:val="-6"/>
          <w:sz w:val="19"/>
        </w:rPr>
        <w:t xml:space="preserve"> </w:t>
      </w:r>
      <w:r>
        <w:rPr>
          <w:rFonts w:ascii="Arial" w:hAnsi="Arial"/>
          <w:i/>
          <w:color w:val="221F1F"/>
          <w:sz w:val="19"/>
        </w:rPr>
        <w:t>documentos</w:t>
      </w:r>
      <w:r>
        <w:rPr>
          <w:rFonts w:ascii="Arial" w:hAnsi="Arial"/>
          <w:i/>
          <w:color w:val="221F1F"/>
          <w:spacing w:val="-6"/>
          <w:sz w:val="19"/>
        </w:rPr>
        <w:t xml:space="preserve"> </w:t>
      </w:r>
      <w:r>
        <w:rPr>
          <w:rFonts w:ascii="Arial" w:hAnsi="Arial"/>
          <w:i/>
          <w:color w:val="221F1F"/>
          <w:sz w:val="19"/>
        </w:rPr>
        <w:t>presentados</w:t>
      </w:r>
      <w:r>
        <w:rPr>
          <w:rFonts w:ascii="Arial" w:hAnsi="Arial"/>
          <w:i/>
          <w:color w:val="221F1F"/>
          <w:spacing w:val="-6"/>
          <w:sz w:val="19"/>
        </w:rPr>
        <w:t xml:space="preserve"> </w:t>
      </w:r>
      <w:r>
        <w:rPr>
          <w:rFonts w:ascii="Arial" w:hAnsi="Arial"/>
          <w:i/>
          <w:color w:val="221F1F"/>
          <w:sz w:val="19"/>
        </w:rPr>
        <w:t>en</w:t>
      </w:r>
      <w:r>
        <w:rPr>
          <w:rFonts w:ascii="Arial" w:hAnsi="Arial"/>
          <w:i/>
          <w:color w:val="221F1F"/>
          <w:spacing w:val="-6"/>
          <w:sz w:val="19"/>
        </w:rPr>
        <w:t xml:space="preserve"> </w:t>
      </w:r>
      <w:r>
        <w:rPr>
          <w:rFonts w:ascii="Arial" w:hAnsi="Arial"/>
          <w:i/>
          <w:color w:val="221F1F"/>
          <w:sz w:val="19"/>
        </w:rPr>
        <w:t>los</w:t>
      </w:r>
      <w:r>
        <w:rPr>
          <w:rFonts w:ascii="Arial" w:hAnsi="Arial"/>
          <w:i/>
          <w:color w:val="221F1F"/>
          <w:spacing w:val="-6"/>
          <w:sz w:val="19"/>
        </w:rPr>
        <w:t xml:space="preserve"> </w:t>
      </w:r>
      <w:r>
        <w:rPr>
          <w:rFonts w:ascii="Arial" w:hAnsi="Arial"/>
          <w:i/>
          <w:color w:val="221F1F"/>
          <w:sz w:val="19"/>
        </w:rPr>
        <w:t>tribunales</w:t>
      </w:r>
      <w:r>
        <w:rPr>
          <w:rFonts w:ascii="Arial" w:hAnsi="Arial"/>
          <w:i/>
          <w:color w:val="221F1F"/>
          <w:spacing w:val="-5"/>
          <w:sz w:val="19"/>
        </w:rPr>
        <w:t xml:space="preserve"> </w:t>
      </w:r>
      <w:r>
        <w:rPr>
          <w:rFonts w:ascii="Arial" w:hAnsi="Arial"/>
          <w:i/>
          <w:color w:val="221F1F"/>
          <w:sz w:val="19"/>
        </w:rPr>
        <w:t>estatales</w:t>
      </w:r>
      <w:r>
        <w:rPr>
          <w:rFonts w:ascii="Arial" w:hAnsi="Arial"/>
          <w:i/>
          <w:color w:val="221F1F"/>
          <w:spacing w:val="-6"/>
          <w:sz w:val="19"/>
        </w:rPr>
        <w:t xml:space="preserve"> </w:t>
      </w:r>
      <w:r>
        <w:rPr>
          <w:rFonts w:ascii="Arial" w:hAnsi="Arial"/>
          <w:i/>
          <w:color w:val="221F1F"/>
          <w:sz w:val="19"/>
        </w:rPr>
        <w:t>pueden</w:t>
      </w:r>
      <w:r>
        <w:rPr>
          <w:rFonts w:ascii="Arial" w:hAnsi="Arial"/>
          <w:i/>
          <w:color w:val="221F1F"/>
          <w:spacing w:val="-6"/>
          <w:sz w:val="19"/>
        </w:rPr>
        <w:t xml:space="preserve"> </w:t>
      </w:r>
      <w:r>
        <w:rPr>
          <w:rFonts w:ascii="Arial" w:hAnsi="Arial"/>
          <w:i/>
          <w:color w:val="221F1F"/>
          <w:sz w:val="19"/>
        </w:rPr>
        <w:t>ponerse</w:t>
      </w:r>
      <w:r>
        <w:rPr>
          <w:rFonts w:ascii="Arial" w:hAnsi="Arial"/>
          <w:i/>
          <w:color w:val="221F1F"/>
          <w:spacing w:val="-6"/>
          <w:sz w:val="19"/>
        </w:rPr>
        <w:t xml:space="preserve"> </w:t>
      </w:r>
      <w:r>
        <w:rPr>
          <w:rFonts w:ascii="Arial" w:hAnsi="Arial"/>
          <w:i/>
          <w:color w:val="221F1F"/>
          <w:sz w:val="19"/>
        </w:rPr>
        <w:t>a</w:t>
      </w:r>
      <w:r>
        <w:rPr>
          <w:rFonts w:ascii="Arial" w:hAnsi="Arial"/>
          <w:i/>
          <w:color w:val="221F1F"/>
          <w:spacing w:val="-6"/>
          <w:sz w:val="19"/>
        </w:rPr>
        <w:t xml:space="preserve"> </w:t>
      </w:r>
      <w:r>
        <w:rPr>
          <w:rFonts w:ascii="Arial" w:hAnsi="Arial"/>
          <w:i/>
          <w:color w:val="221F1F"/>
          <w:spacing w:val="-2"/>
          <w:sz w:val="19"/>
        </w:rPr>
        <w:t>disposición</w:t>
      </w:r>
      <w:r w:rsidR="00FC6908">
        <w:rPr>
          <w:rFonts w:ascii="Arial" w:hAnsi="Arial"/>
          <w:i/>
          <w:color w:val="221F1F"/>
          <w:spacing w:val="-2"/>
          <w:sz w:val="19"/>
        </w:rPr>
        <w:t xml:space="preserve"> del</w:t>
      </w:r>
    </w:p>
    <w:p w:rsidR="004C408C" w:rsidP="00F70FC7" w14:paraId="0F209D6A" w14:textId="3B23854C">
      <w:pPr>
        <w:spacing w:before="21" w:line="264" w:lineRule="auto"/>
        <w:ind w:left="1197" w:right="1295"/>
        <w:rPr>
          <w:rFonts w:ascii="Arial" w:hAnsi="Arial"/>
          <w:i/>
          <w:sz w:val="19"/>
        </w:rPr>
      </w:pPr>
      <w:r>
        <w:rPr>
          <w:rFonts w:ascii="Arial" w:hAnsi="Arial"/>
          <w:i/>
          <w:color w:val="221F1F"/>
          <w:sz w:val="19"/>
        </w:rPr>
        <w:t>público.</w:t>
      </w:r>
      <w:r>
        <w:rPr>
          <w:rFonts w:ascii="Arial" w:hAnsi="Arial"/>
          <w:i/>
          <w:color w:val="221F1F"/>
          <w:spacing w:val="-2"/>
          <w:sz w:val="19"/>
        </w:rPr>
        <w:t xml:space="preserve"> </w:t>
      </w:r>
      <w:r>
        <w:rPr>
          <w:rFonts w:ascii="Arial" w:hAnsi="Arial"/>
          <w:i/>
          <w:color w:val="221F1F"/>
          <w:sz w:val="19"/>
        </w:rPr>
        <w:t>Para</w:t>
      </w:r>
      <w:r>
        <w:rPr>
          <w:rFonts w:ascii="Arial" w:hAnsi="Arial"/>
          <w:i/>
          <w:color w:val="221F1F"/>
          <w:spacing w:val="-3"/>
          <w:sz w:val="19"/>
        </w:rPr>
        <w:t xml:space="preserve"> </w:t>
      </w:r>
      <w:r>
        <w:rPr>
          <w:rFonts w:ascii="Arial" w:hAnsi="Arial"/>
          <w:i/>
          <w:color w:val="221F1F"/>
          <w:sz w:val="19"/>
        </w:rPr>
        <w:t>proteger</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privacidad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las</w:t>
      </w:r>
      <w:r>
        <w:rPr>
          <w:rFonts w:ascii="Arial" w:hAnsi="Arial"/>
          <w:i/>
          <w:color w:val="221F1F"/>
          <w:spacing w:val="-3"/>
          <w:sz w:val="19"/>
        </w:rPr>
        <w:t xml:space="preserve"> </w:t>
      </w:r>
      <w:r>
        <w:rPr>
          <w:rFonts w:ascii="Arial" w:hAnsi="Arial"/>
          <w:i/>
          <w:color w:val="221F1F"/>
          <w:sz w:val="19"/>
        </w:rPr>
        <w:t>partes,</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números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Seguro</w:t>
      </w:r>
      <w:r>
        <w:rPr>
          <w:rFonts w:ascii="Arial" w:hAnsi="Arial"/>
          <w:i/>
          <w:color w:val="221F1F"/>
          <w:spacing w:val="-3"/>
          <w:sz w:val="19"/>
        </w:rPr>
        <w:t xml:space="preserve"> </w:t>
      </w:r>
      <w:r>
        <w:rPr>
          <w:rFonts w:ascii="Arial" w:hAnsi="Arial"/>
          <w:i/>
          <w:color w:val="221F1F"/>
          <w:sz w:val="19"/>
        </w:rPr>
        <w:t>Social</w:t>
      </w:r>
      <w:r>
        <w:rPr>
          <w:rFonts w:ascii="Arial" w:hAnsi="Arial"/>
          <w:i/>
          <w:color w:val="221F1F"/>
          <w:spacing w:val="-4"/>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 y del Beneficiario alternativo pueden proporcionarse a PBGC en un documento por separado que</w:t>
      </w:r>
      <w:r>
        <w:rPr>
          <w:rFonts w:ascii="Arial" w:hAnsi="Arial"/>
          <w:i/>
          <w:color w:val="221F1F"/>
          <w:spacing w:val="40"/>
          <w:sz w:val="19"/>
        </w:rPr>
        <w:t xml:space="preserve"> </w:t>
      </w:r>
      <w:r>
        <w:rPr>
          <w:rFonts w:ascii="Arial" w:hAnsi="Arial"/>
          <w:i/>
          <w:color w:val="221F1F"/>
          <w:sz w:val="19"/>
        </w:rPr>
        <w:t>no haya sido presentado ante el tribunal. Si elige proporcionar la información a PBGC de esta manera, notifique en la Orden que esta información se encuentra en un documento por separado.</w:t>
      </w:r>
      <w:r w:rsidR="00F70FC7">
        <w:rPr>
          <w:rFonts w:ascii="Arial" w:hAnsi="Arial"/>
          <w:i/>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Pr>
          <w:rFonts w:ascii="Arial" w:hAnsi="Arial"/>
          <w:i/>
          <w:color w:val="221F1F"/>
          <w:sz w:val="19"/>
        </w:rPr>
        <w:t>debe</w:t>
      </w:r>
      <w:r>
        <w:rPr>
          <w:rFonts w:ascii="Arial" w:hAnsi="Arial"/>
          <w:i/>
          <w:color w:val="221F1F"/>
          <w:spacing w:val="-3"/>
          <w:sz w:val="19"/>
        </w:rPr>
        <w:t xml:space="preserve"> </w:t>
      </w:r>
      <w:r>
        <w:rPr>
          <w:rFonts w:ascii="Arial" w:hAnsi="Arial"/>
          <w:i/>
          <w:color w:val="221F1F"/>
          <w:sz w:val="19"/>
        </w:rPr>
        <w:t>ser</w:t>
      </w:r>
      <w:r>
        <w:rPr>
          <w:rFonts w:ascii="Arial" w:hAnsi="Arial"/>
          <w:i/>
          <w:color w:val="221F1F"/>
          <w:spacing w:val="-3"/>
          <w:sz w:val="19"/>
        </w:rPr>
        <w:t xml:space="preserve"> </w:t>
      </w:r>
      <w:r>
        <w:rPr>
          <w:rFonts w:ascii="Arial" w:hAnsi="Arial"/>
          <w:i/>
          <w:color w:val="221F1F"/>
          <w:sz w:val="19"/>
        </w:rPr>
        <w:t>clara</w:t>
      </w:r>
      <w:r>
        <w:rPr>
          <w:rFonts w:ascii="Arial" w:hAnsi="Arial"/>
          <w:i/>
          <w:color w:val="221F1F"/>
          <w:spacing w:val="-3"/>
          <w:sz w:val="19"/>
        </w:rPr>
        <w:t xml:space="preserve"> </w:t>
      </w:r>
      <w:r>
        <w:rPr>
          <w:rFonts w:ascii="Arial" w:hAnsi="Arial"/>
          <w:i/>
          <w:color w:val="221F1F"/>
          <w:sz w:val="19"/>
        </w:rPr>
        <w:t>respecto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identidad</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2"/>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PBGC utiliza</w:t>
      </w:r>
      <w:r>
        <w:rPr>
          <w:rFonts w:ascii="Arial" w:hAnsi="Arial"/>
          <w:i/>
          <w:color w:val="221F1F"/>
          <w:spacing w:val="-1"/>
          <w:sz w:val="19"/>
        </w:rPr>
        <w:t xml:space="preserve"> </w:t>
      </w:r>
      <w:r>
        <w:rPr>
          <w:rFonts w:ascii="Arial" w:hAnsi="Arial"/>
          <w:i/>
          <w:color w:val="221F1F"/>
          <w:sz w:val="19"/>
        </w:rPr>
        <w:t>los</w:t>
      </w:r>
      <w:r>
        <w:rPr>
          <w:rFonts w:ascii="Arial" w:hAnsi="Arial"/>
          <w:i/>
          <w:color w:val="221F1F"/>
          <w:spacing w:val="-1"/>
          <w:sz w:val="19"/>
        </w:rPr>
        <w:t xml:space="preserve"> </w:t>
      </w:r>
      <w:r>
        <w:rPr>
          <w:rFonts w:ascii="Arial" w:hAnsi="Arial"/>
          <w:i/>
          <w:color w:val="221F1F"/>
          <w:sz w:val="19"/>
        </w:rPr>
        <w:t>números</w:t>
      </w:r>
      <w:r>
        <w:rPr>
          <w:rFonts w:ascii="Arial" w:hAnsi="Arial"/>
          <w:i/>
          <w:color w:val="221F1F"/>
          <w:spacing w:val="-1"/>
          <w:sz w:val="19"/>
        </w:rPr>
        <w:t xml:space="preserve"> </w:t>
      </w:r>
      <w:r>
        <w:rPr>
          <w:rFonts w:ascii="Arial" w:hAnsi="Arial"/>
          <w:i/>
          <w:color w:val="221F1F"/>
          <w:sz w:val="19"/>
        </w:rPr>
        <w:t>de</w:t>
      </w:r>
      <w:r>
        <w:rPr>
          <w:rFonts w:ascii="Arial" w:hAnsi="Arial"/>
          <w:i/>
          <w:color w:val="221F1F"/>
          <w:spacing w:val="-1"/>
          <w:sz w:val="19"/>
        </w:rPr>
        <w:t xml:space="preserve"> </w:t>
      </w:r>
      <w:r>
        <w:rPr>
          <w:rFonts w:ascii="Arial" w:hAnsi="Arial"/>
          <w:i/>
          <w:color w:val="221F1F"/>
          <w:sz w:val="19"/>
        </w:rPr>
        <w:t>Seguro</w:t>
      </w:r>
      <w:r>
        <w:rPr>
          <w:rFonts w:ascii="Arial" w:hAnsi="Arial"/>
          <w:i/>
          <w:color w:val="221F1F"/>
          <w:spacing w:val="-1"/>
          <w:sz w:val="19"/>
        </w:rPr>
        <w:t xml:space="preserve"> </w:t>
      </w:r>
      <w:r>
        <w:rPr>
          <w:rFonts w:ascii="Arial" w:hAnsi="Arial"/>
          <w:i/>
          <w:color w:val="221F1F"/>
          <w:sz w:val="19"/>
        </w:rPr>
        <w:t>Social</w:t>
      </w:r>
      <w:r>
        <w:rPr>
          <w:rFonts w:ascii="Arial" w:hAnsi="Arial"/>
          <w:i/>
          <w:color w:val="221F1F"/>
          <w:spacing w:val="-2"/>
          <w:sz w:val="19"/>
        </w:rPr>
        <w:t xml:space="preserve"> </w:t>
      </w:r>
      <w:r>
        <w:rPr>
          <w:rFonts w:ascii="Arial" w:hAnsi="Arial"/>
          <w:i/>
          <w:color w:val="221F1F"/>
          <w:sz w:val="19"/>
        </w:rPr>
        <w:t>proporcionados</w:t>
      </w:r>
      <w:r>
        <w:rPr>
          <w:rFonts w:ascii="Arial" w:hAnsi="Arial"/>
          <w:i/>
          <w:color w:val="221F1F"/>
          <w:spacing w:val="-1"/>
          <w:sz w:val="19"/>
        </w:rPr>
        <w:t xml:space="preserve"> </w:t>
      </w:r>
      <w:r>
        <w:rPr>
          <w:rFonts w:ascii="Arial" w:hAnsi="Arial"/>
          <w:i/>
          <w:color w:val="221F1F"/>
          <w:sz w:val="19"/>
        </w:rPr>
        <w:t>para</w:t>
      </w:r>
      <w:r>
        <w:rPr>
          <w:rFonts w:ascii="Arial" w:hAnsi="Arial"/>
          <w:i/>
          <w:color w:val="221F1F"/>
          <w:spacing w:val="-1"/>
          <w:sz w:val="19"/>
        </w:rPr>
        <w:t xml:space="preserve"> </w:t>
      </w:r>
      <w:r>
        <w:rPr>
          <w:rFonts w:ascii="Arial" w:hAnsi="Arial"/>
          <w:i/>
          <w:color w:val="221F1F"/>
          <w:sz w:val="19"/>
        </w:rPr>
        <w:t>identificar</w:t>
      </w:r>
      <w:r>
        <w:rPr>
          <w:rFonts w:ascii="Arial" w:hAnsi="Arial"/>
          <w:i/>
          <w:color w:val="221F1F"/>
          <w:spacing w:val="-1"/>
          <w:sz w:val="19"/>
        </w:rPr>
        <w:t xml:space="preserve"> </w:t>
      </w:r>
      <w:r>
        <w:rPr>
          <w:rFonts w:ascii="Arial" w:hAnsi="Arial"/>
          <w:i/>
          <w:color w:val="221F1F"/>
          <w:sz w:val="19"/>
        </w:rPr>
        <w:t>los</w:t>
      </w:r>
      <w:r>
        <w:rPr>
          <w:rFonts w:ascii="Arial" w:hAnsi="Arial"/>
          <w:i/>
          <w:color w:val="221F1F"/>
          <w:spacing w:val="-1"/>
          <w:sz w:val="19"/>
        </w:rPr>
        <w:t xml:space="preserve"> </w:t>
      </w:r>
      <w:r>
        <w:rPr>
          <w:rFonts w:ascii="Arial" w:hAnsi="Arial"/>
          <w:i/>
          <w:color w:val="221F1F"/>
          <w:sz w:val="19"/>
        </w:rPr>
        <w:t>registros</w:t>
      </w:r>
      <w:r>
        <w:rPr>
          <w:rFonts w:ascii="Arial" w:hAnsi="Arial"/>
          <w:i/>
          <w:color w:val="221F1F"/>
          <w:spacing w:val="-1"/>
          <w:sz w:val="19"/>
        </w:rPr>
        <w:t xml:space="preserve"> </w:t>
      </w:r>
      <w:r>
        <w:rPr>
          <w:rFonts w:ascii="Arial" w:hAnsi="Arial"/>
          <w:i/>
          <w:color w:val="221F1F"/>
          <w:sz w:val="19"/>
        </w:rPr>
        <w:t>de</w:t>
      </w:r>
      <w:r>
        <w:rPr>
          <w:rFonts w:ascii="Arial" w:hAnsi="Arial"/>
          <w:i/>
          <w:color w:val="221F1F"/>
          <w:spacing w:val="-1"/>
          <w:sz w:val="19"/>
        </w:rPr>
        <w:t xml:space="preserve"> </w:t>
      </w:r>
      <w:r>
        <w:rPr>
          <w:rFonts w:ascii="Arial" w:hAnsi="Arial"/>
          <w:i/>
          <w:color w:val="221F1F"/>
          <w:sz w:val="19"/>
        </w:rPr>
        <w:t>los</w:t>
      </w:r>
      <w:r>
        <w:rPr>
          <w:rFonts w:ascii="Arial" w:hAnsi="Arial"/>
          <w:i/>
          <w:color w:val="221F1F"/>
          <w:spacing w:val="-1"/>
          <w:sz w:val="19"/>
        </w:rPr>
        <w:t xml:space="preserve"> </w:t>
      </w:r>
      <w:r>
        <w:rPr>
          <w:rFonts w:ascii="Arial" w:hAnsi="Arial"/>
          <w:i/>
          <w:color w:val="221F1F"/>
          <w:sz w:val="19"/>
        </w:rPr>
        <w:t>Participantes y de los Beneficiarios alternativos dentro de PBGC, para informar ingresos a fines impositivos y para responder a las solicitudes legales de información de otras personas y entidades. Si un Beneficiario alternativo es un menor o es legalmente incapaz, la Orden debe incluir el nombre y el domicilio</w:t>
      </w:r>
      <w:r w:rsidR="00F70FC7">
        <w:rPr>
          <w:rFonts w:ascii="Arial" w:hAnsi="Arial"/>
          <w:i/>
          <w:color w:val="221F1F"/>
          <w:sz w:val="19"/>
        </w:rPr>
        <w:t xml:space="preserve"> del</w:t>
      </w:r>
    </w:p>
    <w:p w:rsidR="004C408C" w14:paraId="0F209D6B" w14:textId="570F8079">
      <w:pPr>
        <w:spacing w:before="1" w:line="264" w:lineRule="auto"/>
        <w:ind w:left="1197" w:right="1440"/>
        <w:jc w:val="both"/>
        <w:rPr>
          <w:rFonts w:ascii="Arial" w:hAnsi="Arial"/>
          <w:i/>
          <w:sz w:val="19"/>
        </w:rPr>
      </w:pPr>
      <w:r>
        <w:rPr>
          <w:rFonts w:ascii="Arial" w:hAnsi="Arial"/>
          <w:i/>
          <w:color w:val="221F1F"/>
          <w:sz w:val="19"/>
        </w:rPr>
        <w:t>tutor, otro representante legal</w:t>
      </w:r>
      <w:r>
        <w:rPr>
          <w:rFonts w:ascii="Arial" w:hAnsi="Arial"/>
          <w:i/>
          <w:color w:val="221F1F"/>
          <w:spacing w:val="-1"/>
          <w:sz w:val="19"/>
        </w:rPr>
        <w:t xml:space="preserve"> </w:t>
      </w:r>
      <w:r>
        <w:rPr>
          <w:rFonts w:ascii="Arial" w:hAnsi="Arial"/>
          <w:i/>
          <w:color w:val="221F1F"/>
          <w:sz w:val="19"/>
        </w:rPr>
        <w:t>o la</w:t>
      </w:r>
      <w:r>
        <w:rPr>
          <w:rFonts w:ascii="Arial" w:hAnsi="Arial"/>
          <w:i/>
          <w:color w:val="221F1F"/>
          <w:spacing w:val="-1"/>
          <w:sz w:val="19"/>
        </w:rPr>
        <w:t xml:space="preserve"> </w:t>
      </w:r>
      <w:r>
        <w:rPr>
          <w:rFonts w:ascii="Arial" w:hAnsi="Arial"/>
          <w:i/>
          <w:color w:val="221F1F"/>
          <w:sz w:val="19"/>
        </w:rPr>
        <w:t>agencia estatal</w:t>
      </w:r>
      <w:r>
        <w:rPr>
          <w:rFonts w:ascii="Arial" w:hAnsi="Arial"/>
          <w:i/>
          <w:color w:val="221F1F"/>
          <w:spacing w:val="-1"/>
          <w:sz w:val="19"/>
        </w:rPr>
        <w:t xml:space="preserve"> </w:t>
      </w:r>
      <w:r>
        <w:rPr>
          <w:rFonts w:ascii="Arial" w:hAnsi="Arial"/>
          <w:i/>
          <w:color w:val="221F1F"/>
          <w:sz w:val="19"/>
        </w:rPr>
        <w:t>a la cual</w:t>
      </w:r>
      <w:r>
        <w:rPr>
          <w:rFonts w:ascii="Arial" w:hAnsi="Arial"/>
          <w:i/>
          <w:color w:val="221F1F"/>
          <w:spacing w:val="-1"/>
          <w:sz w:val="19"/>
        </w:rPr>
        <w:t xml:space="preserve"> </w:t>
      </w:r>
      <w:r>
        <w:rPr>
          <w:rFonts w:ascii="Arial" w:hAnsi="Arial"/>
          <w:i/>
          <w:color w:val="221F1F"/>
          <w:sz w:val="19"/>
        </w:rPr>
        <w:t>PBGC enviará los pagos a nombre del</w:t>
      </w:r>
      <w:r>
        <w:rPr>
          <w:rFonts w:ascii="Arial" w:hAnsi="Arial"/>
          <w:i/>
          <w:color w:val="221F1F"/>
          <w:spacing w:val="-4"/>
          <w:sz w:val="19"/>
        </w:rPr>
        <w:t xml:space="preserve"> </w:t>
      </w:r>
      <w:r>
        <w:rPr>
          <w:rFonts w:ascii="Arial" w:hAnsi="Arial"/>
          <w:i/>
          <w:color w:val="221F1F"/>
          <w:sz w:val="19"/>
        </w:rPr>
        <w:t>menor</w:t>
      </w:r>
      <w:r>
        <w:rPr>
          <w:rFonts w:ascii="Arial" w:hAnsi="Arial"/>
          <w:i/>
          <w:color w:val="221F1F"/>
          <w:spacing w:val="-3"/>
          <w:sz w:val="19"/>
        </w:rPr>
        <w:t xml:space="preserve"> </w:t>
      </w:r>
      <w:r>
        <w:rPr>
          <w:rFonts w:ascii="Arial" w:hAnsi="Arial"/>
          <w:i/>
          <w:color w:val="221F1F"/>
          <w:sz w:val="19"/>
        </w:rPr>
        <w:t>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persona</w:t>
      </w:r>
      <w:r>
        <w:rPr>
          <w:rFonts w:ascii="Arial" w:hAnsi="Arial"/>
          <w:i/>
          <w:color w:val="221F1F"/>
          <w:spacing w:val="-3"/>
          <w:sz w:val="19"/>
        </w:rPr>
        <w:t xml:space="preserve"> </w:t>
      </w:r>
      <w:r>
        <w:rPr>
          <w:rFonts w:ascii="Arial" w:hAnsi="Arial"/>
          <w:i/>
          <w:color w:val="221F1F"/>
          <w:sz w:val="19"/>
        </w:rPr>
        <w:t>legalmente</w:t>
      </w:r>
      <w:r>
        <w:rPr>
          <w:rFonts w:ascii="Arial" w:hAnsi="Arial"/>
          <w:i/>
          <w:color w:val="221F1F"/>
          <w:spacing w:val="-3"/>
          <w:sz w:val="19"/>
        </w:rPr>
        <w:t xml:space="preserve"> </w:t>
      </w:r>
      <w:r>
        <w:rPr>
          <w:rFonts w:ascii="Arial" w:hAnsi="Arial"/>
          <w:i/>
          <w:color w:val="221F1F"/>
          <w:sz w:val="19"/>
        </w:rPr>
        <w:t>incapaz</w:t>
      </w:r>
      <w:r>
        <w:rPr>
          <w:rFonts w:ascii="Arial" w:hAnsi="Arial"/>
          <w:i/>
          <w:color w:val="221F1F"/>
          <w:spacing w:val="-3"/>
          <w:sz w:val="19"/>
        </w:rPr>
        <w:t xml:space="preserve"> </w:t>
      </w:r>
      <w:r>
        <w:rPr>
          <w:rFonts w:ascii="Arial" w:hAnsi="Arial"/>
          <w:i/>
          <w:color w:val="221F1F"/>
          <w:sz w:val="19"/>
        </w:rPr>
        <w:t>(vea</w:t>
      </w:r>
      <w:r>
        <w:rPr>
          <w:rFonts w:ascii="Arial" w:hAnsi="Arial"/>
          <w:i/>
          <w:color w:val="221F1F"/>
          <w:spacing w:val="-3"/>
          <w:sz w:val="19"/>
        </w:rPr>
        <w:t xml:space="preserve"> </w:t>
      </w:r>
      <w:r>
        <w:rPr>
          <w:rFonts w:ascii="Arial" w:hAnsi="Arial"/>
          <w:i/>
          <w:color w:val="221F1F"/>
          <w:sz w:val="19"/>
        </w:rPr>
        <w:t>Lenguaje</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Sección</w:t>
      </w:r>
      <w:r>
        <w:rPr>
          <w:rFonts w:ascii="Arial" w:hAnsi="Arial"/>
          <w:i/>
          <w:color w:val="221F1F"/>
          <w:spacing w:val="-3"/>
          <w:sz w:val="19"/>
        </w:rPr>
        <w:t xml:space="preserve"> </w:t>
      </w:r>
      <w:r>
        <w:rPr>
          <w:rFonts w:ascii="Arial" w:hAnsi="Arial"/>
          <w:i/>
          <w:color w:val="221F1F"/>
          <w:sz w:val="19"/>
        </w:rPr>
        <w:t>2.b.</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Modelo de Pago Compartido de Pensión Alimenticia para Menores de PBGC, Apéndice D).</w:t>
      </w:r>
    </w:p>
    <w:p w:rsidR="004C408C" w14:paraId="0F209D6C" w14:textId="77777777">
      <w:pPr>
        <w:spacing w:line="264" w:lineRule="auto"/>
        <w:jc w:val="both"/>
        <w:rPr>
          <w:rFonts w:ascii="Arial" w:hAnsi="Arial"/>
          <w:sz w:val="19"/>
        </w:rPr>
        <w:sectPr>
          <w:pgSz w:w="12240" w:h="15840"/>
          <w:pgMar w:top="1240" w:right="720" w:bottom="820" w:left="600" w:header="910" w:footer="635" w:gutter="0"/>
          <w:cols w:space="720"/>
        </w:sectPr>
      </w:pPr>
    </w:p>
    <w:p w:rsidR="004C408C" w14:paraId="0F209D6D" w14:textId="77777777">
      <w:pPr>
        <w:pStyle w:val="BodyText"/>
        <w:rPr>
          <w:rFonts w:ascii="Arial"/>
          <w:i/>
          <w:sz w:val="21"/>
        </w:rPr>
      </w:pPr>
    </w:p>
    <w:p w:rsidR="004C408C" w14:paraId="0F209D6E" w14:textId="77777777">
      <w:pPr>
        <w:pStyle w:val="BodyText"/>
        <w:rPr>
          <w:rFonts w:ascii="Arial"/>
          <w:i/>
          <w:sz w:val="21"/>
        </w:rPr>
      </w:pPr>
    </w:p>
    <w:p w:rsidR="004C408C" w14:paraId="0F209D6F" w14:textId="77777777">
      <w:pPr>
        <w:pStyle w:val="BodyText"/>
        <w:spacing w:before="58"/>
        <w:rPr>
          <w:rFonts w:ascii="Arial"/>
          <w:i/>
          <w:sz w:val="21"/>
        </w:rPr>
      </w:pPr>
    </w:p>
    <w:p w:rsidR="004C408C" w14:paraId="0F209D70" w14:textId="27AD711A">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C16225">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D71" w14:textId="77777777">
      <w:pPr>
        <w:pStyle w:val="BodyText"/>
        <w:spacing w:before="77"/>
        <w:rPr>
          <w:rFonts w:ascii="Arial"/>
          <w:b/>
          <w:sz w:val="21"/>
        </w:rPr>
      </w:pPr>
    </w:p>
    <w:p w:rsidR="004C408C" w14:paraId="0F209D72" w14:textId="6C7056ED">
      <w:pPr>
        <w:pStyle w:val="BodyText"/>
        <w:spacing w:before="1" w:line="259" w:lineRule="auto"/>
        <w:ind w:left="1200" w:right="530"/>
      </w:pPr>
      <w:r>
        <w:rPr>
          <w:color w:val="221F1F"/>
        </w:rPr>
        <w:t>Agregue</w:t>
      </w:r>
      <w:r>
        <w:rPr>
          <w:color w:val="221F1F"/>
          <w:spacing w:val="-2"/>
        </w:rPr>
        <w:t xml:space="preserve"> </w:t>
      </w:r>
      <w:r>
        <w:rPr>
          <w:color w:val="221F1F"/>
        </w:rPr>
        <w:t>la</w:t>
      </w:r>
      <w:r>
        <w:rPr>
          <w:color w:val="221F1F"/>
          <w:spacing w:val="-4"/>
        </w:rPr>
        <w:t xml:space="preserve"> </w:t>
      </w:r>
      <w:r>
        <w:rPr>
          <w:color w:val="221F1F"/>
        </w:rPr>
        <w:t>cantidad</w:t>
      </w:r>
      <w:r>
        <w:rPr>
          <w:color w:val="221F1F"/>
          <w:spacing w:val="-2"/>
        </w:rPr>
        <w:t xml:space="preserve"> </w:t>
      </w:r>
      <w:r>
        <w:rPr>
          <w:color w:val="221F1F"/>
        </w:rPr>
        <w:t>fija</w:t>
      </w:r>
      <w:r>
        <w:rPr>
          <w:color w:val="221F1F"/>
          <w:spacing w:val="-2"/>
        </w:rPr>
        <w:t xml:space="preserve"> </w:t>
      </w:r>
      <w:r>
        <w:rPr>
          <w:color w:val="221F1F"/>
        </w:rPr>
        <w:t>en</w:t>
      </w:r>
      <w:r>
        <w:rPr>
          <w:color w:val="221F1F"/>
          <w:spacing w:val="-4"/>
        </w:rPr>
        <w:t xml:space="preserve"> </w:t>
      </w:r>
      <w:r>
        <w:rPr>
          <w:color w:val="221F1F"/>
        </w:rPr>
        <w:t>dólares</w:t>
      </w:r>
      <w:r>
        <w:rPr>
          <w:color w:val="221F1F"/>
          <w:spacing w:val="-2"/>
        </w:rPr>
        <w:t xml:space="preserve"> </w:t>
      </w:r>
      <w:r>
        <w:rPr>
          <w:color w:val="221F1F"/>
        </w:rPr>
        <w:t>o</w:t>
      </w:r>
      <w:r>
        <w:rPr>
          <w:color w:val="221F1F"/>
          <w:spacing w:val="-4"/>
        </w:rPr>
        <w:t xml:space="preserve"> </w:t>
      </w:r>
      <w:r>
        <w:rPr>
          <w:color w:val="221F1F"/>
        </w:rPr>
        <w:t>el</w:t>
      </w:r>
      <w:r>
        <w:rPr>
          <w:color w:val="221F1F"/>
          <w:spacing w:val="-2"/>
        </w:rPr>
        <w:t xml:space="preserve"> </w:t>
      </w:r>
      <w:r>
        <w:rPr>
          <w:color w:val="221F1F"/>
        </w:rPr>
        <w:t>porcentaje</w:t>
      </w:r>
      <w:r>
        <w:rPr>
          <w:color w:val="221F1F"/>
          <w:spacing w:val="-3"/>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Beneficiario alternativo recibirá. También agregue la fecha a partir de la cual se determinará el beneficio,</w:t>
      </w:r>
      <w:r w:rsidR="00205079">
        <w:rPr>
          <w:color w:val="221F1F"/>
        </w:rPr>
        <w:t xml:space="preserve"> si</w:t>
      </w:r>
    </w:p>
    <w:p w:rsidR="004C408C" w14:paraId="0F209D73" w14:textId="3F9651E4">
      <w:pPr>
        <w:pStyle w:val="BodyText"/>
        <w:spacing w:line="258" w:lineRule="exact"/>
        <w:ind w:left="1200"/>
      </w:pPr>
      <w:r>
        <w:rPr>
          <w:color w:val="221F1F"/>
          <w:spacing w:val="-2"/>
        </w:rPr>
        <w:t>corresponde.</w:t>
      </w:r>
    </w:p>
    <w:p w:rsidR="004C408C" w14:paraId="0F209D74" w14:textId="77777777">
      <w:pPr>
        <w:pStyle w:val="BodyText"/>
        <w:spacing w:before="42"/>
      </w:pPr>
    </w:p>
    <w:p w:rsidR="004C408C" w14:paraId="0F209D75" w14:textId="51B0B3D7">
      <w:pPr>
        <w:pStyle w:val="BodyText"/>
        <w:spacing w:before="1"/>
        <w:ind w:left="1200"/>
      </w:pPr>
      <w:r>
        <w:rPr>
          <w:color w:val="221F1F"/>
        </w:rPr>
        <w:t>La</w:t>
      </w:r>
      <w:r>
        <w:rPr>
          <w:color w:val="221F1F"/>
          <w:spacing w:val="-6"/>
        </w:rPr>
        <w:t xml:space="preserve"> </w:t>
      </w:r>
      <w:r>
        <w:rPr>
          <w:color w:val="221F1F"/>
        </w:rPr>
        <w:t>Orden</w:t>
      </w:r>
      <w:r>
        <w:rPr>
          <w:color w:val="221F1F"/>
          <w:spacing w:val="-5"/>
        </w:rPr>
        <w:t xml:space="preserve"> </w:t>
      </w:r>
      <w:r>
        <w:rPr>
          <w:color w:val="221F1F"/>
        </w:rPr>
        <w:t>debe</w:t>
      </w:r>
      <w:r>
        <w:rPr>
          <w:color w:val="221F1F"/>
          <w:spacing w:val="-4"/>
        </w:rPr>
        <w:t xml:space="preserve"> </w:t>
      </w:r>
      <w:r>
        <w:rPr>
          <w:color w:val="221F1F"/>
        </w:rPr>
        <w:t>especificar</w:t>
      </w:r>
      <w:r>
        <w:rPr>
          <w:color w:val="221F1F"/>
          <w:spacing w:val="-5"/>
        </w:rPr>
        <w:t xml:space="preserve"> </w:t>
      </w:r>
      <w:r w:rsidR="00433702">
        <w:rPr>
          <w:color w:val="221F1F"/>
        </w:rPr>
        <w:t>la cantidad</w:t>
      </w:r>
      <w:r>
        <w:rPr>
          <w:color w:val="221F1F"/>
          <w:spacing w:val="-5"/>
        </w:rPr>
        <w:t xml:space="preserve"> </w:t>
      </w:r>
      <w:r>
        <w:rPr>
          <w:color w:val="221F1F"/>
        </w:rPr>
        <w:t>del</w:t>
      </w:r>
      <w:r>
        <w:rPr>
          <w:color w:val="221F1F"/>
          <w:spacing w:val="-6"/>
        </w:rPr>
        <w:t xml:space="preserve"> </w:t>
      </w:r>
      <w:r>
        <w:rPr>
          <w:color w:val="221F1F"/>
        </w:rPr>
        <w:t>beneficio</w:t>
      </w:r>
      <w:r>
        <w:rPr>
          <w:color w:val="221F1F"/>
          <w:spacing w:val="-3"/>
        </w:rPr>
        <w:t xml:space="preserve"> </w:t>
      </w:r>
      <w:r>
        <w:rPr>
          <w:color w:val="221F1F"/>
        </w:rPr>
        <w:t>del</w:t>
      </w:r>
      <w:r>
        <w:rPr>
          <w:color w:val="221F1F"/>
          <w:spacing w:val="-6"/>
        </w:rPr>
        <w:t xml:space="preserve"> </w:t>
      </w:r>
      <w:r>
        <w:rPr>
          <w:color w:val="221F1F"/>
        </w:rPr>
        <w:t>Participante</w:t>
      </w:r>
      <w:r>
        <w:rPr>
          <w:color w:val="221F1F"/>
          <w:spacing w:val="-4"/>
        </w:rPr>
        <w:t xml:space="preserve"> </w:t>
      </w:r>
      <w:r>
        <w:rPr>
          <w:color w:val="221F1F"/>
        </w:rPr>
        <w:t>recibirá</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spacing w:val="-2"/>
        </w:rPr>
        <w:t>alternativo.</w:t>
      </w:r>
    </w:p>
    <w:p w:rsidR="004C408C" w:rsidP="00433702" w14:paraId="0F209D78" w14:textId="610E3EC1">
      <w:pPr>
        <w:pStyle w:val="BodyText"/>
        <w:spacing w:before="21"/>
        <w:ind w:left="1200" w:right="660"/>
      </w:pPr>
      <w:r>
        <w:rPr>
          <w:color w:val="221F1F"/>
        </w:rPr>
        <w:t>Dado</w:t>
      </w:r>
      <w:r>
        <w:rPr>
          <w:color w:val="221F1F"/>
          <w:spacing w:val="-6"/>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Participante</w:t>
      </w:r>
      <w:r>
        <w:rPr>
          <w:color w:val="221F1F"/>
          <w:spacing w:val="-5"/>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general</w:t>
      </w:r>
      <w:r>
        <w:rPr>
          <w:color w:val="221F1F"/>
          <w:spacing w:val="-4"/>
        </w:rPr>
        <w:t xml:space="preserve"> </w:t>
      </w:r>
      <w:r>
        <w:rPr>
          <w:color w:val="221F1F"/>
        </w:rPr>
        <w:t>no</w:t>
      </w:r>
      <w:r>
        <w:rPr>
          <w:color w:val="221F1F"/>
          <w:spacing w:val="-3"/>
        </w:rPr>
        <w:t xml:space="preserve"> </w:t>
      </w:r>
      <w:r>
        <w:rPr>
          <w:color w:val="221F1F"/>
        </w:rPr>
        <w:t>conoce</w:t>
      </w:r>
      <w:r>
        <w:rPr>
          <w:color w:val="221F1F"/>
          <w:spacing w:val="-3"/>
        </w:rPr>
        <w:t xml:space="preserve"> </w:t>
      </w:r>
      <w:r>
        <w:rPr>
          <w:color w:val="221F1F"/>
        </w:rPr>
        <w:t>la</w:t>
      </w:r>
      <w:r>
        <w:rPr>
          <w:color w:val="221F1F"/>
          <w:spacing w:val="-4"/>
        </w:rPr>
        <w:t xml:space="preserve"> </w:t>
      </w:r>
      <w:r>
        <w:rPr>
          <w:color w:val="221F1F"/>
        </w:rPr>
        <w:t>cantidad</w:t>
      </w:r>
      <w:r>
        <w:rPr>
          <w:color w:val="221F1F"/>
          <w:spacing w:val="-5"/>
        </w:rPr>
        <w:t xml:space="preserve"> </w:t>
      </w:r>
      <w:r>
        <w:rPr>
          <w:color w:val="221F1F"/>
        </w:rPr>
        <w:t>específica</w:t>
      </w:r>
      <w:r>
        <w:rPr>
          <w:color w:val="221F1F"/>
          <w:spacing w:val="-3"/>
        </w:rPr>
        <w:t xml:space="preserve"> </w:t>
      </w:r>
      <w:r>
        <w:rPr>
          <w:color w:val="221F1F"/>
        </w:rPr>
        <w:t>que</w:t>
      </w:r>
      <w:r>
        <w:rPr>
          <w:color w:val="221F1F"/>
          <w:spacing w:val="-4"/>
        </w:rPr>
        <w:t xml:space="preserve"> </w:t>
      </w:r>
      <w:r>
        <w:rPr>
          <w:color w:val="221F1F"/>
        </w:rPr>
        <w:t>le</w:t>
      </w:r>
      <w:r>
        <w:rPr>
          <w:color w:val="221F1F"/>
          <w:spacing w:val="-3"/>
        </w:rPr>
        <w:t xml:space="preserve"> </w:t>
      </w:r>
      <w:r>
        <w:rPr>
          <w:color w:val="221F1F"/>
        </w:rPr>
        <w:t>será</w:t>
      </w:r>
      <w:r>
        <w:rPr>
          <w:color w:val="221F1F"/>
          <w:spacing w:val="-3"/>
        </w:rPr>
        <w:t xml:space="preserve"> </w:t>
      </w:r>
      <w:r>
        <w:rPr>
          <w:color w:val="221F1F"/>
          <w:spacing w:val="-2"/>
        </w:rPr>
        <w:t>pagada</w:t>
      </w:r>
      <w:r w:rsidR="00433702">
        <w:t xml:space="preserve"> </w:t>
      </w:r>
      <w:r>
        <w:rPr>
          <w:color w:val="221F1F"/>
        </w:rPr>
        <w:t>al</w:t>
      </w:r>
      <w:r>
        <w:rPr>
          <w:color w:val="221F1F"/>
          <w:spacing w:val="-2"/>
        </w:rPr>
        <w:t xml:space="preserve"> </w:t>
      </w:r>
      <w:r>
        <w:rPr>
          <w:color w:val="221F1F"/>
        </w:rPr>
        <w:t>jubilarse,</w:t>
      </w:r>
      <w:r>
        <w:rPr>
          <w:color w:val="221F1F"/>
          <w:spacing w:val="-2"/>
        </w:rPr>
        <w:t xml:space="preserve"> </w:t>
      </w:r>
      <w:r>
        <w:rPr>
          <w:color w:val="221F1F"/>
        </w:rPr>
        <w:t>esto</w:t>
      </w:r>
      <w:r>
        <w:rPr>
          <w:color w:val="221F1F"/>
          <w:spacing w:val="-2"/>
        </w:rPr>
        <w:t xml:space="preserve"> </w:t>
      </w:r>
      <w:r>
        <w:rPr>
          <w:color w:val="221F1F"/>
        </w:rPr>
        <w:t>puede</w:t>
      </w:r>
      <w:r>
        <w:rPr>
          <w:color w:val="221F1F"/>
          <w:spacing w:val="-3"/>
        </w:rPr>
        <w:t xml:space="preserve"> </w:t>
      </w:r>
      <w:r>
        <w:rPr>
          <w:color w:val="221F1F"/>
        </w:rPr>
        <w:t>ser</w:t>
      </w:r>
      <w:r>
        <w:rPr>
          <w:color w:val="221F1F"/>
          <w:spacing w:val="-4"/>
        </w:rPr>
        <w:t xml:space="preserve"> </w:t>
      </w:r>
      <w:r>
        <w:rPr>
          <w:color w:val="221F1F"/>
        </w:rPr>
        <w:t>difícil</w:t>
      </w:r>
      <w:r>
        <w:rPr>
          <w:color w:val="221F1F"/>
          <w:spacing w:val="-2"/>
        </w:rPr>
        <w:t xml:space="preserve"> </w:t>
      </w:r>
      <w:r>
        <w:rPr>
          <w:color w:val="221F1F"/>
        </w:rPr>
        <w:t>de</w:t>
      </w:r>
      <w:r>
        <w:rPr>
          <w:color w:val="221F1F"/>
          <w:spacing w:val="-4"/>
        </w:rPr>
        <w:t xml:space="preserve"> </w:t>
      </w:r>
      <w:r>
        <w:rPr>
          <w:color w:val="221F1F"/>
        </w:rPr>
        <w:t>abordar</w:t>
      </w:r>
      <w:r>
        <w:rPr>
          <w:color w:val="221F1F"/>
          <w:spacing w:val="-2"/>
        </w:rPr>
        <w:t xml:space="preserve"> </w:t>
      </w:r>
      <w:r>
        <w:rPr>
          <w:color w:val="221F1F"/>
        </w:rPr>
        <w:t>en</w:t>
      </w:r>
      <w:r>
        <w:rPr>
          <w:color w:val="221F1F"/>
          <w:spacing w:val="-2"/>
        </w:rPr>
        <w:t xml:space="preserve"> </w:t>
      </w:r>
      <w:r>
        <w:rPr>
          <w:color w:val="221F1F"/>
        </w:rPr>
        <w:t>la</w:t>
      </w:r>
      <w:r>
        <w:rPr>
          <w:color w:val="221F1F"/>
          <w:spacing w:val="-4"/>
        </w:rPr>
        <w:t xml:space="preserve"> </w:t>
      </w:r>
      <w:r>
        <w:rPr>
          <w:color w:val="221F1F"/>
        </w:rPr>
        <w:t>Orden</w:t>
      </w:r>
      <w:r>
        <w:rPr>
          <w:color w:val="221F1F"/>
          <w:spacing w:val="-2"/>
        </w:rPr>
        <w:t xml:space="preserve"> </w:t>
      </w:r>
      <w:r>
        <w:rPr>
          <w:color w:val="221F1F"/>
        </w:rPr>
        <w:t>y</w:t>
      </w:r>
      <w:r>
        <w:rPr>
          <w:color w:val="221F1F"/>
          <w:spacing w:val="-2"/>
        </w:rPr>
        <w:t xml:space="preserve"> </w:t>
      </w:r>
      <w:r>
        <w:rPr>
          <w:color w:val="221F1F"/>
        </w:rPr>
        <w:t>de</w:t>
      </w:r>
      <w:r>
        <w:rPr>
          <w:color w:val="221F1F"/>
          <w:spacing w:val="-2"/>
        </w:rPr>
        <w:t xml:space="preserve"> </w:t>
      </w:r>
      <w:r>
        <w:rPr>
          <w:color w:val="221F1F"/>
        </w:rPr>
        <w:t>interpretar</w:t>
      </w:r>
      <w:r>
        <w:rPr>
          <w:color w:val="221F1F"/>
          <w:spacing w:val="-2"/>
        </w:rPr>
        <w:t xml:space="preserve"> </w:t>
      </w:r>
      <w:r>
        <w:rPr>
          <w:color w:val="221F1F"/>
        </w:rPr>
        <w:t>para</w:t>
      </w:r>
      <w:r>
        <w:rPr>
          <w:color w:val="221F1F"/>
          <w:spacing w:val="-4"/>
        </w:rPr>
        <w:t xml:space="preserve"> </w:t>
      </w:r>
      <w:r>
        <w:rPr>
          <w:color w:val="221F1F"/>
        </w:rPr>
        <w:t>PBGC.</w:t>
      </w:r>
      <w:r>
        <w:rPr>
          <w:color w:val="221F1F"/>
          <w:spacing w:val="-2"/>
        </w:rPr>
        <w:t xml:space="preserve"> </w:t>
      </w:r>
      <w:r>
        <w:rPr>
          <w:color w:val="221F1F"/>
        </w:rPr>
        <w:t>La</w:t>
      </w:r>
      <w:r>
        <w:rPr>
          <w:color w:val="221F1F"/>
          <w:spacing w:val="-2"/>
        </w:rPr>
        <w:t xml:space="preserve"> </w:t>
      </w:r>
      <w:r>
        <w:rPr>
          <w:color w:val="221F1F"/>
        </w:rPr>
        <w:t>asistencia de un actuario puede ser útil para realizar estas determinaciones complejas. La información sobre 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conforme</w:t>
      </w:r>
      <w:r>
        <w:rPr>
          <w:color w:val="221F1F"/>
          <w:spacing w:val="-3"/>
        </w:rPr>
        <w:t xml:space="preserve"> </w:t>
      </w:r>
      <w:r>
        <w:rPr>
          <w:color w:val="221F1F"/>
        </w:rPr>
        <w:t>a</w:t>
      </w:r>
      <w:r>
        <w:rPr>
          <w:color w:val="221F1F"/>
          <w:spacing w:val="-5"/>
        </w:rPr>
        <w:t xml:space="preserve"> </w:t>
      </w:r>
      <w:r>
        <w:rPr>
          <w:color w:val="221F1F"/>
        </w:rPr>
        <w:t>un</w:t>
      </w:r>
      <w:r>
        <w:rPr>
          <w:color w:val="221F1F"/>
          <w:spacing w:val="-3"/>
        </w:rPr>
        <w:t xml:space="preserve"> </w:t>
      </w:r>
      <w:r>
        <w:rPr>
          <w:color w:val="221F1F"/>
        </w:rPr>
        <w:t>plan</w:t>
      </w:r>
      <w:r>
        <w:rPr>
          <w:color w:val="221F1F"/>
          <w:spacing w:val="-3"/>
        </w:rPr>
        <w:t xml:space="preserve"> </w:t>
      </w:r>
      <w:r>
        <w:rPr>
          <w:color w:val="221F1F"/>
        </w:rPr>
        <w:t>cuyo</w:t>
      </w:r>
      <w:r>
        <w:rPr>
          <w:color w:val="221F1F"/>
          <w:spacing w:val="-5"/>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es</w:t>
      </w:r>
      <w:r>
        <w:rPr>
          <w:color w:val="221F1F"/>
          <w:spacing w:val="-5"/>
        </w:rPr>
        <w:t xml:space="preserve"> </w:t>
      </w:r>
      <w:r>
        <w:rPr>
          <w:color w:val="221F1F"/>
        </w:rPr>
        <w:t>PBGC</w:t>
      </w:r>
      <w:r>
        <w:rPr>
          <w:color w:val="221F1F"/>
          <w:spacing w:val="-3"/>
        </w:rPr>
        <w:t xml:space="preserve"> </w:t>
      </w:r>
      <w:r>
        <w:rPr>
          <w:color w:val="221F1F"/>
        </w:rPr>
        <w:t>puede</w:t>
      </w:r>
      <w:r>
        <w:rPr>
          <w:color w:val="221F1F"/>
          <w:spacing w:val="-3"/>
        </w:rPr>
        <w:t xml:space="preserve"> </w:t>
      </w:r>
      <w:r>
        <w:rPr>
          <w:color w:val="221F1F"/>
        </w:rPr>
        <w:t>ser obtenida por un Beneficiario alternativo propuesto (o tutor</w:t>
      </w:r>
      <w:r w:rsidR="00DC28BD">
        <w:rPr>
          <w:color w:val="221F1F"/>
        </w:rPr>
        <w:t xml:space="preserve"> </w:t>
      </w:r>
      <w:r w:rsidRPr="00DC28BD" w:rsidR="00DC28BD">
        <w:rPr>
          <w:color w:val="221F1F"/>
        </w:rPr>
        <w:t>de un posible beneficiario alternativo</w:t>
      </w:r>
      <w:r>
        <w:rPr>
          <w:color w:val="221F1F"/>
        </w:rPr>
        <w:t>) solicitando dicha información</w:t>
      </w:r>
      <w:r w:rsidR="00433702">
        <w:t xml:space="preserve"> </w:t>
      </w:r>
      <w:r>
        <w:rPr>
          <w:color w:val="221F1F"/>
        </w:rPr>
        <w:t>a</w:t>
      </w:r>
      <w:r>
        <w:rPr>
          <w:color w:val="221F1F"/>
          <w:spacing w:val="-5"/>
        </w:rPr>
        <w:t xml:space="preserve"> </w:t>
      </w:r>
      <w:r>
        <w:rPr>
          <w:color w:val="221F1F"/>
        </w:rPr>
        <w:t>PBGC</w:t>
      </w:r>
      <w:r>
        <w:rPr>
          <w:color w:val="221F1F"/>
          <w:spacing w:val="-2"/>
        </w:rPr>
        <w:t xml:space="preserve"> </w:t>
      </w:r>
      <w:r>
        <w:rPr>
          <w:color w:val="221F1F"/>
        </w:rPr>
        <w:t>(vea</w:t>
      </w:r>
      <w:r>
        <w:rPr>
          <w:color w:val="221F1F"/>
          <w:spacing w:val="-5"/>
        </w:rPr>
        <w:t xml:space="preserve"> </w:t>
      </w:r>
      <w:r>
        <w:rPr>
          <w:color w:val="221F1F"/>
        </w:rPr>
        <w:t>Cómo</w:t>
      </w:r>
      <w:r>
        <w:rPr>
          <w:color w:val="221F1F"/>
          <w:spacing w:val="-2"/>
        </w:rPr>
        <w:t xml:space="preserve"> </w:t>
      </w:r>
      <w:r>
        <w:rPr>
          <w:color w:val="221F1F"/>
        </w:rPr>
        <w:t>obtener</w:t>
      </w:r>
      <w:r>
        <w:rPr>
          <w:color w:val="221F1F"/>
          <w:spacing w:val="-3"/>
        </w:rPr>
        <w:t xml:space="preserve"> </w:t>
      </w:r>
      <w:r>
        <w:rPr>
          <w:color w:val="221F1F"/>
        </w:rPr>
        <w:t>información</w:t>
      </w:r>
      <w:r>
        <w:rPr>
          <w:color w:val="221F1F"/>
          <w:spacing w:val="-5"/>
        </w:rPr>
        <w:t xml:space="preserve"> </w:t>
      </w:r>
      <w:r>
        <w:rPr>
          <w:color w:val="221F1F"/>
        </w:rPr>
        <w:t>del</w:t>
      </w:r>
      <w:r>
        <w:rPr>
          <w:color w:val="221F1F"/>
          <w:spacing w:val="-2"/>
        </w:rPr>
        <w:t xml:space="preserve"> </w:t>
      </w:r>
      <w:r>
        <w:rPr>
          <w:color w:val="221F1F"/>
        </w:rPr>
        <w:t>Participante</w:t>
      </w:r>
      <w:r>
        <w:rPr>
          <w:color w:val="221F1F"/>
          <w:spacing w:val="-3"/>
        </w:rPr>
        <w:t xml:space="preserve"> </w:t>
      </w:r>
      <w:r>
        <w:rPr>
          <w:color w:val="221F1F"/>
        </w:rPr>
        <w:t>por</w:t>
      </w:r>
      <w:r>
        <w:rPr>
          <w:color w:val="221F1F"/>
          <w:spacing w:val="-3"/>
        </w:rPr>
        <w:t xml:space="preserve"> </w:t>
      </w:r>
      <w:r>
        <w:rPr>
          <w:color w:val="221F1F"/>
        </w:rPr>
        <w:t>parte</w:t>
      </w:r>
      <w:r>
        <w:rPr>
          <w:color w:val="221F1F"/>
          <w:spacing w:val="-3"/>
        </w:rPr>
        <w:t xml:space="preserve"> </w:t>
      </w:r>
      <w:r>
        <w:rPr>
          <w:color w:val="221F1F"/>
        </w:rPr>
        <w:t>de</w:t>
      </w:r>
      <w:r>
        <w:rPr>
          <w:color w:val="221F1F"/>
          <w:spacing w:val="-3"/>
        </w:rPr>
        <w:t xml:space="preserve"> </w:t>
      </w:r>
      <w:r>
        <w:rPr>
          <w:color w:val="221F1F"/>
        </w:rPr>
        <w:t>PBGC,</w:t>
      </w:r>
      <w:r>
        <w:rPr>
          <w:color w:val="221F1F"/>
          <w:spacing w:val="-4"/>
        </w:rPr>
        <w:t xml:space="preserve"> </w:t>
      </w:r>
      <w:r>
        <w:rPr>
          <w:color w:val="221F1F"/>
        </w:rPr>
        <w:t>Apéndice</w:t>
      </w:r>
      <w:r>
        <w:rPr>
          <w:color w:val="221F1F"/>
          <w:spacing w:val="-3"/>
        </w:rPr>
        <w:t xml:space="preserve"> </w:t>
      </w:r>
      <w:r>
        <w:rPr>
          <w:color w:val="221F1F"/>
          <w:spacing w:val="-5"/>
        </w:rPr>
        <w:t>G).</w:t>
      </w:r>
    </w:p>
    <w:p w:rsidR="004C408C" w14:paraId="0F209D79" w14:textId="77777777">
      <w:pPr>
        <w:pStyle w:val="BodyText"/>
        <w:spacing w:before="44"/>
      </w:pPr>
    </w:p>
    <w:p w:rsidR="004C408C" w:rsidP="00433702" w14:paraId="0F209D7C" w14:textId="5D3FFF0C">
      <w:pPr>
        <w:pStyle w:val="BodyText"/>
        <w:spacing w:line="259" w:lineRule="auto"/>
        <w:ind w:left="1200" w:right="660"/>
      </w:pPr>
      <w:r>
        <w:rPr>
          <w:color w:val="221F1F"/>
        </w:rPr>
        <w:t>PBGC</w:t>
      </w:r>
      <w:r>
        <w:rPr>
          <w:color w:val="221F1F"/>
          <w:spacing w:val="-3"/>
        </w:rPr>
        <w:t xml:space="preserve"> </w:t>
      </w:r>
      <w:r>
        <w:rPr>
          <w:color w:val="221F1F"/>
        </w:rPr>
        <w:t>ha</w:t>
      </w:r>
      <w:r>
        <w:rPr>
          <w:color w:val="221F1F"/>
          <w:spacing w:val="-5"/>
        </w:rPr>
        <w:t xml:space="preserve"> </w:t>
      </w:r>
      <w:r>
        <w:rPr>
          <w:color w:val="221F1F"/>
        </w:rPr>
        <w:t>notado</w:t>
      </w:r>
      <w:r>
        <w:rPr>
          <w:color w:val="221F1F"/>
          <w:spacing w:val="-3"/>
        </w:rPr>
        <w:t xml:space="preserve"> </w:t>
      </w:r>
      <w:r>
        <w:rPr>
          <w:color w:val="221F1F"/>
        </w:rPr>
        <w:t>que</w:t>
      </w:r>
      <w:r>
        <w:rPr>
          <w:color w:val="221F1F"/>
          <w:spacing w:val="-3"/>
        </w:rPr>
        <w:t xml:space="preserve"> </w:t>
      </w:r>
      <w:r>
        <w:rPr>
          <w:color w:val="221F1F"/>
        </w:rPr>
        <w:t>existe</w:t>
      </w:r>
      <w:r>
        <w:rPr>
          <w:color w:val="221F1F"/>
          <w:spacing w:val="-3"/>
        </w:rPr>
        <w:t xml:space="preserve"> </w:t>
      </w:r>
      <w:r>
        <w:rPr>
          <w:color w:val="221F1F"/>
        </w:rPr>
        <w:t>menor</w:t>
      </w:r>
      <w:r>
        <w:rPr>
          <w:color w:val="221F1F"/>
          <w:spacing w:val="-4"/>
        </w:rPr>
        <w:t xml:space="preserve"> </w:t>
      </w:r>
      <w:r>
        <w:rPr>
          <w:color w:val="221F1F"/>
        </w:rPr>
        <w:t>confusión</w:t>
      </w:r>
      <w:r>
        <w:rPr>
          <w:color w:val="221F1F"/>
          <w:spacing w:val="-3"/>
        </w:rPr>
        <w:t xml:space="preserve"> </w:t>
      </w:r>
      <w:r>
        <w:rPr>
          <w:color w:val="221F1F"/>
        </w:rPr>
        <w:t>con</w:t>
      </w:r>
      <w:r>
        <w:rPr>
          <w:color w:val="221F1F"/>
          <w:spacing w:val="-5"/>
        </w:rPr>
        <w:t xml:space="preserve"> </w:t>
      </w:r>
      <w:r>
        <w:rPr>
          <w:color w:val="221F1F"/>
        </w:rPr>
        <w:t>una</w:t>
      </w:r>
      <w:r>
        <w:rPr>
          <w:color w:val="221F1F"/>
          <w:spacing w:val="-3"/>
        </w:rPr>
        <w:t xml:space="preserve"> </w:t>
      </w:r>
      <w:r w:rsidR="006D45DD">
        <w:rPr>
          <w:color w:val="221F1F"/>
        </w:rPr>
        <w:t>o</w:t>
      </w:r>
      <w:r>
        <w:rPr>
          <w:color w:val="221F1F"/>
        </w:rPr>
        <w:t>rden</w:t>
      </w:r>
      <w:r>
        <w:rPr>
          <w:color w:val="221F1F"/>
          <w:spacing w:val="-3"/>
        </w:rPr>
        <w:t xml:space="preserve"> </w:t>
      </w:r>
      <w:r w:rsidR="006D45DD">
        <w:rPr>
          <w:color w:val="221F1F"/>
          <w:spacing w:val="-3"/>
        </w:rPr>
        <w:t xml:space="preserve">judicial </w:t>
      </w:r>
      <w:r>
        <w:rPr>
          <w:color w:val="221F1F"/>
        </w:rPr>
        <w:t>que</w:t>
      </w:r>
      <w:r>
        <w:rPr>
          <w:color w:val="221F1F"/>
          <w:spacing w:val="-4"/>
        </w:rPr>
        <w:t xml:space="preserve"> </w:t>
      </w:r>
      <w:r>
        <w:rPr>
          <w:color w:val="221F1F"/>
        </w:rPr>
        <w:t>establece</w:t>
      </w:r>
      <w:r>
        <w:rPr>
          <w:color w:val="221F1F"/>
          <w:spacing w:val="-4"/>
        </w:rPr>
        <w:t xml:space="preserve"> </w:t>
      </w:r>
      <w:r>
        <w:rPr>
          <w:color w:val="221F1F"/>
        </w:rPr>
        <w:t>un</w:t>
      </w:r>
      <w:r>
        <w:rPr>
          <w:color w:val="221F1F"/>
          <w:spacing w:val="-5"/>
        </w:rPr>
        <w:t xml:space="preserve"> </w:t>
      </w:r>
      <w:r>
        <w:rPr>
          <w:color w:val="221F1F"/>
        </w:rPr>
        <w:t>porcentaje específico del beneficio (para las QDRO de interés separado) o un porcentaje o cantidad de dólares del beneficio mensual específicos (para las QDRO de pago compartido),</w:t>
      </w:r>
      <w:r w:rsidR="006D45DD">
        <w:t xml:space="preserve"> </w:t>
      </w:r>
      <w:r>
        <w:rPr>
          <w:color w:val="221F1F"/>
        </w:rPr>
        <w:t>y los modelos se han redactado con ese enfoque. Si, en cambio, las partes eligen incluir una fórmula, PBGC tratará</w:t>
      </w:r>
      <w:r>
        <w:rPr>
          <w:color w:val="221F1F"/>
          <w:spacing w:val="-2"/>
        </w:rPr>
        <w:t xml:space="preserve"> </w:t>
      </w:r>
      <w:r>
        <w:rPr>
          <w:color w:val="221F1F"/>
        </w:rPr>
        <w:t>la</w:t>
      </w:r>
      <w:r>
        <w:rPr>
          <w:color w:val="221F1F"/>
          <w:spacing w:val="-2"/>
        </w:rPr>
        <w:t xml:space="preserve"> </w:t>
      </w:r>
      <w:r>
        <w:rPr>
          <w:color w:val="221F1F"/>
        </w:rPr>
        <w:t>orden de relaciones domésticas como calificada únicamente si puede determinar</w:t>
      </w:r>
      <w:r>
        <w:rPr>
          <w:color w:val="221F1F"/>
          <w:spacing w:val="-4"/>
        </w:rPr>
        <w:t xml:space="preserve"> </w:t>
      </w:r>
      <w:r>
        <w:rPr>
          <w:color w:val="221F1F"/>
        </w:rPr>
        <w:t>el</w:t>
      </w:r>
      <w:r>
        <w:rPr>
          <w:color w:val="221F1F"/>
          <w:spacing w:val="-4"/>
        </w:rPr>
        <w:t xml:space="preserve"> </w:t>
      </w:r>
      <w:r>
        <w:rPr>
          <w:color w:val="221F1F"/>
        </w:rPr>
        <w:t>beneficio</w:t>
      </w:r>
      <w:r>
        <w:rPr>
          <w:color w:val="221F1F"/>
          <w:spacing w:val="-2"/>
        </w:rPr>
        <w:t xml:space="preserve"> </w:t>
      </w:r>
      <w:r>
        <w:rPr>
          <w:color w:val="221F1F"/>
        </w:rPr>
        <w:t>de</w:t>
      </w:r>
      <w:r>
        <w:rPr>
          <w:color w:val="221F1F"/>
          <w:spacing w:val="-3"/>
        </w:rPr>
        <w:t xml:space="preserve"> </w:t>
      </w:r>
      <w:r>
        <w:rPr>
          <w:color w:val="221F1F"/>
        </w:rPr>
        <w:t>acuerdo</w:t>
      </w:r>
      <w:r>
        <w:rPr>
          <w:color w:val="221F1F"/>
          <w:spacing w:val="-2"/>
        </w:rPr>
        <w:t xml:space="preserve"> </w:t>
      </w:r>
      <w:r>
        <w:rPr>
          <w:color w:val="221F1F"/>
        </w:rPr>
        <w:t>con</w:t>
      </w:r>
      <w:r>
        <w:rPr>
          <w:color w:val="221F1F"/>
          <w:spacing w:val="-2"/>
        </w:rPr>
        <w:t xml:space="preserve"> </w:t>
      </w:r>
      <w:r>
        <w:rPr>
          <w:color w:val="221F1F"/>
        </w:rPr>
        <w:t>la</w:t>
      </w:r>
      <w:r>
        <w:rPr>
          <w:color w:val="221F1F"/>
          <w:spacing w:val="-2"/>
        </w:rPr>
        <w:t xml:space="preserve"> </w:t>
      </w:r>
      <w:r>
        <w:rPr>
          <w:color w:val="221F1F"/>
        </w:rPr>
        <w:t>fórmula</w:t>
      </w:r>
      <w:r>
        <w:rPr>
          <w:color w:val="221F1F"/>
          <w:spacing w:val="-2"/>
        </w:rPr>
        <w:t xml:space="preserve"> </w:t>
      </w:r>
      <w:r>
        <w:rPr>
          <w:color w:val="221F1F"/>
        </w:rPr>
        <w:t>sobre</w:t>
      </w:r>
      <w:r>
        <w:rPr>
          <w:color w:val="221F1F"/>
          <w:spacing w:val="-2"/>
        </w:rPr>
        <w:t xml:space="preserve"> </w:t>
      </w:r>
      <w:r>
        <w:rPr>
          <w:color w:val="221F1F"/>
        </w:rPr>
        <w:t>la</w:t>
      </w:r>
      <w:r>
        <w:rPr>
          <w:color w:val="221F1F"/>
          <w:spacing w:val="-2"/>
        </w:rPr>
        <w:t xml:space="preserve"> </w:t>
      </w:r>
      <w:r>
        <w:rPr>
          <w:color w:val="221F1F"/>
        </w:rPr>
        <w:t>base</w:t>
      </w:r>
      <w:r>
        <w:rPr>
          <w:color w:val="221F1F"/>
          <w:spacing w:val="-4"/>
        </w:rPr>
        <w:t xml:space="preserve"> </w:t>
      </w:r>
      <w:r>
        <w:rPr>
          <w:color w:val="221F1F"/>
        </w:rPr>
        <w:t>de</w:t>
      </w:r>
      <w:r>
        <w:rPr>
          <w:color w:val="221F1F"/>
          <w:spacing w:val="-4"/>
        </w:rPr>
        <w:t xml:space="preserve"> </w:t>
      </w:r>
      <w:r>
        <w:rPr>
          <w:color w:val="221F1F"/>
        </w:rPr>
        <w:t>la</w:t>
      </w:r>
      <w:r>
        <w:rPr>
          <w:color w:val="221F1F"/>
          <w:spacing w:val="-2"/>
        </w:rPr>
        <w:t xml:space="preserve"> </w:t>
      </w:r>
      <w:r>
        <w:rPr>
          <w:color w:val="221F1F"/>
        </w:rPr>
        <w:t>información</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Pr>
          <w:color w:val="221F1F"/>
        </w:rPr>
        <w:t>Orden. La Orden debe incluir toda la información necesaria para determinar el beneficio asignado y, cuando corresponda, el período durante el cual debe pagarse (por ejemplo, la fecha</w:t>
      </w:r>
      <w:r w:rsidR="006D45DD">
        <w:t xml:space="preserve"> </w:t>
      </w:r>
      <w:r>
        <w:rPr>
          <w:color w:val="221F1F"/>
        </w:rPr>
        <w:t>de</w:t>
      </w:r>
      <w:r>
        <w:rPr>
          <w:color w:val="221F1F"/>
          <w:spacing w:val="-5"/>
        </w:rPr>
        <w:t xml:space="preserve"> </w:t>
      </w:r>
      <w:r>
        <w:rPr>
          <w:color w:val="221F1F"/>
        </w:rPr>
        <w:t>nacimiento</w:t>
      </w:r>
      <w:r>
        <w:rPr>
          <w:color w:val="221F1F"/>
          <w:spacing w:val="-3"/>
        </w:rPr>
        <w:t xml:space="preserve"> </w:t>
      </w:r>
      <w:r>
        <w:rPr>
          <w:color w:val="221F1F"/>
        </w:rPr>
        <w:t>de</w:t>
      </w:r>
      <w:r>
        <w:rPr>
          <w:color w:val="221F1F"/>
          <w:spacing w:val="-2"/>
        </w:rPr>
        <w:t xml:space="preserve"> </w:t>
      </w:r>
      <w:r>
        <w:rPr>
          <w:color w:val="221F1F"/>
        </w:rPr>
        <w:t>un</w:t>
      </w:r>
      <w:r>
        <w:rPr>
          <w:color w:val="221F1F"/>
          <w:spacing w:val="-3"/>
        </w:rPr>
        <w:t xml:space="preserve"> </w:t>
      </w:r>
      <w:r>
        <w:rPr>
          <w:color w:val="221F1F"/>
        </w:rPr>
        <w:t>menor</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beneficio</w:t>
      </w:r>
      <w:r>
        <w:rPr>
          <w:color w:val="221F1F"/>
          <w:spacing w:val="-2"/>
        </w:rPr>
        <w:t xml:space="preserve"> </w:t>
      </w:r>
      <w:r>
        <w:rPr>
          <w:color w:val="221F1F"/>
        </w:rPr>
        <w:t>termina</w:t>
      </w:r>
      <w:r>
        <w:rPr>
          <w:color w:val="221F1F"/>
          <w:spacing w:val="-3"/>
        </w:rPr>
        <w:t xml:space="preserve"> </w:t>
      </w:r>
      <w:r>
        <w:rPr>
          <w:color w:val="221F1F"/>
        </w:rPr>
        <w:t>cuando</w:t>
      </w:r>
      <w:r>
        <w:rPr>
          <w:color w:val="221F1F"/>
          <w:spacing w:val="-2"/>
        </w:rPr>
        <w:t xml:space="preserve"> </w:t>
      </w:r>
      <w:r>
        <w:rPr>
          <w:color w:val="221F1F"/>
        </w:rPr>
        <w:t>el</w:t>
      </w:r>
      <w:r>
        <w:rPr>
          <w:color w:val="221F1F"/>
          <w:spacing w:val="-5"/>
        </w:rPr>
        <w:t xml:space="preserve"> </w:t>
      </w:r>
      <w:r>
        <w:rPr>
          <w:color w:val="221F1F"/>
        </w:rPr>
        <w:t>menor</w:t>
      </w:r>
      <w:r>
        <w:rPr>
          <w:color w:val="221F1F"/>
          <w:spacing w:val="-3"/>
        </w:rPr>
        <w:t xml:space="preserve"> </w:t>
      </w:r>
      <w:r>
        <w:rPr>
          <w:color w:val="221F1F"/>
        </w:rPr>
        <w:t>adquiere</w:t>
      </w:r>
      <w:r>
        <w:rPr>
          <w:color w:val="221F1F"/>
          <w:spacing w:val="-5"/>
        </w:rPr>
        <w:t xml:space="preserve"> </w:t>
      </w:r>
      <w:r>
        <w:rPr>
          <w:color w:val="221F1F"/>
        </w:rPr>
        <w:t>cierta</w:t>
      </w:r>
      <w:r>
        <w:rPr>
          <w:color w:val="221F1F"/>
          <w:spacing w:val="-2"/>
        </w:rPr>
        <w:t xml:space="preserve"> edad).</w:t>
      </w:r>
    </w:p>
    <w:p w:rsidR="004C408C" w14:paraId="0F209D7D" w14:textId="77777777">
      <w:pPr>
        <w:pStyle w:val="BodyText"/>
        <w:spacing w:before="44"/>
      </w:pPr>
    </w:p>
    <w:p w:rsidR="004C408C" w:rsidP="00307AFB" w14:paraId="0F209D7F" w14:textId="66E3C261">
      <w:pPr>
        <w:pStyle w:val="BodyText"/>
        <w:spacing w:line="259" w:lineRule="auto"/>
        <w:ind w:left="1200" w:right="1093"/>
      </w:pPr>
      <w:r>
        <w:rPr>
          <w:color w:val="221F1F"/>
        </w:rPr>
        <w:t>Ningún</w:t>
      </w:r>
      <w:r>
        <w:rPr>
          <w:color w:val="221F1F"/>
          <w:spacing w:val="-3"/>
        </w:rPr>
        <w:t xml:space="preserve"> </w:t>
      </w:r>
      <w:r>
        <w:rPr>
          <w:color w:val="221F1F"/>
        </w:rPr>
        <w:t>tipo</w:t>
      </w:r>
      <w:r>
        <w:rPr>
          <w:color w:val="221F1F"/>
          <w:spacing w:val="-4"/>
        </w:rPr>
        <w:t xml:space="preserve"> </w:t>
      </w:r>
      <w:r>
        <w:rPr>
          <w:color w:val="221F1F"/>
        </w:rPr>
        <w:t>de</w:t>
      </w:r>
      <w:r>
        <w:rPr>
          <w:color w:val="221F1F"/>
          <w:spacing w:val="-3"/>
        </w:rPr>
        <w:t xml:space="preserve"> </w:t>
      </w:r>
      <w:r>
        <w:rPr>
          <w:color w:val="221F1F"/>
        </w:rPr>
        <w:t>Orden</w:t>
      </w:r>
      <w:r>
        <w:rPr>
          <w:color w:val="221F1F"/>
          <w:spacing w:val="-4"/>
        </w:rPr>
        <w:t xml:space="preserve"> </w:t>
      </w:r>
      <w:r>
        <w:rPr>
          <w:color w:val="221F1F"/>
        </w:rPr>
        <w:t>puede</w:t>
      </w:r>
      <w:r>
        <w:rPr>
          <w:color w:val="221F1F"/>
          <w:spacing w:val="-3"/>
        </w:rPr>
        <w:t xml:space="preserve"> </w:t>
      </w:r>
      <w:r>
        <w:rPr>
          <w:color w:val="221F1F"/>
        </w:rPr>
        <w:t>prever</w:t>
      </w:r>
      <w:r>
        <w:rPr>
          <w:color w:val="221F1F"/>
          <w:spacing w:val="-4"/>
        </w:rPr>
        <w:t xml:space="preserve"> </w:t>
      </w:r>
      <w:r>
        <w:rPr>
          <w:color w:val="221F1F"/>
        </w:rPr>
        <w:t>pagos</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que</w:t>
      </w:r>
      <w:r>
        <w:rPr>
          <w:color w:val="221F1F"/>
          <w:spacing w:val="-3"/>
        </w:rPr>
        <w:t xml:space="preserve"> </w:t>
      </w:r>
      <w:r>
        <w:rPr>
          <w:color w:val="221F1F"/>
        </w:rPr>
        <w:t>sean</w:t>
      </w:r>
      <w:r>
        <w:rPr>
          <w:color w:val="221F1F"/>
          <w:spacing w:val="-4"/>
        </w:rPr>
        <w:t xml:space="preserve"> </w:t>
      </w:r>
      <w:r>
        <w:rPr>
          <w:color w:val="221F1F"/>
        </w:rPr>
        <w:t>pagaderos</w:t>
      </w:r>
      <w:r>
        <w:rPr>
          <w:color w:val="221F1F"/>
          <w:spacing w:val="-4"/>
        </w:rPr>
        <w:t xml:space="preserve"> </w:t>
      </w:r>
      <w:r>
        <w:rPr>
          <w:color w:val="221F1F"/>
        </w:rPr>
        <w:t>a</w:t>
      </w:r>
      <w:r>
        <w:rPr>
          <w:color w:val="221F1F"/>
          <w:spacing w:val="-3"/>
        </w:rPr>
        <w:t xml:space="preserve"> </w:t>
      </w:r>
      <w:r>
        <w:rPr>
          <w:color w:val="221F1F"/>
        </w:rPr>
        <w:t>partir de una fecha anterior a que PBGC reciba la orden de relaciones domésticas, pero la QDRO</w:t>
      </w:r>
      <w:r w:rsidR="00307AFB">
        <w:t xml:space="preserve"> </w:t>
      </w:r>
      <w:r>
        <w:rPr>
          <w:color w:val="221F1F"/>
        </w:rPr>
        <w:t xml:space="preserve">de pago compartido puede aumentar </w:t>
      </w:r>
      <w:r w:rsidR="00307AFB">
        <w:rPr>
          <w:color w:val="221F1F"/>
        </w:rPr>
        <w:t>la cantidad</w:t>
      </w:r>
      <w:r>
        <w:rPr>
          <w:color w:val="221F1F"/>
        </w:rPr>
        <w:t xml:space="preserve"> del pago mensual al Beneficiario alternativo</w:t>
      </w:r>
      <w:r>
        <w:rPr>
          <w:color w:val="221F1F"/>
          <w:spacing w:val="40"/>
        </w:rPr>
        <w:t xml:space="preserve"> </w:t>
      </w:r>
      <w:r>
        <w:rPr>
          <w:color w:val="221F1F"/>
        </w:rPr>
        <w:t>(y</w:t>
      </w:r>
      <w:r>
        <w:rPr>
          <w:color w:val="221F1F"/>
          <w:spacing w:val="-3"/>
        </w:rPr>
        <w:t xml:space="preserve"> </w:t>
      </w:r>
      <w:r>
        <w:rPr>
          <w:color w:val="221F1F"/>
        </w:rPr>
        <w:t>disminuir</w:t>
      </w:r>
      <w:r>
        <w:rPr>
          <w:color w:val="221F1F"/>
          <w:spacing w:val="-4"/>
        </w:rPr>
        <w:t xml:space="preserve"> </w:t>
      </w:r>
      <w:r>
        <w:rPr>
          <w:color w:val="221F1F"/>
        </w:rPr>
        <w:t>el</w:t>
      </w:r>
      <w:r>
        <w:rPr>
          <w:color w:val="221F1F"/>
          <w:spacing w:val="-3"/>
        </w:rPr>
        <w:t xml:space="preserve"> </w:t>
      </w:r>
      <w:r>
        <w:rPr>
          <w:color w:val="221F1F"/>
        </w:rPr>
        <w:t>pago</w:t>
      </w:r>
      <w:r>
        <w:rPr>
          <w:color w:val="221F1F"/>
          <w:spacing w:val="-3"/>
        </w:rPr>
        <w:t xml:space="preserve"> </w:t>
      </w:r>
      <w:r>
        <w:rPr>
          <w:color w:val="221F1F"/>
        </w:rPr>
        <w:t>mensual</w:t>
      </w:r>
      <w:r>
        <w:rPr>
          <w:color w:val="221F1F"/>
          <w:spacing w:val="-3"/>
        </w:rPr>
        <w:t xml:space="preserve"> </w:t>
      </w:r>
      <w:r>
        <w:rPr>
          <w:color w:val="221F1F"/>
        </w:rPr>
        <w:t>al</w:t>
      </w:r>
      <w:r>
        <w:rPr>
          <w:color w:val="221F1F"/>
          <w:spacing w:val="-3"/>
        </w:rPr>
        <w:t xml:space="preserve"> </w:t>
      </w:r>
      <w:r>
        <w:rPr>
          <w:color w:val="221F1F"/>
        </w:rPr>
        <w:t>Participante</w:t>
      </w:r>
      <w:r>
        <w:rPr>
          <w:color w:val="221F1F"/>
          <w:spacing w:val="-3"/>
        </w:rPr>
        <w:t xml:space="preserve"> </w:t>
      </w:r>
      <w:r>
        <w:rPr>
          <w:color w:val="221F1F"/>
        </w:rPr>
        <w:t>en</w:t>
      </w:r>
      <w:r>
        <w:rPr>
          <w:color w:val="221F1F"/>
          <w:spacing w:val="-3"/>
        </w:rPr>
        <w:t xml:space="preserve"> </w:t>
      </w:r>
      <w:r>
        <w:rPr>
          <w:color w:val="221F1F"/>
        </w:rPr>
        <w:t>la</w:t>
      </w:r>
      <w:r>
        <w:rPr>
          <w:color w:val="221F1F"/>
          <w:spacing w:val="-5"/>
        </w:rPr>
        <w:t xml:space="preserve"> </w:t>
      </w:r>
      <w:r>
        <w:rPr>
          <w:color w:val="221F1F"/>
        </w:rPr>
        <w:t>misma</w:t>
      </w:r>
      <w:r>
        <w:rPr>
          <w:color w:val="221F1F"/>
          <w:spacing w:val="-3"/>
        </w:rPr>
        <w:t xml:space="preserve"> </w:t>
      </w:r>
      <w:r>
        <w:rPr>
          <w:color w:val="221F1F"/>
        </w:rPr>
        <w:t>cantidad)</w:t>
      </w:r>
      <w:r>
        <w:rPr>
          <w:color w:val="221F1F"/>
          <w:spacing w:val="-4"/>
        </w:rPr>
        <w:t xml:space="preserve"> </w:t>
      </w:r>
      <w:r>
        <w:rPr>
          <w:color w:val="221F1F"/>
        </w:rPr>
        <w:t>por</w:t>
      </w:r>
      <w:r>
        <w:rPr>
          <w:color w:val="221F1F"/>
          <w:spacing w:val="-4"/>
        </w:rPr>
        <w:t xml:space="preserve"> </w:t>
      </w:r>
      <w:r>
        <w:rPr>
          <w:color w:val="221F1F"/>
        </w:rPr>
        <w:t>un</w:t>
      </w:r>
      <w:r>
        <w:rPr>
          <w:color w:val="221F1F"/>
          <w:spacing w:val="-3"/>
        </w:rPr>
        <w:t xml:space="preserve"> </w:t>
      </w:r>
      <w:r>
        <w:rPr>
          <w:color w:val="221F1F"/>
        </w:rPr>
        <w:t>período</w:t>
      </w:r>
      <w:r>
        <w:rPr>
          <w:color w:val="221F1F"/>
          <w:spacing w:val="-3"/>
        </w:rPr>
        <w:t xml:space="preserve"> </w:t>
      </w:r>
      <w:r>
        <w:rPr>
          <w:color w:val="221F1F"/>
        </w:rPr>
        <w:t>específico.</w:t>
      </w:r>
    </w:p>
    <w:p w:rsidR="004C408C" w14:paraId="0F209D80" w14:textId="77777777">
      <w:pPr>
        <w:pStyle w:val="BodyText"/>
        <w:spacing w:before="23"/>
      </w:pPr>
    </w:p>
    <w:p w:rsidR="004C408C" w:rsidP="00307AFB" w14:paraId="0F209D81" w14:textId="76965DA8">
      <w:pPr>
        <w:pStyle w:val="BodyText"/>
        <w:spacing w:line="259" w:lineRule="auto"/>
        <w:ind w:left="1200" w:right="930"/>
      </w:pPr>
      <w:r>
        <w:rPr>
          <w:color w:val="221F1F"/>
        </w:rPr>
        <w:t>Hay</w:t>
      </w:r>
      <w:r>
        <w:rPr>
          <w:color w:val="221F1F"/>
          <w:spacing w:val="-2"/>
        </w:rPr>
        <w:t xml:space="preserve"> </w:t>
      </w:r>
      <w:r>
        <w:rPr>
          <w:color w:val="221F1F"/>
        </w:rPr>
        <w:t>muchas</w:t>
      </w:r>
      <w:r>
        <w:rPr>
          <w:color w:val="221F1F"/>
          <w:spacing w:val="-4"/>
        </w:rPr>
        <w:t xml:space="preserve"> </w:t>
      </w:r>
      <w:r>
        <w:rPr>
          <w:color w:val="221F1F"/>
        </w:rPr>
        <w:t>maneras</w:t>
      </w:r>
      <w:r>
        <w:rPr>
          <w:color w:val="221F1F"/>
          <w:spacing w:val="-2"/>
        </w:rPr>
        <w:t xml:space="preserve"> </w:t>
      </w:r>
      <w:r>
        <w:rPr>
          <w:color w:val="221F1F"/>
        </w:rPr>
        <w:t>en</w:t>
      </w:r>
      <w:r>
        <w:rPr>
          <w:color w:val="221F1F"/>
          <w:spacing w:val="-2"/>
        </w:rPr>
        <w:t xml:space="preserve"> </w:t>
      </w:r>
      <w:r>
        <w:rPr>
          <w:color w:val="221F1F"/>
        </w:rPr>
        <w:t>las</w:t>
      </w:r>
      <w:r>
        <w:rPr>
          <w:color w:val="221F1F"/>
          <w:spacing w:val="-2"/>
        </w:rPr>
        <w:t xml:space="preserve"> </w:t>
      </w:r>
      <w:r>
        <w:rPr>
          <w:color w:val="221F1F"/>
        </w:rPr>
        <w:t>que</w:t>
      </w:r>
      <w:r>
        <w:rPr>
          <w:color w:val="221F1F"/>
          <w:spacing w:val="-2"/>
        </w:rPr>
        <w:t xml:space="preserve"> </w:t>
      </w:r>
      <w:r>
        <w:rPr>
          <w:color w:val="221F1F"/>
        </w:rPr>
        <w:t>una</w:t>
      </w:r>
      <w:r>
        <w:rPr>
          <w:color w:val="221F1F"/>
          <w:spacing w:val="-4"/>
        </w:rPr>
        <w:t xml:space="preserve"> </w:t>
      </w:r>
      <w:r w:rsidR="00A036E2">
        <w:rPr>
          <w:color w:val="221F1F"/>
        </w:rPr>
        <w:t>orden judicial</w:t>
      </w:r>
      <w:r>
        <w:rPr>
          <w:color w:val="221F1F"/>
          <w:spacing w:val="-2"/>
        </w:rPr>
        <w:t xml:space="preserve"> </w:t>
      </w:r>
      <w:r>
        <w:rPr>
          <w:color w:val="221F1F"/>
        </w:rPr>
        <w:t>puede</w:t>
      </w:r>
      <w:r>
        <w:rPr>
          <w:color w:val="221F1F"/>
          <w:spacing w:val="-4"/>
        </w:rPr>
        <w:t xml:space="preserve"> </w:t>
      </w:r>
      <w:r>
        <w:rPr>
          <w:color w:val="221F1F"/>
        </w:rPr>
        <w:t>especificar</w:t>
      </w:r>
      <w:r>
        <w:rPr>
          <w:color w:val="221F1F"/>
          <w:spacing w:val="-2"/>
        </w:rPr>
        <w:t xml:space="preserve"> </w:t>
      </w:r>
      <w:r>
        <w:rPr>
          <w:color w:val="221F1F"/>
        </w:rPr>
        <w:t>la</w:t>
      </w:r>
      <w:r>
        <w:rPr>
          <w:color w:val="221F1F"/>
          <w:spacing w:val="-2"/>
        </w:rPr>
        <w:t xml:space="preserve"> </w:t>
      </w:r>
      <w:r>
        <w:rPr>
          <w:color w:val="221F1F"/>
        </w:rPr>
        <w:t>parte</w:t>
      </w:r>
      <w:r>
        <w:rPr>
          <w:color w:val="221F1F"/>
          <w:spacing w:val="-2"/>
        </w:rPr>
        <w:t xml:space="preserve"> </w:t>
      </w:r>
      <w:r>
        <w:rPr>
          <w:color w:val="221F1F"/>
        </w:rPr>
        <w:t>o</w:t>
      </w:r>
      <w:r>
        <w:rPr>
          <w:color w:val="221F1F"/>
          <w:spacing w:val="-2"/>
        </w:rPr>
        <w:t xml:space="preserve"> </w:t>
      </w:r>
      <w:r>
        <w:rPr>
          <w:color w:val="221F1F"/>
        </w:rPr>
        <w:t>el</w:t>
      </w:r>
      <w:r>
        <w:rPr>
          <w:color w:val="221F1F"/>
          <w:spacing w:val="-2"/>
        </w:rPr>
        <w:t xml:space="preserve"> </w:t>
      </w:r>
      <w:r>
        <w:rPr>
          <w:color w:val="221F1F"/>
        </w:rPr>
        <w:t>valor</w:t>
      </w:r>
      <w:r>
        <w:rPr>
          <w:color w:val="221F1F"/>
          <w:spacing w:val="-4"/>
        </w:rPr>
        <w:t xml:space="preserve"> </w:t>
      </w:r>
      <w:r>
        <w:rPr>
          <w:color w:val="221F1F"/>
        </w:rPr>
        <w:t>de</w:t>
      </w:r>
      <w:r>
        <w:rPr>
          <w:color w:val="221F1F"/>
          <w:spacing w:val="-2"/>
        </w:rPr>
        <w:t xml:space="preserve"> </w:t>
      </w:r>
      <w:r>
        <w:rPr>
          <w:color w:val="221F1F"/>
        </w:rPr>
        <w:t>un</w:t>
      </w:r>
      <w:r>
        <w:rPr>
          <w:color w:val="221F1F"/>
          <w:spacing w:val="-2"/>
        </w:rPr>
        <w:t xml:space="preserve"> </w:t>
      </w:r>
      <w:r>
        <w:rPr>
          <w:color w:val="221F1F"/>
        </w:rPr>
        <w:t>beneficio o pago de pensión que el Beneficiario alternativo debe recibir de acuerdo con la Orden.</w:t>
      </w:r>
    </w:p>
    <w:p w:rsidR="004C408C" w14:paraId="0F209D82" w14:textId="77777777">
      <w:pPr>
        <w:pStyle w:val="BodyText"/>
        <w:spacing w:before="12"/>
      </w:pPr>
    </w:p>
    <w:p w:rsidR="004C408C" w:rsidP="008A38BE" w14:paraId="0F209D83" w14:textId="77777777">
      <w:pPr>
        <w:spacing w:line="273" w:lineRule="auto"/>
        <w:ind w:left="1200" w:right="1290"/>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cantidad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dólares</w:t>
      </w:r>
      <w:r>
        <w:rPr>
          <w:rFonts w:ascii="Arial" w:hAnsi="Arial"/>
          <w:i/>
          <w:color w:val="221F1F"/>
          <w:spacing w:val="-3"/>
          <w:sz w:val="19"/>
        </w:rPr>
        <w:t xml:space="preserve"> </w:t>
      </w:r>
      <w:r>
        <w:rPr>
          <w:rFonts w:ascii="Arial" w:hAnsi="Arial"/>
          <w:i/>
          <w:color w:val="221F1F"/>
          <w:sz w:val="19"/>
        </w:rPr>
        <w:t>o</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porcentaje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puede</w:t>
      </w:r>
      <w:r>
        <w:rPr>
          <w:rFonts w:ascii="Arial" w:hAnsi="Arial"/>
          <w:i/>
          <w:color w:val="221F1F"/>
          <w:spacing w:val="-2"/>
          <w:sz w:val="19"/>
        </w:rPr>
        <w:t xml:space="preserve"> </w:t>
      </w:r>
      <w:r>
        <w:rPr>
          <w:rFonts w:ascii="Arial" w:hAnsi="Arial"/>
          <w:i/>
          <w:color w:val="221F1F"/>
          <w:sz w:val="19"/>
        </w:rPr>
        <w:t>basar</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o</w:t>
      </w:r>
      <w:r>
        <w:rPr>
          <w:rFonts w:ascii="Arial" w:hAnsi="Arial"/>
          <w:i/>
          <w:color w:val="221F1F"/>
          <w:spacing w:val="-3"/>
          <w:sz w:val="19"/>
        </w:rPr>
        <w:t xml:space="preserve"> </w:t>
      </w:r>
      <w:r>
        <w:rPr>
          <w:rFonts w:ascii="Arial" w:hAnsi="Arial"/>
          <w:i/>
          <w:color w:val="221F1F"/>
          <w:sz w:val="19"/>
        </w:rPr>
        <w:t>pago</w:t>
      </w:r>
      <w:r>
        <w:rPr>
          <w:rFonts w:ascii="Arial" w:hAnsi="Arial"/>
          <w:i/>
          <w:color w:val="221F1F"/>
          <w:spacing w:val="-2"/>
          <w:sz w:val="19"/>
        </w:rPr>
        <w:t xml:space="preserve"> </w:t>
      </w:r>
      <w:r>
        <w:rPr>
          <w:rFonts w:ascii="Arial" w:hAnsi="Arial"/>
          <w:i/>
          <w:color w:val="221F1F"/>
          <w:sz w:val="19"/>
        </w:rPr>
        <w:t>completo del</w:t>
      </w:r>
      <w:r>
        <w:rPr>
          <w:rFonts w:ascii="Arial" w:hAnsi="Arial"/>
          <w:i/>
          <w:color w:val="221F1F"/>
          <w:spacing w:val="-3"/>
          <w:sz w:val="19"/>
        </w:rPr>
        <w:t xml:space="preserve"> </w:t>
      </w:r>
      <w:r>
        <w:rPr>
          <w:rFonts w:ascii="Arial" w:hAnsi="Arial"/>
          <w:i/>
          <w:color w:val="221F1F"/>
          <w:sz w:val="19"/>
        </w:rPr>
        <w:t>Participante,</w:t>
      </w:r>
      <w:r>
        <w:rPr>
          <w:rFonts w:ascii="Arial" w:hAnsi="Arial"/>
          <w:i/>
          <w:color w:val="221F1F"/>
          <w:spacing w:val="-2"/>
          <w:sz w:val="19"/>
        </w:rPr>
        <w:t xml:space="preserve"> </w:t>
      </w:r>
      <w:r>
        <w:rPr>
          <w:rFonts w:ascii="Arial" w:hAnsi="Arial"/>
          <w:i/>
          <w:color w:val="221F1F"/>
          <w:sz w:val="19"/>
        </w:rPr>
        <w:t>o</w:t>
      </w:r>
      <w:r>
        <w:rPr>
          <w:rFonts w:ascii="Arial" w:hAnsi="Arial"/>
          <w:i/>
          <w:color w:val="221F1F"/>
          <w:spacing w:val="-2"/>
          <w:sz w:val="19"/>
        </w:rPr>
        <w:t xml:space="preserve"> </w:t>
      </w:r>
      <w:r>
        <w:rPr>
          <w:rFonts w:ascii="Arial" w:hAnsi="Arial"/>
          <w:i/>
          <w:color w:val="221F1F"/>
          <w:sz w:val="19"/>
        </w:rPr>
        <w:t>simplemente</w:t>
      </w:r>
      <w:r>
        <w:rPr>
          <w:rFonts w:ascii="Arial" w:hAnsi="Arial"/>
          <w:i/>
          <w:color w:val="221F1F"/>
          <w:spacing w:val="-2"/>
          <w:sz w:val="19"/>
        </w:rPr>
        <w:t xml:space="preserve"> </w:t>
      </w:r>
      <w:r>
        <w:rPr>
          <w:rFonts w:ascii="Arial" w:hAnsi="Arial"/>
          <w:i/>
          <w:color w:val="221F1F"/>
          <w:sz w:val="19"/>
        </w:rPr>
        <w:t>en</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parte</w:t>
      </w:r>
      <w:r>
        <w:rPr>
          <w:rFonts w:ascii="Arial" w:hAnsi="Arial"/>
          <w:i/>
          <w:color w:val="221F1F"/>
          <w:spacing w:val="-2"/>
          <w:sz w:val="19"/>
        </w:rPr>
        <w:t xml:space="preserve"> </w:t>
      </w:r>
      <w:r>
        <w:rPr>
          <w:rFonts w:ascii="Arial" w:hAnsi="Arial"/>
          <w:i/>
          <w:color w:val="221F1F"/>
          <w:sz w:val="19"/>
        </w:rPr>
        <w:t>del</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1"/>
          <w:sz w:val="19"/>
        </w:rPr>
        <w:t xml:space="preserve"> </w:t>
      </w:r>
      <w:r>
        <w:rPr>
          <w:rFonts w:ascii="Arial" w:hAnsi="Arial"/>
          <w:i/>
          <w:color w:val="221F1F"/>
          <w:sz w:val="19"/>
        </w:rPr>
        <w:t>o</w:t>
      </w:r>
      <w:r>
        <w:rPr>
          <w:rFonts w:ascii="Arial" w:hAnsi="Arial"/>
          <w:i/>
          <w:color w:val="221F1F"/>
          <w:spacing w:val="-2"/>
          <w:sz w:val="19"/>
        </w:rPr>
        <w:t xml:space="preserve"> </w:t>
      </w:r>
      <w:r>
        <w:rPr>
          <w:rFonts w:ascii="Arial" w:hAnsi="Arial"/>
          <w:i/>
          <w:color w:val="221F1F"/>
          <w:sz w:val="19"/>
        </w:rPr>
        <w:t>pago</w:t>
      </w:r>
      <w:r>
        <w:rPr>
          <w:rFonts w:ascii="Arial" w:hAnsi="Arial"/>
          <w:i/>
          <w:color w:val="221F1F"/>
          <w:spacing w:val="-2"/>
          <w:sz w:val="19"/>
        </w:rPr>
        <w:t xml:space="preserve"> </w:t>
      </w:r>
      <w:r>
        <w:rPr>
          <w:rFonts w:ascii="Arial" w:hAnsi="Arial"/>
          <w:i/>
          <w:color w:val="221F1F"/>
          <w:sz w:val="19"/>
        </w:rPr>
        <w:t>ganado</w:t>
      </w:r>
      <w:r>
        <w:rPr>
          <w:rFonts w:ascii="Arial" w:hAnsi="Arial"/>
          <w:i/>
          <w:color w:val="221F1F"/>
          <w:spacing w:val="-2"/>
          <w:sz w:val="19"/>
        </w:rPr>
        <w:t xml:space="preserve"> </w:t>
      </w:r>
      <w:r>
        <w:rPr>
          <w:rFonts w:ascii="Arial" w:hAnsi="Arial"/>
          <w:i/>
          <w:color w:val="221F1F"/>
          <w:sz w:val="19"/>
        </w:rPr>
        <w:t>durante</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3"/>
          <w:sz w:val="19"/>
        </w:rPr>
        <w:t xml:space="preserve"> </w:t>
      </w:r>
      <w:r>
        <w:rPr>
          <w:rFonts w:ascii="Arial" w:hAnsi="Arial"/>
          <w:i/>
          <w:color w:val="221F1F"/>
          <w:sz w:val="19"/>
        </w:rPr>
        <w:t>matrimonio o hasta una fecha específica.</w:t>
      </w:r>
    </w:p>
    <w:p w:rsidR="004C408C" w14:paraId="0F209D84" w14:textId="77777777">
      <w:pPr>
        <w:pStyle w:val="BodyText"/>
        <w:spacing w:before="73"/>
        <w:rPr>
          <w:rFonts w:ascii="Arial"/>
          <w:i/>
          <w:sz w:val="19"/>
        </w:rPr>
      </w:pPr>
    </w:p>
    <w:p w:rsidR="004C408C" w14:paraId="0F209D85" w14:textId="28469F7E">
      <w:pPr>
        <w:ind w:left="1200"/>
        <w:rPr>
          <w:sz w:val="23"/>
        </w:rPr>
      </w:pPr>
      <w:r>
        <w:rPr>
          <w:color w:val="221F1F"/>
          <w:sz w:val="23"/>
        </w:rPr>
        <w:t>La</w:t>
      </w:r>
      <w:r>
        <w:rPr>
          <w:color w:val="221F1F"/>
          <w:spacing w:val="-6"/>
          <w:sz w:val="23"/>
        </w:rPr>
        <w:t xml:space="preserve"> </w:t>
      </w:r>
      <w:r>
        <w:rPr>
          <w:i/>
          <w:color w:val="221F1F"/>
          <w:sz w:val="23"/>
        </w:rPr>
        <w:t>QDRO</w:t>
      </w:r>
      <w:r>
        <w:rPr>
          <w:i/>
          <w:color w:val="221F1F"/>
          <w:spacing w:val="-5"/>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5"/>
          <w:sz w:val="23"/>
        </w:rPr>
        <w:t xml:space="preserve"> </w:t>
      </w:r>
      <w:r>
        <w:rPr>
          <w:i/>
          <w:color w:val="221F1F"/>
          <w:sz w:val="23"/>
        </w:rPr>
        <w:t>Separado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PBGC</w:t>
      </w:r>
      <w:r>
        <w:rPr>
          <w:i/>
          <w:color w:val="221F1F"/>
          <w:spacing w:val="-3"/>
          <w:sz w:val="23"/>
        </w:rPr>
        <w:t xml:space="preserve"> </w:t>
      </w:r>
      <w:r>
        <w:rPr>
          <w:color w:val="221F1F"/>
          <w:sz w:val="23"/>
        </w:rPr>
        <w:t>establece</w:t>
      </w:r>
      <w:r>
        <w:rPr>
          <w:color w:val="221F1F"/>
          <w:spacing w:val="-3"/>
          <w:sz w:val="23"/>
        </w:rPr>
        <w:t xml:space="preserve"> </w:t>
      </w:r>
      <w:r>
        <w:rPr>
          <w:color w:val="221F1F"/>
          <w:sz w:val="23"/>
        </w:rPr>
        <w:t>que</w:t>
      </w:r>
      <w:r>
        <w:rPr>
          <w:color w:val="221F1F"/>
          <w:spacing w:val="-4"/>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pacing w:val="-2"/>
          <w:sz w:val="23"/>
        </w:rPr>
        <w:t>recibirá</w:t>
      </w:r>
      <w:r w:rsidR="0026277E">
        <w:rPr>
          <w:color w:val="221F1F"/>
          <w:spacing w:val="-2"/>
          <w:sz w:val="23"/>
        </w:rPr>
        <w:t xml:space="preserve"> un</w:t>
      </w:r>
    </w:p>
    <w:p w:rsidR="004C408C" w:rsidP="0026277E" w14:paraId="0F209D86" w14:textId="7CD18BB7">
      <w:pPr>
        <w:pStyle w:val="BodyText"/>
        <w:spacing w:before="20" w:line="259" w:lineRule="auto"/>
        <w:ind w:left="1200" w:right="840"/>
      </w:pPr>
      <w:r>
        <w:rPr>
          <w:color w:val="221F1F"/>
        </w:rPr>
        <w:t>beneficio</w:t>
      </w:r>
      <w:r>
        <w:rPr>
          <w:color w:val="221F1F"/>
          <w:spacing w:val="-5"/>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el</w:t>
      </w:r>
      <w:r>
        <w:rPr>
          <w:color w:val="221F1F"/>
          <w:spacing w:val="-3"/>
        </w:rPr>
        <w:t xml:space="preserve"> </w:t>
      </w:r>
      <w:r>
        <w:rPr>
          <w:color w:val="221F1F"/>
        </w:rPr>
        <w:t>equivalente</w:t>
      </w:r>
      <w:r>
        <w:rPr>
          <w:color w:val="221F1F"/>
          <w:spacing w:val="-3"/>
        </w:rPr>
        <w:t xml:space="preserve"> </w:t>
      </w:r>
      <w:r>
        <w:rPr>
          <w:color w:val="221F1F"/>
        </w:rPr>
        <w:t>actuarial</w:t>
      </w:r>
      <w:r>
        <w:rPr>
          <w:color w:val="221F1F"/>
          <w:spacing w:val="-3"/>
        </w:rPr>
        <w:t xml:space="preserve"> </w:t>
      </w:r>
      <w:r>
        <w:rPr>
          <w:color w:val="221F1F"/>
        </w:rPr>
        <w:t>de</w:t>
      </w:r>
      <w:r>
        <w:rPr>
          <w:color w:val="221F1F"/>
          <w:spacing w:val="-3"/>
        </w:rPr>
        <w:t xml:space="preserve"> </w:t>
      </w:r>
      <w:r>
        <w:rPr>
          <w:color w:val="221F1F"/>
        </w:rPr>
        <w:t>una</w:t>
      </w:r>
      <w:r>
        <w:rPr>
          <w:color w:val="221F1F"/>
          <w:spacing w:val="-5"/>
        </w:rPr>
        <w:t xml:space="preserve"> </w:t>
      </w:r>
      <w:r>
        <w:rPr>
          <w:color w:val="221F1F"/>
        </w:rPr>
        <w:t>porción</w:t>
      </w:r>
      <w:r>
        <w:rPr>
          <w:color w:val="221F1F"/>
          <w:spacing w:val="-3"/>
        </w:rPr>
        <w:t xml:space="preserve"> </w:t>
      </w:r>
      <w:r>
        <w:rPr>
          <w:color w:val="221F1F"/>
        </w:rPr>
        <w:t>específica</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Participante ha obtenido a partir de una fecha dada (vea a continuación), por lo general como un porcentaje</w:t>
      </w:r>
      <w:r w:rsidR="0026277E">
        <w:rPr>
          <w:color w:val="221F1F"/>
        </w:rPr>
        <w:t xml:space="preserve"> del</w:t>
      </w:r>
    </w:p>
    <w:p w:rsidR="004C408C" w14:paraId="0F209D87" w14:textId="658B11DC">
      <w:pPr>
        <w:pStyle w:val="BodyText"/>
        <w:spacing w:line="259" w:lineRule="auto"/>
        <w:ind w:left="1200" w:right="1093"/>
      </w:pPr>
      <w:r>
        <w:rPr>
          <w:color w:val="221F1F"/>
        </w:rPr>
        <w:t>beneficio</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(por</w:t>
      </w:r>
      <w:r>
        <w:rPr>
          <w:color w:val="221F1F"/>
          <w:spacing w:val="-4"/>
        </w:rPr>
        <w:t xml:space="preserve"> </w:t>
      </w:r>
      <w:r>
        <w:rPr>
          <w:color w:val="221F1F"/>
        </w:rPr>
        <w:t>ejemplo,</w:t>
      </w:r>
      <w:r>
        <w:rPr>
          <w:color w:val="221F1F"/>
          <w:spacing w:val="-3"/>
        </w:rPr>
        <w:t xml:space="preserve"> </w:t>
      </w:r>
      <w:r>
        <w:rPr>
          <w:color w:val="221F1F"/>
        </w:rPr>
        <w:t>el</w:t>
      </w:r>
      <w:r>
        <w:rPr>
          <w:color w:val="221F1F"/>
          <w:spacing w:val="-3"/>
        </w:rPr>
        <w:t xml:space="preserve"> </w:t>
      </w:r>
      <w:r>
        <w:rPr>
          <w:color w:val="221F1F"/>
        </w:rPr>
        <w:t>50</w:t>
      </w:r>
      <w:r>
        <w:rPr>
          <w:color w:val="221F1F"/>
          <w:spacing w:val="-4"/>
        </w:rPr>
        <w:t xml:space="preserve"> </w:t>
      </w:r>
      <w:r>
        <w:rPr>
          <w:color w:val="221F1F"/>
        </w:rPr>
        <w:t>%</w:t>
      </w:r>
      <w:r>
        <w:rPr>
          <w:color w:val="221F1F"/>
          <w:spacing w:val="-3"/>
        </w:rPr>
        <w:t xml:space="preserve"> </w:t>
      </w:r>
      <w:r>
        <w:rPr>
          <w:color w:val="221F1F"/>
        </w:rPr>
        <w:t>de</w:t>
      </w:r>
      <w:r>
        <w:rPr>
          <w:color w:val="221F1F"/>
          <w:spacing w:val="-4"/>
        </w:rPr>
        <w:t xml:space="preserve"> </w:t>
      </w:r>
      <w:r>
        <w:rPr>
          <w:color w:val="221F1F"/>
        </w:rPr>
        <w:t>beneficio</w:t>
      </w:r>
      <w:r>
        <w:rPr>
          <w:color w:val="221F1F"/>
          <w:spacing w:val="-3"/>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En</w:t>
      </w:r>
      <w:r>
        <w:rPr>
          <w:color w:val="221F1F"/>
          <w:spacing w:val="-3"/>
        </w:rPr>
        <w:t xml:space="preserve"> </w:t>
      </w:r>
      <w:r>
        <w:rPr>
          <w:color w:val="221F1F"/>
        </w:rPr>
        <w:t>una</w:t>
      </w:r>
      <w:r>
        <w:rPr>
          <w:color w:val="221F1F"/>
          <w:spacing w:val="-3"/>
        </w:rPr>
        <w:t xml:space="preserve"> </w:t>
      </w:r>
      <w:r>
        <w:rPr>
          <w:color w:val="221F1F"/>
        </w:rPr>
        <w:t>orden también</w:t>
      </w:r>
      <w:r>
        <w:rPr>
          <w:color w:val="221F1F"/>
          <w:spacing w:val="-7"/>
        </w:rPr>
        <w:t xml:space="preserve"> </w:t>
      </w:r>
      <w:r>
        <w:rPr>
          <w:color w:val="221F1F"/>
        </w:rPr>
        <w:t>se</w:t>
      </w:r>
      <w:r>
        <w:rPr>
          <w:color w:val="221F1F"/>
          <w:spacing w:val="-4"/>
        </w:rPr>
        <w:t xml:space="preserve"> </w:t>
      </w:r>
      <w:r>
        <w:rPr>
          <w:color w:val="221F1F"/>
        </w:rPr>
        <w:t>puede</w:t>
      </w:r>
      <w:r>
        <w:rPr>
          <w:color w:val="221F1F"/>
          <w:spacing w:val="-5"/>
        </w:rPr>
        <w:t xml:space="preserve"> </w:t>
      </w:r>
      <w:r>
        <w:rPr>
          <w:color w:val="221F1F"/>
        </w:rPr>
        <w:t>asignar</w:t>
      </w:r>
      <w:r>
        <w:rPr>
          <w:color w:val="221F1F"/>
          <w:spacing w:val="-6"/>
        </w:rPr>
        <w:t xml:space="preserve"> </w:t>
      </w:r>
      <w:r>
        <w:rPr>
          <w:color w:val="221F1F"/>
        </w:rPr>
        <w:t>una</w:t>
      </w:r>
      <w:r>
        <w:rPr>
          <w:color w:val="221F1F"/>
          <w:spacing w:val="-5"/>
        </w:rPr>
        <w:t xml:space="preserve"> </w:t>
      </w:r>
      <w:r>
        <w:rPr>
          <w:color w:val="221F1F"/>
        </w:rPr>
        <w:t>cantidad</w:t>
      </w:r>
      <w:r>
        <w:rPr>
          <w:color w:val="221F1F"/>
          <w:spacing w:val="-6"/>
        </w:rPr>
        <w:t xml:space="preserve"> </w:t>
      </w:r>
      <w:r>
        <w:rPr>
          <w:color w:val="221F1F"/>
        </w:rPr>
        <w:t>de</w:t>
      </w:r>
      <w:r>
        <w:rPr>
          <w:color w:val="221F1F"/>
          <w:spacing w:val="-4"/>
        </w:rPr>
        <w:t xml:space="preserve"> </w:t>
      </w:r>
      <w:r>
        <w:rPr>
          <w:color w:val="221F1F"/>
        </w:rPr>
        <w:t>dólares</w:t>
      </w:r>
      <w:r>
        <w:rPr>
          <w:color w:val="221F1F"/>
          <w:spacing w:val="-7"/>
        </w:rPr>
        <w:t xml:space="preserve"> </w:t>
      </w:r>
      <w:r>
        <w:rPr>
          <w:color w:val="221F1F"/>
        </w:rPr>
        <w:t>especifica</w:t>
      </w:r>
      <w:r>
        <w:rPr>
          <w:color w:val="221F1F"/>
          <w:spacing w:val="-6"/>
        </w:rPr>
        <w:t xml:space="preserve"> </w:t>
      </w:r>
      <w:r>
        <w:rPr>
          <w:color w:val="221F1F"/>
        </w:rPr>
        <w:t>pagadera</w:t>
      </w:r>
      <w:r>
        <w:rPr>
          <w:color w:val="221F1F"/>
          <w:spacing w:val="-5"/>
        </w:rPr>
        <w:t xml:space="preserve"> </w:t>
      </w:r>
      <w:r>
        <w:rPr>
          <w:color w:val="221F1F"/>
        </w:rPr>
        <w:t>al</w:t>
      </w:r>
      <w:r>
        <w:rPr>
          <w:color w:val="221F1F"/>
          <w:spacing w:val="-4"/>
        </w:rPr>
        <w:t xml:space="preserve"> </w:t>
      </w:r>
      <w:r>
        <w:rPr>
          <w:color w:val="221F1F"/>
        </w:rPr>
        <w:t>Beneficiario</w:t>
      </w:r>
      <w:r>
        <w:rPr>
          <w:color w:val="221F1F"/>
          <w:spacing w:val="-4"/>
        </w:rPr>
        <w:t xml:space="preserve"> </w:t>
      </w:r>
      <w:r>
        <w:rPr>
          <w:color w:val="221F1F"/>
          <w:spacing w:val="-2"/>
        </w:rPr>
        <w:t>alternativo.</w:t>
      </w:r>
    </w:p>
    <w:p w:rsidR="004C408C" w14:paraId="0F209D88" w14:textId="77777777">
      <w:pPr>
        <w:spacing w:line="259" w:lineRule="auto"/>
        <w:sectPr>
          <w:pgSz w:w="12240" w:h="15840"/>
          <w:pgMar w:top="1240" w:right="720" w:bottom="820" w:left="600" w:header="905" w:footer="635" w:gutter="0"/>
          <w:cols w:space="720"/>
        </w:sectPr>
      </w:pPr>
    </w:p>
    <w:p w:rsidR="004C408C" w14:paraId="0F209D89" w14:textId="77777777">
      <w:pPr>
        <w:pStyle w:val="BodyText"/>
      </w:pPr>
    </w:p>
    <w:p w:rsidR="004C408C" w14:paraId="0F209D8A" w14:textId="77777777">
      <w:pPr>
        <w:pStyle w:val="BodyText"/>
        <w:spacing w:before="240"/>
      </w:pPr>
    </w:p>
    <w:p w:rsidR="004C408C" w:rsidP="00D2766C" w14:paraId="0F209D8D" w14:textId="50F3ACB0">
      <w:pPr>
        <w:pStyle w:val="BodyText"/>
        <w:tabs>
          <w:tab w:val="left" w:pos="8820"/>
        </w:tabs>
        <w:spacing w:line="259" w:lineRule="auto"/>
        <w:ind w:left="1200" w:right="1200"/>
      </w:pPr>
      <w:r>
        <w:rPr>
          <w:color w:val="221F1F"/>
        </w:rPr>
        <w:t>Sin</w:t>
      </w:r>
      <w:r>
        <w:rPr>
          <w:color w:val="221F1F"/>
          <w:spacing w:val="-3"/>
        </w:rPr>
        <w:t xml:space="preserve"> </w:t>
      </w:r>
      <w:r>
        <w:rPr>
          <w:color w:val="221F1F"/>
        </w:rPr>
        <w:t>embargo,</w:t>
      </w:r>
      <w:r>
        <w:rPr>
          <w:color w:val="221F1F"/>
          <w:spacing w:val="-5"/>
        </w:rPr>
        <w:t xml:space="preserve"> </w:t>
      </w:r>
      <w:r>
        <w:rPr>
          <w:color w:val="221F1F"/>
        </w:rPr>
        <w:t>cuando</w:t>
      </w:r>
      <w:r>
        <w:rPr>
          <w:color w:val="221F1F"/>
          <w:spacing w:val="-3"/>
        </w:rPr>
        <w:t xml:space="preserve"> </w:t>
      </w:r>
      <w:r>
        <w:rPr>
          <w:color w:val="221F1F"/>
        </w:rPr>
        <w:t>en</w:t>
      </w:r>
      <w:r>
        <w:rPr>
          <w:color w:val="221F1F"/>
          <w:spacing w:val="-5"/>
        </w:rPr>
        <w:t xml:space="preserve"> </w:t>
      </w:r>
      <w:r>
        <w:rPr>
          <w:color w:val="221F1F"/>
        </w:rPr>
        <w:t>una</w:t>
      </w:r>
      <w:r>
        <w:rPr>
          <w:color w:val="221F1F"/>
          <w:spacing w:val="-3"/>
        </w:rPr>
        <w:t xml:space="preserve"> </w:t>
      </w:r>
      <w:r>
        <w:rPr>
          <w:color w:val="221F1F"/>
        </w:rPr>
        <w:t>orden</w:t>
      </w:r>
      <w:r>
        <w:rPr>
          <w:color w:val="221F1F"/>
          <w:spacing w:val="-3"/>
        </w:rPr>
        <w:t xml:space="preserve"> </w:t>
      </w:r>
      <w:r w:rsidR="00127560">
        <w:rPr>
          <w:color w:val="221F1F"/>
          <w:spacing w:val="-3"/>
        </w:rPr>
        <w:t xml:space="preserve">judicial </w:t>
      </w:r>
      <w:r>
        <w:rPr>
          <w:color w:val="221F1F"/>
        </w:rPr>
        <w:t>de</w:t>
      </w:r>
      <w:r>
        <w:rPr>
          <w:color w:val="221F1F"/>
          <w:spacing w:val="-5"/>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se</w:t>
      </w:r>
      <w:r>
        <w:rPr>
          <w:color w:val="221F1F"/>
          <w:spacing w:val="-3"/>
        </w:rPr>
        <w:t xml:space="preserve"> </w:t>
      </w:r>
      <w:r>
        <w:rPr>
          <w:color w:val="221F1F"/>
        </w:rPr>
        <w:t>asigna</w:t>
      </w:r>
      <w:r>
        <w:rPr>
          <w:color w:val="221F1F"/>
          <w:spacing w:val="-3"/>
        </w:rPr>
        <w:t xml:space="preserve"> </w:t>
      </w:r>
      <w:r>
        <w:rPr>
          <w:color w:val="221F1F"/>
        </w:rPr>
        <w:t>una</w:t>
      </w:r>
      <w:r>
        <w:rPr>
          <w:color w:val="221F1F"/>
          <w:spacing w:val="-3"/>
        </w:rPr>
        <w:t xml:space="preserve"> </w:t>
      </w:r>
      <w:r>
        <w:rPr>
          <w:color w:val="221F1F"/>
        </w:rPr>
        <w:t>cantidad</w:t>
      </w:r>
      <w:r>
        <w:rPr>
          <w:color w:val="221F1F"/>
          <w:spacing w:val="-3"/>
        </w:rPr>
        <w:t xml:space="preserve"> </w:t>
      </w:r>
      <w:r>
        <w:rPr>
          <w:color w:val="221F1F"/>
        </w:rPr>
        <w:t>específica de</w:t>
      </w:r>
      <w:r>
        <w:rPr>
          <w:color w:val="221F1F"/>
          <w:spacing w:val="-4"/>
        </w:rPr>
        <w:t xml:space="preserve"> </w:t>
      </w:r>
      <w:r>
        <w:rPr>
          <w:color w:val="221F1F"/>
        </w:rPr>
        <w:t>dólares</w:t>
      </w:r>
      <w:r>
        <w:rPr>
          <w:color w:val="221F1F"/>
          <w:spacing w:val="-4"/>
        </w:rPr>
        <w:t xml:space="preserve"> </w:t>
      </w:r>
      <w:r>
        <w:rPr>
          <w:color w:val="221F1F"/>
        </w:rPr>
        <w:t>a</w:t>
      </w:r>
      <w:r>
        <w:rPr>
          <w:color w:val="221F1F"/>
          <w:spacing w:val="-1"/>
        </w:rPr>
        <w:t xml:space="preserve"> </w:t>
      </w:r>
      <w:r>
        <w:rPr>
          <w:color w:val="221F1F"/>
        </w:rPr>
        <w:t>un</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3"/>
        </w:rPr>
        <w:t xml:space="preserve"> </w:t>
      </w:r>
      <w:r>
        <w:rPr>
          <w:color w:val="221F1F"/>
        </w:rPr>
        <w:t>y</w:t>
      </w:r>
      <w:r>
        <w:rPr>
          <w:color w:val="221F1F"/>
          <w:spacing w:val="-2"/>
        </w:rPr>
        <w:t xml:space="preserve"> </w:t>
      </w:r>
      <w:r>
        <w:rPr>
          <w:color w:val="221F1F"/>
        </w:rPr>
        <w:t>los</w:t>
      </w:r>
      <w:r>
        <w:rPr>
          <w:color w:val="221F1F"/>
          <w:spacing w:val="-1"/>
        </w:rPr>
        <w:t xml:space="preserve"> </w:t>
      </w:r>
      <w:r>
        <w:rPr>
          <w:color w:val="221F1F"/>
        </w:rPr>
        <w:t>ajustes</w:t>
      </w:r>
      <w:r>
        <w:rPr>
          <w:color w:val="221F1F"/>
          <w:spacing w:val="-2"/>
        </w:rPr>
        <w:t xml:space="preserve"> </w:t>
      </w:r>
      <w:r>
        <w:rPr>
          <w:color w:val="221F1F"/>
        </w:rPr>
        <w:t>del</w:t>
      </w:r>
      <w:r>
        <w:rPr>
          <w:color w:val="221F1F"/>
          <w:spacing w:val="-2"/>
        </w:rPr>
        <w:t xml:space="preserve"> </w:t>
      </w:r>
      <w:r>
        <w:rPr>
          <w:color w:val="221F1F"/>
        </w:rPr>
        <w:t>beneficio</w:t>
      </w:r>
      <w:r>
        <w:rPr>
          <w:color w:val="221F1F"/>
          <w:spacing w:val="-1"/>
        </w:rPr>
        <w:t xml:space="preserve"> </w:t>
      </w:r>
      <w:r>
        <w:rPr>
          <w:color w:val="221F1F"/>
        </w:rPr>
        <w:t>son,</w:t>
      </w:r>
      <w:r>
        <w:rPr>
          <w:color w:val="221F1F"/>
          <w:spacing w:val="-2"/>
        </w:rPr>
        <w:t xml:space="preserve"> </w:t>
      </w:r>
      <w:r>
        <w:rPr>
          <w:color w:val="221F1F"/>
        </w:rPr>
        <w:t>en</w:t>
      </w:r>
      <w:r>
        <w:rPr>
          <w:color w:val="221F1F"/>
          <w:spacing w:val="-1"/>
        </w:rPr>
        <w:t xml:space="preserve"> </w:t>
      </w:r>
      <w:r>
        <w:rPr>
          <w:color w:val="221F1F"/>
          <w:spacing w:val="-2"/>
        </w:rPr>
        <w:t>consecuencia,</w:t>
      </w:r>
      <w:r w:rsidR="00127560">
        <w:t xml:space="preserve"> </w:t>
      </w:r>
      <w:r>
        <w:rPr>
          <w:color w:val="221F1F"/>
        </w:rPr>
        <w:t>necesarios, el efecto del ajuste del beneficio en las cantidades adjudicadas a cada parte puede provocar que las partes reciban beneficios imprevistos por las partes. El número de factores que</w:t>
      </w:r>
      <w:r>
        <w:rPr>
          <w:color w:val="221F1F"/>
          <w:spacing w:val="-3"/>
        </w:rPr>
        <w:t xml:space="preserve"> </w:t>
      </w:r>
      <w:r>
        <w:rPr>
          <w:color w:val="221F1F"/>
        </w:rPr>
        <w:t>se</w:t>
      </w:r>
      <w:r>
        <w:rPr>
          <w:color w:val="221F1F"/>
          <w:spacing w:val="-3"/>
        </w:rPr>
        <w:t xml:space="preserve"> </w:t>
      </w:r>
      <w:r>
        <w:rPr>
          <w:color w:val="221F1F"/>
        </w:rPr>
        <w:t>consideran</w:t>
      </w:r>
      <w:r>
        <w:rPr>
          <w:color w:val="221F1F"/>
          <w:spacing w:val="-3"/>
        </w:rPr>
        <w:t xml:space="preserve"> </w:t>
      </w:r>
      <w:r>
        <w:rPr>
          <w:color w:val="221F1F"/>
        </w:rPr>
        <w:t>en</w:t>
      </w:r>
      <w:r>
        <w:rPr>
          <w:color w:val="221F1F"/>
          <w:spacing w:val="-3"/>
        </w:rPr>
        <w:t xml:space="preserve"> </w:t>
      </w:r>
      <w:r>
        <w:rPr>
          <w:color w:val="221F1F"/>
        </w:rPr>
        <w:t>el</w:t>
      </w:r>
      <w:r>
        <w:rPr>
          <w:color w:val="221F1F"/>
          <w:spacing w:val="-5"/>
        </w:rPr>
        <w:t xml:space="preserve"> </w:t>
      </w:r>
      <w:r>
        <w:rPr>
          <w:color w:val="221F1F"/>
        </w:rPr>
        <w:t>cálculo</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del</w:t>
      </w:r>
      <w:r>
        <w:rPr>
          <w:color w:val="221F1F"/>
          <w:spacing w:val="-5"/>
        </w:rPr>
        <w:t xml:space="preserve"> </w:t>
      </w:r>
      <w:r>
        <w:rPr>
          <w:color w:val="221F1F"/>
        </w:rPr>
        <w:t>Participante</w:t>
      </w:r>
      <w:r>
        <w:rPr>
          <w:color w:val="221F1F"/>
          <w:spacing w:val="-3"/>
        </w:rPr>
        <w:t xml:space="preserve"> </w:t>
      </w:r>
      <w:r>
        <w:rPr>
          <w:color w:val="221F1F"/>
        </w:rPr>
        <w:t>y</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 xml:space="preserve">alternativo de acuerdo con una orden </w:t>
      </w:r>
      <w:r w:rsidR="00127560">
        <w:rPr>
          <w:color w:val="221F1F"/>
        </w:rPr>
        <w:t xml:space="preserve">judicial </w:t>
      </w:r>
      <w:r>
        <w:rPr>
          <w:color w:val="221F1F"/>
        </w:rPr>
        <w:t>de interés separado (lo que incluye los factores de jubilación temprana del plan, si corresponden, las edades del Participante y del Beneficiario alternativo al momento en que comienzan los pagos del beneficio al Beneficiario alternativo; y la forma</w:t>
      </w:r>
      <w:r w:rsidR="00127560">
        <w:t xml:space="preserve"> </w:t>
      </w:r>
      <w:r>
        <w:rPr>
          <w:color w:val="221F1F"/>
        </w:rPr>
        <w:t>elegida por</w:t>
      </w:r>
      <w:r>
        <w:rPr>
          <w:color w:val="221F1F"/>
          <w:spacing w:val="-1"/>
        </w:rPr>
        <w:t xml:space="preserve"> </w:t>
      </w:r>
      <w:r>
        <w:rPr>
          <w:color w:val="221F1F"/>
        </w:rPr>
        <w:t>el</w:t>
      </w:r>
      <w:r>
        <w:rPr>
          <w:color w:val="221F1F"/>
          <w:spacing w:val="-2"/>
        </w:rPr>
        <w:t xml:space="preserve"> </w:t>
      </w:r>
      <w:r>
        <w:rPr>
          <w:color w:val="221F1F"/>
        </w:rPr>
        <w:t>Beneficiario</w:t>
      </w:r>
      <w:r>
        <w:rPr>
          <w:color w:val="221F1F"/>
          <w:spacing w:val="-2"/>
        </w:rPr>
        <w:t xml:space="preserve"> </w:t>
      </w:r>
      <w:r>
        <w:rPr>
          <w:color w:val="221F1F"/>
        </w:rPr>
        <w:t>alternativo) pueden hacer</w:t>
      </w:r>
      <w:r>
        <w:rPr>
          <w:color w:val="221F1F"/>
          <w:spacing w:val="-2"/>
        </w:rPr>
        <w:t xml:space="preserve"> </w:t>
      </w:r>
      <w:r>
        <w:rPr>
          <w:color w:val="221F1F"/>
        </w:rPr>
        <w:t>que sea difícil</w:t>
      </w:r>
      <w:r>
        <w:rPr>
          <w:color w:val="221F1F"/>
          <w:spacing w:val="-2"/>
        </w:rPr>
        <w:t xml:space="preserve"> </w:t>
      </w:r>
      <w:r>
        <w:rPr>
          <w:color w:val="221F1F"/>
        </w:rPr>
        <w:t>saber</w:t>
      </w:r>
      <w:r>
        <w:rPr>
          <w:color w:val="221F1F"/>
          <w:spacing w:val="-1"/>
        </w:rPr>
        <w:t xml:space="preserve"> </w:t>
      </w:r>
      <w:r>
        <w:rPr>
          <w:color w:val="221F1F"/>
        </w:rPr>
        <w:t>qué recibirá cada parte si</w:t>
      </w:r>
      <w:r>
        <w:rPr>
          <w:color w:val="221F1F"/>
          <w:spacing w:val="-3"/>
        </w:rPr>
        <w:t xml:space="preserve"> </w:t>
      </w:r>
      <w:r>
        <w:rPr>
          <w:color w:val="221F1F"/>
        </w:rPr>
        <w:t>se</w:t>
      </w:r>
      <w:r>
        <w:rPr>
          <w:color w:val="221F1F"/>
          <w:spacing w:val="-3"/>
        </w:rPr>
        <w:t xml:space="preserve"> </w:t>
      </w:r>
      <w:r>
        <w:rPr>
          <w:color w:val="221F1F"/>
        </w:rPr>
        <w:t>asigna</w:t>
      </w:r>
      <w:r>
        <w:rPr>
          <w:color w:val="221F1F"/>
          <w:spacing w:val="-3"/>
        </w:rPr>
        <w:t xml:space="preserve"> </w:t>
      </w:r>
      <w:r>
        <w:rPr>
          <w:color w:val="221F1F"/>
        </w:rPr>
        <w:t>una</w:t>
      </w:r>
      <w:r>
        <w:rPr>
          <w:color w:val="221F1F"/>
          <w:spacing w:val="-3"/>
        </w:rPr>
        <w:t xml:space="preserve"> </w:t>
      </w:r>
      <w:r>
        <w:rPr>
          <w:color w:val="221F1F"/>
        </w:rPr>
        <w:t>cantidad</w:t>
      </w:r>
      <w:r>
        <w:rPr>
          <w:color w:val="221F1F"/>
          <w:spacing w:val="-3"/>
        </w:rPr>
        <w:t xml:space="preserve"> </w:t>
      </w:r>
      <w:r>
        <w:rPr>
          <w:color w:val="221F1F"/>
        </w:rPr>
        <w:t>específica</w:t>
      </w:r>
      <w:r>
        <w:rPr>
          <w:color w:val="221F1F"/>
          <w:spacing w:val="-5"/>
        </w:rPr>
        <w:t xml:space="preserve"> </w:t>
      </w:r>
      <w:r>
        <w:rPr>
          <w:color w:val="221F1F"/>
        </w:rPr>
        <w:t>de</w:t>
      </w:r>
      <w:r>
        <w:rPr>
          <w:color w:val="221F1F"/>
          <w:spacing w:val="-3"/>
        </w:rPr>
        <w:t xml:space="preserve"> </w:t>
      </w:r>
      <w:r>
        <w:rPr>
          <w:color w:val="221F1F"/>
        </w:rPr>
        <w:t>dólares</w:t>
      </w:r>
      <w:r>
        <w:rPr>
          <w:color w:val="221F1F"/>
          <w:spacing w:val="-3"/>
        </w:rPr>
        <w:t xml:space="preserve"> </w:t>
      </w:r>
      <w:r>
        <w:rPr>
          <w:color w:val="221F1F"/>
        </w:rPr>
        <w:t>y</w:t>
      </w:r>
      <w:r>
        <w:rPr>
          <w:color w:val="221F1F"/>
          <w:spacing w:val="-3"/>
        </w:rPr>
        <w:t xml:space="preserve"> </w:t>
      </w:r>
      <w:r>
        <w:rPr>
          <w:color w:val="221F1F"/>
        </w:rPr>
        <w:t>es</w:t>
      </w:r>
      <w:r>
        <w:rPr>
          <w:color w:val="221F1F"/>
          <w:spacing w:val="-5"/>
        </w:rPr>
        <w:t xml:space="preserve"> </w:t>
      </w:r>
      <w:r>
        <w:rPr>
          <w:color w:val="221F1F"/>
        </w:rPr>
        <w:t>necesario</w:t>
      </w:r>
      <w:r>
        <w:rPr>
          <w:color w:val="221F1F"/>
          <w:spacing w:val="-3"/>
        </w:rPr>
        <w:t xml:space="preserve"> </w:t>
      </w:r>
      <w:r>
        <w:rPr>
          <w:color w:val="221F1F"/>
        </w:rPr>
        <w:t>ajustarla.</w:t>
      </w:r>
      <w:r>
        <w:rPr>
          <w:color w:val="221F1F"/>
          <w:spacing w:val="-3"/>
        </w:rPr>
        <w:t xml:space="preserve"> </w:t>
      </w:r>
      <w:r>
        <w:rPr>
          <w:color w:val="221F1F"/>
        </w:rPr>
        <w:t>(Vea</w:t>
      </w:r>
      <w:r>
        <w:rPr>
          <w:color w:val="221F1F"/>
          <w:spacing w:val="-3"/>
        </w:rPr>
        <w:t xml:space="preserve"> </w:t>
      </w:r>
      <w:r>
        <w:rPr>
          <w:color w:val="221F1F"/>
        </w:rPr>
        <w:t>la</w:t>
      </w:r>
      <w:r>
        <w:rPr>
          <w:color w:val="221F1F"/>
          <w:spacing w:val="-5"/>
        </w:rPr>
        <w:t xml:space="preserve"> </w:t>
      </w:r>
      <w:r>
        <w:rPr>
          <w:color w:val="221F1F"/>
        </w:rPr>
        <w:t>Sección</w:t>
      </w:r>
      <w:r>
        <w:rPr>
          <w:color w:val="221F1F"/>
          <w:spacing w:val="-3"/>
        </w:rPr>
        <w:t xml:space="preserve"> </w:t>
      </w:r>
      <w:r>
        <w:rPr>
          <w:color w:val="221F1F"/>
        </w:rPr>
        <w:t>4</w:t>
      </w:r>
      <w:r>
        <w:rPr>
          <w:color w:val="221F1F"/>
          <w:spacing w:val="-3"/>
        </w:rPr>
        <w:t xml:space="preserve"> </w:t>
      </w:r>
      <w:r>
        <w:rPr>
          <w:color w:val="221F1F"/>
        </w:rPr>
        <w:t>-Ajustes del beneficio de PBGC).</w:t>
      </w:r>
    </w:p>
    <w:p w:rsidR="004C408C" w:rsidP="0026277E" w14:paraId="0F209D8E" w14:textId="77777777">
      <w:pPr>
        <w:spacing w:before="227" w:line="273" w:lineRule="auto"/>
        <w:ind w:left="1200" w:right="1380"/>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interés</w:t>
      </w:r>
      <w:r>
        <w:rPr>
          <w:rFonts w:ascii="Arial" w:hAnsi="Arial"/>
          <w:i/>
          <w:color w:val="221F1F"/>
          <w:spacing w:val="-3"/>
          <w:sz w:val="19"/>
        </w:rPr>
        <w:t xml:space="preserve"> </w:t>
      </w:r>
      <w:r>
        <w:rPr>
          <w:rFonts w:ascii="Arial" w:hAnsi="Arial"/>
          <w:i/>
          <w:color w:val="221F1F"/>
          <w:sz w:val="19"/>
        </w:rPr>
        <w:t>separado,</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suma</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valores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2"/>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parte</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y de la parte del Beneficiario alternativo no puede superar el valor total del beneficio que PBGC</w:t>
      </w:r>
      <w:r>
        <w:rPr>
          <w:rFonts w:ascii="Arial" w:hAnsi="Arial"/>
          <w:i/>
          <w:color w:val="221F1F"/>
          <w:spacing w:val="40"/>
          <w:sz w:val="19"/>
        </w:rPr>
        <w:t xml:space="preserve"> </w:t>
      </w:r>
      <w:r>
        <w:rPr>
          <w:rFonts w:ascii="Arial" w:hAnsi="Arial"/>
          <w:i/>
          <w:color w:val="221F1F"/>
          <w:sz w:val="19"/>
        </w:rPr>
        <w:t>le hubiera pagado al Participante suponiendo que no hubiera una Orden.</w:t>
      </w:r>
    </w:p>
    <w:p w:rsidR="004C408C" w14:paraId="0F209D8F" w14:textId="77777777">
      <w:pPr>
        <w:pStyle w:val="BodyText"/>
        <w:spacing w:before="15"/>
        <w:rPr>
          <w:rFonts w:ascii="Arial"/>
          <w:i/>
          <w:sz w:val="19"/>
        </w:rPr>
      </w:pPr>
    </w:p>
    <w:p w:rsidR="004C408C" w14:paraId="0F209D90" w14:textId="77777777">
      <w:pPr>
        <w:pStyle w:val="BodyText"/>
        <w:spacing w:line="259" w:lineRule="auto"/>
        <w:ind w:left="1200" w:right="1421"/>
      </w:pPr>
      <w:r>
        <w:rPr>
          <w:color w:val="221F1F"/>
        </w:rPr>
        <w:t>La</w:t>
      </w:r>
      <w:r>
        <w:rPr>
          <w:color w:val="221F1F"/>
          <w:spacing w:val="-3"/>
        </w:rPr>
        <w:t xml:space="preserve"> </w:t>
      </w:r>
      <w:r>
        <w:rPr>
          <w:i/>
          <w:color w:val="221F1F"/>
        </w:rPr>
        <w:t>QDRO</w:t>
      </w:r>
      <w:r>
        <w:rPr>
          <w:i/>
          <w:color w:val="221F1F"/>
          <w:spacing w:val="-5"/>
        </w:rPr>
        <w:t xml:space="preserve"> </w:t>
      </w:r>
      <w:r>
        <w:rPr>
          <w:i/>
          <w:color w:val="221F1F"/>
        </w:rPr>
        <w:t>Modelo</w:t>
      </w:r>
      <w:r>
        <w:rPr>
          <w:i/>
          <w:color w:val="221F1F"/>
          <w:spacing w:val="-3"/>
        </w:rPr>
        <w:t xml:space="preserve"> </w:t>
      </w:r>
      <w:r>
        <w:rPr>
          <w:i/>
          <w:color w:val="221F1F"/>
        </w:rPr>
        <w:t>de</w:t>
      </w:r>
      <w:r>
        <w:rPr>
          <w:i/>
          <w:color w:val="221F1F"/>
          <w:spacing w:val="-3"/>
        </w:rPr>
        <w:t xml:space="preserve"> </w:t>
      </w:r>
      <w:r>
        <w:rPr>
          <w:i/>
          <w:color w:val="221F1F"/>
        </w:rPr>
        <w:t>Pago</w:t>
      </w:r>
      <w:r>
        <w:rPr>
          <w:i/>
          <w:color w:val="221F1F"/>
          <w:spacing w:val="-3"/>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3"/>
        </w:rPr>
        <w:t xml:space="preserve"> </w:t>
      </w:r>
      <w:r>
        <w:rPr>
          <w:color w:val="221F1F"/>
        </w:rPr>
        <w:t>establece</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recibirá una parte de los pagos del beneficio del Participante en la fecha en que el Participante inicia los pagos del beneficio o después. Permite que la parte del Beneficiario alternativo aumente</w:t>
      </w:r>
    </w:p>
    <w:p w:rsidR="004C408C" w14:paraId="0F209D91" w14:textId="77777777">
      <w:pPr>
        <w:pStyle w:val="BodyText"/>
        <w:spacing w:line="259" w:lineRule="auto"/>
        <w:ind w:left="1200" w:right="1093"/>
      </w:pPr>
      <w:r>
        <w:rPr>
          <w:color w:val="221F1F"/>
        </w:rPr>
        <w:t>o</w:t>
      </w:r>
      <w:r>
        <w:rPr>
          <w:color w:val="221F1F"/>
          <w:spacing w:val="-3"/>
        </w:rPr>
        <w:t xml:space="preserve"> </w:t>
      </w:r>
      <w:r>
        <w:rPr>
          <w:color w:val="221F1F"/>
        </w:rPr>
        <w:t>disminuya</w:t>
      </w:r>
      <w:r>
        <w:rPr>
          <w:color w:val="221F1F"/>
          <w:spacing w:val="-5"/>
        </w:rPr>
        <w:t xml:space="preserve"> </w:t>
      </w:r>
      <w:r>
        <w:rPr>
          <w:color w:val="221F1F"/>
        </w:rPr>
        <w:t>en</w:t>
      </w:r>
      <w:r>
        <w:rPr>
          <w:color w:val="221F1F"/>
          <w:spacing w:val="-3"/>
        </w:rPr>
        <w:t xml:space="preserve"> </w:t>
      </w:r>
      <w:r>
        <w:rPr>
          <w:color w:val="221F1F"/>
        </w:rPr>
        <w:t>un</w:t>
      </w:r>
      <w:r>
        <w:rPr>
          <w:color w:val="221F1F"/>
          <w:spacing w:val="-3"/>
        </w:rPr>
        <w:t xml:space="preserve"> </w:t>
      </w:r>
      <w:r>
        <w:rPr>
          <w:color w:val="221F1F"/>
        </w:rPr>
        <w:t>momento</w:t>
      </w:r>
      <w:r>
        <w:rPr>
          <w:color w:val="221F1F"/>
          <w:spacing w:val="-3"/>
        </w:rPr>
        <w:t xml:space="preserve"> </w:t>
      </w:r>
      <w:r>
        <w:rPr>
          <w:color w:val="221F1F"/>
        </w:rPr>
        <w:t>específico</w:t>
      </w:r>
      <w:r>
        <w:rPr>
          <w:color w:val="221F1F"/>
          <w:spacing w:val="-3"/>
        </w:rPr>
        <w:t xml:space="preserve"> </w:t>
      </w:r>
      <w:r>
        <w:rPr>
          <w:color w:val="221F1F"/>
        </w:rPr>
        <w:t>o</w:t>
      </w:r>
      <w:r>
        <w:rPr>
          <w:color w:val="221F1F"/>
          <w:spacing w:val="-3"/>
        </w:rPr>
        <w:t xml:space="preserve"> </w:t>
      </w:r>
      <w:r>
        <w:rPr>
          <w:color w:val="221F1F"/>
        </w:rPr>
        <w:t>a</w:t>
      </w:r>
      <w:r>
        <w:rPr>
          <w:color w:val="221F1F"/>
          <w:spacing w:val="-3"/>
        </w:rPr>
        <w:t xml:space="preserve"> </w:t>
      </w:r>
      <w:r>
        <w:rPr>
          <w:color w:val="221F1F"/>
        </w:rPr>
        <w:t>partir</w:t>
      </w:r>
      <w:r>
        <w:rPr>
          <w:color w:val="221F1F"/>
          <w:spacing w:val="-4"/>
        </w:rPr>
        <w:t xml:space="preserve"> </w:t>
      </w:r>
      <w:r>
        <w:rPr>
          <w:color w:val="221F1F"/>
        </w:rPr>
        <w:t>de</w:t>
      </w:r>
      <w:r>
        <w:rPr>
          <w:color w:val="221F1F"/>
          <w:spacing w:val="-3"/>
        </w:rPr>
        <w:t xml:space="preserve"> </w:t>
      </w:r>
      <w:r>
        <w:rPr>
          <w:color w:val="221F1F"/>
        </w:rPr>
        <w:t>determinada</w:t>
      </w:r>
      <w:r>
        <w:rPr>
          <w:color w:val="221F1F"/>
          <w:spacing w:val="-3"/>
        </w:rPr>
        <w:t xml:space="preserve"> </w:t>
      </w:r>
      <w:r>
        <w:rPr>
          <w:color w:val="221F1F"/>
        </w:rPr>
        <w:t>circunstancia.</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Pr>
          <w:color w:val="221F1F"/>
        </w:rPr>
        <w:t>debe especificar la cantidad y el tiempo de cualquier cambio.</w:t>
      </w:r>
    </w:p>
    <w:p w:rsidR="004C408C" w:rsidP="0009145B" w14:paraId="0F209D93" w14:textId="0559A166">
      <w:pPr>
        <w:spacing w:before="226"/>
        <w:ind w:left="1200" w:right="930"/>
        <w:rPr>
          <w:rFonts w:ascii="Arial"/>
          <w:i/>
          <w:sz w:val="19"/>
        </w:rPr>
      </w:pPr>
      <w:r>
        <w:rPr>
          <w:rFonts w:ascii="Arial"/>
          <w:i/>
          <w:color w:val="221F1F"/>
          <w:sz w:val="19"/>
        </w:rPr>
        <w:t>NOTA:</w:t>
      </w:r>
      <w:r>
        <w:rPr>
          <w:rFonts w:ascii="Arial"/>
          <w:i/>
          <w:color w:val="221F1F"/>
          <w:spacing w:val="-5"/>
          <w:sz w:val="19"/>
        </w:rPr>
        <w:t xml:space="preserve"> </w:t>
      </w:r>
      <w:r>
        <w:rPr>
          <w:rFonts w:ascii="Arial"/>
          <w:i/>
          <w:color w:val="221F1F"/>
          <w:sz w:val="19"/>
        </w:rPr>
        <w:t>En</w:t>
      </w:r>
      <w:r>
        <w:rPr>
          <w:rFonts w:ascii="Arial"/>
          <w:i/>
          <w:color w:val="221F1F"/>
          <w:spacing w:val="-5"/>
          <w:sz w:val="19"/>
        </w:rPr>
        <w:t xml:space="preserve"> </w:t>
      </w:r>
      <w:r>
        <w:rPr>
          <w:rFonts w:ascii="Arial"/>
          <w:i/>
          <w:color w:val="221F1F"/>
          <w:sz w:val="19"/>
        </w:rPr>
        <w:t>una</w:t>
      </w:r>
      <w:r>
        <w:rPr>
          <w:rFonts w:ascii="Arial"/>
          <w:i/>
          <w:color w:val="221F1F"/>
          <w:spacing w:val="-5"/>
          <w:sz w:val="19"/>
        </w:rPr>
        <w:t xml:space="preserve"> </w:t>
      </w:r>
      <w:r>
        <w:rPr>
          <w:rFonts w:ascii="Arial"/>
          <w:i/>
          <w:color w:val="221F1F"/>
          <w:sz w:val="19"/>
        </w:rPr>
        <w:t>QDRO</w:t>
      </w:r>
      <w:r>
        <w:rPr>
          <w:rFonts w:ascii="Arial"/>
          <w:i/>
          <w:color w:val="221F1F"/>
          <w:spacing w:val="-5"/>
          <w:sz w:val="19"/>
        </w:rPr>
        <w:t xml:space="preserve"> </w:t>
      </w:r>
      <w:r>
        <w:rPr>
          <w:rFonts w:ascii="Arial"/>
          <w:i/>
          <w:color w:val="221F1F"/>
          <w:sz w:val="19"/>
        </w:rPr>
        <w:t>de</w:t>
      </w:r>
      <w:r>
        <w:rPr>
          <w:rFonts w:ascii="Arial"/>
          <w:i/>
          <w:color w:val="221F1F"/>
          <w:spacing w:val="-5"/>
          <w:sz w:val="19"/>
        </w:rPr>
        <w:t xml:space="preserve"> </w:t>
      </w:r>
      <w:r>
        <w:rPr>
          <w:rFonts w:ascii="Arial"/>
          <w:i/>
          <w:color w:val="221F1F"/>
          <w:sz w:val="19"/>
        </w:rPr>
        <w:t>pago</w:t>
      </w:r>
      <w:r>
        <w:rPr>
          <w:rFonts w:ascii="Arial"/>
          <w:i/>
          <w:color w:val="221F1F"/>
          <w:spacing w:val="-5"/>
          <w:sz w:val="19"/>
        </w:rPr>
        <w:t xml:space="preserve"> </w:t>
      </w:r>
      <w:r>
        <w:rPr>
          <w:rFonts w:ascii="Arial"/>
          <w:i/>
          <w:color w:val="221F1F"/>
          <w:sz w:val="19"/>
        </w:rPr>
        <w:t>compartido,</w:t>
      </w:r>
      <w:r>
        <w:rPr>
          <w:rFonts w:ascii="Arial"/>
          <w:i/>
          <w:color w:val="221F1F"/>
          <w:spacing w:val="-5"/>
          <w:sz w:val="19"/>
        </w:rPr>
        <w:t xml:space="preserve"> </w:t>
      </w:r>
      <w:r>
        <w:rPr>
          <w:rFonts w:ascii="Arial"/>
          <w:i/>
          <w:color w:val="221F1F"/>
          <w:sz w:val="19"/>
        </w:rPr>
        <w:t>la</w:t>
      </w:r>
      <w:r>
        <w:rPr>
          <w:rFonts w:ascii="Arial"/>
          <w:i/>
          <w:color w:val="221F1F"/>
          <w:spacing w:val="-4"/>
          <w:sz w:val="19"/>
        </w:rPr>
        <w:t xml:space="preserve"> </w:t>
      </w:r>
      <w:r>
        <w:rPr>
          <w:rFonts w:ascii="Arial"/>
          <w:i/>
          <w:color w:val="221F1F"/>
          <w:sz w:val="19"/>
        </w:rPr>
        <w:t>suma</w:t>
      </w:r>
      <w:r>
        <w:rPr>
          <w:rFonts w:ascii="Arial"/>
          <w:i/>
          <w:color w:val="221F1F"/>
          <w:spacing w:val="-5"/>
          <w:sz w:val="19"/>
        </w:rPr>
        <w:t xml:space="preserve"> </w:t>
      </w:r>
      <w:r>
        <w:rPr>
          <w:rFonts w:ascii="Arial"/>
          <w:i/>
          <w:color w:val="221F1F"/>
          <w:sz w:val="19"/>
        </w:rPr>
        <w:t>de</w:t>
      </w:r>
      <w:r>
        <w:rPr>
          <w:rFonts w:ascii="Arial"/>
          <w:i/>
          <w:color w:val="221F1F"/>
          <w:spacing w:val="-5"/>
          <w:sz w:val="19"/>
        </w:rPr>
        <w:t xml:space="preserve"> </w:t>
      </w:r>
      <w:r>
        <w:rPr>
          <w:rFonts w:ascii="Arial"/>
          <w:i/>
          <w:color w:val="221F1F"/>
          <w:sz w:val="19"/>
        </w:rPr>
        <w:t>las</w:t>
      </w:r>
      <w:r>
        <w:rPr>
          <w:rFonts w:ascii="Arial"/>
          <w:i/>
          <w:color w:val="221F1F"/>
          <w:spacing w:val="-5"/>
          <w:sz w:val="19"/>
        </w:rPr>
        <w:t xml:space="preserve"> </w:t>
      </w:r>
      <w:r>
        <w:rPr>
          <w:rFonts w:ascii="Arial"/>
          <w:i/>
          <w:color w:val="221F1F"/>
          <w:sz w:val="19"/>
        </w:rPr>
        <w:t>partes</w:t>
      </w:r>
      <w:r>
        <w:rPr>
          <w:rFonts w:ascii="Arial"/>
          <w:i/>
          <w:color w:val="221F1F"/>
          <w:spacing w:val="-5"/>
          <w:sz w:val="19"/>
        </w:rPr>
        <w:t xml:space="preserve"> </w:t>
      </w:r>
      <w:r>
        <w:rPr>
          <w:rFonts w:ascii="Arial"/>
          <w:i/>
          <w:color w:val="221F1F"/>
          <w:sz w:val="19"/>
        </w:rPr>
        <w:t>pagadas</w:t>
      </w:r>
      <w:r>
        <w:rPr>
          <w:rFonts w:ascii="Arial"/>
          <w:i/>
          <w:color w:val="221F1F"/>
          <w:spacing w:val="-5"/>
          <w:sz w:val="19"/>
        </w:rPr>
        <w:t xml:space="preserve"> </w:t>
      </w:r>
      <w:r>
        <w:rPr>
          <w:rFonts w:ascii="Arial"/>
          <w:i/>
          <w:color w:val="221F1F"/>
          <w:sz w:val="19"/>
        </w:rPr>
        <w:t>al</w:t>
      </w:r>
      <w:r>
        <w:rPr>
          <w:rFonts w:ascii="Arial"/>
          <w:i/>
          <w:color w:val="221F1F"/>
          <w:spacing w:val="-6"/>
          <w:sz w:val="19"/>
        </w:rPr>
        <w:t xml:space="preserve"> </w:t>
      </w:r>
      <w:r>
        <w:rPr>
          <w:rFonts w:ascii="Arial"/>
          <w:i/>
          <w:color w:val="221F1F"/>
          <w:sz w:val="19"/>
        </w:rPr>
        <w:t>Participante</w:t>
      </w:r>
      <w:r>
        <w:rPr>
          <w:rFonts w:ascii="Arial"/>
          <w:i/>
          <w:color w:val="221F1F"/>
          <w:spacing w:val="-5"/>
          <w:sz w:val="19"/>
        </w:rPr>
        <w:t xml:space="preserve"> </w:t>
      </w:r>
      <w:r>
        <w:rPr>
          <w:rFonts w:ascii="Arial"/>
          <w:i/>
          <w:color w:val="221F1F"/>
          <w:spacing w:val="-10"/>
          <w:sz w:val="19"/>
        </w:rPr>
        <w:t>y</w:t>
      </w:r>
      <w:r w:rsidR="0009145B">
        <w:rPr>
          <w:rFonts w:ascii="Arial"/>
          <w:i/>
          <w:sz w:val="19"/>
        </w:rPr>
        <w:t xml:space="preserve"> </w:t>
      </w:r>
      <w:r>
        <w:rPr>
          <w:rFonts w:ascii="Arial"/>
          <w:i/>
          <w:color w:val="221F1F"/>
          <w:sz w:val="19"/>
        </w:rPr>
        <w:t>al</w:t>
      </w:r>
      <w:r>
        <w:rPr>
          <w:rFonts w:ascii="Arial"/>
          <w:i/>
          <w:color w:val="221F1F"/>
          <w:spacing w:val="-4"/>
          <w:sz w:val="19"/>
        </w:rPr>
        <w:t xml:space="preserve"> </w:t>
      </w:r>
      <w:r>
        <w:rPr>
          <w:rFonts w:ascii="Arial"/>
          <w:i/>
          <w:color w:val="221F1F"/>
          <w:sz w:val="19"/>
        </w:rPr>
        <w:t>Beneficiario</w:t>
      </w:r>
      <w:r>
        <w:rPr>
          <w:rFonts w:ascii="Arial"/>
          <w:i/>
          <w:color w:val="221F1F"/>
          <w:spacing w:val="-3"/>
          <w:sz w:val="19"/>
        </w:rPr>
        <w:t xml:space="preserve"> </w:t>
      </w:r>
      <w:r>
        <w:rPr>
          <w:rFonts w:ascii="Arial"/>
          <w:i/>
          <w:color w:val="221F1F"/>
          <w:sz w:val="19"/>
        </w:rPr>
        <w:t>alternativo</w:t>
      </w:r>
      <w:r>
        <w:rPr>
          <w:rFonts w:ascii="Arial"/>
          <w:i/>
          <w:color w:val="221F1F"/>
          <w:spacing w:val="-3"/>
          <w:sz w:val="19"/>
        </w:rPr>
        <w:t xml:space="preserve"> </w:t>
      </w:r>
      <w:r>
        <w:rPr>
          <w:rFonts w:ascii="Arial"/>
          <w:i/>
          <w:color w:val="221F1F"/>
          <w:sz w:val="19"/>
        </w:rPr>
        <w:t>no</w:t>
      </w:r>
      <w:r>
        <w:rPr>
          <w:rFonts w:ascii="Arial"/>
          <w:i/>
          <w:color w:val="221F1F"/>
          <w:spacing w:val="-2"/>
          <w:sz w:val="19"/>
        </w:rPr>
        <w:t xml:space="preserve"> </w:t>
      </w:r>
      <w:r>
        <w:rPr>
          <w:rFonts w:ascii="Arial"/>
          <w:i/>
          <w:color w:val="221F1F"/>
          <w:sz w:val="19"/>
        </w:rPr>
        <w:t>puede</w:t>
      </w:r>
      <w:r>
        <w:rPr>
          <w:rFonts w:ascii="Arial"/>
          <w:i/>
          <w:color w:val="221F1F"/>
          <w:spacing w:val="-3"/>
          <w:sz w:val="19"/>
        </w:rPr>
        <w:t xml:space="preserve"> </w:t>
      </w:r>
      <w:r>
        <w:rPr>
          <w:rFonts w:ascii="Arial"/>
          <w:i/>
          <w:color w:val="221F1F"/>
          <w:sz w:val="19"/>
        </w:rPr>
        <w:t>superar</w:t>
      </w:r>
      <w:r>
        <w:rPr>
          <w:rFonts w:ascii="Arial"/>
          <w:i/>
          <w:color w:val="221F1F"/>
          <w:spacing w:val="-3"/>
          <w:sz w:val="19"/>
        </w:rPr>
        <w:t xml:space="preserve"> </w:t>
      </w:r>
      <w:r w:rsidR="0009145B">
        <w:rPr>
          <w:rFonts w:ascii="Arial"/>
          <w:i/>
          <w:color w:val="221F1F"/>
          <w:sz w:val="19"/>
        </w:rPr>
        <w:t>la cantidad</w:t>
      </w:r>
      <w:r>
        <w:rPr>
          <w:rFonts w:ascii="Arial"/>
          <w:i/>
          <w:color w:val="221F1F"/>
          <w:spacing w:val="-3"/>
          <w:sz w:val="19"/>
        </w:rPr>
        <w:t xml:space="preserve"> </w:t>
      </w:r>
      <w:r>
        <w:rPr>
          <w:rFonts w:ascii="Arial"/>
          <w:i/>
          <w:color w:val="221F1F"/>
          <w:sz w:val="19"/>
        </w:rPr>
        <w:t>total</w:t>
      </w:r>
      <w:r>
        <w:rPr>
          <w:rFonts w:ascii="Arial"/>
          <w:i/>
          <w:color w:val="221F1F"/>
          <w:spacing w:val="-4"/>
          <w:sz w:val="19"/>
        </w:rPr>
        <w:t xml:space="preserve"> </w:t>
      </w:r>
      <w:r>
        <w:rPr>
          <w:rFonts w:ascii="Arial"/>
          <w:i/>
          <w:color w:val="221F1F"/>
          <w:sz w:val="19"/>
        </w:rPr>
        <w:t>que</w:t>
      </w:r>
      <w:r>
        <w:rPr>
          <w:rFonts w:ascii="Arial"/>
          <w:i/>
          <w:color w:val="221F1F"/>
          <w:spacing w:val="-3"/>
          <w:sz w:val="19"/>
        </w:rPr>
        <w:t xml:space="preserve"> </w:t>
      </w:r>
      <w:r>
        <w:rPr>
          <w:rFonts w:ascii="Arial"/>
          <w:i/>
          <w:color w:val="221F1F"/>
          <w:sz w:val="19"/>
        </w:rPr>
        <w:t>PBGC</w:t>
      </w:r>
      <w:r>
        <w:rPr>
          <w:rFonts w:ascii="Arial"/>
          <w:i/>
          <w:color w:val="221F1F"/>
          <w:spacing w:val="-4"/>
          <w:sz w:val="19"/>
        </w:rPr>
        <w:t xml:space="preserve"> </w:t>
      </w:r>
      <w:r>
        <w:rPr>
          <w:rFonts w:ascii="Arial"/>
          <w:i/>
          <w:color w:val="221F1F"/>
          <w:sz w:val="19"/>
        </w:rPr>
        <w:t>hubiera</w:t>
      </w:r>
      <w:r>
        <w:rPr>
          <w:rFonts w:ascii="Arial"/>
          <w:i/>
          <w:color w:val="221F1F"/>
          <w:spacing w:val="-3"/>
          <w:sz w:val="19"/>
        </w:rPr>
        <w:t xml:space="preserve"> </w:t>
      </w:r>
      <w:r>
        <w:rPr>
          <w:rFonts w:ascii="Arial"/>
          <w:i/>
          <w:color w:val="221F1F"/>
          <w:sz w:val="19"/>
        </w:rPr>
        <w:t>realizado</w:t>
      </w:r>
      <w:r>
        <w:rPr>
          <w:rFonts w:ascii="Arial"/>
          <w:i/>
          <w:color w:val="221F1F"/>
          <w:spacing w:val="-3"/>
          <w:sz w:val="19"/>
        </w:rPr>
        <w:t xml:space="preserve"> </w:t>
      </w:r>
      <w:r>
        <w:rPr>
          <w:rFonts w:ascii="Arial"/>
          <w:i/>
          <w:color w:val="221F1F"/>
          <w:sz w:val="19"/>
        </w:rPr>
        <w:t>al</w:t>
      </w:r>
      <w:r>
        <w:rPr>
          <w:rFonts w:ascii="Arial"/>
          <w:i/>
          <w:color w:val="221F1F"/>
          <w:spacing w:val="-4"/>
          <w:sz w:val="19"/>
        </w:rPr>
        <w:t xml:space="preserve"> </w:t>
      </w:r>
      <w:r>
        <w:rPr>
          <w:rFonts w:ascii="Arial"/>
          <w:i/>
          <w:color w:val="221F1F"/>
          <w:sz w:val="19"/>
        </w:rPr>
        <w:t>Participante suponiendo que no hubiera una Orden.</w:t>
      </w:r>
    </w:p>
    <w:p w:rsidR="004C408C" w14:paraId="0F209D94" w14:textId="77777777">
      <w:pPr>
        <w:pStyle w:val="BodyText"/>
        <w:spacing w:before="15"/>
        <w:rPr>
          <w:rFonts w:ascii="Arial"/>
          <w:i/>
          <w:sz w:val="19"/>
        </w:rPr>
      </w:pPr>
    </w:p>
    <w:p w:rsidR="004C408C" w:rsidP="001300A9" w14:paraId="0F209D98" w14:textId="5CD81B08">
      <w:pPr>
        <w:pStyle w:val="BodyText"/>
        <w:spacing w:before="1" w:line="259" w:lineRule="auto"/>
        <w:ind w:left="1200" w:right="1110"/>
      </w:pPr>
      <w:r>
        <w:rPr>
          <w:color w:val="221F1F"/>
        </w:rPr>
        <w:t>La</w:t>
      </w:r>
      <w:r>
        <w:rPr>
          <w:color w:val="221F1F"/>
          <w:spacing w:val="-3"/>
        </w:rPr>
        <w:t xml:space="preserve"> </w:t>
      </w:r>
      <w:r>
        <w:rPr>
          <w:color w:val="221F1F"/>
        </w:rPr>
        <w:t>QDRO</w:t>
      </w:r>
      <w:r>
        <w:rPr>
          <w:color w:val="221F1F"/>
          <w:spacing w:val="-5"/>
        </w:rPr>
        <w:t xml:space="preserve"> </w:t>
      </w:r>
      <w:r>
        <w:rPr>
          <w:color w:val="221F1F"/>
        </w:rPr>
        <w:t>de</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debe</w:t>
      </w:r>
      <w:r>
        <w:rPr>
          <w:color w:val="221F1F"/>
          <w:spacing w:val="-4"/>
        </w:rPr>
        <w:t xml:space="preserve"> </w:t>
      </w:r>
      <w:r>
        <w:rPr>
          <w:color w:val="221F1F"/>
        </w:rPr>
        <w:t>especificar</w:t>
      </w:r>
      <w:r>
        <w:rPr>
          <w:color w:val="221F1F"/>
          <w:spacing w:val="-3"/>
        </w:rPr>
        <w:t xml:space="preserve"> </w:t>
      </w:r>
      <w:r>
        <w:rPr>
          <w:color w:val="221F1F"/>
        </w:rPr>
        <w:t>la</w:t>
      </w:r>
      <w:r>
        <w:rPr>
          <w:color w:val="221F1F"/>
          <w:spacing w:val="-3"/>
        </w:rPr>
        <w:t xml:space="preserve"> </w:t>
      </w:r>
      <w:r>
        <w:rPr>
          <w:color w:val="221F1F"/>
        </w:rPr>
        <w:t>fecha</w:t>
      </w:r>
      <w:r>
        <w:rPr>
          <w:color w:val="221F1F"/>
          <w:spacing w:val="-3"/>
        </w:rPr>
        <w:t xml:space="preserve"> </w:t>
      </w:r>
      <w:r>
        <w:rPr>
          <w:color w:val="221F1F"/>
        </w:rPr>
        <w:t>a</w:t>
      </w:r>
      <w:r>
        <w:rPr>
          <w:color w:val="221F1F"/>
          <w:spacing w:val="-3"/>
        </w:rPr>
        <w:t xml:space="preserve"> </w:t>
      </w:r>
      <w:r>
        <w:rPr>
          <w:color w:val="221F1F"/>
        </w:rPr>
        <w:t>partir</w:t>
      </w:r>
      <w:r>
        <w:rPr>
          <w:color w:val="221F1F"/>
          <w:spacing w:val="-4"/>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cual</w:t>
      </w:r>
      <w:r>
        <w:rPr>
          <w:color w:val="221F1F"/>
          <w:spacing w:val="-3"/>
        </w:rPr>
        <w:t xml:space="preserve"> </w:t>
      </w:r>
      <w:r>
        <w:rPr>
          <w:color w:val="221F1F"/>
        </w:rPr>
        <w:t>debe</w:t>
      </w:r>
      <w:r>
        <w:rPr>
          <w:color w:val="221F1F"/>
          <w:spacing w:val="-5"/>
        </w:rPr>
        <w:t xml:space="preserve"> </w:t>
      </w:r>
      <w:r>
        <w:rPr>
          <w:color w:val="221F1F"/>
        </w:rPr>
        <w:t>determinarse la porción del</w:t>
      </w:r>
      <w:r>
        <w:rPr>
          <w:color w:val="221F1F"/>
          <w:spacing w:val="-1"/>
        </w:rPr>
        <w:t xml:space="preserve"> </w:t>
      </w:r>
      <w:r>
        <w:rPr>
          <w:color w:val="221F1F"/>
        </w:rPr>
        <w:t>beneficio del</w:t>
      </w:r>
      <w:r>
        <w:rPr>
          <w:color w:val="221F1F"/>
          <w:spacing w:val="-1"/>
        </w:rPr>
        <w:t xml:space="preserve"> </w:t>
      </w:r>
      <w:r>
        <w:rPr>
          <w:color w:val="221F1F"/>
        </w:rPr>
        <w:t xml:space="preserve">Participante para el Beneficiario alternativo. Normalmente, para </w:t>
      </w:r>
      <w:r w:rsidR="00413AF3">
        <w:rPr>
          <w:color w:val="221F1F"/>
        </w:rPr>
        <w:t>la orden judicial</w:t>
      </w:r>
      <w:r>
        <w:rPr>
          <w:color w:val="221F1F"/>
        </w:rPr>
        <w:t xml:space="preserve"> de relaciones domésticas emitidas después de que PBGC se convierte</w:t>
      </w:r>
      <w:r w:rsidR="001300A9">
        <w:t xml:space="preserve"> </w:t>
      </w:r>
      <w:r>
        <w:rPr>
          <w:color w:val="221F1F"/>
        </w:rPr>
        <w:t>en el administrador fiduciario de un plan, la división de los beneficios se basa en el beneficio del Participante a la fecha de la separación matrimonial, del divorcio</w:t>
      </w:r>
      <w:r>
        <w:rPr>
          <w:color w:val="221F1F"/>
          <w:spacing w:val="-1"/>
        </w:rPr>
        <w:t xml:space="preserve"> </w:t>
      </w:r>
      <w:r>
        <w:rPr>
          <w:color w:val="221F1F"/>
        </w:rPr>
        <w:t>o de culminación del</w:t>
      </w:r>
      <w:r>
        <w:rPr>
          <w:color w:val="221F1F"/>
          <w:spacing w:val="-1"/>
        </w:rPr>
        <w:t xml:space="preserve"> </w:t>
      </w:r>
      <w:r>
        <w:rPr>
          <w:color w:val="221F1F"/>
        </w:rPr>
        <w:t>plan (en</w:t>
      </w:r>
      <w:r>
        <w:rPr>
          <w:color w:val="221F1F"/>
          <w:spacing w:val="-3"/>
        </w:rPr>
        <w:t xml:space="preserve"> </w:t>
      </w:r>
      <w:r>
        <w:rPr>
          <w:color w:val="221F1F"/>
        </w:rPr>
        <w:t>los</w:t>
      </w:r>
      <w:r>
        <w:rPr>
          <w:color w:val="221F1F"/>
          <w:spacing w:val="-3"/>
        </w:rPr>
        <w:t xml:space="preserve"> </w:t>
      </w:r>
      <w:r>
        <w:rPr>
          <w:color w:val="221F1F"/>
        </w:rPr>
        <w:t>planes</w:t>
      </w:r>
      <w:r>
        <w:rPr>
          <w:color w:val="221F1F"/>
          <w:spacing w:val="-5"/>
        </w:rPr>
        <w:t xml:space="preserve"> </w:t>
      </w:r>
      <w:r>
        <w:rPr>
          <w:color w:val="221F1F"/>
        </w:rPr>
        <w:t>en</w:t>
      </w:r>
      <w:r>
        <w:rPr>
          <w:color w:val="221F1F"/>
          <w:spacing w:val="-3"/>
        </w:rPr>
        <w:t xml:space="preserve"> </w:t>
      </w:r>
      <w:r>
        <w:rPr>
          <w:color w:val="221F1F"/>
        </w:rPr>
        <w:t>los</w:t>
      </w:r>
      <w:r>
        <w:rPr>
          <w:color w:val="221F1F"/>
          <w:spacing w:val="-3"/>
        </w:rPr>
        <w:t xml:space="preserve"> </w:t>
      </w:r>
      <w:r>
        <w:rPr>
          <w:color w:val="221F1F"/>
        </w:rPr>
        <w:t>que</w:t>
      </w:r>
      <w:r>
        <w:rPr>
          <w:color w:val="221F1F"/>
          <w:spacing w:val="-5"/>
        </w:rPr>
        <w:t xml:space="preserve"> </w:t>
      </w:r>
      <w:r>
        <w:rPr>
          <w:color w:val="221F1F"/>
        </w:rPr>
        <w:t>PBGC</w:t>
      </w:r>
      <w:r>
        <w:rPr>
          <w:color w:val="221F1F"/>
          <w:spacing w:val="-3"/>
        </w:rPr>
        <w:t xml:space="preserve"> </w:t>
      </w:r>
      <w:r>
        <w:rPr>
          <w:color w:val="221F1F"/>
        </w:rPr>
        <w:t>es</w:t>
      </w:r>
      <w:r>
        <w:rPr>
          <w:color w:val="221F1F"/>
          <w:spacing w:val="-3"/>
        </w:rPr>
        <w:t xml:space="preserve"> </w:t>
      </w:r>
      <w:r>
        <w:rPr>
          <w:color w:val="221F1F"/>
        </w:rPr>
        <w:t>el</w:t>
      </w:r>
      <w:r>
        <w:rPr>
          <w:color w:val="221F1F"/>
          <w:spacing w:val="-5"/>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todos</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devengados habrán cesado en la fecha de terminación del plan o antes). La elección de la fecha</w:t>
      </w:r>
      <w:r w:rsidR="001300A9">
        <w:t xml:space="preserve"> </w:t>
      </w:r>
      <w:r>
        <w:rPr>
          <w:color w:val="221F1F"/>
        </w:rPr>
        <w:t>de</w:t>
      </w:r>
      <w:r>
        <w:rPr>
          <w:color w:val="221F1F"/>
          <w:spacing w:val="-3"/>
        </w:rPr>
        <w:t xml:space="preserve"> </w:t>
      </w:r>
      <w:r>
        <w:rPr>
          <w:color w:val="221F1F"/>
        </w:rPr>
        <w:t>determinación</w:t>
      </w:r>
      <w:r>
        <w:rPr>
          <w:color w:val="221F1F"/>
          <w:spacing w:val="-3"/>
        </w:rPr>
        <w:t xml:space="preserve"> </w:t>
      </w:r>
      <w:r>
        <w:rPr>
          <w:color w:val="221F1F"/>
        </w:rPr>
        <w:t>(por</w:t>
      </w:r>
      <w:r>
        <w:rPr>
          <w:color w:val="221F1F"/>
          <w:spacing w:val="-5"/>
        </w:rPr>
        <w:t xml:space="preserve"> </w:t>
      </w:r>
      <w:r>
        <w:rPr>
          <w:color w:val="221F1F"/>
        </w:rPr>
        <w:t>ejemplo,</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fecha</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separación</w:t>
      </w:r>
      <w:r>
        <w:rPr>
          <w:color w:val="221F1F"/>
          <w:spacing w:val="-3"/>
        </w:rPr>
        <w:t xml:space="preserve"> </w:t>
      </w:r>
      <w:r>
        <w:rPr>
          <w:color w:val="221F1F"/>
        </w:rPr>
        <w:t>matrimonial</w:t>
      </w:r>
      <w:r>
        <w:rPr>
          <w:color w:val="221F1F"/>
          <w:spacing w:val="-3"/>
        </w:rPr>
        <w:t xml:space="preserve"> </w:t>
      </w:r>
      <w:r>
        <w:rPr>
          <w:color w:val="221F1F"/>
        </w:rPr>
        <w:t>o</w:t>
      </w:r>
      <w:r>
        <w:rPr>
          <w:color w:val="221F1F"/>
          <w:spacing w:val="-5"/>
        </w:rPr>
        <w:t xml:space="preserve"> </w:t>
      </w:r>
      <w:r>
        <w:rPr>
          <w:color w:val="221F1F"/>
        </w:rPr>
        <w:t>del</w:t>
      </w:r>
      <w:r>
        <w:rPr>
          <w:color w:val="221F1F"/>
          <w:spacing w:val="-5"/>
        </w:rPr>
        <w:t xml:space="preserve"> </w:t>
      </w:r>
      <w:r>
        <w:rPr>
          <w:color w:val="221F1F"/>
        </w:rPr>
        <w:t>divorcio)</w:t>
      </w:r>
      <w:r>
        <w:rPr>
          <w:color w:val="221F1F"/>
          <w:spacing w:val="-4"/>
        </w:rPr>
        <w:t xml:space="preserve"> </w:t>
      </w:r>
      <w:r>
        <w:rPr>
          <w:color w:val="221F1F"/>
        </w:rPr>
        <w:t xml:space="preserve">puede tener un efecto significativo en </w:t>
      </w:r>
      <w:r w:rsidR="000653E8">
        <w:rPr>
          <w:color w:val="221F1F"/>
        </w:rPr>
        <w:t>la cantidad</w:t>
      </w:r>
      <w:r>
        <w:rPr>
          <w:color w:val="221F1F"/>
        </w:rPr>
        <w:t xml:space="preserve"> de beneficio asignado al Beneficiario alternativo</w:t>
      </w:r>
      <w:r w:rsidR="001300A9">
        <w:t xml:space="preserve"> </w:t>
      </w:r>
      <w:r>
        <w:rPr>
          <w:color w:val="221F1F"/>
        </w:rPr>
        <w:t>y</w:t>
      </w:r>
      <w:r>
        <w:rPr>
          <w:color w:val="221F1F"/>
          <w:spacing w:val="-2"/>
        </w:rPr>
        <w:t xml:space="preserve"> </w:t>
      </w:r>
      <w:r w:rsidR="000653E8">
        <w:rPr>
          <w:color w:val="221F1F"/>
        </w:rPr>
        <w:t>la cantidad</w:t>
      </w:r>
      <w:r>
        <w:rPr>
          <w:color w:val="221F1F"/>
          <w:spacing w:val="-1"/>
        </w:rPr>
        <w:t xml:space="preserve"> </w:t>
      </w:r>
      <w:r>
        <w:rPr>
          <w:color w:val="221F1F"/>
        </w:rPr>
        <w:t>de</w:t>
      </w:r>
      <w:r>
        <w:rPr>
          <w:color w:val="221F1F"/>
          <w:spacing w:val="-4"/>
        </w:rPr>
        <w:t xml:space="preserve"> </w:t>
      </w:r>
      <w:r>
        <w:rPr>
          <w:color w:val="221F1F"/>
        </w:rPr>
        <w:t>beneficio</w:t>
      </w:r>
      <w:r>
        <w:rPr>
          <w:color w:val="221F1F"/>
          <w:spacing w:val="-1"/>
        </w:rPr>
        <w:t xml:space="preserve"> </w:t>
      </w:r>
      <w:r>
        <w:rPr>
          <w:color w:val="221F1F"/>
        </w:rPr>
        <w:t>retenido</w:t>
      </w:r>
      <w:r>
        <w:rPr>
          <w:color w:val="221F1F"/>
          <w:spacing w:val="-2"/>
        </w:rPr>
        <w:t xml:space="preserve"> </w:t>
      </w:r>
      <w:r>
        <w:rPr>
          <w:color w:val="221F1F"/>
        </w:rPr>
        <w:t>por</w:t>
      </w:r>
      <w:r>
        <w:rPr>
          <w:color w:val="221F1F"/>
          <w:spacing w:val="-3"/>
        </w:rPr>
        <w:t xml:space="preserve"> </w:t>
      </w:r>
      <w:r>
        <w:rPr>
          <w:color w:val="221F1F"/>
        </w:rPr>
        <w:t>el</w:t>
      </w:r>
      <w:r>
        <w:rPr>
          <w:color w:val="221F1F"/>
          <w:spacing w:val="-3"/>
        </w:rPr>
        <w:t xml:space="preserve"> </w:t>
      </w:r>
      <w:r>
        <w:rPr>
          <w:color w:val="221F1F"/>
          <w:spacing w:val="-2"/>
        </w:rPr>
        <w:t>Participante.</w:t>
      </w:r>
    </w:p>
    <w:p w:rsidR="004C408C" w14:paraId="0F209D99" w14:textId="77777777">
      <w:pPr>
        <w:spacing w:before="246"/>
        <w:ind w:left="1199"/>
        <w:rPr>
          <w:rFonts w:ascii="Arial" w:hAnsi="Arial"/>
          <w:b/>
          <w:i/>
          <w:sz w:val="20"/>
        </w:rPr>
      </w:pPr>
      <w:r>
        <w:rPr>
          <w:rFonts w:ascii="Arial" w:hAnsi="Arial"/>
          <w:b/>
          <w:i/>
          <w:color w:val="808285"/>
          <w:sz w:val="20"/>
        </w:rPr>
        <w:t>Ejemplo</w:t>
      </w:r>
      <w:r>
        <w:rPr>
          <w:rFonts w:ascii="Arial" w:hAnsi="Arial"/>
          <w:b/>
          <w:i/>
          <w:color w:val="808285"/>
          <w:spacing w:val="-3"/>
          <w:sz w:val="20"/>
        </w:rPr>
        <w:t xml:space="preserve"> </w:t>
      </w:r>
      <w:r>
        <w:rPr>
          <w:rFonts w:ascii="Arial" w:hAnsi="Arial"/>
          <w:b/>
          <w:i/>
          <w:color w:val="808285"/>
          <w:sz w:val="20"/>
        </w:rPr>
        <w:t>1:</w:t>
      </w:r>
      <w:r>
        <w:rPr>
          <w:rFonts w:ascii="Arial" w:hAnsi="Arial"/>
          <w:b/>
          <w:i/>
          <w:color w:val="808285"/>
          <w:spacing w:val="-2"/>
          <w:sz w:val="20"/>
        </w:rPr>
        <w:t xml:space="preserve"> </w:t>
      </w:r>
      <w:r>
        <w:rPr>
          <w:rFonts w:ascii="Arial" w:hAnsi="Arial"/>
          <w:b/>
          <w:i/>
          <w:color w:val="808285"/>
          <w:sz w:val="20"/>
        </w:rPr>
        <w:t>QDRO</w:t>
      </w:r>
      <w:r>
        <w:rPr>
          <w:rFonts w:ascii="Arial" w:hAnsi="Arial"/>
          <w:b/>
          <w:i/>
          <w:color w:val="808285"/>
          <w:spacing w:val="-3"/>
          <w:sz w:val="20"/>
        </w:rPr>
        <w:t xml:space="preserve"> </w:t>
      </w:r>
      <w:r>
        <w:rPr>
          <w:rFonts w:ascii="Arial" w:hAnsi="Arial"/>
          <w:b/>
          <w:i/>
          <w:color w:val="808285"/>
          <w:sz w:val="20"/>
        </w:rPr>
        <w:t>de</w:t>
      </w:r>
      <w:r>
        <w:rPr>
          <w:rFonts w:ascii="Arial" w:hAnsi="Arial"/>
          <w:b/>
          <w:i/>
          <w:color w:val="808285"/>
          <w:spacing w:val="-3"/>
          <w:sz w:val="20"/>
        </w:rPr>
        <w:t xml:space="preserve"> </w:t>
      </w:r>
      <w:r>
        <w:rPr>
          <w:rFonts w:ascii="Arial" w:hAnsi="Arial"/>
          <w:b/>
          <w:i/>
          <w:color w:val="808285"/>
          <w:sz w:val="20"/>
        </w:rPr>
        <w:t>Interés</w:t>
      </w:r>
      <w:r>
        <w:rPr>
          <w:rFonts w:ascii="Arial" w:hAnsi="Arial"/>
          <w:b/>
          <w:i/>
          <w:color w:val="808285"/>
          <w:spacing w:val="-2"/>
          <w:sz w:val="20"/>
        </w:rPr>
        <w:t xml:space="preserve"> Separado</w:t>
      </w:r>
    </w:p>
    <w:p w:rsidR="004C408C" w14:paraId="0F209D9A" w14:textId="77777777">
      <w:pPr>
        <w:pStyle w:val="BodyText"/>
        <w:spacing w:before="10"/>
        <w:rPr>
          <w:rFonts w:ascii="Arial"/>
          <w:b/>
          <w:i/>
          <w:sz w:val="20"/>
        </w:rPr>
      </w:pPr>
    </w:p>
    <w:p w:rsidR="004C408C" w14:paraId="0F209D9B" w14:textId="77777777">
      <w:pPr>
        <w:spacing w:line="252" w:lineRule="auto"/>
        <w:ind w:left="1200" w:right="1093"/>
        <w:rPr>
          <w:rFonts w:ascii="Arial" w:hAnsi="Arial"/>
          <w:i/>
          <w:sz w:val="18"/>
        </w:rPr>
      </w:pPr>
      <w:r>
        <w:rPr>
          <w:rFonts w:ascii="Arial" w:hAnsi="Arial"/>
          <w:i/>
          <w:color w:val="3D67A1"/>
          <w:sz w:val="18"/>
        </w:rPr>
        <w:t>Carol</w:t>
      </w:r>
      <w:r>
        <w:rPr>
          <w:rFonts w:ascii="Arial" w:hAnsi="Arial"/>
          <w:i/>
          <w:color w:val="3D67A1"/>
          <w:spacing w:val="-1"/>
          <w:sz w:val="18"/>
        </w:rPr>
        <w:t xml:space="preserve"> </w:t>
      </w:r>
      <w:r>
        <w:rPr>
          <w:rFonts w:ascii="Arial" w:hAnsi="Arial"/>
          <w:i/>
          <w:color w:val="3D67A1"/>
          <w:sz w:val="18"/>
        </w:rPr>
        <w:t>es</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Participante</w:t>
      </w:r>
      <w:r>
        <w:rPr>
          <w:rFonts w:ascii="Arial" w:hAnsi="Arial"/>
          <w:i/>
          <w:color w:val="3D67A1"/>
          <w:spacing w:val="-3"/>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plan</w:t>
      </w:r>
      <w:r>
        <w:rPr>
          <w:rFonts w:ascii="Arial" w:hAnsi="Arial"/>
          <w:i/>
          <w:color w:val="3D67A1"/>
          <w:spacing w:val="-3"/>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tiene</w:t>
      </w:r>
      <w:r>
        <w:rPr>
          <w:rFonts w:ascii="Arial" w:hAnsi="Arial"/>
          <w:i/>
          <w:color w:val="3D67A1"/>
          <w:spacing w:val="-1"/>
          <w:sz w:val="18"/>
        </w:rPr>
        <w:t xml:space="preserve"> </w:t>
      </w:r>
      <w:r>
        <w:rPr>
          <w:rFonts w:ascii="Arial" w:hAnsi="Arial"/>
          <w:i/>
          <w:color w:val="3D67A1"/>
          <w:sz w:val="18"/>
        </w:rPr>
        <w:t>40</w:t>
      </w:r>
      <w:r>
        <w:rPr>
          <w:rFonts w:ascii="Arial" w:hAnsi="Arial"/>
          <w:i/>
          <w:color w:val="3D67A1"/>
          <w:spacing w:val="-3"/>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tiene</w:t>
      </w:r>
      <w:r>
        <w:rPr>
          <w:rFonts w:ascii="Arial" w:hAnsi="Arial"/>
          <w:i/>
          <w:color w:val="3D67A1"/>
          <w:spacing w:val="-3"/>
          <w:sz w:val="18"/>
        </w:rPr>
        <w:t xml:space="preserve"> </w:t>
      </w:r>
      <w:r>
        <w:rPr>
          <w:rFonts w:ascii="Arial" w:hAnsi="Arial"/>
          <w:i/>
          <w:color w:val="3D67A1"/>
          <w:sz w:val="18"/>
        </w:rPr>
        <w:t>35.</w:t>
      </w:r>
      <w:r>
        <w:rPr>
          <w:rFonts w:ascii="Arial" w:hAnsi="Arial"/>
          <w:i/>
          <w:color w:val="3D67A1"/>
          <w:spacing w:val="-2"/>
          <w:sz w:val="18"/>
        </w:rPr>
        <w:t xml:space="preserve"> </w:t>
      </w:r>
      <w:r>
        <w:rPr>
          <w:rFonts w:ascii="Arial" w:hAnsi="Arial"/>
          <w:i/>
          <w:color w:val="3D67A1"/>
          <w:sz w:val="18"/>
        </w:rPr>
        <w:t>En</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se</w:t>
      </w:r>
      <w:r>
        <w:rPr>
          <w:rFonts w:ascii="Arial" w:hAnsi="Arial"/>
          <w:i/>
          <w:color w:val="3D67A1"/>
          <w:spacing w:val="-3"/>
          <w:sz w:val="18"/>
        </w:rPr>
        <w:t xml:space="preserve"> </w:t>
      </w:r>
      <w:r>
        <w:rPr>
          <w:rFonts w:ascii="Arial" w:hAnsi="Arial"/>
          <w:i/>
          <w:color w:val="3D67A1"/>
          <w:sz w:val="18"/>
        </w:rPr>
        <w:t>estipula</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recibirá un interés separado que equivale actuarialmente al 50 % del beneficio de pensión de Carol a la fecha</w:t>
      </w:r>
    </w:p>
    <w:p w:rsidR="004C408C" w14:paraId="0F209D9C" w14:textId="53ED6CE4">
      <w:pPr>
        <w:spacing w:line="252" w:lineRule="auto"/>
        <w:ind w:left="1199" w:right="1140"/>
        <w:rPr>
          <w:rFonts w:ascii="Arial" w:hAnsi="Arial"/>
          <w:i/>
          <w:sz w:val="18"/>
        </w:rPr>
      </w:pPr>
      <w:r>
        <w:rPr>
          <w:rFonts w:ascii="Arial" w:hAnsi="Arial"/>
          <w:i/>
          <w:color w:val="3D67A1"/>
          <w:sz w:val="18"/>
        </w:rPr>
        <w:t>del divorcio. El beneficio de Carol</w:t>
      </w:r>
      <w:r w:rsidR="00D00D02">
        <w:rPr>
          <w:rFonts w:ascii="Arial" w:hAnsi="Arial"/>
          <w:i/>
          <w:color w:val="3D67A1"/>
          <w:sz w:val="18"/>
        </w:rPr>
        <w:t xml:space="preserve"> a la fecha del </w:t>
      </w:r>
      <w:r w:rsidR="006A0E92">
        <w:rPr>
          <w:rFonts w:ascii="Arial" w:hAnsi="Arial"/>
          <w:i/>
          <w:color w:val="3D67A1"/>
          <w:sz w:val="18"/>
        </w:rPr>
        <w:t>divorcio</w:t>
      </w:r>
      <w:r>
        <w:rPr>
          <w:rFonts w:ascii="Arial" w:hAnsi="Arial"/>
          <w:i/>
          <w:color w:val="3D67A1"/>
          <w:sz w:val="18"/>
        </w:rPr>
        <w:t xml:space="preserve"> en forma de anualidad de por vida con pagos que comenzarán cuando tenga</w:t>
      </w:r>
      <w:r>
        <w:rPr>
          <w:rFonts w:ascii="Arial" w:hAnsi="Arial"/>
          <w:i/>
          <w:color w:val="3D67A1"/>
          <w:spacing w:val="-3"/>
          <w:sz w:val="18"/>
        </w:rPr>
        <w:t xml:space="preserve"> </w:t>
      </w:r>
      <w:r>
        <w:rPr>
          <w:rFonts w:ascii="Arial" w:hAnsi="Arial"/>
          <w:i/>
          <w:color w:val="3D67A1"/>
          <w:sz w:val="18"/>
        </w:rPr>
        <w:t>65</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es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600</w:t>
      </w:r>
      <w:r>
        <w:rPr>
          <w:rFonts w:ascii="Arial" w:hAnsi="Arial"/>
          <w:i/>
          <w:color w:val="3D67A1"/>
          <w:spacing w:val="-1"/>
          <w:sz w:val="18"/>
        </w:rPr>
        <w:t xml:space="preserve"> </w:t>
      </w:r>
      <w:r>
        <w:rPr>
          <w:rFonts w:ascii="Arial" w:hAnsi="Arial"/>
          <w:i/>
          <w:color w:val="3D67A1"/>
          <w:sz w:val="18"/>
        </w:rPr>
        <w:t>mensuales.</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interés</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tiene</w:t>
      </w:r>
      <w:r>
        <w:rPr>
          <w:rFonts w:ascii="Arial" w:hAnsi="Arial"/>
          <w:i/>
          <w:color w:val="3D67A1"/>
          <w:spacing w:val="-3"/>
          <w:sz w:val="18"/>
        </w:rPr>
        <w:t xml:space="preserve"> </w:t>
      </w:r>
      <w:r>
        <w:rPr>
          <w:rFonts w:ascii="Arial" w:hAnsi="Arial"/>
          <w:i/>
          <w:color w:val="3D67A1"/>
          <w:sz w:val="18"/>
        </w:rPr>
        <w:t>un</w:t>
      </w:r>
      <w:r>
        <w:rPr>
          <w:rFonts w:ascii="Arial" w:hAnsi="Arial"/>
          <w:i/>
          <w:color w:val="3D67A1"/>
          <w:spacing w:val="-3"/>
          <w:sz w:val="18"/>
        </w:rPr>
        <w:t xml:space="preserve"> </w:t>
      </w:r>
      <w:r>
        <w:rPr>
          <w:rFonts w:ascii="Arial" w:hAnsi="Arial"/>
          <w:i/>
          <w:color w:val="3D67A1"/>
          <w:sz w:val="18"/>
        </w:rPr>
        <w:t>valor que</w:t>
      </w:r>
      <w:r>
        <w:rPr>
          <w:rFonts w:ascii="Arial" w:hAnsi="Arial"/>
          <w:i/>
          <w:color w:val="3D67A1"/>
          <w:spacing w:val="-2"/>
          <w:sz w:val="18"/>
        </w:rPr>
        <w:t xml:space="preserve"> </w:t>
      </w:r>
      <w:r>
        <w:rPr>
          <w:rFonts w:ascii="Arial" w:hAnsi="Arial"/>
          <w:i/>
          <w:color w:val="3D67A1"/>
          <w:sz w:val="18"/>
        </w:rPr>
        <w:t>equivale</w:t>
      </w:r>
      <w:r>
        <w:rPr>
          <w:rFonts w:ascii="Arial" w:hAnsi="Arial"/>
          <w:i/>
          <w:color w:val="3D67A1"/>
          <w:spacing w:val="-2"/>
          <w:sz w:val="18"/>
        </w:rPr>
        <w:t xml:space="preserve"> </w:t>
      </w:r>
      <w:r>
        <w:rPr>
          <w:rFonts w:ascii="Arial" w:hAnsi="Arial"/>
          <w:i/>
          <w:color w:val="3D67A1"/>
          <w:sz w:val="18"/>
        </w:rPr>
        <w:t>actuarialmente a</w:t>
      </w:r>
      <w:r>
        <w:rPr>
          <w:rFonts w:ascii="Arial" w:hAnsi="Arial"/>
          <w:i/>
          <w:color w:val="3D67A1"/>
          <w:spacing w:val="-2"/>
          <w:sz w:val="18"/>
        </w:rPr>
        <w:t xml:space="preserve"> </w:t>
      </w:r>
      <w:r>
        <w:rPr>
          <w:rFonts w:ascii="Arial" w:hAnsi="Arial"/>
          <w:i/>
          <w:color w:val="3D67A1"/>
          <w:sz w:val="18"/>
        </w:rPr>
        <w:t>una</w:t>
      </w:r>
      <w:r>
        <w:rPr>
          <w:rFonts w:ascii="Arial" w:hAnsi="Arial"/>
          <w:i/>
          <w:color w:val="3D67A1"/>
          <w:spacing w:val="-2"/>
          <w:sz w:val="18"/>
        </w:rPr>
        <w:t xml:space="preserve"> </w:t>
      </w:r>
      <w:r>
        <w:rPr>
          <w:rFonts w:ascii="Arial" w:hAnsi="Arial"/>
          <w:i/>
          <w:color w:val="3D67A1"/>
          <w:sz w:val="18"/>
        </w:rPr>
        <w:t>anualidad</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por</w:t>
      </w:r>
      <w:r>
        <w:rPr>
          <w:rFonts w:ascii="Arial" w:hAnsi="Arial"/>
          <w:i/>
          <w:color w:val="3D67A1"/>
          <w:spacing w:val="-1"/>
          <w:sz w:val="18"/>
        </w:rPr>
        <w:t xml:space="preserve"> </w:t>
      </w:r>
      <w:r>
        <w:rPr>
          <w:rFonts w:ascii="Arial" w:hAnsi="Arial"/>
          <w:i/>
          <w:color w:val="3D67A1"/>
          <w:sz w:val="18"/>
        </w:rPr>
        <w:t>vida</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USD 300</w:t>
      </w:r>
      <w:r>
        <w:rPr>
          <w:rFonts w:ascii="Arial" w:hAnsi="Arial"/>
          <w:i/>
          <w:color w:val="3D67A1"/>
          <w:spacing w:val="-2"/>
          <w:sz w:val="18"/>
        </w:rPr>
        <w:t xml:space="preserve"> </w:t>
      </w:r>
      <w:r>
        <w:rPr>
          <w:rFonts w:ascii="Arial" w:hAnsi="Arial"/>
          <w:i/>
          <w:color w:val="3D67A1"/>
          <w:sz w:val="18"/>
        </w:rPr>
        <w:t>(USD</w:t>
      </w:r>
      <w:r>
        <w:rPr>
          <w:rFonts w:ascii="Arial" w:hAnsi="Arial"/>
          <w:i/>
          <w:color w:val="3D67A1"/>
          <w:spacing w:val="-1"/>
          <w:sz w:val="18"/>
        </w:rPr>
        <w:t xml:space="preserve"> </w:t>
      </w:r>
      <w:r>
        <w:rPr>
          <w:rFonts w:ascii="Arial" w:hAnsi="Arial"/>
          <w:i/>
          <w:color w:val="3D67A1"/>
          <w:sz w:val="18"/>
        </w:rPr>
        <w:t>600</w:t>
      </w:r>
      <w:r>
        <w:rPr>
          <w:rFonts w:ascii="Arial" w:hAnsi="Arial"/>
          <w:i/>
          <w:color w:val="3D67A1"/>
          <w:spacing w:val="-1"/>
          <w:sz w:val="18"/>
        </w:rPr>
        <w:t xml:space="preserve"> </w:t>
      </w:r>
      <w:r>
        <w:rPr>
          <w:rFonts w:ascii="Arial" w:hAnsi="Arial"/>
          <w:i/>
          <w:color w:val="3D67A1"/>
          <w:sz w:val="18"/>
        </w:rPr>
        <w:t>x</w:t>
      </w:r>
      <w:r>
        <w:rPr>
          <w:rFonts w:ascii="Arial" w:hAnsi="Arial"/>
          <w:i/>
          <w:color w:val="3D67A1"/>
          <w:spacing w:val="-1"/>
          <w:sz w:val="18"/>
        </w:rPr>
        <w:t xml:space="preserve"> </w:t>
      </w:r>
      <w:r>
        <w:rPr>
          <w:rFonts w:ascii="Arial" w:hAnsi="Arial"/>
          <w:i/>
          <w:color w:val="3D67A1"/>
          <w:sz w:val="18"/>
        </w:rPr>
        <w:t>50 %)</w:t>
      </w:r>
      <w:r>
        <w:rPr>
          <w:rFonts w:ascii="Arial" w:hAnsi="Arial"/>
          <w:i/>
          <w:color w:val="3D67A1"/>
          <w:spacing w:val="-1"/>
          <w:sz w:val="18"/>
        </w:rPr>
        <w:t xml:space="preserve"> </w:t>
      </w:r>
      <w:r>
        <w:rPr>
          <w:rFonts w:ascii="Arial" w:hAnsi="Arial"/>
          <w:i/>
          <w:color w:val="3D67A1"/>
          <w:sz w:val="18"/>
        </w:rPr>
        <w:t>al</w:t>
      </w:r>
      <w:r>
        <w:rPr>
          <w:rFonts w:ascii="Arial" w:hAnsi="Arial"/>
          <w:i/>
          <w:color w:val="3D67A1"/>
          <w:spacing w:val="-1"/>
          <w:sz w:val="18"/>
        </w:rPr>
        <w:t xml:space="preserve"> </w:t>
      </w:r>
      <w:r>
        <w:rPr>
          <w:rFonts w:ascii="Arial" w:hAnsi="Arial"/>
          <w:i/>
          <w:color w:val="3D67A1"/>
          <w:sz w:val="18"/>
        </w:rPr>
        <w:t>mes</w:t>
      </w:r>
      <w:r>
        <w:rPr>
          <w:rFonts w:ascii="Arial" w:hAnsi="Arial"/>
          <w:i/>
          <w:color w:val="3D67A1"/>
          <w:spacing w:val="-1"/>
          <w:sz w:val="18"/>
        </w:rPr>
        <w:t xml:space="preserve"> </w:t>
      </w:r>
      <w:r>
        <w:rPr>
          <w:rFonts w:ascii="Arial" w:hAnsi="Arial"/>
          <w:i/>
          <w:color w:val="3D67A1"/>
          <w:sz w:val="18"/>
        </w:rPr>
        <w:t>para Carol a partir de que cumpla 65 años.</w:t>
      </w:r>
    </w:p>
    <w:p w:rsidR="004C408C" w14:paraId="0F209D9D" w14:textId="77777777">
      <w:pPr>
        <w:pStyle w:val="BodyText"/>
        <w:spacing w:before="39"/>
        <w:rPr>
          <w:rFonts w:ascii="Arial"/>
          <w:i/>
          <w:sz w:val="18"/>
        </w:rPr>
      </w:pPr>
    </w:p>
    <w:p w:rsidR="004C408C" w:rsidRPr="00B93416" w:rsidP="00B93416" w14:paraId="0F209D9F" w14:textId="544D63B6">
      <w:pPr>
        <w:spacing w:line="252" w:lineRule="auto"/>
        <w:ind w:left="1200" w:right="1200"/>
        <w:rPr>
          <w:rFonts w:ascii="Arial" w:hAnsi="Arial"/>
          <w:i/>
          <w:sz w:val="18"/>
        </w:rPr>
      </w:pP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es</w:t>
      </w:r>
      <w:r>
        <w:rPr>
          <w:rFonts w:ascii="Arial" w:hAnsi="Arial"/>
          <w:i/>
          <w:color w:val="3D67A1"/>
          <w:spacing w:val="-2"/>
          <w:sz w:val="18"/>
        </w:rPr>
        <w:t xml:space="preserve"> </w:t>
      </w:r>
      <w:r>
        <w:rPr>
          <w:rFonts w:ascii="Arial" w:hAnsi="Arial"/>
          <w:i/>
          <w:color w:val="3D67A1"/>
          <w:sz w:val="18"/>
        </w:rPr>
        <w:t>menor</w:t>
      </w:r>
      <w:r>
        <w:rPr>
          <w:rFonts w:ascii="Arial" w:hAnsi="Arial"/>
          <w:i/>
          <w:color w:val="3D67A1"/>
          <w:spacing w:val="-1"/>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así</w:t>
      </w:r>
      <w:r>
        <w:rPr>
          <w:rFonts w:ascii="Arial" w:hAnsi="Arial"/>
          <w:i/>
          <w:color w:val="3D67A1"/>
          <w:spacing w:val="-2"/>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un</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300</w:t>
      </w:r>
      <w:r>
        <w:rPr>
          <w:rFonts w:ascii="Arial" w:hAnsi="Arial"/>
          <w:i/>
          <w:color w:val="3D67A1"/>
          <w:spacing w:val="-1"/>
          <w:sz w:val="18"/>
        </w:rPr>
        <w:t xml:space="preserve"> </w:t>
      </w:r>
      <w:r>
        <w:rPr>
          <w:rFonts w:ascii="Arial" w:hAnsi="Arial"/>
          <w:i/>
          <w:color w:val="3D67A1"/>
          <w:sz w:val="18"/>
        </w:rPr>
        <w:t>al</w:t>
      </w:r>
      <w:r>
        <w:rPr>
          <w:rFonts w:ascii="Arial" w:hAnsi="Arial"/>
          <w:i/>
          <w:color w:val="3D67A1"/>
          <w:spacing w:val="-2"/>
          <w:sz w:val="18"/>
        </w:rPr>
        <w:t xml:space="preserve"> </w:t>
      </w:r>
      <w:r>
        <w:rPr>
          <w:rFonts w:ascii="Arial" w:hAnsi="Arial"/>
          <w:i/>
          <w:color w:val="3D67A1"/>
          <w:sz w:val="18"/>
        </w:rPr>
        <w:t>mes</w:t>
      </w:r>
      <w:r>
        <w:rPr>
          <w:rFonts w:ascii="Arial" w:hAnsi="Arial"/>
          <w:i/>
          <w:color w:val="3D67A1"/>
          <w:spacing w:val="-2"/>
          <w:sz w:val="18"/>
        </w:rPr>
        <w:t xml:space="preserve"> </w:t>
      </w:r>
      <w:r>
        <w:rPr>
          <w:rFonts w:ascii="Arial" w:hAnsi="Arial"/>
          <w:i/>
          <w:color w:val="3D67A1"/>
          <w:sz w:val="18"/>
        </w:rPr>
        <w:t>para</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65</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 xml:space="preserve">generalmente ofrecerá un beneficio mensual diferente para Mark, según la fecha de </w:t>
      </w:r>
      <w:r w:rsidR="00B93416">
        <w:rPr>
          <w:rFonts w:ascii="Arial" w:hAnsi="Arial"/>
          <w:i/>
          <w:color w:val="3D67A1"/>
          <w:sz w:val="18"/>
        </w:rPr>
        <w:t>comienzo</w:t>
      </w:r>
      <w:r>
        <w:rPr>
          <w:rFonts w:ascii="Arial" w:hAnsi="Arial"/>
          <w:i/>
          <w:color w:val="3D67A1"/>
          <w:sz w:val="18"/>
        </w:rPr>
        <w:t>. Los pagos mensuales reales de la anualidad de por vida de Mark dependerán de su edad cuando él inicie los pagos de beneficio,</w:t>
      </w:r>
      <w:r w:rsidR="00B93416">
        <w:rPr>
          <w:rFonts w:ascii="Arial" w:hAnsi="Arial"/>
          <w:i/>
          <w:sz w:val="18"/>
        </w:rPr>
        <w:t xml:space="preserve"> </w:t>
      </w:r>
      <w:r>
        <w:rPr>
          <w:rFonts w:ascii="Arial"/>
          <w:i/>
          <w:color w:val="3D67A1"/>
          <w:sz w:val="18"/>
        </w:rPr>
        <w:t>los</w:t>
      </w:r>
      <w:r>
        <w:rPr>
          <w:rFonts w:ascii="Arial"/>
          <w:i/>
          <w:color w:val="3D67A1"/>
          <w:spacing w:val="-4"/>
          <w:sz w:val="18"/>
        </w:rPr>
        <w:t xml:space="preserve"> </w:t>
      </w:r>
      <w:r>
        <w:rPr>
          <w:rFonts w:ascii="Arial"/>
          <w:i/>
          <w:color w:val="3D67A1"/>
          <w:sz w:val="18"/>
        </w:rPr>
        <w:t>factores</w:t>
      </w:r>
      <w:r>
        <w:rPr>
          <w:rFonts w:ascii="Arial"/>
          <w:i/>
          <w:color w:val="3D67A1"/>
          <w:spacing w:val="-2"/>
          <w:sz w:val="18"/>
        </w:rPr>
        <w:t xml:space="preserve"> </w:t>
      </w:r>
      <w:r>
        <w:rPr>
          <w:rFonts w:ascii="Arial"/>
          <w:i/>
          <w:color w:val="3D67A1"/>
          <w:sz w:val="18"/>
        </w:rPr>
        <w:t>actuariales</w:t>
      </w:r>
      <w:r>
        <w:rPr>
          <w:rFonts w:ascii="Arial"/>
          <w:i/>
          <w:color w:val="3D67A1"/>
          <w:spacing w:val="-2"/>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PBGC</w:t>
      </w:r>
      <w:r>
        <w:rPr>
          <w:rFonts w:ascii="Arial"/>
          <w:i/>
          <w:color w:val="3D67A1"/>
          <w:spacing w:val="-2"/>
          <w:sz w:val="18"/>
        </w:rPr>
        <w:t xml:space="preserve"> </w:t>
      </w:r>
      <w:r>
        <w:rPr>
          <w:rFonts w:ascii="Arial"/>
          <w:i/>
          <w:color w:val="3D67A1"/>
          <w:sz w:val="18"/>
        </w:rPr>
        <w:t>y</w:t>
      </w:r>
      <w:r>
        <w:rPr>
          <w:rFonts w:ascii="Arial"/>
          <w:i/>
          <w:color w:val="3D67A1"/>
          <w:spacing w:val="-1"/>
          <w:sz w:val="18"/>
        </w:rPr>
        <w:t xml:space="preserve"> </w:t>
      </w:r>
      <w:r>
        <w:rPr>
          <w:rFonts w:ascii="Arial"/>
          <w:i/>
          <w:color w:val="3D67A1"/>
          <w:sz w:val="18"/>
        </w:rPr>
        <w:t>el</w:t>
      </w:r>
      <w:r>
        <w:rPr>
          <w:rFonts w:ascii="Arial"/>
          <w:i/>
          <w:color w:val="3D67A1"/>
          <w:spacing w:val="-2"/>
          <w:sz w:val="18"/>
        </w:rPr>
        <w:t xml:space="preserve"> </w:t>
      </w:r>
      <w:r>
        <w:rPr>
          <w:rFonts w:ascii="Arial"/>
          <w:i/>
          <w:color w:val="3D67A1"/>
          <w:sz w:val="18"/>
        </w:rPr>
        <w:t>tipo</w:t>
      </w:r>
      <w:r>
        <w:rPr>
          <w:rFonts w:ascii="Arial"/>
          <w:i/>
          <w:color w:val="3D67A1"/>
          <w:spacing w:val="-3"/>
          <w:sz w:val="18"/>
        </w:rPr>
        <w:t xml:space="preserve"> </w:t>
      </w:r>
      <w:r>
        <w:rPr>
          <w:rFonts w:ascii="Arial"/>
          <w:i/>
          <w:color w:val="3D67A1"/>
          <w:sz w:val="18"/>
        </w:rPr>
        <w:t>de</w:t>
      </w:r>
      <w:r>
        <w:rPr>
          <w:rFonts w:ascii="Arial"/>
          <w:i/>
          <w:color w:val="3D67A1"/>
          <w:spacing w:val="-1"/>
          <w:sz w:val="18"/>
        </w:rPr>
        <w:t xml:space="preserve"> </w:t>
      </w:r>
      <w:r>
        <w:rPr>
          <w:rFonts w:ascii="Arial"/>
          <w:i/>
          <w:color w:val="3D67A1"/>
          <w:sz w:val="18"/>
        </w:rPr>
        <w:t>beneficio</w:t>
      </w:r>
      <w:r>
        <w:rPr>
          <w:rFonts w:ascii="Arial"/>
          <w:i/>
          <w:color w:val="3D67A1"/>
          <w:spacing w:val="-3"/>
          <w:sz w:val="18"/>
        </w:rPr>
        <w:t xml:space="preserve"> </w:t>
      </w:r>
      <w:r>
        <w:rPr>
          <w:rFonts w:ascii="Arial"/>
          <w:i/>
          <w:color w:val="3D67A1"/>
          <w:sz w:val="18"/>
        </w:rPr>
        <w:t xml:space="preserve">que </w:t>
      </w:r>
      <w:r>
        <w:rPr>
          <w:rFonts w:ascii="Arial"/>
          <w:i/>
          <w:color w:val="3D67A1"/>
          <w:spacing w:val="-2"/>
          <w:sz w:val="18"/>
        </w:rPr>
        <w:t>elija.</w:t>
      </w:r>
    </w:p>
    <w:p w:rsidR="004C408C" w14:paraId="0F209DA0" w14:textId="77777777">
      <w:pPr>
        <w:spacing w:line="207" w:lineRule="exact"/>
        <w:rPr>
          <w:rFonts w:ascii="Arial"/>
          <w:sz w:val="18"/>
        </w:rPr>
        <w:sectPr>
          <w:pgSz w:w="12240" w:h="15840"/>
          <w:pgMar w:top="1240" w:right="720" w:bottom="820" w:left="600" w:header="910" w:footer="635" w:gutter="0"/>
          <w:cols w:space="720"/>
        </w:sectPr>
      </w:pPr>
    </w:p>
    <w:p w:rsidR="004C408C" w14:paraId="0F209DA1" w14:textId="77777777">
      <w:pPr>
        <w:pStyle w:val="BodyText"/>
        <w:rPr>
          <w:rFonts w:ascii="Arial"/>
          <w:i/>
        </w:rPr>
      </w:pPr>
    </w:p>
    <w:p w:rsidR="004C408C" w14:paraId="0F209DA2" w14:textId="77777777">
      <w:pPr>
        <w:pStyle w:val="BodyText"/>
        <w:spacing w:before="255"/>
        <w:rPr>
          <w:rFonts w:ascii="Arial"/>
          <w:i/>
        </w:rPr>
      </w:pPr>
    </w:p>
    <w:p w:rsidR="004C408C" w:rsidP="00D264A4" w14:paraId="0F209DA5" w14:textId="7E8D789B">
      <w:pPr>
        <w:pStyle w:val="BodyText"/>
        <w:spacing w:line="259" w:lineRule="auto"/>
        <w:ind w:left="1200" w:right="1020"/>
      </w:pPr>
      <w:r>
        <w:rPr>
          <w:color w:val="221F1F"/>
        </w:rPr>
        <w:t>La</w:t>
      </w:r>
      <w:r>
        <w:rPr>
          <w:color w:val="221F1F"/>
          <w:spacing w:val="-3"/>
        </w:rPr>
        <w:t xml:space="preserve"> </w:t>
      </w:r>
      <w:r>
        <w:rPr>
          <w:color w:val="221F1F"/>
        </w:rPr>
        <w:t>mayoría</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pensión</w:t>
      </w:r>
      <w:r>
        <w:rPr>
          <w:color w:val="221F1F"/>
          <w:spacing w:val="-4"/>
        </w:rPr>
        <w:t xml:space="preserve"> </w:t>
      </w:r>
      <w:r>
        <w:rPr>
          <w:color w:val="221F1F"/>
        </w:rPr>
        <w:t>establecen</w:t>
      </w:r>
      <w:r>
        <w:rPr>
          <w:color w:val="221F1F"/>
          <w:spacing w:val="-3"/>
        </w:rPr>
        <w:t xml:space="preserve"> </w:t>
      </w:r>
      <w:r>
        <w:rPr>
          <w:color w:val="221F1F"/>
        </w:rPr>
        <w:t>como</w:t>
      </w:r>
      <w:r>
        <w:rPr>
          <w:color w:val="221F1F"/>
          <w:spacing w:val="-3"/>
        </w:rPr>
        <w:t xml:space="preserve"> </w:t>
      </w:r>
      <w:r>
        <w:rPr>
          <w:color w:val="221F1F"/>
        </w:rPr>
        <w:t>“jubilación</w:t>
      </w:r>
      <w:r>
        <w:rPr>
          <w:color w:val="221F1F"/>
          <w:spacing w:val="-4"/>
        </w:rPr>
        <w:t xml:space="preserve"> </w:t>
      </w:r>
      <w:r>
        <w:rPr>
          <w:color w:val="221F1F"/>
        </w:rPr>
        <w:t>normal”</w:t>
      </w:r>
      <w:r>
        <w:rPr>
          <w:color w:val="221F1F"/>
          <w:spacing w:val="-3"/>
        </w:rPr>
        <w:t xml:space="preserve"> </w:t>
      </w:r>
      <w:r>
        <w:rPr>
          <w:color w:val="221F1F"/>
        </w:rPr>
        <w:t>la</w:t>
      </w:r>
      <w:r>
        <w:rPr>
          <w:color w:val="221F1F"/>
          <w:spacing w:val="-4"/>
        </w:rPr>
        <w:t xml:space="preserve"> </w:t>
      </w:r>
      <w:r>
        <w:rPr>
          <w:color w:val="221F1F"/>
        </w:rPr>
        <w:t>edad</w:t>
      </w:r>
      <w:r>
        <w:rPr>
          <w:color w:val="221F1F"/>
          <w:spacing w:val="-3"/>
        </w:rPr>
        <w:t xml:space="preserve"> </w:t>
      </w:r>
      <w:r>
        <w:rPr>
          <w:color w:val="221F1F"/>
        </w:rPr>
        <w:t>de</w:t>
      </w:r>
      <w:r>
        <w:rPr>
          <w:color w:val="221F1F"/>
          <w:spacing w:val="-3"/>
        </w:rPr>
        <w:t xml:space="preserve"> </w:t>
      </w:r>
      <w:r>
        <w:rPr>
          <w:color w:val="221F1F"/>
        </w:rPr>
        <w:t>65</w:t>
      </w:r>
      <w:r>
        <w:rPr>
          <w:color w:val="221F1F"/>
          <w:spacing w:val="-4"/>
        </w:rPr>
        <w:t xml:space="preserve"> </w:t>
      </w:r>
      <w:r>
        <w:rPr>
          <w:color w:val="221F1F"/>
        </w:rPr>
        <w:t>años (o, si sucede después, el quinto aniversario de la fecha en la que el Participante comenzó</w:t>
      </w:r>
      <w:r w:rsidR="00D264A4">
        <w:t xml:space="preserve"> </w:t>
      </w:r>
      <w:r>
        <w:rPr>
          <w:color w:val="221F1F"/>
        </w:rPr>
        <w:t>su participación en el plan). Muchos planes permiten una “jubilación temprana” a una edad menor,</w:t>
      </w:r>
      <w:r>
        <w:rPr>
          <w:color w:val="221F1F"/>
          <w:spacing w:val="-3"/>
        </w:rPr>
        <w:t xml:space="preserve"> </w:t>
      </w:r>
      <w:r>
        <w:rPr>
          <w:color w:val="221F1F"/>
        </w:rPr>
        <w:t>a</w:t>
      </w:r>
      <w:r>
        <w:rPr>
          <w:color w:val="221F1F"/>
          <w:spacing w:val="-5"/>
        </w:rPr>
        <w:t xml:space="preserve"> </w:t>
      </w:r>
      <w:r>
        <w:rPr>
          <w:color w:val="221F1F"/>
        </w:rPr>
        <w:t>menudo</w:t>
      </w:r>
      <w:r>
        <w:rPr>
          <w:color w:val="221F1F"/>
          <w:spacing w:val="-3"/>
        </w:rPr>
        <w:t xml:space="preserve"> </w:t>
      </w:r>
      <w:r>
        <w:rPr>
          <w:color w:val="221F1F"/>
        </w:rPr>
        <w:t>en</w:t>
      </w:r>
      <w:r>
        <w:rPr>
          <w:color w:val="221F1F"/>
          <w:spacing w:val="-3"/>
        </w:rPr>
        <w:t xml:space="preserve"> </w:t>
      </w:r>
      <w:r>
        <w:rPr>
          <w:color w:val="221F1F"/>
        </w:rPr>
        <w:t>combinación</w:t>
      </w:r>
      <w:r>
        <w:rPr>
          <w:color w:val="221F1F"/>
          <w:spacing w:val="-5"/>
        </w:rPr>
        <w:t xml:space="preserve"> </w:t>
      </w:r>
      <w:r>
        <w:rPr>
          <w:color w:val="221F1F"/>
        </w:rPr>
        <w:t>con</w:t>
      </w:r>
      <w:r>
        <w:rPr>
          <w:color w:val="221F1F"/>
          <w:spacing w:val="-5"/>
        </w:rPr>
        <w:t xml:space="preserve"> </w:t>
      </w:r>
      <w:r>
        <w:rPr>
          <w:color w:val="221F1F"/>
        </w:rPr>
        <w:t>una</w:t>
      </w:r>
      <w:r>
        <w:rPr>
          <w:color w:val="221F1F"/>
          <w:spacing w:val="-3"/>
        </w:rPr>
        <w:t xml:space="preserve"> </w:t>
      </w:r>
      <w:r>
        <w:rPr>
          <w:color w:val="221F1F"/>
        </w:rPr>
        <w:t>cantidad</w:t>
      </w:r>
      <w:r>
        <w:rPr>
          <w:color w:val="221F1F"/>
          <w:spacing w:val="-5"/>
        </w:rPr>
        <w:t xml:space="preserve"> </w:t>
      </w:r>
      <w:r>
        <w:rPr>
          <w:color w:val="221F1F"/>
        </w:rPr>
        <w:t>específica</w:t>
      </w:r>
      <w:r>
        <w:rPr>
          <w:color w:val="221F1F"/>
          <w:spacing w:val="-5"/>
        </w:rPr>
        <w:t xml:space="preserve"> </w:t>
      </w:r>
      <w:r>
        <w:rPr>
          <w:color w:val="221F1F"/>
        </w:rPr>
        <w:t>de</w:t>
      </w:r>
      <w:r>
        <w:rPr>
          <w:color w:val="221F1F"/>
          <w:spacing w:val="-4"/>
        </w:rPr>
        <w:t xml:space="preserve"> </w:t>
      </w:r>
      <w:r>
        <w:rPr>
          <w:color w:val="221F1F"/>
        </w:rPr>
        <w:t>servicio</w:t>
      </w:r>
      <w:r>
        <w:rPr>
          <w:color w:val="221F1F"/>
          <w:spacing w:val="-3"/>
        </w:rPr>
        <w:t xml:space="preserve"> </w:t>
      </w:r>
      <w:r>
        <w:rPr>
          <w:color w:val="221F1F"/>
        </w:rPr>
        <w:t>con</w:t>
      </w:r>
      <w:r>
        <w:rPr>
          <w:color w:val="221F1F"/>
          <w:spacing w:val="-3"/>
        </w:rPr>
        <w:t xml:space="preserve"> </w:t>
      </w:r>
      <w:r>
        <w:rPr>
          <w:color w:val="221F1F"/>
        </w:rPr>
        <w:t>el</w:t>
      </w:r>
      <w:r>
        <w:rPr>
          <w:color w:val="221F1F"/>
          <w:spacing w:val="-3"/>
        </w:rPr>
        <w:t xml:space="preserve"> </w:t>
      </w:r>
      <w:r>
        <w:rPr>
          <w:color w:val="221F1F"/>
        </w:rPr>
        <w:t>empleador, por</w:t>
      </w:r>
      <w:r>
        <w:rPr>
          <w:color w:val="221F1F"/>
          <w:spacing w:val="-3"/>
        </w:rPr>
        <w:t xml:space="preserve"> </w:t>
      </w:r>
      <w:r>
        <w:rPr>
          <w:color w:val="221F1F"/>
        </w:rPr>
        <w:t>ejemplo,</w:t>
      </w:r>
      <w:r>
        <w:rPr>
          <w:color w:val="221F1F"/>
          <w:spacing w:val="-4"/>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edad</w:t>
      </w:r>
      <w:r>
        <w:rPr>
          <w:color w:val="221F1F"/>
          <w:spacing w:val="-2"/>
        </w:rPr>
        <w:t xml:space="preserve"> </w:t>
      </w:r>
      <w:r>
        <w:rPr>
          <w:color w:val="221F1F"/>
        </w:rPr>
        <w:t>de</w:t>
      </w:r>
      <w:r>
        <w:rPr>
          <w:color w:val="221F1F"/>
          <w:spacing w:val="-2"/>
        </w:rPr>
        <w:t xml:space="preserve"> </w:t>
      </w:r>
      <w:r>
        <w:rPr>
          <w:color w:val="221F1F"/>
        </w:rPr>
        <w:t>60</w:t>
      </w:r>
      <w:r>
        <w:rPr>
          <w:color w:val="221F1F"/>
          <w:spacing w:val="-2"/>
        </w:rPr>
        <w:t xml:space="preserve"> </w:t>
      </w:r>
      <w:r>
        <w:rPr>
          <w:color w:val="221F1F"/>
        </w:rPr>
        <w:t>años</w:t>
      </w:r>
      <w:r>
        <w:rPr>
          <w:color w:val="221F1F"/>
          <w:spacing w:val="-2"/>
        </w:rPr>
        <w:t xml:space="preserve"> </w:t>
      </w:r>
      <w:r>
        <w:rPr>
          <w:color w:val="221F1F"/>
        </w:rPr>
        <w:t>con</w:t>
      </w:r>
      <w:r>
        <w:rPr>
          <w:color w:val="221F1F"/>
          <w:spacing w:val="-2"/>
        </w:rPr>
        <w:t xml:space="preserve"> </w:t>
      </w:r>
      <w:r>
        <w:rPr>
          <w:color w:val="221F1F"/>
        </w:rPr>
        <w:t>al</w:t>
      </w:r>
      <w:r>
        <w:rPr>
          <w:color w:val="221F1F"/>
          <w:spacing w:val="-4"/>
        </w:rPr>
        <w:t xml:space="preserve"> </w:t>
      </w:r>
      <w:r>
        <w:rPr>
          <w:color w:val="221F1F"/>
        </w:rPr>
        <w:t>menos</w:t>
      </w:r>
      <w:r>
        <w:rPr>
          <w:color w:val="221F1F"/>
          <w:spacing w:val="-2"/>
        </w:rPr>
        <w:t xml:space="preserve"> </w:t>
      </w:r>
      <w:r>
        <w:rPr>
          <w:color w:val="221F1F"/>
        </w:rPr>
        <w:t>20</w:t>
      </w:r>
      <w:r>
        <w:rPr>
          <w:color w:val="221F1F"/>
          <w:spacing w:val="-3"/>
        </w:rPr>
        <w:t xml:space="preserve"> </w:t>
      </w:r>
      <w:r>
        <w:rPr>
          <w:color w:val="221F1F"/>
        </w:rPr>
        <w:t>años</w:t>
      </w:r>
      <w:r>
        <w:rPr>
          <w:color w:val="221F1F"/>
          <w:spacing w:val="-2"/>
        </w:rPr>
        <w:t xml:space="preserve"> </w:t>
      </w:r>
      <w:r>
        <w:rPr>
          <w:color w:val="221F1F"/>
        </w:rPr>
        <w:t>de</w:t>
      </w:r>
      <w:r>
        <w:rPr>
          <w:color w:val="221F1F"/>
          <w:spacing w:val="-2"/>
        </w:rPr>
        <w:t xml:space="preserve"> </w:t>
      </w:r>
      <w:r>
        <w:rPr>
          <w:color w:val="221F1F"/>
        </w:rPr>
        <w:t>servicio.</w:t>
      </w:r>
      <w:r>
        <w:rPr>
          <w:color w:val="221F1F"/>
          <w:spacing w:val="-2"/>
        </w:rPr>
        <w:t xml:space="preserve"> </w:t>
      </w:r>
      <w:r>
        <w:rPr>
          <w:color w:val="221F1F"/>
        </w:rPr>
        <w:t>Algunos</w:t>
      </w:r>
      <w:r>
        <w:rPr>
          <w:color w:val="221F1F"/>
          <w:spacing w:val="-4"/>
        </w:rPr>
        <w:t xml:space="preserve"> </w:t>
      </w:r>
      <w:r>
        <w:rPr>
          <w:color w:val="221F1F"/>
        </w:rPr>
        <w:t>planes</w:t>
      </w:r>
      <w:r>
        <w:rPr>
          <w:color w:val="221F1F"/>
          <w:spacing w:val="-2"/>
        </w:rPr>
        <w:t xml:space="preserve"> </w:t>
      </w:r>
      <w:r>
        <w:rPr>
          <w:color w:val="221F1F"/>
        </w:rPr>
        <w:t>reducen actuarialmente el beneficio de jubilación temprana para reflejar el pago más prolongado,</w:t>
      </w:r>
      <w:r w:rsidR="00D264A4">
        <w:t xml:space="preserve"> </w:t>
      </w:r>
      <w:r>
        <w:rPr>
          <w:color w:val="221F1F"/>
        </w:rPr>
        <w:t>por</w:t>
      </w:r>
      <w:r>
        <w:rPr>
          <w:color w:val="221F1F"/>
          <w:spacing w:val="-3"/>
        </w:rPr>
        <w:t xml:space="preserve"> </w:t>
      </w:r>
      <w:r>
        <w:rPr>
          <w:color w:val="221F1F"/>
        </w:rPr>
        <w:t>ejemplo,</w:t>
      </w:r>
      <w:r>
        <w:rPr>
          <w:color w:val="221F1F"/>
          <w:spacing w:val="-4"/>
        </w:rPr>
        <w:t xml:space="preserve"> </w:t>
      </w:r>
      <w:r>
        <w:rPr>
          <w:color w:val="221F1F"/>
        </w:rPr>
        <w:t>si</w:t>
      </w:r>
      <w:r>
        <w:rPr>
          <w:color w:val="221F1F"/>
          <w:spacing w:val="-2"/>
        </w:rPr>
        <w:t xml:space="preserve"> </w:t>
      </w:r>
      <w:r>
        <w:rPr>
          <w:color w:val="221F1F"/>
        </w:rPr>
        <w:t>el</w:t>
      </w:r>
      <w:r>
        <w:rPr>
          <w:color w:val="221F1F"/>
          <w:spacing w:val="-2"/>
        </w:rPr>
        <w:t xml:space="preserve"> </w:t>
      </w:r>
      <w:r>
        <w:rPr>
          <w:color w:val="221F1F"/>
        </w:rPr>
        <w:t>beneficio</w:t>
      </w:r>
      <w:r>
        <w:rPr>
          <w:color w:val="221F1F"/>
          <w:spacing w:val="-4"/>
        </w:rPr>
        <w:t xml:space="preserve"> </w:t>
      </w:r>
      <w:r>
        <w:rPr>
          <w:color w:val="221F1F"/>
        </w:rPr>
        <w:t>fuese</w:t>
      </w:r>
      <w:r>
        <w:rPr>
          <w:color w:val="221F1F"/>
          <w:spacing w:val="-2"/>
        </w:rPr>
        <w:t xml:space="preserve"> </w:t>
      </w:r>
      <w:r>
        <w:rPr>
          <w:color w:val="221F1F"/>
        </w:rPr>
        <w:t>de</w:t>
      </w:r>
      <w:r>
        <w:rPr>
          <w:color w:val="221F1F"/>
          <w:spacing w:val="-3"/>
        </w:rPr>
        <w:t xml:space="preserve"> </w:t>
      </w:r>
      <w:r>
        <w:rPr>
          <w:color w:val="221F1F"/>
        </w:rPr>
        <w:t>USD</w:t>
      </w:r>
      <w:r>
        <w:rPr>
          <w:color w:val="221F1F"/>
          <w:spacing w:val="-2"/>
        </w:rPr>
        <w:t xml:space="preserve"> </w:t>
      </w:r>
      <w:r>
        <w:rPr>
          <w:color w:val="221F1F"/>
        </w:rPr>
        <w:t>1,000</w:t>
      </w:r>
      <w:r>
        <w:rPr>
          <w:color w:val="221F1F"/>
          <w:spacing w:val="-2"/>
        </w:rPr>
        <w:t xml:space="preserve"> </w:t>
      </w:r>
      <w:r>
        <w:rPr>
          <w:color w:val="221F1F"/>
        </w:rPr>
        <w:t>al</w:t>
      </w:r>
      <w:r>
        <w:rPr>
          <w:color w:val="221F1F"/>
          <w:spacing w:val="-4"/>
        </w:rPr>
        <w:t xml:space="preserve"> </w:t>
      </w:r>
      <w:r>
        <w:rPr>
          <w:color w:val="221F1F"/>
        </w:rPr>
        <w:t>mes,</w:t>
      </w:r>
      <w:r>
        <w:rPr>
          <w:color w:val="221F1F"/>
          <w:spacing w:val="-2"/>
        </w:rPr>
        <w:t xml:space="preserve"> </w:t>
      </w:r>
      <w:r>
        <w:rPr>
          <w:color w:val="221F1F"/>
        </w:rPr>
        <w:t>comenzando</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edad</w:t>
      </w:r>
      <w:r>
        <w:rPr>
          <w:color w:val="221F1F"/>
          <w:spacing w:val="-4"/>
        </w:rPr>
        <w:t xml:space="preserve"> </w:t>
      </w:r>
      <w:r>
        <w:rPr>
          <w:color w:val="221F1F"/>
        </w:rPr>
        <w:t>de</w:t>
      </w:r>
      <w:r>
        <w:rPr>
          <w:color w:val="221F1F"/>
          <w:spacing w:val="-2"/>
        </w:rPr>
        <w:t xml:space="preserve"> </w:t>
      </w:r>
      <w:r>
        <w:rPr>
          <w:color w:val="221F1F"/>
        </w:rPr>
        <w:t>65, puede reducirse a USD 650 al mes comenzando a la edad de 60.</w:t>
      </w:r>
    </w:p>
    <w:p w:rsidR="004C408C" w14:paraId="0F209DA6" w14:textId="584A307C">
      <w:pPr>
        <w:pStyle w:val="BodyText"/>
        <w:spacing w:before="254"/>
        <w:ind w:left="1200"/>
      </w:pPr>
      <w:r>
        <w:rPr>
          <w:color w:val="221F1F"/>
        </w:rPr>
        <w:t>Puede</w:t>
      </w:r>
      <w:r>
        <w:rPr>
          <w:color w:val="221F1F"/>
          <w:spacing w:val="-5"/>
        </w:rPr>
        <w:t xml:space="preserve"> </w:t>
      </w:r>
      <w:r>
        <w:rPr>
          <w:color w:val="221F1F"/>
        </w:rPr>
        <w:t>ser</w:t>
      </w:r>
      <w:r>
        <w:rPr>
          <w:color w:val="221F1F"/>
          <w:spacing w:val="-4"/>
        </w:rPr>
        <w:t xml:space="preserve"> </w:t>
      </w:r>
      <w:r>
        <w:rPr>
          <w:color w:val="221F1F"/>
        </w:rPr>
        <w:t>que</w:t>
      </w:r>
      <w:r>
        <w:rPr>
          <w:color w:val="221F1F"/>
          <w:spacing w:val="-3"/>
        </w:rPr>
        <w:t xml:space="preserve"> </w:t>
      </w:r>
      <w:r>
        <w:rPr>
          <w:color w:val="221F1F"/>
        </w:rPr>
        <w:t>otros</w:t>
      </w:r>
      <w:r>
        <w:rPr>
          <w:color w:val="221F1F"/>
          <w:spacing w:val="-3"/>
        </w:rPr>
        <w:t xml:space="preserve"> </w:t>
      </w:r>
      <w:r>
        <w:rPr>
          <w:color w:val="221F1F"/>
        </w:rPr>
        <w:t>planes</w:t>
      </w:r>
      <w:r>
        <w:rPr>
          <w:color w:val="221F1F"/>
          <w:spacing w:val="-3"/>
        </w:rPr>
        <w:t xml:space="preserve"> </w:t>
      </w:r>
      <w:r>
        <w:rPr>
          <w:color w:val="221F1F"/>
        </w:rPr>
        <w:t>no</w:t>
      </w:r>
      <w:r>
        <w:rPr>
          <w:color w:val="221F1F"/>
          <w:spacing w:val="-3"/>
        </w:rPr>
        <w:t xml:space="preserve"> </w:t>
      </w:r>
      <w:r>
        <w:rPr>
          <w:color w:val="221F1F"/>
        </w:rPr>
        <w:t>reduzcan</w:t>
      </w:r>
      <w:r>
        <w:rPr>
          <w:color w:val="221F1F"/>
          <w:spacing w:val="-3"/>
        </w:rPr>
        <w:t xml:space="preserve"> </w:t>
      </w:r>
      <w:r>
        <w:rPr>
          <w:color w:val="221F1F"/>
        </w:rPr>
        <w:t>el</w:t>
      </w:r>
      <w:r>
        <w:rPr>
          <w:color w:val="221F1F"/>
          <w:spacing w:val="-2"/>
        </w:rPr>
        <w:t xml:space="preserve"> </w:t>
      </w:r>
      <w:r>
        <w:rPr>
          <w:color w:val="221F1F"/>
        </w:rPr>
        <w:t>beneficio</w:t>
      </w:r>
      <w:r>
        <w:rPr>
          <w:color w:val="221F1F"/>
          <w:spacing w:val="-5"/>
        </w:rPr>
        <w:t xml:space="preserve"> </w:t>
      </w:r>
      <w:r>
        <w:rPr>
          <w:color w:val="221F1F"/>
        </w:rPr>
        <w:t>en</w:t>
      </w:r>
      <w:r>
        <w:rPr>
          <w:color w:val="221F1F"/>
          <w:spacing w:val="-3"/>
        </w:rPr>
        <w:t xml:space="preserve"> </w:t>
      </w:r>
      <w:r>
        <w:rPr>
          <w:color w:val="221F1F"/>
        </w:rPr>
        <w:t>absoluto,</w:t>
      </w:r>
      <w:r>
        <w:rPr>
          <w:color w:val="221F1F"/>
          <w:spacing w:val="-5"/>
        </w:rPr>
        <w:t xml:space="preserve"> </w:t>
      </w:r>
      <w:r>
        <w:rPr>
          <w:color w:val="221F1F"/>
        </w:rPr>
        <w:t>por</w:t>
      </w:r>
      <w:r>
        <w:rPr>
          <w:color w:val="221F1F"/>
          <w:spacing w:val="-4"/>
        </w:rPr>
        <w:t xml:space="preserve"> </w:t>
      </w:r>
      <w:r>
        <w:rPr>
          <w:color w:val="221F1F"/>
        </w:rPr>
        <w:t>ejemplo,</w:t>
      </w:r>
      <w:r>
        <w:rPr>
          <w:color w:val="221F1F"/>
          <w:spacing w:val="-3"/>
        </w:rPr>
        <w:t xml:space="preserve"> </w:t>
      </w:r>
      <w:r>
        <w:rPr>
          <w:color w:val="221F1F"/>
          <w:spacing w:val="-2"/>
        </w:rPr>
        <w:t>pagando</w:t>
      </w:r>
      <w:r w:rsidR="0026277E">
        <w:rPr>
          <w:color w:val="221F1F"/>
          <w:spacing w:val="-2"/>
        </w:rPr>
        <w:t xml:space="preserve"> los</w:t>
      </w:r>
    </w:p>
    <w:p w:rsidR="004C408C" w14:paraId="0F209DA7" w14:textId="0F1CCE23">
      <w:pPr>
        <w:pStyle w:val="BodyText"/>
        <w:spacing w:before="21" w:line="259" w:lineRule="auto"/>
        <w:ind w:left="1199" w:right="900"/>
      </w:pPr>
      <w:r>
        <w:rPr>
          <w:color w:val="221F1F"/>
        </w:rPr>
        <w:t>mismos</w:t>
      </w:r>
      <w:r>
        <w:rPr>
          <w:color w:val="221F1F"/>
          <w:spacing w:val="-4"/>
        </w:rPr>
        <w:t xml:space="preserve"> </w:t>
      </w:r>
      <w:r>
        <w:rPr>
          <w:color w:val="221F1F"/>
        </w:rPr>
        <w:t>USD</w:t>
      </w:r>
      <w:r>
        <w:rPr>
          <w:color w:val="221F1F"/>
          <w:spacing w:val="-2"/>
        </w:rPr>
        <w:t xml:space="preserve"> </w:t>
      </w:r>
      <w:r>
        <w:rPr>
          <w:color w:val="221F1F"/>
        </w:rPr>
        <w:t>1,000</w:t>
      </w:r>
      <w:r>
        <w:rPr>
          <w:color w:val="221F1F"/>
          <w:spacing w:val="-2"/>
        </w:rPr>
        <w:t xml:space="preserve"> </w:t>
      </w:r>
      <w:r>
        <w:rPr>
          <w:color w:val="221F1F"/>
        </w:rPr>
        <w:t>al</w:t>
      </w:r>
      <w:r>
        <w:rPr>
          <w:color w:val="221F1F"/>
          <w:spacing w:val="-4"/>
        </w:rPr>
        <w:t xml:space="preserve"> </w:t>
      </w:r>
      <w:r>
        <w:rPr>
          <w:color w:val="221F1F"/>
        </w:rPr>
        <w:t>mes,</w:t>
      </w:r>
      <w:r>
        <w:rPr>
          <w:color w:val="221F1F"/>
          <w:spacing w:val="-2"/>
        </w:rPr>
        <w:t xml:space="preserve"> </w:t>
      </w:r>
      <w:r>
        <w:rPr>
          <w:color w:val="221F1F"/>
        </w:rPr>
        <w:t>comenzando</w:t>
      </w:r>
      <w:r>
        <w:rPr>
          <w:color w:val="221F1F"/>
          <w:spacing w:val="-2"/>
        </w:rPr>
        <w:t xml:space="preserve"> </w:t>
      </w:r>
      <w:r>
        <w:rPr>
          <w:color w:val="221F1F"/>
        </w:rPr>
        <w:t>a</w:t>
      </w:r>
      <w:r>
        <w:rPr>
          <w:color w:val="221F1F"/>
          <w:spacing w:val="-2"/>
        </w:rPr>
        <w:t xml:space="preserve"> </w:t>
      </w:r>
      <w:r>
        <w:rPr>
          <w:color w:val="221F1F"/>
        </w:rPr>
        <w:t>la</w:t>
      </w:r>
      <w:r>
        <w:rPr>
          <w:color w:val="221F1F"/>
          <w:spacing w:val="-4"/>
        </w:rPr>
        <w:t xml:space="preserve"> </w:t>
      </w:r>
      <w:r>
        <w:rPr>
          <w:color w:val="221F1F"/>
        </w:rPr>
        <w:t>edad</w:t>
      </w:r>
      <w:r>
        <w:rPr>
          <w:color w:val="221F1F"/>
          <w:spacing w:val="-2"/>
        </w:rPr>
        <w:t xml:space="preserve"> </w:t>
      </w:r>
      <w:r>
        <w:rPr>
          <w:color w:val="221F1F"/>
        </w:rPr>
        <w:t>de</w:t>
      </w:r>
      <w:r>
        <w:rPr>
          <w:color w:val="221F1F"/>
          <w:spacing w:val="-2"/>
        </w:rPr>
        <w:t xml:space="preserve"> </w:t>
      </w:r>
      <w:r>
        <w:rPr>
          <w:color w:val="221F1F"/>
        </w:rPr>
        <w:t>60</w:t>
      </w:r>
      <w:r>
        <w:rPr>
          <w:color w:val="221F1F"/>
          <w:spacing w:val="-3"/>
        </w:rPr>
        <w:t xml:space="preserve"> </w:t>
      </w:r>
      <w:r>
        <w:rPr>
          <w:color w:val="221F1F"/>
        </w:rPr>
        <w:t>años,</w:t>
      </w:r>
      <w:r>
        <w:rPr>
          <w:color w:val="221F1F"/>
          <w:spacing w:val="-4"/>
        </w:rPr>
        <w:t xml:space="preserve"> </w:t>
      </w:r>
      <w:r>
        <w:rPr>
          <w:color w:val="221F1F"/>
        </w:rPr>
        <w:t>así</w:t>
      </w:r>
      <w:r>
        <w:rPr>
          <w:color w:val="221F1F"/>
          <w:spacing w:val="-2"/>
        </w:rPr>
        <w:t xml:space="preserve"> </w:t>
      </w:r>
      <w:r>
        <w:rPr>
          <w:color w:val="221F1F"/>
        </w:rPr>
        <w:t>como</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recibiría si comenzara a la edad de 65. Este tipo de beneficio por jubilación temprana se conoce como</w:t>
      </w:r>
      <w:r w:rsidR="00D409BF">
        <w:rPr>
          <w:color w:val="221F1F"/>
        </w:rPr>
        <w:t xml:space="preserve"> un</w:t>
      </w:r>
    </w:p>
    <w:p w:rsidR="004C408C" w14:paraId="0F209DA8" w14:textId="53C6EB8B">
      <w:pPr>
        <w:pStyle w:val="BodyText"/>
        <w:spacing w:before="1" w:line="259" w:lineRule="auto"/>
        <w:ind w:left="1199" w:right="900"/>
      </w:pPr>
      <w:r>
        <w:rPr>
          <w:color w:val="221F1F"/>
        </w:rPr>
        <w:t>beneficio por jubilación temprana “totalmente subsidiada”, ya que el beneficio del Participante no</w:t>
      </w:r>
      <w:r>
        <w:rPr>
          <w:color w:val="221F1F"/>
          <w:spacing w:val="-2"/>
        </w:rPr>
        <w:t xml:space="preserve"> </w:t>
      </w:r>
      <w:r>
        <w:rPr>
          <w:color w:val="221F1F"/>
        </w:rPr>
        <w:t>se</w:t>
      </w:r>
      <w:r>
        <w:rPr>
          <w:color w:val="221F1F"/>
          <w:spacing w:val="-2"/>
        </w:rPr>
        <w:t xml:space="preserve"> </w:t>
      </w:r>
      <w:r>
        <w:rPr>
          <w:color w:val="221F1F"/>
        </w:rPr>
        <w:t>reduce,</w:t>
      </w:r>
      <w:r>
        <w:rPr>
          <w:color w:val="221F1F"/>
          <w:spacing w:val="-4"/>
        </w:rPr>
        <w:t xml:space="preserve"> </w:t>
      </w:r>
      <w:r>
        <w:rPr>
          <w:color w:val="221F1F"/>
        </w:rPr>
        <w:t>aunque</w:t>
      </w:r>
      <w:r>
        <w:rPr>
          <w:color w:val="221F1F"/>
          <w:spacing w:val="-2"/>
        </w:rPr>
        <w:t xml:space="preserve"> </w:t>
      </w:r>
      <w:r>
        <w:rPr>
          <w:color w:val="221F1F"/>
        </w:rPr>
        <w:t>le</w:t>
      </w:r>
      <w:r>
        <w:rPr>
          <w:color w:val="221F1F"/>
          <w:spacing w:val="-3"/>
        </w:rPr>
        <w:t xml:space="preserve"> </w:t>
      </w:r>
      <w:r>
        <w:rPr>
          <w:color w:val="221F1F"/>
        </w:rPr>
        <w:t>costará</w:t>
      </w:r>
      <w:r>
        <w:rPr>
          <w:color w:val="221F1F"/>
          <w:spacing w:val="-2"/>
        </w:rPr>
        <w:t xml:space="preserve"> </w:t>
      </w:r>
      <w:r>
        <w:rPr>
          <w:color w:val="221F1F"/>
        </w:rPr>
        <w:t>más</w:t>
      </w:r>
      <w:r>
        <w:rPr>
          <w:color w:val="221F1F"/>
          <w:spacing w:val="-2"/>
        </w:rPr>
        <w:t xml:space="preserve"> </w:t>
      </w:r>
      <w:r>
        <w:rPr>
          <w:color w:val="221F1F"/>
        </w:rPr>
        <w:t>al</w:t>
      </w:r>
      <w:r>
        <w:rPr>
          <w:color w:val="221F1F"/>
          <w:spacing w:val="-3"/>
        </w:rPr>
        <w:t xml:space="preserve"> </w:t>
      </w:r>
      <w:r>
        <w:rPr>
          <w:color w:val="221F1F"/>
        </w:rPr>
        <w:t>plan</w:t>
      </w:r>
      <w:r>
        <w:rPr>
          <w:color w:val="221F1F"/>
          <w:spacing w:val="-2"/>
        </w:rPr>
        <w:t xml:space="preserve"> </w:t>
      </w:r>
      <w:r>
        <w:rPr>
          <w:color w:val="221F1F"/>
        </w:rPr>
        <w:t>debido</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w:t>
      </w:r>
      <w:r>
        <w:rPr>
          <w:color w:val="221F1F"/>
          <w:spacing w:val="-2"/>
        </w:rPr>
        <w:t xml:space="preserve"> </w:t>
      </w:r>
      <w:r>
        <w:rPr>
          <w:color w:val="221F1F"/>
        </w:rPr>
        <w:t>de</w:t>
      </w:r>
      <w:r>
        <w:rPr>
          <w:color w:val="221F1F"/>
          <w:spacing w:val="-3"/>
        </w:rPr>
        <w:t xml:space="preserve"> </w:t>
      </w:r>
      <w:r w:rsidR="00BD6DA7">
        <w:rPr>
          <w:color w:val="221F1F"/>
        </w:rPr>
        <w:t>comienzo</w:t>
      </w:r>
      <w:r w:rsidR="00BD6DA7">
        <w:rPr>
          <w:color w:val="221F1F"/>
          <w:spacing w:val="-2"/>
        </w:rPr>
        <w:t xml:space="preserve"> </w:t>
      </w:r>
      <w:r>
        <w:rPr>
          <w:color w:val="221F1F"/>
        </w:rPr>
        <w:t>más</w:t>
      </w:r>
      <w:r>
        <w:rPr>
          <w:color w:val="221F1F"/>
          <w:spacing w:val="-2"/>
        </w:rPr>
        <w:t xml:space="preserve"> </w:t>
      </w:r>
      <w:r>
        <w:rPr>
          <w:color w:val="221F1F"/>
        </w:rPr>
        <w:t>temprana.</w:t>
      </w:r>
      <w:r>
        <w:rPr>
          <w:color w:val="221F1F"/>
          <w:spacing w:val="-2"/>
        </w:rPr>
        <w:t xml:space="preserve"> </w:t>
      </w:r>
      <w:r>
        <w:rPr>
          <w:color w:val="221F1F"/>
        </w:rPr>
        <w:t>(El</w:t>
      </w:r>
      <w:r>
        <w:rPr>
          <w:color w:val="221F1F"/>
          <w:spacing w:val="-2"/>
        </w:rPr>
        <w:t xml:space="preserve"> </w:t>
      </w:r>
      <w:r>
        <w:rPr>
          <w:color w:val="221F1F"/>
        </w:rPr>
        <w:t>beneficio sería considerado como “parcialmente subsidiado” si fuera reducido, pero no tanto como sería necesario para que sea igual en valor al beneficio que se pagaría a partir de los 65 años).</w:t>
      </w:r>
    </w:p>
    <w:p w:rsidR="004C408C" w:rsidP="007170F8" w14:paraId="0F209DAA" w14:textId="3B5D695B">
      <w:pPr>
        <w:pStyle w:val="BodyText"/>
        <w:spacing w:before="247" w:line="259" w:lineRule="auto"/>
        <w:ind w:left="1200" w:right="1020"/>
      </w:pPr>
      <w:r>
        <w:rPr>
          <w:color w:val="221F1F"/>
        </w:rPr>
        <w:t>Una</w:t>
      </w:r>
      <w:r>
        <w:rPr>
          <w:color w:val="221F1F"/>
          <w:spacing w:val="-3"/>
        </w:rPr>
        <w:t xml:space="preserve"> </w:t>
      </w:r>
      <w:r>
        <w:rPr>
          <w:color w:val="221F1F"/>
        </w:rPr>
        <w:t>QDRO</w:t>
      </w:r>
      <w:r>
        <w:rPr>
          <w:color w:val="221F1F"/>
          <w:spacing w:val="-5"/>
        </w:rPr>
        <w:t xml:space="preserve"> </w:t>
      </w:r>
      <w:r>
        <w:rPr>
          <w:color w:val="221F1F"/>
        </w:rPr>
        <w:t>de</w:t>
      </w:r>
      <w:r>
        <w:rPr>
          <w:color w:val="221F1F"/>
          <w:spacing w:val="-3"/>
        </w:rPr>
        <w:t xml:space="preserve"> </w:t>
      </w:r>
      <w:r>
        <w:rPr>
          <w:color w:val="221F1F"/>
        </w:rPr>
        <w:t>interés</w:t>
      </w:r>
      <w:r>
        <w:rPr>
          <w:color w:val="221F1F"/>
          <w:spacing w:val="-5"/>
        </w:rPr>
        <w:t xml:space="preserve"> </w:t>
      </w:r>
      <w:r>
        <w:rPr>
          <w:color w:val="221F1F"/>
        </w:rPr>
        <w:t>separado</w:t>
      </w:r>
      <w:r>
        <w:rPr>
          <w:color w:val="221F1F"/>
          <w:spacing w:val="-3"/>
        </w:rPr>
        <w:t xml:space="preserve"> </w:t>
      </w:r>
      <w:r>
        <w:rPr>
          <w:color w:val="221F1F"/>
        </w:rPr>
        <w:t>puede</w:t>
      </w:r>
      <w:r>
        <w:rPr>
          <w:color w:val="221F1F"/>
          <w:spacing w:val="-4"/>
        </w:rPr>
        <w:t xml:space="preserve"> </w:t>
      </w:r>
      <w:r>
        <w:rPr>
          <w:color w:val="221F1F"/>
        </w:rPr>
        <w:t>ser</w:t>
      </w:r>
      <w:r>
        <w:rPr>
          <w:color w:val="221F1F"/>
          <w:spacing w:val="-4"/>
        </w:rPr>
        <w:t xml:space="preserve"> </w:t>
      </w:r>
      <w:r>
        <w:rPr>
          <w:color w:val="221F1F"/>
        </w:rPr>
        <w:t>escrita</w:t>
      </w:r>
      <w:r>
        <w:rPr>
          <w:color w:val="221F1F"/>
          <w:spacing w:val="-5"/>
        </w:rPr>
        <w:t xml:space="preserve"> </w:t>
      </w:r>
      <w:r>
        <w:rPr>
          <w:color w:val="221F1F"/>
        </w:rPr>
        <w:t>para</w:t>
      </w:r>
      <w:r>
        <w:rPr>
          <w:color w:val="221F1F"/>
          <w:spacing w:val="-3"/>
        </w:rPr>
        <w:t xml:space="preserve"> </w:t>
      </w:r>
      <w:r>
        <w:rPr>
          <w:color w:val="221F1F"/>
        </w:rPr>
        <w:t>brindar</w:t>
      </w:r>
      <w:r>
        <w:rPr>
          <w:color w:val="221F1F"/>
          <w:spacing w:val="-3"/>
        </w:rPr>
        <w:t xml:space="preserve"> </w:t>
      </w:r>
      <w:r>
        <w:rPr>
          <w:color w:val="221F1F"/>
        </w:rPr>
        <w:t>(o</w:t>
      </w:r>
      <w:r>
        <w:rPr>
          <w:color w:val="221F1F"/>
          <w:spacing w:val="-3"/>
        </w:rPr>
        <w:t xml:space="preserve"> </w:t>
      </w:r>
      <w:r>
        <w:rPr>
          <w:color w:val="221F1F"/>
        </w:rPr>
        <w:t>no</w:t>
      </w:r>
      <w:r>
        <w:rPr>
          <w:color w:val="221F1F"/>
          <w:spacing w:val="-3"/>
        </w:rPr>
        <w:t xml:space="preserve"> </w:t>
      </w:r>
      <w:r>
        <w:rPr>
          <w:color w:val="221F1F"/>
        </w:rPr>
        <w:t>brindar)</w:t>
      </w:r>
      <w:r>
        <w:rPr>
          <w:color w:val="221F1F"/>
          <w:spacing w:val="-4"/>
        </w:rPr>
        <w:t xml:space="preserve"> </w:t>
      </w:r>
      <w:r>
        <w:rPr>
          <w:color w:val="221F1F"/>
        </w:rPr>
        <w:t>al</w:t>
      </w:r>
      <w:r>
        <w:rPr>
          <w:color w:val="221F1F"/>
          <w:spacing w:val="-5"/>
        </w:rPr>
        <w:t xml:space="preserve"> </w:t>
      </w:r>
      <w:r>
        <w:rPr>
          <w:color w:val="221F1F"/>
        </w:rPr>
        <w:t>Beneficiario alternativo todo el valor de un subsidio de jubilación temprana, o parte de él, pagadero</w:t>
      </w:r>
      <w:r w:rsidR="007170F8">
        <w:t xml:space="preserve"> </w:t>
      </w:r>
      <w:r>
        <w:rPr>
          <w:color w:val="221F1F"/>
        </w:rPr>
        <w:t xml:space="preserve">en conformidad con el plan tras el </w:t>
      </w:r>
      <w:r w:rsidR="00B93416">
        <w:rPr>
          <w:color w:val="221F1F"/>
        </w:rPr>
        <w:t>comienzo</w:t>
      </w:r>
      <w:r>
        <w:rPr>
          <w:color w:val="221F1F"/>
        </w:rPr>
        <w:t xml:space="preserve"> de los beneficios del Participante antes de la edad normal</w:t>
      </w:r>
      <w:r>
        <w:rPr>
          <w:color w:val="221F1F"/>
          <w:spacing w:val="-4"/>
        </w:rPr>
        <w:t xml:space="preserve"> </w:t>
      </w:r>
      <w:r>
        <w:rPr>
          <w:color w:val="221F1F"/>
        </w:rPr>
        <w:t>de</w:t>
      </w:r>
      <w:r>
        <w:rPr>
          <w:color w:val="221F1F"/>
          <w:spacing w:val="-5"/>
        </w:rPr>
        <w:t xml:space="preserve"> </w:t>
      </w:r>
      <w:r>
        <w:rPr>
          <w:color w:val="221F1F"/>
        </w:rPr>
        <w:t>jubilación</w:t>
      </w:r>
      <w:r>
        <w:rPr>
          <w:color w:val="221F1F"/>
          <w:spacing w:val="-6"/>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Puede</w:t>
      </w:r>
      <w:r>
        <w:rPr>
          <w:color w:val="221F1F"/>
          <w:spacing w:val="-4"/>
        </w:rPr>
        <w:t xml:space="preserve"> </w:t>
      </w:r>
      <w:r>
        <w:rPr>
          <w:color w:val="221F1F"/>
        </w:rPr>
        <w:t>especificar</w:t>
      </w:r>
      <w:r>
        <w:rPr>
          <w:color w:val="221F1F"/>
          <w:spacing w:val="-4"/>
        </w:rPr>
        <w:t xml:space="preserve"> </w:t>
      </w:r>
      <w:r>
        <w:rPr>
          <w:color w:val="221F1F"/>
        </w:rPr>
        <w:t>que</w:t>
      </w:r>
      <w:r>
        <w:rPr>
          <w:color w:val="221F1F"/>
          <w:spacing w:val="-4"/>
        </w:rPr>
        <w:t xml:space="preserve"> </w:t>
      </w:r>
      <w:r>
        <w:rPr>
          <w:color w:val="221F1F"/>
        </w:rPr>
        <w:t>PBGC</w:t>
      </w:r>
      <w:r>
        <w:rPr>
          <w:color w:val="221F1F"/>
          <w:spacing w:val="-4"/>
        </w:rPr>
        <w:t xml:space="preserve"> </w:t>
      </w:r>
      <w:r>
        <w:rPr>
          <w:color w:val="221F1F"/>
        </w:rPr>
        <w:t>proporcionará</w:t>
      </w:r>
      <w:r>
        <w:rPr>
          <w:color w:val="221F1F"/>
          <w:spacing w:val="-4"/>
        </w:rPr>
        <w:t xml:space="preserve"> </w:t>
      </w:r>
      <w:r>
        <w:rPr>
          <w:color w:val="221F1F"/>
        </w:rPr>
        <w:t>una</w:t>
      </w:r>
      <w:r>
        <w:rPr>
          <w:color w:val="221F1F"/>
          <w:spacing w:val="-4"/>
        </w:rPr>
        <w:t xml:space="preserve"> </w:t>
      </w:r>
      <w:r>
        <w:rPr>
          <w:color w:val="221F1F"/>
        </w:rPr>
        <w:t>porció</w:t>
      </w:r>
      <w:r w:rsidR="007170F8">
        <w:rPr>
          <w:color w:val="221F1F"/>
        </w:rPr>
        <w:t xml:space="preserve">n </w:t>
      </w:r>
      <w:r>
        <w:rPr>
          <w:color w:val="221F1F"/>
        </w:rPr>
        <w:t>“prorrata” del subsidio de jubilación temprana (aquí “prorrata” significa una asignación proporcional</w:t>
      </w:r>
      <w:r>
        <w:rPr>
          <w:color w:val="221F1F"/>
          <w:spacing w:val="-4"/>
        </w:rPr>
        <w:t xml:space="preserve"> </w:t>
      </w:r>
      <w:r>
        <w:rPr>
          <w:color w:val="221F1F"/>
        </w:rPr>
        <w:t>a</w:t>
      </w:r>
      <w:r>
        <w:rPr>
          <w:color w:val="221F1F"/>
          <w:spacing w:val="-2"/>
        </w:rPr>
        <w:t xml:space="preserve"> </w:t>
      </w:r>
      <w:r>
        <w:rPr>
          <w:color w:val="221F1F"/>
        </w:rPr>
        <w:t>dos</w:t>
      </w:r>
      <w:r>
        <w:rPr>
          <w:color w:val="221F1F"/>
          <w:spacing w:val="-2"/>
        </w:rPr>
        <w:t xml:space="preserve"> </w:t>
      </w:r>
      <w:r>
        <w:rPr>
          <w:color w:val="221F1F"/>
        </w:rPr>
        <w:t>o</w:t>
      </w:r>
      <w:r>
        <w:rPr>
          <w:color w:val="221F1F"/>
          <w:spacing w:val="-2"/>
        </w:rPr>
        <w:t xml:space="preserve"> </w:t>
      </w:r>
      <w:r>
        <w:rPr>
          <w:color w:val="221F1F"/>
        </w:rPr>
        <w:t>más</w:t>
      </w:r>
      <w:r>
        <w:rPr>
          <w:color w:val="221F1F"/>
          <w:spacing w:val="-4"/>
        </w:rPr>
        <w:t xml:space="preserve"> </w:t>
      </w:r>
      <w:r>
        <w:rPr>
          <w:color w:val="221F1F"/>
        </w:rPr>
        <w:t>partes</w:t>
      </w:r>
      <w:r>
        <w:rPr>
          <w:color w:val="221F1F"/>
          <w:spacing w:val="-2"/>
        </w:rPr>
        <w:t xml:space="preserve"> </w:t>
      </w:r>
      <w:r>
        <w:rPr>
          <w:color w:val="221F1F"/>
        </w:rPr>
        <w:t>según</w:t>
      </w:r>
      <w:r>
        <w:rPr>
          <w:color w:val="221F1F"/>
          <w:spacing w:val="-2"/>
        </w:rPr>
        <w:t xml:space="preserve"> </w:t>
      </w:r>
      <w:r>
        <w:rPr>
          <w:color w:val="221F1F"/>
        </w:rPr>
        <w:t>la</w:t>
      </w:r>
      <w:r>
        <w:rPr>
          <w:color w:val="221F1F"/>
          <w:spacing w:val="-2"/>
        </w:rPr>
        <w:t xml:space="preserve"> </w:t>
      </w:r>
      <w:r>
        <w:rPr>
          <w:color w:val="221F1F"/>
        </w:rPr>
        <w:t>participación</w:t>
      </w:r>
      <w:r>
        <w:rPr>
          <w:color w:val="221F1F"/>
          <w:spacing w:val="-2"/>
        </w:rPr>
        <w:t xml:space="preserve"> </w:t>
      </w:r>
      <w:r>
        <w:rPr>
          <w:color w:val="221F1F"/>
        </w:rPr>
        <w:t>de</w:t>
      </w:r>
      <w:r>
        <w:rPr>
          <w:color w:val="221F1F"/>
          <w:spacing w:val="-2"/>
        </w:rPr>
        <w:t xml:space="preserve"> </w:t>
      </w:r>
      <w:r>
        <w:rPr>
          <w:color w:val="221F1F"/>
        </w:rPr>
        <w:t>cada</w:t>
      </w:r>
      <w:r>
        <w:rPr>
          <w:color w:val="221F1F"/>
          <w:spacing w:val="-4"/>
        </w:rPr>
        <w:t xml:space="preserve"> </w:t>
      </w:r>
      <w:r>
        <w:rPr>
          <w:color w:val="221F1F"/>
        </w:rPr>
        <w:t>parte</w:t>
      </w:r>
      <w:r>
        <w:rPr>
          <w:color w:val="221F1F"/>
          <w:spacing w:val="-2"/>
        </w:rPr>
        <w:t xml:space="preserve"> </w:t>
      </w:r>
      <w:r>
        <w:rPr>
          <w:color w:val="221F1F"/>
        </w:rPr>
        <w:t>en</w:t>
      </w:r>
      <w:r>
        <w:rPr>
          <w:color w:val="221F1F"/>
          <w:spacing w:val="-2"/>
        </w:rPr>
        <w:t xml:space="preserve"> </w:t>
      </w:r>
      <w:r>
        <w:rPr>
          <w:color w:val="221F1F"/>
        </w:rPr>
        <w:t>el</w:t>
      </w:r>
      <w:r>
        <w:rPr>
          <w:color w:val="221F1F"/>
          <w:spacing w:val="-2"/>
        </w:rPr>
        <w:t xml:space="preserve"> </w:t>
      </w:r>
      <w:r>
        <w:rPr>
          <w:color w:val="221F1F"/>
        </w:rPr>
        <w:t>todo)</w:t>
      </w:r>
      <w:r>
        <w:rPr>
          <w:color w:val="221F1F"/>
          <w:spacing w:val="-4"/>
        </w:rPr>
        <w:t xml:space="preserve"> </w:t>
      </w:r>
      <w:r>
        <w:rPr>
          <w:color w:val="221F1F"/>
        </w:rPr>
        <w:t>o</w:t>
      </w:r>
      <w:r>
        <w:rPr>
          <w:color w:val="221F1F"/>
          <w:spacing w:val="-2"/>
        </w:rPr>
        <w:t xml:space="preserve"> </w:t>
      </w:r>
      <w:r>
        <w:rPr>
          <w:color w:val="221F1F"/>
        </w:rPr>
        <w:t>una</w:t>
      </w:r>
      <w:r>
        <w:rPr>
          <w:color w:val="221F1F"/>
          <w:spacing w:val="-2"/>
        </w:rPr>
        <w:t xml:space="preserve"> </w:t>
      </w:r>
      <w:r>
        <w:rPr>
          <w:color w:val="221F1F"/>
        </w:rPr>
        <w:t>porción diferente del subsidio de jubilación temprana al Beneficiario alternativo.</w:t>
      </w:r>
    </w:p>
    <w:p w:rsidR="004C408C" w:rsidP="000C3DF7" w14:paraId="0F209DAC" w14:textId="0E7CDED4">
      <w:pPr>
        <w:tabs>
          <w:tab w:val="left" w:pos="9450"/>
        </w:tabs>
        <w:spacing w:before="250" w:line="273" w:lineRule="auto"/>
        <w:ind w:left="1200" w:right="930"/>
        <w:rPr>
          <w:rFonts w:ascii="Arial" w:hAnsi="Arial"/>
          <w:i/>
          <w:sz w:val="19"/>
        </w:rPr>
      </w:pPr>
      <w:r>
        <w:rPr>
          <w:rFonts w:ascii="Arial" w:hAnsi="Arial"/>
          <w:i/>
          <w:color w:val="221F1F"/>
          <w:sz w:val="19"/>
        </w:rPr>
        <w:t>NOTA: Si en la QDRO de interés separado no se determina si el Beneficiario alternativo debe</w:t>
      </w:r>
      <w:r>
        <w:rPr>
          <w:rFonts w:ascii="Arial" w:hAnsi="Arial"/>
          <w:i/>
          <w:color w:val="221F1F"/>
          <w:spacing w:val="40"/>
          <w:sz w:val="19"/>
        </w:rPr>
        <w:t xml:space="preserve"> </w:t>
      </w:r>
      <w:r>
        <w:rPr>
          <w:rFonts w:ascii="Arial" w:hAnsi="Arial"/>
          <w:i/>
          <w:color w:val="221F1F"/>
          <w:sz w:val="19"/>
        </w:rPr>
        <w:t>recibir parte alguna del subsidio de jubilación temprana del Participante, PBGC pagará el subsidio completo al Participante. Asimismo, si el Participante aún no ha iniciado los beneficios al momento en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elige</w:t>
      </w:r>
      <w:r>
        <w:rPr>
          <w:rFonts w:ascii="Arial" w:hAnsi="Arial"/>
          <w:i/>
          <w:color w:val="221F1F"/>
          <w:spacing w:val="-3"/>
          <w:sz w:val="19"/>
        </w:rPr>
        <w:t xml:space="preserve"> </w:t>
      </w:r>
      <w:r>
        <w:rPr>
          <w:rFonts w:ascii="Arial" w:hAnsi="Arial"/>
          <w:i/>
          <w:color w:val="221F1F"/>
          <w:sz w:val="19"/>
        </w:rPr>
        <w:t>iniciar</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acuerdo</w:t>
      </w:r>
      <w:r>
        <w:rPr>
          <w:rFonts w:ascii="Arial" w:hAnsi="Arial"/>
          <w:i/>
          <w:color w:val="221F1F"/>
          <w:spacing w:val="-3"/>
          <w:sz w:val="19"/>
        </w:rPr>
        <w:t xml:space="preserve"> </w:t>
      </w:r>
      <w:r>
        <w:rPr>
          <w:rFonts w:ascii="Arial" w:hAnsi="Arial"/>
          <w:i/>
          <w:color w:val="221F1F"/>
          <w:sz w:val="19"/>
        </w:rPr>
        <w:t>con</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interés separado, y si el Beneficiario alternativo inicia los beneficios antes de la edad normal de jubilación del Participante, entonces el Beneficiario alternativo no puede recibir parte alguna del subsidio de jubilación temprana salvo y hasta que el Participante inicie los beneficios antes de la edad normal de jubilación. Así, si el Participante se jubila a la edad normal de jubilación o después de esta,</w:t>
      </w:r>
      <w:r w:rsidR="000C3DF7">
        <w:rPr>
          <w:rFonts w:ascii="Arial" w:hAnsi="Arial"/>
          <w:i/>
          <w:sz w:val="19"/>
        </w:rPr>
        <w:t xml:space="preserve"> </w:t>
      </w:r>
      <w:r>
        <w:rPr>
          <w:rFonts w:ascii="Arial" w:hAnsi="Arial"/>
          <w:i/>
          <w:color w:val="221F1F"/>
          <w:sz w:val="19"/>
        </w:rPr>
        <w:t>no se pagará un subsidio de jubilación temprana, ni al Participante ni al Beneficiario alternativo, sin</w:t>
      </w:r>
      <w:r>
        <w:rPr>
          <w:rFonts w:ascii="Arial" w:hAnsi="Arial"/>
          <w:i/>
          <w:color w:val="221F1F"/>
          <w:spacing w:val="-3"/>
          <w:sz w:val="19"/>
        </w:rPr>
        <w:t xml:space="preserve"> </w:t>
      </w:r>
      <w:r>
        <w:rPr>
          <w:rFonts w:ascii="Arial" w:hAnsi="Arial"/>
          <w:i/>
          <w:color w:val="221F1F"/>
          <w:sz w:val="19"/>
        </w:rPr>
        <w:t>perjuicio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haya</w:t>
      </w:r>
      <w:r>
        <w:rPr>
          <w:rFonts w:ascii="Arial" w:hAnsi="Arial"/>
          <w:i/>
          <w:color w:val="221F1F"/>
          <w:spacing w:val="-3"/>
          <w:sz w:val="19"/>
        </w:rPr>
        <w:t xml:space="preserve"> </w:t>
      </w:r>
      <w:r>
        <w:rPr>
          <w:rFonts w:ascii="Arial" w:hAnsi="Arial"/>
          <w:i/>
          <w:color w:val="221F1F"/>
          <w:sz w:val="19"/>
        </w:rPr>
        <w:t>iniciado</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antes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edad</w:t>
      </w:r>
      <w:r>
        <w:rPr>
          <w:rFonts w:ascii="Arial" w:hAnsi="Arial"/>
          <w:i/>
          <w:color w:val="221F1F"/>
          <w:spacing w:val="-3"/>
          <w:sz w:val="19"/>
        </w:rPr>
        <w:t xml:space="preserve"> </w:t>
      </w:r>
      <w:r>
        <w:rPr>
          <w:rFonts w:ascii="Arial" w:hAnsi="Arial"/>
          <w:i/>
          <w:color w:val="221F1F"/>
          <w:sz w:val="19"/>
        </w:rPr>
        <w:t>normal de jubilación del Participante o de que una parte del subsidio de jubilación temprana haya sido adjudicada al Beneficiario alternativo.</w:t>
      </w:r>
    </w:p>
    <w:p w:rsidR="004C408C" w14:paraId="0F209DAD" w14:textId="77777777">
      <w:pPr>
        <w:pStyle w:val="BodyText"/>
        <w:spacing w:before="32"/>
        <w:rPr>
          <w:rFonts w:ascii="Arial"/>
          <w:i/>
          <w:sz w:val="19"/>
        </w:rPr>
      </w:pPr>
    </w:p>
    <w:p w:rsidR="004C408C" w14:paraId="0F209DAE" w14:textId="77777777">
      <w:pPr>
        <w:spacing w:before="1"/>
        <w:ind w:left="1200"/>
        <w:rPr>
          <w:sz w:val="23"/>
        </w:rPr>
      </w:pP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2"/>
          <w:sz w:val="23"/>
        </w:rPr>
        <w:t xml:space="preserve"> </w:t>
      </w:r>
      <w:r>
        <w:rPr>
          <w:color w:val="221F1F"/>
          <w:sz w:val="23"/>
        </w:rPr>
        <w:t>la</w:t>
      </w:r>
      <w:r>
        <w:rPr>
          <w:color w:val="221F1F"/>
          <w:spacing w:val="-3"/>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Pago</w:t>
      </w:r>
      <w:r>
        <w:rPr>
          <w:i/>
          <w:color w:val="221F1F"/>
          <w:spacing w:val="-5"/>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PBGC</w:t>
      </w:r>
      <w:r>
        <w:rPr>
          <w:color w:val="221F1F"/>
          <w:sz w:val="23"/>
        </w:rPr>
        <w:t>,</w:t>
      </w:r>
      <w:r>
        <w:rPr>
          <w:color w:val="221F1F"/>
          <w:spacing w:val="-2"/>
          <w:sz w:val="23"/>
        </w:rPr>
        <w:t xml:space="preserve"> </w:t>
      </w:r>
      <w:r>
        <w:rPr>
          <w:color w:val="221F1F"/>
          <w:sz w:val="23"/>
        </w:rPr>
        <w:t>si</w:t>
      </w:r>
      <w:r>
        <w:rPr>
          <w:color w:val="221F1F"/>
          <w:spacing w:val="-5"/>
          <w:sz w:val="23"/>
        </w:rPr>
        <w:t xml:space="preserve"> </w:t>
      </w:r>
      <w:r>
        <w:rPr>
          <w:color w:val="221F1F"/>
          <w:sz w:val="23"/>
        </w:rPr>
        <w:t>el</w:t>
      </w:r>
      <w:r>
        <w:rPr>
          <w:color w:val="221F1F"/>
          <w:spacing w:val="-4"/>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4"/>
          <w:sz w:val="23"/>
        </w:rPr>
        <w:t xml:space="preserve"> </w:t>
      </w:r>
      <w:r>
        <w:rPr>
          <w:color w:val="221F1F"/>
          <w:spacing w:val="-2"/>
          <w:sz w:val="23"/>
        </w:rPr>
        <w:t>recibe</w:t>
      </w:r>
    </w:p>
    <w:p w:rsidR="004C408C" w14:paraId="0F209DAF" w14:textId="77777777">
      <w:pPr>
        <w:pStyle w:val="BodyText"/>
        <w:spacing w:before="21" w:line="259" w:lineRule="auto"/>
        <w:ind w:left="1200" w:right="530"/>
      </w:pPr>
      <w:r>
        <w:rPr>
          <w:color w:val="221F1F"/>
        </w:rPr>
        <w:t>un</w:t>
      </w:r>
      <w:r>
        <w:rPr>
          <w:color w:val="221F1F"/>
          <w:spacing w:val="-3"/>
        </w:rPr>
        <w:t xml:space="preserve"> </w:t>
      </w:r>
      <w:r>
        <w:rPr>
          <w:color w:val="221F1F"/>
        </w:rPr>
        <w:t>porcentaje</w:t>
      </w:r>
      <w:r>
        <w:rPr>
          <w:color w:val="221F1F"/>
          <w:spacing w:val="-5"/>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automáticamente incluirá una porción del subsidio de jubilación temprana si el Participante se jubila antes.</w:t>
      </w:r>
    </w:p>
    <w:p w:rsidR="004C408C" w14:paraId="0F209DB0" w14:textId="006E4B87">
      <w:pPr>
        <w:pStyle w:val="BodyText"/>
        <w:spacing w:before="247" w:line="259" w:lineRule="auto"/>
        <w:ind w:left="1200" w:right="1073"/>
      </w:pPr>
      <w:r>
        <w:rPr>
          <w:color w:val="221F1F"/>
        </w:rPr>
        <w:t>En</w:t>
      </w:r>
      <w:r>
        <w:rPr>
          <w:color w:val="221F1F"/>
          <w:spacing w:val="-2"/>
        </w:rPr>
        <w:t xml:space="preserve"> </w:t>
      </w:r>
      <w:r>
        <w:rPr>
          <w:color w:val="221F1F"/>
        </w:rPr>
        <w:t>la</w:t>
      </w:r>
      <w:r>
        <w:rPr>
          <w:color w:val="221F1F"/>
          <w:spacing w:val="-2"/>
        </w:rPr>
        <w:t xml:space="preserve"> </w:t>
      </w:r>
      <w:r>
        <w:rPr>
          <w:i/>
          <w:color w:val="221F1F"/>
        </w:rPr>
        <w:t>QDRO</w:t>
      </w:r>
      <w:r>
        <w:rPr>
          <w:i/>
          <w:color w:val="221F1F"/>
          <w:spacing w:val="-4"/>
        </w:rPr>
        <w:t xml:space="preserve"> </w:t>
      </w:r>
      <w:r>
        <w:rPr>
          <w:i/>
          <w:color w:val="221F1F"/>
        </w:rPr>
        <w:t>Modelo</w:t>
      </w:r>
      <w:r>
        <w:rPr>
          <w:i/>
          <w:color w:val="221F1F"/>
          <w:spacing w:val="-2"/>
        </w:rPr>
        <w:t xml:space="preserve"> </w:t>
      </w:r>
      <w:r>
        <w:rPr>
          <w:i/>
          <w:color w:val="221F1F"/>
        </w:rPr>
        <w:t>de</w:t>
      </w:r>
      <w:r>
        <w:rPr>
          <w:i/>
          <w:color w:val="221F1F"/>
          <w:spacing w:val="-3"/>
        </w:rPr>
        <w:t xml:space="preserve"> </w:t>
      </w:r>
      <w:r>
        <w:rPr>
          <w:i/>
          <w:color w:val="221F1F"/>
        </w:rPr>
        <w:t>Pago</w:t>
      </w:r>
      <w:r>
        <w:rPr>
          <w:i/>
          <w:color w:val="221F1F"/>
          <w:spacing w:val="-4"/>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2"/>
        </w:rPr>
        <w:t xml:space="preserve"> </w:t>
      </w:r>
      <w:r>
        <w:rPr>
          <w:color w:val="221F1F"/>
        </w:rPr>
        <w:t>se</w:t>
      </w:r>
      <w:r>
        <w:rPr>
          <w:color w:val="221F1F"/>
          <w:spacing w:val="-2"/>
        </w:rPr>
        <w:t xml:space="preserve"> </w:t>
      </w:r>
      <w:r>
        <w:rPr>
          <w:color w:val="221F1F"/>
        </w:rPr>
        <w:t>estipula</w:t>
      </w:r>
      <w:r>
        <w:rPr>
          <w:color w:val="221F1F"/>
          <w:spacing w:val="-2"/>
        </w:rPr>
        <w:t xml:space="preserve"> </w:t>
      </w:r>
      <w:r>
        <w:rPr>
          <w:color w:val="221F1F"/>
        </w:rPr>
        <w:t>que</w:t>
      </w:r>
      <w:r>
        <w:rPr>
          <w:color w:val="221F1F"/>
          <w:spacing w:val="-2"/>
        </w:rPr>
        <w:t xml:space="preserve"> </w:t>
      </w:r>
      <w:r>
        <w:rPr>
          <w:color w:val="221F1F"/>
        </w:rPr>
        <w:t>una</w:t>
      </w:r>
      <w:r>
        <w:rPr>
          <w:color w:val="221F1F"/>
          <w:spacing w:val="-4"/>
        </w:rPr>
        <w:t xml:space="preserve"> </w:t>
      </w:r>
      <w:r>
        <w:rPr>
          <w:color w:val="221F1F"/>
        </w:rPr>
        <w:t>cantidad</w:t>
      </w:r>
      <w:r>
        <w:rPr>
          <w:color w:val="221F1F"/>
          <w:spacing w:val="-4"/>
        </w:rPr>
        <w:t xml:space="preserve"> </w:t>
      </w:r>
      <w:r>
        <w:rPr>
          <w:color w:val="221F1F"/>
        </w:rPr>
        <w:t>o</w:t>
      </w:r>
      <w:r>
        <w:rPr>
          <w:color w:val="221F1F"/>
          <w:spacing w:val="-2"/>
        </w:rPr>
        <w:t xml:space="preserve"> </w:t>
      </w:r>
      <w:r>
        <w:rPr>
          <w:color w:val="221F1F"/>
        </w:rPr>
        <w:t>porcentaje</w:t>
      </w:r>
      <w:r>
        <w:rPr>
          <w:color w:val="221F1F"/>
          <w:spacing w:val="-2"/>
        </w:rPr>
        <w:t xml:space="preserve"> </w:t>
      </w:r>
      <w:r>
        <w:rPr>
          <w:color w:val="221F1F"/>
        </w:rPr>
        <w:t>de</w:t>
      </w:r>
      <w:r>
        <w:rPr>
          <w:color w:val="221F1F"/>
          <w:spacing w:val="-2"/>
        </w:rPr>
        <w:t xml:space="preserve"> </w:t>
      </w:r>
      <w:r>
        <w:rPr>
          <w:color w:val="221F1F"/>
        </w:rPr>
        <w:t>cada pago de beneficio mensual del Participante sea pagado directamente al Beneficiario alternativo (por ejemplo, USD 400 al mes o el 25 % de cada pago de beneficio mensual). Los pagos</w:t>
      </w:r>
      <w:r w:rsidR="00D409BF">
        <w:rPr>
          <w:color w:val="221F1F"/>
        </w:rPr>
        <w:t xml:space="preserve"> de</w:t>
      </w:r>
    </w:p>
    <w:p w:rsidR="004C408C" w14:paraId="0F209DB1" w14:textId="3B6BBC47">
      <w:pPr>
        <w:pStyle w:val="BodyText"/>
        <w:spacing w:line="259" w:lineRule="auto"/>
        <w:ind w:left="1200" w:right="1093"/>
      </w:pPr>
      <w:r>
        <w:rPr>
          <w:color w:val="221F1F"/>
        </w:rPr>
        <w:t>beneficio</w:t>
      </w:r>
      <w:r>
        <w:rPr>
          <w:color w:val="221F1F"/>
          <w:spacing w:val="-4"/>
        </w:rPr>
        <w:t xml:space="preserve"> </w:t>
      </w:r>
      <w:r>
        <w:rPr>
          <w:color w:val="221F1F"/>
        </w:rPr>
        <w:t>al</w:t>
      </w:r>
      <w:r>
        <w:rPr>
          <w:color w:val="221F1F"/>
          <w:spacing w:val="-2"/>
        </w:rPr>
        <w:t xml:space="preserve"> </w:t>
      </w:r>
      <w:r>
        <w:rPr>
          <w:color w:val="221F1F"/>
        </w:rPr>
        <w:t>Participante</w:t>
      </w:r>
      <w:r>
        <w:rPr>
          <w:color w:val="221F1F"/>
          <w:spacing w:val="-2"/>
        </w:rPr>
        <w:t xml:space="preserve"> </w:t>
      </w:r>
      <w:r>
        <w:rPr>
          <w:color w:val="221F1F"/>
        </w:rPr>
        <w:t>y</w:t>
      </w:r>
      <w:r>
        <w:rPr>
          <w:color w:val="221F1F"/>
          <w:spacing w:val="-2"/>
        </w:rPr>
        <w:t xml:space="preserve"> </w:t>
      </w:r>
      <w:r>
        <w:rPr>
          <w:color w:val="221F1F"/>
        </w:rPr>
        <w:t>al</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2"/>
        </w:rPr>
        <w:t xml:space="preserve"> </w:t>
      </w:r>
      <w:r>
        <w:rPr>
          <w:color w:val="221F1F"/>
        </w:rPr>
        <w:t>combinados</w:t>
      </w:r>
      <w:r>
        <w:rPr>
          <w:color w:val="221F1F"/>
          <w:spacing w:val="-2"/>
        </w:rPr>
        <w:t xml:space="preserve"> </w:t>
      </w:r>
      <w:r>
        <w:rPr>
          <w:color w:val="221F1F"/>
        </w:rPr>
        <w:t>según</w:t>
      </w:r>
      <w:r>
        <w:rPr>
          <w:color w:val="221F1F"/>
          <w:spacing w:val="-2"/>
        </w:rPr>
        <w:t xml:space="preserve"> </w:t>
      </w:r>
      <w:r>
        <w:rPr>
          <w:color w:val="221F1F"/>
        </w:rPr>
        <w:t>una</w:t>
      </w:r>
      <w:r>
        <w:rPr>
          <w:color w:val="221F1F"/>
          <w:spacing w:val="-4"/>
        </w:rPr>
        <w:t xml:space="preserve"> </w:t>
      </w:r>
      <w:r>
        <w:rPr>
          <w:color w:val="221F1F"/>
        </w:rPr>
        <w:t>QDRO</w:t>
      </w:r>
      <w:r>
        <w:rPr>
          <w:color w:val="221F1F"/>
          <w:spacing w:val="-2"/>
        </w:rPr>
        <w:t xml:space="preserve"> </w:t>
      </w:r>
      <w:r>
        <w:rPr>
          <w:color w:val="221F1F"/>
        </w:rPr>
        <w:t>de</w:t>
      </w:r>
      <w:r>
        <w:rPr>
          <w:color w:val="221F1F"/>
          <w:spacing w:val="-3"/>
        </w:rPr>
        <w:t xml:space="preserve"> </w:t>
      </w:r>
      <w:r>
        <w:rPr>
          <w:color w:val="221F1F"/>
        </w:rPr>
        <w:t>pago compartido</w:t>
      </w:r>
      <w:r>
        <w:rPr>
          <w:color w:val="221F1F"/>
          <w:spacing w:val="-7"/>
        </w:rPr>
        <w:t xml:space="preserve"> </w:t>
      </w:r>
      <w:r>
        <w:rPr>
          <w:color w:val="221F1F"/>
        </w:rPr>
        <w:t>equivalen</w:t>
      </w:r>
      <w:r>
        <w:rPr>
          <w:color w:val="221F1F"/>
          <w:spacing w:val="-4"/>
        </w:rPr>
        <w:t xml:space="preserve"> </w:t>
      </w:r>
      <w:r>
        <w:rPr>
          <w:color w:val="221F1F"/>
        </w:rPr>
        <w:t>al</w:t>
      </w:r>
      <w:r>
        <w:rPr>
          <w:color w:val="221F1F"/>
          <w:spacing w:val="-4"/>
        </w:rPr>
        <w:t xml:space="preserve"> </w:t>
      </w:r>
      <w:r>
        <w:rPr>
          <w:color w:val="221F1F"/>
        </w:rPr>
        <w:t>beneficio</w:t>
      </w:r>
      <w:r>
        <w:rPr>
          <w:color w:val="221F1F"/>
          <w:spacing w:val="-4"/>
        </w:rPr>
        <w:t xml:space="preserve"> </w:t>
      </w:r>
      <w:r>
        <w:rPr>
          <w:color w:val="221F1F"/>
        </w:rPr>
        <w:t>que</w:t>
      </w:r>
      <w:r>
        <w:rPr>
          <w:color w:val="221F1F"/>
          <w:spacing w:val="-5"/>
        </w:rPr>
        <w:t xml:space="preserve"> </w:t>
      </w:r>
      <w:r>
        <w:rPr>
          <w:color w:val="221F1F"/>
        </w:rPr>
        <w:t>podría</w:t>
      </w:r>
      <w:r>
        <w:rPr>
          <w:color w:val="221F1F"/>
          <w:spacing w:val="-4"/>
        </w:rPr>
        <w:t xml:space="preserve"> </w:t>
      </w:r>
      <w:r>
        <w:rPr>
          <w:color w:val="221F1F"/>
        </w:rPr>
        <w:t>pagarse</w:t>
      </w:r>
      <w:r>
        <w:rPr>
          <w:color w:val="221F1F"/>
          <w:spacing w:val="-5"/>
        </w:rPr>
        <w:t xml:space="preserve"> </w:t>
      </w:r>
      <w:r>
        <w:rPr>
          <w:color w:val="221F1F"/>
        </w:rPr>
        <w:t>al</w:t>
      </w:r>
      <w:r>
        <w:rPr>
          <w:color w:val="221F1F"/>
          <w:spacing w:val="-4"/>
        </w:rPr>
        <w:t xml:space="preserve"> </w:t>
      </w:r>
      <w:r>
        <w:rPr>
          <w:color w:val="221F1F"/>
        </w:rPr>
        <w:t>Participante</w:t>
      </w:r>
      <w:r>
        <w:rPr>
          <w:color w:val="221F1F"/>
          <w:spacing w:val="-4"/>
        </w:rPr>
        <w:t xml:space="preserve"> </w:t>
      </w:r>
      <w:r>
        <w:rPr>
          <w:color w:val="221F1F"/>
        </w:rPr>
        <w:t>si</w:t>
      </w:r>
      <w:r>
        <w:rPr>
          <w:color w:val="221F1F"/>
          <w:spacing w:val="-4"/>
        </w:rPr>
        <w:t xml:space="preserve"> </w:t>
      </w:r>
      <w:r>
        <w:rPr>
          <w:color w:val="221F1F"/>
        </w:rPr>
        <w:t>no</w:t>
      </w:r>
      <w:r>
        <w:rPr>
          <w:color w:val="221F1F"/>
          <w:spacing w:val="-4"/>
        </w:rPr>
        <w:t xml:space="preserve"> </w:t>
      </w:r>
      <w:r>
        <w:rPr>
          <w:color w:val="221F1F"/>
        </w:rPr>
        <w:t>existiera</w:t>
      </w:r>
      <w:r>
        <w:rPr>
          <w:color w:val="221F1F"/>
          <w:spacing w:val="-4"/>
        </w:rPr>
        <w:t xml:space="preserve"> </w:t>
      </w:r>
      <w:r>
        <w:rPr>
          <w:color w:val="221F1F"/>
        </w:rPr>
        <w:t>una</w:t>
      </w:r>
      <w:r>
        <w:rPr>
          <w:color w:val="221F1F"/>
          <w:spacing w:val="-4"/>
        </w:rPr>
        <w:t xml:space="preserve"> </w:t>
      </w:r>
      <w:r>
        <w:rPr>
          <w:color w:val="221F1F"/>
          <w:spacing w:val="-2"/>
        </w:rPr>
        <w:t>QDRO.</w:t>
      </w:r>
    </w:p>
    <w:p w:rsidR="004C408C" w14:paraId="0F209DB2" w14:textId="77777777">
      <w:pPr>
        <w:spacing w:line="259" w:lineRule="auto"/>
        <w:sectPr>
          <w:pgSz w:w="12240" w:h="15840"/>
          <w:pgMar w:top="1240" w:right="720" w:bottom="820" w:left="600" w:header="905" w:footer="635" w:gutter="0"/>
          <w:cols w:space="720"/>
        </w:sectPr>
      </w:pPr>
    </w:p>
    <w:p w:rsidR="004C408C" w14:paraId="0F209DB3" w14:textId="77777777">
      <w:pPr>
        <w:pStyle w:val="BodyText"/>
        <w:rPr>
          <w:sz w:val="20"/>
        </w:rPr>
      </w:pPr>
    </w:p>
    <w:p w:rsidR="004C408C" w14:paraId="0F209DB4" w14:textId="77777777">
      <w:pPr>
        <w:pStyle w:val="BodyText"/>
        <w:rPr>
          <w:sz w:val="20"/>
        </w:rPr>
      </w:pPr>
    </w:p>
    <w:p w:rsidR="004C408C" w14:paraId="0F209DB5" w14:textId="77777777">
      <w:pPr>
        <w:pStyle w:val="BodyText"/>
        <w:spacing w:before="82"/>
        <w:rPr>
          <w:sz w:val="20"/>
        </w:rPr>
      </w:pPr>
    </w:p>
    <w:p w:rsidR="004C408C" w14:paraId="0F209DB6" w14:textId="77777777">
      <w:pPr>
        <w:ind w:left="1199"/>
        <w:rPr>
          <w:rFonts w:ascii="Arial"/>
          <w:b/>
          <w:i/>
          <w:sz w:val="20"/>
        </w:rPr>
      </w:pPr>
      <w:r>
        <w:rPr>
          <w:rFonts w:ascii="Arial"/>
          <w:b/>
          <w:i/>
          <w:color w:val="808285"/>
          <w:sz w:val="20"/>
        </w:rPr>
        <w:t>Ejemplo</w:t>
      </w:r>
      <w:r>
        <w:rPr>
          <w:rFonts w:ascii="Arial"/>
          <w:b/>
          <w:i/>
          <w:color w:val="808285"/>
          <w:spacing w:val="-3"/>
          <w:sz w:val="20"/>
        </w:rPr>
        <w:t xml:space="preserve"> </w:t>
      </w:r>
      <w:r>
        <w:rPr>
          <w:rFonts w:ascii="Arial"/>
          <w:b/>
          <w:i/>
          <w:color w:val="808285"/>
          <w:sz w:val="20"/>
        </w:rPr>
        <w:t>2:</w:t>
      </w:r>
      <w:r>
        <w:rPr>
          <w:rFonts w:ascii="Arial"/>
          <w:b/>
          <w:i/>
          <w:color w:val="808285"/>
          <w:spacing w:val="-2"/>
          <w:sz w:val="20"/>
        </w:rPr>
        <w:t xml:space="preserve"> </w:t>
      </w:r>
      <w:r>
        <w:rPr>
          <w:rFonts w:ascii="Arial"/>
          <w:b/>
          <w:i/>
          <w:color w:val="808285"/>
          <w:sz w:val="20"/>
        </w:rPr>
        <w:t>QDRO</w:t>
      </w:r>
      <w:r>
        <w:rPr>
          <w:rFonts w:ascii="Arial"/>
          <w:b/>
          <w:i/>
          <w:color w:val="808285"/>
          <w:spacing w:val="-3"/>
          <w:sz w:val="20"/>
        </w:rPr>
        <w:t xml:space="preserve"> </w:t>
      </w:r>
      <w:r>
        <w:rPr>
          <w:rFonts w:ascii="Arial"/>
          <w:b/>
          <w:i/>
          <w:color w:val="808285"/>
          <w:sz w:val="20"/>
        </w:rPr>
        <w:t>de</w:t>
      </w:r>
      <w:r>
        <w:rPr>
          <w:rFonts w:ascii="Arial"/>
          <w:b/>
          <w:i/>
          <w:color w:val="808285"/>
          <w:spacing w:val="-3"/>
          <w:sz w:val="20"/>
        </w:rPr>
        <w:t xml:space="preserve"> </w:t>
      </w:r>
      <w:r>
        <w:rPr>
          <w:rFonts w:ascii="Arial"/>
          <w:b/>
          <w:i/>
          <w:color w:val="808285"/>
          <w:sz w:val="20"/>
        </w:rPr>
        <w:t>Pago</w:t>
      </w:r>
      <w:r>
        <w:rPr>
          <w:rFonts w:ascii="Arial"/>
          <w:b/>
          <w:i/>
          <w:color w:val="808285"/>
          <w:spacing w:val="-2"/>
          <w:sz w:val="20"/>
        </w:rPr>
        <w:t xml:space="preserve"> Compartido</w:t>
      </w:r>
    </w:p>
    <w:p w:rsidR="004C408C" w14:paraId="0F209DB7" w14:textId="77777777">
      <w:pPr>
        <w:spacing w:before="217" w:line="324" w:lineRule="auto"/>
        <w:ind w:left="1200" w:right="1270"/>
        <w:rPr>
          <w:rFonts w:ascii="Arial" w:hAnsi="Arial"/>
          <w:i/>
          <w:sz w:val="18"/>
        </w:rPr>
      </w:pPr>
      <w:r>
        <w:rPr>
          <w:rFonts w:ascii="Arial" w:hAnsi="Arial"/>
          <w:i/>
          <w:color w:val="3D67A1"/>
          <w:sz w:val="18"/>
        </w:rPr>
        <w:t>Por</w:t>
      </w:r>
      <w:r>
        <w:rPr>
          <w:rFonts w:ascii="Arial" w:hAnsi="Arial"/>
          <w:i/>
          <w:color w:val="3D67A1"/>
          <w:spacing w:val="-2"/>
          <w:sz w:val="18"/>
        </w:rPr>
        <w:t xml:space="preserve"> </w:t>
      </w:r>
      <w:r>
        <w:rPr>
          <w:rFonts w:ascii="Arial" w:hAnsi="Arial"/>
          <w:i/>
          <w:color w:val="3D67A1"/>
          <w:sz w:val="18"/>
        </w:rPr>
        <w:t>una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se</w:t>
      </w:r>
      <w:r>
        <w:rPr>
          <w:rFonts w:ascii="Arial" w:hAnsi="Arial"/>
          <w:i/>
          <w:color w:val="3D67A1"/>
          <w:spacing w:val="-3"/>
          <w:sz w:val="18"/>
        </w:rPr>
        <w:t xml:space="preserve"> </w:t>
      </w:r>
      <w:r>
        <w:rPr>
          <w:rFonts w:ascii="Arial" w:hAnsi="Arial"/>
          <w:i/>
          <w:color w:val="3D67A1"/>
          <w:sz w:val="18"/>
        </w:rPr>
        <w:t>proporciona</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excónyuge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Jane,</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25</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cada</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pensión</w:t>
      </w:r>
      <w:r>
        <w:rPr>
          <w:rFonts w:ascii="Arial" w:hAnsi="Arial"/>
          <w:i/>
          <w:color w:val="3D67A1"/>
          <w:spacing w:val="-3"/>
          <w:sz w:val="18"/>
        </w:rPr>
        <w:t xml:space="preserve"> </w:t>
      </w:r>
      <w:r>
        <w:rPr>
          <w:rFonts w:ascii="Arial" w:hAnsi="Arial"/>
          <w:i/>
          <w:color w:val="3D67A1"/>
          <w:sz w:val="18"/>
        </w:rPr>
        <w:t>mensual una vez que comienzan sus pagos. Dick empieza a recibir sus beneficios los 65 años y sus pagos mensuales son de USD 900 en la forma de una anualidad de por vida. La porción del pago de Dick para Jane será de USD 225 por mes (USD 900 x 25 % = USD 225). De acuerdo con la QDRO, Jane recibirá USD 225 al mes por el tiempo de vida de Dick, y Dick recibirá USD 675 al mes (USD 900 - USD 225).</w:t>
      </w:r>
    </w:p>
    <w:p w:rsidR="004C408C" w14:paraId="0F209DB8" w14:textId="77777777">
      <w:pPr>
        <w:pStyle w:val="BodyText"/>
        <w:spacing w:before="10"/>
        <w:rPr>
          <w:rFonts w:ascii="Arial"/>
          <w:i/>
          <w:sz w:val="18"/>
        </w:rPr>
      </w:pPr>
    </w:p>
    <w:p w:rsidR="004C408C" w14:paraId="0F209DB9" w14:textId="5A21183F">
      <w:pPr>
        <w:pStyle w:val="BodyText"/>
        <w:ind w:left="1197"/>
      </w:pPr>
      <w:r>
        <w:rPr>
          <w:color w:val="221F1F"/>
        </w:rPr>
        <w:t>Al</w:t>
      </w:r>
      <w:r>
        <w:rPr>
          <w:color w:val="221F1F"/>
          <w:spacing w:val="-5"/>
        </w:rPr>
        <w:t xml:space="preserve"> </w:t>
      </w:r>
      <w:r>
        <w:rPr>
          <w:color w:val="221F1F"/>
        </w:rPr>
        <w:t>calcular</w:t>
      </w:r>
      <w:r>
        <w:rPr>
          <w:color w:val="221F1F"/>
          <w:spacing w:val="-4"/>
        </w:rPr>
        <w:t xml:space="preserve"> </w:t>
      </w:r>
      <w:r>
        <w:rPr>
          <w:color w:val="221F1F"/>
        </w:rPr>
        <w:t>la</w:t>
      </w:r>
      <w:r>
        <w:rPr>
          <w:color w:val="221F1F"/>
          <w:spacing w:val="-5"/>
        </w:rPr>
        <w:t xml:space="preserve"> </w:t>
      </w:r>
      <w:r>
        <w:rPr>
          <w:color w:val="221F1F"/>
        </w:rPr>
        <w:t>cantidad</w:t>
      </w:r>
      <w:r>
        <w:rPr>
          <w:color w:val="221F1F"/>
          <w:spacing w:val="-4"/>
        </w:rPr>
        <w:t xml:space="preserve"> </w:t>
      </w:r>
      <w:r>
        <w:rPr>
          <w:color w:val="221F1F"/>
        </w:rPr>
        <w:t>o</w:t>
      </w:r>
      <w:r>
        <w:rPr>
          <w:color w:val="221F1F"/>
          <w:spacing w:val="-3"/>
        </w:rPr>
        <w:t xml:space="preserve"> </w:t>
      </w:r>
      <w:r>
        <w:rPr>
          <w:color w:val="221F1F"/>
        </w:rPr>
        <w:t>el</w:t>
      </w:r>
      <w:r>
        <w:rPr>
          <w:color w:val="221F1F"/>
          <w:spacing w:val="-4"/>
        </w:rPr>
        <w:t xml:space="preserve"> </w:t>
      </w:r>
      <w:r>
        <w:rPr>
          <w:color w:val="221F1F"/>
        </w:rPr>
        <w:t>porcentaje</w:t>
      </w:r>
      <w:r>
        <w:rPr>
          <w:color w:val="221F1F"/>
          <w:spacing w:val="-2"/>
        </w:rPr>
        <w:t xml:space="preserve"> </w:t>
      </w:r>
      <w:r>
        <w:rPr>
          <w:color w:val="221F1F"/>
        </w:rPr>
        <w:t>que</w:t>
      </w:r>
      <w:r>
        <w:rPr>
          <w:color w:val="221F1F"/>
          <w:spacing w:val="-3"/>
        </w:rPr>
        <w:t xml:space="preserve"> </w:t>
      </w:r>
      <w:r>
        <w:rPr>
          <w:color w:val="221F1F"/>
        </w:rPr>
        <w:t>se</w:t>
      </w:r>
      <w:r>
        <w:rPr>
          <w:color w:val="221F1F"/>
          <w:spacing w:val="-2"/>
        </w:rPr>
        <w:t xml:space="preserve"> </w:t>
      </w:r>
      <w:r>
        <w:rPr>
          <w:color w:val="221F1F"/>
        </w:rPr>
        <w:t>le</w:t>
      </w:r>
      <w:r>
        <w:rPr>
          <w:color w:val="221F1F"/>
          <w:spacing w:val="-3"/>
        </w:rPr>
        <w:t xml:space="preserve"> </w:t>
      </w:r>
      <w:r>
        <w:rPr>
          <w:color w:val="221F1F"/>
        </w:rPr>
        <w:t>dará</w:t>
      </w:r>
      <w:r>
        <w:rPr>
          <w:color w:val="221F1F"/>
          <w:spacing w:val="-2"/>
        </w:rPr>
        <w:t xml:space="preserve"> </w:t>
      </w:r>
      <w:r>
        <w:rPr>
          <w:color w:val="221F1F"/>
        </w:rPr>
        <w:t>al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3"/>
        </w:rPr>
        <w:t xml:space="preserve"> </w:t>
      </w:r>
      <w:r>
        <w:rPr>
          <w:color w:val="221F1F"/>
        </w:rPr>
        <w:t>de</w:t>
      </w:r>
      <w:r>
        <w:rPr>
          <w:color w:val="221F1F"/>
          <w:spacing w:val="-4"/>
        </w:rPr>
        <w:t xml:space="preserve"> </w:t>
      </w:r>
      <w:r>
        <w:rPr>
          <w:color w:val="221F1F"/>
        </w:rPr>
        <w:t>acuerdo</w:t>
      </w:r>
      <w:r>
        <w:rPr>
          <w:color w:val="221F1F"/>
          <w:spacing w:val="-2"/>
        </w:rPr>
        <w:t xml:space="preserve"> </w:t>
      </w:r>
      <w:r>
        <w:rPr>
          <w:color w:val="221F1F"/>
          <w:spacing w:val="-5"/>
        </w:rPr>
        <w:t>con</w:t>
      </w:r>
      <w:r w:rsidR="00D409BF">
        <w:rPr>
          <w:color w:val="221F1F"/>
          <w:spacing w:val="-5"/>
        </w:rPr>
        <w:t xml:space="preserve"> una</w:t>
      </w:r>
    </w:p>
    <w:p w:rsidR="004C408C" w14:paraId="0F209DBA" w14:textId="5BD23E8A">
      <w:pPr>
        <w:pStyle w:val="BodyText"/>
        <w:spacing w:before="12" w:line="252" w:lineRule="auto"/>
        <w:ind w:left="1197" w:right="726"/>
      </w:pPr>
      <w:r>
        <w:rPr>
          <w:color w:val="221F1F"/>
        </w:rPr>
        <w:t>QDRO,</w:t>
      </w:r>
      <w:r>
        <w:rPr>
          <w:color w:val="221F1F"/>
          <w:spacing w:val="-3"/>
        </w:rPr>
        <w:t xml:space="preserve"> </w:t>
      </w:r>
      <w:r>
        <w:rPr>
          <w:color w:val="221F1F"/>
        </w:rPr>
        <w:t>las</w:t>
      </w:r>
      <w:r>
        <w:rPr>
          <w:color w:val="221F1F"/>
          <w:spacing w:val="-3"/>
        </w:rPr>
        <w:t xml:space="preserve"> </w:t>
      </w:r>
      <w:r>
        <w:rPr>
          <w:color w:val="221F1F"/>
        </w:rPr>
        <w:t>partes</w:t>
      </w:r>
      <w:r>
        <w:rPr>
          <w:color w:val="221F1F"/>
          <w:spacing w:val="-3"/>
        </w:rPr>
        <w:t xml:space="preserve"> </w:t>
      </w:r>
      <w:r>
        <w:rPr>
          <w:color w:val="221F1F"/>
        </w:rPr>
        <w:t>con</w:t>
      </w:r>
      <w:r>
        <w:rPr>
          <w:color w:val="221F1F"/>
          <w:spacing w:val="-5"/>
        </w:rPr>
        <w:t xml:space="preserve"> </w:t>
      </w:r>
      <w:r>
        <w:rPr>
          <w:color w:val="221F1F"/>
        </w:rPr>
        <w:t>frecuencia</w:t>
      </w:r>
      <w:r>
        <w:rPr>
          <w:color w:val="221F1F"/>
          <w:spacing w:val="-3"/>
        </w:rPr>
        <w:t xml:space="preserve"> </w:t>
      </w:r>
      <w:r>
        <w:rPr>
          <w:color w:val="221F1F"/>
        </w:rPr>
        <w:t>tienen</w:t>
      </w:r>
      <w:r>
        <w:rPr>
          <w:color w:val="221F1F"/>
          <w:spacing w:val="-3"/>
        </w:rPr>
        <w:t xml:space="preserve"> </w:t>
      </w:r>
      <w:r>
        <w:rPr>
          <w:color w:val="221F1F"/>
        </w:rPr>
        <w:t>en</w:t>
      </w:r>
      <w:r>
        <w:rPr>
          <w:color w:val="221F1F"/>
          <w:spacing w:val="-3"/>
        </w:rPr>
        <w:t xml:space="preserve"> </w:t>
      </w:r>
      <w:r>
        <w:rPr>
          <w:color w:val="221F1F"/>
        </w:rPr>
        <w:t>cuenta</w:t>
      </w:r>
      <w:r>
        <w:rPr>
          <w:color w:val="221F1F"/>
          <w:spacing w:val="-3"/>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que fue</w:t>
      </w:r>
      <w:r>
        <w:rPr>
          <w:color w:val="221F1F"/>
          <w:spacing w:val="-1"/>
        </w:rPr>
        <w:t xml:space="preserve"> </w:t>
      </w:r>
      <w:r>
        <w:rPr>
          <w:color w:val="221F1F"/>
        </w:rPr>
        <w:t>ganada</w:t>
      </w:r>
      <w:r>
        <w:rPr>
          <w:color w:val="221F1F"/>
          <w:spacing w:val="-1"/>
        </w:rPr>
        <w:t xml:space="preserve"> </w:t>
      </w:r>
      <w:r>
        <w:rPr>
          <w:color w:val="221F1F"/>
        </w:rPr>
        <w:t>durante</w:t>
      </w:r>
      <w:r>
        <w:rPr>
          <w:color w:val="221F1F"/>
          <w:spacing w:val="-1"/>
        </w:rPr>
        <w:t xml:space="preserve"> </w:t>
      </w:r>
      <w:r>
        <w:rPr>
          <w:color w:val="221F1F"/>
        </w:rPr>
        <w:t>el</w:t>
      </w:r>
      <w:r>
        <w:rPr>
          <w:color w:val="221F1F"/>
          <w:spacing w:val="-1"/>
        </w:rPr>
        <w:t xml:space="preserve"> </w:t>
      </w:r>
      <w:r>
        <w:rPr>
          <w:color w:val="221F1F"/>
        </w:rPr>
        <w:t>tiempo</w:t>
      </w:r>
      <w:r>
        <w:rPr>
          <w:color w:val="221F1F"/>
          <w:spacing w:val="-1"/>
        </w:rPr>
        <w:t xml:space="preserve"> </w:t>
      </w:r>
      <w:r>
        <w:rPr>
          <w:color w:val="221F1F"/>
        </w:rPr>
        <w:t>en</w:t>
      </w:r>
      <w:r>
        <w:rPr>
          <w:color w:val="221F1F"/>
          <w:spacing w:val="-1"/>
        </w:rPr>
        <w:t xml:space="preserve"> </w:t>
      </w:r>
      <w:r>
        <w:rPr>
          <w:color w:val="221F1F"/>
        </w:rPr>
        <w:t>que</w:t>
      </w:r>
      <w:r>
        <w:rPr>
          <w:color w:val="221F1F"/>
          <w:spacing w:val="-2"/>
        </w:rPr>
        <w:t xml:space="preserve"> </w:t>
      </w:r>
      <w:r>
        <w:rPr>
          <w:color w:val="221F1F"/>
        </w:rPr>
        <w:t>el</w:t>
      </w:r>
      <w:r>
        <w:rPr>
          <w:color w:val="221F1F"/>
          <w:spacing w:val="-3"/>
        </w:rPr>
        <w:t xml:space="preserve"> </w:t>
      </w:r>
      <w:r>
        <w:rPr>
          <w:color w:val="221F1F"/>
        </w:rPr>
        <w:t>Beneficiario</w:t>
      </w:r>
      <w:r>
        <w:rPr>
          <w:color w:val="221F1F"/>
          <w:spacing w:val="-1"/>
        </w:rPr>
        <w:t xml:space="preserve"> </w:t>
      </w:r>
      <w:r>
        <w:rPr>
          <w:color w:val="221F1F"/>
        </w:rPr>
        <w:t>alternativo</w:t>
      </w:r>
      <w:r>
        <w:rPr>
          <w:color w:val="221F1F"/>
          <w:spacing w:val="-3"/>
        </w:rPr>
        <w:t xml:space="preserve"> </w:t>
      </w:r>
      <w:r>
        <w:rPr>
          <w:color w:val="221F1F"/>
        </w:rPr>
        <w:t>y</w:t>
      </w:r>
      <w:r>
        <w:rPr>
          <w:color w:val="221F1F"/>
          <w:spacing w:val="-1"/>
        </w:rPr>
        <w:t xml:space="preserve"> </w:t>
      </w:r>
      <w:r>
        <w:rPr>
          <w:color w:val="221F1F"/>
        </w:rPr>
        <w:t>el</w:t>
      </w:r>
      <w:r>
        <w:rPr>
          <w:color w:val="221F1F"/>
          <w:spacing w:val="-3"/>
        </w:rPr>
        <w:t xml:space="preserve"> </w:t>
      </w:r>
      <w:r>
        <w:rPr>
          <w:color w:val="221F1F"/>
        </w:rPr>
        <w:t>Participante</w:t>
      </w:r>
      <w:r>
        <w:rPr>
          <w:color w:val="221F1F"/>
          <w:spacing w:val="-2"/>
        </w:rPr>
        <w:t xml:space="preserve"> </w:t>
      </w:r>
      <w:r>
        <w:rPr>
          <w:color w:val="221F1F"/>
        </w:rPr>
        <w:t>estuvieron</w:t>
      </w:r>
      <w:r>
        <w:rPr>
          <w:color w:val="221F1F"/>
          <w:spacing w:val="-3"/>
        </w:rPr>
        <w:t xml:space="preserve"> </w:t>
      </w:r>
      <w:r>
        <w:rPr>
          <w:color w:val="221F1F"/>
        </w:rPr>
        <w:t>casados.</w:t>
      </w:r>
    </w:p>
    <w:p w:rsidR="004C408C" w:rsidP="00DA45B3" w14:paraId="0F209DBB" w14:textId="660E18C5">
      <w:pPr>
        <w:pStyle w:val="BodyText"/>
        <w:tabs>
          <w:tab w:val="left" w:pos="9900"/>
        </w:tabs>
        <w:spacing w:line="252" w:lineRule="auto"/>
        <w:ind w:left="1197" w:right="480"/>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este</w:t>
      </w:r>
      <w:r>
        <w:rPr>
          <w:color w:val="221F1F"/>
          <w:spacing w:val="-3"/>
        </w:rPr>
        <w:t xml:space="preserve"> </w:t>
      </w:r>
      <w:r>
        <w:rPr>
          <w:color w:val="221F1F"/>
        </w:rPr>
        <w:t>método,</w:t>
      </w:r>
      <w:r>
        <w:rPr>
          <w:color w:val="221F1F"/>
          <w:spacing w:val="-3"/>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que</w:t>
      </w:r>
      <w:r>
        <w:rPr>
          <w:color w:val="221F1F"/>
          <w:spacing w:val="-3"/>
        </w:rPr>
        <w:t xml:space="preserve"> </w:t>
      </w:r>
      <w:r>
        <w:rPr>
          <w:color w:val="221F1F"/>
        </w:rPr>
        <w:t>le</w:t>
      </w:r>
      <w:r>
        <w:rPr>
          <w:color w:val="221F1F"/>
          <w:spacing w:val="-3"/>
        </w:rPr>
        <w:t xml:space="preserve"> </w:t>
      </w:r>
      <w:r>
        <w:rPr>
          <w:color w:val="221F1F"/>
        </w:rPr>
        <w:t>corresponde al</w:t>
      </w:r>
      <w:r>
        <w:rPr>
          <w:color w:val="221F1F"/>
          <w:spacing w:val="-5"/>
        </w:rPr>
        <w:t xml:space="preserve"> </w:t>
      </w:r>
      <w:r>
        <w:rPr>
          <w:color w:val="221F1F"/>
        </w:rPr>
        <w:t>Beneficiario</w:t>
      </w:r>
      <w:r>
        <w:rPr>
          <w:color w:val="221F1F"/>
          <w:spacing w:val="-2"/>
        </w:rPr>
        <w:t xml:space="preserve"> </w:t>
      </w:r>
      <w:r>
        <w:rPr>
          <w:color w:val="221F1F"/>
        </w:rPr>
        <w:t>alternativo</w:t>
      </w:r>
      <w:r>
        <w:rPr>
          <w:color w:val="221F1F"/>
          <w:spacing w:val="-4"/>
        </w:rPr>
        <w:t xml:space="preserve"> </w:t>
      </w:r>
      <w:r>
        <w:rPr>
          <w:color w:val="221F1F"/>
        </w:rPr>
        <w:t>(por</w:t>
      </w:r>
      <w:r>
        <w:rPr>
          <w:color w:val="221F1F"/>
          <w:spacing w:val="-3"/>
        </w:rPr>
        <w:t xml:space="preserve"> </w:t>
      </w:r>
      <w:r>
        <w:rPr>
          <w:color w:val="221F1F"/>
        </w:rPr>
        <w:t>ejemplo,</w:t>
      </w:r>
      <w:r>
        <w:rPr>
          <w:color w:val="221F1F"/>
          <w:spacing w:val="-4"/>
        </w:rPr>
        <w:t xml:space="preserve"> </w:t>
      </w:r>
      <w:r>
        <w:rPr>
          <w:color w:val="221F1F"/>
        </w:rPr>
        <w:t>el</w:t>
      </w:r>
      <w:r>
        <w:rPr>
          <w:color w:val="221F1F"/>
          <w:spacing w:val="-2"/>
        </w:rPr>
        <w:t xml:space="preserve"> </w:t>
      </w:r>
      <w:r>
        <w:rPr>
          <w:color w:val="221F1F"/>
        </w:rPr>
        <w:t>50</w:t>
      </w:r>
      <w:r>
        <w:rPr>
          <w:color w:val="221F1F"/>
          <w:spacing w:val="-3"/>
        </w:rPr>
        <w:t xml:space="preserve"> </w:t>
      </w:r>
      <w:r>
        <w:rPr>
          <w:color w:val="221F1F"/>
        </w:rPr>
        <w:t>%)</w:t>
      </w:r>
      <w:r>
        <w:rPr>
          <w:color w:val="221F1F"/>
          <w:spacing w:val="-2"/>
        </w:rPr>
        <w:t xml:space="preserve"> </w:t>
      </w:r>
      <w:r>
        <w:rPr>
          <w:color w:val="221F1F"/>
        </w:rPr>
        <w:t>sería</w:t>
      </w:r>
      <w:r>
        <w:rPr>
          <w:color w:val="221F1F"/>
          <w:spacing w:val="-2"/>
        </w:rPr>
        <w:t xml:space="preserve"> </w:t>
      </w:r>
      <w:r>
        <w:rPr>
          <w:color w:val="221F1F"/>
        </w:rPr>
        <w:t>multiplicada</w:t>
      </w:r>
      <w:r>
        <w:rPr>
          <w:color w:val="221F1F"/>
          <w:spacing w:val="-2"/>
        </w:rPr>
        <w:t xml:space="preserve"> </w:t>
      </w:r>
      <w:r>
        <w:rPr>
          <w:color w:val="221F1F"/>
        </w:rPr>
        <w:t>por</w:t>
      </w:r>
      <w:r>
        <w:rPr>
          <w:color w:val="221F1F"/>
          <w:spacing w:val="-3"/>
        </w:rPr>
        <w:t xml:space="preserve"> </w:t>
      </w:r>
      <w:r>
        <w:rPr>
          <w:color w:val="221F1F"/>
        </w:rPr>
        <w:t>una</w:t>
      </w:r>
      <w:r>
        <w:rPr>
          <w:color w:val="221F1F"/>
          <w:spacing w:val="-4"/>
        </w:rPr>
        <w:t xml:space="preserve"> </w:t>
      </w:r>
      <w:r>
        <w:rPr>
          <w:color w:val="221F1F"/>
        </w:rPr>
        <w:t>fracción,</w:t>
      </w:r>
      <w:r>
        <w:rPr>
          <w:color w:val="221F1F"/>
          <w:spacing w:val="-2"/>
        </w:rPr>
        <w:t xml:space="preserve"> </w:t>
      </w:r>
      <w:r>
        <w:rPr>
          <w:color w:val="221F1F"/>
          <w:spacing w:val="-4"/>
        </w:rPr>
        <w:t>cuyo</w:t>
      </w:r>
      <w:r w:rsidR="00DA45B3">
        <w:rPr>
          <w:color w:val="221F1F"/>
          <w:spacing w:val="-4"/>
        </w:rPr>
        <w:t xml:space="preserve"> numerador</w:t>
      </w:r>
    </w:p>
    <w:p w:rsidR="004C408C" w:rsidP="00DA45B3" w14:paraId="0F209DBE" w14:textId="20F89F2C">
      <w:pPr>
        <w:pStyle w:val="BodyText"/>
        <w:tabs>
          <w:tab w:val="left" w:pos="10080"/>
          <w:tab w:val="left" w:pos="10170"/>
        </w:tabs>
        <w:ind w:left="1197" w:right="660"/>
      </w:pPr>
      <w:r>
        <w:rPr>
          <w:color w:val="221F1F"/>
        </w:rPr>
        <w:t>es</w:t>
      </w:r>
      <w:r>
        <w:rPr>
          <w:color w:val="221F1F"/>
          <w:spacing w:val="-5"/>
        </w:rPr>
        <w:t xml:space="preserve"> </w:t>
      </w:r>
      <w:r w:rsidR="00094FA2">
        <w:rPr>
          <w:color w:val="221F1F"/>
          <w:spacing w:val="-5"/>
        </w:rPr>
        <w:t>el periodo de servicio</w:t>
      </w:r>
      <w:r w:rsidR="00BD763E">
        <w:rPr>
          <w:color w:val="221F1F"/>
          <w:spacing w:val="-5"/>
        </w:rPr>
        <w:t xml:space="preserve"> (por ejemplo, </w:t>
      </w:r>
      <w:r>
        <w:rPr>
          <w:color w:val="221F1F"/>
        </w:rPr>
        <w:t>la</w:t>
      </w:r>
      <w:r>
        <w:rPr>
          <w:color w:val="221F1F"/>
          <w:spacing w:val="-4"/>
        </w:rPr>
        <w:t xml:space="preserve"> </w:t>
      </w:r>
      <w:r>
        <w:rPr>
          <w:color w:val="221F1F"/>
        </w:rPr>
        <w:t>cantidad</w:t>
      </w:r>
      <w:r>
        <w:rPr>
          <w:color w:val="221F1F"/>
          <w:spacing w:val="-3"/>
        </w:rPr>
        <w:t xml:space="preserve"> </w:t>
      </w:r>
      <w:r>
        <w:rPr>
          <w:color w:val="221F1F"/>
        </w:rPr>
        <w:t>de</w:t>
      </w:r>
      <w:r>
        <w:rPr>
          <w:color w:val="221F1F"/>
          <w:spacing w:val="-4"/>
        </w:rPr>
        <w:t xml:space="preserve"> </w:t>
      </w:r>
      <w:r>
        <w:rPr>
          <w:color w:val="221F1F"/>
        </w:rPr>
        <w:t>meses</w:t>
      </w:r>
      <w:r w:rsidR="00BD763E">
        <w:rPr>
          <w:color w:val="221F1F"/>
        </w:rPr>
        <w:t>)</w:t>
      </w:r>
      <w:r>
        <w:rPr>
          <w:color w:val="221F1F"/>
          <w:spacing w:val="-3"/>
        </w:rPr>
        <w:t xml:space="preserve"> </w:t>
      </w:r>
      <w:r>
        <w:rPr>
          <w:color w:val="221F1F"/>
        </w:rPr>
        <w:t>que</w:t>
      </w:r>
      <w:r>
        <w:rPr>
          <w:color w:val="221F1F"/>
          <w:spacing w:val="-3"/>
        </w:rPr>
        <w:t xml:space="preserve"> </w:t>
      </w:r>
      <w:r>
        <w:rPr>
          <w:color w:val="221F1F"/>
        </w:rPr>
        <w:t>el</w:t>
      </w:r>
      <w:r>
        <w:rPr>
          <w:color w:val="221F1F"/>
          <w:spacing w:val="-4"/>
        </w:rPr>
        <w:t xml:space="preserve"> </w:t>
      </w:r>
      <w:r>
        <w:rPr>
          <w:color w:val="221F1F"/>
        </w:rPr>
        <w:t>Participante</w:t>
      </w:r>
      <w:r>
        <w:rPr>
          <w:color w:val="221F1F"/>
          <w:spacing w:val="-4"/>
        </w:rPr>
        <w:t xml:space="preserve"> </w:t>
      </w:r>
      <w:r>
        <w:rPr>
          <w:color w:val="221F1F"/>
        </w:rPr>
        <w:t>obtuvo</w:t>
      </w:r>
      <w:r>
        <w:rPr>
          <w:color w:val="221F1F"/>
          <w:spacing w:val="-4"/>
        </w:rPr>
        <w:t xml:space="preserve"> </w:t>
      </w:r>
      <w:r>
        <w:rPr>
          <w:color w:val="221F1F"/>
        </w:rPr>
        <w:t>beneficios</w:t>
      </w:r>
      <w:r>
        <w:rPr>
          <w:color w:val="221F1F"/>
          <w:spacing w:val="-3"/>
        </w:rPr>
        <w:t xml:space="preserve"> </w:t>
      </w:r>
      <w:r>
        <w:rPr>
          <w:color w:val="221F1F"/>
        </w:rPr>
        <w:t>bajo</w:t>
      </w:r>
      <w:r>
        <w:rPr>
          <w:color w:val="221F1F"/>
          <w:spacing w:val="-6"/>
        </w:rPr>
        <w:t xml:space="preserve"> </w:t>
      </w:r>
      <w:r>
        <w:rPr>
          <w:color w:val="221F1F"/>
        </w:rPr>
        <w:t>el</w:t>
      </w:r>
      <w:r>
        <w:rPr>
          <w:color w:val="221F1F"/>
          <w:spacing w:val="-3"/>
        </w:rPr>
        <w:t xml:space="preserve"> </w:t>
      </w:r>
      <w:r>
        <w:rPr>
          <w:color w:val="221F1F"/>
        </w:rPr>
        <w:t>plan</w:t>
      </w:r>
      <w:r>
        <w:rPr>
          <w:color w:val="221F1F"/>
          <w:spacing w:val="-3"/>
        </w:rPr>
        <w:t xml:space="preserve"> </w:t>
      </w:r>
      <w:r>
        <w:rPr>
          <w:color w:val="221F1F"/>
          <w:spacing w:val="-2"/>
        </w:rPr>
        <w:t>durante</w:t>
      </w:r>
      <w:r w:rsidR="00BD763E">
        <w:t xml:space="preserve"> </w:t>
      </w:r>
      <w:r>
        <w:rPr>
          <w:color w:val="221F1F"/>
        </w:rPr>
        <w:t xml:space="preserve">el matrimonio de las partes, y cuyo denominador es </w:t>
      </w:r>
      <w:r w:rsidR="00073918">
        <w:rPr>
          <w:color w:val="221F1F"/>
        </w:rPr>
        <w:t xml:space="preserve">el periodo total de servicio (por ejemplo, </w:t>
      </w:r>
      <w:r>
        <w:rPr>
          <w:color w:val="221F1F"/>
        </w:rPr>
        <w:t>la cantidad total de meses</w:t>
      </w:r>
      <w:r w:rsidR="00073918">
        <w:rPr>
          <w:color w:val="221F1F"/>
        </w:rPr>
        <w:t>)</w:t>
      </w:r>
      <w:r>
        <w:rPr>
          <w:color w:val="221F1F"/>
        </w:rPr>
        <w:t xml:space="preserve"> que el Participante obtuvo</w:t>
      </w:r>
      <w:r>
        <w:rPr>
          <w:color w:val="221F1F"/>
          <w:spacing w:val="-3"/>
        </w:rPr>
        <w:t xml:space="preserve"> </w:t>
      </w:r>
      <w:r>
        <w:rPr>
          <w:color w:val="221F1F"/>
        </w:rPr>
        <w:t>beneficios</w:t>
      </w:r>
      <w:r>
        <w:rPr>
          <w:color w:val="221F1F"/>
          <w:spacing w:val="-3"/>
        </w:rPr>
        <w:t xml:space="preserve"> </w:t>
      </w:r>
      <w:r>
        <w:rPr>
          <w:color w:val="221F1F"/>
        </w:rPr>
        <w:t>bajo</w:t>
      </w:r>
      <w:r>
        <w:rPr>
          <w:color w:val="221F1F"/>
          <w:spacing w:val="-5"/>
        </w:rPr>
        <w:t xml:space="preserve"> </w:t>
      </w:r>
      <w:r>
        <w:rPr>
          <w:color w:val="221F1F"/>
        </w:rPr>
        <w:t>el</w:t>
      </w:r>
      <w:r>
        <w:rPr>
          <w:color w:val="221F1F"/>
          <w:spacing w:val="-3"/>
        </w:rPr>
        <w:t xml:space="preserve"> </w:t>
      </w:r>
      <w:r>
        <w:rPr>
          <w:color w:val="221F1F"/>
        </w:rPr>
        <w:t>plan.</w:t>
      </w:r>
      <w:r>
        <w:rPr>
          <w:color w:val="221F1F"/>
          <w:spacing w:val="-3"/>
        </w:rPr>
        <w:t xml:space="preserve"> </w:t>
      </w:r>
      <w:r>
        <w:rPr>
          <w:color w:val="221F1F"/>
        </w:rPr>
        <w:t>Este</w:t>
      </w:r>
      <w:r>
        <w:rPr>
          <w:color w:val="221F1F"/>
          <w:spacing w:val="-4"/>
        </w:rPr>
        <w:t xml:space="preserve"> </w:t>
      </w:r>
      <w:r>
        <w:rPr>
          <w:color w:val="221F1F"/>
        </w:rPr>
        <w:t>método</w:t>
      </w:r>
      <w:r>
        <w:rPr>
          <w:color w:val="221F1F"/>
          <w:spacing w:val="-3"/>
        </w:rPr>
        <w:t xml:space="preserve"> </w:t>
      </w:r>
      <w:r>
        <w:rPr>
          <w:color w:val="221F1F"/>
        </w:rPr>
        <w:t>de</w:t>
      </w:r>
      <w:r>
        <w:rPr>
          <w:color w:val="221F1F"/>
          <w:spacing w:val="-3"/>
        </w:rPr>
        <w:t xml:space="preserve"> </w:t>
      </w:r>
      <w:r>
        <w:rPr>
          <w:color w:val="221F1F"/>
        </w:rPr>
        <w:t>adjudicación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a</w:t>
      </w:r>
      <w:r>
        <w:rPr>
          <w:color w:val="221F1F"/>
          <w:spacing w:val="-5"/>
        </w:rPr>
        <w:t xml:space="preserve"> </w:t>
      </w:r>
      <w:r>
        <w:rPr>
          <w:color w:val="221F1F"/>
        </w:rPr>
        <w:t>veces</w:t>
      </w:r>
      <w:r>
        <w:rPr>
          <w:color w:val="221F1F"/>
          <w:spacing w:val="-3"/>
        </w:rPr>
        <w:t xml:space="preserve"> </w:t>
      </w:r>
      <w:r>
        <w:rPr>
          <w:color w:val="221F1F"/>
        </w:rPr>
        <w:t>se</w:t>
      </w:r>
      <w:r>
        <w:rPr>
          <w:color w:val="221F1F"/>
          <w:spacing w:val="-3"/>
        </w:rPr>
        <w:t xml:space="preserve"> </w:t>
      </w:r>
      <w:r>
        <w:rPr>
          <w:color w:val="221F1F"/>
        </w:rPr>
        <w:t>conoce</w:t>
      </w:r>
      <w:r>
        <w:rPr>
          <w:color w:val="221F1F"/>
          <w:spacing w:val="-3"/>
        </w:rPr>
        <w:t xml:space="preserve"> </w:t>
      </w:r>
      <w:r>
        <w:rPr>
          <w:color w:val="221F1F"/>
        </w:rPr>
        <w:t>como método de la porción matrimonial o de la fracción matrimonial, y puede ser utilizado para</w:t>
      </w:r>
      <w:r w:rsidR="007C09C4">
        <w:t xml:space="preserve"> </w:t>
      </w:r>
      <w:r>
        <w:rPr>
          <w:color w:val="221F1F"/>
        </w:rPr>
        <w:t>la</w:t>
      </w:r>
      <w:r>
        <w:rPr>
          <w:color w:val="221F1F"/>
          <w:spacing w:val="-3"/>
        </w:rPr>
        <w:t xml:space="preserve"> </w:t>
      </w:r>
      <w:r>
        <w:rPr>
          <w:color w:val="221F1F"/>
        </w:rPr>
        <w:t>QDRO</w:t>
      </w:r>
      <w:r>
        <w:rPr>
          <w:color w:val="221F1F"/>
          <w:spacing w:val="-4"/>
        </w:rPr>
        <w:t xml:space="preserve"> </w:t>
      </w:r>
      <w:r>
        <w:rPr>
          <w:color w:val="221F1F"/>
        </w:rPr>
        <w:t>de</w:t>
      </w:r>
      <w:r>
        <w:rPr>
          <w:color w:val="221F1F"/>
          <w:spacing w:val="-4"/>
        </w:rPr>
        <w:t xml:space="preserve"> </w:t>
      </w:r>
      <w:r>
        <w:rPr>
          <w:color w:val="221F1F"/>
        </w:rPr>
        <w:t>pago</w:t>
      </w:r>
      <w:r>
        <w:rPr>
          <w:color w:val="221F1F"/>
          <w:spacing w:val="-2"/>
        </w:rPr>
        <w:t xml:space="preserve"> </w:t>
      </w:r>
      <w:r>
        <w:rPr>
          <w:color w:val="221F1F"/>
        </w:rPr>
        <w:t>compartido</w:t>
      </w:r>
      <w:r>
        <w:rPr>
          <w:color w:val="221F1F"/>
          <w:spacing w:val="-2"/>
        </w:rPr>
        <w:t xml:space="preserve"> </w:t>
      </w:r>
      <w:r>
        <w:rPr>
          <w:color w:val="221F1F"/>
        </w:rPr>
        <w:t>y</w:t>
      </w:r>
      <w:r>
        <w:rPr>
          <w:color w:val="221F1F"/>
          <w:spacing w:val="-3"/>
        </w:rPr>
        <w:t xml:space="preserve"> </w:t>
      </w:r>
      <w:r>
        <w:rPr>
          <w:color w:val="221F1F"/>
        </w:rPr>
        <w:t>la</w:t>
      </w:r>
      <w:r>
        <w:rPr>
          <w:color w:val="221F1F"/>
          <w:spacing w:val="-4"/>
        </w:rPr>
        <w:t xml:space="preserve"> </w:t>
      </w:r>
      <w:r>
        <w:rPr>
          <w:color w:val="221F1F"/>
        </w:rPr>
        <w:t>QDRO</w:t>
      </w:r>
      <w:r>
        <w:rPr>
          <w:color w:val="221F1F"/>
          <w:spacing w:val="-3"/>
        </w:rPr>
        <w:t xml:space="preserve"> </w:t>
      </w:r>
      <w:r>
        <w:rPr>
          <w:color w:val="221F1F"/>
        </w:rPr>
        <w:t>de</w:t>
      </w:r>
      <w:r>
        <w:rPr>
          <w:color w:val="221F1F"/>
          <w:spacing w:val="-2"/>
        </w:rPr>
        <w:t xml:space="preserve"> </w:t>
      </w:r>
      <w:r>
        <w:rPr>
          <w:color w:val="221F1F"/>
        </w:rPr>
        <w:t>interés</w:t>
      </w:r>
      <w:r>
        <w:rPr>
          <w:color w:val="221F1F"/>
          <w:spacing w:val="-2"/>
        </w:rPr>
        <w:t xml:space="preserve"> separado.</w:t>
      </w:r>
    </w:p>
    <w:p w:rsidR="004C408C" w:rsidP="00170CBA" w14:paraId="0F209DC1" w14:textId="3B8AFAF5">
      <w:pPr>
        <w:spacing w:before="221"/>
        <w:ind w:left="1200" w:right="840"/>
        <w:rPr>
          <w:rFonts w:ascii="Arial" w:hAnsi="Arial"/>
          <w:i/>
          <w:sz w:val="19"/>
        </w:rPr>
      </w:pPr>
      <w:r>
        <w:rPr>
          <w:rFonts w:ascii="Arial" w:hAnsi="Arial"/>
          <w:i/>
          <w:color w:val="221F1F"/>
          <w:sz w:val="19"/>
        </w:rPr>
        <w:t>NOTA:</w:t>
      </w:r>
      <w:r>
        <w:rPr>
          <w:rFonts w:ascii="Arial" w:hAnsi="Arial"/>
          <w:i/>
          <w:color w:val="221F1F"/>
          <w:spacing w:val="-6"/>
          <w:sz w:val="19"/>
        </w:rPr>
        <w:t xml:space="preserve"> </w:t>
      </w:r>
      <w:r>
        <w:rPr>
          <w:rFonts w:ascii="Arial" w:hAnsi="Arial"/>
          <w:i/>
          <w:color w:val="221F1F"/>
          <w:sz w:val="19"/>
        </w:rPr>
        <w:t>Si</w:t>
      </w:r>
      <w:r>
        <w:rPr>
          <w:rFonts w:ascii="Arial" w:hAnsi="Arial"/>
          <w:i/>
          <w:color w:val="221F1F"/>
          <w:spacing w:val="-7"/>
          <w:sz w:val="19"/>
        </w:rPr>
        <w:t xml:space="preserve"> </w:t>
      </w:r>
      <w:r>
        <w:rPr>
          <w:rFonts w:ascii="Arial" w:hAnsi="Arial"/>
          <w:i/>
          <w:color w:val="221F1F"/>
          <w:sz w:val="19"/>
        </w:rPr>
        <w:t>se</w:t>
      </w:r>
      <w:r>
        <w:rPr>
          <w:rFonts w:ascii="Arial" w:hAnsi="Arial"/>
          <w:i/>
          <w:color w:val="221F1F"/>
          <w:spacing w:val="-6"/>
          <w:sz w:val="19"/>
        </w:rPr>
        <w:t xml:space="preserve"> </w:t>
      </w:r>
      <w:r>
        <w:rPr>
          <w:rFonts w:ascii="Arial" w:hAnsi="Arial"/>
          <w:i/>
          <w:color w:val="221F1F"/>
          <w:sz w:val="19"/>
        </w:rPr>
        <w:t>utiliza</w:t>
      </w:r>
      <w:r>
        <w:rPr>
          <w:rFonts w:ascii="Arial" w:hAnsi="Arial"/>
          <w:i/>
          <w:color w:val="221F1F"/>
          <w:spacing w:val="-5"/>
          <w:sz w:val="19"/>
        </w:rPr>
        <w:t xml:space="preserve"> </w:t>
      </w:r>
      <w:r>
        <w:rPr>
          <w:rFonts w:ascii="Arial" w:hAnsi="Arial"/>
          <w:i/>
          <w:color w:val="221F1F"/>
          <w:sz w:val="19"/>
        </w:rPr>
        <w:t>este</w:t>
      </w:r>
      <w:r>
        <w:rPr>
          <w:rFonts w:ascii="Arial" w:hAnsi="Arial"/>
          <w:i/>
          <w:color w:val="221F1F"/>
          <w:spacing w:val="-6"/>
          <w:sz w:val="19"/>
        </w:rPr>
        <w:t xml:space="preserve"> </w:t>
      </w:r>
      <w:r>
        <w:rPr>
          <w:rFonts w:ascii="Arial" w:hAnsi="Arial"/>
          <w:i/>
          <w:color w:val="221F1F"/>
          <w:sz w:val="19"/>
        </w:rPr>
        <w:t>método,</w:t>
      </w:r>
      <w:r>
        <w:rPr>
          <w:rFonts w:ascii="Arial" w:hAnsi="Arial"/>
          <w:i/>
          <w:color w:val="221F1F"/>
          <w:spacing w:val="-6"/>
          <w:sz w:val="19"/>
        </w:rPr>
        <w:t xml:space="preserve"> </w:t>
      </w:r>
      <w:r>
        <w:rPr>
          <w:rFonts w:ascii="Arial" w:hAnsi="Arial"/>
          <w:i/>
          <w:color w:val="221F1F"/>
          <w:sz w:val="19"/>
        </w:rPr>
        <w:t>las</w:t>
      </w:r>
      <w:r>
        <w:rPr>
          <w:rFonts w:ascii="Arial" w:hAnsi="Arial"/>
          <w:i/>
          <w:color w:val="221F1F"/>
          <w:spacing w:val="-6"/>
          <w:sz w:val="19"/>
        </w:rPr>
        <w:t xml:space="preserve"> </w:t>
      </w:r>
      <w:r>
        <w:rPr>
          <w:rFonts w:ascii="Arial" w:hAnsi="Arial"/>
          <w:i/>
          <w:color w:val="221F1F"/>
          <w:sz w:val="19"/>
        </w:rPr>
        <w:t>partes</w:t>
      </w:r>
      <w:r>
        <w:rPr>
          <w:rFonts w:ascii="Arial" w:hAnsi="Arial"/>
          <w:i/>
          <w:color w:val="221F1F"/>
          <w:spacing w:val="-6"/>
          <w:sz w:val="19"/>
        </w:rPr>
        <w:t xml:space="preserve"> </w:t>
      </w:r>
      <w:r>
        <w:rPr>
          <w:rFonts w:ascii="Arial" w:hAnsi="Arial"/>
          <w:i/>
          <w:color w:val="221F1F"/>
          <w:sz w:val="19"/>
        </w:rPr>
        <w:t>deberían</w:t>
      </w:r>
      <w:r>
        <w:rPr>
          <w:rFonts w:ascii="Arial" w:hAnsi="Arial"/>
          <w:i/>
          <w:color w:val="221F1F"/>
          <w:spacing w:val="-5"/>
          <w:sz w:val="19"/>
        </w:rPr>
        <w:t xml:space="preserve"> </w:t>
      </w:r>
      <w:r>
        <w:rPr>
          <w:rFonts w:ascii="Arial" w:hAnsi="Arial"/>
          <w:i/>
          <w:color w:val="221F1F"/>
          <w:sz w:val="19"/>
        </w:rPr>
        <w:t>verificar</w:t>
      </w:r>
      <w:r>
        <w:rPr>
          <w:rFonts w:ascii="Arial" w:hAnsi="Arial"/>
          <w:i/>
          <w:color w:val="221F1F"/>
          <w:spacing w:val="-6"/>
          <w:sz w:val="19"/>
        </w:rPr>
        <w:t xml:space="preserve"> </w:t>
      </w:r>
      <w:r>
        <w:rPr>
          <w:rFonts w:ascii="Arial" w:hAnsi="Arial"/>
          <w:i/>
          <w:color w:val="221F1F"/>
          <w:sz w:val="19"/>
        </w:rPr>
        <w:t>cuidadosamente</w:t>
      </w:r>
      <w:r>
        <w:rPr>
          <w:rFonts w:ascii="Arial" w:hAnsi="Arial"/>
          <w:i/>
          <w:color w:val="221F1F"/>
          <w:spacing w:val="-6"/>
          <w:sz w:val="19"/>
        </w:rPr>
        <w:t xml:space="preserve"> </w:t>
      </w:r>
      <w:r>
        <w:rPr>
          <w:rFonts w:ascii="Arial" w:hAnsi="Arial"/>
          <w:i/>
          <w:color w:val="221F1F"/>
          <w:sz w:val="19"/>
        </w:rPr>
        <w:t>la</w:t>
      </w:r>
      <w:r>
        <w:rPr>
          <w:rFonts w:ascii="Arial" w:hAnsi="Arial"/>
          <w:i/>
          <w:color w:val="221F1F"/>
          <w:spacing w:val="-6"/>
          <w:sz w:val="19"/>
        </w:rPr>
        <w:t xml:space="preserve"> </w:t>
      </w:r>
      <w:r>
        <w:rPr>
          <w:rFonts w:ascii="Arial" w:hAnsi="Arial"/>
          <w:i/>
          <w:color w:val="221F1F"/>
          <w:spacing w:val="-2"/>
          <w:sz w:val="19"/>
        </w:rPr>
        <w:t>exactitud</w:t>
      </w:r>
      <w:r w:rsidR="00170CBA">
        <w:rPr>
          <w:rFonts w:ascii="Arial" w:hAnsi="Arial"/>
          <w:i/>
          <w:sz w:val="19"/>
        </w:rPr>
        <w:t xml:space="preserve"> </w:t>
      </w:r>
      <w:r>
        <w:rPr>
          <w:rFonts w:ascii="Arial" w:hAnsi="Arial"/>
          <w:i/>
          <w:color w:val="221F1F"/>
          <w:sz w:val="19"/>
        </w:rPr>
        <w:t>de la fórmula y confirmar que proporciona los beneficios que buscan, especialmente si la orden menciona</w:t>
      </w:r>
      <w:r w:rsidR="00D307D5">
        <w:rPr>
          <w:rFonts w:ascii="Arial" w:hAnsi="Arial"/>
          <w:i/>
          <w:color w:val="221F1F"/>
          <w:sz w:val="19"/>
        </w:rPr>
        <w:t xml:space="preserve"> el periodo de servicio</w:t>
      </w:r>
      <w:r w:rsidR="0051674F">
        <w:rPr>
          <w:rFonts w:ascii="Arial" w:hAnsi="Arial"/>
          <w:i/>
          <w:color w:val="221F1F"/>
          <w:sz w:val="19"/>
        </w:rPr>
        <w:t xml:space="preserve"> (por ejemplo,</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cantidad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meses</w:t>
      </w:r>
      <w:r w:rsidR="0051674F">
        <w:rPr>
          <w:rFonts w:ascii="Arial" w:hAnsi="Arial"/>
          <w:i/>
          <w:color w:val="221F1F"/>
          <w:sz w:val="19"/>
        </w:rPr>
        <w:t>)</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Por</w:t>
      </w:r>
      <w:r>
        <w:rPr>
          <w:rFonts w:ascii="Arial" w:hAnsi="Arial"/>
          <w:i/>
          <w:color w:val="221F1F"/>
          <w:spacing w:val="-3"/>
          <w:sz w:val="19"/>
        </w:rPr>
        <w:t xml:space="preserve"> </w:t>
      </w:r>
      <w:r>
        <w:rPr>
          <w:rFonts w:ascii="Arial" w:hAnsi="Arial"/>
          <w:i/>
          <w:color w:val="221F1F"/>
          <w:sz w:val="19"/>
        </w:rPr>
        <w:t>ejemplo,</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registros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4"/>
          <w:sz w:val="19"/>
        </w:rPr>
        <w:t xml:space="preserve"> </w:t>
      </w:r>
      <w:r>
        <w:rPr>
          <w:rFonts w:ascii="Arial" w:hAnsi="Arial"/>
          <w:i/>
          <w:color w:val="221F1F"/>
          <w:sz w:val="19"/>
        </w:rPr>
        <w:t>indican</w:t>
      </w:r>
      <w:r>
        <w:rPr>
          <w:rFonts w:ascii="Arial" w:hAnsi="Arial"/>
          <w:i/>
          <w:color w:val="221F1F"/>
          <w:spacing w:val="-3"/>
          <w:sz w:val="19"/>
        </w:rPr>
        <w:t xml:space="preserve"> </w:t>
      </w:r>
      <w:r>
        <w:rPr>
          <w:rFonts w:ascii="Arial" w:hAnsi="Arial"/>
          <w:i/>
          <w:color w:val="221F1F"/>
          <w:sz w:val="19"/>
        </w:rPr>
        <w:t>que</w:t>
      </w:r>
      <w:r>
        <w:rPr>
          <w:rFonts w:ascii="Arial" w:hAnsi="Arial"/>
          <w:i/>
          <w:color w:val="221F1F"/>
          <w:spacing w:val="-2"/>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Participante obtuvo beneficios en conformidad con el plan por 126 meses, y la orden utiliza 100 meses,</w:t>
      </w:r>
      <w:r w:rsidR="00170CBA">
        <w:rPr>
          <w:rFonts w:ascii="Arial" w:hAnsi="Arial"/>
          <w:i/>
          <w:sz w:val="19"/>
        </w:rPr>
        <w:t xml:space="preserve"> </w:t>
      </w:r>
      <w:r>
        <w:rPr>
          <w:rFonts w:ascii="Arial" w:hAnsi="Arial"/>
          <w:i/>
          <w:color w:val="221F1F"/>
          <w:sz w:val="19"/>
        </w:rPr>
        <w:t>PBGC</w:t>
      </w:r>
      <w:r>
        <w:rPr>
          <w:rFonts w:ascii="Arial" w:hAnsi="Arial"/>
          <w:i/>
          <w:color w:val="221F1F"/>
          <w:spacing w:val="-6"/>
          <w:sz w:val="19"/>
        </w:rPr>
        <w:t xml:space="preserve"> </w:t>
      </w:r>
      <w:r>
        <w:rPr>
          <w:rFonts w:ascii="Arial" w:hAnsi="Arial"/>
          <w:i/>
          <w:color w:val="221F1F"/>
          <w:sz w:val="19"/>
        </w:rPr>
        <w:t>puede</w:t>
      </w:r>
      <w:r>
        <w:rPr>
          <w:rFonts w:ascii="Arial" w:hAnsi="Arial"/>
          <w:i/>
          <w:color w:val="221F1F"/>
          <w:spacing w:val="-4"/>
          <w:sz w:val="19"/>
        </w:rPr>
        <w:t xml:space="preserve"> </w:t>
      </w:r>
      <w:r>
        <w:rPr>
          <w:rFonts w:ascii="Arial" w:hAnsi="Arial"/>
          <w:i/>
          <w:color w:val="221F1F"/>
          <w:sz w:val="19"/>
        </w:rPr>
        <w:t>descalificar</w:t>
      </w:r>
      <w:r>
        <w:rPr>
          <w:rFonts w:ascii="Arial" w:hAnsi="Arial"/>
          <w:i/>
          <w:color w:val="221F1F"/>
          <w:spacing w:val="-5"/>
          <w:sz w:val="19"/>
        </w:rPr>
        <w:t xml:space="preserve"> </w:t>
      </w:r>
      <w:r>
        <w:rPr>
          <w:rFonts w:ascii="Arial" w:hAnsi="Arial"/>
          <w:i/>
          <w:color w:val="221F1F"/>
          <w:sz w:val="19"/>
        </w:rPr>
        <w:t>a</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5"/>
          <w:sz w:val="19"/>
        </w:rPr>
        <w:t xml:space="preserve"> </w:t>
      </w:r>
      <w:r>
        <w:rPr>
          <w:rFonts w:ascii="Arial" w:hAnsi="Arial"/>
          <w:i/>
          <w:color w:val="221F1F"/>
          <w:sz w:val="19"/>
        </w:rPr>
        <w:t>orden</w:t>
      </w:r>
      <w:r>
        <w:rPr>
          <w:rFonts w:ascii="Arial" w:hAnsi="Arial"/>
          <w:i/>
          <w:color w:val="221F1F"/>
          <w:spacing w:val="-5"/>
          <w:sz w:val="19"/>
        </w:rPr>
        <w:t xml:space="preserve"> </w:t>
      </w:r>
      <w:r>
        <w:rPr>
          <w:rFonts w:ascii="Arial" w:hAnsi="Arial"/>
          <w:i/>
          <w:color w:val="221F1F"/>
          <w:sz w:val="19"/>
        </w:rPr>
        <w:t>o</w:t>
      </w:r>
      <w:r>
        <w:rPr>
          <w:rFonts w:ascii="Arial" w:hAnsi="Arial"/>
          <w:i/>
          <w:color w:val="221F1F"/>
          <w:spacing w:val="-5"/>
          <w:sz w:val="19"/>
        </w:rPr>
        <w:t xml:space="preserve"> </w:t>
      </w:r>
      <w:r>
        <w:rPr>
          <w:rFonts w:ascii="Arial" w:hAnsi="Arial"/>
          <w:i/>
          <w:color w:val="221F1F"/>
          <w:sz w:val="19"/>
        </w:rPr>
        <w:t>solicitar</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5"/>
          <w:sz w:val="19"/>
        </w:rPr>
        <w:t xml:space="preserve"> </w:t>
      </w:r>
      <w:r>
        <w:rPr>
          <w:rFonts w:ascii="Arial" w:hAnsi="Arial"/>
          <w:i/>
          <w:color w:val="221F1F"/>
          <w:sz w:val="19"/>
        </w:rPr>
        <w:t>aclaración</w:t>
      </w:r>
      <w:r>
        <w:rPr>
          <w:rFonts w:ascii="Arial" w:hAnsi="Arial"/>
          <w:i/>
          <w:color w:val="221F1F"/>
          <w:spacing w:val="-5"/>
          <w:sz w:val="19"/>
        </w:rPr>
        <w:t xml:space="preserve"> </w:t>
      </w:r>
      <w:r>
        <w:rPr>
          <w:rFonts w:ascii="Arial" w:hAnsi="Arial"/>
          <w:i/>
          <w:color w:val="221F1F"/>
          <w:sz w:val="19"/>
        </w:rPr>
        <w:t>de</w:t>
      </w:r>
      <w:r>
        <w:rPr>
          <w:rFonts w:ascii="Arial" w:hAnsi="Arial"/>
          <w:i/>
          <w:color w:val="221F1F"/>
          <w:spacing w:val="-5"/>
          <w:sz w:val="19"/>
        </w:rPr>
        <w:t xml:space="preserve"> </w:t>
      </w:r>
      <w:r>
        <w:rPr>
          <w:rFonts w:ascii="Arial" w:hAnsi="Arial"/>
          <w:i/>
          <w:color w:val="221F1F"/>
          <w:sz w:val="19"/>
        </w:rPr>
        <w:t>las</w:t>
      </w:r>
      <w:r>
        <w:rPr>
          <w:rFonts w:ascii="Arial" w:hAnsi="Arial"/>
          <w:i/>
          <w:color w:val="221F1F"/>
          <w:spacing w:val="-4"/>
          <w:sz w:val="19"/>
        </w:rPr>
        <w:t xml:space="preserve"> </w:t>
      </w:r>
      <w:r>
        <w:rPr>
          <w:rFonts w:ascii="Arial" w:hAnsi="Arial"/>
          <w:i/>
          <w:color w:val="221F1F"/>
          <w:spacing w:val="-2"/>
          <w:sz w:val="19"/>
        </w:rPr>
        <w:t>partes.</w:t>
      </w:r>
    </w:p>
    <w:p w:rsidR="004C408C" w14:paraId="0F209DC2" w14:textId="77777777">
      <w:pPr>
        <w:pStyle w:val="BodyText"/>
        <w:spacing w:before="47"/>
        <w:rPr>
          <w:rFonts w:ascii="Arial"/>
          <w:i/>
          <w:sz w:val="19"/>
        </w:rPr>
      </w:pPr>
    </w:p>
    <w:p w:rsidR="004C408C" w14:paraId="0F209DC3" w14:textId="77777777">
      <w:pPr>
        <w:ind w:left="1199"/>
        <w:rPr>
          <w:rFonts w:ascii="Arial" w:hAnsi="Arial"/>
          <w:b/>
          <w:i/>
          <w:sz w:val="20"/>
        </w:rPr>
      </w:pPr>
      <w:r>
        <w:rPr>
          <w:rFonts w:ascii="Arial" w:hAnsi="Arial"/>
          <w:b/>
          <w:i/>
          <w:color w:val="808285"/>
          <w:sz w:val="20"/>
        </w:rPr>
        <w:t>Ejemplo</w:t>
      </w:r>
      <w:r>
        <w:rPr>
          <w:rFonts w:ascii="Arial" w:hAnsi="Arial"/>
          <w:b/>
          <w:i/>
          <w:color w:val="808285"/>
          <w:spacing w:val="-5"/>
          <w:sz w:val="20"/>
        </w:rPr>
        <w:t xml:space="preserve"> </w:t>
      </w:r>
      <w:r>
        <w:rPr>
          <w:rFonts w:ascii="Arial" w:hAnsi="Arial"/>
          <w:b/>
          <w:i/>
          <w:color w:val="808285"/>
          <w:sz w:val="20"/>
        </w:rPr>
        <w:t>3:</w:t>
      </w:r>
      <w:r>
        <w:rPr>
          <w:rFonts w:ascii="Arial" w:hAnsi="Arial"/>
          <w:b/>
          <w:i/>
          <w:color w:val="808285"/>
          <w:spacing w:val="-4"/>
          <w:sz w:val="20"/>
        </w:rPr>
        <w:t xml:space="preserve"> </w:t>
      </w:r>
      <w:r>
        <w:rPr>
          <w:rFonts w:ascii="Arial" w:hAnsi="Arial"/>
          <w:b/>
          <w:i/>
          <w:color w:val="808285"/>
          <w:sz w:val="20"/>
        </w:rPr>
        <w:t>Método</w:t>
      </w:r>
      <w:r>
        <w:rPr>
          <w:rFonts w:ascii="Arial" w:hAnsi="Arial"/>
          <w:b/>
          <w:i/>
          <w:color w:val="808285"/>
          <w:spacing w:val="-2"/>
          <w:sz w:val="20"/>
        </w:rPr>
        <w:t xml:space="preserve"> </w:t>
      </w:r>
      <w:r>
        <w:rPr>
          <w:rFonts w:ascii="Arial" w:hAnsi="Arial"/>
          <w:b/>
          <w:i/>
          <w:color w:val="808285"/>
          <w:sz w:val="20"/>
        </w:rPr>
        <w:t>de</w:t>
      </w:r>
      <w:r>
        <w:rPr>
          <w:rFonts w:ascii="Arial" w:hAnsi="Arial"/>
          <w:b/>
          <w:i/>
          <w:color w:val="808285"/>
          <w:spacing w:val="-3"/>
          <w:sz w:val="20"/>
        </w:rPr>
        <w:t xml:space="preserve"> </w:t>
      </w:r>
      <w:r>
        <w:rPr>
          <w:rFonts w:ascii="Arial" w:hAnsi="Arial"/>
          <w:b/>
          <w:i/>
          <w:color w:val="808285"/>
          <w:sz w:val="20"/>
        </w:rPr>
        <w:t>fracción</w:t>
      </w:r>
      <w:r>
        <w:rPr>
          <w:rFonts w:ascii="Arial" w:hAnsi="Arial"/>
          <w:b/>
          <w:i/>
          <w:color w:val="808285"/>
          <w:spacing w:val="-4"/>
          <w:sz w:val="20"/>
        </w:rPr>
        <w:t xml:space="preserve"> </w:t>
      </w:r>
      <w:r>
        <w:rPr>
          <w:rFonts w:ascii="Arial" w:hAnsi="Arial"/>
          <w:b/>
          <w:i/>
          <w:color w:val="808285"/>
          <w:sz w:val="20"/>
        </w:rPr>
        <w:t>marital</w:t>
      </w:r>
      <w:r>
        <w:rPr>
          <w:rFonts w:ascii="Arial" w:hAnsi="Arial"/>
          <w:b/>
          <w:i/>
          <w:color w:val="808285"/>
          <w:spacing w:val="-2"/>
          <w:sz w:val="20"/>
        </w:rPr>
        <w:t xml:space="preserve"> </w:t>
      </w:r>
      <w:r>
        <w:rPr>
          <w:rFonts w:ascii="Arial" w:hAnsi="Arial"/>
          <w:b/>
          <w:i/>
          <w:color w:val="808285"/>
          <w:sz w:val="20"/>
        </w:rPr>
        <w:t>(QDRO</w:t>
      </w:r>
      <w:r>
        <w:rPr>
          <w:rFonts w:ascii="Arial" w:hAnsi="Arial"/>
          <w:b/>
          <w:i/>
          <w:color w:val="808285"/>
          <w:spacing w:val="-3"/>
          <w:sz w:val="20"/>
        </w:rPr>
        <w:t xml:space="preserve"> </w:t>
      </w:r>
      <w:r>
        <w:rPr>
          <w:rFonts w:ascii="Arial" w:hAnsi="Arial"/>
          <w:b/>
          <w:i/>
          <w:color w:val="808285"/>
          <w:sz w:val="20"/>
        </w:rPr>
        <w:t>de</w:t>
      </w:r>
      <w:r>
        <w:rPr>
          <w:rFonts w:ascii="Arial" w:hAnsi="Arial"/>
          <w:b/>
          <w:i/>
          <w:color w:val="808285"/>
          <w:spacing w:val="-4"/>
          <w:sz w:val="20"/>
        </w:rPr>
        <w:t xml:space="preserve"> </w:t>
      </w:r>
      <w:r>
        <w:rPr>
          <w:rFonts w:ascii="Arial" w:hAnsi="Arial"/>
          <w:b/>
          <w:i/>
          <w:color w:val="808285"/>
          <w:sz w:val="20"/>
        </w:rPr>
        <w:t>Interés</w:t>
      </w:r>
      <w:r>
        <w:rPr>
          <w:rFonts w:ascii="Arial" w:hAnsi="Arial"/>
          <w:b/>
          <w:i/>
          <w:color w:val="808285"/>
          <w:spacing w:val="-2"/>
          <w:sz w:val="20"/>
        </w:rPr>
        <w:t xml:space="preserve"> Separado)</w:t>
      </w:r>
    </w:p>
    <w:p w:rsidR="004C408C" w:rsidRPr="00D86DED" w:rsidP="00D86DED" w14:paraId="0F209DC7" w14:textId="053687D1">
      <w:pPr>
        <w:spacing w:before="217"/>
        <w:ind w:left="1197" w:right="840"/>
        <w:rPr>
          <w:rFonts w:ascii="Arial"/>
          <w:i/>
          <w:sz w:val="18"/>
        </w:rPr>
      </w:pPr>
      <w:r>
        <w:rPr>
          <w:rFonts w:ascii="Arial"/>
          <w:i/>
          <w:color w:val="3D67A1"/>
          <w:sz w:val="18"/>
        </w:rPr>
        <w:t>Continuando</w:t>
      </w:r>
      <w:r>
        <w:rPr>
          <w:rFonts w:ascii="Arial"/>
          <w:i/>
          <w:color w:val="3D67A1"/>
          <w:spacing w:val="-6"/>
          <w:sz w:val="18"/>
        </w:rPr>
        <w:t xml:space="preserve"> </w:t>
      </w:r>
      <w:r>
        <w:rPr>
          <w:rFonts w:ascii="Arial"/>
          <w:i/>
          <w:color w:val="3D67A1"/>
          <w:sz w:val="18"/>
        </w:rPr>
        <w:t>con</w:t>
      </w:r>
      <w:r>
        <w:rPr>
          <w:rFonts w:ascii="Arial"/>
          <w:i/>
          <w:color w:val="3D67A1"/>
          <w:spacing w:val="-3"/>
          <w:sz w:val="18"/>
        </w:rPr>
        <w:t xml:space="preserve"> </w:t>
      </w:r>
      <w:r>
        <w:rPr>
          <w:rFonts w:ascii="Arial"/>
          <w:i/>
          <w:color w:val="3D67A1"/>
          <w:sz w:val="18"/>
        </w:rPr>
        <w:t>los</w:t>
      </w:r>
      <w:r>
        <w:rPr>
          <w:rFonts w:ascii="Arial"/>
          <w:i/>
          <w:color w:val="3D67A1"/>
          <w:spacing w:val="-3"/>
          <w:sz w:val="18"/>
        </w:rPr>
        <w:t xml:space="preserve"> </w:t>
      </w:r>
      <w:r>
        <w:rPr>
          <w:rFonts w:ascii="Arial"/>
          <w:i/>
          <w:color w:val="3D67A1"/>
          <w:sz w:val="18"/>
        </w:rPr>
        <w:t>hechos</w:t>
      </w:r>
      <w:r>
        <w:rPr>
          <w:rFonts w:ascii="Arial"/>
          <w:i/>
          <w:color w:val="3D67A1"/>
          <w:spacing w:val="-3"/>
          <w:sz w:val="18"/>
        </w:rPr>
        <w:t xml:space="preserve"> </w:t>
      </w:r>
      <w:r>
        <w:rPr>
          <w:rFonts w:ascii="Arial"/>
          <w:i/>
          <w:color w:val="3D67A1"/>
          <w:sz w:val="18"/>
        </w:rPr>
        <w:t>previstos</w:t>
      </w:r>
      <w:r>
        <w:rPr>
          <w:rFonts w:ascii="Arial"/>
          <w:i/>
          <w:color w:val="3D67A1"/>
          <w:spacing w:val="-2"/>
          <w:sz w:val="18"/>
        </w:rPr>
        <w:t xml:space="preserve"> </w:t>
      </w:r>
      <w:r>
        <w:rPr>
          <w:rFonts w:ascii="Arial"/>
          <w:i/>
          <w:color w:val="3D67A1"/>
          <w:sz w:val="18"/>
        </w:rPr>
        <w:t>en</w:t>
      </w:r>
      <w:r>
        <w:rPr>
          <w:rFonts w:ascii="Arial"/>
          <w:i/>
          <w:color w:val="3D67A1"/>
          <w:spacing w:val="-4"/>
          <w:sz w:val="18"/>
        </w:rPr>
        <w:t xml:space="preserve"> </w:t>
      </w:r>
      <w:r>
        <w:rPr>
          <w:rFonts w:ascii="Arial"/>
          <w:i/>
          <w:color w:val="3D67A1"/>
          <w:sz w:val="18"/>
        </w:rPr>
        <w:t>el</w:t>
      </w:r>
      <w:r>
        <w:rPr>
          <w:rFonts w:ascii="Arial"/>
          <w:i/>
          <w:color w:val="3D67A1"/>
          <w:spacing w:val="-1"/>
          <w:sz w:val="18"/>
        </w:rPr>
        <w:t xml:space="preserve"> </w:t>
      </w:r>
      <w:r>
        <w:rPr>
          <w:rFonts w:ascii="Arial"/>
          <w:i/>
          <w:color w:val="3D67A1"/>
          <w:sz w:val="18"/>
        </w:rPr>
        <w:t>Ejemplo</w:t>
      </w:r>
      <w:r>
        <w:rPr>
          <w:rFonts w:ascii="Arial"/>
          <w:i/>
          <w:color w:val="3D67A1"/>
          <w:spacing w:val="-3"/>
          <w:sz w:val="18"/>
        </w:rPr>
        <w:t xml:space="preserve"> </w:t>
      </w:r>
      <w:r>
        <w:rPr>
          <w:rFonts w:ascii="Arial"/>
          <w:i/>
          <w:color w:val="3D67A1"/>
          <w:sz w:val="18"/>
        </w:rPr>
        <w:t>1,</w:t>
      </w:r>
      <w:r>
        <w:rPr>
          <w:rFonts w:ascii="Arial"/>
          <w:i/>
          <w:color w:val="3D67A1"/>
          <w:spacing w:val="-2"/>
          <w:sz w:val="18"/>
        </w:rPr>
        <w:t xml:space="preserve"> </w:t>
      </w:r>
      <w:r>
        <w:rPr>
          <w:rFonts w:ascii="Arial"/>
          <w:i/>
          <w:color w:val="3D67A1"/>
          <w:sz w:val="18"/>
        </w:rPr>
        <w:t>supongamos</w:t>
      </w:r>
      <w:r>
        <w:rPr>
          <w:rFonts w:ascii="Arial"/>
          <w:i/>
          <w:color w:val="3D67A1"/>
          <w:spacing w:val="-3"/>
          <w:sz w:val="18"/>
        </w:rPr>
        <w:t xml:space="preserve"> </w:t>
      </w:r>
      <w:r>
        <w:rPr>
          <w:rFonts w:ascii="Arial"/>
          <w:i/>
          <w:color w:val="3D67A1"/>
          <w:sz w:val="18"/>
        </w:rPr>
        <w:t>que</w:t>
      </w:r>
      <w:r>
        <w:rPr>
          <w:rFonts w:ascii="Arial"/>
          <w:i/>
          <w:color w:val="3D67A1"/>
          <w:spacing w:val="-1"/>
          <w:sz w:val="18"/>
        </w:rPr>
        <w:t xml:space="preserve"> </w:t>
      </w:r>
      <w:r>
        <w:rPr>
          <w:rFonts w:ascii="Arial"/>
          <w:i/>
          <w:color w:val="3D67A1"/>
          <w:sz w:val="18"/>
        </w:rPr>
        <w:t>Carol</w:t>
      </w:r>
      <w:r w:rsidR="000E77F1">
        <w:rPr>
          <w:rFonts w:ascii="Arial"/>
          <w:i/>
          <w:color w:val="3D67A1"/>
          <w:sz w:val="18"/>
        </w:rPr>
        <w:t>, la participante del plan</w:t>
      </w:r>
      <w:r w:rsidR="00D86DED">
        <w:rPr>
          <w:rFonts w:ascii="Arial"/>
          <w:i/>
          <w:color w:val="3D67A1"/>
          <w:sz w:val="18"/>
        </w:rPr>
        <w:t>,</w:t>
      </w:r>
      <w:r>
        <w:rPr>
          <w:rFonts w:ascii="Arial"/>
          <w:i/>
          <w:color w:val="3D67A1"/>
          <w:spacing w:val="-2"/>
          <w:sz w:val="18"/>
        </w:rPr>
        <w:t xml:space="preserve"> </w:t>
      </w:r>
      <w:r>
        <w:rPr>
          <w:rFonts w:ascii="Arial"/>
          <w:i/>
          <w:color w:val="3D67A1"/>
          <w:sz w:val="18"/>
        </w:rPr>
        <w:t>obtuvo</w:t>
      </w:r>
      <w:r>
        <w:rPr>
          <w:rFonts w:ascii="Arial"/>
          <w:i/>
          <w:color w:val="3D67A1"/>
          <w:spacing w:val="-1"/>
          <w:sz w:val="18"/>
        </w:rPr>
        <w:t xml:space="preserve"> </w:t>
      </w:r>
      <w:r>
        <w:rPr>
          <w:rFonts w:ascii="Arial"/>
          <w:i/>
          <w:color w:val="3D67A1"/>
          <w:spacing w:val="-2"/>
          <w:sz w:val="18"/>
        </w:rPr>
        <w:t>beneficios</w:t>
      </w:r>
      <w:r w:rsidR="00D86DED">
        <w:rPr>
          <w:rFonts w:ascii="Arial"/>
          <w:i/>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acuerdo</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plan</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2"/>
          <w:sz w:val="18"/>
        </w:rPr>
        <w:t xml:space="preserve"> </w:t>
      </w:r>
      <w:r w:rsidR="0032769C">
        <w:rPr>
          <w:rFonts w:ascii="Arial" w:hAnsi="Arial"/>
          <w:i/>
          <w:color w:val="3D67A1"/>
          <w:sz w:val="18"/>
        </w:rPr>
        <w:t>diez</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estuvo</w:t>
      </w:r>
      <w:r>
        <w:rPr>
          <w:rFonts w:ascii="Arial" w:hAnsi="Arial"/>
          <w:i/>
          <w:color w:val="3D67A1"/>
          <w:spacing w:val="-3"/>
          <w:sz w:val="18"/>
        </w:rPr>
        <w:t xml:space="preserve"> </w:t>
      </w:r>
      <w:r>
        <w:rPr>
          <w:rFonts w:ascii="Arial" w:hAnsi="Arial"/>
          <w:i/>
          <w:color w:val="3D67A1"/>
          <w:sz w:val="18"/>
        </w:rPr>
        <w:t>casada</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durante</w:t>
      </w:r>
      <w:r>
        <w:rPr>
          <w:rFonts w:ascii="Arial" w:hAnsi="Arial"/>
          <w:i/>
          <w:color w:val="3D67A1"/>
          <w:spacing w:val="-3"/>
          <w:sz w:val="18"/>
        </w:rPr>
        <w:t xml:space="preserve"> </w:t>
      </w:r>
      <w:r w:rsidR="0032769C">
        <w:rPr>
          <w:rFonts w:ascii="Arial" w:hAnsi="Arial"/>
          <w:i/>
          <w:color w:val="3D67A1"/>
          <w:sz w:val="18"/>
        </w:rPr>
        <w:t>cinco</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esos</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Si</w:t>
      </w:r>
      <w:r>
        <w:rPr>
          <w:rFonts w:ascii="Arial" w:hAnsi="Arial"/>
          <w:i/>
          <w:color w:val="3D67A1"/>
          <w:spacing w:val="-2"/>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aplicó el método de fracción marital al interés separado de Mark del 50 %, el 50 % del interés de Mark sería multiplicado por la fracción marital de 5/10. Por lo tanto, la pensión de Mark sería actuarialmente equivalente al valor de una anualidad de por vida de USD 150 (USD 600 x 50 % x 5/10) al mes a pagar</w:t>
      </w:r>
      <w:r w:rsidR="00D86DED">
        <w:rPr>
          <w:rFonts w:ascii="Arial" w:hAnsi="Arial"/>
          <w:i/>
          <w:color w:val="3D67A1"/>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desde</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cumpla</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65</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(Si</w:t>
      </w:r>
      <w:r>
        <w:rPr>
          <w:rFonts w:ascii="Arial" w:hAnsi="Arial"/>
          <w:i/>
          <w:color w:val="3D67A1"/>
          <w:spacing w:val="-2"/>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hubiesen</w:t>
      </w:r>
      <w:r>
        <w:rPr>
          <w:rFonts w:ascii="Arial" w:hAnsi="Arial"/>
          <w:i/>
          <w:color w:val="3D67A1"/>
          <w:spacing w:val="-3"/>
          <w:sz w:val="18"/>
        </w:rPr>
        <w:t xml:space="preserve"> </w:t>
      </w:r>
      <w:r>
        <w:rPr>
          <w:rFonts w:ascii="Arial" w:hAnsi="Arial"/>
          <w:i/>
          <w:color w:val="3D67A1"/>
          <w:sz w:val="18"/>
        </w:rPr>
        <w:t>estado</w:t>
      </w:r>
      <w:r>
        <w:rPr>
          <w:rFonts w:ascii="Arial" w:hAnsi="Arial"/>
          <w:i/>
          <w:color w:val="3D67A1"/>
          <w:spacing w:val="-3"/>
          <w:sz w:val="18"/>
        </w:rPr>
        <w:t xml:space="preserve"> </w:t>
      </w:r>
      <w:r>
        <w:rPr>
          <w:rFonts w:ascii="Arial" w:hAnsi="Arial"/>
          <w:i/>
          <w:color w:val="3D67A1"/>
          <w:sz w:val="18"/>
        </w:rPr>
        <w:t>casados</w:t>
      </w:r>
      <w:r>
        <w:rPr>
          <w:rFonts w:ascii="Arial" w:hAnsi="Arial"/>
          <w:i/>
          <w:color w:val="3D67A1"/>
          <w:spacing w:val="-2"/>
          <w:sz w:val="18"/>
        </w:rPr>
        <w:t xml:space="preserve"> </w:t>
      </w:r>
      <w:r w:rsidR="0032769C">
        <w:rPr>
          <w:rFonts w:ascii="Arial" w:hAnsi="Arial"/>
          <w:i/>
          <w:color w:val="3D67A1"/>
          <w:sz w:val="18"/>
        </w:rPr>
        <w:t>doce</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 xml:space="preserve">Carol hubiese obtenido beneficios durante </w:t>
      </w:r>
      <w:r w:rsidR="0032769C">
        <w:rPr>
          <w:rFonts w:ascii="Arial" w:hAnsi="Arial"/>
          <w:i/>
          <w:color w:val="3D67A1"/>
          <w:sz w:val="18"/>
        </w:rPr>
        <w:t>diez</w:t>
      </w:r>
      <w:r>
        <w:rPr>
          <w:rFonts w:ascii="Arial" w:hAnsi="Arial"/>
          <w:i/>
          <w:color w:val="3D67A1"/>
          <w:sz w:val="18"/>
        </w:rPr>
        <w:t xml:space="preserve"> de esos años, la fracción marital habría sido 10/10 o 1.</w:t>
      </w:r>
      <w:r w:rsidR="00D86DED">
        <w:rPr>
          <w:rFonts w:ascii="Arial"/>
          <w:i/>
          <w:sz w:val="18"/>
        </w:rPr>
        <w:t xml:space="preserve"> </w:t>
      </w:r>
      <w:r>
        <w:rPr>
          <w:rFonts w:ascii="Arial" w:hAnsi="Arial"/>
          <w:i/>
          <w:color w:val="3D67A1"/>
          <w:sz w:val="18"/>
        </w:rPr>
        <w:t>Mark</w:t>
      </w:r>
      <w:r>
        <w:rPr>
          <w:rFonts w:ascii="Arial" w:hAnsi="Arial"/>
          <w:i/>
          <w:color w:val="3D67A1"/>
          <w:spacing w:val="-5"/>
          <w:sz w:val="18"/>
        </w:rPr>
        <w:t xml:space="preserve"> </w:t>
      </w:r>
      <w:r>
        <w:rPr>
          <w:rFonts w:ascii="Arial" w:hAnsi="Arial"/>
          <w:i/>
          <w:color w:val="3D67A1"/>
          <w:sz w:val="18"/>
        </w:rPr>
        <w:t>recibiría</w:t>
      </w:r>
      <w:r>
        <w:rPr>
          <w:rFonts w:ascii="Arial" w:hAnsi="Arial"/>
          <w:i/>
          <w:color w:val="3D67A1"/>
          <w:spacing w:val="-1"/>
          <w:sz w:val="18"/>
        </w:rPr>
        <w:t xml:space="preserve"> </w:t>
      </w:r>
      <w:r>
        <w:rPr>
          <w:rFonts w:ascii="Arial" w:hAnsi="Arial"/>
          <w:i/>
          <w:color w:val="3D67A1"/>
          <w:sz w:val="18"/>
        </w:rPr>
        <w:t>un</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actuarialmente</w:t>
      </w:r>
      <w:r>
        <w:rPr>
          <w:rFonts w:ascii="Arial" w:hAnsi="Arial"/>
          <w:i/>
          <w:color w:val="3D67A1"/>
          <w:spacing w:val="-3"/>
          <w:sz w:val="18"/>
        </w:rPr>
        <w:t xml:space="preserve"> </w:t>
      </w:r>
      <w:r>
        <w:rPr>
          <w:rFonts w:ascii="Arial" w:hAnsi="Arial"/>
          <w:i/>
          <w:color w:val="3D67A1"/>
          <w:sz w:val="18"/>
        </w:rPr>
        <w:t>equivalente</w:t>
      </w:r>
      <w:r>
        <w:rPr>
          <w:rFonts w:ascii="Arial" w:hAnsi="Arial"/>
          <w:i/>
          <w:color w:val="3D67A1"/>
          <w:spacing w:val="-3"/>
          <w:sz w:val="18"/>
        </w:rPr>
        <w:t xml:space="preserve"> </w:t>
      </w:r>
      <w:r>
        <w:rPr>
          <w:rFonts w:ascii="Arial" w:hAnsi="Arial"/>
          <w:i/>
          <w:color w:val="3D67A1"/>
          <w:sz w:val="18"/>
        </w:rPr>
        <w:t>al</w:t>
      </w:r>
      <w:r>
        <w:rPr>
          <w:rFonts w:ascii="Arial" w:hAnsi="Arial"/>
          <w:i/>
          <w:color w:val="3D67A1"/>
          <w:spacing w:val="-3"/>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pacing w:val="-2"/>
          <w:sz w:val="18"/>
        </w:rPr>
        <w:t>Carol).</w:t>
      </w:r>
    </w:p>
    <w:p w:rsidR="004C408C" w14:paraId="0F209DC8" w14:textId="77777777">
      <w:pPr>
        <w:pStyle w:val="BodyText"/>
        <w:spacing w:before="203"/>
        <w:rPr>
          <w:rFonts w:ascii="Arial"/>
          <w:i/>
          <w:sz w:val="18"/>
        </w:rPr>
      </w:pPr>
    </w:p>
    <w:p w:rsidR="004C408C" w14:paraId="0F209DC9"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DCA" w14:textId="77777777">
      <w:pPr>
        <w:pStyle w:val="BodyText"/>
        <w:spacing w:before="213" w:line="252" w:lineRule="auto"/>
        <w:ind w:left="1200" w:right="1225"/>
      </w:pPr>
      <w:r>
        <w:rPr>
          <w:color w:val="221F1F"/>
        </w:rPr>
        <w:t>Agregue el método para prorratear cualquier ajuste que PBGC realice a los beneficios. Dado que</w:t>
      </w:r>
      <w:r>
        <w:rPr>
          <w:color w:val="221F1F"/>
          <w:spacing w:val="-3"/>
        </w:rPr>
        <w:t xml:space="preserve"> </w:t>
      </w:r>
      <w:r>
        <w:rPr>
          <w:color w:val="221F1F"/>
        </w:rPr>
        <w:t>las</w:t>
      </w:r>
      <w:r>
        <w:rPr>
          <w:color w:val="221F1F"/>
          <w:spacing w:val="-3"/>
        </w:rPr>
        <w:t xml:space="preserve"> </w:t>
      </w:r>
      <w:r>
        <w:rPr>
          <w:color w:val="221F1F"/>
        </w:rPr>
        <w:t>partes</w:t>
      </w:r>
      <w:r>
        <w:rPr>
          <w:color w:val="221F1F"/>
          <w:spacing w:val="-5"/>
        </w:rPr>
        <w:t xml:space="preserve"> </w:t>
      </w:r>
      <w:r>
        <w:rPr>
          <w:color w:val="221F1F"/>
        </w:rPr>
        <w:t>podrían</w:t>
      </w:r>
      <w:r>
        <w:rPr>
          <w:color w:val="221F1F"/>
          <w:spacing w:val="-3"/>
        </w:rPr>
        <w:t xml:space="preserve"> </w:t>
      </w:r>
      <w:r>
        <w:rPr>
          <w:color w:val="221F1F"/>
        </w:rPr>
        <w:t>querer</w:t>
      </w:r>
      <w:r>
        <w:rPr>
          <w:color w:val="221F1F"/>
          <w:spacing w:val="-4"/>
        </w:rPr>
        <w:t xml:space="preserve"> </w:t>
      </w:r>
      <w:r>
        <w:rPr>
          <w:color w:val="221F1F"/>
        </w:rPr>
        <w:t>manejar</w:t>
      </w:r>
      <w:r>
        <w:rPr>
          <w:color w:val="221F1F"/>
          <w:spacing w:val="-5"/>
        </w:rPr>
        <w:t xml:space="preserve"> </w:t>
      </w:r>
      <w:r>
        <w:rPr>
          <w:color w:val="221F1F"/>
        </w:rPr>
        <w:t>los</w:t>
      </w:r>
      <w:r>
        <w:rPr>
          <w:color w:val="221F1F"/>
          <w:spacing w:val="-3"/>
        </w:rPr>
        <w:t xml:space="preserve"> </w:t>
      </w:r>
      <w:r>
        <w:rPr>
          <w:color w:val="221F1F"/>
        </w:rPr>
        <w:t>incrementos</w:t>
      </w:r>
      <w:r>
        <w:rPr>
          <w:color w:val="221F1F"/>
          <w:spacing w:val="-3"/>
        </w:rPr>
        <w:t xml:space="preserve"> </w:t>
      </w:r>
      <w:r>
        <w:rPr>
          <w:color w:val="221F1F"/>
        </w:rPr>
        <w:t>o</w:t>
      </w:r>
      <w:r>
        <w:rPr>
          <w:color w:val="221F1F"/>
          <w:spacing w:val="-3"/>
        </w:rPr>
        <w:t xml:space="preserve"> </w:t>
      </w:r>
      <w:r>
        <w:rPr>
          <w:color w:val="221F1F"/>
        </w:rPr>
        <w:t>disminuciones</w:t>
      </w:r>
      <w:r>
        <w:rPr>
          <w:color w:val="221F1F"/>
          <w:spacing w:val="-3"/>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de</w:t>
      </w:r>
      <w:r>
        <w:rPr>
          <w:color w:val="221F1F"/>
          <w:spacing w:val="-3"/>
        </w:rPr>
        <w:t xml:space="preserve"> </w:t>
      </w:r>
      <w:r>
        <w:rPr>
          <w:color w:val="221F1F"/>
        </w:rPr>
        <w:t>manera diferente, los modelos incluyen enunciados diferentes para cada una.</w:t>
      </w:r>
    </w:p>
    <w:p w:rsidR="004C408C" w14:paraId="0F209DCB" w14:textId="2778EC34">
      <w:pPr>
        <w:pStyle w:val="BodyText"/>
        <w:spacing w:before="212" w:line="252" w:lineRule="auto"/>
        <w:ind w:left="1200" w:right="1270"/>
      </w:pPr>
      <w:r>
        <w:rPr>
          <w:color w:val="221F1F"/>
        </w:rPr>
        <w:t>Después de tomar el fideicomiso de un</w:t>
      </w:r>
      <w:r>
        <w:rPr>
          <w:color w:val="221F1F"/>
          <w:spacing w:val="-2"/>
        </w:rPr>
        <w:t xml:space="preserve"> </w:t>
      </w:r>
      <w:r>
        <w:rPr>
          <w:color w:val="221F1F"/>
        </w:rPr>
        <w:t>plan, PBGC</w:t>
      </w:r>
      <w:r>
        <w:rPr>
          <w:color w:val="221F1F"/>
          <w:spacing w:val="-2"/>
        </w:rPr>
        <w:t xml:space="preserve"> </w:t>
      </w:r>
      <w:r>
        <w:rPr>
          <w:color w:val="221F1F"/>
        </w:rPr>
        <w:t>podría reducir</w:t>
      </w:r>
      <w:r>
        <w:rPr>
          <w:color w:val="221F1F"/>
          <w:spacing w:val="-1"/>
        </w:rPr>
        <w:t xml:space="preserve"> </w:t>
      </w:r>
      <w:r>
        <w:rPr>
          <w:color w:val="221F1F"/>
        </w:rPr>
        <w:t>los beneficios en la medida que sea necesario para cumplir con las limitaciones establecidas por la Ley ERISA (vea Planes de</w:t>
      </w:r>
      <w:r>
        <w:rPr>
          <w:color w:val="221F1F"/>
          <w:spacing w:val="-2"/>
        </w:rPr>
        <w:t xml:space="preserve"> </w:t>
      </w:r>
      <w:r>
        <w:rPr>
          <w:color w:val="221F1F"/>
        </w:rPr>
        <w:t>pensión</w:t>
      </w:r>
      <w:r>
        <w:rPr>
          <w:color w:val="221F1F"/>
          <w:spacing w:val="-2"/>
        </w:rPr>
        <w:t xml:space="preserve"> </w:t>
      </w:r>
      <w:r>
        <w:rPr>
          <w:color w:val="221F1F"/>
        </w:rPr>
        <w:t>de</w:t>
      </w:r>
      <w:r>
        <w:rPr>
          <w:color w:val="221F1F"/>
          <w:spacing w:val="-2"/>
        </w:rPr>
        <w:t xml:space="preserve"> </w:t>
      </w:r>
      <w:r>
        <w:rPr>
          <w:color w:val="221F1F"/>
        </w:rPr>
        <w:t>beneficios</w:t>
      </w:r>
      <w:r>
        <w:rPr>
          <w:color w:val="221F1F"/>
          <w:spacing w:val="-4"/>
        </w:rPr>
        <w:t xml:space="preserve"> </w:t>
      </w:r>
      <w:r>
        <w:rPr>
          <w:color w:val="221F1F"/>
        </w:rPr>
        <w:t>definidos</w:t>
      </w:r>
      <w:r>
        <w:rPr>
          <w:color w:val="221F1F"/>
          <w:spacing w:val="-4"/>
        </w:rPr>
        <w:t xml:space="preserve"> </w:t>
      </w:r>
      <w:r>
        <w:rPr>
          <w:color w:val="221F1F"/>
        </w:rPr>
        <w:t>y</w:t>
      </w:r>
      <w:r>
        <w:rPr>
          <w:color w:val="221F1F"/>
          <w:spacing w:val="-2"/>
        </w:rPr>
        <w:t xml:space="preserve"> </w:t>
      </w:r>
      <w:r>
        <w:rPr>
          <w:color w:val="221F1F"/>
        </w:rPr>
        <w:t>Reglas</w:t>
      </w:r>
      <w:r>
        <w:rPr>
          <w:color w:val="221F1F"/>
          <w:spacing w:val="-2"/>
        </w:rPr>
        <w:t xml:space="preserve"> </w:t>
      </w:r>
      <w:r>
        <w:rPr>
          <w:color w:val="221F1F"/>
        </w:rPr>
        <w:t>de</w:t>
      </w:r>
      <w:r>
        <w:rPr>
          <w:color w:val="221F1F"/>
          <w:spacing w:val="-2"/>
        </w:rPr>
        <w:t xml:space="preserve"> </w:t>
      </w:r>
      <w:r>
        <w:rPr>
          <w:color w:val="221F1F"/>
        </w:rPr>
        <w:t>beneficios</w:t>
      </w:r>
      <w:r>
        <w:rPr>
          <w:color w:val="221F1F"/>
          <w:spacing w:val="-2"/>
        </w:rPr>
        <w:t xml:space="preserve"> </w:t>
      </w:r>
      <w:r>
        <w:rPr>
          <w:color w:val="221F1F"/>
        </w:rPr>
        <w:t>de</w:t>
      </w:r>
      <w:r>
        <w:rPr>
          <w:color w:val="221F1F"/>
          <w:spacing w:val="-3"/>
        </w:rPr>
        <w:t xml:space="preserve"> </w:t>
      </w:r>
      <w:r>
        <w:rPr>
          <w:color w:val="221F1F"/>
        </w:rPr>
        <w:t>PBGC,</w:t>
      </w:r>
      <w:r>
        <w:rPr>
          <w:color w:val="221F1F"/>
          <w:spacing w:val="-2"/>
        </w:rPr>
        <w:t xml:space="preserve"> </w:t>
      </w:r>
      <w:r>
        <w:rPr>
          <w:color w:val="221F1F"/>
        </w:rPr>
        <w:t>Apéndice</w:t>
      </w:r>
      <w:r>
        <w:rPr>
          <w:color w:val="221F1F"/>
          <w:spacing w:val="-2"/>
        </w:rPr>
        <w:t xml:space="preserve"> </w:t>
      </w:r>
      <w:r>
        <w:rPr>
          <w:color w:val="221F1F"/>
        </w:rPr>
        <w:t>A).</w:t>
      </w:r>
      <w:r>
        <w:rPr>
          <w:color w:val="221F1F"/>
          <w:spacing w:val="-2"/>
        </w:rPr>
        <w:t xml:space="preserve"> </w:t>
      </w:r>
      <w:r>
        <w:rPr>
          <w:color w:val="221F1F"/>
        </w:rPr>
        <w:t>PBGC</w:t>
      </w:r>
      <w:r>
        <w:rPr>
          <w:color w:val="221F1F"/>
          <w:spacing w:val="-4"/>
        </w:rPr>
        <w:t xml:space="preserve"> </w:t>
      </w:r>
      <w:r>
        <w:rPr>
          <w:color w:val="221F1F"/>
        </w:rPr>
        <w:t>paga los beneficios estimados hasta que termina su trabajo con respecto al plan y determina los beneficios finales. En algunos casos, en especial con planes que tienen beneficios que exceden los</w:t>
      </w:r>
      <w:r>
        <w:rPr>
          <w:color w:val="221F1F"/>
          <w:spacing w:val="-3"/>
        </w:rPr>
        <w:t xml:space="preserve"> </w:t>
      </w:r>
      <w:r>
        <w:rPr>
          <w:color w:val="221F1F"/>
        </w:rPr>
        <w:t>límites</w:t>
      </w:r>
      <w:r>
        <w:rPr>
          <w:color w:val="221F1F"/>
          <w:spacing w:val="-5"/>
        </w:rPr>
        <w:t xml:space="preserve"> </w:t>
      </w:r>
      <w:r>
        <w:rPr>
          <w:color w:val="221F1F"/>
        </w:rPr>
        <w:t>de</w:t>
      </w:r>
      <w:r>
        <w:rPr>
          <w:color w:val="221F1F"/>
          <w:spacing w:val="-4"/>
        </w:rPr>
        <w:t xml:space="preserve"> </w:t>
      </w:r>
      <w:r>
        <w:rPr>
          <w:color w:val="221F1F"/>
        </w:rPr>
        <w:t>garantía</w:t>
      </w:r>
      <w:r>
        <w:rPr>
          <w:color w:val="221F1F"/>
          <w:spacing w:val="-3"/>
        </w:rPr>
        <w:t xml:space="preserve"> </w:t>
      </w:r>
      <w:r>
        <w:rPr>
          <w:color w:val="221F1F"/>
        </w:rPr>
        <w:t>de</w:t>
      </w:r>
      <w:r>
        <w:rPr>
          <w:color w:val="221F1F"/>
          <w:spacing w:val="-3"/>
        </w:rPr>
        <w:t xml:space="preserve"> </w:t>
      </w:r>
      <w:r>
        <w:rPr>
          <w:color w:val="221F1F"/>
        </w:rPr>
        <w:t>PBGC</w:t>
      </w:r>
      <w:r>
        <w:rPr>
          <w:color w:val="221F1F"/>
          <w:spacing w:val="-3"/>
        </w:rPr>
        <w:t xml:space="preserve"> </w:t>
      </w:r>
      <w:r>
        <w:rPr>
          <w:color w:val="221F1F"/>
        </w:rPr>
        <w:t>o</w:t>
      </w:r>
      <w:r>
        <w:rPr>
          <w:color w:val="221F1F"/>
          <w:spacing w:val="-3"/>
        </w:rPr>
        <w:t xml:space="preserve"> </w:t>
      </w:r>
      <w:r>
        <w:rPr>
          <w:color w:val="221F1F"/>
        </w:rPr>
        <w:t>estructuras</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complejas,</w:t>
      </w:r>
      <w:r>
        <w:rPr>
          <w:color w:val="221F1F"/>
          <w:spacing w:val="-3"/>
        </w:rPr>
        <w:t xml:space="preserve"> </w:t>
      </w:r>
      <w:r w:rsidR="0032769C">
        <w:rPr>
          <w:color w:val="221F1F"/>
        </w:rPr>
        <w:t>las cantidades</w:t>
      </w:r>
      <w:r>
        <w:rPr>
          <w:color w:val="221F1F"/>
          <w:spacing w:val="-3"/>
        </w:rPr>
        <w:t xml:space="preserve"> </w:t>
      </w:r>
      <w:r>
        <w:rPr>
          <w:color w:val="221F1F"/>
        </w:rPr>
        <w:t>del</w:t>
      </w:r>
      <w:r>
        <w:rPr>
          <w:color w:val="221F1F"/>
          <w:spacing w:val="-3"/>
        </w:rPr>
        <w:t xml:space="preserve"> </w:t>
      </w:r>
      <w:r>
        <w:rPr>
          <w:color w:val="221F1F"/>
        </w:rPr>
        <w:t>beneficio final serán diferentes a los pagos estimados pagados por PBGC.</w:t>
      </w:r>
    </w:p>
    <w:p w:rsidR="004C408C" w14:paraId="0F209DCC" w14:textId="77777777">
      <w:pPr>
        <w:spacing w:line="252" w:lineRule="auto"/>
        <w:sectPr>
          <w:pgSz w:w="12240" w:h="15840"/>
          <w:pgMar w:top="1240" w:right="720" w:bottom="820" w:left="600" w:header="910" w:footer="635" w:gutter="0"/>
          <w:cols w:space="720"/>
        </w:sectPr>
      </w:pPr>
    </w:p>
    <w:p w:rsidR="004C408C" w14:paraId="0F209DCD" w14:textId="77777777">
      <w:pPr>
        <w:pStyle w:val="BodyText"/>
      </w:pPr>
    </w:p>
    <w:p w:rsidR="004C408C" w14:paraId="0F209DCE" w14:textId="77777777">
      <w:pPr>
        <w:pStyle w:val="BodyText"/>
      </w:pPr>
    </w:p>
    <w:p w:rsidR="004C408C" w14:paraId="0F209DCF" w14:textId="77777777">
      <w:pPr>
        <w:pStyle w:val="BodyText"/>
        <w:spacing w:before="7"/>
      </w:pPr>
    </w:p>
    <w:p w:rsidR="004C408C" w14:paraId="0F209DD0" w14:textId="4CFA85AF">
      <w:pPr>
        <w:pStyle w:val="BodyText"/>
        <w:spacing w:before="1" w:line="259" w:lineRule="auto"/>
        <w:ind w:left="1200" w:right="1093"/>
      </w:pPr>
      <w:r>
        <w:rPr>
          <w:color w:val="221F1F"/>
        </w:rPr>
        <w:t>En</w:t>
      </w:r>
      <w:r>
        <w:rPr>
          <w:color w:val="221F1F"/>
          <w:spacing w:val="-3"/>
        </w:rPr>
        <w:t xml:space="preserve"> </w:t>
      </w:r>
      <w:r>
        <w:rPr>
          <w:color w:val="221F1F"/>
        </w:rPr>
        <w:t>general,</w:t>
      </w:r>
      <w:r>
        <w:rPr>
          <w:color w:val="221F1F"/>
          <w:spacing w:val="-3"/>
        </w:rPr>
        <w:t xml:space="preserve"> </w:t>
      </w:r>
      <w:r>
        <w:rPr>
          <w:color w:val="221F1F"/>
        </w:rPr>
        <w:t>si</w:t>
      </w:r>
      <w:r>
        <w:rPr>
          <w:color w:val="221F1F"/>
          <w:spacing w:val="-5"/>
        </w:rPr>
        <w:t xml:space="preserve"> </w:t>
      </w:r>
      <w:r>
        <w:rPr>
          <w:color w:val="221F1F"/>
        </w:rPr>
        <w:t>una</w:t>
      </w:r>
      <w:r>
        <w:rPr>
          <w:color w:val="221F1F"/>
          <w:spacing w:val="-3"/>
        </w:rPr>
        <w:t xml:space="preserve"> </w:t>
      </w:r>
      <w:r>
        <w:rPr>
          <w:color w:val="221F1F"/>
        </w:rPr>
        <w:t>QDRO</w:t>
      </w:r>
      <w:r>
        <w:rPr>
          <w:color w:val="221F1F"/>
          <w:spacing w:val="-5"/>
        </w:rPr>
        <w:t xml:space="preserve"> </w:t>
      </w:r>
      <w:r>
        <w:rPr>
          <w:color w:val="221F1F"/>
        </w:rPr>
        <w:t>otorga</w:t>
      </w:r>
      <w:r>
        <w:rPr>
          <w:color w:val="221F1F"/>
          <w:spacing w:val="-3"/>
        </w:rPr>
        <w:t xml:space="preserve"> </w:t>
      </w:r>
      <w:r>
        <w:rPr>
          <w:color w:val="221F1F"/>
        </w:rPr>
        <w:t>un</w:t>
      </w:r>
      <w:r>
        <w:rPr>
          <w:color w:val="221F1F"/>
          <w:spacing w:val="-5"/>
        </w:rPr>
        <w:t xml:space="preserve"> </w:t>
      </w:r>
      <w:r>
        <w:rPr>
          <w:color w:val="221F1F"/>
        </w:rPr>
        <w:t>porcentaje</w:t>
      </w:r>
      <w:r>
        <w:rPr>
          <w:color w:val="221F1F"/>
          <w:spacing w:val="-3"/>
        </w:rPr>
        <w:t xml:space="preserve"> </w:t>
      </w:r>
      <w:r>
        <w:rPr>
          <w:color w:val="221F1F"/>
        </w:rPr>
        <w:t>fijo</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al</w:t>
      </w:r>
      <w:r>
        <w:rPr>
          <w:color w:val="221F1F"/>
          <w:spacing w:val="-3"/>
        </w:rPr>
        <w:t xml:space="preserve"> </w:t>
      </w:r>
      <w:r>
        <w:rPr>
          <w:color w:val="221F1F"/>
        </w:rPr>
        <w:t>Beneficiario alternativo y no da directrices sobre la repartición de cualquier ajuste de beneficio realizado</w:t>
      </w:r>
      <w:r w:rsidR="005C7B3E">
        <w:rPr>
          <w:color w:val="221F1F"/>
        </w:rPr>
        <w:t xml:space="preserve"> por</w:t>
      </w:r>
    </w:p>
    <w:p w:rsidR="004C408C" w14:paraId="0F209DD1" w14:textId="3B0A251A">
      <w:pPr>
        <w:pStyle w:val="BodyText"/>
        <w:spacing w:line="259" w:lineRule="auto"/>
        <w:ind w:left="1200" w:right="1093"/>
      </w:pPr>
      <w:r>
        <w:rPr>
          <w:color w:val="221F1F"/>
        </w:rPr>
        <w:t>PBGC</w:t>
      </w:r>
      <w:r>
        <w:rPr>
          <w:color w:val="221F1F"/>
          <w:spacing w:val="-5"/>
        </w:rPr>
        <w:t xml:space="preserve"> </w:t>
      </w:r>
      <w:r>
        <w:rPr>
          <w:color w:val="221F1F"/>
        </w:rPr>
        <w:t>entre</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PBGC</w:t>
      </w:r>
      <w:r>
        <w:rPr>
          <w:color w:val="221F1F"/>
          <w:spacing w:val="-3"/>
        </w:rPr>
        <w:t xml:space="preserve"> </w:t>
      </w:r>
      <w:r>
        <w:rPr>
          <w:color w:val="221F1F"/>
        </w:rPr>
        <w:t>ajustará</w:t>
      </w:r>
      <w:r>
        <w:rPr>
          <w:color w:val="221F1F"/>
          <w:spacing w:val="-3"/>
        </w:rPr>
        <w:t xml:space="preserve"> </w:t>
      </w:r>
      <w:r>
        <w:rPr>
          <w:color w:val="221F1F"/>
        </w:rPr>
        <w:t>sus</w:t>
      </w:r>
      <w:r>
        <w:rPr>
          <w:color w:val="221F1F"/>
          <w:spacing w:val="-5"/>
        </w:rPr>
        <w:t xml:space="preserve"> </w:t>
      </w:r>
      <w:r>
        <w:rPr>
          <w:color w:val="221F1F"/>
        </w:rPr>
        <w:t>beneficios actuarialmente con prorrateo. "Prorrata" significa una asignación proporcional a dos</w:t>
      </w:r>
      <w:r w:rsidR="00070519">
        <w:rPr>
          <w:color w:val="221F1F"/>
        </w:rPr>
        <w:t xml:space="preserve"> o más </w:t>
      </w:r>
    </w:p>
    <w:p w:rsidR="004C408C" w14:paraId="0F209DD2" w14:textId="015EA561">
      <w:pPr>
        <w:pStyle w:val="BodyText"/>
        <w:spacing w:line="258" w:lineRule="exact"/>
        <w:ind w:left="1200"/>
      </w:pPr>
      <w:r>
        <w:rPr>
          <w:color w:val="221F1F"/>
        </w:rPr>
        <w:t>partes</w:t>
      </w:r>
      <w:r>
        <w:rPr>
          <w:color w:val="221F1F"/>
          <w:spacing w:val="-4"/>
        </w:rPr>
        <w:t xml:space="preserve"> </w:t>
      </w:r>
      <w:r>
        <w:rPr>
          <w:color w:val="221F1F"/>
        </w:rPr>
        <w:t>según</w:t>
      </w:r>
      <w:r>
        <w:rPr>
          <w:color w:val="221F1F"/>
          <w:spacing w:val="-2"/>
        </w:rPr>
        <w:t xml:space="preserve"> </w:t>
      </w:r>
      <w:r>
        <w:rPr>
          <w:color w:val="221F1F"/>
        </w:rPr>
        <w:t>la</w:t>
      </w:r>
      <w:r>
        <w:rPr>
          <w:color w:val="221F1F"/>
          <w:spacing w:val="-2"/>
        </w:rPr>
        <w:t xml:space="preserve"> </w:t>
      </w:r>
      <w:r>
        <w:rPr>
          <w:color w:val="221F1F"/>
        </w:rPr>
        <w:t>participación</w:t>
      </w:r>
      <w:r>
        <w:rPr>
          <w:color w:val="221F1F"/>
          <w:spacing w:val="-5"/>
        </w:rPr>
        <w:t xml:space="preserve"> </w:t>
      </w:r>
      <w:r>
        <w:rPr>
          <w:color w:val="221F1F"/>
        </w:rPr>
        <w:t>de</w:t>
      </w:r>
      <w:r>
        <w:rPr>
          <w:color w:val="221F1F"/>
          <w:spacing w:val="-2"/>
        </w:rPr>
        <w:t xml:space="preserve"> </w:t>
      </w:r>
      <w:r>
        <w:rPr>
          <w:color w:val="221F1F"/>
        </w:rPr>
        <w:t>cada</w:t>
      </w:r>
      <w:r>
        <w:rPr>
          <w:color w:val="221F1F"/>
          <w:spacing w:val="-2"/>
        </w:rPr>
        <w:t xml:space="preserve"> </w:t>
      </w:r>
      <w:r>
        <w:rPr>
          <w:color w:val="221F1F"/>
        </w:rPr>
        <w:t>parte</w:t>
      </w:r>
      <w:r>
        <w:rPr>
          <w:color w:val="221F1F"/>
          <w:spacing w:val="-3"/>
        </w:rPr>
        <w:t xml:space="preserve"> </w:t>
      </w:r>
      <w:r>
        <w:rPr>
          <w:color w:val="221F1F"/>
        </w:rPr>
        <w:t>en</w:t>
      </w:r>
      <w:r>
        <w:rPr>
          <w:color w:val="221F1F"/>
          <w:spacing w:val="-4"/>
        </w:rPr>
        <w:t xml:space="preserve"> </w:t>
      </w:r>
      <w:r>
        <w:rPr>
          <w:color w:val="221F1F"/>
        </w:rPr>
        <w:t>el</w:t>
      </w:r>
      <w:r>
        <w:rPr>
          <w:color w:val="221F1F"/>
          <w:spacing w:val="-2"/>
        </w:rPr>
        <w:t xml:space="preserve"> todo.</w:t>
      </w:r>
    </w:p>
    <w:p w:rsidR="004C408C" w14:paraId="0F209DD3" w14:textId="77777777">
      <w:pPr>
        <w:pStyle w:val="BodyText"/>
        <w:spacing w:before="44"/>
      </w:pPr>
    </w:p>
    <w:p w:rsidR="004C408C" w14:paraId="0F209DD4" w14:textId="5C63FBC5">
      <w:pPr>
        <w:pStyle w:val="BodyText"/>
        <w:spacing w:line="259" w:lineRule="auto"/>
        <w:ind w:left="1200" w:right="1093"/>
      </w:pPr>
      <w:r>
        <w:rPr>
          <w:color w:val="221F1F"/>
        </w:rPr>
        <w:t>Por ejemplo, supongamos un beneficio de plan de USD 2,000 por mes. Al Beneficiario alternativo</w:t>
      </w:r>
      <w:r>
        <w:rPr>
          <w:color w:val="221F1F"/>
          <w:spacing w:val="-2"/>
        </w:rPr>
        <w:t xml:space="preserve"> </w:t>
      </w:r>
      <w:r>
        <w:rPr>
          <w:color w:val="221F1F"/>
        </w:rPr>
        <w:t>se</w:t>
      </w:r>
      <w:r>
        <w:rPr>
          <w:color w:val="221F1F"/>
          <w:spacing w:val="-4"/>
        </w:rPr>
        <w:t xml:space="preserve"> </w:t>
      </w:r>
      <w:r>
        <w:rPr>
          <w:color w:val="221F1F"/>
        </w:rPr>
        <w:t>le</w:t>
      </w:r>
      <w:r>
        <w:rPr>
          <w:color w:val="221F1F"/>
          <w:spacing w:val="-2"/>
        </w:rPr>
        <w:t xml:space="preserve"> </w:t>
      </w:r>
      <w:r>
        <w:rPr>
          <w:color w:val="221F1F"/>
        </w:rPr>
        <w:t>adjudica</w:t>
      </w:r>
      <w:r>
        <w:rPr>
          <w:color w:val="221F1F"/>
          <w:spacing w:val="-2"/>
        </w:rPr>
        <w:t xml:space="preserve"> </w:t>
      </w:r>
      <w:r>
        <w:rPr>
          <w:color w:val="221F1F"/>
        </w:rPr>
        <w:t>el</w:t>
      </w:r>
      <w:r>
        <w:rPr>
          <w:color w:val="221F1F"/>
          <w:spacing w:val="-4"/>
        </w:rPr>
        <w:t xml:space="preserve"> </w:t>
      </w:r>
      <w:r>
        <w:rPr>
          <w:color w:val="221F1F"/>
        </w:rPr>
        <w:t>40</w:t>
      </w:r>
      <w:r>
        <w:rPr>
          <w:color w:val="221F1F"/>
          <w:spacing w:val="-2"/>
        </w:rPr>
        <w:t xml:space="preserve"> </w:t>
      </w:r>
      <w:r>
        <w:rPr>
          <w:color w:val="221F1F"/>
        </w:rPr>
        <w:t>%</w:t>
      </w:r>
      <w:r>
        <w:rPr>
          <w:color w:val="221F1F"/>
          <w:spacing w:val="-2"/>
        </w:rPr>
        <w:t xml:space="preserve"> </w:t>
      </w:r>
      <w:r>
        <w:rPr>
          <w:color w:val="221F1F"/>
        </w:rPr>
        <w:t>(USD</w:t>
      </w:r>
      <w:r>
        <w:rPr>
          <w:color w:val="221F1F"/>
          <w:spacing w:val="-4"/>
        </w:rPr>
        <w:t xml:space="preserve"> </w:t>
      </w:r>
      <w:r>
        <w:rPr>
          <w:color w:val="221F1F"/>
        </w:rPr>
        <w:t>800</w:t>
      </w:r>
      <w:r>
        <w:rPr>
          <w:color w:val="221F1F"/>
          <w:spacing w:val="-2"/>
        </w:rPr>
        <w:t xml:space="preserve"> </w:t>
      </w:r>
      <w:r>
        <w:rPr>
          <w:color w:val="221F1F"/>
        </w:rPr>
        <w:t>por</w:t>
      </w:r>
      <w:r>
        <w:rPr>
          <w:color w:val="221F1F"/>
          <w:spacing w:val="-3"/>
        </w:rPr>
        <w:t xml:space="preserve"> </w:t>
      </w:r>
      <w:r>
        <w:rPr>
          <w:color w:val="221F1F"/>
        </w:rPr>
        <w:t>mes)</w:t>
      </w:r>
      <w:r>
        <w:rPr>
          <w:color w:val="221F1F"/>
          <w:spacing w:val="-4"/>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El</w:t>
      </w:r>
      <w:r>
        <w:rPr>
          <w:color w:val="221F1F"/>
          <w:spacing w:val="-2"/>
        </w:rPr>
        <w:t xml:space="preserve"> </w:t>
      </w:r>
      <w:r>
        <w:rPr>
          <w:color w:val="221F1F"/>
        </w:rPr>
        <w:t>beneficio restante del Participante es del 60 % del beneficio original del plan (USD 1,200 por mes).</w:t>
      </w:r>
      <w:r w:rsidR="00070519">
        <w:rPr>
          <w:color w:val="221F1F"/>
        </w:rPr>
        <w:t xml:space="preserve"> De no</w:t>
      </w:r>
    </w:p>
    <w:p w:rsidR="004C408C" w14:paraId="0F209DD5" w14:textId="6E301BA0">
      <w:pPr>
        <w:pStyle w:val="BodyText"/>
        <w:spacing w:line="259" w:lineRule="auto"/>
        <w:ind w:left="1200" w:right="1188"/>
      </w:pPr>
      <w:r>
        <w:rPr>
          <w:color w:val="221F1F"/>
        </w:rPr>
        <w:t>existir una QDRO, supongamos que PBGC debe reducir el beneficio original del plan</w:t>
      </w:r>
      <w:r>
        <w:rPr>
          <w:color w:val="221F1F"/>
          <w:spacing w:val="40"/>
        </w:rPr>
        <w:t xml:space="preserve"> </w:t>
      </w:r>
      <w:r>
        <w:rPr>
          <w:color w:val="221F1F"/>
        </w:rPr>
        <w:t>en</w:t>
      </w:r>
      <w:r>
        <w:rPr>
          <w:color w:val="221F1F"/>
          <w:spacing w:val="-3"/>
        </w:rPr>
        <w:t xml:space="preserve"> </w:t>
      </w:r>
      <w:r>
        <w:rPr>
          <w:color w:val="221F1F"/>
        </w:rPr>
        <w:t>USD</w:t>
      </w:r>
      <w:r>
        <w:rPr>
          <w:color w:val="221F1F"/>
          <w:spacing w:val="-3"/>
        </w:rPr>
        <w:t xml:space="preserve"> </w:t>
      </w:r>
      <w:r>
        <w:rPr>
          <w:color w:val="221F1F"/>
        </w:rPr>
        <w:t>200</w:t>
      </w:r>
      <w:r>
        <w:rPr>
          <w:color w:val="221F1F"/>
          <w:spacing w:val="-5"/>
        </w:rPr>
        <w:t xml:space="preserve"> </w:t>
      </w:r>
      <w:r>
        <w:rPr>
          <w:color w:val="221F1F"/>
        </w:rPr>
        <w:t>por</w:t>
      </w:r>
      <w:r>
        <w:rPr>
          <w:color w:val="221F1F"/>
          <w:spacing w:val="-4"/>
        </w:rPr>
        <w:t xml:space="preserve"> </w:t>
      </w:r>
      <w:r>
        <w:rPr>
          <w:color w:val="221F1F"/>
        </w:rPr>
        <w:t>mes</w:t>
      </w:r>
      <w:r>
        <w:rPr>
          <w:color w:val="221F1F"/>
          <w:spacing w:val="-3"/>
        </w:rPr>
        <w:t xml:space="preserve"> </w:t>
      </w:r>
      <w:r>
        <w:rPr>
          <w:color w:val="221F1F"/>
        </w:rPr>
        <w:t>como</w:t>
      </w:r>
      <w:r>
        <w:rPr>
          <w:color w:val="221F1F"/>
          <w:spacing w:val="-3"/>
        </w:rPr>
        <w:t xml:space="preserve"> </w:t>
      </w:r>
      <w:r>
        <w:rPr>
          <w:color w:val="221F1F"/>
        </w:rPr>
        <w:t>consecuencia</w:t>
      </w:r>
      <w:r>
        <w:rPr>
          <w:color w:val="221F1F"/>
          <w:spacing w:val="-3"/>
        </w:rPr>
        <w:t xml:space="preserve"> </w:t>
      </w:r>
      <w:r>
        <w:rPr>
          <w:color w:val="221F1F"/>
        </w:rPr>
        <w:t>del</w:t>
      </w:r>
      <w:r>
        <w:rPr>
          <w:color w:val="221F1F"/>
          <w:spacing w:val="-3"/>
        </w:rPr>
        <w:t xml:space="preserve"> </w:t>
      </w:r>
      <w:r>
        <w:rPr>
          <w:color w:val="221F1F"/>
        </w:rPr>
        <w:t>límite</w:t>
      </w:r>
      <w:r>
        <w:rPr>
          <w:color w:val="221F1F"/>
          <w:spacing w:val="-4"/>
        </w:rPr>
        <w:t xml:space="preserve"> </w:t>
      </w:r>
      <w:r>
        <w:rPr>
          <w:color w:val="221F1F"/>
        </w:rPr>
        <w:t>máximo</w:t>
      </w:r>
      <w:r>
        <w:rPr>
          <w:color w:val="221F1F"/>
          <w:spacing w:val="-3"/>
        </w:rPr>
        <w:t xml:space="preserve"> </w:t>
      </w:r>
      <w:r>
        <w:rPr>
          <w:color w:val="221F1F"/>
        </w:rPr>
        <w:t>de</w:t>
      </w:r>
      <w:r>
        <w:rPr>
          <w:color w:val="221F1F"/>
          <w:spacing w:val="-5"/>
        </w:rPr>
        <w:t xml:space="preserve"> </w:t>
      </w:r>
      <w:r>
        <w:rPr>
          <w:color w:val="221F1F"/>
        </w:rPr>
        <w:t>seguro,</w:t>
      </w:r>
      <w:r>
        <w:rPr>
          <w:color w:val="221F1F"/>
          <w:spacing w:val="-3"/>
        </w:rPr>
        <w:t xml:space="preserve"> </w:t>
      </w:r>
      <w:r>
        <w:rPr>
          <w:color w:val="221F1F"/>
        </w:rPr>
        <w:t>el</w:t>
      </w:r>
      <w:r>
        <w:rPr>
          <w:color w:val="221F1F"/>
          <w:spacing w:val="-3"/>
        </w:rPr>
        <w:t xml:space="preserve"> </w:t>
      </w:r>
      <w:r>
        <w:rPr>
          <w:color w:val="221F1F"/>
        </w:rPr>
        <w:t>límite</w:t>
      </w:r>
      <w:r>
        <w:rPr>
          <w:color w:val="221F1F"/>
          <w:spacing w:val="-3"/>
        </w:rPr>
        <w:t xml:space="preserve"> </w:t>
      </w:r>
      <w:r>
        <w:rPr>
          <w:color w:val="221F1F"/>
        </w:rPr>
        <w:t>de</w:t>
      </w:r>
      <w:r>
        <w:rPr>
          <w:color w:val="221F1F"/>
          <w:spacing w:val="-3"/>
        </w:rPr>
        <w:t xml:space="preserve"> </w:t>
      </w:r>
      <w:r>
        <w:rPr>
          <w:color w:val="221F1F"/>
        </w:rPr>
        <w:t>introducción progresiva y otros límites legales. PBGC por lo general reduce los beneficios del plan sobre</w:t>
      </w:r>
    </w:p>
    <w:p w:rsidR="004C408C" w14:paraId="0F209DD6" w14:textId="7BA5398A">
      <w:pPr>
        <w:pStyle w:val="BodyText"/>
        <w:spacing w:line="259" w:lineRule="auto"/>
        <w:ind w:left="1200" w:right="1322"/>
      </w:pPr>
      <w:r>
        <w:rPr>
          <w:color w:val="221F1F"/>
        </w:rPr>
        <w:t>una</w:t>
      </w:r>
      <w:r>
        <w:rPr>
          <w:color w:val="221F1F"/>
          <w:spacing w:val="-3"/>
        </w:rPr>
        <w:t xml:space="preserve"> </w:t>
      </w:r>
      <w:r>
        <w:rPr>
          <w:color w:val="221F1F"/>
        </w:rPr>
        <w:t>base</w:t>
      </w:r>
      <w:r>
        <w:rPr>
          <w:color w:val="221F1F"/>
          <w:spacing w:val="-3"/>
        </w:rPr>
        <w:t xml:space="preserve"> </w:t>
      </w:r>
      <w:r>
        <w:rPr>
          <w:color w:val="221F1F"/>
        </w:rPr>
        <w:t>actuarialmente</w:t>
      </w:r>
      <w:r>
        <w:rPr>
          <w:color w:val="221F1F"/>
          <w:spacing w:val="-5"/>
        </w:rPr>
        <w:t xml:space="preserve"> </w:t>
      </w:r>
      <w:r>
        <w:rPr>
          <w:color w:val="221F1F"/>
        </w:rPr>
        <w:t>equivalente.</w:t>
      </w:r>
      <w:r>
        <w:rPr>
          <w:color w:val="221F1F"/>
          <w:spacing w:val="-5"/>
        </w:rPr>
        <w:t xml:space="preserve"> </w:t>
      </w:r>
      <w:r>
        <w:rPr>
          <w:color w:val="221F1F"/>
        </w:rPr>
        <w:t>Así,</w:t>
      </w:r>
      <w:r>
        <w:rPr>
          <w:color w:val="221F1F"/>
          <w:spacing w:val="-3"/>
        </w:rPr>
        <w:t xml:space="preserve"> </w:t>
      </w:r>
      <w:r>
        <w:rPr>
          <w:color w:val="221F1F"/>
        </w:rPr>
        <w:t>si</w:t>
      </w:r>
      <w:r>
        <w:rPr>
          <w:color w:val="221F1F"/>
          <w:spacing w:val="-3"/>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especificara</w:t>
      </w:r>
      <w:r>
        <w:rPr>
          <w:color w:val="221F1F"/>
          <w:spacing w:val="-5"/>
        </w:rPr>
        <w:t xml:space="preserve"> </w:t>
      </w:r>
      <w:r>
        <w:rPr>
          <w:color w:val="221F1F"/>
        </w:rPr>
        <w:t>que</w:t>
      </w:r>
      <w:r>
        <w:rPr>
          <w:color w:val="221F1F"/>
          <w:spacing w:val="-3"/>
        </w:rPr>
        <w:t xml:space="preserve"> </w:t>
      </w:r>
      <w:r>
        <w:rPr>
          <w:color w:val="221F1F"/>
        </w:rPr>
        <w:t>la</w:t>
      </w:r>
      <w:r>
        <w:rPr>
          <w:color w:val="221F1F"/>
          <w:spacing w:val="-3"/>
        </w:rPr>
        <w:t xml:space="preserve"> </w:t>
      </w:r>
      <w:r>
        <w:rPr>
          <w:color w:val="221F1F"/>
        </w:rPr>
        <w:t>reducción</w:t>
      </w:r>
      <w:r>
        <w:rPr>
          <w:color w:val="221F1F"/>
          <w:spacing w:val="-3"/>
        </w:rPr>
        <w:t xml:space="preserve"> </w:t>
      </w:r>
      <w:r>
        <w:rPr>
          <w:color w:val="221F1F"/>
        </w:rPr>
        <w:t>se</w:t>
      </w:r>
      <w:r>
        <w:rPr>
          <w:color w:val="221F1F"/>
          <w:spacing w:val="-3"/>
        </w:rPr>
        <w:t xml:space="preserve"> </w:t>
      </w:r>
      <w:r>
        <w:rPr>
          <w:color w:val="221F1F"/>
        </w:rPr>
        <w:t xml:space="preserve">aplicaría de manera prorrateada, entonces PBGC pagaría al Participante el 60 % del beneficio reducido (ajustado actuarialmente para el beneficio del Participante) y pagaría al Beneficiario alternativo el 40 % del beneficio reducido (ajustado actuarialmente para el beneficio del Beneficiario alternativo). Por lo tanto, el beneficio original otorgado al Beneficiario alternativo se reduciría en USD 80 (40 % de USD 200) por mes para reflejar los límites legales de PBGC. De manera similar, el beneficio restante del Participante se reduciría en USD 120 (60 % de USD 200) por mes. Tenga en cuenta que, con las órdenes de interés separado, los beneficios del Beneficiario y del Participante reflejarán actuarialmente la fecha de </w:t>
      </w:r>
      <w:r w:rsidR="00B93416">
        <w:rPr>
          <w:color w:val="221F1F"/>
        </w:rPr>
        <w:t>comienzo</w:t>
      </w:r>
      <w:r>
        <w:rPr>
          <w:color w:val="221F1F"/>
        </w:rPr>
        <w:t xml:space="preserve"> del beneficio, la duración</w:t>
      </w:r>
      <w:r w:rsidR="0094626A">
        <w:rPr>
          <w:color w:val="221F1F"/>
        </w:rPr>
        <w:t xml:space="preserve"> de</w:t>
      </w:r>
    </w:p>
    <w:p w:rsidR="004C408C" w14:paraId="0F209DD7" w14:textId="09C7496A">
      <w:pPr>
        <w:pStyle w:val="BodyText"/>
        <w:spacing w:line="257" w:lineRule="exact"/>
        <w:ind w:left="1200"/>
      </w:pPr>
      <w:r>
        <w:rPr>
          <w:color w:val="221F1F"/>
        </w:rPr>
        <w:t>los</w:t>
      </w:r>
      <w:r>
        <w:rPr>
          <w:color w:val="221F1F"/>
          <w:spacing w:val="-2"/>
        </w:rPr>
        <w:t xml:space="preserve"> </w:t>
      </w:r>
      <w:r>
        <w:rPr>
          <w:color w:val="221F1F"/>
        </w:rPr>
        <w:t>pagos</w:t>
      </w:r>
      <w:r>
        <w:rPr>
          <w:color w:val="221F1F"/>
          <w:spacing w:val="-4"/>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el</w:t>
      </w:r>
      <w:r>
        <w:rPr>
          <w:color w:val="221F1F"/>
          <w:spacing w:val="-2"/>
        </w:rPr>
        <w:t xml:space="preserve"> </w:t>
      </w:r>
      <w:r>
        <w:rPr>
          <w:color w:val="221F1F"/>
        </w:rPr>
        <w:t>tipo</w:t>
      </w:r>
      <w:r>
        <w:rPr>
          <w:color w:val="221F1F"/>
          <w:spacing w:val="-2"/>
        </w:rPr>
        <w:t xml:space="preserve"> </w:t>
      </w:r>
      <w:r>
        <w:rPr>
          <w:color w:val="221F1F"/>
        </w:rPr>
        <w:t>de</w:t>
      </w:r>
      <w:r>
        <w:rPr>
          <w:color w:val="221F1F"/>
          <w:spacing w:val="-2"/>
        </w:rPr>
        <w:t xml:space="preserve"> </w:t>
      </w:r>
      <w:r>
        <w:rPr>
          <w:color w:val="221F1F"/>
        </w:rPr>
        <w:t>beneficio</w:t>
      </w:r>
      <w:r>
        <w:rPr>
          <w:color w:val="221F1F"/>
          <w:spacing w:val="-2"/>
        </w:rPr>
        <w:t xml:space="preserve"> </w:t>
      </w:r>
      <w:r>
        <w:rPr>
          <w:color w:val="221F1F"/>
        </w:rPr>
        <w:t>elegido,</w:t>
      </w:r>
      <w:r>
        <w:rPr>
          <w:color w:val="221F1F"/>
          <w:spacing w:val="-2"/>
        </w:rPr>
        <w:t xml:space="preserve"> </w:t>
      </w:r>
      <w:r>
        <w:rPr>
          <w:color w:val="221F1F"/>
          <w:spacing w:val="-4"/>
        </w:rPr>
        <w:t>etc.</w:t>
      </w:r>
    </w:p>
    <w:p w:rsidR="004C408C" w14:paraId="0F209DD8" w14:textId="77777777">
      <w:pPr>
        <w:pStyle w:val="BodyText"/>
        <w:spacing w:before="42"/>
      </w:pPr>
    </w:p>
    <w:p w:rsidR="004C408C" w14:paraId="0F209DD9" w14:textId="7A205338">
      <w:pPr>
        <w:pStyle w:val="BodyText"/>
        <w:spacing w:line="259" w:lineRule="auto"/>
        <w:ind w:left="1200" w:right="1200"/>
      </w:pPr>
      <w:r>
        <w:rPr>
          <w:color w:val="221F1F"/>
        </w:rPr>
        <w:t>Si</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concede</w:t>
      </w:r>
      <w:r>
        <w:rPr>
          <w:color w:val="221F1F"/>
          <w:spacing w:val="-3"/>
        </w:rPr>
        <w:t xml:space="preserve"> </w:t>
      </w:r>
      <w:r>
        <w:rPr>
          <w:color w:val="221F1F"/>
        </w:rPr>
        <w:t>una</w:t>
      </w:r>
      <w:r>
        <w:rPr>
          <w:color w:val="221F1F"/>
          <w:spacing w:val="-3"/>
        </w:rPr>
        <w:t xml:space="preserve"> </w:t>
      </w:r>
      <w:r>
        <w:rPr>
          <w:color w:val="221F1F"/>
        </w:rPr>
        <w:t>cantidad</w:t>
      </w:r>
      <w:r>
        <w:rPr>
          <w:color w:val="221F1F"/>
          <w:spacing w:val="-3"/>
        </w:rPr>
        <w:t xml:space="preserve"> </w:t>
      </w:r>
      <w:r>
        <w:rPr>
          <w:color w:val="221F1F"/>
        </w:rPr>
        <w:t>fija</w:t>
      </w:r>
      <w:r>
        <w:rPr>
          <w:color w:val="221F1F"/>
          <w:spacing w:val="-3"/>
        </w:rPr>
        <w:t xml:space="preserve"> </w:t>
      </w:r>
      <w:r>
        <w:rPr>
          <w:color w:val="221F1F"/>
        </w:rPr>
        <w:t>de</w:t>
      </w:r>
      <w:r>
        <w:rPr>
          <w:color w:val="221F1F"/>
          <w:spacing w:val="-3"/>
        </w:rPr>
        <w:t xml:space="preserve"> </w:t>
      </w:r>
      <w:r>
        <w:rPr>
          <w:color w:val="221F1F"/>
        </w:rPr>
        <w:t>dólares</w:t>
      </w:r>
      <w:r>
        <w:rPr>
          <w:color w:val="221F1F"/>
          <w:spacing w:val="-5"/>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al</w:t>
      </w:r>
      <w:r>
        <w:rPr>
          <w:color w:val="221F1F"/>
          <w:spacing w:val="-3"/>
        </w:rPr>
        <w:t xml:space="preserve"> </w:t>
      </w:r>
      <w:r>
        <w:rPr>
          <w:color w:val="221F1F"/>
        </w:rPr>
        <w:t>Beneficiario alternativo sin ninguna directriz adicional, PBGC primero aumentará o disminuirá el beneficio del Participante para reflejar el ajuste de PBGC.</w:t>
      </w:r>
      <w:r>
        <w:rPr>
          <w:color w:val="221F1F"/>
          <w:spacing w:val="40"/>
        </w:rPr>
        <w:t xml:space="preserve"> </w:t>
      </w:r>
      <w:r>
        <w:rPr>
          <w:color w:val="221F1F"/>
        </w:rPr>
        <w:t>PBGC no ajustará la cantidad de dólares fija concedida al Beneficiario alternativo por un aumento y reducirá la cantidad fija de dólares</w:t>
      </w:r>
      <w:r w:rsidR="0094626A">
        <w:rPr>
          <w:color w:val="221F1F"/>
        </w:rPr>
        <w:t xml:space="preserve"> del</w:t>
      </w:r>
    </w:p>
    <w:p w:rsidR="004C408C" w14:paraId="0F209DDA" w14:textId="1FCC46C2">
      <w:pPr>
        <w:pStyle w:val="BodyText"/>
        <w:spacing w:line="259" w:lineRule="auto"/>
        <w:ind w:left="1200" w:right="1413"/>
      </w:pP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solo</w:t>
      </w:r>
      <w:r>
        <w:rPr>
          <w:color w:val="221F1F"/>
          <w:spacing w:val="-3"/>
        </w:rPr>
        <w:t xml:space="preserve"> </w:t>
      </w:r>
      <w:r>
        <w:rPr>
          <w:color w:val="221F1F"/>
        </w:rPr>
        <w:t>si</w:t>
      </w:r>
      <w:r>
        <w:rPr>
          <w:color w:val="221F1F"/>
          <w:spacing w:val="-3"/>
        </w:rPr>
        <w:t xml:space="preserve"> </w:t>
      </w:r>
      <w:r>
        <w:rPr>
          <w:color w:val="221F1F"/>
        </w:rPr>
        <w:t>la</w:t>
      </w:r>
      <w:r>
        <w:rPr>
          <w:color w:val="221F1F"/>
          <w:spacing w:val="-3"/>
        </w:rPr>
        <w:t xml:space="preserve"> </w:t>
      </w:r>
      <w:r>
        <w:rPr>
          <w:color w:val="221F1F"/>
        </w:rPr>
        <w:t>disminución</w:t>
      </w:r>
      <w:r>
        <w:rPr>
          <w:color w:val="221F1F"/>
          <w:spacing w:val="-5"/>
        </w:rPr>
        <w:t xml:space="preserve"> </w:t>
      </w:r>
      <w:r>
        <w:rPr>
          <w:color w:val="221F1F"/>
        </w:rPr>
        <w:t>total</w:t>
      </w:r>
      <w:r>
        <w:rPr>
          <w:color w:val="221F1F"/>
          <w:spacing w:val="-3"/>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debe</w:t>
      </w:r>
      <w:r>
        <w:rPr>
          <w:color w:val="221F1F"/>
          <w:spacing w:val="-3"/>
        </w:rPr>
        <w:t xml:space="preserve"> </w:t>
      </w:r>
      <w:r>
        <w:rPr>
          <w:color w:val="221F1F"/>
        </w:rPr>
        <w:t>realizar</w:t>
      </w:r>
      <w:r>
        <w:rPr>
          <w:color w:val="221F1F"/>
          <w:spacing w:val="-4"/>
        </w:rPr>
        <w:t xml:space="preserve"> </w:t>
      </w:r>
      <w:r>
        <w:rPr>
          <w:color w:val="221F1F"/>
        </w:rPr>
        <w:t>supera</w:t>
      </w:r>
      <w:r>
        <w:rPr>
          <w:color w:val="221F1F"/>
          <w:spacing w:val="-3"/>
        </w:rPr>
        <w:t xml:space="preserve"> </w:t>
      </w:r>
      <w:r>
        <w:rPr>
          <w:color w:val="221F1F"/>
        </w:rPr>
        <w:t>el</w:t>
      </w:r>
      <w:r>
        <w:rPr>
          <w:color w:val="221F1F"/>
          <w:spacing w:val="-3"/>
        </w:rPr>
        <w:t xml:space="preserve"> </w:t>
      </w:r>
      <w:r>
        <w:rPr>
          <w:color w:val="221F1F"/>
        </w:rPr>
        <w:t>beneficio del Participante. Dado que los ajustes, cuando se han concedido cantidades fijas en dólares,</w:t>
      </w:r>
      <w:r>
        <w:rPr>
          <w:color w:val="221F1F"/>
          <w:spacing w:val="40"/>
        </w:rPr>
        <w:t xml:space="preserve"> </w:t>
      </w:r>
      <w:r>
        <w:rPr>
          <w:color w:val="221F1F"/>
        </w:rPr>
        <w:t>se aplicarán primero al beneficio del Participante, los ajustes pueden afectar el beneficio</w:t>
      </w:r>
      <w:r w:rsidR="0094626A">
        <w:rPr>
          <w:color w:val="221F1F"/>
        </w:rPr>
        <w:t xml:space="preserve"> del</w:t>
      </w:r>
    </w:p>
    <w:p w:rsidR="004C408C" w14:paraId="0F209DDB" w14:textId="5B554B7E">
      <w:pPr>
        <w:pStyle w:val="BodyText"/>
        <w:spacing w:line="258" w:lineRule="exact"/>
        <w:ind w:left="1200"/>
      </w:pPr>
      <w:r>
        <w:rPr>
          <w:color w:val="221F1F"/>
        </w:rPr>
        <w:t>Participante</w:t>
      </w:r>
      <w:r>
        <w:rPr>
          <w:color w:val="221F1F"/>
          <w:spacing w:val="-2"/>
        </w:rPr>
        <w:t xml:space="preserve"> </w:t>
      </w:r>
      <w:r>
        <w:rPr>
          <w:color w:val="221F1F"/>
        </w:rPr>
        <w:t>en</w:t>
      </w:r>
      <w:r>
        <w:rPr>
          <w:color w:val="221F1F"/>
          <w:spacing w:val="-2"/>
        </w:rPr>
        <w:t xml:space="preserve"> </w:t>
      </w:r>
      <w:r>
        <w:rPr>
          <w:color w:val="221F1F"/>
        </w:rPr>
        <w:t>formas</w:t>
      </w:r>
      <w:r>
        <w:rPr>
          <w:color w:val="221F1F"/>
          <w:spacing w:val="-4"/>
        </w:rPr>
        <w:t xml:space="preserve"> </w:t>
      </w:r>
      <w:r>
        <w:rPr>
          <w:color w:val="221F1F"/>
        </w:rPr>
        <w:t>no</w:t>
      </w:r>
      <w:r>
        <w:rPr>
          <w:color w:val="221F1F"/>
          <w:spacing w:val="-3"/>
        </w:rPr>
        <w:t xml:space="preserve"> </w:t>
      </w:r>
      <w:r>
        <w:rPr>
          <w:color w:val="221F1F"/>
        </w:rPr>
        <w:t>prevista</w:t>
      </w:r>
      <w:r>
        <w:rPr>
          <w:color w:val="221F1F"/>
          <w:spacing w:val="-2"/>
        </w:rPr>
        <w:t xml:space="preserve"> </w:t>
      </w:r>
      <w:r>
        <w:rPr>
          <w:color w:val="221F1F"/>
        </w:rPr>
        <w:t>por</w:t>
      </w:r>
      <w:r>
        <w:rPr>
          <w:color w:val="221F1F"/>
          <w:spacing w:val="-3"/>
        </w:rPr>
        <w:t xml:space="preserve"> </w:t>
      </w:r>
      <w:r>
        <w:rPr>
          <w:color w:val="221F1F"/>
        </w:rPr>
        <w:t>las</w:t>
      </w:r>
      <w:r>
        <w:rPr>
          <w:color w:val="221F1F"/>
          <w:spacing w:val="-2"/>
        </w:rPr>
        <w:t xml:space="preserve"> partes.</w:t>
      </w:r>
    </w:p>
    <w:p w:rsidR="004C408C" w14:paraId="0F209DDC" w14:textId="77777777">
      <w:pPr>
        <w:pStyle w:val="BodyText"/>
        <w:spacing w:before="186"/>
      </w:pPr>
    </w:p>
    <w:p w:rsidR="004C408C" w14:paraId="0F209DDD" w14:textId="40E53EDA">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C16225">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DDE" w14:textId="77777777">
      <w:pPr>
        <w:pStyle w:val="BodyText"/>
        <w:spacing w:before="78"/>
        <w:rPr>
          <w:rFonts w:ascii="Arial"/>
          <w:b/>
          <w:sz w:val="21"/>
        </w:rPr>
      </w:pPr>
    </w:p>
    <w:p w:rsidR="004C408C" w14:paraId="0F209DDF" w14:textId="49F18C0E">
      <w:pPr>
        <w:pStyle w:val="BodyText"/>
        <w:ind w:left="1200"/>
        <w:jc w:val="both"/>
      </w:pPr>
      <w:r>
        <w:rPr>
          <w:color w:val="221F1F"/>
        </w:rPr>
        <w:t>Indique</w:t>
      </w:r>
      <w:r>
        <w:rPr>
          <w:color w:val="221F1F"/>
          <w:spacing w:val="-5"/>
        </w:rPr>
        <w:t xml:space="preserve"> </w:t>
      </w:r>
      <w:r>
        <w:rPr>
          <w:color w:val="221F1F"/>
        </w:rPr>
        <w:t>la</w:t>
      </w:r>
      <w:r>
        <w:rPr>
          <w:color w:val="221F1F"/>
          <w:spacing w:val="-3"/>
        </w:rPr>
        <w:t xml:space="preserve"> </w:t>
      </w:r>
      <w:r>
        <w:rPr>
          <w:color w:val="221F1F"/>
        </w:rPr>
        <w:t>fecha</w:t>
      </w:r>
      <w:r>
        <w:rPr>
          <w:color w:val="221F1F"/>
          <w:spacing w:val="-2"/>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deben</w:t>
      </w:r>
      <w:r>
        <w:rPr>
          <w:color w:val="221F1F"/>
          <w:spacing w:val="-2"/>
        </w:rPr>
        <w:t xml:space="preserve"> </w:t>
      </w:r>
      <w:r>
        <w:rPr>
          <w:color w:val="221F1F"/>
        </w:rPr>
        <w:t>comenzar</w:t>
      </w:r>
      <w:r>
        <w:rPr>
          <w:color w:val="221F1F"/>
          <w:spacing w:val="-4"/>
        </w:rPr>
        <w:t xml:space="preserve"> </w:t>
      </w:r>
      <w:r>
        <w:rPr>
          <w:color w:val="221F1F"/>
        </w:rPr>
        <w:t>los</w:t>
      </w:r>
      <w:r>
        <w:rPr>
          <w:color w:val="221F1F"/>
          <w:spacing w:val="-2"/>
        </w:rPr>
        <w:t xml:space="preserve"> </w:t>
      </w:r>
      <w:r>
        <w:rPr>
          <w:color w:val="221F1F"/>
        </w:rPr>
        <w:t>pagos</w:t>
      </w:r>
      <w:r>
        <w:rPr>
          <w:color w:val="221F1F"/>
          <w:spacing w:val="-4"/>
        </w:rPr>
        <w:t xml:space="preserve"> </w:t>
      </w:r>
      <w:r>
        <w:rPr>
          <w:color w:val="221F1F"/>
        </w:rPr>
        <w:t>de</w:t>
      </w:r>
      <w:r>
        <w:rPr>
          <w:color w:val="221F1F"/>
          <w:spacing w:val="-3"/>
        </w:rPr>
        <w:t xml:space="preserve"> </w:t>
      </w:r>
      <w:r>
        <w:rPr>
          <w:color w:val="221F1F"/>
        </w:rPr>
        <w:t>beneficio</w:t>
      </w:r>
      <w:r>
        <w:rPr>
          <w:color w:val="221F1F"/>
          <w:spacing w:val="-2"/>
        </w:rPr>
        <w:t xml:space="preserve"> </w:t>
      </w:r>
      <w:r>
        <w:rPr>
          <w:color w:val="221F1F"/>
        </w:rPr>
        <w:t>del</w:t>
      </w:r>
      <w:r>
        <w:rPr>
          <w:color w:val="221F1F"/>
          <w:spacing w:val="-2"/>
        </w:rPr>
        <w:t xml:space="preserve"> </w:t>
      </w:r>
      <w:r>
        <w:rPr>
          <w:color w:val="221F1F"/>
        </w:rPr>
        <w:t>Beneficiario</w:t>
      </w:r>
      <w:r>
        <w:rPr>
          <w:color w:val="221F1F"/>
          <w:spacing w:val="-2"/>
        </w:rPr>
        <w:t xml:space="preserve"> alternativo.</w:t>
      </w:r>
      <w:r w:rsidR="00D5298A">
        <w:rPr>
          <w:color w:val="221F1F"/>
          <w:spacing w:val="-2"/>
        </w:rPr>
        <w:t xml:space="preserve"> Los</w:t>
      </w:r>
    </w:p>
    <w:p w:rsidR="004C408C" w14:paraId="0F209DE0" w14:textId="509BD537">
      <w:pPr>
        <w:pStyle w:val="BodyText"/>
        <w:spacing w:before="19" w:line="259" w:lineRule="auto"/>
        <w:ind w:left="1200" w:right="1041"/>
        <w:jc w:val="both"/>
      </w:pPr>
      <w:r>
        <w:rPr>
          <w:color w:val="221F1F"/>
        </w:rPr>
        <w:t>modelos</w:t>
      </w:r>
      <w:r>
        <w:rPr>
          <w:color w:val="221F1F"/>
          <w:spacing w:val="-4"/>
        </w:rPr>
        <w:t xml:space="preserve"> </w:t>
      </w:r>
      <w:r>
        <w:rPr>
          <w:color w:val="221F1F"/>
        </w:rPr>
        <w:t>permiten</w:t>
      </w:r>
      <w:r>
        <w:rPr>
          <w:color w:val="221F1F"/>
          <w:spacing w:val="-4"/>
        </w:rPr>
        <w:t xml:space="preserve"> </w:t>
      </w:r>
      <w:r>
        <w:rPr>
          <w:color w:val="221F1F"/>
        </w:rPr>
        <w:t>que</w:t>
      </w:r>
      <w:r>
        <w:rPr>
          <w:color w:val="221F1F"/>
          <w:spacing w:val="-4"/>
        </w:rPr>
        <w:t xml:space="preserve"> </w:t>
      </w:r>
      <w:r>
        <w:rPr>
          <w:color w:val="221F1F"/>
        </w:rPr>
        <w:t>los</w:t>
      </w:r>
      <w:r>
        <w:rPr>
          <w:color w:val="221F1F"/>
          <w:spacing w:val="-2"/>
        </w:rPr>
        <w:t xml:space="preserve"> </w:t>
      </w:r>
      <w:r>
        <w:rPr>
          <w:color w:val="221F1F"/>
        </w:rPr>
        <w:t>beneficios</w:t>
      </w:r>
      <w:r>
        <w:rPr>
          <w:color w:val="221F1F"/>
          <w:spacing w:val="-2"/>
        </w:rPr>
        <w:t xml:space="preserve"> </w:t>
      </w:r>
      <w:r>
        <w:rPr>
          <w:color w:val="221F1F"/>
        </w:rPr>
        <w:t>inicien</w:t>
      </w:r>
      <w:r>
        <w:rPr>
          <w:color w:val="221F1F"/>
          <w:spacing w:val="-4"/>
        </w:rPr>
        <w:t xml:space="preserve"> </w:t>
      </w:r>
      <w:r>
        <w:rPr>
          <w:color w:val="221F1F"/>
        </w:rPr>
        <w:t>en</w:t>
      </w:r>
      <w:r>
        <w:rPr>
          <w:color w:val="221F1F"/>
          <w:spacing w:val="-2"/>
        </w:rPr>
        <w:t xml:space="preserve"> </w:t>
      </w:r>
      <w:r>
        <w:rPr>
          <w:color w:val="221F1F"/>
        </w:rPr>
        <w:t>una</w:t>
      </w:r>
      <w:r>
        <w:rPr>
          <w:color w:val="221F1F"/>
          <w:spacing w:val="-2"/>
        </w:rPr>
        <w:t xml:space="preserve"> </w:t>
      </w:r>
      <w:r>
        <w:rPr>
          <w:color w:val="221F1F"/>
        </w:rPr>
        <w:t>fecha</w:t>
      </w:r>
      <w:r>
        <w:rPr>
          <w:color w:val="221F1F"/>
          <w:spacing w:val="-4"/>
        </w:rPr>
        <w:t xml:space="preserve"> </w:t>
      </w:r>
      <w:r>
        <w:rPr>
          <w:color w:val="221F1F"/>
        </w:rPr>
        <w:t>específica</w:t>
      </w:r>
      <w:r>
        <w:rPr>
          <w:color w:val="221F1F"/>
          <w:spacing w:val="-2"/>
        </w:rPr>
        <w:t xml:space="preserve"> </w:t>
      </w:r>
      <w:r>
        <w:rPr>
          <w:color w:val="221F1F"/>
        </w:rPr>
        <w:t>futura</w:t>
      </w:r>
      <w:r>
        <w:rPr>
          <w:color w:val="221F1F"/>
          <w:spacing w:val="-4"/>
        </w:rPr>
        <w:t xml:space="preserve"> </w:t>
      </w:r>
      <w:r>
        <w:rPr>
          <w:color w:val="221F1F"/>
        </w:rPr>
        <w:t>o</w:t>
      </w:r>
      <w:r>
        <w:rPr>
          <w:color w:val="221F1F"/>
          <w:spacing w:val="-2"/>
        </w:rPr>
        <w:t xml:space="preserve"> </w:t>
      </w:r>
      <w:r>
        <w:rPr>
          <w:color w:val="221F1F"/>
        </w:rPr>
        <w:t>una</w:t>
      </w:r>
      <w:r>
        <w:rPr>
          <w:color w:val="221F1F"/>
          <w:spacing w:val="-2"/>
        </w:rPr>
        <w:t xml:space="preserve"> </w:t>
      </w:r>
      <w:r>
        <w:rPr>
          <w:color w:val="221F1F"/>
        </w:rPr>
        <w:t>fecha</w:t>
      </w:r>
      <w:r>
        <w:rPr>
          <w:color w:val="221F1F"/>
          <w:spacing w:val="-2"/>
        </w:rPr>
        <w:t xml:space="preserve"> </w:t>
      </w:r>
      <w:r>
        <w:rPr>
          <w:color w:val="221F1F"/>
        </w:rPr>
        <w:t>futura elegida por el</w:t>
      </w:r>
      <w:r>
        <w:rPr>
          <w:color w:val="221F1F"/>
          <w:spacing w:val="-1"/>
        </w:rPr>
        <w:t xml:space="preserve"> </w:t>
      </w:r>
      <w:r>
        <w:rPr>
          <w:color w:val="221F1F"/>
        </w:rPr>
        <w:t>Beneficiario</w:t>
      </w:r>
      <w:r>
        <w:rPr>
          <w:color w:val="221F1F"/>
          <w:spacing w:val="-1"/>
        </w:rPr>
        <w:t xml:space="preserve"> </w:t>
      </w:r>
      <w:r>
        <w:rPr>
          <w:color w:val="221F1F"/>
        </w:rPr>
        <w:t xml:space="preserve">alternativo. La fecha de </w:t>
      </w:r>
      <w:r w:rsidR="00C16225">
        <w:rPr>
          <w:color w:val="221F1F"/>
        </w:rPr>
        <w:t>comienzo</w:t>
      </w:r>
      <w:r>
        <w:rPr>
          <w:color w:val="221F1F"/>
        </w:rPr>
        <w:t xml:space="preserve"> del beneficio del Beneficiario alternativo dependerá en parte de la “fecha de jubilación más temprana de PBGC” del Participante</w:t>
      </w:r>
    </w:p>
    <w:p w:rsidR="004C408C" w:rsidP="00D5298A" w14:paraId="0F209DE3" w14:textId="31A72AF7">
      <w:pPr>
        <w:pStyle w:val="BodyText"/>
        <w:spacing w:line="259" w:lineRule="auto"/>
        <w:ind w:left="1200" w:right="930"/>
      </w:pPr>
      <w:r>
        <w:rPr>
          <w:color w:val="221F1F"/>
        </w:rPr>
        <w:t>(los</w:t>
      </w:r>
      <w:r>
        <w:rPr>
          <w:color w:val="221F1F"/>
          <w:spacing w:val="-3"/>
        </w:rPr>
        <w:t xml:space="preserve"> </w:t>
      </w:r>
      <w:r>
        <w:rPr>
          <w:color w:val="221F1F"/>
        </w:rPr>
        <w:t>beneficios</w:t>
      </w:r>
      <w:r>
        <w:rPr>
          <w:color w:val="221F1F"/>
          <w:spacing w:val="-3"/>
        </w:rPr>
        <w:t xml:space="preserve"> </w:t>
      </w:r>
      <w:r>
        <w:rPr>
          <w:color w:val="221F1F"/>
        </w:rPr>
        <w:t>no</w:t>
      </w:r>
      <w:r>
        <w:rPr>
          <w:color w:val="221F1F"/>
          <w:spacing w:val="-3"/>
        </w:rPr>
        <w:t xml:space="preserve"> </w:t>
      </w:r>
      <w:r>
        <w:rPr>
          <w:color w:val="221F1F"/>
        </w:rPr>
        <w:t>pueden</w:t>
      </w:r>
      <w:r>
        <w:rPr>
          <w:color w:val="221F1F"/>
          <w:spacing w:val="-5"/>
        </w:rPr>
        <w:t xml:space="preserve"> </w:t>
      </w:r>
      <w:r>
        <w:rPr>
          <w:color w:val="221F1F"/>
        </w:rPr>
        <w:t>comenzar</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fecha</w:t>
      </w:r>
      <w:r>
        <w:rPr>
          <w:color w:val="221F1F"/>
          <w:spacing w:val="-5"/>
        </w:rPr>
        <w:t xml:space="preserve"> </w:t>
      </w:r>
      <w:r>
        <w:rPr>
          <w:color w:val="221F1F"/>
        </w:rPr>
        <w:t>de</w:t>
      </w:r>
      <w:r>
        <w:rPr>
          <w:color w:val="221F1F"/>
          <w:spacing w:val="-3"/>
        </w:rPr>
        <w:t xml:space="preserve"> </w:t>
      </w:r>
      <w:r>
        <w:rPr>
          <w:color w:val="221F1F"/>
        </w:rPr>
        <w:t>jubilación</w:t>
      </w:r>
      <w:r>
        <w:rPr>
          <w:color w:val="221F1F"/>
          <w:spacing w:val="-5"/>
        </w:rPr>
        <w:t xml:space="preserve"> </w:t>
      </w:r>
      <w:r>
        <w:rPr>
          <w:color w:val="221F1F"/>
        </w:rPr>
        <w:t>más</w:t>
      </w:r>
      <w:r>
        <w:rPr>
          <w:color w:val="221F1F"/>
          <w:spacing w:val="-3"/>
        </w:rPr>
        <w:t xml:space="preserve"> </w:t>
      </w:r>
      <w:r>
        <w:rPr>
          <w:color w:val="221F1F"/>
        </w:rPr>
        <w:t>temprana</w:t>
      </w:r>
      <w:r>
        <w:rPr>
          <w:color w:val="221F1F"/>
          <w:spacing w:val="-3"/>
        </w:rPr>
        <w:t xml:space="preserve"> </w:t>
      </w:r>
      <w:r>
        <w:rPr>
          <w:color w:val="221F1F"/>
        </w:rPr>
        <w:t>de</w:t>
      </w:r>
      <w:r>
        <w:rPr>
          <w:color w:val="221F1F"/>
          <w:spacing w:val="-3"/>
        </w:rPr>
        <w:t xml:space="preserve"> </w:t>
      </w:r>
      <w:r>
        <w:rPr>
          <w:color w:val="221F1F"/>
        </w:rPr>
        <w:t>PBGC</w:t>
      </w:r>
      <w:r w:rsidR="00D5298A">
        <w:rPr>
          <w:color w:val="221F1F"/>
        </w:rPr>
        <w:t xml:space="preserve"> </w:t>
      </w:r>
      <w:r>
        <w:rPr>
          <w:color w:val="221F1F"/>
        </w:rPr>
        <w:t>y de si el Participante ha empezado a recibir beneficios en el momento en que la orden fue</w:t>
      </w:r>
      <w:r w:rsidR="00D5298A">
        <w:rPr>
          <w:color w:val="221F1F"/>
        </w:rPr>
        <w:t xml:space="preserve"> </w:t>
      </w:r>
      <w:r>
        <w:rPr>
          <w:color w:val="221F1F"/>
        </w:rPr>
        <w:t>presentada</w:t>
      </w:r>
      <w:r>
        <w:rPr>
          <w:color w:val="221F1F"/>
          <w:spacing w:val="-2"/>
        </w:rPr>
        <w:t xml:space="preserve"> </w:t>
      </w:r>
      <w:r>
        <w:rPr>
          <w:color w:val="221F1F"/>
        </w:rPr>
        <w:t>a</w:t>
      </w:r>
      <w:r>
        <w:rPr>
          <w:color w:val="221F1F"/>
          <w:spacing w:val="-4"/>
        </w:rPr>
        <w:t xml:space="preserve"> </w:t>
      </w:r>
      <w:r>
        <w:rPr>
          <w:color w:val="221F1F"/>
        </w:rPr>
        <w:t>PBGC</w:t>
      </w:r>
      <w:r>
        <w:rPr>
          <w:color w:val="221F1F"/>
          <w:spacing w:val="-2"/>
        </w:rPr>
        <w:t xml:space="preserve"> </w:t>
      </w:r>
      <w:r>
        <w:rPr>
          <w:color w:val="221F1F"/>
        </w:rPr>
        <w:t>para</w:t>
      </w:r>
      <w:r>
        <w:rPr>
          <w:color w:val="221F1F"/>
          <w:spacing w:val="-4"/>
        </w:rPr>
        <w:t xml:space="preserve"> </w:t>
      </w:r>
      <w:r>
        <w:rPr>
          <w:color w:val="221F1F"/>
        </w:rPr>
        <w:t>la</w:t>
      </w:r>
      <w:r>
        <w:rPr>
          <w:color w:val="221F1F"/>
          <w:spacing w:val="-2"/>
        </w:rPr>
        <w:t xml:space="preserve"> </w:t>
      </w:r>
      <w:r>
        <w:rPr>
          <w:color w:val="221F1F"/>
        </w:rPr>
        <w:t>calificación.</w:t>
      </w:r>
      <w:r>
        <w:rPr>
          <w:color w:val="221F1F"/>
          <w:spacing w:val="-4"/>
        </w:rPr>
        <w:t xml:space="preserve"> </w:t>
      </w:r>
      <w:r>
        <w:rPr>
          <w:color w:val="221F1F"/>
        </w:rPr>
        <w:t>La</w:t>
      </w:r>
      <w:r>
        <w:rPr>
          <w:color w:val="221F1F"/>
          <w:spacing w:val="-2"/>
        </w:rPr>
        <w:t xml:space="preserve"> </w:t>
      </w:r>
      <w:r>
        <w:rPr>
          <w:i/>
          <w:color w:val="221F1F"/>
        </w:rPr>
        <w:t>QDRO</w:t>
      </w:r>
      <w:r>
        <w:rPr>
          <w:i/>
          <w:color w:val="221F1F"/>
          <w:spacing w:val="-4"/>
        </w:rPr>
        <w:t xml:space="preserve"> </w:t>
      </w:r>
      <w:r>
        <w:rPr>
          <w:i/>
          <w:color w:val="221F1F"/>
        </w:rPr>
        <w:t>Modelo</w:t>
      </w:r>
      <w:r>
        <w:rPr>
          <w:i/>
          <w:color w:val="221F1F"/>
          <w:spacing w:val="-2"/>
        </w:rPr>
        <w:t xml:space="preserve"> </w:t>
      </w:r>
      <w:r>
        <w:rPr>
          <w:i/>
          <w:color w:val="221F1F"/>
        </w:rPr>
        <w:t>de</w:t>
      </w:r>
      <w:r>
        <w:rPr>
          <w:i/>
          <w:color w:val="221F1F"/>
          <w:spacing w:val="-2"/>
        </w:rPr>
        <w:t xml:space="preserve"> </w:t>
      </w:r>
      <w:r>
        <w:rPr>
          <w:i/>
          <w:color w:val="221F1F"/>
        </w:rPr>
        <w:t>Interés</w:t>
      </w:r>
      <w:r>
        <w:rPr>
          <w:i/>
          <w:color w:val="221F1F"/>
          <w:spacing w:val="-3"/>
        </w:rPr>
        <w:t xml:space="preserve"> </w:t>
      </w:r>
      <w:r>
        <w:rPr>
          <w:i/>
          <w:color w:val="221F1F"/>
        </w:rPr>
        <w:t>Separado</w:t>
      </w:r>
      <w:r>
        <w:rPr>
          <w:i/>
          <w:color w:val="221F1F"/>
          <w:spacing w:val="-2"/>
        </w:rPr>
        <w:t xml:space="preserve"> </w:t>
      </w:r>
      <w:r>
        <w:rPr>
          <w:i/>
          <w:color w:val="221F1F"/>
        </w:rPr>
        <w:t>de</w:t>
      </w:r>
      <w:r>
        <w:rPr>
          <w:i/>
          <w:color w:val="221F1F"/>
          <w:spacing w:val="-3"/>
        </w:rPr>
        <w:t xml:space="preserve"> </w:t>
      </w:r>
      <w:r>
        <w:rPr>
          <w:i/>
          <w:color w:val="221F1F"/>
        </w:rPr>
        <w:t>PBGC</w:t>
      </w:r>
      <w:r>
        <w:rPr>
          <w:i/>
          <w:color w:val="221F1F"/>
          <w:spacing w:val="-2"/>
        </w:rPr>
        <w:t xml:space="preserve"> </w:t>
      </w:r>
      <w:r>
        <w:rPr>
          <w:color w:val="221F1F"/>
        </w:rPr>
        <w:t>no</w:t>
      </w:r>
      <w:r>
        <w:rPr>
          <w:color w:val="221F1F"/>
          <w:spacing w:val="-2"/>
        </w:rPr>
        <w:t xml:space="preserve"> </w:t>
      </w:r>
      <w:r>
        <w:rPr>
          <w:color w:val="221F1F"/>
        </w:rPr>
        <w:t>se</w:t>
      </w:r>
      <w:r>
        <w:rPr>
          <w:color w:val="221F1F"/>
          <w:spacing w:val="-4"/>
        </w:rPr>
        <w:t xml:space="preserve"> </w:t>
      </w:r>
      <w:r>
        <w:rPr>
          <w:color w:val="221F1F"/>
        </w:rPr>
        <w:t xml:space="preserve">usará si el Participante ya se encuentra recibiendo pagos de beneficios. La </w:t>
      </w:r>
      <w:r>
        <w:rPr>
          <w:i/>
          <w:color w:val="221F1F"/>
        </w:rPr>
        <w:t xml:space="preserve">QDRO Modelo de Pago Compartido de PBGC </w:t>
      </w:r>
      <w:r>
        <w:rPr>
          <w:color w:val="221F1F"/>
        </w:rPr>
        <w:t>no permite que los pagos del Beneficiario alternativo comiencen hasta</w:t>
      </w:r>
      <w:r w:rsidR="00D5298A">
        <w:t xml:space="preserve"> </w:t>
      </w:r>
      <w:r>
        <w:rPr>
          <w:color w:val="221F1F"/>
        </w:rPr>
        <w:t>que</w:t>
      </w:r>
      <w:r>
        <w:rPr>
          <w:color w:val="221F1F"/>
          <w:spacing w:val="-6"/>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comience</w:t>
      </w:r>
      <w:r>
        <w:rPr>
          <w:color w:val="221F1F"/>
          <w:spacing w:val="-4"/>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spacing w:val="-2"/>
        </w:rPr>
        <w:t>pagos.</w:t>
      </w:r>
    </w:p>
    <w:p w:rsidR="004C408C" w14:paraId="0F209DE4" w14:textId="77777777">
      <w:pPr>
        <w:spacing w:line="258" w:lineRule="exact"/>
        <w:sectPr>
          <w:pgSz w:w="12240" w:h="15840"/>
          <w:pgMar w:top="1240" w:right="720" w:bottom="820" w:left="600" w:header="905" w:footer="635" w:gutter="0"/>
          <w:cols w:space="720"/>
        </w:sectPr>
      </w:pPr>
    </w:p>
    <w:p w:rsidR="004C408C" w14:paraId="0F209DE6" w14:textId="77777777">
      <w:pPr>
        <w:pStyle w:val="BodyText"/>
      </w:pPr>
    </w:p>
    <w:p w:rsidR="004C408C" w14:paraId="0F209DE7" w14:textId="77777777">
      <w:pPr>
        <w:pStyle w:val="BodyText"/>
        <w:spacing w:before="94"/>
      </w:pPr>
    </w:p>
    <w:p w:rsidR="004C408C" w:rsidRPr="00FE1E43" w:rsidP="00FE1E43" w14:paraId="0F209DEA" w14:textId="3FE2E88B">
      <w:pPr>
        <w:spacing w:line="259" w:lineRule="auto"/>
        <w:ind w:left="1200" w:right="1590"/>
        <w:rPr>
          <w:sz w:val="23"/>
        </w:rPr>
      </w:pPr>
      <w:r>
        <w:rPr>
          <w:color w:val="221F1F"/>
          <w:sz w:val="23"/>
        </w:rPr>
        <w:t>La</w:t>
      </w:r>
      <w:r>
        <w:rPr>
          <w:color w:val="221F1F"/>
          <w:spacing w:val="-2"/>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Interés</w:t>
      </w:r>
      <w:r>
        <w:rPr>
          <w:i/>
          <w:color w:val="221F1F"/>
          <w:spacing w:val="-3"/>
          <w:sz w:val="23"/>
        </w:rPr>
        <w:t xml:space="preserve"> </w:t>
      </w:r>
      <w:r>
        <w:rPr>
          <w:i/>
          <w:color w:val="221F1F"/>
          <w:sz w:val="23"/>
        </w:rPr>
        <w:t>Separado</w:t>
      </w:r>
      <w:r>
        <w:rPr>
          <w:i/>
          <w:color w:val="221F1F"/>
          <w:spacing w:val="-2"/>
          <w:sz w:val="23"/>
        </w:rPr>
        <w:t xml:space="preserve"> </w:t>
      </w:r>
      <w:r>
        <w:rPr>
          <w:i/>
          <w:color w:val="221F1F"/>
          <w:sz w:val="23"/>
        </w:rPr>
        <w:t>de</w:t>
      </w:r>
      <w:r>
        <w:rPr>
          <w:i/>
          <w:color w:val="221F1F"/>
          <w:spacing w:val="-3"/>
          <w:sz w:val="23"/>
        </w:rPr>
        <w:t xml:space="preserve"> </w:t>
      </w:r>
      <w:r>
        <w:rPr>
          <w:i/>
          <w:color w:val="221F1F"/>
          <w:sz w:val="23"/>
        </w:rPr>
        <w:t>PBGC</w:t>
      </w:r>
      <w:r>
        <w:rPr>
          <w:i/>
          <w:color w:val="221F1F"/>
          <w:spacing w:val="-2"/>
          <w:sz w:val="23"/>
        </w:rPr>
        <w:t xml:space="preserve"> </w:t>
      </w:r>
      <w:r>
        <w:rPr>
          <w:color w:val="221F1F"/>
          <w:sz w:val="23"/>
        </w:rPr>
        <w:t>permite</w:t>
      </w:r>
      <w:r>
        <w:rPr>
          <w:color w:val="221F1F"/>
          <w:spacing w:val="-4"/>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especificar una</w:t>
      </w:r>
      <w:r>
        <w:rPr>
          <w:color w:val="221F1F"/>
          <w:spacing w:val="-5"/>
          <w:sz w:val="23"/>
        </w:rPr>
        <w:t xml:space="preserve"> </w:t>
      </w:r>
      <w:r>
        <w:rPr>
          <w:color w:val="221F1F"/>
          <w:sz w:val="23"/>
        </w:rPr>
        <w:t>fecha</w:t>
      </w:r>
      <w:r>
        <w:rPr>
          <w:color w:val="221F1F"/>
          <w:spacing w:val="-5"/>
          <w:sz w:val="23"/>
        </w:rPr>
        <w:t xml:space="preserve"> </w:t>
      </w:r>
      <w:r>
        <w:rPr>
          <w:color w:val="221F1F"/>
          <w:sz w:val="23"/>
        </w:rPr>
        <w:t>futura</w:t>
      </w:r>
      <w:r>
        <w:rPr>
          <w:color w:val="221F1F"/>
          <w:spacing w:val="-3"/>
          <w:sz w:val="23"/>
        </w:rPr>
        <w:t xml:space="preserve"> </w:t>
      </w:r>
      <w:r>
        <w:rPr>
          <w:color w:val="221F1F"/>
          <w:sz w:val="23"/>
        </w:rPr>
        <w:t>en</w:t>
      </w:r>
      <w:r>
        <w:rPr>
          <w:color w:val="221F1F"/>
          <w:spacing w:val="-3"/>
          <w:sz w:val="23"/>
        </w:rPr>
        <w:t xml:space="preserve"> </w:t>
      </w:r>
      <w:r>
        <w:rPr>
          <w:color w:val="221F1F"/>
          <w:sz w:val="23"/>
        </w:rPr>
        <w:t>la</w:t>
      </w:r>
      <w:r>
        <w:rPr>
          <w:color w:val="221F1F"/>
          <w:spacing w:val="-3"/>
          <w:sz w:val="23"/>
        </w:rPr>
        <w:t xml:space="preserve"> </w:t>
      </w:r>
      <w:r>
        <w:rPr>
          <w:color w:val="221F1F"/>
          <w:sz w:val="23"/>
        </w:rPr>
        <w:t>cual</w:t>
      </w:r>
      <w:r>
        <w:rPr>
          <w:color w:val="221F1F"/>
          <w:spacing w:val="-5"/>
          <w:sz w:val="23"/>
        </w:rPr>
        <w:t xml:space="preserve"> </w:t>
      </w:r>
      <w:r>
        <w:rPr>
          <w:color w:val="221F1F"/>
          <w:sz w:val="23"/>
        </w:rPr>
        <w:t>comenzarán</w:t>
      </w:r>
      <w:r>
        <w:rPr>
          <w:color w:val="221F1F"/>
          <w:spacing w:val="-3"/>
          <w:sz w:val="23"/>
        </w:rPr>
        <w:t xml:space="preserve"> </w:t>
      </w:r>
      <w:r>
        <w:rPr>
          <w:color w:val="221F1F"/>
          <w:sz w:val="23"/>
        </w:rPr>
        <w:t>sus</w:t>
      </w:r>
      <w:r>
        <w:rPr>
          <w:color w:val="221F1F"/>
          <w:spacing w:val="-3"/>
          <w:sz w:val="23"/>
        </w:rPr>
        <w:t xml:space="preserve"> </w:t>
      </w:r>
      <w:r>
        <w:rPr>
          <w:color w:val="221F1F"/>
          <w:sz w:val="23"/>
        </w:rPr>
        <w:t>pagos</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5"/>
          <w:sz w:val="23"/>
        </w:rPr>
        <w:t xml:space="preserve"> </w:t>
      </w:r>
      <w:r>
        <w:rPr>
          <w:color w:val="221F1F"/>
          <w:sz w:val="23"/>
        </w:rPr>
        <w:t>o</w:t>
      </w:r>
      <w:r>
        <w:rPr>
          <w:color w:val="221F1F"/>
          <w:spacing w:val="-3"/>
          <w:sz w:val="23"/>
        </w:rPr>
        <w:t xml:space="preserve"> </w:t>
      </w:r>
      <w:r>
        <w:rPr>
          <w:color w:val="221F1F"/>
          <w:sz w:val="23"/>
        </w:rPr>
        <w:t>elegir</w:t>
      </w:r>
      <w:r>
        <w:rPr>
          <w:color w:val="221F1F"/>
          <w:spacing w:val="-4"/>
          <w:sz w:val="23"/>
        </w:rPr>
        <w:t xml:space="preserve"> </w:t>
      </w:r>
      <w:r>
        <w:rPr>
          <w:color w:val="221F1F"/>
          <w:sz w:val="23"/>
        </w:rPr>
        <w:t>una</w:t>
      </w:r>
      <w:r>
        <w:rPr>
          <w:color w:val="221F1F"/>
          <w:spacing w:val="-3"/>
          <w:sz w:val="23"/>
        </w:rPr>
        <w:t xml:space="preserve"> </w:t>
      </w:r>
      <w:r>
        <w:rPr>
          <w:color w:val="221F1F"/>
          <w:sz w:val="23"/>
        </w:rPr>
        <w:t>fecha</w:t>
      </w:r>
      <w:r>
        <w:rPr>
          <w:color w:val="221F1F"/>
          <w:spacing w:val="-5"/>
          <w:sz w:val="23"/>
        </w:rPr>
        <w:t xml:space="preserve"> </w:t>
      </w:r>
      <w:r>
        <w:rPr>
          <w:color w:val="221F1F"/>
          <w:sz w:val="23"/>
        </w:rPr>
        <w:t>de</w:t>
      </w:r>
      <w:r>
        <w:rPr>
          <w:color w:val="221F1F"/>
          <w:spacing w:val="-2"/>
          <w:sz w:val="23"/>
        </w:rPr>
        <w:t xml:space="preserve"> </w:t>
      </w:r>
      <w:r w:rsidR="00FE1E43">
        <w:rPr>
          <w:color w:val="221F1F"/>
          <w:spacing w:val="-2"/>
          <w:sz w:val="23"/>
        </w:rPr>
        <w:t xml:space="preserve">comienzo </w:t>
      </w:r>
      <w:r>
        <w:rPr>
          <w:color w:val="221F1F"/>
        </w:rPr>
        <w:t>en el futuro. La Orden puede ser redactada para permitir al Beneficiario alternativo comenzar a</w:t>
      </w:r>
      <w:r>
        <w:rPr>
          <w:color w:val="221F1F"/>
          <w:spacing w:val="-2"/>
        </w:rPr>
        <w:t xml:space="preserve"> </w:t>
      </w:r>
      <w:r>
        <w:rPr>
          <w:color w:val="221F1F"/>
        </w:rPr>
        <w:t>recibir</w:t>
      </w:r>
      <w:r>
        <w:rPr>
          <w:color w:val="221F1F"/>
          <w:spacing w:val="-3"/>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independientemente</w:t>
      </w:r>
      <w:r>
        <w:rPr>
          <w:color w:val="221F1F"/>
          <w:spacing w:val="-3"/>
        </w:rPr>
        <w:t xml:space="preserve"> </w:t>
      </w:r>
      <w:r>
        <w:rPr>
          <w:color w:val="221F1F"/>
        </w:rPr>
        <w:t>de</w:t>
      </w:r>
      <w:r>
        <w:rPr>
          <w:color w:val="221F1F"/>
          <w:spacing w:val="-2"/>
        </w:rPr>
        <w:t xml:space="preserve"> </w:t>
      </w:r>
      <w:r>
        <w:rPr>
          <w:color w:val="221F1F"/>
        </w:rPr>
        <w:t>cuándo</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empiece</w:t>
      </w:r>
      <w:r>
        <w:rPr>
          <w:color w:val="221F1F"/>
          <w:spacing w:val="-2"/>
        </w:rPr>
        <w:t xml:space="preserve"> </w:t>
      </w:r>
      <w:r>
        <w:rPr>
          <w:color w:val="221F1F"/>
        </w:rPr>
        <w:t>a</w:t>
      </w:r>
      <w:r>
        <w:rPr>
          <w:color w:val="221F1F"/>
          <w:spacing w:val="-2"/>
        </w:rPr>
        <w:t xml:space="preserve"> </w:t>
      </w:r>
      <w:r>
        <w:rPr>
          <w:color w:val="221F1F"/>
        </w:rPr>
        <w:t>recibir</w:t>
      </w:r>
      <w:r>
        <w:rPr>
          <w:color w:val="221F1F"/>
          <w:spacing w:val="-3"/>
        </w:rPr>
        <w:t xml:space="preserve"> </w:t>
      </w:r>
      <w:r>
        <w:rPr>
          <w:color w:val="221F1F"/>
        </w:rPr>
        <w:t>beneficios, pero</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no</w:t>
      </w:r>
      <w:r>
        <w:rPr>
          <w:color w:val="221F1F"/>
          <w:spacing w:val="-3"/>
        </w:rPr>
        <w:t xml:space="preserve"> </w:t>
      </w:r>
      <w:r>
        <w:rPr>
          <w:color w:val="221F1F"/>
        </w:rPr>
        <w:t>pueden</w:t>
      </w:r>
      <w:r>
        <w:rPr>
          <w:color w:val="221F1F"/>
          <w:spacing w:val="-5"/>
        </w:rPr>
        <w:t xml:space="preserve"> </w:t>
      </w:r>
      <w:r>
        <w:rPr>
          <w:color w:val="221F1F"/>
        </w:rPr>
        <w:t>comenzar</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“fecha</w:t>
      </w:r>
      <w:r>
        <w:rPr>
          <w:color w:val="221F1F"/>
          <w:spacing w:val="-3"/>
        </w:rPr>
        <w:t xml:space="preserve"> </w:t>
      </w:r>
      <w:r>
        <w:rPr>
          <w:color w:val="221F1F"/>
        </w:rPr>
        <w:t>de</w:t>
      </w:r>
      <w:r>
        <w:rPr>
          <w:color w:val="221F1F"/>
          <w:spacing w:val="-3"/>
        </w:rPr>
        <w:t xml:space="preserve"> </w:t>
      </w:r>
      <w:r>
        <w:rPr>
          <w:color w:val="221F1F"/>
        </w:rPr>
        <w:t>jubilación más temprana de PBGC” del Participante.</w:t>
      </w:r>
      <w:r>
        <w:rPr>
          <w:color w:val="221F1F"/>
          <w:spacing w:val="40"/>
        </w:rPr>
        <w:t xml:space="preserve"> </w:t>
      </w:r>
      <w:r>
        <w:rPr>
          <w:color w:val="221F1F"/>
        </w:rPr>
        <w:t>Los pagos al Beneficiario alternativo no deben comenzar después de la fecha en la que se requiere que el Participante comience los pagos</w:t>
      </w:r>
      <w:r w:rsidR="00FE1E43">
        <w:rPr>
          <w:color w:val="221F1F"/>
        </w:rPr>
        <w:t xml:space="preserve"> </w:t>
      </w:r>
      <w:r>
        <w:rPr>
          <w:color w:val="221F1F"/>
        </w:rPr>
        <w:t>de acuerdo con el artículo 401(a) (9) del Código (vea Normas impositivas de la QDRO, Apéndice</w:t>
      </w:r>
      <w:r>
        <w:rPr>
          <w:color w:val="221F1F"/>
          <w:spacing w:val="-5"/>
        </w:rPr>
        <w:t xml:space="preserve"> </w:t>
      </w:r>
      <w:r>
        <w:rPr>
          <w:color w:val="221F1F"/>
        </w:rPr>
        <w:t>C).</w:t>
      </w:r>
      <w:r>
        <w:rPr>
          <w:color w:val="221F1F"/>
          <w:spacing w:val="-5"/>
        </w:rPr>
        <w:t xml:space="preserve"> </w:t>
      </w:r>
      <w:r>
        <w:rPr>
          <w:color w:val="221F1F"/>
        </w:rPr>
        <w:t>El</w:t>
      </w:r>
      <w:r>
        <w:rPr>
          <w:color w:val="221F1F"/>
          <w:spacing w:val="-4"/>
        </w:rPr>
        <w:t xml:space="preserve"> </w:t>
      </w:r>
      <w:r>
        <w:rPr>
          <w:color w:val="221F1F"/>
        </w:rPr>
        <w:t>beneficio</w:t>
      </w:r>
      <w:r>
        <w:rPr>
          <w:color w:val="221F1F"/>
          <w:spacing w:val="-5"/>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5"/>
        </w:rPr>
        <w:t xml:space="preserve"> </w:t>
      </w:r>
      <w:r>
        <w:rPr>
          <w:color w:val="221F1F"/>
        </w:rPr>
        <w:t>será</w:t>
      </w:r>
      <w:r>
        <w:rPr>
          <w:color w:val="221F1F"/>
          <w:spacing w:val="-4"/>
        </w:rPr>
        <w:t xml:space="preserve"> </w:t>
      </w:r>
      <w:r>
        <w:rPr>
          <w:color w:val="221F1F"/>
        </w:rPr>
        <w:t>actuarialmente</w:t>
      </w:r>
      <w:r>
        <w:rPr>
          <w:color w:val="221F1F"/>
          <w:spacing w:val="-4"/>
        </w:rPr>
        <w:t xml:space="preserve"> </w:t>
      </w:r>
      <w:r>
        <w:rPr>
          <w:color w:val="221F1F"/>
        </w:rPr>
        <w:t>ajustado</w:t>
      </w:r>
      <w:r>
        <w:rPr>
          <w:color w:val="221F1F"/>
          <w:spacing w:val="-4"/>
        </w:rPr>
        <w:t xml:space="preserve"> </w:t>
      </w:r>
      <w:r>
        <w:rPr>
          <w:color w:val="221F1F"/>
        </w:rPr>
        <w:t>para</w:t>
      </w:r>
      <w:r>
        <w:rPr>
          <w:color w:val="221F1F"/>
          <w:spacing w:val="-4"/>
        </w:rPr>
        <w:t xml:space="preserve"> </w:t>
      </w:r>
      <w:r>
        <w:rPr>
          <w:color w:val="221F1F"/>
        </w:rPr>
        <w:t>reflejar la edad del Beneficiario alternativo al comienzo y también por la forma de beneficio.</w:t>
      </w:r>
    </w:p>
    <w:p w:rsidR="004C408C" w14:paraId="0F209DEB" w14:textId="77777777">
      <w:pPr>
        <w:pStyle w:val="BodyText"/>
        <w:spacing w:before="20"/>
      </w:pPr>
    </w:p>
    <w:p w:rsidR="004C408C" w:rsidP="00BC72FD" w14:paraId="0F209DEE" w14:textId="2809305F">
      <w:pPr>
        <w:pStyle w:val="BodyText"/>
        <w:spacing w:line="259" w:lineRule="auto"/>
        <w:ind w:left="1200" w:right="1381"/>
      </w:pPr>
      <w:r>
        <w:rPr>
          <w:color w:val="221F1F"/>
        </w:rPr>
        <w:t>La</w:t>
      </w:r>
      <w:r>
        <w:rPr>
          <w:color w:val="221F1F"/>
          <w:spacing w:val="-3"/>
        </w:rPr>
        <w:t xml:space="preserve"> </w:t>
      </w:r>
      <w:r>
        <w:rPr>
          <w:color w:val="221F1F"/>
        </w:rPr>
        <w:t>“fecha</w:t>
      </w:r>
      <w:r>
        <w:rPr>
          <w:color w:val="221F1F"/>
          <w:spacing w:val="-4"/>
        </w:rPr>
        <w:t xml:space="preserve"> </w:t>
      </w:r>
      <w:r>
        <w:rPr>
          <w:color w:val="221F1F"/>
        </w:rPr>
        <w:t>de</w:t>
      </w:r>
      <w:r>
        <w:rPr>
          <w:color w:val="221F1F"/>
          <w:spacing w:val="-4"/>
        </w:rPr>
        <w:t xml:space="preserve"> </w:t>
      </w:r>
      <w:r>
        <w:rPr>
          <w:color w:val="221F1F"/>
        </w:rPr>
        <w:t>jubilación</w:t>
      </w:r>
      <w:r>
        <w:rPr>
          <w:color w:val="221F1F"/>
          <w:spacing w:val="-4"/>
        </w:rPr>
        <w:t xml:space="preserve"> </w:t>
      </w:r>
      <w:r>
        <w:rPr>
          <w:color w:val="221F1F"/>
        </w:rPr>
        <w:t>más</w:t>
      </w:r>
      <w:r>
        <w:rPr>
          <w:color w:val="221F1F"/>
          <w:spacing w:val="-3"/>
        </w:rPr>
        <w:t xml:space="preserve"> </w:t>
      </w:r>
      <w:r>
        <w:rPr>
          <w:color w:val="221F1F"/>
        </w:rPr>
        <w:t>temprana</w:t>
      </w:r>
      <w:r>
        <w:rPr>
          <w:color w:val="221F1F"/>
          <w:spacing w:val="-4"/>
        </w:rPr>
        <w:t xml:space="preserve"> </w:t>
      </w:r>
      <w:r>
        <w:rPr>
          <w:color w:val="221F1F"/>
        </w:rPr>
        <w:t>de</w:t>
      </w:r>
      <w:r>
        <w:rPr>
          <w:color w:val="221F1F"/>
          <w:spacing w:val="-3"/>
        </w:rPr>
        <w:t xml:space="preserve"> </w:t>
      </w:r>
      <w:r>
        <w:rPr>
          <w:color w:val="221F1F"/>
        </w:rPr>
        <w:t>PBGC”</w:t>
      </w:r>
      <w:r>
        <w:rPr>
          <w:color w:val="221F1F"/>
          <w:spacing w:val="-4"/>
        </w:rPr>
        <w:t xml:space="preserve"> </w:t>
      </w:r>
      <w:r>
        <w:rPr>
          <w:color w:val="221F1F"/>
        </w:rPr>
        <w:t>tiene</w:t>
      </w:r>
      <w:r>
        <w:rPr>
          <w:color w:val="221F1F"/>
          <w:spacing w:val="-3"/>
        </w:rPr>
        <w:t xml:space="preserve"> </w:t>
      </w:r>
      <w:r>
        <w:rPr>
          <w:color w:val="221F1F"/>
        </w:rPr>
        <w:t>un</w:t>
      </w:r>
      <w:r>
        <w:rPr>
          <w:color w:val="221F1F"/>
          <w:spacing w:val="-3"/>
        </w:rPr>
        <w:t xml:space="preserve"> </w:t>
      </w:r>
      <w:r>
        <w:rPr>
          <w:color w:val="221F1F"/>
        </w:rPr>
        <w:t>significado</w:t>
      </w:r>
      <w:r>
        <w:rPr>
          <w:color w:val="221F1F"/>
          <w:spacing w:val="-3"/>
        </w:rPr>
        <w:t xml:space="preserve"> </w:t>
      </w:r>
      <w:r>
        <w:rPr>
          <w:color w:val="221F1F"/>
        </w:rPr>
        <w:t>específico</w:t>
      </w:r>
      <w:r>
        <w:rPr>
          <w:color w:val="221F1F"/>
          <w:spacing w:val="-3"/>
        </w:rPr>
        <w:t xml:space="preserve"> </w:t>
      </w:r>
      <w:r>
        <w:rPr>
          <w:color w:val="221F1F"/>
        </w:rPr>
        <w:t>para</w:t>
      </w:r>
      <w:r>
        <w:rPr>
          <w:color w:val="221F1F"/>
          <w:spacing w:val="-3"/>
        </w:rPr>
        <w:t xml:space="preserve"> </w:t>
      </w:r>
      <w:r>
        <w:rPr>
          <w:color w:val="221F1F"/>
        </w:rPr>
        <w:t>los</w:t>
      </w:r>
      <w:r>
        <w:rPr>
          <w:color w:val="221F1F"/>
          <w:spacing w:val="-4"/>
        </w:rPr>
        <w:t xml:space="preserve"> </w:t>
      </w:r>
      <w:r>
        <w:rPr>
          <w:color w:val="221F1F"/>
        </w:rPr>
        <w:t xml:space="preserve">fines de PBGC y está definida en la normativa de PBGC, título 29 del Código de Regulaciones Federales artículo 4022.10. Por lo general, la edad del Participante al momento de </w:t>
      </w:r>
      <w:r w:rsidR="00BC72FD">
        <w:rPr>
          <w:color w:val="221F1F"/>
        </w:rPr>
        <w:t>la</w:t>
      </w:r>
      <w:r>
        <w:rPr>
          <w:color w:val="221F1F"/>
        </w:rPr>
        <w:t xml:space="preserve"> “fecha de jubilación más temprana de PBGC</w:t>
      </w:r>
      <w:r w:rsidR="00BC72FD">
        <w:rPr>
          <w:color w:val="221F1F"/>
        </w:rPr>
        <w:t xml:space="preserve"> del participante</w:t>
      </w:r>
      <w:r>
        <w:rPr>
          <w:color w:val="221F1F"/>
        </w:rPr>
        <w:t>” (EPRD, por sus siglas en inglés) será de 55 años</w:t>
      </w:r>
      <w:r w:rsidR="00BC72FD">
        <w:t xml:space="preserve"> </w:t>
      </w:r>
      <w:r>
        <w:rPr>
          <w:color w:val="221F1F"/>
        </w:rPr>
        <w:t>a</w:t>
      </w:r>
      <w:r>
        <w:rPr>
          <w:color w:val="221F1F"/>
          <w:spacing w:val="-5"/>
        </w:rPr>
        <w:t xml:space="preserve"> </w:t>
      </w:r>
      <w:r>
        <w:rPr>
          <w:color w:val="221F1F"/>
        </w:rPr>
        <w:t>menos</w:t>
      </w:r>
      <w:r>
        <w:rPr>
          <w:color w:val="221F1F"/>
          <w:spacing w:val="-2"/>
        </w:rPr>
        <w:t xml:space="preserve"> </w:t>
      </w:r>
      <w:r>
        <w:rPr>
          <w:color w:val="221F1F"/>
        </w:rPr>
        <w:t>que</w:t>
      </w:r>
      <w:r>
        <w:rPr>
          <w:color w:val="221F1F"/>
          <w:spacing w:val="-3"/>
        </w:rPr>
        <w:t xml:space="preserve"> </w:t>
      </w:r>
      <w:r>
        <w:rPr>
          <w:color w:val="221F1F"/>
        </w:rPr>
        <w:t>(1)</w:t>
      </w:r>
      <w:r>
        <w:rPr>
          <w:color w:val="221F1F"/>
          <w:spacing w:val="-2"/>
        </w:rPr>
        <w:t xml:space="preserve"> </w:t>
      </w:r>
      <w:r>
        <w:rPr>
          <w:color w:val="221F1F"/>
        </w:rPr>
        <w:t>de</w:t>
      </w:r>
      <w:r>
        <w:rPr>
          <w:color w:val="221F1F"/>
          <w:spacing w:val="-2"/>
        </w:rPr>
        <w:t xml:space="preserve"> </w:t>
      </w:r>
      <w:r>
        <w:rPr>
          <w:color w:val="221F1F"/>
        </w:rPr>
        <w:t>acuerdo</w:t>
      </w:r>
      <w:r>
        <w:rPr>
          <w:color w:val="221F1F"/>
          <w:spacing w:val="-2"/>
        </w:rPr>
        <w:t xml:space="preserve"> </w:t>
      </w:r>
      <w:r>
        <w:rPr>
          <w:color w:val="221F1F"/>
        </w:rPr>
        <w:t>con</w:t>
      </w:r>
      <w:r>
        <w:rPr>
          <w:color w:val="221F1F"/>
          <w:spacing w:val="-2"/>
        </w:rPr>
        <w:t xml:space="preserve"> </w:t>
      </w:r>
      <w:r>
        <w:rPr>
          <w:color w:val="221F1F"/>
        </w:rPr>
        <w:t>las</w:t>
      </w:r>
      <w:r>
        <w:rPr>
          <w:color w:val="221F1F"/>
          <w:spacing w:val="-4"/>
        </w:rPr>
        <w:t xml:space="preserve"> </w:t>
      </w:r>
      <w:r>
        <w:rPr>
          <w:color w:val="221F1F"/>
        </w:rPr>
        <w:t>condiciones</w:t>
      </w:r>
      <w:r>
        <w:rPr>
          <w:color w:val="221F1F"/>
          <w:spacing w:val="-2"/>
        </w:rPr>
        <w:t xml:space="preserve"> </w:t>
      </w:r>
      <w:r>
        <w:rPr>
          <w:color w:val="221F1F"/>
        </w:rPr>
        <w:t>del</w:t>
      </w:r>
      <w:r>
        <w:rPr>
          <w:color w:val="221F1F"/>
          <w:spacing w:val="-2"/>
        </w:rPr>
        <w:t xml:space="preserve"> </w:t>
      </w:r>
      <w:r>
        <w:rPr>
          <w:color w:val="221F1F"/>
        </w:rPr>
        <w:t>plan,</w:t>
      </w:r>
      <w:r>
        <w:rPr>
          <w:color w:val="221F1F"/>
          <w:spacing w:val="-2"/>
        </w:rPr>
        <w:t xml:space="preserve"> </w:t>
      </w:r>
      <w:r>
        <w:rPr>
          <w:color w:val="221F1F"/>
        </w:rPr>
        <w:t>el</w:t>
      </w:r>
      <w:r>
        <w:rPr>
          <w:color w:val="221F1F"/>
          <w:spacing w:val="-2"/>
        </w:rPr>
        <w:t xml:space="preserve"> </w:t>
      </w:r>
      <w:r>
        <w:rPr>
          <w:color w:val="221F1F"/>
        </w:rPr>
        <w:t>Participante</w:t>
      </w:r>
      <w:r>
        <w:rPr>
          <w:color w:val="221F1F"/>
          <w:spacing w:val="-2"/>
        </w:rPr>
        <w:t xml:space="preserve"> </w:t>
      </w:r>
      <w:r>
        <w:rPr>
          <w:color w:val="221F1F"/>
        </w:rPr>
        <w:t>no</w:t>
      </w:r>
      <w:r>
        <w:rPr>
          <w:color w:val="221F1F"/>
          <w:spacing w:val="-4"/>
        </w:rPr>
        <w:t xml:space="preserve"> </w:t>
      </w:r>
      <w:r>
        <w:rPr>
          <w:color w:val="221F1F"/>
        </w:rPr>
        <w:t>pueda</w:t>
      </w:r>
      <w:r>
        <w:rPr>
          <w:color w:val="221F1F"/>
          <w:spacing w:val="-2"/>
        </w:rPr>
        <w:t xml:space="preserve"> recibir</w:t>
      </w:r>
      <w:r w:rsidR="00BC72FD">
        <w:t xml:space="preserve"> </w:t>
      </w:r>
      <w:r>
        <w:rPr>
          <w:color w:val="221F1F"/>
        </w:rPr>
        <w:t>un</w:t>
      </w:r>
      <w:r>
        <w:rPr>
          <w:color w:val="221F1F"/>
          <w:spacing w:val="-3"/>
        </w:rPr>
        <w:t xml:space="preserve"> </w:t>
      </w:r>
      <w:r>
        <w:rPr>
          <w:color w:val="221F1F"/>
        </w:rPr>
        <w:t>beneficio</w:t>
      </w:r>
      <w:r>
        <w:rPr>
          <w:color w:val="221F1F"/>
          <w:spacing w:val="-5"/>
        </w:rPr>
        <w:t xml:space="preserve"> </w:t>
      </w:r>
      <w:r>
        <w:rPr>
          <w:color w:val="221F1F"/>
        </w:rPr>
        <w:t>hasta</w:t>
      </w:r>
      <w:r>
        <w:rPr>
          <w:color w:val="221F1F"/>
          <w:spacing w:val="-3"/>
        </w:rPr>
        <w:t xml:space="preserve"> </w:t>
      </w:r>
      <w:r>
        <w:rPr>
          <w:color w:val="221F1F"/>
        </w:rPr>
        <w:t>que</w:t>
      </w:r>
      <w:r>
        <w:rPr>
          <w:color w:val="221F1F"/>
          <w:spacing w:val="-3"/>
        </w:rPr>
        <w:t xml:space="preserve"> </w:t>
      </w:r>
      <w:r>
        <w:rPr>
          <w:color w:val="221F1F"/>
        </w:rPr>
        <w:t>tenga</w:t>
      </w:r>
      <w:r>
        <w:rPr>
          <w:color w:val="221F1F"/>
          <w:spacing w:val="-3"/>
        </w:rPr>
        <w:t xml:space="preserve"> </w:t>
      </w:r>
      <w:r>
        <w:rPr>
          <w:color w:val="221F1F"/>
        </w:rPr>
        <w:t>más</w:t>
      </w:r>
      <w:r>
        <w:rPr>
          <w:color w:val="221F1F"/>
          <w:spacing w:val="-3"/>
        </w:rPr>
        <w:t xml:space="preserve"> </w:t>
      </w:r>
      <w:r>
        <w:rPr>
          <w:color w:val="221F1F"/>
        </w:rPr>
        <w:t>edad,</w:t>
      </w:r>
      <w:r>
        <w:rPr>
          <w:color w:val="221F1F"/>
          <w:spacing w:val="-5"/>
        </w:rPr>
        <w:t xml:space="preserve"> </w:t>
      </w:r>
      <w:r>
        <w:rPr>
          <w:color w:val="221F1F"/>
        </w:rPr>
        <w:t>o</w:t>
      </w:r>
      <w:r>
        <w:rPr>
          <w:color w:val="221F1F"/>
          <w:spacing w:val="-3"/>
        </w:rPr>
        <w:t xml:space="preserve"> </w:t>
      </w:r>
      <w:r>
        <w:rPr>
          <w:color w:val="221F1F"/>
        </w:rPr>
        <w:t>(2)</w:t>
      </w:r>
      <w:r>
        <w:rPr>
          <w:color w:val="221F1F"/>
          <w:spacing w:val="-3"/>
        </w:rPr>
        <w:t xml:space="preserve"> </w:t>
      </w:r>
      <w:r>
        <w:rPr>
          <w:color w:val="221F1F"/>
        </w:rPr>
        <w:t>PBGC</w:t>
      </w:r>
      <w:r>
        <w:rPr>
          <w:color w:val="221F1F"/>
          <w:spacing w:val="-5"/>
        </w:rPr>
        <w:t xml:space="preserve"> </w:t>
      </w:r>
      <w:r>
        <w:rPr>
          <w:color w:val="221F1F"/>
        </w:rPr>
        <w:t>determine,</w:t>
      </w:r>
      <w:r>
        <w:rPr>
          <w:color w:val="221F1F"/>
          <w:spacing w:val="-3"/>
        </w:rPr>
        <w:t xml:space="preserve"> </w:t>
      </w:r>
      <w:r>
        <w:rPr>
          <w:color w:val="221F1F"/>
        </w:rPr>
        <w:t>después</w:t>
      </w:r>
      <w:r>
        <w:rPr>
          <w:color w:val="221F1F"/>
          <w:spacing w:val="-3"/>
        </w:rPr>
        <w:t xml:space="preserve"> </w:t>
      </w:r>
      <w:r>
        <w:rPr>
          <w:color w:val="221F1F"/>
        </w:rPr>
        <w:t>de</w:t>
      </w:r>
      <w:r>
        <w:rPr>
          <w:color w:val="221F1F"/>
          <w:spacing w:val="-3"/>
        </w:rPr>
        <w:t xml:space="preserve"> </w:t>
      </w:r>
      <w:r>
        <w:rPr>
          <w:color w:val="221F1F"/>
        </w:rPr>
        <w:t>realizar</w:t>
      </w:r>
      <w:r>
        <w:rPr>
          <w:color w:val="221F1F"/>
          <w:spacing w:val="-3"/>
        </w:rPr>
        <w:t xml:space="preserve"> </w:t>
      </w:r>
      <w:r>
        <w:rPr>
          <w:color w:val="221F1F"/>
        </w:rPr>
        <w:t>una</w:t>
      </w:r>
      <w:r>
        <w:rPr>
          <w:color w:val="221F1F"/>
          <w:spacing w:val="-3"/>
        </w:rPr>
        <w:t xml:space="preserve"> </w:t>
      </w:r>
      <w:r>
        <w:rPr>
          <w:color w:val="221F1F"/>
        </w:rPr>
        <w:t xml:space="preserve">prueba de hechos y circunstancias, que el Participante podría jubilarse antes de los 55 años. PBGC notifica a cada Participante cuál es </w:t>
      </w:r>
      <w:r w:rsidR="00BC72FD">
        <w:rPr>
          <w:color w:val="221F1F"/>
        </w:rPr>
        <w:t xml:space="preserve">la </w:t>
      </w:r>
      <w:r>
        <w:rPr>
          <w:color w:val="221F1F"/>
        </w:rPr>
        <w:t xml:space="preserve">EPRD </w:t>
      </w:r>
      <w:r w:rsidR="00BC72FD">
        <w:rPr>
          <w:color w:val="221F1F"/>
        </w:rPr>
        <w:t xml:space="preserve">del participante </w:t>
      </w:r>
      <w:r>
        <w:rPr>
          <w:color w:val="221F1F"/>
        </w:rPr>
        <w:t>en una determinación de beneficios.</w:t>
      </w:r>
    </w:p>
    <w:p w:rsidR="004C408C" w14:paraId="0F209DEF" w14:textId="77777777">
      <w:pPr>
        <w:pStyle w:val="BodyText"/>
        <w:spacing w:before="31"/>
      </w:pPr>
    </w:p>
    <w:p w:rsidR="004C408C" w14:paraId="0F209DF0" w14:textId="77777777">
      <w:pPr>
        <w:spacing w:before="1"/>
        <w:ind w:left="1200"/>
        <w:jc w:val="both"/>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4</w:t>
      </w:r>
    </w:p>
    <w:p w:rsidR="004C408C" w14:paraId="0F209DF1" w14:textId="77777777">
      <w:pPr>
        <w:pStyle w:val="BodyText"/>
        <w:spacing w:before="11"/>
        <w:rPr>
          <w:rFonts w:ascii="Arial"/>
          <w:b/>
          <w:i/>
          <w:sz w:val="20"/>
        </w:rPr>
      </w:pPr>
    </w:p>
    <w:p w:rsidR="004C408C" w14:paraId="0F209DF2" w14:textId="0E514A71">
      <w:pPr>
        <w:ind w:left="1200"/>
        <w:jc w:val="both"/>
        <w:rPr>
          <w:rFonts w:ascii="Arial" w:hAnsi="Arial"/>
          <w:i/>
          <w:sz w:val="18"/>
        </w:rPr>
      </w:pPr>
      <w:r>
        <w:rPr>
          <w:rFonts w:ascii="Arial" w:hAnsi="Arial"/>
          <w:i/>
          <w:color w:val="3D67A1"/>
          <w:sz w:val="18"/>
        </w:rPr>
        <w:t>Continuando</w:t>
      </w:r>
      <w:r>
        <w:rPr>
          <w:rFonts w:ascii="Arial" w:hAnsi="Arial"/>
          <w:i/>
          <w:color w:val="3D67A1"/>
          <w:spacing w:val="-5"/>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Ejemplo</w:t>
      </w:r>
      <w:r>
        <w:rPr>
          <w:rFonts w:ascii="Arial" w:hAnsi="Arial"/>
          <w:i/>
          <w:color w:val="3D67A1"/>
          <w:spacing w:val="-2"/>
          <w:sz w:val="18"/>
        </w:rPr>
        <w:t xml:space="preserve"> </w:t>
      </w:r>
      <w:r>
        <w:rPr>
          <w:rFonts w:ascii="Arial" w:hAnsi="Arial"/>
          <w:i/>
          <w:color w:val="3D67A1"/>
          <w:sz w:val="18"/>
        </w:rPr>
        <w:t>1,</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interés</w:t>
      </w:r>
      <w:r>
        <w:rPr>
          <w:rFonts w:ascii="Arial" w:hAnsi="Arial"/>
          <w:i/>
          <w:color w:val="3D67A1"/>
          <w:spacing w:val="-2"/>
          <w:sz w:val="18"/>
        </w:rPr>
        <w:t xml:space="preserve"> </w:t>
      </w:r>
      <w:r>
        <w:rPr>
          <w:rFonts w:ascii="Arial" w:hAnsi="Arial"/>
          <w:i/>
          <w:color w:val="3D67A1"/>
          <w:sz w:val="18"/>
        </w:rPr>
        <w:t>separado</w:t>
      </w:r>
      <w:r>
        <w:rPr>
          <w:rFonts w:ascii="Arial" w:hAnsi="Arial"/>
          <w:i/>
          <w:color w:val="3D67A1"/>
          <w:spacing w:val="-3"/>
          <w:sz w:val="18"/>
        </w:rPr>
        <w:t xml:space="preserve"> </w:t>
      </w:r>
      <w:r>
        <w:rPr>
          <w:rFonts w:ascii="Arial" w:hAnsi="Arial"/>
          <w:i/>
          <w:color w:val="3D67A1"/>
          <w:sz w:val="18"/>
        </w:rPr>
        <w:t>le</w:t>
      </w:r>
      <w:r>
        <w:rPr>
          <w:rFonts w:ascii="Arial" w:hAnsi="Arial"/>
          <w:i/>
          <w:color w:val="3D67A1"/>
          <w:spacing w:val="-3"/>
          <w:sz w:val="18"/>
        </w:rPr>
        <w:t xml:space="preserve"> </w:t>
      </w:r>
      <w:r>
        <w:rPr>
          <w:rFonts w:ascii="Arial" w:hAnsi="Arial"/>
          <w:i/>
          <w:color w:val="3D67A1"/>
          <w:sz w:val="18"/>
        </w:rPr>
        <w:t>permite</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2"/>
          <w:sz w:val="18"/>
        </w:rPr>
        <w:t xml:space="preserve"> </w:t>
      </w:r>
      <w:r>
        <w:rPr>
          <w:rFonts w:ascii="Arial" w:hAnsi="Arial"/>
          <w:i/>
          <w:color w:val="3D67A1"/>
          <w:sz w:val="18"/>
        </w:rPr>
        <w:t>comenzar</w:t>
      </w:r>
      <w:r>
        <w:rPr>
          <w:rFonts w:ascii="Arial" w:hAnsi="Arial"/>
          <w:i/>
          <w:color w:val="3D67A1"/>
          <w:spacing w:val="-2"/>
          <w:sz w:val="18"/>
        </w:rPr>
        <w:t xml:space="preserve"> </w:t>
      </w:r>
      <w:r>
        <w:rPr>
          <w:rFonts w:ascii="Arial" w:hAnsi="Arial"/>
          <w:i/>
          <w:color w:val="3D67A1"/>
          <w:sz w:val="18"/>
        </w:rPr>
        <w:t>sus</w:t>
      </w:r>
      <w:r>
        <w:rPr>
          <w:rFonts w:ascii="Arial" w:hAnsi="Arial"/>
          <w:i/>
          <w:color w:val="3D67A1"/>
          <w:spacing w:val="-1"/>
          <w:sz w:val="18"/>
        </w:rPr>
        <w:t xml:space="preserve"> </w:t>
      </w:r>
      <w:r>
        <w:rPr>
          <w:rFonts w:ascii="Arial" w:hAnsi="Arial"/>
          <w:i/>
          <w:color w:val="3D67A1"/>
          <w:spacing w:val="-2"/>
          <w:sz w:val="18"/>
        </w:rPr>
        <w:t>pagos</w:t>
      </w:r>
      <w:r w:rsidR="00BA48E2">
        <w:rPr>
          <w:rFonts w:ascii="Arial" w:hAnsi="Arial"/>
          <w:i/>
          <w:color w:val="3D67A1"/>
          <w:spacing w:val="-2"/>
          <w:sz w:val="18"/>
        </w:rPr>
        <w:t xml:space="preserve"> del</w:t>
      </w:r>
    </w:p>
    <w:p w:rsidR="004C408C" w14:paraId="0F209DF3" w14:textId="3374EE65">
      <w:pPr>
        <w:spacing w:before="71" w:line="324" w:lineRule="auto"/>
        <w:ind w:left="1199" w:right="1217"/>
        <w:jc w:val="both"/>
        <w:rPr>
          <w:rFonts w:ascii="Arial" w:hAnsi="Arial"/>
          <w:i/>
          <w:sz w:val="18"/>
        </w:rPr>
      </w:pP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sin</w:t>
      </w:r>
      <w:r>
        <w:rPr>
          <w:rFonts w:ascii="Arial" w:hAnsi="Arial"/>
          <w:i/>
          <w:color w:val="3D67A1"/>
          <w:spacing w:val="-4"/>
          <w:sz w:val="18"/>
        </w:rPr>
        <w:t xml:space="preserve"> </w:t>
      </w:r>
      <w:r>
        <w:rPr>
          <w:rFonts w:ascii="Arial" w:hAnsi="Arial"/>
          <w:i/>
          <w:color w:val="3D67A1"/>
          <w:sz w:val="18"/>
        </w:rPr>
        <w:t>considerar</w:t>
      </w:r>
      <w:r>
        <w:rPr>
          <w:rFonts w:ascii="Arial" w:hAnsi="Arial"/>
          <w:i/>
          <w:color w:val="3D67A1"/>
          <w:spacing w:val="-3"/>
          <w:sz w:val="18"/>
        </w:rPr>
        <w:t xml:space="preserve"> </w:t>
      </w:r>
      <w:r>
        <w:rPr>
          <w:rFonts w:ascii="Arial" w:hAnsi="Arial"/>
          <w:i/>
          <w:color w:val="3D67A1"/>
          <w:sz w:val="18"/>
        </w:rPr>
        <w:t>cuándo</w:t>
      </w:r>
      <w:r>
        <w:rPr>
          <w:rFonts w:ascii="Arial" w:hAnsi="Arial"/>
          <w:i/>
          <w:color w:val="3D67A1"/>
          <w:spacing w:val="-4"/>
          <w:sz w:val="18"/>
        </w:rPr>
        <w:t xml:space="preserve"> </w:t>
      </w:r>
      <w:r>
        <w:rPr>
          <w:rFonts w:ascii="Arial" w:hAnsi="Arial"/>
          <w:i/>
          <w:color w:val="3D67A1"/>
          <w:sz w:val="18"/>
        </w:rPr>
        <w:t>empiezan</w:t>
      </w:r>
      <w:r>
        <w:rPr>
          <w:rFonts w:ascii="Arial" w:hAnsi="Arial"/>
          <w:i/>
          <w:color w:val="3D67A1"/>
          <w:spacing w:val="-4"/>
          <w:sz w:val="18"/>
        </w:rPr>
        <w:t xml:space="preserve"> </w:t>
      </w:r>
      <w:r>
        <w:rPr>
          <w:rFonts w:ascii="Arial" w:hAnsi="Arial"/>
          <w:i/>
          <w:color w:val="3D67A1"/>
          <w:sz w:val="18"/>
        </w:rPr>
        <w:t>los</w:t>
      </w:r>
      <w:r>
        <w:rPr>
          <w:rFonts w:ascii="Arial" w:hAnsi="Arial"/>
          <w:i/>
          <w:color w:val="3D67A1"/>
          <w:spacing w:val="-3"/>
          <w:sz w:val="18"/>
        </w:rPr>
        <w:t xml:space="preserve"> </w:t>
      </w:r>
      <w:r>
        <w:rPr>
          <w:rFonts w:ascii="Arial" w:hAnsi="Arial"/>
          <w:i/>
          <w:color w:val="3D67A1"/>
          <w:sz w:val="18"/>
        </w:rPr>
        <w:t>pagos</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Carol</w:t>
      </w:r>
      <w:r>
        <w:rPr>
          <w:rFonts w:ascii="Arial" w:hAnsi="Arial"/>
          <w:i/>
          <w:color w:val="3D67A1"/>
          <w:spacing w:val="-2"/>
          <w:sz w:val="18"/>
        </w:rPr>
        <w:t xml:space="preserve"> </w:t>
      </w:r>
      <w:r>
        <w:rPr>
          <w:rFonts w:ascii="Arial" w:hAnsi="Arial"/>
          <w:i/>
          <w:color w:val="3D67A1"/>
          <w:sz w:val="18"/>
        </w:rPr>
        <w:t>efectivamente.</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3"/>
          <w:sz w:val="18"/>
        </w:rPr>
        <w:t xml:space="preserve"> </w:t>
      </w:r>
      <w:r>
        <w:rPr>
          <w:rFonts w:ascii="Arial" w:hAnsi="Arial"/>
          <w:i/>
          <w:color w:val="3D67A1"/>
          <w:sz w:val="18"/>
        </w:rPr>
        <w:t>ejemplo, Mark puede</w:t>
      </w:r>
      <w:r>
        <w:rPr>
          <w:rFonts w:ascii="Arial" w:hAnsi="Arial"/>
          <w:i/>
          <w:color w:val="3D67A1"/>
          <w:spacing w:val="-1"/>
          <w:sz w:val="18"/>
        </w:rPr>
        <w:t xml:space="preserve"> </w:t>
      </w:r>
      <w:r>
        <w:rPr>
          <w:rFonts w:ascii="Arial" w:hAnsi="Arial"/>
          <w:i/>
          <w:color w:val="3D67A1"/>
          <w:sz w:val="18"/>
        </w:rPr>
        <w:t>querer comenzar a</w:t>
      </w:r>
      <w:r>
        <w:rPr>
          <w:rFonts w:ascii="Arial" w:hAnsi="Arial"/>
          <w:i/>
          <w:color w:val="3D67A1"/>
          <w:spacing w:val="-1"/>
          <w:sz w:val="18"/>
        </w:rPr>
        <w:t xml:space="preserve"> </w:t>
      </w:r>
      <w:r>
        <w:rPr>
          <w:rFonts w:ascii="Arial" w:hAnsi="Arial"/>
          <w:i/>
          <w:color w:val="3D67A1"/>
          <w:sz w:val="18"/>
        </w:rPr>
        <w:t>recibir los pagos de</w:t>
      </w:r>
      <w:r>
        <w:rPr>
          <w:rFonts w:ascii="Arial" w:hAnsi="Arial"/>
          <w:i/>
          <w:color w:val="3D67A1"/>
          <w:spacing w:val="-1"/>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los 50 años, fecha</w:t>
      </w:r>
      <w:r>
        <w:rPr>
          <w:rFonts w:ascii="Arial" w:hAnsi="Arial"/>
          <w:i/>
          <w:color w:val="3D67A1"/>
          <w:spacing w:val="-1"/>
          <w:sz w:val="18"/>
        </w:rPr>
        <w:t xml:space="preserve"> </w:t>
      </w:r>
      <w:r>
        <w:rPr>
          <w:rFonts w:ascii="Arial" w:hAnsi="Arial"/>
          <w:i/>
          <w:color w:val="3D67A1"/>
          <w:sz w:val="18"/>
        </w:rPr>
        <w:t>en</w:t>
      </w:r>
      <w:r>
        <w:rPr>
          <w:rFonts w:ascii="Arial" w:hAnsi="Arial"/>
          <w:i/>
          <w:color w:val="3D67A1"/>
          <w:spacing w:val="-1"/>
          <w:sz w:val="18"/>
        </w:rPr>
        <w:t xml:space="preserve"> </w:t>
      </w:r>
      <w:r>
        <w:rPr>
          <w:rFonts w:ascii="Arial" w:hAnsi="Arial"/>
          <w:i/>
          <w:color w:val="3D67A1"/>
          <w:sz w:val="18"/>
        </w:rPr>
        <w:t>la</w:t>
      </w:r>
      <w:r>
        <w:rPr>
          <w:rFonts w:ascii="Arial" w:hAnsi="Arial"/>
          <w:i/>
          <w:color w:val="3D67A1"/>
          <w:spacing w:val="-1"/>
          <w:sz w:val="18"/>
        </w:rPr>
        <w:t xml:space="preserve"> </w:t>
      </w:r>
      <w:r>
        <w:rPr>
          <w:rFonts w:ascii="Arial" w:hAnsi="Arial"/>
          <w:i/>
          <w:color w:val="3D67A1"/>
          <w:sz w:val="18"/>
        </w:rPr>
        <w:t>cual Carol tendría 55 años. (Supongamos que la “fecha de jubilación más temprana de PBGC” de Carol es a los 55 años.</w:t>
      </w:r>
    </w:p>
    <w:p w:rsidR="004C408C" w14:paraId="0F209DF4" w14:textId="77777777">
      <w:pPr>
        <w:spacing w:before="1" w:line="324" w:lineRule="auto"/>
        <w:ind w:left="1199" w:right="1200"/>
        <w:rPr>
          <w:rFonts w:ascii="Arial" w:hAnsi="Arial"/>
          <w:i/>
          <w:sz w:val="18"/>
        </w:rPr>
      </w:pPr>
      <w:r>
        <w:rPr>
          <w:rFonts w:ascii="Arial" w:hAnsi="Arial"/>
          <w:i/>
          <w:color w:val="3D67A1"/>
          <w:sz w:val="18"/>
        </w:rPr>
        <w:t>Si</w:t>
      </w:r>
      <w:r>
        <w:rPr>
          <w:rFonts w:ascii="Arial" w:hAnsi="Arial"/>
          <w:i/>
          <w:color w:val="3D67A1"/>
          <w:spacing w:val="-1"/>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EPRD</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Carol</w:t>
      </w:r>
      <w:r>
        <w:rPr>
          <w:rFonts w:ascii="Arial" w:hAnsi="Arial"/>
          <w:i/>
          <w:color w:val="3D67A1"/>
          <w:spacing w:val="-1"/>
          <w:sz w:val="18"/>
        </w:rPr>
        <w:t xml:space="preserve"> </w:t>
      </w:r>
      <w:r>
        <w:rPr>
          <w:rFonts w:ascii="Arial" w:hAnsi="Arial"/>
          <w:i/>
          <w:color w:val="3D67A1"/>
          <w:sz w:val="18"/>
        </w:rPr>
        <w:t>fuera</w:t>
      </w:r>
      <w:r>
        <w:rPr>
          <w:rFonts w:ascii="Arial" w:hAnsi="Arial"/>
          <w:i/>
          <w:color w:val="3D67A1"/>
          <w:spacing w:val="-2"/>
          <w:sz w:val="18"/>
        </w:rPr>
        <w:t xml:space="preserve"> </w:t>
      </w:r>
      <w:r>
        <w:rPr>
          <w:rFonts w:ascii="Arial" w:hAnsi="Arial"/>
          <w:i/>
          <w:color w:val="3D67A1"/>
          <w:sz w:val="18"/>
        </w:rPr>
        <w:t>60, Mark</w:t>
      </w:r>
      <w:r>
        <w:rPr>
          <w:rFonts w:ascii="Arial" w:hAnsi="Arial"/>
          <w:i/>
          <w:color w:val="3D67A1"/>
          <w:spacing w:val="-1"/>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podría</w:t>
      </w:r>
      <w:r>
        <w:rPr>
          <w:rFonts w:ascii="Arial" w:hAnsi="Arial"/>
          <w:i/>
          <w:color w:val="3D67A1"/>
          <w:spacing w:val="-2"/>
          <w:sz w:val="18"/>
        </w:rPr>
        <w:t xml:space="preserve"> </w:t>
      </w:r>
      <w:r>
        <w:rPr>
          <w:rFonts w:ascii="Arial" w:hAnsi="Arial"/>
          <w:i/>
          <w:color w:val="3D67A1"/>
          <w:sz w:val="18"/>
        </w:rPr>
        <w:t>comenzar</w:t>
      </w:r>
      <w:r>
        <w:rPr>
          <w:rFonts w:ascii="Arial" w:hAnsi="Arial"/>
          <w:i/>
          <w:color w:val="3D67A1"/>
          <w:spacing w:val="-1"/>
          <w:sz w:val="18"/>
        </w:rPr>
        <w:t xml:space="preserve"> </w:t>
      </w:r>
      <w:r>
        <w:rPr>
          <w:rFonts w:ascii="Arial" w:hAnsi="Arial"/>
          <w:i/>
          <w:color w:val="3D67A1"/>
          <w:sz w:val="18"/>
        </w:rPr>
        <w:t>a</w:t>
      </w:r>
      <w:r>
        <w:rPr>
          <w:rFonts w:ascii="Arial" w:hAnsi="Arial"/>
          <w:i/>
          <w:color w:val="3D67A1"/>
          <w:spacing w:val="-2"/>
          <w:sz w:val="18"/>
        </w:rPr>
        <w:t xml:space="preserve"> </w:t>
      </w:r>
      <w:r>
        <w:rPr>
          <w:rFonts w:ascii="Arial" w:hAnsi="Arial"/>
          <w:i/>
          <w:color w:val="3D67A1"/>
          <w:sz w:val="18"/>
        </w:rPr>
        <w:t>recibir</w:t>
      </w:r>
      <w:r>
        <w:rPr>
          <w:rFonts w:ascii="Arial" w:hAnsi="Arial"/>
          <w:i/>
          <w:color w:val="3D67A1"/>
          <w:spacing w:val="-1"/>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beneficios</w:t>
      </w:r>
      <w:r>
        <w:rPr>
          <w:rFonts w:ascii="Arial" w:hAnsi="Arial"/>
          <w:i/>
          <w:color w:val="3D67A1"/>
          <w:spacing w:val="-1"/>
          <w:sz w:val="18"/>
        </w:rPr>
        <w:t xml:space="preserve"> </w:t>
      </w:r>
      <w:r>
        <w:rPr>
          <w:rFonts w:ascii="Arial" w:hAnsi="Arial"/>
          <w:i/>
          <w:color w:val="3D67A1"/>
          <w:sz w:val="18"/>
        </w:rPr>
        <w:t>hasta</w:t>
      </w:r>
      <w:r>
        <w:rPr>
          <w:rFonts w:ascii="Arial" w:hAnsi="Arial"/>
          <w:i/>
          <w:color w:val="3D67A1"/>
          <w:spacing w:val="-2"/>
          <w:sz w:val="18"/>
        </w:rPr>
        <w:t xml:space="preserve"> </w:t>
      </w:r>
      <w:r>
        <w:rPr>
          <w:rFonts w:ascii="Arial" w:hAnsi="Arial"/>
          <w:i/>
          <w:color w:val="3D67A1"/>
          <w:sz w:val="18"/>
        </w:rPr>
        <w:t>que llegue</w:t>
      </w:r>
      <w:r>
        <w:rPr>
          <w:rFonts w:ascii="Arial" w:hAnsi="Arial"/>
          <w:i/>
          <w:color w:val="3D67A1"/>
          <w:spacing w:val="-2"/>
          <w:sz w:val="18"/>
        </w:rPr>
        <w:t xml:space="preserve"> </w:t>
      </w:r>
      <w:r>
        <w:rPr>
          <w:rFonts w:ascii="Arial" w:hAnsi="Arial"/>
          <w:i/>
          <w:color w:val="3D67A1"/>
          <w:sz w:val="18"/>
        </w:rPr>
        <w:t>a</w:t>
      </w:r>
      <w:r>
        <w:rPr>
          <w:rFonts w:ascii="Arial" w:hAnsi="Arial"/>
          <w:i/>
          <w:color w:val="3D67A1"/>
          <w:spacing w:val="-2"/>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55). Si Mark y Carol hubieran usado una QDRO de pago compartido y Carol no hubiera comenzado a recibir beneficios</w:t>
      </w:r>
      <w:r>
        <w:rPr>
          <w:rFonts w:ascii="Arial" w:hAnsi="Arial"/>
          <w:i/>
          <w:color w:val="3D67A1"/>
          <w:spacing w:val="-2"/>
          <w:sz w:val="18"/>
        </w:rPr>
        <w:t xml:space="preserve"> </w:t>
      </w:r>
      <w:r>
        <w:rPr>
          <w:rFonts w:ascii="Arial" w:hAnsi="Arial"/>
          <w:i/>
          <w:color w:val="3D67A1"/>
          <w:sz w:val="18"/>
        </w:rPr>
        <w:t>hasta</w:t>
      </w:r>
      <w:r>
        <w:rPr>
          <w:rFonts w:ascii="Arial" w:hAnsi="Arial"/>
          <w:i/>
          <w:color w:val="3D67A1"/>
          <w:spacing w:val="-4"/>
          <w:sz w:val="18"/>
        </w:rPr>
        <w:t xml:space="preserve"> </w:t>
      </w:r>
      <w:r>
        <w:rPr>
          <w:rFonts w:ascii="Arial" w:hAnsi="Arial"/>
          <w:i/>
          <w:color w:val="3D67A1"/>
          <w:sz w:val="18"/>
        </w:rPr>
        <w:t>los</w:t>
      </w:r>
      <w:r>
        <w:rPr>
          <w:rFonts w:ascii="Arial" w:hAnsi="Arial"/>
          <w:i/>
          <w:color w:val="3D67A1"/>
          <w:spacing w:val="-3"/>
          <w:sz w:val="18"/>
        </w:rPr>
        <w:t xml:space="preserve"> </w:t>
      </w:r>
      <w:r>
        <w:rPr>
          <w:rFonts w:ascii="Arial" w:hAnsi="Arial"/>
          <w:i/>
          <w:color w:val="3D67A1"/>
          <w:sz w:val="18"/>
        </w:rPr>
        <w:t>65</w:t>
      </w:r>
      <w:r>
        <w:rPr>
          <w:rFonts w:ascii="Arial" w:hAnsi="Arial"/>
          <w:i/>
          <w:color w:val="3D67A1"/>
          <w:spacing w:val="-3"/>
          <w:sz w:val="18"/>
        </w:rPr>
        <w:t xml:space="preserve"> </w:t>
      </w:r>
      <w:r>
        <w:rPr>
          <w:rFonts w:ascii="Arial" w:hAnsi="Arial"/>
          <w:i/>
          <w:color w:val="3D67A1"/>
          <w:sz w:val="18"/>
        </w:rPr>
        <w:t>años</w:t>
      </w:r>
      <w:r>
        <w:rPr>
          <w:rFonts w:ascii="Arial" w:hAnsi="Arial"/>
          <w:i/>
          <w:color w:val="3D67A1"/>
          <w:spacing w:val="-3"/>
          <w:sz w:val="18"/>
        </w:rPr>
        <w:t xml:space="preserve"> </w:t>
      </w:r>
      <w:r>
        <w:rPr>
          <w:rFonts w:ascii="Arial" w:hAnsi="Arial"/>
          <w:i/>
          <w:color w:val="3D67A1"/>
          <w:sz w:val="18"/>
        </w:rPr>
        <w:t>(edad</w:t>
      </w:r>
      <w:r>
        <w:rPr>
          <w:rFonts w:ascii="Arial" w:hAnsi="Arial"/>
          <w:i/>
          <w:color w:val="3D67A1"/>
          <w:spacing w:val="-4"/>
          <w:sz w:val="18"/>
        </w:rPr>
        <w:t xml:space="preserve"> </w:t>
      </w:r>
      <w:r>
        <w:rPr>
          <w:rFonts w:ascii="Arial" w:hAnsi="Arial"/>
          <w:i/>
          <w:color w:val="3D67A1"/>
          <w:sz w:val="18"/>
        </w:rPr>
        <w:t>normal</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jubilación</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acuerdo</w:t>
      </w:r>
      <w:r>
        <w:rPr>
          <w:rFonts w:ascii="Arial" w:hAnsi="Arial"/>
          <w:i/>
          <w:color w:val="3D67A1"/>
          <w:spacing w:val="-4"/>
          <w:sz w:val="18"/>
        </w:rPr>
        <w:t xml:space="preserve"> </w:t>
      </w:r>
      <w:r>
        <w:rPr>
          <w:rFonts w:ascii="Arial" w:hAnsi="Arial"/>
          <w:i/>
          <w:color w:val="3D67A1"/>
          <w:sz w:val="18"/>
        </w:rPr>
        <w:t>con</w:t>
      </w:r>
      <w:r>
        <w:rPr>
          <w:rFonts w:ascii="Arial" w:hAnsi="Arial"/>
          <w:i/>
          <w:color w:val="3D67A1"/>
          <w:spacing w:val="-4"/>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plan),</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podría</w:t>
      </w:r>
      <w:r>
        <w:rPr>
          <w:rFonts w:ascii="Arial" w:hAnsi="Arial"/>
          <w:i/>
          <w:color w:val="3D67A1"/>
          <w:spacing w:val="-4"/>
          <w:sz w:val="18"/>
        </w:rPr>
        <w:t xml:space="preserve"> </w:t>
      </w:r>
      <w:r>
        <w:rPr>
          <w:rFonts w:ascii="Arial" w:hAnsi="Arial"/>
          <w:i/>
          <w:color w:val="3D67A1"/>
          <w:sz w:val="18"/>
        </w:rPr>
        <w:t>comenzar a recibir los pagos del beneficio hasta que Carol lo hiciera.</w:t>
      </w:r>
    </w:p>
    <w:p w:rsidR="004C408C" w14:paraId="0F209DF5" w14:textId="77777777">
      <w:pPr>
        <w:pStyle w:val="BodyText"/>
        <w:spacing w:before="47"/>
        <w:rPr>
          <w:rFonts w:ascii="Arial"/>
          <w:i/>
          <w:sz w:val="18"/>
        </w:rPr>
      </w:pPr>
    </w:p>
    <w:p w:rsidR="004C408C" w14:paraId="0F209DF6" w14:textId="3F87B7C7">
      <w:pPr>
        <w:ind w:left="1200"/>
        <w:rPr>
          <w:sz w:val="23"/>
        </w:rPr>
      </w:pPr>
      <w:r>
        <w:rPr>
          <w:color w:val="221F1F"/>
          <w:sz w:val="23"/>
        </w:rPr>
        <w:t>La</w:t>
      </w:r>
      <w:r>
        <w:rPr>
          <w:color w:val="221F1F"/>
          <w:spacing w:val="-6"/>
          <w:sz w:val="23"/>
        </w:rPr>
        <w:t xml:space="preserve"> </w:t>
      </w:r>
      <w:r>
        <w:rPr>
          <w:i/>
          <w:color w:val="221F1F"/>
          <w:sz w:val="23"/>
        </w:rPr>
        <w:t>QDRO</w:t>
      </w:r>
      <w:r>
        <w:rPr>
          <w:i/>
          <w:color w:val="221F1F"/>
          <w:spacing w:val="-6"/>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Pago</w:t>
      </w:r>
      <w:r>
        <w:rPr>
          <w:i/>
          <w:color w:val="221F1F"/>
          <w:spacing w:val="-4"/>
          <w:sz w:val="23"/>
        </w:rPr>
        <w:t xml:space="preserve"> </w:t>
      </w:r>
      <w:r>
        <w:rPr>
          <w:i/>
          <w:color w:val="221F1F"/>
          <w:sz w:val="23"/>
        </w:rPr>
        <w:t>Compartido</w:t>
      </w:r>
      <w:r>
        <w:rPr>
          <w:i/>
          <w:color w:val="221F1F"/>
          <w:spacing w:val="-4"/>
          <w:sz w:val="23"/>
        </w:rPr>
        <w:t xml:space="preserve"> </w:t>
      </w:r>
      <w:r>
        <w:rPr>
          <w:i/>
          <w:color w:val="221F1F"/>
          <w:sz w:val="23"/>
        </w:rPr>
        <w:t>de</w:t>
      </w:r>
      <w:r>
        <w:rPr>
          <w:i/>
          <w:color w:val="221F1F"/>
          <w:spacing w:val="-3"/>
          <w:sz w:val="23"/>
        </w:rPr>
        <w:t xml:space="preserve"> </w:t>
      </w:r>
      <w:r>
        <w:rPr>
          <w:i/>
          <w:color w:val="221F1F"/>
          <w:sz w:val="23"/>
        </w:rPr>
        <w:t>PBCG</w:t>
      </w:r>
      <w:r>
        <w:rPr>
          <w:i/>
          <w:color w:val="221F1F"/>
          <w:spacing w:val="-5"/>
          <w:sz w:val="23"/>
        </w:rPr>
        <w:t xml:space="preserve"> </w:t>
      </w:r>
      <w:r>
        <w:rPr>
          <w:color w:val="221F1F"/>
          <w:sz w:val="23"/>
        </w:rPr>
        <w:t>proporciona</w:t>
      </w:r>
      <w:r>
        <w:rPr>
          <w:color w:val="221F1F"/>
          <w:spacing w:val="-4"/>
          <w:sz w:val="23"/>
        </w:rPr>
        <w:t xml:space="preserve"> </w:t>
      </w:r>
      <w:r>
        <w:rPr>
          <w:color w:val="221F1F"/>
          <w:sz w:val="23"/>
        </w:rPr>
        <w:t>al</w:t>
      </w:r>
      <w:r>
        <w:rPr>
          <w:color w:val="221F1F"/>
          <w:spacing w:val="-3"/>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una</w:t>
      </w:r>
      <w:r>
        <w:rPr>
          <w:color w:val="221F1F"/>
          <w:spacing w:val="-3"/>
          <w:sz w:val="23"/>
        </w:rPr>
        <w:t xml:space="preserve"> </w:t>
      </w:r>
      <w:r>
        <w:rPr>
          <w:color w:val="221F1F"/>
          <w:spacing w:val="-2"/>
          <w:sz w:val="23"/>
        </w:rPr>
        <w:t>parte</w:t>
      </w:r>
      <w:r w:rsidR="00BA48E2">
        <w:rPr>
          <w:color w:val="221F1F"/>
          <w:spacing w:val="-2"/>
          <w:sz w:val="23"/>
        </w:rPr>
        <w:t xml:space="preserve"> de</w:t>
      </w:r>
    </w:p>
    <w:p w:rsidR="004C408C" w14:paraId="0F209DF7" w14:textId="27F4FDDF">
      <w:pPr>
        <w:pStyle w:val="BodyText"/>
        <w:spacing w:before="21" w:line="259" w:lineRule="auto"/>
        <w:ind w:left="1200" w:right="972"/>
      </w:pPr>
      <w:r>
        <w:rPr>
          <w:color w:val="221F1F"/>
        </w:rPr>
        <w:t>los</w:t>
      </w:r>
      <w:r>
        <w:rPr>
          <w:color w:val="221F1F"/>
          <w:spacing w:val="-1"/>
        </w:rPr>
        <w:t xml:space="preserve"> </w:t>
      </w:r>
      <w:r>
        <w:rPr>
          <w:color w:val="221F1F"/>
        </w:rPr>
        <w:t>pagos</w:t>
      </w:r>
      <w:r>
        <w:rPr>
          <w:color w:val="221F1F"/>
          <w:spacing w:val="-3"/>
        </w:rPr>
        <w:t xml:space="preserve"> </w:t>
      </w:r>
      <w:r>
        <w:rPr>
          <w:color w:val="221F1F"/>
        </w:rPr>
        <w:t>del</w:t>
      </w:r>
      <w:r>
        <w:rPr>
          <w:color w:val="221F1F"/>
          <w:spacing w:val="-1"/>
        </w:rPr>
        <w:t xml:space="preserve"> </w:t>
      </w:r>
      <w:r>
        <w:rPr>
          <w:color w:val="221F1F"/>
        </w:rPr>
        <w:t>beneficio</w:t>
      </w:r>
      <w:r>
        <w:rPr>
          <w:color w:val="221F1F"/>
          <w:spacing w:val="-3"/>
        </w:rPr>
        <w:t xml:space="preserve"> </w:t>
      </w:r>
      <w:r>
        <w:rPr>
          <w:color w:val="221F1F"/>
        </w:rPr>
        <w:t>del</w:t>
      </w:r>
      <w:r>
        <w:rPr>
          <w:color w:val="221F1F"/>
          <w:spacing w:val="-1"/>
        </w:rPr>
        <w:t xml:space="preserve"> </w:t>
      </w:r>
      <w:r>
        <w:rPr>
          <w:color w:val="221F1F"/>
        </w:rPr>
        <w:t>Participante</w:t>
      </w:r>
      <w:r>
        <w:rPr>
          <w:color w:val="221F1F"/>
          <w:spacing w:val="-1"/>
        </w:rPr>
        <w:t xml:space="preserve"> </w:t>
      </w:r>
      <w:r>
        <w:rPr>
          <w:color w:val="221F1F"/>
        </w:rPr>
        <w:t>durante</w:t>
      </w:r>
      <w:r>
        <w:rPr>
          <w:color w:val="221F1F"/>
          <w:spacing w:val="-3"/>
        </w:rPr>
        <w:t xml:space="preserve"> </w:t>
      </w:r>
      <w:r>
        <w:rPr>
          <w:color w:val="221F1F"/>
        </w:rPr>
        <w:t>el</w:t>
      </w:r>
      <w:r>
        <w:rPr>
          <w:color w:val="221F1F"/>
          <w:spacing w:val="-3"/>
        </w:rPr>
        <w:t xml:space="preserve"> </w:t>
      </w:r>
      <w:r>
        <w:rPr>
          <w:color w:val="221F1F"/>
        </w:rPr>
        <w:t>período</w:t>
      </w:r>
      <w:r>
        <w:rPr>
          <w:color w:val="221F1F"/>
          <w:spacing w:val="-1"/>
        </w:rPr>
        <w:t xml:space="preserve"> </w:t>
      </w:r>
      <w:r>
        <w:rPr>
          <w:color w:val="221F1F"/>
        </w:rPr>
        <w:t>que</w:t>
      </w:r>
      <w:r>
        <w:rPr>
          <w:color w:val="221F1F"/>
          <w:spacing w:val="-1"/>
        </w:rPr>
        <w:t xml:space="preserve"> </w:t>
      </w:r>
      <w:r>
        <w:rPr>
          <w:color w:val="221F1F"/>
        </w:rPr>
        <w:t>el</w:t>
      </w:r>
      <w:r>
        <w:rPr>
          <w:color w:val="221F1F"/>
          <w:spacing w:val="-1"/>
        </w:rPr>
        <w:t xml:space="preserve"> </w:t>
      </w:r>
      <w:r>
        <w:rPr>
          <w:color w:val="221F1F"/>
        </w:rPr>
        <w:t>Participante</w:t>
      </w:r>
      <w:r>
        <w:rPr>
          <w:color w:val="221F1F"/>
          <w:spacing w:val="-2"/>
        </w:rPr>
        <w:t xml:space="preserve"> </w:t>
      </w:r>
      <w:r>
        <w:rPr>
          <w:color w:val="221F1F"/>
        </w:rPr>
        <w:t>recibe</w:t>
      </w:r>
      <w:r>
        <w:rPr>
          <w:color w:val="221F1F"/>
          <w:spacing w:val="-1"/>
        </w:rPr>
        <w:t xml:space="preserve"> </w:t>
      </w:r>
      <w:r>
        <w:rPr>
          <w:color w:val="221F1F"/>
        </w:rPr>
        <w:t>beneficios. Si el Participante ya está recibiendo los pagos de beneficio, el Beneficiario alternativo de acuerdo con</w:t>
      </w:r>
      <w:r>
        <w:rPr>
          <w:color w:val="221F1F"/>
          <w:spacing w:val="-2"/>
        </w:rPr>
        <w:t xml:space="preserve"> </w:t>
      </w:r>
      <w:r>
        <w:rPr>
          <w:color w:val="221F1F"/>
        </w:rPr>
        <w:t>la</w:t>
      </w:r>
      <w:r>
        <w:rPr>
          <w:color w:val="221F1F"/>
          <w:spacing w:val="-2"/>
        </w:rPr>
        <w:t xml:space="preserve"> </w:t>
      </w:r>
      <w:r>
        <w:rPr>
          <w:color w:val="221F1F"/>
        </w:rPr>
        <w:t>QDRO</w:t>
      </w:r>
      <w:r>
        <w:rPr>
          <w:color w:val="221F1F"/>
          <w:spacing w:val="-2"/>
        </w:rPr>
        <w:t xml:space="preserve"> </w:t>
      </w:r>
      <w:r>
        <w:rPr>
          <w:color w:val="221F1F"/>
        </w:rPr>
        <w:t>podría</w:t>
      </w:r>
      <w:r>
        <w:rPr>
          <w:color w:val="221F1F"/>
          <w:spacing w:val="-4"/>
        </w:rPr>
        <w:t xml:space="preserve"> </w:t>
      </w:r>
      <w:r>
        <w:rPr>
          <w:color w:val="221F1F"/>
        </w:rPr>
        <w:t>comenzar</w:t>
      </w:r>
      <w:r>
        <w:rPr>
          <w:color w:val="221F1F"/>
          <w:spacing w:val="-2"/>
        </w:rPr>
        <w:t xml:space="preserve"> </w:t>
      </w:r>
      <w:r>
        <w:rPr>
          <w:color w:val="221F1F"/>
        </w:rPr>
        <w:t>a</w:t>
      </w:r>
      <w:r>
        <w:rPr>
          <w:color w:val="221F1F"/>
          <w:spacing w:val="-2"/>
        </w:rPr>
        <w:t xml:space="preserve"> </w:t>
      </w:r>
      <w:r>
        <w:rPr>
          <w:color w:val="221F1F"/>
        </w:rPr>
        <w:t>recibir</w:t>
      </w:r>
      <w:r>
        <w:rPr>
          <w:color w:val="221F1F"/>
          <w:spacing w:val="-3"/>
        </w:rPr>
        <w:t xml:space="preserve"> </w:t>
      </w:r>
      <w:r>
        <w:rPr>
          <w:color w:val="221F1F"/>
        </w:rPr>
        <w:t>beneficios</w:t>
      </w:r>
      <w:r>
        <w:rPr>
          <w:color w:val="221F1F"/>
          <w:spacing w:val="-4"/>
        </w:rPr>
        <w:t xml:space="preserve"> </w:t>
      </w:r>
      <w:r>
        <w:rPr>
          <w:color w:val="221F1F"/>
        </w:rPr>
        <w:t>a</w:t>
      </w:r>
      <w:r>
        <w:rPr>
          <w:color w:val="221F1F"/>
          <w:spacing w:val="-2"/>
        </w:rPr>
        <w:t xml:space="preserve"> </w:t>
      </w:r>
      <w:r>
        <w:rPr>
          <w:color w:val="221F1F"/>
        </w:rPr>
        <w:t>partir</w:t>
      </w:r>
      <w:r>
        <w:rPr>
          <w:color w:val="221F1F"/>
          <w:spacing w:val="-3"/>
        </w:rPr>
        <w:t xml:space="preserve"> </w:t>
      </w:r>
      <w:r>
        <w:rPr>
          <w:color w:val="221F1F"/>
        </w:rPr>
        <w:t>de</w:t>
      </w:r>
      <w:r>
        <w:rPr>
          <w:color w:val="221F1F"/>
          <w:spacing w:val="-4"/>
        </w:rPr>
        <w:t xml:space="preserve"> </w:t>
      </w:r>
      <w:r>
        <w:rPr>
          <w:color w:val="221F1F"/>
        </w:rPr>
        <w:t>la</w:t>
      </w:r>
      <w:r>
        <w:rPr>
          <w:color w:val="221F1F"/>
          <w:spacing w:val="-4"/>
        </w:rPr>
        <w:t xml:space="preserve"> </w:t>
      </w:r>
      <w:r>
        <w:rPr>
          <w:color w:val="221F1F"/>
        </w:rPr>
        <w:t>calificación</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orden</w:t>
      </w:r>
      <w:r>
        <w:rPr>
          <w:color w:val="221F1F"/>
          <w:spacing w:val="-4"/>
        </w:rPr>
        <w:t xml:space="preserve"> </w:t>
      </w:r>
      <w:r>
        <w:rPr>
          <w:color w:val="221F1F"/>
        </w:rPr>
        <w:t>de</w:t>
      </w:r>
      <w:r>
        <w:rPr>
          <w:color w:val="221F1F"/>
          <w:spacing w:val="-3"/>
        </w:rPr>
        <w:t xml:space="preserve"> </w:t>
      </w:r>
      <w:r>
        <w:rPr>
          <w:color w:val="221F1F"/>
        </w:rPr>
        <w:t>PBGC y la presentación de la solicitud de beneficio por parte del Beneficiario alternativo. (En general,</w:t>
      </w:r>
      <w:r w:rsidR="00BA48E2">
        <w:rPr>
          <w:color w:val="221F1F"/>
        </w:rPr>
        <w:t xml:space="preserve"> los</w:t>
      </w:r>
    </w:p>
    <w:p w:rsidR="004C408C" w:rsidP="0044587A" w14:paraId="0F209DFA" w14:textId="5BF0E340">
      <w:pPr>
        <w:pStyle w:val="BodyText"/>
        <w:spacing w:line="257" w:lineRule="exact"/>
        <w:ind w:left="1200" w:right="660"/>
      </w:pPr>
      <w:r>
        <w:rPr>
          <w:color w:val="221F1F"/>
        </w:rPr>
        <w:t>beneficios</w:t>
      </w:r>
      <w:r>
        <w:rPr>
          <w:color w:val="221F1F"/>
          <w:spacing w:val="-3"/>
        </w:rPr>
        <w:t xml:space="preserve"> </w:t>
      </w:r>
      <w:r>
        <w:rPr>
          <w:color w:val="221F1F"/>
        </w:rPr>
        <w:t>serían</w:t>
      </w:r>
      <w:r>
        <w:rPr>
          <w:color w:val="221F1F"/>
          <w:spacing w:val="-2"/>
        </w:rPr>
        <w:t xml:space="preserve"> </w:t>
      </w:r>
      <w:r>
        <w:rPr>
          <w:color w:val="221F1F"/>
        </w:rPr>
        <w:t>pagaderos</w:t>
      </w:r>
      <w:r>
        <w:rPr>
          <w:color w:val="221F1F"/>
          <w:spacing w:val="-3"/>
        </w:rPr>
        <w:t xml:space="preserve"> </w:t>
      </w:r>
      <w:r w:rsidR="00E83D27">
        <w:rPr>
          <w:color w:val="221F1F"/>
        </w:rPr>
        <w:t>de manera</w:t>
      </w:r>
      <w:r>
        <w:rPr>
          <w:color w:val="221F1F"/>
          <w:spacing w:val="-2"/>
        </w:rPr>
        <w:t xml:space="preserve"> </w:t>
      </w:r>
      <w:r>
        <w:rPr>
          <w:color w:val="221F1F"/>
        </w:rPr>
        <w:t>retroactiva</w:t>
      </w:r>
      <w:r>
        <w:rPr>
          <w:color w:val="221F1F"/>
          <w:spacing w:val="-4"/>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w:t>
      </w:r>
      <w:r>
        <w:rPr>
          <w:color w:val="221F1F"/>
          <w:spacing w:val="-4"/>
        </w:rPr>
        <w:t xml:space="preserve"> </w:t>
      </w:r>
      <w:r>
        <w:rPr>
          <w:color w:val="221F1F"/>
        </w:rPr>
        <w:t>en</w:t>
      </w:r>
      <w:r>
        <w:rPr>
          <w:color w:val="221F1F"/>
          <w:spacing w:val="-3"/>
        </w:rPr>
        <w:t xml:space="preserve"> </w:t>
      </w:r>
      <w:r>
        <w:rPr>
          <w:color w:val="221F1F"/>
        </w:rPr>
        <w:t>que</w:t>
      </w:r>
      <w:r>
        <w:rPr>
          <w:color w:val="221F1F"/>
          <w:spacing w:val="-2"/>
        </w:rPr>
        <w:t xml:space="preserve"> </w:t>
      </w:r>
      <w:r w:rsidR="008B44E3">
        <w:rPr>
          <w:color w:val="221F1F"/>
          <w:spacing w:val="-2"/>
        </w:rPr>
        <w:t xml:space="preserve">PBGC recibió </w:t>
      </w:r>
      <w:r>
        <w:rPr>
          <w:color w:val="221F1F"/>
        </w:rPr>
        <w:t>la</w:t>
      </w:r>
      <w:r>
        <w:rPr>
          <w:color w:val="221F1F"/>
          <w:spacing w:val="-3"/>
        </w:rPr>
        <w:t xml:space="preserve"> </w:t>
      </w:r>
      <w:r>
        <w:rPr>
          <w:color w:val="221F1F"/>
        </w:rPr>
        <w:t>orden</w:t>
      </w:r>
      <w:r>
        <w:rPr>
          <w:color w:val="221F1F"/>
          <w:spacing w:val="-3"/>
        </w:rPr>
        <w:t xml:space="preserve"> </w:t>
      </w:r>
      <w:r>
        <w:rPr>
          <w:color w:val="221F1F"/>
        </w:rPr>
        <w:t>original</w:t>
      </w:r>
      <w:r>
        <w:rPr>
          <w:color w:val="221F1F"/>
          <w:spacing w:val="-2"/>
        </w:rPr>
        <w:t xml:space="preserve"> firmada</w:t>
      </w:r>
      <w:r w:rsidR="00322FFD">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copia</w:t>
      </w:r>
      <w:r>
        <w:rPr>
          <w:color w:val="221F1F"/>
          <w:spacing w:val="-3"/>
        </w:rPr>
        <w:t xml:space="preserve"> </w:t>
      </w:r>
      <w:r>
        <w:rPr>
          <w:color w:val="221F1F"/>
        </w:rPr>
        <w:t>autentificada</w:t>
      </w:r>
      <w:r>
        <w:rPr>
          <w:color w:val="221F1F"/>
          <w:spacing w:val="-3"/>
        </w:rPr>
        <w:t xml:space="preserve"> </w:t>
      </w:r>
      <w:r>
        <w:rPr>
          <w:color w:val="221F1F"/>
        </w:rPr>
        <w:t>a</w:t>
      </w:r>
      <w:r>
        <w:rPr>
          <w:color w:val="221F1F"/>
          <w:spacing w:val="-3"/>
        </w:rPr>
        <w:t xml:space="preserve"> </w:t>
      </w:r>
      <w:r>
        <w:rPr>
          <w:color w:val="221F1F"/>
        </w:rPr>
        <w:t>menos</w:t>
      </w:r>
      <w:r>
        <w:rPr>
          <w:color w:val="221F1F"/>
          <w:spacing w:val="-3"/>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haya</w:t>
      </w:r>
      <w:r>
        <w:rPr>
          <w:color w:val="221F1F"/>
          <w:spacing w:val="-5"/>
        </w:rPr>
        <w:t xml:space="preserve"> </w:t>
      </w:r>
      <w:r>
        <w:rPr>
          <w:color w:val="221F1F"/>
        </w:rPr>
        <w:t>estipulado</w:t>
      </w:r>
      <w:r>
        <w:rPr>
          <w:color w:val="221F1F"/>
          <w:spacing w:val="-3"/>
        </w:rPr>
        <w:t xml:space="preserve"> </w:t>
      </w:r>
      <w:r>
        <w:rPr>
          <w:color w:val="221F1F"/>
        </w:rPr>
        <w:t>una</w:t>
      </w:r>
      <w:r>
        <w:rPr>
          <w:color w:val="221F1F"/>
          <w:spacing w:val="-3"/>
        </w:rPr>
        <w:t xml:space="preserve"> </w:t>
      </w:r>
      <w:r>
        <w:rPr>
          <w:color w:val="221F1F"/>
        </w:rPr>
        <w:t>fecha posterior en la QDRO</w:t>
      </w:r>
      <w:r w:rsidR="0044587A">
        <w:rPr>
          <w:color w:val="221F1F"/>
        </w:rPr>
        <w:t xml:space="preserve"> </w:t>
      </w:r>
      <w:r w:rsidRPr="0044587A" w:rsidR="0044587A">
        <w:rPr>
          <w:color w:val="221F1F"/>
        </w:rPr>
        <w:t>o a menos que el beneficiario alternativo solicite una fecha posterior para comenzar a recibir beneficios de PBGC</w:t>
      </w:r>
      <w:r>
        <w:rPr>
          <w:color w:val="221F1F"/>
        </w:rPr>
        <w:t>). Si el Participante no ha comenzado a recibir los pagos de beneficio,</w:t>
      </w:r>
      <w:r w:rsidR="0044587A">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2"/>
        </w:rPr>
        <w:t xml:space="preserve"> </w:t>
      </w:r>
      <w:r>
        <w:rPr>
          <w:color w:val="221F1F"/>
        </w:rPr>
        <w:t>podrá</w:t>
      </w:r>
      <w:r>
        <w:rPr>
          <w:color w:val="221F1F"/>
          <w:spacing w:val="-5"/>
        </w:rPr>
        <w:t xml:space="preserve"> </w:t>
      </w:r>
      <w:r>
        <w:rPr>
          <w:color w:val="221F1F"/>
        </w:rPr>
        <w:t>comenzar</w:t>
      </w:r>
      <w:r>
        <w:rPr>
          <w:color w:val="221F1F"/>
          <w:spacing w:val="-3"/>
        </w:rPr>
        <w:t xml:space="preserve"> </w:t>
      </w:r>
      <w:r>
        <w:rPr>
          <w:color w:val="221F1F"/>
        </w:rPr>
        <w:t>a</w:t>
      </w:r>
      <w:r>
        <w:rPr>
          <w:color w:val="221F1F"/>
          <w:spacing w:val="-3"/>
        </w:rPr>
        <w:t xml:space="preserve"> </w:t>
      </w:r>
      <w:r>
        <w:rPr>
          <w:color w:val="221F1F"/>
        </w:rPr>
        <w:t>recibir</w:t>
      </w:r>
      <w:r>
        <w:rPr>
          <w:color w:val="221F1F"/>
          <w:spacing w:val="-3"/>
        </w:rPr>
        <w:t xml:space="preserve"> </w:t>
      </w:r>
      <w:r>
        <w:rPr>
          <w:color w:val="221F1F"/>
        </w:rPr>
        <w:t>los</w:t>
      </w:r>
      <w:r>
        <w:rPr>
          <w:color w:val="221F1F"/>
          <w:spacing w:val="-3"/>
        </w:rPr>
        <w:t xml:space="preserve"> </w:t>
      </w:r>
      <w:r>
        <w:rPr>
          <w:color w:val="221F1F"/>
        </w:rPr>
        <w:t>pagos</w:t>
      </w:r>
      <w:r>
        <w:rPr>
          <w:color w:val="221F1F"/>
          <w:spacing w:val="-5"/>
        </w:rPr>
        <w:t xml:space="preserve"> </w:t>
      </w:r>
      <w:r>
        <w:rPr>
          <w:color w:val="221F1F"/>
        </w:rPr>
        <w:t>hasta</w:t>
      </w:r>
      <w:r>
        <w:rPr>
          <w:color w:val="221F1F"/>
          <w:spacing w:val="-3"/>
        </w:rPr>
        <w:t xml:space="preserve"> </w:t>
      </w:r>
      <w:r>
        <w:rPr>
          <w:color w:val="221F1F"/>
        </w:rPr>
        <w:t>que</w:t>
      </w:r>
      <w:r>
        <w:rPr>
          <w:color w:val="221F1F"/>
          <w:spacing w:val="-2"/>
        </w:rPr>
        <w:t xml:space="preserve"> </w:t>
      </w:r>
      <w:r>
        <w:rPr>
          <w:color w:val="221F1F"/>
        </w:rPr>
        <w:t>lo</w:t>
      </w:r>
      <w:r>
        <w:rPr>
          <w:color w:val="221F1F"/>
          <w:spacing w:val="-5"/>
        </w:rPr>
        <w:t xml:space="preserve"> </w:t>
      </w:r>
      <w:r>
        <w:rPr>
          <w:color w:val="221F1F"/>
        </w:rPr>
        <w:t>haga</w:t>
      </w:r>
      <w:r>
        <w:rPr>
          <w:color w:val="221F1F"/>
          <w:spacing w:val="-3"/>
        </w:rPr>
        <w:t xml:space="preserve"> </w:t>
      </w:r>
      <w:r>
        <w:rPr>
          <w:color w:val="221F1F"/>
        </w:rPr>
        <w:t>el</w:t>
      </w:r>
      <w:r>
        <w:rPr>
          <w:color w:val="221F1F"/>
          <w:spacing w:val="-2"/>
        </w:rPr>
        <w:t xml:space="preserve"> Participante.</w:t>
      </w:r>
    </w:p>
    <w:p w:rsidR="004C408C" w14:paraId="0F209DFB" w14:textId="77777777">
      <w:pPr>
        <w:pStyle w:val="BodyText"/>
        <w:spacing w:before="54"/>
      </w:pPr>
    </w:p>
    <w:p w:rsidR="004C408C" w14:paraId="0F209DFC" w14:textId="77777777">
      <w:pPr>
        <w:ind w:left="1200"/>
        <w:jc w:val="both"/>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5</w:t>
      </w:r>
    </w:p>
    <w:p w:rsidR="004C408C" w14:paraId="0F209DFD" w14:textId="77777777">
      <w:pPr>
        <w:pStyle w:val="BodyText"/>
        <w:spacing w:before="11"/>
        <w:rPr>
          <w:rFonts w:ascii="Arial"/>
          <w:b/>
          <w:i/>
          <w:sz w:val="20"/>
        </w:rPr>
      </w:pPr>
    </w:p>
    <w:p w:rsidR="004C408C" w14:paraId="0F209DFE" w14:textId="2BF972B3">
      <w:pPr>
        <w:ind w:left="1200"/>
        <w:jc w:val="both"/>
        <w:rPr>
          <w:rFonts w:ascii="Arial" w:hAnsi="Arial"/>
          <w:i/>
          <w:sz w:val="18"/>
        </w:rPr>
      </w:pPr>
      <w:r>
        <w:rPr>
          <w:rFonts w:ascii="Arial" w:hAnsi="Arial"/>
          <w:i/>
          <w:color w:val="3D67A1"/>
          <w:sz w:val="18"/>
        </w:rPr>
        <w:t>Continuando</w:t>
      </w:r>
      <w:r>
        <w:rPr>
          <w:rFonts w:ascii="Arial" w:hAnsi="Arial"/>
          <w:i/>
          <w:color w:val="3D67A1"/>
          <w:spacing w:val="-5"/>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3"/>
          <w:sz w:val="18"/>
        </w:rPr>
        <w:t xml:space="preserve"> </w:t>
      </w:r>
      <w:r>
        <w:rPr>
          <w:rFonts w:ascii="Arial" w:hAnsi="Arial"/>
          <w:i/>
          <w:color w:val="3D67A1"/>
          <w:sz w:val="18"/>
        </w:rPr>
        <w:t>Ejemplo</w:t>
      </w:r>
      <w:r>
        <w:rPr>
          <w:rFonts w:ascii="Arial" w:hAnsi="Arial"/>
          <w:i/>
          <w:color w:val="3D67A1"/>
          <w:spacing w:val="-6"/>
          <w:sz w:val="18"/>
        </w:rPr>
        <w:t xml:space="preserve"> </w:t>
      </w:r>
      <w:r>
        <w:rPr>
          <w:rFonts w:ascii="Arial" w:hAnsi="Arial"/>
          <w:i/>
          <w:color w:val="3D67A1"/>
          <w:sz w:val="18"/>
        </w:rPr>
        <w:t>2,</w:t>
      </w:r>
      <w:r>
        <w:rPr>
          <w:rFonts w:ascii="Arial" w:hAnsi="Arial"/>
          <w:i/>
          <w:color w:val="3D67A1"/>
          <w:spacing w:val="-2"/>
          <w:sz w:val="18"/>
        </w:rPr>
        <w:t xml:space="preserve"> </w:t>
      </w:r>
      <w:r>
        <w:rPr>
          <w:rFonts w:ascii="Arial" w:hAnsi="Arial"/>
          <w:i/>
          <w:color w:val="3D67A1"/>
          <w:sz w:val="18"/>
        </w:rPr>
        <w:t>PBGC</w:t>
      </w:r>
      <w:r>
        <w:rPr>
          <w:rFonts w:ascii="Arial" w:hAnsi="Arial"/>
          <w:i/>
          <w:color w:val="3D67A1"/>
          <w:spacing w:val="-2"/>
          <w:sz w:val="18"/>
        </w:rPr>
        <w:t xml:space="preserve"> </w:t>
      </w:r>
      <w:r>
        <w:rPr>
          <w:rFonts w:ascii="Arial" w:hAnsi="Arial"/>
          <w:i/>
          <w:color w:val="3D67A1"/>
          <w:sz w:val="18"/>
        </w:rPr>
        <w:t>no</w:t>
      </w:r>
      <w:r>
        <w:rPr>
          <w:rFonts w:ascii="Arial" w:hAnsi="Arial"/>
          <w:i/>
          <w:color w:val="3D67A1"/>
          <w:spacing w:val="-3"/>
          <w:sz w:val="18"/>
        </w:rPr>
        <w:t xml:space="preserve"> </w:t>
      </w:r>
      <w:r>
        <w:rPr>
          <w:rFonts w:ascii="Arial" w:hAnsi="Arial"/>
          <w:i/>
          <w:color w:val="3D67A1"/>
          <w:sz w:val="18"/>
        </w:rPr>
        <w:t>comenzar</w:t>
      </w:r>
      <w:r>
        <w:rPr>
          <w:i/>
          <w:color w:val="3D67A1"/>
          <w:sz w:val="18"/>
        </w:rPr>
        <w:t>á</w:t>
      </w:r>
      <w:r>
        <w:rPr>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pagar</w:t>
      </w:r>
      <w:r>
        <w:rPr>
          <w:rFonts w:ascii="Arial" w:hAnsi="Arial"/>
          <w:i/>
          <w:color w:val="3D67A1"/>
          <w:spacing w:val="-3"/>
          <w:sz w:val="18"/>
        </w:rPr>
        <w:t xml:space="preserve"> </w:t>
      </w:r>
      <w:r>
        <w:rPr>
          <w:rFonts w:ascii="Arial" w:hAnsi="Arial"/>
          <w:i/>
          <w:color w:val="3D67A1"/>
          <w:sz w:val="18"/>
        </w:rPr>
        <w:t>beneficios</w:t>
      </w:r>
      <w:r>
        <w:rPr>
          <w:rFonts w:ascii="Arial" w:hAnsi="Arial"/>
          <w:i/>
          <w:color w:val="3D67A1"/>
          <w:spacing w:val="-1"/>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6"/>
          <w:sz w:val="18"/>
        </w:rPr>
        <w:t xml:space="preserve"> </w:t>
      </w:r>
      <w:r>
        <w:rPr>
          <w:rFonts w:ascii="Arial" w:hAnsi="Arial"/>
          <w:i/>
          <w:color w:val="3D67A1"/>
          <w:sz w:val="18"/>
        </w:rPr>
        <w:t>225</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2"/>
          <w:sz w:val="18"/>
        </w:rPr>
        <w:t xml:space="preserve"> </w:t>
      </w:r>
      <w:r>
        <w:rPr>
          <w:rFonts w:ascii="Arial" w:hAnsi="Arial"/>
          <w:i/>
          <w:color w:val="3D67A1"/>
          <w:spacing w:val="-5"/>
          <w:sz w:val="18"/>
        </w:rPr>
        <w:t>mes</w:t>
      </w:r>
      <w:r w:rsidR="00BA48E2">
        <w:rPr>
          <w:rFonts w:ascii="Arial" w:hAnsi="Arial"/>
          <w:i/>
          <w:color w:val="3D67A1"/>
          <w:spacing w:val="-5"/>
          <w:sz w:val="18"/>
        </w:rPr>
        <w:t xml:space="preserve"> de</w:t>
      </w:r>
    </w:p>
    <w:p w:rsidR="004C408C" w:rsidRPr="00A916B1" w:rsidP="00A916B1" w14:paraId="0F209E00" w14:textId="6F589DE1">
      <w:pPr>
        <w:spacing w:before="72" w:line="324" w:lineRule="auto"/>
        <w:ind w:left="1200" w:right="1093"/>
        <w:rPr>
          <w:rFonts w:ascii="Arial"/>
          <w:i/>
          <w:sz w:val="18"/>
        </w:rPr>
        <w:sectPr>
          <w:pgSz w:w="12240" w:h="15840"/>
          <w:pgMar w:top="1240" w:right="720" w:bottom="820" w:left="600" w:header="910" w:footer="635" w:gutter="0"/>
          <w:cols w:space="720"/>
        </w:sectPr>
      </w:pPr>
      <w:r>
        <w:rPr>
          <w:rFonts w:ascii="Arial"/>
          <w:i/>
          <w:color w:val="3D67A1"/>
          <w:sz w:val="18"/>
        </w:rPr>
        <w:t>acuerdo</w:t>
      </w:r>
      <w:r>
        <w:rPr>
          <w:rFonts w:ascii="Arial"/>
          <w:i/>
          <w:color w:val="3D67A1"/>
          <w:spacing w:val="-4"/>
          <w:sz w:val="18"/>
        </w:rPr>
        <w:t xml:space="preserve"> </w:t>
      </w:r>
      <w:r>
        <w:rPr>
          <w:rFonts w:ascii="Arial"/>
          <w:i/>
          <w:color w:val="3D67A1"/>
          <w:sz w:val="18"/>
        </w:rPr>
        <w:t>con</w:t>
      </w:r>
      <w:r>
        <w:rPr>
          <w:rFonts w:ascii="Arial"/>
          <w:i/>
          <w:color w:val="3D67A1"/>
          <w:spacing w:val="-4"/>
          <w:sz w:val="18"/>
        </w:rPr>
        <w:t xml:space="preserve"> </w:t>
      </w:r>
      <w:r>
        <w:rPr>
          <w:rFonts w:ascii="Arial"/>
          <w:i/>
          <w:color w:val="3D67A1"/>
          <w:sz w:val="18"/>
        </w:rPr>
        <w:t>la</w:t>
      </w:r>
      <w:r>
        <w:rPr>
          <w:rFonts w:ascii="Arial"/>
          <w:i/>
          <w:color w:val="3D67A1"/>
          <w:spacing w:val="-4"/>
          <w:sz w:val="18"/>
        </w:rPr>
        <w:t xml:space="preserve"> </w:t>
      </w:r>
      <w:r>
        <w:rPr>
          <w:rFonts w:ascii="Arial"/>
          <w:i/>
          <w:color w:val="3D67A1"/>
          <w:sz w:val="18"/>
        </w:rPr>
        <w:t>QDRO</w:t>
      </w:r>
      <w:r>
        <w:rPr>
          <w:rFonts w:ascii="Arial"/>
          <w:i/>
          <w:color w:val="3D67A1"/>
          <w:spacing w:val="-3"/>
          <w:sz w:val="18"/>
        </w:rPr>
        <w:t xml:space="preserve"> </w:t>
      </w:r>
      <w:r>
        <w:rPr>
          <w:rFonts w:ascii="Arial"/>
          <w:i/>
          <w:color w:val="3D67A1"/>
          <w:sz w:val="18"/>
        </w:rPr>
        <w:t>de</w:t>
      </w:r>
      <w:r>
        <w:rPr>
          <w:rFonts w:ascii="Arial"/>
          <w:i/>
          <w:color w:val="3D67A1"/>
          <w:spacing w:val="-2"/>
          <w:sz w:val="18"/>
        </w:rPr>
        <w:t xml:space="preserve"> </w:t>
      </w:r>
      <w:r>
        <w:rPr>
          <w:rFonts w:ascii="Arial"/>
          <w:i/>
          <w:color w:val="3D67A1"/>
          <w:sz w:val="18"/>
        </w:rPr>
        <w:t>pago</w:t>
      </w:r>
      <w:r>
        <w:rPr>
          <w:rFonts w:ascii="Arial"/>
          <w:i/>
          <w:color w:val="3D67A1"/>
          <w:spacing w:val="-4"/>
          <w:sz w:val="18"/>
        </w:rPr>
        <w:t xml:space="preserve"> </w:t>
      </w:r>
      <w:r>
        <w:rPr>
          <w:rFonts w:ascii="Arial"/>
          <w:i/>
          <w:color w:val="3D67A1"/>
          <w:sz w:val="18"/>
        </w:rPr>
        <w:t>compartido,</w:t>
      </w:r>
      <w:r>
        <w:rPr>
          <w:rFonts w:ascii="Arial"/>
          <w:i/>
          <w:color w:val="3D67A1"/>
          <w:spacing w:val="-3"/>
          <w:sz w:val="18"/>
        </w:rPr>
        <w:t xml:space="preserve"> </w:t>
      </w:r>
      <w:r>
        <w:rPr>
          <w:rFonts w:ascii="Arial"/>
          <w:i/>
          <w:color w:val="3D67A1"/>
          <w:sz w:val="18"/>
        </w:rPr>
        <w:t>hasta</w:t>
      </w:r>
      <w:r>
        <w:rPr>
          <w:rFonts w:ascii="Arial"/>
          <w:i/>
          <w:color w:val="3D67A1"/>
          <w:spacing w:val="-4"/>
          <w:sz w:val="18"/>
        </w:rPr>
        <w:t xml:space="preserve"> </w:t>
      </w:r>
      <w:r>
        <w:rPr>
          <w:rFonts w:ascii="Arial"/>
          <w:i/>
          <w:color w:val="3D67A1"/>
          <w:sz w:val="18"/>
        </w:rPr>
        <w:t>que</w:t>
      </w:r>
      <w:r>
        <w:rPr>
          <w:rFonts w:ascii="Arial"/>
          <w:i/>
          <w:color w:val="3D67A1"/>
          <w:spacing w:val="-2"/>
          <w:sz w:val="18"/>
        </w:rPr>
        <w:t xml:space="preserve"> </w:t>
      </w:r>
      <w:r>
        <w:rPr>
          <w:rFonts w:ascii="Arial"/>
          <w:i/>
          <w:color w:val="3D67A1"/>
          <w:sz w:val="18"/>
        </w:rPr>
        <w:t>Dick</w:t>
      </w:r>
      <w:r>
        <w:rPr>
          <w:rFonts w:ascii="Arial"/>
          <w:i/>
          <w:color w:val="3D67A1"/>
          <w:spacing w:val="-3"/>
          <w:sz w:val="18"/>
        </w:rPr>
        <w:t xml:space="preserve"> </w:t>
      </w:r>
      <w:r>
        <w:rPr>
          <w:rFonts w:ascii="Arial"/>
          <w:i/>
          <w:color w:val="3D67A1"/>
          <w:sz w:val="18"/>
        </w:rPr>
        <w:t>comience</w:t>
      </w:r>
      <w:r>
        <w:rPr>
          <w:rFonts w:ascii="Arial"/>
          <w:i/>
          <w:color w:val="3D67A1"/>
          <w:spacing w:val="-2"/>
          <w:sz w:val="18"/>
        </w:rPr>
        <w:t xml:space="preserve"> </w:t>
      </w:r>
      <w:r>
        <w:rPr>
          <w:rFonts w:ascii="Arial"/>
          <w:i/>
          <w:color w:val="3D67A1"/>
          <w:sz w:val="18"/>
        </w:rPr>
        <w:t>a</w:t>
      </w:r>
      <w:r>
        <w:rPr>
          <w:rFonts w:ascii="Arial"/>
          <w:i/>
          <w:color w:val="3D67A1"/>
          <w:spacing w:val="-4"/>
          <w:sz w:val="18"/>
        </w:rPr>
        <w:t xml:space="preserve"> </w:t>
      </w:r>
      <w:r>
        <w:rPr>
          <w:rFonts w:ascii="Arial"/>
          <w:i/>
          <w:color w:val="3D67A1"/>
          <w:sz w:val="18"/>
        </w:rPr>
        <w:t>recibir</w:t>
      </w:r>
      <w:r>
        <w:rPr>
          <w:rFonts w:ascii="Arial"/>
          <w:i/>
          <w:color w:val="3D67A1"/>
          <w:spacing w:val="-3"/>
          <w:sz w:val="18"/>
        </w:rPr>
        <w:t xml:space="preserve"> </w:t>
      </w:r>
      <w:r>
        <w:rPr>
          <w:rFonts w:ascii="Arial"/>
          <w:i/>
          <w:color w:val="3D67A1"/>
          <w:sz w:val="18"/>
        </w:rPr>
        <w:t>los</w:t>
      </w:r>
      <w:r>
        <w:rPr>
          <w:rFonts w:ascii="Arial"/>
          <w:i/>
          <w:color w:val="3D67A1"/>
          <w:spacing w:val="-3"/>
          <w:sz w:val="18"/>
        </w:rPr>
        <w:t xml:space="preserve"> </w:t>
      </w:r>
      <w:r>
        <w:rPr>
          <w:rFonts w:ascii="Arial"/>
          <w:i/>
          <w:color w:val="3D67A1"/>
          <w:sz w:val="18"/>
        </w:rPr>
        <w:t>pagos</w:t>
      </w:r>
      <w:r>
        <w:rPr>
          <w:rFonts w:ascii="Arial"/>
          <w:i/>
          <w:color w:val="3D67A1"/>
          <w:spacing w:val="-3"/>
          <w:sz w:val="18"/>
        </w:rPr>
        <w:t xml:space="preserve"> </w:t>
      </w:r>
      <w:r>
        <w:rPr>
          <w:rFonts w:ascii="Arial"/>
          <w:i/>
          <w:color w:val="3D67A1"/>
          <w:sz w:val="18"/>
        </w:rPr>
        <w:t>de</w:t>
      </w:r>
      <w:r>
        <w:rPr>
          <w:rFonts w:ascii="Arial"/>
          <w:i/>
          <w:color w:val="3D67A1"/>
          <w:spacing w:val="-4"/>
          <w:sz w:val="18"/>
        </w:rPr>
        <w:t xml:space="preserve"> </w:t>
      </w:r>
      <w:r>
        <w:rPr>
          <w:rFonts w:ascii="Arial"/>
          <w:i/>
          <w:color w:val="3D67A1"/>
          <w:sz w:val="18"/>
        </w:rPr>
        <w:t>su</w:t>
      </w:r>
      <w:r>
        <w:rPr>
          <w:rFonts w:ascii="Arial"/>
          <w:i/>
          <w:color w:val="3D67A1"/>
          <w:spacing w:val="-2"/>
          <w:sz w:val="18"/>
        </w:rPr>
        <w:t xml:space="preserve"> </w:t>
      </w:r>
      <w:r>
        <w:rPr>
          <w:rFonts w:ascii="Arial"/>
          <w:i/>
          <w:color w:val="3D67A1"/>
          <w:sz w:val="18"/>
        </w:rPr>
        <w:t>beneficio de USD 675 mensuales.</w:t>
      </w:r>
    </w:p>
    <w:p w:rsidR="004C408C" w14:paraId="0F209E03" w14:textId="77777777">
      <w:pPr>
        <w:pStyle w:val="BodyText"/>
        <w:spacing w:before="166"/>
        <w:rPr>
          <w:rFonts w:ascii="Arial"/>
          <w:i/>
          <w:sz w:val="21"/>
        </w:rPr>
      </w:pPr>
    </w:p>
    <w:p w:rsidR="004C408C" w14:paraId="0F209E04" w14:textId="4B4FDCF0">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0F63D2">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rsidP="00A62191" w14:paraId="0F209E06" w14:textId="1423D506">
      <w:pPr>
        <w:pStyle w:val="BodyText"/>
        <w:spacing w:before="239" w:line="259" w:lineRule="auto"/>
        <w:ind w:left="1200" w:right="1471"/>
      </w:pPr>
      <w:r>
        <w:rPr>
          <w:color w:val="221F1F"/>
        </w:rPr>
        <w:t>Por</w:t>
      </w:r>
      <w:r>
        <w:rPr>
          <w:color w:val="221F1F"/>
          <w:spacing w:val="-3"/>
        </w:rPr>
        <w:t xml:space="preserve"> </w:t>
      </w:r>
      <w:r>
        <w:rPr>
          <w:color w:val="221F1F"/>
        </w:rPr>
        <w:t>lo</w:t>
      </w:r>
      <w:r>
        <w:rPr>
          <w:color w:val="221F1F"/>
          <w:spacing w:val="-2"/>
        </w:rPr>
        <w:t xml:space="preserve"> </w:t>
      </w:r>
      <w:r>
        <w:rPr>
          <w:color w:val="221F1F"/>
        </w:rPr>
        <w:t>general,</w:t>
      </w:r>
      <w:r>
        <w:rPr>
          <w:color w:val="221F1F"/>
          <w:spacing w:val="-2"/>
        </w:rPr>
        <w:t xml:space="preserve"> </w:t>
      </w:r>
      <w:r>
        <w:rPr>
          <w:color w:val="221F1F"/>
        </w:rPr>
        <w:t>si</w:t>
      </w:r>
      <w:r>
        <w:rPr>
          <w:color w:val="221F1F"/>
          <w:spacing w:val="-2"/>
        </w:rPr>
        <w:t xml:space="preserve"> </w:t>
      </w:r>
      <w:r>
        <w:rPr>
          <w:color w:val="221F1F"/>
        </w:rPr>
        <w:t>se</w:t>
      </w:r>
      <w:r>
        <w:rPr>
          <w:color w:val="221F1F"/>
          <w:spacing w:val="-2"/>
        </w:rPr>
        <w:t xml:space="preserve"> </w:t>
      </w:r>
      <w:r>
        <w:rPr>
          <w:color w:val="221F1F"/>
        </w:rPr>
        <w:t>emite</w:t>
      </w:r>
      <w:r>
        <w:rPr>
          <w:color w:val="221F1F"/>
          <w:spacing w:val="-3"/>
        </w:rPr>
        <w:t xml:space="preserve"> </w:t>
      </w:r>
      <w:r>
        <w:rPr>
          <w:color w:val="221F1F"/>
        </w:rPr>
        <w:t>una</w:t>
      </w:r>
      <w:r>
        <w:rPr>
          <w:color w:val="221F1F"/>
          <w:spacing w:val="-2"/>
        </w:rPr>
        <w:t xml:space="preserve"> </w:t>
      </w:r>
      <w:r w:rsidR="00E260F0">
        <w:rPr>
          <w:color w:val="221F1F"/>
        </w:rPr>
        <w:t xml:space="preserve">orden </w:t>
      </w:r>
      <w:r w:rsidR="00A62191">
        <w:rPr>
          <w:color w:val="221F1F"/>
        </w:rPr>
        <w:t>judicial</w:t>
      </w:r>
      <w:r>
        <w:rPr>
          <w:color w:val="221F1F"/>
          <w:spacing w:val="-4"/>
        </w:rPr>
        <w:t xml:space="preserve"> </w:t>
      </w:r>
      <w:r>
        <w:rPr>
          <w:color w:val="221F1F"/>
        </w:rPr>
        <w:t>después</w:t>
      </w:r>
      <w:r>
        <w:rPr>
          <w:color w:val="221F1F"/>
          <w:spacing w:val="-2"/>
        </w:rPr>
        <w:t xml:space="preserve"> </w:t>
      </w:r>
      <w:r>
        <w:rPr>
          <w:color w:val="221F1F"/>
        </w:rPr>
        <w:t>de</w:t>
      </w:r>
      <w:r>
        <w:rPr>
          <w:color w:val="221F1F"/>
          <w:spacing w:val="-3"/>
        </w:rPr>
        <w:t xml:space="preserve"> </w:t>
      </w:r>
      <w:r>
        <w:rPr>
          <w:color w:val="221F1F"/>
        </w:rPr>
        <w:t>que</w:t>
      </w:r>
      <w:r>
        <w:rPr>
          <w:color w:val="221F1F"/>
          <w:spacing w:val="-2"/>
        </w:rPr>
        <w:t xml:space="preserve"> </w:t>
      </w:r>
      <w:r>
        <w:rPr>
          <w:color w:val="221F1F"/>
        </w:rPr>
        <w:t>PBGC</w:t>
      </w:r>
      <w:r>
        <w:rPr>
          <w:color w:val="221F1F"/>
          <w:spacing w:val="-2"/>
        </w:rPr>
        <w:t xml:space="preserve"> </w:t>
      </w:r>
      <w:r>
        <w:rPr>
          <w:color w:val="221F1F"/>
        </w:rPr>
        <w:t>se</w:t>
      </w:r>
      <w:r>
        <w:rPr>
          <w:color w:val="221F1F"/>
          <w:spacing w:val="-4"/>
        </w:rPr>
        <w:t xml:space="preserve"> </w:t>
      </w:r>
      <w:r>
        <w:rPr>
          <w:color w:val="221F1F"/>
        </w:rPr>
        <w:t>convierte</w:t>
      </w:r>
      <w:r>
        <w:rPr>
          <w:color w:val="221F1F"/>
          <w:spacing w:val="-2"/>
        </w:rPr>
        <w:t xml:space="preserve"> </w:t>
      </w:r>
      <w:r>
        <w:rPr>
          <w:color w:val="221F1F"/>
        </w:rPr>
        <w:t>en</w:t>
      </w:r>
      <w:r>
        <w:rPr>
          <w:color w:val="221F1F"/>
          <w:spacing w:val="-2"/>
        </w:rPr>
        <w:t xml:space="preserve"> </w:t>
      </w:r>
      <w:r>
        <w:rPr>
          <w:color w:val="221F1F"/>
        </w:rPr>
        <w:t>el</w:t>
      </w:r>
      <w:r>
        <w:rPr>
          <w:color w:val="221F1F"/>
          <w:spacing w:val="-4"/>
        </w:rPr>
        <w:t xml:space="preserve"> </w:t>
      </w:r>
      <w:r>
        <w:rPr>
          <w:color w:val="221F1F"/>
        </w:rPr>
        <w:t xml:space="preserve">administrador fiduciario del plan, la formas que PBGC permitirá que el Beneficiario alternativo elija según la </w:t>
      </w:r>
      <w:r>
        <w:rPr>
          <w:i/>
          <w:color w:val="221F1F"/>
        </w:rPr>
        <w:t xml:space="preserve">QDRO Modelo de Interés Separado de PBGC </w:t>
      </w:r>
      <w:r>
        <w:rPr>
          <w:color w:val="221F1F"/>
        </w:rPr>
        <w:t>serán la anualidad de por vida durante la vida</w:t>
      </w:r>
      <w:r w:rsidR="00A62191">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Garantizada</w:t>
      </w:r>
      <w:r>
        <w:rPr>
          <w:color w:val="221F1F"/>
          <w:spacing w:val="-3"/>
        </w:rPr>
        <w:t xml:space="preserve"> </w:t>
      </w:r>
      <w:r>
        <w:rPr>
          <w:color w:val="221F1F"/>
        </w:rPr>
        <w:t>y</w:t>
      </w:r>
      <w:r>
        <w:rPr>
          <w:color w:val="221F1F"/>
          <w:spacing w:val="-3"/>
        </w:rPr>
        <w:t xml:space="preserve"> </w:t>
      </w:r>
      <w:r>
        <w:rPr>
          <w:color w:val="221F1F"/>
        </w:rPr>
        <w:t>Continua</w:t>
      </w:r>
      <w:r>
        <w:rPr>
          <w:color w:val="221F1F"/>
          <w:spacing w:val="-3"/>
        </w:rPr>
        <w:t xml:space="preserve"> </w:t>
      </w:r>
      <w:r>
        <w:rPr>
          <w:color w:val="221F1F"/>
        </w:rPr>
        <w:t xml:space="preserve">con un plazo fijo de </w:t>
      </w:r>
      <w:r w:rsidR="00A62191">
        <w:rPr>
          <w:color w:val="221F1F"/>
        </w:rPr>
        <w:t>cinco</w:t>
      </w:r>
      <w:r>
        <w:rPr>
          <w:color w:val="221F1F"/>
        </w:rPr>
        <w:t xml:space="preserve">, </w:t>
      </w:r>
      <w:r w:rsidR="00A62191">
        <w:rPr>
          <w:color w:val="221F1F"/>
        </w:rPr>
        <w:t>diez</w:t>
      </w:r>
      <w:r>
        <w:rPr>
          <w:color w:val="221F1F"/>
        </w:rPr>
        <w:t xml:space="preserve"> o </w:t>
      </w:r>
      <w:r w:rsidR="00A62191">
        <w:rPr>
          <w:color w:val="221F1F"/>
        </w:rPr>
        <w:t>quince</w:t>
      </w:r>
      <w:r>
        <w:rPr>
          <w:color w:val="221F1F"/>
        </w:rPr>
        <w:t xml:space="preserve"> años.</w:t>
      </w:r>
    </w:p>
    <w:p w:rsidR="004C408C" w14:paraId="0F209E07" w14:textId="691428A5">
      <w:pPr>
        <w:pStyle w:val="BodyText"/>
        <w:spacing w:before="201" w:line="259" w:lineRule="auto"/>
        <w:ind w:left="1200" w:right="1073"/>
      </w:pPr>
      <w:r>
        <w:rPr>
          <w:color w:val="221F1F"/>
        </w:rPr>
        <w:t xml:space="preserve">Una anualidad de por vida paga beneficios solamente durante la vida del Beneficiario alternativo; no se realizan pagos después del fallecimiento del Beneficiario alternativo. Una anualidad </w:t>
      </w:r>
      <w:r w:rsidR="00FA7CCB">
        <w:rPr>
          <w:color w:val="221F1F"/>
        </w:rPr>
        <w:t xml:space="preserve">garantizada </w:t>
      </w:r>
      <w:r w:rsidR="00297E79">
        <w:rPr>
          <w:color w:val="221F1F"/>
        </w:rPr>
        <w:t>y continua</w:t>
      </w:r>
      <w:r>
        <w:rPr>
          <w:color w:val="221F1F"/>
        </w:rPr>
        <w:t xml:space="preserve"> garantiza los pagos por la vida del Beneficiario alternativo o el periodo fijo que sea seleccionado, lo</w:t>
      </w:r>
      <w:r>
        <w:rPr>
          <w:color w:val="221F1F"/>
          <w:spacing w:val="-2"/>
        </w:rPr>
        <w:t xml:space="preserve"> </w:t>
      </w:r>
      <w:r>
        <w:rPr>
          <w:color w:val="221F1F"/>
        </w:rPr>
        <w:t>que</w:t>
      </w:r>
      <w:r>
        <w:rPr>
          <w:color w:val="221F1F"/>
          <w:spacing w:val="-2"/>
        </w:rPr>
        <w:t xml:space="preserve"> </w:t>
      </w:r>
      <w:r>
        <w:rPr>
          <w:color w:val="221F1F"/>
        </w:rPr>
        <w:t>sea</w:t>
      </w:r>
      <w:r>
        <w:rPr>
          <w:color w:val="221F1F"/>
          <w:spacing w:val="-4"/>
        </w:rPr>
        <w:t xml:space="preserve"> </w:t>
      </w:r>
      <w:r>
        <w:rPr>
          <w:color w:val="221F1F"/>
        </w:rPr>
        <w:t>más</w:t>
      </w:r>
      <w:r>
        <w:rPr>
          <w:color w:val="221F1F"/>
          <w:spacing w:val="-2"/>
        </w:rPr>
        <w:t xml:space="preserve"> </w:t>
      </w:r>
      <w:r>
        <w:rPr>
          <w:color w:val="221F1F"/>
        </w:rPr>
        <w:t>largo.</w:t>
      </w:r>
      <w:r>
        <w:rPr>
          <w:color w:val="221F1F"/>
          <w:spacing w:val="-2"/>
        </w:rPr>
        <w:t xml:space="preserve"> </w:t>
      </w:r>
      <w:r>
        <w:rPr>
          <w:color w:val="221F1F"/>
        </w:rPr>
        <w:t>Si</w:t>
      </w:r>
      <w:r>
        <w:rPr>
          <w:color w:val="221F1F"/>
          <w:spacing w:val="-4"/>
        </w:rPr>
        <w:t xml:space="preserve"> </w:t>
      </w:r>
      <w:r>
        <w:rPr>
          <w:color w:val="221F1F"/>
        </w:rPr>
        <w:t>el</w:t>
      </w:r>
      <w:r>
        <w:rPr>
          <w:color w:val="221F1F"/>
          <w:spacing w:val="-4"/>
        </w:rPr>
        <w:t xml:space="preserve"> </w:t>
      </w:r>
      <w:r>
        <w:rPr>
          <w:color w:val="221F1F"/>
        </w:rPr>
        <w:t>Beneficiario</w:t>
      </w:r>
      <w:r>
        <w:rPr>
          <w:color w:val="221F1F"/>
          <w:spacing w:val="-2"/>
        </w:rPr>
        <w:t xml:space="preserve"> </w:t>
      </w:r>
      <w:r>
        <w:rPr>
          <w:color w:val="221F1F"/>
        </w:rPr>
        <w:t>alternativo</w:t>
      </w:r>
      <w:r>
        <w:rPr>
          <w:color w:val="221F1F"/>
          <w:spacing w:val="-4"/>
        </w:rPr>
        <w:t xml:space="preserve"> </w:t>
      </w:r>
      <w:r>
        <w:rPr>
          <w:color w:val="221F1F"/>
        </w:rPr>
        <w:t>fallece</w:t>
      </w:r>
      <w:r>
        <w:rPr>
          <w:color w:val="221F1F"/>
          <w:spacing w:val="-2"/>
        </w:rPr>
        <w:t xml:space="preserve"> </w:t>
      </w:r>
      <w:r>
        <w:rPr>
          <w:color w:val="221F1F"/>
        </w:rPr>
        <w:t>antes</w:t>
      </w:r>
      <w:r>
        <w:rPr>
          <w:color w:val="221F1F"/>
          <w:spacing w:val="-4"/>
        </w:rPr>
        <w:t xml:space="preserve"> </w:t>
      </w:r>
      <w:r>
        <w:rPr>
          <w:color w:val="221F1F"/>
        </w:rPr>
        <w:t>del</w:t>
      </w:r>
      <w:r>
        <w:rPr>
          <w:color w:val="221F1F"/>
          <w:spacing w:val="-4"/>
        </w:rPr>
        <w:t xml:space="preserve"> </w:t>
      </w:r>
      <w:r>
        <w:rPr>
          <w:color w:val="221F1F"/>
        </w:rPr>
        <w:t>final</w:t>
      </w:r>
      <w:r>
        <w:rPr>
          <w:color w:val="221F1F"/>
          <w:spacing w:val="-2"/>
        </w:rPr>
        <w:t xml:space="preserve"> </w:t>
      </w:r>
      <w:r>
        <w:rPr>
          <w:color w:val="221F1F"/>
        </w:rPr>
        <w:t>del</w:t>
      </w:r>
      <w:r>
        <w:rPr>
          <w:color w:val="221F1F"/>
          <w:spacing w:val="-4"/>
        </w:rPr>
        <w:t xml:space="preserve"> </w:t>
      </w:r>
      <w:r>
        <w:rPr>
          <w:color w:val="221F1F"/>
        </w:rPr>
        <w:t>periodo</w:t>
      </w:r>
      <w:r>
        <w:rPr>
          <w:color w:val="221F1F"/>
          <w:spacing w:val="-2"/>
        </w:rPr>
        <w:t xml:space="preserve"> </w:t>
      </w:r>
      <w:r>
        <w:rPr>
          <w:color w:val="221F1F"/>
        </w:rPr>
        <w:t>fijo,</w:t>
      </w:r>
      <w:r>
        <w:rPr>
          <w:color w:val="221F1F"/>
          <w:spacing w:val="-2"/>
        </w:rPr>
        <w:t xml:space="preserve"> </w:t>
      </w:r>
      <w:r>
        <w:rPr>
          <w:color w:val="221F1F"/>
        </w:rPr>
        <w:t>los</w:t>
      </w:r>
      <w:r>
        <w:rPr>
          <w:color w:val="221F1F"/>
          <w:spacing w:val="-4"/>
        </w:rPr>
        <w:t xml:space="preserve"> </w:t>
      </w:r>
      <w:r>
        <w:rPr>
          <w:color w:val="221F1F"/>
        </w:rPr>
        <w:t>pagos son realizados a</w:t>
      </w:r>
      <w:r w:rsidR="00BC72FD">
        <w:rPr>
          <w:color w:val="221F1F"/>
        </w:rPr>
        <w:t>l</w:t>
      </w:r>
      <w:r>
        <w:rPr>
          <w:color w:val="221F1F"/>
        </w:rPr>
        <w:t xml:space="preserve"> beneficiario </w:t>
      </w:r>
      <w:r w:rsidR="00BC72FD">
        <w:rPr>
          <w:color w:val="221F1F"/>
        </w:rPr>
        <w:t xml:space="preserve">del beneficiario alternativo </w:t>
      </w:r>
      <w:r>
        <w:rPr>
          <w:color w:val="221F1F"/>
        </w:rPr>
        <w:t>por el resto del periodo fijo. Si el Beneficiario alternativo fallece después del final del periodo fijo, no se realizarán más pagos.</w:t>
      </w:r>
    </w:p>
    <w:p w:rsidR="004C408C" w:rsidP="008D0AF8" w14:paraId="0F209E08" w14:textId="746D7B33">
      <w:pPr>
        <w:spacing w:before="210" w:line="273" w:lineRule="auto"/>
        <w:ind w:left="1200" w:right="1020"/>
        <w:rPr>
          <w:rFonts w:ascii="Arial" w:hAnsi="Arial"/>
          <w:i/>
          <w:sz w:val="19"/>
        </w:rPr>
      </w:pPr>
      <w:r>
        <w:rPr>
          <w:rFonts w:ascii="Arial" w:hAnsi="Arial"/>
          <w:i/>
          <w:color w:val="221F1F"/>
          <w:sz w:val="19"/>
        </w:rPr>
        <w:t xml:space="preserve">NOTA: Dado que bajo una anualidad </w:t>
      </w:r>
      <w:r w:rsidR="00B553B6">
        <w:rPr>
          <w:rFonts w:ascii="Arial" w:hAnsi="Arial"/>
          <w:i/>
          <w:color w:val="221F1F"/>
          <w:sz w:val="19"/>
        </w:rPr>
        <w:t xml:space="preserve">garantizada y continua </w:t>
      </w:r>
      <w:r>
        <w:rPr>
          <w:rFonts w:ascii="Arial" w:hAnsi="Arial"/>
          <w:i/>
          <w:color w:val="221F1F"/>
          <w:sz w:val="19"/>
        </w:rPr>
        <w:t>se garantiza el pago de los beneficios por lo menos por</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periodo</w:t>
      </w:r>
      <w:r>
        <w:rPr>
          <w:rFonts w:ascii="Arial" w:hAnsi="Arial"/>
          <w:i/>
          <w:color w:val="221F1F"/>
          <w:spacing w:val="-3"/>
          <w:sz w:val="19"/>
        </w:rPr>
        <w:t xml:space="preserve"> </w:t>
      </w:r>
      <w:r>
        <w:rPr>
          <w:rFonts w:ascii="Arial" w:hAnsi="Arial"/>
          <w:i/>
          <w:color w:val="221F1F"/>
          <w:sz w:val="19"/>
        </w:rPr>
        <w:t>fijo,</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pagos</w:t>
      </w:r>
      <w:r>
        <w:rPr>
          <w:rFonts w:ascii="Arial" w:hAnsi="Arial"/>
          <w:i/>
          <w:color w:val="221F1F"/>
          <w:spacing w:val="-2"/>
          <w:sz w:val="19"/>
        </w:rPr>
        <w:t xml:space="preserve"> </w:t>
      </w:r>
      <w:r>
        <w:rPr>
          <w:rFonts w:ascii="Arial" w:hAnsi="Arial"/>
          <w:i/>
          <w:color w:val="221F1F"/>
          <w:sz w:val="19"/>
        </w:rPr>
        <w:t>mensuales</w:t>
      </w:r>
      <w:r>
        <w:rPr>
          <w:rFonts w:ascii="Arial" w:hAnsi="Arial"/>
          <w:i/>
          <w:color w:val="221F1F"/>
          <w:spacing w:val="-3"/>
          <w:sz w:val="19"/>
        </w:rPr>
        <w:t xml:space="preserve"> </w:t>
      </w:r>
      <w:r>
        <w:rPr>
          <w:rFonts w:ascii="Arial" w:hAnsi="Arial"/>
          <w:i/>
          <w:color w:val="221F1F"/>
          <w:sz w:val="19"/>
        </w:rPr>
        <w:t>bajo</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anualidad</w:t>
      </w:r>
      <w:r>
        <w:rPr>
          <w:rFonts w:ascii="Arial" w:hAnsi="Arial"/>
          <w:i/>
          <w:color w:val="221F1F"/>
          <w:spacing w:val="-3"/>
          <w:sz w:val="19"/>
        </w:rPr>
        <w:t xml:space="preserve"> </w:t>
      </w:r>
      <w:r w:rsidR="00B553B6">
        <w:rPr>
          <w:rFonts w:ascii="Arial" w:hAnsi="Arial"/>
          <w:i/>
          <w:color w:val="221F1F"/>
          <w:sz w:val="19"/>
        </w:rPr>
        <w:t>garantizada y continua</w:t>
      </w:r>
      <w:r>
        <w:rPr>
          <w:rFonts w:ascii="Arial" w:hAnsi="Arial"/>
          <w:i/>
          <w:color w:val="221F1F"/>
          <w:spacing w:val="-2"/>
          <w:sz w:val="19"/>
        </w:rPr>
        <w:t xml:space="preserve"> </w:t>
      </w:r>
      <w:r>
        <w:rPr>
          <w:rFonts w:ascii="Arial" w:hAnsi="Arial"/>
          <w:i/>
          <w:color w:val="221F1F"/>
          <w:sz w:val="19"/>
        </w:rPr>
        <w:t>serán</w:t>
      </w:r>
      <w:r>
        <w:rPr>
          <w:rFonts w:ascii="Arial" w:hAnsi="Arial"/>
          <w:i/>
          <w:color w:val="221F1F"/>
          <w:spacing w:val="-3"/>
          <w:sz w:val="19"/>
        </w:rPr>
        <w:t xml:space="preserve"> </w:t>
      </w:r>
      <w:r>
        <w:rPr>
          <w:rFonts w:ascii="Arial" w:hAnsi="Arial"/>
          <w:i/>
          <w:color w:val="221F1F"/>
          <w:sz w:val="19"/>
        </w:rPr>
        <w:t>menos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lo</w:t>
      </w:r>
      <w:r>
        <w:rPr>
          <w:rFonts w:ascii="Arial" w:hAnsi="Arial"/>
          <w:i/>
          <w:color w:val="221F1F"/>
          <w:spacing w:val="-2"/>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serían si el Beneficiario alternativo hubiera seleccionado una anualidad de por vida.</w:t>
      </w:r>
    </w:p>
    <w:p w:rsidR="004C408C" w14:paraId="0F209E09" w14:textId="11F4E1B7">
      <w:pPr>
        <w:pStyle w:val="BodyText"/>
        <w:spacing w:before="212"/>
        <w:ind w:left="1200"/>
      </w:pPr>
      <w:r>
        <w:rPr>
          <w:color w:val="221F1F"/>
        </w:rPr>
        <w:t>El</w:t>
      </w:r>
      <w:r>
        <w:rPr>
          <w:color w:val="221F1F"/>
          <w:spacing w:val="-7"/>
        </w:rPr>
        <w:t xml:space="preserve"> </w:t>
      </w:r>
      <w:r>
        <w:rPr>
          <w:color w:val="221F1F"/>
        </w:rPr>
        <w:t>Beneficiario</w:t>
      </w:r>
      <w:r>
        <w:rPr>
          <w:color w:val="221F1F"/>
          <w:spacing w:val="-4"/>
        </w:rPr>
        <w:t xml:space="preserve"> </w:t>
      </w:r>
      <w:r>
        <w:rPr>
          <w:color w:val="221F1F"/>
        </w:rPr>
        <w:t>alternativo</w:t>
      </w:r>
      <w:r>
        <w:rPr>
          <w:color w:val="221F1F"/>
          <w:spacing w:val="-6"/>
        </w:rPr>
        <w:t xml:space="preserve"> </w:t>
      </w:r>
      <w:r>
        <w:rPr>
          <w:color w:val="221F1F"/>
        </w:rPr>
        <w:t>selecciona</w:t>
      </w:r>
      <w:r>
        <w:rPr>
          <w:color w:val="221F1F"/>
          <w:spacing w:val="-4"/>
        </w:rPr>
        <w:t xml:space="preserve"> </w:t>
      </w:r>
      <w:r w:rsidR="00BC72FD">
        <w:rPr>
          <w:color w:val="221F1F"/>
        </w:rPr>
        <w:t>un</w:t>
      </w:r>
      <w:r w:rsidR="00BC72FD">
        <w:rPr>
          <w:color w:val="221F1F"/>
          <w:spacing w:val="-6"/>
        </w:rPr>
        <w:t xml:space="preserve"> </w:t>
      </w:r>
      <w:r w:rsidR="000F63D2">
        <w:rPr>
          <w:color w:val="221F1F"/>
        </w:rPr>
        <w:t>tipo</w:t>
      </w:r>
      <w:r>
        <w:rPr>
          <w:color w:val="221F1F"/>
          <w:spacing w:val="-5"/>
        </w:rPr>
        <w:t xml:space="preserve"> </w:t>
      </w:r>
      <w:r>
        <w:rPr>
          <w:color w:val="221F1F"/>
        </w:rPr>
        <w:t>de</w:t>
      </w:r>
      <w:r>
        <w:rPr>
          <w:color w:val="221F1F"/>
          <w:spacing w:val="-5"/>
        </w:rPr>
        <w:t xml:space="preserve"> </w:t>
      </w:r>
      <w:r>
        <w:rPr>
          <w:color w:val="221F1F"/>
        </w:rPr>
        <w:t>beneficio</w:t>
      </w:r>
      <w:r>
        <w:rPr>
          <w:color w:val="221F1F"/>
          <w:spacing w:val="-4"/>
        </w:rPr>
        <w:t xml:space="preserve"> </w:t>
      </w:r>
      <w:r>
        <w:rPr>
          <w:color w:val="221F1F"/>
        </w:rPr>
        <w:t>cuando</w:t>
      </w:r>
      <w:r>
        <w:rPr>
          <w:color w:val="221F1F"/>
          <w:spacing w:val="-6"/>
        </w:rPr>
        <w:t xml:space="preserve"> </w:t>
      </w:r>
      <w:r>
        <w:rPr>
          <w:color w:val="221F1F"/>
        </w:rPr>
        <w:t>solicita</w:t>
      </w:r>
      <w:r>
        <w:rPr>
          <w:color w:val="221F1F"/>
          <w:spacing w:val="-4"/>
        </w:rPr>
        <w:t xml:space="preserve"> </w:t>
      </w:r>
      <w:r>
        <w:rPr>
          <w:color w:val="221F1F"/>
        </w:rPr>
        <w:t>los</w:t>
      </w:r>
      <w:r>
        <w:rPr>
          <w:color w:val="221F1F"/>
          <w:spacing w:val="-4"/>
        </w:rPr>
        <w:t xml:space="preserve"> </w:t>
      </w:r>
      <w:r>
        <w:rPr>
          <w:color w:val="221F1F"/>
          <w:spacing w:val="-2"/>
        </w:rPr>
        <w:t>beneficios</w:t>
      </w:r>
      <w:r w:rsidR="00FC2887">
        <w:rPr>
          <w:color w:val="221F1F"/>
          <w:spacing w:val="-2"/>
        </w:rPr>
        <w:t xml:space="preserve"> a PBGC.</w:t>
      </w:r>
    </w:p>
    <w:p w:rsidR="004C408C" w:rsidRPr="00A916B1" w:rsidP="008D0AF8" w14:paraId="0F209E0B" w14:textId="6C8E3AAA">
      <w:pPr>
        <w:pStyle w:val="BodyText"/>
        <w:spacing w:before="21" w:line="259" w:lineRule="auto"/>
        <w:ind w:left="1200" w:right="1020"/>
        <w:rPr>
          <w:b/>
        </w:rPr>
      </w:pPr>
      <w:r>
        <w:rPr>
          <w:color w:val="221F1F"/>
        </w:rPr>
        <w:t>Si</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selecciona</w:t>
      </w:r>
      <w:r>
        <w:rPr>
          <w:color w:val="221F1F"/>
          <w:spacing w:val="-5"/>
        </w:rPr>
        <w:t xml:space="preserve"> </w:t>
      </w:r>
      <w:r>
        <w:rPr>
          <w:color w:val="221F1F"/>
        </w:rPr>
        <w:t>una</w:t>
      </w:r>
      <w:r>
        <w:rPr>
          <w:color w:val="221F1F"/>
          <w:spacing w:val="-5"/>
        </w:rPr>
        <w:t xml:space="preserve"> </w:t>
      </w:r>
      <w:r>
        <w:rPr>
          <w:color w:val="221F1F"/>
        </w:rPr>
        <w:t>anualidad</w:t>
      </w:r>
      <w:r>
        <w:rPr>
          <w:color w:val="221F1F"/>
          <w:spacing w:val="-5"/>
        </w:rPr>
        <w:t xml:space="preserve"> </w:t>
      </w:r>
      <w:r w:rsidR="00B553B6">
        <w:rPr>
          <w:color w:val="221F1F"/>
        </w:rPr>
        <w:t>garantizada y continua</w:t>
      </w:r>
      <w:r>
        <w:rPr>
          <w:color w:val="221F1F"/>
        </w:rPr>
        <w:t>,</w:t>
      </w:r>
      <w:r>
        <w:rPr>
          <w:color w:val="221F1F"/>
          <w:spacing w:val="-3"/>
        </w:rPr>
        <w:t xml:space="preserve"> </w:t>
      </w:r>
      <w:r>
        <w:rPr>
          <w:color w:val="221F1F"/>
        </w:rPr>
        <w:t>deberá</w:t>
      </w:r>
      <w:r>
        <w:rPr>
          <w:color w:val="221F1F"/>
          <w:spacing w:val="-5"/>
        </w:rPr>
        <w:t xml:space="preserve"> </w:t>
      </w:r>
      <w:r>
        <w:rPr>
          <w:color w:val="221F1F"/>
        </w:rPr>
        <w:t>también</w:t>
      </w:r>
      <w:r>
        <w:rPr>
          <w:color w:val="221F1F"/>
          <w:spacing w:val="-3"/>
        </w:rPr>
        <w:t xml:space="preserve"> </w:t>
      </w:r>
      <w:r>
        <w:rPr>
          <w:color w:val="221F1F"/>
        </w:rPr>
        <w:t xml:space="preserve">designar a un beneficiario, quien recibirá el resto de los pagos si el Beneficiario alternativo fallece mientras que está recibiendo los pagos, pero antes del final del periodo fijo. </w:t>
      </w:r>
      <w:r>
        <w:rPr>
          <w:b/>
          <w:color w:val="221F1F"/>
        </w:rPr>
        <w:t>Las partes</w:t>
      </w:r>
      <w:r w:rsidR="00A916B1">
        <w:rPr>
          <w:b/>
          <w:color w:val="221F1F"/>
        </w:rPr>
        <w:t xml:space="preserve"> </w:t>
      </w:r>
      <w:r w:rsidRPr="00A916B1">
        <w:rPr>
          <w:b/>
          <w:bCs/>
          <w:color w:val="221F1F"/>
        </w:rPr>
        <w:t>o</w:t>
      </w:r>
      <w:r w:rsidRPr="00A916B1">
        <w:rPr>
          <w:b/>
          <w:bCs/>
          <w:color w:val="221F1F"/>
          <w:spacing w:val="-3"/>
        </w:rPr>
        <w:t xml:space="preserve"> </w:t>
      </w:r>
      <w:r w:rsidRPr="00A916B1">
        <w:rPr>
          <w:b/>
          <w:bCs/>
          <w:color w:val="221F1F"/>
        </w:rPr>
        <w:t>sus</w:t>
      </w:r>
      <w:r w:rsidRPr="00A916B1">
        <w:rPr>
          <w:b/>
          <w:bCs/>
          <w:color w:val="221F1F"/>
          <w:spacing w:val="-3"/>
        </w:rPr>
        <w:t xml:space="preserve"> </w:t>
      </w:r>
      <w:r w:rsidRPr="00A916B1">
        <w:rPr>
          <w:b/>
          <w:bCs/>
          <w:color w:val="221F1F"/>
        </w:rPr>
        <w:t>representantes</w:t>
      </w:r>
      <w:r w:rsidRPr="00A916B1">
        <w:rPr>
          <w:b/>
          <w:bCs/>
          <w:color w:val="221F1F"/>
          <w:spacing w:val="-4"/>
        </w:rPr>
        <w:t xml:space="preserve"> </w:t>
      </w:r>
      <w:r w:rsidRPr="00A916B1">
        <w:rPr>
          <w:b/>
          <w:bCs/>
          <w:color w:val="221F1F"/>
        </w:rPr>
        <w:t>deben</w:t>
      </w:r>
      <w:r w:rsidRPr="00A916B1">
        <w:rPr>
          <w:b/>
          <w:bCs/>
          <w:color w:val="221F1F"/>
          <w:spacing w:val="-3"/>
        </w:rPr>
        <w:t xml:space="preserve"> </w:t>
      </w:r>
      <w:r w:rsidRPr="00A916B1">
        <w:rPr>
          <w:b/>
          <w:bCs/>
          <w:color w:val="221F1F"/>
        </w:rPr>
        <w:t>comunicarse</w:t>
      </w:r>
      <w:r w:rsidRPr="00A916B1">
        <w:rPr>
          <w:b/>
          <w:bCs/>
          <w:color w:val="221F1F"/>
          <w:spacing w:val="-3"/>
        </w:rPr>
        <w:t xml:space="preserve"> </w:t>
      </w:r>
      <w:r w:rsidRPr="00A916B1">
        <w:rPr>
          <w:b/>
          <w:bCs/>
          <w:color w:val="221F1F"/>
        </w:rPr>
        <w:t>con</w:t>
      </w:r>
      <w:r w:rsidRPr="00A916B1">
        <w:rPr>
          <w:b/>
          <w:bCs/>
          <w:color w:val="221F1F"/>
          <w:spacing w:val="-5"/>
        </w:rPr>
        <w:t xml:space="preserve"> </w:t>
      </w:r>
      <w:r w:rsidRPr="00A916B1">
        <w:rPr>
          <w:b/>
          <w:bCs/>
          <w:color w:val="221F1F"/>
        </w:rPr>
        <w:t>PBGC</w:t>
      </w:r>
      <w:r w:rsidRPr="00A916B1">
        <w:rPr>
          <w:b/>
          <w:bCs/>
          <w:color w:val="221F1F"/>
          <w:spacing w:val="-3"/>
        </w:rPr>
        <w:t xml:space="preserve"> </w:t>
      </w:r>
      <w:r w:rsidRPr="00A916B1">
        <w:rPr>
          <w:b/>
          <w:bCs/>
          <w:color w:val="221F1F"/>
        </w:rPr>
        <w:t>antes</w:t>
      </w:r>
      <w:r w:rsidRPr="00A916B1">
        <w:rPr>
          <w:b/>
          <w:bCs/>
          <w:color w:val="221F1F"/>
          <w:spacing w:val="-4"/>
        </w:rPr>
        <w:t xml:space="preserve"> </w:t>
      </w:r>
      <w:r w:rsidRPr="00A916B1">
        <w:rPr>
          <w:b/>
          <w:bCs/>
          <w:color w:val="221F1F"/>
        </w:rPr>
        <w:t>de</w:t>
      </w:r>
      <w:r w:rsidRPr="00A916B1">
        <w:rPr>
          <w:b/>
          <w:bCs/>
          <w:color w:val="221F1F"/>
          <w:spacing w:val="-3"/>
        </w:rPr>
        <w:t xml:space="preserve"> </w:t>
      </w:r>
      <w:r w:rsidRPr="00A916B1">
        <w:rPr>
          <w:b/>
          <w:bCs/>
          <w:color w:val="221F1F"/>
        </w:rPr>
        <w:t>incluir</w:t>
      </w:r>
      <w:r w:rsidRPr="00A916B1">
        <w:rPr>
          <w:b/>
          <w:bCs/>
          <w:color w:val="221F1F"/>
          <w:spacing w:val="-5"/>
        </w:rPr>
        <w:t xml:space="preserve"> </w:t>
      </w:r>
      <w:r w:rsidRPr="00A916B1">
        <w:rPr>
          <w:b/>
          <w:bCs/>
          <w:color w:val="221F1F"/>
        </w:rPr>
        <w:t>cualquier</w:t>
      </w:r>
      <w:r w:rsidRPr="00A916B1">
        <w:rPr>
          <w:b/>
          <w:bCs/>
          <w:color w:val="221F1F"/>
          <w:spacing w:val="-3"/>
        </w:rPr>
        <w:t xml:space="preserve"> </w:t>
      </w:r>
      <w:r w:rsidRPr="00A916B1">
        <w:rPr>
          <w:b/>
          <w:bCs/>
          <w:color w:val="221F1F"/>
        </w:rPr>
        <w:t>otro</w:t>
      </w:r>
      <w:r w:rsidRPr="00A916B1">
        <w:rPr>
          <w:b/>
          <w:bCs/>
          <w:color w:val="221F1F"/>
          <w:spacing w:val="-5"/>
        </w:rPr>
        <w:t xml:space="preserve"> </w:t>
      </w:r>
      <w:r w:rsidRPr="00A916B1">
        <w:rPr>
          <w:b/>
          <w:bCs/>
          <w:color w:val="221F1F"/>
        </w:rPr>
        <w:t>tipo de beneficio en una QDRO para asegurarse de que es un tipo que PBGC paga.</w:t>
      </w:r>
    </w:p>
    <w:p w:rsidR="004C408C" w14:paraId="0F209E0C" w14:textId="77777777">
      <w:pPr>
        <w:spacing w:before="230"/>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6</w:t>
      </w:r>
    </w:p>
    <w:p w:rsidR="004C408C" w14:paraId="0F209E0D" w14:textId="77777777">
      <w:pPr>
        <w:pStyle w:val="BodyText"/>
        <w:spacing w:before="22"/>
        <w:rPr>
          <w:rFonts w:ascii="Arial"/>
          <w:b/>
          <w:i/>
          <w:sz w:val="20"/>
        </w:rPr>
      </w:pPr>
    </w:p>
    <w:p w:rsidR="004C408C" w:rsidP="00F334CC" w14:paraId="0F209E12" w14:textId="74C4071B">
      <w:pPr>
        <w:spacing w:line="288" w:lineRule="auto"/>
        <w:ind w:left="1197" w:right="1110"/>
        <w:rPr>
          <w:rFonts w:ascii="Arial" w:hAnsi="Arial"/>
          <w:i/>
          <w:sz w:val="18"/>
        </w:rPr>
      </w:pPr>
      <w:r>
        <w:rPr>
          <w:rFonts w:ascii="Arial" w:hAnsi="Arial"/>
          <w:i/>
          <w:color w:val="3D67A1"/>
          <w:sz w:val="18"/>
        </w:rPr>
        <w:t>Continuando</w:t>
      </w:r>
      <w:r>
        <w:rPr>
          <w:rFonts w:ascii="Arial" w:hAnsi="Arial"/>
          <w:i/>
          <w:color w:val="3D67A1"/>
          <w:spacing w:val="-4"/>
          <w:sz w:val="18"/>
        </w:rPr>
        <w:t xml:space="preserve"> </w:t>
      </w:r>
      <w:r>
        <w:rPr>
          <w:rFonts w:ascii="Arial" w:hAnsi="Arial"/>
          <w:i/>
          <w:color w:val="3D67A1"/>
          <w:sz w:val="18"/>
        </w:rPr>
        <w:t>con</w:t>
      </w:r>
      <w:r>
        <w:rPr>
          <w:rFonts w:ascii="Arial" w:hAnsi="Arial"/>
          <w:i/>
          <w:color w:val="3D67A1"/>
          <w:spacing w:val="-4"/>
          <w:sz w:val="18"/>
        </w:rPr>
        <w:t xml:space="preserve"> </w:t>
      </w:r>
      <w:r>
        <w:rPr>
          <w:rFonts w:ascii="Arial" w:hAnsi="Arial"/>
          <w:i/>
          <w:color w:val="3D67A1"/>
          <w:sz w:val="18"/>
        </w:rPr>
        <w:t>el</w:t>
      </w:r>
      <w:r>
        <w:rPr>
          <w:rFonts w:ascii="Arial" w:hAnsi="Arial"/>
          <w:i/>
          <w:color w:val="3D67A1"/>
          <w:spacing w:val="-3"/>
          <w:sz w:val="18"/>
        </w:rPr>
        <w:t xml:space="preserve"> </w:t>
      </w:r>
      <w:r>
        <w:rPr>
          <w:rFonts w:ascii="Arial" w:hAnsi="Arial"/>
          <w:i/>
          <w:color w:val="3D67A1"/>
          <w:sz w:val="18"/>
        </w:rPr>
        <w:t>Ejemplo</w:t>
      </w:r>
      <w:r>
        <w:rPr>
          <w:rFonts w:ascii="Arial" w:hAnsi="Arial"/>
          <w:i/>
          <w:color w:val="3D67A1"/>
          <w:spacing w:val="-3"/>
          <w:sz w:val="18"/>
        </w:rPr>
        <w:t xml:space="preserve"> </w:t>
      </w:r>
      <w:r>
        <w:rPr>
          <w:rFonts w:ascii="Arial" w:hAnsi="Arial"/>
          <w:i/>
          <w:color w:val="3D67A1"/>
          <w:sz w:val="18"/>
        </w:rPr>
        <w:t>1,</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4"/>
          <w:sz w:val="18"/>
        </w:rPr>
        <w:t xml:space="preserve"> </w:t>
      </w:r>
      <w:r>
        <w:rPr>
          <w:rFonts w:ascii="Arial" w:hAnsi="Arial"/>
          <w:i/>
          <w:color w:val="3D67A1"/>
          <w:sz w:val="18"/>
        </w:rPr>
        <w:t>QDRO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interés</w:t>
      </w:r>
      <w:r>
        <w:rPr>
          <w:rFonts w:ascii="Arial" w:hAnsi="Arial"/>
          <w:i/>
          <w:color w:val="3D67A1"/>
          <w:spacing w:val="-3"/>
          <w:sz w:val="18"/>
        </w:rPr>
        <w:t xml:space="preserve"> </w:t>
      </w:r>
      <w:r>
        <w:rPr>
          <w:rFonts w:ascii="Arial" w:hAnsi="Arial"/>
          <w:i/>
          <w:color w:val="3D67A1"/>
          <w:sz w:val="18"/>
        </w:rPr>
        <w:t>separado</w:t>
      </w:r>
      <w:r>
        <w:rPr>
          <w:rFonts w:ascii="Arial" w:hAnsi="Arial"/>
          <w:i/>
          <w:color w:val="3D67A1"/>
          <w:spacing w:val="-4"/>
          <w:sz w:val="18"/>
        </w:rPr>
        <w:t xml:space="preserve"> </w:t>
      </w:r>
      <w:r>
        <w:rPr>
          <w:rFonts w:ascii="Arial" w:hAnsi="Arial"/>
          <w:i/>
          <w:color w:val="3D67A1"/>
          <w:sz w:val="18"/>
        </w:rPr>
        <w:t>podría</w:t>
      </w:r>
      <w:r>
        <w:rPr>
          <w:rFonts w:ascii="Arial" w:hAnsi="Arial"/>
          <w:i/>
          <w:color w:val="3D67A1"/>
          <w:spacing w:val="-4"/>
          <w:sz w:val="18"/>
        </w:rPr>
        <w:t xml:space="preserve"> </w:t>
      </w:r>
      <w:r>
        <w:rPr>
          <w:rFonts w:ascii="Arial" w:hAnsi="Arial"/>
          <w:i/>
          <w:color w:val="3D67A1"/>
          <w:sz w:val="18"/>
        </w:rPr>
        <w:t>permitir</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4"/>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solicite</w:t>
      </w:r>
      <w:r>
        <w:rPr>
          <w:rFonts w:ascii="Arial" w:hAnsi="Arial"/>
          <w:i/>
          <w:color w:val="3D67A1"/>
          <w:spacing w:val="-4"/>
          <w:sz w:val="18"/>
        </w:rPr>
        <w:t xml:space="preserve"> </w:t>
      </w:r>
      <w:r>
        <w:rPr>
          <w:rFonts w:ascii="Arial" w:hAnsi="Arial"/>
          <w:i/>
          <w:color w:val="3D67A1"/>
          <w:sz w:val="18"/>
        </w:rPr>
        <w:t xml:space="preserve">recibir los beneficios de PBGC como una anualidad de por vida o una anualidad </w:t>
      </w:r>
      <w:r w:rsidR="004F1365">
        <w:rPr>
          <w:rFonts w:ascii="Arial" w:hAnsi="Arial"/>
          <w:i/>
          <w:color w:val="3D67A1"/>
          <w:sz w:val="18"/>
        </w:rPr>
        <w:t>garantizada y continua</w:t>
      </w:r>
      <w:r>
        <w:rPr>
          <w:rFonts w:ascii="Arial" w:hAnsi="Arial"/>
          <w:i/>
          <w:color w:val="3D67A1"/>
          <w:sz w:val="18"/>
        </w:rPr>
        <w:t>. Como se explicó</w:t>
      </w:r>
      <w:r w:rsidR="004F1365">
        <w:rPr>
          <w:rFonts w:ascii="Arial" w:hAnsi="Arial"/>
          <w:i/>
          <w:sz w:val="18"/>
        </w:rPr>
        <w:t xml:space="preserve"> </w:t>
      </w:r>
      <w:r>
        <w:rPr>
          <w:rFonts w:ascii="Arial" w:hAnsi="Arial"/>
          <w:i/>
          <w:color w:val="3D67A1"/>
          <w:sz w:val="18"/>
        </w:rPr>
        <w:t>anteriormente,</w:t>
      </w:r>
      <w:r>
        <w:rPr>
          <w:rFonts w:ascii="Arial" w:hAnsi="Arial"/>
          <w:i/>
          <w:color w:val="3D67A1"/>
          <w:spacing w:val="-2"/>
          <w:sz w:val="18"/>
        </w:rPr>
        <w:t xml:space="preserve"> </w:t>
      </w:r>
      <w:r w:rsidR="004F1365">
        <w:rPr>
          <w:rFonts w:ascii="Arial" w:hAnsi="Arial"/>
          <w:i/>
          <w:color w:val="3D67A1"/>
          <w:sz w:val="18"/>
        </w:rPr>
        <w:t>la cantidad</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mensual</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se</w:t>
      </w:r>
      <w:r>
        <w:rPr>
          <w:rFonts w:ascii="Arial" w:hAnsi="Arial"/>
          <w:i/>
          <w:color w:val="3D67A1"/>
          <w:spacing w:val="-4"/>
          <w:sz w:val="18"/>
        </w:rPr>
        <w:t xml:space="preserve"> </w:t>
      </w:r>
      <w:r>
        <w:rPr>
          <w:rFonts w:ascii="Arial" w:hAnsi="Arial"/>
          <w:i/>
          <w:color w:val="3D67A1"/>
          <w:sz w:val="18"/>
        </w:rPr>
        <w:t>ajusta</w:t>
      </w:r>
      <w:r>
        <w:rPr>
          <w:rFonts w:ascii="Arial" w:hAnsi="Arial"/>
          <w:i/>
          <w:color w:val="3D67A1"/>
          <w:spacing w:val="-4"/>
          <w:sz w:val="18"/>
        </w:rPr>
        <w:t xml:space="preserve"> </w:t>
      </w:r>
      <w:r>
        <w:rPr>
          <w:rFonts w:ascii="Arial" w:hAnsi="Arial"/>
          <w:i/>
          <w:color w:val="3D67A1"/>
          <w:sz w:val="18"/>
        </w:rPr>
        <w:t>actuarialmente</w:t>
      </w:r>
      <w:r>
        <w:rPr>
          <w:rFonts w:ascii="Arial" w:hAnsi="Arial"/>
          <w:i/>
          <w:color w:val="3D67A1"/>
          <w:spacing w:val="-4"/>
          <w:sz w:val="18"/>
        </w:rPr>
        <w:t xml:space="preserve"> </w:t>
      </w:r>
      <w:r>
        <w:rPr>
          <w:rFonts w:ascii="Arial" w:hAnsi="Arial"/>
          <w:i/>
          <w:color w:val="3D67A1"/>
          <w:sz w:val="18"/>
        </w:rPr>
        <w:t>para</w:t>
      </w:r>
      <w:r>
        <w:rPr>
          <w:rFonts w:ascii="Arial" w:hAnsi="Arial"/>
          <w:i/>
          <w:color w:val="3D67A1"/>
          <w:spacing w:val="-4"/>
          <w:sz w:val="18"/>
        </w:rPr>
        <w:t xml:space="preserve"> </w:t>
      </w:r>
      <w:r>
        <w:rPr>
          <w:rFonts w:ascii="Arial" w:hAnsi="Arial"/>
          <w:i/>
          <w:color w:val="3D67A1"/>
          <w:sz w:val="18"/>
        </w:rPr>
        <w:t>reflejar</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4"/>
          <w:sz w:val="18"/>
        </w:rPr>
        <w:t xml:space="preserve"> </w:t>
      </w:r>
      <w:r>
        <w:rPr>
          <w:rFonts w:ascii="Arial" w:hAnsi="Arial"/>
          <w:i/>
          <w:color w:val="3D67A1"/>
          <w:sz w:val="18"/>
        </w:rPr>
        <w:t>expectativa de vida a la fecha en que se inicia el pago. Además, la cantidad de su beneficio mensual es afectada por</w:t>
      </w:r>
      <w:r w:rsidR="004F1365">
        <w:rPr>
          <w:rFonts w:ascii="Arial" w:hAnsi="Arial"/>
          <w:i/>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tipo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él</w:t>
      </w:r>
      <w:r>
        <w:rPr>
          <w:rFonts w:ascii="Arial" w:hAnsi="Arial"/>
          <w:i/>
          <w:color w:val="3D67A1"/>
          <w:spacing w:val="-2"/>
          <w:sz w:val="18"/>
        </w:rPr>
        <w:t xml:space="preserve"> </w:t>
      </w:r>
      <w:r>
        <w:rPr>
          <w:rFonts w:ascii="Arial" w:hAnsi="Arial"/>
          <w:i/>
          <w:color w:val="3D67A1"/>
          <w:sz w:val="18"/>
        </w:rPr>
        <w:t>elije.</w:t>
      </w:r>
      <w:r>
        <w:rPr>
          <w:rFonts w:ascii="Arial" w:hAnsi="Arial"/>
          <w:i/>
          <w:color w:val="3D67A1"/>
          <w:spacing w:val="-2"/>
          <w:sz w:val="18"/>
        </w:rPr>
        <w:t xml:space="preserve"> </w:t>
      </w:r>
      <w:r>
        <w:rPr>
          <w:rFonts w:ascii="Arial" w:hAnsi="Arial"/>
          <w:i/>
          <w:color w:val="3D67A1"/>
          <w:sz w:val="18"/>
        </w:rPr>
        <w:t>Independientemente</w:t>
      </w:r>
      <w:r>
        <w:rPr>
          <w:rFonts w:ascii="Arial" w:hAnsi="Arial"/>
          <w:i/>
          <w:color w:val="3D67A1"/>
          <w:spacing w:val="-3"/>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tipo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elija,</w:t>
      </w:r>
      <w:r>
        <w:rPr>
          <w:rFonts w:ascii="Arial" w:hAnsi="Arial"/>
          <w:i/>
          <w:color w:val="3D67A1"/>
          <w:spacing w:val="-2"/>
          <w:sz w:val="18"/>
        </w:rPr>
        <w:t xml:space="preserve"> </w:t>
      </w:r>
      <w:r>
        <w:rPr>
          <w:rFonts w:ascii="Arial" w:hAnsi="Arial"/>
          <w:i/>
          <w:color w:val="3D67A1"/>
          <w:sz w:val="18"/>
        </w:rPr>
        <w:t>este</w:t>
      </w:r>
      <w:r>
        <w:rPr>
          <w:rFonts w:ascii="Arial" w:hAnsi="Arial"/>
          <w:i/>
          <w:color w:val="3D67A1"/>
          <w:spacing w:val="-3"/>
          <w:sz w:val="18"/>
        </w:rPr>
        <w:t xml:space="preserve"> </w:t>
      </w:r>
      <w:r>
        <w:rPr>
          <w:rFonts w:ascii="Arial" w:hAnsi="Arial"/>
          <w:i/>
          <w:color w:val="3D67A1"/>
          <w:sz w:val="18"/>
        </w:rPr>
        <w:t>debe</w:t>
      </w:r>
      <w:r>
        <w:rPr>
          <w:rFonts w:ascii="Arial" w:hAnsi="Arial"/>
          <w:i/>
          <w:color w:val="3D67A1"/>
          <w:spacing w:val="-3"/>
          <w:sz w:val="18"/>
        </w:rPr>
        <w:t xml:space="preserve"> </w:t>
      </w:r>
      <w:r>
        <w:rPr>
          <w:rFonts w:ascii="Arial" w:hAnsi="Arial"/>
          <w:i/>
          <w:color w:val="3D67A1"/>
          <w:sz w:val="18"/>
        </w:rPr>
        <w:t>tener</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mismo valor que el beneficio mensual de USD 300 pagadero a Carol durante toda su vida a partir de los 65 años.</w:t>
      </w:r>
      <w:r w:rsidR="006D2ABA">
        <w:rPr>
          <w:rFonts w:ascii="Arial" w:hAnsi="Arial"/>
          <w:i/>
          <w:color w:val="3D67A1"/>
          <w:spacing w:val="40"/>
          <w:sz w:val="18"/>
        </w:rPr>
        <w:t xml:space="preserve"> </w:t>
      </w:r>
      <w:r>
        <w:rPr>
          <w:rFonts w:ascii="Arial" w:hAnsi="Arial"/>
          <w:i/>
          <w:color w:val="3D67A1"/>
          <w:sz w:val="18"/>
        </w:rPr>
        <w:t>Si Mark elige una anualidad de por vida, no se realizarán más pagos después del fallecimiento de Mark.</w:t>
      </w:r>
      <w:r w:rsidR="004F1365">
        <w:rPr>
          <w:rFonts w:ascii="Arial" w:hAnsi="Arial"/>
          <w:i/>
          <w:sz w:val="18"/>
        </w:rPr>
        <w:t xml:space="preserve"> </w:t>
      </w:r>
      <w:r>
        <w:rPr>
          <w:rFonts w:ascii="Arial"/>
          <w:i/>
          <w:color w:val="3D67A1"/>
          <w:sz w:val="18"/>
        </w:rPr>
        <w:t>Si</w:t>
      </w:r>
      <w:r>
        <w:rPr>
          <w:rFonts w:ascii="Arial"/>
          <w:i/>
          <w:color w:val="3D67A1"/>
          <w:spacing w:val="-5"/>
          <w:sz w:val="18"/>
        </w:rPr>
        <w:t xml:space="preserve"> </w:t>
      </w:r>
      <w:r>
        <w:rPr>
          <w:rFonts w:ascii="Arial"/>
          <w:i/>
          <w:color w:val="3D67A1"/>
          <w:sz w:val="18"/>
        </w:rPr>
        <w:t>elije</w:t>
      </w:r>
      <w:r>
        <w:rPr>
          <w:rFonts w:ascii="Arial"/>
          <w:i/>
          <w:color w:val="3D67A1"/>
          <w:spacing w:val="-3"/>
          <w:sz w:val="18"/>
        </w:rPr>
        <w:t xml:space="preserve"> </w:t>
      </w:r>
      <w:r>
        <w:rPr>
          <w:rFonts w:ascii="Arial"/>
          <w:i/>
          <w:color w:val="3D67A1"/>
          <w:sz w:val="18"/>
        </w:rPr>
        <w:t>recibir</w:t>
      </w:r>
      <w:r>
        <w:rPr>
          <w:rFonts w:ascii="Arial"/>
          <w:i/>
          <w:color w:val="3D67A1"/>
          <w:spacing w:val="-2"/>
          <w:sz w:val="18"/>
        </w:rPr>
        <w:t xml:space="preserve"> </w:t>
      </w:r>
      <w:r>
        <w:rPr>
          <w:rFonts w:ascii="Arial"/>
          <w:i/>
          <w:color w:val="3D67A1"/>
          <w:sz w:val="18"/>
        </w:rPr>
        <w:t>una</w:t>
      </w:r>
      <w:r>
        <w:rPr>
          <w:rFonts w:ascii="Arial"/>
          <w:i/>
          <w:color w:val="3D67A1"/>
          <w:spacing w:val="-3"/>
          <w:sz w:val="18"/>
        </w:rPr>
        <w:t xml:space="preserve"> </w:t>
      </w:r>
      <w:r>
        <w:rPr>
          <w:rFonts w:ascii="Arial"/>
          <w:i/>
          <w:color w:val="3D67A1"/>
          <w:sz w:val="18"/>
        </w:rPr>
        <w:t>anualidad</w:t>
      </w:r>
      <w:r>
        <w:rPr>
          <w:rFonts w:ascii="Arial"/>
          <w:i/>
          <w:color w:val="3D67A1"/>
          <w:spacing w:val="-3"/>
          <w:sz w:val="18"/>
        </w:rPr>
        <w:t xml:space="preserve"> </w:t>
      </w:r>
      <w:r w:rsidR="006D2ABA">
        <w:rPr>
          <w:rFonts w:ascii="Arial"/>
          <w:i/>
          <w:color w:val="3D67A1"/>
          <w:sz w:val="18"/>
        </w:rPr>
        <w:t>garantizada y continua</w:t>
      </w:r>
      <w:r>
        <w:rPr>
          <w:rFonts w:ascii="Arial"/>
          <w:i/>
          <w:color w:val="3D67A1"/>
          <w:sz w:val="18"/>
        </w:rPr>
        <w:t>,</w:t>
      </w:r>
      <w:r>
        <w:rPr>
          <w:rFonts w:ascii="Arial"/>
          <w:i/>
          <w:color w:val="3D67A1"/>
          <w:spacing w:val="-3"/>
          <w:sz w:val="18"/>
        </w:rPr>
        <w:t xml:space="preserve"> </w:t>
      </w:r>
      <w:r>
        <w:rPr>
          <w:rFonts w:ascii="Arial"/>
          <w:i/>
          <w:color w:val="3D67A1"/>
          <w:sz w:val="18"/>
        </w:rPr>
        <w:t>una</w:t>
      </w:r>
      <w:r>
        <w:rPr>
          <w:rFonts w:ascii="Arial"/>
          <w:i/>
          <w:color w:val="3D67A1"/>
          <w:spacing w:val="-3"/>
          <w:sz w:val="18"/>
        </w:rPr>
        <w:t xml:space="preserve"> </w:t>
      </w:r>
      <w:r>
        <w:rPr>
          <w:rFonts w:ascii="Arial"/>
          <w:i/>
          <w:color w:val="3D67A1"/>
          <w:sz w:val="18"/>
        </w:rPr>
        <w:t>anualidad</w:t>
      </w:r>
      <w:r>
        <w:rPr>
          <w:rFonts w:ascii="Arial"/>
          <w:i/>
          <w:color w:val="3D67A1"/>
          <w:spacing w:val="-3"/>
          <w:sz w:val="18"/>
        </w:rPr>
        <w:t xml:space="preserve"> </w:t>
      </w:r>
      <w:r>
        <w:rPr>
          <w:rFonts w:ascii="Arial"/>
          <w:i/>
          <w:color w:val="3D67A1"/>
          <w:sz w:val="18"/>
        </w:rPr>
        <w:t>que</w:t>
      </w:r>
      <w:r>
        <w:rPr>
          <w:rFonts w:ascii="Arial"/>
          <w:i/>
          <w:color w:val="3D67A1"/>
          <w:spacing w:val="-3"/>
          <w:sz w:val="18"/>
        </w:rPr>
        <w:t xml:space="preserve"> </w:t>
      </w:r>
      <w:r>
        <w:rPr>
          <w:rFonts w:ascii="Arial"/>
          <w:i/>
          <w:color w:val="3D67A1"/>
          <w:sz w:val="18"/>
        </w:rPr>
        <w:t>garantiza</w:t>
      </w:r>
      <w:r>
        <w:rPr>
          <w:rFonts w:ascii="Arial"/>
          <w:i/>
          <w:color w:val="3D67A1"/>
          <w:spacing w:val="-3"/>
          <w:sz w:val="18"/>
        </w:rPr>
        <w:t xml:space="preserve"> </w:t>
      </w:r>
      <w:r>
        <w:rPr>
          <w:rFonts w:ascii="Arial"/>
          <w:i/>
          <w:color w:val="3D67A1"/>
          <w:sz w:val="18"/>
        </w:rPr>
        <w:t>los</w:t>
      </w:r>
      <w:r>
        <w:rPr>
          <w:rFonts w:ascii="Arial"/>
          <w:i/>
          <w:color w:val="3D67A1"/>
          <w:spacing w:val="-2"/>
          <w:sz w:val="18"/>
        </w:rPr>
        <w:t xml:space="preserve"> </w:t>
      </w:r>
      <w:r>
        <w:rPr>
          <w:rFonts w:ascii="Arial"/>
          <w:i/>
          <w:color w:val="3D67A1"/>
          <w:sz w:val="18"/>
        </w:rPr>
        <w:t>beneficios</w:t>
      </w:r>
      <w:r>
        <w:rPr>
          <w:rFonts w:ascii="Arial"/>
          <w:i/>
          <w:color w:val="3D67A1"/>
          <w:spacing w:val="-3"/>
          <w:sz w:val="18"/>
        </w:rPr>
        <w:t xml:space="preserve"> </w:t>
      </w:r>
      <w:r>
        <w:rPr>
          <w:rFonts w:ascii="Arial"/>
          <w:i/>
          <w:color w:val="3D67A1"/>
          <w:sz w:val="18"/>
        </w:rPr>
        <w:t>por</w:t>
      </w:r>
      <w:r>
        <w:rPr>
          <w:rFonts w:ascii="Arial"/>
          <w:i/>
          <w:color w:val="3D67A1"/>
          <w:spacing w:val="-2"/>
          <w:sz w:val="18"/>
        </w:rPr>
        <w:t xml:space="preserve"> </w:t>
      </w:r>
      <w:r>
        <w:rPr>
          <w:rFonts w:ascii="Arial"/>
          <w:i/>
          <w:color w:val="3D67A1"/>
          <w:sz w:val="18"/>
        </w:rPr>
        <w:t>el</w:t>
      </w:r>
      <w:r>
        <w:rPr>
          <w:rFonts w:ascii="Arial"/>
          <w:i/>
          <w:color w:val="3D67A1"/>
          <w:spacing w:val="-2"/>
          <w:sz w:val="18"/>
        </w:rPr>
        <w:t xml:space="preserve"> </w:t>
      </w:r>
      <w:r>
        <w:rPr>
          <w:rFonts w:ascii="Arial"/>
          <w:i/>
          <w:color w:val="3D67A1"/>
          <w:sz w:val="18"/>
        </w:rPr>
        <w:t>tiempo</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su</w:t>
      </w:r>
      <w:r>
        <w:rPr>
          <w:rFonts w:ascii="Arial"/>
          <w:i/>
          <w:color w:val="3D67A1"/>
          <w:spacing w:val="-3"/>
          <w:sz w:val="18"/>
        </w:rPr>
        <w:t xml:space="preserve"> </w:t>
      </w:r>
      <w:r>
        <w:rPr>
          <w:rFonts w:ascii="Arial"/>
          <w:i/>
          <w:color w:val="3D67A1"/>
          <w:spacing w:val="-4"/>
          <w:sz w:val="18"/>
        </w:rPr>
        <w:t>vida</w:t>
      </w:r>
      <w:r w:rsidR="004F1365">
        <w:rPr>
          <w:rFonts w:ascii="Arial" w:hAnsi="Arial"/>
          <w:i/>
          <w:sz w:val="18"/>
        </w:rPr>
        <w:t xml:space="preserve"> </w:t>
      </w:r>
      <w:r>
        <w:rPr>
          <w:rFonts w:ascii="Arial" w:hAnsi="Arial"/>
          <w:i/>
          <w:color w:val="3D67A1"/>
          <w:sz w:val="18"/>
        </w:rPr>
        <w:t>o</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periodo</w:t>
      </w:r>
      <w:r>
        <w:rPr>
          <w:rFonts w:ascii="Arial" w:hAnsi="Arial"/>
          <w:i/>
          <w:color w:val="3D67A1"/>
          <w:spacing w:val="-2"/>
          <w:sz w:val="18"/>
        </w:rPr>
        <w:t xml:space="preserve"> </w:t>
      </w:r>
      <w:r>
        <w:rPr>
          <w:rFonts w:ascii="Arial" w:hAnsi="Arial"/>
          <w:i/>
          <w:color w:val="3D67A1"/>
          <w:sz w:val="18"/>
        </w:rPr>
        <w:t>fijo,</w:t>
      </w:r>
      <w:r>
        <w:rPr>
          <w:rFonts w:ascii="Arial" w:hAnsi="Arial"/>
          <w:i/>
          <w:color w:val="3D67A1"/>
          <w:spacing w:val="-1"/>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que</w:t>
      </w:r>
      <w:r>
        <w:rPr>
          <w:rFonts w:ascii="Arial" w:hAnsi="Arial"/>
          <w:i/>
          <w:color w:val="3D67A1"/>
          <w:spacing w:val="-2"/>
          <w:sz w:val="18"/>
        </w:rPr>
        <w:t xml:space="preserve"> </w:t>
      </w:r>
      <w:r>
        <w:rPr>
          <w:rFonts w:ascii="Arial" w:hAnsi="Arial"/>
          <w:i/>
          <w:color w:val="3D67A1"/>
          <w:sz w:val="18"/>
        </w:rPr>
        <w:t>sea</w:t>
      </w:r>
      <w:r>
        <w:rPr>
          <w:rFonts w:ascii="Arial" w:hAnsi="Arial"/>
          <w:i/>
          <w:color w:val="3D67A1"/>
          <w:spacing w:val="-2"/>
          <w:sz w:val="18"/>
        </w:rPr>
        <w:t xml:space="preserve"> </w:t>
      </w:r>
      <w:r>
        <w:rPr>
          <w:rFonts w:ascii="Arial" w:hAnsi="Arial"/>
          <w:i/>
          <w:color w:val="3D67A1"/>
          <w:sz w:val="18"/>
        </w:rPr>
        <w:t>más</w:t>
      </w:r>
      <w:r>
        <w:rPr>
          <w:rFonts w:ascii="Arial" w:hAnsi="Arial"/>
          <w:i/>
          <w:color w:val="3D67A1"/>
          <w:spacing w:val="-1"/>
          <w:sz w:val="18"/>
        </w:rPr>
        <w:t xml:space="preserve"> </w:t>
      </w:r>
      <w:r>
        <w:rPr>
          <w:rFonts w:ascii="Arial" w:hAnsi="Arial"/>
          <w:i/>
          <w:color w:val="3D67A1"/>
          <w:sz w:val="18"/>
        </w:rPr>
        <w:t>largo,</w:t>
      </w:r>
      <w:r>
        <w:rPr>
          <w:rFonts w:ascii="Arial" w:hAnsi="Arial"/>
          <w:i/>
          <w:color w:val="3D67A1"/>
          <w:spacing w:val="-1"/>
          <w:sz w:val="18"/>
        </w:rPr>
        <w:t xml:space="preserve"> </w:t>
      </w:r>
      <w:r>
        <w:rPr>
          <w:rFonts w:ascii="Arial" w:hAnsi="Arial"/>
          <w:i/>
          <w:color w:val="3D67A1"/>
          <w:sz w:val="18"/>
        </w:rPr>
        <w:t>su</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2"/>
          <w:sz w:val="18"/>
        </w:rPr>
        <w:t xml:space="preserve"> </w:t>
      </w:r>
      <w:r>
        <w:rPr>
          <w:rFonts w:ascii="Arial" w:hAnsi="Arial"/>
          <w:i/>
          <w:color w:val="3D67A1"/>
          <w:sz w:val="18"/>
        </w:rPr>
        <w:t>mensual</w:t>
      </w:r>
      <w:r>
        <w:rPr>
          <w:rFonts w:ascii="Arial" w:hAnsi="Arial"/>
          <w:i/>
          <w:color w:val="3D67A1"/>
          <w:spacing w:val="-1"/>
          <w:sz w:val="18"/>
        </w:rPr>
        <w:t xml:space="preserve"> </w:t>
      </w:r>
      <w:r>
        <w:rPr>
          <w:rFonts w:ascii="Arial" w:hAnsi="Arial"/>
          <w:i/>
          <w:color w:val="3D67A1"/>
          <w:sz w:val="18"/>
        </w:rPr>
        <w:t>será</w:t>
      </w:r>
      <w:r>
        <w:rPr>
          <w:rFonts w:ascii="Arial" w:hAnsi="Arial"/>
          <w:i/>
          <w:color w:val="3D67A1"/>
          <w:spacing w:val="-2"/>
          <w:sz w:val="18"/>
        </w:rPr>
        <w:t xml:space="preserve"> </w:t>
      </w:r>
      <w:r>
        <w:rPr>
          <w:rFonts w:ascii="Arial" w:hAnsi="Arial"/>
          <w:i/>
          <w:color w:val="3D67A1"/>
          <w:sz w:val="18"/>
        </w:rPr>
        <w:t>menor.</w:t>
      </w:r>
      <w:r>
        <w:rPr>
          <w:rFonts w:ascii="Arial" w:hAnsi="Arial"/>
          <w:i/>
          <w:color w:val="3D67A1"/>
          <w:spacing w:val="-1"/>
          <w:sz w:val="18"/>
        </w:rPr>
        <w:t xml:space="preserve"> </w:t>
      </w:r>
      <w:r>
        <w:rPr>
          <w:rFonts w:ascii="Arial" w:hAnsi="Arial"/>
          <w:i/>
          <w:color w:val="3D67A1"/>
          <w:sz w:val="18"/>
        </w:rPr>
        <w:t>Si</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1"/>
          <w:sz w:val="18"/>
        </w:rPr>
        <w:t xml:space="preserve"> </w:t>
      </w:r>
      <w:r>
        <w:rPr>
          <w:rFonts w:ascii="Arial" w:hAnsi="Arial"/>
          <w:i/>
          <w:color w:val="3D67A1"/>
          <w:sz w:val="18"/>
        </w:rPr>
        <w:t>elije</w:t>
      </w:r>
      <w:r>
        <w:rPr>
          <w:rFonts w:ascii="Arial" w:hAnsi="Arial"/>
          <w:i/>
          <w:color w:val="3D67A1"/>
          <w:spacing w:val="-2"/>
          <w:sz w:val="18"/>
        </w:rPr>
        <w:t xml:space="preserve"> </w:t>
      </w:r>
      <w:r>
        <w:rPr>
          <w:rFonts w:ascii="Arial" w:hAnsi="Arial"/>
          <w:i/>
          <w:color w:val="3D67A1"/>
          <w:sz w:val="18"/>
        </w:rPr>
        <w:t>una anualidad</w:t>
      </w:r>
      <w:r>
        <w:rPr>
          <w:rFonts w:ascii="Arial" w:hAnsi="Arial"/>
          <w:i/>
          <w:color w:val="3D67A1"/>
          <w:spacing w:val="-2"/>
          <w:sz w:val="18"/>
        </w:rPr>
        <w:t xml:space="preserve"> </w:t>
      </w:r>
      <w:r w:rsidR="006D2ABA">
        <w:rPr>
          <w:rFonts w:ascii="Arial" w:hAnsi="Arial"/>
          <w:i/>
          <w:color w:val="3D67A1"/>
          <w:sz w:val="18"/>
        </w:rPr>
        <w:t>garantizada y continua</w:t>
      </w:r>
      <w:r>
        <w:rPr>
          <w:rFonts w:ascii="Arial" w:hAnsi="Arial"/>
          <w:i/>
          <w:color w:val="3D67A1"/>
          <w:sz w:val="18"/>
        </w:rPr>
        <w:t xml:space="preserve"> de</w:t>
      </w:r>
      <w:r>
        <w:rPr>
          <w:rFonts w:ascii="Arial" w:hAnsi="Arial"/>
          <w:i/>
          <w:color w:val="3D67A1"/>
          <w:spacing w:val="-3"/>
          <w:sz w:val="18"/>
        </w:rPr>
        <w:t xml:space="preserve"> </w:t>
      </w:r>
      <w:r w:rsidR="006D2ABA">
        <w:rPr>
          <w:rFonts w:ascii="Arial" w:hAnsi="Arial"/>
          <w:i/>
          <w:color w:val="3D67A1"/>
          <w:sz w:val="18"/>
        </w:rPr>
        <w:t>diez</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fallece</w:t>
      </w:r>
      <w:r>
        <w:rPr>
          <w:rFonts w:ascii="Arial" w:hAnsi="Arial"/>
          <w:i/>
          <w:color w:val="3D67A1"/>
          <w:spacing w:val="-3"/>
          <w:sz w:val="18"/>
        </w:rPr>
        <w:t xml:space="preserve"> </w:t>
      </w:r>
      <w:r>
        <w:rPr>
          <w:rFonts w:ascii="Arial" w:hAnsi="Arial"/>
          <w:i/>
          <w:color w:val="3D67A1"/>
          <w:sz w:val="18"/>
        </w:rPr>
        <w:t>después</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sidR="006D2ABA">
        <w:rPr>
          <w:rFonts w:ascii="Arial" w:hAnsi="Arial"/>
          <w:i/>
          <w:color w:val="3D67A1"/>
          <w:sz w:val="18"/>
        </w:rPr>
        <w:t>siete</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beneficiario</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designó</w:t>
      </w:r>
      <w:r>
        <w:rPr>
          <w:rFonts w:ascii="Arial" w:hAnsi="Arial"/>
          <w:i/>
          <w:color w:val="3D67A1"/>
          <w:spacing w:val="-3"/>
          <w:sz w:val="18"/>
        </w:rPr>
        <w:t xml:space="preserve"> </w:t>
      </w:r>
      <w:r>
        <w:rPr>
          <w:rFonts w:ascii="Arial" w:hAnsi="Arial"/>
          <w:i/>
          <w:color w:val="3D67A1"/>
          <w:sz w:val="18"/>
        </w:rPr>
        <w:t>recibirá</w:t>
      </w:r>
      <w:r>
        <w:rPr>
          <w:rFonts w:ascii="Arial" w:hAnsi="Arial"/>
          <w:i/>
          <w:color w:val="3D67A1"/>
          <w:spacing w:val="-3"/>
          <w:sz w:val="18"/>
        </w:rPr>
        <w:t xml:space="preserve"> </w:t>
      </w:r>
      <w:r w:rsidR="008D0AF8">
        <w:rPr>
          <w:rFonts w:ascii="Arial" w:hAnsi="Arial"/>
          <w:i/>
          <w:color w:val="3D67A1"/>
          <w:sz w:val="18"/>
        </w:rPr>
        <w:t>tres</w:t>
      </w:r>
      <w:r>
        <w:rPr>
          <w:rFonts w:ascii="Arial" w:hAnsi="Arial"/>
          <w:i/>
          <w:color w:val="3D67A1"/>
          <w:spacing w:val="-2"/>
          <w:sz w:val="18"/>
        </w:rPr>
        <w:t xml:space="preserve"> </w:t>
      </w:r>
      <w:r>
        <w:rPr>
          <w:rFonts w:ascii="Arial" w:hAnsi="Arial"/>
          <w:i/>
          <w:color w:val="3D67A1"/>
          <w:sz w:val="18"/>
        </w:rPr>
        <w:t>años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pagos</w:t>
      </w:r>
      <w:r>
        <w:rPr>
          <w:rFonts w:ascii="Arial" w:hAnsi="Arial"/>
          <w:i/>
          <w:color w:val="3D67A1"/>
          <w:spacing w:val="-2"/>
          <w:sz w:val="18"/>
        </w:rPr>
        <w:t xml:space="preserve"> </w:t>
      </w:r>
      <w:r>
        <w:rPr>
          <w:rFonts w:ascii="Arial" w:hAnsi="Arial"/>
          <w:i/>
          <w:color w:val="3D67A1"/>
          <w:sz w:val="18"/>
        </w:rPr>
        <w:t>en</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misma cantidad que Mark estuvo recibiendo.</w:t>
      </w:r>
    </w:p>
    <w:p w:rsidR="004C408C" w14:paraId="0F209E13" w14:textId="77777777">
      <w:pPr>
        <w:pStyle w:val="BodyText"/>
        <w:spacing w:before="1"/>
        <w:rPr>
          <w:rFonts w:ascii="Arial"/>
          <w:i/>
          <w:sz w:val="18"/>
        </w:rPr>
      </w:pPr>
    </w:p>
    <w:p w:rsidR="004C408C" w:rsidP="00061258" w14:paraId="0F209E14" w14:textId="7E419BE8">
      <w:pPr>
        <w:spacing w:line="259" w:lineRule="auto"/>
        <w:ind w:left="1200" w:right="1290"/>
        <w:rPr>
          <w:sz w:val="23"/>
        </w:rPr>
      </w:pPr>
      <w:r>
        <w:rPr>
          <w:color w:val="221F1F"/>
          <w:sz w:val="23"/>
        </w:rPr>
        <w:t>En</w:t>
      </w:r>
      <w:r>
        <w:rPr>
          <w:color w:val="221F1F"/>
          <w:spacing w:val="-2"/>
          <w:sz w:val="23"/>
        </w:rPr>
        <w:t xml:space="preserve"> </w:t>
      </w:r>
      <w:r>
        <w:rPr>
          <w:color w:val="221F1F"/>
          <w:sz w:val="23"/>
        </w:rPr>
        <w:t>la</w:t>
      </w:r>
      <w:r>
        <w:rPr>
          <w:color w:val="221F1F"/>
          <w:spacing w:val="-2"/>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3"/>
          <w:sz w:val="23"/>
        </w:rPr>
        <w:t xml:space="preserve"> </w:t>
      </w:r>
      <w:r>
        <w:rPr>
          <w:i/>
          <w:color w:val="221F1F"/>
          <w:sz w:val="23"/>
        </w:rPr>
        <w:t>Pago</w:t>
      </w:r>
      <w:r>
        <w:rPr>
          <w:i/>
          <w:color w:val="221F1F"/>
          <w:spacing w:val="-4"/>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PBGC</w:t>
      </w:r>
      <w:r>
        <w:rPr>
          <w:color w:val="221F1F"/>
          <w:sz w:val="23"/>
        </w:rPr>
        <w:t>,</w:t>
      </w:r>
      <w:r>
        <w:rPr>
          <w:color w:val="221F1F"/>
          <w:spacing w:val="-2"/>
          <w:sz w:val="23"/>
        </w:rPr>
        <w:t xml:space="preserve"> </w:t>
      </w:r>
      <w:r>
        <w:rPr>
          <w:color w:val="221F1F"/>
          <w:sz w:val="23"/>
        </w:rPr>
        <w:t>si</w:t>
      </w:r>
      <w:r>
        <w:rPr>
          <w:color w:val="221F1F"/>
          <w:spacing w:val="-4"/>
          <w:sz w:val="23"/>
        </w:rPr>
        <w:t xml:space="preserve"> </w:t>
      </w:r>
      <w:r>
        <w:rPr>
          <w:color w:val="221F1F"/>
          <w:sz w:val="23"/>
        </w:rPr>
        <w:t>el</w:t>
      </w:r>
      <w:r>
        <w:rPr>
          <w:color w:val="221F1F"/>
          <w:spacing w:val="-4"/>
          <w:sz w:val="23"/>
        </w:rPr>
        <w:t xml:space="preserve"> </w:t>
      </w:r>
      <w:r>
        <w:rPr>
          <w:color w:val="221F1F"/>
          <w:sz w:val="23"/>
        </w:rPr>
        <w:t>Participante</w:t>
      </w:r>
      <w:r>
        <w:rPr>
          <w:color w:val="221F1F"/>
          <w:spacing w:val="-2"/>
          <w:sz w:val="23"/>
        </w:rPr>
        <w:t xml:space="preserve"> </w:t>
      </w:r>
      <w:r>
        <w:rPr>
          <w:color w:val="221F1F"/>
          <w:sz w:val="23"/>
        </w:rPr>
        <w:t>está</w:t>
      </w:r>
      <w:r>
        <w:rPr>
          <w:color w:val="221F1F"/>
          <w:spacing w:val="-2"/>
          <w:sz w:val="23"/>
        </w:rPr>
        <w:t xml:space="preserve"> </w:t>
      </w:r>
      <w:r>
        <w:rPr>
          <w:color w:val="221F1F"/>
          <w:sz w:val="23"/>
        </w:rPr>
        <w:t>recibiendo</w:t>
      </w:r>
      <w:r>
        <w:rPr>
          <w:color w:val="221F1F"/>
          <w:spacing w:val="-2"/>
          <w:sz w:val="23"/>
        </w:rPr>
        <w:t xml:space="preserve"> </w:t>
      </w:r>
      <w:r>
        <w:rPr>
          <w:color w:val="221F1F"/>
          <w:sz w:val="23"/>
        </w:rPr>
        <w:t>los</w:t>
      </w:r>
      <w:r>
        <w:rPr>
          <w:color w:val="221F1F"/>
          <w:spacing w:val="-2"/>
          <w:sz w:val="23"/>
        </w:rPr>
        <w:t xml:space="preserve"> </w:t>
      </w:r>
      <w:r>
        <w:rPr>
          <w:color w:val="221F1F"/>
          <w:sz w:val="23"/>
        </w:rPr>
        <w:t>pagos del beneficio, la Orden no puede cambiar la forma de los pagos del beneficio elegido por</w:t>
      </w:r>
      <w:r w:rsidR="00061258">
        <w:rPr>
          <w:color w:val="221F1F"/>
          <w:sz w:val="23"/>
        </w:rPr>
        <w:t xml:space="preserve"> el</w:t>
      </w:r>
    </w:p>
    <w:p w:rsidR="004C408C" w14:paraId="0F209E15" w14:textId="44FF4E6A">
      <w:pPr>
        <w:pStyle w:val="BodyText"/>
        <w:spacing w:line="259" w:lineRule="auto"/>
        <w:ind w:left="1200" w:right="1093"/>
      </w:pPr>
      <w:r>
        <w:rPr>
          <w:color w:val="221F1F"/>
        </w:rPr>
        <w:t>Participante.</w:t>
      </w:r>
      <w:r>
        <w:rPr>
          <w:color w:val="221F1F"/>
          <w:spacing w:val="-3"/>
        </w:rPr>
        <w:t xml:space="preserve"> </w:t>
      </w:r>
      <w:r>
        <w:rPr>
          <w:color w:val="221F1F"/>
        </w:rPr>
        <w:t>Sin</w:t>
      </w:r>
      <w:r>
        <w:rPr>
          <w:color w:val="221F1F"/>
          <w:spacing w:val="-3"/>
        </w:rPr>
        <w:t xml:space="preserve"> </w:t>
      </w:r>
      <w:r>
        <w:rPr>
          <w:color w:val="221F1F"/>
        </w:rPr>
        <w:t>embargo,</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no</w:t>
      </w:r>
      <w:r>
        <w:rPr>
          <w:color w:val="221F1F"/>
          <w:spacing w:val="-5"/>
        </w:rPr>
        <w:t xml:space="preserve"> </w:t>
      </w:r>
      <w:r>
        <w:rPr>
          <w:color w:val="221F1F"/>
        </w:rPr>
        <w:t>está</w:t>
      </w:r>
      <w:r>
        <w:rPr>
          <w:color w:val="221F1F"/>
          <w:spacing w:val="-5"/>
        </w:rPr>
        <w:t xml:space="preserve"> </w:t>
      </w:r>
      <w:r>
        <w:rPr>
          <w:color w:val="221F1F"/>
        </w:rPr>
        <w:t>recibiendo</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todavía,</w:t>
      </w:r>
      <w:r>
        <w:rPr>
          <w:color w:val="221F1F"/>
          <w:spacing w:val="-3"/>
        </w:rPr>
        <w:t xml:space="preserve"> </w:t>
      </w:r>
      <w:r>
        <w:rPr>
          <w:color w:val="221F1F"/>
        </w:rPr>
        <w:t>la</w:t>
      </w:r>
      <w:r>
        <w:rPr>
          <w:color w:val="221F1F"/>
          <w:spacing w:val="-3"/>
        </w:rPr>
        <w:t xml:space="preserve"> </w:t>
      </w:r>
      <w:r>
        <w:rPr>
          <w:color w:val="221F1F"/>
        </w:rPr>
        <w:t>QDRO Modelo de Pago Compartido de PBGC (así como la QDRO Modelo de Interés Separado</w:t>
      </w:r>
    </w:p>
    <w:p w:rsidR="004C408C" w:rsidP="00B10292" w14:paraId="0F209E16" w14:textId="7E9B34AB">
      <w:pPr>
        <w:pStyle w:val="BodyText"/>
        <w:spacing w:line="259" w:lineRule="auto"/>
        <w:ind w:left="1200" w:right="1290"/>
      </w:pPr>
      <w:r>
        <w:rPr>
          <w:color w:val="221F1F"/>
        </w:rPr>
        <w:t>de</w:t>
      </w:r>
      <w:r>
        <w:rPr>
          <w:color w:val="221F1F"/>
          <w:spacing w:val="-3"/>
        </w:rPr>
        <w:t xml:space="preserve"> </w:t>
      </w:r>
      <w:r>
        <w:rPr>
          <w:color w:val="221F1F"/>
        </w:rPr>
        <w:t>PBGC)</w:t>
      </w:r>
      <w:r>
        <w:rPr>
          <w:color w:val="221F1F"/>
          <w:spacing w:val="-4"/>
        </w:rPr>
        <w:t xml:space="preserve"> </w:t>
      </w:r>
      <w:r>
        <w:rPr>
          <w:color w:val="221F1F"/>
        </w:rPr>
        <w:t>puede</w:t>
      </w:r>
      <w:r>
        <w:rPr>
          <w:color w:val="221F1F"/>
          <w:spacing w:val="-3"/>
        </w:rPr>
        <w:t xml:space="preserve"> </w:t>
      </w:r>
      <w:r>
        <w:rPr>
          <w:color w:val="221F1F"/>
        </w:rPr>
        <w:t>establecer</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del</w:t>
      </w:r>
      <w:r>
        <w:rPr>
          <w:color w:val="221F1F"/>
          <w:spacing w:val="-3"/>
        </w:rPr>
        <w:t xml:space="preserve"> </w:t>
      </w:r>
      <w:r>
        <w:rPr>
          <w:color w:val="221F1F"/>
        </w:rPr>
        <w:t>cónyuge</w:t>
      </w:r>
      <w:r>
        <w:rPr>
          <w:color w:val="221F1F"/>
          <w:spacing w:val="-3"/>
        </w:rPr>
        <w:t xml:space="preserve"> </w:t>
      </w:r>
      <w:r>
        <w:rPr>
          <w:color w:val="221F1F"/>
        </w:rPr>
        <w:t>sobreviviente</w:t>
      </w:r>
      <w:r>
        <w:rPr>
          <w:color w:val="221F1F"/>
          <w:spacing w:val="-3"/>
        </w:rPr>
        <w:t xml:space="preserve"> </w:t>
      </w:r>
      <w:r>
        <w:rPr>
          <w:color w:val="221F1F"/>
        </w:rPr>
        <w:t>y,</w:t>
      </w:r>
      <w:r>
        <w:rPr>
          <w:color w:val="221F1F"/>
          <w:spacing w:val="-3"/>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tanto,</w:t>
      </w:r>
      <w:r>
        <w:rPr>
          <w:color w:val="221F1F"/>
          <w:spacing w:val="-3"/>
        </w:rPr>
        <w:t xml:space="preserve"> </w:t>
      </w:r>
      <w:r>
        <w:rPr>
          <w:color w:val="221F1F"/>
        </w:rPr>
        <w:t>afectar la forma de pago del beneficio que el Participante puede elegir. Por ejemplo, la Sección 10</w:t>
      </w:r>
      <w:r w:rsidR="00B10292">
        <w:rPr>
          <w:color w:val="221F1F"/>
        </w:rPr>
        <w:t xml:space="preserve"> de</w:t>
      </w:r>
    </w:p>
    <w:p w:rsidR="004C408C" w14:paraId="0F209E17" w14:textId="41582633">
      <w:pPr>
        <w:pStyle w:val="BodyText"/>
        <w:spacing w:line="259" w:lineRule="auto"/>
        <w:ind w:left="1200" w:right="1200"/>
      </w:pPr>
      <w:r>
        <w:rPr>
          <w:color w:val="221F1F"/>
        </w:rPr>
        <w:t>cualquiera de las QDRO modelo puede establecer que el excónyuge del Participante, como Beneficiario</w:t>
      </w:r>
      <w:r>
        <w:rPr>
          <w:color w:val="221F1F"/>
          <w:spacing w:val="-4"/>
        </w:rPr>
        <w:t xml:space="preserve"> </w:t>
      </w:r>
      <w:r>
        <w:rPr>
          <w:color w:val="221F1F"/>
        </w:rPr>
        <w:t>alternativo,</w:t>
      </w:r>
      <w:r>
        <w:rPr>
          <w:color w:val="221F1F"/>
          <w:spacing w:val="-4"/>
        </w:rPr>
        <w:t xml:space="preserve"> </w:t>
      </w:r>
      <w:r>
        <w:rPr>
          <w:color w:val="221F1F"/>
        </w:rPr>
        <w:t>sea</w:t>
      </w:r>
      <w:r>
        <w:rPr>
          <w:color w:val="221F1F"/>
          <w:spacing w:val="-4"/>
        </w:rPr>
        <w:t xml:space="preserve"> </w:t>
      </w:r>
      <w:r>
        <w:rPr>
          <w:color w:val="221F1F"/>
        </w:rPr>
        <w:t>considerado</w:t>
      </w:r>
      <w:r>
        <w:rPr>
          <w:color w:val="221F1F"/>
          <w:spacing w:val="-4"/>
        </w:rPr>
        <w:t xml:space="preserve"> </w:t>
      </w:r>
      <w:r>
        <w:rPr>
          <w:color w:val="221F1F"/>
        </w:rPr>
        <w:t>el</w:t>
      </w:r>
      <w:r>
        <w:rPr>
          <w:color w:val="221F1F"/>
          <w:spacing w:val="-4"/>
        </w:rPr>
        <w:t xml:space="preserve"> </w:t>
      </w:r>
      <w:r>
        <w:rPr>
          <w:color w:val="221F1F"/>
        </w:rPr>
        <w:t>cónyuge</w:t>
      </w:r>
      <w:r>
        <w:rPr>
          <w:color w:val="221F1F"/>
          <w:spacing w:val="-5"/>
        </w:rPr>
        <w:t xml:space="preserve"> </w:t>
      </w:r>
      <w:r>
        <w:rPr>
          <w:color w:val="221F1F"/>
        </w:rPr>
        <w:t>sobreviviente</w:t>
      </w:r>
      <w:r>
        <w:rPr>
          <w:color w:val="221F1F"/>
          <w:spacing w:val="-6"/>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sobre</w:t>
      </w:r>
      <w:r>
        <w:rPr>
          <w:color w:val="221F1F"/>
          <w:spacing w:val="-5"/>
        </w:rPr>
        <w:t xml:space="preserve"> </w:t>
      </w:r>
      <w:r>
        <w:rPr>
          <w:color w:val="221F1F"/>
        </w:rPr>
        <w:t>la</w:t>
      </w:r>
      <w:r>
        <w:rPr>
          <w:color w:val="221F1F"/>
          <w:spacing w:val="-4"/>
        </w:rPr>
        <w:t xml:space="preserve"> </w:t>
      </w:r>
      <w:r>
        <w:rPr>
          <w:color w:val="221F1F"/>
        </w:rPr>
        <w:t>base de todo el beneficio del Participante o parte de este. Si la Orden lo establece así para la parte</w:t>
      </w:r>
    </w:p>
    <w:p w:rsidR="004C408C" w14:paraId="0F209E18" w14:textId="77777777">
      <w:pPr>
        <w:spacing w:line="259" w:lineRule="auto"/>
        <w:sectPr>
          <w:pgSz w:w="12240" w:h="15840"/>
          <w:pgMar w:top="1240" w:right="720" w:bottom="820" w:left="600" w:header="905" w:footer="635" w:gutter="0"/>
          <w:cols w:space="720"/>
        </w:sectPr>
      </w:pPr>
    </w:p>
    <w:p w:rsidR="004C408C" w14:paraId="0F209E19" w14:textId="77777777">
      <w:pPr>
        <w:pStyle w:val="BodyText"/>
      </w:pPr>
    </w:p>
    <w:p w:rsidR="004C408C" w14:paraId="0F209E1A" w14:textId="77777777">
      <w:pPr>
        <w:pStyle w:val="BodyText"/>
        <w:spacing w:before="240"/>
      </w:pPr>
    </w:p>
    <w:p w:rsidR="004C408C" w:rsidP="0026532B" w14:paraId="0F209E1C" w14:textId="2CEF929A">
      <w:pPr>
        <w:pStyle w:val="BodyText"/>
        <w:spacing w:line="259" w:lineRule="auto"/>
        <w:ind w:left="1200" w:right="1110"/>
      </w:pPr>
      <w:r>
        <w:rPr>
          <w:color w:val="221F1F"/>
        </w:rPr>
        <w:t>del beneficio por el cual el Beneficiario alternativo es considerado cónyuge, el Participante no puede</w:t>
      </w:r>
      <w:r>
        <w:rPr>
          <w:color w:val="221F1F"/>
          <w:spacing w:val="-3"/>
        </w:rPr>
        <w:t xml:space="preserve"> </w:t>
      </w:r>
      <w:r>
        <w:rPr>
          <w:color w:val="221F1F"/>
        </w:rPr>
        <w:t>elegir</w:t>
      </w:r>
      <w:r>
        <w:rPr>
          <w:color w:val="221F1F"/>
          <w:spacing w:val="-5"/>
        </w:rPr>
        <w:t xml:space="preserve"> </w:t>
      </w:r>
      <w:r w:rsidR="00100AB0">
        <w:rPr>
          <w:color w:val="221F1F"/>
        </w:rPr>
        <w:t>un tipo</w:t>
      </w:r>
      <w:r>
        <w:rPr>
          <w:color w:val="221F1F"/>
          <w:spacing w:val="-5"/>
        </w:rPr>
        <w:t xml:space="preserve"> </w:t>
      </w:r>
      <w:r>
        <w:rPr>
          <w:color w:val="221F1F"/>
        </w:rPr>
        <w:t>de</w:t>
      </w:r>
      <w:r>
        <w:rPr>
          <w:color w:val="221F1F"/>
          <w:spacing w:val="-5"/>
        </w:rPr>
        <w:t xml:space="preserve"> </w:t>
      </w:r>
      <w:r>
        <w:rPr>
          <w:color w:val="221F1F"/>
        </w:rPr>
        <w:t>beneficio</w:t>
      </w:r>
      <w:r>
        <w:rPr>
          <w:color w:val="221F1F"/>
          <w:spacing w:val="-3"/>
        </w:rPr>
        <w:t xml:space="preserve"> </w:t>
      </w:r>
      <w:r>
        <w:rPr>
          <w:color w:val="221F1F"/>
        </w:rPr>
        <w:t>que</w:t>
      </w:r>
      <w:r>
        <w:rPr>
          <w:color w:val="221F1F"/>
          <w:spacing w:val="-3"/>
        </w:rPr>
        <w:t xml:space="preserve"> </w:t>
      </w:r>
      <w:r>
        <w:rPr>
          <w:color w:val="221F1F"/>
        </w:rPr>
        <w:t>no</w:t>
      </w:r>
      <w:r>
        <w:rPr>
          <w:color w:val="221F1F"/>
          <w:spacing w:val="-3"/>
        </w:rPr>
        <w:t xml:space="preserve"> </w:t>
      </w:r>
      <w:r>
        <w:rPr>
          <w:color w:val="221F1F"/>
        </w:rPr>
        <w:t>sea</w:t>
      </w:r>
      <w:r>
        <w:rPr>
          <w:color w:val="221F1F"/>
          <w:spacing w:val="-3"/>
        </w:rPr>
        <w:t xml:space="preserve"> </w:t>
      </w:r>
      <w:r>
        <w:rPr>
          <w:color w:val="221F1F"/>
        </w:rPr>
        <w:t>una</w:t>
      </w:r>
      <w:r>
        <w:rPr>
          <w:color w:val="221F1F"/>
          <w:spacing w:val="-5"/>
        </w:rPr>
        <w:t xml:space="preserve"> </w:t>
      </w:r>
      <w:r>
        <w:rPr>
          <w:color w:val="221F1F"/>
        </w:rPr>
        <w:t>anualidad</w:t>
      </w:r>
      <w:r>
        <w:rPr>
          <w:color w:val="221F1F"/>
          <w:spacing w:val="-5"/>
        </w:rPr>
        <w:t xml:space="preserve"> </w:t>
      </w:r>
      <w:r>
        <w:rPr>
          <w:color w:val="221F1F"/>
        </w:rPr>
        <w:t>calificada</w:t>
      </w:r>
      <w:r>
        <w:rPr>
          <w:color w:val="221F1F"/>
          <w:spacing w:val="-3"/>
        </w:rPr>
        <w:t xml:space="preserve"> </w:t>
      </w:r>
      <w:r>
        <w:rPr>
          <w:color w:val="221F1F"/>
        </w:rPr>
        <w:t>conjunta</w:t>
      </w:r>
      <w:r>
        <w:rPr>
          <w:color w:val="221F1F"/>
          <w:spacing w:val="-3"/>
        </w:rPr>
        <w:t xml:space="preserve"> </w:t>
      </w:r>
      <w:r>
        <w:rPr>
          <w:color w:val="221F1F"/>
        </w:rPr>
        <w:t>con</w:t>
      </w:r>
      <w:r>
        <w:rPr>
          <w:color w:val="221F1F"/>
          <w:spacing w:val="-3"/>
        </w:rPr>
        <w:t xml:space="preserve"> </w:t>
      </w:r>
      <w:r>
        <w:rPr>
          <w:color w:val="221F1F"/>
        </w:rPr>
        <w:t>sobreviviente con el Beneficiario alternativo como beneficiario sin el consentimiento del Beneficiario alternativo al momento en que la pensión debe comenzar. Si bajo la QDRO de pago compartido</w:t>
      </w:r>
      <w:r w:rsidR="00A916B1">
        <w:t xml:space="preserve"> </w:t>
      </w:r>
      <w:r>
        <w:rPr>
          <w:color w:val="221F1F"/>
        </w:rPr>
        <w:t xml:space="preserve">el Participante está recibiendo una anualidad </w:t>
      </w:r>
      <w:r w:rsidR="00132C3B">
        <w:rPr>
          <w:color w:val="221F1F"/>
        </w:rPr>
        <w:t>garantizada y continua</w:t>
      </w:r>
      <w:r>
        <w:rPr>
          <w:color w:val="221F1F"/>
        </w:rPr>
        <w:t xml:space="preserve"> y el Participante fallece durante el periodo fijo, los</w:t>
      </w:r>
      <w:r>
        <w:rPr>
          <w:color w:val="221F1F"/>
          <w:spacing w:val="-3"/>
        </w:rPr>
        <w:t xml:space="preserve"> </w:t>
      </w:r>
      <w:r>
        <w:rPr>
          <w:color w:val="221F1F"/>
        </w:rPr>
        <w:t>pagos</w:t>
      </w:r>
      <w:r>
        <w:rPr>
          <w:color w:val="221F1F"/>
          <w:spacing w:val="-5"/>
        </w:rPr>
        <w:t xml:space="preserve"> </w:t>
      </w:r>
      <w:r>
        <w:rPr>
          <w:color w:val="221F1F"/>
        </w:rPr>
        <w:t>por</w:t>
      </w:r>
      <w:r>
        <w:rPr>
          <w:color w:val="221F1F"/>
          <w:spacing w:val="-5"/>
        </w:rPr>
        <w:t xml:space="preserve"> </w:t>
      </w:r>
      <w:r>
        <w:rPr>
          <w:color w:val="221F1F"/>
        </w:rPr>
        <w:t>realizarse</w:t>
      </w:r>
      <w:r>
        <w:rPr>
          <w:color w:val="221F1F"/>
          <w:spacing w:val="-4"/>
        </w:rPr>
        <w:t xml:space="preserve"> </w:t>
      </w:r>
      <w:r>
        <w:rPr>
          <w:color w:val="221F1F"/>
        </w:rPr>
        <w:t>al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finalizan</w:t>
      </w:r>
      <w:r>
        <w:rPr>
          <w:color w:val="221F1F"/>
          <w:spacing w:val="-3"/>
        </w:rPr>
        <w:t xml:space="preserve"> </w:t>
      </w:r>
      <w:r>
        <w:rPr>
          <w:color w:val="221F1F"/>
        </w:rPr>
        <w:t>a</w:t>
      </w:r>
      <w:r>
        <w:rPr>
          <w:color w:val="221F1F"/>
          <w:spacing w:val="-3"/>
        </w:rPr>
        <w:t xml:space="preserve"> </w:t>
      </w:r>
      <w:r>
        <w:rPr>
          <w:color w:val="221F1F"/>
        </w:rPr>
        <w:t>menos</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 sea nombrado beneficiario para recibir beneficios bajo el periodo fijo.</w:t>
      </w:r>
    </w:p>
    <w:p w:rsidR="004C408C" w14:paraId="0F209E1D" w14:textId="77777777">
      <w:pPr>
        <w:pStyle w:val="BodyText"/>
        <w:spacing w:before="34"/>
      </w:pPr>
    </w:p>
    <w:p w:rsidR="004C408C" w14:paraId="0F209E1E" w14:textId="77777777">
      <w:pPr>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7</w:t>
      </w:r>
    </w:p>
    <w:p w:rsidR="004C408C" w14:paraId="0F209E1F" w14:textId="77777777">
      <w:pPr>
        <w:pStyle w:val="BodyText"/>
        <w:spacing w:before="8"/>
        <w:rPr>
          <w:rFonts w:ascii="Arial"/>
          <w:b/>
          <w:i/>
          <w:sz w:val="20"/>
        </w:rPr>
      </w:pPr>
    </w:p>
    <w:p w:rsidR="004C408C" w14:paraId="0F209E20" w14:textId="0F0D0535">
      <w:pPr>
        <w:spacing w:before="1"/>
        <w:ind w:left="1200"/>
        <w:rPr>
          <w:rFonts w:ascii="Arial" w:hAnsi="Arial"/>
          <w:i/>
          <w:sz w:val="18"/>
        </w:rPr>
      </w:pPr>
      <w:r>
        <w:rPr>
          <w:rFonts w:ascii="Arial" w:hAnsi="Arial"/>
          <w:i/>
          <w:color w:val="3D67A1"/>
          <w:sz w:val="18"/>
        </w:rPr>
        <w:t>Continuando</w:t>
      </w:r>
      <w:r>
        <w:rPr>
          <w:rFonts w:ascii="Arial" w:hAnsi="Arial"/>
          <w:i/>
          <w:color w:val="3D67A1"/>
          <w:spacing w:val="-5"/>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3"/>
          <w:sz w:val="18"/>
        </w:rPr>
        <w:t xml:space="preserve"> </w:t>
      </w:r>
      <w:r>
        <w:rPr>
          <w:rFonts w:ascii="Arial" w:hAnsi="Arial"/>
          <w:i/>
          <w:color w:val="3D67A1"/>
          <w:sz w:val="18"/>
        </w:rPr>
        <w:t>compartido</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Ejemplo</w:t>
      </w:r>
      <w:r>
        <w:rPr>
          <w:rFonts w:ascii="Arial" w:hAnsi="Arial"/>
          <w:i/>
          <w:color w:val="3D67A1"/>
          <w:spacing w:val="-2"/>
          <w:sz w:val="18"/>
        </w:rPr>
        <w:t xml:space="preserve"> </w:t>
      </w:r>
      <w:r>
        <w:rPr>
          <w:rFonts w:ascii="Arial" w:hAnsi="Arial"/>
          <w:i/>
          <w:color w:val="3D67A1"/>
          <w:sz w:val="18"/>
        </w:rPr>
        <w:t>2,</w:t>
      </w:r>
      <w:r>
        <w:rPr>
          <w:rFonts w:ascii="Arial" w:hAnsi="Arial"/>
          <w:i/>
          <w:color w:val="3D67A1"/>
          <w:spacing w:val="-2"/>
          <w:sz w:val="18"/>
        </w:rPr>
        <w:t xml:space="preserve"> </w:t>
      </w:r>
      <w:r>
        <w:rPr>
          <w:rFonts w:ascii="Arial" w:hAnsi="Arial"/>
          <w:i/>
          <w:color w:val="3D67A1"/>
          <w:sz w:val="18"/>
        </w:rPr>
        <w:t>PBGC</w:t>
      </w:r>
      <w:r>
        <w:rPr>
          <w:rFonts w:ascii="Arial" w:hAnsi="Arial"/>
          <w:i/>
          <w:color w:val="3D67A1"/>
          <w:spacing w:val="-2"/>
          <w:sz w:val="18"/>
        </w:rPr>
        <w:t xml:space="preserve"> </w:t>
      </w:r>
      <w:r>
        <w:rPr>
          <w:rFonts w:ascii="Arial" w:hAnsi="Arial"/>
          <w:i/>
          <w:color w:val="3D67A1"/>
          <w:sz w:val="18"/>
        </w:rPr>
        <w:t>comenzará</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pagar</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2"/>
          <w:sz w:val="18"/>
        </w:rPr>
        <w:t xml:space="preserve"> parte</w:t>
      </w:r>
      <w:r w:rsidR="0026532B">
        <w:rPr>
          <w:rFonts w:ascii="Arial" w:hAnsi="Arial"/>
          <w:i/>
          <w:color w:val="3D67A1"/>
          <w:spacing w:val="-2"/>
          <w:sz w:val="18"/>
        </w:rPr>
        <w:t xml:space="preserve"> de </w:t>
      </w:r>
    </w:p>
    <w:p w:rsidR="004C408C" w14:paraId="0F209E21" w14:textId="41DF0CD1">
      <w:pPr>
        <w:spacing w:before="72" w:line="324" w:lineRule="auto"/>
        <w:ind w:left="1199" w:right="1322"/>
        <w:rPr>
          <w:rFonts w:ascii="Arial" w:hAnsi="Arial"/>
          <w:i/>
          <w:sz w:val="18"/>
        </w:rPr>
      </w:pPr>
      <w:r>
        <w:rPr>
          <w:rFonts w:ascii="Arial" w:hAnsi="Arial"/>
          <w:i/>
          <w:color w:val="3D67A1"/>
          <w:sz w:val="18"/>
        </w:rPr>
        <w:t>Jane del beneficio de Dick después del momento en que Dick comience a recibir los pagos de sus beneficios. Si la QDRO le da a Jane derechos de cónyuge sobreviviente, Dick debe elegir una anualidad</w:t>
      </w:r>
      <w:r w:rsidR="00BA6E58">
        <w:rPr>
          <w:rFonts w:ascii="Arial" w:hAnsi="Arial"/>
          <w:i/>
          <w:color w:val="3D67A1"/>
          <w:sz w:val="18"/>
        </w:rPr>
        <w:t xml:space="preserve"> calificada</w:t>
      </w:r>
      <w:r>
        <w:rPr>
          <w:rFonts w:ascii="Arial" w:hAnsi="Arial"/>
          <w:i/>
          <w:color w:val="3D67A1"/>
          <w:sz w:val="18"/>
        </w:rPr>
        <w:t xml:space="preserve"> conjunta con sobreviviente con Jane como beneficiaria, salvo que Jane consienta la renuncia 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sobre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anualidad</w:t>
      </w:r>
      <w:r>
        <w:rPr>
          <w:rFonts w:ascii="Arial" w:hAnsi="Arial"/>
          <w:i/>
          <w:color w:val="3D67A1"/>
          <w:spacing w:val="-3"/>
          <w:sz w:val="18"/>
        </w:rPr>
        <w:t xml:space="preserve"> </w:t>
      </w:r>
      <w:r>
        <w:rPr>
          <w:rFonts w:ascii="Arial" w:hAnsi="Arial"/>
          <w:i/>
          <w:color w:val="3D67A1"/>
          <w:sz w:val="18"/>
        </w:rPr>
        <w:t>conjunta</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sobreviviente.</w:t>
      </w:r>
      <w:r>
        <w:rPr>
          <w:rFonts w:ascii="Arial" w:hAnsi="Arial"/>
          <w:i/>
          <w:color w:val="3D67A1"/>
          <w:spacing w:val="-2"/>
          <w:sz w:val="18"/>
        </w:rPr>
        <w:t xml:space="preserve"> </w:t>
      </w:r>
      <w:r>
        <w:rPr>
          <w:rFonts w:ascii="Arial" w:hAnsi="Arial"/>
          <w:i/>
          <w:color w:val="3D67A1"/>
          <w:sz w:val="18"/>
        </w:rPr>
        <w:t>Si</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1"/>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no</w:t>
      </w:r>
      <w:r>
        <w:rPr>
          <w:rFonts w:ascii="Arial" w:hAnsi="Arial"/>
          <w:i/>
          <w:color w:val="3D67A1"/>
          <w:spacing w:val="-3"/>
          <w:sz w:val="18"/>
        </w:rPr>
        <w:t xml:space="preserve"> </w:t>
      </w:r>
      <w:r>
        <w:rPr>
          <w:rFonts w:ascii="Arial" w:hAnsi="Arial"/>
          <w:i/>
          <w:color w:val="3D67A1"/>
          <w:sz w:val="18"/>
        </w:rPr>
        <w:t>le</w:t>
      </w:r>
      <w:r>
        <w:rPr>
          <w:rFonts w:ascii="Arial" w:hAnsi="Arial"/>
          <w:i/>
          <w:color w:val="3D67A1"/>
          <w:spacing w:val="-3"/>
          <w:sz w:val="18"/>
        </w:rPr>
        <w:t xml:space="preserve"> </w:t>
      </w:r>
      <w:r>
        <w:rPr>
          <w:rFonts w:ascii="Arial" w:hAnsi="Arial"/>
          <w:i/>
          <w:color w:val="3D67A1"/>
          <w:sz w:val="18"/>
        </w:rPr>
        <w:t>da</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1"/>
          <w:sz w:val="18"/>
        </w:rPr>
        <w:t xml:space="preserve"> </w:t>
      </w:r>
      <w:r>
        <w:rPr>
          <w:rFonts w:ascii="Arial" w:hAnsi="Arial"/>
          <w:i/>
          <w:color w:val="3D67A1"/>
          <w:sz w:val="18"/>
        </w:rPr>
        <w:t>derechos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cónyuge sobreviviente, Dick puede elegir cualquier forma de pago establecida por PBGC para los Participantes.</w:t>
      </w:r>
    </w:p>
    <w:p w:rsidR="004C408C" w14:paraId="0F209E22" w14:textId="77777777">
      <w:pPr>
        <w:pStyle w:val="BodyText"/>
        <w:spacing w:before="187"/>
        <w:rPr>
          <w:rFonts w:ascii="Arial"/>
          <w:i/>
          <w:sz w:val="18"/>
        </w:rPr>
      </w:pPr>
    </w:p>
    <w:p w:rsidR="004C408C" w14:paraId="0F209E23" w14:textId="77777777">
      <w:pPr>
        <w:ind w:left="1200"/>
        <w:jc w:val="both"/>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9E24" w14:textId="77777777">
      <w:pPr>
        <w:pStyle w:val="BodyText"/>
        <w:spacing w:before="77"/>
        <w:rPr>
          <w:rFonts w:ascii="Arial"/>
          <w:b/>
          <w:sz w:val="21"/>
        </w:rPr>
      </w:pPr>
    </w:p>
    <w:p w:rsidR="004C408C" w:rsidP="0026532B" w14:paraId="0F209E25" w14:textId="77777777">
      <w:pPr>
        <w:tabs>
          <w:tab w:val="left" w:pos="8910"/>
        </w:tabs>
        <w:spacing w:line="259" w:lineRule="auto"/>
        <w:ind w:left="1200" w:right="1290"/>
        <w:rPr>
          <w:i/>
          <w:sz w:val="23"/>
        </w:rPr>
      </w:pPr>
      <w:r>
        <w:rPr>
          <w:i/>
          <w:color w:val="221F1F"/>
          <w:sz w:val="23"/>
        </w:rPr>
        <w:t>El</w:t>
      </w:r>
      <w:r>
        <w:rPr>
          <w:i/>
          <w:color w:val="221F1F"/>
          <w:spacing w:val="-3"/>
          <w:sz w:val="23"/>
        </w:rPr>
        <w:t xml:space="preserve"> </w:t>
      </w:r>
      <w:r>
        <w:rPr>
          <w:i/>
          <w:color w:val="221F1F"/>
          <w:sz w:val="23"/>
        </w:rPr>
        <w:t>momento</w:t>
      </w:r>
      <w:r>
        <w:rPr>
          <w:i/>
          <w:color w:val="221F1F"/>
          <w:spacing w:val="-5"/>
          <w:sz w:val="23"/>
        </w:rPr>
        <w:t xml:space="preserve"> </w:t>
      </w:r>
      <w:r>
        <w:rPr>
          <w:i/>
          <w:color w:val="221F1F"/>
          <w:sz w:val="23"/>
        </w:rPr>
        <w:t>en</w:t>
      </w:r>
      <w:r>
        <w:rPr>
          <w:i/>
          <w:color w:val="221F1F"/>
          <w:spacing w:val="-5"/>
          <w:sz w:val="23"/>
        </w:rPr>
        <w:t xml:space="preserve"> </w:t>
      </w:r>
      <w:r>
        <w:rPr>
          <w:i/>
          <w:color w:val="221F1F"/>
          <w:sz w:val="23"/>
        </w:rPr>
        <w:t>que</w:t>
      </w:r>
      <w:r>
        <w:rPr>
          <w:i/>
          <w:color w:val="221F1F"/>
          <w:spacing w:val="-3"/>
          <w:sz w:val="23"/>
        </w:rPr>
        <w:t xml:space="preserve"> </w:t>
      </w:r>
      <w:r>
        <w:rPr>
          <w:i/>
          <w:color w:val="221F1F"/>
          <w:sz w:val="23"/>
        </w:rPr>
        <w:t>los</w:t>
      </w:r>
      <w:r>
        <w:rPr>
          <w:i/>
          <w:color w:val="221F1F"/>
          <w:spacing w:val="-3"/>
          <w:sz w:val="23"/>
        </w:rPr>
        <w:t xml:space="preserve"> </w:t>
      </w:r>
      <w:r>
        <w:rPr>
          <w:i/>
          <w:color w:val="221F1F"/>
          <w:sz w:val="23"/>
        </w:rPr>
        <w:t>beneficios</w:t>
      </w:r>
      <w:r>
        <w:rPr>
          <w:i/>
          <w:color w:val="221F1F"/>
          <w:spacing w:val="-3"/>
          <w:sz w:val="23"/>
        </w:rPr>
        <w:t xml:space="preserve"> </w:t>
      </w:r>
      <w:r>
        <w:rPr>
          <w:i/>
          <w:color w:val="221F1F"/>
          <w:sz w:val="23"/>
        </w:rPr>
        <w:t>se</w:t>
      </w:r>
      <w:r>
        <w:rPr>
          <w:i/>
          <w:color w:val="221F1F"/>
          <w:spacing w:val="-3"/>
          <w:sz w:val="23"/>
        </w:rPr>
        <w:t xml:space="preserve"> </w:t>
      </w:r>
      <w:r>
        <w:rPr>
          <w:i/>
          <w:color w:val="221F1F"/>
          <w:sz w:val="23"/>
        </w:rPr>
        <w:t>suspenden</w:t>
      </w:r>
      <w:r>
        <w:rPr>
          <w:i/>
          <w:color w:val="221F1F"/>
          <w:spacing w:val="-3"/>
          <w:sz w:val="23"/>
        </w:rPr>
        <w:t xml:space="preserve"> </w:t>
      </w:r>
      <w:r>
        <w:rPr>
          <w:i/>
          <w:color w:val="221F1F"/>
          <w:sz w:val="23"/>
        </w:rPr>
        <w:t>para</w:t>
      </w:r>
      <w:r>
        <w:rPr>
          <w:i/>
          <w:color w:val="221F1F"/>
          <w:spacing w:val="-3"/>
          <w:sz w:val="23"/>
        </w:rPr>
        <w:t xml:space="preserve"> </w:t>
      </w:r>
      <w:r>
        <w:rPr>
          <w:i/>
          <w:color w:val="221F1F"/>
          <w:sz w:val="23"/>
        </w:rPr>
        <w:t>el</w:t>
      </w:r>
      <w:r>
        <w:rPr>
          <w:i/>
          <w:color w:val="221F1F"/>
          <w:spacing w:val="-3"/>
          <w:sz w:val="23"/>
        </w:rPr>
        <w:t xml:space="preserve"> </w:t>
      </w:r>
      <w:r>
        <w:rPr>
          <w:i/>
          <w:color w:val="221F1F"/>
          <w:sz w:val="23"/>
        </w:rPr>
        <w:t>Beneficiario</w:t>
      </w:r>
      <w:r>
        <w:rPr>
          <w:i/>
          <w:color w:val="221F1F"/>
          <w:spacing w:val="-3"/>
          <w:sz w:val="23"/>
        </w:rPr>
        <w:t xml:space="preserve"> </w:t>
      </w:r>
      <w:r>
        <w:rPr>
          <w:i/>
          <w:color w:val="221F1F"/>
          <w:sz w:val="23"/>
        </w:rPr>
        <w:t>alternativo</w:t>
      </w:r>
      <w:r>
        <w:rPr>
          <w:i/>
          <w:color w:val="221F1F"/>
          <w:spacing w:val="-3"/>
          <w:sz w:val="23"/>
        </w:rPr>
        <w:t xml:space="preserve"> </w:t>
      </w:r>
      <w:r>
        <w:rPr>
          <w:i/>
          <w:color w:val="221F1F"/>
          <w:sz w:val="23"/>
        </w:rPr>
        <w:t>generalmente</w:t>
      </w:r>
      <w:r>
        <w:rPr>
          <w:i/>
          <w:color w:val="221F1F"/>
          <w:spacing w:val="-4"/>
          <w:sz w:val="23"/>
        </w:rPr>
        <w:t xml:space="preserve"> </w:t>
      </w:r>
      <w:r>
        <w:rPr>
          <w:i/>
          <w:color w:val="221F1F"/>
          <w:sz w:val="23"/>
        </w:rPr>
        <w:t>está</w:t>
      </w:r>
      <w:r>
        <w:rPr>
          <w:i/>
          <w:color w:val="221F1F"/>
          <w:spacing w:val="-5"/>
          <w:sz w:val="23"/>
        </w:rPr>
        <w:t xml:space="preserve"> </w:t>
      </w:r>
      <w:r>
        <w:rPr>
          <w:i/>
          <w:color w:val="221F1F"/>
          <w:sz w:val="23"/>
        </w:rPr>
        <w:t>regulado por la forma elegida en la solicitud de beneficios de PBGC.</w:t>
      </w:r>
    </w:p>
    <w:p w:rsidR="004C408C" w14:paraId="0F209E26" w14:textId="77777777">
      <w:pPr>
        <w:pStyle w:val="BodyText"/>
        <w:spacing w:before="21"/>
        <w:rPr>
          <w:i/>
        </w:rPr>
      </w:pPr>
    </w:p>
    <w:p w:rsidR="004C408C" w14:paraId="0F209E27" w14:textId="77777777">
      <w:pPr>
        <w:pStyle w:val="BodyText"/>
        <w:spacing w:before="1" w:line="259" w:lineRule="auto"/>
        <w:ind w:left="1200" w:right="1381"/>
      </w:pPr>
      <w:r>
        <w:rPr>
          <w:color w:val="221F1F"/>
        </w:rPr>
        <w:t>Una</w:t>
      </w:r>
      <w:r>
        <w:rPr>
          <w:color w:val="221F1F"/>
          <w:spacing w:val="-3"/>
        </w:rPr>
        <w:t xml:space="preserve"> </w:t>
      </w:r>
      <w:r>
        <w:rPr>
          <w:color w:val="221F1F"/>
        </w:rPr>
        <w:t>vez</w:t>
      </w:r>
      <w:r>
        <w:rPr>
          <w:color w:val="221F1F"/>
          <w:spacing w:val="-3"/>
        </w:rPr>
        <w:t xml:space="preserve"> </w:t>
      </w:r>
      <w:r>
        <w:rPr>
          <w:color w:val="221F1F"/>
        </w:rPr>
        <w:t>que</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al</w:t>
      </w:r>
      <w:r>
        <w:rPr>
          <w:color w:val="221F1F"/>
          <w:spacing w:val="-3"/>
        </w:rPr>
        <w:t xml:space="preserve"> </w:t>
      </w:r>
      <w:r>
        <w:rPr>
          <w:color w:val="221F1F"/>
        </w:rPr>
        <w:t>Participante</w:t>
      </w:r>
      <w:r>
        <w:rPr>
          <w:color w:val="221F1F"/>
          <w:spacing w:val="-5"/>
        </w:rPr>
        <w:t xml:space="preserve"> </w:t>
      </w:r>
      <w:r>
        <w:rPr>
          <w:color w:val="221F1F"/>
        </w:rPr>
        <w:t>o</w:t>
      </w:r>
      <w:r>
        <w:rPr>
          <w:color w:val="221F1F"/>
          <w:spacing w:val="-3"/>
        </w:rPr>
        <w:t xml:space="preserve"> </w:t>
      </w:r>
      <w:r>
        <w:rPr>
          <w:color w:val="221F1F"/>
        </w:rPr>
        <w:t>al</w:t>
      </w:r>
      <w:r>
        <w:rPr>
          <w:color w:val="221F1F"/>
          <w:spacing w:val="-4"/>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hayan</w:t>
      </w:r>
      <w:r>
        <w:rPr>
          <w:color w:val="221F1F"/>
          <w:spacing w:val="-3"/>
        </w:rPr>
        <w:t xml:space="preserve"> </w:t>
      </w:r>
      <w:r>
        <w:rPr>
          <w:color w:val="221F1F"/>
        </w:rPr>
        <w:t xml:space="preserve">iniciado, la forma de beneficio estipulará cuándo se suspenderán los beneficios. Bajo la </w:t>
      </w:r>
      <w:r>
        <w:rPr>
          <w:i/>
          <w:color w:val="221F1F"/>
        </w:rPr>
        <w:t>QDRO Modelo de Pago Compartido de PBGC</w:t>
      </w:r>
      <w:r>
        <w:rPr>
          <w:color w:val="221F1F"/>
        </w:rPr>
        <w:t>, los pagos a un Beneficiario alternativo cesarán en la fecha más</w:t>
      </w:r>
    </w:p>
    <w:p w:rsidR="004C408C" w14:paraId="0F209E28" w14:textId="7AF654F1">
      <w:pPr>
        <w:pStyle w:val="BodyText"/>
        <w:spacing w:line="259" w:lineRule="auto"/>
        <w:ind w:left="1199" w:right="1200"/>
      </w:pPr>
      <w:r>
        <w:rPr>
          <w:color w:val="221F1F"/>
        </w:rPr>
        <w:t>temprana</w:t>
      </w:r>
      <w:r>
        <w:rPr>
          <w:color w:val="221F1F"/>
          <w:spacing w:val="-5"/>
        </w:rPr>
        <w:t xml:space="preserve"> </w:t>
      </w:r>
      <w:r>
        <w:rPr>
          <w:color w:val="221F1F"/>
        </w:rPr>
        <w:t>de</w:t>
      </w:r>
      <w:r>
        <w:rPr>
          <w:color w:val="221F1F"/>
          <w:spacing w:val="-4"/>
        </w:rPr>
        <w:t xml:space="preserve"> </w:t>
      </w:r>
      <w:r>
        <w:rPr>
          <w:color w:val="221F1F"/>
        </w:rPr>
        <w:t>(1)</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5"/>
        </w:rPr>
        <w:t xml:space="preserve"> </w:t>
      </w:r>
      <w:r>
        <w:rPr>
          <w:color w:val="221F1F"/>
        </w:rPr>
        <w:t>(2)</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 o (3) en una fecha específica o evento, tal como un nuevo matrimonio del Beneficiario alternativo o la fecha en la que el menor llegue a cierta edad. Las partes deben notificar</w:t>
      </w:r>
      <w:r w:rsidR="006957F3">
        <w:rPr>
          <w:color w:val="221F1F"/>
        </w:rPr>
        <w:t xml:space="preserve"> a PBGC</w:t>
      </w:r>
    </w:p>
    <w:p w:rsidR="004C408C" w14:paraId="0F209E29" w14:textId="2C27CB63">
      <w:pPr>
        <w:pStyle w:val="BodyText"/>
        <w:spacing w:line="258" w:lineRule="exact"/>
        <w:ind w:left="1200"/>
      </w:pPr>
      <w:r>
        <w:rPr>
          <w:color w:val="221F1F"/>
        </w:rPr>
        <w:t>por</w:t>
      </w:r>
      <w:r>
        <w:rPr>
          <w:color w:val="221F1F"/>
          <w:spacing w:val="-4"/>
        </w:rPr>
        <w:t xml:space="preserve"> </w:t>
      </w:r>
      <w:r>
        <w:rPr>
          <w:color w:val="221F1F"/>
        </w:rPr>
        <w:t>escrito</w:t>
      </w:r>
      <w:r>
        <w:rPr>
          <w:color w:val="221F1F"/>
          <w:spacing w:val="-3"/>
        </w:rPr>
        <w:t xml:space="preserve"> </w:t>
      </w:r>
      <w:r>
        <w:rPr>
          <w:color w:val="221F1F"/>
        </w:rPr>
        <w:t>cuando</w:t>
      </w:r>
      <w:r>
        <w:rPr>
          <w:color w:val="221F1F"/>
          <w:spacing w:val="-3"/>
        </w:rPr>
        <w:t xml:space="preserve"> </w:t>
      </w:r>
      <w:r>
        <w:rPr>
          <w:color w:val="221F1F"/>
        </w:rPr>
        <w:t>ocurre</w:t>
      </w:r>
      <w:r>
        <w:rPr>
          <w:color w:val="221F1F"/>
          <w:spacing w:val="-2"/>
        </w:rPr>
        <w:t xml:space="preserve"> </w:t>
      </w:r>
      <w:r>
        <w:rPr>
          <w:color w:val="221F1F"/>
        </w:rPr>
        <w:t>un</w:t>
      </w:r>
      <w:r>
        <w:rPr>
          <w:color w:val="221F1F"/>
          <w:spacing w:val="-3"/>
        </w:rPr>
        <w:t xml:space="preserve"> </w:t>
      </w:r>
      <w:r>
        <w:rPr>
          <w:color w:val="221F1F"/>
        </w:rPr>
        <w:t>suceso</w:t>
      </w:r>
      <w:r>
        <w:rPr>
          <w:color w:val="221F1F"/>
          <w:spacing w:val="-3"/>
        </w:rPr>
        <w:t xml:space="preserve"> </w:t>
      </w:r>
      <w:r>
        <w:rPr>
          <w:color w:val="221F1F"/>
        </w:rPr>
        <w:t>que</w:t>
      </w:r>
      <w:r>
        <w:rPr>
          <w:color w:val="221F1F"/>
          <w:spacing w:val="-3"/>
        </w:rPr>
        <w:t xml:space="preserve"> </w:t>
      </w:r>
      <w:r>
        <w:rPr>
          <w:color w:val="221F1F"/>
        </w:rPr>
        <w:t>afecta</w:t>
      </w:r>
      <w:r>
        <w:rPr>
          <w:color w:val="221F1F"/>
          <w:spacing w:val="-3"/>
        </w:rPr>
        <w:t xml:space="preserve"> </w:t>
      </w:r>
      <w:r>
        <w:rPr>
          <w:color w:val="221F1F"/>
        </w:rPr>
        <w:t>al</w:t>
      </w:r>
      <w:r>
        <w:rPr>
          <w:color w:val="221F1F"/>
          <w:spacing w:val="-2"/>
        </w:rPr>
        <w:t xml:space="preserve"> beneficio.</w:t>
      </w:r>
    </w:p>
    <w:p w:rsidR="004C408C" w14:paraId="0F209E2A" w14:textId="77777777">
      <w:pPr>
        <w:pStyle w:val="BodyText"/>
        <w:spacing w:before="43"/>
      </w:pPr>
    </w:p>
    <w:p w:rsidR="004C408C" w:rsidP="00CB0FBF" w14:paraId="0F209E2C" w14:textId="271FD11E">
      <w:pPr>
        <w:pStyle w:val="BodyText"/>
        <w:spacing w:line="259" w:lineRule="auto"/>
        <w:ind w:left="1200" w:right="1093"/>
      </w:pPr>
      <w:r>
        <w:rPr>
          <w:color w:val="221F1F"/>
        </w:rPr>
        <w:t>En</w:t>
      </w:r>
      <w:r>
        <w:rPr>
          <w:color w:val="221F1F"/>
          <w:spacing w:val="-2"/>
        </w:rPr>
        <w:t xml:space="preserve"> </w:t>
      </w:r>
      <w:r>
        <w:rPr>
          <w:color w:val="221F1F"/>
        </w:rPr>
        <w:t>virtud</w:t>
      </w:r>
      <w:r>
        <w:rPr>
          <w:color w:val="221F1F"/>
          <w:spacing w:val="-4"/>
        </w:rPr>
        <w:t xml:space="preserve"> </w:t>
      </w:r>
      <w:r>
        <w:rPr>
          <w:color w:val="221F1F"/>
        </w:rPr>
        <w:t>de</w:t>
      </w:r>
      <w:r>
        <w:rPr>
          <w:color w:val="221F1F"/>
          <w:spacing w:val="-3"/>
        </w:rPr>
        <w:t xml:space="preserve"> </w:t>
      </w:r>
      <w:r>
        <w:rPr>
          <w:color w:val="221F1F"/>
        </w:rPr>
        <w:t>la</w:t>
      </w:r>
      <w:r>
        <w:rPr>
          <w:color w:val="221F1F"/>
          <w:spacing w:val="-3"/>
        </w:rPr>
        <w:t xml:space="preserve"> </w:t>
      </w:r>
      <w:r>
        <w:rPr>
          <w:i/>
          <w:color w:val="221F1F"/>
        </w:rPr>
        <w:t>QDRO</w:t>
      </w:r>
      <w:r>
        <w:rPr>
          <w:i/>
          <w:color w:val="221F1F"/>
          <w:spacing w:val="-4"/>
        </w:rPr>
        <w:t xml:space="preserve"> </w:t>
      </w:r>
      <w:r>
        <w:rPr>
          <w:i/>
          <w:color w:val="221F1F"/>
        </w:rPr>
        <w:t>Modelo</w:t>
      </w:r>
      <w:r>
        <w:rPr>
          <w:i/>
          <w:color w:val="221F1F"/>
          <w:spacing w:val="-2"/>
        </w:rPr>
        <w:t xml:space="preserve"> </w:t>
      </w:r>
      <w:r>
        <w:rPr>
          <w:i/>
          <w:color w:val="221F1F"/>
        </w:rPr>
        <w:t>de</w:t>
      </w:r>
      <w:r>
        <w:rPr>
          <w:i/>
          <w:color w:val="221F1F"/>
          <w:spacing w:val="-2"/>
        </w:rPr>
        <w:t xml:space="preserve"> </w:t>
      </w:r>
      <w:r>
        <w:rPr>
          <w:i/>
          <w:color w:val="221F1F"/>
        </w:rPr>
        <w:t>Interés</w:t>
      </w:r>
      <w:r>
        <w:rPr>
          <w:i/>
          <w:color w:val="221F1F"/>
          <w:spacing w:val="-3"/>
        </w:rPr>
        <w:t xml:space="preserve"> </w:t>
      </w:r>
      <w:r>
        <w:rPr>
          <w:i/>
          <w:color w:val="221F1F"/>
        </w:rPr>
        <w:t>Separado</w:t>
      </w:r>
      <w:r>
        <w:rPr>
          <w:i/>
          <w:color w:val="221F1F"/>
          <w:spacing w:val="-2"/>
        </w:rPr>
        <w:t xml:space="preserve"> </w:t>
      </w:r>
      <w:r>
        <w:rPr>
          <w:i/>
          <w:color w:val="221F1F"/>
        </w:rPr>
        <w:t>de</w:t>
      </w:r>
      <w:r>
        <w:rPr>
          <w:i/>
          <w:color w:val="221F1F"/>
          <w:spacing w:val="-3"/>
        </w:rPr>
        <w:t xml:space="preserve"> </w:t>
      </w:r>
      <w:r>
        <w:rPr>
          <w:i/>
          <w:color w:val="221F1F"/>
        </w:rPr>
        <w:t>PBGC</w:t>
      </w:r>
      <w:r>
        <w:rPr>
          <w:color w:val="221F1F"/>
        </w:rPr>
        <w:t>,</w:t>
      </w:r>
      <w:r>
        <w:rPr>
          <w:color w:val="221F1F"/>
          <w:spacing w:val="-2"/>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Beneficiario</w:t>
      </w:r>
      <w:r>
        <w:rPr>
          <w:color w:val="221F1F"/>
          <w:spacing w:val="-2"/>
        </w:rPr>
        <w:t xml:space="preserve"> </w:t>
      </w:r>
      <w:r>
        <w:rPr>
          <w:color w:val="221F1F"/>
        </w:rPr>
        <w:t xml:space="preserve">alternativo por lo general cesan tras el fallecimiento del Beneficiario alternativo. Pero si el Beneficiario alternativo eligió un tipo de beneficio conforme al cual se pagaría a un Beneficiario designado (por ejemplo, una anualidad </w:t>
      </w:r>
      <w:r w:rsidR="00CB0FBF">
        <w:rPr>
          <w:color w:val="221F1F"/>
        </w:rPr>
        <w:t>garantizada y continua</w:t>
      </w:r>
      <w:r>
        <w:rPr>
          <w:color w:val="221F1F"/>
        </w:rPr>
        <w:t>), el tipo de beneficio regulará si se le pagará al beneficiario</w:t>
      </w:r>
      <w:r w:rsidR="00CB0FBF">
        <w:t xml:space="preserve"> </w:t>
      </w:r>
      <w:r>
        <w:rPr>
          <w:color w:val="221F1F"/>
        </w:rPr>
        <w:t>o</w:t>
      </w:r>
      <w:r>
        <w:rPr>
          <w:color w:val="221F1F"/>
          <w:spacing w:val="-3"/>
        </w:rPr>
        <w:t xml:space="preserve"> </w:t>
      </w:r>
      <w:r>
        <w:rPr>
          <w:color w:val="221F1F"/>
        </w:rPr>
        <w:t>por</w:t>
      </w:r>
      <w:r>
        <w:rPr>
          <w:color w:val="221F1F"/>
          <w:spacing w:val="-4"/>
        </w:rPr>
        <w:t xml:space="preserve"> </w:t>
      </w:r>
      <w:r>
        <w:rPr>
          <w:color w:val="221F1F"/>
        </w:rPr>
        <w:t>cuánto</w:t>
      </w:r>
      <w:r>
        <w:rPr>
          <w:color w:val="221F1F"/>
          <w:spacing w:val="-4"/>
        </w:rPr>
        <w:t xml:space="preserve"> </w:t>
      </w:r>
      <w:r>
        <w:rPr>
          <w:color w:val="221F1F"/>
          <w:spacing w:val="-2"/>
        </w:rPr>
        <w:t>tiempo.</w:t>
      </w:r>
    </w:p>
    <w:p w:rsidR="004C408C" w14:paraId="0F209E2D" w14:textId="77777777">
      <w:pPr>
        <w:pStyle w:val="BodyText"/>
        <w:spacing w:before="184"/>
      </w:pPr>
    </w:p>
    <w:p w:rsidR="004C408C" w14:paraId="0F209E2E" w14:textId="77777777">
      <w:pPr>
        <w:ind w:left="1200"/>
        <w:jc w:val="both"/>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9E2F" w14:textId="77777777">
      <w:pPr>
        <w:pStyle w:val="BodyText"/>
        <w:spacing w:before="76"/>
        <w:rPr>
          <w:rFonts w:ascii="Arial"/>
          <w:b/>
          <w:sz w:val="21"/>
        </w:rPr>
      </w:pPr>
    </w:p>
    <w:p w:rsidR="004C408C" w14:paraId="0F209E30" w14:textId="77777777">
      <w:pPr>
        <w:pStyle w:val="BodyText"/>
        <w:ind w:left="1200"/>
        <w:jc w:val="both"/>
      </w:pPr>
      <w:r>
        <w:rPr>
          <w:color w:val="221F1F"/>
        </w:rPr>
        <w:t>Establece</w:t>
      </w:r>
      <w:r>
        <w:rPr>
          <w:color w:val="221F1F"/>
          <w:spacing w:val="-4"/>
        </w:rPr>
        <w:t xml:space="preserve"> </w:t>
      </w:r>
      <w:r>
        <w:rPr>
          <w:color w:val="221F1F"/>
        </w:rPr>
        <w:t>qué</w:t>
      </w:r>
      <w:r>
        <w:rPr>
          <w:color w:val="221F1F"/>
          <w:spacing w:val="-2"/>
        </w:rPr>
        <w:t xml:space="preserve"> </w:t>
      </w:r>
      <w:r>
        <w:rPr>
          <w:color w:val="221F1F"/>
        </w:rPr>
        <w:t>sucede</w:t>
      </w:r>
      <w:r>
        <w:rPr>
          <w:color w:val="221F1F"/>
          <w:spacing w:val="-2"/>
        </w:rPr>
        <w:t xml:space="preserve"> </w:t>
      </w:r>
      <w:r>
        <w:rPr>
          <w:color w:val="221F1F"/>
        </w:rPr>
        <w:t>con</w:t>
      </w:r>
      <w:r>
        <w:rPr>
          <w:color w:val="221F1F"/>
          <w:spacing w:val="-4"/>
        </w:rPr>
        <w:t xml:space="preserve"> </w:t>
      </w:r>
      <w:r>
        <w:rPr>
          <w:color w:val="221F1F"/>
        </w:rPr>
        <w:t>los</w:t>
      </w:r>
      <w:r>
        <w:rPr>
          <w:color w:val="221F1F"/>
          <w:spacing w:val="-2"/>
        </w:rPr>
        <w:t xml:space="preserve"> </w:t>
      </w:r>
      <w:r>
        <w:rPr>
          <w:color w:val="221F1F"/>
        </w:rPr>
        <w:t>pagos</w:t>
      </w:r>
      <w:r>
        <w:rPr>
          <w:color w:val="221F1F"/>
          <w:spacing w:val="-4"/>
        </w:rPr>
        <w:t xml:space="preserve"> </w:t>
      </w:r>
      <w:r>
        <w:rPr>
          <w:color w:val="221F1F"/>
        </w:rPr>
        <w:t>cuando</w:t>
      </w:r>
      <w:r>
        <w:rPr>
          <w:color w:val="221F1F"/>
          <w:spacing w:val="-2"/>
        </w:rPr>
        <w:t xml:space="preserve"> </w:t>
      </w:r>
      <w:r>
        <w:rPr>
          <w:color w:val="221F1F"/>
        </w:rPr>
        <w:t>fallece</w:t>
      </w:r>
      <w:r>
        <w:rPr>
          <w:color w:val="221F1F"/>
          <w:spacing w:val="-2"/>
        </w:rPr>
        <w:t xml:space="preserve"> </w:t>
      </w:r>
      <w:r>
        <w:rPr>
          <w:color w:val="221F1F"/>
        </w:rPr>
        <w:t>el</w:t>
      </w:r>
      <w:r>
        <w:rPr>
          <w:color w:val="221F1F"/>
          <w:spacing w:val="-3"/>
        </w:rPr>
        <w:t xml:space="preserve"> </w:t>
      </w:r>
      <w:r>
        <w:rPr>
          <w:color w:val="221F1F"/>
          <w:spacing w:val="-2"/>
        </w:rPr>
        <w:t>Participante.</w:t>
      </w:r>
    </w:p>
    <w:p w:rsidR="004C408C" w14:paraId="0F209E31" w14:textId="77777777">
      <w:pPr>
        <w:pStyle w:val="BodyText"/>
        <w:spacing w:before="44"/>
      </w:pPr>
    </w:p>
    <w:p w:rsidR="004C408C" w14:paraId="0F209E32" w14:textId="77777777">
      <w:pPr>
        <w:spacing w:line="259" w:lineRule="auto"/>
        <w:ind w:left="1200" w:right="1590"/>
        <w:rPr>
          <w:sz w:val="23"/>
        </w:rPr>
      </w:pPr>
      <w:r>
        <w:rPr>
          <w:color w:val="221F1F"/>
          <w:sz w:val="23"/>
        </w:rPr>
        <w:t>La</w:t>
      </w:r>
      <w:r>
        <w:rPr>
          <w:color w:val="221F1F"/>
          <w:spacing w:val="-3"/>
          <w:sz w:val="23"/>
        </w:rPr>
        <w:t xml:space="preserve"> </w:t>
      </w:r>
      <w:r>
        <w:rPr>
          <w:i/>
          <w:color w:val="221F1F"/>
          <w:sz w:val="23"/>
        </w:rPr>
        <w:t>QDRO</w:t>
      </w:r>
      <w:r>
        <w:rPr>
          <w:i/>
          <w:color w:val="221F1F"/>
          <w:spacing w:val="-5"/>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4"/>
          <w:sz w:val="23"/>
        </w:rPr>
        <w:t xml:space="preserve"> </w:t>
      </w:r>
      <w:r>
        <w:rPr>
          <w:i/>
          <w:color w:val="221F1F"/>
          <w:sz w:val="23"/>
        </w:rPr>
        <w:t>Separado</w:t>
      </w:r>
      <w:r>
        <w:rPr>
          <w:i/>
          <w:color w:val="221F1F"/>
          <w:spacing w:val="-3"/>
          <w:sz w:val="23"/>
        </w:rPr>
        <w:t xml:space="preserve"> </w:t>
      </w:r>
      <w:r>
        <w:rPr>
          <w:i/>
          <w:color w:val="221F1F"/>
          <w:sz w:val="23"/>
        </w:rPr>
        <w:t>de</w:t>
      </w:r>
      <w:r>
        <w:rPr>
          <w:i/>
          <w:color w:val="221F1F"/>
          <w:spacing w:val="-4"/>
          <w:sz w:val="23"/>
        </w:rPr>
        <w:t xml:space="preserve"> </w:t>
      </w:r>
      <w:r>
        <w:rPr>
          <w:i/>
          <w:color w:val="221F1F"/>
          <w:sz w:val="23"/>
        </w:rPr>
        <w:t>PBGC</w:t>
      </w:r>
      <w:r>
        <w:rPr>
          <w:i/>
          <w:color w:val="221F1F"/>
          <w:spacing w:val="-3"/>
          <w:sz w:val="23"/>
        </w:rPr>
        <w:t xml:space="preserve"> </w:t>
      </w:r>
      <w:r>
        <w:rPr>
          <w:color w:val="221F1F"/>
          <w:sz w:val="23"/>
        </w:rPr>
        <w:t>establece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5"/>
          <w:sz w:val="23"/>
        </w:rPr>
        <w:t xml:space="preserve"> </w:t>
      </w:r>
      <w:r>
        <w:rPr>
          <w:color w:val="221F1F"/>
          <w:sz w:val="23"/>
        </w:rPr>
        <w:t>pagará</w:t>
      </w:r>
      <w:r>
        <w:rPr>
          <w:color w:val="221F1F"/>
          <w:spacing w:val="-3"/>
          <w:sz w:val="23"/>
        </w:rPr>
        <w:t xml:space="preserve"> </w:t>
      </w:r>
      <w:r>
        <w:rPr>
          <w:color w:val="221F1F"/>
          <w:sz w:val="23"/>
        </w:rPr>
        <w:t>el</w:t>
      </w:r>
      <w:r>
        <w:rPr>
          <w:color w:val="221F1F"/>
          <w:spacing w:val="-3"/>
          <w:sz w:val="23"/>
        </w:rPr>
        <w:t xml:space="preserve"> </w:t>
      </w:r>
      <w:r>
        <w:rPr>
          <w:color w:val="221F1F"/>
          <w:sz w:val="23"/>
        </w:rPr>
        <w:t>interés</w:t>
      </w:r>
      <w:r>
        <w:rPr>
          <w:color w:val="221F1F"/>
          <w:spacing w:val="-3"/>
          <w:sz w:val="23"/>
        </w:rPr>
        <w:t xml:space="preserve"> </w:t>
      </w:r>
      <w:r>
        <w:rPr>
          <w:color w:val="221F1F"/>
          <w:sz w:val="23"/>
        </w:rPr>
        <w:t>separado al Beneficiario alternativo sin perjuicio de cuándo fallezca el Participante. (El Beneficiario</w:t>
      </w:r>
    </w:p>
    <w:p w:rsidR="004C408C" w14:paraId="0F209E33" w14:textId="77777777">
      <w:pPr>
        <w:pStyle w:val="BodyText"/>
        <w:spacing w:line="259" w:lineRule="auto"/>
        <w:ind w:left="1200" w:right="1093"/>
      </w:pPr>
      <w:r>
        <w:rPr>
          <w:color w:val="221F1F"/>
        </w:rPr>
        <w:t>alternativo</w:t>
      </w:r>
      <w:r>
        <w:rPr>
          <w:color w:val="221F1F"/>
          <w:spacing w:val="-3"/>
        </w:rPr>
        <w:t xml:space="preserve"> </w:t>
      </w:r>
      <w:r>
        <w:rPr>
          <w:color w:val="221F1F"/>
        </w:rPr>
        <w:t>recibirá</w:t>
      </w:r>
      <w:r>
        <w:rPr>
          <w:color w:val="221F1F"/>
          <w:spacing w:val="-3"/>
        </w:rPr>
        <w:t xml:space="preserve"> </w:t>
      </w:r>
      <w:r>
        <w:rPr>
          <w:color w:val="221F1F"/>
        </w:rPr>
        <w:t>una</w:t>
      </w:r>
      <w:r>
        <w:rPr>
          <w:color w:val="221F1F"/>
          <w:spacing w:val="-4"/>
        </w:rPr>
        <w:t xml:space="preserve"> </w:t>
      </w:r>
      <w:r>
        <w:rPr>
          <w:color w:val="221F1F"/>
        </w:rPr>
        <w:t>cantidad</w:t>
      </w:r>
      <w:r>
        <w:rPr>
          <w:color w:val="221F1F"/>
          <w:spacing w:val="-3"/>
        </w:rPr>
        <w:t xml:space="preserve"> </w:t>
      </w:r>
      <w:r>
        <w:rPr>
          <w:color w:val="221F1F"/>
        </w:rPr>
        <w:t>de</w:t>
      </w:r>
      <w:r>
        <w:rPr>
          <w:color w:val="221F1F"/>
          <w:spacing w:val="-4"/>
        </w:rPr>
        <w:t xml:space="preserve"> </w:t>
      </w:r>
      <w:r>
        <w:rPr>
          <w:color w:val="221F1F"/>
        </w:rPr>
        <w:t>pago</w:t>
      </w:r>
      <w:r>
        <w:rPr>
          <w:color w:val="221F1F"/>
          <w:spacing w:val="-3"/>
        </w:rPr>
        <w:t xml:space="preserve"> </w:t>
      </w:r>
      <w:r>
        <w:rPr>
          <w:color w:val="221F1F"/>
        </w:rPr>
        <w:t>mensual</w:t>
      </w:r>
      <w:r>
        <w:rPr>
          <w:color w:val="221F1F"/>
          <w:spacing w:val="-4"/>
        </w:rPr>
        <w:t xml:space="preserve"> </w:t>
      </w:r>
      <w:r>
        <w:rPr>
          <w:color w:val="221F1F"/>
        </w:rPr>
        <w:t>adicional</w:t>
      </w:r>
      <w:r>
        <w:rPr>
          <w:color w:val="221F1F"/>
          <w:spacing w:val="-3"/>
        </w:rPr>
        <w:t xml:space="preserve"> </w:t>
      </w:r>
      <w:r>
        <w:rPr>
          <w:color w:val="221F1F"/>
        </w:rPr>
        <w:t>en</w:t>
      </w:r>
      <w:r>
        <w:rPr>
          <w:color w:val="221F1F"/>
          <w:spacing w:val="-4"/>
        </w:rPr>
        <w:t xml:space="preserve"> </w:t>
      </w:r>
      <w:r>
        <w:rPr>
          <w:color w:val="221F1F"/>
        </w:rPr>
        <w:t>la</w:t>
      </w:r>
      <w:r>
        <w:rPr>
          <w:color w:val="221F1F"/>
          <w:spacing w:val="-4"/>
        </w:rPr>
        <w:t xml:space="preserve"> </w:t>
      </w:r>
      <w:r>
        <w:rPr>
          <w:color w:val="221F1F"/>
        </w:rPr>
        <w:t>medida</w:t>
      </w:r>
      <w:r>
        <w:rPr>
          <w:color w:val="221F1F"/>
          <w:spacing w:val="-3"/>
        </w:rPr>
        <w:t xml:space="preserve"> </w:t>
      </w:r>
      <w:r>
        <w:rPr>
          <w:color w:val="221F1F"/>
        </w:rPr>
        <w:t>en</w:t>
      </w:r>
      <w:r>
        <w:rPr>
          <w:color w:val="221F1F"/>
          <w:spacing w:val="-4"/>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 alternativo sea tratado como un cónyuge sobreviviente de acuerdo con la Sección 10).</w:t>
      </w:r>
    </w:p>
    <w:p w:rsidR="004C408C" w14:paraId="0F209E34" w14:textId="77777777">
      <w:pPr>
        <w:spacing w:line="259" w:lineRule="auto"/>
        <w:sectPr>
          <w:pgSz w:w="12240" w:h="15840"/>
          <w:pgMar w:top="1240" w:right="720" w:bottom="820" w:left="600" w:header="910" w:footer="635" w:gutter="0"/>
          <w:cols w:space="720"/>
        </w:sectPr>
      </w:pPr>
    </w:p>
    <w:p w:rsidR="004C408C" w14:paraId="0F209E35" w14:textId="77777777">
      <w:pPr>
        <w:pStyle w:val="BodyText"/>
      </w:pPr>
    </w:p>
    <w:p w:rsidR="004C408C" w14:paraId="0F209E36" w14:textId="77777777">
      <w:pPr>
        <w:pStyle w:val="BodyText"/>
      </w:pPr>
    </w:p>
    <w:p w:rsidR="004C408C" w14:paraId="0F209E37" w14:textId="77777777">
      <w:pPr>
        <w:pStyle w:val="BodyText"/>
        <w:spacing w:before="120"/>
      </w:pPr>
    </w:p>
    <w:p w:rsidR="004C408C" w14:paraId="0F209E38" w14:textId="77777777">
      <w:pPr>
        <w:ind w:left="1200"/>
        <w:rPr>
          <w:sz w:val="23"/>
        </w:rPr>
      </w:pPr>
      <w:r>
        <w:rPr>
          <w:color w:val="221F1F"/>
          <w:sz w:val="23"/>
        </w:rPr>
        <w:t>La</w:t>
      </w:r>
      <w:r>
        <w:rPr>
          <w:color w:val="221F1F"/>
          <w:spacing w:val="-5"/>
          <w:sz w:val="23"/>
        </w:rPr>
        <w:t xml:space="preserve"> </w:t>
      </w:r>
      <w:r>
        <w:rPr>
          <w:i/>
          <w:color w:val="221F1F"/>
          <w:sz w:val="23"/>
        </w:rPr>
        <w:t>QDRO</w:t>
      </w:r>
      <w:r>
        <w:rPr>
          <w:i/>
          <w:color w:val="221F1F"/>
          <w:spacing w:val="-4"/>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Pago</w:t>
      </w:r>
      <w:r>
        <w:rPr>
          <w:i/>
          <w:color w:val="221F1F"/>
          <w:spacing w:val="-3"/>
          <w:sz w:val="23"/>
        </w:rPr>
        <w:t xml:space="preserve"> </w:t>
      </w:r>
      <w:r>
        <w:rPr>
          <w:i/>
          <w:color w:val="221F1F"/>
          <w:sz w:val="23"/>
        </w:rPr>
        <w:t>Compartido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PBGC</w:t>
      </w:r>
      <w:r>
        <w:rPr>
          <w:i/>
          <w:color w:val="221F1F"/>
          <w:spacing w:val="-2"/>
          <w:sz w:val="23"/>
        </w:rPr>
        <w:t xml:space="preserve"> </w:t>
      </w:r>
      <w:r>
        <w:rPr>
          <w:color w:val="221F1F"/>
          <w:sz w:val="23"/>
        </w:rPr>
        <w:t>estipula</w:t>
      </w:r>
      <w:r>
        <w:rPr>
          <w:color w:val="221F1F"/>
          <w:spacing w:val="-5"/>
          <w:sz w:val="23"/>
        </w:rPr>
        <w:t xml:space="preserve"> </w:t>
      </w:r>
      <w:r>
        <w:rPr>
          <w:color w:val="221F1F"/>
          <w:sz w:val="23"/>
        </w:rPr>
        <w:t>que</w:t>
      </w:r>
      <w:r>
        <w:rPr>
          <w:color w:val="221F1F"/>
          <w:spacing w:val="-2"/>
          <w:sz w:val="23"/>
        </w:rPr>
        <w:t xml:space="preserve"> </w:t>
      </w:r>
      <w:r>
        <w:rPr>
          <w:color w:val="221F1F"/>
          <w:sz w:val="23"/>
        </w:rPr>
        <w:t>el</w:t>
      </w:r>
      <w:r>
        <w:rPr>
          <w:color w:val="221F1F"/>
          <w:spacing w:val="-2"/>
          <w:sz w:val="23"/>
        </w:rPr>
        <w:t xml:space="preserve"> </w:t>
      </w:r>
      <w:r>
        <w:rPr>
          <w:color w:val="221F1F"/>
          <w:sz w:val="23"/>
        </w:rPr>
        <w:t>pago</w:t>
      </w:r>
      <w:r>
        <w:rPr>
          <w:color w:val="221F1F"/>
          <w:spacing w:val="-2"/>
          <w:sz w:val="23"/>
        </w:rPr>
        <w:t xml:space="preserve"> </w:t>
      </w:r>
      <w:r>
        <w:rPr>
          <w:color w:val="221F1F"/>
          <w:sz w:val="23"/>
        </w:rPr>
        <w:t>de</w:t>
      </w:r>
      <w:r>
        <w:rPr>
          <w:color w:val="221F1F"/>
          <w:spacing w:val="-3"/>
          <w:sz w:val="23"/>
        </w:rPr>
        <w:t xml:space="preserve"> </w:t>
      </w:r>
      <w:r>
        <w:rPr>
          <w:color w:val="221F1F"/>
          <w:sz w:val="23"/>
        </w:rPr>
        <w:t>un</w:t>
      </w:r>
      <w:r>
        <w:rPr>
          <w:color w:val="221F1F"/>
          <w:spacing w:val="-2"/>
          <w:sz w:val="23"/>
        </w:rPr>
        <w:t xml:space="preserve"> </w:t>
      </w:r>
      <w:r>
        <w:rPr>
          <w:color w:val="221F1F"/>
          <w:sz w:val="23"/>
        </w:rPr>
        <w:t>beneficio,</w:t>
      </w:r>
      <w:r>
        <w:rPr>
          <w:color w:val="221F1F"/>
          <w:spacing w:val="-2"/>
          <w:sz w:val="23"/>
        </w:rPr>
        <w:t xml:space="preserve"> </w:t>
      </w:r>
      <w:r>
        <w:rPr>
          <w:color w:val="221F1F"/>
          <w:sz w:val="23"/>
        </w:rPr>
        <w:t>si</w:t>
      </w:r>
      <w:r>
        <w:rPr>
          <w:color w:val="221F1F"/>
          <w:spacing w:val="-2"/>
          <w:sz w:val="23"/>
        </w:rPr>
        <w:t xml:space="preserve"> </w:t>
      </w:r>
      <w:r>
        <w:rPr>
          <w:color w:val="221F1F"/>
          <w:sz w:val="23"/>
        </w:rPr>
        <w:t>lo</w:t>
      </w:r>
      <w:r>
        <w:rPr>
          <w:color w:val="221F1F"/>
          <w:spacing w:val="-2"/>
          <w:sz w:val="23"/>
        </w:rPr>
        <w:t xml:space="preserve"> hubiera,</w:t>
      </w:r>
    </w:p>
    <w:p w:rsidR="004C408C" w14:paraId="0F209E39" w14:textId="6BB30EA4">
      <w:pPr>
        <w:pStyle w:val="BodyText"/>
        <w:spacing w:before="21" w:line="259" w:lineRule="auto"/>
        <w:ind w:left="1200" w:right="900"/>
      </w:pPr>
      <w:r>
        <w:rPr>
          <w:color w:val="221F1F"/>
        </w:rPr>
        <w:t>a</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cesa</w:t>
      </w:r>
      <w:r>
        <w:rPr>
          <w:color w:val="221F1F"/>
          <w:spacing w:val="-3"/>
        </w:rPr>
        <w:t xml:space="preserve"> </w:t>
      </w:r>
      <w:r>
        <w:rPr>
          <w:color w:val="221F1F"/>
        </w:rPr>
        <w:t>a</w:t>
      </w:r>
      <w:r>
        <w:rPr>
          <w:color w:val="221F1F"/>
          <w:spacing w:val="-3"/>
        </w:rPr>
        <w:t xml:space="preserve"> </w:t>
      </w:r>
      <w:r>
        <w:rPr>
          <w:color w:val="221F1F"/>
        </w:rPr>
        <w:t>la</w:t>
      </w:r>
      <w:r>
        <w:rPr>
          <w:color w:val="221F1F"/>
          <w:spacing w:val="-5"/>
        </w:rPr>
        <w:t xml:space="preserve"> </w:t>
      </w:r>
      <w:r>
        <w:rPr>
          <w:color w:val="221F1F"/>
        </w:rPr>
        <w:t>fecha</w:t>
      </w:r>
      <w:r>
        <w:rPr>
          <w:color w:val="221F1F"/>
          <w:spacing w:val="-3"/>
        </w:rPr>
        <w:t xml:space="preserve"> </w:t>
      </w:r>
      <w:r>
        <w:rPr>
          <w:color w:val="221F1F"/>
        </w:rPr>
        <w:t>del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(excepto</w:t>
      </w:r>
      <w:r>
        <w:rPr>
          <w:color w:val="221F1F"/>
          <w:spacing w:val="-3"/>
        </w:rPr>
        <w:t xml:space="preserve"> </w:t>
      </w:r>
      <w:r>
        <w:rPr>
          <w:color w:val="221F1F"/>
        </w:rPr>
        <w:t>en</w:t>
      </w:r>
      <w:r>
        <w:rPr>
          <w:color w:val="221F1F"/>
          <w:spacing w:val="-5"/>
        </w:rPr>
        <w:t xml:space="preserve"> </w:t>
      </w:r>
      <w:r>
        <w:rPr>
          <w:color w:val="221F1F"/>
        </w:rPr>
        <w:t>la</w:t>
      </w:r>
      <w:r>
        <w:rPr>
          <w:color w:val="221F1F"/>
          <w:spacing w:val="-5"/>
        </w:rPr>
        <w:t xml:space="preserve"> </w:t>
      </w:r>
      <w:r>
        <w:rPr>
          <w:color w:val="221F1F"/>
        </w:rPr>
        <w:t>medida en la que el Beneficiario alternativo sea tratado como el cónyuge sobreviviente de acuerdo</w:t>
      </w:r>
      <w:r w:rsidR="001A1EB4">
        <w:rPr>
          <w:color w:val="221F1F"/>
        </w:rPr>
        <w:t xml:space="preserve"> con la</w:t>
      </w:r>
    </w:p>
    <w:p w:rsidR="004C408C" w14:paraId="0F209E3A" w14:textId="232DB692">
      <w:pPr>
        <w:pStyle w:val="BodyText"/>
        <w:spacing w:line="259" w:lineRule="auto"/>
        <w:ind w:left="1200" w:right="1590"/>
      </w:pPr>
      <w:r>
        <w:rPr>
          <w:color w:val="221F1F"/>
        </w:rPr>
        <w:t>Sección</w:t>
      </w:r>
      <w:r>
        <w:rPr>
          <w:color w:val="221F1F"/>
          <w:spacing w:val="-4"/>
        </w:rPr>
        <w:t xml:space="preserve"> </w:t>
      </w:r>
      <w:r>
        <w:rPr>
          <w:color w:val="221F1F"/>
        </w:rPr>
        <w:t>10</w:t>
      </w:r>
      <w:r>
        <w:rPr>
          <w:color w:val="221F1F"/>
          <w:spacing w:val="-4"/>
        </w:rPr>
        <w:t xml:space="preserve"> </w:t>
      </w:r>
      <w:r>
        <w:rPr>
          <w:color w:val="221F1F"/>
        </w:rPr>
        <w:t>o</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sea</w:t>
      </w:r>
      <w:r>
        <w:rPr>
          <w:color w:val="221F1F"/>
          <w:spacing w:val="-5"/>
        </w:rPr>
        <w:t xml:space="preserve"> </w:t>
      </w:r>
      <w:r>
        <w:rPr>
          <w:color w:val="221F1F"/>
        </w:rPr>
        <w:t>nombrado</w:t>
      </w:r>
      <w:r>
        <w:rPr>
          <w:color w:val="221F1F"/>
          <w:spacing w:val="-4"/>
        </w:rPr>
        <w:t xml:space="preserve"> </w:t>
      </w:r>
      <w:r>
        <w:rPr>
          <w:color w:val="221F1F"/>
        </w:rPr>
        <w:t>beneficiario</w:t>
      </w:r>
      <w:r>
        <w:rPr>
          <w:color w:val="221F1F"/>
          <w:spacing w:val="-4"/>
        </w:rPr>
        <w:t xml:space="preserve"> </w:t>
      </w:r>
      <w:r>
        <w:rPr>
          <w:color w:val="221F1F"/>
        </w:rPr>
        <w:t>en</w:t>
      </w:r>
      <w:r>
        <w:rPr>
          <w:color w:val="221F1F"/>
          <w:spacing w:val="-4"/>
        </w:rPr>
        <w:t xml:space="preserve"> </w:t>
      </w:r>
      <w:r>
        <w:rPr>
          <w:color w:val="221F1F"/>
        </w:rPr>
        <w:t xml:space="preserve">conformidad con una anualidad </w:t>
      </w:r>
      <w:r w:rsidR="0023006D">
        <w:rPr>
          <w:color w:val="221F1F"/>
        </w:rPr>
        <w:t>garantizada y continua</w:t>
      </w:r>
      <w:r>
        <w:rPr>
          <w:color w:val="221F1F"/>
        </w:rPr>
        <w:t>).</w:t>
      </w:r>
    </w:p>
    <w:p w:rsidR="004C408C" w14:paraId="0F209E3B" w14:textId="77777777">
      <w:pPr>
        <w:spacing w:before="224"/>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8</w:t>
      </w:r>
    </w:p>
    <w:p w:rsidR="004C408C" w14:paraId="0F209E3C" w14:textId="77777777">
      <w:pPr>
        <w:pStyle w:val="BodyText"/>
        <w:spacing w:before="21"/>
        <w:rPr>
          <w:rFonts w:ascii="Arial"/>
          <w:b/>
          <w:i/>
          <w:sz w:val="20"/>
        </w:rPr>
      </w:pPr>
    </w:p>
    <w:p w:rsidR="004C408C" w14:paraId="0F209E3D" w14:textId="7CAED3DB">
      <w:pPr>
        <w:spacing w:line="324" w:lineRule="auto"/>
        <w:ind w:left="1200" w:right="1225"/>
        <w:rPr>
          <w:rFonts w:ascii="Arial" w:hAnsi="Arial"/>
          <w:i/>
          <w:sz w:val="18"/>
        </w:rPr>
      </w:pPr>
      <w:r>
        <w:rPr>
          <w:rFonts w:ascii="Arial" w:hAnsi="Arial"/>
          <w:i/>
          <w:color w:val="3D67A1"/>
          <w:sz w:val="18"/>
        </w:rPr>
        <w:t>Continuando</w:t>
      </w:r>
      <w:r>
        <w:rPr>
          <w:rFonts w:ascii="Arial" w:hAnsi="Arial"/>
          <w:i/>
          <w:color w:val="3D67A1"/>
          <w:spacing w:val="-4"/>
          <w:sz w:val="18"/>
        </w:rPr>
        <w:t xml:space="preserve"> </w:t>
      </w:r>
      <w:r>
        <w:rPr>
          <w:rFonts w:ascii="Arial" w:hAnsi="Arial"/>
          <w:i/>
          <w:color w:val="3D67A1"/>
          <w:sz w:val="18"/>
        </w:rPr>
        <w:t>con</w:t>
      </w:r>
      <w:r>
        <w:rPr>
          <w:rFonts w:ascii="Arial" w:hAnsi="Arial"/>
          <w:i/>
          <w:color w:val="3D67A1"/>
          <w:spacing w:val="-4"/>
          <w:sz w:val="18"/>
        </w:rPr>
        <w:t xml:space="preserve"> </w:t>
      </w:r>
      <w:r>
        <w:rPr>
          <w:rFonts w:ascii="Arial" w:hAnsi="Arial"/>
          <w:i/>
          <w:color w:val="3D67A1"/>
          <w:sz w:val="18"/>
        </w:rPr>
        <w:t>la</w:t>
      </w:r>
      <w:r>
        <w:rPr>
          <w:rFonts w:ascii="Arial" w:hAnsi="Arial"/>
          <w:i/>
          <w:color w:val="3D67A1"/>
          <w:spacing w:val="-4"/>
          <w:sz w:val="18"/>
        </w:rPr>
        <w:t xml:space="preserve"> </w:t>
      </w:r>
      <w:r>
        <w:rPr>
          <w:rFonts w:ascii="Arial" w:hAnsi="Arial"/>
          <w:i/>
          <w:color w:val="3D67A1"/>
          <w:sz w:val="18"/>
        </w:rPr>
        <w:t>QDRO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pago</w:t>
      </w:r>
      <w:r>
        <w:rPr>
          <w:rFonts w:ascii="Arial" w:hAnsi="Arial"/>
          <w:i/>
          <w:color w:val="3D67A1"/>
          <w:spacing w:val="-4"/>
          <w:sz w:val="18"/>
        </w:rPr>
        <w:t xml:space="preserve"> </w:t>
      </w:r>
      <w:r>
        <w:rPr>
          <w:rFonts w:ascii="Arial" w:hAnsi="Arial"/>
          <w:i/>
          <w:color w:val="3D67A1"/>
          <w:sz w:val="18"/>
        </w:rPr>
        <w:t>compartido</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3"/>
          <w:sz w:val="18"/>
        </w:rPr>
        <w:t xml:space="preserve"> </w:t>
      </w:r>
      <w:r>
        <w:rPr>
          <w:rFonts w:ascii="Arial" w:hAnsi="Arial"/>
          <w:i/>
          <w:color w:val="3D67A1"/>
          <w:sz w:val="18"/>
        </w:rPr>
        <w:t>Ejemplo</w:t>
      </w:r>
      <w:r>
        <w:rPr>
          <w:rFonts w:ascii="Arial" w:hAnsi="Arial"/>
          <w:i/>
          <w:color w:val="3D67A1"/>
          <w:spacing w:val="-3"/>
          <w:sz w:val="18"/>
        </w:rPr>
        <w:t xml:space="preserve"> </w:t>
      </w:r>
      <w:r>
        <w:rPr>
          <w:rFonts w:ascii="Arial" w:hAnsi="Arial"/>
          <w:i/>
          <w:color w:val="3D67A1"/>
          <w:sz w:val="18"/>
        </w:rPr>
        <w:t>2,</w:t>
      </w:r>
      <w:r>
        <w:rPr>
          <w:rFonts w:ascii="Arial" w:hAnsi="Arial"/>
          <w:i/>
          <w:color w:val="3D67A1"/>
          <w:spacing w:val="-3"/>
          <w:sz w:val="18"/>
        </w:rPr>
        <w:t xml:space="preserve"> </w:t>
      </w:r>
      <w:r>
        <w:rPr>
          <w:rFonts w:ascii="Arial" w:hAnsi="Arial"/>
          <w:i/>
          <w:color w:val="3D67A1"/>
          <w:sz w:val="18"/>
        </w:rPr>
        <w:t>supongamos</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4"/>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se</w:t>
      </w:r>
      <w:r>
        <w:rPr>
          <w:rFonts w:ascii="Arial" w:hAnsi="Arial"/>
          <w:i/>
          <w:color w:val="3D67A1"/>
          <w:spacing w:val="-2"/>
          <w:sz w:val="18"/>
        </w:rPr>
        <w:t xml:space="preserve"> </w:t>
      </w:r>
      <w:r>
        <w:rPr>
          <w:rFonts w:ascii="Arial" w:hAnsi="Arial"/>
          <w:i/>
          <w:color w:val="3D67A1"/>
          <w:sz w:val="18"/>
        </w:rPr>
        <w:t>jubila</w:t>
      </w:r>
      <w:r>
        <w:rPr>
          <w:rFonts w:ascii="Arial" w:hAnsi="Arial"/>
          <w:i/>
          <w:color w:val="3D67A1"/>
          <w:spacing w:val="-4"/>
          <w:sz w:val="18"/>
        </w:rPr>
        <w:t xml:space="preserve"> </w:t>
      </w:r>
      <w:r>
        <w:rPr>
          <w:rFonts w:ascii="Arial" w:hAnsi="Arial"/>
          <w:i/>
          <w:color w:val="3D67A1"/>
          <w:sz w:val="18"/>
        </w:rPr>
        <w:t>y</w:t>
      </w:r>
      <w:r>
        <w:rPr>
          <w:rFonts w:ascii="Arial" w:hAnsi="Arial"/>
          <w:i/>
          <w:color w:val="3D67A1"/>
          <w:spacing w:val="-3"/>
          <w:sz w:val="18"/>
        </w:rPr>
        <w:t xml:space="preserve"> </w:t>
      </w:r>
      <w:r>
        <w:rPr>
          <w:rFonts w:ascii="Arial" w:hAnsi="Arial"/>
          <w:i/>
          <w:color w:val="3D67A1"/>
          <w:sz w:val="18"/>
        </w:rPr>
        <w:t>comienza a recibir sus beneficios de pensión como anualidad garantizada y continua de 10 años en lugar</w:t>
      </w:r>
      <w:r w:rsidR="00EC1FE3">
        <w:rPr>
          <w:rFonts w:ascii="Arial" w:hAnsi="Arial"/>
          <w:i/>
          <w:color w:val="3D67A1"/>
          <w:sz w:val="18"/>
        </w:rPr>
        <w:t xml:space="preserve"> de una</w:t>
      </w:r>
    </w:p>
    <w:p w:rsidR="004C408C" w14:paraId="0F209E3E" w14:textId="6AADCEB3">
      <w:pPr>
        <w:ind w:left="1200"/>
        <w:rPr>
          <w:rFonts w:ascii="Arial"/>
          <w:i/>
          <w:sz w:val="18"/>
        </w:rPr>
      </w:pPr>
      <w:r>
        <w:rPr>
          <w:rFonts w:ascii="Arial"/>
          <w:i/>
          <w:color w:val="3D67A1"/>
          <w:sz w:val="18"/>
        </w:rPr>
        <w:t>anualidad</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por</w:t>
      </w:r>
      <w:r>
        <w:rPr>
          <w:rFonts w:ascii="Arial"/>
          <w:i/>
          <w:color w:val="3D67A1"/>
          <w:spacing w:val="-2"/>
          <w:sz w:val="18"/>
        </w:rPr>
        <w:t xml:space="preserve"> </w:t>
      </w:r>
      <w:r>
        <w:rPr>
          <w:rFonts w:ascii="Arial"/>
          <w:i/>
          <w:color w:val="3D67A1"/>
          <w:sz w:val="18"/>
        </w:rPr>
        <w:t>vida.</w:t>
      </w:r>
      <w:r>
        <w:rPr>
          <w:rFonts w:ascii="Arial"/>
          <w:i/>
          <w:color w:val="3D67A1"/>
          <w:spacing w:val="-1"/>
          <w:sz w:val="18"/>
        </w:rPr>
        <w:t xml:space="preserve"> </w:t>
      </w:r>
      <w:r>
        <w:rPr>
          <w:rFonts w:ascii="Arial"/>
          <w:i/>
          <w:color w:val="3D67A1"/>
          <w:sz w:val="18"/>
        </w:rPr>
        <w:t>El</w:t>
      </w:r>
      <w:r>
        <w:rPr>
          <w:rFonts w:ascii="Arial"/>
          <w:i/>
          <w:color w:val="3D67A1"/>
          <w:spacing w:val="-2"/>
          <w:sz w:val="18"/>
        </w:rPr>
        <w:t xml:space="preserve"> </w:t>
      </w:r>
      <w:r>
        <w:rPr>
          <w:rFonts w:ascii="Arial"/>
          <w:i/>
          <w:color w:val="3D67A1"/>
          <w:sz w:val="18"/>
        </w:rPr>
        <w:t>hijo</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Dick</w:t>
      </w:r>
      <w:r>
        <w:rPr>
          <w:rFonts w:ascii="Arial"/>
          <w:i/>
          <w:color w:val="3D67A1"/>
          <w:spacing w:val="-1"/>
          <w:sz w:val="18"/>
        </w:rPr>
        <w:t xml:space="preserve"> </w:t>
      </w:r>
      <w:r>
        <w:rPr>
          <w:rFonts w:ascii="Arial"/>
          <w:i/>
          <w:color w:val="3D67A1"/>
          <w:sz w:val="18"/>
        </w:rPr>
        <w:t>y</w:t>
      </w:r>
      <w:r>
        <w:rPr>
          <w:rFonts w:ascii="Arial"/>
          <w:i/>
          <w:color w:val="3D67A1"/>
          <w:spacing w:val="-2"/>
          <w:sz w:val="18"/>
        </w:rPr>
        <w:t xml:space="preserve"> </w:t>
      </w:r>
      <w:r>
        <w:rPr>
          <w:rFonts w:ascii="Arial"/>
          <w:i/>
          <w:color w:val="3D67A1"/>
          <w:sz w:val="18"/>
        </w:rPr>
        <w:t>Jane</w:t>
      </w:r>
      <w:r>
        <w:rPr>
          <w:rFonts w:ascii="Arial"/>
          <w:i/>
          <w:color w:val="3D67A1"/>
          <w:spacing w:val="-3"/>
          <w:sz w:val="18"/>
        </w:rPr>
        <w:t xml:space="preserve"> </w:t>
      </w:r>
      <w:r>
        <w:rPr>
          <w:rFonts w:ascii="Arial"/>
          <w:i/>
          <w:color w:val="3D67A1"/>
          <w:sz w:val="18"/>
        </w:rPr>
        <w:t>es</w:t>
      </w:r>
      <w:r>
        <w:rPr>
          <w:rFonts w:ascii="Arial"/>
          <w:i/>
          <w:color w:val="3D67A1"/>
          <w:spacing w:val="-2"/>
          <w:sz w:val="18"/>
        </w:rPr>
        <w:t xml:space="preserve"> </w:t>
      </w:r>
      <w:r>
        <w:rPr>
          <w:rFonts w:ascii="Arial"/>
          <w:i/>
          <w:color w:val="3D67A1"/>
          <w:sz w:val="18"/>
        </w:rPr>
        <w:t>designado</w:t>
      </w:r>
      <w:r>
        <w:rPr>
          <w:rFonts w:ascii="Arial"/>
          <w:i/>
          <w:color w:val="3D67A1"/>
          <w:spacing w:val="-3"/>
          <w:sz w:val="18"/>
        </w:rPr>
        <w:t xml:space="preserve"> </w:t>
      </w:r>
      <w:r>
        <w:rPr>
          <w:rFonts w:ascii="Arial"/>
          <w:i/>
          <w:color w:val="3D67A1"/>
          <w:sz w:val="18"/>
        </w:rPr>
        <w:t>beneficiario</w:t>
      </w:r>
      <w:r>
        <w:rPr>
          <w:rFonts w:ascii="Arial"/>
          <w:i/>
          <w:color w:val="3D67A1"/>
          <w:spacing w:val="-3"/>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la</w:t>
      </w:r>
      <w:r>
        <w:rPr>
          <w:rFonts w:ascii="Arial"/>
          <w:i/>
          <w:color w:val="3D67A1"/>
          <w:spacing w:val="-3"/>
          <w:sz w:val="18"/>
        </w:rPr>
        <w:t xml:space="preserve"> </w:t>
      </w:r>
      <w:r>
        <w:rPr>
          <w:rFonts w:ascii="Arial"/>
          <w:i/>
          <w:color w:val="3D67A1"/>
          <w:sz w:val="18"/>
        </w:rPr>
        <w:t>anualidad</w:t>
      </w:r>
      <w:r>
        <w:rPr>
          <w:rFonts w:ascii="Arial"/>
          <w:i/>
          <w:color w:val="3D67A1"/>
          <w:spacing w:val="-2"/>
          <w:sz w:val="18"/>
        </w:rPr>
        <w:t xml:space="preserve"> </w:t>
      </w:r>
      <w:r w:rsidRPr="00EC1FE3" w:rsidR="00EC1FE3">
        <w:rPr>
          <w:rFonts w:ascii="Arial"/>
          <w:i/>
          <w:color w:val="3D67A1"/>
          <w:spacing w:val="-5"/>
          <w:sz w:val="18"/>
        </w:rPr>
        <w:t>garantizada y continua</w:t>
      </w:r>
    </w:p>
    <w:p w:rsidR="004C408C" w:rsidP="00C02C8E" w14:paraId="0F209E3F" w14:textId="08490158">
      <w:pPr>
        <w:spacing w:before="72" w:line="324" w:lineRule="auto"/>
        <w:ind w:left="1199" w:right="1110"/>
        <w:rPr>
          <w:rFonts w:ascii="Arial" w:hAnsi="Arial"/>
          <w:i/>
          <w:sz w:val="18"/>
        </w:rPr>
      </w:pP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Dick. Jane</w:t>
      </w:r>
      <w:r>
        <w:rPr>
          <w:rFonts w:ascii="Arial" w:hAnsi="Arial"/>
          <w:i/>
          <w:color w:val="3D67A1"/>
          <w:spacing w:val="-1"/>
          <w:sz w:val="18"/>
        </w:rPr>
        <w:t xml:space="preserve"> </w:t>
      </w:r>
      <w:r>
        <w:rPr>
          <w:rFonts w:ascii="Arial" w:hAnsi="Arial"/>
          <w:i/>
          <w:color w:val="3D67A1"/>
          <w:sz w:val="18"/>
        </w:rPr>
        <w:t>recibe</w:t>
      </w:r>
      <w:r>
        <w:rPr>
          <w:rFonts w:ascii="Arial" w:hAnsi="Arial"/>
          <w:i/>
          <w:color w:val="3D67A1"/>
          <w:spacing w:val="-1"/>
          <w:sz w:val="18"/>
        </w:rPr>
        <w:t xml:space="preserve"> </w:t>
      </w:r>
      <w:r>
        <w:rPr>
          <w:rFonts w:ascii="Arial" w:hAnsi="Arial"/>
          <w:i/>
          <w:color w:val="3D67A1"/>
          <w:sz w:val="18"/>
        </w:rPr>
        <w:t>el 25 %</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1"/>
          <w:sz w:val="18"/>
        </w:rPr>
        <w:t xml:space="preserve"> </w:t>
      </w:r>
      <w:r>
        <w:rPr>
          <w:rFonts w:ascii="Arial" w:hAnsi="Arial"/>
          <w:i/>
          <w:color w:val="3D67A1"/>
          <w:sz w:val="18"/>
        </w:rPr>
        <w:t>los pagos de</w:t>
      </w:r>
      <w:r>
        <w:rPr>
          <w:rFonts w:ascii="Arial" w:hAnsi="Arial"/>
          <w:i/>
          <w:color w:val="3D67A1"/>
          <w:spacing w:val="-1"/>
          <w:sz w:val="18"/>
        </w:rPr>
        <w:t xml:space="preserve"> </w:t>
      </w:r>
      <w:r>
        <w:rPr>
          <w:rFonts w:ascii="Arial" w:hAnsi="Arial"/>
          <w:i/>
          <w:color w:val="3D67A1"/>
          <w:sz w:val="18"/>
        </w:rPr>
        <w:t>beneficio</w:t>
      </w:r>
      <w:r>
        <w:rPr>
          <w:rFonts w:ascii="Arial" w:hAnsi="Arial"/>
          <w:i/>
          <w:color w:val="3D67A1"/>
          <w:spacing w:val="-1"/>
          <w:sz w:val="18"/>
        </w:rPr>
        <w:t xml:space="preserve"> </w:t>
      </w:r>
      <w:r>
        <w:rPr>
          <w:rFonts w:ascii="Arial" w:hAnsi="Arial"/>
          <w:i/>
          <w:color w:val="3D67A1"/>
          <w:sz w:val="18"/>
        </w:rPr>
        <w:t>de Dick. Dos años después de</w:t>
      </w:r>
      <w:r>
        <w:rPr>
          <w:rFonts w:ascii="Arial" w:hAnsi="Arial"/>
          <w:i/>
          <w:color w:val="3D67A1"/>
          <w:spacing w:val="-1"/>
          <w:sz w:val="18"/>
        </w:rPr>
        <w:t xml:space="preserve"> </w:t>
      </w:r>
      <w:r>
        <w:rPr>
          <w:rFonts w:ascii="Arial" w:hAnsi="Arial"/>
          <w:i/>
          <w:color w:val="3D67A1"/>
          <w:sz w:val="18"/>
        </w:rPr>
        <w:t>iniciar los pagos de</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fallece.</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beneficios</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para</w:t>
      </w:r>
      <w:r>
        <w:rPr>
          <w:rFonts w:ascii="Arial" w:hAnsi="Arial"/>
          <w:i/>
          <w:color w:val="3D67A1"/>
          <w:spacing w:val="-4"/>
          <w:sz w:val="18"/>
        </w:rPr>
        <w:t xml:space="preserve"> </w:t>
      </w:r>
      <w:r>
        <w:rPr>
          <w:rFonts w:ascii="Arial" w:hAnsi="Arial"/>
          <w:i/>
          <w:color w:val="3D67A1"/>
          <w:sz w:val="18"/>
        </w:rPr>
        <w:t>Jane</w:t>
      </w:r>
      <w:r>
        <w:rPr>
          <w:rFonts w:ascii="Arial" w:hAnsi="Arial"/>
          <w:i/>
          <w:color w:val="3D67A1"/>
          <w:spacing w:val="-2"/>
          <w:sz w:val="18"/>
        </w:rPr>
        <w:t xml:space="preserve"> </w:t>
      </w:r>
      <w:r>
        <w:rPr>
          <w:rFonts w:ascii="Arial" w:hAnsi="Arial"/>
          <w:i/>
          <w:color w:val="3D67A1"/>
          <w:sz w:val="18"/>
        </w:rPr>
        <w:t>cesan</w:t>
      </w:r>
      <w:r>
        <w:rPr>
          <w:rFonts w:ascii="Arial" w:hAnsi="Arial"/>
          <w:i/>
          <w:color w:val="3D67A1"/>
          <w:spacing w:val="-4"/>
          <w:sz w:val="18"/>
        </w:rPr>
        <w:t xml:space="preserve"> </w:t>
      </w:r>
      <w:r>
        <w:rPr>
          <w:rFonts w:ascii="Arial" w:hAnsi="Arial"/>
          <w:i/>
          <w:color w:val="3D67A1"/>
          <w:sz w:val="18"/>
        </w:rPr>
        <w:t>tras</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muerte</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Dick.</w:t>
      </w:r>
      <w:r>
        <w:rPr>
          <w:rFonts w:ascii="Arial" w:hAnsi="Arial"/>
          <w:i/>
          <w:color w:val="3D67A1"/>
          <w:spacing w:val="-3"/>
          <w:sz w:val="18"/>
        </w:rPr>
        <w:t xml:space="preserve"> </w:t>
      </w:r>
      <w:r>
        <w:rPr>
          <w:rFonts w:ascii="Arial" w:hAnsi="Arial"/>
          <w:i/>
          <w:color w:val="3D67A1"/>
          <w:sz w:val="18"/>
        </w:rPr>
        <w:t>Sin</w:t>
      </w:r>
      <w:r>
        <w:rPr>
          <w:rFonts w:ascii="Arial" w:hAnsi="Arial"/>
          <w:i/>
          <w:color w:val="3D67A1"/>
          <w:spacing w:val="-4"/>
          <w:sz w:val="18"/>
        </w:rPr>
        <w:t xml:space="preserve"> </w:t>
      </w:r>
      <w:r>
        <w:rPr>
          <w:rFonts w:ascii="Arial" w:hAnsi="Arial"/>
          <w:i/>
          <w:color w:val="3D67A1"/>
          <w:sz w:val="18"/>
        </w:rPr>
        <w:t>embargo,</w:t>
      </w:r>
      <w:r w:rsidR="00C02C8E">
        <w:rPr>
          <w:rFonts w:ascii="Arial" w:hAnsi="Arial"/>
          <w:i/>
          <w:color w:val="3D67A1"/>
          <w:sz w:val="18"/>
        </w:rPr>
        <w:t xml:space="preserve"> los</w:t>
      </w:r>
    </w:p>
    <w:p w:rsidR="004C408C" w14:paraId="0F209E40" w14:textId="4848AF6A">
      <w:pPr>
        <w:spacing w:before="1" w:line="324" w:lineRule="auto"/>
        <w:ind w:left="1199" w:right="1093"/>
        <w:rPr>
          <w:rFonts w:ascii="Arial" w:hAnsi="Arial"/>
          <w:i/>
          <w:sz w:val="18"/>
        </w:rPr>
      </w:pPr>
      <w:r>
        <w:rPr>
          <w:rFonts w:ascii="Arial" w:hAnsi="Arial"/>
          <w:i/>
          <w:color w:val="3D67A1"/>
          <w:sz w:val="18"/>
        </w:rPr>
        <w:t>pagos</w:t>
      </w:r>
      <w:r>
        <w:rPr>
          <w:rFonts w:ascii="Arial" w:hAnsi="Arial"/>
          <w:i/>
          <w:color w:val="3D67A1"/>
          <w:spacing w:val="-3"/>
          <w:sz w:val="18"/>
        </w:rPr>
        <w:t xml:space="preserve"> </w:t>
      </w:r>
      <w:r>
        <w:rPr>
          <w:rFonts w:ascii="Arial" w:hAnsi="Arial"/>
          <w:i/>
          <w:color w:val="3D67A1"/>
          <w:sz w:val="18"/>
        </w:rPr>
        <w:t>para</w:t>
      </w:r>
      <w:r>
        <w:rPr>
          <w:rFonts w:ascii="Arial" w:hAnsi="Arial"/>
          <w:i/>
          <w:color w:val="3D67A1"/>
          <w:spacing w:val="-2"/>
          <w:sz w:val="18"/>
        </w:rPr>
        <w:t xml:space="preserve"> </w:t>
      </w:r>
      <w:r>
        <w:rPr>
          <w:rFonts w:ascii="Arial" w:hAnsi="Arial"/>
          <w:i/>
          <w:color w:val="3D67A1"/>
          <w:sz w:val="18"/>
        </w:rPr>
        <w:t>su</w:t>
      </w:r>
      <w:r>
        <w:rPr>
          <w:rFonts w:ascii="Arial" w:hAnsi="Arial"/>
          <w:i/>
          <w:color w:val="3D67A1"/>
          <w:spacing w:val="-4"/>
          <w:sz w:val="18"/>
        </w:rPr>
        <w:t xml:space="preserve"> </w:t>
      </w:r>
      <w:r>
        <w:rPr>
          <w:rFonts w:ascii="Arial" w:hAnsi="Arial"/>
          <w:i/>
          <w:color w:val="3D67A1"/>
          <w:sz w:val="18"/>
        </w:rPr>
        <w:t>hijo,</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3"/>
          <w:sz w:val="18"/>
        </w:rPr>
        <w:t xml:space="preserve"> </w:t>
      </w:r>
      <w:r>
        <w:rPr>
          <w:rFonts w:ascii="Arial" w:hAnsi="Arial"/>
          <w:i/>
          <w:color w:val="3D67A1"/>
          <w:sz w:val="18"/>
        </w:rPr>
        <w:t>beneficiario</w:t>
      </w:r>
      <w:r>
        <w:rPr>
          <w:rFonts w:ascii="Arial" w:hAnsi="Arial"/>
          <w:i/>
          <w:color w:val="3D67A1"/>
          <w:spacing w:val="-4"/>
          <w:sz w:val="18"/>
        </w:rPr>
        <w:t xml:space="preserve"> </w:t>
      </w:r>
      <w:r>
        <w:rPr>
          <w:rFonts w:ascii="Arial" w:hAnsi="Arial"/>
          <w:i/>
          <w:color w:val="3D67A1"/>
          <w:sz w:val="18"/>
        </w:rPr>
        <w:t>designado,</w:t>
      </w:r>
      <w:r>
        <w:rPr>
          <w:rFonts w:ascii="Arial" w:hAnsi="Arial"/>
          <w:i/>
          <w:color w:val="3D67A1"/>
          <w:spacing w:val="-3"/>
          <w:sz w:val="18"/>
        </w:rPr>
        <w:t xml:space="preserve"> </w:t>
      </w:r>
      <w:r>
        <w:rPr>
          <w:rFonts w:ascii="Arial" w:hAnsi="Arial"/>
          <w:i/>
          <w:color w:val="3D67A1"/>
          <w:sz w:val="18"/>
        </w:rPr>
        <w:t>comenzarían</w:t>
      </w:r>
      <w:r>
        <w:rPr>
          <w:rFonts w:ascii="Arial" w:hAnsi="Arial"/>
          <w:i/>
          <w:color w:val="3D67A1"/>
          <w:spacing w:val="-4"/>
          <w:sz w:val="18"/>
        </w:rPr>
        <w:t xml:space="preserve"> </w:t>
      </w:r>
      <w:r>
        <w:rPr>
          <w:rFonts w:ascii="Arial" w:hAnsi="Arial"/>
          <w:i/>
          <w:color w:val="3D67A1"/>
          <w:sz w:val="18"/>
        </w:rPr>
        <w:t>igual</w:t>
      </w:r>
      <w:r>
        <w:rPr>
          <w:rFonts w:ascii="Arial" w:hAnsi="Arial"/>
          <w:i/>
          <w:color w:val="3D67A1"/>
          <w:spacing w:val="-3"/>
          <w:sz w:val="18"/>
        </w:rPr>
        <w:t xml:space="preserve"> </w:t>
      </w:r>
      <w:r>
        <w:rPr>
          <w:rFonts w:ascii="Arial" w:hAnsi="Arial"/>
          <w:i/>
          <w:color w:val="3D67A1"/>
          <w:sz w:val="18"/>
        </w:rPr>
        <w:t>al</w:t>
      </w:r>
      <w:r>
        <w:rPr>
          <w:rFonts w:ascii="Arial" w:hAnsi="Arial"/>
          <w:i/>
          <w:color w:val="3D67A1"/>
          <w:spacing w:val="-3"/>
          <w:sz w:val="18"/>
        </w:rPr>
        <w:t xml:space="preserve"> </w:t>
      </w:r>
      <w:r>
        <w:rPr>
          <w:rFonts w:ascii="Arial" w:hAnsi="Arial"/>
          <w:i/>
          <w:color w:val="3D67A1"/>
          <w:sz w:val="18"/>
        </w:rPr>
        <w:t>100</w:t>
      </w:r>
      <w:r>
        <w:rPr>
          <w:rFonts w:ascii="Arial" w:hAnsi="Arial"/>
          <w:i/>
          <w:color w:val="3D67A1"/>
          <w:spacing w:val="-1"/>
          <w:sz w:val="18"/>
        </w:rPr>
        <w:t xml:space="preserve"> </w:t>
      </w:r>
      <w:r>
        <w:rPr>
          <w:rFonts w:ascii="Arial" w:hAnsi="Arial"/>
          <w:i/>
          <w:color w:val="3D67A1"/>
          <w:sz w:val="18"/>
        </w:rPr>
        <w:t>%</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4"/>
          <w:sz w:val="18"/>
        </w:rPr>
        <w:t xml:space="preserve"> </w:t>
      </w:r>
      <w:r>
        <w:rPr>
          <w:rFonts w:ascii="Arial" w:hAnsi="Arial"/>
          <w:i/>
          <w:color w:val="3D67A1"/>
          <w:sz w:val="18"/>
        </w:rPr>
        <w:t>del</w:t>
      </w:r>
      <w:r>
        <w:rPr>
          <w:rFonts w:ascii="Arial" w:hAnsi="Arial"/>
          <w:i/>
          <w:color w:val="3D67A1"/>
          <w:spacing w:val="-3"/>
          <w:sz w:val="18"/>
        </w:rPr>
        <w:t xml:space="preserve"> </w:t>
      </w:r>
      <w:r>
        <w:rPr>
          <w:rFonts w:ascii="Arial" w:hAnsi="Arial"/>
          <w:i/>
          <w:color w:val="3D67A1"/>
          <w:sz w:val="18"/>
        </w:rPr>
        <w:t>beneficio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 xml:space="preserve">Dick y continuarían por </w:t>
      </w:r>
      <w:r w:rsidR="00EC1FE3">
        <w:rPr>
          <w:rFonts w:ascii="Arial" w:hAnsi="Arial"/>
          <w:i/>
          <w:color w:val="3D67A1"/>
          <w:sz w:val="18"/>
        </w:rPr>
        <w:t>ocho</w:t>
      </w:r>
      <w:r>
        <w:rPr>
          <w:rFonts w:ascii="Arial" w:hAnsi="Arial"/>
          <w:i/>
          <w:color w:val="3D67A1"/>
          <w:sz w:val="18"/>
        </w:rPr>
        <w:t xml:space="preserve"> años más hasta el final del periodo fijo de </w:t>
      </w:r>
      <w:r w:rsidR="00EC1FE3">
        <w:rPr>
          <w:rFonts w:ascii="Arial" w:hAnsi="Arial"/>
          <w:i/>
          <w:color w:val="3D67A1"/>
          <w:sz w:val="18"/>
        </w:rPr>
        <w:t>diez</w:t>
      </w:r>
      <w:r>
        <w:rPr>
          <w:rFonts w:ascii="Arial" w:hAnsi="Arial"/>
          <w:i/>
          <w:color w:val="3D67A1"/>
          <w:sz w:val="18"/>
        </w:rPr>
        <w:t xml:space="preserve"> años.</w:t>
      </w:r>
    </w:p>
    <w:p w:rsidR="004C408C" w14:paraId="0F209E41" w14:textId="77777777">
      <w:pPr>
        <w:pStyle w:val="BodyText"/>
        <w:spacing w:before="162"/>
        <w:rPr>
          <w:rFonts w:ascii="Arial"/>
          <w:i/>
          <w:sz w:val="18"/>
        </w:rPr>
      </w:pPr>
    </w:p>
    <w:p w:rsidR="004C408C" w14:paraId="0F209E42"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E43" w14:textId="77777777">
      <w:pPr>
        <w:pStyle w:val="BodyText"/>
        <w:spacing w:before="237"/>
        <w:ind w:left="1200"/>
      </w:pPr>
      <w:r>
        <w:rPr>
          <w:color w:val="221F1F"/>
        </w:rPr>
        <w:t>Indica</w:t>
      </w:r>
      <w:r>
        <w:rPr>
          <w:color w:val="221F1F"/>
          <w:spacing w:val="-4"/>
        </w:rPr>
        <w:t xml:space="preserve"> </w:t>
      </w:r>
      <w:r>
        <w:rPr>
          <w:color w:val="221F1F"/>
        </w:rPr>
        <w:t>qué</w:t>
      </w:r>
      <w:r>
        <w:rPr>
          <w:color w:val="221F1F"/>
          <w:spacing w:val="-5"/>
        </w:rPr>
        <w:t xml:space="preserve"> </w:t>
      </w:r>
      <w:r>
        <w:rPr>
          <w:color w:val="221F1F"/>
        </w:rPr>
        <w:t>sucede</w:t>
      </w:r>
      <w:r>
        <w:rPr>
          <w:color w:val="221F1F"/>
          <w:spacing w:val="-4"/>
        </w:rPr>
        <w:t xml:space="preserve"> </w:t>
      </w:r>
      <w:r>
        <w:rPr>
          <w:color w:val="221F1F"/>
        </w:rPr>
        <w:t>cuando</w:t>
      </w:r>
      <w:r>
        <w:rPr>
          <w:color w:val="221F1F"/>
          <w:spacing w:val="-5"/>
        </w:rPr>
        <w:t xml:space="preserve"> </w:t>
      </w:r>
      <w:r>
        <w:rPr>
          <w:color w:val="221F1F"/>
        </w:rPr>
        <w:t>fallece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spacing w:val="-2"/>
        </w:rPr>
        <w:t>alternativo.</w:t>
      </w:r>
    </w:p>
    <w:p w:rsidR="004C408C" w:rsidP="00C02C8E" w14:paraId="0F209E44" w14:textId="77777777">
      <w:pPr>
        <w:pStyle w:val="BodyText"/>
        <w:tabs>
          <w:tab w:val="left" w:pos="9450"/>
          <w:tab w:val="left" w:pos="9720"/>
        </w:tabs>
        <w:spacing w:before="211" w:line="259" w:lineRule="auto"/>
        <w:ind w:left="1200" w:right="1200"/>
      </w:pPr>
      <w:r>
        <w:rPr>
          <w:color w:val="221F1F"/>
        </w:rPr>
        <w:t xml:space="preserve">En la </w:t>
      </w:r>
      <w:r>
        <w:rPr>
          <w:i/>
          <w:color w:val="221F1F"/>
        </w:rPr>
        <w:t>QDRO Modelo de Interés Separado de PBGC</w:t>
      </w:r>
      <w:r>
        <w:rPr>
          <w:color w:val="221F1F"/>
        </w:rPr>
        <w:t>, se puede mencionar que, si el Beneficiario alternativo</w:t>
      </w:r>
      <w:r>
        <w:rPr>
          <w:color w:val="221F1F"/>
          <w:spacing w:val="-3"/>
        </w:rPr>
        <w:t xml:space="preserve"> </w:t>
      </w:r>
      <w:r>
        <w:rPr>
          <w:color w:val="221F1F"/>
        </w:rPr>
        <w:t>fallece</w:t>
      </w:r>
      <w:r>
        <w:rPr>
          <w:color w:val="221F1F"/>
          <w:spacing w:val="-3"/>
        </w:rPr>
        <w:t xml:space="preserve"> </w:t>
      </w:r>
      <w:r>
        <w:rPr>
          <w:color w:val="221F1F"/>
        </w:rPr>
        <w:t>antes</w:t>
      </w:r>
      <w:r>
        <w:rPr>
          <w:color w:val="221F1F"/>
          <w:spacing w:val="-5"/>
        </w:rPr>
        <w:t xml:space="preserve"> </w:t>
      </w:r>
      <w:r>
        <w:rPr>
          <w:color w:val="221F1F"/>
        </w:rPr>
        <w:t>de</w:t>
      </w:r>
      <w:r>
        <w:rPr>
          <w:color w:val="221F1F"/>
          <w:spacing w:val="-4"/>
        </w:rPr>
        <w:t xml:space="preserve"> </w:t>
      </w:r>
      <w:r>
        <w:rPr>
          <w:color w:val="221F1F"/>
        </w:rPr>
        <w:t>comenzar</w:t>
      </w:r>
      <w:r>
        <w:rPr>
          <w:color w:val="221F1F"/>
          <w:spacing w:val="-5"/>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el</w:t>
      </w:r>
      <w:r>
        <w:rPr>
          <w:color w:val="221F1F"/>
          <w:spacing w:val="-5"/>
        </w:rPr>
        <w:t xml:space="preserve"> </w:t>
      </w:r>
      <w:r>
        <w:rPr>
          <w:color w:val="221F1F"/>
        </w:rPr>
        <w:t>beneficio</w:t>
      </w:r>
      <w:r>
        <w:rPr>
          <w:color w:val="221F1F"/>
          <w:spacing w:val="-3"/>
        </w:rPr>
        <w:t xml:space="preserve"> </w:t>
      </w:r>
      <w:r>
        <w:rPr>
          <w:color w:val="221F1F"/>
        </w:rPr>
        <w:t>del</w:t>
      </w:r>
      <w:r>
        <w:rPr>
          <w:color w:val="221F1F"/>
          <w:spacing w:val="-5"/>
        </w:rPr>
        <w:t xml:space="preserve"> </w:t>
      </w:r>
      <w:r>
        <w:rPr>
          <w:color w:val="221F1F"/>
        </w:rPr>
        <w:t>Beneficiario</w:t>
      </w:r>
      <w:r>
        <w:rPr>
          <w:color w:val="221F1F"/>
          <w:spacing w:val="-5"/>
        </w:rPr>
        <w:t xml:space="preserve"> </w:t>
      </w:r>
      <w:r>
        <w:rPr>
          <w:color w:val="221F1F"/>
        </w:rPr>
        <w:t>alternativo puede pagarse al Beneficiario alternativo contingente.</w:t>
      </w:r>
    </w:p>
    <w:p w:rsidR="004C408C" w:rsidP="00C02C8E" w14:paraId="0F209E45" w14:textId="7B570AE4">
      <w:pPr>
        <w:pStyle w:val="BodyText"/>
        <w:spacing w:before="203" w:line="259" w:lineRule="auto"/>
        <w:ind w:left="1200" w:right="1380"/>
      </w:pP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contingente</w:t>
      </w:r>
      <w:r>
        <w:rPr>
          <w:color w:val="221F1F"/>
          <w:spacing w:val="-6"/>
        </w:rPr>
        <w:t xml:space="preserve"> </w:t>
      </w:r>
      <w:r>
        <w:rPr>
          <w:color w:val="221F1F"/>
        </w:rPr>
        <w:t>debe</w:t>
      </w:r>
      <w:r>
        <w:rPr>
          <w:color w:val="221F1F"/>
          <w:spacing w:val="-4"/>
        </w:rPr>
        <w:t xml:space="preserve"> </w:t>
      </w:r>
      <w:r>
        <w:rPr>
          <w:color w:val="221F1F"/>
        </w:rPr>
        <w:t>cumplir</w:t>
      </w:r>
      <w:r>
        <w:rPr>
          <w:color w:val="221F1F"/>
          <w:spacing w:val="-6"/>
        </w:rPr>
        <w:t xml:space="preserve"> </w:t>
      </w:r>
      <w:r>
        <w:rPr>
          <w:color w:val="221F1F"/>
        </w:rPr>
        <w:t>con</w:t>
      </w:r>
      <w:r>
        <w:rPr>
          <w:color w:val="221F1F"/>
          <w:spacing w:val="-4"/>
        </w:rPr>
        <w:t xml:space="preserve"> </w:t>
      </w:r>
      <w:r>
        <w:rPr>
          <w:color w:val="221F1F"/>
        </w:rPr>
        <w:t>la</w:t>
      </w:r>
      <w:r>
        <w:rPr>
          <w:color w:val="221F1F"/>
          <w:spacing w:val="-4"/>
        </w:rPr>
        <w:t xml:space="preserve"> </w:t>
      </w:r>
      <w:r>
        <w:rPr>
          <w:color w:val="221F1F"/>
        </w:rPr>
        <w:t>definición</w:t>
      </w:r>
      <w:r>
        <w:rPr>
          <w:color w:val="221F1F"/>
          <w:spacing w:val="-4"/>
        </w:rPr>
        <w:t xml:space="preserve"> </w:t>
      </w:r>
      <w:r>
        <w:rPr>
          <w:color w:val="221F1F"/>
        </w:rPr>
        <w:t>de</w:t>
      </w:r>
      <w:r>
        <w:rPr>
          <w:color w:val="221F1F"/>
          <w:spacing w:val="-4"/>
        </w:rPr>
        <w:t xml:space="preserve"> </w:t>
      </w:r>
      <w:r>
        <w:rPr>
          <w:color w:val="221F1F"/>
        </w:rPr>
        <w:t>Beneficiario alternativo de acuerdo con la Ley ERISA. Por lo tanto, la Orden debe identificar que</w:t>
      </w:r>
      <w:r w:rsidR="00C02C8E">
        <w:rPr>
          <w:color w:val="221F1F"/>
        </w:rPr>
        <w:t xml:space="preserve"> el</w:t>
      </w:r>
    </w:p>
    <w:p w:rsidR="004C408C" w14:paraId="0F209E46" w14:textId="47492932">
      <w:pPr>
        <w:pStyle w:val="BodyText"/>
        <w:spacing w:line="259" w:lineRule="auto"/>
        <w:ind w:left="1200" w:right="1200"/>
      </w:pPr>
      <w:r>
        <w:rPr>
          <w:color w:val="221F1F"/>
        </w:rPr>
        <w:t>beneficiario alternativo contingente sea el cónyuge, el excónyuge, el hijo u otro dependiente. (Vea Lenguaje para incluir a un Beneficiario alternativo contingente, Apéndice F). Si el interés 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w:t>
      </w:r>
      <w:r>
        <w:rPr>
          <w:color w:val="221F1F"/>
          <w:spacing w:val="-3"/>
        </w:rPr>
        <w:t xml:space="preserve"> </w:t>
      </w:r>
      <w:r>
        <w:rPr>
          <w:color w:val="221F1F"/>
        </w:rPr>
        <w:t>paga</w:t>
      </w:r>
      <w:r>
        <w:rPr>
          <w:color w:val="221F1F"/>
          <w:spacing w:val="-3"/>
        </w:rPr>
        <w:t xml:space="preserve"> </w:t>
      </w:r>
      <w:r>
        <w:rPr>
          <w:color w:val="221F1F"/>
        </w:rPr>
        <w:t>a</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contingente,</w:t>
      </w:r>
      <w:r>
        <w:rPr>
          <w:color w:val="221F1F"/>
          <w:spacing w:val="-3"/>
        </w:rPr>
        <w:t xml:space="preserve"> </w:t>
      </w:r>
      <w:r>
        <w:rPr>
          <w:color w:val="221F1F"/>
        </w:rPr>
        <w:t>el</w:t>
      </w:r>
      <w:r>
        <w:rPr>
          <w:color w:val="221F1F"/>
          <w:spacing w:val="-3"/>
        </w:rPr>
        <w:t xml:space="preserve"> </w:t>
      </w:r>
      <w:r>
        <w:rPr>
          <w:color w:val="221F1F"/>
        </w:rPr>
        <w:t>interés</w:t>
      </w:r>
      <w:r>
        <w:rPr>
          <w:color w:val="221F1F"/>
          <w:spacing w:val="-3"/>
        </w:rPr>
        <w:t xml:space="preserve"> </w:t>
      </w:r>
      <w:r>
        <w:rPr>
          <w:color w:val="221F1F"/>
        </w:rPr>
        <w:t>separado será ajustado actuarialmente para reflejar la edad del Beneficiario alternativo contingente.</w:t>
      </w:r>
      <w:r w:rsidR="00C02C8E">
        <w:rPr>
          <w:color w:val="221F1F"/>
        </w:rPr>
        <w:t xml:space="preserve"> De</w:t>
      </w:r>
    </w:p>
    <w:p w:rsidR="004C408C" w14:paraId="0F209E47" w14:textId="04145CFC">
      <w:pPr>
        <w:pStyle w:val="BodyText"/>
        <w:spacing w:line="259" w:lineRule="auto"/>
        <w:ind w:left="1200" w:right="1421"/>
      </w:pPr>
      <w:r>
        <w:rPr>
          <w:color w:val="221F1F"/>
        </w:rPr>
        <w:t>manera</w:t>
      </w:r>
      <w:r>
        <w:rPr>
          <w:color w:val="221F1F"/>
          <w:spacing w:val="-5"/>
        </w:rPr>
        <w:t xml:space="preserve"> </w:t>
      </w:r>
      <w:r>
        <w:rPr>
          <w:color w:val="221F1F"/>
        </w:rPr>
        <w:t>alternativa,</w:t>
      </w:r>
      <w:r>
        <w:rPr>
          <w:color w:val="221F1F"/>
          <w:spacing w:val="-5"/>
        </w:rPr>
        <w:t xml:space="preserve"> </w:t>
      </w:r>
      <w:r>
        <w:rPr>
          <w:color w:val="221F1F"/>
        </w:rPr>
        <w:t>la</w:t>
      </w:r>
      <w:r>
        <w:rPr>
          <w:color w:val="221F1F"/>
          <w:spacing w:val="-5"/>
        </w:rPr>
        <w:t xml:space="preserve"> </w:t>
      </w:r>
      <w:r>
        <w:rPr>
          <w:color w:val="221F1F"/>
        </w:rPr>
        <w:t>QDRO</w:t>
      </w:r>
      <w:r>
        <w:rPr>
          <w:color w:val="221F1F"/>
          <w:spacing w:val="-3"/>
        </w:rPr>
        <w:t xml:space="preserve"> </w:t>
      </w:r>
      <w:r>
        <w:rPr>
          <w:color w:val="221F1F"/>
        </w:rPr>
        <w:t>puede</w:t>
      </w:r>
      <w:r>
        <w:rPr>
          <w:color w:val="221F1F"/>
          <w:spacing w:val="-3"/>
        </w:rPr>
        <w:t xml:space="preserve"> </w:t>
      </w:r>
      <w:r>
        <w:rPr>
          <w:color w:val="221F1F"/>
        </w:rPr>
        <w:t>establecer</w:t>
      </w:r>
      <w:r>
        <w:rPr>
          <w:color w:val="221F1F"/>
          <w:spacing w:val="-4"/>
        </w:rPr>
        <w:t xml:space="preserve"> </w:t>
      </w:r>
      <w:r>
        <w:rPr>
          <w:color w:val="221F1F"/>
        </w:rPr>
        <w:t>que,</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fallece antes de que inicien los beneficios, el interés separado del Beneficiario alternativo revierta</w:t>
      </w:r>
      <w:r w:rsidR="00C02C8E">
        <w:rPr>
          <w:color w:val="221F1F"/>
        </w:rPr>
        <w:t xml:space="preserve"> al</w:t>
      </w:r>
    </w:p>
    <w:p w:rsidR="004C408C" w:rsidP="0018479F" w14:paraId="0F209E48" w14:textId="2FDB018B">
      <w:pPr>
        <w:pStyle w:val="BodyText"/>
        <w:tabs>
          <w:tab w:val="left" w:pos="9360"/>
        </w:tabs>
        <w:spacing w:line="259" w:lineRule="auto"/>
        <w:ind w:left="1200" w:right="1384"/>
        <w:jc w:val="both"/>
      </w:pPr>
      <w:r>
        <w:rPr>
          <w:color w:val="221F1F"/>
        </w:rPr>
        <w:t>Participante. Si la QDRO no dice</w:t>
      </w:r>
      <w:r>
        <w:rPr>
          <w:color w:val="221F1F"/>
          <w:spacing w:val="-2"/>
        </w:rPr>
        <w:t xml:space="preserve"> </w:t>
      </w:r>
      <w:r>
        <w:rPr>
          <w:color w:val="221F1F"/>
        </w:rPr>
        <w:t>nada respecto de qué sucede</w:t>
      </w:r>
      <w:r>
        <w:rPr>
          <w:color w:val="221F1F"/>
          <w:spacing w:val="-1"/>
        </w:rPr>
        <w:t xml:space="preserve"> </w:t>
      </w:r>
      <w:r>
        <w:rPr>
          <w:color w:val="221F1F"/>
        </w:rPr>
        <w:t>si el Beneficiario alternativo fallece</w:t>
      </w:r>
      <w:r>
        <w:rPr>
          <w:color w:val="221F1F"/>
          <w:spacing w:val="-3"/>
        </w:rPr>
        <w:t xml:space="preserve"> </w:t>
      </w:r>
      <w:r>
        <w:rPr>
          <w:color w:val="221F1F"/>
        </w:rPr>
        <w:t>antes</w:t>
      </w:r>
      <w:r>
        <w:rPr>
          <w:color w:val="221F1F"/>
          <w:spacing w:val="-5"/>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inicien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PBGC</w:t>
      </w:r>
      <w:r>
        <w:rPr>
          <w:color w:val="221F1F"/>
          <w:spacing w:val="-5"/>
        </w:rPr>
        <w:t xml:space="preserve"> </w:t>
      </w:r>
      <w:r>
        <w:rPr>
          <w:color w:val="221F1F"/>
        </w:rPr>
        <w:t>tratará</w:t>
      </w:r>
      <w:r>
        <w:rPr>
          <w:color w:val="221F1F"/>
          <w:spacing w:val="-3"/>
        </w:rPr>
        <w:t xml:space="preserve"> </w:t>
      </w:r>
      <w:r>
        <w:rPr>
          <w:color w:val="221F1F"/>
        </w:rPr>
        <w:t>al</w:t>
      </w:r>
      <w:r>
        <w:rPr>
          <w:color w:val="221F1F"/>
          <w:spacing w:val="-3"/>
        </w:rPr>
        <w:t xml:space="preserve"> </w:t>
      </w:r>
      <w:r>
        <w:rPr>
          <w:color w:val="221F1F"/>
        </w:rPr>
        <w:t>interés</w:t>
      </w:r>
      <w:r>
        <w:rPr>
          <w:color w:val="221F1F"/>
          <w:spacing w:val="-5"/>
        </w:rPr>
        <w:t xml:space="preserve"> </w:t>
      </w:r>
      <w:r>
        <w:rPr>
          <w:color w:val="221F1F"/>
        </w:rPr>
        <w:t>separado</w:t>
      </w:r>
      <w:r>
        <w:rPr>
          <w:color w:val="221F1F"/>
          <w:spacing w:val="-4"/>
        </w:rPr>
        <w:t xml:space="preserve"> </w:t>
      </w:r>
      <w:r>
        <w:rPr>
          <w:color w:val="221F1F"/>
        </w:rPr>
        <w:t>como</w:t>
      </w:r>
      <w:r>
        <w:rPr>
          <w:color w:val="221F1F"/>
          <w:spacing w:val="-3"/>
        </w:rPr>
        <w:t xml:space="preserve"> </w:t>
      </w:r>
      <w:r>
        <w:rPr>
          <w:color w:val="221F1F"/>
        </w:rPr>
        <w:t>que</w:t>
      </w:r>
      <w:r>
        <w:rPr>
          <w:color w:val="221F1F"/>
          <w:spacing w:val="-3"/>
        </w:rPr>
        <w:t xml:space="preserve"> </w:t>
      </w:r>
      <w:r>
        <w:rPr>
          <w:color w:val="221F1F"/>
        </w:rPr>
        <w:t>revierte al Participante. Si el interés separado del Beneficiario alternativo revirtiera al Participante,</w:t>
      </w:r>
    </w:p>
    <w:p w:rsidR="004C408C" w14:paraId="0F209E49" w14:textId="172B959F">
      <w:pPr>
        <w:pStyle w:val="BodyText"/>
        <w:spacing w:line="259" w:lineRule="auto"/>
        <w:ind w:left="1200" w:right="1264"/>
        <w:jc w:val="both"/>
      </w:pPr>
      <w:r>
        <w:rPr>
          <w:color w:val="221F1F"/>
        </w:rPr>
        <w:t>pero</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no</w:t>
      </w:r>
      <w:r>
        <w:rPr>
          <w:color w:val="221F1F"/>
          <w:spacing w:val="-5"/>
        </w:rPr>
        <w:t xml:space="preserve"> </w:t>
      </w:r>
      <w:r>
        <w:rPr>
          <w:color w:val="221F1F"/>
        </w:rPr>
        <w:t>estuviera</w:t>
      </w:r>
      <w:r>
        <w:rPr>
          <w:color w:val="221F1F"/>
          <w:spacing w:val="-3"/>
        </w:rPr>
        <w:t xml:space="preserve"> </w:t>
      </w:r>
      <w:r>
        <w:rPr>
          <w:color w:val="221F1F"/>
        </w:rPr>
        <w:t>vivo</w:t>
      </w:r>
      <w:r>
        <w:rPr>
          <w:color w:val="221F1F"/>
          <w:spacing w:val="-3"/>
        </w:rPr>
        <w:t xml:space="preserve"> </w:t>
      </w:r>
      <w:r>
        <w:rPr>
          <w:color w:val="221F1F"/>
        </w:rPr>
        <w:t>al</w:t>
      </w:r>
      <w:r>
        <w:rPr>
          <w:color w:val="221F1F"/>
          <w:spacing w:val="-4"/>
        </w:rPr>
        <w:t xml:space="preserve"> </w:t>
      </w:r>
      <w:r>
        <w:rPr>
          <w:color w:val="221F1F"/>
        </w:rPr>
        <w:t>momento</w:t>
      </w:r>
      <w:r>
        <w:rPr>
          <w:color w:val="221F1F"/>
          <w:spacing w:val="-5"/>
        </w:rPr>
        <w:t xml:space="preserve"> </w:t>
      </w:r>
      <w:r>
        <w:rPr>
          <w:color w:val="221F1F"/>
        </w:rPr>
        <w:t>del</w:t>
      </w:r>
      <w:r>
        <w:rPr>
          <w:color w:val="221F1F"/>
          <w:spacing w:val="-3"/>
        </w:rPr>
        <w:t xml:space="preserve"> </w:t>
      </w:r>
      <w:r>
        <w:rPr>
          <w:color w:val="221F1F"/>
        </w:rPr>
        <w:t>fallecimiento</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sidR="00881D32">
        <w:rPr>
          <w:color w:val="221F1F"/>
        </w:rPr>
        <w:t xml:space="preserve"> </w:t>
      </w:r>
      <w:r w:rsidR="00F27445">
        <w:rPr>
          <w:color w:val="221F1F"/>
        </w:rPr>
        <w:t>no hay ningún beneficio pagadero</w:t>
      </w:r>
      <w:r>
        <w:rPr>
          <w:color w:val="221F1F"/>
        </w:rPr>
        <w:t>.</w:t>
      </w:r>
    </w:p>
    <w:p w:rsidR="004C408C" w:rsidP="00FE1E43" w14:paraId="0F209E4B" w14:textId="54D95D3E">
      <w:pPr>
        <w:pStyle w:val="BodyText"/>
        <w:tabs>
          <w:tab w:val="left" w:pos="9180"/>
        </w:tabs>
        <w:spacing w:before="202" w:line="259" w:lineRule="auto"/>
        <w:ind w:left="1200" w:right="1380"/>
      </w:pPr>
      <w:r>
        <w:rPr>
          <w:color w:val="221F1F"/>
        </w:rPr>
        <w:t xml:space="preserve">Un beneficio “comienza” a los fines de esta Sección en la fecha de </w:t>
      </w:r>
      <w:r w:rsidR="00FE1E43">
        <w:rPr>
          <w:color w:val="221F1F"/>
        </w:rPr>
        <w:t>comienzo</w:t>
      </w:r>
      <w:r>
        <w:rPr>
          <w:color w:val="221F1F"/>
        </w:rPr>
        <w:t xml:space="preserve"> de la anualidad</w:t>
      </w:r>
      <w:r>
        <w:rPr>
          <w:color w:val="221F1F"/>
          <w:spacing w:val="40"/>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La</w:t>
      </w:r>
      <w:r>
        <w:rPr>
          <w:color w:val="221F1F"/>
          <w:spacing w:val="-3"/>
        </w:rPr>
        <w:t xml:space="preserve"> </w:t>
      </w:r>
      <w:r>
        <w:rPr>
          <w:color w:val="221F1F"/>
        </w:rPr>
        <w:t>fecha</w:t>
      </w:r>
      <w:r>
        <w:rPr>
          <w:color w:val="221F1F"/>
          <w:spacing w:val="-5"/>
        </w:rPr>
        <w:t xml:space="preserve"> </w:t>
      </w:r>
      <w:r>
        <w:rPr>
          <w:color w:val="221F1F"/>
        </w:rPr>
        <w:t>de</w:t>
      </w:r>
      <w:r>
        <w:rPr>
          <w:color w:val="221F1F"/>
          <w:spacing w:val="-3"/>
        </w:rPr>
        <w:t xml:space="preserve"> </w:t>
      </w:r>
      <w:r w:rsidR="00FE1E43">
        <w:rPr>
          <w:color w:val="221F1F"/>
        </w:rPr>
        <w:t>comienzo</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anualidad</w:t>
      </w:r>
      <w:r>
        <w:rPr>
          <w:color w:val="221F1F"/>
          <w:spacing w:val="-3"/>
        </w:rPr>
        <w:t xml:space="preserve"> </w:t>
      </w:r>
      <w:r>
        <w:rPr>
          <w:color w:val="221F1F"/>
        </w:rPr>
        <w:t>es</w:t>
      </w:r>
      <w:r>
        <w:rPr>
          <w:color w:val="221F1F"/>
          <w:spacing w:val="-5"/>
        </w:rPr>
        <w:t xml:space="preserve"> </w:t>
      </w:r>
      <w:r>
        <w:rPr>
          <w:color w:val="221F1F"/>
        </w:rPr>
        <w:t>una</w:t>
      </w:r>
      <w:r>
        <w:rPr>
          <w:color w:val="221F1F"/>
          <w:spacing w:val="-3"/>
        </w:rPr>
        <w:t xml:space="preserve"> </w:t>
      </w:r>
      <w:r>
        <w:rPr>
          <w:color w:val="221F1F"/>
        </w:rPr>
        <w:t>fecha</w:t>
      </w:r>
      <w:r>
        <w:rPr>
          <w:color w:val="221F1F"/>
          <w:spacing w:val="-3"/>
        </w:rPr>
        <w:t xml:space="preserve"> </w:t>
      </w:r>
      <w:r>
        <w:rPr>
          <w:color w:val="221F1F"/>
        </w:rPr>
        <w:t>seleccionada</w:t>
      </w:r>
      <w:r>
        <w:rPr>
          <w:color w:val="221F1F"/>
          <w:spacing w:val="-3"/>
        </w:rPr>
        <w:t xml:space="preserve"> </w:t>
      </w:r>
      <w:r>
        <w:rPr>
          <w:color w:val="221F1F"/>
        </w:rPr>
        <w:t>por</w:t>
      </w:r>
      <w:r w:rsidR="00FE1E43">
        <w:t xml:space="preserve"> </w:t>
      </w:r>
      <w:r>
        <w:rPr>
          <w:color w:val="221F1F"/>
        </w:rPr>
        <w:t>el</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4"/>
        </w:rPr>
        <w:t xml:space="preserve"> </w:t>
      </w:r>
      <w:r>
        <w:rPr>
          <w:color w:val="221F1F"/>
        </w:rPr>
        <w:t>al</w:t>
      </w:r>
      <w:r>
        <w:rPr>
          <w:color w:val="221F1F"/>
          <w:spacing w:val="-2"/>
        </w:rPr>
        <w:t xml:space="preserve"> </w:t>
      </w:r>
      <w:r>
        <w:rPr>
          <w:color w:val="221F1F"/>
        </w:rPr>
        <w:t>solicitar</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u</w:t>
      </w:r>
      <w:r>
        <w:rPr>
          <w:color w:val="221F1F"/>
          <w:spacing w:val="-4"/>
        </w:rPr>
        <w:t xml:space="preserve"> </w:t>
      </w:r>
      <w:r>
        <w:rPr>
          <w:color w:val="221F1F"/>
        </w:rPr>
        <w:t>otra</w:t>
      </w:r>
      <w:r>
        <w:rPr>
          <w:color w:val="221F1F"/>
          <w:spacing w:val="-2"/>
        </w:rPr>
        <w:t xml:space="preserve"> </w:t>
      </w:r>
      <w:r>
        <w:rPr>
          <w:color w:val="221F1F"/>
        </w:rPr>
        <w:t>fecha</w:t>
      </w:r>
      <w:r>
        <w:rPr>
          <w:color w:val="221F1F"/>
          <w:spacing w:val="-2"/>
        </w:rPr>
        <w:t xml:space="preserve"> </w:t>
      </w:r>
      <w:r>
        <w:rPr>
          <w:color w:val="221F1F"/>
        </w:rPr>
        <w:t>en</w:t>
      </w:r>
      <w:r>
        <w:rPr>
          <w:color w:val="221F1F"/>
          <w:spacing w:val="-4"/>
        </w:rPr>
        <w:t xml:space="preserve"> </w:t>
      </w:r>
      <w:r>
        <w:rPr>
          <w:color w:val="221F1F"/>
        </w:rPr>
        <w:t>la</w:t>
      </w:r>
      <w:r>
        <w:rPr>
          <w:color w:val="221F1F"/>
          <w:spacing w:val="-2"/>
        </w:rPr>
        <w:t xml:space="preserve"> </w:t>
      </w:r>
      <w:r>
        <w:rPr>
          <w:color w:val="221F1F"/>
        </w:rPr>
        <w:t>cual</w:t>
      </w:r>
      <w:r>
        <w:rPr>
          <w:color w:val="221F1F"/>
          <w:spacing w:val="-2"/>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deben comenzar de acuerdo con la QDRO, con el plan o con la ley.</w:t>
      </w:r>
    </w:p>
    <w:p w:rsidR="004C408C" w14:paraId="0F209E4C" w14:textId="6737EDE9">
      <w:pPr>
        <w:pStyle w:val="BodyText"/>
        <w:spacing w:before="202"/>
        <w:ind w:left="1200"/>
        <w:jc w:val="both"/>
      </w:pPr>
      <w:r>
        <w:rPr>
          <w:color w:val="221F1F"/>
        </w:rPr>
        <w:t>Si</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4"/>
        </w:rPr>
        <w:t xml:space="preserve"> </w:t>
      </w:r>
      <w:r>
        <w:rPr>
          <w:color w:val="221F1F"/>
        </w:rPr>
        <w:t>alternativo</w:t>
      </w:r>
      <w:r>
        <w:rPr>
          <w:color w:val="221F1F"/>
          <w:spacing w:val="-3"/>
        </w:rPr>
        <w:t xml:space="preserve"> </w:t>
      </w:r>
      <w:r>
        <w:rPr>
          <w:color w:val="221F1F"/>
        </w:rPr>
        <w:t>fallece</w:t>
      </w:r>
      <w:r>
        <w:rPr>
          <w:color w:val="221F1F"/>
          <w:spacing w:val="-3"/>
        </w:rPr>
        <w:t xml:space="preserve"> </w:t>
      </w:r>
      <w:r>
        <w:rPr>
          <w:color w:val="221F1F"/>
        </w:rPr>
        <w:t>luego</w:t>
      </w:r>
      <w:r>
        <w:rPr>
          <w:color w:val="221F1F"/>
          <w:spacing w:val="-3"/>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comiencen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regirá</w:t>
      </w:r>
      <w:r>
        <w:rPr>
          <w:color w:val="221F1F"/>
          <w:spacing w:val="-3"/>
        </w:rPr>
        <w:t xml:space="preserve"> </w:t>
      </w:r>
      <w:r>
        <w:rPr>
          <w:color w:val="221F1F"/>
        </w:rPr>
        <w:t>el</w:t>
      </w:r>
      <w:r>
        <w:rPr>
          <w:color w:val="221F1F"/>
          <w:spacing w:val="-3"/>
        </w:rPr>
        <w:t xml:space="preserve"> </w:t>
      </w:r>
      <w:r>
        <w:rPr>
          <w:color w:val="221F1F"/>
          <w:spacing w:val="-4"/>
        </w:rPr>
        <w:t>tipo</w:t>
      </w:r>
      <w:r w:rsidR="0018479F">
        <w:rPr>
          <w:color w:val="221F1F"/>
          <w:spacing w:val="-4"/>
        </w:rPr>
        <w:t xml:space="preserve"> de</w:t>
      </w:r>
    </w:p>
    <w:p w:rsidR="004C408C" w:rsidP="00042622" w14:paraId="0F209E4E" w14:textId="20926BF8">
      <w:pPr>
        <w:pStyle w:val="BodyText"/>
        <w:spacing w:before="21" w:line="259" w:lineRule="auto"/>
        <w:ind w:left="1200" w:right="1113"/>
        <w:jc w:val="both"/>
        <w:sectPr>
          <w:pgSz w:w="12240" w:h="15840"/>
          <w:pgMar w:top="1240" w:right="720" w:bottom="820" w:left="600" w:header="905" w:footer="635" w:gutter="0"/>
          <w:cols w:space="720"/>
        </w:sectPr>
      </w:pPr>
      <w:r>
        <w:rPr>
          <w:color w:val="221F1F"/>
        </w:rPr>
        <w:t>beneficio</w:t>
      </w:r>
      <w:r>
        <w:rPr>
          <w:color w:val="221F1F"/>
          <w:spacing w:val="-5"/>
        </w:rPr>
        <w:t xml:space="preserve"> </w:t>
      </w:r>
      <w:r>
        <w:rPr>
          <w:color w:val="221F1F"/>
        </w:rPr>
        <w:t>elegido</w:t>
      </w:r>
      <w:r>
        <w:rPr>
          <w:color w:val="221F1F"/>
          <w:spacing w:val="-3"/>
        </w:rPr>
        <w:t xml:space="preserve"> </w:t>
      </w:r>
      <w:r>
        <w:rPr>
          <w:color w:val="221F1F"/>
        </w:rPr>
        <w:t>en</w:t>
      </w:r>
      <w:r>
        <w:rPr>
          <w:color w:val="221F1F"/>
          <w:spacing w:val="-3"/>
        </w:rPr>
        <w:t xml:space="preserve"> </w:t>
      </w:r>
      <w:r>
        <w:rPr>
          <w:color w:val="221F1F"/>
        </w:rPr>
        <w:t>la</w:t>
      </w:r>
      <w:r>
        <w:rPr>
          <w:color w:val="221F1F"/>
          <w:spacing w:val="-5"/>
        </w:rPr>
        <w:t xml:space="preserve"> </w:t>
      </w:r>
      <w:r>
        <w:rPr>
          <w:color w:val="221F1F"/>
        </w:rPr>
        <w:t>solicitud</w:t>
      </w:r>
      <w:r>
        <w:rPr>
          <w:color w:val="221F1F"/>
          <w:spacing w:val="-3"/>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(o</w:t>
      </w:r>
      <w:r>
        <w:rPr>
          <w:color w:val="221F1F"/>
          <w:spacing w:val="-3"/>
        </w:rPr>
        <w:t xml:space="preserve"> </w:t>
      </w:r>
      <w:r>
        <w:rPr>
          <w:color w:val="221F1F"/>
        </w:rPr>
        <w:t>el</w:t>
      </w:r>
      <w:r>
        <w:rPr>
          <w:color w:val="221F1F"/>
          <w:spacing w:val="-5"/>
        </w:rPr>
        <w:t xml:space="preserve"> </w:t>
      </w:r>
      <w:r>
        <w:rPr>
          <w:color w:val="221F1F"/>
        </w:rPr>
        <w:t>tipo</w:t>
      </w:r>
      <w:r>
        <w:rPr>
          <w:color w:val="221F1F"/>
          <w:spacing w:val="-3"/>
        </w:rPr>
        <w:t xml:space="preserve"> </w:t>
      </w:r>
      <w:r>
        <w:rPr>
          <w:color w:val="221F1F"/>
        </w:rPr>
        <w:t>automático, si</w:t>
      </w:r>
      <w:r>
        <w:rPr>
          <w:color w:val="221F1F"/>
          <w:spacing w:val="-1"/>
        </w:rPr>
        <w:t xml:space="preserve"> </w:t>
      </w:r>
      <w:r>
        <w:rPr>
          <w:color w:val="221F1F"/>
        </w:rPr>
        <w:t>corresponde).</w:t>
      </w:r>
      <w:r>
        <w:rPr>
          <w:color w:val="221F1F"/>
          <w:spacing w:val="-1"/>
        </w:rPr>
        <w:t xml:space="preserve"> </w:t>
      </w:r>
      <w:r>
        <w:rPr>
          <w:color w:val="221F1F"/>
        </w:rPr>
        <w:t>Por</w:t>
      </w:r>
      <w:r>
        <w:rPr>
          <w:color w:val="221F1F"/>
          <w:spacing w:val="-2"/>
        </w:rPr>
        <w:t xml:space="preserve"> </w:t>
      </w:r>
      <w:r>
        <w:rPr>
          <w:color w:val="221F1F"/>
        </w:rPr>
        <w:t>ejemplo,</w:t>
      </w:r>
      <w:r>
        <w:rPr>
          <w:color w:val="221F1F"/>
          <w:spacing w:val="-1"/>
        </w:rPr>
        <w:t xml:space="preserve"> </w:t>
      </w:r>
      <w:r>
        <w:rPr>
          <w:color w:val="221F1F"/>
        </w:rPr>
        <w:t>en</w:t>
      </w:r>
      <w:r>
        <w:rPr>
          <w:color w:val="221F1F"/>
          <w:spacing w:val="-1"/>
        </w:rPr>
        <w:t xml:space="preserve"> </w:t>
      </w:r>
      <w:r>
        <w:rPr>
          <w:color w:val="221F1F"/>
        </w:rPr>
        <w:t>una</w:t>
      </w:r>
      <w:r>
        <w:rPr>
          <w:color w:val="221F1F"/>
          <w:spacing w:val="-3"/>
        </w:rPr>
        <w:t xml:space="preserve"> </w:t>
      </w:r>
      <w:r>
        <w:rPr>
          <w:color w:val="221F1F"/>
        </w:rPr>
        <w:t>anualidad</w:t>
      </w:r>
      <w:r>
        <w:rPr>
          <w:color w:val="221F1F"/>
          <w:spacing w:val="-1"/>
        </w:rPr>
        <w:t xml:space="preserve"> </w:t>
      </w:r>
      <w:r>
        <w:rPr>
          <w:color w:val="221F1F"/>
        </w:rPr>
        <w:t>de</w:t>
      </w:r>
      <w:r>
        <w:rPr>
          <w:color w:val="221F1F"/>
          <w:spacing w:val="-2"/>
        </w:rPr>
        <w:t xml:space="preserve"> </w:t>
      </w:r>
      <w:r>
        <w:rPr>
          <w:color w:val="221F1F"/>
        </w:rPr>
        <w:t>por</w:t>
      </w:r>
      <w:r>
        <w:rPr>
          <w:color w:val="221F1F"/>
          <w:spacing w:val="-2"/>
        </w:rPr>
        <w:t xml:space="preserve"> </w:t>
      </w:r>
      <w:r>
        <w:rPr>
          <w:color w:val="221F1F"/>
        </w:rPr>
        <w:t>vida,</w:t>
      </w:r>
      <w:r>
        <w:rPr>
          <w:color w:val="221F1F"/>
          <w:spacing w:val="-1"/>
        </w:rPr>
        <w:t xml:space="preserve"> </w:t>
      </w:r>
      <w:r>
        <w:rPr>
          <w:color w:val="221F1F"/>
        </w:rPr>
        <w:t>los</w:t>
      </w:r>
      <w:r>
        <w:rPr>
          <w:color w:val="221F1F"/>
          <w:spacing w:val="-3"/>
        </w:rPr>
        <w:t xml:space="preserve"> </w:t>
      </w:r>
      <w:r>
        <w:rPr>
          <w:color w:val="221F1F"/>
        </w:rPr>
        <w:t>pagos</w:t>
      </w:r>
      <w:r>
        <w:rPr>
          <w:color w:val="221F1F"/>
          <w:spacing w:val="-1"/>
        </w:rPr>
        <w:t xml:space="preserve"> </w:t>
      </w:r>
      <w:r>
        <w:rPr>
          <w:color w:val="221F1F"/>
        </w:rPr>
        <w:t>finalizan;</w:t>
      </w:r>
      <w:r>
        <w:rPr>
          <w:color w:val="221F1F"/>
          <w:spacing w:val="-3"/>
        </w:rPr>
        <w:t xml:space="preserve"> </w:t>
      </w:r>
      <w:r>
        <w:rPr>
          <w:color w:val="221F1F"/>
        </w:rPr>
        <w:t>en</w:t>
      </w:r>
      <w:r>
        <w:rPr>
          <w:color w:val="221F1F"/>
          <w:spacing w:val="-1"/>
        </w:rPr>
        <w:t xml:space="preserve"> </w:t>
      </w:r>
      <w:r>
        <w:rPr>
          <w:color w:val="221F1F"/>
        </w:rPr>
        <w:t>una</w:t>
      </w:r>
      <w:r>
        <w:rPr>
          <w:color w:val="221F1F"/>
          <w:spacing w:val="-1"/>
        </w:rPr>
        <w:t xml:space="preserve"> </w:t>
      </w:r>
      <w:r>
        <w:rPr>
          <w:color w:val="221F1F"/>
        </w:rPr>
        <w:t>anualidad garantizada y continua, los pagos continúan para el beneficiario designado por el Beneficiar</w:t>
      </w:r>
      <w:r w:rsidR="00A41C02">
        <w:rPr>
          <w:color w:val="221F1F"/>
        </w:rPr>
        <w:t>io</w:t>
      </w:r>
    </w:p>
    <w:p w:rsidR="004C408C" w14:paraId="0F209E51" w14:textId="77777777">
      <w:pPr>
        <w:pStyle w:val="BodyText"/>
        <w:spacing w:line="259" w:lineRule="auto"/>
        <w:ind w:left="1199" w:right="969"/>
      </w:pPr>
      <w:r>
        <w:rPr>
          <w:color w:val="221F1F"/>
        </w:rPr>
        <w:t>alternativo</w:t>
      </w:r>
      <w:r>
        <w:rPr>
          <w:color w:val="221F1F"/>
          <w:spacing w:val="-3"/>
        </w:rPr>
        <w:t xml:space="preserve"> </w:t>
      </w:r>
      <w:r>
        <w:rPr>
          <w:color w:val="221F1F"/>
        </w:rPr>
        <w:t>durante</w:t>
      </w:r>
      <w:r>
        <w:rPr>
          <w:color w:val="221F1F"/>
          <w:spacing w:val="-3"/>
        </w:rPr>
        <w:t xml:space="preserve"> </w:t>
      </w:r>
      <w:r>
        <w:rPr>
          <w:color w:val="221F1F"/>
        </w:rPr>
        <w:t>el</w:t>
      </w:r>
      <w:r>
        <w:rPr>
          <w:color w:val="221F1F"/>
          <w:spacing w:val="-3"/>
        </w:rPr>
        <w:t xml:space="preserve"> </w:t>
      </w:r>
      <w:r>
        <w:rPr>
          <w:color w:val="221F1F"/>
        </w:rPr>
        <w:t>resto,</w:t>
      </w:r>
      <w:r>
        <w:rPr>
          <w:color w:val="221F1F"/>
          <w:spacing w:val="-4"/>
        </w:rPr>
        <w:t xml:space="preserve"> </w:t>
      </w:r>
      <w:r>
        <w:rPr>
          <w:color w:val="221F1F"/>
        </w:rPr>
        <w:t>si</w:t>
      </w:r>
      <w:r>
        <w:rPr>
          <w:color w:val="221F1F"/>
          <w:spacing w:val="-3"/>
        </w:rPr>
        <w:t xml:space="preserve"> </w:t>
      </w:r>
      <w:r>
        <w:rPr>
          <w:color w:val="221F1F"/>
        </w:rPr>
        <w:t>lo</w:t>
      </w:r>
      <w:r>
        <w:rPr>
          <w:color w:val="221F1F"/>
          <w:spacing w:val="-3"/>
        </w:rPr>
        <w:t xml:space="preserve"> </w:t>
      </w:r>
      <w:r>
        <w:rPr>
          <w:color w:val="221F1F"/>
        </w:rPr>
        <w:t>hay,</w:t>
      </w:r>
      <w:r>
        <w:rPr>
          <w:color w:val="221F1F"/>
          <w:spacing w:val="-4"/>
        </w:rPr>
        <w:t xml:space="preserve"> </w:t>
      </w:r>
      <w:r>
        <w:rPr>
          <w:color w:val="221F1F"/>
        </w:rPr>
        <w:t>del</w:t>
      </w:r>
      <w:r>
        <w:rPr>
          <w:color w:val="221F1F"/>
          <w:spacing w:val="-4"/>
        </w:rPr>
        <w:t xml:space="preserve"> </w:t>
      </w:r>
      <w:r>
        <w:rPr>
          <w:color w:val="221F1F"/>
        </w:rPr>
        <w:t>período</w:t>
      </w:r>
      <w:r>
        <w:rPr>
          <w:color w:val="221F1F"/>
          <w:spacing w:val="-3"/>
        </w:rPr>
        <w:t xml:space="preserve"> </w:t>
      </w:r>
      <w:r>
        <w:rPr>
          <w:color w:val="221F1F"/>
        </w:rPr>
        <w:t>determinado.</w:t>
      </w:r>
      <w:r>
        <w:rPr>
          <w:color w:val="221F1F"/>
          <w:spacing w:val="-3"/>
        </w:rPr>
        <w:t xml:space="preserve"> </w:t>
      </w:r>
      <w:r>
        <w:rPr>
          <w:color w:val="221F1F"/>
        </w:rPr>
        <w:t>PBGC</w:t>
      </w:r>
      <w:r>
        <w:rPr>
          <w:color w:val="221F1F"/>
          <w:spacing w:val="-3"/>
        </w:rPr>
        <w:t xml:space="preserve"> </w:t>
      </w:r>
      <w:r>
        <w:rPr>
          <w:color w:val="221F1F"/>
        </w:rPr>
        <w:t>no</w:t>
      </w:r>
      <w:r>
        <w:rPr>
          <w:color w:val="221F1F"/>
          <w:spacing w:val="-3"/>
        </w:rPr>
        <w:t xml:space="preserve"> </w:t>
      </w:r>
      <w:r>
        <w:rPr>
          <w:color w:val="221F1F"/>
        </w:rPr>
        <w:t>calificará</w:t>
      </w:r>
      <w:r>
        <w:rPr>
          <w:color w:val="221F1F"/>
          <w:spacing w:val="-3"/>
        </w:rPr>
        <w:t xml:space="preserve"> </w:t>
      </w:r>
      <w:r>
        <w:rPr>
          <w:color w:val="221F1F"/>
        </w:rPr>
        <w:t>ni</w:t>
      </w:r>
      <w:r>
        <w:rPr>
          <w:color w:val="221F1F"/>
          <w:spacing w:val="-3"/>
        </w:rPr>
        <w:t xml:space="preserve"> </w:t>
      </w:r>
      <w:r>
        <w:rPr>
          <w:color w:val="221F1F"/>
        </w:rPr>
        <w:t>hará</w:t>
      </w:r>
      <w:r>
        <w:rPr>
          <w:color w:val="221F1F"/>
          <w:spacing w:val="-4"/>
        </w:rPr>
        <w:t xml:space="preserve"> </w:t>
      </w:r>
      <w:r>
        <w:rPr>
          <w:color w:val="221F1F"/>
        </w:rPr>
        <w:t>cumplir una Orden de interés separado que disponga que el beneficio del Beneficiario alternativo revierta</w:t>
      </w:r>
      <w:r>
        <w:rPr>
          <w:color w:val="221F1F"/>
          <w:spacing w:val="40"/>
        </w:rPr>
        <w:t xml:space="preserve"> </w:t>
      </w:r>
      <w:r>
        <w:rPr>
          <w:color w:val="221F1F"/>
        </w:rPr>
        <w:t>al Participante si el Beneficiario alternativo fallece antes de que comiencen los beneficios.</w:t>
      </w:r>
    </w:p>
    <w:p w:rsidR="004C408C" w14:paraId="0F209E52" w14:textId="361EA8E2">
      <w:pPr>
        <w:pStyle w:val="BodyText"/>
        <w:spacing w:before="224"/>
        <w:ind w:left="1200" w:right="726"/>
      </w:pPr>
      <w:r>
        <w:rPr>
          <w:color w:val="221F1F"/>
        </w:rPr>
        <w:t>La</w:t>
      </w:r>
      <w:r>
        <w:rPr>
          <w:color w:val="221F1F"/>
          <w:spacing w:val="-3"/>
        </w:rPr>
        <w:t xml:space="preserve"> </w:t>
      </w:r>
      <w:r>
        <w:rPr>
          <w:i/>
          <w:color w:val="221F1F"/>
        </w:rPr>
        <w:t>QDRO</w:t>
      </w:r>
      <w:r>
        <w:rPr>
          <w:i/>
          <w:color w:val="221F1F"/>
          <w:spacing w:val="-5"/>
        </w:rPr>
        <w:t xml:space="preserve"> </w:t>
      </w:r>
      <w:r>
        <w:rPr>
          <w:i/>
          <w:color w:val="221F1F"/>
        </w:rPr>
        <w:t>Modelo</w:t>
      </w:r>
      <w:r>
        <w:rPr>
          <w:i/>
          <w:color w:val="221F1F"/>
          <w:spacing w:val="-3"/>
        </w:rPr>
        <w:t xml:space="preserve"> </w:t>
      </w:r>
      <w:r>
        <w:rPr>
          <w:i/>
          <w:color w:val="221F1F"/>
        </w:rPr>
        <w:t>de</w:t>
      </w:r>
      <w:r>
        <w:rPr>
          <w:i/>
          <w:color w:val="221F1F"/>
          <w:spacing w:val="-3"/>
        </w:rPr>
        <w:t xml:space="preserve"> </w:t>
      </w:r>
      <w:r>
        <w:rPr>
          <w:i/>
          <w:color w:val="221F1F"/>
        </w:rPr>
        <w:t>Pago</w:t>
      </w:r>
      <w:r>
        <w:rPr>
          <w:i/>
          <w:color w:val="221F1F"/>
          <w:spacing w:val="-3"/>
        </w:rPr>
        <w:t xml:space="preserve"> </w:t>
      </w:r>
      <w:r>
        <w:rPr>
          <w:i/>
          <w:color w:val="221F1F"/>
        </w:rPr>
        <w:t>Compartido</w:t>
      </w:r>
      <w:r>
        <w:rPr>
          <w:i/>
          <w:color w:val="221F1F"/>
          <w:spacing w:val="-3"/>
        </w:rPr>
        <w:t xml:space="preserve"> </w:t>
      </w:r>
      <w:r>
        <w:rPr>
          <w:i/>
          <w:color w:val="221F1F"/>
        </w:rPr>
        <w:t>de</w:t>
      </w:r>
      <w:r>
        <w:rPr>
          <w:i/>
          <w:color w:val="221F1F"/>
          <w:spacing w:val="-3"/>
        </w:rPr>
        <w:t xml:space="preserve"> </w:t>
      </w:r>
      <w:r>
        <w:rPr>
          <w:i/>
          <w:color w:val="221F1F"/>
        </w:rPr>
        <w:t>PBGC</w:t>
      </w:r>
      <w:r>
        <w:rPr>
          <w:i/>
          <w:color w:val="221F1F"/>
          <w:spacing w:val="-3"/>
        </w:rPr>
        <w:t xml:space="preserve"> </w:t>
      </w:r>
      <w:r>
        <w:rPr>
          <w:color w:val="221F1F"/>
        </w:rPr>
        <w:t>aborda</w:t>
      </w:r>
      <w:r>
        <w:rPr>
          <w:color w:val="221F1F"/>
          <w:spacing w:val="-3"/>
        </w:rPr>
        <w:t xml:space="preserve"> </w:t>
      </w:r>
      <w:r>
        <w:rPr>
          <w:color w:val="221F1F"/>
        </w:rPr>
        <w:t>lo</w:t>
      </w:r>
      <w:r>
        <w:rPr>
          <w:color w:val="221F1F"/>
          <w:spacing w:val="-3"/>
        </w:rPr>
        <w:t xml:space="preserve"> </w:t>
      </w:r>
      <w:r>
        <w:rPr>
          <w:color w:val="221F1F"/>
        </w:rPr>
        <w:t>que</w:t>
      </w:r>
      <w:r>
        <w:rPr>
          <w:color w:val="221F1F"/>
          <w:spacing w:val="-3"/>
        </w:rPr>
        <w:t xml:space="preserve"> </w:t>
      </w:r>
      <w:r>
        <w:rPr>
          <w:color w:val="221F1F"/>
        </w:rPr>
        <w:t>sucede</w:t>
      </w:r>
      <w:r>
        <w:rPr>
          <w:color w:val="221F1F"/>
          <w:spacing w:val="-4"/>
        </w:rPr>
        <w:t xml:space="preserve"> </w:t>
      </w:r>
      <w:r>
        <w:rPr>
          <w:color w:val="221F1F"/>
        </w:rPr>
        <w:t>con</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Beneficiario alternativo si el Beneficiario alternativo fallece antes de que el Participante fallezca (hayan o no comenzado los pagos del beneficio al Beneficiario alternativo). Si el Beneficiario alternativo fallece antes que el Participante, salvo que la QDRO disponga lo contrario, los pagos mensuales</w:t>
      </w:r>
      <w:r w:rsidR="0096366E">
        <w:rPr>
          <w:color w:val="221F1F"/>
        </w:rPr>
        <w:t xml:space="preserve"> del</w:t>
      </w:r>
    </w:p>
    <w:p w:rsidR="004C408C" w:rsidP="00031031" w14:paraId="0F209E55" w14:textId="68128675">
      <w:pPr>
        <w:pStyle w:val="BodyText"/>
        <w:ind w:left="1200" w:right="1093"/>
      </w:pP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serán</w:t>
      </w:r>
      <w:r>
        <w:rPr>
          <w:color w:val="221F1F"/>
          <w:spacing w:val="-3"/>
        </w:rPr>
        <w:t xml:space="preserve"> </w:t>
      </w:r>
      <w:r>
        <w:rPr>
          <w:color w:val="221F1F"/>
        </w:rPr>
        <w:t>devueltos</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que</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4"/>
        </w:rPr>
        <w:t xml:space="preserve"> </w:t>
      </w:r>
      <w:r>
        <w:rPr>
          <w:color w:val="221F1F"/>
        </w:rPr>
        <w:t>hubiera</w:t>
      </w:r>
      <w:r>
        <w:rPr>
          <w:color w:val="221F1F"/>
          <w:spacing w:val="-3"/>
        </w:rPr>
        <w:t xml:space="preserve"> </w:t>
      </w:r>
      <w:r>
        <w:rPr>
          <w:color w:val="221F1F"/>
        </w:rPr>
        <w:t>recibido suponiendo que no hubiera una QDRO. El Beneficiario alternativo no puede transferir</w:t>
      </w:r>
      <w:r w:rsidR="008D41D9">
        <w:rPr>
          <w:color w:val="221F1F"/>
        </w:rPr>
        <w:t xml:space="preserve"> los</w:t>
      </w:r>
      <w:r w:rsidR="008D41D9">
        <w:t xml:space="preserve"> </w:t>
      </w:r>
      <w:r>
        <w:rPr>
          <w:color w:val="221F1F"/>
        </w:rPr>
        <w:t>beneficios</w:t>
      </w:r>
      <w:r>
        <w:rPr>
          <w:color w:val="221F1F"/>
          <w:spacing w:val="-4"/>
        </w:rPr>
        <w:t xml:space="preserve"> </w:t>
      </w:r>
      <w:r>
        <w:rPr>
          <w:color w:val="221F1F"/>
        </w:rPr>
        <w:t>a</w:t>
      </w:r>
      <w:r>
        <w:rPr>
          <w:color w:val="221F1F"/>
          <w:spacing w:val="-2"/>
        </w:rPr>
        <w:t xml:space="preserve"> </w:t>
      </w:r>
      <w:r>
        <w:rPr>
          <w:color w:val="221F1F"/>
        </w:rPr>
        <w:t>otro</w:t>
      </w:r>
      <w:r>
        <w:rPr>
          <w:color w:val="221F1F"/>
          <w:spacing w:val="-2"/>
        </w:rPr>
        <w:t xml:space="preserve"> </w:t>
      </w:r>
      <w:r>
        <w:rPr>
          <w:color w:val="221F1F"/>
        </w:rPr>
        <w:t>beneficiario</w:t>
      </w:r>
      <w:r>
        <w:rPr>
          <w:color w:val="221F1F"/>
          <w:spacing w:val="-2"/>
        </w:rPr>
        <w:t xml:space="preserve"> </w:t>
      </w:r>
      <w:r>
        <w:rPr>
          <w:color w:val="221F1F"/>
        </w:rPr>
        <w:t>tras</w:t>
      </w:r>
      <w:r>
        <w:rPr>
          <w:color w:val="221F1F"/>
          <w:spacing w:val="-4"/>
        </w:rPr>
        <w:t xml:space="preserve"> </w:t>
      </w:r>
      <w:r>
        <w:rPr>
          <w:color w:val="221F1F"/>
        </w:rPr>
        <w:t>su</w:t>
      </w:r>
      <w:r>
        <w:rPr>
          <w:color w:val="221F1F"/>
          <w:spacing w:val="-4"/>
        </w:rPr>
        <w:t xml:space="preserve"> </w:t>
      </w:r>
      <w:r>
        <w:rPr>
          <w:color w:val="221F1F"/>
        </w:rPr>
        <w:t>muerte,</w:t>
      </w:r>
      <w:r>
        <w:rPr>
          <w:color w:val="221F1F"/>
          <w:spacing w:val="-2"/>
        </w:rPr>
        <w:t xml:space="preserve"> </w:t>
      </w:r>
      <w:r>
        <w:rPr>
          <w:color w:val="221F1F"/>
        </w:rPr>
        <w:t>salvo</w:t>
      </w:r>
      <w:r>
        <w:rPr>
          <w:color w:val="221F1F"/>
          <w:spacing w:val="-4"/>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Beneficiario</w:t>
      </w:r>
      <w:r>
        <w:rPr>
          <w:color w:val="221F1F"/>
          <w:spacing w:val="-2"/>
        </w:rPr>
        <w:t xml:space="preserve"> </w:t>
      </w:r>
      <w:r>
        <w:rPr>
          <w:color w:val="221F1F"/>
        </w:rPr>
        <w:t>sea</w:t>
      </w:r>
      <w:r>
        <w:rPr>
          <w:color w:val="221F1F"/>
          <w:spacing w:val="-4"/>
        </w:rPr>
        <w:t xml:space="preserve"> </w:t>
      </w:r>
      <w:r>
        <w:rPr>
          <w:color w:val="221F1F"/>
        </w:rPr>
        <w:t>designado</w:t>
      </w:r>
      <w:r>
        <w:rPr>
          <w:color w:val="221F1F"/>
          <w:spacing w:val="-2"/>
        </w:rPr>
        <w:t xml:space="preserve"> </w:t>
      </w:r>
      <w:r>
        <w:rPr>
          <w:color w:val="221F1F"/>
        </w:rPr>
        <w:t>en</w:t>
      </w:r>
      <w:r>
        <w:rPr>
          <w:color w:val="221F1F"/>
          <w:spacing w:val="-4"/>
        </w:rPr>
        <w:t xml:space="preserve"> </w:t>
      </w:r>
      <w:r>
        <w:rPr>
          <w:color w:val="221F1F"/>
        </w:rPr>
        <w:t>la</w:t>
      </w:r>
      <w:r>
        <w:rPr>
          <w:color w:val="221F1F"/>
          <w:spacing w:val="-4"/>
        </w:rPr>
        <w:t xml:space="preserve"> </w:t>
      </w:r>
      <w:r>
        <w:rPr>
          <w:color w:val="221F1F"/>
        </w:rPr>
        <w:t xml:space="preserve">Orden como Beneficiario alternativo contingente. Sin embargo, así como con la QDRO de interés separado, la QDRO de pago compartido podría ser redactada para cubrir Beneficiarios alternativos múltiples </w:t>
      </w:r>
      <w:r w:rsidR="006A3018">
        <w:rPr>
          <w:color w:val="221F1F"/>
        </w:rPr>
        <w:t>y/</w:t>
      </w:r>
      <w:r>
        <w:rPr>
          <w:color w:val="221F1F"/>
        </w:rPr>
        <w:t xml:space="preserve">o </w:t>
      </w:r>
      <w:r w:rsidR="004D6B80">
        <w:rPr>
          <w:color w:val="221F1F"/>
        </w:rPr>
        <w:t xml:space="preserve">múltiples beneficiarios alternativos </w:t>
      </w:r>
      <w:r>
        <w:rPr>
          <w:color w:val="221F1F"/>
        </w:rPr>
        <w:t>contingentes, como pagos al excónyuge del Participante y luego, tras el fallecimiento</w:t>
      </w:r>
      <w:r w:rsidR="009779E8">
        <w:rPr>
          <w:color w:val="221F1F"/>
        </w:rPr>
        <w:t xml:space="preserve"> </w:t>
      </w:r>
      <w:r>
        <w:rPr>
          <w:color w:val="221F1F"/>
        </w:rPr>
        <w:t>del excónyuge, a los hijos dependientes del Participante como Beneficiarios alternativos contingentes.</w:t>
      </w:r>
      <w:r>
        <w:rPr>
          <w:color w:val="221F1F"/>
          <w:spacing w:val="-5"/>
        </w:rPr>
        <w:t xml:space="preserve"> </w:t>
      </w:r>
      <w:r>
        <w:rPr>
          <w:color w:val="221F1F"/>
        </w:rPr>
        <w:t>Vea</w:t>
      </w:r>
      <w:r>
        <w:rPr>
          <w:color w:val="221F1F"/>
          <w:spacing w:val="-4"/>
        </w:rPr>
        <w:t xml:space="preserve"> </w:t>
      </w:r>
      <w:r>
        <w:rPr>
          <w:color w:val="221F1F"/>
        </w:rPr>
        <w:t>Lenguaje</w:t>
      </w:r>
      <w:r>
        <w:rPr>
          <w:color w:val="221F1F"/>
          <w:spacing w:val="-4"/>
        </w:rPr>
        <w:t xml:space="preserve"> </w:t>
      </w:r>
      <w:r>
        <w:rPr>
          <w:color w:val="221F1F"/>
        </w:rPr>
        <w:t>para</w:t>
      </w:r>
      <w:r>
        <w:rPr>
          <w:color w:val="221F1F"/>
          <w:spacing w:val="-4"/>
        </w:rPr>
        <w:t xml:space="preserve"> </w:t>
      </w:r>
      <w:r>
        <w:rPr>
          <w:color w:val="221F1F"/>
        </w:rPr>
        <w:t>incluir</w:t>
      </w:r>
      <w:r>
        <w:rPr>
          <w:color w:val="221F1F"/>
          <w:spacing w:val="-5"/>
        </w:rPr>
        <w:t xml:space="preserve"> </w:t>
      </w:r>
      <w:r>
        <w:rPr>
          <w:color w:val="221F1F"/>
        </w:rPr>
        <w:t>a</w:t>
      </w:r>
      <w:r>
        <w:rPr>
          <w:color w:val="221F1F"/>
          <w:spacing w:val="-4"/>
        </w:rPr>
        <w:t xml:space="preserve"> </w:t>
      </w: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contingente,</w:t>
      </w:r>
      <w:r>
        <w:rPr>
          <w:color w:val="221F1F"/>
          <w:spacing w:val="-4"/>
        </w:rPr>
        <w:t xml:space="preserve"> </w:t>
      </w:r>
      <w:r>
        <w:rPr>
          <w:color w:val="221F1F"/>
        </w:rPr>
        <w:t>Apéndice</w:t>
      </w:r>
      <w:r>
        <w:rPr>
          <w:color w:val="221F1F"/>
          <w:spacing w:val="-4"/>
        </w:rPr>
        <w:t xml:space="preserve"> </w:t>
      </w:r>
      <w:r>
        <w:rPr>
          <w:color w:val="221F1F"/>
        </w:rPr>
        <w:t>F.</w:t>
      </w:r>
    </w:p>
    <w:p w:rsidR="004C408C" w14:paraId="0F209E56" w14:textId="77777777">
      <w:pPr>
        <w:spacing w:before="227"/>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10"/>
          <w:sz w:val="20"/>
        </w:rPr>
        <w:t>9</w:t>
      </w:r>
    </w:p>
    <w:p w:rsidR="004C408C" w14:paraId="0F209E57" w14:textId="77777777">
      <w:pPr>
        <w:pStyle w:val="BodyText"/>
        <w:spacing w:before="22"/>
        <w:rPr>
          <w:rFonts w:ascii="Arial"/>
          <w:b/>
          <w:i/>
          <w:sz w:val="20"/>
        </w:rPr>
      </w:pPr>
    </w:p>
    <w:p w:rsidR="004C408C" w14:paraId="0F209E58" w14:textId="77777777">
      <w:pPr>
        <w:spacing w:line="288" w:lineRule="auto"/>
        <w:ind w:left="1197" w:right="726"/>
        <w:rPr>
          <w:rFonts w:ascii="Arial" w:hAnsi="Arial"/>
          <w:i/>
          <w:sz w:val="18"/>
        </w:rPr>
      </w:pPr>
      <w:r>
        <w:rPr>
          <w:rFonts w:ascii="Arial" w:hAnsi="Arial"/>
          <w:i/>
          <w:color w:val="3D67A1"/>
          <w:sz w:val="18"/>
        </w:rPr>
        <w:t>Continuando</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interés</w:t>
      </w:r>
      <w:r>
        <w:rPr>
          <w:rFonts w:ascii="Arial" w:hAnsi="Arial"/>
          <w:i/>
          <w:color w:val="3D67A1"/>
          <w:spacing w:val="-2"/>
          <w:sz w:val="18"/>
        </w:rPr>
        <w:t xml:space="preserve"> </w:t>
      </w:r>
      <w:r>
        <w:rPr>
          <w:rFonts w:ascii="Arial" w:hAnsi="Arial"/>
          <w:i/>
          <w:color w:val="3D67A1"/>
          <w:sz w:val="18"/>
        </w:rPr>
        <w:t>compartido</w:t>
      </w:r>
      <w:r>
        <w:rPr>
          <w:rFonts w:ascii="Arial" w:hAnsi="Arial"/>
          <w:i/>
          <w:color w:val="3D67A1"/>
          <w:spacing w:val="-3"/>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Ejemplo</w:t>
      </w:r>
      <w:r>
        <w:rPr>
          <w:rFonts w:ascii="Arial" w:hAnsi="Arial"/>
          <w:i/>
          <w:color w:val="3D67A1"/>
          <w:spacing w:val="-2"/>
          <w:sz w:val="18"/>
        </w:rPr>
        <w:t xml:space="preserve"> </w:t>
      </w:r>
      <w:r>
        <w:rPr>
          <w:rFonts w:ascii="Arial" w:hAnsi="Arial"/>
          <w:i/>
          <w:color w:val="3D67A1"/>
          <w:sz w:val="18"/>
        </w:rPr>
        <w:t>2,</w:t>
      </w:r>
      <w:r>
        <w:rPr>
          <w:rFonts w:ascii="Arial" w:hAnsi="Arial"/>
          <w:i/>
          <w:color w:val="3D67A1"/>
          <w:spacing w:val="-2"/>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se</w:t>
      </w:r>
      <w:r>
        <w:rPr>
          <w:rFonts w:ascii="Arial" w:hAnsi="Arial"/>
          <w:i/>
          <w:color w:val="3D67A1"/>
          <w:spacing w:val="-3"/>
          <w:sz w:val="18"/>
        </w:rPr>
        <w:t xml:space="preserve"> </w:t>
      </w:r>
      <w:r>
        <w:rPr>
          <w:rFonts w:ascii="Arial" w:hAnsi="Arial"/>
          <w:i/>
          <w:color w:val="3D67A1"/>
          <w:sz w:val="18"/>
        </w:rPr>
        <w:t>jubila</w:t>
      </w:r>
      <w:r>
        <w:rPr>
          <w:rFonts w:ascii="Arial" w:hAnsi="Arial"/>
          <w:i/>
          <w:color w:val="3D67A1"/>
          <w:spacing w:val="-3"/>
          <w:sz w:val="18"/>
        </w:rPr>
        <w:t xml:space="preserve"> </w:t>
      </w:r>
      <w:r>
        <w:rPr>
          <w:rFonts w:ascii="Arial" w:hAnsi="Arial"/>
          <w:i/>
          <w:color w:val="3D67A1"/>
          <w:sz w:val="18"/>
        </w:rPr>
        <w:t>y</w:t>
      </w:r>
      <w:r>
        <w:rPr>
          <w:rFonts w:ascii="Arial" w:hAnsi="Arial"/>
          <w:i/>
          <w:color w:val="3D67A1"/>
          <w:spacing w:val="-2"/>
          <w:sz w:val="18"/>
        </w:rPr>
        <w:t xml:space="preserve"> </w:t>
      </w:r>
      <w:r>
        <w:rPr>
          <w:rFonts w:ascii="Arial" w:hAnsi="Arial"/>
          <w:i/>
          <w:color w:val="3D67A1"/>
          <w:sz w:val="18"/>
        </w:rPr>
        <w:t>comienza</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recibir</w:t>
      </w:r>
      <w:r>
        <w:rPr>
          <w:rFonts w:ascii="Arial" w:hAnsi="Arial"/>
          <w:i/>
          <w:color w:val="3D67A1"/>
          <w:spacing w:val="-2"/>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beneficio de pensión como una anualidad conjunta con sobreviviente. Jane recibe el 25 % de los pagos de beneficio</w:t>
      </w:r>
    </w:p>
    <w:p w:rsidR="004C408C" w14:paraId="0F209E59" w14:textId="77777777">
      <w:pPr>
        <w:spacing w:line="288" w:lineRule="auto"/>
        <w:ind w:left="1197" w:right="797"/>
        <w:rPr>
          <w:rFonts w:ascii="Arial" w:hAnsi="Arial"/>
          <w:i/>
          <w:sz w:val="18"/>
        </w:rPr>
      </w:pPr>
      <w:r>
        <w:rPr>
          <w:rFonts w:ascii="Arial" w:hAnsi="Arial"/>
          <w:i/>
          <w:color w:val="3D67A1"/>
          <w:sz w:val="18"/>
        </w:rPr>
        <w:t>de Dick. Dos años después de iniciar los pagos del beneficio, Jane fallece. Dado que su QDRO no designaba un</w:t>
      </w:r>
      <w:r>
        <w:rPr>
          <w:rFonts w:ascii="Arial" w:hAnsi="Arial"/>
          <w:i/>
          <w:color w:val="3D67A1"/>
          <w:spacing w:val="-3"/>
          <w:sz w:val="18"/>
        </w:rPr>
        <w:t xml:space="preserve"> </w:t>
      </w:r>
      <w:r>
        <w:rPr>
          <w:rFonts w:ascii="Arial" w:hAnsi="Arial"/>
          <w:i/>
          <w:color w:val="3D67A1"/>
          <w:sz w:val="18"/>
        </w:rPr>
        <w:t>Beneficiario</w:t>
      </w:r>
      <w:r>
        <w:rPr>
          <w:rFonts w:ascii="Arial" w:hAnsi="Arial"/>
          <w:i/>
          <w:color w:val="3D67A1"/>
          <w:spacing w:val="-1"/>
          <w:sz w:val="18"/>
        </w:rPr>
        <w:t xml:space="preserve"> </w:t>
      </w:r>
      <w:r>
        <w:rPr>
          <w:rFonts w:ascii="Arial" w:hAnsi="Arial"/>
          <w:i/>
          <w:color w:val="3D67A1"/>
          <w:sz w:val="18"/>
        </w:rPr>
        <w:t>alternativo</w:t>
      </w:r>
      <w:r>
        <w:rPr>
          <w:rFonts w:ascii="Arial" w:hAnsi="Arial"/>
          <w:i/>
          <w:color w:val="3D67A1"/>
          <w:spacing w:val="-3"/>
          <w:sz w:val="18"/>
        </w:rPr>
        <w:t xml:space="preserve"> </w:t>
      </w:r>
      <w:r>
        <w:rPr>
          <w:rFonts w:ascii="Arial" w:hAnsi="Arial"/>
          <w:i/>
          <w:color w:val="3D67A1"/>
          <w:sz w:val="18"/>
        </w:rPr>
        <w:t>contingente,</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porción</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pagos</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para</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3"/>
          <w:sz w:val="18"/>
        </w:rPr>
        <w:t xml:space="preserve"> </w:t>
      </w:r>
      <w:r>
        <w:rPr>
          <w:rFonts w:ascii="Arial" w:hAnsi="Arial"/>
          <w:i/>
          <w:color w:val="3D67A1"/>
          <w:sz w:val="18"/>
        </w:rPr>
        <w:t>vuelven</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ser</w:t>
      </w:r>
      <w:r>
        <w:rPr>
          <w:rFonts w:ascii="Arial" w:hAnsi="Arial"/>
          <w:i/>
          <w:color w:val="3D67A1"/>
          <w:spacing w:val="-2"/>
          <w:sz w:val="18"/>
        </w:rPr>
        <w:t xml:space="preserve"> </w:t>
      </w:r>
      <w:r>
        <w:rPr>
          <w:rFonts w:ascii="Arial" w:hAnsi="Arial"/>
          <w:i/>
          <w:color w:val="3D67A1"/>
          <w:sz w:val="18"/>
        </w:rPr>
        <w:t>para Dick en el momento de la muerte de Jane.</w:t>
      </w:r>
    </w:p>
    <w:p w:rsidR="004C408C" w14:paraId="0F209E5A" w14:textId="77777777">
      <w:pPr>
        <w:pStyle w:val="BodyText"/>
        <w:spacing w:before="163"/>
        <w:rPr>
          <w:rFonts w:ascii="Arial"/>
          <w:i/>
          <w:sz w:val="18"/>
        </w:rPr>
      </w:pPr>
    </w:p>
    <w:p w:rsidR="004C408C" w14:paraId="0F209E5B" w14:textId="77777777">
      <w:pPr>
        <w:ind w:left="1200"/>
        <w:rPr>
          <w:rFonts w:ascii="Arial" w:hAnsi="Arial"/>
          <w:b/>
          <w:sz w:val="21"/>
        </w:rPr>
      </w:pPr>
      <w:r>
        <w:rPr>
          <w:rFonts w:ascii="Arial" w:hAnsi="Arial"/>
          <w:b/>
          <w:color w:val="3D67A1"/>
          <w:sz w:val="21"/>
        </w:rPr>
        <w:t>SECCIÓN</w:t>
      </w:r>
      <w:r>
        <w:rPr>
          <w:rFonts w:ascii="Arial" w:hAnsi="Arial"/>
          <w:b/>
          <w:color w:val="3D67A1"/>
          <w:spacing w:val="-9"/>
          <w:sz w:val="21"/>
        </w:rPr>
        <w:t xml:space="preserve"> </w:t>
      </w:r>
      <w:r>
        <w:rPr>
          <w:rFonts w:ascii="Arial" w:hAnsi="Arial"/>
          <w:b/>
          <w:color w:val="3D67A1"/>
          <w:sz w:val="21"/>
        </w:rPr>
        <w:t>10</w:t>
      </w:r>
      <w:r>
        <w:rPr>
          <w:rFonts w:ascii="Arial" w:hAnsi="Arial"/>
          <w:b/>
          <w:color w:val="3D67A1"/>
          <w:spacing w:val="-8"/>
          <w:sz w:val="21"/>
        </w:rPr>
        <w:t xml:space="preserve"> </w:t>
      </w:r>
      <w:r>
        <w:rPr>
          <w:rFonts w:ascii="Arial" w:hAnsi="Arial"/>
          <w:b/>
          <w:color w:val="3D67A1"/>
          <w:sz w:val="21"/>
        </w:rPr>
        <w:t>DERECHOS</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CÓNYUGE</w:t>
      </w:r>
      <w:r>
        <w:rPr>
          <w:rFonts w:ascii="Arial" w:hAnsi="Arial"/>
          <w:b/>
          <w:color w:val="3D67A1"/>
          <w:spacing w:val="-8"/>
          <w:sz w:val="21"/>
        </w:rPr>
        <w:t xml:space="preserve"> </w:t>
      </w:r>
      <w:r>
        <w:rPr>
          <w:rFonts w:ascii="Arial" w:hAnsi="Arial"/>
          <w:b/>
          <w:color w:val="3D67A1"/>
          <w:sz w:val="21"/>
        </w:rPr>
        <w:t>SOBREVIVIENTE</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9"/>
          <w:sz w:val="21"/>
        </w:rPr>
        <w:t xml:space="preserve"> </w:t>
      </w:r>
      <w:r>
        <w:rPr>
          <w:rFonts w:ascii="Arial" w:hAnsi="Arial"/>
          <w:b/>
          <w:color w:val="3D67A1"/>
          <w:spacing w:val="-2"/>
          <w:sz w:val="21"/>
        </w:rPr>
        <w:t>ALTERNATIVO</w:t>
      </w:r>
    </w:p>
    <w:p w:rsidR="004C408C" w14:paraId="0F209E5C" w14:textId="77777777">
      <w:pPr>
        <w:pStyle w:val="BodyText"/>
        <w:spacing w:before="238"/>
        <w:ind w:left="1200"/>
      </w:pPr>
      <w:r>
        <w:rPr>
          <w:color w:val="221F1F"/>
        </w:rPr>
        <w:t>Esta</w:t>
      </w:r>
      <w:r>
        <w:rPr>
          <w:color w:val="221F1F"/>
          <w:spacing w:val="-6"/>
        </w:rPr>
        <w:t xml:space="preserve"> </w:t>
      </w:r>
      <w:r>
        <w:rPr>
          <w:color w:val="221F1F"/>
        </w:rPr>
        <w:t>sección</w:t>
      </w:r>
      <w:r>
        <w:rPr>
          <w:color w:val="221F1F"/>
          <w:spacing w:val="-5"/>
        </w:rPr>
        <w:t xml:space="preserve"> </w:t>
      </w:r>
      <w:r>
        <w:rPr>
          <w:color w:val="221F1F"/>
        </w:rPr>
        <w:t>solo</w:t>
      </w:r>
      <w:r>
        <w:rPr>
          <w:color w:val="221F1F"/>
          <w:spacing w:val="-3"/>
        </w:rPr>
        <w:t xml:space="preserve"> </w:t>
      </w:r>
      <w:r>
        <w:rPr>
          <w:color w:val="221F1F"/>
        </w:rPr>
        <w:t>corresponde</w:t>
      </w:r>
      <w:r>
        <w:rPr>
          <w:color w:val="221F1F"/>
          <w:spacing w:val="-3"/>
        </w:rPr>
        <w:t xml:space="preserve"> </w:t>
      </w:r>
      <w:r>
        <w:rPr>
          <w:color w:val="221F1F"/>
        </w:rPr>
        <w:t>si</w:t>
      </w:r>
      <w:r>
        <w:rPr>
          <w:color w:val="221F1F"/>
          <w:spacing w:val="-4"/>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es</w:t>
      </w:r>
      <w:r>
        <w:rPr>
          <w:color w:val="221F1F"/>
          <w:spacing w:val="-5"/>
        </w:rPr>
        <w:t xml:space="preserve"> </w:t>
      </w:r>
      <w:r>
        <w:rPr>
          <w:color w:val="221F1F"/>
        </w:rPr>
        <w:t>el</w:t>
      </w:r>
      <w:r>
        <w:rPr>
          <w:color w:val="221F1F"/>
          <w:spacing w:val="-4"/>
        </w:rPr>
        <w:t xml:space="preserve"> </w:t>
      </w:r>
      <w:r>
        <w:rPr>
          <w:color w:val="221F1F"/>
        </w:rPr>
        <w:t>cónyuge</w:t>
      </w:r>
      <w:r>
        <w:rPr>
          <w:color w:val="221F1F"/>
          <w:spacing w:val="-3"/>
        </w:rPr>
        <w:t xml:space="preserve"> </w:t>
      </w:r>
      <w:r>
        <w:rPr>
          <w:color w:val="221F1F"/>
        </w:rPr>
        <w:t>o</w:t>
      </w:r>
      <w:r>
        <w:rPr>
          <w:color w:val="221F1F"/>
          <w:spacing w:val="-5"/>
        </w:rPr>
        <w:t xml:space="preserve"> </w:t>
      </w:r>
      <w:r>
        <w:rPr>
          <w:color w:val="221F1F"/>
        </w:rPr>
        <w:t>excónyuge</w:t>
      </w:r>
      <w:r>
        <w:rPr>
          <w:color w:val="221F1F"/>
          <w:spacing w:val="-3"/>
        </w:rPr>
        <w:t xml:space="preserve"> </w:t>
      </w:r>
      <w:r>
        <w:rPr>
          <w:color w:val="221F1F"/>
        </w:rPr>
        <w:t>del</w:t>
      </w:r>
      <w:r>
        <w:rPr>
          <w:color w:val="221F1F"/>
          <w:spacing w:val="-3"/>
        </w:rPr>
        <w:t xml:space="preserve"> </w:t>
      </w:r>
      <w:r>
        <w:rPr>
          <w:color w:val="221F1F"/>
          <w:spacing w:val="-2"/>
        </w:rPr>
        <w:t>Participante.</w:t>
      </w:r>
    </w:p>
    <w:p w:rsidR="004C408C" w:rsidP="00F16785" w14:paraId="0F209E5E" w14:textId="605A605C">
      <w:pPr>
        <w:pStyle w:val="BodyText"/>
        <w:spacing w:before="233"/>
        <w:ind w:left="1200" w:right="660"/>
      </w:pPr>
      <w:r>
        <w:rPr>
          <w:color w:val="221F1F"/>
        </w:rPr>
        <w:t>Indicar</w:t>
      </w:r>
      <w:r>
        <w:rPr>
          <w:color w:val="221F1F"/>
          <w:spacing w:val="-3"/>
        </w:rPr>
        <w:t xml:space="preserve"> </w:t>
      </w:r>
      <w:r>
        <w:rPr>
          <w:color w:val="221F1F"/>
        </w:rPr>
        <w:t>si</w:t>
      </w:r>
      <w:r>
        <w:rPr>
          <w:color w:val="221F1F"/>
          <w:spacing w:val="-5"/>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será</w:t>
      </w:r>
      <w:r>
        <w:rPr>
          <w:color w:val="221F1F"/>
          <w:spacing w:val="-3"/>
        </w:rPr>
        <w:t xml:space="preserve"> </w:t>
      </w:r>
      <w:r>
        <w:rPr>
          <w:color w:val="221F1F"/>
        </w:rPr>
        <w:t>tratado</w:t>
      </w:r>
      <w:r>
        <w:rPr>
          <w:color w:val="221F1F"/>
          <w:spacing w:val="-3"/>
        </w:rPr>
        <w:t xml:space="preserve"> </w:t>
      </w:r>
      <w:r>
        <w:rPr>
          <w:color w:val="221F1F"/>
        </w:rPr>
        <w:t>como</w:t>
      </w:r>
      <w:r>
        <w:rPr>
          <w:color w:val="221F1F"/>
          <w:spacing w:val="-3"/>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w:t>
      </w:r>
      <w:r>
        <w:rPr>
          <w:color w:val="221F1F"/>
          <w:spacing w:val="-3"/>
        </w:rPr>
        <w:t xml:space="preserve"> </w:t>
      </w:r>
      <w:r>
        <w:rPr>
          <w:color w:val="221F1F"/>
        </w:rPr>
        <w:t>los</w:t>
      </w:r>
      <w:r>
        <w:rPr>
          <w:color w:val="221F1F"/>
          <w:spacing w:val="-5"/>
        </w:rPr>
        <w:t xml:space="preserve"> </w:t>
      </w:r>
      <w:r>
        <w:rPr>
          <w:color w:val="221F1F"/>
        </w:rPr>
        <w:t>fines</w:t>
      </w:r>
      <w:r>
        <w:rPr>
          <w:color w:val="221F1F"/>
          <w:spacing w:val="-3"/>
        </w:rPr>
        <w:t xml:space="preserve"> </w:t>
      </w:r>
      <w:r>
        <w:rPr>
          <w:color w:val="221F1F"/>
        </w:rPr>
        <w:t>de</w:t>
      </w:r>
      <w:r>
        <w:rPr>
          <w:color w:val="221F1F"/>
          <w:spacing w:val="-3"/>
        </w:rPr>
        <w:t xml:space="preserve"> </w:t>
      </w:r>
      <w:r>
        <w:rPr>
          <w:color w:val="221F1F"/>
        </w:rPr>
        <w:t>parte o toda la anualidad calificada de prejubilación con sobreviviente o la anualidad calificada conjunta con sobreviviente y, si es así, indicar la parte (todo o una porción) del beneficio del Participante</w:t>
      </w:r>
      <w:r w:rsidR="00F16785">
        <w:t xml:space="preserve"> </w:t>
      </w:r>
      <w:r>
        <w:rPr>
          <w:color w:val="221F1F"/>
        </w:rPr>
        <w:t>en</w:t>
      </w:r>
      <w:r>
        <w:rPr>
          <w:color w:val="221F1F"/>
          <w:spacing w:val="-3"/>
        </w:rPr>
        <w:t xml:space="preserve"> </w:t>
      </w:r>
      <w:r>
        <w:rPr>
          <w:color w:val="221F1F"/>
        </w:rPr>
        <w:t>la</w:t>
      </w:r>
      <w:r>
        <w:rPr>
          <w:color w:val="221F1F"/>
          <w:spacing w:val="-2"/>
        </w:rPr>
        <w:t xml:space="preserve"> </w:t>
      </w:r>
      <w:r>
        <w:rPr>
          <w:color w:val="221F1F"/>
        </w:rPr>
        <w:t>cual</w:t>
      </w:r>
      <w:r>
        <w:rPr>
          <w:color w:val="221F1F"/>
          <w:spacing w:val="-3"/>
        </w:rPr>
        <w:t xml:space="preserve"> </w:t>
      </w:r>
      <w:r>
        <w:rPr>
          <w:color w:val="221F1F"/>
        </w:rPr>
        <w:t>se</w:t>
      </w:r>
      <w:r>
        <w:rPr>
          <w:color w:val="221F1F"/>
          <w:spacing w:val="-3"/>
        </w:rPr>
        <w:t xml:space="preserve"> </w:t>
      </w:r>
      <w:r>
        <w:rPr>
          <w:color w:val="221F1F"/>
        </w:rPr>
        <w:t>basará</w:t>
      </w:r>
      <w:r>
        <w:rPr>
          <w:color w:val="221F1F"/>
          <w:spacing w:val="-2"/>
        </w:rPr>
        <w:t xml:space="preserve"> </w:t>
      </w:r>
      <w:r>
        <w:rPr>
          <w:color w:val="221F1F"/>
        </w:rPr>
        <w:t>la</w:t>
      </w:r>
      <w:r>
        <w:rPr>
          <w:color w:val="221F1F"/>
          <w:spacing w:val="-2"/>
        </w:rPr>
        <w:t xml:space="preserve"> </w:t>
      </w:r>
      <w:r>
        <w:rPr>
          <w:color w:val="221F1F"/>
        </w:rPr>
        <w:t>anualidad</w:t>
      </w:r>
      <w:r>
        <w:rPr>
          <w:color w:val="221F1F"/>
          <w:spacing w:val="-2"/>
        </w:rPr>
        <w:t xml:space="preserve"> </w:t>
      </w:r>
      <w:r>
        <w:rPr>
          <w:color w:val="221F1F"/>
        </w:rPr>
        <w:t>con</w:t>
      </w:r>
      <w:r>
        <w:rPr>
          <w:color w:val="221F1F"/>
          <w:spacing w:val="-2"/>
        </w:rPr>
        <w:t xml:space="preserve"> sobreviviente.</w:t>
      </w:r>
    </w:p>
    <w:p w:rsidR="004C408C" w:rsidP="00F16785" w14:paraId="0F209E5F" w14:textId="1BA6A622">
      <w:pPr>
        <w:pStyle w:val="BodyText"/>
        <w:spacing w:before="226"/>
        <w:ind w:left="1200" w:right="930"/>
      </w:pPr>
      <w:r>
        <w:rPr>
          <w:color w:val="221F1F"/>
        </w:rPr>
        <w:t>(Los</w:t>
      </w:r>
      <w:r>
        <w:rPr>
          <w:color w:val="221F1F"/>
          <w:spacing w:val="-3"/>
        </w:rPr>
        <w:t xml:space="preserve"> </w:t>
      </w:r>
      <w:r>
        <w:rPr>
          <w:color w:val="221F1F"/>
        </w:rPr>
        <w:t>derechos</w:t>
      </w:r>
      <w:r>
        <w:rPr>
          <w:color w:val="221F1F"/>
          <w:spacing w:val="-3"/>
        </w:rPr>
        <w:t xml:space="preserve"> </w:t>
      </w:r>
      <w:r>
        <w:rPr>
          <w:color w:val="221F1F"/>
        </w:rPr>
        <w:t>del</w:t>
      </w:r>
      <w:r>
        <w:rPr>
          <w:color w:val="221F1F"/>
          <w:spacing w:val="-3"/>
        </w:rPr>
        <w:t xml:space="preserve"> </w:t>
      </w:r>
      <w:r>
        <w:rPr>
          <w:color w:val="221F1F"/>
        </w:rPr>
        <w:t>sobreviviente</w:t>
      </w:r>
      <w:r>
        <w:rPr>
          <w:color w:val="221F1F"/>
          <w:spacing w:val="-3"/>
        </w:rPr>
        <w:t xml:space="preserve"> </w:t>
      </w:r>
      <w:r>
        <w:rPr>
          <w:color w:val="221F1F"/>
        </w:rPr>
        <w:t>pueden</w:t>
      </w:r>
      <w:r>
        <w:rPr>
          <w:color w:val="221F1F"/>
          <w:spacing w:val="-5"/>
        </w:rPr>
        <w:t xml:space="preserve"> </w:t>
      </w:r>
      <w:r>
        <w:rPr>
          <w:color w:val="221F1F"/>
        </w:rPr>
        <w:t>ser</w:t>
      </w:r>
      <w:r>
        <w:rPr>
          <w:color w:val="221F1F"/>
          <w:spacing w:val="-4"/>
        </w:rPr>
        <w:t xml:space="preserve"> </w:t>
      </w:r>
      <w:r>
        <w:rPr>
          <w:color w:val="221F1F"/>
        </w:rPr>
        <w:t>transferidos</w:t>
      </w:r>
      <w:r>
        <w:rPr>
          <w:color w:val="221F1F"/>
          <w:spacing w:val="-3"/>
        </w:rPr>
        <w:t xml:space="preserve"> </w:t>
      </w:r>
      <w:r>
        <w:rPr>
          <w:color w:val="221F1F"/>
        </w:rPr>
        <w:t>en</w:t>
      </w:r>
      <w:r>
        <w:rPr>
          <w:color w:val="221F1F"/>
          <w:spacing w:val="-3"/>
        </w:rPr>
        <w:t xml:space="preserve"> </w:t>
      </w:r>
      <w:r>
        <w:rPr>
          <w:color w:val="221F1F"/>
        </w:rPr>
        <w:t>una</w:t>
      </w:r>
      <w:r>
        <w:rPr>
          <w:color w:val="221F1F"/>
          <w:spacing w:val="-5"/>
        </w:rPr>
        <w:t xml:space="preserve"> </w:t>
      </w:r>
      <w:r>
        <w:rPr>
          <w:color w:val="221F1F"/>
        </w:rPr>
        <w:t>QDRO</w:t>
      </w:r>
      <w:r>
        <w:rPr>
          <w:color w:val="221F1F"/>
          <w:spacing w:val="-3"/>
        </w:rPr>
        <w:t xml:space="preserve"> </w:t>
      </w:r>
      <w:r>
        <w:rPr>
          <w:color w:val="221F1F"/>
        </w:rPr>
        <w:t>de</w:t>
      </w:r>
      <w:r>
        <w:rPr>
          <w:color w:val="221F1F"/>
          <w:spacing w:val="-3"/>
        </w:rPr>
        <w:t xml:space="preserve"> </w:t>
      </w:r>
      <w:r>
        <w:rPr>
          <w:color w:val="221F1F"/>
        </w:rPr>
        <w:t>pago</w:t>
      </w:r>
      <w:r>
        <w:rPr>
          <w:color w:val="221F1F"/>
          <w:spacing w:val="-3"/>
        </w:rPr>
        <w:t xml:space="preserve"> </w:t>
      </w:r>
      <w:r>
        <w:rPr>
          <w:color w:val="221F1F"/>
        </w:rPr>
        <w:t>compartido</w:t>
      </w:r>
      <w:r>
        <w:rPr>
          <w:color w:val="221F1F"/>
          <w:spacing w:val="-5"/>
        </w:rPr>
        <w:t xml:space="preserve"> </w:t>
      </w:r>
      <w:r>
        <w:rPr>
          <w:color w:val="221F1F"/>
        </w:rPr>
        <w:t>solo si los pagos del Beneficio del Participante aún no han comenzado cuando se presenta la orden</w:t>
      </w:r>
      <w:r w:rsidR="00F16785">
        <w:rPr>
          <w:color w:val="221F1F"/>
        </w:rPr>
        <w:t xml:space="preserve"> a</w:t>
      </w:r>
    </w:p>
    <w:p w:rsidR="004C408C" w14:paraId="0F209E60" w14:textId="2D6AE8D8">
      <w:pPr>
        <w:pStyle w:val="BodyText"/>
        <w:ind w:left="1200" w:right="779"/>
      </w:pPr>
      <w:r>
        <w:rPr>
          <w:color w:val="221F1F"/>
        </w:rPr>
        <w:t>PBGC</w:t>
      </w:r>
      <w:r>
        <w:rPr>
          <w:color w:val="221F1F"/>
          <w:spacing w:val="-2"/>
        </w:rPr>
        <w:t xml:space="preserve"> </w:t>
      </w:r>
      <w:r>
        <w:rPr>
          <w:color w:val="221F1F"/>
        </w:rPr>
        <w:t>para</w:t>
      </w:r>
      <w:r>
        <w:rPr>
          <w:color w:val="221F1F"/>
          <w:spacing w:val="-4"/>
        </w:rPr>
        <w:t xml:space="preserve"> </w:t>
      </w:r>
      <w:r>
        <w:rPr>
          <w:color w:val="221F1F"/>
        </w:rPr>
        <w:t>su</w:t>
      </w:r>
      <w:r>
        <w:rPr>
          <w:color w:val="221F1F"/>
          <w:spacing w:val="-2"/>
        </w:rPr>
        <w:t xml:space="preserve"> </w:t>
      </w:r>
      <w:r>
        <w:rPr>
          <w:color w:val="221F1F"/>
        </w:rPr>
        <w:t>calificación</w:t>
      </w:r>
      <w:r>
        <w:rPr>
          <w:color w:val="221F1F"/>
          <w:spacing w:val="-2"/>
        </w:rPr>
        <w:t xml:space="preserve"> </w:t>
      </w:r>
      <w:r>
        <w:rPr>
          <w:color w:val="221F1F"/>
        </w:rPr>
        <w:t>o</w:t>
      </w:r>
      <w:r>
        <w:rPr>
          <w:color w:val="221F1F"/>
          <w:spacing w:val="-2"/>
        </w:rPr>
        <w:t xml:space="preserve"> </w:t>
      </w:r>
      <w:r>
        <w:rPr>
          <w:color w:val="221F1F"/>
        </w:rPr>
        <w:t>si</w:t>
      </w:r>
      <w:r>
        <w:rPr>
          <w:color w:val="221F1F"/>
          <w:spacing w:val="-2"/>
        </w:rPr>
        <w:t xml:space="preserve"> </w:t>
      </w:r>
      <w:r>
        <w:rPr>
          <w:color w:val="221F1F"/>
        </w:rPr>
        <w:t>cuando</w:t>
      </w:r>
      <w:r>
        <w:rPr>
          <w:color w:val="221F1F"/>
          <w:spacing w:val="-4"/>
        </w:rPr>
        <w:t xml:space="preserve"> </w:t>
      </w:r>
      <w:r>
        <w:rPr>
          <w:color w:val="221F1F"/>
        </w:rPr>
        <w:t>el</w:t>
      </w:r>
      <w:r>
        <w:rPr>
          <w:color w:val="221F1F"/>
          <w:spacing w:val="-2"/>
        </w:rPr>
        <w:t xml:space="preserve"> </w:t>
      </w:r>
      <w:r>
        <w:rPr>
          <w:color w:val="221F1F"/>
        </w:rPr>
        <w:t>Participante</w:t>
      </w:r>
      <w:r>
        <w:rPr>
          <w:color w:val="221F1F"/>
          <w:spacing w:val="-2"/>
        </w:rPr>
        <w:t xml:space="preserve"> </w:t>
      </w:r>
      <w:r>
        <w:rPr>
          <w:color w:val="221F1F"/>
        </w:rPr>
        <w:t>comenzó</w:t>
      </w:r>
      <w:r>
        <w:rPr>
          <w:color w:val="221F1F"/>
          <w:spacing w:val="-2"/>
        </w:rPr>
        <w:t xml:space="preserve"> </w:t>
      </w:r>
      <w:r>
        <w:rPr>
          <w:color w:val="221F1F"/>
        </w:rPr>
        <w:t>a</w:t>
      </w:r>
      <w:r>
        <w:rPr>
          <w:color w:val="221F1F"/>
          <w:spacing w:val="-4"/>
        </w:rPr>
        <w:t xml:space="preserve"> </w:t>
      </w:r>
      <w:r>
        <w:rPr>
          <w:color w:val="221F1F"/>
        </w:rPr>
        <w:t>recibir</w:t>
      </w:r>
      <w:r>
        <w:rPr>
          <w:color w:val="221F1F"/>
          <w:spacing w:val="-3"/>
        </w:rPr>
        <w:t xml:space="preserve"> </w:t>
      </w:r>
      <w:r>
        <w:rPr>
          <w:color w:val="221F1F"/>
        </w:rPr>
        <w:t>los</w:t>
      </w:r>
      <w:r>
        <w:rPr>
          <w:color w:val="221F1F"/>
          <w:spacing w:val="-4"/>
        </w:rPr>
        <w:t xml:space="preserve"> </w:t>
      </w:r>
      <w:r>
        <w:rPr>
          <w:color w:val="221F1F"/>
        </w:rPr>
        <w:t>beneficios,</w:t>
      </w:r>
      <w:r>
        <w:rPr>
          <w:color w:val="221F1F"/>
          <w:spacing w:val="-4"/>
        </w:rPr>
        <w:t xml:space="preserve"> </w:t>
      </w:r>
      <w:r>
        <w:rPr>
          <w:color w:val="221F1F"/>
        </w:rPr>
        <w:t>el</w:t>
      </w:r>
      <w:r>
        <w:rPr>
          <w:color w:val="221F1F"/>
          <w:spacing w:val="-2"/>
        </w:rPr>
        <w:t xml:space="preserve"> </w:t>
      </w:r>
      <w:r>
        <w:rPr>
          <w:color w:val="221F1F"/>
        </w:rPr>
        <w:t>beneficio ya estaba siendo pagado como un beneficio conjunto y con sobreviviente con el Beneficiario alternativo como sobreviviente. La QDRO Modelo de Interés Separado puede utilizarse solamente</w:t>
      </w:r>
      <w:r>
        <w:rPr>
          <w:color w:val="221F1F"/>
          <w:spacing w:val="40"/>
        </w:rPr>
        <w:t xml:space="preserve"> </w:t>
      </w:r>
      <w:r>
        <w:rPr>
          <w:color w:val="221F1F"/>
        </w:rPr>
        <w:t>si los pagos de beneficios</w:t>
      </w:r>
      <w:r>
        <w:rPr>
          <w:color w:val="221F1F"/>
          <w:spacing w:val="-1"/>
        </w:rPr>
        <w:t xml:space="preserve"> </w:t>
      </w:r>
      <w:r>
        <w:rPr>
          <w:color w:val="221F1F"/>
        </w:rPr>
        <w:t>del Participante todavía</w:t>
      </w:r>
      <w:r>
        <w:rPr>
          <w:color w:val="221F1F"/>
          <w:spacing w:val="-1"/>
        </w:rPr>
        <w:t xml:space="preserve"> </w:t>
      </w:r>
      <w:r>
        <w:rPr>
          <w:color w:val="221F1F"/>
        </w:rPr>
        <w:t>no</w:t>
      </w:r>
      <w:r>
        <w:rPr>
          <w:color w:val="221F1F"/>
          <w:spacing w:val="-1"/>
        </w:rPr>
        <w:t xml:space="preserve"> </w:t>
      </w:r>
      <w:r>
        <w:rPr>
          <w:color w:val="221F1F"/>
        </w:rPr>
        <w:t>han comenzado cuando</w:t>
      </w:r>
      <w:r>
        <w:rPr>
          <w:color w:val="221F1F"/>
          <w:spacing w:val="-1"/>
        </w:rPr>
        <w:t xml:space="preserve"> </w:t>
      </w:r>
      <w:r>
        <w:rPr>
          <w:color w:val="221F1F"/>
        </w:rPr>
        <w:t>la</w:t>
      </w:r>
      <w:r>
        <w:rPr>
          <w:color w:val="221F1F"/>
          <w:spacing w:val="-1"/>
        </w:rPr>
        <w:t xml:space="preserve"> </w:t>
      </w:r>
      <w:r>
        <w:rPr>
          <w:color w:val="221F1F"/>
        </w:rPr>
        <w:t>orden es presentada ante PBGC para ser calificada).</w:t>
      </w:r>
      <w:r w:rsidR="005969CE">
        <w:rPr>
          <w:color w:val="221F1F"/>
        </w:rPr>
        <w:t xml:space="preserve"> </w:t>
      </w:r>
      <w:r w:rsidR="00E71C7E">
        <w:rPr>
          <w:color w:val="221F1F"/>
        </w:rPr>
        <w:t>Tenga en cuenta</w:t>
      </w:r>
      <w:r w:rsidR="005969CE">
        <w:rPr>
          <w:color w:val="221F1F"/>
        </w:rPr>
        <w:t xml:space="preserve">: </w:t>
      </w:r>
      <w:r w:rsidR="005508BF">
        <w:rPr>
          <w:color w:val="221F1F"/>
        </w:rPr>
        <w:t>PBGC no calificará</w:t>
      </w:r>
      <w:r w:rsidR="00BC5E3D">
        <w:rPr>
          <w:color w:val="221F1F"/>
        </w:rPr>
        <w:t xml:space="preserve"> una orden</w:t>
      </w:r>
      <w:r w:rsidR="00FE7A9B">
        <w:rPr>
          <w:color w:val="221F1F"/>
        </w:rPr>
        <w:t xml:space="preserve"> </w:t>
      </w:r>
      <w:r w:rsidRPr="00FE7A9B" w:rsidR="00FE7A9B">
        <w:rPr>
          <w:color w:val="221F1F"/>
        </w:rPr>
        <w:t>que intente cambiar al beneficiario de una anualidad para sobreviviente que esté en pago antes de que PBGC reciba la orden.</w:t>
      </w:r>
      <w:r w:rsidR="00BC5E3D">
        <w:rPr>
          <w:color w:val="221F1F"/>
        </w:rPr>
        <w:t xml:space="preserve"> </w:t>
      </w:r>
    </w:p>
    <w:p w:rsidR="004C408C" w:rsidP="00F16785" w14:paraId="0F209E61" w14:textId="209902F1">
      <w:pPr>
        <w:pStyle w:val="BodyText"/>
        <w:spacing w:before="227"/>
        <w:ind w:left="1199" w:right="930"/>
      </w:pPr>
      <w:r>
        <w:rPr>
          <w:color w:val="221F1F"/>
        </w:rPr>
        <w:t>Si el Beneficiario alternativo debe recibir</w:t>
      </w:r>
      <w:r>
        <w:rPr>
          <w:color w:val="221F1F"/>
          <w:spacing w:val="-1"/>
        </w:rPr>
        <w:t xml:space="preserve"> </w:t>
      </w:r>
      <w:r>
        <w:rPr>
          <w:color w:val="221F1F"/>
        </w:rPr>
        <w:t>solamente un beneficio de cónyuge sobreviviente bajo una anualidad calificada de prejubilación con sobreviviente o una anualidad calificada conjunta con</w:t>
      </w:r>
      <w:r>
        <w:rPr>
          <w:color w:val="221F1F"/>
          <w:spacing w:val="-3"/>
        </w:rPr>
        <w:t xml:space="preserve"> </w:t>
      </w:r>
      <w:r>
        <w:rPr>
          <w:color w:val="221F1F"/>
        </w:rPr>
        <w:t>sobreviviente</w:t>
      </w:r>
      <w:r>
        <w:rPr>
          <w:color w:val="221F1F"/>
          <w:spacing w:val="-3"/>
        </w:rPr>
        <w:t xml:space="preserve"> </w:t>
      </w:r>
      <w:r>
        <w:rPr>
          <w:color w:val="221F1F"/>
        </w:rPr>
        <w:t>(esto</w:t>
      </w:r>
      <w:r>
        <w:rPr>
          <w:color w:val="221F1F"/>
          <w:spacing w:val="-5"/>
        </w:rPr>
        <w:t xml:space="preserve"> </w:t>
      </w:r>
      <w:r>
        <w:rPr>
          <w:color w:val="221F1F"/>
        </w:rPr>
        <w:t>es,</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3"/>
        </w:rPr>
        <w:t xml:space="preserve"> </w:t>
      </w:r>
      <w:r>
        <w:rPr>
          <w:color w:val="221F1F"/>
        </w:rPr>
        <w:t>recibirá</w:t>
      </w:r>
      <w:r>
        <w:rPr>
          <w:color w:val="221F1F"/>
          <w:spacing w:val="-3"/>
        </w:rPr>
        <w:t xml:space="preserve"> </w:t>
      </w:r>
      <w:r>
        <w:rPr>
          <w:color w:val="221F1F"/>
        </w:rPr>
        <w:t>un</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o</w:t>
      </w:r>
      <w:r>
        <w:rPr>
          <w:color w:val="221F1F"/>
          <w:spacing w:val="-3"/>
        </w:rPr>
        <w:t xml:space="preserve"> </w:t>
      </w:r>
      <w:r>
        <w:rPr>
          <w:color w:val="221F1F"/>
        </w:rPr>
        <w:t>beneficio</w:t>
      </w:r>
      <w:r w:rsidR="00F16785">
        <w:rPr>
          <w:color w:val="221F1F"/>
        </w:rPr>
        <w:t xml:space="preserve"> de</w:t>
      </w:r>
    </w:p>
    <w:p w:rsidR="004C408C" w14:paraId="0F209E62" w14:textId="34DB5960">
      <w:pPr>
        <w:pStyle w:val="BodyText"/>
        <w:ind w:left="1199"/>
      </w:pPr>
      <w:r>
        <w:rPr>
          <w:color w:val="221F1F"/>
        </w:rPr>
        <w:t>pago</w:t>
      </w:r>
      <w:r>
        <w:rPr>
          <w:color w:val="221F1F"/>
          <w:spacing w:val="-3"/>
        </w:rPr>
        <w:t xml:space="preserve"> </w:t>
      </w:r>
      <w:r>
        <w:rPr>
          <w:color w:val="221F1F"/>
        </w:rPr>
        <w:t>compartido),</w:t>
      </w:r>
      <w:r>
        <w:rPr>
          <w:color w:val="221F1F"/>
          <w:spacing w:val="-3"/>
        </w:rPr>
        <w:t xml:space="preserve"> </w:t>
      </w:r>
      <w:r>
        <w:rPr>
          <w:color w:val="221F1F"/>
        </w:rPr>
        <w:t>vea</w:t>
      </w:r>
      <w:r>
        <w:rPr>
          <w:color w:val="221F1F"/>
          <w:spacing w:val="-4"/>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Modelo</w:t>
      </w:r>
      <w:r>
        <w:rPr>
          <w:color w:val="221F1F"/>
          <w:spacing w:val="-4"/>
        </w:rPr>
        <w:t xml:space="preserve"> </w:t>
      </w:r>
      <w:r>
        <w:rPr>
          <w:color w:val="221F1F"/>
        </w:rPr>
        <w:t>de</w:t>
      </w:r>
      <w:r>
        <w:rPr>
          <w:color w:val="221F1F"/>
          <w:spacing w:val="-3"/>
        </w:rPr>
        <w:t xml:space="preserve"> </w:t>
      </w:r>
      <w:r>
        <w:rPr>
          <w:color w:val="221F1F"/>
        </w:rPr>
        <w:t>Tratamiento</w:t>
      </w:r>
      <w:r>
        <w:rPr>
          <w:color w:val="221F1F"/>
          <w:spacing w:val="-3"/>
        </w:rPr>
        <w:t xml:space="preserve"> </w:t>
      </w:r>
      <w:r>
        <w:rPr>
          <w:color w:val="221F1F"/>
        </w:rPr>
        <w:t>como</w:t>
      </w:r>
      <w:r>
        <w:rPr>
          <w:color w:val="221F1F"/>
          <w:spacing w:val="-5"/>
        </w:rPr>
        <w:t xml:space="preserve"> </w:t>
      </w:r>
      <w:r>
        <w:rPr>
          <w:color w:val="221F1F"/>
        </w:rPr>
        <w:t>Cónyuge</w:t>
      </w:r>
      <w:r>
        <w:rPr>
          <w:color w:val="221F1F"/>
          <w:spacing w:val="-5"/>
        </w:rPr>
        <w:t xml:space="preserve"> </w:t>
      </w:r>
      <w:r>
        <w:rPr>
          <w:color w:val="221F1F"/>
        </w:rPr>
        <w:t>de</w:t>
      </w:r>
      <w:r>
        <w:rPr>
          <w:color w:val="221F1F"/>
          <w:spacing w:val="-4"/>
        </w:rPr>
        <w:t xml:space="preserve"> </w:t>
      </w:r>
      <w:r>
        <w:rPr>
          <w:color w:val="221F1F"/>
        </w:rPr>
        <w:t>PBGC,</w:t>
      </w:r>
      <w:r>
        <w:rPr>
          <w:color w:val="221F1F"/>
          <w:spacing w:val="-3"/>
        </w:rPr>
        <w:t xml:space="preserve"> </w:t>
      </w:r>
      <w:r>
        <w:rPr>
          <w:color w:val="221F1F"/>
        </w:rPr>
        <w:t>Apéndice</w:t>
      </w:r>
      <w:r>
        <w:rPr>
          <w:color w:val="221F1F"/>
          <w:spacing w:val="-3"/>
        </w:rPr>
        <w:t xml:space="preserve"> </w:t>
      </w:r>
      <w:r>
        <w:rPr>
          <w:color w:val="221F1F"/>
          <w:spacing w:val="-5"/>
        </w:rPr>
        <w:t>E.</w:t>
      </w:r>
    </w:p>
    <w:p w:rsidR="00042622" w:rsidP="00546F1B" w14:paraId="015BE403" w14:textId="77777777">
      <w:pPr>
        <w:pStyle w:val="BodyText"/>
        <w:spacing w:before="1"/>
        <w:ind w:right="1825"/>
        <w:rPr>
          <w:color w:val="221F1F"/>
        </w:rPr>
      </w:pPr>
    </w:p>
    <w:p w:rsidR="004C408C" w:rsidP="00BC6074" w14:paraId="0F209E64" w14:textId="215213DF">
      <w:pPr>
        <w:pStyle w:val="BodyText"/>
        <w:spacing w:before="1"/>
        <w:ind w:left="1199" w:right="840"/>
      </w:pPr>
      <w:r>
        <w:rPr>
          <w:color w:val="221F1F"/>
        </w:rPr>
        <w:t xml:space="preserve">En general, si un Participante fallece antes del </w:t>
      </w:r>
      <w:r w:rsidR="00353624">
        <w:rPr>
          <w:color w:val="221F1F"/>
        </w:rPr>
        <w:t>comienzo</w:t>
      </w:r>
      <w:r>
        <w:rPr>
          <w:color w:val="221F1F"/>
        </w:rPr>
        <w:t xml:space="preserve"> de los pagos del beneficio, PBGC paga</w:t>
      </w:r>
      <w:r>
        <w:rPr>
          <w:color w:val="221F1F"/>
          <w:spacing w:val="-4"/>
        </w:rPr>
        <w:t xml:space="preserve"> </w:t>
      </w:r>
      <w:r>
        <w:rPr>
          <w:color w:val="221F1F"/>
        </w:rPr>
        <w:t>al</w:t>
      </w:r>
      <w:r>
        <w:rPr>
          <w:color w:val="221F1F"/>
          <w:spacing w:val="-4"/>
        </w:rPr>
        <w:t xml:space="preserve"> </w:t>
      </w:r>
      <w:r>
        <w:rPr>
          <w:color w:val="221F1F"/>
        </w:rPr>
        <w:t>cónyuge</w:t>
      </w:r>
      <w:r>
        <w:rPr>
          <w:color w:val="221F1F"/>
          <w:spacing w:val="-4"/>
        </w:rPr>
        <w:t xml:space="preserve"> </w:t>
      </w:r>
      <w:r>
        <w:rPr>
          <w:color w:val="221F1F"/>
        </w:rPr>
        <w:t>sobreviviente</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una</w:t>
      </w:r>
      <w:r>
        <w:rPr>
          <w:color w:val="221F1F"/>
          <w:spacing w:val="-6"/>
        </w:rPr>
        <w:t xml:space="preserve"> </w:t>
      </w:r>
      <w:r>
        <w:rPr>
          <w:color w:val="221F1F"/>
        </w:rPr>
        <w:t>anualidad</w:t>
      </w:r>
      <w:r>
        <w:rPr>
          <w:color w:val="221F1F"/>
          <w:spacing w:val="-4"/>
        </w:rPr>
        <w:t xml:space="preserve"> </w:t>
      </w:r>
      <w:r>
        <w:rPr>
          <w:color w:val="221F1F"/>
        </w:rPr>
        <w:t>calificada</w:t>
      </w:r>
      <w:r>
        <w:rPr>
          <w:color w:val="221F1F"/>
          <w:spacing w:val="-4"/>
        </w:rPr>
        <w:t xml:space="preserve"> </w:t>
      </w:r>
      <w:r>
        <w:rPr>
          <w:color w:val="221F1F"/>
        </w:rPr>
        <w:t>de</w:t>
      </w:r>
      <w:r>
        <w:rPr>
          <w:color w:val="221F1F"/>
          <w:spacing w:val="-4"/>
        </w:rPr>
        <w:t xml:space="preserve"> </w:t>
      </w:r>
      <w:r>
        <w:rPr>
          <w:color w:val="221F1F"/>
        </w:rPr>
        <w:t>prejubilación</w:t>
      </w:r>
      <w:r w:rsidR="00BC6074">
        <w:rPr>
          <w:color w:val="221F1F"/>
        </w:rPr>
        <w:t xml:space="preserve"> con</w:t>
      </w:r>
    </w:p>
    <w:p w:rsidR="004C408C" w14:paraId="0F209E65" w14:textId="0837EE08">
      <w:pPr>
        <w:pStyle w:val="BodyText"/>
        <w:spacing w:line="258" w:lineRule="exact"/>
        <w:ind w:left="1199"/>
        <w:rPr>
          <w:color w:val="221F1F"/>
          <w:spacing w:val="-2"/>
        </w:rPr>
      </w:pPr>
      <w:r>
        <w:rPr>
          <w:color w:val="221F1F"/>
        </w:rPr>
        <w:t>sobreviviente</w:t>
      </w:r>
      <w:r>
        <w:rPr>
          <w:color w:val="221F1F"/>
          <w:spacing w:val="-2"/>
        </w:rPr>
        <w:t xml:space="preserve"> </w:t>
      </w:r>
      <w:r>
        <w:rPr>
          <w:color w:val="221F1F"/>
        </w:rPr>
        <w:t>(QPSA).</w:t>
      </w:r>
      <w:r>
        <w:rPr>
          <w:color w:val="221F1F"/>
          <w:spacing w:val="-5"/>
        </w:rPr>
        <w:t xml:space="preserve"> </w:t>
      </w:r>
      <w:r>
        <w:rPr>
          <w:color w:val="221F1F"/>
        </w:rPr>
        <w:t>El</w:t>
      </w:r>
      <w:r>
        <w:rPr>
          <w:color w:val="221F1F"/>
          <w:spacing w:val="-2"/>
        </w:rPr>
        <w:t xml:space="preserve"> </w:t>
      </w:r>
      <w:r>
        <w:rPr>
          <w:color w:val="221F1F"/>
        </w:rPr>
        <w:t>cónyuge</w:t>
      </w:r>
      <w:r>
        <w:rPr>
          <w:color w:val="221F1F"/>
          <w:spacing w:val="-3"/>
        </w:rPr>
        <w:t xml:space="preserve"> </w:t>
      </w:r>
      <w:r>
        <w:rPr>
          <w:color w:val="221F1F"/>
        </w:rPr>
        <w:t>sobreviviente</w:t>
      </w:r>
      <w:r>
        <w:rPr>
          <w:color w:val="221F1F"/>
          <w:spacing w:val="-3"/>
        </w:rPr>
        <w:t xml:space="preserve"> </w:t>
      </w:r>
      <w:r>
        <w:rPr>
          <w:color w:val="221F1F"/>
        </w:rPr>
        <w:t>puede</w:t>
      </w:r>
      <w:r>
        <w:rPr>
          <w:color w:val="221F1F"/>
          <w:spacing w:val="-3"/>
        </w:rPr>
        <w:t xml:space="preserve"> </w:t>
      </w:r>
      <w:r>
        <w:rPr>
          <w:color w:val="221F1F"/>
        </w:rPr>
        <w:t>elegir</w:t>
      </w:r>
      <w:r>
        <w:rPr>
          <w:color w:val="221F1F"/>
          <w:spacing w:val="-3"/>
        </w:rPr>
        <w:t xml:space="preserve"> </w:t>
      </w:r>
      <w:r>
        <w:rPr>
          <w:color w:val="221F1F"/>
        </w:rPr>
        <w:t>tomar</w:t>
      </w:r>
      <w:r>
        <w:rPr>
          <w:color w:val="221F1F"/>
          <w:spacing w:val="-3"/>
        </w:rPr>
        <w:t xml:space="preserve"> </w:t>
      </w:r>
      <w:r>
        <w:rPr>
          <w:color w:val="221F1F"/>
        </w:rPr>
        <w:t>la</w:t>
      </w:r>
      <w:r>
        <w:rPr>
          <w:color w:val="221F1F"/>
          <w:spacing w:val="-2"/>
        </w:rPr>
        <w:t xml:space="preserve"> </w:t>
      </w:r>
      <w:r>
        <w:rPr>
          <w:color w:val="221F1F"/>
        </w:rPr>
        <w:t>QPSA</w:t>
      </w:r>
      <w:r>
        <w:rPr>
          <w:color w:val="221F1F"/>
          <w:spacing w:val="-3"/>
        </w:rPr>
        <w:t xml:space="preserve"> </w:t>
      </w:r>
      <w:r>
        <w:rPr>
          <w:color w:val="221F1F"/>
        </w:rPr>
        <w:t>en</w:t>
      </w:r>
      <w:r>
        <w:rPr>
          <w:color w:val="221F1F"/>
          <w:spacing w:val="-2"/>
        </w:rPr>
        <w:t xml:space="preserve"> </w:t>
      </w:r>
      <w:r>
        <w:rPr>
          <w:color w:val="221F1F"/>
        </w:rPr>
        <w:t>la</w:t>
      </w:r>
      <w:r>
        <w:rPr>
          <w:color w:val="221F1F"/>
          <w:spacing w:val="-2"/>
        </w:rPr>
        <w:t xml:space="preserve"> forma</w:t>
      </w:r>
    </w:p>
    <w:p w:rsidR="00094775" w:rsidP="00042622" w14:paraId="48D06BBA" w14:textId="77777777">
      <w:pPr>
        <w:pStyle w:val="BodyText"/>
        <w:spacing w:before="1"/>
        <w:ind w:left="1200" w:right="1270"/>
        <w:rPr>
          <w:color w:val="221F1F"/>
        </w:rPr>
      </w:pPr>
    </w:p>
    <w:p w:rsidR="00042622" w:rsidP="00042622" w14:paraId="1B44F62B" w14:textId="60F2887F">
      <w:pPr>
        <w:pStyle w:val="BodyText"/>
        <w:spacing w:before="1"/>
        <w:ind w:left="1200" w:right="1270"/>
      </w:pPr>
      <w:r>
        <w:rPr>
          <w:color w:val="221F1F"/>
        </w:rPr>
        <w:t>de una anualidad de por vida o de una anualidad garantizada y continua. Si un Participante fallece</w:t>
      </w:r>
      <w:r>
        <w:rPr>
          <w:color w:val="221F1F"/>
          <w:spacing w:val="-3"/>
        </w:rPr>
        <w:t xml:space="preserve"> </w:t>
      </w:r>
      <w:r>
        <w:rPr>
          <w:color w:val="221F1F"/>
        </w:rPr>
        <w:t>después</w:t>
      </w:r>
      <w:r>
        <w:rPr>
          <w:color w:val="221F1F"/>
          <w:spacing w:val="-3"/>
        </w:rPr>
        <w:t xml:space="preserve"> </w:t>
      </w:r>
      <w:r>
        <w:rPr>
          <w:color w:val="221F1F"/>
        </w:rPr>
        <w:t>del</w:t>
      </w:r>
      <w:r>
        <w:rPr>
          <w:color w:val="221F1F"/>
          <w:spacing w:val="-3"/>
        </w:rPr>
        <w:t xml:space="preserve"> </w:t>
      </w:r>
      <w:r>
        <w:rPr>
          <w:color w:val="221F1F"/>
        </w:rPr>
        <w:t>comienzo</w:t>
      </w:r>
      <w:r>
        <w:rPr>
          <w:color w:val="221F1F"/>
          <w:spacing w:val="-3"/>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beneficios</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forma</w:t>
      </w:r>
      <w:r>
        <w:rPr>
          <w:color w:val="221F1F"/>
          <w:spacing w:val="-3"/>
        </w:rPr>
        <w:t xml:space="preserve"> </w:t>
      </w:r>
      <w:r>
        <w:rPr>
          <w:color w:val="221F1F"/>
        </w:rPr>
        <w:t>de</w:t>
      </w:r>
      <w:r>
        <w:rPr>
          <w:color w:val="221F1F"/>
          <w:spacing w:val="-3"/>
        </w:rPr>
        <w:t xml:space="preserve"> </w:t>
      </w:r>
      <w:r>
        <w:rPr>
          <w:color w:val="221F1F"/>
        </w:rPr>
        <w:t>una</w:t>
      </w:r>
      <w:r>
        <w:rPr>
          <w:color w:val="221F1F"/>
          <w:spacing w:val="-5"/>
        </w:rPr>
        <w:t xml:space="preserve"> </w:t>
      </w:r>
      <w:r>
        <w:rPr>
          <w:color w:val="221F1F"/>
        </w:rPr>
        <w:t>anualidad</w:t>
      </w:r>
      <w:r>
        <w:rPr>
          <w:color w:val="221F1F"/>
          <w:spacing w:val="-3"/>
        </w:rPr>
        <w:t xml:space="preserve"> </w:t>
      </w:r>
      <w:r>
        <w:rPr>
          <w:color w:val="221F1F"/>
        </w:rPr>
        <w:t>calificada conjunta con sobreviviente (QJSA), PBGC paga al cónyuge sobreviviente del Participante</w:t>
      </w:r>
      <w:r w:rsidR="00F16785">
        <w:rPr>
          <w:color w:val="221F1F"/>
        </w:rPr>
        <w:t xml:space="preserve"> la</w:t>
      </w:r>
    </w:p>
    <w:p w:rsidR="00042622" w:rsidP="00042622" w14:paraId="3FA49DFF" w14:textId="2DAA8EE4">
      <w:pPr>
        <w:pStyle w:val="BodyText"/>
        <w:ind w:left="1200"/>
      </w:pPr>
      <w:r>
        <w:rPr>
          <w:color w:val="221F1F"/>
        </w:rPr>
        <w:t>porción</w:t>
      </w:r>
      <w:r>
        <w:rPr>
          <w:color w:val="221F1F"/>
          <w:spacing w:val="-2"/>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de</w:t>
      </w:r>
      <w:r>
        <w:rPr>
          <w:color w:val="221F1F"/>
          <w:spacing w:val="-2"/>
        </w:rPr>
        <w:t xml:space="preserve"> </w:t>
      </w:r>
      <w:r>
        <w:rPr>
          <w:color w:val="221F1F"/>
        </w:rPr>
        <w:t>la</w:t>
      </w:r>
      <w:r>
        <w:rPr>
          <w:color w:val="221F1F"/>
          <w:spacing w:val="-1"/>
        </w:rPr>
        <w:t xml:space="preserve"> </w:t>
      </w:r>
      <w:r>
        <w:rPr>
          <w:color w:val="221F1F"/>
          <w:spacing w:val="-4"/>
        </w:rPr>
        <w:t>QJSA.</w:t>
      </w:r>
    </w:p>
    <w:p w:rsidR="00042622" w:rsidRPr="00732AB3" w:rsidP="00732AB3" w14:paraId="75A96AAB" w14:textId="1994E1B8">
      <w:pPr>
        <w:pStyle w:val="BodyText"/>
        <w:spacing w:before="225"/>
        <w:ind w:left="1200" w:right="1534"/>
      </w:pPr>
      <w:r>
        <w:rPr>
          <w:color w:val="221F1F"/>
        </w:rPr>
        <w:t>PBGC</w:t>
      </w:r>
      <w:r>
        <w:rPr>
          <w:color w:val="221F1F"/>
          <w:spacing w:val="-3"/>
        </w:rPr>
        <w:t xml:space="preserve"> </w:t>
      </w:r>
      <w:r>
        <w:rPr>
          <w:color w:val="221F1F"/>
        </w:rPr>
        <w:t>por</w:t>
      </w:r>
      <w:r>
        <w:rPr>
          <w:color w:val="221F1F"/>
          <w:spacing w:val="-5"/>
        </w:rPr>
        <w:t xml:space="preserve"> </w:t>
      </w:r>
      <w:r>
        <w:rPr>
          <w:color w:val="221F1F"/>
        </w:rPr>
        <w:t>lo</w:t>
      </w:r>
      <w:r>
        <w:rPr>
          <w:color w:val="221F1F"/>
          <w:spacing w:val="-5"/>
        </w:rPr>
        <w:t xml:space="preserve"> </w:t>
      </w:r>
      <w:r>
        <w:rPr>
          <w:color w:val="221F1F"/>
        </w:rPr>
        <w:t>general</w:t>
      </w:r>
      <w:r>
        <w:rPr>
          <w:color w:val="221F1F"/>
          <w:spacing w:val="-3"/>
        </w:rPr>
        <w:t xml:space="preserve"> </w:t>
      </w:r>
      <w:r>
        <w:rPr>
          <w:color w:val="221F1F"/>
        </w:rPr>
        <w:t>calificará</w:t>
      </w:r>
      <w:r>
        <w:rPr>
          <w:color w:val="221F1F"/>
          <w:spacing w:val="-3"/>
        </w:rPr>
        <w:t xml:space="preserve"> </w:t>
      </w:r>
      <w:r>
        <w:rPr>
          <w:color w:val="221F1F"/>
        </w:rPr>
        <w:t>una</w:t>
      </w:r>
      <w:r>
        <w:rPr>
          <w:color w:val="221F1F"/>
          <w:spacing w:val="-3"/>
        </w:rPr>
        <w:t xml:space="preserve"> </w:t>
      </w:r>
      <w:r w:rsidR="00846A70">
        <w:rPr>
          <w:color w:val="221F1F"/>
        </w:rPr>
        <w:t>orden judicial</w:t>
      </w:r>
      <w:r>
        <w:rPr>
          <w:color w:val="221F1F"/>
          <w:spacing w:val="-3"/>
        </w:rPr>
        <w:t xml:space="preserve"> </w:t>
      </w:r>
      <w:r>
        <w:rPr>
          <w:color w:val="221F1F"/>
        </w:rPr>
        <w:t>asignando</w:t>
      </w:r>
      <w:r>
        <w:rPr>
          <w:color w:val="221F1F"/>
          <w:spacing w:val="-5"/>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un</w:t>
      </w:r>
      <w:r>
        <w:rPr>
          <w:color w:val="221F1F"/>
          <w:spacing w:val="-3"/>
        </w:rPr>
        <w:t xml:space="preserve"> </w:t>
      </w:r>
      <w:r>
        <w:rPr>
          <w:color w:val="221F1F"/>
        </w:rPr>
        <w:t>beneficio de sobreviviente sobre la base del beneficio del Participante a partir de una fecha específica o en la medida del beneficio del Participante asignado al Beneficiario alternativo</w:t>
      </w:r>
      <w:r>
        <w:rPr>
          <w:color w:val="221F1F"/>
          <w:spacing w:val="-1"/>
        </w:rPr>
        <w:t xml:space="preserve"> </w:t>
      </w:r>
      <w:r>
        <w:rPr>
          <w:color w:val="221F1F"/>
        </w:rPr>
        <w:t>de acuerdo</w:t>
      </w:r>
      <w:r w:rsidR="00732AB3">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Sección</w:t>
      </w:r>
      <w:r>
        <w:rPr>
          <w:color w:val="221F1F"/>
          <w:spacing w:val="-3"/>
        </w:rPr>
        <w:t xml:space="preserve"> </w:t>
      </w:r>
      <w:r>
        <w:rPr>
          <w:color w:val="221F1F"/>
        </w:rPr>
        <w:t>3.</w:t>
      </w:r>
      <w:r>
        <w:rPr>
          <w:color w:val="221F1F"/>
          <w:spacing w:val="-3"/>
        </w:rPr>
        <w:t xml:space="preserve"> </w:t>
      </w:r>
      <w:r>
        <w:rPr>
          <w:color w:val="221F1F"/>
        </w:rPr>
        <w:t>Bajo</w:t>
      </w:r>
      <w:r>
        <w:rPr>
          <w:color w:val="221F1F"/>
          <w:spacing w:val="-3"/>
        </w:rPr>
        <w:t xml:space="preserve"> </w:t>
      </w:r>
      <w:r>
        <w:rPr>
          <w:color w:val="221F1F"/>
        </w:rPr>
        <w:t>la</w:t>
      </w:r>
      <w:r>
        <w:rPr>
          <w:color w:val="221F1F"/>
          <w:spacing w:val="-5"/>
        </w:rPr>
        <w:t xml:space="preserve"> </w:t>
      </w:r>
      <w:r>
        <w:rPr>
          <w:color w:val="221F1F"/>
        </w:rPr>
        <w:t>QDRO</w:t>
      </w:r>
      <w:r>
        <w:rPr>
          <w:color w:val="221F1F"/>
          <w:spacing w:val="-3"/>
        </w:rPr>
        <w:t xml:space="preserve"> </w:t>
      </w:r>
      <w:r>
        <w:rPr>
          <w:color w:val="221F1F"/>
        </w:rPr>
        <w:t>Modelo</w:t>
      </w:r>
      <w:r>
        <w:rPr>
          <w:color w:val="221F1F"/>
          <w:spacing w:val="-3"/>
        </w:rPr>
        <w:t xml:space="preserve"> </w:t>
      </w:r>
      <w:r>
        <w:rPr>
          <w:color w:val="221F1F"/>
        </w:rPr>
        <w:t>de</w:t>
      </w:r>
      <w:r>
        <w:rPr>
          <w:color w:val="221F1F"/>
          <w:spacing w:val="-3"/>
        </w:rPr>
        <w:t xml:space="preserve"> </w:t>
      </w:r>
      <w:r>
        <w:rPr>
          <w:color w:val="221F1F"/>
        </w:rPr>
        <w:t>Pago</w:t>
      </w:r>
      <w:r>
        <w:rPr>
          <w:color w:val="221F1F"/>
          <w:spacing w:val="-5"/>
        </w:rPr>
        <w:t xml:space="preserve"> </w:t>
      </w:r>
      <w:r>
        <w:rPr>
          <w:color w:val="221F1F"/>
        </w:rPr>
        <w:t>Compartido,</w:t>
      </w:r>
      <w:r>
        <w:rPr>
          <w:color w:val="221F1F"/>
          <w:spacing w:val="-5"/>
        </w:rPr>
        <w:t xml:space="preserve"> </w:t>
      </w:r>
      <w:r>
        <w:rPr>
          <w:color w:val="221F1F"/>
        </w:rPr>
        <w:t>el</w:t>
      </w:r>
      <w:r>
        <w:rPr>
          <w:color w:val="221F1F"/>
          <w:spacing w:val="-3"/>
        </w:rPr>
        <w:t xml:space="preserve"> </w:t>
      </w:r>
      <w:r>
        <w:rPr>
          <w:color w:val="221F1F"/>
        </w:rPr>
        <w:t>excónyuge</w:t>
      </w:r>
      <w:r>
        <w:rPr>
          <w:color w:val="221F1F"/>
          <w:spacing w:val="-4"/>
        </w:rPr>
        <w:t xml:space="preserve"> </w:t>
      </w:r>
      <w:r>
        <w:rPr>
          <w:color w:val="221F1F"/>
        </w:rPr>
        <w:t>del</w:t>
      </w:r>
      <w:r>
        <w:rPr>
          <w:color w:val="221F1F"/>
          <w:spacing w:val="-3"/>
        </w:rPr>
        <w:t xml:space="preserve"> </w:t>
      </w:r>
      <w:r>
        <w:rPr>
          <w:color w:val="221F1F"/>
        </w:rPr>
        <w:t>Participante, como el Beneficiario alternativo puede ser tratado como el cónyuge sobreviviente (aunque</w:t>
      </w:r>
      <w:r w:rsidR="00732AB3">
        <w:t xml:space="preserve"> </w:t>
      </w:r>
      <w:r>
        <w:rPr>
          <w:color w:val="221F1F"/>
        </w:rPr>
        <w:t>el</w:t>
      </w:r>
      <w:r>
        <w:rPr>
          <w:color w:val="221F1F"/>
          <w:spacing w:val="-2"/>
        </w:rPr>
        <w:t xml:space="preserve"> </w:t>
      </w:r>
      <w:r>
        <w:rPr>
          <w:color w:val="221F1F"/>
        </w:rPr>
        <w:t>Participante</w:t>
      </w:r>
      <w:r>
        <w:rPr>
          <w:color w:val="221F1F"/>
          <w:spacing w:val="-3"/>
        </w:rPr>
        <w:t xml:space="preserve"> </w:t>
      </w:r>
      <w:r>
        <w:rPr>
          <w:color w:val="221F1F"/>
        </w:rPr>
        <w:t>se</w:t>
      </w:r>
      <w:r>
        <w:rPr>
          <w:color w:val="221F1F"/>
          <w:spacing w:val="-2"/>
        </w:rPr>
        <w:t xml:space="preserve"> </w:t>
      </w:r>
      <w:r>
        <w:rPr>
          <w:color w:val="221F1F"/>
        </w:rPr>
        <w:t>haya</w:t>
      </w:r>
      <w:r>
        <w:rPr>
          <w:color w:val="221F1F"/>
          <w:spacing w:val="-4"/>
        </w:rPr>
        <w:t xml:space="preserve"> </w:t>
      </w:r>
      <w:r>
        <w:rPr>
          <w:color w:val="221F1F"/>
        </w:rPr>
        <w:t>vuelto</w:t>
      </w:r>
      <w:r>
        <w:rPr>
          <w:color w:val="221F1F"/>
          <w:spacing w:val="-2"/>
        </w:rPr>
        <w:t xml:space="preserve"> </w:t>
      </w:r>
      <w:r>
        <w:rPr>
          <w:color w:val="221F1F"/>
        </w:rPr>
        <w:t>a</w:t>
      </w:r>
      <w:r>
        <w:rPr>
          <w:color w:val="221F1F"/>
          <w:spacing w:val="-3"/>
        </w:rPr>
        <w:t xml:space="preserve"> </w:t>
      </w:r>
      <w:r>
        <w:rPr>
          <w:color w:val="221F1F"/>
        </w:rPr>
        <w:t>casar)</w:t>
      </w:r>
      <w:r>
        <w:rPr>
          <w:color w:val="221F1F"/>
          <w:spacing w:val="-3"/>
        </w:rPr>
        <w:t xml:space="preserve"> </w:t>
      </w:r>
      <w:r>
        <w:rPr>
          <w:color w:val="221F1F"/>
        </w:rPr>
        <w:t>sobre</w:t>
      </w:r>
      <w:r>
        <w:rPr>
          <w:color w:val="221F1F"/>
          <w:spacing w:val="-2"/>
        </w:rPr>
        <w:t xml:space="preserve"> </w:t>
      </w:r>
      <w:r>
        <w:rPr>
          <w:color w:val="221F1F"/>
        </w:rPr>
        <w:t>la</w:t>
      </w:r>
      <w:r>
        <w:rPr>
          <w:color w:val="221F1F"/>
          <w:spacing w:val="-3"/>
        </w:rPr>
        <w:t xml:space="preserve"> </w:t>
      </w:r>
      <w:r>
        <w:rPr>
          <w:color w:val="221F1F"/>
        </w:rPr>
        <w:t>base</w:t>
      </w:r>
      <w:r>
        <w:rPr>
          <w:color w:val="221F1F"/>
          <w:spacing w:val="-4"/>
        </w:rPr>
        <w:t xml:space="preserve"> </w:t>
      </w:r>
      <w:r>
        <w:rPr>
          <w:color w:val="221F1F"/>
        </w:rPr>
        <w:t>del</w:t>
      </w:r>
      <w:r>
        <w:rPr>
          <w:color w:val="221F1F"/>
          <w:spacing w:val="-2"/>
        </w:rPr>
        <w:t xml:space="preserve"> </w:t>
      </w:r>
      <w:r>
        <w:rPr>
          <w:color w:val="221F1F"/>
        </w:rPr>
        <w:t>beneficio</w:t>
      </w:r>
      <w:r>
        <w:rPr>
          <w:color w:val="221F1F"/>
          <w:spacing w:val="-3"/>
        </w:rPr>
        <w:t xml:space="preserve"> </w:t>
      </w:r>
      <w:r>
        <w:rPr>
          <w:color w:val="221F1F"/>
        </w:rPr>
        <w:t>del</w:t>
      </w:r>
      <w:r>
        <w:rPr>
          <w:color w:val="221F1F"/>
          <w:spacing w:val="-2"/>
        </w:rPr>
        <w:t xml:space="preserve"> </w:t>
      </w:r>
      <w:r>
        <w:rPr>
          <w:color w:val="221F1F"/>
        </w:rPr>
        <w:t>Participante</w:t>
      </w:r>
      <w:r>
        <w:rPr>
          <w:color w:val="221F1F"/>
          <w:spacing w:val="-3"/>
        </w:rPr>
        <w:t xml:space="preserve"> </w:t>
      </w:r>
      <w:r>
        <w:rPr>
          <w:color w:val="221F1F"/>
        </w:rPr>
        <w:t>o</w:t>
      </w:r>
      <w:r>
        <w:rPr>
          <w:color w:val="221F1F"/>
          <w:spacing w:val="-2"/>
        </w:rPr>
        <w:t xml:space="preserve"> </w:t>
      </w:r>
      <w:r>
        <w:rPr>
          <w:color w:val="221F1F"/>
        </w:rPr>
        <w:t>en</w:t>
      </w:r>
      <w:r>
        <w:rPr>
          <w:color w:val="221F1F"/>
          <w:spacing w:val="-3"/>
        </w:rPr>
        <w:t xml:space="preserve"> </w:t>
      </w:r>
      <w:r>
        <w:rPr>
          <w:color w:val="221F1F"/>
        </w:rPr>
        <w:t>la</w:t>
      </w:r>
      <w:r>
        <w:rPr>
          <w:color w:val="221F1F"/>
          <w:spacing w:val="-2"/>
        </w:rPr>
        <w:t xml:space="preserve"> </w:t>
      </w:r>
      <w:r>
        <w:rPr>
          <w:color w:val="221F1F"/>
        </w:rPr>
        <w:t xml:space="preserve">medida </w:t>
      </w:r>
      <w:r w:rsidR="0050164B">
        <w:rPr>
          <w:color w:val="221F1F"/>
        </w:rPr>
        <w:t>en que el</w:t>
      </w:r>
      <w:r>
        <w:rPr>
          <w:color w:val="221F1F"/>
        </w:rPr>
        <w:t xml:space="preserve"> beneficio del Participante </w:t>
      </w:r>
      <w:r w:rsidR="00EC75A6">
        <w:rPr>
          <w:color w:val="221F1F"/>
        </w:rPr>
        <w:t xml:space="preserve">ha sido </w:t>
      </w:r>
      <w:r>
        <w:rPr>
          <w:color w:val="221F1F"/>
        </w:rPr>
        <w:t>asignado al Beneficiario alternativo de acuerdo con la Sección 3.</w:t>
      </w:r>
    </w:p>
    <w:p w:rsidR="00546F1B" w:rsidP="00732AB3" w14:paraId="7A54FFFD" w14:textId="6450D0D1">
      <w:pPr>
        <w:spacing w:before="227"/>
        <w:ind w:left="1152" w:right="1270"/>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Cuando</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sidR="00732AB3">
        <w:rPr>
          <w:rFonts w:ascii="Arial" w:hAnsi="Arial"/>
          <w:i/>
          <w:color w:val="221F1F"/>
          <w:spacing w:val="-3"/>
          <w:sz w:val="19"/>
        </w:rPr>
        <w:t xml:space="preserve">judicial </w:t>
      </w:r>
      <w:r>
        <w:rPr>
          <w:rFonts w:ascii="Arial" w:hAnsi="Arial"/>
          <w:i/>
          <w:color w:val="221F1F"/>
          <w:sz w:val="19"/>
        </w:rPr>
        <w:t>asigna</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parte</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porción</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 de la QSJA, el Participante no puede elegir un tipo de Beneficio que no sea la QJSA del plan con</w:t>
      </w:r>
      <w:r w:rsidR="00732AB3">
        <w:rPr>
          <w:rFonts w:ascii="Arial" w:hAnsi="Arial"/>
          <w:i/>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como</w:t>
      </w:r>
      <w:r>
        <w:rPr>
          <w:rFonts w:ascii="Arial" w:hAnsi="Arial"/>
          <w:i/>
          <w:color w:val="221F1F"/>
          <w:spacing w:val="-3"/>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salvo</w:t>
      </w:r>
      <w:r>
        <w:rPr>
          <w:rFonts w:ascii="Arial" w:hAnsi="Arial"/>
          <w:i/>
          <w:color w:val="221F1F"/>
          <w:spacing w:val="-3"/>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2"/>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acceda</w:t>
      </w:r>
      <w:r>
        <w:rPr>
          <w:rFonts w:ascii="Arial" w:hAnsi="Arial"/>
          <w:i/>
          <w:color w:val="221F1F"/>
          <w:spacing w:val="-4"/>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un</w:t>
      </w:r>
      <w:r>
        <w:rPr>
          <w:rFonts w:ascii="Arial" w:hAnsi="Arial"/>
          <w:i/>
          <w:color w:val="221F1F"/>
          <w:spacing w:val="-3"/>
          <w:sz w:val="19"/>
        </w:rPr>
        <w:t xml:space="preserve"> </w:t>
      </w:r>
      <w:r>
        <w:rPr>
          <w:rFonts w:ascii="Arial" w:hAnsi="Arial"/>
          <w:i/>
          <w:color w:val="221F1F"/>
          <w:sz w:val="19"/>
        </w:rPr>
        <w:t>tipo de beneficio diferente en el momento está por comenzar la pensión.</w:t>
      </w:r>
    </w:p>
    <w:p w:rsidR="00546F1B" w:rsidP="00546F1B" w14:paraId="29ED992D" w14:textId="77777777">
      <w:pPr>
        <w:pStyle w:val="BodyText"/>
        <w:spacing w:before="19"/>
        <w:rPr>
          <w:rFonts w:ascii="Arial"/>
          <w:i/>
          <w:sz w:val="19"/>
        </w:rPr>
      </w:pPr>
    </w:p>
    <w:p w:rsidR="00546F1B" w:rsidP="00546F1B" w14:paraId="1B1A2E63" w14:textId="22D5B978">
      <w:pPr>
        <w:pStyle w:val="BodyText"/>
        <w:ind w:left="1200" w:right="972"/>
      </w:pPr>
      <w:r>
        <w:rPr>
          <w:color w:val="221F1F"/>
        </w:rPr>
        <w:t>La</w:t>
      </w:r>
      <w:r>
        <w:rPr>
          <w:color w:val="221F1F"/>
          <w:spacing w:val="-3"/>
        </w:rPr>
        <w:t xml:space="preserve"> </w:t>
      </w:r>
      <w:r>
        <w:rPr>
          <w:color w:val="221F1F"/>
        </w:rPr>
        <w:t>parte</w:t>
      </w:r>
      <w:r>
        <w:rPr>
          <w:color w:val="221F1F"/>
          <w:spacing w:val="-3"/>
        </w:rPr>
        <w:t xml:space="preserve"> </w:t>
      </w:r>
      <w:r>
        <w:rPr>
          <w:color w:val="221F1F"/>
        </w:rPr>
        <w:t>mencionada</w:t>
      </w:r>
      <w:r>
        <w:rPr>
          <w:color w:val="221F1F"/>
          <w:spacing w:val="-3"/>
        </w:rPr>
        <w:t xml:space="preserve"> </w:t>
      </w:r>
      <w:r>
        <w:rPr>
          <w:color w:val="221F1F"/>
        </w:rPr>
        <w:t>en</w:t>
      </w:r>
      <w:r>
        <w:rPr>
          <w:color w:val="221F1F"/>
          <w:spacing w:val="-3"/>
        </w:rPr>
        <w:t xml:space="preserve"> </w:t>
      </w:r>
      <w:r>
        <w:rPr>
          <w:color w:val="221F1F"/>
        </w:rPr>
        <w:t>la</w:t>
      </w:r>
      <w:r>
        <w:rPr>
          <w:color w:val="221F1F"/>
          <w:spacing w:val="-4"/>
        </w:rPr>
        <w:t xml:space="preserve"> </w:t>
      </w:r>
      <w:r>
        <w:rPr>
          <w:color w:val="221F1F"/>
        </w:rPr>
        <w:t>Sección</w:t>
      </w:r>
      <w:r>
        <w:rPr>
          <w:color w:val="221F1F"/>
          <w:spacing w:val="-3"/>
        </w:rPr>
        <w:t xml:space="preserve"> </w:t>
      </w:r>
      <w:r>
        <w:rPr>
          <w:color w:val="221F1F"/>
        </w:rPr>
        <w:t>10</w:t>
      </w:r>
      <w:r>
        <w:rPr>
          <w:color w:val="221F1F"/>
          <w:spacing w:val="-3"/>
        </w:rPr>
        <w:t xml:space="preserve"> </w:t>
      </w:r>
      <w:r>
        <w:rPr>
          <w:color w:val="221F1F"/>
        </w:rPr>
        <w:t>del</w:t>
      </w:r>
      <w:r>
        <w:rPr>
          <w:color w:val="221F1F"/>
          <w:spacing w:val="-3"/>
        </w:rPr>
        <w:t xml:space="preserve"> </w:t>
      </w:r>
      <w:r>
        <w:rPr>
          <w:color w:val="221F1F"/>
        </w:rPr>
        <w:t>modelo</w:t>
      </w:r>
      <w:r>
        <w:rPr>
          <w:color w:val="221F1F"/>
          <w:spacing w:val="-4"/>
        </w:rPr>
        <w:t xml:space="preserve"> </w:t>
      </w:r>
      <w:r>
        <w:rPr>
          <w:color w:val="221F1F"/>
        </w:rPr>
        <w:t>no</w:t>
      </w:r>
      <w:r>
        <w:rPr>
          <w:color w:val="221F1F"/>
          <w:spacing w:val="-4"/>
        </w:rPr>
        <w:t xml:space="preserve"> </w:t>
      </w:r>
      <w:r>
        <w:rPr>
          <w:color w:val="221F1F"/>
        </w:rPr>
        <w:t>es</w:t>
      </w:r>
      <w:r>
        <w:rPr>
          <w:color w:val="221F1F"/>
          <w:spacing w:val="-3"/>
        </w:rPr>
        <w:t xml:space="preserve"> </w:t>
      </w:r>
      <w:r>
        <w:rPr>
          <w:color w:val="221F1F"/>
        </w:rPr>
        <w:t>el</w:t>
      </w:r>
      <w:r>
        <w:rPr>
          <w:color w:val="221F1F"/>
          <w:spacing w:val="-3"/>
        </w:rPr>
        <w:t xml:space="preserve"> </w:t>
      </w:r>
      <w:r>
        <w:rPr>
          <w:color w:val="221F1F"/>
        </w:rPr>
        <w:t>porcentaje</w:t>
      </w:r>
      <w:r>
        <w:rPr>
          <w:color w:val="221F1F"/>
          <w:spacing w:val="-3"/>
        </w:rPr>
        <w:t xml:space="preserve"> </w:t>
      </w:r>
      <w:r>
        <w:rPr>
          <w:color w:val="221F1F"/>
        </w:rPr>
        <w:t>automático</w:t>
      </w:r>
      <w:r>
        <w:rPr>
          <w:color w:val="221F1F"/>
          <w:spacing w:val="-4"/>
        </w:rPr>
        <w:t xml:space="preserve"> </w:t>
      </w:r>
      <w:r>
        <w:rPr>
          <w:color w:val="221F1F"/>
        </w:rPr>
        <w:t>de</w:t>
      </w:r>
      <w:r>
        <w:rPr>
          <w:color w:val="221F1F"/>
          <w:spacing w:val="-3"/>
        </w:rPr>
        <w:t xml:space="preserve"> </w:t>
      </w:r>
      <w:r>
        <w:rPr>
          <w:color w:val="221F1F"/>
        </w:rPr>
        <w:t>sobreviviente del plan de un beneficio de una anualidad conjunta con sobreviviente (p. ej.: un beneficio</w:t>
      </w:r>
      <w:r w:rsidR="00705CE8">
        <w:rPr>
          <w:color w:val="221F1F"/>
        </w:rPr>
        <w:t xml:space="preserve"> de</w:t>
      </w:r>
    </w:p>
    <w:p w:rsidR="00546F1B" w:rsidP="00546F1B" w14:paraId="56725A0A" w14:textId="586F1D71">
      <w:pPr>
        <w:pStyle w:val="BodyText"/>
        <w:ind w:left="1200" w:right="1270"/>
      </w:pPr>
      <w:r>
        <w:rPr>
          <w:color w:val="221F1F"/>
        </w:rPr>
        <w:t>anualidad</w:t>
      </w:r>
      <w:r>
        <w:rPr>
          <w:color w:val="221F1F"/>
          <w:spacing w:val="-5"/>
        </w:rPr>
        <w:t xml:space="preserve"> </w:t>
      </w:r>
      <w:r>
        <w:rPr>
          <w:color w:val="221F1F"/>
        </w:rPr>
        <w:t>conjunta</w:t>
      </w:r>
      <w:r>
        <w:rPr>
          <w:color w:val="221F1F"/>
          <w:spacing w:val="-5"/>
        </w:rPr>
        <w:t xml:space="preserve"> </w:t>
      </w:r>
      <w:r>
        <w:rPr>
          <w:color w:val="221F1F"/>
        </w:rPr>
        <w:t>con</w:t>
      </w:r>
      <w:r>
        <w:rPr>
          <w:color w:val="221F1F"/>
          <w:spacing w:val="-5"/>
        </w:rPr>
        <w:t xml:space="preserve"> </w:t>
      </w:r>
      <w:r>
        <w:rPr>
          <w:color w:val="221F1F"/>
        </w:rPr>
        <w:t>sobreviviente</w:t>
      </w:r>
      <w:r>
        <w:rPr>
          <w:color w:val="221F1F"/>
          <w:spacing w:val="-5"/>
        </w:rPr>
        <w:t xml:space="preserve"> </w:t>
      </w:r>
      <w:r>
        <w:rPr>
          <w:color w:val="221F1F"/>
        </w:rPr>
        <w:t>del</w:t>
      </w:r>
      <w:r>
        <w:rPr>
          <w:color w:val="221F1F"/>
          <w:spacing w:val="-3"/>
        </w:rPr>
        <w:t xml:space="preserve"> </w:t>
      </w:r>
      <w:r>
        <w:rPr>
          <w:color w:val="221F1F"/>
        </w:rPr>
        <w:t>50</w:t>
      </w:r>
      <w:r>
        <w:rPr>
          <w:color w:val="221F1F"/>
          <w:spacing w:val="-4"/>
        </w:rPr>
        <w:t xml:space="preserve"> </w:t>
      </w:r>
      <w:r>
        <w:rPr>
          <w:color w:val="221F1F"/>
        </w:rPr>
        <w:t>%).</w:t>
      </w:r>
      <w:r>
        <w:rPr>
          <w:color w:val="221F1F"/>
          <w:spacing w:val="-3"/>
        </w:rPr>
        <w:t xml:space="preserve"> </w:t>
      </w:r>
      <w:r>
        <w:rPr>
          <w:color w:val="221F1F"/>
        </w:rPr>
        <w:t>Es</w:t>
      </w:r>
      <w:r>
        <w:rPr>
          <w:color w:val="221F1F"/>
          <w:spacing w:val="-3"/>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 en la cual se basará el beneficio de sobreviviente.</w:t>
      </w:r>
    </w:p>
    <w:p w:rsidR="00546F1B" w:rsidP="00546F1B" w14:paraId="7BF515CF" w14:textId="4D2F124D">
      <w:pPr>
        <w:spacing w:before="225"/>
        <w:ind w:left="1200" w:right="1270"/>
        <w:rPr>
          <w:sz w:val="23"/>
        </w:rPr>
      </w:pPr>
      <w:r>
        <w:rPr>
          <w:color w:val="221F1F"/>
          <w:sz w:val="23"/>
        </w:rPr>
        <w:t>Para</w:t>
      </w:r>
      <w:r>
        <w:rPr>
          <w:color w:val="221F1F"/>
          <w:spacing w:val="-2"/>
          <w:sz w:val="23"/>
        </w:rPr>
        <w:t xml:space="preserve"> </w:t>
      </w:r>
      <w:r>
        <w:rPr>
          <w:color w:val="221F1F"/>
          <w:sz w:val="23"/>
        </w:rPr>
        <w:t>la</w:t>
      </w:r>
      <w:r>
        <w:rPr>
          <w:color w:val="221F1F"/>
          <w:spacing w:val="-2"/>
          <w:sz w:val="23"/>
        </w:rPr>
        <w:t xml:space="preserve"> </w:t>
      </w:r>
      <w:r>
        <w:rPr>
          <w:i/>
          <w:color w:val="221F1F"/>
          <w:sz w:val="23"/>
        </w:rPr>
        <w:t>QDRO</w:t>
      </w:r>
      <w:r>
        <w:rPr>
          <w:i/>
          <w:color w:val="221F1F"/>
          <w:spacing w:val="-2"/>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Pago</w:t>
      </w:r>
      <w:r>
        <w:rPr>
          <w:i/>
          <w:color w:val="221F1F"/>
          <w:spacing w:val="-2"/>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2"/>
          <w:sz w:val="23"/>
        </w:rPr>
        <w:t xml:space="preserve"> </w:t>
      </w:r>
      <w:r>
        <w:rPr>
          <w:i/>
          <w:color w:val="221F1F"/>
          <w:sz w:val="23"/>
        </w:rPr>
        <w:t>PBGC</w:t>
      </w:r>
      <w:r>
        <w:rPr>
          <w:color w:val="221F1F"/>
          <w:sz w:val="23"/>
        </w:rPr>
        <w:t>,</w:t>
      </w:r>
      <w:r>
        <w:rPr>
          <w:color w:val="221F1F"/>
          <w:spacing w:val="-4"/>
          <w:sz w:val="23"/>
        </w:rPr>
        <w:t xml:space="preserve"> </w:t>
      </w:r>
      <w:r>
        <w:rPr>
          <w:color w:val="221F1F"/>
          <w:sz w:val="23"/>
        </w:rPr>
        <w:t>el</w:t>
      </w:r>
      <w:r>
        <w:rPr>
          <w:color w:val="221F1F"/>
          <w:spacing w:val="-4"/>
          <w:sz w:val="23"/>
        </w:rPr>
        <w:t xml:space="preserve"> </w:t>
      </w:r>
      <w:r>
        <w:rPr>
          <w:color w:val="221F1F"/>
          <w:sz w:val="23"/>
        </w:rPr>
        <w:t>beneficio</w:t>
      </w:r>
      <w:r>
        <w:rPr>
          <w:color w:val="221F1F"/>
          <w:spacing w:val="-4"/>
          <w:sz w:val="23"/>
        </w:rPr>
        <w:t xml:space="preserve"> </w:t>
      </w:r>
      <w:r>
        <w:rPr>
          <w:color w:val="221F1F"/>
          <w:sz w:val="23"/>
        </w:rPr>
        <w:t>de</w:t>
      </w:r>
      <w:r>
        <w:rPr>
          <w:color w:val="221F1F"/>
          <w:spacing w:val="-3"/>
          <w:sz w:val="23"/>
        </w:rPr>
        <w:t xml:space="preserve"> </w:t>
      </w:r>
      <w:r>
        <w:rPr>
          <w:color w:val="221F1F"/>
          <w:sz w:val="23"/>
        </w:rPr>
        <w:t>sobreviviente</w:t>
      </w:r>
      <w:r>
        <w:rPr>
          <w:color w:val="221F1F"/>
          <w:spacing w:val="-4"/>
          <w:sz w:val="23"/>
        </w:rPr>
        <w:t xml:space="preserve"> </w:t>
      </w:r>
      <w:r>
        <w:rPr>
          <w:color w:val="221F1F"/>
          <w:sz w:val="23"/>
        </w:rPr>
        <w:t>se</w:t>
      </w:r>
      <w:r>
        <w:rPr>
          <w:color w:val="221F1F"/>
          <w:spacing w:val="-2"/>
          <w:sz w:val="23"/>
        </w:rPr>
        <w:t xml:space="preserve"> </w:t>
      </w:r>
      <w:r>
        <w:rPr>
          <w:color w:val="221F1F"/>
          <w:sz w:val="23"/>
        </w:rPr>
        <w:t>puede</w:t>
      </w:r>
      <w:r>
        <w:rPr>
          <w:color w:val="221F1F"/>
          <w:spacing w:val="-3"/>
          <w:sz w:val="23"/>
        </w:rPr>
        <w:t xml:space="preserve"> </w:t>
      </w:r>
      <w:r>
        <w:rPr>
          <w:color w:val="221F1F"/>
          <w:sz w:val="23"/>
        </w:rPr>
        <w:t>basar en el total o en una parte del beneficio acumulado del Participante. Si en la Sección 10</w:t>
      </w:r>
      <w:r w:rsidR="00F50FC9">
        <w:rPr>
          <w:color w:val="221F1F"/>
          <w:sz w:val="23"/>
        </w:rPr>
        <w:t xml:space="preserve"> de la</w:t>
      </w:r>
    </w:p>
    <w:p w:rsidR="00546F1B" w:rsidP="00546F1B" w14:paraId="0452A0C9" w14:textId="6287B955">
      <w:pPr>
        <w:pStyle w:val="BodyText"/>
        <w:ind w:left="1200" w:right="1590" w:hanging="1"/>
      </w:pPr>
      <w:r>
        <w:rPr>
          <w:color w:val="221F1F"/>
        </w:rPr>
        <w:t>QDRO de pago compartido se ingresa un 35 %, el Beneficiario alternativo obtendrá un</w:t>
      </w:r>
      <w:r>
        <w:rPr>
          <w:color w:val="221F1F"/>
          <w:spacing w:val="-3"/>
        </w:rPr>
        <w:t xml:space="preserve"> </w:t>
      </w:r>
      <w:r>
        <w:rPr>
          <w:color w:val="221F1F"/>
        </w:rPr>
        <w:t>beneficio</w:t>
      </w:r>
      <w:r>
        <w:rPr>
          <w:color w:val="221F1F"/>
          <w:spacing w:val="-4"/>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basado</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35</w:t>
      </w:r>
      <w:r>
        <w:rPr>
          <w:color w:val="221F1F"/>
          <w:spacing w:val="-3"/>
        </w:rPr>
        <w:t xml:space="preserve"> </w:t>
      </w:r>
      <w:r>
        <w:rPr>
          <w:color w:val="221F1F"/>
        </w:rPr>
        <w:t>%</w:t>
      </w:r>
      <w:r>
        <w:rPr>
          <w:color w:val="221F1F"/>
          <w:spacing w:val="-4"/>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El</w:t>
      </w:r>
      <w:r>
        <w:rPr>
          <w:color w:val="221F1F"/>
          <w:spacing w:val="-3"/>
        </w:rPr>
        <w:t xml:space="preserve"> </w:t>
      </w:r>
      <w:r>
        <w:rPr>
          <w:color w:val="221F1F"/>
        </w:rPr>
        <w:t>beneficio</w:t>
      </w:r>
      <w:r w:rsidR="00E85A49">
        <w:rPr>
          <w:color w:val="221F1F"/>
        </w:rPr>
        <w:t xml:space="preserve"> de</w:t>
      </w:r>
    </w:p>
    <w:p w:rsidR="00546F1B" w:rsidP="00546F1B" w14:paraId="70EEF8C9" w14:textId="70845151">
      <w:pPr>
        <w:pStyle w:val="BodyText"/>
        <w:ind w:left="1200" w:right="1093"/>
        <w:rPr>
          <w:color w:val="221F1F"/>
        </w:rPr>
      </w:pPr>
      <w:r>
        <w:rPr>
          <w:color w:val="221F1F"/>
        </w:rPr>
        <w:t>sobreviviente</w:t>
      </w:r>
      <w:r>
        <w:rPr>
          <w:color w:val="221F1F"/>
          <w:spacing w:val="-2"/>
        </w:rPr>
        <w:t xml:space="preserve"> </w:t>
      </w:r>
      <w:r>
        <w:rPr>
          <w:color w:val="221F1F"/>
        </w:rPr>
        <w:t>entonces</w:t>
      </w:r>
      <w:r>
        <w:rPr>
          <w:color w:val="221F1F"/>
          <w:spacing w:val="-4"/>
        </w:rPr>
        <w:t xml:space="preserve"> </w:t>
      </w:r>
      <w:r>
        <w:rPr>
          <w:color w:val="221F1F"/>
        </w:rPr>
        <w:t>será</w:t>
      </w:r>
      <w:r>
        <w:rPr>
          <w:color w:val="221F1F"/>
          <w:spacing w:val="-2"/>
        </w:rPr>
        <w:t xml:space="preserve"> </w:t>
      </w:r>
      <w:r>
        <w:rPr>
          <w:color w:val="221F1F"/>
        </w:rPr>
        <w:t>del</w:t>
      </w:r>
      <w:r>
        <w:rPr>
          <w:color w:val="221F1F"/>
          <w:spacing w:val="-2"/>
        </w:rPr>
        <w:t xml:space="preserve"> </w:t>
      </w:r>
      <w:r>
        <w:rPr>
          <w:color w:val="221F1F"/>
        </w:rPr>
        <w:t>50</w:t>
      </w:r>
      <w:r>
        <w:rPr>
          <w:color w:val="221F1F"/>
          <w:spacing w:val="-4"/>
        </w:rPr>
        <w:t xml:space="preserve"> </w:t>
      </w:r>
      <w:r>
        <w:rPr>
          <w:color w:val="221F1F"/>
        </w:rPr>
        <w:t>%</w:t>
      </w:r>
      <w:r>
        <w:rPr>
          <w:color w:val="221F1F"/>
          <w:spacing w:val="-4"/>
        </w:rPr>
        <w:t xml:space="preserve"> </w:t>
      </w:r>
      <w:r>
        <w:rPr>
          <w:color w:val="221F1F"/>
        </w:rPr>
        <w:t>(salvo</w:t>
      </w:r>
      <w:r>
        <w:rPr>
          <w:color w:val="221F1F"/>
          <w:spacing w:val="-2"/>
        </w:rPr>
        <w:t xml:space="preserve"> </w:t>
      </w:r>
      <w:r>
        <w:rPr>
          <w:color w:val="221F1F"/>
        </w:rPr>
        <w:t>que</w:t>
      </w:r>
      <w:r>
        <w:rPr>
          <w:color w:val="221F1F"/>
          <w:spacing w:val="-4"/>
        </w:rPr>
        <w:t xml:space="preserve"> </w:t>
      </w:r>
      <w:r>
        <w:rPr>
          <w:color w:val="221F1F"/>
        </w:rPr>
        <w:t>la</w:t>
      </w:r>
      <w:r>
        <w:rPr>
          <w:color w:val="221F1F"/>
          <w:spacing w:val="-4"/>
        </w:rPr>
        <w:t xml:space="preserve"> </w:t>
      </w:r>
      <w:r>
        <w:rPr>
          <w:color w:val="221F1F"/>
        </w:rPr>
        <w:t>QJSA</w:t>
      </w:r>
      <w:r>
        <w:rPr>
          <w:color w:val="221F1F"/>
          <w:spacing w:val="-2"/>
        </w:rPr>
        <w:t xml:space="preserve"> </w:t>
      </w:r>
      <w:r>
        <w:rPr>
          <w:color w:val="221F1F"/>
        </w:rPr>
        <w:t>del</w:t>
      </w:r>
      <w:r>
        <w:rPr>
          <w:color w:val="221F1F"/>
          <w:spacing w:val="-4"/>
        </w:rPr>
        <w:t xml:space="preserve"> </w:t>
      </w:r>
      <w:r>
        <w:rPr>
          <w:color w:val="221F1F"/>
        </w:rPr>
        <w:t>plan</w:t>
      </w:r>
      <w:r>
        <w:rPr>
          <w:color w:val="221F1F"/>
          <w:spacing w:val="-2"/>
        </w:rPr>
        <w:t xml:space="preserve"> </w:t>
      </w:r>
      <w:r>
        <w:rPr>
          <w:color w:val="221F1F"/>
        </w:rPr>
        <w:t>determine</w:t>
      </w:r>
      <w:r>
        <w:rPr>
          <w:color w:val="221F1F"/>
          <w:spacing w:val="-3"/>
        </w:rPr>
        <w:t xml:space="preserve"> </w:t>
      </w:r>
      <w:r>
        <w:rPr>
          <w:color w:val="221F1F"/>
        </w:rPr>
        <w:t>un</w:t>
      </w:r>
      <w:r>
        <w:rPr>
          <w:color w:val="221F1F"/>
          <w:spacing w:val="-2"/>
        </w:rPr>
        <w:t xml:space="preserve"> </w:t>
      </w:r>
      <w:r>
        <w:rPr>
          <w:color w:val="221F1F"/>
        </w:rPr>
        <w:t>porcentaje mayor) del beneficio del Participante, por 35 %.</w:t>
      </w:r>
    </w:p>
    <w:p w:rsidR="003F7EDC" w:rsidP="00DE0040" w14:paraId="278A9973" w14:textId="0F07958B">
      <w:pPr>
        <w:pStyle w:val="BodyText"/>
        <w:tabs>
          <w:tab w:val="left" w:pos="9000"/>
        </w:tabs>
        <w:spacing w:before="226"/>
        <w:ind w:left="1170" w:right="1560" w:hanging="90"/>
      </w:pPr>
      <w:r>
        <w:rPr>
          <w:color w:val="221F1F"/>
        </w:rPr>
        <w:t xml:space="preserve"> Por lo general, l</w:t>
      </w:r>
      <w:r w:rsidR="00DE0040">
        <w:rPr>
          <w:color w:val="221F1F"/>
        </w:rPr>
        <w:t xml:space="preserve">a orden judicial </w:t>
      </w:r>
      <w:r>
        <w:rPr>
          <w:color w:val="221F1F"/>
        </w:rPr>
        <w:t>de interés separado no necesita otorgar derechos posteriores a</w:t>
      </w:r>
      <w:r>
        <w:rPr>
          <w:color w:val="221F1F"/>
          <w:spacing w:val="-3"/>
        </w:rPr>
        <w:t xml:space="preserve"> </w:t>
      </w:r>
      <w:r>
        <w:rPr>
          <w:color w:val="221F1F"/>
        </w:rPr>
        <w:t>la</w:t>
      </w:r>
      <w:r>
        <w:rPr>
          <w:color w:val="221F1F"/>
          <w:spacing w:val="-3"/>
        </w:rPr>
        <w:t xml:space="preserve"> </w:t>
      </w:r>
      <w:r>
        <w:rPr>
          <w:color w:val="221F1F"/>
        </w:rPr>
        <w:t>jubilación</w:t>
      </w:r>
      <w:r>
        <w:rPr>
          <w:color w:val="221F1F"/>
          <w:spacing w:val="-5"/>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a</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Esto</w:t>
      </w:r>
      <w:r>
        <w:rPr>
          <w:color w:val="221F1F"/>
          <w:spacing w:val="-5"/>
        </w:rPr>
        <w:t xml:space="preserve"> </w:t>
      </w:r>
      <w:r>
        <w:rPr>
          <w:color w:val="221F1F"/>
        </w:rPr>
        <w:t>es</w:t>
      </w:r>
      <w:r>
        <w:rPr>
          <w:color w:val="221F1F"/>
          <w:spacing w:val="-3"/>
        </w:rPr>
        <w:t xml:space="preserve"> </w:t>
      </w:r>
      <w:r>
        <w:rPr>
          <w:color w:val="221F1F"/>
        </w:rPr>
        <w:t>porque</w:t>
      </w:r>
      <w:r>
        <w:rPr>
          <w:color w:val="221F1F"/>
          <w:spacing w:val="-4"/>
        </w:rPr>
        <w:t xml:space="preserve"> </w:t>
      </w:r>
      <w:r>
        <w:rPr>
          <w:color w:val="221F1F"/>
        </w:rPr>
        <w:t>el</w:t>
      </w:r>
      <w:r>
        <w:rPr>
          <w:color w:val="221F1F"/>
          <w:spacing w:val="-5"/>
        </w:rPr>
        <w:t xml:space="preserve"> </w:t>
      </w:r>
      <w:r>
        <w:rPr>
          <w:color w:val="221F1F"/>
        </w:rPr>
        <w:t>beneficio</w:t>
      </w:r>
      <w:r w:rsidR="00DE0040">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está</w:t>
      </w:r>
      <w:r>
        <w:rPr>
          <w:color w:val="221F1F"/>
          <w:spacing w:val="-3"/>
        </w:rPr>
        <w:t xml:space="preserve"> </w:t>
      </w:r>
      <w:r>
        <w:rPr>
          <w:color w:val="221F1F"/>
        </w:rPr>
        <w:t>basado</w:t>
      </w:r>
      <w:r>
        <w:rPr>
          <w:color w:val="221F1F"/>
          <w:spacing w:val="-3"/>
        </w:rPr>
        <w:t xml:space="preserve"> </w:t>
      </w:r>
      <w:r>
        <w:rPr>
          <w:color w:val="221F1F"/>
        </w:rPr>
        <w:t>actuarialmente</w:t>
      </w:r>
      <w:r>
        <w:rPr>
          <w:color w:val="221F1F"/>
          <w:spacing w:val="-5"/>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duración</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vida</w:t>
      </w:r>
      <w:r>
        <w:rPr>
          <w:color w:val="221F1F"/>
          <w:spacing w:val="-3"/>
        </w:rPr>
        <w:t xml:space="preserve"> </w:t>
      </w:r>
      <w:r>
        <w:rPr>
          <w:color w:val="221F1F"/>
        </w:rPr>
        <w:t>del</w:t>
      </w:r>
      <w:r>
        <w:rPr>
          <w:color w:val="221F1F"/>
          <w:spacing w:val="-3"/>
        </w:rPr>
        <w:t xml:space="preserve"> </w:t>
      </w:r>
      <w:r>
        <w:rPr>
          <w:color w:val="221F1F"/>
        </w:rPr>
        <w:t>Beneficiario Alternativo, de manera que el Beneficiario alternativo recibirá beneficios de por vida</w:t>
      </w:r>
      <w:r w:rsidR="00DE0040">
        <w:t xml:space="preserve"> </w:t>
      </w:r>
      <w:r>
        <w:rPr>
          <w:color w:val="221F1F"/>
        </w:rPr>
        <w:t>sin</w:t>
      </w:r>
      <w:r>
        <w:rPr>
          <w:color w:val="221F1F"/>
          <w:spacing w:val="-5"/>
        </w:rPr>
        <w:t xml:space="preserve"> </w:t>
      </w:r>
      <w:r>
        <w:rPr>
          <w:color w:val="221F1F"/>
        </w:rPr>
        <w:t>perjuicio</w:t>
      </w:r>
      <w:r>
        <w:rPr>
          <w:color w:val="221F1F"/>
          <w:spacing w:val="-5"/>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del</w:t>
      </w:r>
      <w:r>
        <w:rPr>
          <w:color w:val="221F1F"/>
          <w:spacing w:val="-3"/>
        </w:rPr>
        <w:t xml:space="preserve"> </w:t>
      </w:r>
      <w:r>
        <w:rPr>
          <w:color w:val="221F1F"/>
        </w:rPr>
        <w:t>sobreviviente</w:t>
      </w:r>
      <w:r>
        <w:rPr>
          <w:color w:val="221F1F"/>
          <w:spacing w:val="-4"/>
        </w:rPr>
        <w:t xml:space="preserve"> </w:t>
      </w:r>
      <w:r>
        <w:rPr>
          <w:color w:val="221F1F"/>
        </w:rPr>
        <w:t>sean</w:t>
      </w:r>
      <w:r>
        <w:rPr>
          <w:color w:val="221F1F"/>
          <w:spacing w:val="-3"/>
        </w:rPr>
        <w:t xml:space="preserve"> </w:t>
      </w:r>
      <w:r>
        <w:rPr>
          <w:color w:val="221F1F"/>
        </w:rPr>
        <w:t>otorgados.</w:t>
      </w:r>
      <w:r>
        <w:rPr>
          <w:color w:val="221F1F"/>
          <w:spacing w:val="-3"/>
        </w:rPr>
        <w:t xml:space="preserve"> </w:t>
      </w:r>
      <w:r>
        <w:rPr>
          <w:color w:val="221F1F"/>
        </w:rPr>
        <w:t>Tampoco</w:t>
      </w:r>
      <w:r>
        <w:rPr>
          <w:color w:val="221F1F"/>
          <w:spacing w:val="-4"/>
        </w:rPr>
        <w:t xml:space="preserve"> </w:t>
      </w:r>
      <w:r>
        <w:rPr>
          <w:color w:val="221F1F"/>
          <w:spacing w:val="-2"/>
        </w:rPr>
        <w:t>importa</w:t>
      </w:r>
      <w:r w:rsidR="00DE0040">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fallece</w:t>
      </w:r>
      <w:r>
        <w:rPr>
          <w:color w:val="221F1F"/>
          <w:spacing w:val="-3"/>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comience</w:t>
      </w:r>
      <w:r>
        <w:rPr>
          <w:color w:val="221F1F"/>
          <w:spacing w:val="-3"/>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rPr>
        <w:t>beneficios debido a la forma en que PBGC administra las órdenes de interés separado.</w:t>
      </w:r>
    </w:p>
    <w:p w:rsidR="003F7EDC" w:rsidP="00DE0040" w14:paraId="3257F937" w14:textId="155B8506">
      <w:pPr>
        <w:pStyle w:val="BodyText"/>
        <w:spacing w:before="226"/>
        <w:ind w:left="1200" w:right="1061"/>
      </w:pPr>
      <w:r>
        <w:rPr>
          <w:color w:val="221F1F"/>
        </w:rPr>
        <w:t>Cuando PBGC administra</w:t>
      </w:r>
      <w:r>
        <w:rPr>
          <w:color w:val="221F1F"/>
          <w:spacing w:val="-1"/>
        </w:rPr>
        <w:t xml:space="preserve"> </w:t>
      </w:r>
      <w:r>
        <w:rPr>
          <w:color w:val="221F1F"/>
        </w:rPr>
        <w:t>una orden</w:t>
      </w:r>
      <w:r>
        <w:rPr>
          <w:color w:val="221F1F"/>
          <w:spacing w:val="-1"/>
        </w:rPr>
        <w:t xml:space="preserve"> </w:t>
      </w:r>
      <w:r w:rsidR="00DE0040">
        <w:rPr>
          <w:color w:val="221F1F"/>
          <w:spacing w:val="-1"/>
        </w:rPr>
        <w:t xml:space="preserve">judicial </w:t>
      </w:r>
      <w:r>
        <w:rPr>
          <w:color w:val="221F1F"/>
        </w:rPr>
        <w:t>de</w:t>
      </w:r>
      <w:r>
        <w:rPr>
          <w:color w:val="221F1F"/>
          <w:spacing w:val="-1"/>
        </w:rPr>
        <w:t xml:space="preserve"> </w:t>
      </w:r>
      <w:r>
        <w:rPr>
          <w:color w:val="221F1F"/>
        </w:rPr>
        <w:t>interés separado, utiliza un enfoque</w:t>
      </w:r>
      <w:r>
        <w:rPr>
          <w:color w:val="221F1F"/>
          <w:spacing w:val="-1"/>
        </w:rPr>
        <w:t xml:space="preserve"> </w:t>
      </w:r>
      <w:r>
        <w:rPr>
          <w:color w:val="221F1F"/>
        </w:rPr>
        <w:t>totalmente dividido. El</w:t>
      </w:r>
      <w:r>
        <w:rPr>
          <w:color w:val="221F1F"/>
          <w:spacing w:val="-3"/>
        </w:rPr>
        <w:t xml:space="preserve"> </w:t>
      </w:r>
      <w:r>
        <w:rPr>
          <w:color w:val="221F1F"/>
        </w:rPr>
        <w:t>beneficio</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se</w:t>
      </w:r>
      <w:r>
        <w:rPr>
          <w:color w:val="221F1F"/>
          <w:spacing w:val="-3"/>
        </w:rPr>
        <w:t xml:space="preserve"> </w:t>
      </w:r>
      <w:r>
        <w:rPr>
          <w:color w:val="221F1F"/>
        </w:rPr>
        <w:t>divide</w:t>
      </w:r>
      <w:r>
        <w:rPr>
          <w:color w:val="221F1F"/>
          <w:spacing w:val="-3"/>
        </w:rPr>
        <w:t xml:space="preserve"> </w:t>
      </w:r>
      <w:r>
        <w:rPr>
          <w:color w:val="221F1F"/>
        </w:rPr>
        <w:t>en</w:t>
      </w:r>
      <w:r>
        <w:rPr>
          <w:color w:val="221F1F"/>
          <w:spacing w:val="-3"/>
        </w:rPr>
        <w:t xml:space="preserve"> </w:t>
      </w:r>
      <w:r>
        <w:rPr>
          <w:color w:val="221F1F"/>
        </w:rPr>
        <w:t>dos</w:t>
      </w:r>
      <w:r>
        <w:rPr>
          <w:color w:val="221F1F"/>
          <w:spacing w:val="-3"/>
        </w:rPr>
        <w:t xml:space="preserve"> </w:t>
      </w:r>
      <w:r>
        <w:rPr>
          <w:color w:val="221F1F"/>
        </w:rPr>
        <w:t>partes</w:t>
      </w:r>
      <w:r>
        <w:rPr>
          <w:color w:val="221F1F"/>
          <w:spacing w:val="-3"/>
        </w:rPr>
        <w:t xml:space="preserve"> </w:t>
      </w:r>
      <w:r>
        <w:rPr>
          <w:color w:val="221F1F"/>
        </w:rPr>
        <w:t>separadas:</w:t>
      </w:r>
      <w:r>
        <w:rPr>
          <w:color w:val="221F1F"/>
          <w:spacing w:val="-3"/>
        </w:rPr>
        <w:t xml:space="preserve"> </w:t>
      </w:r>
      <w:r>
        <w:rPr>
          <w:color w:val="221F1F"/>
        </w:rPr>
        <w:t>una</w:t>
      </w:r>
      <w:r>
        <w:rPr>
          <w:color w:val="221F1F"/>
          <w:spacing w:val="-4"/>
        </w:rPr>
        <w:t xml:space="preserve"> </w:t>
      </w:r>
      <w:r>
        <w:rPr>
          <w:color w:val="221F1F"/>
        </w:rPr>
        <w:t>para</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una</w:t>
      </w:r>
      <w:r>
        <w:rPr>
          <w:color w:val="221F1F"/>
          <w:spacing w:val="-4"/>
        </w:rPr>
        <w:t xml:space="preserve"> </w:t>
      </w:r>
      <w:r>
        <w:rPr>
          <w:color w:val="221F1F"/>
        </w:rPr>
        <w:t xml:space="preserve">para el Beneficiario alternativo. Una vez que la orden </w:t>
      </w:r>
      <w:r w:rsidR="00DE0040">
        <w:rPr>
          <w:color w:val="221F1F"/>
        </w:rPr>
        <w:t xml:space="preserve">judicial </w:t>
      </w:r>
      <w:r>
        <w:rPr>
          <w:color w:val="221F1F"/>
        </w:rPr>
        <w:t>es calificada, el fallecimiento del Participante antes o después de que comiencen los beneficios del Beneficiario alternativo no afectará</w:t>
      </w:r>
      <w:r w:rsidR="00DE0040">
        <w:t xml:space="preserve"> </w:t>
      </w:r>
      <w:r>
        <w:rPr>
          <w:color w:val="221F1F"/>
        </w:rPr>
        <w:t>los derechos del Beneficiario alternativo a los beneficios de por vida. Así, la asignación de</w:t>
      </w:r>
      <w:r>
        <w:rPr>
          <w:color w:val="221F1F"/>
          <w:spacing w:val="-3"/>
        </w:rPr>
        <w:t xml:space="preserve"> </w:t>
      </w:r>
      <w:r>
        <w:rPr>
          <w:color w:val="221F1F"/>
        </w:rPr>
        <w:t>las</w:t>
      </w:r>
      <w:r>
        <w:rPr>
          <w:color w:val="221F1F"/>
          <w:spacing w:val="-3"/>
        </w:rPr>
        <w:t xml:space="preserve"> </w:t>
      </w:r>
      <w:r>
        <w:rPr>
          <w:color w:val="221F1F"/>
        </w:rPr>
        <w:t>anualidades</w:t>
      </w:r>
      <w:r>
        <w:rPr>
          <w:color w:val="221F1F"/>
          <w:spacing w:val="-3"/>
        </w:rPr>
        <w:t xml:space="preserve"> </w:t>
      </w:r>
      <w:r>
        <w:rPr>
          <w:color w:val="221F1F"/>
        </w:rPr>
        <w:t>previas</w:t>
      </w:r>
      <w:r>
        <w:rPr>
          <w:color w:val="221F1F"/>
          <w:spacing w:val="-5"/>
        </w:rPr>
        <w:t xml:space="preserve"> </w:t>
      </w:r>
      <w:r>
        <w:rPr>
          <w:color w:val="221F1F"/>
        </w:rPr>
        <w:t>o</w:t>
      </w:r>
      <w:r>
        <w:rPr>
          <w:color w:val="221F1F"/>
          <w:spacing w:val="-3"/>
        </w:rPr>
        <w:t xml:space="preserve"> </w:t>
      </w:r>
      <w:r>
        <w:rPr>
          <w:color w:val="221F1F"/>
        </w:rPr>
        <w:t>posteriores</w:t>
      </w:r>
      <w:r>
        <w:rPr>
          <w:color w:val="221F1F"/>
          <w:spacing w:val="-5"/>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no</w:t>
      </w:r>
      <w:r>
        <w:rPr>
          <w:color w:val="221F1F"/>
          <w:spacing w:val="-3"/>
        </w:rPr>
        <w:t xml:space="preserve"> </w:t>
      </w:r>
      <w:r>
        <w:rPr>
          <w:color w:val="221F1F"/>
        </w:rPr>
        <w:t>son</w:t>
      </w:r>
      <w:r>
        <w:rPr>
          <w:color w:val="221F1F"/>
          <w:spacing w:val="-3"/>
        </w:rPr>
        <w:t xml:space="preserve"> </w:t>
      </w:r>
      <w:r>
        <w:rPr>
          <w:color w:val="221F1F"/>
        </w:rPr>
        <w:t>necesarias</w:t>
      </w:r>
      <w:r>
        <w:rPr>
          <w:color w:val="221F1F"/>
          <w:spacing w:val="-3"/>
        </w:rPr>
        <w:t xml:space="preserve"> </w:t>
      </w:r>
      <w:r>
        <w:rPr>
          <w:color w:val="221F1F"/>
        </w:rPr>
        <w:t>para</w:t>
      </w:r>
      <w:r>
        <w:rPr>
          <w:color w:val="221F1F"/>
          <w:spacing w:val="-5"/>
        </w:rPr>
        <w:t xml:space="preserve"> </w:t>
      </w:r>
      <w:r>
        <w:rPr>
          <w:color w:val="221F1F"/>
        </w:rPr>
        <w:t>asegurar que el Beneficiario alternativo reciba beneficios de por vida.</w:t>
      </w:r>
    </w:p>
    <w:p w:rsidR="00C8319C" w:rsidP="00C8319C" w14:paraId="73E82BE4" w14:textId="0244D939">
      <w:pPr>
        <w:pStyle w:val="BodyText"/>
        <w:spacing w:before="226"/>
        <w:ind w:left="1152" w:right="972"/>
      </w:pPr>
      <w:r>
        <w:rPr>
          <w:color w:val="221F1F"/>
        </w:rPr>
        <w:t>Sin</w:t>
      </w:r>
      <w:r>
        <w:rPr>
          <w:color w:val="221F1F"/>
          <w:spacing w:val="-4"/>
        </w:rPr>
        <w:t xml:space="preserve"> </w:t>
      </w:r>
      <w:r>
        <w:rPr>
          <w:color w:val="221F1F"/>
        </w:rPr>
        <w:t>embargo,</w:t>
      </w:r>
      <w:r>
        <w:rPr>
          <w:color w:val="221F1F"/>
          <w:spacing w:val="-4"/>
        </w:rPr>
        <w:t xml:space="preserve"> </w:t>
      </w:r>
      <w:r>
        <w:rPr>
          <w:color w:val="221F1F"/>
        </w:rPr>
        <w:t>algunos</w:t>
      </w:r>
      <w:r>
        <w:rPr>
          <w:color w:val="221F1F"/>
          <w:spacing w:val="-4"/>
        </w:rPr>
        <w:t xml:space="preserve"> </w:t>
      </w:r>
      <w:r>
        <w:rPr>
          <w:color w:val="221F1F"/>
        </w:rPr>
        <w:t>Beneficiarios</w:t>
      </w:r>
      <w:r>
        <w:rPr>
          <w:color w:val="221F1F"/>
          <w:spacing w:val="-4"/>
        </w:rPr>
        <w:t xml:space="preserve"> </w:t>
      </w:r>
      <w:r>
        <w:rPr>
          <w:color w:val="221F1F"/>
        </w:rPr>
        <w:t>alternativos</w:t>
      </w:r>
      <w:r>
        <w:rPr>
          <w:color w:val="221F1F"/>
          <w:spacing w:val="-4"/>
        </w:rPr>
        <w:t xml:space="preserve"> </w:t>
      </w:r>
      <w:r>
        <w:rPr>
          <w:color w:val="221F1F"/>
        </w:rPr>
        <w:t>y</w:t>
      </w:r>
      <w:r>
        <w:rPr>
          <w:color w:val="221F1F"/>
          <w:spacing w:val="-4"/>
        </w:rPr>
        <w:t xml:space="preserve"> </w:t>
      </w:r>
      <w:r>
        <w:rPr>
          <w:color w:val="221F1F"/>
        </w:rPr>
        <w:t>Participantes</w:t>
      </w:r>
      <w:r>
        <w:rPr>
          <w:color w:val="221F1F"/>
          <w:spacing w:val="-5"/>
        </w:rPr>
        <w:t xml:space="preserve"> </w:t>
      </w:r>
      <w:r>
        <w:rPr>
          <w:color w:val="221F1F"/>
        </w:rPr>
        <w:t>pueden</w:t>
      </w:r>
      <w:r>
        <w:rPr>
          <w:color w:val="221F1F"/>
          <w:spacing w:val="-4"/>
        </w:rPr>
        <w:t xml:space="preserve"> </w:t>
      </w:r>
      <w:r>
        <w:rPr>
          <w:color w:val="221F1F"/>
        </w:rPr>
        <w:t>elegir</w:t>
      </w:r>
      <w:r>
        <w:rPr>
          <w:color w:val="221F1F"/>
          <w:spacing w:val="-5"/>
        </w:rPr>
        <w:t xml:space="preserve"> </w:t>
      </w:r>
      <w:r>
        <w:rPr>
          <w:color w:val="221F1F"/>
        </w:rPr>
        <w:t>incluir</w:t>
      </w:r>
      <w:r>
        <w:rPr>
          <w:color w:val="221F1F"/>
          <w:spacing w:val="-4"/>
        </w:rPr>
        <w:t xml:space="preserve"> </w:t>
      </w:r>
      <w:r>
        <w:rPr>
          <w:color w:val="221F1F"/>
        </w:rPr>
        <w:t xml:space="preserve">disposiciones sobre la anualidad con sobreviviente en sus órdenes. Dado que dichas asignaciones son permisibles, PBGC calificará una </w:t>
      </w:r>
      <w:r w:rsidR="00E33514">
        <w:rPr>
          <w:color w:val="221F1F"/>
        </w:rPr>
        <w:t>orden judicial</w:t>
      </w:r>
      <w:r>
        <w:rPr>
          <w:color w:val="221F1F"/>
        </w:rPr>
        <w:t xml:space="preserve"> de interés separado que incluye una asignación</w:t>
      </w:r>
    </w:p>
    <w:p w:rsidR="00C8319C" w:rsidP="00C8319C" w14:paraId="2060D30D" w14:textId="6A28B285">
      <w:pPr>
        <w:pStyle w:val="BodyText"/>
        <w:spacing w:line="258" w:lineRule="exact"/>
        <w:ind w:left="1170" w:right="1020"/>
      </w:pPr>
      <w:r>
        <w:rPr>
          <w:color w:val="221F1F"/>
        </w:rPr>
        <w:t xml:space="preserve">de derechos de sobreviviente para un Beneficiario alternativo. Para la </w:t>
      </w:r>
      <w:r>
        <w:rPr>
          <w:i/>
          <w:color w:val="221F1F"/>
        </w:rPr>
        <w:t>QDRO Modelo de Interés Separado</w:t>
      </w:r>
      <w:r>
        <w:rPr>
          <w:i/>
          <w:color w:val="221F1F"/>
          <w:spacing w:val="-3"/>
        </w:rPr>
        <w:t xml:space="preserve"> </w:t>
      </w:r>
      <w:r>
        <w:rPr>
          <w:i/>
          <w:color w:val="221F1F"/>
        </w:rPr>
        <w:t>de</w:t>
      </w:r>
      <w:r>
        <w:rPr>
          <w:i/>
          <w:color w:val="221F1F"/>
          <w:spacing w:val="-4"/>
        </w:rPr>
        <w:t xml:space="preserve"> </w:t>
      </w:r>
      <w:r>
        <w:rPr>
          <w:i/>
          <w:color w:val="221F1F"/>
        </w:rPr>
        <w:t>PBGC</w:t>
      </w:r>
      <w:r>
        <w:rPr>
          <w:color w:val="221F1F"/>
        </w:rPr>
        <w:t>,</w:t>
      </w:r>
      <w:r>
        <w:rPr>
          <w:color w:val="221F1F"/>
          <w:spacing w:val="-3"/>
        </w:rPr>
        <w:t xml:space="preserve"> </w:t>
      </w:r>
      <w:r>
        <w:rPr>
          <w:color w:val="221F1F"/>
        </w:rPr>
        <w:t>donde</w:t>
      </w:r>
      <w:r>
        <w:rPr>
          <w:color w:val="221F1F"/>
          <w:spacing w:val="-4"/>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retiene</w:t>
      </w:r>
      <w:r>
        <w:rPr>
          <w:color w:val="221F1F"/>
          <w:spacing w:val="-4"/>
        </w:rPr>
        <w:t xml:space="preserve"> </w:t>
      </w:r>
      <w:r>
        <w:rPr>
          <w:color w:val="221F1F"/>
        </w:rPr>
        <w:t>un</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solo</w:t>
      </w:r>
      <w:r>
        <w:rPr>
          <w:color w:val="221F1F"/>
          <w:spacing w:val="-3"/>
        </w:rPr>
        <w:t xml:space="preserve"> </w:t>
      </w:r>
      <w:r>
        <w:rPr>
          <w:color w:val="221F1F"/>
        </w:rPr>
        <w:t>en</w:t>
      </w:r>
      <w:r>
        <w:rPr>
          <w:color w:val="221F1F"/>
          <w:spacing w:val="-3"/>
        </w:rPr>
        <w:t xml:space="preserve"> </w:t>
      </w:r>
      <w:r>
        <w:rPr>
          <w:color w:val="221F1F"/>
        </w:rPr>
        <w:t>parte</w:t>
      </w:r>
      <w:r>
        <w:rPr>
          <w:color w:val="221F1F"/>
          <w:spacing w:val="-3"/>
        </w:rPr>
        <w:t xml:space="preserve"> </w:t>
      </w:r>
      <w:r>
        <w:rPr>
          <w:color w:val="221F1F"/>
        </w:rPr>
        <w:t>de</w:t>
      </w:r>
      <w:r w:rsidR="00BC72FD">
        <w:rPr>
          <w:color w:val="221F1F"/>
        </w:rPr>
        <w:t>l</w:t>
      </w:r>
      <w:r>
        <w:rPr>
          <w:color w:val="221F1F"/>
          <w:spacing w:val="-3"/>
        </w:rPr>
        <w:t xml:space="preserve"> </w:t>
      </w:r>
      <w:r>
        <w:rPr>
          <w:color w:val="221F1F"/>
        </w:rPr>
        <w:t>beneficio</w:t>
      </w:r>
    </w:p>
    <w:p w:rsidR="000E40FE" w:rsidP="000E40FE" w14:paraId="1260BAF2" w14:textId="49DC0060">
      <w:pPr>
        <w:tabs>
          <w:tab w:val="left" w:pos="2532"/>
        </w:tabs>
        <w:rPr>
          <w:sz w:val="23"/>
        </w:rPr>
      </w:pPr>
    </w:p>
    <w:p w:rsidR="000E40FE" w:rsidRPr="000E40FE" w:rsidP="000E40FE" w14:paraId="0F209E7F" w14:textId="1784739C">
      <w:pPr>
        <w:tabs>
          <w:tab w:val="left" w:pos="2532"/>
        </w:tabs>
        <w:rPr>
          <w:sz w:val="23"/>
        </w:rPr>
        <w:sectPr>
          <w:pgSz w:w="12240" w:h="15840"/>
          <w:pgMar w:top="1240" w:right="720" w:bottom="820" w:left="600" w:header="905" w:footer="635" w:gutter="0"/>
          <w:cols w:space="720"/>
        </w:sectPr>
      </w:pPr>
    </w:p>
    <w:p w:rsidR="004C408C" w14:paraId="0F209E81" w14:textId="77777777">
      <w:pPr>
        <w:pStyle w:val="BodyText"/>
        <w:spacing w:before="240"/>
      </w:pPr>
    </w:p>
    <w:p w:rsidR="004C408C" w:rsidP="00FA6311" w14:paraId="0F209E85" w14:textId="5F14B6E1">
      <w:pPr>
        <w:pStyle w:val="BodyText"/>
        <w:ind w:left="1200" w:right="1200"/>
      </w:pPr>
      <w:r>
        <w:rPr>
          <w:color w:val="221F1F"/>
        </w:rPr>
        <w:t xml:space="preserve">del participante, </w:t>
      </w:r>
      <w:r w:rsidR="007623FB">
        <w:rPr>
          <w:color w:val="221F1F"/>
        </w:rPr>
        <w:t>el</w:t>
      </w:r>
      <w:r w:rsidR="007623FB">
        <w:rPr>
          <w:color w:val="221F1F"/>
          <w:spacing w:val="-3"/>
        </w:rPr>
        <w:t xml:space="preserve"> </w:t>
      </w:r>
      <w:r w:rsidR="007623FB">
        <w:rPr>
          <w:color w:val="221F1F"/>
        </w:rPr>
        <w:t>beneficio</w:t>
      </w:r>
      <w:r w:rsidR="007623FB">
        <w:rPr>
          <w:color w:val="221F1F"/>
          <w:spacing w:val="-3"/>
        </w:rPr>
        <w:t xml:space="preserve"> </w:t>
      </w:r>
      <w:r w:rsidR="007623FB">
        <w:rPr>
          <w:color w:val="221F1F"/>
        </w:rPr>
        <w:t>de</w:t>
      </w:r>
      <w:r w:rsidR="007623FB">
        <w:rPr>
          <w:color w:val="221F1F"/>
          <w:spacing w:val="-3"/>
        </w:rPr>
        <w:t xml:space="preserve"> </w:t>
      </w:r>
      <w:r w:rsidR="007623FB">
        <w:rPr>
          <w:color w:val="221F1F"/>
        </w:rPr>
        <w:t>sobreviviente</w:t>
      </w:r>
      <w:r w:rsidR="007623FB">
        <w:rPr>
          <w:color w:val="221F1F"/>
          <w:spacing w:val="-3"/>
        </w:rPr>
        <w:t xml:space="preserve"> </w:t>
      </w:r>
      <w:r w:rsidR="007623FB">
        <w:rPr>
          <w:color w:val="221F1F"/>
        </w:rPr>
        <w:t>se</w:t>
      </w:r>
      <w:r w:rsidR="007623FB">
        <w:rPr>
          <w:color w:val="221F1F"/>
          <w:spacing w:val="-3"/>
        </w:rPr>
        <w:t xml:space="preserve"> </w:t>
      </w:r>
      <w:r w:rsidR="007623FB">
        <w:rPr>
          <w:color w:val="221F1F"/>
        </w:rPr>
        <w:t>basará</w:t>
      </w:r>
      <w:r w:rsidR="007623FB">
        <w:rPr>
          <w:color w:val="221F1F"/>
          <w:spacing w:val="-3"/>
        </w:rPr>
        <w:t xml:space="preserve"> </w:t>
      </w:r>
      <w:r w:rsidR="007623FB">
        <w:rPr>
          <w:color w:val="221F1F"/>
        </w:rPr>
        <w:t>solo</w:t>
      </w:r>
      <w:r w:rsidR="007623FB">
        <w:rPr>
          <w:color w:val="221F1F"/>
          <w:spacing w:val="-3"/>
        </w:rPr>
        <w:t xml:space="preserve"> </w:t>
      </w:r>
      <w:r w:rsidR="007623FB">
        <w:rPr>
          <w:color w:val="221F1F"/>
        </w:rPr>
        <w:t>en</w:t>
      </w:r>
      <w:r w:rsidR="007623FB">
        <w:rPr>
          <w:color w:val="221F1F"/>
          <w:spacing w:val="-3"/>
        </w:rPr>
        <w:t xml:space="preserve"> </w:t>
      </w:r>
      <w:r w:rsidR="007623FB">
        <w:rPr>
          <w:color w:val="221F1F"/>
        </w:rPr>
        <w:t>esa</w:t>
      </w:r>
      <w:r w:rsidR="007623FB">
        <w:rPr>
          <w:color w:val="221F1F"/>
          <w:spacing w:val="-5"/>
        </w:rPr>
        <w:t xml:space="preserve"> </w:t>
      </w:r>
      <w:r w:rsidR="007623FB">
        <w:rPr>
          <w:color w:val="221F1F"/>
        </w:rPr>
        <w:t>porción</w:t>
      </w:r>
      <w:r w:rsidR="007623FB">
        <w:rPr>
          <w:color w:val="221F1F"/>
          <w:spacing w:val="-3"/>
        </w:rPr>
        <w:t xml:space="preserve"> </w:t>
      </w:r>
      <w:r w:rsidR="007623FB">
        <w:rPr>
          <w:color w:val="221F1F"/>
        </w:rPr>
        <w:t>del</w:t>
      </w:r>
      <w:r w:rsidR="007623FB">
        <w:rPr>
          <w:color w:val="221F1F"/>
          <w:spacing w:val="-5"/>
        </w:rPr>
        <w:t xml:space="preserve"> </w:t>
      </w:r>
      <w:r w:rsidR="007623FB">
        <w:rPr>
          <w:color w:val="221F1F"/>
        </w:rPr>
        <w:t>beneficio</w:t>
      </w:r>
      <w:r w:rsidR="007623FB">
        <w:rPr>
          <w:color w:val="221F1F"/>
          <w:spacing w:val="-3"/>
        </w:rPr>
        <w:t xml:space="preserve"> </w:t>
      </w:r>
      <w:r w:rsidR="007623FB">
        <w:rPr>
          <w:color w:val="221F1F"/>
        </w:rPr>
        <w:t>retenida</w:t>
      </w:r>
      <w:r w:rsidR="007623FB">
        <w:rPr>
          <w:color w:val="221F1F"/>
          <w:spacing w:val="-3"/>
        </w:rPr>
        <w:t xml:space="preserve"> </w:t>
      </w:r>
      <w:r w:rsidR="007623FB">
        <w:rPr>
          <w:color w:val="221F1F"/>
        </w:rPr>
        <w:t>como</w:t>
      </w:r>
      <w:r w:rsidR="007623FB">
        <w:rPr>
          <w:color w:val="221F1F"/>
          <w:spacing w:val="-3"/>
        </w:rPr>
        <w:t xml:space="preserve"> </w:t>
      </w:r>
      <w:r w:rsidR="007623FB">
        <w:rPr>
          <w:color w:val="221F1F"/>
        </w:rPr>
        <w:t>un</w:t>
      </w:r>
      <w:r w:rsidR="007623FB">
        <w:rPr>
          <w:color w:val="221F1F"/>
          <w:spacing w:val="-5"/>
        </w:rPr>
        <w:t xml:space="preserve"> </w:t>
      </w:r>
      <w:r w:rsidR="007623FB">
        <w:rPr>
          <w:color w:val="221F1F"/>
        </w:rPr>
        <w:t>interés separado</w:t>
      </w:r>
      <w:r w:rsidR="007623FB">
        <w:rPr>
          <w:color w:val="221F1F"/>
          <w:spacing w:val="-2"/>
        </w:rPr>
        <w:t xml:space="preserve"> </w:t>
      </w:r>
      <w:r w:rsidR="007623FB">
        <w:rPr>
          <w:color w:val="221F1F"/>
        </w:rPr>
        <w:t>por</w:t>
      </w:r>
      <w:r w:rsidR="007623FB">
        <w:rPr>
          <w:color w:val="221F1F"/>
          <w:spacing w:val="-4"/>
        </w:rPr>
        <w:t xml:space="preserve"> </w:t>
      </w:r>
      <w:r w:rsidR="007623FB">
        <w:rPr>
          <w:color w:val="221F1F"/>
        </w:rPr>
        <w:t>el</w:t>
      </w:r>
      <w:r w:rsidR="007623FB">
        <w:rPr>
          <w:color w:val="221F1F"/>
          <w:spacing w:val="-2"/>
        </w:rPr>
        <w:t xml:space="preserve"> </w:t>
      </w:r>
      <w:r w:rsidR="007623FB">
        <w:rPr>
          <w:color w:val="221F1F"/>
        </w:rPr>
        <w:t>Participante.</w:t>
      </w:r>
      <w:r w:rsidR="007623FB">
        <w:rPr>
          <w:color w:val="221F1F"/>
          <w:spacing w:val="-2"/>
        </w:rPr>
        <w:t xml:space="preserve"> </w:t>
      </w:r>
      <w:r w:rsidR="007623FB">
        <w:rPr>
          <w:color w:val="221F1F"/>
        </w:rPr>
        <w:t>Así,</w:t>
      </w:r>
      <w:r w:rsidR="007623FB">
        <w:rPr>
          <w:color w:val="221F1F"/>
          <w:spacing w:val="-2"/>
        </w:rPr>
        <w:t xml:space="preserve"> </w:t>
      </w:r>
      <w:r w:rsidR="007623FB">
        <w:rPr>
          <w:color w:val="221F1F"/>
        </w:rPr>
        <w:t>si</w:t>
      </w:r>
      <w:r w:rsidR="007623FB">
        <w:rPr>
          <w:color w:val="221F1F"/>
          <w:spacing w:val="-2"/>
        </w:rPr>
        <w:t xml:space="preserve"> </w:t>
      </w:r>
      <w:r w:rsidR="007623FB">
        <w:rPr>
          <w:color w:val="221F1F"/>
        </w:rPr>
        <w:t>se</w:t>
      </w:r>
      <w:r w:rsidR="007623FB">
        <w:rPr>
          <w:color w:val="221F1F"/>
          <w:spacing w:val="-4"/>
        </w:rPr>
        <w:t xml:space="preserve"> </w:t>
      </w:r>
      <w:r w:rsidR="007623FB">
        <w:rPr>
          <w:color w:val="221F1F"/>
        </w:rPr>
        <w:t>incluye</w:t>
      </w:r>
      <w:r w:rsidR="007623FB">
        <w:rPr>
          <w:color w:val="221F1F"/>
          <w:spacing w:val="-2"/>
        </w:rPr>
        <w:t xml:space="preserve"> </w:t>
      </w:r>
      <w:r w:rsidR="007623FB">
        <w:rPr>
          <w:color w:val="221F1F"/>
        </w:rPr>
        <w:t>un</w:t>
      </w:r>
      <w:r w:rsidR="007623FB">
        <w:rPr>
          <w:color w:val="221F1F"/>
          <w:spacing w:val="-2"/>
        </w:rPr>
        <w:t xml:space="preserve"> </w:t>
      </w:r>
      <w:r w:rsidR="007623FB">
        <w:rPr>
          <w:color w:val="221F1F"/>
        </w:rPr>
        <w:t>35</w:t>
      </w:r>
      <w:r w:rsidR="007623FB">
        <w:rPr>
          <w:color w:val="221F1F"/>
          <w:spacing w:val="-3"/>
        </w:rPr>
        <w:t xml:space="preserve"> </w:t>
      </w:r>
      <w:r w:rsidR="007623FB">
        <w:rPr>
          <w:color w:val="221F1F"/>
        </w:rPr>
        <w:t>%</w:t>
      </w:r>
      <w:r w:rsidR="007623FB">
        <w:rPr>
          <w:color w:val="221F1F"/>
          <w:spacing w:val="-2"/>
        </w:rPr>
        <w:t xml:space="preserve"> </w:t>
      </w:r>
      <w:r w:rsidR="007623FB">
        <w:rPr>
          <w:color w:val="221F1F"/>
        </w:rPr>
        <w:t>en</w:t>
      </w:r>
      <w:r w:rsidR="007623FB">
        <w:rPr>
          <w:color w:val="221F1F"/>
          <w:spacing w:val="-2"/>
        </w:rPr>
        <w:t xml:space="preserve"> </w:t>
      </w:r>
      <w:r w:rsidR="007623FB">
        <w:rPr>
          <w:color w:val="221F1F"/>
        </w:rPr>
        <w:t>la</w:t>
      </w:r>
      <w:r w:rsidR="007623FB">
        <w:rPr>
          <w:color w:val="221F1F"/>
          <w:spacing w:val="-2"/>
        </w:rPr>
        <w:t xml:space="preserve"> </w:t>
      </w:r>
      <w:r w:rsidR="007623FB">
        <w:rPr>
          <w:color w:val="221F1F"/>
        </w:rPr>
        <w:t>Sección</w:t>
      </w:r>
      <w:r w:rsidR="007623FB">
        <w:rPr>
          <w:color w:val="221F1F"/>
          <w:spacing w:val="-2"/>
        </w:rPr>
        <w:t xml:space="preserve"> </w:t>
      </w:r>
      <w:r w:rsidR="007623FB">
        <w:rPr>
          <w:color w:val="221F1F"/>
        </w:rPr>
        <w:t>10</w:t>
      </w:r>
      <w:r w:rsidR="007623FB">
        <w:rPr>
          <w:color w:val="221F1F"/>
          <w:spacing w:val="-2"/>
        </w:rPr>
        <w:t xml:space="preserve"> </w:t>
      </w:r>
      <w:r w:rsidR="007623FB">
        <w:rPr>
          <w:color w:val="221F1F"/>
        </w:rPr>
        <w:t>de</w:t>
      </w:r>
      <w:r w:rsidR="007623FB">
        <w:rPr>
          <w:color w:val="221F1F"/>
          <w:spacing w:val="-2"/>
        </w:rPr>
        <w:t xml:space="preserve"> </w:t>
      </w:r>
      <w:r w:rsidR="007623FB">
        <w:rPr>
          <w:color w:val="221F1F"/>
        </w:rPr>
        <w:t>una</w:t>
      </w:r>
      <w:r w:rsidR="007623FB">
        <w:rPr>
          <w:color w:val="221F1F"/>
          <w:spacing w:val="-4"/>
        </w:rPr>
        <w:t xml:space="preserve"> </w:t>
      </w:r>
      <w:r w:rsidR="007623FB">
        <w:rPr>
          <w:color w:val="221F1F"/>
        </w:rPr>
        <w:t>QDRO</w:t>
      </w:r>
      <w:r w:rsidR="007623FB">
        <w:rPr>
          <w:color w:val="221F1F"/>
          <w:spacing w:val="-2"/>
        </w:rPr>
        <w:t xml:space="preserve"> </w:t>
      </w:r>
      <w:r w:rsidR="007623FB">
        <w:rPr>
          <w:color w:val="221F1F"/>
        </w:rPr>
        <w:t>de</w:t>
      </w:r>
      <w:r w:rsidR="007623FB">
        <w:rPr>
          <w:color w:val="221F1F"/>
          <w:spacing w:val="-3"/>
        </w:rPr>
        <w:t xml:space="preserve"> </w:t>
      </w:r>
      <w:r w:rsidR="007623FB">
        <w:rPr>
          <w:color w:val="221F1F"/>
        </w:rPr>
        <w:t>interés separado,</w:t>
      </w:r>
      <w:r w:rsidR="007623FB">
        <w:rPr>
          <w:color w:val="221F1F"/>
          <w:spacing w:val="-4"/>
        </w:rPr>
        <w:t xml:space="preserve"> </w:t>
      </w:r>
      <w:r w:rsidR="007623FB">
        <w:rPr>
          <w:color w:val="221F1F"/>
        </w:rPr>
        <w:t>y</w:t>
      </w:r>
      <w:r w:rsidR="007623FB">
        <w:rPr>
          <w:color w:val="221F1F"/>
          <w:spacing w:val="-3"/>
        </w:rPr>
        <w:t xml:space="preserve"> </w:t>
      </w:r>
      <w:r w:rsidR="007623FB">
        <w:rPr>
          <w:color w:val="221F1F"/>
        </w:rPr>
        <w:t>el</w:t>
      </w:r>
      <w:r w:rsidR="007623FB">
        <w:rPr>
          <w:color w:val="221F1F"/>
          <w:spacing w:val="-4"/>
        </w:rPr>
        <w:t xml:space="preserve"> </w:t>
      </w:r>
      <w:r w:rsidR="007623FB">
        <w:rPr>
          <w:color w:val="221F1F"/>
        </w:rPr>
        <w:t>interés</w:t>
      </w:r>
      <w:r w:rsidR="007623FB">
        <w:rPr>
          <w:color w:val="221F1F"/>
          <w:spacing w:val="-3"/>
        </w:rPr>
        <w:t xml:space="preserve"> </w:t>
      </w:r>
      <w:r w:rsidR="007623FB">
        <w:rPr>
          <w:color w:val="221F1F"/>
        </w:rPr>
        <w:t>separado</w:t>
      </w:r>
      <w:r w:rsidR="007623FB">
        <w:rPr>
          <w:color w:val="221F1F"/>
          <w:spacing w:val="-3"/>
        </w:rPr>
        <w:t xml:space="preserve"> </w:t>
      </w:r>
      <w:r w:rsidR="007623FB">
        <w:rPr>
          <w:color w:val="221F1F"/>
        </w:rPr>
        <w:t>retenido</w:t>
      </w:r>
      <w:r w:rsidR="007623FB">
        <w:rPr>
          <w:color w:val="221F1F"/>
          <w:spacing w:val="-4"/>
        </w:rPr>
        <w:t xml:space="preserve"> </w:t>
      </w:r>
      <w:r w:rsidR="007623FB">
        <w:rPr>
          <w:color w:val="221F1F"/>
        </w:rPr>
        <w:t>por</w:t>
      </w:r>
      <w:r w:rsidR="007623FB">
        <w:rPr>
          <w:color w:val="221F1F"/>
          <w:spacing w:val="-4"/>
        </w:rPr>
        <w:t xml:space="preserve"> </w:t>
      </w:r>
      <w:r w:rsidR="007623FB">
        <w:rPr>
          <w:color w:val="221F1F"/>
        </w:rPr>
        <w:t>el</w:t>
      </w:r>
      <w:r w:rsidR="007623FB">
        <w:rPr>
          <w:color w:val="221F1F"/>
          <w:spacing w:val="-3"/>
        </w:rPr>
        <w:t xml:space="preserve"> </w:t>
      </w:r>
      <w:r w:rsidR="007623FB">
        <w:rPr>
          <w:color w:val="221F1F"/>
        </w:rPr>
        <w:t>Participante</w:t>
      </w:r>
      <w:r w:rsidR="007623FB">
        <w:rPr>
          <w:color w:val="221F1F"/>
          <w:spacing w:val="-3"/>
        </w:rPr>
        <w:t xml:space="preserve"> </w:t>
      </w:r>
      <w:r w:rsidR="007623FB">
        <w:rPr>
          <w:color w:val="221F1F"/>
        </w:rPr>
        <w:t>es</w:t>
      </w:r>
      <w:r w:rsidR="007623FB">
        <w:rPr>
          <w:color w:val="221F1F"/>
          <w:spacing w:val="-3"/>
        </w:rPr>
        <w:t xml:space="preserve"> </w:t>
      </w:r>
      <w:r w:rsidR="007623FB">
        <w:rPr>
          <w:color w:val="221F1F"/>
        </w:rPr>
        <w:t>del</w:t>
      </w:r>
      <w:r w:rsidR="007623FB">
        <w:rPr>
          <w:color w:val="221F1F"/>
          <w:spacing w:val="-3"/>
        </w:rPr>
        <w:t xml:space="preserve"> </w:t>
      </w:r>
      <w:r w:rsidR="007623FB">
        <w:rPr>
          <w:color w:val="221F1F"/>
        </w:rPr>
        <w:t>40</w:t>
      </w:r>
      <w:r w:rsidR="007623FB">
        <w:rPr>
          <w:color w:val="221F1F"/>
          <w:spacing w:val="-3"/>
        </w:rPr>
        <w:t xml:space="preserve"> </w:t>
      </w:r>
      <w:r w:rsidR="007623FB">
        <w:rPr>
          <w:color w:val="221F1F"/>
        </w:rPr>
        <w:t>%,</w:t>
      </w:r>
      <w:r w:rsidR="007623FB">
        <w:rPr>
          <w:color w:val="221F1F"/>
          <w:spacing w:val="-3"/>
        </w:rPr>
        <w:t xml:space="preserve"> </w:t>
      </w:r>
      <w:r w:rsidR="007623FB">
        <w:rPr>
          <w:color w:val="221F1F"/>
        </w:rPr>
        <w:t>el</w:t>
      </w:r>
      <w:r w:rsidR="007623FB">
        <w:rPr>
          <w:color w:val="221F1F"/>
          <w:spacing w:val="-3"/>
        </w:rPr>
        <w:t xml:space="preserve"> </w:t>
      </w:r>
      <w:r w:rsidR="007623FB">
        <w:rPr>
          <w:color w:val="221F1F"/>
        </w:rPr>
        <w:t>Beneficiario</w:t>
      </w:r>
      <w:r w:rsidR="007623FB">
        <w:rPr>
          <w:color w:val="221F1F"/>
          <w:spacing w:val="-3"/>
        </w:rPr>
        <w:t xml:space="preserve"> </w:t>
      </w:r>
      <w:r w:rsidR="007623FB">
        <w:rPr>
          <w:color w:val="221F1F"/>
        </w:rPr>
        <w:t>alternativo obtendrá un beneficio de sobreviviente basado en el 35 % del interés separado del Participante,</w:t>
      </w:r>
      <w:r w:rsidR="00F626AB">
        <w:t xml:space="preserve"> </w:t>
      </w:r>
      <w:r w:rsidR="007623FB">
        <w:rPr>
          <w:color w:val="221F1F"/>
        </w:rPr>
        <w:t>o</w:t>
      </w:r>
      <w:r w:rsidR="007623FB">
        <w:rPr>
          <w:color w:val="221F1F"/>
          <w:spacing w:val="-2"/>
        </w:rPr>
        <w:t xml:space="preserve"> </w:t>
      </w:r>
      <w:r w:rsidR="007623FB">
        <w:rPr>
          <w:color w:val="221F1F"/>
        </w:rPr>
        <w:t>el</w:t>
      </w:r>
      <w:r w:rsidR="007623FB">
        <w:rPr>
          <w:color w:val="221F1F"/>
          <w:spacing w:val="-2"/>
        </w:rPr>
        <w:t xml:space="preserve"> </w:t>
      </w:r>
      <w:r w:rsidR="007623FB">
        <w:rPr>
          <w:color w:val="221F1F"/>
        </w:rPr>
        <w:t>35</w:t>
      </w:r>
      <w:r w:rsidR="007623FB">
        <w:rPr>
          <w:color w:val="221F1F"/>
          <w:spacing w:val="-2"/>
        </w:rPr>
        <w:t xml:space="preserve"> </w:t>
      </w:r>
      <w:r w:rsidR="007623FB">
        <w:rPr>
          <w:color w:val="221F1F"/>
        </w:rPr>
        <w:t>%</w:t>
      </w:r>
      <w:r w:rsidR="007623FB">
        <w:rPr>
          <w:color w:val="221F1F"/>
          <w:spacing w:val="-4"/>
        </w:rPr>
        <w:t xml:space="preserve"> </w:t>
      </w:r>
      <w:r w:rsidR="007623FB">
        <w:rPr>
          <w:color w:val="221F1F"/>
        </w:rPr>
        <w:t>del</w:t>
      </w:r>
      <w:r w:rsidR="007623FB">
        <w:rPr>
          <w:color w:val="221F1F"/>
          <w:spacing w:val="-4"/>
        </w:rPr>
        <w:t xml:space="preserve"> </w:t>
      </w:r>
      <w:r w:rsidR="007623FB">
        <w:rPr>
          <w:color w:val="221F1F"/>
        </w:rPr>
        <w:t>interés</w:t>
      </w:r>
      <w:r w:rsidR="007623FB">
        <w:rPr>
          <w:color w:val="221F1F"/>
          <w:spacing w:val="-2"/>
        </w:rPr>
        <w:t xml:space="preserve"> </w:t>
      </w:r>
      <w:r w:rsidR="007623FB">
        <w:rPr>
          <w:color w:val="221F1F"/>
        </w:rPr>
        <w:t>separado</w:t>
      </w:r>
      <w:r w:rsidR="007623FB">
        <w:rPr>
          <w:color w:val="221F1F"/>
          <w:spacing w:val="-2"/>
        </w:rPr>
        <w:t xml:space="preserve"> </w:t>
      </w:r>
      <w:r w:rsidR="007623FB">
        <w:rPr>
          <w:color w:val="221F1F"/>
        </w:rPr>
        <w:t>del</w:t>
      </w:r>
      <w:r w:rsidR="007623FB">
        <w:rPr>
          <w:color w:val="221F1F"/>
          <w:spacing w:val="-2"/>
        </w:rPr>
        <w:t xml:space="preserve"> </w:t>
      </w:r>
      <w:r w:rsidR="007623FB">
        <w:rPr>
          <w:color w:val="221F1F"/>
        </w:rPr>
        <w:t>40</w:t>
      </w:r>
      <w:r w:rsidR="007623FB">
        <w:rPr>
          <w:color w:val="221F1F"/>
          <w:spacing w:val="-3"/>
        </w:rPr>
        <w:t xml:space="preserve"> </w:t>
      </w:r>
      <w:r w:rsidR="007623FB">
        <w:rPr>
          <w:color w:val="221F1F"/>
        </w:rPr>
        <w:t>%</w:t>
      </w:r>
      <w:r w:rsidR="007623FB">
        <w:rPr>
          <w:color w:val="221F1F"/>
          <w:spacing w:val="-2"/>
        </w:rPr>
        <w:t xml:space="preserve"> </w:t>
      </w:r>
      <w:r w:rsidR="007623FB">
        <w:rPr>
          <w:color w:val="221F1F"/>
        </w:rPr>
        <w:t>retenido</w:t>
      </w:r>
      <w:r w:rsidR="007623FB">
        <w:rPr>
          <w:color w:val="221F1F"/>
          <w:spacing w:val="-2"/>
        </w:rPr>
        <w:t xml:space="preserve"> </w:t>
      </w:r>
      <w:r w:rsidR="007623FB">
        <w:rPr>
          <w:color w:val="221F1F"/>
        </w:rPr>
        <w:t>por</w:t>
      </w:r>
      <w:r w:rsidR="007623FB">
        <w:rPr>
          <w:color w:val="221F1F"/>
          <w:spacing w:val="-3"/>
        </w:rPr>
        <w:t xml:space="preserve"> </w:t>
      </w:r>
      <w:r w:rsidR="007623FB">
        <w:rPr>
          <w:color w:val="221F1F"/>
        </w:rPr>
        <w:t>el</w:t>
      </w:r>
      <w:r w:rsidR="007623FB">
        <w:rPr>
          <w:color w:val="221F1F"/>
          <w:spacing w:val="-2"/>
        </w:rPr>
        <w:t xml:space="preserve"> </w:t>
      </w:r>
      <w:r w:rsidR="007623FB">
        <w:rPr>
          <w:color w:val="221F1F"/>
        </w:rPr>
        <w:t>Participante.</w:t>
      </w:r>
      <w:r w:rsidR="007623FB">
        <w:rPr>
          <w:color w:val="221F1F"/>
          <w:spacing w:val="-4"/>
        </w:rPr>
        <w:t xml:space="preserve"> </w:t>
      </w:r>
      <w:r w:rsidR="007623FB">
        <w:rPr>
          <w:color w:val="221F1F"/>
        </w:rPr>
        <w:t>Suponiendo</w:t>
      </w:r>
      <w:r w:rsidR="007623FB">
        <w:rPr>
          <w:color w:val="221F1F"/>
          <w:spacing w:val="-4"/>
        </w:rPr>
        <w:t xml:space="preserve"> </w:t>
      </w:r>
      <w:r w:rsidR="007623FB">
        <w:rPr>
          <w:color w:val="221F1F"/>
        </w:rPr>
        <w:t>que</w:t>
      </w:r>
      <w:r w:rsidR="007623FB">
        <w:rPr>
          <w:color w:val="221F1F"/>
          <w:spacing w:val="-2"/>
        </w:rPr>
        <w:t xml:space="preserve"> </w:t>
      </w:r>
      <w:r w:rsidR="007623FB">
        <w:rPr>
          <w:color w:val="221F1F"/>
        </w:rPr>
        <w:t>el</w:t>
      </w:r>
      <w:r w:rsidR="007623FB">
        <w:rPr>
          <w:color w:val="221F1F"/>
          <w:spacing w:val="-2"/>
        </w:rPr>
        <w:t xml:space="preserve"> </w:t>
      </w:r>
      <w:r w:rsidR="007623FB">
        <w:rPr>
          <w:color w:val="221F1F"/>
        </w:rPr>
        <w:t>beneficio de sobreviviente conforme al plan es del 50 % del beneficio acumulado del Participante,</w:t>
      </w:r>
      <w:r w:rsidR="00CE72D4">
        <w:rPr>
          <w:color w:val="221F1F"/>
        </w:rPr>
        <w:t xml:space="preserve"> el</w:t>
      </w:r>
      <w:r w:rsidR="00F626AB">
        <w:t xml:space="preserve"> </w:t>
      </w:r>
      <w:r w:rsidR="007623FB">
        <w:rPr>
          <w:color w:val="221F1F"/>
        </w:rPr>
        <w:t>beneficio</w:t>
      </w:r>
      <w:r w:rsidR="007623FB">
        <w:rPr>
          <w:color w:val="221F1F"/>
          <w:spacing w:val="-3"/>
        </w:rPr>
        <w:t xml:space="preserve"> </w:t>
      </w:r>
      <w:r w:rsidR="007623FB">
        <w:rPr>
          <w:color w:val="221F1F"/>
        </w:rPr>
        <w:t>de</w:t>
      </w:r>
      <w:r w:rsidR="007623FB">
        <w:rPr>
          <w:color w:val="221F1F"/>
          <w:spacing w:val="-3"/>
        </w:rPr>
        <w:t xml:space="preserve"> </w:t>
      </w:r>
      <w:r w:rsidR="007623FB">
        <w:rPr>
          <w:color w:val="221F1F"/>
        </w:rPr>
        <w:t>sobreviviente</w:t>
      </w:r>
      <w:r w:rsidR="007623FB">
        <w:rPr>
          <w:color w:val="221F1F"/>
          <w:spacing w:val="-3"/>
        </w:rPr>
        <w:t xml:space="preserve"> </w:t>
      </w:r>
      <w:r w:rsidR="007623FB">
        <w:rPr>
          <w:color w:val="221F1F"/>
        </w:rPr>
        <w:t>a</w:t>
      </w:r>
      <w:r w:rsidR="007623FB">
        <w:rPr>
          <w:color w:val="221F1F"/>
          <w:spacing w:val="-3"/>
        </w:rPr>
        <w:t xml:space="preserve"> </w:t>
      </w:r>
      <w:r w:rsidR="007623FB">
        <w:rPr>
          <w:color w:val="221F1F"/>
        </w:rPr>
        <w:t>pagar</w:t>
      </w:r>
      <w:r w:rsidR="007623FB">
        <w:rPr>
          <w:color w:val="221F1F"/>
          <w:spacing w:val="-5"/>
        </w:rPr>
        <w:t xml:space="preserve"> </w:t>
      </w:r>
      <w:r w:rsidR="007623FB">
        <w:rPr>
          <w:color w:val="221F1F"/>
        </w:rPr>
        <w:t>al</w:t>
      </w:r>
      <w:r w:rsidR="007623FB">
        <w:rPr>
          <w:color w:val="221F1F"/>
          <w:spacing w:val="-5"/>
        </w:rPr>
        <w:t xml:space="preserve"> </w:t>
      </w:r>
      <w:r w:rsidR="007623FB">
        <w:rPr>
          <w:color w:val="221F1F"/>
        </w:rPr>
        <w:t>Beneficiario</w:t>
      </w:r>
      <w:r w:rsidR="007623FB">
        <w:rPr>
          <w:color w:val="221F1F"/>
          <w:spacing w:val="-3"/>
        </w:rPr>
        <w:t xml:space="preserve"> </w:t>
      </w:r>
      <w:r w:rsidR="007623FB">
        <w:rPr>
          <w:color w:val="221F1F"/>
        </w:rPr>
        <w:t>alternativo</w:t>
      </w:r>
      <w:r w:rsidR="007623FB">
        <w:rPr>
          <w:color w:val="221F1F"/>
          <w:spacing w:val="-5"/>
        </w:rPr>
        <w:t xml:space="preserve"> </w:t>
      </w:r>
      <w:r w:rsidR="007623FB">
        <w:rPr>
          <w:color w:val="221F1F"/>
        </w:rPr>
        <w:t>será</w:t>
      </w:r>
      <w:r w:rsidR="007623FB">
        <w:rPr>
          <w:color w:val="221F1F"/>
          <w:spacing w:val="-3"/>
        </w:rPr>
        <w:t xml:space="preserve"> </w:t>
      </w:r>
      <w:r w:rsidR="007623FB">
        <w:rPr>
          <w:color w:val="221F1F"/>
        </w:rPr>
        <w:t>del</w:t>
      </w:r>
      <w:r w:rsidR="007623FB">
        <w:rPr>
          <w:color w:val="221F1F"/>
          <w:spacing w:val="-3"/>
        </w:rPr>
        <w:t xml:space="preserve"> </w:t>
      </w:r>
      <w:r w:rsidR="007623FB">
        <w:rPr>
          <w:color w:val="221F1F"/>
        </w:rPr>
        <w:t>35 %</w:t>
      </w:r>
      <w:r w:rsidR="007623FB">
        <w:rPr>
          <w:color w:val="221F1F"/>
          <w:spacing w:val="-5"/>
        </w:rPr>
        <w:t xml:space="preserve"> </w:t>
      </w:r>
      <w:r w:rsidR="007623FB">
        <w:rPr>
          <w:color w:val="221F1F"/>
        </w:rPr>
        <w:t>(la</w:t>
      </w:r>
      <w:r w:rsidR="007623FB">
        <w:rPr>
          <w:color w:val="221F1F"/>
          <w:spacing w:val="-5"/>
        </w:rPr>
        <w:t xml:space="preserve"> </w:t>
      </w:r>
      <w:r w:rsidR="007623FB">
        <w:rPr>
          <w:color w:val="221F1F"/>
        </w:rPr>
        <w:t>cantidad especificada en la Sección 10) por el 40 % (el beneficio de interés separado retenido</w:t>
      </w:r>
      <w:r w:rsidR="00CE72D4">
        <w:rPr>
          <w:color w:val="221F1F"/>
        </w:rPr>
        <w:t xml:space="preserve"> del</w:t>
      </w:r>
      <w:r w:rsidR="00F626AB">
        <w:t xml:space="preserve"> </w:t>
      </w:r>
      <w:r w:rsidR="007623FB">
        <w:rPr>
          <w:color w:val="221F1F"/>
        </w:rPr>
        <w:t>Participante)</w:t>
      </w:r>
      <w:r w:rsidR="007623FB">
        <w:rPr>
          <w:color w:val="221F1F"/>
          <w:spacing w:val="-2"/>
        </w:rPr>
        <w:t xml:space="preserve"> </w:t>
      </w:r>
      <w:r w:rsidR="007623FB">
        <w:rPr>
          <w:color w:val="221F1F"/>
        </w:rPr>
        <w:t>por</w:t>
      </w:r>
      <w:r w:rsidR="007623FB">
        <w:rPr>
          <w:color w:val="221F1F"/>
          <w:spacing w:val="-3"/>
        </w:rPr>
        <w:t xml:space="preserve"> </w:t>
      </w:r>
      <w:r w:rsidR="007623FB">
        <w:rPr>
          <w:color w:val="221F1F"/>
        </w:rPr>
        <w:t>el</w:t>
      </w:r>
      <w:r w:rsidR="007623FB">
        <w:rPr>
          <w:color w:val="221F1F"/>
          <w:spacing w:val="-4"/>
        </w:rPr>
        <w:t xml:space="preserve"> </w:t>
      </w:r>
      <w:r w:rsidR="007623FB">
        <w:rPr>
          <w:color w:val="221F1F"/>
        </w:rPr>
        <w:t>50</w:t>
      </w:r>
      <w:r w:rsidR="007623FB">
        <w:rPr>
          <w:color w:val="221F1F"/>
          <w:spacing w:val="-3"/>
        </w:rPr>
        <w:t xml:space="preserve"> </w:t>
      </w:r>
      <w:r w:rsidR="007623FB">
        <w:rPr>
          <w:color w:val="221F1F"/>
        </w:rPr>
        <w:t>%</w:t>
      </w:r>
      <w:r w:rsidR="007623FB">
        <w:rPr>
          <w:color w:val="221F1F"/>
          <w:spacing w:val="-2"/>
        </w:rPr>
        <w:t xml:space="preserve"> </w:t>
      </w:r>
      <w:r w:rsidR="007623FB">
        <w:rPr>
          <w:color w:val="221F1F"/>
        </w:rPr>
        <w:t>(el</w:t>
      </w:r>
      <w:r w:rsidR="007623FB">
        <w:rPr>
          <w:color w:val="221F1F"/>
          <w:spacing w:val="-2"/>
        </w:rPr>
        <w:t xml:space="preserve"> </w:t>
      </w:r>
      <w:r w:rsidR="007623FB">
        <w:rPr>
          <w:color w:val="221F1F"/>
        </w:rPr>
        <w:t>porcentaje</w:t>
      </w:r>
      <w:r w:rsidR="007623FB">
        <w:rPr>
          <w:color w:val="221F1F"/>
          <w:spacing w:val="-2"/>
        </w:rPr>
        <w:t xml:space="preserve"> </w:t>
      </w:r>
      <w:r w:rsidR="007623FB">
        <w:rPr>
          <w:color w:val="221F1F"/>
        </w:rPr>
        <w:t>de</w:t>
      </w:r>
      <w:r w:rsidR="007623FB">
        <w:rPr>
          <w:color w:val="221F1F"/>
          <w:spacing w:val="-2"/>
        </w:rPr>
        <w:t xml:space="preserve"> </w:t>
      </w:r>
      <w:r w:rsidR="007623FB">
        <w:rPr>
          <w:color w:val="221F1F"/>
        </w:rPr>
        <w:t>sobreviviente</w:t>
      </w:r>
      <w:r w:rsidR="007623FB">
        <w:rPr>
          <w:color w:val="221F1F"/>
          <w:spacing w:val="-2"/>
        </w:rPr>
        <w:t xml:space="preserve"> </w:t>
      </w:r>
      <w:r w:rsidR="007623FB">
        <w:rPr>
          <w:color w:val="221F1F"/>
        </w:rPr>
        <w:t>del</w:t>
      </w:r>
      <w:r w:rsidR="007623FB">
        <w:rPr>
          <w:color w:val="221F1F"/>
          <w:spacing w:val="-4"/>
        </w:rPr>
        <w:t xml:space="preserve"> </w:t>
      </w:r>
      <w:r w:rsidR="007623FB">
        <w:rPr>
          <w:color w:val="221F1F"/>
        </w:rPr>
        <w:t>plan</w:t>
      </w:r>
      <w:r w:rsidR="007623FB">
        <w:rPr>
          <w:color w:val="221F1F"/>
          <w:spacing w:val="-2"/>
        </w:rPr>
        <w:t xml:space="preserve"> </w:t>
      </w:r>
      <w:r w:rsidR="007623FB">
        <w:rPr>
          <w:color w:val="221F1F"/>
        </w:rPr>
        <w:t>para</w:t>
      </w:r>
      <w:r w:rsidR="007623FB">
        <w:rPr>
          <w:color w:val="221F1F"/>
          <w:spacing w:val="-2"/>
        </w:rPr>
        <w:t xml:space="preserve"> </w:t>
      </w:r>
      <w:r w:rsidR="007623FB">
        <w:rPr>
          <w:color w:val="221F1F"/>
        </w:rPr>
        <w:t>la</w:t>
      </w:r>
      <w:r w:rsidR="007623FB">
        <w:rPr>
          <w:color w:val="221F1F"/>
          <w:spacing w:val="-4"/>
        </w:rPr>
        <w:t xml:space="preserve"> </w:t>
      </w:r>
      <w:r w:rsidR="007623FB">
        <w:rPr>
          <w:color w:val="221F1F"/>
        </w:rPr>
        <w:t>QJSA)</w:t>
      </w:r>
      <w:r w:rsidR="007623FB">
        <w:rPr>
          <w:color w:val="221F1F"/>
          <w:spacing w:val="-2"/>
        </w:rPr>
        <w:t xml:space="preserve"> </w:t>
      </w:r>
      <w:r w:rsidR="007623FB">
        <w:rPr>
          <w:color w:val="221F1F"/>
        </w:rPr>
        <w:t>del</w:t>
      </w:r>
      <w:r w:rsidR="007623FB">
        <w:rPr>
          <w:color w:val="221F1F"/>
          <w:spacing w:val="-2"/>
        </w:rPr>
        <w:t xml:space="preserve"> </w:t>
      </w:r>
      <w:r w:rsidR="007623FB">
        <w:rPr>
          <w:color w:val="221F1F"/>
        </w:rPr>
        <w:t>beneficio mensual del plan del Participante.</w:t>
      </w:r>
    </w:p>
    <w:p w:rsidR="004C408C" w14:paraId="0F209E86" w14:textId="77777777">
      <w:pPr>
        <w:pStyle w:val="BodyText"/>
        <w:spacing w:before="25"/>
      </w:pPr>
    </w:p>
    <w:p w:rsidR="004C408C" w14:paraId="0F209E87" w14:textId="5012EE2B">
      <w:pPr>
        <w:pStyle w:val="BodyText"/>
        <w:ind w:left="1200"/>
      </w:pPr>
      <w:r>
        <w:rPr>
          <w:color w:val="221F1F"/>
        </w:rPr>
        <w:t>Los</w:t>
      </w:r>
      <w:r>
        <w:rPr>
          <w:color w:val="221F1F"/>
          <w:spacing w:val="-5"/>
        </w:rPr>
        <w:t xml:space="preserve"> </w:t>
      </w:r>
      <w:r>
        <w:rPr>
          <w:color w:val="221F1F"/>
        </w:rPr>
        <w:t>beneficios</w:t>
      </w:r>
      <w:r>
        <w:rPr>
          <w:color w:val="221F1F"/>
          <w:spacing w:val="-2"/>
        </w:rPr>
        <w:t xml:space="preserve"> </w:t>
      </w:r>
      <w:r>
        <w:rPr>
          <w:color w:val="221F1F"/>
        </w:rPr>
        <w:t>del</w:t>
      </w:r>
      <w:r>
        <w:rPr>
          <w:color w:val="221F1F"/>
          <w:spacing w:val="-2"/>
        </w:rPr>
        <w:t xml:space="preserve"> </w:t>
      </w:r>
      <w:r>
        <w:rPr>
          <w:color w:val="221F1F"/>
        </w:rPr>
        <w:t>sobreviviente</w:t>
      </w:r>
      <w:r>
        <w:rPr>
          <w:color w:val="221F1F"/>
          <w:spacing w:val="-2"/>
        </w:rPr>
        <w:t xml:space="preserve"> </w:t>
      </w:r>
      <w:r>
        <w:rPr>
          <w:color w:val="221F1F"/>
        </w:rPr>
        <w:t>se</w:t>
      </w:r>
      <w:r>
        <w:rPr>
          <w:color w:val="221F1F"/>
          <w:spacing w:val="-3"/>
        </w:rPr>
        <w:t xml:space="preserve"> </w:t>
      </w:r>
      <w:r>
        <w:rPr>
          <w:color w:val="221F1F"/>
        </w:rPr>
        <w:t>suman</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interés</w:t>
      </w:r>
      <w:r>
        <w:rPr>
          <w:color w:val="221F1F"/>
          <w:spacing w:val="-5"/>
        </w:rPr>
        <w:t xml:space="preserve"> </w:t>
      </w:r>
      <w:r>
        <w:rPr>
          <w:color w:val="221F1F"/>
        </w:rPr>
        <w:t>separado</w:t>
      </w:r>
      <w:r>
        <w:rPr>
          <w:color w:val="221F1F"/>
          <w:spacing w:val="-4"/>
        </w:rPr>
        <w:t xml:space="preserve"> </w:t>
      </w:r>
      <w:r>
        <w:rPr>
          <w:color w:val="221F1F"/>
        </w:rPr>
        <w:t>o</w:t>
      </w:r>
      <w:r>
        <w:rPr>
          <w:color w:val="221F1F"/>
          <w:spacing w:val="-2"/>
        </w:rPr>
        <w:t xml:space="preserve"> </w:t>
      </w:r>
      <w:r>
        <w:rPr>
          <w:color w:val="221F1F"/>
        </w:rPr>
        <w:t>a</w:t>
      </w:r>
      <w:r>
        <w:rPr>
          <w:color w:val="221F1F"/>
          <w:spacing w:val="-4"/>
        </w:rPr>
        <w:t xml:space="preserve"> </w:t>
      </w:r>
      <w:r>
        <w:rPr>
          <w:color w:val="221F1F"/>
        </w:rPr>
        <w:t>un</w:t>
      </w:r>
      <w:r>
        <w:rPr>
          <w:color w:val="221F1F"/>
          <w:spacing w:val="-2"/>
        </w:rPr>
        <w:t xml:space="preserve"> </w:t>
      </w:r>
      <w:r>
        <w:rPr>
          <w:color w:val="221F1F"/>
        </w:rPr>
        <w:t>pago</w:t>
      </w:r>
      <w:r>
        <w:rPr>
          <w:color w:val="221F1F"/>
          <w:spacing w:val="-4"/>
        </w:rPr>
        <w:t xml:space="preserve"> </w:t>
      </w:r>
      <w:r>
        <w:rPr>
          <w:color w:val="221F1F"/>
          <w:spacing w:val="-2"/>
        </w:rPr>
        <w:t>compartido</w:t>
      </w:r>
      <w:r w:rsidR="00FA6311">
        <w:rPr>
          <w:color w:val="221F1F"/>
          <w:spacing w:val="-2"/>
        </w:rPr>
        <w:t xml:space="preserve"> que</w:t>
      </w:r>
    </w:p>
    <w:p w:rsidR="004C408C" w:rsidP="00BE45A6" w14:paraId="0F209E89" w14:textId="2EC49BC3">
      <w:pPr>
        <w:pStyle w:val="BodyText"/>
        <w:spacing w:before="21" w:line="259" w:lineRule="auto"/>
        <w:ind w:left="1200" w:right="1200"/>
      </w:pPr>
      <w:r>
        <w:rPr>
          <w:color w:val="221F1F"/>
        </w:rPr>
        <w:t>el Beneficiario alternativo también tiene derecho a recibir. Por lo general, PBGC pagará beneficios</w:t>
      </w:r>
      <w:r>
        <w:rPr>
          <w:color w:val="221F1F"/>
          <w:spacing w:val="-3"/>
        </w:rPr>
        <w:t xml:space="preserve"> </w:t>
      </w:r>
      <w:r>
        <w:rPr>
          <w:color w:val="221F1F"/>
        </w:rPr>
        <w:t>del</w:t>
      </w:r>
      <w:r>
        <w:rPr>
          <w:color w:val="221F1F"/>
          <w:spacing w:val="-5"/>
        </w:rPr>
        <w:t xml:space="preserve"> </w:t>
      </w:r>
      <w:r>
        <w:rPr>
          <w:color w:val="221F1F"/>
        </w:rPr>
        <w:t>sobreviviente</w:t>
      </w:r>
      <w:r>
        <w:rPr>
          <w:color w:val="221F1F"/>
          <w:spacing w:val="-3"/>
        </w:rPr>
        <w:t xml:space="preserve"> </w:t>
      </w:r>
      <w:r>
        <w:rPr>
          <w:color w:val="221F1F"/>
        </w:rPr>
        <w:t>de</w:t>
      </w:r>
      <w:r>
        <w:rPr>
          <w:color w:val="221F1F"/>
          <w:spacing w:val="-3"/>
        </w:rPr>
        <w:t xml:space="preserve"> </w:t>
      </w:r>
      <w:r>
        <w:rPr>
          <w:color w:val="221F1F"/>
        </w:rPr>
        <w:t>acuerdo</w:t>
      </w:r>
      <w:r>
        <w:rPr>
          <w:color w:val="221F1F"/>
          <w:spacing w:val="-5"/>
        </w:rPr>
        <w:t xml:space="preserve"> </w:t>
      </w:r>
      <w:r>
        <w:rPr>
          <w:color w:val="221F1F"/>
        </w:rPr>
        <w:t>con</w:t>
      </w:r>
      <w:r>
        <w:rPr>
          <w:color w:val="221F1F"/>
          <w:spacing w:val="-3"/>
        </w:rPr>
        <w:t xml:space="preserve"> </w:t>
      </w:r>
      <w:r>
        <w:rPr>
          <w:color w:val="221F1F"/>
        </w:rPr>
        <w:t>los</w:t>
      </w:r>
      <w:r>
        <w:rPr>
          <w:color w:val="221F1F"/>
          <w:spacing w:val="-3"/>
        </w:rPr>
        <w:t xml:space="preserve"> </w:t>
      </w:r>
      <w:r>
        <w:rPr>
          <w:color w:val="221F1F"/>
        </w:rPr>
        <w:t>términos</w:t>
      </w:r>
      <w:r>
        <w:rPr>
          <w:color w:val="221F1F"/>
          <w:spacing w:val="-3"/>
        </w:rPr>
        <w:t xml:space="preserve"> </w:t>
      </w:r>
      <w:r>
        <w:rPr>
          <w:color w:val="221F1F"/>
        </w:rPr>
        <w:t>de</w:t>
      </w:r>
      <w:r>
        <w:rPr>
          <w:color w:val="221F1F"/>
          <w:spacing w:val="-3"/>
        </w:rPr>
        <w:t xml:space="preserve"> </w:t>
      </w:r>
      <w:r>
        <w:rPr>
          <w:color w:val="221F1F"/>
        </w:rPr>
        <w:t>la</w:t>
      </w:r>
      <w:r>
        <w:rPr>
          <w:color w:val="221F1F"/>
          <w:spacing w:val="-5"/>
        </w:rPr>
        <w:t xml:space="preserve"> </w:t>
      </w:r>
      <w:r>
        <w:rPr>
          <w:color w:val="221F1F"/>
        </w:rPr>
        <w:t>QDRO</w:t>
      </w:r>
      <w:r>
        <w:rPr>
          <w:color w:val="221F1F"/>
          <w:spacing w:val="-3"/>
        </w:rPr>
        <w:t xml:space="preserve"> </w:t>
      </w:r>
      <w:r>
        <w:rPr>
          <w:color w:val="221F1F"/>
        </w:rPr>
        <w:t>incluso</w:t>
      </w:r>
      <w:r>
        <w:rPr>
          <w:color w:val="221F1F"/>
          <w:spacing w:val="-3"/>
        </w:rPr>
        <w:t xml:space="preserve"> </w:t>
      </w:r>
      <w:r>
        <w:rPr>
          <w:color w:val="221F1F"/>
        </w:rPr>
        <w:t>si</w:t>
      </w:r>
      <w:r>
        <w:rPr>
          <w:color w:val="221F1F"/>
          <w:spacing w:val="-5"/>
        </w:rPr>
        <w:t xml:space="preserve"> </w:t>
      </w:r>
      <w:r>
        <w:rPr>
          <w:color w:val="221F1F"/>
        </w:rPr>
        <w:t>el</w:t>
      </w:r>
      <w:r>
        <w:rPr>
          <w:color w:val="221F1F"/>
          <w:spacing w:val="-3"/>
        </w:rPr>
        <w:t xml:space="preserve"> </w:t>
      </w:r>
      <w:r>
        <w:rPr>
          <w:color w:val="221F1F"/>
        </w:rPr>
        <w:t>Participante ha designado un beneficiario diferente o se ha vuelto a casar, siempre que la orden se haya presentado</w:t>
      </w:r>
      <w:r>
        <w:rPr>
          <w:color w:val="221F1F"/>
          <w:spacing w:val="-1"/>
        </w:rPr>
        <w:t xml:space="preserve"> </w:t>
      </w:r>
      <w:r>
        <w:rPr>
          <w:color w:val="221F1F"/>
        </w:rPr>
        <w:t>antes</w:t>
      </w:r>
      <w:r>
        <w:rPr>
          <w:color w:val="221F1F"/>
          <w:spacing w:val="-1"/>
        </w:rPr>
        <w:t xml:space="preserve"> </w:t>
      </w:r>
      <w:r>
        <w:rPr>
          <w:color w:val="221F1F"/>
        </w:rPr>
        <w:t>de</w:t>
      </w:r>
      <w:r>
        <w:rPr>
          <w:color w:val="221F1F"/>
          <w:spacing w:val="-1"/>
        </w:rPr>
        <w:t xml:space="preserve"> </w:t>
      </w:r>
      <w:r>
        <w:rPr>
          <w:color w:val="221F1F"/>
        </w:rPr>
        <w:t>la</w:t>
      </w:r>
      <w:r>
        <w:rPr>
          <w:color w:val="221F1F"/>
          <w:spacing w:val="-3"/>
        </w:rPr>
        <w:t xml:space="preserve"> </w:t>
      </w:r>
      <w:r>
        <w:rPr>
          <w:color w:val="221F1F"/>
        </w:rPr>
        <w:t>fecha</w:t>
      </w:r>
      <w:r>
        <w:rPr>
          <w:color w:val="221F1F"/>
          <w:spacing w:val="-1"/>
        </w:rPr>
        <w:t xml:space="preserve"> </w:t>
      </w:r>
      <w:r>
        <w:rPr>
          <w:color w:val="221F1F"/>
        </w:rPr>
        <w:t>de</w:t>
      </w:r>
      <w:r>
        <w:rPr>
          <w:color w:val="221F1F"/>
          <w:spacing w:val="-1"/>
        </w:rPr>
        <w:t xml:space="preserve"> </w:t>
      </w:r>
      <w:r w:rsidR="00902FF7">
        <w:rPr>
          <w:color w:val="221F1F"/>
        </w:rPr>
        <w:t>comienzo</w:t>
      </w:r>
      <w:r>
        <w:rPr>
          <w:color w:val="221F1F"/>
          <w:spacing w:val="-1"/>
        </w:rPr>
        <w:t xml:space="preserve"> </w:t>
      </w:r>
      <w:r>
        <w:rPr>
          <w:color w:val="221F1F"/>
        </w:rPr>
        <w:t>de</w:t>
      </w:r>
      <w:r>
        <w:rPr>
          <w:color w:val="221F1F"/>
          <w:spacing w:val="-1"/>
        </w:rPr>
        <w:t xml:space="preserve"> </w:t>
      </w:r>
      <w:r>
        <w:rPr>
          <w:color w:val="221F1F"/>
        </w:rPr>
        <w:t>la</w:t>
      </w:r>
      <w:r>
        <w:rPr>
          <w:color w:val="221F1F"/>
          <w:spacing w:val="-1"/>
        </w:rPr>
        <w:t xml:space="preserve"> </w:t>
      </w:r>
      <w:r>
        <w:rPr>
          <w:color w:val="221F1F"/>
        </w:rPr>
        <w:t>anualidad</w:t>
      </w:r>
      <w:r>
        <w:rPr>
          <w:color w:val="221F1F"/>
          <w:spacing w:val="-3"/>
        </w:rPr>
        <w:t xml:space="preserve"> </w:t>
      </w:r>
      <w:r>
        <w:rPr>
          <w:color w:val="221F1F"/>
        </w:rPr>
        <w:t>del</w:t>
      </w:r>
      <w:r>
        <w:rPr>
          <w:color w:val="221F1F"/>
          <w:spacing w:val="-1"/>
        </w:rPr>
        <w:t xml:space="preserve"> </w:t>
      </w:r>
      <w:r>
        <w:rPr>
          <w:color w:val="221F1F"/>
        </w:rPr>
        <w:t>Participante.</w:t>
      </w:r>
      <w:r>
        <w:rPr>
          <w:color w:val="221F1F"/>
          <w:spacing w:val="-1"/>
        </w:rPr>
        <w:t xml:space="preserve"> </w:t>
      </w:r>
      <w:r>
        <w:rPr>
          <w:color w:val="221F1F"/>
        </w:rPr>
        <w:t>Una</w:t>
      </w:r>
      <w:r>
        <w:rPr>
          <w:color w:val="221F1F"/>
          <w:spacing w:val="-3"/>
        </w:rPr>
        <w:t xml:space="preserve"> </w:t>
      </w:r>
      <w:r>
        <w:rPr>
          <w:color w:val="221F1F"/>
        </w:rPr>
        <w:t>orden</w:t>
      </w:r>
      <w:r>
        <w:rPr>
          <w:color w:val="221F1F"/>
          <w:spacing w:val="-1"/>
        </w:rPr>
        <w:t xml:space="preserve"> </w:t>
      </w:r>
      <w:r w:rsidR="00BE45A6">
        <w:rPr>
          <w:color w:val="221F1F"/>
          <w:spacing w:val="-1"/>
        </w:rPr>
        <w:t xml:space="preserve">judicial </w:t>
      </w:r>
      <w:r>
        <w:rPr>
          <w:color w:val="221F1F"/>
        </w:rPr>
        <w:t>de</w:t>
      </w:r>
      <w:r>
        <w:rPr>
          <w:color w:val="221F1F"/>
          <w:spacing w:val="-1"/>
        </w:rPr>
        <w:t xml:space="preserve"> </w:t>
      </w:r>
      <w:r>
        <w:rPr>
          <w:color w:val="221F1F"/>
        </w:rPr>
        <w:t>asignación de beneficio de sobreviviente prejubilación presentada antes de la fecha de jubilación</w:t>
      </w:r>
      <w:r w:rsidR="00BE45A6">
        <w:t xml:space="preserve"> </w:t>
      </w:r>
      <w:r>
        <w:rPr>
          <w:color w:val="221F1F"/>
        </w:rPr>
        <w:t>del Participante, pero después de su fallecimiento, solo será calificada en determinadas circunstancias.</w:t>
      </w:r>
      <w:r>
        <w:rPr>
          <w:color w:val="221F1F"/>
          <w:spacing w:val="-4"/>
        </w:rPr>
        <w:t xml:space="preserve"> </w:t>
      </w:r>
      <w:r>
        <w:rPr>
          <w:color w:val="221F1F"/>
        </w:rPr>
        <w:t>Puede</w:t>
      </w:r>
      <w:r>
        <w:rPr>
          <w:color w:val="221F1F"/>
          <w:spacing w:val="-4"/>
        </w:rPr>
        <w:t xml:space="preserve"> </w:t>
      </w:r>
      <w:r>
        <w:rPr>
          <w:color w:val="221F1F"/>
        </w:rPr>
        <w:t>ponerse</w:t>
      </w:r>
      <w:r>
        <w:rPr>
          <w:color w:val="221F1F"/>
          <w:spacing w:val="-4"/>
        </w:rPr>
        <w:t xml:space="preserve"> </w:t>
      </w:r>
      <w:r>
        <w:rPr>
          <w:color w:val="221F1F"/>
        </w:rPr>
        <w:t>en</w:t>
      </w:r>
      <w:r>
        <w:rPr>
          <w:color w:val="221F1F"/>
          <w:spacing w:val="-4"/>
        </w:rPr>
        <w:t xml:space="preserve"> </w:t>
      </w:r>
      <w:r>
        <w:rPr>
          <w:color w:val="221F1F"/>
        </w:rPr>
        <w:t>contacto</w:t>
      </w:r>
      <w:r>
        <w:rPr>
          <w:color w:val="221F1F"/>
          <w:spacing w:val="-4"/>
        </w:rPr>
        <w:t xml:space="preserve"> </w:t>
      </w:r>
      <w:r>
        <w:rPr>
          <w:color w:val="221F1F"/>
        </w:rPr>
        <w:t>con</w:t>
      </w:r>
      <w:r>
        <w:rPr>
          <w:color w:val="221F1F"/>
          <w:spacing w:val="-4"/>
        </w:rPr>
        <w:t xml:space="preserve"> </w:t>
      </w:r>
      <w:r>
        <w:rPr>
          <w:color w:val="221F1F"/>
        </w:rPr>
        <w:t>PBGC</w:t>
      </w:r>
      <w:r>
        <w:rPr>
          <w:color w:val="221F1F"/>
          <w:spacing w:val="-4"/>
        </w:rPr>
        <w:t xml:space="preserve"> </w:t>
      </w:r>
      <w:r>
        <w:rPr>
          <w:color w:val="221F1F"/>
        </w:rPr>
        <w:t>para</w:t>
      </w:r>
      <w:r>
        <w:rPr>
          <w:color w:val="221F1F"/>
          <w:spacing w:val="-4"/>
        </w:rPr>
        <w:t xml:space="preserve"> </w:t>
      </w:r>
      <w:r>
        <w:rPr>
          <w:color w:val="221F1F"/>
        </w:rPr>
        <w:t>obtener</w:t>
      </w:r>
      <w:r>
        <w:rPr>
          <w:color w:val="221F1F"/>
          <w:spacing w:val="-5"/>
        </w:rPr>
        <w:t xml:space="preserve"> </w:t>
      </w:r>
      <w:r>
        <w:rPr>
          <w:color w:val="221F1F"/>
        </w:rPr>
        <w:t>más</w:t>
      </w:r>
      <w:r>
        <w:rPr>
          <w:color w:val="221F1F"/>
          <w:spacing w:val="-4"/>
        </w:rPr>
        <w:t xml:space="preserve"> </w:t>
      </w:r>
      <w:r>
        <w:rPr>
          <w:color w:val="221F1F"/>
        </w:rPr>
        <w:t>información</w:t>
      </w:r>
      <w:r>
        <w:rPr>
          <w:color w:val="221F1F"/>
          <w:spacing w:val="-4"/>
        </w:rPr>
        <w:t xml:space="preserve"> </w:t>
      </w:r>
      <w:r>
        <w:rPr>
          <w:color w:val="221F1F"/>
        </w:rPr>
        <w:t>antes de intentar obtener una orden.</w:t>
      </w:r>
    </w:p>
    <w:p w:rsidR="004C408C" w14:paraId="0F209E8A" w14:textId="77777777">
      <w:pPr>
        <w:pStyle w:val="BodyText"/>
        <w:spacing w:before="13"/>
      </w:pPr>
    </w:p>
    <w:p w:rsidR="004C408C" w:rsidP="008861A2" w14:paraId="0F209E8E" w14:textId="368E20A4">
      <w:pPr>
        <w:spacing w:line="273" w:lineRule="auto"/>
        <w:ind w:left="1200" w:right="1200"/>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está</w:t>
      </w:r>
      <w:r>
        <w:rPr>
          <w:rFonts w:ascii="Arial" w:hAnsi="Arial"/>
          <w:i/>
          <w:color w:val="221F1F"/>
          <w:spacing w:val="-3"/>
          <w:sz w:val="19"/>
        </w:rPr>
        <w:t xml:space="preserve"> </w:t>
      </w:r>
      <w:r>
        <w:rPr>
          <w:rFonts w:ascii="Arial" w:hAnsi="Arial"/>
          <w:i/>
          <w:color w:val="221F1F"/>
          <w:sz w:val="19"/>
        </w:rPr>
        <w:t>casado</w:t>
      </w:r>
      <w:r>
        <w:rPr>
          <w:rFonts w:ascii="Arial" w:hAnsi="Arial"/>
          <w:i/>
          <w:color w:val="221F1F"/>
          <w:spacing w:val="-3"/>
          <w:sz w:val="19"/>
        </w:rPr>
        <w:t xml:space="preserve"> </w:t>
      </w:r>
      <w:r w:rsidR="00946593">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2"/>
          <w:sz w:val="19"/>
        </w:rPr>
        <w:t xml:space="preserve"> </w:t>
      </w:r>
      <w:r>
        <w:rPr>
          <w:rFonts w:ascii="Arial" w:hAnsi="Arial"/>
          <w:i/>
          <w:color w:val="221F1F"/>
          <w:sz w:val="19"/>
        </w:rPr>
        <w:t>fecha</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sidR="00902FF7">
        <w:rPr>
          <w:rFonts w:ascii="Arial" w:hAnsi="Arial"/>
          <w:i/>
          <w:color w:val="221F1F"/>
          <w:sz w:val="19"/>
        </w:rPr>
        <w:t>comienzo</w:t>
      </w:r>
      <w:r>
        <w:rPr>
          <w:rFonts w:ascii="Arial" w:hAnsi="Arial"/>
          <w:i/>
          <w:color w:val="221F1F"/>
          <w:spacing w:val="-2"/>
          <w:sz w:val="19"/>
        </w:rPr>
        <w:t xml:space="preserve"> </w:t>
      </w:r>
      <w:r>
        <w:rPr>
          <w:rFonts w:ascii="Arial" w:hAnsi="Arial"/>
          <w:i/>
          <w:color w:val="221F1F"/>
          <w:sz w:val="19"/>
        </w:rPr>
        <w:t>de</w:t>
      </w:r>
      <w:r>
        <w:rPr>
          <w:rFonts w:ascii="Arial" w:hAnsi="Arial"/>
          <w:i/>
          <w:color w:val="221F1F"/>
          <w:spacing w:val="-3"/>
          <w:sz w:val="19"/>
        </w:rPr>
        <w:t xml:space="preserve"> </w:t>
      </w:r>
      <w:r w:rsidR="00BC72FD">
        <w:rPr>
          <w:rFonts w:ascii="Arial" w:hAnsi="Arial"/>
          <w:i/>
          <w:color w:val="221F1F"/>
          <w:sz w:val="19"/>
        </w:rPr>
        <w:t>la</w:t>
      </w:r>
      <w:r w:rsidR="00BC72FD">
        <w:rPr>
          <w:rFonts w:ascii="Arial" w:hAnsi="Arial"/>
          <w:i/>
          <w:color w:val="221F1F"/>
          <w:spacing w:val="-3"/>
          <w:sz w:val="19"/>
        </w:rPr>
        <w:t xml:space="preserve"> </w:t>
      </w:r>
      <w:r>
        <w:rPr>
          <w:rFonts w:ascii="Arial" w:hAnsi="Arial"/>
          <w:i/>
          <w:color w:val="221F1F"/>
          <w:sz w:val="19"/>
        </w:rPr>
        <w:t>anualidad</w:t>
      </w:r>
      <w:r w:rsidR="00BC72FD">
        <w:rPr>
          <w:rFonts w:ascii="Arial" w:hAnsi="Arial"/>
          <w:i/>
          <w:color w:val="221F1F"/>
          <w:sz w:val="19"/>
        </w:rPr>
        <w:t xml:space="preserve"> del Participante</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no</w:t>
      </w:r>
      <w:r>
        <w:rPr>
          <w:rFonts w:ascii="Arial" w:hAnsi="Arial"/>
          <w:i/>
          <w:color w:val="221F1F"/>
          <w:spacing w:val="-3"/>
          <w:sz w:val="19"/>
        </w:rPr>
        <w:t xml:space="preserve"> </w:t>
      </w:r>
      <w:r>
        <w:rPr>
          <w:rFonts w:ascii="Arial" w:hAnsi="Arial"/>
          <w:i/>
          <w:color w:val="221F1F"/>
          <w:sz w:val="19"/>
        </w:rPr>
        <w:t>renunció a la QJSA (con consentimiento conyugal), dicho cónyuge retiene el derecho a la anualidad</w:t>
      </w:r>
      <w:r w:rsidR="004B43E9">
        <w:rPr>
          <w:rFonts w:ascii="Arial" w:hAnsi="Arial"/>
          <w:i/>
          <w:color w:val="221F1F"/>
          <w:sz w:val="19"/>
        </w:rPr>
        <w:t xml:space="preserve"> de</w:t>
      </w:r>
      <w:r w:rsidR="008861A2">
        <w:rPr>
          <w:rFonts w:ascii="Arial" w:hAnsi="Arial"/>
          <w:i/>
          <w:sz w:val="19"/>
        </w:rPr>
        <w:t xml:space="preserve"> </w:t>
      </w:r>
      <w:r>
        <w:rPr>
          <w:rFonts w:ascii="Arial" w:hAnsi="Arial"/>
          <w:i/>
          <w:color w:val="221F1F"/>
          <w:sz w:val="19"/>
        </w:rPr>
        <w:t>sobreviviente</w:t>
      </w:r>
      <w:r>
        <w:rPr>
          <w:rFonts w:ascii="Arial" w:hAnsi="Arial"/>
          <w:i/>
          <w:color w:val="221F1F"/>
          <w:spacing w:val="-3"/>
          <w:sz w:val="19"/>
        </w:rPr>
        <w:t xml:space="preserve"> </w:t>
      </w:r>
      <w:r>
        <w:rPr>
          <w:rFonts w:ascii="Arial" w:hAnsi="Arial"/>
          <w:i/>
          <w:color w:val="221F1F"/>
          <w:sz w:val="19"/>
        </w:rPr>
        <w:t>incluso</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el</w:t>
      </w:r>
      <w:r>
        <w:rPr>
          <w:rFonts w:ascii="Arial" w:hAnsi="Arial"/>
          <w:i/>
          <w:color w:val="221F1F"/>
          <w:spacing w:val="-2"/>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y</w:t>
      </w:r>
      <w:r>
        <w:rPr>
          <w:rFonts w:ascii="Arial" w:hAnsi="Arial"/>
          <w:i/>
          <w:color w:val="221F1F"/>
          <w:spacing w:val="-2"/>
          <w:sz w:val="19"/>
        </w:rPr>
        <w:t xml:space="preserve"> </w:t>
      </w:r>
      <w:r>
        <w:rPr>
          <w:rFonts w:ascii="Arial" w:hAnsi="Arial"/>
          <w:i/>
          <w:color w:val="221F1F"/>
          <w:sz w:val="19"/>
        </w:rPr>
        <w:t>su</w:t>
      </w:r>
      <w:r>
        <w:rPr>
          <w:rFonts w:ascii="Arial" w:hAnsi="Arial"/>
          <w:i/>
          <w:color w:val="221F1F"/>
          <w:spacing w:val="-3"/>
          <w:sz w:val="19"/>
        </w:rPr>
        <w:t xml:space="preserve"> </w:t>
      </w:r>
      <w:r>
        <w:rPr>
          <w:rFonts w:ascii="Arial" w:hAnsi="Arial"/>
          <w:i/>
          <w:color w:val="221F1F"/>
          <w:sz w:val="19"/>
        </w:rPr>
        <w:t>cónyuge</w:t>
      </w:r>
      <w:r>
        <w:rPr>
          <w:rFonts w:ascii="Arial" w:hAnsi="Arial"/>
          <w:i/>
          <w:color w:val="221F1F"/>
          <w:spacing w:val="-3"/>
          <w:sz w:val="19"/>
        </w:rPr>
        <w:t xml:space="preserve"> </w:t>
      </w:r>
      <w:r>
        <w:rPr>
          <w:rFonts w:ascii="Arial" w:hAnsi="Arial"/>
          <w:i/>
          <w:color w:val="221F1F"/>
          <w:sz w:val="19"/>
        </w:rPr>
        <w:t>luego</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divorciaran.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cónyuge</w:t>
      </w:r>
      <w:r>
        <w:rPr>
          <w:rFonts w:ascii="Arial" w:hAnsi="Arial"/>
          <w:i/>
          <w:color w:val="221F1F"/>
          <w:spacing w:val="-3"/>
          <w:sz w:val="19"/>
        </w:rPr>
        <w:t xml:space="preserve"> </w:t>
      </w:r>
      <w:r>
        <w:rPr>
          <w:rFonts w:ascii="Arial" w:hAnsi="Arial"/>
          <w:i/>
          <w:color w:val="221F1F"/>
          <w:sz w:val="19"/>
        </w:rPr>
        <w:t xml:space="preserve">retiene su derecho a la anualidad de sobreviviente incluso si no se presentó una orden </w:t>
      </w:r>
      <w:r w:rsidR="00C36932">
        <w:rPr>
          <w:rFonts w:ascii="Arial" w:hAnsi="Arial"/>
          <w:i/>
          <w:color w:val="221F1F"/>
          <w:sz w:val="19"/>
        </w:rPr>
        <w:t xml:space="preserve">judicial </w:t>
      </w:r>
      <w:r>
        <w:rPr>
          <w:rFonts w:ascii="Arial" w:hAnsi="Arial"/>
          <w:i/>
          <w:color w:val="221F1F"/>
          <w:sz w:val="19"/>
        </w:rPr>
        <w:t>de relaciones</w:t>
      </w:r>
      <w:r w:rsidR="00C36932">
        <w:rPr>
          <w:rFonts w:ascii="Arial" w:hAnsi="Arial"/>
          <w:i/>
          <w:sz w:val="19"/>
        </w:rPr>
        <w:t xml:space="preserve"> </w:t>
      </w:r>
      <w:r>
        <w:rPr>
          <w:rFonts w:ascii="Arial" w:hAnsi="Arial"/>
          <w:i/>
          <w:color w:val="221F1F"/>
          <w:sz w:val="19"/>
        </w:rPr>
        <w:t>domésticas</w:t>
      </w:r>
      <w:r>
        <w:rPr>
          <w:rFonts w:ascii="Arial" w:hAnsi="Arial"/>
          <w:i/>
          <w:color w:val="221F1F"/>
          <w:spacing w:val="-3"/>
          <w:sz w:val="19"/>
        </w:rPr>
        <w:t xml:space="preserve"> </w:t>
      </w:r>
      <w:r>
        <w:rPr>
          <w:rFonts w:ascii="Arial" w:hAnsi="Arial"/>
          <w:i/>
          <w:color w:val="221F1F"/>
          <w:sz w:val="19"/>
        </w:rPr>
        <w:t>ante</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3"/>
          <w:sz w:val="19"/>
        </w:rPr>
        <w:t xml:space="preserve"> </w:t>
      </w:r>
      <w:r>
        <w:rPr>
          <w:rFonts w:ascii="Arial" w:hAnsi="Arial"/>
          <w:i/>
          <w:color w:val="221F1F"/>
          <w:sz w:val="19"/>
        </w:rPr>
        <w:t>Asimismo,</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2"/>
          <w:sz w:val="19"/>
        </w:rPr>
        <w:t xml:space="preserve"> </w:t>
      </w:r>
      <w:r>
        <w:rPr>
          <w:rFonts w:ascii="Arial" w:hAnsi="Arial"/>
          <w:i/>
          <w:color w:val="221F1F"/>
          <w:sz w:val="19"/>
        </w:rPr>
        <w:t>no</w:t>
      </w:r>
      <w:r>
        <w:rPr>
          <w:rFonts w:ascii="Arial" w:hAnsi="Arial"/>
          <w:i/>
          <w:color w:val="221F1F"/>
          <w:spacing w:val="-3"/>
          <w:sz w:val="19"/>
        </w:rPr>
        <w:t xml:space="preserve"> </w:t>
      </w:r>
      <w:r>
        <w:rPr>
          <w:rFonts w:ascii="Arial" w:hAnsi="Arial"/>
          <w:i/>
          <w:color w:val="221F1F"/>
          <w:sz w:val="19"/>
        </w:rPr>
        <w:t>calificará</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sidR="001F2758">
        <w:rPr>
          <w:rFonts w:ascii="Arial" w:hAnsi="Arial"/>
          <w:i/>
          <w:color w:val="221F1F"/>
          <w:spacing w:val="-3"/>
          <w:sz w:val="19"/>
        </w:rPr>
        <w:t xml:space="preserve">judicial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requiera</w:t>
      </w:r>
      <w:r>
        <w:rPr>
          <w:rFonts w:ascii="Arial" w:hAnsi="Arial"/>
          <w:i/>
          <w:color w:val="221F1F"/>
          <w:spacing w:val="-3"/>
          <w:sz w:val="19"/>
        </w:rPr>
        <w:t xml:space="preserve"> </w:t>
      </w:r>
      <w:r>
        <w:rPr>
          <w:rFonts w:ascii="Arial" w:hAnsi="Arial"/>
          <w:i/>
          <w:color w:val="221F1F"/>
          <w:sz w:val="19"/>
        </w:rPr>
        <w:t>renunciar</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beneficio de cónyuge sobreviviente luego de que la anualidad conjunta con sobreviviente se encuentre</w:t>
      </w:r>
      <w:r w:rsidR="00C36932">
        <w:rPr>
          <w:rFonts w:ascii="Arial" w:hAnsi="Arial"/>
          <w:i/>
          <w:sz w:val="19"/>
        </w:rPr>
        <w:t xml:space="preserve"> </w:t>
      </w:r>
      <w:r>
        <w:rPr>
          <w:rFonts w:ascii="Arial" w:hAnsi="Arial"/>
          <w:i/>
          <w:color w:val="221F1F"/>
          <w:sz w:val="19"/>
        </w:rPr>
        <w:t>en estado de pago. PBGC por lo general no hará cumplir tal orden, incluso si hubiera sido calificada por</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administrador</w:t>
      </w:r>
      <w:r>
        <w:rPr>
          <w:rFonts w:ascii="Arial" w:hAnsi="Arial"/>
          <w:i/>
          <w:color w:val="221F1F"/>
          <w:spacing w:val="-3"/>
          <w:sz w:val="19"/>
        </w:rPr>
        <w:t xml:space="preserve"> </w:t>
      </w:r>
      <w:r>
        <w:rPr>
          <w:rFonts w:ascii="Arial" w:hAnsi="Arial"/>
          <w:i/>
          <w:color w:val="221F1F"/>
          <w:sz w:val="19"/>
        </w:rPr>
        <w:t>previo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plan,</w:t>
      </w:r>
      <w:r>
        <w:rPr>
          <w:rFonts w:ascii="Arial" w:hAnsi="Arial"/>
          <w:i/>
          <w:color w:val="221F1F"/>
          <w:spacing w:val="-3"/>
          <w:sz w:val="19"/>
        </w:rPr>
        <w:t xml:space="preserve"> </w:t>
      </w:r>
      <w:r>
        <w:rPr>
          <w:rFonts w:ascii="Arial" w:hAnsi="Arial"/>
          <w:i/>
          <w:color w:val="221F1F"/>
          <w:sz w:val="19"/>
        </w:rPr>
        <w:t>salvo</w:t>
      </w:r>
      <w:r>
        <w:rPr>
          <w:rFonts w:ascii="Arial" w:hAnsi="Arial"/>
          <w:i/>
          <w:color w:val="221F1F"/>
          <w:spacing w:val="-2"/>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se</w:t>
      </w:r>
      <w:r>
        <w:rPr>
          <w:rFonts w:ascii="Arial" w:hAnsi="Arial"/>
          <w:i/>
          <w:color w:val="221F1F"/>
          <w:spacing w:val="-3"/>
          <w:sz w:val="19"/>
        </w:rPr>
        <w:t xml:space="preserve"> </w:t>
      </w:r>
      <w:r>
        <w:rPr>
          <w:rFonts w:ascii="Arial" w:hAnsi="Arial"/>
          <w:i/>
          <w:color w:val="221F1F"/>
          <w:sz w:val="19"/>
        </w:rPr>
        <w:t>hubiera</w:t>
      </w:r>
      <w:r>
        <w:rPr>
          <w:rFonts w:ascii="Arial" w:hAnsi="Arial"/>
          <w:i/>
          <w:color w:val="221F1F"/>
          <w:spacing w:val="-3"/>
          <w:sz w:val="19"/>
        </w:rPr>
        <w:t xml:space="preserve"> </w:t>
      </w:r>
      <w:r>
        <w:rPr>
          <w:rFonts w:ascii="Arial" w:hAnsi="Arial"/>
          <w:i/>
          <w:color w:val="221F1F"/>
          <w:sz w:val="19"/>
        </w:rPr>
        <w:t>renunciado</w:t>
      </w:r>
      <w:r>
        <w:rPr>
          <w:rFonts w:ascii="Arial" w:hAnsi="Arial"/>
          <w:i/>
          <w:color w:val="221F1F"/>
          <w:spacing w:val="-3"/>
          <w:sz w:val="19"/>
        </w:rPr>
        <w:t xml:space="preserve"> </w:t>
      </w:r>
      <w:r>
        <w:rPr>
          <w:rFonts w:ascii="Arial" w:hAnsi="Arial"/>
          <w:i/>
          <w:color w:val="221F1F"/>
          <w:sz w:val="19"/>
        </w:rPr>
        <w:t>a</w:t>
      </w:r>
      <w:r>
        <w:rPr>
          <w:rFonts w:ascii="Arial" w:hAnsi="Arial"/>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Participante antes de que PBGC fuera el administrador fiduciario del plan.</w:t>
      </w:r>
    </w:p>
    <w:p w:rsidR="004C408C" w14:paraId="0F209E8F" w14:textId="77777777">
      <w:pPr>
        <w:pStyle w:val="BodyText"/>
        <w:spacing w:before="78"/>
        <w:rPr>
          <w:rFonts w:ascii="Arial"/>
          <w:i/>
          <w:sz w:val="19"/>
        </w:rPr>
      </w:pPr>
    </w:p>
    <w:p w:rsidR="004C408C" w14:paraId="0F209E90" w14:textId="77777777">
      <w:pPr>
        <w:spacing w:before="1"/>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5"/>
          <w:sz w:val="20"/>
        </w:rPr>
        <w:t>10</w:t>
      </w:r>
    </w:p>
    <w:p w:rsidR="004C408C" w14:paraId="0F209E91" w14:textId="77777777">
      <w:pPr>
        <w:pStyle w:val="BodyText"/>
        <w:spacing w:before="9"/>
        <w:rPr>
          <w:rFonts w:ascii="Arial"/>
          <w:b/>
          <w:i/>
          <w:sz w:val="20"/>
        </w:rPr>
      </w:pPr>
    </w:p>
    <w:p w:rsidR="004C408C" w14:paraId="0F209E92" w14:textId="77777777">
      <w:pPr>
        <w:spacing w:before="1" w:line="324" w:lineRule="auto"/>
        <w:ind w:left="1200" w:right="1238" w:hanging="1"/>
        <w:rPr>
          <w:rFonts w:ascii="Arial" w:hAnsi="Arial"/>
          <w:i/>
          <w:sz w:val="18"/>
        </w:rPr>
      </w:pPr>
      <w:r>
        <w:rPr>
          <w:rFonts w:ascii="Arial" w:hAnsi="Arial"/>
          <w:i/>
          <w:color w:val="3D67A1"/>
          <w:sz w:val="18"/>
        </w:rPr>
        <w:t>Continuando con la QDRO de interés separado del Ejemplo 1, Carol fallece a los 41 años. El interés separado de Mark del beneficio de pensión de Carol no se ve afectado por su fallecimiento, pero PBGC</w:t>
      </w:r>
      <w:r>
        <w:rPr>
          <w:rFonts w:ascii="Arial" w:hAnsi="Arial"/>
          <w:i/>
          <w:color w:val="3D67A1"/>
          <w:spacing w:val="40"/>
          <w:sz w:val="18"/>
        </w:rPr>
        <w:t xml:space="preserve"> </w:t>
      </w:r>
      <w:r>
        <w:rPr>
          <w:rFonts w:ascii="Arial" w:hAnsi="Arial"/>
          <w:i/>
          <w:color w:val="3D67A1"/>
          <w:sz w:val="18"/>
        </w:rPr>
        <w:t>no</w:t>
      </w:r>
      <w:r>
        <w:rPr>
          <w:rFonts w:ascii="Arial" w:hAnsi="Arial"/>
          <w:i/>
          <w:color w:val="3D67A1"/>
          <w:spacing w:val="-3"/>
          <w:sz w:val="18"/>
        </w:rPr>
        <w:t xml:space="preserve"> </w:t>
      </w:r>
      <w:r>
        <w:rPr>
          <w:rFonts w:ascii="Arial" w:hAnsi="Arial"/>
          <w:i/>
          <w:color w:val="3D67A1"/>
          <w:sz w:val="18"/>
        </w:rPr>
        <w:t>le</w:t>
      </w:r>
      <w:r>
        <w:rPr>
          <w:rFonts w:ascii="Arial" w:hAnsi="Arial"/>
          <w:i/>
          <w:color w:val="3D67A1"/>
          <w:spacing w:val="-2"/>
          <w:sz w:val="18"/>
        </w:rPr>
        <w:t xml:space="preserve"> </w:t>
      </w:r>
      <w:r>
        <w:rPr>
          <w:rFonts w:ascii="Arial" w:hAnsi="Arial"/>
          <w:i/>
          <w:color w:val="3D67A1"/>
          <w:sz w:val="18"/>
        </w:rPr>
        <w:t>pagará</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beneficios</w:t>
      </w:r>
      <w:r>
        <w:rPr>
          <w:rFonts w:ascii="Arial" w:hAnsi="Arial"/>
          <w:i/>
          <w:color w:val="3D67A1"/>
          <w:spacing w:val="-2"/>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él</w:t>
      </w:r>
      <w:r>
        <w:rPr>
          <w:rFonts w:ascii="Arial" w:hAnsi="Arial"/>
          <w:i/>
          <w:color w:val="3D67A1"/>
          <w:spacing w:val="-2"/>
          <w:sz w:val="18"/>
        </w:rPr>
        <w:t xml:space="preserve"> </w:t>
      </w:r>
      <w:r>
        <w:rPr>
          <w:rFonts w:ascii="Arial" w:hAnsi="Arial"/>
          <w:i/>
          <w:color w:val="3D67A1"/>
          <w:sz w:val="18"/>
        </w:rPr>
        <w:t>hasta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fecha</w:t>
      </w:r>
      <w:r>
        <w:rPr>
          <w:rFonts w:ascii="Arial" w:hAnsi="Arial"/>
          <w:i/>
          <w:color w:val="3D67A1"/>
          <w:spacing w:val="-3"/>
          <w:sz w:val="18"/>
        </w:rPr>
        <w:t xml:space="preserve"> </w:t>
      </w:r>
      <w:r>
        <w:rPr>
          <w:rFonts w:ascii="Arial" w:hAnsi="Arial"/>
          <w:i/>
          <w:color w:val="3D67A1"/>
          <w:sz w:val="18"/>
        </w:rPr>
        <w:t>en</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Carol</w:t>
      </w:r>
      <w:r>
        <w:rPr>
          <w:rFonts w:ascii="Arial" w:hAnsi="Arial"/>
          <w:i/>
          <w:color w:val="3D67A1"/>
          <w:spacing w:val="-1"/>
          <w:sz w:val="18"/>
        </w:rPr>
        <w:t xml:space="preserve"> </w:t>
      </w:r>
      <w:r>
        <w:rPr>
          <w:rFonts w:ascii="Arial" w:hAnsi="Arial"/>
          <w:i/>
          <w:color w:val="3D67A1"/>
          <w:sz w:val="18"/>
        </w:rPr>
        <w:t>hubiera</w:t>
      </w:r>
      <w:r>
        <w:rPr>
          <w:rFonts w:ascii="Arial" w:hAnsi="Arial"/>
          <w:i/>
          <w:color w:val="3D67A1"/>
          <w:spacing w:val="-3"/>
          <w:sz w:val="18"/>
        </w:rPr>
        <w:t xml:space="preserve"> </w:t>
      </w:r>
      <w:r>
        <w:rPr>
          <w:rFonts w:ascii="Arial" w:hAnsi="Arial"/>
          <w:i/>
          <w:color w:val="3D67A1"/>
          <w:sz w:val="18"/>
        </w:rPr>
        <w:t>alcanzado</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“fecha</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jubilación</w:t>
      </w:r>
      <w:r>
        <w:rPr>
          <w:rFonts w:ascii="Arial" w:hAnsi="Arial"/>
          <w:i/>
          <w:color w:val="3D67A1"/>
          <w:spacing w:val="-3"/>
          <w:sz w:val="18"/>
        </w:rPr>
        <w:t xml:space="preserve"> </w:t>
      </w:r>
      <w:r>
        <w:rPr>
          <w:rFonts w:ascii="Arial" w:hAnsi="Arial"/>
          <w:i/>
          <w:color w:val="3D67A1"/>
          <w:sz w:val="18"/>
        </w:rPr>
        <w:t>más temprana de PBGC”. También, si la QDRO no menciona beneficios del sobreviviente, debido a que Carol y</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1"/>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estuvieron</w:t>
      </w:r>
      <w:r>
        <w:rPr>
          <w:rFonts w:ascii="Arial" w:hAnsi="Arial"/>
          <w:i/>
          <w:color w:val="3D67A1"/>
          <w:spacing w:val="-2"/>
          <w:sz w:val="18"/>
        </w:rPr>
        <w:t xml:space="preserve"> </w:t>
      </w:r>
      <w:r>
        <w:rPr>
          <w:rFonts w:ascii="Arial" w:hAnsi="Arial"/>
          <w:i/>
          <w:color w:val="3D67A1"/>
          <w:sz w:val="18"/>
        </w:rPr>
        <w:t>casados al</w:t>
      </w:r>
      <w:r>
        <w:rPr>
          <w:rFonts w:ascii="Arial" w:hAnsi="Arial"/>
          <w:i/>
          <w:color w:val="3D67A1"/>
          <w:spacing w:val="-1"/>
          <w:sz w:val="18"/>
        </w:rPr>
        <w:t xml:space="preserve"> </w:t>
      </w:r>
      <w:r>
        <w:rPr>
          <w:rFonts w:ascii="Arial" w:hAnsi="Arial"/>
          <w:i/>
          <w:color w:val="3D67A1"/>
          <w:sz w:val="18"/>
        </w:rPr>
        <w:t>momento</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1"/>
          <w:sz w:val="18"/>
        </w:rPr>
        <w:t xml:space="preserve"> </w:t>
      </w:r>
      <w:r>
        <w:rPr>
          <w:rFonts w:ascii="Arial" w:hAnsi="Arial"/>
          <w:i/>
          <w:color w:val="3D67A1"/>
          <w:sz w:val="18"/>
        </w:rPr>
        <w:t>fallecimiento,</w:t>
      </w:r>
      <w:r>
        <w:rPr>
          <w:rFonts w:ascii="Arial" w:hAnsi="Arial"/>
          <w:i/>
          <w:color w:val="3D67A1"/>
          <w:spacing w:val="-1"/>
          <w:sz w:val="18"/>
        </w:rPr>
        <w:t xml:space="preserve"> </w:t>
      </w:r>
      <w:r>
        <w:rPr>
          <w:rFonts w:ascii="Arial" w:hAnsi="Arial"/>
          <w:i/>
          <w:color w:val="3D67A1"/>
          <w:sz w:val="18"/>
        </w:rPr>
        <w:t>Mark</w:t>
      </w:r>
      <w:r>
        <w:rPr>
          <w:rFonts w:ascii="Arial" w:hAnsi="Arial"/>
          <w:i/>
          <w:color w:val="3D67A1"/>
          <w:spacing w:val="-1"/>
          <w:sz w:val="18"/>
        </w:rPr>
        <w:t xml:space="preserve"> </w:t>
      </w:r>
      <w:r>
        <w:rPr>
          <w:rFonts w:ascii="Arial" w:hAnsi="Arial"/>
          <w:i/>
          <w:color w:val="3D67A1"/>
          <w:sz w:val="18"/>
        </w:rPr>
        <w:t>no</w:t>
      </w:r>
      <w:r>
        <w:rPr>
          <w:rFonts w:ascii="Arial" w:hAnsi="Arial"/>
          <w:i/>
          <w:color w:val="3D67A1"/>
          <w:spacing w:val="-2"/>
          <w:sz w:val="18"/>
        </w:rPr>
        <w:t xml:space="preserve"> </w:t>
      </w:r>
      <w:r>
        <w:rPr>
          <w:rFonts w:ascii="Arial" w:hAnsi="Arial"/>
          <w:i/>
          <w:color w:val="3D67A1"/>
          <w:sz w:val="18"/>
        </w:rPr>
        <w:t>es</w:t>
      </w:r>
      <w:r>
        <w:rPr>
          <w:rFonts w:ascii="Arial" w:hAnsi="Arial"/>
          <w:i/>
          <w:color w:val="3D67A1"/>
          <w:spacing w:val="-1"/>
          <w:sz w:val="18"/>
        </w:rPr>
        <w:t xml:space="preserve"> </w:t>
      </w:r>
      <w:r>
        <w:rPr>
          <w:rFonts w:ascii="Arial" w:hAnsi="Arial"/>
          <w:i/>
          <w:color w:val="3D67A1"/>
          <w:sz w:val="18"/>
        </w:rPr>
        <w:t>tratado</w:t>
      </w:r>
      <w:r>
        <w:rPr>
          <w:rFonts w:ascii="Arial" w:hAnsi="Arial"/>
          <w:i/>
          <w:color w:val="3D67A1"/>
          <w:spacing w:val="-2"/>
          <w:sz w:val="18"/>
        </w:rPr>
        <w:t xml:space="preserve"> </w:t>
      </w:r>
      <w:r>
        <w:rPr>
          <w:rFonts w:ascii="Arial" w:hAnsi="Arial"/>
          <w:i/>
          <w:color w:val="3D67A1"/>
          <w:sz w:val="18"/>
        </w:rPr>
        <w:t>como</w:t>
      </w:r>
      <w:r>
        <w:rPr>
          <w:rFonts w:ascii="Arial" w:hAnsi="Arial"/>
          <w:i/>
          <w:color w:val="3D67A1"/>
          <w:spacing w:val="-2"/>
          <w:sz w:val="18"/>
        </w:rPr>
        <w:t xml:space="preserve"> </w:t>
      </w:r>
      <w:r>
        <w:rPr>
          <w:rFonts w:ascii="Arial" w:hAnsi="Arial"/>
          <w:i/>
          <w:color w:val="3D67A1"/>
          <w:sz w:val="18"/>
        </w:rPr>
        <w:t>el cónyuge</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Carol y no recibirá una QPSA.</w:t>
      </w:r>
    </w:p>
    <w:p w:rsidR="004C408C" w14:paraId="0F209E93" w14:textId="77777777">
      <w:pPr>
        <w:pStyle w:val="BodyText"/>
        <w:spacing w:before="54"/>
        <w:rPr>
          <w:rFonts w:ascii="Arial"/>
          <w:i/>
          <w:sz w:val="18"/>
        </w:rPr>
      </w:pPr>
    </w:p>
    <w:p w:rsidR="004C408C" w14:paraId="0F209E94" w14:textId="77777777">
      <w:pPr>
        <w:ind w:left="1200"/>
        <w:rPr>
          <w:rFonts w:ascii="Arial"/>
          <w:b/>
          <w:i/>
          <w:sz w:val="20"/>
        </w:rPr>
      </w:pPr>
      <w:r>
        <w:rPr>
          <w:rFonts w:ascii="Arial"/>
          <w:b/>
          <w:i/>
          <w:color w:val="808285"/>
          <w:sz w:val="20"/>
        </w:rPr>
        <w:t>Ejemplo</w:t>
      </w:r>
      <w:r>
        <w:rPr>
          <w:rFonts w:ascii="Arial"/>
          <w:b/>
          <w:i/>
          <w:color w:val="808285"/>
          <w:spacing w:val="-9"/>
          <w:sz w:val="20"/>
        </w:rPr>
        <w:t xml:space="preserve"> </w:t>
      </w:r>
      <w:r>
        <w:rPr>
          <w:rFonts w:ascii="Arial"/>
          <w:b/>
          <w:i/>
          <w:color w:val="808285"/>
          <w:spacing w:val="-5"/>
          <w:sz w:val="20"/>
        </w:rPr>
        <w:t>11</w:t>
      </w:r>
    </w:p>
    <w:p w:rsidR="004C408C" w14:paraId="0F209E95" w14:textId="77777777">
      <w:pPr>
        <w:pStyle w:val="BodyText"/>
        <w:spacing w:before="10"/>
        <w:rPr>
          <w:rFonts w:ascii="Arial"/>
          <w:b/>
          <w:i/>
          <w:sz w:val="20"/>
        </w:rPr>
      </w:pPr>
    </w:p>
    <w:p w:rsidR="004C408C" w14:paraId="0F209E96" w14:textId="6F6E64C5">
      <w:pPr>
        <w:ind w:left="1200"/>
        <w:rPr>
          <w:rFonts w:ascii="Arial"/>
          <w:i/>
          <w:sz w:val="18"/>
        </w:rPr>
      </w:pPr>
      <w:r>
        <w:rPr>
          <w:rFonts w:ascii="Arial"/>
          <w:i/>
          <w:color w:val="3D67A1"/>
          <w:sz w:val="18"/>
        </w:rPr>
        <w:t>Continuando</w:t>
      </w:r>
      <w:r>
        <w:rPr>
          <w:rFonts w:ascii="Arial"/>
          <w:i/>
          <w:color w:val="3D67A1"/>
          <w:spacing w:val="-5"/>
          <w:sz w:val="18"/>
        </w:rPr>
        <w:t xml:space="preserve"> </w:t>
      </w:r>
      <w:r>
        <w:rPr>
          <w:rFonts w:ascii="Arial"/>
          <w:i/>
          <w:color w:val="3D67A1"/>
          <w:sz w:val="18"/>
        </w:rPr>
        <w:t>con</w:t>
      </w:r>
      <w:r>
        <w:rPr>
          <w:rFonts w:ascii="Arial"/>
          <w:i/>
          <w:color w:val="3D67A1"/>
          <w:spacing w:val="-3"/>
          <w:sz w:val="18"/>
        </w:rPr>
        <w:t xml:space="preserve"> </w:t>
      </w:r>
      <w:r>
        <w:rPr>
          <w:rFonts w:ascii="Arial"/>
          <w:i/>
          <w:color w:val="3D67A1"/>
          <w:sz w:val="18"/>
        </w:rPr>
        <w:t>la</w:t>
      </w:r>
      <w:r>
        <w:rPr>
          <w:rFonts w:ascii="Arial"/>
          <w:i/>
          <w:color w:val="3D67A1"/>
          <w:spacing w:val="-3"/>
          <w:sz w:val="18"/>
        </w:rPr>
        <w:t xml:space="preserve"> </w:t>
      </w:r>
      <w:r>
        <w:rPr>
          <w:rFonts w:ascii="Arial"/>
          <w:i/>
          <w:color w:val="3D67A1"/>
          <w:sz w:val="18"/>
        </w:rPr>
        <w:t>QDRO</w:t>
      </w:r>
      <w:r>
        <w:rPr>
          <w:rFonts w:ascii="Arial"/>
          <w:i/>
          <w:color w:val="3D67A1"/>
          <w:spacing w:val="-2"/>
          <w:sz w:val="18"/>
        </w:rPr>
        <w:t xml:space="preserve"> </w:t>
      </w:r>
      <w:r>
        <w:rPr>
          <w:rFonts w:ascii="Arial"/>
          <w:i/>
          <w:color w:val="3D67A1"/>
          <w:sz w:val="18"/>
        </w:rPr>
        <w:t>de</w:t>
      </w:r>
      <w:r>
        <w:rPr>
          <w:rFonts w:ascii="Arial"/>
          <w:i/>
          <w:color w:val="3D67A1"/>
          <w:spacing w:val="-3"/>
          <w:sz w:val="18"/>
        </w:rPr>
        <w:t xml:space="preserve"> </w:t>
      </w:r>
      <w:r>
        <w:rPr>
          <w:rFonts w:ascii="Arial"/>
          <w:i/>
          <w:color w:val="3D67A1"/>
          <w:sz w:val="18"/>
        </w:rPr>
        <w:t>pago</w:t>
      </w:r>
      <w:r>
        <w:rPr>
          <w:rFonts w:ascii="Arial"/>
          <w:i/>
          <w:color w:val="3D67A1"/>
          <w:spacing w:val="-3"/>
          <w:sz w:val="18"/>
        </w:rPr>
        <w:t xml:space="preserve"> </w:t>
      </w:r>
      <w:r>
        <w:rPr>
          <w:rFonts w:ascii="Arial"/>
          <w:i/>
          <w:color w:val="3D67A1"/>
          <w:sz w:val="18"/>
        </w:rPr>
        <w:t>compartido</w:t>
      </w:r>
      <w:r>
        <w:rPr>
          <w:rFonts w:ascii="Arial"/>
          <w:i/>
          <w:color w:val="3D67A1"/>
          <w:spacing w:val="-3"/>
          <w:sz w:val="18"/>
        </w:rPr>
        <w:t xml:space="preserve"> </w:t>
      </w:r>
      <w:r>
        <w:rPr>
          <w:rFonts w:ascii="Arial"/>
          <w:i/>
          <w:color w:val="3D67A1"/>
          <w:sz w:val="18"/>
        </w:rPr>
        <w:t>del</w:t>
      </w:r>
      <w:r>
        <w:rPr>
          <w:rFonts w:ascii="Arial"/>
          <w:i/>
          <w:color w:val="3D67A1"/>
          <w:spacing w:val="-2"/>
          <w:sz w:val="18"/>
        </w:rPr>
        <w:t xml:space="preserve"> </w:t>
      </w:r>
      <w:r>
        <w:rPr>
          <w:rFonts w:ascii="Arial"/>
          <w:i/>
          <w:color w:val="3D67A1"/>
          <w:sz w:val="18"/>
        </w:rPr>
        <w:t>Ejemplo</w:t>
      </w:r>
      <w:r>
        <w:rPr>
          <w:rFonts w:ascii="Arial"/>
          <w:i/>
          <w:color w:val="3D67A1"/>
          <w:spacing w:val="-2"/>
          <w:sz w:val="18"/>
        </w:rPr>
        <w:t xml:space="preserve"> </w:t>
      </w:r>
      <w:r>
        <w:rPr>
          <w:rFonts w:ascii="Arial"/>
          <w:i/>
          <w:color w:val="3D67A1"/>
          <w:sz w:val="18"/>
        </w:rPr>
        <w:t>2,</w:t>
      </w:r>
      <w:r>
        <w:rPr>
          <w:rFonts w:ascii="Arial"/>
          <w:i/>
          <w:color w:val="3D67A1"/>
          <w:spacing w:val="-2"/>
          <w:sz w:val="18"/>
        </w:rPr>
        <w:t xml:space="preserve"> </w:t>
      </w:r>
      <w:r>
        <w:rPr>
          <w:rFonts w:ascii="Arial"/>
          <w:i/>
          <w:color w:val="3D67A1"/>
          <w:sz w:val="18"/>
        </w:rPr>
        <w:t>supongamos</w:t>
      </w:r>
      <w:r>
        <w:rPr>
          <w:rFonts w:ascii="Arial"/>
          <w:i/>
          <w:color w:val="3D67A1"/>
          <w:spacing w:val="-3"/>
          <w:sz w:val="18"/>
        </w:rPr>
        <w:t xml:space="preserve"> </w:t>
      </w:r>
      <w:r>
        <w:rPr>
          <w:rFonts w:ascii="Arial"/>
          <w:i/>
          <w:color w:val="3D67A1"/>
          <w:sz w:val="18"/>
        </w:rPr>
        <w:t>que</w:t>
      </w:r>
      <w:r>
        <w:rPr>
          <w:rFonts w:ascii="Arial"/>
          <w:i/>
          <w:color w:val="3D67A1"/>
          <w:spacing w:val="-2"/>
          <w:sz w:val="18"/>
        </w:rPr>
        <w:t xml:space="preserve"> </w:t>
      </w:r>
      <w:r>
        <w:rPr>
          <w:rFonts w:ascii="Arial"/>
          <w:i/>
          <w:color w:val="3D67A1"/>
          <w:sz w:val="18"/>
        </w:rPr>
        <w:t>la</w:t>
      </w:r>
      <w:r>
        <w:rPr>
          <w:rFonts w:ascii="Arial"/>
          <w:i/>
          <w:color w:val="3D67A1"/>
          <w:spacing w:val="-3"/>
          <w:sz w:val="18"/>
        </w:rPr>
        <w:t xml:space="preserve"> </w:t>
      </w:r>
      <w:r>
        <w:rPr>
          <w:rFonts w:ascii="Arial"/>
          <w:i/>
          <w:color w:val="3D67A1"/>
          <w:sz w:val="18"/>
        </w:rPr>
        <w:t>QDRO</w:t>
      </w:r>
      <w:r>
        <w:rPr>
          <w:rFonts w:ascii="Arial"/>
          <w:i/>
          <w:color w:val="3D67A1"/>
          <w:spacing w:val="-2"/>
          <w:sz w:val="18"/>
        </w:rPr>
        <w:t xml:space="preserve"> establece</w:t>
      </w:r>
      <w:r w:rsidR="00770357">
        <w:rPr>
          <w:rFonts w:ascii="Arial"/>
          <w:i/>
          <w:color w:val="3D67A1"/>
          <w:spacing w:val="-2"/>
          <w:sz w:val="18"/>
        </w:rPr>
        <w:t xml:space="preserve"> que</w:t>
      </w:r>
    </w:p>
    <w:p w:rsidR="004C408C" w14:paraId="0F209E97" w14:textId="2E6D03FF">
      <w:pPr>
        <w:spacing w:before="73" w:line="324" w:lineRule="auto"/>
        <w:ind w:left="1199" w:right="1093"/>
        <w:rPr>
          <w:rFonts w:ascii="Arial" w:hAnsi="Arial"/>
          <w:i/>
          <w:sz w:val="18"/>
        </w:rPr>
      </w:pPr>
      <w:r>
        <w:rPr>
          <w:rFonts w:ascii="Arial" w:hAnsi="Arial"/>
          <w:i/>
          <w:color w:val="3D67A1"/>
          <w:sz w:val="18"/>
        </w:rPr>
        <w:t>Jane</w:t>
      </w:r>
      <w:r>
        <w:rPr>
          <w:rFonts w:ascii="Arial" w:hAnsi="Arial"/>
          <w:i/>
          <w:color w:val="3D67A1"/>
          <w:spacing w:val="-3"/>
          <w:sz w:val="18"/>
        </w:rPr>
        <w:t xml:space="preserve"> </w:t>
      </w:r>
      <w:r>
        <w:rPr>
          <w:rFonts w:ascii="Arial" w:hAnsi="Arial"/>
          <w:i/>
          <w:color w:val="3D67A1"/>
          <w:sz w:val="18"/>
        </w:rPr>
        <w:t>sea</w:t>
      </w:r>
      <w:r>
        <w:rPr>
          <w:rFonts w:ascii="Arial" w:hAnsi="Arial"/>
          <w:i/>
          <w:color w:val="3D67A1"/>
          <w:spacing w:val="-3"/>
          <w:sz w:val="18"/>
        </w:rPr>
        <w:t xml:space="preserve"> </w:t>
      </w:r>
      <w:r>
        <w:rPr>
          <w:rFonts w:ascii="Arial" w:hAnsi="Arial"/>
          <w:i/>
          <w:color w:val="3D67A1"/>
          <w:sz w:val="18"/>
        </w:rPr>
        <w:t>tratada</w:t>
      </w:r>
      <w:r>
        <w:rPr>
          <w:rFonts w:ascii="Arial" w:hAnsi="Arial"/>
          <w:i/>
          <w:color w:val="3D67A1"/>
          <w:spacing w:val="-3"/>
          <w:sz w:val="18"/>
        </w:rPr>
        <w:t xml:space="preserve"> </w:t>
      </w:r>
      <w:r>
        <w:rPr>
          <w:rFonts w:ascii="Arial" w:hAnsi="Arial"/>
          <w:i/>
          <w:color w:val="3D67A1"/>
          <w:sz w:val="18"/>
        </w:rPr>
        <w:t>como</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1"/>
          <w:sz w:val="18"/>
        </w:rPr>
        <w:t xml:space="preserve"> </w:t>
      </w:r>
      <w:r>
        <w:rPr>
          <w:rFonts w:ascii="Arial" w:hAnsi="Arial"/>
          <w:i/>
          <w:color w:val="3D67A1"/>
          <w:sz w:val="18"/>
        </w:rPr>
        <w:t>cónyuge</w:t>
      </w:r>
      <w:r>
        <w:rPr>
          <w:rFonts w:ascii="Arial" w:hAnsi="Arial"/>
          <w:i/>
          <w:color w:val="3D67A1"/>
          <w:spacing w:val="-3"/>
          <w:sz w:val="18"/>
        </w:rPr>
        <w:t xml:space="preserve"> </w:t>
      </w:r>
      <w:r>
        <w:rPr>
          <w:rFonts w:ascii="Arial" w:hAnsi="Arial"/>
          <w:i/>
          <w:color w:val="3D67A1"/>
          <w:sz w:val="18"/>
        </w:rPr>
        <w:t>sobreviviente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para</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fines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beneficios</w:t>
      </w:r>
      <w:r>
        <w:rPr>
          <w:rFonts w:ascii="Arial" w:hAnsi="Arial"/>
          <w:i/>
          <w:color w:val="3D67A1"/>
          <w:spacing w:val="-1"/>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sobreviviente pagaderos de acuerdo con el plan a partir de la fecha de la separación matrimonial basado en el 35 %</w:t>
      </w:r>
    </w:p>
    <w:p w:rsidR="004C408C" w14:paraId="0F209E98" w14:textId="77777777">
      <w:pPr>
        <w:spacing w:line="324" w:lineRule="auto"/>
        <w:ind w:left="1199" w:right="1093"/>
        <w:rPr>
          <w:rFonts w:ascii="Arial" w:hAnsi="Arial"/>
          <w:i/>
          <w:sz w:val="18"/>
        </w:rPr>
      </w:pPr>
      <w:r>
        <w:rPr>
          <w:rFonts w:ascii="Arial" w:hAnsi="Arial"/>
          <w:i/>
          <w:color w:val="3D67A1"/>
          <w:sz w:val="18"/>
        </w:rPr>
        <w:t>de su beneficio. Dick puede elegir cualquier tipo de anualidad por el 65 % restante de su beneficio. Supongamos</w:t>
      </w:r>
      <w:r>
        <w:rPr>
          <w:rFonts w:ascii="Arial" w:hAnsi="Arial"/>
          <w:i/>
          <w:color w:val="3D67A1"/>
          <w:spacing w:val="-2"/>
          <w:sz w:val="18"/>
        </w:rPr>
        <w:t xml:space="preserve"> </w:t>
      </w:r>
      <w:r>
        <w:rPr>
          <w:rFonts w:ascii="Arial" w:hAnsi="Arial"/>
          <w:i/>
          <w:color w:val="3D67A1"/>
          <w:sz w:val="18"/>
        </w:rPr>
        <w:t>también</w:t>
      </w:r>
      <w:r>
        <w:rPr>
          <w:rFonts w:ascii="Arial" w:hAnsi="Arial"/>
          <w:i/>
          <w:color w:val="3D67A1"/>
          <w:spacing w:val="-3"/>
          <w:sz w:val="18"/>
        </w:rPr>
        <w:t xml:space="preserve"> </w:t>
      </w:r>
      <w:r>
        <w:rPr>
          <w:rFonts w:ascii="Arial" w:hAnsi="Arial"/>
          <w:i/>
          <w:color w:val="3D67A1"/>
          <w:sz w:val="18"/>
        </w:rPr>
        <w:t>que</w:t>
      </w:r>
      <w:r>
        <w:rPr>
          <w:rFonts w:ascii="Arial" w:hAnsi="Arial"/>
          <w:i/>
          <w:color w:val="3D67A1"/>
          <w:spacing w:val="-3"/>
          <w:sz w:val="18"/>
        </w:rPr>
        <w:t xml:space="preserve"> </w:t>
      </w:r>
      <w:r>
        <w:rPr>
          <w:rFonts w:ascii="Arial" w:hAnsi="Arial"/>
          <w:i/>
          <w:color w:val="3D67A1"/>
          <w:sz w:val="18"/>
        </w:rPr>
        <w:t>el</w:t>
      </w:r>
      <w:r>
        <w:rPr>
          <w:rFonts w:ascii="Arial" w:hAnsi="Arial"/>
          <w:i/>
          <w:color w:val="3D67A1"/>
          <w:spacing w:val="-1"/>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mensual</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2"/>
          <w:sz w:val="18"/>
        </w:rPr>
        <w:t xml:space="preserve"> </w:t>
      </w:r>
      <w:r>
        <w:rPr>
          <w:rFonts w:ascii="Arial" w:hAnsi="Arial"/>
          <w:i/>
          <w:color w:val="3D67A1"/>
          <w:sz w:val="18"/>
        </w:rPr>
        <w:t>pagadero</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partir</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3"/>
          <w:sz w:val="18"/>
        </w:rPr>
        <w:t xml:space="preserve"> </w:t>
      </w:r>
      <w:r>
        <w:rPr>
          <w:rFonts w:ascii="Arial" w:hAnsi="Arial"/>
          <w:i/>
          <w:color w:val="3D67A1"/>
          <w:sz w:val="18"/>
        </w:rPr>
        <w:t>era</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 900 por mes. Cuando Dick se jubila, elije una anualidad calificada conjunta con sobreviviente del 50 % para</w:t>
      </w:r>
    </w:p>
    <w:p w:rsidR="004C408C" w14:paraId="0F209E99" w14:textId="77777777">
      <w:pPr>
        <w:ind w:left="1199"/>
        <w:rPr>
          <w:rFonts w:ascii="Arial" w:hAnsi="Arial"/>
          <w:i/>
          <w:sz w:val="18"/>
        </w:rPr>
      </w:pPr>
      <w:r>
        <w:rPr>
          <w:rFonts w:ascii="Arial" w:hAnsi="Arial"/>
          <w:i/>
          <w:color w:val="3D67A1"/>
          <w:sz w:val="18"/>
        </w:rPr>
        <w:t>su</w:t>
      </w:r>
      <w:r>
        <w:rPr>
          <w:rFonts w:ascii="Arial" w:hAnsi="Arial"/>
          <w:i/>
          <w:color w:val="3D67A1"/>
          <w:spacing w:val="-5"/>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fecha</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1"/>
          <w:sz w:val="18"/>
        </w:rPr>
        <w:t xml:space="preserve"> </w:t>
      </w:r>
      <w:r>
        <w:rPr>
          <w:rFonts w:ascii="Arial" w:hAnsi="Arial"/>
          <w:i/>
          <w:color w:val="3D67A1"/>
          <w:sz w:val="18"/>
        </w:rPr>
        <w:t>lo</w:t>
      </w:r>
      <w:r>
        <w:rPr>
          <w:rFonts w:ascii="Arial" w:hAnsi="Arial"/>
          <w:i/>
          <w:color w:val="3D67A1"/>
          <w:spacing w:val="-3"/>
          <w:sz w:val="18"/>
        </w:rPr>
        <w:t xml:space="preserve"> </w:t>
      </w:r>
      <w:r>
        <w:rPr>
          <w:rFonts w:ascii="Arial" w:hAnsi="Arial"/>
          <w:i/>
          <w:color w:val="3D67A1"/>
          <w:sz w:val="18"/>
        </w:rPr>
        <w:t>cual</w:t>
      </w:r>
      <w:r>
        <w:rPr>
          <w:rFonts w:ascii="Arial" w:hAnsi="Arial"/>
          <w:i/>
          <w:color w:val="3D67A1"/>
          <w:spacing w:val="-1"/>
          <w:sz w:val="18"/>
        </w:rPr>
        <w:t xml:space="preserve"> </w:t>
      </w:r>
      <w:r>
        <w:rPr>
          <w:rFonts w:ascii="Arial" w:hAnsi="Arial"/>
          <w:i/>
          <w:color w:val="3D67A1"/>
          <w:sz w:val="18"/>
        </w:rPr>
        <w:t>reduce</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mensual</w:t>
      </w:r>
      <w:r>
        <w:rPr>
          <w:rFonts w:ascii="Arial" w:hAnsi="Arial"/>
          <w:i/>
          <w:color w:val="3D67A1"/>
          <w:spacing w:val="-1"/>
          <w:sz w:val="18"/>
        </w:rPr>
        <w:t xml:space="preserve"> </w:t>
      </w:r>
      <w:r>
        <w:rPr>
          <w:rFonts w:ascii="Arial" w:hAnsi="Arial"/>
          <w:i/>
          <w:color w:val="3D67A1"/>
          <w:sz w:val="18"/>
        </w:rPr>
        <w:t>pagadero</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2"/>
          <w:sz w:val="18"/>
        </w:rPr>
        <w:t xml:space="preserve"> fecha</w:t>
      </w:r>
    </w:p>
    <w:p w:rsidR="004C408C" w14:paraId="0F209E9A" w14:textId="77777777">
      <w:pPr>
        <w:rPr>
          <w:rFonts w:ascii="Arial" w:hAnsi="Arial"/>
          <w:sz w:val="18"/>
        </w:rPr>
        <w:sectPr>
          <w:pgSz w:w="12240" w:h="15840"/>
          <w:pgMar w:top="1240" w:right="720" w:bottom="800" w:left="600" w:header="910" w:footer="635" w:gutter="0"/>
          <w:cols w:space="720"/>
        </w:sectPr>
      </w:pPr>
    </w:p>
    <w:p w:rsidR="004C408C" w14:paraId="0F209E9B" w14:textId="77777777">
      <w:pPr>
        <w:pStyle w:val="BodyText"/>
        <w:rPr>
          <w:rFonts w:ascii="Arial"/>
          <w:i/>
          <w:sz w:val="18"/>
        </w:rPr>
      </w:pPr>
    </w:p>
    <w:p w:rsidR="004C408C" w14:paraId="0F209E9C" w14:textId="77777777">
      <w:pPr>
        <w:pStyle w:val="BodyText"/>
        <w:rPr>
          <w:rFonts w:ascii="Arial"/>
          <w:i/>
          <w:sz w:val="18"/>
        </w:rPr>
      </w:pPr>
    </w:p>
    <w:p w:rsidR="004C408C" w14:paraId="0F209E9D" w14:textId="77777777">
      <w:pPr>
        <w:pStyle w:val="BodyText"/>
        <w:spacing w:before="162"/>
        <w:rPr>
          <w:rFonts w:ascii="Arial"/>
          <w:i/>
          <w:sz w:val="18"/>
        </w:rPr>
      </w:pPr>
    </w:p>
    <w:p w:rsidR="004C408C" w14:paraId="0F209E9E" w14:textId="1DE6DE97">
      <w:pPr>
        <w:spacing w:line="324" w:lineRule="auto"/>
        <w:ind w:left="1199" w:right="1093"/>
        <w:rPr>
          <w:rFonts w:ascii="Arial" w:hAnsi="Arial"/>
          <w:i/>
          <w:sz w:val="18"/>
        </w:rPr>
      </w:pP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1"/>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900</w:t>
      </w:r>
      <w:r>
        <w:rPr>
          <w:rFonts w:ascii="Arial" w:hAnsi="Arial"/>
          <w:i/>
          <w:color w:val="3D67A1"/>
          <w:spacing w:val="-3"/>
          <w:sz w:val="18"/>
        </w:rPr>
        <w:t xml:space="preserve"> </w:t>
      </w:r>
      <w:r>
        <w:rPr>
          <w:rFonts w:ascii="Arial" w:hAnsi="Arial"/>
          <w:i/>
          <w:color w:val="3D67A1"/>
          <w:sz w:val="18"/>
        </w:rPr>
        <w:t>a</w:t>
      </w:r>
      <w:r>
        <w:rPr>
          <w:rFonts w:ascii="Arial" w:hAnsi="Arial"/>
          <w:i/>
          <w:color w:val="3D67A1"/>
          <w:spacing w:val="-1"/>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820.</w:t>
      </w:r>
      <w:r>
        <w:rPr>
          <w:rFonts w:ascii="Arial" w:hAnsi="Arial"/>
          <w:i/>
          <w:color w:val="3D67A1"/>
          <w:spacing w:val="-2"/>
          <w:sz w:val="18"/>
        </w:rPr>
        <w:t xml:space="preserve"> </w:t>
      </w:r>
      <w:r>
        <w:rPr>
          <w:rFonts w:ascii="Arial" w:hAnsi="Arial"/>
          <w:i/>
          <w:color w:val="3D67A1"/>
          <w:sz w:val="18"/>
        </w:rPr>
        <w:t>Sobre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base</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2"/>
          <w:sz w:val="18"/>
        </w:rPr>
        <w:t xml:space="preserve"> </w:t>
      </w:r>
      <w:r>
        <w:rPr>
          <w:rFonts w:ascii="Arial" w:hAnsi="Arial"/>
          <w:i/>
          <w:color w:val="3D67A1"/>
          <w:sz w:val="18"/>
        </w:rPr>
        <w:t>términos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su</w:t>
      </w:r>
      <w:r>
        <w:rPr>
          <w:rFonts w:ascii="Arial" w:hAnsi="Arial"/>
          <w:i/>
          <w:color w:val="3D67A1"/>
          <w:spacing w:val="-3"/>
          <w:sz w:val="18"/>
        </w:rPr>
        <w:t xml:space="preserve"> </w:t>
      </w: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pago</w:t>
      </w:r>
      <w:r>
        <w:rPr>
          <w:rFonts w:ascii="Arial" w:hAnsi="Arial"/>
          <w:i/>
          <w:color w:val="3D67A1"/>
          <w:spacing w:val="-3"/>
          <w:sz w:val="18"/>
        </w:rPr>
        <w:t xml:space="preserve"> </w:t>
      </w:r>
      <w:r>
        <w:rPr>
          <w:rFonts w:ascii="Arial" w:hAnsi="Arial"/>
          <w:i/>
          <w:color w:val="3D67A1"/>
          <w:sz w:val="18"/>
        </w:rPr>
        <w:t>compartido, Jane va a recibir el 25 % del beneficio mensual pagadero durante la vida de Dick o USD 205. Tres años después del comienzo de los pagos del beneficio, Dick fallece. En conformidad con los términos</w:t>
      </w:r>
      <w:r w:rsidR="00770357">
        <w:rPr>
          <w:rFonts w:ascii="Arial" w:hAnsi="Arial"/>
          <w:i/>
          <w:color w:val="3D67A1"/>
          <w:sz w:val="18"/>
        </w:rPr>
        <w:t xml:space="preserve"> de su</w:t>
      </w:r>
    </w:p>
    <w:p w:rsidR="004C408C" w14:paraId="0F209E9F" w14:textId="60DB4F51">
      <w:pPr>
        <w:spacing w:before="1"/>
        <w:ind w:left="1199"/>
        <w:rPr>
          <w:rFonts w:ascii="Arial" w:hAnsi="Arial"/>
          <w:i/>
          <w:sz w:val="18"/>
        </w:rPr>
      </w:pPr>
      <w:r>
        <w:rPr>
          <w:rFonts w:ascii="Arial" w:hAnsi="Arial"/>
          <w:i/>
          <w:color w:val="3D67A1"/>
          <w:sz w:val="18"/>
        </w:rPr>
        <w:t>QDRO,</w:t>
      </w:r>
      <w:r>
        <w:rPr>
          <w:rFonts w:ascii="Arial" w:hAnsi="Arial"/>
          <w:i/>
          <w:color w:val="3D67A1"/>
          <w:spacing w:val="-2"/>
          <w:sz w:val="18"/>
        </w:rPr>
        <w:t xml:space="preserve"> </w:t>
      </w:r>
      <w:r>
        <w:rPr>
          <w:rFonts w:ascii="Arial" w:hAnsi="Arial"/>
          <w:i/>
          <w:color w:val="3D67A1"/>
          <w:sz w:val="18"/>
        </w:rPr>
        <w:t>la</w:t>
      </w:r>
      <w:r>
        <w:rPr>
          <w:rFonts w:ascii="Arial" w:hAnsi="Arial"/>
          <w:i/>
          <w:color w:val="3D67A1"/>
          <w:spacing w:val="-2"/>
          <w:sz w:val="18"/>
        </w:rPr>
        <w:t xml:space="preserve"> </w:t>
      </w:r>
      <w:r>
        <w:rPr>
          <w:rFonts w:ascii="Arial" w:hAnsi="Arial"/>
          <w:i/>
          <w:color w:val="3D67A1"/>
          <w:sz w:val="18"/>
        </w:rPr>
        <w:t>porción</w:t>
      </w:r>
      <w:r>
        <w:rPr>
          <w:rFonts w:ascii="Arial" w:hAnsi="Arial"/>
          <w:i/>
          <w:color w:val="3D67A1"/>
          <w:spacing w:val="-2"/>
          <w:sz w:val="18"/>
        </w:rPr>
        <w:t xml:space="preserve"> </w:t>
      </w:r>
      <w:r>
        <w:rPr>
          <w:rFonts w:ascii="Arial" w:hAnsi="Arial"/>
          <w:i/>
          <w:color w:val="3D67A1"/>
          <w:sz w:val="18"/>
        </w:rPr>
        <w:t>del</w:t>
      </w:r>
      <w:r>
        <w:rPr>
          <w:rFonts w:ascii="Arial" w:hAnsi="Arial"/>
          <w:i/>
          <w:color w:val="3D67A1"/>
          <w:spacing w:val="-2"/>
          <w:sz w:val="18"/>
        </w:rPr>
        <w:t xml:space="preserve"> </w:t>
      </w:r>
      <w:r>
        <w:rPr>
          <w:rFonts w:ascii="Arial" w:hAnsi="Arial"/>
          <w:i/>
          <w:color w:val="3D67A1"/>
          <w:sz w:val="18"/>
        </w:rPr>
        <w:t>25</w:t>
      </w:r>
      <w:r>
        <w:rPr>
          <w:rFonts w:ascii="Arial" w:hAnsi="Arial"/>
          <w:i/>
          <w:color w:val="3D67A1"/>
          <w:spacing w:val="-1"/>
          <w:sz w:val="18"/>
        </w:rPr>
        <w:t xml:space="preserve"> </w:t>
      </w:r>
      <w:r>
        <w:rPr>
          <w:rFonts w:ascii="Arial" w:hAnsi="Arial"/>
          <w:i/>
          <w:color w:val="3D67A1"/>
          <w:sz w:val="18"/>
        </w:rPr>
        <w:t>%</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Jane</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los</w:t>
      </w:r>
      <w:r>
        <w:rPr>
          <w:rFonts w:ascii="Arial" w:hAnsi="Arial"/>
          <w:i/>
          <w:color w:val="3D67A1"/>
          <w:spacing w:val="-1"/>
          <w:sz w:val="18"/>
        </w:rPr>
        <w:t xml:space="preserve"> </w:t>
      </w:r>
      <w:r>
        <w:rPr>
          <w:rFonts w:ascii="Arial" w:hAnsi="Arial"/>
          <w:i/>
          <w:color w:val="3D67A1"/>
          <w:sz w:val="18"/>
        </w:rPr>
        <w:t>pagos</w:t>
      </w:r>
      <w:r>
        <w:rPr>
          <w:rFonts w:ascii="Arial" w:hAnsi="Arial"/>
          <w:i/>
          <w:color w:val="3D67A1"/>
          <w:spacing w:val="-2"/>
          <w:sz w:val="18"/>
        </w:rPr>
        <w:t xml:space="preserve"> </w:t>
      </w:r>
      <w:r>
        <w:rPr>
          <w:rFonts w:ascii="Arial" w:hAnsi="Arial"/>
          <w:i/>
          <w:color w:val="3D67A1"/>
          <w:sz w:val="18"/>
        </w:rPr>
        <w:t>de</w:t>
      </w:r>
      <w:r>
        <w:rPr>
          <w:rFonts w:ascii="Arial" w:hAnsi="Arial"/>
          <w:i/>
          <w:color w:val="3D67A1"/>
          <w:spacing w:val="-2"/>
          <w:sz w:val="18"/>
        </w:rPr>
        <w:t xml:space="preserve"> </w:t>
      </w:r>
      <w:r>
        <w:rPr>
          <w:rFonts w:ascii="Arial" w:hAnsi="Arial"/>
          <w:i/>
          <w:color w:val="3D67A1"/>
          <w:sz w:val="18"/>
        </w:rPr>
        <w:t>beneficio de</w:t>
      </w:r>
      <w:r>
        <w:rPr>
          <w:rFonts w:ascii="Arial" w:hAnsi="Arial"/>
          <w:i/>
          <w:color w:val="3D67A1"/>
          <w:spacing w:val="-3"/>
          <w:sz w:val="18"/>
        </w:rPr>
        <w:t xml:space="preserve"> </w:t>
      </w:r>
      <w:r>
        <w:rPr>
          <w:rFonts w:ascii="Arial" w:hAnsi="Arial"/>
          <w:i/>
          <w:color w:val="3D67A1"/>
          <w:sz w:val="18"/>
        </w:rPr>
        <w:t>Dick</w:t>
      </w:r>
      <w:r>
        <w:rPr>
          <w:rFonts w:ascii="Arial" w:hAnsi="Arial"/>
          <w:i/>
          <w:color w:val="3D67A1"/>
          <w:spacing w:val="-1"/>
          <w:sz w:val="18"/>
        </w:rPr>
        <w:t xml:space="preserve"> </w:t>
      </w:r>
      <w:r>
        <w:rPr>
          <w:rFonts w:ascii="Arial" w:hAnsi="Arial"/>
          <w:i/>
          <w:color w:val="3D67A1"/>
          <w:sz w:val="18"/>
        </w:rPr>
        <w:t>finaliza</w:t>
      </w:r>
      <w:r>
        <w:rPr>
          <w:rFonts w:ascii="Arial" w:hAnsi="Arial"/>
          <w:i/>
          <w:color w:val="3D67A1"/>
          <w:spacing w:val="-3"/>
          <w:sz w:val="18"/>
        </w:rPr>
        <w:t xml:space="preserve"> </w:t>
      </w:r>
      <w:r>
        <w:rPr>
          <w:rFonts w:ascii="Arial" w:hAnsi="Arial"/>
          <w:i/>
          <w:color w:val="3D67A1"/>
          <w:sz w:val="18"/>
        </w:rPr>
        <w:t>con el</w:t>
      </w:r>
      <w:r>
        <w:rPr>
          <w:rFonts w:ascii="Arial" w:hAnsi="Arial"/>
          <w:i/>
          <w:color w:val="3D67A1"/>
          <w:spacing w:val="-1"/>
          <w:sz w:val="18"/>
        </w:rPr>
        <w:t xml:space="preserve"> </w:t>
      </w:r>
      <w:r>
        <w:rPr>
          <w:rFonts w:ascii="Arial" w:hAnsi="Arial"/>
          <w:i/>
          <w:color w:val="3D67A1"/>
          <w:spacing w:val="-2"/>
          <w:sz w:val="18"/>
        </w:rPr>
        <w:t>fallecimiento</w:t>
      </w:r>
      <w:r w:rsidR="00770357">
        <w:rPr>
          <w:rFonts w:ascii="Arial" w:hAnsi="Arial"/>
          <w:i/>
          <w:color w:val="3D67A1"/>
          <w:spacing w:val="-2"/>
          <w:sz w:val="18"/>
        </w:rPr>
        <w:t xml:space="preserve"> de</w:t>
      </w:r>
    </w:p>
    <w:p w:rsidR="004C408C" w:rsidP="00770357" w14:paraId="0F209EA0" w14:textId="7743478F">
      <w:pPr>
        <w:spacing w:before="72" w:line="324" w:lineRule="auto"/>
        <w:ind w:left="1199" w:right="1200"/>
        <w:rPr>
          <w:rFonts w:ascii="Arial" w:hAnsi="Arial"/>
          <w:i/>
          <w:sz w:val="18"/>
        </w:rPr>
      </w:pPr>
      <w:r>
        <w:rPr>
          <w:rFonts w:ascii="Arial" w:hAnsi="Arial"/>
          <w:i/>
          <w:color w:val="3D67A1"/>
          <w:sz w:val="18"/>
        </w:rPr>
        <w:t>Dick.</w:t>
      </w:r>
      <w:r w:rsidR="006F4356">
        <w:rPr>
          <w:rFonts w:ascii="Arial" w:hAnsi="Arial"/>
          <w:i/>
          <w:color w:val="3D67A1"/>
          <w:sz w:val="18"/>
        </w:rPr>
        <w:t xml:space="preserve"> </w:t>
      </w:r>
      <w:r>
        <w:rPr>
          <w:rFonts w:ascii="Arial" w:hAnsi="Arial"/>
          <w:i/>
          <w:color w:val="3D67A1"/>
          <w:sz w:val="18"/>
        </w:rPr>
        <w:t>Sin</w:t>
      </w:r>
      <w:r>
        <w:rPr>
          <w:rFonts w:ascii="Arial" w:hAnsi="Arial"/>
          <w:i/>
          <w:color w:val="3D67A1"/>
          <w:spacing w:val="-4"/>
          <w:sz w:val="18"/>
        </w:rPr>
        <w:t xml:space="preserve"> </w:t>
      </w:r>
      <w:r>
        <w:rPr>
          <w:rFonts w:ascii="Arial" w:hAnsi="Arial"/>
          <w:i/>
          <w:color w:val="3D67A1"/>
          <w:sz w:val="18"/>
        </w:rPr>
        <w:t>embargo,</w:t>
      </w:r>
      <w:r>
        <w:rPr>
          <w:rFonts w:ascii="Arial" w:hAnsi="Arial"/>
          <w:i/>
          <w:color w:val="3D67A1"/>
          <w:spacing w:val="-3"/>
          <w:sz w:val="18"/>
        </w:rPr>
        <w:t xml:space="preserve"> </w:t>
      </w:r>
      <w:r>
        <w:rPr>
          <w:rFonts w:ascii="Arial" w:hAnsi="Arial"/>
          <w:i/>
          <w:color w:val="3D67A1"/>
          <w:sz w:val="18"/>
        </w:rPr>
        <w:t>Jane</w:t>
      </w:r>
      <w:r>
        <w:rPr>
          <w:rFonts w:ascii="Arial" w:hAnsi="Arial"/>
          <w:i/>
          <w:color w:val="3D67A1"/>
          <w:spacing w:val="-4"/>
          <w:sz w:val="18"/>
        </w:rPr>
        <w:t xml:space="preserve"> </w:t>
      </w:r>
      <w:r>
        <w:rPr>
          <w:rFonts w:ascii="Arial" w:hAnsi="Arial"/>
          <w:i/>
          <w:color w:val="3D67A1"/>
          <w:sz w:val="18"/>
        </w:rPr>
        <w:t>recibirá</w:t>
      </w:r>
      <w:r>
        <w:rPr>
          <w:rFonts w:ascii="Arial" w:hAnsi="Arial"/>
          <w:i/>
          <w:color w:val="3D67A1"/>
          <w:spacing w:val="-2"/>
          <w:sz w:val="18"/>
        </w:rPr>
        <w:t xml:space="preserve"> </w:t>
      </w:r>
      <w:r>
        <w:rPr>
          <w:rFonts w:ascii="Arial" w:hAnsi="Arial"/>
          <w:i/>
          <w:color w:val="3D67A1"/>
          <w:sz w:val="18"/>
        </w:rPr>
        <w:t>una</w:t>
      </w:r>
      <w:r>
        <w:rPr>
          <w:rFonts w:ascii="Arial" w:hAnsi="Arial"/>
          <w:i/>
          <w:color w:val="3D67A1"/>
          <w:spacing w:val="-4"/>
          <w:sz w:val="18"/>
        </w:rPr>
        <w:t xml:space="preserve"> </w:t>
      </w:r>
      <w:r>
        <w:rPr>
          <w:rFonts w:ascii="Arial" w:hAnsi="Arial"/>
          <w:i/>
          <w:color w:val="3D67A1"/>
          <w:sz w:val="18"/>
        </w:rPr>
        <w:t>anualidad</w:t>
      </w:r>
      <w:r>
        <w:rPr>
          <w:rFonts w:ascii="Arial" w:hAnsi="Arial"/>
          <w:i/>
          <w:color w:val="3D67A1"/>
          <w:spacing w:val="-4"/>
          <w:sz w:val="18"/>
        </w:rPr>
        <w:t xml:space="preserve"> </w:t>
      </w:r>
      <w:r>
        <w:rPr>
          <w:rFonts w:ascii="Arial" w:hAnsi="Arial"/>
          <w:i/>
          <w:color w:val="3D67A1"/>
          <w:sz w:val="18"/>
        </w:rPr>
        <w:t>de</w:t>
      </w:r>
      <w:r>
        <w:rPr>
          <w:rFonts w:ascii="Arial" w:hAnsi="Arial"/>
          <w:i/>
          <w:color w:val="3D67A1"/>
          <w:spacing w:val="-4"/>
          <w:sz w:val="18"/>
        </w:rPr>
        <w:t xml:space="preserve"> </w:t>
      </w:r>
      <w:r>
        <w:rPr>
          <w:rFonts w:ascii="Arial" w:hAnsi="Arial"/>
          <w:i/>
          <w:color w:val="3D67A1"/>
          <w:sz w:val="18"/>
        </w:rPr>
        <w:t>sobreviviente</w:t>
      </w:r>
      <w:r>
        <w:rPr>
          <w:rFonts w:ascii="Arial" w:hAnsi="Arial"/>
          <w:i/>
          <w:color w:val="3D67A1"/>
          <w:spacing w:val="-4"/>
          <w:sz w:val="18"/>
        </w:rPr>
        <w:t xml:space="preserve"> </w:t>
      </w:r>
      <w:r>
        <w:rPr>
          <w:rFonts w:ascii="Arial" w:hAnsi="Arial"/>
          <w:i/>
          <w:color w:val="3D67A1"/>
          <w:sz w:val="18"/>
        </w:rPr>
        <w:t>(es</w:t>
      </w:r>
      <w:r>
        <w:rPr>
          <w:rFonts w:ascii="Arial" w:hAnsi="Arial"/>
          <w:i/>
          <w:color w:val="3D67A1"/>
          <w:spacing w:val="-3"/>
          <w:sz w:val="18"/>
        </w:rPr>
        <w:t xml:space="preserve"> </w:t>
      </w:r>
      <w:r>
        <w:rPr>
          <w:rFonts w:ascii="Arial" w:hAnsi="Arial"/>
          <w:i/>
          <w:color w:val="3D67A1"/>
          <w:sz w:val="18"/>
        </w:rPr>
        <w:t>decir,</w:t>
      </w:r>
      <w:r>
        <w:rPr>
          <w:rFonts w:ascii="Arial" w:hAnsi="Arial"/>
          <w:i/>
          <w:color w:val="3D67A1"/>
          <w:spacing w:val="-3"/>
          <w:sz w:val="18"/>
        </w:rPr>
        <w:t xml:space="preserve"> </w:t>
      </w:r>
      <w:r>
        <w:rPr>
          <w:rFonts w:ascii="Arial" w:hAnsi="Arial"/>
          <w:i/>
          <w:color w:val="3D67A1"/>
          <w:sz w:val="18"/>
        </w:rPr>
        <w:t>un</w:t>
      </w:r>
      <w:r>
        <w:rPr>
          <w:rFonts w:ascii="Arial" w:hAnsi="Arial"/>
          <w:i/>
          <w:color w:val="3D67A1"/>
          <w:spacing w:val="-4"/>
          <w:sz w:val="18"/>
        </w:rPr>
        <w:t xml:space="preserve"> </w:t>
      </w:r>
      <w:r>
        <w:rPr>
          <w:rFonts w:ascii="Arial" w:hAnsi="Arial"/>
          <w:i/>
          <w:color w:val="3D67A1"/>
          <w:sz w:val="18"/>
        </w:rPr>
        <w:t>beneficio</w:t>
      </w:r>
      <w:r>
        <w:rPr>
          <w:rFonts w:ascii="Arial" w:hAnsi="Arial"/>
          <w:i/>
          <w:color w:val="3D67A1"/>
          <w:spacing w:val="-4"/>
          <w:sz w:val="18"/>
        </w:rPr>
        <w:t xml:space="preserve"> </w:t>
      </w:r>
      <w:r>
        <w:rPr>
          <w:rFonts w:ascii="Arial" w:hAnsi="Arial"/>
          <w:i/>
          <w:color w:val="3D67A1"/>
          <w:sz w:val="18"/>
        </w:rPr>
        <w:t>mensual</w:t>
      </w:r>
      <w:r>
        <w:rPr>
          <w:rFonts w:ascii="Arial" w:hAnsi="Arial"/>
          <w:i/>
          <w:color w:val="3D67A1"/>
          <w:spacing w:val="-3"/>
          <w:sz w:val="18"/>
        </w:rPr>
        <w:t xml:space="preserve"> </w:t>
      </w:r>
      <w:r>
        <w:rPr>
          <w:rFonts w:ascii="Arial" w:hAnsi="Arial"/>
          <w:i/>
          <w:color w:val="3D67A1"/>
          <w:sz w:val="18"/>
        </w:rPr>
        <w:t>por</w:t>
      </w:r>
      <w:r>
        <w:rPr>
          <w:rFonts w:ascii="Arial" w:hAnsi="Arial"/>
          <w:i/>
          <w:color w:val="3D67A1"/>
          <w:spacing w:val="-2"/>
          <w:sz w:val="18"/>
        </w:rPr>
        <w:t xml:space="preserve"> </w:t>
      </w:r>
      <w:r>
        <w:rPr>
          <w:rFonts w:ascii="Arial" w:hAnsi="Arial"/>
          <w:i/>
          <w:color w:val="3D67A1"/>
          <w:sz w:val="18"/>
        </w:rPr>
        <w:t>toda su vida) sobre la base del 35 % del beneficio de Dick pagadero en conformidad con el plan a la fecha</w:t>
      </w:r>
      <w:r w:rsidR="00770357">
        <w:rPr>
          <w:rFonts w:ascii="Arial" w:hAnsi="Arial"/>
          <w:i/>
          <w:color w:val="3D67A1"/>
          <w:sz w:val="18"/>
        </w:rPr>
        <w:t xml:space="preserve"> de</w:t>
      </w:r>
    </w:p>
    <w:p w:rsidR="004C408C" w14:paraId="0F209EA1" w14:textId="22EF84CB">
      <w:pPr>
        <w:spacing w:line="324" w:lineRule="auto"/>
        <w:ind w:left="1199" w:right="1270"/>
        <w:rPr>
          <w:rFonts w:ascii="Arial" w:hAnsi="Arial"/>
          <w:i/>
          <w:sz w:val="18"/>
        </w:rPr>
      </w:pP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separación</w:t>
      </w:r>
      <w:r>
        <w:rPr>
          <w:rFonts w:ascii="Arial" w:hAnsi="Arial"/>
          <w:i/>
          <w:color w:val="3D67A1"/>
          <w:spacing w:val="-3"/>
          <w:sz w:val="18"/>
        </w:rPr>
        <w:t xml:space="preserve"> </w:t>
      </w:r>
      <w:r>
        <w:rPr>
          <w:rFonts w:ascii="Arial" w:hAnsi="Arial"/>
          <w:i/>
          <w:color w:val="3D67A1"/>
          <w:sz w:val="18"/>
        </w:rPr>
        <w:t>o</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287</w:t>
      </w:r>
      <w:r>
        <w:rPr>
          <w:rFonts w:ascii="Arial" w:hAnsi="Arial"/>
          <w:i/>
          <w:color w:val="3D67A1"/>
          <w:spacing w:val="-3"/>
          <w:sz w:val="18"/>
        </w:rPr>
        <w:t xml:space="preserve"> </w:t>
      </w:r>
      <w:r>
        <w:rPr>
          <w:rFonts w:ascii="Arial" w:hAnsi="Arial"/>
          <w:i/>
          <w:color w:val="3D67A1"/>
          <w:sz w:val="18"/>
        </w:rPr>
        <w:t>(35</w:t>
      </w:r>
      <w:r>
        <w:rPr>
          <w:rFonts w:ascii="Arial" w:hAnsi="Arial"/>
          <w:i/>
          <w:color w:val="3D67A1"/>
          <w:spacing w:val="-2"/>
          <w:sz w:val="18"/>
        </w:rPr>
        <w:t xml:space="preserve"> </w:t>
      </w:r>
      <w:r>
        <w:rPr>
          <w:rFonts w:ascii="Arial" w:hAnsi="Arial"/>
          <w:i/>
          <w:color w:val="3D67A1"/>
          <w:sz w:val="18"/>
        </w:rPr>
        <w:t>%</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USD</w:t>
      </w:r>
      <w:r>
        <w:rPr>
          <w:rFonts w:ascii="Arial" w:hAnsi="Arial"/>
          <w:i/>
          <w:color w:val="3D67A1"/>
          <w:spacing w:val="-2"/>
          <w:sz w:val="18"/>
        </w:rPr>
        <w:t xml:space="preserve"> </w:t>
      </w:r>
      <w:r>
        <w:rPr>
          <w:rFonts w:ascii="Arial" w:hAnsi="Arial"/>
          <w:i/>
          <w:color w:val="3D67A1"/>
          <w:sz w:val="18"/>
        </w:rPr>
        <w:t>820).</w:t>
      </w:r>
      <w:r>
        <w:rPr>
          <w:rFonts w:ascii="Arial" w:hAnsi="Arial"/>
          <w:i/>
          <w:color w:val="3D67A1"/>
          <w:spacing w:val="-2"/>
          <w:sz w:val="18"/>
        </w:rPr>
        <w:t xml:space="preserve"> </w:t>
      </w:r>
      <w:r>
        <w:rPr>
          <w:rFonts w:ascii="Arial" w:hAnsi="Arial"/>
          <w:i/>
          <w:color w:val="3D67A1"/>
          <w:sz w:val="18"/>
        </w:rPr>
        <w:t>El</w:t>
      </w:r>
      <w:r>
        <w:rPr>
          <w:rFonts w:ascii="Arial" w:hAnsi="Arial"/>
          <w:i/>
          <w:color w:val="3D67A1"/>
          <w:spacing w:val="-2"/>
          <w:sz w:val="18"/>
        </w:rPr>
        <w:t xml:space="preserve"> </w:t>
      </w:r>
      <w:r>
        <w:rPr>
          <w:rFonts w:ascii="Arial" w:hAnsi="Arial"/>
          <w:i/>
          <w:color w:val="3D67A1"/>
          <w:sz w:val="18"/>
        </w:rPr>
        <w:t>beneficio</w:t>
      </w:r>
      <w:r>
        <w:rPr>
          <w:rFonts w:ascii="Arial" w:hAnsi="Arial"/>
          <w:i/>
          <w:color w:val="3D67A1"/>
          <w:spacing w:val="-3"/>
          <w:sz w:val="18"/>
        </w:rPr>
        <w:t xml:space="preserve"> </w:t>
      </w:r>
      <w:r>
        <w:rPr>
          <w:rFonts w:ascii="Arial" w:hAnsi="Arial"/>
          <w:i/>
          <w:color w:val="3D67A1"/>
          <w:sz w:val="18"/>
        </w:rPr>
        <w:t>de</w:t>
      </w:r>
      <w:r>
        <w:rPr>
          <w:rFonts w:ascii="Arial" w:hAnsi="Arial"/>
          <w:i/>
          <w:color w:val="3D67A1"/>
          <w:spacing w:val="-3"/>
          <w:sz w:val="18"/>
        </w:rPr>
        <w:t xml:space="preserve"> </w:t>
      </w:r>
      <w:r>
        <w:rPr>
          <w:rFonts w:ascii="Arial" w:hAnsi="Arial"/>
          <w:i/>
          <w:color w:val="3D67A1"/>
          <w:sz w:val="18"/>
        </w:rPr>
        <w:t>la</w:t>
      </w:r>
      <w:r>
        <w:rPr>
          <w:rFonts w:ascii="Arial" w:hAnsi="Arial"/>
          <w:i/>
          <w:color w:val="3D67A1"/>
          <w:spacing w:val="-3"/>
          <w:sz w:val="18"/>
        </w:rPr>
        <w:t xml:space="preserve"> </w:t>
      </w:r>
      <w:r>
        <w:rPr>
          <w:rFonts w:ascii="Arial" w:hAnsi="Arial"/>
          <w:i/>
          <w:color w:val="3D67A1"/>
          <w:sz w:val="18"/>
        </w:rPr>
        <w:t>Anualidad</w:t>
      </w:r>
      <w:r>
        <w:rPr>
          <w:rFonts w:ascii="Arial" w:hAnsi="Arial"/>
          <w:i/>
          <w:color w:val="3D67A1"/>
          <w:spacing w:val="-3"/>
          <w:sz w:val="18"/>
        </w:rPr>
        <w:t xml:space="preserve"> </w:t>
      </w:r>
      <w:r>
        <w:rPr>
          <w:rFonts w:ascii="Arial" w:hAnsi="Arial"/>
          <w:i/>
          <w:color w:val="3D67A1"/>
          <w:sz w:val="18"/>
        </w:rPr>
        <w:t>conjunta</w:t>
      </w:r>
      <w:r>
        <w:rPr>
          <w:rFonts w:ascii="Arial" w:hAnsi="Arial"/>
          <w:i/>
          <w:color w:val="3D67A1"/>
          <w:spacing w:val="-3"/>
          <w:sz w:val="18"/>
        </w:rPr>
        <w:t xml:space="preserve"> </w:t>
      </w:r>
      <w:r>
        <w:rPr>
          <w:rFonts w:ascii="Arial" w:hAnsi="Arial"/>
          <w:i/>
          <w:color w:val="3D67A1"/>
          <w:sz w:val="18"/>
        </w:rPr>
        <w:t>con</w:t>
      </w:r>
      <w:r>
        <w:rPr>
          <w:rFonts w:ascii="Arial" w:hAnsi="Arial"/>
          <w:i/>
          <w:color w:val="3D67A1"/>
          <w:spacing w:val="-3"/>
          <w:sz w:val="18"/>
        </w:rPr>
        <w:t xml:space="preserve"> </w:t>
      </w:r>
      <w:r>
        <w:rPr>
          <w:rFonts w:ascii="Arial" w:hAnsi="Arial"/>
          <w:i/>
          <w:color w:val="3D67A1"/>
          <w:sz w:val="18"/>
        </w:rPr>
        <w:t>sobreviviente del 50 % de Jane sobre la base de USD 287 será de USD 143.50 (50 % de USD 287).</w:t>
      </w:r>
    </w:p>
    <w:p w:rsidR="004C408C" w14:paraId="0F209EA2" w14:textId="77777777">
      <w:pPr>
        <w:pStyle w:val="BodyText"/>
        <w:spacing w:before="45"/>
        <w:rPr>
          <w:rFonts w:ascii="Arial"/>
          <w:i/>
          <w:sz w:val="18"/>
        </w:rPr>
      </w:pPr>
    </w:p>
    <w:p w:rsidR="004C408C" w:rsidP="004C1CE4" w14:paraId="0F209EA7" w14:textId="66A7DEB8">
      <w:pPr>
        <w:pStyle w:val="BodyText"/>
        <w:tabs>
          <w:tab w:val="left" w:pos="9090"/>
        </w:tabs>
        <w:spacing w:before="1" w:line="259" w:lineRule="auto"/>
        <w:ind w:left="1200" w:right="1110"/>
      </w:pPr>
      <w:r>
        <w:rPr>
          <w:color w:val="221F1F"/>
        </w:rPr>
        <w:t>En casos muy raros, un plan de pensión establece beneficios al sobreviviente adicionales</w:t>
      </w:r>
      <w:r>
        <w:rPr>
          <w:color w:val="221F1F"/>
          <w:spacing w:val="40"/>
        </w:rPr>
        <w:t xml:space="preserve"> </w:t>
      </w:r>
      <w:r>
        <w:rPr>
          <w:color w:val="221F1F"/>
        </w:rPr>
        <w:t>a</w:t>
      </w:r>
      <w:r>
        <w:rPr>
          <w:color w:val="221F1F"/>
          <w:spacing w:val="-3"/>
        </w:rPr>
        <w:t xml:space="preserve"> </w:t>
      </w:r>
      <w:r>
        <w:rPr>
          <w:color w:val="221F1F"/>
        </w:rPr>
        <w:t>aquellos</w:t>
      </w:r>
      <w:r>
        <w:rPr>
          <w:color w:val="221F1F"/>
          <w:spacing w:val="-3"/>
        </w:rPr>
        <w:t xml:space="preserve"> </w:t>
      </w:r>
      <w:r>
        <w:rPr>
          <w:color w:val="221F1F"/>
        </w:rPr>
        <w:t>requeridos</w:t>
      </w:r>
      <w:r>
        <w:rPr>
          <w:color w:val="221F1F"/>
          <w:spacing w:val="-3"/>
        </w:rPr>
        <w:t xml:space="preserve"> </w:t>
      </w:r>
      <w:r>
        <w:rPr>
          <w:color w:val="221F1F"/>
        </w:rPr>
        <w:t>por</w:t>
      </w:r>
      <w:r>
        <w:rPr>
          <w:color w:val="221F1F"/>
          <w:spacing w:val="-4"/>
        </w:rPr>
        <w:t xml:space="preserve"> </w:t>
      </w:r>
      <w:r>
        <w:rPr>
          <w:color w:val="221F1F"/>
        </w:rPr>
        <w:t>la</w:t>
      </w:r>
      <w:r>
        <w:rPr>
          <w:color w:val="221F1F"/>
          <w:spacing w:val="-4"/>
        </w:rPr>
        <w:t xml:space="preserve"> </w:t>
      </w:r>
      <w:r>
        <w:rPr>
          <w:color w:val="221F1F"/>
        </w:rPr>
        <w:t>Ley</w:t>
      </w:r>
      <w:r>
        <w:rPr>
          <w:color w:val="221F1F"/>
          <w:spacing w:val="-3"/>
        </w:rPr>
        <w:t xml:space="preserve"> </w:t>
      </w:r>
      <w:r>
        <w:rPr>
          <w:color w:val="221F1F"/>
        </w:rPr>
        <w:t>ERISA.</w:t>
      </w:r>
      <w:r>
        <w:rPr>
          <w:color w:val="221F1F"/>
          <w:spacing w:val="-4"/>
        </w:rPr>
        <w:t xml:space="preserve"> </w:t>
      </w:r>
      <w:r>
        <w:rPr>
          <w:color w:val="221F1F"/>
        </w:rPr>
        <w:t>Por</w:t>
      </w:r>
      <w:r>
        <w:rPr>
          <w:color w:val="221F1F"/>
          <w:spacing w:val="-4"/>
        </w:rPr>
        <w:t xml:space="preserve"> </w:t>
      </w:r>
      <w:r>
        <w:rPr>
          <w:color w:val="221F1F"/>
        </w:rPr>
        <w:t>ejemplo,</w:t>
      </w:r>
      <w:r>
        <w:rPr>
          <w:color w:val="221F1F"/>
          <w:spacing w:val="-4"/>
        </w:rPr>
        <w:t xml:space="preserve"> </w:t>
      </w:r>
      <w:r>
        <w:rPr>
          <w:color w:val="221F1F"/>
        </w:rPr>
        <w:t>ciertos</w:t>
      </w:r>
      <w:r>
        <w:rPr>
          <w:color w:val="221F1F"/>
          <w:spacing w:val="-3"/>
        </w:rPr>
        <w:t xml:space="preserve"> </w:t>
      </w:r>
      <w:r>
        <w:rPr>
          <w:color w:val="221F1F"/>
        </w:rPr>
        <w:t>planes,</w:t>
      </w:r>
      <w:r>
        <w:rPr>
          <w:color w:val="221F1F"/>
          <w:spacing w:val="-3"/>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general</w:t>
      </w:r>
      <w:r>
        <w:rPr>
          <w:color w:val="221F1F"/>
          <w:spacing w:val="-3"/>
        </w:rPr>
        <w:t xml:space="preserve"> </w:t>
      </w:r>
      <w:r>
        <w:rPr>
          <w:color w:val="221F1F"/>
        </w:rPr>
        <w:t>planes que cubren a empleados en la industria del acero, establecen “Beneficios gratuitos</w:t>
      </w:r>
      <w:r w:rsidR="004C1CE4">
        <w:t xml:space="preserve"> </w:t>
      </w:r>
      <w:r>
        <w:rPr>
          <w:color w:val="221F1F"/>
        </w:rPr>
        <w:t>de</w:t>
      </w:r>
      <w:r>
        <w:rPr>
          <w:color w:val="221F1F"/>
          <w:spacing w:val="-3"/>
        </w:rPr>
        <w:t xml:space="preserve"> </w:t>
      </w:r>
      <w:r>
        <w:rPr>
          <w:color w:val="221F1F"/>
        </w:rPr>
        <w:t>cónyuge</w:t>
      </w:r>
      <w:r>
        <w:rPr>
          <w:color w:val="221F1F"/>
          <w:spacing w:val="-3"/>
        </w:rPr>
        <w:t xml:space="preserve"> </w:t>
      </w:r>
      <w:r>
        <w:rPr>
          <w:color w:val="221F1F"/>
        </w:rPr>
        <w:t>sobreviviente”</w:t>
      </w:r>
      <w:r>
        <w:rPr>
          <w:color w:val="221F1F"/>
          <w:spacing w:val="-5"/>
        </w:rPr>
        <w:t xml:space="preserve"> </w:t>
      </w:r>
      <w:r>
        <w:rPr>
          <w:color w:val="221F1F"/>
        </w:rPr>
        <w:t>-</w:t>
      </w:r>
      <w:r>
        <w:rPr>
          <w:color w:val="221F1F"/>
          <w:spacing w:val="-5"/>
        </w:rPr>
        <w:t xml:space="preserve"> </w:t>
      </w:r>
      <w:r>
        <w:rPr>
          <w:color w:val="221F1F"/>
        </w:rPr>
        <w:t>beneficios</w:t>
      </w:r>
      <w:r>
        <w:rPr>
          <w:color w:val="221F1F"/>
          <w:spacing w:val="-5"/>
        </w:rPr>
        <w:t xml:space="preserve"> </w:t>
      </w:r>
      <w:r>
        <w:rPr>
          <w:color w:val="221F1F"/>
        </w:rPr>
        <w:t>del</w:t>
      </w:r>
      <w:r>
        <w:rPr>
          <w:color w:val="221F1F"/>
          <w:spacing w:val="-3"/>
        </w:rPr>
        <w:t xml:space="preserve"> </w:t>
      </w:r>
      <w:r>
        <w:rPr>
          <w:color w:val="221F1F"/>
        </w:rPr>
        <w:t>sobreviviente</w:t>
      </w:r>
      <w:r>
        <w:rPr>
          <w:color w:val="221F1F"/>
          <w:spacing w:val="-3"/>
        </w:rPr>
        <w:t xml:space="preserve"> </w:t>
      </w:r>
      <w:r>
        <w:rPr>
          <w:color w:val="221F1F"/>
        </w:rPr>
        <w:t>que</w:t>
      </w:r>
      <w:r>
        <w:rPr>
          <w:color w:val="221F1F"/>
          <w:spacing w:val="-4"/>
        </w:rPr>
        <w:t xml:space="preserve"> </w:t>
      </w:r>
      <w:r>
        <w:rPr>
          <w:color w:val="221F1F"/>
        </w:rPr>
        <w:t>no</w:t>
      </w:r>
      <w:r>
        <w:rPr>
          <w:color w:val="221F1F"/>
          <w:spacing w:val="-3"/>
        </w:rPr>
        <w:t xml:space="preserve"> </w:t>
      </w:r>
      <w:r>
        <w:rPr>
          <w:color w:val="221F1F"/>
        </w:rPr>
        <w:t>imponen</w:t>
      </w:r>
      <w:r>
        <w:rPr>
          <w:color w:val="221F1F"/>
          <w:spacing w:val="-3"/>
        </w:rPr>
        <w:t xml:space="preserve"> </w:t>
      </w:r>
      <w:r>
        <w:rPr>
          <w:color w:val="221F1F"/>
        </w:rPr>
        <w:t>costo</w:t>
      </w:r>
      <w:r>
        <w:rPr>
          <w:color w:val="221F1F"/>
          <w:spacing w:val="-3"/>
        </w:rPr>
        <w:t xml:space="preserve"> </w:t>
      </w:r>
      <w:r>
        <w:rPr>
          <w:color w:val="221F1F"/>
        </w:rPr>
        <w:t>alguno sobre el beneficio del Participante, es decir, el beneficio del Participante no se reduce</w:t>
      </w:r>
      <w:r w:rsidR="004C1CE4">
        <w:t xml:space="preserve"> </w:t>
      </w:r>
      <w:r>
        <w:rPr>
          <w:color w:val="221F1F"/>
        </w:rPr>
        <w:t>a</w:t>
      </w:r>
      <w:r>
        <w:rPr>
          <w:color w:val="221F1F"/>
          <w:spacing w:val="-5"/>
        </w:rPr>
        <w:t xml:space="preserve"> </w:t>
      </w:r>
      <w:r>
        <w:rPr>
          <w:color w:val="221F1F"/>
        </w:rPr>
        <w:t>proporcionar</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con</w:t>
      </w:r>
      <w:r>
        <w:rPr>
          <w:color w:val="221F1F"/>
          <w:spacing w:val="-3"/>
        </w:rPr>
        <w:t xml:space="preserve"> </w:t>
      </w:r>
      <w:r>
        <w:rPr>
          <w:color w:val="221F1F"/>
        </w:rPr>
        <w:t>sobreviviente.</w:t>
      </w:r>
      <w:r>
        <w:rPr>
          <w:color w:val="221F1F"/>
          <w:spacing w:val="-5"/>
        </w:rPr>
        <w:t xml:space="preserve"> </w:t>
      </w:r>
      <w:r>
        <w:rPr>
          <w:color w:val="221F1F"/>
        </w:rPr>
        <w:t>Con</w:t>
      </w:r>
      <w:r>
        <w:rPr>
          <w:color w:val="221F1F"/>
          <w:spacing w:val="-3"/>
        </w:rPr>
        <w:t xml:space="preserve"> </w:t>
      </w:r>
      <w:r>
        <w:rPr>
          <w:color w:val="221F1F"/>
        </w:rPr>
        <w:t>el</w:t>
      </w:r>
      <w:r>
        <w:rPr>
          <w:color w:val="221F1F"/>
          <w:spacing w:val="-3"/>
        </w:rPr>
        <w:t xml:space="preserve"> </w:t>
      </w:r>
      <w:r>
        <w:rPr>
          <w:color w:val="221F1F"/>
        </w:rPr>
        <w:t>propósito</w:t>
      </w:r>
      <w:r>
        <w:rPr>
          <w:color w:val="221F1F"/>
          <w:spacing w:val="-3"/>
        </w:rPr>
        <w:t xml:space="preserve"> </w:t>
      </w:r>
      <w:r>
        <w:rPr>
          <w:color w:val="221F1F"/>
        </w:rPr>
        <w:t>de</w:t>
      </w:r>
      <w:r>
        <w:rPr>
          <w:color w:val="221F1F"/>
          <w:spacing w:val="-3"/>
        </w:rPr>
        <w:t xml:space="preserve"> </w:t>
      </w:r>
      <w:r>
        <w:rPr>
          <w:color w:val="221F1F"/>
        </w:rPr>
        <w:t>que</w:t>
      </w:r>
      <w:r>
        <w:rPr>
          <w:color w:val="221F1F"/>
          <w:spacing w:val="-3"/>
        </w:rPr>
        <w:t xml:space="preserve"> </w:t>
      </w:r>
      <w:r>
        <w:rPr>
          <w:color w:val="221F1F"/>
        </w:rPr>
        <w:t>parte</w:t>
      </w:r>
      <w:r>
        <w:rPr>
          <w:color w:val="221F1F"/>
          <w:spacing w:val="-3"/>
        </w:rPr>
        <w:t xml:space="preserve"> </w:t>
      </w:r>
      <w:r>
        <w:rPr>
          <w:color w:val="221F1F"/>
        </w:rPr>
        <w:t>o</w:t>
      </w:r>
      <w:r>
        <w:rPr>
          <w:color w:val="221F1F"/>
          <w:spacing w:val="-2"/>
        </w:rPr>
        <w:t xml:space="preserve"> </w:t>
      </w:r>
      <w:r>
        <w:rPr>
          <w:color w:val="221F1F"/>
          <w:spacing w:val="-4"/>
        </w:rPr>
        <w:t>todo</w:t>
      </w:r>
      <w:r w:rsidR="004C1CE4">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sea</w:t>
      </w:r>
      <w:r>
        <w:rPr>
          <w:color w:val="221F1F"/>
          <w:spacing w:val="-3"/>
        </w:rPr>
        <w:t xml:space="preserve"> </w:t>
      </w:r>
      <w:r>
        <w:rPr>
          <w:color w:val="221F1F"/>
        </w:rPr>
        <w:t>pagado</w:t>
      </w:r>
      <w:r>
        <w:rPr>
          <w:color w:val="221F1F"/>
          <w:spacing w:val="-3"/>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4"/>
        </w:rPr>
        <w:t xml:space="preserve"> </w:t>
      </w:r>
      <w:r>
        <w:rPr>
          <w:color w:val="221F1F"/>
        </w:rPr>
        <w:t>(en</w:t>
      </w:r>
      <w:r>
        <w:rPr>
          <w:color w:val="221F1F"/>
          <w:spacing w:val="-3"/>
        </w:rPr>
        <w:t xml:space="preserve"> </w:t>
      </w:r>
      <w:r>
        <w:rPr>
          <w:color w:val="221F1F"/>
        </w:rPr>
        <w:t>lugar</w:t>
      </w:r>
      <w:r>
        <w:rPr>
          <w:color w:val="221F1F"/>
          <w:spacing w:val="-3"/>
        </w:rPr>
        <w:t xml:space="preserve"> </w:t>
      </w:r>
      <w:r>
        <w:rPr>
          <w:color w:val="221F1F"/>
        </w:rPr>
        <w:t>de</w:t>
      </w:r>
      <w:r>
        <w:rPr>
          <w:color w:val="221F1F"/>
          <w:spacing w:val="-3"/>
        </w:rPr>
        <w:t xml:space="preserve"> </w:t>
      </w:r>
      <w:r>
        <w:rPr>
          <w:color w:val="221F1F"/>
        </w:rPr>
        <w:t>a</w:t>
      </w:r>
      <w:r>
        <w:rPr>
          <w:color w:val="221F1F"/>
          <w:spacing w:val="-4"/>
        </w:rPr>
        <w:t xml:space="preserve"> </w:t>
      </w:r>
      <w:r>
        <w:rPr>
          <w:color w:val="221F1F"/>
        </w:rPr>
        <w:t>la</w:t>
      </w:r>
      <w:r>
        <w:rPr>
          <w:color w:val="221F1F"/>
          <w:spacing w:val="-3"/>
        </w:rPr>
        <w:t xml:space="preserve"> </w:t>
      </w:r>
      <w:r>
        <w:rPr>
          <w:color w:val="221F1F"/>
        </w:rPr>
        <w:t>persona</w:t>
      </w:r>
      <w:r>
        <w:rPr>
          <w:color w:val="221F1F"/>
          <w:spacing w:val="-3"/>
        </w:rPr>
        <w:t xml:space="preserve"> </w:t>
      </w:r>
      <w:r>
        <w:rPr>
          <w:color w:val="221F1F"/>
        </w:rPr>
        <w:t>que</w:t>
      </w:r>
      <w:r>
        <w:rPr>
          <w:color w:val="221F1F"/>
          <w:spacing w:val="-3"/>
        </w:rPr>
        <w:t xml:space="preserve"> </w:t>
      </w:r>
      <w:r>
        <w:rPr>
          <w:color w:val="221F1F"/>
        </w:rPr>
        <w:t>de</w:t>
      </w:r>
      <w:r>
        <w:rPr>
          <w:color w:val="221F1F"/>
          <w:spacing w:val="-3"/>
        </w:rPr>
        <w:t xml:space="preserve"> </w:t>
      </w:r>
      <w:r>
        <w:rPr>
          <w:color w:val="221F1F"/>
        </w:rPr>
        <w:t>otra manera tendría el derecho a recibir dichos beneficios por fallecimiento de acuerdo con</w:t>
      </w:r>
      <w:r w:rsidR="004C1CE4">
        <w:t xml:space="preserve"> </w:t>
      </w:r>
      <w:r>
        <w:rPr>
          <w:color w:val="221F1F"/>
        </w:rPr>
        <w:t>el</w:t>
      </w:r>
      <w:r>
        <w:rPr>
          <w:color w:val="221F1F"/>
          <w:spacing w:val="-4"/>
        </w:rPr>
        <w:t xml:space="preserve"> </w:t>
      </w:r>
      <w:r>
        <w:rPr>
          <w:color w:val="221F1F"/>
        </w:rPr>
        <w:t>plan,</w:t>
      </w:r>
      <w:r>
        <w:rPr>
          <w:color w:val="221F1F"/>
          <w:spacing w:val="-4"/>
        </w:rPr>
        <w:t xml:space="preserve"> </w:t>
      </w:r>
      <w:r>
        <w:rPr>
          <w:color w:val="221F1F"/>
        </w:rPr>
        <w:t>por</w:t>
      </w:r>
      <w:r>
        <w:rPr>
          <w:color w:val="221F1F"/>
          <w:spacing w:val="-5"/>
        </w:rPr>
        <w:t xml:space="preserve"> </w:t>
      </w:r>
      <w:r>
        <w:rPr>
          <w:color w:val="221F1F"/>
        </w:rPr>
        <w:t>ejemplo,</w:t>
      </w:r>
      <w:r>
        <w:rPr>
          <w:color w:val="221F1F"/>
          <w:spacing w:val="-4"/>
        </w:rPr>
        <w:t xml:space="preserve"> </w:t>
      </w:r>
      <w:r>
        <w:rPr>
          <w:color w:val="221F1F"/>
        </w:rPr>
        <w:t>un</w:t>
      </w:r>
      <w:r>
        <w:rPr>
          <w:color w:val="221F1F"/>
          <w:spacing w:val="-6"/>
        </w:rPr>
        <w:t xml:space="preserve"> </w:t>
      </w:r>
      <w:r>
        <w:rPr>
          <w:color w:val="221F1F"/>
        </w:rPr>
        <w:t>segundo</w:t>
      </w:r>
      <w:r>
        <w:rPr>
          <w:color w:val="221F1F"/>
          <w:spacing w:val="-4"/>
        </w:rPr>
        <w:t xml:space="preserve"> </w:t>
      </w:r>
      <w:r>
        <w:rPr>
          <w:color w:val="221F1F"/>
        </w:rPr>
        <w:t>cónyuge),</w:t>
      </w:r>
      <w:r>
        <w:rPr>
          <w:color w:val="221F1F"/>
          <w:spacing w:val="-4"/>
        </w:rPr>
        <w:t xml:space="preserve"> </w:t>
      </w:r>
      <w:r>
        <w:rPr>
          <w:color w:val="221F1F"/>
        </w:rPr>
        <w:t>la</w:t>
      </w:r>
      <w:r>
        <w:rPr>
          <w:color w:val="221F1F"/>
          <w:spacing w:val="-4"/>
        </w:rPr>
        <w:t xml:space="preserve"> </w:t>
      </w:r>
      <w:r>
        <w:rPr>
          <w:color w:val="221F1F"/>
        </w:rPr>
        <w:t>QDRO</w:t>
      </w:r>
      <w:r>
        <w:rPr>
          <w:color w:val="221F1F"/>
          <w:spacing w:val="-4"/>
        </w:rPr>
        <w:t xml:space="preserve"> </w:t>
      </w:r>
      <w:r>
        <w:rPr>
          <w:color w:val="221F1F"/>
        </w:rPr>
        <w:t>debe</w:t>
      </w:r>
      <w:r>
        <w:rPr>
          <w:color w:val="221F1F"/>
          <w:spacing w:val="-4"/>
        </w:rPr>
        <w:t xml:space="preserve"> </w:t>
      </w:r>
      <w:r>
        <w:rPr>
          <w:color w:val="221F1F"/>
        </w:rPr>
        <w:t>específicamente</w:t>
      </w:r>
      <w:r>
        <w:rPr>
          <w:color w:val="221F1F"/>
          <w:spacing w:val="-4"/>
        </w:rPr>
        <w:t xml:space="preserve"> </w:t>
      </w:r>
      <w:r>
        <w:rPr>
          <w:color w:val="221F1F"/>
        </w:rPr>
        <w:t>establecer el pago de beneficios al Beneficiario alternativo.</w:t>
      </w:r>
    </w:p>
    <w:p w:rsidR="004C408C" w14:paraId="0F209EA8" w14:textId="77777777">
      <w:pPr>
        <w:pStyle w:val="BodyText"/>
        <w:spacing w:before="161"/>
      </w:pPr>
    </w:p>
    <w:p w:rsidR="004C408C" w14:paraId="0F209EA9"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9EAA" w14:textId="77777777">
      <w:pPr>
        <w:pStyle w:val="BodyText"/>
        <w:spacing w:before="76"/>
        <w:rPr>
          <w:rFonts w:ascii="Arial"/>
          <w:b/>
          <w:sz w:val="21"/>
        </w:rPr>
      </w:pPr>
    </w:p>
    <w:p w:rsidR="004C408C" w:rsidP="00C85902" w14:paraId="0F209EAC" w14:textId="48DAB244">
      <w:pPr>
        <w:pStyle w:val="BodyText"/>
        <w:spacing w:line="259" w:lineRule="auto"/>
        <w:ind w:left="1200" w:right="1358"/>
      </w:pPr>
      <w:r>
        <w:rPr>
          <w:color w:val="221F1F"/>
        </w:rPr>
        <w:t>Las</w:t>
      </w:r>
      <w:r>
        <w:rPr>
          <w:color w:val="221F1F"/>
          <w:spacing w:val="-3"/>
        </w:rPr>
        <w:t xml:space="preserve"> </w:t>
      </w:r>
      <w:r>
        <w:rPr>
          <w:color w:val="221F1F"/>
        </w:rPr>
        <w:t>disposiciones</w:t>
      </w:r>
      <w:r>
        <w:rPr>
          <w:color w:val="221F1F"/>
          <w:spacing w:val="-3"/>
        </w:rPr>
        <w:t xml:space="preserve"> </w:t>
      </w:r>
      <w:r>
        <w:rPr>
          <w:color w:val="221F1F"/>
        </w:rPr>
        <w:t>de</w:t>
      </w:r>
      <w:r>
        <w:rPr>
          <w:color w:val="221F1F"/>
          <w:spacing w:val="-3"/>
        </w:rPr>
        <w:t xml:space="preserve"> </w:t>
      </w:r>
      <w:r>
        <w:rPr>
          <w:color w:val="221F1F"/>
        </w:rPr>
        <w:t>esta</w:t>
      </w:r>
      <w:r>
        <w:rPr>
          <w:color w:val="221F1F"/>
          <w:spacing w:val="-3"/>
        </w:rPr>
        <w:t xml:space="preserve"> </w:t>
      </w:r>
      <w:r>
        <w:rPr>
          <w:color w:val="221F1F"/>
        </w:rPr>
        <w:t>sección</w:t>
      </w:r>
      <w:r>
        <w:rPr>
          <w:color w:val="221F1F"/>
          <w:spacing w:val="-3"/>
        </w:rPr>
        <w:t xml:space="preserve"> </w:t>
      </w:r>
      <w:r>
        <w:rPr>
          <w:color w:val="221F1F"/>
        </w:rPr>
        <w:t>deberían</w:t>
      </w:r>
      <w:r>
        <w:rPr>
          <w:color w:val="221F1F"/>
          <w:spacing w:val="-3"/>
        </w:rPr>
        <w:t xml:space="preserve"> </w:t>
      </w:r>
      <w:r>
        <w:rPr>
          <w:color w:val="221F1F"/>
        </w:rPr>
        <w:t>estar</w:t>
      </w:r>
      <w:r>
        <w:rPr>
          <w:color w:val="221F1F"/>
          <w:spacing w:val="-3"/>
        </w:rPr>
        <w:t xml:space="preserve"> </w:t>
      </w:r>
      <w:r>
        <w:rPr>
          <w:color w:val="221F1F"/>
        </w:rPr>
        <w:t>en</w:t>
      </w:r>
      <w:r>
        <w:rPr>
          <w:color w:val="221F1F"/>
          <w:spacing w:val="-3"/>
        </w:rPr>
        <w:t xml:space="preserve"> </w:t>
      </w:r>
      <w:r>
        <w:rPr>
          <w:color w:val="221F1F"/>
        </w:rPr>
        <w:t>todas</w:t>
      </w:r>
      <w:r>
        <w:rPr>
          <w:color w:val="221F1F"/>
          <w:spacing w:val="-3"/>
        </w:rPr>
        <w:t xml:space="preserve"> </w:t>
      </w:r>
      <w:r>
        <w:rPr>
          <w:color w:val="221F1F"/>
        </w:rPr>
        <w:t>las</w:t>
      </w:r>
      <w:r>
        <w:rPr>
          <w:color w:val="221F1F"/>
          <w:spacing w:val="-3"/>
        </w:rPr>
        <w:t xml:space="preserve"> </w:t>
      </w:r>
      <w:r w:rsidR="00E56091">
        <w:rPr>
          <w:color w:val="221F1F"/>
        </w:rPr>
        <w:t>órdenes</w:t>
      </w:r>
      <w:r>
        <w:rPr>
          <w:color w:val="221F1F"/>
          <w:spacing w:val="-3"/>
        </w:rPr>
        <w:t xml:space="preserve"> </w:t>
      </w:r>
      <w:r w:rsidR="00E56091">
        <w:rPr>
          <w:color w:val="221F1F"/>
          <w:spacing w:val="-3"/>
        </w:rPr>
        <w:t xml:space="preserve">judiciales </w:t>
      </w:r>
      <w:r>
        <w:rPr>
          <w:color w:val="221F1F"/>
        </w:rPr>
        <w:t>presentadas</w:t>
      </w:r>
      <w:r>
        <w:rPr>
          <w:color w:val="221F1F"/>
          <w:spacing w:val="-3"/>
        </w:rPr>
        <w:t xml:space="preserve"> </w:t>
      </w:r>
      <w:r>
        <w:rPr>
          <w:color w:val="221F1F"/>
        </w:rPr>
        <w:t>ante</w:t>
      </w:r>
      <w:r>
        <w:rPr>
          <w:color w:val="221F1F"/>
          <w:spacing w:val="-3"/>
        </w:rPr>
        <w:t xml:space="preserve"> </w:t>
      </w:r>
      <w:r>
        <w:rPr>
          <w:color w:val="221F1F"/>
        </w:rPr>
        <w:t>PBGC y los abogados de las partes o representantes deberían asegurar que tales disposiciones</w:t>
      </w:r>
      <w:r w:rsidR="00C85902">
        <w:t xml:space="preserve"> </w:t>
      </w:r>
      <w:r>
        <w:rPr>
          <w:color w:val="221F1F"/>
        </w:rPr>
        <w:t xml:space="preserve">se </w:t>
      </w:r>
      <w:r>
        <w:rPr>
          <w:color w:val="221F1F"/>
          <w:spacing w:val="-2"/>
        </w:rPr>
        <w:t>cumplan.</w:t>
      </w:r>
    </w:p>
    <w:p w:rsidR="004C408C" w14:paraId="0F209EAD" w14:textId="77777777">
      <w:pPr>
        <w:pStyle w:val="BodyText"/>
        <w:spacing w:before="183"/>
      </w:pPr>
    </w:p>
    <w:p w:rsidR="004C408C" w14:paraId="0F209EAE"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9EAF" w14:textId="77777777">
      <w:pPr>
        <w:pStyle w:val="BodyText"/>
        <w:spacing w:before="76"/>
        <w:rPr>
          <w:rFonts w:ascii="Arial"/>
          <w:b/>
          <w:sz w:val="21"/>
        </w:rPr>
      </w:pPr>
    </w:p>
    <w:p w:rsidR="004C408C" w:rsidP="00FE3F34" w14:paraId="0F209EB1" w14:textId="4777C372">
      <w:pPr>
        <w:pStyle w:val="BodyText"/>
        <w:spacing w:before="1" w:line="259" w:lineRule="auto"/>
        <w:ind w:left="1199" w:right="1825"/>
        <w:sectPr>
          <w:pgSz w:w="12240" w:h="15840"/>
          <w:pgMar w:top="1240" w:right="720" w:bottom="820" w:left="600" w:header="905" w:footer="635" w:gutter="0"/>
          <w:cols w:space="720"/>
        </w:sectPr>
      </w:pPr>
      <w:r>
        <w:rPr>
          <w:color w:val="221F1F"/>
        </w:rPr>
        <w:t>Incluya</w:t>
      </w:r>
      <w:r>
        <w:rPr>
          <w:color w:val="221F1F"/>
          <w:spacing w:val="-3"/>
        </w:rPr>
        <w:t xml:space="preserve"> </w:t>
      </w:r>
      <w:r>
        <w:rPr>
          <w:color w:val="221F1F"/>
        </w:rPr>
        <w:t>el</w:t>
      </w:r>
      <w:r>
        <w:rPr>
          <w:color w:val="221F1F"/>
          <w:spacing w:val="-5"/>
        </w:rPr>
        <w:t xml:space="preserve"> </w:t>
      </w:r>
      <w:r>
        <w:rPr>
          <w:color w:val="221F1F"/>
        </w:rPr>
        <w:t>lenguaje</w:t>
      </w:r>
      <w:r>
        <w:rPr>
          <w:color w:val="221F1F"/>
          <w:spacing w:val="-3"/>
        </w:rPr>
        <w:t xml:space="preserve"> </w:t>
      </w:r>
      <w:r>
        <w:rPr>
          <w:color w:val="221F1F"/>
        </w:rPr>
        <w:t>necesario</w:t>
      </w:r>
      <w:r>
        <w:rPr>
          <w:color w:val="221F1F"/>
          <w:spacing w:val="-3"/>
        </w:rPr>
        <w:t xml:space="preserve"> </w:t>
      </w:r>
      <w:r>
        <w:rPr>
          <w:color w:val="221F1F"/>
        </w:rPr>
        <w:t>para</w:t>
      </w:r>
      <w:r>
        <w:rPr>
          <w:color w:val="221F1F"/>
          <w:spacing w:val="-3"/>
        </w:rPr>
        <w:t xml:space="preserve"> </w:t>
      </w:r>
      <w:r>
        <w:rPr>
          <w:color w:val="221F1F"/>
        </w:rPr>
        <w:t>que</w:t>
      </w:r>
      <w:r>
        <w:rPr>
          <w:color w:val="221F1F"/>
          <w:spacing w:val="-4"/>
        </w:rPr>
        <w:t xml:space="preserve"> </w:t>
      </w:r>
      <w:r>
        <w:rPr>
          <w:color w:val="221F1F"/>
        </w:rPr>
        <w:t>el</w:t>
      </w:r>
      <w:r>
        <w:rPr>
          <w:color w:val="221F1F"/>
          <w:spacing w:val="-4"/>
        </w:rPr>
        <w:t xml:space="preserve"> </w:t>
      </w:r>
      <w:r>
        <w:rPr>
          <w:color w:val="221F1F"/>
        </w:rPr>
        <w:t>tribunal</w:t>
      </w:r>
      <w:r>
        <w:rPr>
          <w:color w:val="221F1F"/>
          <w:spacing w:val="-3"/>
        </w:rPr>
        <w:t xml:space="preserve"> </w:t>
      </w:r>
      <w:r>
        <w:rPr>
          <w:color w:val="221F1F"/>
        </w:rPr>
        <w:t>emita</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sidR="00C85902">
        <w:rPr>
          <w:color w:val="221F1F"/>
          <w:spacing w:val="-5"/>
        </w:rPr>
        <w:t xml:space="preserve">judicial </w:t>
      </w:r>
      <w:r>
        <w:rPr>
          <w:color w:val="221F1F"/>
        </w:rPr>
        <w:t>de</w:t>
      </w:r>
      <w:r>
        <w:rPr>
          <w:color w:val="221F1F"/>
          <w:spacing w:val="-4"/>
        </w:rPr>
        <w:t xml:space="preserve"> </w:t>
      </w:r>
      <w:r>
        <w:rPr>
          <w:color w:val="221F1F"/>
        </w:rPr>
        <w:t>relaciones</w:t>
      </w:r>
      <w:r>
        <w:rPr>
          <w:color w:val="221F1F"/>
          <w:spacing w:val="-5"/>
        </w:rPr>
        <w:t xml:space="preserve"> </w:t>
      </w:r>
      <w:r>
        <w:rPr>
          <w:color w:val="221F1F"/>
        </w:rPr>
        <w:t>domésticas para retener la competencia.</w:t>
      </w:r>
    </w:p>
    <w:p w:rsidR="004C408C" w14:paraId="0F209EB2" w14:textId="77777777">
      <w:pPr>
        <w:pStyle w:val="BodyText"/>
        <w:rPr>
          <w:sz w:val="28"/>
        </w:rPr>
      </w:pPr>
    </w:p>
    <w:p w:rsidR="004C408C" w14:paraId="0F209EB4" w14:textId="77777777">
      <w:pPr>
        <w:pStyle w:val="Heading1"/>
        <w:numPr>
          <w:ilvl w:val="0"/>
          <w:numId w:val="21"/>
        </w:numPr>
        <w:tabs>
          <w:tab w:val="left" w:pos="1588"/>
        </w:tabs>
        <w:ind w:left="1588" w:hanging="388"/>
      </w:pPr>
      <w:r>
        <w:rPr>
          <w:noProof/>
        </w:rPr>
        <mc:AlternateContent>
          <mc:Choice Requires="wps">
            <w:drawing>
              <wp:anchor distT="0" distB="0" distL="0" distR="0" simplePos="0" relativeHeight="251689984"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9" o:spid="_x0000_s1047" style="width:6in;height:0.1pt;margin-top:18.15pt;margin-left:90pt;mso-position-horizontal-relative:page;mso-wrap-distance-bottom:0;mso-wrap-distance-left:0;mso-wrap-distance-right:0;mso-wrap-distance-top:0;mso-wrap-style:square;position:absolute;visibility:visible;v-text-anchor:top;z-index:-251608064" coordsize="5486400,1270" path="m,l5486400,e" filled="f" strokecolor="#496ca7" strokeweight="1pt">
                <v:path arrowok="t"/>
                <w10:wrap type="topAndBottom"/>
              </v:shape>
            </w:pict>
          </mc:Fallback>
        </mc:AlternateContent>
      </w:r>
      <w:bookmarkStart w:id="13" w:name="III._Procedimientos_y_lista_de_verificac"/>
      <w:bookmarkStart w:id="14" w:name="_bookmark6"/>
      <w:bookmarkEnd w:id="13"/>
      <w:bookmarkEnd w:id="14"/>
      <w:r>
        <w:rPr>
          <w:color w:val="496CA7"/>
        </w:rPr>
        <w:t>Procedimientos</w:t>
      </w:r>
      <w:r>
        <w:rPr>
          <w:color w:val="496CA7"/>
          <w:spacing w:val="-10"/>
        </w:rPr>
        <w:t xml:space="preserve"> </w:t>
      </w:r>
      <w:r>
        <w:rPr>
          <w:color w:val="496CA7"/>
        </w:rPr>
        <w:t>y</w:t>
      </w:r>
      <w:r>
        <w:rPr>
          <w:color w:val="496CA7"/>
          <w:spacing w:val="-10"/>
        </w:rPr>
        <w:t xml:space="preserve"> </w:t>
      </w:r>
      <w:r>
        <w:rPr>
          <w:color w:val="496CA7"/>
        </w:rPr>
        <w:t>lista</w:t>
      </w:r>
      <w:r>
        <w:rPr>
          <w:color w:val="496CA7"/>
          <w:spacing w:val="-10"/>
        </w:rPr>
        <w:t xml:space="preserve"> </w:t>
      </w:r>
      <w:r>
        <w:rPr>
          <w:color w:val="496CA7"/>
        </w:rPr>
        <w:t>de</w:t>
      </w:r>
      <w:r>
        <w:rPr>
          <w:color w:val="496CA7"/>
          <w:spacing w:val="-10"/>
        </w:rPr>
        <w:t xml:space="preserve"> </w:t>
      </w:r>
      <w:r>
        <w:rPr>
          <w:color w:val="496CA7"/>
          <w:spacing w:val="-2"/>
        </w:rPr>
        <w:t>verificación</w:t>
      </w:r>
    </w:p>
    <w:p w:rsidR="004C408C" w14:paraId="0F209EB5" w14:textId="77777777">
      <w:pPr>
        <w:pStyle w:val="BodyText"/>
        <w:spacing w:before="130"/>
        <w:rPr>
          <w:rFonts w:ascii="Arial"/>
          <w:b/>
          <w:sz w:val="28"/>
        </w:rPr>
      </w:pPr>
    </w:p>
    <w:p w:rsidR="004C408C" w14:paraId="0F209EB6" w14:textId="77777777">
      <w:pPr>
        <w:ind w:left="1200"/>
        <w:rPr>
          <w:rFonts w:ascii="Arial"/>
          <w:b/>
          <w:sz w:val="21"/>
        </w:rPr>
      </w:pPr>
      <w:r>
        <w:rPr>
          <w:rFonts w:ascii="Arial"/>
          <w:b/>
          <w:color w:val="3D67A1"/>
          <w:sz w:val="21"/>
        </w:rPr>
        <w:t>PLANIFICAR</w:t>
      </w:r>
      <w:r>
        <w:rPr>
          <w:rFonts w:ascii="Arial"/>
          <w:b/>
          <w:color w:val="3D67A1"/>
          <w:spacing w:val="-10"/>
          <w:sz w:val="21"/>
        </w:rPr>
        <w:t xml:space="preserve"> </w:t>
      </w:r>
      <w:r>
        <w:rPr>
          <w:rFonts w:ascii="Arial"/>
          <w:b/>
          <w:color w:val="3D67A1"/>
          <w:sz w:val="21"/>
        </w:rPr>
        <w:t>UNA</w:t>
      </w:r>
      <w:r>
        <w:rPr>
          <w:rFonts w:ascii="Arial"/>
          <w:b/>
          <w:color w:val="3D67A1"/>
          <w:spacing w:val="-9"/>
          <w:sz w:val="21"/>
        </w:rPr>
        <w:t xml:space="preserve"> </w:t>
      </w:r>
      <w:r>
        <w:rPr>
          <w:rFonts w:ascii="Arial"/>
          <w:b/>
          <w:color w:val="3D67A1"/>
          <w:spacing w:val="-4"/>
          <w:sz w:val="21"/>
        </w:rPr>
        <w:t>QDRO</w:t>
      </w:r>
    </w:p>
    <w:p w:rsidR="004C408C" w14:paraId="0F209EB7" w14:textId="69B874D5">
      <w:pPr>
        <w:pStyle w:val="BodyText"/>
        <w:spacing w:before="238"/>
        <w:ind w:left="1197" w:right="972"/>
      </w:pPr>
      <w:r>
        <w:rPr>
          <w:color w:val="221F1F"/>
        </w:rPr>
        <w:t>Planifique</w:t>
      </w:r>
      <w:r>
        <w:rPr>
          <w:color w:val="221F1F"/>
          <w:spacing w:val="-4"/>
        </w:rPr>
        <w:t xml:space="preserve"> </w:t>
      </w:r>
      <w:r>
        <w:rPr>
          <w:color w:val="221F1F"/>
        </w:rPr>
        <w:t>con</w:t>
      </w:r>
      <w:r>
        <w:rPr>
          <w:color w:val="221F1F"/>
          <w:spacing w:val="-2"/>
        </w:rPr>
        <w:t xml:space="preserve"> </w:t>
      </w:r>
      <w:r>
        <w:rPr>
          <w:color w:val="221F1F"/>
        </w:rPr>
        <w:t>anticipación</w:t>
      </w:r>
      <w:r>
        <w:rPr>
          <w:color w:val="221F1F"/>
          <w:spacing w:val="-2"/>
        </w:rPr>
        <w:t xml:space="preserve"> </w:t>
      </w:r>
      <w:r>
        <w:rPr>
          <w:color w:val="221F1F"/>
        </w:rPr>
        <w:t>y</w:t>
      </w:r>
      <w:r>
        <w:rPr>
          <w:color w:val="221F1F"/>
          <w:spacing w:val="-2"/>
        </w:rPr>
        <w:t xml:space="preserve"> </w:t>
      </w:r>
      <w:r>
        <w:rPr>
          <w:color w:val="221F1F"/>
        </w:rPr>
        <w:t>permita</w:t>
      </w:r>
      <w:r>
        <w:rPr>
          <w:color w:val="221F1F"/>
          <w:spacing w:val="-2"/>
        </w:rPr>
        <w:t xml:space="preserve"> </w:t>
      </w:r>
      <w:r>
        <w:rPr>
          <w:color w:val="221F1F"/>
        </w:rPr>
        <w:t>un</w:t>
      </w:r>
      <w:r>
        <w:rPr>
          <w:color w:val="221F1F"/>
          <w:spacing w:val="-2"/>
        </w:rPr>
        <w:t xml:space="preserve"> </w:t>
      </w:r>
      <w:r>
        <w:rPr>
          <w:color w:val="221F1F"/>
        </w:rPr>
        <w:t>tiempo</w:t>
      </w:r>
      <w:r>
        <w:rPr>
          <w:color w:val="221F1F"/>
          <w:spacing w:val="-4"/>
        </w:rPr>
        <w:t xml:space="preserve"> </w:t>
      </w:r>
      <w:r>
        <w:rPr>
          <w:color w:val="221F1F"/>
        </w:rPr>
        <w:t>suficiente</w:t>
      </w:r>
      <w:r>
        <w:rPr>
          <w:color w:val="221F1F"/>
          <w:spacing w:val="-2"/>
        </w:rPr>
        <w:t xml:space="preserve"> </w:t>
      </w:r>
      <w:r>
        <w:rPr>
          <w:color w:val="221F1F"/>
        </w:rPr>
        <w:t>para</w:t>
      </w:r>
      <w:r>
        <w:rPr>
          <w:color w:val="221F1F"/>
          <w:spacing w:val="-2"/>
        </w:rPr>
        <w:t xml:space="preserve"> </w:t>
      </w:r>
      <w:r>
        <w:rPr>
          <w:color w:val="221F1F"/>
        </w:rPr>
        <w:t>cada</w:t>
      </w:r>
      <w:r>
        <w:rPr>
          <w:color w:val="221F1F"/>
          <w:spacing w:val="-2"/>
        </w:rPr>
        <w:t xml:space="preserve"> </w:t>
      </w:r>
      <w:r>
        <w:rPr>
          <w:color w:val="221F1F"/>
        </w:rPr>
        <w:t>uno</w:t>
      </w:r>
      <w:r>
        <w:rPr>
          <w:color w:val="221F1F"/>
          <w:spacing w:val="-2"/>
        </w:rPr>
        <w:t xml:space="preserve"> </w:t>
      </w:r>
      <w:r>
        <w:rPr>
          <w:color w:val="221F1F"/>
        </w:rPr>
        <w:t>de</w:t>
      </w:r>
      <w:r>
        <w:rPr>
          <w:color w:val="221F1F"/>
          <w:spacing w:val="-3"/>
        </w:rPr>
        <w:t xml:space="preserve"> </w:t>
      </w:r>
      <w:r>
        <w:rPr>
          <w:color w:val="221F1F"/>
        </w:rPr>
        <w:t>los</w:t>
      </w:r>
      <w:r>
        <w:rPr>
          <w:color w:val="221F1F"/>
          <w:spacing w:val="-4"/>
        </w:rPr>
        <w:t xml:space="preserve"> </w:t>
      </w:r>
      <w:r>
        <w:rPr>
          <w:color w:val="221F1F"/>
        </w:rPr>
        <w:t>pasos</w:t>
      </w:r>
      <w:r>
        <w:rPr>
          <w:color w:val="221F1F"/>
          <w:spacing w:val="-2"/>
        </w:rPr>
        <w:t xml:space="preserve"> </w:t>
      </w:r>
      <w:r>
        <w:rPr>
          <w:color w:val="221F1F"/>
        </w:rPr>
        <w:t>del</w:t>
      </w:r>
      <w:r>
        <w:rPr>
          <w:color w:val="221F1F"/>
          <w:spacing w:val="-4"/>
        </w:rPr>
        <w:t xml:space="preserve"> </w:t>
      </w:r>
      <w:r>
        <w:rPr>
          <w:color w:val="221F1F"/>
        </w:rPr>
        <w:t>proceso. No hacer esto puede excluir ciertas opciones de beneficio para el Beneficiario alternativo.</w:t>
      </w:r>
      <w:r w:rsidR="00192E2B">
        <w:rPr>
          <w:color w:val="221F1F"/>
        </w:rPr>
        <w:t xml:space="preserve"> Por</w:t>
      </w:r>
    </w:p>
    <w:p w:rsidR="004C408C" w:rsidP="0012445C" w14:paraId="0F209EB9" w14:textId="057E33EE">
      <w:pPr>
        <w:pStyle w:val="BodyText"/>
        <w:tabs>
          <w:tab w:val="left" w:pos="9810"/>
        </w:tabs>
        <w:ind w:left="1197" w:right="840"/>
      </w:pPr>
      <w:r>
        <w:rPr>
          <w:color w:val="221F1F"/>
        </w:rPr>
        <w:t>ejemplo,</w:t>
      </w:r>
      <w:r>
        <w:rPr>
          <w:color w:val="221F1F"/>
          <w:spacing w:val="-4"/>
        </w:rPr>
        <w:t xml:space="preserve"> </w:t>
      </w:r>
      <w:r>
        <w:rPr>
          <w:color w:val="221F1F"/>
        </w:rPr>
        <w:t>si</w:t>
      </w:r>
      <w:r>
        <w:rPr>
          <w:color w:val="221F1F"/>
          <w:spacing w:val="-2"/>
        </w:rPr>
        <w:t xml:space="preserve"> </w:t>
      </w:r>
      <w:r>
        <w:rPr>
          <w:color w:val="221F1F"/>
        </w:rPr>
        <w:t>PBGC</w:t>
      </w:r>
      <w:r>
        <w:rPr>
          <w:color w:val="221F1F"/>
          <w:spacing w:val="-2"/>
        </w:rPr>
        <w:t xml:space="preserve"> </w:t>
      </w:r>
      <w:r>
        <w:rPr>
          <w:color w:val="221F1F"/>
        </w:rPr>
        <w:t>no</w:t>
      </w:r>
      <w:r>
        <w:rPr>
          <w:color w:val="221F1F"/>
          <w:spacing w:val="-2"/>
        </w:rPr>
        <w:t xml:space="preserve"> </w:t>
      </w:r>
      <w:r>
        <w:rPr>
          <w:color w:val="221F1F"/>
        </w:rPr>
        <w:t>recibe</w:t>
      </w:r>
      <w:r>
        <w:rPr>
          <w:color w:val="221F1F"/>
          <w:spacing w:val="-2"/>
        </w:rPr>
        <w:t xml:space="preserve"> </w:t>
      </w:r>
      <w:r>
        <w:rPr>
          <w:color w:val="221F1F"/>
        </w:rPr>
        <w:t>una</w:t>
      </w:r>
      <w:r>
        <w:rPr>
          <w:color w:val="221F1F"/>
          <w:spacing w:val="-4"/>
        </w:rPr>
        <w:t xml:space="preserve"> </w:t>
      </w:r>
      <w:r>
        <w:rPr>
          <w:color w:val="221F1F"/>
        </w:rPr>
        <w:t>orden</w:t>
      </w:r>
      <w:r>
        <w:rPr>
          <w:color w:val="221F1F"/>
          <w:spacing w:val="-2"/>
        </w:rPr>
        <w:t xml:space="preserve"> </w:t>
      </w:r>
      <w:r w:rsidR="00BE4D93">
        <w:rPr>
          <w:color w:val="221F1F"/>
          <w:spacing w:val="-2"/>
        </w:rPr>
        <w:t xml:space="preserve">judicial </w:t>
      </w:r>
      <w:r>
        <w:rPr>
          <w:color w:val="221F1F"/>
        </w:rPr>
        <w:t>original</w:t>
      </w:r>
      <w:r>
        <w:rPr>
          <w:color w:val="221F1F"/>
          <w:spacing w:val="-2"/>
        </w:rPr>
        <w:t xml:space="preserve"> </w:t>
      </w:r>
      <w:r>
        <w:rPr>
          <w:color w:val="221F1F"/>
        </w:rPr>
        <w:t>de</w:t>
      </w:r>
      <w:r>
        <w:rPr>
          <w:color w:val="221F1F"/>
          <w:spacing w:val="-4"/>
        </w:rPr>
        <w:t xml:space="preserve"> </w:t>
      </w:r>
      <w:r>
        <w:rPr>
          <w:color w:val="221F1F"/>
        </w:rPr>
        <w:t>relaciones</w:t>
      </w:r>
      <w:r>
        <w:rPr>
          <w:color w:val="221F1F"/>
          <w:spacing w:val="-2"/>
        </w:rPr>
        <w:t xml:space="preserve"> </w:t>
      </w:r>
      <w:r>
        <w:rPr>
          <w:color w:val="221F1F"/>
        </w:rPr>
        <w:t>domésticas</w:t>
      </w:r>
      <w:r>
        <w:rPr>
          <w:color w:val="221F1F"/>
          <w:spacing w:val="-3"/>
        </w:rPr>
        <w:t xml:space="preserve"> </w:t>
      </w:r>
      <w:r>
        <w:rPr>
          <w:color w:val="221F1F"/>
        </w:rPr>
        <w:t>firmada</w:t>
      </w:r>
      <w:r>
        <w:rPr>
          <w:color w:val="221F1F"/>
          <w:spacing w:val="-2"/>
        </w:rPr>
        <w:t xml:space="preserve"> </w:t>
      </w:r>
      <w:r>
        <w:rPr>
          <w:color w:val="221F1F"/>
        </w:rPr>
        <w:t>(o</w:t>
      </w:r>
      <w:r>
        <w:rPr>
          <w:color w:val="221F1F"/>
          <w:spacing w:val="-2"/>
        </w:rPr>
        <w:t xml:space="preserve"> </w:t>
      </w:r>
      <w:r>
        <w:rPr>
          <w:color w:val="221F1F"/>
        </w:rPr>
        <w:t>una</w:t>
      </w:r>
      <w:r>
        <w:rPr>
          <w:color w:val="221F1F"/>
          <w:spacing w:val="-4"/>
        </w:rPr>
        <w:t xml:space="preserve"> </w:t>
      </w:r>
      <w:r>
        <w:rPr>
          <w:color w:val="221F1F"/>
        </w:rPr>
        <w:t xml:space="preserve">copia certificada o autenticada de otra manera de acuerdo con los procedimientos de relaciones domésticas del estado) hasta después de que el Participante se encuentre en situación de recibir pagos, el Beneficiario alternativo no podrá tener una orden </w:t>
      </w:r>
      <w:r w:rsidR="00DC23E6">
        <w:rPr>
          <w:color w:val="221F1F"/>
        </w:rPr>
        <w:t xml:space="preserve">judicial </w:t>
      </w:r>
      <w:r>
        <w:rPr>
          <w:color w:val="221F1F"/>
        </w:rPr>
        <w:t>de interés separado o una orden</w:t>
      </w:r>
      <w:r w:rsidR="00DC23E6">
        <w:rPr>
          <w:color w:val="221F1F"/>
        </w:rPr>
        <w:t xml:space="preserve"> judicial </w:t>
      </w:r>
      <w:r>
        <w:rPr>
          <w:color w:val="221F1F"/>
        </w:rPr>
        <w:t>que</w:t>
      </w:r>
      <w:r>
        <w:rPr>
          <w:color w:val="221F1F"/>
          <w:spacing w:val="-3"/>
        </w:rPr>
        <w:t xml:space="preserve"> </w:t>
      </w:r>
      <w:r>
        <w:rPr>
          <w:color w:val="221F1F"/>
        </w:rPr>
        <w:t>otorgue</w:t>
      </w:r>
      <w:r>
        <w:rPr>
          <w:color w:val="221F1F"/>
          <w:spacing w:val="-4"/>
        </w:rPr>
        <w:t xml:space="preserve"> </w:t>
      </w:r>
      <w:r>
        <w:rPr>
          <w:color w:val="221F1F"/>
        </w:rPr>
        <w:t>un</w:t>
      </w:r>
      <w:r>
        <w:rPr>
          <w:color w:val="221F1F"/>
          <w:spacing w:val="-3"/>
        </w:rPr>
        <w:t xml:space="preserve"> </w:t>
      </w:r>
      <w:r>
        <w:rPr>
          <w:color w:val="221F1F"/>
        </w:rPr>
        <w:t>beneficio</w:t>
      </w:r>
      <w:r>
        <w:rPr>
          <w:color w:val="221F1F"/>
          <w:spacing w:val="-5"/>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para</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aprobada</w:t>
      </w:r>
      <w:r>
        <w:rPr>
          <w:color w:val="221F1F"/>
          <w:spacing w:val="-3"/>
        </w:rPr>
        <w:t xml:space="preserve"> </w:t>
      </w:r>
      <w:r>
        <w:rPr>
          <w:color w:val="221F1F"/>
        </w:rPr>
        <w:t>por</w:t>
      </w:r>
      <w:r>
        <w:rPr>
          <w:color w:val="221F1F"/>
          <w:spacing w:val="-4"/>
        </w:rPr>
        <w:t xml:space="preserve"> </w:t>
      </w:r>
      <w:r>
        <w:rPr>
          <w:color w:val="221F1F"/>
        </w:rPr>
        <w:t>PBGC como una QDRO.</w:t>
      </w:r>
      <w:r w:rsidR="00641C29">
        <w:rPr>
          <w:color w:val="221F1F"/>
        </w:rPr>
        <w:t xml:space="preserve"> </w:t>
      </w:r>
      <w:r w:rsidRPr="00BA43B6" w:rsidR="00011A60">
        <w:rPr>
          <w:color w:val="221F1F"/>
        </w:rPr>
        <w:t xml:space="preserve">Adicionalmente, </w:t>
      </w:r>
      <w:r w:rsidR="00887CF4">
        <w:rPr>
          <w:color w:val="221F1F"/>
        </w:rPr>
        <w:t xml:space="preserve">si </w:t>
      </w:r>
      <w:r w:rsidRPr="00BA43B6" w:rsidR="00011A60">
        <w:rPr>
          <w:color w:val="221F1F"/>
        </w:rPr>
        <w:t xml:space="preserve">PBGC no recibe un borrador o una orden de relaciones </w:t>
      </w:r>
      <w:r w:rsidRPr="00BA43B6" w:rsidR="003179F4">
        <w:rPr>
          <w:color w:val="221F1F"/>
        </w:rPr>
        <w:t>domésticas firmada hasta después del fallecimiento del participante, es posible que no haya beneficios del plan disponibles para pagar a un beneficiario alternativo conforme a una QDRO.</w:t>
      </w:r>
    </w:p>
    <w:p w:rsidR="004C408C" w14:paraId="0F209EBA" w14:textId="77777777">
      <w:pPr>
        <w:pStyle w:val="BodyText"/>
        <w:spacing w:before="19"/>
      </w:pPr>
    </w:p>
    <w:p w:rsidR="004C408C" w14:paraId="0F209EBB" w14:textId="77777777">
      <w:pPr>
        <w:ind w:left="1200"/>
        <w:rPr>
          <w:rFonts w:ascii="Arial" w:hAnsi="Arial"/>
          <w:b/>
          <w:sz w:val="21"/>
        </w:rPr>
      </w:pPr>
      <w:r>
        <w:rPr>
          <w:rFonts w:ascii="Arial" w:hAnsi="Arial"/>
          <w:b/>
          <w:color w:val="3D67A1"/>
          <w:sz w:val="21"/>
        </w:rPr>
        <w:t>Presentación</w:t>
      </w:r>
      <w:r>
        <w:rPr>
          <w:rFonts w:ascii="Arial" w:hAnsi="Arial"/>
          <w:b/>
          <w:color w:val="3D67A1"/>
          <w:spacing w:val="-9"/>
          <w:sz w:val="21"/>
        </w:rPr>
        <w:t xml:space="preserve"> </w:t>
      </w:r>
      <w:r>
        <w:rPr>
          <w:rFonts w:ascii="Arial" w:hAnsi="Arial"/>
          <w:b/>
          <w:color w:val="3D67A1"/>
          <w:sz w:val="21"/>
        </w:rPr>
        <w:t>ante</w:t>
      </w:r>
      <w:r>
        <w:rPr>
          <w:rFonts w:ascii="Arial" w:hAnsi="Arial"/>
          <w:b/>
          <w:color w:val="3D67A1"/>
          <w:spacing w:val="-9"/>
          <w:sz w:val="21"/>
        </w:rPr>
        <w:t xml:space="preserve"> </w:t>
      </w:r>
      <w:r>
        <w:rPr>
          <w:rFonts w:ascii="Arial" w:hAnsi="Arial"/>
          <w:b/>
          <w:color w:val="3D67A1"/>
          <w:spacing w:val="-4"/>
          <w:sz w:val="21"/>
        </w:rPr>
        <w:t>PBGC</w:t>
      </w:r>
    </w:p>
    <w:p w:rsidR="004C408C" w14:paraId="0F209EBC" w14:textId="4433DF42">
      <w:pPr>
        <w:pStyle w:val="BodyText"/>
        <w:spacing w:before="237"/>
        <w:ind w:left="1197" w:right="1093"/>
      </w:pPr>
      <w:r>
        <w:rPr>
          <w:color w:val="221F1F"/>
        </w:rPr>
        <w:t xml:space="preserve">Para presentar una orden </w:t>
      </w:r>
      <w:r w:rsidR="0094159C">
        <w:rPr>
          <w:color w:val="221F1F"/>
        </w:rPr>
        <w:t xml:space="preserve">judicial </w:t>
      </w:r>
      <w:r>
        <w:rPr>
          <w:color w:val="221F1F"/>
        </w:rPr>
        <w:t>original firmada o una copia certificada o autenticada ante PBGC, envíela al Coordinador de QDRO de PBGC, P.O. Box 151750, Alexandria, VA 22315­1750. Debido</w:t>
      </w:r>
      <w:r>
        <w:rPr>
          <w:color w:val="221F1F"/>
          <w:spacing w:val="-3"/>
        </w:rPr>
        <w:t xml:space="preserve"> </w:t>
      </w:r>
      <w:r>
        <w:rPr>
          <w:color w:val="221F1F"/>
        </w:rPr>
        <w:t>a</w:t>
      </w:r>
      <w:r>
        <w:rPr>
          <w:color w:val="221F1F"/>
          <w:spacing w:val="-5"/>
        </w:rPr>
        <w:t xml:space="preserve"> </w:t>
      </w:r>
      <w:r>
        <w:rPr>
          <w:color w:val="221F1F"/>
        </w:rPr>
        <w:t>que</w:t>
      </w:r>
      <w:r>
        <w:rPr>
          <w:color w:val="221F1F"/>
          <w:spacing w:val="-5"/>
        </w:rPr>
        <w:t xml:space="preserve"> </w:t>
      </w:r>
      <w:r>
        <w:rPr>
          <w:color w:val="221F1F"/>
        </w:rPr>
        <w:t>PBGC</w:t>
      </w:r>
      <w:r>
        <w:rPr>
          <w:color w:val="221F1F"/>
          <w:spacing w:val="-3"/>
        </w:rPr>
        <w:t xml:space="preserve"> </w:t>
      </w:r>
      <w:r>
        <w:rPr>
          <w:color w:val="221F1F"/>
        </w:rPr>
        <w:t>necesita</w:t>
      </w:r>
      <w:r>
        <w:rPr>
          <w:color w:val="221F1F"/>
          <w:spacing w:val="-3"/>
        </w:rPr>
        <w:t xml:space="preserve"> </w:t>
      </w:r>
      <w:r>
        <w:rPr>
          <w:color w:val="221F1F"/>
        </w:rPr>
        <w:t>una</w:t>
      </w:r>
      <w:r>
        <w:rPr>
          <w:color w:val="221F1F"/>
          <w:spacing w:val="-3"/>
        </w:rPr>
        <w:t xml:space="preserve"> </w:t>
      </w:r>
      <w:r>
        <w:rPr>
          <w:color w:val="221F1F"/>
        </w:rPr>
        <w:t>orden</w:t>
      </w:r>
      <w:r>
        <w:rPr>
          <w:color w:val="221F1F"/>
          <w:spacing w:val="-5"/>
        </w:rPr>
        <w:t xml:space="preserve"> </w:t>
      </w:r>
      <w:r w:rsidR="0094159C">
        <w:rPr>
          <w:color w:val="221F1F"/>
          <w:spacing w:val="-5"/>
        </w:rPr>
        <w:t xml:space="preserve">judicial </w:t>
      </w:r>
      <w:r>
        <w:rPr>
          <w:color w:val="221F1F"/>
        </w:rPr>
        <w:t>original</w:t>
      </w:r>
      <w:r>
        <w:rPr>
          <w:color w:val="221F1F"/>
          <w:spacing w:val="-3"/>
        </w:rPr>
        <w:t xml:space="preserve"> </w:t>
      </w:r>
      <w:r>
        <w:rPr>
          <w:color w:val="221F1F"/>
        </w:rPr>
        <w:t>firmada</w:t>
      </w:r>
      <w:r>
        <w:rPr>
          <w:color w:val="221F1F"/>
          <w:spacing w:val="-3"/>
        </w:rPr>
        <w:t xml:space="preserve"> </w:t>
      </w:r>
      <w:r>
        <w:rPr>
          <w:color w:val="221F1F"/>
        </w:rPr>
        <w:t>o</w:t>
      </w:r>
      <w:r>
        <w:rPr>
          <w:color w:val="221F1F"/>
          <w:spacing w:val="-3"/>
        </w:rPr>
        <w:t xml:space="preserve"> </w:t>
      </w:r>
      <w:r>
        <w:rPr>
          <w:color w:val="221F1F"/>
        </w:rPr>
        <w:t>una</w:t>
      </w:r>
      <w:r>
        <w:rPr>
          <w:color w:val="221F1F"/>
          <w:spacing w:val="-5"/>
        </w:rPr>
        <w:t xml:space="preserve"> </w:t>
      </w:r>
      <w:r>
        <w:rPr>
          <w:color w:val="221F1F"/>
        </w:rPr>
        <w:t>copia</w:t>
      </w:r>
      <w:r>
        <w:rPr>
          <w:color w:val="221F1F"/>
          <w:spacing w:val="-3"/>
        </w:rPr>
        <w:t xml:space="preserve"> </w:t>
      </w:r>
      <w:r>
        <w:rPr>
          <w:color w:val="221F1F"/>
        </w:rPr>
        <w:t>certificada</w:t>
      </w:r>
      <w:r>
        <w:rPr>
          <w:color w:val="221F1F"/>
          <w:spacing w:val="-3"/>
        </w:rPr>
        <w:t xml:space="preserve"> </w:t>
      </w:r>
      <w:r>
        <w:rPr>
          <w:color w:val="221F1F"/>
        </w:rPr>
        <w:t>o</w:t>
      </w:r>
      <w:r>
        <w:rPr>
          <w:color w:val="221F1F"/>
          <w:spacing w:val="-3"/>
        </w:rPr>
        <w:t xml:space="preserve"> </w:t>
      </w:r>
      <w:r>
        <w:rPr>
          <w:color w:val="221F1F"/>
        </w:rPr>
        <w:t>autenticada, dicha orden no puede ser presentada de forma electrónica ante PBGC.</w:t>
      </w:r>
    </w:p>
    <w:p w:rsidR="004C408C" w14:paraId="0F209EBD" w14:textId="77777777">
      <w:pPr>
        <w:pStyle w:val="BodyText"/>
        <w:spacing w:before="18"/>
      </w:pPr>
    </w:p>
    <w:p w:rsidR="004C408C" w14:paraId="0F209EBE" w14:textId="7E6C2A35">
      <w:pPr>
        <w:spacing w:line="278" w:lineRule="auto"/>
        <w:ind w:left="1200" w:right="3106"/>
        <w:rPr>
          <w:rFonts w:ascii="Arial" w:hAnsi="Arial"/>
          <w:b/>
          <w:sz w:val="21"/>
        </w:rPr>
      </w:pPr>
      <w:r>
        <w:rPr>
          <w:rFonts w:ascii="Arial" w:hAnsi="Arial"/>
          <w:b/>
          <w:color w:val="3D67A1"/>
          <w:sz w:val="21"/>
        </w:rPr>
        <w:t>REVISIÓN</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ÓRDENES</w:t>
      </w:r>
      <w:r>
        <w:rPr>
          <w:rFonts w:ascii="Arial" w:hAnsi="Arial"/>
          <w:b/>
          <w:color w:val="3D67A1"/>
          <w:spacing w:val="-5"/>
          <w:sz w:val="21"/>
        </w:rPr>
        <w:t xml:space="preserve"> </w:t>
      </w:r>
      <w:r w:rsidR="00FF5F20">
        <w:rPr>
          <w:rFonts w:ascii="Arial" w:hAnsi="Arial"/>
          <w:b/>
          <w:color w:val="3D67A1"/>
          <w:spacing w:val="-5"/>
          <w:sz w:val="21"/>
        </w:rPr>
        <w:t xml:space="preserve">JUDICIALES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PARTE</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PBGC</w:t>
      </w:r>
      <w:r>
        <w:rPr>
          <w:rFonts w:ascii="Arial" w:hAnsi="Arial"/>
          <w:b/>
          <w:color w:val="3D67A1"/>
          <w:spacing w:val="-5"/>
          <w:sz w:val="21"/>
        </w:rPr>
        <w:t xml:space="preserve"> </w:t>
      </w:r>
      <w:r>
        <w:rPr>
          <w:rFonts w:ascii="Arial" w:hAnsi="Arial"/>
          <w:b/>
          <w:color w:val="3D67A1"/>
          <w:sz w:val="21"/>
        </w:rPr>
        <w:t>Y</w:t>
      </w:r>
      <w:r>
        <w:rPr>
          <w:rFonts w:ascii="Arial" w:hAnsi="Arial"/>
          <w:b/>
          <w:color w:val="3D67A1"/>
          <w:spacing w:val="-5"/>
          <w:sz w:val="21"/>
        </w:rPr>
        <w:t xml:space="preserve"> </w:t>
      </w:r>
      <w:r>
        <w:rPr>
          <w:rFonts w:ascii="Arial" w:hAnsi="Arial"/>
          <w:b/>
          <w:color w:val="3D67A1"/>
          <w:sz w:val="21"/>
        </w:rPr>
        <w:t>SUSPENSIÓN DE LOS BENEFICIOS DURANTE LA REVISIÓN</w:t>
      </w:r>
    </w:p>
    <w:p w:rsidR="004C408C" w:rsidP="00FF5F20" w14:paraId="0F209EBF" w14:textId="68AE7BF6">
      <w:pPr>
        <w:pStyle w:val="BodyText"/>
        <w:spacing w:before="232"/>
        <w:ind w:left="1199" w:right="1200"/>
      </w:pPr>
      <w:r>
        <w:rPr>
          <w:color w:val="221F1F"/>
        </w:rPr>
        <w:t xml:space="preserve">PBGC revisará una orden </w:t>
      </w:r>
      <w:r w:rsidR="00FF5F20">
        <w:rPr>
          <w:color w:val="221F1F"/>
        </w:rPr>
        <w:t xml:space="preserve">judicial </w:t>
      </w:r>
      <w:r>
        <w:rPr>
          <w:color w:val="221F1F"/>
        </w:rPr>
        <w:t>original firmada o una copia certificada o autenticada para determinar</w:t>
      </w:r>
      <w:r>
        <w:rPr>
          <w:color w:val="221F1F"/>
          <w:spacing w:val="-5"/>
        </w:rPr>
        <w:t xml:space="preserve"> </w:t>
      </w:r>
      <w:r>
        <w:rPr>
          <w:color w:val="221F1F"/>
        </w:rPr>
        <w:t>si</w:t>
      </w:r>
      <w:r>
        <w:rPr>
          <w:color w:val="221F1F"/>
          <w:spacing w:val="-5"/>
        </w:rPr>
        <w:t xml:space="preserve"> </w:t>
      </w:r>
      <w:r>
        <w:rPr>
          <w:color w:val="221F1F"/>
        </w:rPr>
        <w:t>la</w:t>
      </w:r>
      <w:r>
        <w:rPr>
          <w:color w:val="221F1F"/>
          <w:spacing w:val="-3"/>
        </w:rPr>
        <w:t xml:space="preserve"> </w:t>
      </w:r>
      <w:r>
        <w:rPr>
          <w:color w:val="221F1F"/>
        </w:rPr>
        <w:t>orden</w:t>
      </w:r>
      <w:r>
        <w:rPr>
          <w:color w:val="221F1F"/>
          <w:spacing w:val="-3"/>
        </w:rPr>
        <w:t xml:space="preserve"> </w:t>
      </w:r>
      <w:r>
        <w:rPr>
          <w:color w:val="221F1F"/>
        </w:rPr>
        <w:t>es</w:t>
      </w:r>
      <w:r>
        <w:rPr>
          <w:color w:val="221F1F"/>
          <w:spacing w:val="-3"/>
        </w:rPr>
        <w:t xml:space="preserve"> </w:t>
      </w:r>
      <w:r>
        <w:rPr>
          <w:color w:val="221F1F"/>
        </w:rPr>
        <w:t>calificada,</w:t>
      </w:r>
      <w:r>
        <w:rPr>
          <w:color w:val="221F1F"/>
          <w:spacing w:val="-3"/>
        </w:rPr>
        <w:t xml:space="preserve"> </w:t>
      </w:r>
      <w:r>
        <w:rPr>
          <w:color w:val="221F1F"/>
        </w:rPr>
        <w:t>e</w:t>
      </w:r>
      <w:r>
        <w:rPr>
          <w:color w:val="221F1F"/>
          <w:spacing w:val="-4"/>
        </w:rPr>
        <w:t xml:space="preserve"> </w:t>
      </w:r>
      <w:r>
        <w:rPr>
          <w:color w:val="221F1F"/>
        </w:rPr>
        <w:t>informará</w:t>
      </w:r>
      <w:r>
        <w:rPr>
          <w:color w:val="221F1F"/>
          <w:spacing w:val="-3"/>
        </w:rPr>
        <w:t xml:space="preserve"> </w:t>
      </w:r>
      <w:r>
        <w:rPr>
          <w:color w:val="221F1F"/>
        </w:rPr>
        <w:t>su</w:t>
      </w:r>
      <w:r>
        <w:rPr>
          <w:color w:val="221F1F"/>
          <w:spacing w:val="-3"/>
        </w:rPr>
        <w:t xml:space="preserve"> </w:t>
      </w:r>
      <w:r>
        <w:rPr>
          <w:color w:val="221F1F"/>
        </w:rPr>
        <w:t>decisión</w:t>
      </w:r>
      <w:r>
        <w:rPr>
          <w:color w:val="221F1F"/>
          <w:spacing w:val="-3"/>
        </w:rPr>
        <w:t xml:space="preserve"> </w:t>
      </w:r>
      <w:r>
        <w:rPr>
          <w:color w:val="221F1F"/>
        </w:rPr>
        <w:t>por</w:t>
      </w:r>
      <w:r>
        <w:rPr>
          <w:color w:val="221F1F"/>
          <w:spacing w:val="-5"/>
        </w:rPr>
        <w:t xml:space="preserve"> </w:t>
      </w:r>
      <w:r>
        <w:rPr>
          <w:color w:val="221F1F"/>
        </w:rPr>
        <w:t>escrito</w:t>
      </w:r>
      <w:r>
        <w:rPr>
          <w:color w:val="221F1F"/>
          <w:spacing w:val="-3"/>
        </w:rPr>
        <w:t xml:space="preserve"> </w:t>
      </w:r>
      <w:r>
        <w:rPr>
          <w:color w:val="221F1F"/>
        </w:rPr>
        <w:t>a</w:t>
      </w:r>
      <w:r>
        <w:rPr>
          <w:color w:val="221F1F"/>
          <w:spacing w:val="-3"/>
        </w:rPr>
        <w:t xml:space="preserve"> </w:t>
      </w:r>
      <w:r>
        <w:rPr>
          <w:color w:val="221F1F"/>
        </w:rPr>
        <w:t>las</w:t>
      </w:r>
      <w:r>
        <w:rPr>
          <w:color w:val="221F1F"/>
          <w:spacing w:val="-3"/>
        </w:rPr>
        <w:t xml:space="preserve"> </w:t>
      </w:r>
      <w:r>
        <w:rPr>
          <w:color w:val="221F1F"/>
        </w:rPr>
        <w:t>partes</w:t>
      </w:r>
      <w:r>
        <w:rPr>
          <w:color w:val="221F1F"/>
          <w:spacing w:val="-3"/>
        </w:rPr>
        <w:t xml:space="preserve"> </w:t>
      </w:r>
      <w:r>
        <w:rPr>
          <w:color w:val="221F1F"/>
        </w:rPr>
        <w:t>interesadas.</w:t>
      </w:r>
    </w:p>
    <w:p w:rsidR="004C408C" w14:paraId="0F209EC0" w14:textId="77777777">
      <w:pPr>
        <w:pStyle w:val="BodyText"/>
        <w:ind w:left="1199" w:right="1737"/>
      </w:pPr>
      <w:r>
        <w:rPr>
          <w:color w:val="221F1F"/>
        </w:rPr>
        <w:t>Las</w:t>
      </w:r>
      <w:r>
        <w:rPr>
          <w:color w:val="221F1F"/>
          <w:spacing w:val="-3"/>
        </w:rPr>
        <w:t xml:space="preserve"> </w:t>
      </w:r>
      <w:r>
        <w:rPr>
          <w:color w:val="221F1F"/>
        </w:rPr>
        <w:t>partes</w:t>
      </w:r>
      <w:r>
        <w:rPr>
          <w:color w:val="221F1F"/>
          <w:spacing w:val="-5"/>
        </w:rPr>
        <w:t xml:space="preserve"> </w:t>
      </w:r>
      <w:r>
        <w:rPr>
          <w:color w:val="221F1F"/>
        </w:rPr>
        <w:t>interesadas</w:t>
      </w:r>
      <w:r>
        <w:rPr>
          <w:color w:val="221F1F"/>
          <w:spacing w:val="-3"/>
        </w:rPr>
        <w:t xml:space="preserve"> </w:t>
      </w:r>
      <w:r>
        <w:rPr>
          <w:color w:val="221F1F"/>
        </w:rPr>
        <w:t>incluyen</w:t>
      </w:r>
      <w:r>
        <w:rPr>
          <w:color w:val="221F1F"/>
          <w:spacing w:val="-3"/>
        </w:rPr>
        <w:t xml:space="preserve"> </w:t>
      </w:r>
      <w:r>
        <w:rPr>
          <w:color w:val="221F1F"/>
        </w:rPr>
        <w:t>a</w:t>
      </w:r>
      <w:r>
        <w:rPr>
          <w:color w:val="221F1F"/>
          <w:spacing w:val="-3"/>
        </w:rPr>
        <w:t xml:space="preserve"> </w:t>
      </w:r>
      <w:r>
        <w:rPr>
          <w:color w:val="221F1F"/>
        </w:rPr>
        <w:t>todas</w:t>
      </w:r>
      <w:r>
        <w:rPr>
          <w:color w:val="221F1F"/>
          <w:spacing w:val="-3"/>
        </w:rPr>
        <w:t xml:space="preserve"> </w:t>
      </w:r>
      <w:r>
        <w:rPr>
          <w:color w:val="221F1F"/>
        </w:rPr>
        <w:t>las</w:t>
      </w:r>
      <w:r>
        <w:rPr>
          <w:color w:val="221F1F"/>
          <w:spacing w:val="-3"/>
        </w:rPr>
        <w:t xml:space="preserve"> </w:t>
      </w:r>
      <w:r>
        <w:rPr>
          <w:color w:val="221F1F"/>
        </w:rPr>
        <w:t>personas</w:t>
      </w:r>
      <w:r>
        <w:rPr>
          <w:color w:val="221F1F"/>
          <w:spacing w:val="-5"/>
        </w:rPr>
        <w:t xml:space="preserve"> </w:t>
      </w:r>
      <w:r>
        <w:rPr>
          <w:color w:val="221F1F"/>
        </w:rPr>
        <w:t>nombradas</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orden,</w:t>
      </w:r>
      <w:r>
        <w:rPr>
          <w:color w:val="221F1F"/>
          <w:spacing w:val="-3"/>
        </w:rPr>
        <w:t xml:space="preserve"> </w:t>
      </w:r>
      <w:r>
        <w:rPr>
          <w:color w:val="221F1F"/>
        </w:rPr>
        <w:t>sus</w:t>
      </w:r>
      <w:r>
        <w:rPr>
          <w:color w:val="221F1F"/>
          <w:spacing w:val="-3"/>
        </w:rPr>
        <w:t xml:space="preserve"> </w:t>
      </w:r>
      <w:r>
        <w:rPr>
          <w:color w:val="221F1F"/>
        </w:rPr>
        <w:t>abogados (si se nombran en un comunicado firmado por la parte que lo presenta) y cualquier representante designado por escrito por las partes.</w:t>
      </w:r>
    </w:p>
    <w:p w:rsidR="004C408C" w14:paraId="0F209EC1" w14:textId="7B25721A">
      <w:pPr>
        <w:pStyle w:val="BodyText"/>
        <w:spacing w:before="226"/>
        <w:ind w:left="1200" w:right="1451"/>
      </w:pPr>
      <w:r>
        <w:rPr>
          <w:color w:val="221F1F"/>
        </w:rPr>
        <w:t>Si PBGC determina que la orden no es una QDRO; PBGC explicará la razón o las razones, así</w:t>
      </w:r>
      <w:r>
        <w:rPr>
          <w:color w:val="221F1F"/>
          <w:spacing w:val="-3"/>
        </w:rPr>
        <w:t xml:space="preserve"> </w:t>
      </w:r>
      <w:r>
        <w:rPr>
          <w:color w:val="221F1F"/>
        </w:rPr>
        <w:t>como</w:t>
      </w:r>
      <w:r>
        <w:rPr>
          <w:color w:val="221F1F"/>
          <w:spacing w:val="-3"/>
        </w:rPr>
        <w:t xml:space="preserve"> </w:t>
      </w:r>
      <w:r>
        <w:rPr>
          <w:color w:val="221F1F"/>
        </w:rPr>
        <w:t>los</w:t>
      </w:r>
      <w:r>
        <w:rPr>
          <w:color w:val="221F1F"/>
          <w:spacing w:val="-5"/>
        </w:rPr>
        <w:t xml:space="preserve"> </w:t>
      </w:r>
      <w:r>
        <w:rPr>
          <w:color w:val="221F1F"/>
        </w:rPr>
        <w:t>procedimientos</w:t>
      </w:r>
      <w:r>
        <w:rPr>
          <w:color w:val="221F1F"/>
          <w:spacing w:val="-3"/>
        </w:rPr>
        <w:t xml:space="preserve"> </w:t>
      </w:r>
      <w:r>
        <w:rPr>
          <w:color w:val="221F1F"/>
        </w:rPr>
        <w:t>para</w:t>
      </w:r>
      <w:r>
        <w:rPr>
          <w:color w:val="221F1F"/>
          <w:spacing w:val="-3"/>
        </w:rPr>
        <w:t xml:space="preserve"> </w:t>
      </w:r>
      <w:r>
        <w:rPr>
          <w:color w:val="221F1F"/>
        </w:rPr>
        <w:t>apelar</w:t>
      </w:r>
      <w:r>
        <w:rPr>
          <w:color w:val="221F1F"/>
          <w:spacing w:val="-5"/>
        </w:rPr>
        <w:t xml:space="preserve"> </w:t>
      </w:r>
      <w:r>
        <w:rPr>
          <w:color w:val="221F1F"/>
        </w:rPr>
        <w:t>la</w:t>
      </w:r>
      <w:r>
        <w:rPr>
          <w:color w:val="221F1F"/>
          <w:spacing w:val="-3"/>
        </w:rPr>
        <w:t xml:space="preserve"> </w:t>
      </w:r>
      <w:r>
        <w:rPr>
          <w:color w:val="221F1F"/>
        </w:rPr>
        <w:t>decisión.</w:t>
      </w:r>
      <w:r>
        <w:rPr>
          <w:color w:val="221F1F"/>
          <w:spacing w:val="-5"/>
        </w:rPr>
        <w:t xml:space="preserve"> </w:t>
      </w:r>
      <w:r>
        <w:rPr>
          <w:color w:val="221F1F"/>
        </w:rPr>
        <w:t>La</w:t>
      </w:r>
      <w:r>
        <w:rPr>
          <w:color w:val="221F1F"/>
          <w:spacing w:val="-3"/>
        </w:rPr>
        <w:t xml:space="preserve"> </w:t>
      </w:r>
      <w:r>
        <w:rPr>
          <w:color w:val="221F1F"/>
        </w:rPr>
        <w:t>apelación</w:t>
      </w:r>
      <w:r>
        <w:rPr>
          <w:color w:val="221F1F"/>
          <w:spacing w:val="-5"/>
        </w:rPr>
        <w:t xml:space="preserve"> </w:t>
      </w:r>
      <w:r>
        <w:rPr>
          <w:color w:val="221F1F"/>
        </w:rPr>
        <w:t>o</w:t>
      </w:r>
      <w:r>
        <w:rPr>
          <w:color w:val="221F1F"/>
          <w:spacing w:val="-3"/>
        </w:rPr>
        <w:t xml:space="preserve"> </w:t>
      </w:r>
      <w:r>
        <w:rPr>
          <w:color w:val="221F1F"/>
        </w:rPr>
        <w:t>la</w:t>
      </w:r>
      <w:r>
        <w:rPr>
          <w:color w:val="221F1F"/>
          <w:spacing w:val="-3"/>
        </w:rPr>
        <w:t xml:space="preserve"> </w:t>
      </w:r>
      <w:r>
        <w:rPr>
          <w:color w:val="221F1F"/>
        </w:rPr>
        <w:t>petición</w:t>
      </w:r>
      <w:r>
        <w:rPr>
          <w:color w:val="221F1F"/>
          <w:spacing w:val="-5"/>
        </w:rPr>
        <w:t xml:space="preserve"> </w:t>
      </w:r>
      <w:r>
        <w:rPr>
          <w:color w:val="221F1F"/>
        </w:rPr>
        <w:t>para</w:t>
      </w:r>
      <w:r>
        <w:rPr>
          <w:color w:val="221F1F"/>
          <w:spacing w:val="-3"/>
        </w:rPr>
        <w:t xml:space="preserve"> </w:t>
      </w:r>
      <w:r>
        <w:rPr>
          <w:color w:val="221F1F"/>
        </w:rPr>
        <w:t>extender el tiempo para apelar debe ser presentada dentro de los 45 días posteriores a la fecha</w:t>
      </w:r>
      <w:r w:rsidR="00815585">
        <w:rPr>
          <w:color w:val="221F1F"/>
        </w:rPr>
        <w:t xml:space="preserve"> de</w:t>
      </w:r>
    </w:p>
    <w:p w:rsidR="004C408C" w14:paraId="0F209EC2" w14:textId="0E96B3A0">
      <w:pPr>
        <w:pStyle w:val="BodyText"/>
        <w:ind w:left="1200" w:right="1270"/>
      </w:pPr>
      <w:r>
        <w:rPr>
          <w:color w:val="221F1F"/>
        </w:rPr>
        <w:t>determinación</w:t>
      </w:r>
      <w:r>
        <w:rPr>
          <w:color w:val="221F1F"/>
          <w:spacing w:val="-4"/>
        </w:rPr>
        <w:t xml:space="preserve"> </w:t>
      </w:r>
      <w:r>
        <w:rPr>
          <w:color w:val="221F1F"/>
        </w:rPr>
        <w:t>de</w:t>
      </w:r>
      <w:r>
        <w:rPr>
          <w:color w:val="221F1F"/>
          <w:spacing w:val="-4"/>
        </w:rPr>
        <w:t xml:space="preserve"> </w:t>
      </w:r>
      <w:r>
        <w:rPr>
          <w:color w:val="221F1F"/>
        </w:rPr>
        <w:t>PBGC.</w:t>
      </w:r>
      <w:r>
        <w:rPr>
          <w:color w:val="221F1F"/>
          <w:spacing w:val="-4"/>
        </w:rPr>
        <w:t xml:space="preserve"> </w:t>
      </w:r>
      <w:r>
        <w:rPr>
          <w:color w:val="221F1F"/>
        </w:rPr>
        <w:t>Mientras</w:t>
      </w:r>
      <w:r>
        <w:rPr>
          <w:color w:val="221F1F"/>
          <w:spacing w:val="-4"/>
        </w:rPr>
        <w:t xml:space="preserve"> </w:t>
      </w:r>
      <w:r>
        <w:rPr>
          <w:color w:val="221F1F"/>
        </w:rPr>
        <w:t>PBGC</w:t>
      </w:r>
      <w:r>
        <w:rPr>
          <w:color w:val="221F1F"/>
          <w:spacing w:val="-4"/>
        </w:rPr>
        <w:t xml:space="preserve"> </w:t>
      </w:r>
      <w:r>
        <w:rPr>
          <w:color w:val="221F1F"/>
        </w:rPr>
        <w:t>está</w:t>
      </w:r>
      <w:r>
        <w:rPr>
          <w:color w:val="221F1F"/>
          <w:spacing w:val="-4"/>
        </w:rPr>
        <w:t xml:space="preserve"> </w:t>
      </w:r>
      <w:r>
        <w:rPr>
          <w:color w:val="221F1F"/>
        </w:rPr>
        <w:t>revisando</w:t>
      </w:r>
      <w:r>
        <w:rPr>
          <w:color w:val="221F1F"/>
          <w:spacing w:val="-4"/>
        </w:rPr>
        <w:t xml:space="preserve"> </w:t>
      </w:r>
      <w:r>
        <w:rPr>
          <w:color w:val="221F1F"/>
        </w:rPr>
        <w:t>la</w:t>
      </w:r>
      <w:r>
        <w:rPr>
          <w:color w:val="221F1F"/>
          <w:spacing w:val="-5"/>
        </w:rPr>
        <w:t xml:space="preserve"> </w:t>
      </w:r>
      <w:r>
        <w:rPr>
          <w:color w:val="221F1F"/>
        </w:rPr>
        <w:t>orden</w:t>
      </w:r>
      <w:r>
        <w:rPr>
          <w:color w:val="221F1F"/>
          <w:spacing w:val="-4"/>
        </w:rPr>
        <w:t xml:space="preserve"> </w:t>
      </w:r>
      <w:r>
        <w:rPr>
          <w:color w:val="221F1F"/>
        </w:rPr>
        <w:t>para</w:t>
      </w:r>
      <w:r>
        <w:rPr>
          <w:color w:val="221F1F"/>
          <w:spacing w:val="-4"/>
        </w:rPr>
        <w:t xml:space="preserve"> </w:t>
      </w:r>
      <w:r>
        <w:rPr>
          <w:color w:val="221F1F"/>
        </w:rPr>
        <w:t>determinar</w:t>
      </w:r>
      <w:r>
        <w:rPr>
          <w:color w:val="221F1F"/>
          <w:spacing w:val="-4"/>
        </w:rPr>
        <w:t xml:space="preserve"> </w:t>
      </w:r>
      <w:r>
        <w:rPr>
          <w:color w:val="221F1F"/>
        </w:rPr>
        <w:t>si</w:t>
      </w:r>
      <w:r>
        <w:rPr>
          <w:color w:val="221F1F"/>
          <w:spacing w:val="-4"/>
        </w:rPr>
        <w:t xml:space="preserve"> </w:t>
      </w:r>
      <w:r>
        <w:rPr>
          <w:color w:val="221F1F"/>
        </w:rPr>
        <w:t xml:space="preserve">califica o no, PBGC suspenderá el pago al Participante de cualquier </w:t>
      </w:r>
      <w:r w:rsidR="00A865F9">
        <w:rPr>
          <w:color w:val="221F1F"/>
        </w:rPr>
        <w:t>cantidad</w:t>
      </w:r>
      <w:r>
        <w:rPr>
          <w:color w:val="221F1F"/>
        </w:rPr>
        <w:t xml:space="preserve"> que la orden </w:t>
      </w:r>
      <w:r w:rsidR="00A865F9">
        <w:rPr>
          <w:color w:val="221F1F"/>
        </w:rPr>
        <w:t xml:space="preserve">judicial </w:t>
      </w:r>
      <w:r>
        <w:rPr>
          <w:color w:val="221F1F"/>
        </w:rPr>
        <w:t>de relaciones domésticas daría al Beneficiario alternativo.</w:t>
      </w:r>
    </w:p>
    <w:p w:rsidR="004C408C" w14:paraId="0F209EC3" w14:textId="77777777">
      <w:pPr>
        <w:pStyle w:val="BodyText"/>
        <w:spacing w:before="227"/>
        <w:ind w:left="1200" w:right="1206"/>
      </w:pPr>
      <w:r>
        <w:rPr>
          <w:color w:val="221F1F"/>
        </w:rPr>
        <w:t>Si PBGC determina que la orden es calificada entonces PBGC comenzará a realizar los pagos (lo que incluye cualquier pago suspendido) al Beneficiario alternativo según la QDRO después de que el periodo de 45 días otorgado para presentar la apelación termine y el Beneficiario alternativo haya presentado una solicitud de beneficio. Si se presenta una apelación o si se presenta</w:t>
      </w:r>
      <w:r>
        <w:rPr>
          <w:color w:val="221F1F"/>
          <w:spacing w:val="-3"/>
        </w:rPr>
        <w:t xml:space="preserve"> </w:t>
      </w:r>
      <w:r>
        <w:rPr>
          <w:color w:val="221F1F"/>
        </w:rPr>
        <w:t>una</w:t>
      </w:r>
      <w:r>
        <w:rPr>
          <w:color w:val="221F1F"/>
          <w:spacing w:val="-5"/>
        </w:rPr>
        <w:t xml:space="preserve"> </w:t>
      </w:r>
      <w:r>
        <w:rPr>
          <w:color w:val="221F1F"/>
        </w:rPr>
        <w:t>demanda</w:t>
      </w:r>
      <w:r>
        <w:rPr>
          <w:color w:val="221F1F"/>
          <w:spacing w:val="-3"/>
        </w:rPr>
        <w:t xml:space="preserve"> </w:t>
      </w:r>
      <w:r>
        <w:rPr>
          <w:color w:val="221F1F"/>
        </w:rPr>
        <w:t>en</w:t>
      </w:r>
      <w:r>
        <w:rPr>
          <w:color w:val="221F1F"/>
          <w:spacing w:val="-5"/>
        </w:rPr>
        <w:t xml:space="preserve"> </w:t>
      </w:r>
      <w:r>
        <w:rPr>
          <w:color w:val="221F1F"/>
        </w:rPr>
        <w:t>el</w:t>
      </w:r>
      <w:r>
        <w:rPr>
          <w:color w:val="221F1F"/>
          <w:spacing w:val="-3"/>
        </w:rPr>
        <w:t xml:space="preserve"> </w:t>
      </w:r>
      <w:r>
        <w:rPr>
          <w:color w:val="221F1F"/>
        </w:rPr>
        <w:t>tribunal,</w:t>
      </w:r>
      <w:r>
        <w:rPr>
          <w:color w:val="221F1F"/>
          <w:spacing w:val="-3"/>
        </w:rPr>
        <w:t xml:space="preserve"> </w:t>
      </w:r>
      <w:r>
        <w:rPr>
          <w:color w:val="221F1F"/>
        </w:rPr>
        <w:t>PBGC</w:t>
      </w:r>
      <w:r>
        <w:rPr>
          <w:color w:val="221F1F"/>
          <w:spacing w:val="-3"/>
        </w:rPr>
        <w:t xml:space="preserve"> </w:t>
      </w:r>
      <w:r>
        <w:rPr>
          <w:color w:val="221F1F"/>
        </w:rPr>
        <w:t>continuará</w:t>
      </w:r>
      <w:r>
        <w:rPr>
          <w:color w:val="221F1F"/>
          <w:spacing w:val="-3"/>
        </w:rPr>
        <w:t xml:space="preserve"> </w:t>
      </w:r>
      <w:r>
        <w:rPr>
          <w:color w:val="221F1F"/>
        </w:rPr>
        <w:t>la</w:t>
      </w:r>
      <w:r>
        <w:rPr>
          <w:color w:val="221F1F"/>
          <w:spacing w:val="-3"/>
        </w:rPr>
        <w:t xml:space="preserve"> </w:t>
      </w:r>
      <w:r>
        <w:rPr>
          <w:color w:val="221F1F"/>
        </w:rPr>
        <w:t>suspensión</w:t>
      </w:r>
      <w:r>
        <w:rPr>
          <w:color w:val="221F1F"/>
          <w:spacing w:val="-3"/>
        </w:rPr>
        <w:t xml:space="preserve"> </w:t>
      </w:r>
      <w:r>
        <w:rPr>
          <w:color w:val="221F1F"/>
        </w:rPr>
        <w:t>del</w:t>
      </w:r>
      <w:r>
        <w:rPr>
          <w:color w:val="221F1F"/>
          <w:spacing w:val="-3"/>
        </w:rPr>
        <w:t xml:space="preserve"> </w:t>
      </w:r>
      <w:r>
        <w:rPr>
          <w:color w:val="221F1F"/>
        </w:rPr>
        <w:t>pago</w:t>
      </w:r>
      <w:r>
        <w:rPr>
          <w:color w:val="221F1F"/>
          <w:spacing w:val="-5"/>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beneficios en controversia hasta que la apelación o demanda se resuelva.</w:t>
      </w:r>
    </w:p>
    <w:p w:rsidR="004C408C" w14:paraId="0F209EC4" w14:textId="2155526E">
      <w:pPr>
        <w:pStyle w:val="BodyText"/>
        <w:spacing w:before="224"/>
        <w:ind w:left="1200"/>
      </w:pPr>
      <w:r>
        <w:rPr>
          <w:color w:val="221F1F"/>
        </w:rPr>
        <w:t>Si</w:t>
      </w:r>
      <w:r>
        <w:rPr>
          <w:color w:val="221F1F"/>
          <w:spacing w:val="-5"/>
        </w:rPr>
        <w:t xml:space="preserve"> </w:t>
      </w:r>
      <w:r>
        <w:rPr>
          <w:color w:val="221F1F"/>
        </w:rPr>
        <w:t>PBGC</w:t>
      </w:r>
      <w:r>
        <w:rPr>
          <w:color w:val="221F1F"/>
          <w:spacing w:val="-2"/>
        </w:rPr>
        <w:t xml:space="preserve"> </w:t>
      </w:r>
      <w:r>
        <w:rPr>
          <w:color w:val="221F1F"/>
        </w:rPr>
        <w:t>determina</w:t>
      </w:r>
      <w:r>
        <w:rPr>
          <w:color w:val="221F1F"/>
          <w:spacing w:val="-2"/>
        </w:rPr>
        <w:t xml:space="preserve"> </w:t>
      </w:r>
      <w:r>
        <w:rPr>
          <w:color w:val="221F1F"/>
        </w:rPr>
        <w:t>que</w:t>
      </w:r>
      <w:r>
        <w:rPr>
          <w:color w:val="221F1F"/>
          <w:spacing w:val="-4"/>
        </w:rPr>
        <w:t xml:space="preserve"> </w:t>
      </w:r>
      <w:r>
        <w:rPr>
          <w:color w:val="221F1F"/>
        </w:rPr>
        <w:t>la</w:t>
      </w:r>
      <w:r>
        <w:rPr>
          <w:color w:val="221F1F"/>
          <w:spacing w:val="-5"/>
        </w:rPr>
        <w:t xml:space="preserve"> </w:t>
      </w:r>
      <w:r>
        <w:rPr>
          <w:color w:val="221F1F"/>
        </w:rPr>
        <w:t>orden</w:t>
      </w:r>
      <w:r>
        <w:rPr>
          <w:color w:val="221F1F"/>
          <w:spacing w:val="-2"/>
        </w:rPr>
        <w:t xml:space="preserve"> </w:t>
      </w:r>
      <w:r>
        <w:rPr>
          <w:color w:val="221F1F"/>
        </w:rPr>
        <w:t>no</w:t>
      </w:r>
      <w:r>
        <w:rPr>
          <w:color w:val="221F1F"/>
          <w:spacing w:val="-4"/>
        </w:rPr>
        <w:t xml:space="preserve"> </w:t>
      </w:r>
      <w:r>
        <w:rPr>
          <w:color w:val="221F1F"/>
        </w:rPr>
        <w:t>es</w:t>
      </w:r>
      <w:r>
        <w:rPr>
          <w:color w:val="221F1F"/>
          <w:spacing w:val="-4"/>
        </w:rPr>
        <w:t xml:space="preserve"> </w:t>
      </w:r>
      <w:r>
        <w:rPr>
          <w:color w:val="221F1F"/>
        </w:rPr>
        <w:t>calificada,</w:t>
      </w:r>
      <w:r>
        <w:rPr>
          <w:color w:val="221F1F"/>
          <w:spacing w:val="-3"/>
        </w:rPr>
        <w:t xml:space="preserve"> </w:t>
      </w:r>
      <w:r>
        <w:rPr>
          <w:color w:val="221F1F"/>
        </w:rPr>
        <w:t>PBGC</w:t>
      </w:r>
      <w:r>
        <w:rPr>
          <w:color w:val="221F1F"/>
          <w:spacing w:val="-3"/>
        </w:rPr>
        <w:t xml:space="preserve"> </w:t>
      </w:r>
      <w:r>
        <w:rPr>
          <w:color w:val="221F1F"/>
        </w:rPr>
        <w:t>levantará</w:t>
      </w:r>
      <w:r>
        <w:rPr>
          <w:color w:val="221F1F"/>
          <w:spacing w:val="-4"/>
        </w:rPr>
        <w:t xml:space="preserve"> </w:t>
      </w:r>
      <w:r>
        <w:rPr>
          <w:color w:val="221F1F"/>
        </w:rPr>
        <w:t>la</w:t>
      </w:r>
      <w:r>
        <w:rPr>
          <w:color w:val="221F1F"/>
          <w:spacing w:val="-2"/>
        </w:rPr>
        <w:t xml:space="preserve"> </w:t>
      </w:r>
      <w:r>
        <w:rPr>
          <w:color w:val="221F1F"/>
        </w:rPr>
        <w:t>suspensión</w:t>
      </w:r>
      <w:r>
        <w:rPr>
          <w:color w:val="221F1F"/>
          <w:spacing w:val="-2"/>
        </w:rPr>
        <w:t xml:space="preserve"> </w:t>
      </w:r>
      <w:r>
        <w:rPr>
          <w:color w:val="221F1F"/>
        </w:rPr>
        <w:t>y</w:t>
      </w:r>
      <w:r>
        <w:rPr>
          <w:color w:val="221F1F"/>
          <w:spacing w:val="-2"/>
        </w:rPr>
        <w:t xml:space="preserve"> pagará</w:t>
      </w:r>
      <w:r w:rsidR="00A865F9">
        <w:rPr>
          <w:color w:val="221F1F"/>
          <w:spacing w:val="-2"/>
        </w:rPr>
        <w:t xml:space="preserve"> al</w:t>
      </w:r>
    </w:p>
    <w:p w:rsidR="004C408C" w14:paraId="0F209EC5" w14:textId="42AFB669">
      <w:pPr>
        <w:pStyle w:val="BodyText"/>
        <w:spacing w:before="1"/>
        <w:ind w:left="1200" w:right="1270"/>
      </w:pPr>
      <w:r>
        <w:rPr>
          <w:color w:val="221F1F"/>
        </w:rPr>
        <w:t>Participante los pagos atrasados apenas el período de 45 días para presentar una apelación haya transcurrido.</w:t>
      </w:r>
      <w:r>
        <w:rPr>
          <w:color w:val="221F1F"/>
          <w:spacing w:val="-3"/>
        </w:rPr>
        <w:t xml:space="preserve"> </w:t>
      </w:r>
      <w:r>
        <w:rPr>
          <w:color w:val="221F1F"/>
        </w:rPr>
        <w:t>Sin</w:t>
      </w:r>
      <w:r>
        <w:rPr>
          <w:color w:val="221F1F"/>
          <w:spacing w:val="-3"/>
        </w:rPr>
        <w:t xml:space="preserve"> </w:t>
      </w:r>
      <w:r>
        <w:rPr>
          <w:color w:val="221F1F"/>
        </w:rPr>
        <w:t>embargo,</w:t>
      </w:r>
      <w:r>
        <w:rPr>
          <w:color w:val="221F1F"/>
          <w:spacing w:val="-3"/>
        </w:rPr>
        <w:t xml:space="preserve"> </w:t>
      </w:r>
      <w:r>
        <w:rPr>
          <w:color w:val="221F1F"/>
        </w:rPr>
        <w:t>la</w:t>
      </w:r>
      <w:r>
        <w:rPr>
          <w:color w:val="221F1F"/>
          <w:spacing w:val="-3"/>
        </w:rPr>
        <w:t xml:space="preserve"> </w:t>
      </w:r>
      <w:r>
        <w:rPr>
          <w:color w:val="221F1F"/>
        </w:rPr>
        <w:t>suspensión</w:t>
      </w:r>
      <w:r>
        <w:rPr>
          <w:color w:val="221F1F"/>
          <w:spacing w:val="-3"/>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continuará,</w:t>
      </w:r>
      <w:r>
        <w:rPr>
          <w:color w:val="221F1F"/>
          <w:spacing w:val="-3"/>
        </w:rPr>
        <w:t xml:space="preserve"> </w:t>
      </w:r>
      <w:r>
        <w:rPr>
          <w:color w:val="221F1F"/>
        </w:rPr>
        <w:t>si</w:t>
      </w:r>
      <w:r>
        <w:rPr>
          <w:color w:val="221F1F"/>
          <w:spacing w:val="-3"/>
        </w:rPr>
        <w:t xml:space="preserve"> </w:t>
      </w:r>
      <w:r>
        <w:rPr>
          <w:color w:val="221F1F"/>
        </w:rPr>
        <w:t>dentro</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45</w:t>
      </w:r>
      <w:r>
        <w:rPr>
          <w:color w:val="221F1F"/>
          <w:spacing w:val="-3"/>
        </w:rPr>
        <w:t xml:space="preserve"> </w:t>
      </w:r>
      <w:r>
        <w:rPr>
          <w:color w:val="221F1F"/>
        </w:rPr>
        <w:t>días</w:t>
      </w:r>
    </w:p>
    <w:p w:rsidR="004C408C" w14:paraId="0F209EC6" w14:textId="4F5838F0">
      <w:pPr>
        <w:pStyle w:val="BodyText"/>
        <w:ind w:left="1199" w:right="859"/>
      </w:pPr>
      <w:r>
        <w:rPr>
          <w:color w:val="221F1F"/>
        </w:rPr>
        <w:t>posteriores</w:t>
      </w:r>
      <w:r>
        <w:rPr>
          <w:color w:val="221F1F"/>
          <w:spacing w:val="-2"/>
        </w:rPr>
        <w:t xml:space="preserve"> </w:t>
      </w:r>
      <w:r>
        <w:rPr>
          <w:color w:val="221F1F"/>
        </w:rPr>
        <w:t>a</w:t>
      </w:r>
      <w:r>
        <w:rPr>
          <w:color w:val="221F1F"/>
          <w:spacing w:val="-4"/>
        </w:rPr>
        <w:t xml:space="preserve"> </w:t>
      </w:r>
      <w:r>
        <w:rPr>
          <w:color w:val="221F1F"/>
        </w:rPr>
        <w:t>la</w:t>
      </w:r>
      <w:r>
        <w:rPr>
          <w:color w:val="221F1F"/>
          <w:spacing w:val="-2"/>
        </w:rPr>
        <w:t xml:space="preserve"> </w:t>
      </w:r>
      <w:r>
        <w:rPr>
          <w:color w:val="221F1F"/>
        </w:rPr>
        <w:t>decisión</w:t>
      </w:r>
      <w:r>
        <w:rPr>
          <w:color w:val="221F1F"/>
          <w:spacing w:val="-2"/>
        </w:rPr>
        <w:t xml:space="preserve"> </w:t>
      </w:r>
      <w:r>
        <w:rPr>
          <w:color w:val="221F1F"/>
        </w:rPr>
        <w:t>de</w:t>
      </w:r>
      <w:r>
        <w:rPr>
          <w:color w:val="221F1F"/>
          <w:spacing w:val="-4"/>
        </w:rPr>
        <w:t xml:space="preserve"> </w:t>
      </w:r>
      <w:r>
        <w:rPr>
          <w:color w:val="221F1F"/>
        </w:rPr>
        <w:t>PBGC</w:t>
      </w:r>
      <w:r>
        <w:rPr>
          <w:color w:val="221F1F"/>
          <w:spacing w:val="-2"/>
        </w:rPr>
        <w:t xml:space="preserve"> </w:t>
      </w:r>
      <w:r>
        <w:rPr>
          <w:color w:val="221F1F"/>
        </w:rPr>
        <w:t>sucede</w:t>
      </w:r>
      <w:r>
        <w:rPr>
          <w:color w:val="221F1F"/>
          <w:spacing w:val="-2"/>
        </w:rPr>
        <w:t xml:space="preserve"> </w:t>
      </w:r>
      <w:r>
        <w:rPr>
          <w:color w:val="221F1F"/>
        </w:rPr>
        <w:t>lo</w:t>
      </w:r>
      <w:r>
        <w:rPr>
          <w:color w:val="221F1F"/>
          <w:spacing w:val="-2"/>
        </w:rPr>
        <w:t xml:space="preserve"> </w:t>
      </w:r>
      <w:r>
        <w:rPr>
          <w:color w:val="221F1F"/>
        </w:rPr>
        <w:t>siguiente:</w:t>
      </w:r>
      <w:r>
        <w:rPr>
          <w:color w:val="221F1F"/>
          <w:spacing w:val="-4"/>
        </w:rPr>
        <w:t xml:space="preserve"> </w:t>
      </w:r>
      <w:r>
        <w:rPr>
          <w:color w:val="221F1F"/>
        </w:rPr>
        <w:t>(1)</w:t>
      </w:r>
      <w:r>
        <w:rPr>
          <w:color w:val="221F1F"/>
          <w:spacing w:val="-2"/>
        </w:rPr>
        <w:t xml:space="preserve"> </w:t>
      </w:r>
      <w:r>
        <w:rPr>
          <w:color w:val="221F1F"/>
        </w:rPr>
        <w:t>se</w:t>
      </w:r>
      <w:r>
        <w:rPr>
          <w:color w:val="221F1F"/>
          <w:spacing w:val="-2"/>
        </w:rPr>
        <w:t xml:space="preserve"> </w:t>
      </w:r>
      <w:r>
        <w:rPr>
          <w:color w:val="221F1F"/>
        </w:rPr>
        <w:t>presenta</w:t>
      </w:r>
      <w:r>
        <w:rPr>
          <w:color w:val="221F1F"/>
          <w:spacing w:val="-2"/>
        </w:rPr>
        <w:t xml:space="preserve"> </w:t>
      </w:r>
      <w:r>
        <w:rPr>
          <w:color w:val="221F1F"/>
        </w:rPr>
        <w:t>una</w:t>
      </w:r>
      <w:r>
        <w:rPr>
          <w:color w:val="221F1F"/>
          <w:spacing w:val="-2"/>
        </w:rPr>
        <w:t xml:space="preserve"> </w:t>
      </w:r>
      <w:r>
        <w:rPr>
          <w:color w:val="221F1F"/>
        </w:rPr>
        <w:t>apelación</w:t>
      </w:r>
      <w:r>
        <w:rPr>
          <w:color w:val="221F1F"/>
          <w:spacing w:val="-2"/>
        </w:rPr>
        <w:t xml:space="preserve"> </w:t>
      </w:r>
      <w:r>
        <w:rPr>
          <w:color w:val="221F1F"/>
        </w:rPr>
        <w:t>o</w:t>
      </w:r>
      <w:r>
        <w:rPr>
          <w:color w:val="221F1F"/>
          <w:spacing w:val="-2"/>
        </w:rPr>
        <w:t xml:space="preserve"> </w:t>
      </w:r>
      <w:r>
        <w:rPr>
          <w:color w:val="221F1F"/>
        </w:rPr>
        <w:t>(2)</w:t>
      </w:r>
      <w:r>
        <w:rPr>
          <w:color w:val="221F1F"/>
          <w:spacing w:val="-2"/>
        </w:rPr>
        <w:t xml:space="preserve"> </w:t>
      </w:r>
      <w:r>
        <w:rPr>
          <w:color w:val="221F1F"/>
        </w:rPr>
        <w:t>cualquiera de las partes notifica por escrito a PBGC que están realizando los cambios necesarios en la orden</w:t>
      </w:r>
      <w:r>
        <w:rPr>
          <w:color w:val="221F1F"/>
          <w:spacing w:val="40"/>
        </w:rPr>
        <w:t xml:space="preserve"> </w:t>
      </w:r>
    </w:p>
    <w:p w:rsidR="004C408C" w14:paraId="0F209EC7" w14:textId="77777777">
      <w:pPr>
        <w:sectPr>
          <w:pgSz w:w="12240" w:h="15840"/>
          <w:pgMar w:top="1240" w:right="720" w:bottom="780" w:left="600" w:header="910" w:footer="635" w:gutter="0"/>
          <w:cols w:space="720"/>
        </w:sectPr>
      </w:pPr>
    </w:p>
    <w:p w:rsidR="004C408C" w14:paraId="0F209EC9" w14:textId="77777777">
      <w:pPr>
        <w:pStyle w:val="BodyText"/>
      </w:pPr>
    </w:p>
    <w:p w:rsidR="004C408C" w:rsidP="00192E2B" w14:paraId="0F209ECB" w14:textId="66E7A797">
      <w:pPr>
        <w:pStyle w:val="BodyText"/>
        <w:spacing w:before="1"/>
        <w:ind w:left="1152" w:right="1093" w:firstLine="18"/>
      </w:pPr>
      <w:r>
        <w:rPr>
          <w:color w:val="221F1F"/>
        </w:rPr>
        <w:t xml:space="preserve">de relaciones domésticas y presentan una orden </w:t>
      </w:r>
      <w:r w:rsidR="00A865F9">
        <w:rPr>
          <w:color w:val="221F1F"/>
        </w:rPr>
        <w:t xml:space="preserve">judicial </w:t>
      </w:r>
      <w:r>
        <w:rPr>
          <w:color w:val="221F1F"/>
        </w:rPr>
        <w:t xml:space="preserve">original firmada o una copia certificada </w:t>
      </w:r>
      <w:r w:rsidR="007623FB">
        <w:rPr>
          <w:color w:val="221F1F"/>
        </w:rPr>
        <w:t>o</w:t>
      </w:r>
      <w:r w:rsidR="007623FB">
        <w:rPr>
          <w:color w:val="221F1F"/>
          <w:spacing w:val="-2"/>
        </w:rPr>
        <w:t xml:space="preserve"> </w:t>
      </w:r>
      <w:r w:rsidR="007623FB">
        <w:rPr>
          <w:color w:val="221F1F"/>
        </w:rPr>
        <w:t>autenticada</w:t>
      </w:r>
      <w:r w:rsidR="007623FB">
        <w:rPr>
          <w:color w:val="221F1F"/>
          <w:spacing w:val="-4"/>
        </w:rPr>
        <w:t xml:space="preserve"> </w:t>
      </w:r>
      <w:r w:rsidR="007623FB">
        <w:rPr>
          <w:color w:val="221F1F"/>
        </w:rPr>
        <w:t>dentro</w:t>
      </w:r>
      <w:r w:rsidR="007623FB">
        <w:rPr>
          <w:color w:val="221F1F"/>
          <w:spacing w:val="-2"/>
        </w:rPr>
        <w:t xml:space="preserve"> </w:t>
      </w:r>
      <w:r w:rsidR="007623FB">
        <w:rPr>
          <w:color w:val="221F1F"/>
        </w:rPr>
        <w:t>de</w:t>
      </w:r>
      <w:r w:rsidR="007623FB">
        <w:rPr>
          <w:color w:val="221F1F"/>
          <w:spacing w:val="-4"/>
        </w:rPr>
        <w:t xml:space="preserve"> </w:t>
      </w:r>
      <w:r w:rsidR="007623FB">
        <w:rPr>
          <w:color w:val="221F1F"/>
        </w:rPr>
        <w:t>los</w:t>
      </w:r>
      <w:r w:rsidR="007623FB">
        <w:rPr>
          <w:color w:val="221F1F"/>
          <w:spacing w:val="-4"/>
        </w:rPr>
        <w:t xml:space="preserve"> </w:t>
      </w:r>
      <w:r w:rsidR="007623FB">
        <w:rPr>
          <w:color w:val="221F1F"/>
        </w:rPr>
        <w:t>120</w:t>
      </w:r>
      <w:r w:rsidR="007623FB">
        <w:rPr>
          <w:color w:val="221F1F"/>
          <w:spacing w:val="-3"/>
        </w:rPr>
        <w:t xml:space="preserve"> </w:t>
      </w:r>
      <w:r w:rsidR="007623FB">
        <w:rPr>
          <w:color w:val="221F1F"/>
        </w:rPr>
        <w:t>días</w:t>
      </w:r>
      <w:r w:rsidR="007623FB">
        <w:rPr>
          <w:color w:val="221F1F"/>
          <w:spacing w:val="-2"/>
        </w:rPr>
        <w:t xml:space="preserve"> </w:t>
      </w:r>
      <w:r w:rsidR="007623FB">
        <w:rPr>
          <w:color w:val="221F1F"/>
        </w:rPr>
        <w:t>posteriores</w:t>
      </w:r>
      <w:r w:rsidR="007623FB">
        <w:rPr>
          <w:color w:val="221F1F"/>
          <w:spacing w:val="-2"/>
        </w:rPr>
        <w:t xml:space="preserve"> </w:t>
      </w:r>
      <w:r w:rsidR="007623FB">
        <w:rPr>
          <w:color w:val="221F1F"/>
        </w:rPr>
        <w:t>a</w:t>
      </w:r>
      <w:r w:rsidR="007623FB">
        <w:rPr>
          <w:color w:val="221F1F"/>
          <w:spacing w:val="-2"/>
        </w:rPr>
        <w:t xml:space="preserve"> </w:t>
      </w:r>
      <w:r w:rsidR="007623FB">
        <w:rPr>
          <w:color w:val="221F1F"/>
        </w:rPr>
        <w:t>notificar</w:t>
      </w:r>
      <w:r w:rsidR="007623FB">
        <w:rPr>
          <w:color w:val="221F1F"/>
          <w:spacing w:val="-2"/>
        </w:rPr>
        <w:t xml:space="preserve"> </w:t>
      </w:r>
      <w:r w:rsidR="007623FB">
        <w:rPr>
          <w:color w:val="221F1F"/>
        </w:rPr>
        <w:t>a</w:t>
      </w:r>
      <w:r w:rsidR="007623FB">
        <w:rPr>
          <w:color w:val="221F1F"/>
          <w:spacing w:val="-2"/>
        </w:rPr>
        <w:t xml:space="preserve"> </w:t>
      </w:r>
      <w:r w:rsidR="007623FB">
        <w:rPr>
          <w:color w:val="221F1F"/>
        </w:rPr>
        <w:t>PBGC.</w:t>
      </w:r>
      <w:r w:rsidR="007623FB">
        <w:rPr>
          <w:color w:val="221F1F"/>
          <w:spacing w:val="40"/>
        </w:rPr>
        <w:t xml:space="preserve"> </w:t>
      </w:r>
      <w:r w:rsidR="007623FB">
        <w:rPr>
          <w:color w:val="221F1F"/>
        </w:rPr>
        <w:t>Si</w:t>
      </w:r>
      <w:r w:rsidR="007623FB">
        <w:rPr>
          <w:color w:val="221F1F"/>
          <w:spacing w:val="-2"/>
        </w:rPr>
        <w:t xml:space="preserve"> </w:t>
      </w:r>
      <w:r w:rsidR="007623FB">
        <w:rPr>
          <w:color w:val="221F1F"/>
        </w:rPr>
        <w:t>se</w:t>
      </w:r>
      <w:r w:rsidR="007623FB">
        <w:rPr>
          <w:color w:val="221F1F"/>
          <w:spacing w:val="-2"/>
        </w:rPr>
        <w:t xml:space="preserve"> </w:t>
      </w:r>
      <w:r w:rsidR="007623FB">
        <w:rPr>
          <w:color w:val="221F1F"/>
        </w:rPr>
        <w:t>presenta</w:t>
      </w:r>
      <w:r w:rsidR="007623FB">
        <w:rPr>
          <w:color w:val="221F1F"/>
          <w:spacing w:val="-2"/>
        </w:rPr>
        <w:t xml:space="preserve"> </w:t>
      </w:r>
      <w:r w:rsidR="007623FB">
        <w:rPr>
          <w:color w:val="221F1F"/>
        </w:rPr>
        <w:t>una</w:t>
      </w:r>
      <w:r w:rsidR="007623FB">
        <w:rPr>
          <w:color w:val="221F1F"/>
          <w:spacing w:val="-2"/>
        </w:rPr>
        <w:t xml:space="preserve"> </w:t>
      </w:r>
      <w:r w:rsidR="007623FB">
        <w:rPr>
          <w:color w:val="221F1F"/>
        </w:rPr>
        <w:t>apelación y PBGC determina que la orden no es calificada, PBGC otorgará a ambas partes 120 días para presentar una orden original firmada y revisada o una copia certificada o autenticada.</w:t>
      </w:r>
    </w:p>
    <w:p w:rsidR="004C408C" w:rsidP="00FF7EEF" w14:paraId="0F209ECD" w14:textId="64E7676C">
      <w:pPr>
        <w:pStyle w:val="BodyText"/>
        <w:spacing w:before="230"/>
        <w:ind w:left="1200" w:right="726"/>
      </w:pPr>
      <w:r>
        <w:rPr>
          <w:color w:val="221F1F"/>
        </w:rPr>
        <w:t xml:space="preserve">Si el Participante o el Beneficiario alternativo proporciona una copia de una orden </w:t>
      </w:r>
      <w:r w:rsidR="00FF7EEF">
        <w:rPr>
          <w:color w:val="221F1F"/>
        </w:rPr>
        <w:t xml:space="preserve">judicial </w:t>
      </w:r>
      <w:r>
        <w:rPr>
          <w:color w:val="221F1F"/>
        </w:rPr>
        <w:t>de programación del</w:t>
      </w:r>
      <w:r>
        <w:rPr>
          <w:color w:val="221F1F"/>
          <w:spacing w:val="-2"/>
        </w:rPr>
        <w:t xml:space="preserve"> </w:t>
      </w:r>
      <w:r>
        <w:rPr>
          <w:color w:val="221F1F"/>
        </w:rPr>
        <w:t>tribunal</w:t>
      </w:r>
      <w:r>
        <w:rPr>
          <w:color w:val="221F1F"/>
          <w:spacing w:val="-2"/>
        </w:rPr>
        <w:t xml:space="preserve"> </w:t>
      </w:r>
      <w:r>
        <w:rPr>
          <w:color w:val="221F1F"/>
        </w:rPr>
        <w:t>o</w:t>
      </w:r>
      <w:r>
        <w:rPr>
          <w:color w:val="221F1F"/>
          <w:spacing w:val="-4"/>
        </w:rPr>
        <w:t xml:space="preserve"> </w:t>
      </w:r>
      <w:r>
        <w:rPr>
          <w:color w:val="221F1F"/>
        </w:rPr>
        <w:t>una</w:t>
      </w:r>
      <w:r>
        <w:rPr>
          <w:color w:val="221F1F"/>
          <w:spacing w:val="-2"/>
        </w:rPr>
        <w:t xml:space="preserve"> </w:t>
      </w:r>
      <w:r>
        <w:rPr>
          <w:color w:val="221F1F"/>
        </w:rPr>
        <w:t>declaración</w:t>
      </w:r>
      <w:r>
        <w:rPr>
          <w:color w:val="221F1F"/>
          <w:spacing w:val="-2"/>
        </w:rPr>
        <w:t xml:space="preserve"> </w:t>
      </w:r>
      <w:r>
        <w:rPr>
          <w:color w:val="221F1F"/>
        </w:rPr>
        <w:t>por</w:t>
      </w:r>
      <w:r>
        <w:rPr>
          <w:color w:val="221F1F"/>
          <w:spacing w:val="-3"/>
        </w:rPr>
        <w:t xml:space="preserve"> </w:t>
      </w:r>
      <w:r>
        <w:rPr>
          <w:color w:val="221F1F"/>
        </w:rPr>
        <w:t>escrito</w:t>
      </w:r>
      <w:r>
        <w:rPr>
          <w:color w:val="221F1F"/>
          <w:spacing w:val="-2"/>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o</w:t>
      </w:r>
      <w:r>
        <w:rPr>
          <w:color w:val="221F1F"/>
          <w:spacing w:val="-2"/>
        </w:rPr>
        <w:t xml:space="preserve"> </w:t>
      </w:r>
      <w:r>
        <w:rPr>
          <w:color w:val="221F1F"/>
        </w:rPr>
        <w:t>del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2"/>
        </w:rPr>
        <w:t xml:space="preserve"> </w:t>
      </w:r>
      <w:r>
        <w:rPr>
          <w:color w:val="221F1F"/>
        </w:rPr>
        <w:t>(o</w:t>
      </w:r>
      <w:r>
        <w:rPr>
          <w:color w:val="221F1F"/>
          <w:spacing w:val="-4"/>
        </w:rPr>
        <w:t xml:space="preserve"> </w:t>
      </w:r>
      <w:r>
        <w:rPr>
          <w:color w:val="221F1F"/>
        </w:rPr>
        <w:t>el</w:t>
      </w:r>
      <w:r>
        <w:rPr>
          <w:color w:val="221F1F"/>
          <w:spacing w:val="-4"/>
        </w:rPr>
        <w:t xml:space="preserve"> </w:t>
      </w:r>
      <w:r>
        <w:rPr>
          <w:color w:val="221F1F"/>
        </w:rPr>
        <w:t>abogado</w:t>
      </w:r>
      <w:r w:rsidR="00FF7EEF">
        <w:t xml:space="preserve"> </w:t>
      </w:r>
      <w:r>
        <w:rPr>
          <w:color w:val="221F1F"/>
        </w:rPr>
        <w:t>o</w:t>
      </w:r>
      <w:r>
        <w:rPr>
          <w:color w:val="221F1F"/>
          <w:spacing w:val="-2"/>
        </w:rPr>
        <w:t xml:space="preserve"> </w:t>
      </w:r>
      <w:r>
        <w:rPr>
          <w:color w:val="221F1F"/>
        </w:rPr>
        <w:t>representante</w:t>
      </w:r>
      <w:r>
        <w:rPr>
          <w:color w:val="221F1F"/>
          <w:spacing w:val="-2"/>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o</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2"/>
        </w:rPr>
        <w:t xml:space="preserve"> </w:t>
      </w:r>
      <w:r>
        <w:rPr>
          <w:color w:val="221F1F"/>
        </w:rPr>
        <w:t>indicando</w:t>
      </w:r>
      <w:r>
        <w:rPr>
          <w:color w:val="221F1F"/>
          <w:spacing w:val="-2"/>
        </w:rPr>
        <w:t xml:space="preserve"> </w:t>
      </w:r>
      <w:r>
        <w:rPr>
          <w:color w:val="221F1F"/>
        </w:rPr>
        <w:t>que</w:t>
      </w:r>
      <w:r>
        <w:rPr>
          <w:color w:val="221F1F"/>
          <w:spacing w:val="-2"/>
        </w:rPr>
        <w:t xml:space="preserve"> </w:t>
      </w:r>
      <w:r>
        <w:rPr>
          <w:color w:val="221F1F"/>
        </w:rPr>
        <w:t>la</w:t>
      </w:r>
      <w:r>
        <w:rPr>
          <w:color w:val="221F1F"/>
          <w:spacing w:val="-2"/>
        </w:rPr>
        <w:t xml:space="preserve"> </w:t>
      </w:r>
      <w:r>
        <w:rPr>
          <w:color w:val="221F1F"/>
        </w:rPr>
        <w:t>corte</w:t>
      </w:r>
      <w:r>
        <w:rPr>
          <w:color w:val="221F1F"/>
          <w:spacing w:val="-4"/>
        </w:rPr>
        <w:t xml:space="preserve"> </w:t>
      </w:r>
      <w:r>
        <w:rPr>
          <w:color w:val="221F1F"/>
        </w:rPr>
        <w:t>no</w:t>
      </w:r>
      <w:r>
        <w:rPr>
          <w:color w:val="221F1F"/>
          <w:spacing w:val="-2"/>
        </w:rPr>
        <w:t xml:space="preserve"> </w:t>
      </w:r>
      <w:r>
        <w:rPr>
          <w:color w:val="221F1F"/>
        </w:rPr>
        <w:t>revisará la</w:t>
      </w:r>
      <w:r>
        <w:rPr>
          <w:color w:val="221F1F"/>
          <w:spacing w:val="-5"/>
        </w:rPr>
        <w:t xml:space="preserve"> </w:t>
      </w:r>
      <w:r>
        <w:rPr>
          <w:color w:val="221F1F"/>
        </w:rPr>
        <w:t>orden</w:t>
      </w:r>
      <w:r>
        <w:rPr>
          <w:color w:val="221F1F"/>
          <w:spacing w:val="-2"/>
        </w:rPr>
        <w:t xml:space="preserve"> </w:t>
      </w:r>
      <w:r>
        <w:rPr>
          <w:color w:val="221F1F"/>
        </w:rPr>
        <w:t>de</w:t>
      </w:r>
      <w:r>
        <w:rPr>
          <w:color w:val="221F1F"/>
          <w:spacing w:val="-3"/>
        </w:rPr>
        <w:t xml:space="preserve"> </w:t>
      </w:r>
      <w:r>
        <w:rPr>
          <w:color w:val="221F1F"/>
        </w:rPr>
        <w:t>relaciones</w:t>
      </w:r>
      <w:r>
        <w:rPr>
          <w:color w:val="221F1F"/>
          <w:spacing w:val="-2"/>
        </w:rPr>
        <w:t xml:space="preserve"> </w:t>
      </w:r>
      <w:r>
        <w:rPr>
          <w:color w:val="221F1F"/>
        </w:rPr>
        <w:t>domésticas</w:t>
      </w:r>
      <w:r>
        <w:rPr>
          <w:color w:val="221F1F"/>
          <w:spacing w:val="-2"/>
        </w:rPr>
        <w:t xml:space="preserve"> </w:t>
      </w:r>
      <w:r>
        <w:rPr>
          <w:color w:val="221F1F"/>
        </w:rPr>
        <w:t>propuesta</w:t>
      </w:r>
      <w:r>
        <w:rPr>
          <w:color w:val="221F1F"/>
          <w:spacing w:val="-3"/>
        </w:rPr>
        <w:t xml:space="preserve"> </w:t>
      </w:r>
      <w:r>
        <w:rPr>
          <w:color w:val="221F1F"/>
        </w:rPr>
        <w:t>hasta</w:t>
      </w:r>
      <w:r>
        <w:rPr>
          <w:color w:val="221F1F"/>
          <w:spacing w:val="-4"/>
        </w:rPr>
        <w:t xml:space="preserve"> </w:t>
      </w:r>
      <w:r>
        <w:rPr>
          <w:color w:val="221F1F"/>
        </w:rPr>
        <w:t>después</w:t>
      </w:r>
      <w:r>
        <w:rPr>
          <w:color w:val="221F1F"/>
          <w:spacing w:val="-2"/>
        </w:rPr>
        <w:t xml:space="preserve"> </w:t>
      </w:r>
      <w:r>
        <w:rPr>
          <w:color w:val="221F1F"/>
        </w:rPr>
        <w:t>de</w:t>
      </w:r>
      <w:r>
        <w:rPr>
          <w:color w:val="221F1F"/>
          <w:spacing w:val="-3"/>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periodo</w:t>
      </w:r>
      <w:r>
        <w:rPr>
          <w:color w:val="221F1F"/>
          <w:spacing w:val="-5"/>
        </w:rPr>
        <w:t xml:space="preserve"> </w:t>
      </w:r>
      <w:r>
        <w:rPr>
          <w:color w:val="221F1F"/>
        </w:rPr>
        <w:t>de</w:t>
      </w:r>
      <w:r>
        <w:rPr>
          <w:color w:val="221F1F"/>
          <w:spacing w:val="-3"/>
        </w:rPr>
        <w:t xml:space="preserve"> </w:t>
      </w:r>
      <w:r>
        <w:rPr>
          <w:color w:val="221F1F"/>
        </w:rPr>
        <w:t>120</w:t>
      </w:r>
      <w:r>
        <w:rPr>
          <w:color w:val="221F1F"/>
          <w:spacing w:val="-3"/>
        </w:rPr>
        <w:t xml:space="preserve"> </w:t>
      </w:r>
      <w:r>
        <w:rPr>
          <w:color w:val="221F1F"/>
        </w:rPr>
        <w:t>días</w:t>
      </w:r>
      <w:r>
        <w:rPr>
          <w:color w:val="221F1F"/>
          <w:spacing w:val="-2"/>
        </w:rPr>
        <w:t xml:space="preserve"> </w:t>
      </w:r>
      <w:r>
        <w:rPr>
          <w:color w:val="221F1F"/>
          <w:spacing w:val="-4"/>
        </w:rPr>
        <w:t>haya</w:t>
      </w:r>
    </w:p>
    <w:p w:rsidR="004C408C" w14:paraId="0F209ECE" w14:textId="77777777">
      <w:pPr>
        <w:pStyle w:val="BodyText"/>
        <w:spacing w:before="1"/>
        <w:ind w:left="1200"/>
      </w:pPr>
      <w:r>
        <w:rPr>
          <w:color w:val="221F1F"/>
        </w:rPr>
        <w:t>terminado,</w:t>
      </w:r>
      <w:r>
        <w:rPr>
          <w:color w:val="221F1F"/>
          <w:spacing w:val="-6"/>
        </w:rPr>
        <w:t xml:space="preserve"> </w:t>
      </w:r>
      <w:r>
        <w:rPr>
          <w:color w:val="221F1F"/>
        </w:rPr>
        <w:t>PBGC</w:t>
      </w:r>
      <w:r>
        <w:rPr>
          <w:color w:val="221F1F"/>
          <w:spacing w:val="-3"/>
        </w:rPr>
        <w:t xml:space="preserve"> </w:t>
      </w:r>
      <w:r>
        <w:rPr>
          <w:color w:val="221F1F"/>
        </w:rPr>
        <w:t>otorgará</w:t>
      </w:r>
      <w:r>
        <w:rPr>
          <w:color w:val="221F1F"/>
          <w:spacing w:val="-3"/>
        </w:rPr>
        <w:t xml:space="preserve"> </w:t>
      </w:r>
      <w:r>
        <w:rPr>
          <w:color w:val="221F1F"/>
        </w:rPr>
        <w:t>una</w:t>
      </w:r>
      <w:r>
        <w:rPr>
          <w:color w:val="221F1F"/>
          <w:spacing w:val="-3"/>
        </w:rPr>
        <w:t xml:space="preserve"> </w:t>
      </w:r>
      <w:r>
        <w:rPr>
          <w:color w:val="221F1F"/>
        </w:rPr>
        <w:t>extensión</w:t>
      </w:r>
      <w:r>
        <w:rPr>
          <w:color w:val="221F1F"/>
          <w:spacing w:val="-4"/>
        </w:rPr>
        <w:t xml:space="preserve"> </w:t>
      </w:r>
      <w:r>
        <w:rPr>
          <w:color w:val="221F1F"/>
        </w:rPr>
        <w:t>de</w:t>
      </w:r>
      <w:r>
        <w:rPr>
          <w:color w:val="221F1F"/>
          <w:spacing w:val="-3"/>
        </w:rPr>
        <w:t xml:space="preserve"> </w:t>
      </w:r>
      <w:r>
        <w:rPr>
          <w:color w:val="221F1F"/>
        </w:rPr>
        <w:t>120</w:t>
      </w:r>
      <w:r>
        <w:rPr>
          <w:color w:val="221F1F"/>
          <w:spacing w:val="-3"/>
        </w:rPr>
        <w:t xml:space="preserve"> </w:t>
      </w:r>
      <w:r>
        <w:rPr>
          <w:color w:val="221F1F"/>
        </w:rPr>
        <w:t>días</w:t>
      </w:r>
      <w:r>
        <w:rPr>
          <w:color w:val="221F1F"/>
          <w:spacing w:val="-3"/>
        </w:rPr>
        <w:t xml:space="preserve"> </w:t>
      </w:r>
      <w:r>
        <w:rPr>
          <w:color w:val="221F1F"/>
        </w:rPr>
        <w:t>basados</w:t>
      </w:r>
      <w:r>
        <w:rPr>
          <w:color w:val="221F1F"/>
          <w:spacing w:val="-3"/>
        </w:rPr>
        <w:t xml:space="preserve"> </w:t>
      </w:r>
      <w:r>
        <w:rPr>
          <w:color w:val="221F1F"/>
        </w:rPr>
        <w:t>en</w:t>
      </w:r>
      <w:r>
        <w:rPr>
          <w:color w:val="221F1F"/>
          <w:spacing w:val="-4"/>
        </w:rPr>
        <w:t xml:space="preserve"> </w:t>
      </w:r>
      <w:r>
        <w:rPr>
          <w:color w:val="221F1F"/>
        </w:rPr>
        <w:t>los</w:t>
      </w:r>
      <w:r>
        <w:rPr>
          <w:color w:val="221F1F"/>
          <w:spacing w:val="-3"/>
        </w:rPr>
        <w:t xml:space="preserve"> </w:t>
      </w:r>
      <w:r>
        <w:rPr>
          <w:color w:val="221F1F"/>
        </w:rPr>
        <w:t>hechos</w:t>
      </w:r>
      <w:r>
        <w:rPr>
          <w:color w:val="221F1F"/>
          <w:spacing w:val="-5"/>
        </w:rPr>
        <w:t xml:space="preserve"> </w:t>
      </w:r>
      <w:r>
        <w:rPr>
          <w:color w:val="221F1F"/>
        </w:rPr>
        <w:t>y</w:t>
      </w:r>
      <w:r>
        <w:rPr>
          <w:color w:val="221F1F"/>
          <w:spacing w:val="-3"/>
        </w:rPr>
        <w:t xml:space="preserve"> </w:t>
      </w:r>
      <w:r>
        <w:rPr>
          <w:color w:val="221F1F"/>
        </w:rPr>
        <w:t>las</w:t>
      </w:r>
      <w:r>
        <w:rPr>
          <w:color w:val="221F1F"/>
          <w:spacing w:val="-3"/>
        </w:rPr>
        <w:t xml:space="preserve"> </w:t>
      </w:r>
      <w:r>
        <w:rPr>
          <w:color w:val="221F1F"/>
          <w:spacing w:val="-2"/>
        </w:rPr>
        <w:t>circunstancias.</w:t>
      </w:r>
    </w:p>
    <w:p w:rsidR="004C408C" w:rsidP="008F5044" w14:paraId="0F209ED0" w14:textId="7F4E90C5">
      <w:pPr>
        <w:pStyle w:val="BodyText"/>
        <w:spacing w:before="226"/>
        <w:ind w:left="1200" w:right="1093"/>
      </w:pPr>
      <w:r>
        <w:rPr>
          <w:color w:val="221F1F"/>
        </w:rPr>
        <w:t>En</w:t>
      </w:r>
      <w:r>
        <w:rPr>
          <w:color w:val="221F1F"/>
          <w:spacing w:val="-3"/>
        </w:rPr>
        <w:t xml:space="preserve"> </w:t>
      </w:r>
      <w:r>
        <w:rPr>
          <w:color w:val="221F1F"/>
        </w:rPr>
        <w:t>ningún</w:t>
      </w:r>
      <w:r>
        <w:rPr>
          <w:color w:val="221F1F"/>
          <w:spacing w:val="-3"/>
        </w:rPr>
        <w:t xml:space="preserve"> </w:t>
      </w:r>
      <w:r>
        <w:rPr>
          <w:color w:val="221F1F"/>
        </w:rPr>
        <w:t>caso</w:t>
      </w:r>
      <w:r>
        <w:rPr>
          <w:color w:val="221F1F"/>
          <w:spacing w:val="-3"/>
        </w:rPr>
        <w:t xml:space="preserve"> </w:t>
      </w:r>
      <w:r>
        <w:rPr>
          <w:color w:val="221F1F"/>
        </w:rPr>
        <w:t>PBGC</w:t>
      </w:r>
      <w:r>
        <w:rPr>
          <w:color w:val="221F1F"/>
          <w:spacing w:val="-3"/>
        </w:rPr>
        <w:t xml:space="preserve"> </w:t>
      </w:r>
      <w:r>
        <w:rPr>
          <w:color w:val="221F1F"/>
        </w:rPr>
        <w:t>suspenderá</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por</w:t>
      </w:r>
      <w:r>
        <w:rPr>
          <w:color w:val="221F1F"/>
          <w:spacing w:val="-5"/>
        </w:rPr>
        <w:t xml:space="preserve"> </w:t>
      </w:r>
      <w:r>
        <w:rPr>
          <w:color w:val="221F1F"/>
        </w:rPr>
        <w:t>más</w:t>
      </w:r>
      <w:r>
        <w:rPr>
          <w:color w:val="221F1F"/>
          <w:spacing w:val="-3"/>
        </w:rPr>
        <w:t xml:space="preserve"> </w:t>
      </w:r>
      <w:r>
        <w:rPr>
          <w:color w:val="221F1F"/>
        </w:rPr>
        <w:t>de</w:t>
      </w:r>
      <w:r>
        <w:rPr>
          <w:color w:val="221F1F"/>
          <w:spacing w:val="-3"/>
        </w:rPr>
        <w:t xml:space="preserve"> </w:t>
      </w:r>
      <w:r>
        <w:rPr>
          <w:color w:val="221F1F"/>
        </w:rPr>
        <w:t>18</w:t>
      </w:r>
      <w:r>
        <w:rPr>
          <w:color w:val="221F1F"/>
          <w:spacing w:val="-4"/>
        </w:rPr>
        <w:t xml:space="preserve"> </w:t>
      </w:r>
      <w:r>
        <w:rPr>
          <w:color w:val="221F1F"/>
        </w:rPr>
        <w:t>meses</w:t>
      </w:r>
      <w:r>
        <w:rPr>
          <w:color w:val="221F1F"/>
          <w:spacing w:val="-3"/>
        </w:rPr>
        <w:t xml:space="preserve"> </w:t>
      </w:r>
      <w:r>
        <w:rPr>
          <w:color w:val="221F1F"/>
        </w:rPr>
        <w:t>desde</w:t>
      </w:r>
      <w:r>
        <w:rPr>
          <w:color w:val="221F1F"/>
          <w:spacing w:val="-3"/>
        </w:rPr>
        <w:t xml:space="preserve"> </w:t>
      </w:r>
      <w:r>
        <w:rPr>
          <w:color w:val="221F1F"/>
        </w:rPr>
        <w:t>la</w:t>
      </w:r>
      <w:r>
        <w:rPr>
          <w:color w:val="221F1F"/>
          <w:spacing w:val="-3"/>
        </w:rPr>
        <w:t xml:space="preserve"> </w:t>
      </w:r>
      <w:r>
        <w:rPr>
          <w:color w:val="221F1F"/>
        </w:rPr>
        <w:t>fecha en que el primer pago al Beneficiario alternativo debió haberse hecho de acuerdo con la orden.</w:t>
      </w:r>
      <w:r w:rsidR="00005D0E">
        <w:rPr>
          <w:color w:val="221F1F"/>
        </w:rPr>
        <w:t xml:space="preserve"> </w:t>
      </w:r>
      <w:r w:rsidRPr="00F91ADB" w:rsidR="005D329A">
        <w:rPr>
          <w:color w:val="221F1F"/>
        </w:rPr>
        <w:t>Si PBGC no puede determinar si la DRO es una QDRO</w:t>
      </w:r>
      <w:r w:rsidRPr="00F91ADB" w:rsidR="00BD47DD">
        <w:rPr>
          <w:color w:val="221F1F"/>
        </w:rPr>
        <w:t xml:space="preserve"> en el plazo de 18 meses descrito anteriormente, </w:t>
      </w:r>
      <w:r w:rsidRPr="00F91ADB">
        <w:rPr>
          <w:color w:val="221F1F"/>
        </w:rPr>
        <w:t>PBGC</w:t>
      </w:r>
      <w:r w:rsidRPr="00F91ADB">
        <w:rPr>
          <w:color w:val="221F1F"/>
          <w:spacing w:val="-3"/>
        </w:rPr>
        <w:t xml:space="preserve"> </w:t>
      </w:r>
      <w:r w:rsidRPr="00F91ADB">
        <w:rPr>
          <w:color w:val="221F1F"/>
        </w:rPr>
        <w:t>pagará</w:t>
      </w:r>
      <w:r w:rsidRPr="00F91ADB">
        <w:rPr>
          <w:color w:val="221F1F"/>
          <w:spacing w:val="-3"/>
        </w:rPr>
        <w:t xml:space="preserve"> </w:t>
      </w:r>
      <w:r w:rsidRPr="00F91ADB">
        <w:rPr>
          <w:color w:val="221F1F"/>
        </w:rPr>
        <w:t>los</w:t>
      </w:r>
      <w:r w:rsidRPr="00F91ADB">
        <w:rPr>
          <w:color w:val="221F1F"/>
          <w:spacing w:val="-3"/>
        </w:rPr>
        <w:t xml:space="preserve"> </w:t>
      </w:r>
      <w:r w:rsidRPr="00F91ADB">
        <w:rPr>
          <w:color w:val="221F1F"/>
        </w:rPr>
        <w:t>beneficios</w:t>
      </w:r>
      <w:r w:rsidRPr="00F91ADB">
        <w:rPr>
          <w:color w:val="221F1F"/>
          <w:spacing w:val="-3"/>
        </w:rPr>
        <w:t xml:space="preserve"> </w:t>
      </w:r>
      <w:r w:rsidRPr="00F91ADB">
        <w:rPr>
          <w:color w:val="221F1F"/>
        </w:rPr>
        <w:t>suspendidos</w:t>
      </w:r>
      <w:r w:rsidRPr="00F91ADB">
        <w:rPr>
          <w:color w:val="221F1F"/>
          <w:spacing w:val="-3"/>
        </w:rPr>
        <w:t xml:space="preserve"> </w:t>
      </w:r>
      <w:r w:rsidRPr="00F91ADB">
        <w:rPr>
          <w:color w:val="221F1F"/>
        </w:rPr>
        <w:t>al</w:t>
      </w:r>
      <w:r w:rsidRPr="00F91ADB">
        <w:rPr>
          <w:color w:val="221F1F"/>
          <w:spacing w:val="-3"/>
        </w:rPr>
        <w:t xml:space="preserve"> </w:t>
      </w:r>
      <w:r w:rsidRPr="00F91ADB">
        <w:rPr>
          <w:color w:val="221F1F"/>
        </w:rPr>
        <w:t>Participante</w:t>
      </w:r>
      <w:r w:rsidRPr="00F91ADB">
        <w:rPr>
          <w:color w:val="221F1F"/>
          <w:spacing w:val="-3"/>
        </w:rPr>
        <w:t xml:space="preserve"> </w:t>
      </w:r>
      <w:r w:rsidRPr="00F91ADB">
        <w:rPr>
          <w:color w:val="221F1F"/>
        </w:rPr>
        <w:t>más</w:t>
      </w:r>
      <w:r w:rsidRPr="00F91ADB">
        <w:rPr>
          <w:color w:val="221F1F"/>
          <w:spacing w:val="-2"/>
        </w:rPr>
        <w:t xml:space="preserve"> intereses</w:t>
      </w:r>
      <w:r w:rsidRPr="00F91ADB" w:rsidR="00B0493D">
        <w:rPr>
          <w:color w:val="221F1F"/>
          <w:spacing w:val="-2"/>
        </w:rPr>
        <w:t xml:space="preserve"> </w:t>
      </w:r>
      <w:r w:rsidRPr="00F91ADB" w:rsidR="00426319">
        <w:rPr>
          <w:lang w:val="es-CO"/>
        </w:rPr>
        <w:t>a la tasa federal aplicable a medio plazo</w:t>
      </w:r>
      <w:r w:rsidRPr="00F91ADB">
        <w:rPr>
          <w:color w:val="221F1F"/>
          <w:spacing w:val="-2"/>
        </w:rPr>
        <w:t>.</w:t>
      </w:r>
    </w:p>
    <w:p w:rsidR="004C408C" w14:paraId="0F209ED1" w14:textId="77777777">
      <w:pPr>
        <w:pStyle w:val="BodyText"/>
        <w:spacing w:before="19"/>
      </w:pPr>
    </w:p>
    <w:p w:rsidR="004C408C" w14:paraId="0F209ED2" w14:textId="679379AC">
      <w:pPr>
        <w:ind w:left="1200"/>
        <w:rPr>
          <w:rFonts w:ascii="Arial" w:hAnsi="Arial"/>
          <w:b/>
          <w:sz w:val="21"/>
        </w:rPr>
      </w:pPr>
      <w:r>
        <w:rPr>
          <w:rFonts w:ascii="Arial" w:hAnsi="Arial"/>
          <w:b/>
          <w:color w:val="3D67A1"/>
          <w:sz w:val="21"/>
        </w:rPr>
        <w:t>BORRADOR</w:t>
      </w:r>
      <w:r>
        <w:rPr>
          <w:rFonts w:ascii="Arial" w:hAnsi="Arial"/>
          <w:b/>
          <w:color w:val="3D67A1"/>
          <w:spacing w:val="-9"/>
          <w:sz w:val="21"/>
        </w:rPr>
        <w:t xml:space="preserve"> </w:t>
      </w:r>
      <w:r>
        <w:rPr>
          <w:rFonts w:ascii="Arial" w:hAnsi="Arial"/>
          <w:b/>
          <w:color w:val="3D67A1"/>
          <w:sz w:val="21"/>
        </w:rPr>
        <w:t>DE</w:t>
      </w:r>
      <w:r>
        <w:rPr>
          <w:rFonts w:ascii="Arial" w:hAnsi="Arial"/>
          <w:b/>
          <w:color w:val="3D67A1"/>
          <w:spacing w:val="-9"/>
          <w:sz w:val="21"/>
        </w:rPr>
        <w:t xml:space="preserve"> </w:t>
      </w:r>
      <w:r>
        <w:rPr>
          <w:rFonts w:ascii="Arial" w:hAnsi="Arial"/>
          <w:b/>
          <w:color w:val="3D67A1"/>
          <w:sz w:val="21"/>
        </w:rPr>
        <w:t>ORDEN</w:t>
      </w:r>
      <w:r>
        <w:rPr>
          <w:rFonts w:ascii="Arial" w:hAnsi="Arial"/>
          <w:b/>
          <w:color w:val="3D67A1"/>
          <w:spacing w:val="-9"/>
          <w:sz w:val="21"/>
        </w:rPr>
        <w:t xml:space="preserve"> </w:t>
      </w:r>
      <w:r w:rsidR="000E6FD4">
        <w:rPr>
          <w:rFonts w:ascii="Arial" w:hAnsi="Arial"/>
          <w:b/>
          <w:color w:val="3D67A1"/>
          <w:spacing w:val="-9"/>
          <w:sz w:val="21"/>
        </w:rPr>
        <w:t xml:space="preserve">JUDICIAL </w:t>
      </w:r>
      <w:r>
        <w:rPr>
          <w:rFonts w:ascii="Arial" w:hAnsi="Arial"/>
          <w:b/>
          <w:color w:val="3D67A1"/>
          <w:sz w:val="21"/>
        </w:rPr>
        <w:t>DE</w:t>
      </w:r>
      <w:r>
        <w:rPr>
          <w:rFonts w:ascii="Arial" w:hAnsi="Arial"/>
          <w:b/>
          <w:color w:val="3D67A1"/>
          <w:spacing w:val="-9"/>
          <w:sz w:val="21"/>
        </w:rPr>
        <w:t xml:space="preserve"> </w:t>
      </w:r>
      <w:r>
        <w:rPr>
          <w:rFonts w:ascii="Arial" w:hAnsi="Arial"/>
          <w:b/>
          <w:color w:val="3D67A1"/>
          <w:sz w:val="21"/>
        </w:rPr>
        <w:t>RELACIONES</w:t>
      </w:r>
      <w:r>
        <w:rPr>
          <w:rFonts w:ascii="Arial" w:hAnsi="Arial"/>
          <w:b/>
          <w:color w:val="3D67A1"/>
          <w:spacing w:val="-9"/>
          <w:sz w:val="21"/>
        </w:rPr>
        <w:t xml:space="preserve"> </w:t>
      </w:r>
      <w:r>
        <w:rPr>
          <w:rFonts w:ascii="Arial" w:hAnsi="Arial"/>
          <w:b/>
          <w:color w:val="3D67A1"/>
          <w:spacing w:val="-2"/>
          <w:sz w:val="21"/>
        </w:rPr>
        <w:t>DOMÉSTICAS</w:t>
      </w:r>
    </w:p>
    <w:p w:rsidR="004C408C" w14:paraId="0F209ED3" w14:textId="725CEC1A">
      <w:pPr>
        <w:pStyle w:val="BodyText"/>
        <w:spacing w:before="236"/>
        <w:ind w:left="1200"/>
      </w:pPr>
      <w:r>
        <w:rPr>
          <w:color w:val="221F1F"/>
        </w:rPr>
        <w:t>A</w:t>
      </w:r>
      <w:r>
        <w:rPr>
          <w:color w:val="221F1F"/>
          <w:spacing w:val="-6"/>
        </w:rPr>
        <w:t xml:space="preserve"> </w:t>
      </w:r>
      <w:r>
        <w:rPr>
          <w:color w:val="221F1F"/>
        </w:rPr>
        <w:t>petición</w:t>
      </w:r>
      <w:r>
        <w:rPr>
          <w:color w:val="221F1F"/>
          <w:spacing w:val="-3"/>
        </w:rPr>
        <w:t xml:space="preserve"> </w:t>
      </w:r>
      <w:r>
        <w:rPr>
          <w:color w:val="221F1F"/>
        </w:rPr>
        <w:t>de</w:t>
      </w:r>
      <w:r>
        <w:rPr>
          <w:color w:val="221F1F"/>
          <w:spacing w:val="-5"/>
        </w:rPr>
        <w:t xml:space="preserve"> </w:t>
      </w:r>
      <w:r>
        <w:rPr>
          <w:color w:val="221F1F"/>
        </w:rPr>
        <w:t>un</w:t>
      </w:r>
      <w:r>
        <w:rPr>
          <w:color w:val="221F1F"/>
          <w:spacing w:val="-3"/>
        </w:rPr>
        <w:t xml:space="preserve"> </w:t>
      </w:r>
      <w:r>
        <w:rPr>
          <w:color w:val="221F1F"/>
        </w:rPr>
        <w:t>Participante</w:t>
      </w:r>
      <w:r>
        <w:rPr>
          <w:color w:val="221F1F"/>
          <w:spacing w:val="-3"/>
        </w:rPr>
        <w:t xml:space="preserve"> </w:t>
      </w:r>
      <w:r>
        <w:rPr>
          <w:color w:val="221F1F"/>
        </w:rPr>
        <w:t>o</w:t>
      </w:r>
      <w:r>
        <w:rPr>
          <w:color w:val="221F1F"/>
          <w:spacing w:val="-3"/>
        </w:rPr>
        <w:t xml:space="preserve"> </w:t>
      </w:r>
      <w:r>
        <w:rPr>
          <w:color w:val="221F1F"/>
        </w:rPr>
        <w:t>de</w:t>
      </w:r>
      <w:r>
        <w:rPr>
          <w:color w:val="221F1F"/>
          <w:spacing w:val="-3"/>
        </w:rPr>
        <w:t xml:space="preserve"> </w:t>
      </w:r>
      <w:r>
        <w:rPr>
          <w:color w:val="221F1F"/>
        </w:rPr>
        <w:t>un</w:t>
      </w:r>
      <w:r>
        <w:rPr>
          <w:color w:val="221F1F"/>
          <w:spacing w:val="-4"/>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(o</w:t>
      </w:r>
      <w:r>
        <w:rPr>
          <w:color w:val="221F1F"/>
          <w:spacing w:val="-3"/>
        </w:rPr>
        <w:t xml:space="preserve"> </w:t>
      </w:r>
      <w:r>
        <w:rPr>
          <w:color w:val="221F1F"/>
        </w:rPr>
        <w:t>un</w:t>
      </w:r>
      <w:r>
        <w:rPr>
          <w:color w:val="221F1F"/>
          <w:spacing w:val="-3"/>
        </w:rPr>
        <w:t xml:space="preserve"> </w:t>
      </w:r>
      <w:r>
        <w:rPr>
          <w:color w:val="221F1F"/>
        </w:rPr>
        <w:t>abogado</w:t>
      </w:r>
      <w:r>
        <w:rPr>
          <w:color w:val="221F1F"/>
          <w:spacing w:val="-3"/>
        </w:rPr>
        <w:t xml:space="preserve"> </w:t>
      </w:r>
      <w:r>
        <w:rPr>
          <w:color w:val="221F1F"/>
        </w:rPr>
        <w:t>o</w:t>
      </w:r>
      <w:r>
        <w:rPr>
          <w:color w:val="221F1F"/>
          <w:spacing w:val="-5"/>
        </w:rPr>
        <w:t xml:space="preserve"> </w:t>
      </w:r>
      <w:r>
        <w:rPr>
          <w:color w:val="221F1F"/>
          <w:spacing w:val="-2"/>
        </w:rPr>
        <w:t>representante</w:t>
      </w:r>
      <w:r w:rsidR="005D329A">
        <w:rPr>
          <w:color w:val="221F1F"/>
          <w:spacing w:val="-2"/>
        </w:rPr>
        <w:t xml:space="preserve"> de</w:t>
      </w:r>
    </w:p>
    <w:p w:rsidR="004C408C" w:rsidP="008C0C24" w14:paraId="0F209ED5" w14:textId="46A28E3D">
      <w:pPr>
        <w:pStyle w:val="BodyText"/>
        <w:tabs>
          <w:tab w:val="left" w:pos="10260"/>
        </w:tabs>
        <w:ind w:left="1200" w:right="660"/>
      </w:pPr>
      <w:r>
        <w:rPr>
          <w:color w:val="221F1F"/>
        </w:rPr>
        <w:t>cualquiera</w:t>
      </w:r>
      <w:r>
        <w:rPr>
          <w:color w:val="221F1F"/>
          <w:spacing w:val="-4"/>
        </w:rPr>
        <w:t xml:space="preserve"> </w:t>
      </w:r>
      <w:r>
        <w:rPr>
          <w:color w:val="221F1F"/>
        </w:rPr>
        <w:t>de</w:t>
      </w:r>
      <w:r>
        <w:rPr>
          <w:color w:val="221F1F"/>
          <w:spacing w:val="-3"/>
        </w:rPr>
        <w:t xml:space="preserve"> </w:t>
      </w:r>
      <w:r>
        <w:rPr>
          <w:color w:val="221F1F"/>
        </w:rPr>
        <w:t>ellos),</w:t>
      </w:r>
      <w:r>
        <w:rPr>
          <w:color w:val="221F1F"/>
          <w:spacing w:val="-4"/>
        </w:rPr>
        <w:t xml:space="preserve"> </w:t>
      </w:r>
      <w:r>
        <w:rPr>
          <w:color w:val="221F1F"/>
        </w:rPr>
        <w:t>PBGC</w:t>
      </w:r>
      <w:r>
        <w:rPr>
          <w:color w:val="221F1F"/>
          <w:spacing w:val="-3"/>
        </w:rPr>
        <w:t xml:space="preserve"> </w:t>
      </w:r>
      <w:r>
        <w:rPr>
          <w:color w:val="221F1F"/>
        </w:rPr>
        <w:t>revisará</w:t>
      </w:r>
      <w:r>
        <w:rPr>
          <w:color w:val="221F1F"/>
          <w:spacing w:val="-3"/>
        </w:rPr>
        <w:t xml:space="preserve"> </w:t>
      </w:r>
      <w:r>
        <w:rPr>
          <w:color w:val="221F1F"/>
        </w:rPr>
        <w:t>informalmente</w:t>
      </w:r>
      <w:r>
        <w:rPr>
          <w:color w:val="221F1F"/>
          <w:spacing w:val="-3"/>
        </w:rPr>
        <w:t xml:space="preserve"> </w:t>
      </w:r>
      <w:r>
        <w:rPr>
          <w:color w:val="221F1F"/>
        </w:rPr>
        <w:t>el</w:t>
      </w:r>
      <w:r>
        <w:rPr>
          <w:color w:val="221F1F"/>
          <w:spacing w:val="-3"/>
        </w:rPr>
        <w:t xml:space="preserve"> </w:t>
      </w:r>
      <w:r>
        <w:rPr>
          <w:color w:val="221F1F"/>
        </w:rPr>
        <w:t>borrador</w:t>
      </w:r>
      <w:r>
        <w:rPr>
          <w:color w:val="221F1F"/>
          <w:spacing w:val="-4"/>
        </w:rPr>
        <w:t xml:space="preserve"> </w:t>
      </w:r>
      <w:r>
        <w:rPr>
          <w:color w:val="221F1F"/>
        </w:rPr>
        <w:t>de</w:t>
      </w:r>
      <w:r>
        <w:rPr>
          <w:color w:val="221F1F"/>
          <w:spacing w:val="-3"/>
        </w:rPr>
        <w:t xml:space="preserve"> </w:t>
      </w:r>
      <w:r>
        <w:rPr>
          <w:color w:val="221F1F"/>
        </w:rPr>
        <w:t>una</w:t>
      </w:r>
      <w:r>
        <w:rPr>
          <w:color w:val="221F1F"/>
          <w:spacing w:val="-3"/>
        </w:rPr>
        <w:t xml:space="preserve"> </w:t>
      </w:r>
      <w:r>
        <w:rPr>
          <w:color w:val="221F1F"/>
        </w:rPr>
        <w:t>orden</w:t>
      </w:r>
      <w:r>
        <w:rPr>
          <w:color w:val="221F1F"/>
          <w:spacing w:val="-4"/>
        </w:rPr>
        <w:t xml:space="preserve"> </w:t>
      </w:r>
      <w:r w:rsidR="00EA7347">
        <w:rPr>
          <w:color w:val="221F1F"/>
          <w:spacing w:val="-4"/>
        </w:rPr>
        <w:t>judicial</w:t>
      </w:r>
      <w:r w:rsidR="008C0C24">
        <w:rPr>
          <w:color w:val="221F1F"/>
          <w:spacing w:val="-4"/>
        </w:rPr>
        <w:t xml:space="preserve"> </w:t>
      </w:r>
      <w:r>
        <w:rPr>
          <w:color w:val="221F1F"/>
        </w:rPr>
        <w:t>de</w:t>
      </w:r>
      <w:r>
        <w:rPr>
          <w:color w:val="221F1F"/>
          <w:spacing w:val="-3"/>
        </w:rPr>
        <w:t xml:space="preserve"> </w:t>
      </w:r>
      <w:r>
        <w:rPr>
          <w:color w:val="221F1F"/>
        </w:rPr>
        <w:t>relaciones</w:t>
      </w:r>
      <w:r>
        <w:rPr>
          <w:color w:val="221F1F"/>
          <w:spacing w:val="-4"/>
        </w:rPr>
        <w:t xml:space="preserve"> </w:t>
      </w:r>
      <w:r>
        <w:rPr>
          <w:color w:val="221F1F"/>
        </w:rPr>
        <w:t xml:space="preserve">domésticas para determinar si cumple con los requerimientos de calificación de ser presentada como una orden </w:t>
      </w:r>
      <w:r w:rsidR="008C0C24">
        <w:rPr>
          <w:color w:val="221F1F"/>
        </w:rPr>
        <w:t xml:space="preserve">judicial </w:t>
      </w:r>
      <w:r>
        <w:rPr>
          <w:color w:val="221F1F"/>
        </w:rPr>
        <w:t>original firmada o una copia certificada o autenticada. Para obtener instrucciones sobre cómo presentar el borrador de la orden para una revisión electrónica informal, comuníquese con el Centro de Contacto del Cliente de PBGC al 1­800­400­7242. Para presentar un borrador de la orden para una revisión preliminar informal por correo electrónico, envíelo al Coordinador de QDRO de PBGC,</w:t>
      </w:r>
      <w:r w:rsidR="008C0C24">
        <w:t xml:space="preserve"> </w:t>
      </w:r>
      <w:r>
        <w:rPr>
          <w:color w:val="221F1F"/>
        </w:rPr>
        <w:t>P.O.</w:t>
      </w:r>
      <w:r>
        <w:rPr>
          <w:color w:val="221F1F"/>
          <w:spacing w:val="-4"/>
        </w:rPr>
        <w:t xml:space="preserve"> </w:t>
      </w:r>
      <w:r>
        <w:rPr>
          <w:color w:val="221F1F"/>
        </w:rPr>
        <w:t>Box</w:t>
      </w:r>
      <w:r>
        <w:rPr>
          <w:color w:val="221F1F"/>
          <w:spacing w:val="-5"/>
        </w:rPr>
        <w:t xml:space="preserve"> </w:t>
      </w:r>
      <w:r>
        <w:rPr>
          <w:color w:val="221F1F"/>
        </w:rPr>
        <w:t>151750,</w:t>
      </w:r>
      <w:r>
        <w:rPr>
          <w:color w:val="221F1F"/>
          <w:spacing w:val="-4"/>
        </w:rPr>
        <w:t xml:space="preserve"> </w:t>
      </w:r>
      <w:r>
        <w:rPr>
          <w:color w:val="221F1F"/>
        </w:rPr>
        <w:t>Alexandria,</w:t>
      </w:r>
      <w:r>
        <w:rPr>
          <w:color w:val="221F1F"/>
          <w:spacing w:val="-4"/>
        </w:rPr>
        <w:t xml:space="preserve"> </w:t>
      </w:r>
      <w:r>
        <w:rPr>
          <w:color w:val="221F1F"/>
        </w:rPr>
        <w:t>VA</w:t>
      </w:r>
      <w:r>
        <w:rPr>
          <w:color w:val="221F1F"/>
          <w:spacing w:val="-3"/>
        </w:rPr>
        <w:t xml:space="preserve"> </w:t>
      </w:r>
      <w:r>
        <w:rPr>
          <w:color w:val="221F1F"/>
        </w:rPr>
        <w:t>22315­</w:t>
      </w:r>
      <w:r>
        <w:rPr>
          <w:color w:val="221F1F"/>
          <w:spacing w:val="-2"/>
        </w:rPr>
        <w:t>1750.</w:t>
      </w:r>
    </w:p>
    <w:p w:rsidR="004C408C" w14:paraId="0F209ED6" w14:textId="6777C87E">
      <w:pPr>
        <w:pStyle w:val="BodyText"/>
        <w:spacing w:before="235"/>
        <w:ind w:left="1200"/>
      </w:pPr>
      <w:r>
        <w:rPr>
          <w:color w:val="221F1F"/>
        </w:rPr>
        <w:t>PBGC</w:t>
      </w:r>
      <w:r>
        <w:rPr>
          <w:color w:val="221F1F"/>
          <w:spacing w:val="-6"/>
        </w:rPr>
        <w:t xml:space="preserve"> </w:t>
      </w:r>
      <w:r>
        <w:rPr>
          <w:color w:val="221F1F"/>
        </w:rPr>
        <w:t>notificará</w:t>
      </w:r>
      <w:r>
        <w:rPr>
          <w:color w:val="221F1F"/>
          <w:spacing w:val="-3"/>
        </w:rPr>
        <w:t xml:space="preserve"> </w:t>
      </w:r>
      <w:r>
        <w:rPr>
          <w:color w:val="221F1F"/>
        </w:rPr>
        <w:t>por</w:t>
      </w:r>
      <w:r>
        <w:rPr>
          <w:color w:val="221F1F"/>
          <w:spacing w:val="-4"/>
        </w:rPr>
        <w:t xml:space="preserve"> </w:t>
      </w:r>
      <w:r>
        <w:rPr>
          <w:color w:val="221F1F"/>
        </w:rPr>
        <w:t>escrito</w:t>
      </w:r>
      <w:r>
        <w:rPr>
          <w:color w:val="221F1F"/>
          <w:spacing w:val="-3"/>
        </w:rPr>
        <w:t xml:space="preserve"> </w:t>
      </w:r>
      <w:r>
        <w:rPr>
          <w:color w:val="221F1F"/>
        </w:rPr>
        <w:t>que</w:t>
      </w:r>
      <w:r>
        <w:rPr>
          <w:color w:val="221F1F"/>
          <w:spacing w:val="-3"/>
        </w:rPr>
        <w:t xml:space="preserve"> </w:t>
      </w:r>
      <w:r>
        <w:rPr>
          <w:color w:val="221F1F"/>
        </w:rPr>
        <w:t>ha</w:t>
      </w:r>
      <w:r>
        <w:rPr>
          <w:color w:val="221F1F"/>
          <w:spacing w:val="-3"/>
        </w:rPr>
        <w:t xml:space="preserve"> </w:t>
      </w:r>
      <w:r>
        <w:rPr>
          <w:color w:val="221F1F"/>
        </w:rPr>
        <w:t>recibido</w:t>
      </w:r>
      <w:r>
        <w:rPr>
          <w:color w:val="221F1F"/>
          <w:spacing w:val="-4"/>
        </w:rPr>
        <w:t xml:space="preserve"> </w:t>
      </w:r>
      <w:r>
        <w:rPr>
          <w:color w:val="221F1F"/>
        </w:rPr>
        <w:t>el</w:t>
      </w:r>
      <w:r>
        <w:rPr>
          <w:color w:val="221F1F"/>
          <w:spacing w:val="-3"/>
        </w:rPr>
        <w:t xml:space="preserve"> </w:t>
      </w:r>
      <w:r>
        <w:rPr>
          <w:color w:val="221F1F"/>
        </w:rPr>
        <w:t>borrador</w:t>
      </w:r>
      <w:r>
        <w:rPr>
          <w:color w:val="221F1F"/>
          <w:spacing w:val="-4"/>
        </w:rPr>
        <w:t xml:space="preserve"> </w:t>
      </w:r>
      <w:r>
        <w:rPr>
          <w:color w:val="221F1F"/>
        </w:rPr>
        <w:t>de</w:t>
      </w:r>
      <w:r>
        <w:rPr>
          <w:color w:val="221F1F"/>
          <w:spacing w:val="-3"/>
        </w:rPr>
        <w:t xml:space="preserve"> </w:t>
      </w:r>
      <w:r>
        <w:rPr>
          <w:color w:val="221F1F"/>
        </w:rPr>
        <w:t>la</w:t>
      </w:r>
      <w:r>
        <w:rPr>
          <w:color w:val="221F1F"/>
          <w:spacing w:val="-5"/>
        </w:rPr>
        <w:t xml:space="preserve"> </w:t>
      </w:r>
      <w:r>
        <w:rPr>
          <w:color w:val="221F1F"/>
        </w:rPr>
        <w:t>orden</w:t>
      </w:r>
      <w:r>
        <w:rPr>
          <w:color w:val="221F1F"/>
          <w:spacing w:val="-3"/>
        </w:rPr>
        <w:t xml:space="preserve"> </w:t>
      </w:r>
      <w:r w:rsidR="00227786">
        <w:rPr>
          <w:color w:val="221F1F"/>
          <w:spacing w:val="-3"/>
        </w:rPr>
        <w:t xml:space="preserve">judicial </w:t>
      </w:r>
      <w:r>
        <w:rPr>
          <w:color w:val="221F1F"/>
        </w:rPr>
        <w:t>de</w:t>
      </w:r>
      <w:r>
        <w:rPr>
          <w:color w:val="221F1F"/>
          <w:spacing w:val="-3"/>
        </w:rPr>
        <w:t xml:space="preserve"> </w:t>
      </w:r>
      <w:r>
        <w:rPr>
          <w:color w:val="221F1F"/>
        </w:rPr>
        <w:t>relaciones</w:t>
      </w:r>
      <w:r>
        <w:rPr>
          <w:color w:val="221F1F"/>
          <w:spacing w:val="-3"/>
        </w:rPr>
        <w:t xml:space="preserve"> </w:t>
      </w:r>
      <w:r>
        <w:rPr>
          <w:color w:val="221F1F"/>
          <w:spacing w:val="-2"/>
        </w:rPr>
        <w:t>domésticas.</w:t>
      </w:r>
    </w:p>
    <w:p w:rsidR="004C408C" w14:paraId="0F209ED7" w14:textId="01EBA927">
      <w:pPr>
        <w:pStyle w:val="BodyText"/>
        <w:ind w:left="1199" w:right="726"/>
      </w:pPr>
      <w:r>
        <w:rPr>
          <w:color w:val="221F1F"/>
        </w:rPr>
        <w:t>En el caso de un Participante que aún no se encuentra en condición de pago, pero que es elegible para</w:t>
      </w:r>
      <w:r>
        <w:rPr>
          <w:color w:val="221F1F"/>
          <w:spacing w:val="-2"/>
        </w:rPr>
        <w:t xml:space="preserve"> </w:t>
      </w:r>
      <w:r>
        <w:rPr>
          <w:color w:val="221F1F"/>
        </w:rPr>
        <w:t>recibir</w:t>
      </w:r>
      <w:r>
        <w:rPr>
          <w:color w:val="221F1F"/>
          <w:spacing w:val="-3"/>
        </w:rPr>
        <w:t xml:space="preserve"> </w:t>
      </w:r>
      <w:r>
        <w:rPr>
          <w:color w:val="221F1F"/>
        </w:rPr>
        <w:t>los</w:t>
      </w:r>
      <w:r>
        <w:rPr>
          <w:color w:val="221F1F"/>
          <w:spacing w:val="-2"/>
        </w:rPr>
        <w:t xml:space="preserve"> </w:t>
      </w:r>
      <w:r>
        <w:rPr>
          <w:color w:val="221F1F"/>
        </w:rPr>
        <w:t>beneficios</w:t>
      </w:r>
      <w:r>
        <w:rPr>
          <w:color w:val="221F1F"/>
          <w:spacing w:val="-4"/>
        </w:rPr>
        <w:t xml:space="preserve"> </w:t>
      </w:r>
      <w:r>
        <w:rPr>
          <w:color w:val="221F1F"/>
        </w:rPr>
        <w:t>y</w:t>
      </w:r>
      <w:r>
        <w:rPr>
          <w:color w:val="221F1F"/>
          <w:spacing w:val="-2"/>
        </w:rPr>
        <w:t xml:space="preserve"> </w:t>
      </w:r>
      <w:r>
        <w:rPr>
          <w:color w:val="221F1F"/>
        </w:rPr>
        <w:t>ha</w:t>
      </w:r>
      <w:r>
        <w:rPr>
          <w:color w:val="221F1F"/>
          <w:spacing w:val="-2"/>
        </w:rPr>
        <w:t xml:space="preserve"> </w:t>
      </w:r>
      <w:r>
        <w:rPr>
          <w:color w:val="221F1F"/>
        </w:rPr>
        <w:t>solicitado</w:t>
      </w:r>
      <w:r>
        <w:rPr>
          <w:color w:val="221F1F"/>
          <w:spacing w:val="-2"/>
        </w:rPr>
        <w:t xml:space="preserve"> </w:t>
      </w:r>
      <w:r>
        <w:rPr>
          <w:color w:val="221F1F"/>
        </w:rPr>
        <w:t>dichos</w:t>
      </w:r>
      <w:r>
        <w:rPr>
          <w:color w:val="221F1F"/>
          <w:spacing w:val="-4"/>
        </w:rPr>
        <w:t xml:space="preserve"> </w:t>
      </w:r>
      <w:r>
        <w:rPr>
          <w:color w:val="221F1F"/>
        </w:rPr>
        <w:t>beneficios,</w:t>
      </w:r>
      <w:r>
        <w:rPr>
          <w:color w:val="221F1F"/>
          <w:spacing w:val="-2"/>
        </w:rPr>
        <w:t xml:space="preserve"> </w:t>
      </w:r>
      <w:r>
        <w:rPr>
          <w:color w:val="221F1F"/>
        </w:rPr>
        <w:t>PBGC</w:t>
      </w:r>
      <w:r>
        <w:rPr>
          <w:color w:val="221F1F"/>
          <w:spacing w:val="-2"/>
        </w:rPr>
        <w:t xml:space="preserve"> </w:t>
      </w:r>
      <w:r>
        <w:rPr>
          <w:color w:val="221F1F"/>
        </w:rPr>
        <w:t>retrasará</w:t>
      </w:r>
      <w:r>
        <w:rPr>
          <w:color w:val="221F1F"/>
          <w:spacing w:val="-4"/>
        </w:rPr>
        <w:t xml:space="preserve"> </w:t>
      </w:r>
      <w:r>
        <w:rPr>
          <w:color w:val="221F1F"/>
        </w:rPr>
        <w:t>el</w:t>
      </w:r>
      <w:r>
        <w:rPr>
          <w:color w:val="221F1F"/>
          <w:spacing w:val="-4"/>
        </w:rPr>
        <w:t xml:space="preserve"> </w:t>
      </w:r>
      <w:r>
        <w:rPr>
          <w:color w:val="221F1F"/>
        </w:rPr>
        <w:t>comienzo</w:t>
      </w:r>
      <w:r>
        <w:rPr>
          <w:color w:val="221F1F"/>
          <w:spacing w:val="-4"/>
        </w:rPr>
        <w:t xml:space="preserve"> </w:t>
      </w:r>
      <w:r>
        <w:rPr>
          <w:color w:val="221F1F"/>
        </w:rPr>
        <w:t>de</w:t>
      </w:r>
      <w:r>
        <w:rPr>
          <w:color w:val="221F1F"/>
          <w:spacing w:val="-3"/>
        </w:rPr>
        <w:t xml:space="preserve"> </w:t>
      </w:r>
      <w:r>
        <w:rPr>
          <w:color w:val="221F1F"/>
        </w:rPr>
        <w:t>cualquier beneficio por un periodo de hasta 120 días desde la fecha en que PBGC notifica a las partes</w:t>
      </w:r>
      <w:r w:rsidR="00E26E6D">
        <w:rPr>
          <w:color w:val="221F1F"/>
        </w:rPr>
        <w:t xml:space="preserve"> de los</w:t>
      </w:r>
    </w:p>
    <w:p w:rsidR="004C408C" w14:paraId="0F209ED8" w14:textId="4F965C64">
      <w:pPr>
        <w:pStyle w:val="BodyText"/>
        <w:ind w:left="1199" w:right="797"/>
      </w:pPr>
      <w:r>
        <w:rPr>
          <w:color w:val="221F1F"/>
        </w:rPr>
        <w:t>resultados de la revisión informal. En caso de un Participante que se encuentra en condición de</w:t>
      </w:r>
      <w:r>
        <w:rPr>
          <w:color w:val="221F1F"/>
          <w:spacing w:val="-2"/>
        </w:rPr>
        <w:t xml:space="preserve"> </w:t>
      </w:r>
      <w:r>
        <w:rPr>
          <w:color w:val="221F1F"/>
        </w:rPr>
        <w:t>pago,</w:t>
      </w:r>
      <w:r>
        <w:rPr>
          <w:color w:val="221F1F"/>
          <w:spacing w:val="-4"/>
        </w:rPr>
        <w:t xml:space="preserve"> </w:t>
      </w:r>
      <w:r>
        <w:rPr>
          <w:color w:val="221F1F"/>
        </w:rPr>
        <w:t>PBGC</w:t>
      </w:r>
      <w:r>
        <w:rPr>
          <w:color w:val="221F1F"/>
          <w:spacing w:val="-2"/>
        </w:rPr>
        <w:t xml:space="preserve"> </w:t>
      </w:r>
      <w:r>
        <w:rPr>
          <w:color w:val="221F1F"/>
        </w:rPr>
        <w:t>no</w:t>
      </w:r>
      <w:r>
        <w:rPr>
          <w:color w:val="221F1F"/>
          <w:spacing w:val="-2"/>
        </w:rPr>
        <w:t xml:space="preserve"> </w:t>
      </w:r>
      <w:r>
        <w:rPr>
          <w:color w:val="221F1F"/>
        </w:rPr>
        <w:t>suspenderá</w:t>
      </w:r>
      <w:r>
        <w:rPr>
          <w:color w:val="221F1F"/>
          <w:spacing w:val="-2"/>
        </w:rPr>
        <w:t xml:space="preserve"> </w:t>
      </w:r>
      <w:r>
        <w:rPr>
          <w:color w:val="221F1F"/>
        </w:rPr>
        <w:t>porción</w:t>
      </w:r>
      <w:r>
        <w:rPr>
          <w:color w:val="221F1F"/>
          <w:spacing w:val="-2"/>
        </w:rPr>
        <w:t xml:space="preserve"> </w:t>
      </w:r>
      <w:r>
        <w:rPr>
          <w:color w:val="221F1F"/>
        </w:rPr>
        <w:t>alguna</w:t>
      </w:r>
      <w:r>
        <w:rPr>
          <w:color w:val="221F1F"/>
          <w:spacing w:val="-2"/>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basándose</w:t>
      </w:r>
      <w:r>
        <w:rPr>
          <w:color w:val="221F1F"/>
          <w:spacing w:val="-4"/>
        </w:rPr>
        <w:t xml:space="preserve"> </w:t>
      </w:r>
      <w:r>
        <w:rPr>
          <w:color w:val="221F1F"/>
        </w:rPr>
        <w:t>en</w:t>
      </w:r>
      <w:r>
        <w:rPr>
          <w:color w:val="221F1F"/>
          <w:spacing w:val="-4"/>
        </w:rPr>
        <w:t xml:space="preserve"> </w:t>
      </w:r>
      <w:r>
        <w:rPr>
          <w:color w:val="221F1F"/>
        </w:rPr>
        <w:t>un</w:t>
      </w:r>
      <w:r>
        <w:rPr>
          <w:color w:val="221F1F"/>
          <w:spacing w:val="-2"/>
        </w:rPr>
        <w:t xml:space="preserve"> </w:t>
      </w:r>
      <w:r>
        <w:rPr>
          <w:color w:val="221F1F"/>
        </w:rPr>
        <w:t>recibo del borrador de la orden de relaciones domésticas.</w:t>
      </w:r>
    </w:p>
    <w:p w:rsidR="004C408C" w:rsidP="00E26E6D" w14:paraId="0F209ED9" w14:textId="7A54FAB6">
      <w:pPr>
        <w:pStyle w:val="BodyText"/>
        <w:tabs>
          <w:tab w:val="left" w:pos="9630"/>
        </w:tabs>
        <w:spacing w:before="226"/>
        <w:ind w:left="1200" w:right="750"/>
      </w:pPr>
      <w:r>
        <w:rPr>
          <w:color w:val="221F1F"/>
        </w:rPr>
        <w:t>La</w:t>
      </w:r>
      <w:r>
        <w:rPr>
          <w:color w:val="221F1F"/>
          <w:spacing w:val="-2"/>
        </w:rPr>
        <w:t xml:space="preserve"> </w:t>
      </w:r>
      <w:r>
        <w:rPr>
          <w:color w:val="221F1F"/>
        </w:rPr>
        <w:t>fecha</w:t>
      </w:r>
      <w:r>
        <w:rPr>
          <w:color w:val="221F1F"/>
          <w:spacing w:val="-4"/>
        </w:rPr>
        <w:t xml:space="preserve"> </w:t>
      </w:r>
      <w:r>
        <w:rPr>
          <w:color w:val="221F1F"/>
        </w:rPr>
        <w:t>de</w:t>
      </w:r>
      <w:r>
        <w:rPr>
          <w:color w:val="221F1F"/>
          <w:spacing w:val="-2"/>
        </w:rPr>
        <w:t xml:space="preserve"> </w:t>
      </w:r>
      <w:r w:rsidR="003C2BE0">
        <w:rPr>
          <w:color w:val="221F1F"/>
        </w:rPr>
        <w:t>comienzo</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anualidad</w:t>
      </w:r>
      <w:r>
        <w:rPr>
          <w:color w:val="221F1F"/>
          <w:spacing w:val="-2"/>
        </w:rPr>
        <w:t xml:space="preserve"> </w:t>
      </w:r>
      <w:r>
        <w:rPr>
          <w:color w:val="221F1F"/>
        </w:rPr>
        <w:t>de</w:t>
      </w:r>
      <w:r>
        <w:rPr>
          <w:color w:val="221F1F"/>
          <w:spacing w:val="-3"/>
        </w:rPr>
        <w:t xml:space="preserve"> </w:t>
      </w: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2"/>
        </w:rPr>
        <w:t xml:space="preserve"> </w:t>
      </w:r>
      <w:r>
        <w:rPr>
          <w:color w:val="221F1F"/>
        </w:rPr>
        <w:t>no</w:t>
      </w:r>
      <w:r>
        <w:rPr>
          <w:color w:val="221F1F"/>
          <w:spacing w:val="-2"/>
        </w:rPr>
        <w:t xml:space="preserve"> </w:t>
      </w:r>
      <w:r>
        <w:rPr>
          <w:color w:val="221F1F"/>
        </w:rPr>
        <w:t>puede</w:t>
      </w:r>
      <w:r>
        <w:rPr>
          <w:color w:val="221F1F"/>
          <w:spacing w:val="-2"/>
        </w:rPr>
        <w:t xml:space="preserve"> </w:t>
      </w:r>
      <w:r>
        <w:rPr>
          <w:color w:val="221F1F"/>
        </w:rPr>
        <w:t>ser</w:t>
      </w:r>
      <w:r>
        <w:rPr>
          <w:color w:val="221F1F"/>
          <w:spacing w:val="-3"/>
        </w:rPr>
        <w:t xml:space="preserve"> </w:t>
      </w:r>
      <w:r>
        <w:rPr>
          <w:color w:val="221F1F"/>
        </w:rPr>
        <w:t>anterior</w:t>
      </w:r>
      <w:r>
        <w:rPr>
          <w:color w:val="221F1F"/>
          <w:spacing w:val="-3"/>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 en</w:t>
      </w:r>
      <w:r>
        <w:rPr>
          <w:color w:val="221F1F"/>
          <w:spacing w:val="-2"/>
        </w:rPr>
        <w:t xml:space="preserve"> </w:t>
      </w:r>
      <w:r>
        <w:rPr>
          <w:color w:val="221F1F"/>
        </w:rPr>
        <w:t>la</w:t>
      </w:r>
      <w:r>
        <w:rPr>
          <w:color w:val="221F1F"/>
          <w:spacing w:val="-2"/>
        </w:rPr>
        <w:t xml:space="preserve"> </w:t>
      </w:r>
      <w:r>
        <w:rPr>
          <w:color w:val="221F1F"/>
        </w:rPr>
        <w:t>que</w:t>
      </w:r>
      <w:r>
        <w:rPr>
          <w:color w:val="221F1F"/>
          <w:spacing w:val="-3"/>
        </w:rPr>
        <w:t xml:space="preserve"> </w:t>
      </w:r>
      <w:r>
        <w:rPr>
          <w:color w:val="221F1F"/>
        </w:rPr>
        <w:t>PBGC</w:t>
      </w:r>
      <w:r>
        <w:rPr>
          <w:color w:val="221F1F"/>
          <w:spacing w:val="-2"/>
        </w:rPr>
        <w:t xml:space="preserve"> </w:t>
      </w:r>
      <w:r>
        <w:rPr>
          <w:color w:val="221F1F"/>
        </w:rPr>
        <w:t>recibe</w:t>
      </w:r>
      <w:r>
        <w:rPr>
          <w:color w:val="221F1F"/>
          <w:spacing w:val="-4"/>
        </w:rPr>
        <w:t xml:space="preserve"> </w:t>
      </w:r>
      <w:r>
        <w:rPr>
          <w:color w:val="221F1F"/>
        </w:rPr>
        <w:t>una</w:t>
      </w:r>
      <w:r>
        <w:rPr>
          <w:color w:val="221F1F"/>
          <w:spacing w:val="-2"/>
        </w:rPr>
        <w:t xml:space="preserve"> </w:t>
      </w:r>
      <w:r>
        <w:rPr>
          <w:color w:val="221F1F"/>
        </w:rPr>
        <w:t>orden</w:t>
      </w:r>
      <w:r>
        <w:rPr>
          <w:color w:val="221F1F"/>
          <w:spacing w:val="-2"/>
        </w:rPr>
        <w:t xml:space="preserve"> </w:t>
      </w:r>
      <w:r w:rsidR="00227786">
        <w:rPr>
          <w:color w:val="221F1F"/>
          <w:spacing w:val="-2"/>
        </w:rPr>
        <w:t xml:space="preserve">judicial </w:t>
      </w:r>
      <w:r>
        <w:rPr>
          <w:color w:val="221F1F"/>
        </w:rPr>
        <w:t>original</w:t>
      </w:r>
      <w:r>
        <w:rPr>
          <w:color w:val="221F1F"/>
          <w:spacing w:val="-2"/>
        </w:rPr>
        <w:t xml:space="preserve"> </w:t>
      </w:r>
      <w:r>
        <w:rPr>
          <w:color w:val="221F1F"/>
        </w:rPr>
        <w:t>firmada</w:t>
      </w:r>
      <w:r>
        <w:rPr>
          <w:color w:val="221F1F"/>
          <w:spacing w:val="-2"/>
        </w:rPr>
        <w:t xml:space="preserve"> </w:t>
      </w:r>
      <w:r>
        <w:rPr>
          <w:color w:val="221F1F"/>
        </w:rPr>
        <w:t>o</w:t>
      </w:r>
      <w:r>
        <w:rPr>
          <w:color w:val="221F1F"/>
          <w:spacing w:val="-3"/>
        </w:rPr>
        <w:t xml:space="preserve"> </w:t>
      </w:r>
      <w:r>
        <w:rPr>
          <w:color w:val="221F1F"/>
        </w:rPr>
        <w:t>una</w:t>
      </w:r>
      <w:r>
        <w:rPr>
          <w:color w:val="221F1F"/>
          <w:spacing w:val="-2"/>
        </w:rPr>
        <w:t xml:space="preserve"> </w:t>
      </w:r>
      <w:r>
        <w:rPr>
          <w:color w:val="221F1F"/>
        </w:rPr>
        <w:t>copia</w:t>
      </w:r>
      <w:r>
        <w:rPr>
          <w:color w:val="221F1F"/>
          <w:spacing w:val="-4"/>
        </w:rPr>
        <w:t xml:space="preserve"> </w:t>
      </w:r>
      <w:r>
        <w:rPr>
          <w:color w:val="221F1F"/>
        </w:rPr>
        <w:t>certificada</w:t>
      </w:r>
      <w:r>
        <w:rPr>
          <w:color w:val="221F1F"/>
          <w:spacing w:val="-2"/>
        </w:rPr>
        <w:t xml:space="preserve"> </w:t>
      </w:r>
      <w:r>
        <w:rPr>
          <w:color w:val="221F1F"/>
        </w:rPr>
        <w:t>o</w:t>
      </w:r>
      <w:r>
        <w:rPr>
          <w:color w:val="221F1F"/>
          <w:spacing w:val="-3"/>
        </w:rPr>
        <w:t xml:space="preserve"> </w:t>
      </w:r>
      <w:r>
        <w:rPr>
          <w:color w:val="221F1F"/>
        </w:rPr>
        <w:t>autenticada.</w:t>
      </w:r>
      <w:r>
        <w:rPr>
          <w:color w:val="221F1F"/>
          <w:spacing w:val="-3"/>
        </w:rPr>
        <w:t xml:space="preserve"> </w:t>
      </w:r>
      <w:r>
        <w:rPr>
          <w:color w:val="221F1F"/>
        </w:rPr>
        <w:t xml:space="preserve">PBGC no establecerá una fecha de </w:t>
      </w:r>
      <w:r w:rsidR="001F30D7">
        <w:rPr>
          <w:color w:val="221F1F"/>
        </w:rPr>
        <w:t>comienzo</w:t>
      </w:r>
      <w:r>
        <w:rPr>
          <w:color w:val="221F1F"/>
        </w:rPr>
        <w:t xml:space="preserve"> de la anualidad de un Beneficiario alternativo sobre la base de la fecha en la que PBGC reciba el borrador de la orden.</w:t>
      </w:r>
    </w:p>
    <w:p w:rsidR="004C408C" w:rsidP="0020002E" w14:paraId="0F209EDB" w14:textId="67061B27">
      <w:pPr>
        <w:pStyle w:val="BodyText"/>
        <w:spacing w:before="226"/>
        <w:ind w:left="1200" w:right="359"/>
      </w:pPr>
      <w:r>
        <w:rPr>
          <w:color w:val="221F1F"/>
        </w:rPr>
        <w:t>Si</w:t>
      </w:r>
      <w:r>
        <w:rPr>
          <w:color w:val="221F1F"/>
          <w:spacing w:val="-3"/>
        </w:rPr>
        <w:t xml:space="preserve"> </w:t>
      </w:r>
      <w:r>
        <w:rPr>
          <w:color w:val="221F1F"/>
        </w:rPr>
        <w:t>la</w:t>
      </w:r>
      <w:r>
        <w:rPr>
          <w:color w:val="221F1F"/>
          <w:spacing w:val="-3"/>
        </w:rPr>
        <w:t xml:space="preserve"> </w:t>
      </w:r>
      <w:r>
        <w:rPr>
          <w:color w:val="221F1F"/>
        </w:rPr>
        <w:t>orden</w:t>
      </w:r>
      <w:r>
        <w:rPr>
          <w:color w:val="221F1F"/>
          <w:spacing w:val="-3"/>
        </w:rPr>
        <w:t xml:space="preserve"> </w:t>
      </w:r>
      <w:r w:rsidR="0020002E">
        <w:rPr>
          <w:color w:val="221F1F"/>
          <w:spacing w:val="-3"/>
        </w:rPr>
        <w:t xml:space="preserve">judicial </w:t>
      </w:r>
      <w:r>
        <w:rPr>
          <w:color w:val="221F1F"/>
        </w:rPr>
        <w:t>original</w:t>
      </w:r>
      <w:r>
        <w:rPr>
          <w:color w:val="221F1F"/>
          <w:spacing w:val="-3"/>
        </w:rPr>
        <w:t xml:space="preserve"> </w:t>
      </w:r>
      <w:r>
        <w:rPr>
          <w:color w:val="221F1F"/>
        </w:rPr>
        <w:t>firmada</w:t>
      </w:r>
      <w:r>
        <w:rPr>
          <w:color w:val="221F1F"/>
          <w:spacing w:val="-5"/>
        </w:rPr>
        <w:t xml:space="preserve"> </w:t>
      </w:r>
      <w:r>
        <w:rPr>
          <w:color w:val="221F1F"/>
        </w:rPr>
        <w:t>o</w:t>
      </w:r>
      <w:r>
        <w:rPr>
          <w:color w:val="221F1F"/>
          <w:spacing w:val="-3"/>
        </w:rPr>
        <w:t xml:space="preserve"> </w:t>
      </w:r>
      <w:r>
        <w:rPr>
          <w:color w:val="221F1F"/>
        </w:rPr>
        <w:t>la</w:t>
      </w:r>
      <w:r>
        <w:rPr>
          <w:color w:val="221F1F"/>
          <w:spacing w:val="-3"/>
        </w:rPr>
        <w:t xml:space="preserve"> </w:t>
      </w:r>
      <w:r>
        <w:rPr>
          <w:color w:val="221F1F"/>
        </w:rPr>
        <w:t>copia</w:t>
      </w:r>
      <w:r>
        <w:rPr>
          <w:color w:val="221F1F"/>
          <w:spacing w:val="-3"/>
        </w:rPr>
        <w:t xml:space="preserve"> </w:t>
      </w:r>
      <w:r>
        <w:rPr>
          <w:color w:val="221F1F"/>
        </w:rPr>
        <w:t>certificada</w:t>
      </w:r>
      <w:r>
        <w:rPr>
          <w:color w:val="221F1F"/>
          <w:spacing w:val="-3"/>
        </w:rPr>
        <w:t xml:space="preserve"> </w:t>
      </w:r>
      <w:r>
        <w:rPr>
          <w:color w:val="221F1F"/>
        </w:rPr>
        <w:t>o</w:t>
      </w:r>
      <w:r>
        <w:rPr>
          <w:color w:val="221F1F"/>
          <w:spacing w:val="-4"/>
        </w:rPr>
        <w:t xml:space="preserve"> </w:t>
      </w:r>
      <w:r>
        <w:rPr>
          <w:color w:val="221F1F"/>
        </w:rPr>
        <w:t>autenticada</w:t>
      </w:r>
      <w:r>
        <w:rPr>
          <w:color w:val="221F1F"/>
          <w:spacing w:val="-3"/>
        </w:rPr>
        <w:t xml:space="preserve"> </w:t>
      </w:r>
      <w:r>
        <w:rPr>
          <w:color w:val="221F1F"/>
        </w:rPr>
        <w:t>es</w:t>
      </w:r>
      <w:r>
        <w:rPr>
          <w:color w:val="221F1F"/>
          <w:spacing w:val="-3"/>
        </w:rPr>
        <w:t xml:space="preserve"> </w:t>
      </w:r>
      <w:r>
        <w:rPr>
          <w:color w:val="221F1F"/>
        </w:rPr>
        <w:t>recibida</w:t>
      </w:r>
      <w:r>
        <w:rPr>
          <w:color w:val="221F1F"/>
          <w:spacing w:val="-3"/>
        </w:rPr>
        <w:t xml:space="preserve"> </w:t>
      </w:r>
      <w:r>
        <w:rPr>
          <w:color w:val="221F1F"/>
        </w:rPr>
        <w:t>por</w:t>
      </w:r>
      <w:r>
        <w:rPr>
          <w:color w:val="221F1F"/>
          <w:spacing w:val="-5"/>
        </w:rPr>
        <w:t xml:space="preserve"> </w:t>
      </w:r>
      <w:r>
        <w:rPr>
          <w:color w:val="221F1F"/>
        </w:rPr>
        <w:t>PBGC</w:t>
      </w:r>
      <w:r>
        <w:rPr>
          <w:color w:val="221F1F"/>
          <w:spacing w:val="-3"/>
        </w:rPr>
        <w:t xml:space="preserve"> </w:t>
      </w:r>
      <w:r>
        <w:rPr>
          <w:color w:val="221F1F"/>
        </w:rPr>
        <w:t>dentro</w:t>
      </w:r>
      <w:r>
        <w:rPr>
          <w:color w:val="221F1F"/>
          <w:spacing w:val="-3"/>
        </w:rPr>
        <w:t xml:space="preserve"> </w:t>
      </w:r>
      <w:r>
        <w:rPr>
          <w:color w:val="221F1F"/>
        </w:rPr>
        <w:t>del</w:t>
      </w:r>
      <w:r>
        <w:rPr>
          <w:color w:val="221F1F"/>
          <w:spacing w:val="-3"/>
        </w:rPr>
        <w:t xml:space="preserve"> </w:t>
      </w:r>
      <w:r>
        <w:rPr>
          <w:color w:val="221F1F"/>
        </w:rPr>
        <w:t>periodo de 120 días, PBGC revisará la orden y suspenderá los beneficios de acuerdo con los procedimientos descritos en la “Revisión de órdenes por parte de PBGC y suspensión de los beneficios durante</w:t>
      </w:r>
      <w:r w:rsidR="0020002E">
        <w:t xml:space="preserve"> </w:t>
      </w:r>
      <w:r>
        <w:rPr>
          <w:color w:val="221F1F"/>
        </w:rPr>
        <w:t>la</w:t>
      </w:r>
      <w:r>
        <w:rPr>
          <w:color w:val="221F1F"/>
          <w:spacing w:val="-3"/>
        </w:rPr>
        <w:t xml:space="preserve"> </w:t>
      </w:r>
      <w:r>
        <w:rPr>
          <w:color w:val="221F1F"/>
        </w:rPr>
        <w:t>revisión”,</w:t>
      </w:r>
      <w:r>
        <w:rPr>
          <w:color w:val="221F1F"/>
          <w:spacing w:val="-5"/>
        </w:rPr>
        <w:t xml:space="preserve"> </w:t>
      </w:r>
      <w:r>
        <w:rPr>
          <w:color w:val="221F1F"/>
        </w:rPr>
        <w:t>que</w:t>
      </w:r>
      <w:r>
        <w:rPr>
          <w:color w:val="221F1F"/>
          <w:spacing w:val="-3"/>
        </w:rPr>
        <w:t xml:space="preserve"> </w:t>
      </w:r>
      <w:r>
        <w:rPr>
          <w:color w:val="221F1F"/>
        </w:rPr>
        <w:t>aparece</w:t>
      </w:r>
      <w:r>
        <w:rPr>
          <w:color w:val="221F1F"/>
          <w:spacing w:val="-3"/>
        </w:rPr>
        <w:t xml:space="preserve"> </w:t>
      </w:r>
      <w:r>
        <w:rPr>
          <w:color w:val="221F1F"/>
        </w:rPr>
        <w:t>anteriormente</w:t>
      </w:r>
      <w:r>
        <w:rPr>
          <w:color w:val="221F1F"/>
          <w:spacing w:val="-4"/>
        </w:rPr>
        <w:t xml:space="preserve"> </w:t>
      </w:r>
      <w:r>
        <w:rPr>
          <w:color w:val="221F1F"/>
        </w:rPr>
        <w:t>en</w:t>
      </w:r>
      <w:r>
        <w:rPr>
          <w:color w:val="221F1F"/>
          <w:spacing w:val="-3"/>
        </w:rPr>
        <w:t xml:space="preserve"> </w:t>
      </w:r>
      <w:r>
        <w:rPr>
          <w:color w:val="221F1F"/>
        </w:rPr>
        <w:t>esta</w:t>
      </w:r>
      <w:r>
        <w:rPr>
          <w:color w:val="221F1F"/>
          <w:spacing w:val="-3"/>
        </w:rPr>
        <w:t xml:space="preserve"> </w:t>
      </w:r>
      <w:r>
        <w:rPr>
          <w:color w:val="221F1F"/>
        </w:rPr>
        <w:t>sección.</w:t>
      </w:r>
      <w:r>
        <w:rPr>
          <w:color w:val="221F1F"/>
          <w:spacing w:val="-3"/>
        </w:rPr>
        <w:t xml:space="preserve"> </w:t>
      </w:r>
      <w:r>
        <w:rPr>
          <w:color w:val="221F1F"/>
        </w:rPr>
        <w:t>Si</w:t>
      </w:r>
      <w:r>
        <w:rPr>
          <w:color w:val="221F1F"/>
          <w:spacing w:val="-3"/>
        </w:rPr>
        <w:t xml:space="preserve"> </w:t>
      </w:r>
      <w:r>
        <w:rPr>
          <w:color w:val="221F1F"/>
        </w:rPr>
        <w:t>una</w:t>
      </w:r>
      <w:r>
        <w:rPr>
          <w:color w:val="221F1F"/>
          <w:spacing w:val="-5"/>
        </w:rPr>
        <w:t xml:space="preserve"> </w:t>
      </w:r>
      <w:r>
        <w:rPr>
          <w:color w:val="221F1F"/>
        </w:rPr>
        <w:t>orden</w:t>
      </w:r>
      <w:r>
        <w:rPr>
          <w:color w:val="221F1F"/>
          <w:spacing w:val="-3"/>
        </w:rPr>
        <w:t xml:space="preserve"> </w:t>
      </w:r>
      <w:r w:rsidR="0020002E">
        <w:rPr>
          <w:color w:val="221F1F"/>
          <w:spacing w:val="-3"/>
        </w:rPr>
        <w:t xml:space="preserve">judicial </w:t>
      </w:r>
      <w:r>
        <w:rPr>
          <w:color w:val="221F1F"/>
        </w:rPr>
        <w:t>original</w:t>
      </w:r>
      <w:r>
        <w:rPr>
          <w:color w:val="221F1F"/>
          <w:spacing w:val="-3"/>
        </w:rPr>
        <w:t xml:space="preserve"> </w:t>
      </w:r>
      <w:r>
        <w:rPr>
          <w:color w:val="221F1F"/>
        </w:rPr>
        <w:t>firmada</w:t>
      </w:r>
      <w:r>
        <w:rPr>
          <w:color w:val="221F1F"/>
          <w:spacing w:val="-3"/>
        </w:rPr>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copia certificada</w:t>
      </w:r>
      <w:r>
        <w:rPr>
          <w:color w:val="221F1F"/>
          <w:spacing w:val="-1"/>
        </w:rPr>
        <w:t xml:space="preserve"> </w:t>
      </w:r>
      <w:r>
        <w:rPr>
          <w:color w:val="221F1F"/>
        </w:rPr>
        <w:t>o</w:t>
      </w:r>
      <w:r>
        <w:rPr>
          <w:color w:val="221F1F"/>
          <w:spacing w:val="-3"/>
        </w:rPr>
        <w:t xml:space="preserve"> </w:t>
      </w:r>
      <w:r>
        <w:rPr>
          <w:color w:val="221F1F"/>
        </w:rPr>
        <w:t>autenticada</w:t>
      </w:r>
      <w:r>
        <w:rPr>
          <w:color w:val="221F1F"/>
          <w:spacing w:val="-1"/>
        </w:rPr>
        <w:t xml:space="preserve"> </w:t>
      </w:r>
      <w:r>
        <w:rPr>
          <w:color w:val="221F1F"/>
        </w:rPr>
        <w:t>no</w:t>
      </w:r>
      <w:r>
        <w:rPr>
          <w:color w:val="221F1F"/>
          <w:spacing w:val="-1"/>
        </w:rPr>
        <w:t xml:space="preserve"> </w:t>
      </w:r>
      <w:r>
        <w:rPr>
          <w:color w:val="221F1F"/>
        </w:rPr>
        <w:t>es</w:t>
      </w:r>
      <w:r>
        <w:rPr>
          <w:color w:val="221F1F"/>
          <w:spacing w:val="-1"/>
        </w:rPr>
        <w:t xml:space="preserve"> </w:t>
      </w:r>
      <w:r>
        <w:rPr>
          <w:color w:val="221F1F"/>
        </w:rPr>
        <w:t>recibida</w:t>
      </w:r>
      <w:r>
        <w:rPr>
          <w:color w:val="221F1F"/>
          <w:spacing w:val="-3"/>
        </w:rPr>
        <w:t xml:space="preserve"> </w:t>
      </w:r>
      <w:r>
        <w:rPr>
          <w:color w:val="221F1F"/>
        </w:rPr>
        <w:t>por</w:t>
      </w:r>
      <w:r>
        <w:rPr>
          <w:color w:val="221F1F"/>
          <w:spacing w:val="-2"/>
        </w:rPr>
        <w:t xml:space="preserve"> </w:t>
      </w:r>
      <w:r>
        <w:rPr>
          <w:color w:val="221F1F"/>
        </w:rPr>
        <w:t>PBGC</w:t>
      </w:r>
      <w:r>
        <w:rPr>
          <w:color w:val="221F1F"/>
          <w:spacing w:val="-3"/>
        </w:rPr>
        <w:t xml:space="preserve"> </w:t>
      </w:r>
      <w:r>
        <w:rPr>
          <w:color w:val="221F1F"/>
        </w:rPr>
        <w:t>dentro</w:t>
      </w:r>
      <w:r>
        <w:rPr>
          <w:color w:val="221F1F"/>
          <w:spacing w:val="-1"/>
        </w:rPr>
        <w:t xml:space="preserve"> </w:t>
      </w:r>
      <w:r>
        <w:rPr>
          <w:color w:val="221F1F"/>
        </w:rPr>
        <w:t>del</w:t>
      </w:r>
      <w:r>
        <w:rPr>
          <w:color w:val="221F1F"/>
          <w:spacing w:val="-3"/>
        </w:rPr>
        <w:t xml:space="preserve"> </w:t>
      </w:r>
      <w:r>
        <w:rPr>
          <w:color w:val="221F1F"/>
        </w:rPr>
        <w:t>periodo</w:t>
      </w:r>
      <w:r>
        <w:rPr>
          <w:color w:val="221F1F"/>
          <w:spacing w:val="-1"/>
        </w:rPr>
        <w:t xml:space="preserve"> </w:t>
      </w:r>
      <w:r>
        <w:rPr>
          <w:color w:val="221F1F"/>
        </w:rPr>
        <w:t>de</w:t>
      </w:r>
      <w:r>
        <w:rPr>
          <w:color w:val="221F1F"/>
          <w:spacing w:val="-1"/>
        </w:rPr>
        <w:t xml:space="preserve"> </w:t>
      </w:r>
      <w:r>
        <w:rPr>
          <w:color w:val="221F1F"/>
        </w:rPr>
        <w:t>120</w:t>
      </w:r>
      <w:r>
        <w:rPr>
          <w:color w:val="221F1F"/>
          <w:spacing w:val="-1"/>
        </w:rPr>
        <w:t xml:space="preserve"> </w:t>
      </w:r>
      <w:r>
        <w:rPr>
          <w:color w:val="221F1F"/>
        </w:rPr>
        <w:t>días,</w:t>
      </w:r>
      <w:r>
        <w:rPr>
          <w:color w:val="221F1F"/>
          <w:spacing w:val="-1"/>
        </w:rPr>
        <w:t xml:space="preserve"> </w:t>
      </w:r>
      <w:r>
        <w:rPr>
          <w:color w:val="221F1F"/>
        </w:rPr>
        <w:t>PBGC</w:t>
      </w:r>
      <w:r>
        <w:rPr>
          <w:color w:val="221F1F"/>
          <w:spacing w:val="-3"/>
        </w:rPr>
        <w:t xml:space="preserve"> </w:t>
      </w:r>
      <w:r>
        <w:rPr>
          <w:color w:val="221F1F"/>
        </w:rPr>
        <w:t>pondrá al Participante en condición de pago si este ha solicitado los beneficios antes de que el borrador de la orden fuera recibido</w:t>
      </w:r>
      <w:r>
        <w:rPr>
          <w:color w:val="221F1F"/>
          <w:spacing w:val="-1"/>
        </w:rPr>
        <w:t xml:space="preserve"> </w:t>
      </w:r>
      <w:r>
        <w:rPr>
          <w:color w:val="221F1F"/>
        </w:rPr>
        <w:t>o mientras</w:t>
      </w:r>
      <w:r>
        <w:rPr>
          <w:color w:val="221F1F"/>
          <w:spacing w:val="-1"/>
        </w:rPr>
        <w:t xml:space="preserve"> </w:t>
      </w:r>
      <w:r>
        <w:rPr>
          <w:color w:val="221F1F"/>
        </w:rPr>
        <w:t>estaba siendo revisado, a</w:t>
      </w:r>
      <w:r>
        <w:rPr>
          <w:color w:val="221F1F"/>
          <w:spacing w:val="-1"/>
        </w:rPr>
        <w:t xml:space="preserve"> </w:t>
      </w:r>
      <w:r>
        <w:rPr>
          <w:color w:val="221F1F"/>
        </w:rPr>
        <w:t>menos que al</w:t>
      </w:r>
      <w:r>
        <w:rPr>
          <w:color w:val="221F1F"/>
          <w:spacing w:val="-1"/>
        </w:rPr>
        <w:t xml:space="preserve"> </w:t>
      </w:r>
      <w:r>
        <w:rPr>
          <w:color w:val="221F1F"/>
        </w:rPr>
        <w:t>término del</w:t>
      </w:r>
      <w:r>
        <w:rPr>
          <w:color w:val="221F1F"/>
          <w:spacing w:val="-1"/>
        </w:rPr>
        <w:t xml:space="preserve"> </w:t>
      </w:r>
      <w:r>
        <w:rPr>
          <w:color w:val="221F1F"/>
        </w:rPr>
        <w:t>periodo</w:t>
      </w:r>
    </w:p>
    <w:p w:rsidR="004C408C" w14:paraId="0F209EDC" w14:textId="3EB29007">
      <w:pPr>
        <w:pStyle w:val="BodyText"/>
        <w:ind w:left="1200" w:right="359"/>
      </w:pPr>
      <w:r>
        <w:rPr>
          <w:color w:val="221F1F"/>
        </w:rPr>
        <w:t>de</w:t>
      </w:r>
      <w:r>
        <w:rPr>
          <w:color w:val="221F1F"/>
          <w:spacing w:val="-2"/>
        </w:rPr>
        <w:t xml:space="preserve"> </w:t>
      </w:r>
      <w:r>
        <w:rPr>
          <w:color w:val="221F1F"/>
        </w:rPr>
        <w:t>120</w:t>
      </w:r>
      <w:r>
        <w:rPr>
          <w:color w:val="221F1F"/>
          <w:spacing w:val="-3"/>
        </w:rPr>
        <w:t xml:space="preserve"> </w:t>
      </w:r>
      <w:r>
        <w:rPr>
          <w:color w:val="221F1F"/>
        </w:rPr>
        <w:t>días,</w:t>
      </w:r>
      <w:r>
        <w:rPr>
          <w:color w:val="221F1F"/>
          <w:spacing w:val="-4"/>
        </w:rPr>
        <w:t xml:space="preserve"> </w:t>
      </w:r>
      <w:r>
        <w:rPr>
          <w:color w:val="221F1F"/>
        </w:rPr>
        <w:t>PBGC</w:t>
      </w:r>
      <w:r>
        <w:rPr>
          <w:color w:val="221F1F"/>
          <w:spacing w:val="-2"/>
        </w:rPr>
        <w:t xml:space="preserve"> </w:t>
      </w:r>
      <w:r>
        <w:rPr>
          <w:color w:val="221F1F"/>
        </w:rPr>
        <w:t>reciba</w:t>
      </w:r>
      <w:r>
        <w:rPr>
          <w:color w:val="221F1F"/>
          <w:spacing w:val="-4"/>
        </w:rPr>
        <w:t xml:space="preserve"> </w:t>
      </w:r>
      <w:r>
        <w:rPr>
          <w:color w:val="221F1F"/>
        </w:rPr>
        <w:t>una</w:t>
      </w:r>
      <w:r>
        <w:rPr>
          <w:color w:val="221F1F"/>
          <w:spacing w:val="-2"/>
        </w:rPr>
        <w:t xml:space="preserve"> </w:t>
      </w:r>
      <w:r>
        <w:rPr>
          <w:color w:val="221F1F"/>
        </w:rPr>
        <w:t>copia</w:t>
      </w:r>
      <w:r>
        <w:rPr>
          <w:color w:val="221F1F"/>
          <w:spacing w:val="-4"/>
        </w:rPr>
        <w:t xml:space="preserve"> </w:t>
      </w:r>
      <w:r>
        <w:rPr>
          <w:color w:val="221F1F"/>
        </w:rPr>
        <w:t>de</w:t>
      </w:r>
      <w:r>
        <w:rPr>
          <w:color w:val="221F1F"/>
          <w:spacing w:val="-4"/>
        </w:rPr>
        <w:t xml:space="preserve"> </w:t>
      </w:r>
      <w:r>
        <w:rPr>
          <w:color w:val="221F1F"/>
        </w:rPr>
        <w:t>la</w:t>
      </w:r>
      <w:r>
        <w:rPr>
          <w:color w:val="221F1F"/>
          <w:spacing w:val="-2"/>
        </w:rPr>
        <w:t xml:space="preserve"> </w:t>
      </w:r>
      <w:r>
        <w:rPr>
          <w:color w:val="221F1F"/>
        </w:rPr>
        <w:t>orden</w:t>
      </w:r>
      <w:r>
        <w:rPr>
          <w:color w:val="221F1F"/>
          <w:spacing w:val="-4"/>
        </w:rPr>
        <w:t xml:space="preserve"> </w:t>
      </w:r>
      <w:r>
        <w:rPr>
          <w:color w:val="221F1F"/>
        </w:rPr>
        <w:t>de</w:t>
      </w:r>
      <w:r>
        <w:rPr>
          <w:color w:val="221F1F"/>
          <w:spacing w:val="-2"/>
        </w:rPr>
        <w:t xml:space="preserve"> </w:t>
      </w:r>
      <w:r>
        <w:rPr>
          <w:color w:val="221F1F"/>
        </w:rPr>
        <w:t>programación</w:t>
      </w:r>
      <w:r>
        <w:rPr>
          <w:color w:val="221F1F"/>
          <w:spacing w:val="-4"/>
        </w:rPr>
        <w:t xml:space="preserve"> </w:t>
      </w:r>
      <w:r>
        <w:rPr>
          <w:color w:val="221F1F"/>
        </w:rPr>
        <w:t>del</w:t>
      </w:r>
      <w:r>
        <w:rPr>
          <w:color w:val="221F1F"/>
          <w:spacing w:val="-2"/>
        </w:rPr>
        <w:t xml:space="preserve"> </w:t>
      </w:r>
      <w:r>
        <w:rPr>
          <w:color w:val="221F1F"/>
        </w:rPr>
        <w:t>tribunal</w:t>
      </w:r>
      <w:r>
        <w:rPr>
          <w:color w:val="221F1F"/>
          <w:spacing w:val="-2"/>
        </w:rPr>
        <w:t xml:space="preserve"> </w:t>
      </w:r>
      <w:r>
        <w:rPr>
          <w:color w:val="221F1F"/>
        </w:rPr>
        <w:t>o</w:t>
      </w:r>
      <w:r>
        <w:rPr>
          <w:color w:val="221F1F"/>
          <w:spacing w:val="-2"/>
        </w:rPr>
        <w:t xml:space="preserve"> </w:t>
      </w:r>
      <w:r>
        <w:rPr>
          <w:color w:val="221F1F"/>
        </w:rPr>
        <w:t>una</w:t>
      </w:r>
      <w:r>
        <w:rPr>
          <w:color w:val="221F1F"/>
          <w:spacing w:val="-2"/>
        </w:rPr>
        <w:t xml:space="preserve"> </w:t>
      </w:r>
      <w:r>
        <w:rPr>
          <w:color w:val="221F1F"/>
        </w:rPr>
        <w:t>solicitud</w:t>
      </w:r>
      <w:r>
        <w:rPr>
          <w:color w:val="221F1F"/>
          <w:spacing w:val="-4"/>
        </w:rPr>
        <w:t xml:space="preserve"> </w:t>
      </w:r>
      <w:r>
        <w:rPr>
          <w:color w:val="221F1F"/>
        </w:rPr>
        <w:t>por</w:t>
      </w:r>
      <w:r>
        <w:rPr>
          <w:color w:val="221F1F"/>
          <w:spacing w:val="-3"/>
        </w:rPr>
        <w:t xml:space="preserve"> </w:t>
      </w:r>
      <w:r>
        <w:rPr>
          <w:color w:val="221F1F"/>
        </w:rPr>
        <w:t>escrito del Participante o del Beneficiario alternativo (o del abogado o el representante del Participante</w:t>
      </w:r>
      <w:r w:rsidR="007830F0">
        <w:rPr>
          <w:color w:val="221F1F"/>
        </w:rPr>
        <w:t xml:space="preserve"> o del</w:t>
      </w:r>
    </w:p>
    <w:p w:rsidR="004C408C" w:rsidP="00044FBB" w14:paraId="0F209EDD" w14:textId="4B4AA3C3">
      <w:pPr>
        <w:pStyle w:val="BodyText"/>
        <w:ind w:left="1200" w:right="660"/>
      </w:pP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estableciendo</w:t>
      </w:r>
      <w:r>
        <w:rPr>
          <w:color w:val="221F1F"/>
          <w:spacing w:val="-3"/>
        </w:rPr>
        <w:t xml:space="preserve"> </w:t>
      </w:r>
      <w:r>
        <w:rPr>
          <w:color w:val="221F1F"/>
        </w:rPr>
        <w:t>que</w:t>
      </w:r>
      <w:r>
        <w:rPr>
          <w:color w:val="221F1F"/>
          <w:spacing w:val="-3"/>
        </w:rPr>
        <w:t xml:space="preserve"> </w:t>
      </w:r>
      <w:r>
        <w:rPr>
          <w:color w:val="221F1F"/>
        </w:rPr>
        <w:t>el</w:t>
      </w:r>
      <w:r>
        <w:rPr>
          <w:color w:val="221F1F"/>
          <w:spacing w:val="-5"/>
        </w:rPr>
        <w:t xml:space="preserve"> </w:t>
      </w:r>
      <w:r>
        <w:rPr>
          <w:color w:val="221F1F"/>
        </w:rPr>
        <w:t>tribunal</w:t>
      </w:r>
      <w:r>
        <w:rPr>
          <w:color w:val="221F1F"/>
          <w:spacing w:val="-3"/>
        </w:rPr>
        <w:t xml:space="preserve"> </w:t>
      </w:r>
      <w:r>
        <w:rPr>
          <w:color w:val="221F1F"/>
        </w:rPr>
        <w:t>no</w:t>
      </w:r>
      <w:r>
        <w:rPr>
          <w:color w:val="221F1F"/>
          <w:spacing w:val="-3"/>
        </w:rPr>
        <w:t xml:space="preserve"> </w:t>
      </w:r>
      <w:r>
        <w:rPr>
          <w:color w:val="221F1F"/>
        </w:rPr>
        <w:t>revisará</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sidR="00044FBB">
        <w:rPr>
          <w:color w:val="221F1F"/>
          <w:spacing w:val="-5"/>
        </w:rPr>
        <w:t xml:space="preserve">judicial </w:t>
      </w:r>
      <w:r>
        <w:rPr>
          <w:color w:val="221F1F"/>
        </w:rPr>
        <w:t>de</w:t>
      </w:r>
      <w:r>
        <w:rPr>
          <w:color w:val="221F1F"/>
          <w:spacing w:val="-3"/>
        </w:rPr>
        <w:t xml:space="preserve"> </w:t>
      </w:r>
      <w:r>
        <w:rPr>
          <w:color w:val="221F1F"/>
        </w:rPr>
        <w:t xml:space="preserve">relaciones </w:t>
      </w:r>
    </w:p>
    <w:p w:rsidR="004C408C" w14:paraId="0F209EDF" w14:textId="77777777">
      <w:pPr>
        <w:spacing w:line="258" w:lineRule="exact"/>
        <w:sectPr>
          <w:pgSz w:w="12240" w:h="15840"/>
          <w:pgMar w:top="1240" w:right="720" w:bottom="820" w:left="600" w:header="905" w:footer="635" w:gutter="0"/>
          <w:cols w:space="720"/>
        </w:sectPr>
      </w:pPr>
    </w:p>
    <w:p w:rsidR="004C408C" w14:paraId="0F209EE1" w14:textId="77777777">
      <w:pPr>
        <w:pStyle w:val="BodyText"/>
        <w:spacing w:before="240"/>
      </w:pPr>
    </w:p>
    <w:p w:rsidR="004C408C" w:rsidP="00D81603" w14:paraId="0F209EE3" w14:textId="7B431E16">
      <w:pPr>
        <w:pStyle w:val="BodyText"/>
        <w:ind w:left="1200" w:right="570"/>
      </w:pPr>
      <w:r>
        <w:rPr>
          <w:color w:val="221F1F"/>
        </w:rPr>
        <w:t xml:space="preserve">domésticas propuesta hasta después del periodo de 120 días. En cuyo caso, PBGC otorgará </w:t>
      </w:r>
      <w:r w:rsidR="00BD47DD">
        <w:rPr>
          <w:color w:val="221F1F"/>
        </w:rPr>
        <w:t>una</w:t>
      </w:r>
      <w:r w:rsidR="00BD47DD">
        <w:rPr>
          <w:color w:val="221F1F"/>
          <w:spacing w:val="-4"/>
        </w:rPr>
        <w:t xml:space="preserve"> </w:t>
      </w:r>
      <w:r w:rsidR="00BD47DD">
        <w:rPr>
          <w:color w:val="221F1F"/>
        </w:rPr>
        <w:t>extensión</w:t>
      </w:r>
      <w:r w:rsidR="00BD47DD">
        <w:rPr>
          <w:color w:val="221F1F"/>
          <w:spacing w:val="-2"/>
        </w:rPr>
        <w:t xml:space="preserve"> </w:t>
      </w:r>
      <w:r w:rsidR="00BD47DD">
        <w:rPr>
          <w:color w:val="221F1F"/>
        </w:rPr>
        <w:t>a</w:t>
      </w:r>
      <w:r w:rsidR="00BD47DD">
        <w:rPr>
          <w:color w:val="221F1F"/>
          <w:spacing w:val="-2"/>
        </w:rPr>
        <w:t xml:space="preserve"> </w:t>
      </w:r>
      <w:r w:rsidR="00BD47DD">
        <w:rPr>
          <w:color w:val="221F1F"/>
        </w:rPr>
        <w:t>dicho</w:t>
      </w:r>
      <w:r w:rsidR="00BD47DD">
        <w:rPr>
          <w:color w:val="221F1F"/>
          <w:spacing w:val="-4"/>
        </w:rPr>
        <w:t xml:space="preserve"> </w:t>
      </w:r>
      <w:r w:rsidR="00BD47DD">
        <w:rPr>
          <w:color w:val="221F1F"/>
        </w:rPr>
        <w:t>periodo</w:t>
      </w:r>
      <w:r w:rsidR="00BD47DD">
        <w:rPr>
          <w:color w:val="221F1F"/>
          <w:spacing w:val="-2"/>
        </w:rPr>
        <w:t xml:space="preserve"> </w:t>
      </w:r>
      <w:r w:rsidR="00BD47DD">
        <w:rPr>
          <w:color w:val="221F1F"/>
        </w:rPr>
        <w:t>basado</w:t>
      </w:r>
      <w:r w:rsidR="00BD47DD">
        <w:rPr>
          <w:color w:val="221F1F"/>
          <w:spacing w:val="-1"/>
        </w:rPr>
        <w:t xml:space="preserve"> </w:t>
      </w:r>
      <w:r w:rsidR="00BD47DD">
        <w:rPr>
          <w:color w:val="221F1F"/>
        </w:rPr>
        <w:t>en</w:t>
      </w:r>
      <w:r w:rsidR="00BD47DD">
        <w:rPr>
          <w:color w:val="221F1F"/>
          <w:spacing w:val="-2"/>
        </w:rPr>
        <w:t xml:space="preserve"> </w:t>
      </w:r>
      <w:r w:rsidR="00BD47DD">
        <w:rPr>
          <w:color w:val="221F1F"/>
        </w:rPr>
        <w:t>los</w:t>
      </w:r>
      <w:r w:rsidR="00BD47DD">
        <w:rPr>
          <w:color w:val="221F1F"/>
          <w:spacing w:val="-2"/>
        </w:rPr>
        <w:t xml:space="preserve"> </w:t>
      </w:r>
      <w:r w:rsidR="00BD47DD">
        <w:rPr>
          <w:color w:val="221F1F"/>
        </w:rPr>
        <w:t>hechos</w:t>
      </w:r>
      <w:r w:rsidR="00BD47DD">
        <w:rPr>
          <w:color w:val="221F1F"/>
          <w:spacing w:val="-4"/>
        </w:rPr>
        <w:t xml:space="preserve"> </w:t>
      </w:r>
      <w:r w:rsidR="00BD47DD">
        <w:rPr>
          <w:color w:val="221F1F"/>
        </w:rPr>
        <w:t>y</w:t>
      </w:r>
      <w:r w:rsidR="00BD47DD">
        <w:rPr>
          <w:color w:val="221F1F"/>
          <w:spacing w:val="-2"/>
        </w:rPr>
        <w:t xml:space="preserve"> </w:t>
      </w:r>
      <w:r w:rsidR="00BD47DD">
        <w:rPr>
          <w:color w:val="221F1F"/>
        </w:rPr>
        <w:t>las</w:t>
      </w:r>
      <w:r w:rsidR="00BD47DD">
        <w:rPr>
          <w:color w:val="221F1F"/>
          <w:spacing w:val="-1"/>
        </w:rPr>
        <w:t xml:space="preserve"> </w:t>
      </w:r>
      <w:r w:rsidR="00BD47DD">
        <w:rPr>
          <w:color w:val="221F1F"/>
        </w:rPr>
        <w:t>circunstancias.</w:t>
      </w:r>
      <w:r w:rsidR="00BD47DD">
        <w:rPr>
          <w:color w:val="221F1F"/>
          <w:spacing w:val="-2"/>
        </w:rPr>
        <w:t xml:space="preserve"> </w:t>
      </w:r>
      <w:r w:rsidR="00BD47DD">
        <w:rPr>
          <w:color w:val="221F1F"/>
        </w:rPr>
        <w:t>Si</w:t>
      </w:r>
      <w:r w:rsidR="00BD47DD">
        <w:rPr>
          <w:color w:val="221F1F"/>
          <w:spacing w:val="-4"/>
        </w:rPr>
        <w:t xml:space="preserve"> </w:t>
      </w:r>
      <w:r w:rsidR="00BD47DD">
        <w:rPr>
          <w:color w:val="221F1F"/>
        </w:rPr>
        <w:t>PBGC</w:t>
      </w:r>
      <w:r w:rsidR="00BD47DD">
        <w:rPr>
          <w:color w:val="221F1F"/>
          <w:spacing w:val="-2"/>
        </w:rPr>
        <w:t xml:space="preserve"> </w:t>
      </w:r>
      <w:r w:rsidR="00BD47DD">
        <w:rPr>
          <w:color w:val="221F1F"/>
        </w:rPr>
        <w:t>pone</w:t>
      </w:r>
      <w:r w:rsidR="00BD47DD">
        <w:rPr>
          <w:color w:val="221F1F"/>
          <w:spacing w:val="-3"/>
        </w:rPr>
        <w:t xml:space="preserve"> </w:t>
      </w:r>
      <w:r w:rsidR="00BD47DD">
        <w:rPr>
          <w:color w:val="221F1F"/>
        </w:rPr>
        <w:t>al</w:t>
      </w:r>
      <w:r w:rsidR="00BD47DD">
        <w:rPr>
          <w:color w:val="221F1F"/>
          <w:spacing w:val="-1"/>
        </w:rPr>
        <w:t xml:space="preserve"> </w:t>
      </w:r>
      <w:r w:rsidR="00BD47DD">
        <w:rPr>
          <w:color w:val="221F1F"/>
          <w:spacing w:val="-2"/>
        </w:rPr>
        <w:t>Participante</w:t>
      </w:r>
      <w:r w:rsidR="00BD47DD">
        <w:rPr>
          <w:color w:val="221F1F"/>
        </w:rPr>
        <w:t xml:space="preserve"> </w:t>
      </w:r>
      <w:r w:rsidR="007623FB">
        <w:rPr>
          <w:color w:val="221F1F"/>
        </w:rPr>
        <w:t>en</w:t>
      </w:r>
      <w:r w:rsidR="007623FB">
        <w:rPr>
          <w:color w:val="221F1F"/>
          <w:spacing w:val="-6"/>
        </w:rPr>
        <w:t xml:space="preserve"> </w:t>
      </w:r>
      <w:r w:rsidR="007623FB">
        <w:rPr>
          <w:color w:val="221F1F"/>
        </w:rPr>
        <w:t>condición</w:t>
      </w:r>
      <w:r w:rsidR="007623FB">
        <w:rPr>
          <w:color w:val="221F1F"/>
          <w:spacing w:val="-5"/>
        </w:rPr>
        <w:t xml:space="preserve"> </w:t>
      </w:r>
      <w:r w:rsidR="007623FB">
        <w:rPr>
          <w:color w:val="221F1F"/>
        </w:rPr>
        <w:t>de</w:t>
      </w:r>
      <w:r w:rsidR="007623FB">
        <w:rPr>
          <w:color w:val="221F1F"/>
          <w:spacing w:val="-4"/>
        </w:rPr>
        <w:t xml:space="preserve"> </w:t>
      </w:r>
      <w:r w:rsidR="007623FB">
        <w:rPr>
          <w:color w:val="221F1F"/>
        </w:rPr>
        <w:t>pago,</w:t>
      </w:r>
      <w:r w:rsidR="007623FB">
        <w:rPr>
          <w:color w:val="221F1F"/>
          <w:spacing w:val="-3"/>
        </w:rPr>
        <w:t xml:space="preserve"> </w:t>
      </w:r>
      <w:r w:rsidR="007623FB">
        <w:rPr>
          <w:color w:val="221F1F"/>
        </w:rPr>
        <w:t>el</w:t>
      </w:r>
      <w:r w:rsidR="007623FB">
        <w:rPr>
          <w:color w:val="221F1F"/>
          <w:spacing w:val="-4"/>
        </w:rPr>
        <w:t xml:space="preserve"> </w:t>
      </w:r>
      <w:r w:rsidR="007623FB">
        <w:rPr>
          <w:color w:val="221F1F"/>
        </w:rPr>
        <w:t>Beneficiario</w:t>
      </w:r>
      <w:r w:rsidR="007623FB">
        <w:rPr>
          <w:color w:val="221F1F"/>
          <w:spacing w:val="-3"/>
        </w:rPr>
        <w:t xml:space="preserve"> </w:t>
      </w:r>
      <w:r w:rsidR="007623FB">
        <w:rPr>
          <w:color w:val="221F1F"/>
        </w:rPr>
        <w:t>alternativo</w:t>
      </w:r>
      <w:r w:rsidR="007623FB">
        <w:rPr>
          <w:color w:val="221F1F"/>
          <w:spacing w:val="-4"/>
        </w:rPr>
        <w:t xml:space="preserve"> </w:t>
      </w:r>
      <w:r w:rsidR="007623FB">
        <w:rPr>
          <w:color w:val="221F1F"/>
        </w:rPr>
        <w:t>no</w:t>
      </w:r>
      <w:r w:rsidR="007623FB">
        <w:rPr>
          <w:color w:val="221F1F"/>
          <w:spacing w:val="-3"/>
        </w:rPr>
        <w:t xml:space="preserve"> </w:t>
      </w:r>
      <w:r w:rsidR="007623FB">
        <w:rPr>
          <w:color w:val="221F1F"/>
        </w:rPr>
        <w:t>podrá</w:t>
      </w:r>
      <w:r w:rsidR="007623FB">
        <w:rPr>
          <w:color w:val="221F1F"/>
          <w:spacing w:val="-3"/>
        </w:rPr>
        <w:t xml:space="preserve"> </w:t>
      </w:r>
      <w:r w:rsidR="007623FB">
        <w:rPr>
          <w:color w:val="221F1F"/>
        </w:rPr>
        <w:t>tener</w:t>
      </w:r>
      <w:r w:rsidR="007623FB">
        <w:rPr>
          <w:color w:val="221F1F"/>
          <w:spacing w:val="-6"/>
        </w:rPr>
        <w:t xml:space="preserve"> </w:t>
      </w:r>
      <w:r w:rsidR="007623FB">
        <w:rPr>
          <w:color w:val="221F1F"/>
        </w:rPr>
        <w:t>una</w:t>
      </w:r>
      <w:r w:rsidR="007623FB">
        <w:rPr>
          <w:color w:val="221F1F"/>
          <w:spacing w:val="-3"/>
        </w:rPr>
        <w:t xml:space="preserve"> </w:t>
      </w:r>
      <w:r w:rsidR="007623FB">
        <w:rPr>
          <w:color w:val="221F1F"/>
        </w:rPr>
        <w:t>orden</w:t>
      </w:r>
      <w:r w:rsidR="007623FB">
        <w:rPr>
          <w:color w:val="221F1F"/>
          <w:spacing w:val="-4"/>
        </w:rPr>
        <w:t xml:space="preserve"> </w:t>
      </w:r>
      <w:r w:rsidR="00D81603">
        <w:rPr>
          <w:color w:val="221F1F"/>
          <w:spacing w:val="-4"/>
        </w:rPr>
        <w:t xml:space="preserve">judicial </w:t>
      </w:r>
      <w:r w:rsidR="007623FB">
        <w:rPr>
          <w:color w:val="221F1F"/>
        </w:rPr>
        <w:t>de</w:t>
      </w:r>
      <w:r w:rsidR="007623FB">
        <w:rPr>
          <w:color w:val="221F1F"/>
          <w:spacing w:val="-5"/>
        </w:rPr>
        <w:t xml:space="preserve"> </w:t>
      </w:r>
      <w:r w:rsidR="007623FB">
        <w:rPr>
          <w:color w:val="221F1F"/>
        </w:rPr>
        <w:t>interés</w:t>
      </w:r>
      <w:r w:rsidR="007623FB">
        <w:rPr>
          <w:color w:val="221F1F"/>
          <w:spacing w:val="-3"/>
        </w:rPr>
        <w:t xml:space="preserve"> </w:t>
      </w:r>
      <w:r w:rsidR="007623FB">
        <w:rPr>
          <w:color w:val="221F1F"/>
          <w:spacing w:val="-2"/>
        </w:rPr>
        <w:t>separado</w:t>
      </w:r>
      <w:r w:rsidR="00D81603">
        <w:t xml:space="preserve"> </w:t>
      </w:r>
      <w:r w:rsidR="007623FB">
        <w:rPr>
          <w:color w:val="221F1F"/>
        </w:rPr>
        <w:t>o</w:t>
      </w:r>
      <w:r w:rsidR="007623FB">
        <w:rPr>
          <w:color w:val="221F1F"/>
          <w:spacing w:val="-3"/>
        </w:rPr>
        <w:t xml:space="preserve"> </w:t>
      </w:r>
      <w:r w:rsidR="007623FB">
        <w:rPr>
          <w:color w:val="221F1F"/>
        </w:rPr>
        <w:t>una</w:t>
      </w:r>
      <w:r w:rsidR="007623FB">
        <w:rPr>
          <w:color w:val="221F1F"/>
          <w:spacing w:val="-3"/>
        </w:rPr>
        <w:t xml:space="preserve"> </w:t>
      </w:r>
      <w:r w:rsidR="007623FB">
        <w:rPr>
          <w:color w:val="221F1F"/>
        </w:rPr>
        <w:t>orden</w:t>
      </w:r>
      <w:r w:rsidR="007623FB">
        <w:rPr>
          <w:color w:val="221F1F"/>
          <w:spacing w:val="-5"/>
        </w:rPr>
        <w:t xml:space="preserve"> </w:t>
      </w:r>
      <w:r w:rsidR="00D81603">
        <w:rPr>
          <w:color w:val="221F1F"/>
          <w:spacing w:val="-5"/>
        </w:rPr>
        <w:t xml:space="preserve">judicial </w:t>
      </w:r>
      <w:r w:rsidR="007623FB">
        <w:rPr>
          <w:color w:val="221F1F"/>
        </w:rPr>
        <w:t>que</w:t>
      </w:r>
      <w:r w:rsidR="007623FB">
        <w:rPr>
          <w:color w:val="221F1F"/>
          <w:spacing w:val="-3"/>
        </w:rPr>
        <w:t xml:space="preserve"> </w:t>
      </w:r>
      <w:r w:rsidR="007623FB">
        <w:rPr>
          <w:color w:val="221F1F"/>
        </w:rPr>
        <w:t>otorgue</w:t>
      </w:r>
      <w:r w:rsidR="007623FB">
        <w:rPr>
          <w:color w:val="221F1F"/>
          <w:spacing w:val="-4"/>
        </w:rPr>
        <w:t xml:space="preserve"> </w:t>
      </w:r>
      <w:r w:rsidR="007623FB">
        <w:rPr>
          <w:color w:val="221F1F"/>
        </w:rPr>
        <w:t>un</w:t>
      </w:r>
      <w:r w:rsidR="007623FB">
        <w:rPr>
          <w:color w:val="221F1F"/>
          <w:spacing w:val="-3"/>
        </w:rPr>
        <w:t xml:space="preserve"> </w:t>
      </w:r>
      <w:r w:rsidR="007623FB">
        <w:rPr>
          <w:color w:val="221F1F"/>
        </w:rPr>
        <w:t>beneficio</w:t>
      </w:r>
      <w:r w:rsidR="007623FB">
        <w:rPr>
          <w:color w:val="221F1F"/>
          <w:spacing w:val="-5"/>
        </w:rPr>
        <w:t xml:space="preserve"> </w:t>
      </w:r>
      <w:r w:rsidR="007623FB">
        <w:rPr>
          <w:color w:val="221F1F"/>
        </w:rPr>
        <w:t>de</w:t>
      </w:r>
      <w:r w:rsidR="007623FB">
        <w:rPr>
          <w:color w:val="221F1F"/>
          <w:spacing w:val="-3"/>
        </w:rPr>
        <w:t xml:space="preserve"> </w:t>
      </w:r>
      <w:r w:rsidR="007623FB">
        <w:rPr>
          <w:color w:val="221F1F"/>
        </w:rPr>
        <w:t>sobreviviente</w:t>
      </w:r>
      <w:r w:rsidR="007623FB">
        <w:rPr>
          <w:color w:val="221F1F"/>
          <w:spacing w:val="-3"/>
        </w:rPr>
        <w:t xml:space="preserve"> </w:t>
      </w:r>
      <w:r w:rsidR="007623FB">
        <w:rPr>
          <w:color w:val="221F1F"/>
        </w:rPr>
        <w:t>para</w:t>
      </w:r>
      <w:r w:rsidR="007623FB">
        <w:rPr>
          <w:color w:val="221F1F"/>
          <w:spacing w:val="-3"/>
        </w:rPr>
        <w:t xml:space="preserve"> </w:t>
      </w:r>
      <w:r w:rsidR="007623FB">
        <w:rPr>
          <w:color w:val="221F1F"/>
        </w:rPr>
        <w:t>un</w:t>
      </w:r>
      <w:r w:rsidR="007623FB">
        <w:rPr>
          <w:color w:val="221F1F"/>
          <w:spacing w:val="-3"/>
        </w:rPr>
        <w:t xml:space="preserve"> </w:t>
      </w:r>
      <w:r w:rsidR="007623FB">
        <w:rPr>
          <w:color w:val="221F1F"/>
        </w:rPr>
        <w:t>Beneficiario</w:t>
      </w:r>
      <w:r w:rsidR="007623FB">
        <w:rPr>
          <w:color w:val="221F1F"/>
          <w:spacing w:val="-3"/>
        </w:rPr>
        <w:t xml:space="preserve"> </w:t>
      </w:r>
      <w:r w:rsidR="007623FB">
        <w:rPr>
          <w:color w:val="221F1F"/>
        </w:rPr>
        <w:t>alternativo</w:t>
      </w:r>
      <w:r w:rsidR="007623FB">
        <w:rPr>
          <w:color w:val="221F1F"/>
          <w:spacing w:val="-3"/>
        </w:rPr>
        <w:t xml:space="preserve"> </w:t>
      </w:r>
      <w:r w:rsidR="007623FB">
        <w:rPr>
          <w:color w:val="221F1F"/>
        </w:rPr>
        <w:t>aprobado como una QDRO por PBGC.</w:t>
      </w:r>
    </w:p>
    <w:p w:rsidR="004C408C" w14:paraId="0F209EE4" w14:textId="77777777">
      <w:pPr>
        <w:pStyle w:val="BodyText"/>
        <w:spacing w:before="16"/>
      </w:pPr>
    </w:p>
    <w:p w:rsidR="004C408C" w14:paraId="0F209EE5" w14:textId="2D963523">
      <w:pPr>
        <w:ind w:left="1200"/>
        <w:rPr>
          <w:rFonts w:ascii="Arial" w:hAnsi="Arial"/>
          <w:b/>
          <w:sz w:val="21"/>
        </w:rPr>
      </w:pPr>
      <w:r>
        <w:rPr>
          <w:rFonts w:ascii="Arial" w:hAnsi="Arial"/>
          <w:b/>
          <w:color w:val="3D67A1"/>
          <w:sz w:val="21"/>
        </w:rPr>
        <w:t>ÓRDENES</w:t>
      </w:r>
      <w:r>
        <w:rPr>
          <w:rFonts w:ascii="Arial" w:hAnsi="Arial"/>
          <w:b/>
          <w:color w:val="3D67A1"/>
          <w:spacing w:val="-10"/>
          <w:sz w:val="21"/>
        </w:rPr>
        <w:t xml:space="preserve"> </w:t>
      </w:r>
      <w:r w:rsidR="00D81603">
        <w:rPr>
          <w:rFonts w:ascii="Arial" w:hAnsi="Arial"/>
          <w:b/>
          <w:color w:val="3D67A1"/>
          <w:spacing w:val="-10"/>
          <w:sz w:val="21"/>
        </w:rPr>
        <w:t xml:space="preserve">JUDICIALES </w:t>
      </w:r>
      <w:r>
        <w:rPr>
          <w:rFonts w:ascii="Arial" w:hAnsi="Arial"/>
          <w:b/>
          <w:color w:val="3D67A1"/>
          <w:spacing w:val="-2"/>
          <w:sz w:val="21"/>
        </w:rPr>
        <w:t>MÚLTIPLES</w:t>
      </w:r>
    </w:p>
    <w:p w:rsidR="004C408C" w14:paraId="0F209EE6" w14:textId="1B88EA9E">
      <w:pPr>
        <w:pStyle w:val="BodyText"/>
        <w:spacing w:before="238"/>
        <w:ind w:left="1197"/>
      </w:pPr>
      <w:r>
        <w:rPr>
          <w:color w:val="221F1F"/>
        </w:rPr>
        <w:t>Después</w:t>
      </w:r>
      <w:r>
        <w:rPr>
          <w:color w:val="221F1F"/>
          <w:spacing w:val="-5"/>
        </w:rPr>
        <w:t xml:space="preserve"> </w:t>
      </w:r>
      <w:r>
        <w:rPr>
          <w:color w:val="221F1F"/>
        </w:rPr>
        <w:t>de</w:t>
      </w:r>
      <w:r>
        <w:rPr>
          <w:color w:val="221F1F"/>
          <w:spacing w:val="-3"/>
        </w:rPr>
        <w:t xml:space="preserve"> </w:t>
      </w:r>
      <w:r>
        <w:rPr>
          <w:color w:val="221F1F"/>
        </w:rPr>
        <w:t>que</w:t>
      </w:r>
      <w:r>
        <w:rPr>
          <w:color w:val="221F1F"/>
          <w:spacing w:val="-2"/>
        </w:rPr>
        <w:t xml:space="preserve"> </w:t>
      </w:r>
      <w:r>
        <w:rPr>
          <w:color w:val="221F1F"/>
        </w:rPr>
        <w:t>PBGC</w:t>
      </w:r>
      <w:r>
        <w:rPr>
          <w:color w:val="221F1F"/>
          <w:spacing w:val="-5"/>
        </w:rPr>
        <w:t xml:space="preserve"> </w:t>
      </w:r>
      <w:r>
        <w:rPr>
          <w:color w:val="221F1F"/>
        </w:rPr>
        <w:t>ha</w:t>
      </w:r>
      <w:r>
        <w:rPr>
          <w:color w:val="221F1F"/>
          <w:spacing w:val="-4"/>
        </w:rPr>
        <w:t xml:space="preserve"> </w:t>
      </w:r>
      <w:r>
        <w:rPr>
          <w:color w:val="221F1F"/>
        </w:rPr>
        <w:t>calificado</w:t>
      </w:r>
      <w:r>
        <w:rPr>
          <w:color w:val="221F1F"/>
          <w:spacing w:val="-4"/>
        </w:rPr>
        <w:t xml:space="preserve"> </w:t>
      </w:r>
      <w:r>
        <w:rPr>
          <w:color w:val="221F1F"/>
        </w:rPr>
        <w:t>una</w:t>
      </w:r>
      <w:r>
        <w:rPr>
          <w:color w:val="221F1F"/>
          <w:spacing w:val="-4"/>
        </w:rPr>
        <w:t xml:space="preserve"> </w:t>
      </w:r>
      <w:r>
        <w:rPr>
          <w:color w:val="221F1F"/>
        </w:rPr>
        <w:t>orden,</w:t>
      </w:r>
      <w:r>
        <w:rPr>
          <w:color w:val="221F1F"/>
          <w:spacing w:val="-3"/>
        </w:rPr>
        <w:t xml:space="preserve"> </w:t>
      </w:r>
      <w:r>
        <w:rPr>
          <w:color w:val="221F1F"/>
        </w:rPr>
        <w:t>en</w:t>
      </w:r>
      <w:r>
        <w:rPr>
          <w:color w:val="221F1F"/>
          <w:spacing w:val="-5"/>
        </w:rPr>
        <w:t xml:space="preserve"> </w:t>
      </w:r>
      <w:r>
        <w:rPr>
          <w:color w:val="221F1F"/>
        </w:rPr>
        <w:t>ocasiones</w:t>
      </w:r>
      <w:r>
        <w:rPr>
          <w:color w:val="221F1F"/>
          <w:spacing w:val="-2"/>
        </w:rPr>
        <w:t xml:space="preserve"> </w:t>
      </w:r>
      <w:r>
        <w:rPr>
          <w:color w:val="221F1F"/>
        </w:rPr>
        <w:t>se</w:t>
      </w:r>
      <w:r>
        <w:rPr>
          <w:color w:val="221F1F"/>
          <w:spacing w:val="-4"/>
        </w:rPr>
        <w:t xml:space="preserve"> </w:t>
      </w:r>
      <w:r>
        <w:rPr>
          <w:color w:val="221F1F"/>
        </w:rPr>
        <w:t>presenta</w:t>
      </w:r>
      <w:r>
        <w:rPr>
          <w:color w:val="221F1F"/>
          <w:spacing w:val="-2"/>
        </w:rPr>
        <w:t xml:space="preserve"> </w:t>
      </w:r>
      <w:r>
        <w:rPr>
          <w:color w:val="221F1F"/>
        </w:rPr>
        <w:t>una</w:t>
      </w:r>
      <w:r>
        <w:rPr>
          <w:color w:val="221F1F"/>
          <w:spacing w:val="-5"/>
        </w:rPr>
        <w:t xml:space="preserve"> </w:t>
      </w:r>
      <w:r>
        <w:rPr>
          <w:color w:val="221F1F"/>
        </w:rPr>
        <w:t>segunda</w:t>
      </w:r>
      <w:r>
        <w:rPr>
          <w:color w:val="221F1F"/>
          <w:spacing w:val="-2"/>
        </w:rPr>
        <w:t xml:space="preserve"> orden</w:t>
      </w:r>
      <w:r w:rsidR="007830F0">
        <w:rPr>
          <w:color w:val="221F1F"/>
          <w:spacing w:val="-2"/>
        </w:rPr>
        <w:t xml:space="preserve"> con</w:t>
      </w:r>
    </w:p>
    <w:p w:rsidR="004C408C" w14:paraId="0F209EE7" w14:textId="09E1C9F1">
      <w:pPr>
        <w:pStyle w:val="BodyText"/>
        <w:ind w:left="1197" w:right="900"/>
      </w:pPr>
      <w:r>
        <w:rPr>
          <w:color w:val="221F1F"/>
        </w:rPr>
        <w:t>el</w:t>
      </w:r>
      <w:r>
        <w:rPr>
          <w:color w:val="221F1F"/>
          <w:spacing w:val="-3"/>
        </w:rPr>
        <w:t xml:space="preserve"> </w:t>
      </w:r>
      <w:r>
        <w:rPr>
          <w:color w:val="221F1F"/>
        </w:rPr>
        <w:t>propósito</w:t>
      </w:r>
      <w:r>
        <w:rPr>
          <w:color w:val="221F1F"/>
          <w:spacing w:val="-3"/>
        </w:rPr>
        <w:t xml:space="preserve"> </w:t>
      </w:r>
      <w:r>
        <w:rPr>
          <w:color w:val="221F1F"/>
        </w:rPr>
        <w:t>de</w:t>
      </w:r>
      <w:r>
        <w:rPr>
          <w:color w:val="221F1F"/>
          <w:spacing w:val="-3"/>
        </w:rPr>
        <w:t xml:space="preserve"> </w:t>
      </w:r>
      <w:r>
        <w:rPr>
          <w:color w:val="221F1F"/>
        </w:rPr>
        <w:t>modificar</w:t>
      </w:r>
      <w:r>
        <w:rPr>
          <w:color w:val="221F1F"/>
          <w:spacing w:val="-3"/>
        </w:rPr>
        <w:t xml:space="preserve"> </w:t>
      </w:r>
      <w:r>
        <w:rPr>
          <w:color w:val="221F1F"/>
        </w:rPr>
        <w:t>la</w:t>
      </w:r>
      <w:r>
        <w:rPr>
          <w:color w:val="221F1F"/>
          <w:spacing w:val="-3"/>
        </w:rPr>
        <w:t xml:space="preserve"> </w:t>
      </w:r>
      <w:r>
        <w:rPr>
          <w:color w:val="221F1F"/>
        </w:rPr>
        <w:t>primera.</w:t>
      </w:r>
      <w:r>
        <w:rPr>
          <w:color w:val="221F1F"/>
          <w:spacing w:val="-3"/>
        </w:rPr>
        <w:t xml:space="preserve"> </w:t>
      </w:r>
      <w:r>
        <w:rPr>
          <w:color w:val="221F1F"/>
        </w:rPr>
        <w:t>Si</w:t>
      </w:r>
      <w:r>
        <w:rPr>
          <w:color w:val="221F1F"/>
          <w:spacing w:val="-3"/>
        </w:rPr>
        <w:t xml:space="preserve"> </w:t>
      </w:r>
      <w:r>
        <w:rPr>
          <w:color w:val="221F1F"/>
        </w:rPr>
        <w:t>esto</w:t>
      </w:r>
      <w:r>
        <w:rPr>
          <w:color w:val="221F1F"/>
          <w:spacing w:val="-3"/>
        </w:rPr>
        <w:t xml:space="preserve"> </w:t>
      </w:r>
      <w:r>
        <w:rPr>
          <w:color w:val="221F1F"/>
        </w:rPr>
        <w:t>ocurre,</w:t>
      </w:r>
      <w:r>
        <w:rPr>
          <w:color w:val="221F1F"/>
          <w:spacing w:val="-3"/>
        </w:rPr>
        <w:t xml:space="preserve"> </w:t>
      </w:r>
      <w:r>
        <w:rPr>
          <w:color w:val="221F1F"/>
        </w:rPr>
        <w:t>PBGC</w:t>
      </w:r>
      <w:r>
        <w:rPr>
          <w:color w:val="221F1F"/>
          <w:spacing w:val="-3"/>
        </w:rPr>
        <w:t xml:space="preserve"> </w:t>
      </w:r>
      <w:r>
        <w:rPr>
          <w:color w:val="221F1F"/>
        </w:rPr>
        <w:t>suspenderá</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beneficios que serían afectados por la orden nueva. Si PBGC califica la segunda orden, los cambios en los pagos</w:t>
      </w:r>
      <w:r>
        <w:rPr>
          <w:color w:val="221F1F"/>
          <w:spacing w:val="-2"/>
        </w:rPr>
        <w:t xml:space="preserve"> </w:t>
      </w:r>
      <w:r>
        <w:rPr>
          <w:color w:val="221F1F"/>
        </w:rPr>
        <w:t>del</w:t>
      </w:r>
      <w:r>
        <w:rPr>
          <w:color w:val="221F1F"/>
          <w:spacing w:val="-4"/>
        </w:rPr>
        <w:t xml:space="preserve"> </w:t>
      </w:r>
      <w:r>
        <w:rPr>
          <w:color w:val="221F1F"/>
        </w:rPr>
        <w:t>beneficio</w:t>
      </w:r>
      <w:r>
        <w:rPr>
          <w:color w:val="221F1F"/>
          <w:spacing w:val="-2"/>
        </w:rPr>
        <w:t xml:space="preserve"> </w:t>
      </w:r>
      <w:r>
        <w:rPr>
          <w:color w:val="221F1F"/>
        </w:rPr>
        <w:t>se</w:t>
      </w:r>
      <w:r>
        <w:rPr>
          <w:color w:val="221F1F"/>
          <w:spacing w:val="-2"/>
        </w:rPr>
        <w:t xml:space="preserve"> </w:t>
      </w:r>
      <w:r>
        <w:rPr>
          <w:color w:val="221F1F"/>
        </w:rPr>
        <w:t>realizarán</w:t>
      </w:r>
      <w:r>
        <w:rPr>
          <w:color w:val="221F1F"/>
          <w:spacing w:val="-2"/>
        </w:rPr>
        <w:t xml:space="preserve"> </w:t>
      </w:r>
      <w:r>
        <w:rPr>
          <w:color w:val="221F1F"/>
        </w:rPr>
        <w:t>eventualmente</w:t>
      </w:r>
      <w:r>
        <w:rPr>
          <w:color w:val="221F1F"/>
          <w:spacing w:val="-2"/>
        </w:rPr>
        <w:t xml:space="preserve"> </w:t>
      </w:r>
      <w:r>
        <w:rPr>
          <w:color w:val="221F1F"/>
        </w:rPr>
        <w:t>solo</w:t>
      </w:r>
      <w:r>
        <w:rPr>
          <w:color w:val="221F1F"/>
          <w:spacing w:val="-2"/>
        </w:rPr>
        <w:t xml:space="preserve"> </w:t>
      </w:r>
      <w:r>
        <w:rPr>
          <w:color w:val="221F1F"/>
        </w:rPr>
        <w:t>a</w:t>
      </w:r>
      <w:r>
        <w:rPr>
          <w:color w:val="221F1F"/>
          <w:spacing w:val="-4"/>
        </w:rPr>
        <w:t xml:space="preserve"> </w:t>
      </w:r>
      <w:r>
        <w:rPr>
          <w:color w:val="221F1F"/>
        </w:rPr>
        <w:t>partir</w:t>
      </w:r>
      <w:r>
        <w:rPr>
          <w:color w:val="221F1F"/>
          <w:spacing w:val="-3"/>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fecha</w:t>
      </w:r>
      <w:r>
        <w:rPr>
          <w:color w:val="221F1F"/>
          <w:spacing w:val="-2"/>
        </w:rPr>
        <w:t xml:space="preserve"> </w:t>
      </w:r>
      <w:r>
        <w:rPr>
          <w:color w:val="221F1F"/>
        </w:rPr>
        <w:t>en</w:t>
      </w:r>
      <w:r>
        <w:rPr>
          <w:color w:val="221F1F"/>
          <w:spacing w:val="-2"/>
        </w:rPr>
        <w:t xml:space="preserve"> </w:t>
      </w:r>
      <w:r>
        <w:rPr>
          <w:color w:val="221F1F"/>
        </w:rPr>
        <w:t>la</w:t>
      </w:r>
      <w:r>
        <w:rPr>
          <w:color w:val="221F1F"/>
          <w:spacing w:val="-4"/>
        </w:rPr>
        <w:t xml:space="preserve"> </w:t>
      </w:r>
      <w:r>
        <w:rPr>
          <w:color w:val="221F1F"/>
        </w:rPr>
        <w:t>cual</w:t>
      </w:r>
      <w:r>
        <w:rPr>
          <w:color w:val="221F1F"/>
          <w:spacing w:val="-2"/>
        </w:rPr>
        <w:t xml:space="preserve"> </w:t>
      </w:r>
      <w:r>
        <w:rPr>
          <w:color w:val="221F1F"/>
        </w:rPr>
        <w:t>la</w:t>
      </w:r>
      <w:r>
        <w:rPr>
          <w:color w:val="221F1F"/>
          <w:spacing w:val="-2"/>
        </w:rPr>
        <w:t xml:space="preserve"> </w:t>
      </w:r>
      <w:r>
        <w:rPr>
          <w:color w:val="221F1F"/>
        </w:rPr>
        <w:t>segunda</w:t>
      </w:r>
      <w:r>
        <w:rPr>
          <w:color w:val="221F1F"/>
          <w:spacing w:val="-4"/>
        </w:rPr>
        <w:t xml:space="preserve"> </w:t>
      </w:r>
      <w:r>
        <w:rPr>
          <w:color w:val="221F1F"/>
        </w:rPr>
        <w:t>orden fue presentada; los términos de la segunda orden que difieran de los de la primera orden no se aplicarán de manera retroactiva a la fecha en que la primera orden fue presentada. Si PBGC no califica la segunda orden, vea la sección "Revisión de órdenes por parte de PBGC y suspensión</w:t>
      </w:r>
    </w:p>
    <w:p w:rsidR="004C408C" w14:paraId="0F209EE8" w14:textId="77777777">
      <w:pPr>
        <w:pStyle w:val="BodyText"/>
        <w:ind w:left="1197" w:right="1093"/>
      </w:pPr>
      <w:r>
        <w:rPr>
          <w:color w:val="221F1F"/>
        </w:rPr>
        <w:t>de</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durante</w:t>
      </w:r>
      <w:r>
        <w:rPr>
          <w:color w:val="221F1F"/>
          <w:spacing w:val="-3"/>
        </w:rPr>
        <w:t xml:space="preserve"> </w:t>
      </w:r>
      <w:r>
        <w:rPr>
          <w:color w:val="221F1F"/>
        </w:rPr>
        <w:t>la</w:t>
      </w:r>
      <w:r>
        <w:rPr>
          <w:color w:val="221F1F"/>
          <w:spacing w:val="-3"/>
        </w:rPr>
        <w:t xml:space="preserve"> </w:t>
      </w:r>
      <w:r>
        <w:rPr>
          <w:color w:val="221F1F"/>
        </w:rPr>
        <w:t>revisión"</w:t>
      </w:r>
      <w:r>
        <w:rPr>
          <w:color w:val="221F1F"/>
          <w:spacing w:val="-5"/>
        </w:rPr>
        <w:t xml:space="preserve"> </w:t>
      </w:r>
      <w:r>
        <w:rPr>
          <w:color w:val="221F1F"/>
        </w:rPr>
        <w:t>que</w:t>
      </w:r>
      <w:r>
        <w:rPr>
          <w:color w:val="221F1F"/>
          <w:spacing w:val="-3"/>
        </w:rPr>
        <w:t xml:space="preserve"> </w:t>
      </w:r>
      <w:r>
        <w:rPr>
          <w:color w:val="221F1F"/>
        </w:rPr>
        <w:t>antecede,</w:t>
      </w:r>
      <w:r>
        <w:rPr>
          <w:color w:val="221F1F"/>
          <w:spacing w:val="-5"/>
        </w:rPr>
        <w:t xml:space="preserve"> </w:t>
      </w:r>
      <w:r>
        <w:rPr>
          <w:color w:val="221F1F"/>
        </w:rPr>
        <w:t>para</w:t>
      </w:r>
      <w:r>
        <w:rPr>
          <w:color w:val="221F1F"/>
          <w:spacing w:val="-3"/>
        </w:rPr>
        <w:t xml:space="preserve"> </w:t>
      </w:r>
      <w:r>
        <w:rPr>
          <w:color w:val="221F1F"/>
        </w:rPr>
        <w:t>obtener</w:t>
      </w:r>
      <w:r>
        <w:rPr>
          <w:color w:val="221F1F"/>
          <w:spacing w:val="-5"/>
        </w:rPr>
        <w:t xml:space="preserve"> </w:t>
      </w:r>
      <w:r>
        <w:rPr>
          <w:color w:val="221F1F"/>
        </w:rPr>
        <w:t>información</w:t>
      </w:r>
      <w:r>
        <w:rPr>
          <w:color w:val="221F1F"/>
          <w:spacing w:val="-5"/>
        </w:rPr>
        <w:t xml:space="preserve"> </w:t>
      </w:r>
      <w:r>
        <w:rPr>
          <w:color w:val="221F1F"/>
        </w:rPr>
        <w:t>sobre</w:t>
      </w:r>
      <w:r>
        <w:rPr>
          <w:color w:val="221F1F"/>
          <w:spacing w:val="-3"/>
        </w:rPr>
        <w:t xml:space="preserve"> </w:t>
      </w:r>
      <w:r>
        <w:rPr>
          <w:color w:val="221F1F"/>
        </w:rPr>
        <w:t>los</w:t>
      </w:r>
      <w:r>
        <w:rPr>
          <w:color w:val="221F1F"/>
          <w:spacing w:val="-5"/>
        </w:rPr>
        <w:t xml:space="preserve"> </w:t>
      </w:r>
      <w:r>
        <w:rPr>
          <w:color w:val="221F1F"/>
        </w:rPr>
        <w:t>derechos de apelación o la presentación a PBGC de una orden revisada.</w:t>
      </w:r>
    </w:p>
    <w:p w:rsidR="004C408C" w14:paraId="0F209EE9" w14:textId="77777777">
      <w:pPr>
        <w:pStyle w:val="BodyText"/>
        <w:spacing w:before="21"/>
      </w:pPr>
    </w:p>
    <w:p w:rsidR="004C408C" w14:paraId="0F209EEA" w14:textId="77777777">
      <w:pPr>
        <w:ind w:left="1200"/>
        <w:rPr>
          <w:rFonts w:ascii="Arial" w:hAnsi="Arial"/>
          <w:b/>
          <w:sz w:val="21"/>
        </w:rPr>
      </w:pPr>
      <w:r>
        <w:rPr>
          <w:rFonts w:ascii="Arial" w:hAnsi="Arial"/>
          <w:b/>
          <w:color w:val="3D67A1"/>
          <w:sz w:val="21"/>
        </w:rPr>
        <w:t>OTRAS</w:t>
      </w:r>
      <w:r>
        <w:rPr>
          <w:rFonts w:ascii="Arial" w:hAnsi="Arial"/>
          <w:b/>
          <w:color w:val="3D67A1"/>
          <w:spacing w:val="-10"/>
          <w:sz w:val="21"/>
        </w:rPr>
        <w:t xml:space="preserve"> </w:t>
      </w:r>
      <w:r>
        <w:rPr>
          <w:rFonts w:ascii="Arial" w:hAnsi="Arial"/>
          <w:b/>
          <w:color w:val="3D67A1"/>
          <w:sz w:val="21"/>
        </w:rPr>
        <w:t>SOLICITUDES</w:t>
      </w:r>
      <w:r>
        <w:rPr>
          <w:rFonts w:ascii="Arial" w:hAnsi="Arial"/>
          <w:b/>
          <w:color w:val="3D67A1"/>
          <w:spacing w:val="-10"/>
          <w:sz w:val="21"/>
        </w:rPr>
        <w:t xml:space="preserve"> </w:t>
      </w:r>
      <w:r>
        <w:rPr>
          <w:rFonts w:ascii="Arial" w:hAnsi="Arial"/>
          <w:b/>
          <w:color w:val="3D67A1"/>
          <w:sz w:val="21"/>
        </w:rPr>
        <w:t>RELACIONADAS</w:t>
      </w:r>
      <w:r>
        <w:rPr>
          <w:rFonts w:ascii="Arial" w:hAnsi="Arial"/>
          <w:b/>
          <w:color w:val="3D67A1"/>
          <w:spacing w:val="-9"/>
          <w:sz w:val="21"/>
        </w:rPr>
        <w:t xml:space="preserve"> </w:t>
      </w:r>
      <w:r>
        <w:rPr>
          <w:rFonts w:ascii="Arial" w:hAnsi="Arial"/>
          <w:b/>
          <w:color w:val="3D67A1"/>
          <w:sz w:val="21"/>
        </w:rPr>
        <w:t>CON</w:t>
      </w:r>
      <w:r>
        <w:rPr>
          <w:rFonts w:ascii="Arial" w:hAnsi="Arial"/>
          <w:b/>
          <w:color w:val="3D67A1"/>
          <w:spacing w:val="-9"/>
          <w:sz w:val="21"/>
        </w:rPr>
        <w:t xml:space="preserve"> </w:t>
      </w:r>
      <w:r>
        <w:rPr>
          <w:rFonts w:ascii="Arial" w:hAnsi="Arial"/>
          <w:b/>
          <w:color w:val="3D67A1"/>
          <w:sz w:val="21"/>
        </w:rPr>
        <w:t>LAS</w:t>
      </w:r>
      <w:r>
        <w:rPr>
          <w:rFonts w:ascii="Arial" w:hAnsi="Arial"/>
          <w:b/>
          <w:color w:val="3D67A1"/>
          <w:spacing w:val="-10"/>
          <w:sz w:val="21"/>
        </w:rPr>
        <w:t xml:space="preserve"> </w:t>
      </w:r>
      <w:r>
        <w:rPr>
          <w:rFonts w:ascii="Arial" w:hAnsi="Arial"/>
          <w:b/>
          <w:color w:val="3D67A1"/>
          <w:sz w:val="21"/>
        </w:rPr>
        <w:t>ACCIONES</w:t>
      </w:r>
      <w:r>
        <w:rPr>
          <w:rFonts w:ascii="Arial" w:hAnsi="Arial"/>
          <w:b/>
          <w:color w:val="3D67A1"/>
          <w:spacing w:val="-9"/>
          <w:sz w:val="21"/>
        </w:rPr>
        <w:t xml:space="preserve"> </w:t>
      </w:r>
      <w:r>
        <w:rPr>
          <w:rFonts w:ascii="Arial" w:hAnsi="Arial"/>
          <w:b/>
          <w:color w:val="3D67A1"/>
          <w:sz w:val="21"/>
        </w:rPr>
        <w:t>DE</w:t>
      </w:r>
      <w:r>
        <w:rPr>
          <w:rFonts w:ascii="Arial" w:hAnsi="Arial"/>
          <w:b/>
          <w:color w:val="3D67A1"/>
          <w:spacing w:val="-9"/>
          <w:sz w:val="21"/>
        </w:rPr>
        <w:t xml:space="preserve"> </w:t>
      </w:r>
      <w:r>
        <w:rPr>
          <w:rFonts w:ascii="Arial" w:hAnsi="Arial"/>
          <w:b/>
          <w:color w:val="3D67A1"/>
          <w:sz w:val="21"/>
        </w:rPr>
        <w:t>RELACIONES</w:t>
      </w:r>
      <w:r>
        <w:rPr>
          <w:rFonts w:ascii="Arial" w:hAnsi="Arial"/>
          <w:b/>
          <w:color w:val="3D67A1"/>
          <w:spacing w:val="-9"/>
          <w:sz w:val="21"/>
        </w:rPr>
        <w:t xml:space="preserve"> </w:t>
      </w:r>
      <w:r>
        <w:rPr>
          <w:rFonts w:ascii="Arial" w:hAnsi="Arial"/>
          <w:b/>
          <w:color w:val="3D67A1"/>
          <w:spacing w:val="-2"/>
          <w:sz w:val="21"/>
        </w:rPr>
        <w:t>DOMÉSTICAS</w:t>
      </w:r>
    </w:p>
    <w:p w:rsidR="004C408C" w14:paraId="0F209EEB" w14:textId="7412AB86">
      <w:pPr>
        <w:pStyle w:val="BodyText"/>
        <w:spacing w:before="236"/>
        <w:ind w:left="1197" w:right="900"/>
      </w:pPr>
      <w:r>
        <w:rPr>
          <w:color w:val="221F1F"/>
        </w:rPr>
        <w:t>Al recibir una solicitud orientada a agregar a PBGC como parte de una acción de relaciones domésticas (lo que incluye</w:t>
      </w:r>
      <w:r>
        <w:rPr>
          <w:color w:val="221F1F"/>
          <w:spacing w:val="-2"/>
        </w:rPr>
        <w:t xml:space="preserve"> </w:t>
      </w:r>
      <w:r>
        <w:rPr>
          <w:color w:val="221F1F"/>
        </w:rPr>
        <w:t>una solicitud</w:t>
      </w:r>
      <w:r>
        <w:rPr>
          <w:color w:val="221F1F"/>
          <w:spacing w:val="-2"/>
        </w:rPr>
        <w:t xml:space="preserve"> </w:t>
      </w:r>
      <w:r>
        <w:rPr>
          <w:color w:val="221F1F"/>
        </w:rPr>
        <w:t>de combinación) PBGC acusará recibo</w:t>
      </w:r>
      <w:r>
        <w:rPr>
          <w:color w:val="221F1F"/>
          <w:spacing w:val="-2"/>
        </w:rPr>
        <w:t xml:space="preserve"> </w:t>
      </w:r>
      <w:r>
        <w:rPr>
          <w:color w:val="221F1F"/>
        </w:rPr>
        <w:t>de los documentos y</w:t>
      </w:r>
      <w:r>
        <w:rPr>
          <w:color w:val="221F1F"/>
          <w:spacing w:val="-2"/>
        </w:rPr>
        <w:t xml:space="preserve"> </w:t>
      </w:r>
      <w:r>
        <w:rPr>
          <w:color w:val="221F1F"/>
        </w:rPr>
        <w:t>dilatará</w:t>
      </w:r>
      <w:r>
        <w:rPr>
          <w:color w:val="221F1F"/>
          <w:spacing w:val="-2"/>
        </w:rPr>
        <w:t xml:space="preserve"> </w:t>
      </w:r>
      <w:r>
        <w:rPr>
          <w:color w:val="221F1F"/>
        </w:rPr>
        <w:t>temporalmente</w:t>
      </w:r>
      <w:r>
        <w:rPr>
          <w:color w:val="221F1F"/>
          <w:spacing w:val="-2"/>
        </w:rPr>
        <w:t xml:space="preserve"> </w:t>
      </w:r>
      <w:r>
        <w:rPr>
          <w:color w:val="221F1F"/>
        </w:rPr>
        <w:t>el</w:t>
      </w:r>
      <w:r>
        <w:rPr>
          <w:color w:val="221F1F"/>
          <w:spacing w:val="-4"/>
        </w:rPr>
        <w:t xml:space="preserve"> </w:t>
      </w:r>
      <w:r w:rsidR="005D300A">
        <w:rPr>
          <w:color w:val="221F1F"/>
        </w:rPr>
        <w:t>comienzo</w:t>
      </w:r>
      <w:r>
        <w:rPr>
          <w:color w:val="221F1F"/>
          <w:spacing w:val="-2"/>
        </w:rPr>
        <w:t xml:space="preserve"> </w:t>
      </w:r>
      <w:r>
        <w:rPr>
          <w:color w:val="221F1F"/>
        </w:rPr>
        <w:t>de</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por</w:t>
      </w:r>
      <w:r>
        <w:rPr>
          <w:color w:val="221F1F"/>
          <w:spacing w:val="-3"/>
        </w:rPr>
        <w:t xml:space="preserve"> </w:t>
      </w:r>
      <w:r>
        <w:rPr>
          <w:color w:val="221F1F"/>
        </w:rPr>
        <w:t>un</w:t>
      </w:r>
      <w:r>
        <w:rPr>
          <w:color w:val="221F1F"/>
          <w:spacing w:val="-2"/>
        </w:rPr>
        <w:t xml:space="preserve"> </w:t>
      </w:r>
      <w:r>
        <w:rPr>
          <w:color w:val="221F1F"/>
        </w:rPr>
        <w:t>máximo</w:t>
      </w:r>
      <w:r>
        <w:rPr>
          <w:color w:val="221F1F"/>
          <w:spacing w:val="-4"/>
        </w:rPr>
        <w:t xml:space="preserve"> </w:t>
      </w:r>
      <w:r>
        <w:rPr>
          <w:color w:val="221F1F"/>
        </w:rPr>
        <w:t>de</w:t>
      </w:r>
      <w:r>
        <w:rPr>
          <w:color w:val="221F1F"/>
          <w:spacing w:val="-2"/>
        </w:rPr>
        <w:t xml:space="preserve"> </w:t>
      </w:r>
      <w:r>
        <w:rPr>
          <w:color w:val="221F1F"/>
        </w:rPr>
        <w:t>120</w:t>
      </w:r>
      <w:r>
        <w:rPr>
          <w:color w:val="221F1F"/>
          <w:spacing w:val="-1"/>
        </w:rPr>
        <w:t xml:space="preserve"> </w:t>
      </w:r>
      <w:r>
        <w:rPr>
          <w:color w:val="221F1F"/>
        </w:rPr>
        <w:t>días</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misma</w:t>
      </w:r>
      <w:r>
        <w:rPr>
          <w:color w:val="221F1F"/>
          <w:spacing w:val="-4"/>
        </w:rPr>
        <w:t xml:space="preserve"> </w:t>
      </w:r>
      <w:r>
        <w:rPr>
          <w:color w:val="221F1F"/>
        </w:rPr>
        <w:t xml:space="preserve">manera que PBGC lo hace cuando revisa el borrador de una orden </w:t>
      </w:r>
      <w:r w:rsidR="0080107E">
        <w:rPr>
          <w:color w:val="221F1F"/>
        </w:rPr>
        <w:t xml:space="preserve">judicial </w:t>
      </w:r>
      <w:r>
        <w:rPr>
          <w:color w:val="221F1F"/>
        </w:rPr>
        <w:t xml:space="preserve">de relaciones domésticas (ver lo que antecede). PBGC no aparecerá en ninguna de estas acciones y pagará beneficios solo de acuerdo con los términos de la </w:t>
      </w:r>
      <w:r w:rsidR="0080107E">
        <w:rPr>
          <w:color w:val="221F1F"/>
        </w:rPr>
        <w:t>orden judicial</w:t>
      </w:r>
      <w:r>
        <w:rPr>
          <w:color w:val="221F1F"/>
        </w:rPr>
        <w:t xml:space="preserve"> de relaciones domésticas que determine son una QDRO.</w:t>
      </w:r>
    </w:p>
    <w:p w:rsidR="004C408C" w14:paraId="0F209EEC" w14:textId="0274FE09">
      <w:pPr>
        <w:spacing w:before="229" w:line="273" w:lineRule="auto"/>
        <w:ind w:left="1200" w:right="1093"/>
        <w:rPr>
          <w:rFonts w:ascii="Arial" w:hAnsi="Arial"/>
          <w:i/>
          <w:sz w:val="19"/>
        </w:rPr>
      </w:pPr>
      <w:r>
        <w:rPr>
          <w:rFonts w:ascii="Arial" w:hAnsi="Arial"/>
          <w:i/>
          <w:color w:val="221F1F"/>
          <w:sz w:val="19"/>
        </w:rPr>
        <w:t>NOTA:</w:t>
      </w:r>
      <w:r>
        <w:rPr>
          <w:rFonts w:ascii="Arial" w:hAnsi="Arial"/>
          <w:i/>
          <w:color w:val="221F1F"/>
          <w:spacing w:val="-3"/>
          <w:sz w:val="19"/>
        </w:rPr>
        <w:t xml:space="preserve"> </w:t>
      </w:r>
      <w:r>
        <w:rPr>
          <w:rFonts w:ascii="Arial" w:hAnsi="Arial"/>
          <w:i/>
          <w:color w:val="221F1F"/>
          <w:sz w:val="19"/>
        </w:rPr>
        <w:t>si</w:t>
      </w:r>
      <w:r>
        <w:rPr>
          <w:rFonts w:ascii="Arial" w:hAnsi="Arial"/>
          <w:i/>
          <w:color w:val="221F1F"/>
          <w:spacing w:val="-4"/>
          <w:sz w:val="19"/>
        </w:rPr>
        <w:t xml:space="preserve"> </w:t>
      </w:r>
      <w:r>
        <w:rPr>
          <w:rFonts w:ascii="Arial" w:hAnsi="Arial"/>
          <w:i/>
          <w:color w:val="221F1F"/>
          <w:sz w:val="19"/>
        </w:rPr>
        <w:t>el</w:t>
      </w:r>
      <w:r>
        <w:rPr>
          <w:rFonts w:ascii="Arial" w:hAnsi="Arial"/>
          <w:i/>
          <w:color w:val="221F1F"/>
          <w:spacing w:val="-2"/>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está</w:t>
      </w:r>
      <w:r>
        <w:rPr>
          <w:rFonts w:ascii="Arial" w:hAnsi="Arial"/>
          <w:i/>
          <w:color w:val="221F1F"/>
          <w:spacing w:val="-3"/>
          <w:sz w:val="19"/>
        </w:rPr>
        <w:t xml:space="preserve"> </w:t>
      </w:r>
      <w:r>
        <w:rPr>
          <w:rFonts w:ascii="Arial" w:hAnsi="Arial"/>
          <w:i/>
          <w:color w:val="221F1F"/>
          <w:sz w:val="19"/>
        </w:rPr>
        <w:t>recibiendo</w:t>
      </w:r>
      <w:r>
        <w:rPr>
          <w:rFonts w:ascii="Arial" w:hAnsi="Arial"/>
          <w:i/>
          <w:color w:val="221F1F"/>
          <w:spacing w:val="-3"/>
          <w:sz w:val="19"/>
        </w:rPr>
        <w:t xml:space="preserve"> </w:t>
      </w:r>
      <w:r>
        <w:rPr>
          <w:rFonts w:ascii="Arial" w:hAnsi="Arial"/>
          <w:i/>
          <w:color w:val="221F1F"/>
          <w:sz w:val="19"/>
        </w:rPr>
        <w:t>beneficios</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momento</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que</w:t>
      </w:r>
      <w:r>
        <w:rPr>
          <w:rFonts w:ascii="Arial" w:hAnsi="Arial"/>
          <w:i/>
          <w:color w:val="221F1F"/>
          <w:spacing w:val="-3"/>
          <w:sz w:val="19"/>
        </w:rPr>
        <w:t xml:space="preserve"> </w:t>
      </w:r>
      <w:r>
        <w:rPr>
          <w:rFonts w:ascii="Arial" w:hAnsi="Arial"/>
          <w:i/>
          <w:color w:val="221F1F"/>
          <w:sz w:val="19"/>
        </w:rPr>
        <w:t>PBGC</w:t>
      </w:r>
      <w:r>
        <w:rPr>
          <w:rFonts w:ascii="Arial" w:hAnsi="Arial"/>
          <w:i/>
          <w:color w:val="221F1F"/>
          <w:spacing w:val="-4"/>
          <w:sz w:val="19"/>
        </w:rPr>
        <w:t xml:space="preserve"> </w:t>
      </w:r>
      <w:r>
        <w:rPr>
          <w:rFonts w:ascii="Arial" w:hAnsi="Arial"/>
          <w:i/>
          <w:color w:val="221F1F"/>
          <w:sz w:val="19"/>
        </w:rPr>
        <w:t>recibe</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 xml:space="preserve">solicitud descripta en esta sección, PBGC no suspenderá ninguna porción de los beneficios del Participante hasta que PBGC reciba una orden </w:t>
      </w:r>
      <w:r w:rsidR="0080107E">
        <w:rPr>
          <w:rFonts w:ascii="Arial" w:hAnsi="Arial"/>
          <w:i/>
          <w:color w:val="221F1F"/>
          <w:sz w:val="19"/>
        </w:rPr>
        <w:t xml:space="preserve">judicial </w:t>
      </w:r>
      <w:r>
        <w:rPr>
          <w:rFonts w:ascii="Arial" w:hAnsi="Arial"/>
          <w:i/>
          <w:color w:val="221F1F"/>
          <w:sz w:val="19"/>
        </w:rPr>
        <w:t>de relaciones domésticas.</w:t>
      </w:r>
    </w:p>
    <w:p w:rsidR="004C408C" w14:paraId="0F209EED" w14:textId="77777777">
      <w:pPr>
        <w:pStyle w:val="BodyText"/>
        <w:spacing w:before="56"/>
        <w:rPr>
          <w:rFonts w:ascii="Arial"/>
          <w:i/>
          <w:sz w:val="19"/>
        </w:rPr>
      </w:pPr>
    </w:p>
    <w:p w:rsidR="004C408C" w14:paraId="0F209EEE" w14:textId="28214BD8">
      <w:pPr>
        <w:ind w:left="1200"/>
        <w:rPr>
          <w:rFonts w:ascii="Arial" w:hAnsi="Arial"/>
          <w:b/>
          <w:sz w:val="21"/>
        </w:rPr>
      </w:pPr>
      <w:r>
        <w:rPr>
          <w:rFonts w:ascii="Arial" w:hAnsi="Arial"/>
          <w:b/>
          <w:color w:val="3D67A1"/>
          <w:sz w:val="21"/>
        </w:rPr>
        <w:t>NOTIFICACIÓN</w:t>
      </w:r>
      <w:r>
        <w:rPr>
          <w:rFonts w:ascii="Arial" w:hAnsi="Arial"/>
          <w:b/>
          <w:color w:val="3D67A1"/>
          <w:spacing w:val="-7"/>
          <w:sz w:val="21"/>
        </w:rPr>
        <w:t xml:space="preserve"> </w:t>
      </w:r>
      <w:r>
        <w:rPr>
          <w:rFonts w:ascii="Arial" w:hAnsi="Arial"/>
          <w:b/>
          <w:color w:val="3D67A1"/>
          <w:sz w:val="21"/>
        </w:rPr>
        <w:t>POR</w:t>
      </w:r>
      <w:r>
        <w:rPr>
          <w:rFonts w:ascii="Arial" w:hAnsi="Arial"/>
          <w:b/>
          <w:color w:val="3D67A1"/>
          <w:spacing w:val="-6"/>
          <w:sz w:val="21"/>
        </w:rPr>
        <w:t xml:space="preserve"> </w:t>
      </w:r>
      <w:r>
        <w:rPr>
          <w:rFonts w:ascii="Arial" w:hAnsi="Arial"/>
          <w:b/>
          <w:color w:val="3D67A1"/>
          <w:sz w:val="21"/>
        </w:rPr>
        <w:t>ESCRITO</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z w:val="21"/>
        </w:rPr>
        <w:t>UNA</w:t>
      </w:r>
      <w:r>
        <w:rPr>
          <w:rFonts w:ascii="Arial" w:hAnsi="Arial"/>
          <w:b/>
          <w:color w:val="3D67A1"/>
          <w:spacing w:val="-7"/>
          <w:sz w:val="21"/>
        </w:rPr>
        <w:t xml:space="preserve"> </w:t>
      </w:r>
      <w:r>
        <w:rPr>
          <w:rFonts w:ascii="Arial" w:hAnsi="Arial"/>
          <w:b/>
          <w:color w:val="3D67A1"/>
          <w:sz w:val="21"/>
        </w:rPr>
        <w:t>ORDEN</w:t>
      </w:r>
      <w:r>
        <w:rPr>
          <w:rFonts w:ascii="Arial" w:hAnsi="Arial"/>
          <w:b/>
          <w:color w:val="3D67A1"/>
          <w:spacing w:val="-5"/>
          <w:sz w:val="21"/>
        </w:rPr>
        <w:t xml:space="preserve"> </w:t>
      </w:r>
      <w:r w:rsidR="0080107E">
        <w:rPr>
          <w:rFonts w:ascii="Arial" w:hAnsi="Arial"/>
          <w:b/>
          <w:color w:val="3D67A1"/>
          <w:spacing w:val="-5"/>
          <w:sz w:val="21"/>
        </w:rPr>
        <w:t xml:space="preserve">JUDICIAL </w:t>
      </w:r>
      <w:r>
        <w:rPr>
          <w:rFonts w:ascii="Arial" w:hAnsi="Arial"/>
          <w:b/>
          <w:color w:val="3D67A1"/>
          <w:spacing w:val="-2"/>
          <w:sz w:val="21"/>
        </w:rPr>
        <w:t>PENDIENTE</w:t>
      </w:r>
    </w:p>
    <w:p w:rsidR="004C408C" w14:paraId="0F209EEF" w14:textId="5CBE4598">
      <w:pPr>
        <w:pStyle w:val="BodyText"/>
        <w:spacing w:before="200"/>
        <w:ind w:left="1197"/>
        <w:jc w:val="both"/>
      </w:pPr>
      <w:r>
        <w:rPr>
          <w:color w:val="221F1F"/>
        </w:rPr>
        <w:t>Siempre</w:t>
      </w:r>
      <w:r>
        <w:rPr>
          <w:color w:val="221F1F"/>
          <w:spacing w:val="-5"/>
        </w:rPr>
        <w:t xml:space="preserve"> </w:t>
      </w:r>
      <w:r>
        <w:rPr>
          <w:color w:val="221F1F"/>
        </w:rPr>
        <w:t>que</w:t>
      </w:r>
      <w:r>
        <w:rPr>
          <w:color w:val="221F1F"/>
          <w:spacing w:val="-3"/>
        </w:rPr>
        <w:t xml:space="preserve"> </w:t>
      </w:r>
      <w:r>
        <w:rPr>
          <w:color w:val="221F1F"/>
        </w:rPr>
        <w:t>una</w:t>
      </w:r>
      <w:r>
        <w:rPr>
          <w:color w:val="221F1F"/>
          <w:spacing w:val="-3"/>
        </w:rPr>
        <w:t xml:space="preserve"> </w:t>
      </w:r>
      <w:r>
        <w:rPr>
          <w:color w:val="221F1F"/>
        </w:rPr>
        <w:t>parte</w:t>
      </w:r>
      <w:r>
        <w:rPr>
          <w:color w:val="221F1F"/>
          <w:spacing w:val="-2"/>
        </w:rPr>
        <w:t xml:space="preserve"> </w:t>
      </w:r>
      <w:r>
        <w:rPr>
          <w:color w:val="221F1F"/>
        </w:rPr>
        <w:t>interesada</w:t>
      </w:r>
      <w:r>
        <w:rPr>
          <w:color w:val="221F1F"/>
          <w:spacing w:val="-2"/>
        </w:rPr>
        <w:t xml:space="preserve"> </w:t>
      </w:r>
      <w:r>
        <w:rPr>
          <w:color w:val="221F1F"/>
        </w:rPr>
        <w:t>(lo</w:t>
      </w:r>
      <w:r>
        <w:rPr>
          <w:color w:val="221F1F"/>
          <w:spacing w:val="-5"/>
        </w:rPr>
        <w:t xml:space="preserve"> </w:t>
      </w:r>
      <w:r>
        <w:rPr>
          <w:color w:val="221F1F"/>
        </w:rPr>
        <w:t>que</w:t>
      </w:r>
      <w:r>
        <w:rPr>
          <w:color w:val="221F1F"/>
          <w:spacing w:val="-2"/>
        </w:rPr>
        <w:t xml:space="preserve"> </w:t>
      </w:r>
      <w:r>
        <w:rPr>
          <w:color w:val="221F1F"/>
        </w:rPr>
        <w:t>incluye,</w:t>
      </w:r>
      <w:r>
        <w:rPr>
          <w:color w:val="221F1F"/>
          <w:spacing w:val="-4"/>
        </w:rPr>
        <w:t xml:space="preserve"> </w:t>
      </w:r>
      <w:r>
        <w:rPr>
          <w:color w:val="221F1F"/>
        </w:rPr>
        <w:t>pero</w:t>
      </w:r>
      <w:r>
        <w:rPr>
          <w:color w:val="221F1F"/>
          <w:spacing w:val="-3"/>
        </w:rPr>
        <w:t xml:space="preserve"> </w:t>
      </w:r>
      <w:r>
        <w:rPr>
          <w:color w:val="221F1F"/>
        </w:rPr>
        <w:t>no</w:t>
      </w:r>
      <w:r>
        <w:rPr>
          <w:color w:val="221F1F"/>
          <w:spacing w:val="-2"/>
        </w:rPr>
        <w:t xml:space="preserve"> </w:t>
      </w:r>
      <w:r>
        <w:rPr>
          <w:color w:val="221F1F"/>
        </w:rPr>
        <w:t>de</w:t>
      </w:r>
      <w:r>
        <w:rPr>
          <w:color w:val="221F1F"/>
          <w:spacing w:val="-3"/>
        </w:rPr>
        <w:t xml:space="preserve"> </w:t>
      </w:r>
      <w:r>
        <w:rPr>
          <w:color w:val="221F1F"/>
        </w:rPr>
        <w:t>manera</w:t>
      </w:r>
      <w:r>
        <w:rPr>
          <w:color w:val="221F1F"/>
          <w:spacing w:val="-2"/>
        </w:rPr>
        <w:t xml:space="preserve"> </w:t>
      </w:r>
      <w:r>
        <w:rPr>
          <w:color w:val="221F1F"/>
        </w:rPr>
        <w:t>taxativa</w:t>
      </w:r>
      <w:r>
        <w:rPr>
          <w:color w:val="221F1F"/>
          <w:spacing w:val="-4"/>
        </w:rPr>
        <w:t xml:space="preserve"> </w:t>
      </w:r>
      <w:r>
        <w:rPr>
          <w:color w:val="221F1F"/>
        </w:rPr>
        <w:t>al</w:t>
      </w:r>
      <w:r>
        <w:rPr>
          <w:color w:val="221F1F"/>
          <w:spacing w:val="-4"/>
        </w:rPr>
        <w:t xml:space="preserve"> </w:t>
      </w:r>
      <w:r>
        <w:rPr>
          <w:color w:val="221F1F"/>
          <w:spacing w:val="-2"/>
        </w:rPr>
        <w:t>Participante</w:t>
      </w:r>
      <w:r w:rsidR="007830F0">
        <w:rPr>
          <w:color w:val="221F1F"/>
          <w:spacing w:val="-2"/>
        </w:rPr>
        <w:t xml:space="preserve"> o al</w:t>
      </w:r>
    </w:p>
    <w:p w:rsidR="004C408C" w14:paraId="0F209EF0" w14:textId="04C89EC1">
      <w:pPr>
        <w:pStyle w:val="BodyText"/>
        <w:spacing w:before="1"/>
        <w:ind w:left="1197" w:right="859"/>
        <w:jc w:val="both"/>
      </w:pP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notifique</w:t>
      </w:r>
      <w:r>
        <w:rPr>
          <w:color w:val="221F1F"/>
          <w:spacing w:val="-3"/>
        </w:rPr>
        <w:t xml:space="preserve"> </w:t>
      </w:r>
      <w:r>
        <w:rPr>
          <w:color w:val="221F1F"/>
        </w:rPr>
        <w:t>a</w:t>
      </w:r>
      <w:r>
        <w:rPr>
          <w:color w:val="221F1F"/>
          <w:spacing w:val="-5"/>
        </w:rPr>
        <w:t xml:space="preserve"> </w:t>
      </w:r>
      <w:r>
        <w:rPr>
          <w:color w:val="221F1F"/>
        </w:rPr>
        <w:t>PBGC</w:t>
      </w:r>
      <w:r>
        <w:rPr>
          <w:color w:val="221F1F"/>
          <w:spacing w:val="-3"/>
        </w:rPr>
        <w:t xml:space="preserve"> </w:t>
      </w:r>
      <w:r>
        <w:rPr>
          <w:color w:val="221F1F"/>
        </w:rPr>
        <w:t>sobre</w:t>
      </w:r>
      <w:r>
        <w:rPr>
          <w:color w:val="221F1F"/>
          <w:spacing w:val="-5"/>
        </w:rPr>
        <w:t xml:space="preserve"> </w:t>
      </w:r>
      <w:r>
        <w:rPr>
          <w:color w:val="221F1F"/>
        </w:rPr>
        <w:t>una</w:t>
      </w:r>
      <w:r>
        <w:rPr>
          <w:color w:val="221F1F"/>
          <w:spacing w:val="-3"/>
        </w:rPr>
        <w:t xml:space="preserve"> </w:t>
      </w:r>
      <w:r>
        <w:rPr>
          <w:color w:val="221F1F"/>
        </w:rPr>
        <w:t>orden</w:t>
      </w:r>
      <w:r>
        <w:rPr>
          <w:color w:val="221F1F"/>
          <w:spacing w:val="-5"/>
        </w:rPr>
        <w:t xml:space="preserve"> </w:t>
      </w:r>
      <w:r w:rsidR="0080107E">
        <w:rPr>
          <w:color w:val="221F1F"/>
          <w:spacing w:val="-5"/>
        </w:rPr>
        <w:t xml:space="preserve">judicial </w:t>
      </w:r>
      <w:r>
        <w:rPr>
          <w:color w:val="221F1F"/>
        </w:rPr>
        <w:t>de</w:t>
      </w:r>
      <w:r>
        <w:rPr>
          <w:color w:val="221F1F"/>
          <w:spacing w:val="-3"/>
        </w:rPr>
        <w:t xml:space="preserve"> </w:t>
      </w:r>
      <w:r>
        <w:rPr>
          <w:color w:val="221F1F"/>
        </w:rPr>
        <w:t>relaciones</w:t>
      </w:r>
      <w:r>
        <w:rPr>
          <w:color w:val="221F1F"/>
          <w:spacing w:val="-3"/>
        </w:rPr>
        <w:t xml:space="preserve"> </w:t>
      </w:r>
      <w:r>
        <w:rPr>
          <w:color w:val="221F1F"/>
        </w:rPr>
        <w:t>domésticas</w:t>
      </w:r>
      <w:r>
        <w:rPr>
          <w:color w:val="221F1F"/>
          <w:spacing w:val="-5"/>
        </w:rPr>
        <w:t xml:space="preserve"> </w:t>
      </w:r>
      <w:r>
        <w:rPr>
          <w:color w:val="221F1F"/>
        </w:rPr>
        <w:t>pendiente por escrito (por ejemplo, por carta, correo electrónico o aplicación de beneficio pendiente),</w:t>
      </w:r>
    </w:p>
    <w:p w:rsidR="004C408C" w14:paraId="0F209EF1" w14:textId="48143BA6">
      <w:pPr>
        <w:pStyle w:val="BodyText"/>
        <w:spacing w:line="258" w:lineRule="exact"/>
        <w:ind w:left="1197"/>
        <w:jc w:val="both"/>
      </w:pPr>
      <w:r>
        <w:rPr>
          <w:color w:val="221F1F"/>
        </w:rPr>
        <w:t>PBGC</w:t>
      </w:r>
      <w:r>
        <w:rPr>
          <w:color w:val="221F1F"/>
          <w:spacing w:val="-5"/>
        </w:rPr>
        <w:t xml:space="preserve"> </w:t>
      </w:r>
      <w:r>
        <w:rPr>
          <w:color w:val="221F1F"/>
        </w:rPr>
        <w:t>demorará</w:t>
      </w:r>
      <w:r>
        <w:rPr>
          <w:color w:val="221F1F"/>
          <w:spacing w:val="-2"/>
        </w:rPr>
        <w:t xml:space="preserve"> </w:t>
      </w:r>
      <w:r>
        <w:rPr>
          <w:color w:val="221F1F"/>
        </w:rPr>
        <w:t>el</w:t>
      </w:r>
      <w:r>
        <w:rPr>
          <w:color w:val="221F1F"/>
          <w:spacing w:val="-2"/>
        </w:rPr>
        <w:t xml:space="preserve"> </w:t>
      </w:r>
      <w:r w:rsidR="00DD7DE9">
        <w:rPr>
          <w:color w:val="221F1F"/>
        </w:rPr>
        <w:t>comienzo</w:t>
      </w:r>
      <w:r>
        <w:rPr>
          <w:color w:val="221F1F"/>
          <w:spacing w:val="-4"/>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beneficios</w:t>
      </w:r>
      <w:r>
        <w:rPr>
          <w:color w:val="221F1F"/>
          <w:spacing w:val="-2"/>
        </w:rPr>
        <w:t xml:space="preserve"> </w:t>
      </w:r>
      <w:r>
        <w:rPr>
          <w:color w:val="221F1F"/>
        </w:rPr>
        <w:t>por</w:t>
      </w:r>
      <w:r>
        <w:rPr>
          <w:color w:val="221F1F"/>
          <w:spacing w:val="-3"/>
        </w:rPr>
        <w:t xml:space="preserve"> </w:t>
      </w:r>
      <w:r>
        <w:rPr>
          <w:color w:val="221F1F"/>
        </w:rPr>
        <w:t>un</w:t>
      </w:r>
      <w:r>
        <w:rPr>
          <w:color w:val="221F1F"/>
          <w:spacing w:val="-2"/>
        </w:rPr>
        <w:t xml:space="preserve"> </w:t>
      </w:r>
      <w:r>
        <w:rPr>
          <w:color w:val="221F1F"/>
        </w:rPr>
        <w:t>período</w:t>
      </w:r>
      <w:r>
        <w:rPr>
          <w:color w:val="221F1F"/>
          <w:spacing w:val="-2"/>
        </w:rPr>
        <w:t xml:space="preserve"> </w:t>
      </w:r>
      <w:r>
        <w:rPr>
          <w:color w:val="221F1F"/>
        </w:rPr>
        <w:t>de</w:t>
      </w:r>
      <w:r>
        <w:rPr>
          <w:color w:val="221F1F"/>
          <w:spacing w:val="-3"/>
        </w:rPr>
        <w:t xml:space="preserve"> </w:t>
      </w:r>
      <w:r>
        <w:rPr>
          <w:color w:val="221F1F"/>
        </w:rPr>
        <w:t>hasta</w:t>
      </w:r>
      <w:r>
        <w:rPr>
          <w:color w:val="221F1F"/>
          <w:spacing w:val="-2"/>
        </w:rPr>
        <w:t xml:space="preserve"> </w:t>
      </w:r>
      <w:r>
        <w:rPr>
          <w:color w:val="221F1F"/>
        </w:rPr>
        <w:t>120</w:t>
      </w:r>
      <w:r>
        <w:rPr>
          <w:color w:val="221F1F"/>
          <w:spacing w:val="-2"/>
        </w:rPr>
        <w:t xml:space="preserve"> </w:t>
      </w:r>
      <w:r>
        <w:rPr>
          <w:color w:val="221F1F"/>
        </w:rPr>
        <w:t>días</w:t>
      </w:r>
      <w:r>
        <w:rPr>
          <w:color w:val="221F1F"/>
          <w:spacing w:val="-4"/>
        </w:rPr>
        <w:t xml:space="preserve"> </w:t>
      </w:r>
      <w:r>
        <w:rPr>
          <w:color w:val="221F1F"/>
        </w:rPr>
        <w:t>a</w:t>
      </w:r>
      <w:r>
        <w:rPr>
          <w:color w:val="221F1F"/>
          <w:spacing w:val="-4"/>
        </w:rPr>
        <w:t xml:space="preserve"> </w:t>
      </w:r>
      <w:r>
        <w:rPr>
          <w:color w:val="221F1F"/>
        </w:rPr>
        <w:t>partir</w:t>
      </w:r>
      <w:r>
        <w:rPr>
          <w:color w:val="221F1F"/>
          <w:spacing w:val="-3"/>
        </w:rPr>
        <w:t xml:space="preserve"> </w:t>
      </w:r>
      <w:r>
        <w:rPr>
          <w:color w:val="221F1F"/>
        </w:rPr>
        <w:t>de</w:t>
      </w:r>
      <w:r>
        <w:rPr>
          <w:color w:val="221F1F"/>
          <w:spacing w:val="-2"/>
        </w:rPr>
        <w:t xml:space="preserve"> </w:t>
      </w:r>
      <w:r>
        <w:rPr>
          <w:color w:val="221F1F"/>
        </w:rPr>
        <w:t>la</w:t>
      </w:r>
      <w:r>
        <w:rPr>
          <w:color w:val="221F1F"/>
          <w:spacing w:val="-2"/>
        </w:rPr>
        <w:t xml:space="preserve"> fecha</w:t>
      </w:r>
    </w:p>
    <w:p w:rsidR="004C408C" w14:paraId="0F209EF2" w14:textId="6670CA40">
      <w:pPr>
        <w:ind w:left="1197" w:right="908"/>
        <w:jc w:val="both"/>
      </w:pPr>
      <w:r>
        <w:rPr>
          <w:color w:val="221F1F"/>
          <w:sz w:val="23"/>
        </w:rPr>
        <w:t>en la que</w:t>
      </w:r>
      <w:r>
        <w:rPr>
          <w:color w:val="221F1F"/>
          <w:spacing w:val="-1"/>
          <w:sz w:val="23"/>
        </w:rPr>
        <w:t xml:space="preserve"> </w:t>
      </w:r>
      <w:r>
        <w:rPr>
          <w:color w:val="221F1F"/>
          <w:sz w:val="23"/>
        </w:rPr>
        <w:t>PBGC fue notificada. En caso</w:t>
      </w:r>
      <w:r>
        <w:rPr>
          <w:color w:val="221F1F"/>
          <w:spacing w:val="-2"/>
          <w:sz w:val="23"/>
        </w:rPr>
        <w:t xml:space="preserve"> </w:t>
      </w:r>
      <w:r>
        <w:rPr>
          <w:color w:val="221F1F"/>
          <w:sz w:val="23"/>
        </w:rPr>
        <w:t>de un Participante que</w:t>
      </w:r>
      <w:r>
        <w:rPr>
          <w:color w:val="221F1F"/>
          <w:spacing w:val="-1"/>
          <w:sz w:val="23"/>
        </w:rPr>
        <w:t xml:space="preserve"> </w:t>
      </w:r>
      <w:r>
        <w:rPr>
          <w:color w:val="221F1F"/>
          <w:sz w:val="23"/>
        </w:rPr>
        <w:t>se</w:t>
      </w:r>
      <w:r>
        <w:rPr>
          <w:color w:val="221F1F"/>
          <w:spacing w:val="-1"/>
          <w:sz w:val="23"/>
        </w:rPr>
        <w:t xml:space="preserve"> </w:t>
      </w:r>
      <w:r>
        <w:rPr>
          <w:color w:val="221F1F"/>
          <w:sz w:val="23"/>
        </w:rPr>
        <w:t>encuentra</w:t>
      </w:r>
      <w:r>
        <w:rPr>
          <w:color w:val="221F1F"/>
          <w:spacing w:val="-2"/>
          <w:sz w:val="23"/>
        </w:rPr>
        <w:t xml:space="preserve"> </w:t>
      </w:r>
      <w:r>
        <w:rPr>
          <w:color w:val="221F1F"/>
          <w:sz w:val="23"/>
        </w:rPr>
        <w:t>en</w:t>
      </w:r>
      <w:r>
        <w:rPr>
          <w:color w:val="221F1F"/>
          <w:spacing w:val="-2"/>
          <w:sz w:val="23"/>
        </w:rPr>
        <w:t xml:space="preserve"> </w:t>
      </w:r>
      <w:r>
        <w:rPr>
          <w:color w:val="221F1F"/>
          <w:sz w:val="23"/>
        </w:rPr>
        <w:t>condición de</w:t>
      </w:r>
      <w:r>
        <w:rPr>
          <w:color w:val="221F1F"/>
          <w:spacing w:val="-1"/>
          <w:sz w:val="23"/>
        </w:rPr>
        <w:t xml:space="preserve"> </w:t>
      </w:r>
      <w:r>
        <w:rPr>
          <w:color w:val="221F1F"/>
          <w:sz w:val="23"/>
        </w:rPr>
        <w:t>pago, PBGC</w:t>
      </w:r>
      <w:r>
        <w:rPr>
          <w:color w:val="221F1F"/>
          <w:spacing w:val="-3"/>
          <w:sz w:val="23"/>
        </w:rPr>
        <w:t xml:space="preserve"> </w:t>
      </w:r>
      <w:r>
        <w:rPr>
          <w:color w:val="221F1F"/>
          <w:sz w:val="23"/>
        </w:rPr>
        <w:t>no</w:t>
      </w:r>
      <w:r>
        <w:rPr>
          <w:color w:val="221F1F"/>
          <w:spacing w:val="-5"/>
          <w:sz w:val="23"/>
        </w:rPr>
        <w:t xml:space="preserve"> </w:t>
      </w:r>
      <w:r>
        <w:rPr>
          <w:color w:val="221F1F"/>
          <w:sz w:val="23"/>
        </w:rPr>
        <w:t>suspenderá</w:t>
      </w:r>
      <w:r>
        <w:rPr>
          <w:color w:val="221F1F"/>
          <w:spacing w:val="-3"/>
          <w:sz w:val="23"/>
        </w:rPr>
        <w:t xml:space="preserve"> </w:t>
      </w:r>
      <w:r>
        <w:rPr>
          <w:color w:val="221F1F"/>
          <w:sz w:val="23"/>
        </w:rPr>
        <w:t>porción</w:t>
      </w:r>
      <w:r>
        <w:rPr>
          <w:color w:val="221F1F"/>
          <w:spacing w:val="-3"/>
          <w:sz w:val="23"/>
        </w:rPr>
        <w:t xml:space="preserve"> </w:t>
      </w:r>
      <w:r>
        <w:rPr>
          <w:color w:val="221F1F"/>
          <w:sz w:val="23"/>
        </w:rPr>
        <w:t>alguna</w:t>
      </w:r>
      <w:r>
        <w:rPr>
          <w:color w:val="221F1F"/>
          <w:spacing w:val="-3"/>
          <w:sz w:val="23"/>
        </w:rPr>
        <w:t xml:space="preserve"> </w:t>
      </w:r>
      <w:r>
        <w:rPr>
          <w:color w:val="221F1F"/>
          <w:sz w:val="23"/>
        </w:rPr>
        <w:t>del</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4"/>
          <w:sz w:val="23"/>
        </w:rPr>
        <w:t xml:space="preserve"> </w:t>
      </w:r>
      <w:r>
        <w:rPr>
          <w:color w:val="221F1F"/>
          <w:sz w:val="23"/>
        </w:rPr>
        <w:t>basándose</w:t>
      </w:r>
      <w:r>
        <w:rPr>
          <w:color w:val="221F1F"/>
          <w:spacing w:val="-5"/>
          <w:sz w:val="23"/>
        </w:rPr>
        <w:t xml:space="preserve"> </w:t>
      </w:r>
      <w:r>
        <w:rPr>
          <w:color w:val="221F1F"/>
          <w:sz w:val="23"/>
        </w:rPr>
        <w:t>únicamente</w:t>
      </w:r>
      <w:r>
        <w:rPr>
          <w:color w:val="221F1F"/>
          <w:spacing w:val="-4"/>
          <w:sz w:val="23"/>
        </w:rPr>
        <w:t xml:space="preserve"> </w:t>
      </w:r>
      <w:r>
        <w:rPr>
          <w:color w:val="221F1F"/>
          <w:sz w:val="23"/>
        </w:rPr>
        <w:t>en</w:t>
      </w:r>
      <w:r>
        <w:rPr>
          <w:color w:val="221F1F"/>
          <w:spacing w:val="-5"/>
          <w:sz w:val="23"/>
        </w:rPr>
        <w:t xml:space="preserve"> </w:t>
      </w:r>
      <w:r>
        <w:rPr>
          <w:color w:val="221F1F"/>
          <w:sz w:val="23"/>
        </w:rPr>
        <w:t xml:space="preserve">dicha notificación. </w:t>
      </w:r>
      <w:r>
        <w:rPr>
          <w:color w:val="221F1F"/>
        </w:rPr>
        <w:t>L</w:t>
      </w:r>
      <w:r>
        <w:t xml:space="preserve">os Participantes pueden notificar a PBGC sobre una orden </w:t>
      </w:r>
      <w:r w:rsidR="0080107E">
        <w:t xml:space="preserve">judicial </w:t>
      </w:r>
      <w:r>
        <w:t>pendiente por fax</w:t>
      </w:r>
      <w:r w:rsidR="007830F0">
        <w:t xml:space="preserve"> o</w:t>
      </w:r>
    </w:p>
    <w:p w:rsidR="004C408C" w:rsidP="00F91ADB" w14:paraId="0F209EF3" w14:textId="33FB0502">
      <w:pPr>
        <w:tabs>
          <w:tab w:val="left" w:pos="9360"/>
        </w:tabs>
        <w:ind w:left="1197" w:right="660"/>
        <w:jc w:val="both"/>
      </w:pPr>
      <w:r>
        <w:t>conectándose</w:t>
      </w:r>
      <w:r>
        <w:rPr>
          <w:spacing w:val="-2"/>
        </w:rPr>
        <w:t xml:space="preserve"> </w:t>
      </w:r>
      <w:r>
        <w:t>con</w:t>
      </w:r>
      <w:r>
        <w:rPr>
          <w:spacing w:val="-1"/>
        </w:rPr>
        <w:t xml:space="preserve"> </w:t>
      </w:r>
      <w:r>
        <w:t>nuestro</w:t>
      </w:r>
      <w:r>
        <w:rPr>
          <w:spacing w:val="-2"/>
        </w:rPr>
        <w:t xml:space="preserve"> </w:t>
      </w:r>
      <w:r>
        <w:t>servicio</w:t>
      </w:r>
      <w:r>
        <w:rPr>
          <w:spacing w:val="-2"/>
        </w:rPr>
        <w:t xml:space="preserve"> </w:t>
      </w:r>
      <w:r>
        <w:t>en</w:t>
      </w:r>
      <w:r>
        <w:rPr>
          <w:spacing w:val="-2"/>
        </w:rPr>
        <w:t xml:space="preserve"> </w:t>
      </w:r>
      <w:r>
        <w:t>línea</w:t>
      </w:r>
      <w:r>
        <w:rPr>
          <w:spacing w:val="-2"/>
        </w:rPr>
        <w:t xml:space="preserve"> </w:t>
      </w:r>
      <w:r>
        <w:t>seguro</w:t>
      </w:r>
      <w:r>
        <w:rPr>
          <w:spacing w:val="-2"/>
        </w:rPr>
        <w:t xml:space="preserve"> </w:t>
      </w:r>
      <w:r>
        <w:t>(para</w:t>
      </w:r>
      <w:r>
        <w:rPr>
          <w:spacing w:val="-2"/>
        </w:rPr>
        <w:t xml:space="preserve"> </w:t>
      </w:r>
      <w:r>
        <w:t>ambos,</w:t>
      </w:r>
      <w:r>
        <w:rPr>
          <w:spacing w:val="-1"/>
        </w:rPr>
        <w:t xml:space="preserve"> </w:t>
      </w:r>
      <w:r>
        <w:t>vea</w:t>
      </w:r>
      <w:r>
        <w:rPr>
          <w:spacing w:val="-2"/>
        </w:rPr>
        <w:t xml:space="preserve"> </w:t>
      </w:r>
      <w:hyperlink r:id="rId16" w:history="1">
        <w:r w:rsidRPr="008861A2">
          <w:rPr>
            <w:rStyle w:val="Hyperlink"/>
          </w:rPr>
          <w:t>www.pbgc.gov</w:t>
        </w:r>
        <w:r w:rsidRPr="008861A2" w:rsidR="00F91ADB">
          <w:rPr>
            <w:rStyle w:val="Hyperlink"/>
          </w:rPr>
          <w:t>/es</w:t>
        </w:r>
      </w:hyperlink>
      <w:r>
        <w:t>),</w:t>
      </w:r>
      <w:r>
        <w:rPr>
          <w:spacing w:val="-1"/>
        </w:rPr>
        <w:t xml:space="preserve"> </w:t>
      </w:r>
      <w:r>
        <w:t>o</w:t>
      </w:r>
      <w:r>
        <w:rPr>
          <w:spacing w:val="-1"/>
        </w:rPr>
        <w:t xml:space="preserve"> </w:t>
      </w:r>
      <w:r>
        <w:t>por correo a</w:t>
      </w:r>
      <w:r>
        <w:rPr>
          <w:spacing w:val="-9"/>
        </w:rPr>
        <w:t xml:space="preserve"> </w:t>
      </w:r>
      <w:r>
        <w:t>la</w:t>
      </w:r>
      <w:r>
        <w:rPr>
          <w:spacing w:val="-9"/>
        </w:rPr>
        <w:t xml:space="preserve"> </w:t>
      </w:r>
      <w:r>
        <w:t>siguiente</w:t>
      </w:r>
      <w:r>
        <w:rPr>
          <w:spacing w:val="-6"/>
        </w:rPr>
        <w:t xml:space="preserve"> </w:t>
      </w:r>
      <w:r>
        <w:t>dirección:</w:t>
      </w:r>
      <w:r>
        <w:rPr>
          <w:spacing w:val="-8"/>
        </w:rPr>
        <w:t xml:space="preserve"> </w:t>
      </w:r>
      <w:r>
        <w:rPr>
          <w:color w:val="221F1F"/>
        </w:rPr>
        <w:t>PBGC</w:t>
      </w:r>
      <w:r>
        <w:rPr>
          <w:color w:val="221F1F"/>
          <w:spacing w:val="-9"/>
        </w:rPr>
        <w:t xml:space="preserve"> </w:t>
      </w:r>
      <w:r>
        <w:rPr>
          <w:color w:val="221F1F"/>
        </w:rPr>
        <w:t>QDRO</w:t>
      </w:r>
      <w:r>
        <w:rPr>
          <w:color w:val="221F1F"/>
          <w:spacing w:val="-7"/>
        </w:rPr>
        <w:t xml:space="preserve"> </w:t>
      </w:r>
      <w:r>
        <w:rPr>
          <w:color w:val="221F1F"/>
        </w:rPr>
        <w:t>Coordinator</w:t>
      </w:r>
      <w:r>
        <w:rPr>
          <w:color w:val="221F1F"/>
        </w:rPr>
        <w:t>,</w:t>
      </w:r>
      <w:r>
        <w:rPr>
          <w:color w:val="221F1F"/>
          <w:spacing w:val="-8"/>
        </w:rPr>
        <w:t xml:space="preserve"> </w:t>
      </w:r>
      <w:r>
        <w:rPr>
          <w:color w:val="221F1F"/>
        </w:rPr>
        <w:t>P.O.</w:t>
      </w:r>
      <w:r>
        <w:rPr>
          <w:color w:val="221F1F"/>
          <w:spacing w:val="-7"/>
        </w:rPr>
        <w:t xml:space="preserve"> </w:t>
      </w:r>
      <w:r>
        <w:rPr>
          <w:color w:val="221F1F"/>
        </w:rPr>
        <w:t>Box</w:t>
      </w:r>
      <w:r>
        <w:rPr>
          <w:color w:val="221F1F"/>
          <w:spacing w:val="-8"/>
        </w:rPr>
        <w:t xml:space="preserve"> </w:t>
      </w:r>
      <w:r>
        <w:rPr>
          <w:color w:val="221F1F"/>
        </w:rPr>
        <w:t>151750,</w:t>
      </w:r>
      <w:r>
        <w:rPr>
          <w:color w:val="221F1F"/>
          <w:spacing w:val="-8"/>
        </w:rPr>
        <w:t xml:space="preserve"> </w:t>
      </w:r>
      <w:r>
        <w:rPr>
          <w:color w:val="221F1F"/>
        </w:rPr>
        <w:t>Alexandria,</w:t>
      </w:r>
      <w:r>
        <w:rPr>
          <w:color w:val="221F1F"/>
          <w:spacing w:val="-7"/>
        </w:rPr>
        <w:t xml:space="preserve"> </w:t>
      </w:r>
      <w:r>
        <w:rPr>
          <w:color w:val="221F1F"/>
        </w:rPr>
        <w:t>VA</w:t>
      </w:r>
      <w:r>
        <w:rPr>
          <w:color w:val="221F1F"/>
          <w:spacing w:val="-7"/>
        </w:rPr>
        <w:t xml:space="preserve"> </w:t>
      </w:r>
      <w:r>
        <w:rPr>
          <w:color w:val="221F1F"/>
        </w:rPr>
        <w:t>22315-</w:t>
      </w:r>
      <w:r>
        <w:rPr>
          <w:color w:val="221F1F"/>
          <w:spacing w:val="-2"/>
        </w:rPr>
        <w:t>1750.</w:t>
      </w:r>
    </w:p>
    <w:p w:rsidR="004C408C" w14:paraId="0F209EF4" w14:textId="77777777">
      <w:pPr>
        <w:pStyle w:val="BodyText"/>
        <w:spacing w:before="27"/>
        <w:rPr>
          <w:sz w:val="22"/>
        </w:rPr>
      </w:pPr>
    </w:p>
    <w:p w:rsidR="004C408C" w14:paraId="0F209EF5" w14:textId="77777777">
      <w:pPr>
        <w:ind w:left="1200"/>
        <w:rPr>
          <w:rFonts w:ascii="Arial"/>
          <w:b/>
          <w:sz w:val="21"/>
        </w:rPr>
      </w:pPr>
      <w:r>
        <w:rPr>
          <w:rFonts w:ascii="Arial"/>
          <w:b/>
          <w:color w:val="3D67A1"/>
          <w:sz w:val="21"/>
        </w:rPr>
        <w:t>CAMBIO</w:t>
      </w:r>
      <w:r>
        <w:rPr>
          <w:rFonts w:ascii="Arial"/>
          <w:b/>
          <w:color w:val="3D67A1"/>
          <w:spacing w:val="-5"/>
          <w:sz w:val="21"/>
        </w:rPr>
        <w:t xml:space="preserve"> </w:t>
      </w:r>
      <w:r>
        <w:rPr>
          <w:rFonts w:ascii="Arial"/>
          <w:b/>
          <w:color w:val="3D67A1"/>
          <w:sz w:val="21"/>
        </w:rPr>
        <w:t>DE</w:t>
      </w:r>
      <w:r>
        <w:rPr>
          <w:rFonts w:ascii="Arial"/>
          <w:b/>
          <w:color w:val="3D67A1"/>
          <w:spacing w:val="-4"/>
          <w:sz w:val="21"/>
        </w:rPr>
        <w:t xml:space="preserve"> </w:t>
      </w:r>
      <w:r>
        <w:rPr>
          <w:rFonts w:ascii="Arial"/>
          <w:b/>
          <w:color w:val="3D67A1"/>
          <w:sz w:val="21"/>
        </w:rPr>
        <w:t>DOMICILIO</w:t>
      </w:r>
      <w:r>
        <w:rPr>
          <w:rFonts w:ascii="Arial"/>
          <w:b/>
          <w:color w:val="3D67A1"/>
          <w:spacing w:val="-5"/>
          <w:sz w:val="21"/>
        </w:rPr>
        <w:t xml:space="preserve"> </w:t>
      </w:r>
      <w:r>
        <w:rPr>
          <w:rFonts w:ascii="Arial"/>
          <w:b/>
          <w:color w:val="3D67A1"/>
          <w:sz w:val="21"/>
        </w:rPr>
        <w:t>O</w:t>
      </w:r>
      <w:r>
        <w:rPr>
          <w:rFonts w:ascii="Arial"/>
          <w:b/>
          <w:color w:val="3D67A1"/>
          <w:spacing w:val="-4"/>
          <w:sz w:val="21"/>
        </w:rPr>
        <w:t xml:space="preserve"> </w:t>
      </w:r>
      <w:r>
        <w:rPr>
          <w:rFonts w:ascii="Arial"/>
          <w:b/>
          <w:color w:val="3D67A1"/>
          <w:sz w:val="21"/>
        </w:rPr>
        <w:t>ESTADO</w:t>
      </w:r>
      <w:r>
        <w:rPr>
          <w:rFonts w:ascii="Arial"/>
          <w:b/>
          <w:color w:val="3D67A1"/>
          <w:spacing w:val="-5"/>
          <w:sz w:val="21"/>
        </w:rPr>
        <w:t xml:space="preserve"> </w:t>
      </w:r>
      <w:r>
        <w:rPr>
          <w:rFonts w:ascii="Arial"/>
          <w:b/>
          <w:color w:val="3D67A1"/>
          <w:sz w:val="21"/>
        </w:rPr>
        <w:t>DE</w:t>
      </w:r>
      <w:r>
        <w:rPr>
          <w:rFonts w:ascii="Arial"/>
          <w:b/>
          <w:color w:val="3D67A1"/>
          <w:spacing w:val="-5"/>
          <w:sz w:val="21"/>
        </w:rPr>
        <w:t xml:space="preserve"> </w:t>
      </w:r>
      <w:r>
        <w:rPr>
          <w:rFonts w:ascii="Arial"/>
          <w:b/>
          <w:color w:val="3D67A1"/>
          <w:spacing w:val="-2"/>
          <w:sz w:val="21"/>
        </w:rPr>
        <w:t>DERECHO</w:t>
      </w:r>
    </w:p>
    <w:p w:rsidR="004C408C" w14:paraId="0F209EF6" w14:textId="77777777">
      <w:pPr>
        <w:pStyle w:val="BodyText"/>
        <w:spacing w:before="237"/>
        <w:ind w:left="1197" w:right="592"/>
      </w:pPr>
      <w:r>
        <w:rPr>
          <w:color w:val="221F1F"/>
        </w:rPr>
        <w:t>PBGC debe ser notificada de inmediato sobre cualquier cambio de domicilio. Las partes también deben</w:t>
      </w:r>
      <w:r>
        <w:rPr>
          <w:color w:val="221F1F"/>
          <w:spacing w:val="-3"/>
        </w:rPr>
        <w:t xml:space="preserve"> </w:t>
      </w:r>
      <w:r>
        <w:rPr>
          <w:color w:val="221F1F"/>
        </w:rPr>
        <w:t>notificar</w:t>
      </w:r>
      <w:r>
        <w:rPr>
          <w:color w:val="221F1F"/>
          <w:spacing w:val="-4"/>
        </w:rPr>
        <w:t xml:space="preserve"> </w:t>
      </w:r>
      <w:r>
        <w:rPr>
          <w:color w:val="221F1F"/>
        </w:rPr>
        <w:t>inmediatamente</w:t>
      </w:r>
      <w:r>
        <w:rPr>
          <w:color w:val="221F1F"/>
          <w:spacing w:val="-3"/>
        </w:rPr>
        <w:t xml:space="preserve"> </w:t>
      </w:r>
      <w:r>
        <w:rPr>
          <w:color w:val="221F1F"/>
        </w:rPr>
        <w:t>a</w:t>
      </w:r>
      <w:r>
        <w:rPr>
          <w:color w:val="221F1F"/>
          <w:spacing w:val="-3"/>
        </w:rPr>
        <w:t xml:space="preserve"> </w:t>
      </w:r>
      <w:r>
        <w:rPr>
          <w:color w:val="221F1F"/>
        </w:rPr>
        <w:t>PBGC</w:t>
      </w:r>
      <w:r>
        <w:rPr>
          <w:color w:val="221F1F"/>
          <w:spacing w:val="-3"/>
        </w:rPr>
        <w:t xml:space="preserve"> </w:t>
      </w:r>
      <w:r>
        <w:rPr>
          <w:color w:val="221F1F"/>
        </w:rPr>
        <w:t>si</w:t>
      </w:r>
      <w:r>
        <w:rPr>
          <w:color w:val="221F1F"/>
          <w:spacing w:val="-3"/>
        </w:rPr>
        <w:t xml:space="preserve"> </w:t>
      </w:r>
      <w:r>
        <w:rPr>
          <w:color w:val="221F1F"/>
        </w:rPr>
        <w:t>ocurre</w:t>
      </w:r>
      <w:r>
        <w:rPr>
          <w:color w:val="221F1F"/>
          <w:spacing w:val="-4"/>
        </w:rPr>
        <w:t xml:space="preserve"> </w:t>
      </w:r>
      <w:r>
        <w:rPr>
          <w:color w:val="221F1F"/>
        </w:rPr>
        <w:t>un</w:t>
      </w:r>
      <w:r>
        <w:rPr>
          <w:color w:val="221F1F"/>
          <w:spacing w:val="-3"/>
        </w:rPr>
        <w:t xml:space="preserve"> </w:t>
      </w:r>
      <w:r>
        <w:rPr>
          <w:color w:val="221F1F"/>
        </w:rPr>
        <w:t>suceso</w:t>
      </w:r>
      <w:r>
        <w:rPr>
          <w:color w:val="221F1F"/>
          <w:spacing w:val="-3"/>
        </w:rPr>
        <w:t xml:space="preserve"> </w:t>
      </w:r>
      <w:r>
        <w:rPr>
          <w:color w:val="221F1F"/>
        </w:rPr>
        <w:t>que</w:t>
      </w:r>
      <w:r>
        <w:rPr>
          <w:color w:val="221F1F"/>
          <w:spacing w:val="-4"/>
        </w:rPr>
        <w:t xml:space="preserve"> </w:t>
      </w:r>
      <w:r>
        <w:rPr>
          <w:color w:val="221F1F"/>
        </w:rPr>
        <w:t>afecte</w:t>
      </w:r>
      <w:r>
        <w:rPr>
          <w:color w:val="221F1F"/>
          <w:spacing w:val="-3"/>
        </w:rPr>
        <w:t xml:space="preserve"> </w:t>
      </w:r>
      <w:r>
        <w:rPr>
          <w:color w:val="221F1F"/>
        </w:rPr>
        <w:t>los</w:t>
      </w:r>
      <w:r>
        <w:rPr>
          <w:color w:val="221F1F"/>
          <w:spacing w:val="-4"/>
        </w:rPr>
        <w:t xml:space="preserve"> </w:t>
      </w:r>
      <w:r>
        <w:rPr>
          <w:color w:val="221F1F"/>
        </w:rPr>
        <w:t>beneficios</w:t>
      </w:r>
      <w:r>
        <w:rPr>
          <w:color w:val="221F1F"/>
          <w:spacing w:val="-3"/>
        </w:rPr>
        <w:t xml:space="preserve"> </w:t>
      </w:r>
      <w:r>
        <w:rPr>
          <w:color w:val="221F1F"/>
        </w:rPr>
        <w:t>que</w:t>
      </w:r>
      <w:r>
        <w:rPr>
          <w:color w:val="221F1F"/>
          <w:spacing w:val="-3"/>
        </w:rPr>
        <w:t xml:space="preserve"> </w:t>
      </w:r>
      <w:r>
        <w:rPr>
          <w:color w:val="221F1F"/>
        </w:rPr>
        <w:t>PBGC</w:t>
      </w:r>
      <w:r>
        <w:rPr>
          <w:color w:val="221F1F"/>
          <w:spacing w:val="-3"/>
        </w:rPr>
        <w:t xml:space="preserve"> </w:t>
      </w:r>
      <w:r>
        <w:rPr>
          <w:color w:val="221F1F"/>
        </w:rPr>
        <w:t>esté pagando o vaya a pagar. Por ejemplo, si los pagos al Beneficiario alternativo terminaran en un suceso futuro, tal como un nuevo matrimonio o que el menor alcance determinada edad, o un suceso que afectara los beneficios de acuerdo con la QDRO, las partes deberían notificar de inmediato a PBGC por escrito al ocurrir el suceso.</w:t>
      </w:r>
    </w:p>
    <w:p w:rsidR="004C408C" w14:paraId="0F209EF7" w14:textId="77777777">
      <w:pPr>
        <w:sectPr>
          <w:pgSz w:w="12240" w:h="15840"/>
          <w:pgMar w:top="1240" w:right="720" w:bottom="820" w:left="600" w:header="910" w:footer="635" w:gutter="0"/>
          <w:cols w:space="720"/>
        </w:sectPr>
      </w:pPr>
    </w:p>
    <w:p w:rsidR="004C408C" w14:paraId="0F209EF8" w14:textId="77777777">
      <w:pPr>
        <w:pStyle w:val="BodyText"/>
        <w:rPr>
          <w:sz w:val="21"/>
        </w:rPr>
      </w:pPr>
    </w:p>
    <w:p w:rsidR="004C408C" w14:paraId="0F209EF9" w14:textId="77777777">
      <w:pPr>
        <w:pStyle w:val="BodyText"/>
        <w:rPr>
          <w:sz w:val="21"/>
        </w:rPr>
      </w:pPr>
    </w:p>
    <w:p w:rsidR="00B30513" w:rsidRPr="004479DB" w:rsidP="00A4069B" w14:paraId="6AC988EB" w14:textId="0144FFFA">
      <w:pPr>
        <w:pStyle w:val="BodyText"/>
        <w:ind w:left="576" w:firstLine="576"/>
        <w:rPr>
          <w:sz w:val="21"/>
        </w:rPr>
      </w:pPr>
      <w:r w:rsidRPr="004479DB">
        <w:rPr>
          <w:rFonts w:ascii="Arial" w:hAnsi="Arial"/>
          <w:b/>
          <w:color w:val="3D67A1"/>
          <w:sz w:val="21"/>
        </w:rPr>
        <w:t>ÓRDENES</w:t>
      </w:r>
      <w:r w:rsidRPr="004479DB">
        <w:rPr>
          <w:rFonts w:ascii="Arial" w:hAnsi="Arial"/>
          <w:b/>
          <w:color w:val="3D67A1"/>
          <w:spacing w:val="-10"/>
          <w:sz w:val="21"/>
        </w:rPr>
        <w:t xml:space="preserve"> JUDICIALES PRESENTADAS </w:t>
      </w:r>
      <w:r w:rsidRPr="004479DB" w:rsidR="005C6730">
        <w:rPr>
          <w:rFonts w:ascii="Arial" w:hAnsi="Arial"/>
          <w:b/>
          <w:color w:val="3D67A1"/>
          <w:spacing w:val="-10"/>
          <w:sz w:val="21"/>
        </w:rPr>
        <w:t>DESPUÉS DEL FALLECIMIENTO</w:t>
      </w:r>
      <w:r w:rsidRPr="004479DB" w:rsidR="00A4069B">
        <w:rPr>
          <w:rFonts w:ascii="Arial" w:hAnsi="Arial"/>
          <w:b/>
          <w:color w:val="3D67A1"/>
          <w:spacing w:val="-2"/>
          <w:sz w:val="21"/>
        </w:rPr>
        <w:tab/>
      </w:r>
    </w:p>
    <w:p w:rsidR="00B30513" w:rsidRPr="0012445C" w14:paraId="1D43E771" w14:textId="77777777">
      <w:pPr>
        <w:pStyle w:val="BodyText"/>
        <w:rPr>
          <w:sz w:val="21"/>
          <w:highlight w:val="yellow"/>
        </w:rPr>
      </w:pPr>
    </w:p>
    <w:p w:rsidR="00B30513" w:rsidRPr="004479DB" w:rsidP="0012445C" w14:paraId="3C3A027B" w14:textId="2657E7ED">
      <w:pPr>
        <w:pStyle w:val="BodyText"/>
        <w:tabs>
          <w:tab w:val="left" w:pos="10170"/>
        </w:tabs>
        <w:ind w:left="1152" w:right="660"/>
      </w:pPr>
      <w:r w:rsidRPr="0012445C">
        <w:t>PBGC no dejará de calificar una orden presentada después del fallecimiento del participante únicamente por el hecho de que la orden haya sido emitida por un tribunal o entidad apropiada en el momento del fallecimiento del participante o después. Sin embargo, dicha orden no se considerará válida a menos que cumpla todos los requisitos que</w:t>
      </w:r>
      <w:r w:rsidRPr="0012445C" w:rsidR="004479DB">
        <w:t xml:space="preserve">, por otra </w:t>
      </w:r>
      <w:r w:rsidRPr="004479DB" w:rsidR="004479DB">
        <w:t>parte,</w:t>
      </w:r>
      <w:r w:rsidRPr="0012445C">
        <w:t xml:space="preserve"> se deben cumplir para que una orden sea una QDRO.</w:t>
      </w:r>
    </w:p>
    <w:p w:rsidR="00D53404" w:rsidRPr="0012445C" w:rsidP="00EA4AE6" w14:paraId="6A3D3001" w14:textId="77777777">
      <w:pPr>
        <w:pStyle w:val="BodyText"/>
        <w:ind w:left="1152" w:right="480"/>
        <w:rPr>
          <w:highlight w:val="yellow"/>
        </w:rPr>
      </w:pPr>
    </w:p>
    <w:p w:rsidR="00A04070" w:rsidRPr="0012445C" w:rsidP="00A04070" w14:paraId="0746971C" w14:textId="2312DDA9">
      <w:pPr>
        <w:pStyle w:val="BodyText"/>
        <w:ind w:left="1152" w:right="750"/>
      </w:pPr>
      <w:r w:rsidRPr="00BF1354">
        <w:t xml:space="preserve">El fallecimiento de un participante puede limitar los beneficios que se pueden asignar a un beneficiario alternativo bajo una orden, sin </w:t>
      </w:r>
      <w:r w:rsidR="00BF1354">
        <w:t xml:space="preserve">que la orden cumpla </w:t>
      </w:r>
      <w:r w:rsidRPr="00BF1354">
        <w:t xml:space="preserve">con los requisitos legales </w:t>
      </w:r>
      <w:r w:rsidR="00BF1354">
        <w:t>para la</w:t>
      </w:r>
      <w:r w:rsidRPr="0012445C">
        <w:t xml:space="preserve"> calificación.</w:t>
      </w:r>
      <w:r w:rsidRPr="004479DB">
        <w:t xml:space="preserve"> </w:t>
      </w:r>
      <w:r w:rsidRPr="0012445C" w:rsidR="005F12FD">
        <w:t>Por ejemplo, si fallece un participante que estaba recibiendo u</w:t>
      </w:r>
      <w:r w:rsidRPr="004479DB" w:rsidR="005F12FD">
        <w:t xml:space="preserve">na anualidad de por vida, </w:t>
      </w:r>
      <w:r w:rsidRPr="0012445C" w:rsidR="00076746">
        <w:t xml:space="preserve">PBGC no calificará una orden presentada después del fallecimiento del participante porque no </w:t>
      </w:r>
      <w:r w:rsidRPr="004479DB" w:rsidR="000419D7">
        <w:t>restan</w:t>
      </w:r>
      <w:r w:rsidRPr="0012445C" w:rsidR="00076746">
        <w:t xml:space="preserve"> beneficios del participante para asignar a un beneficiario alternativo</w:t>
      </w:r>
      <w:r w:rsidRPr="004479DB" w:rsidR="000419D7">
        <w:t xml:space="preserve"> (</w:t>
      </w:r>
      <w:r w:rsidRPr="0012445C">
        <w:t xml:space="preserve">a menos que el plan incluya un </w:t>
      </w:r>
      <w:r w:rsidRPr="004479DB" w:rsidR="001A4FA1">
        <w:t xml:space="preserve">Beneficio de Cónyuge Sobreviviente Gratuito; vea </w:t>
      </w:r>
      <w:r w:rsidRPr="004479DB" w:rsidR="00961D07">
        <w:t>la explicación anterior en las instrucciones</w:t>
      </w:r>
      <w:r w:rsidRPr="004479DB" w:rsidR="009F271F">
        <w:t xml:space="preserve"> de</w:t>
      </w:r>
      <w:r w:rsidRPr="004479DB" w:rsidR="00961D07">
        <w:t xml:space="preserve"> </w:t>
      </w:r>
      <w:r w:rsidRPr="004479DB" w:rsidR="006722BD">
        <w:t>la QDRO Modelo</w:t>
      </w:r>
      <w:r w:rsidRPr="004479DB" w:rsidR="009F271F">
        <w:t xml:space="preserve"> de PBGC, Sección 10).</w:t>
      </w:r>
    </w:p>
    <w:p w:rsidR="00076746" w:rsidRPr="0012445C" w:rsidP="00076746" w14:paraId="2F5CE809" w14:textId="3A1FCD63">
      <w:pPr>
        <w:pStyle w:val="BodyText"/>
        <w:ind w:left="1152" w:right="750"/>
      </w:pPr>
    </w:p>
    <w:p w:rsidR="005F12FD" w:rsidRPr="0012445C" w:rsidP="005F12FD" w14:paraId="23017AB7" w14:textId="1A3E68E7">
      <w:pPr>
        <w:pStyle w:val="BodyText"/>
        <w:ind w:left="1152" w:right="750"/>
      </w:pPr>
    </w:p>
    <w:p w:rsidR="001965BC" w:rsidRPr="0012445C" w:rsidP="0012445C" w14:paraId="7BD2A036" w14:textId="0ACD91CE">
      <w:pPr>
        <w:pStyle w:val="BodyText"/>
        <w:ind w:left="1152" w:right="750"/>
      </w:pPr>
    </w:p>
    <w:p w:rsidR="00D53404" w:rsidRPr="0012445C" w:rsidP="0012445C" w14:paraId="747DAEEC" w14:textId="77777777">
      <w:pPr>
        <w:pStyle w:val="BodyText"/>
        <w:ind w:left="1152" w:right="840"/>
      </w:pPr>
    </w:p>
    <w:p w:rsidR="00B30513" w14:paraId="7022B3DB" w14:textId="77777777">
      <w:pPr>
        <w:pStyle w:val="BodyText"/>
        <w:rPr>
          <w:sz w:val="21"/>
        </w:rPr>
      </w:pPr>
    </w:p>
    <w:p w:rsidR="00B30513" w14:paraId="2790014B" w14:textId="77777777">
      <w:pPr>
        <w:pStyle w:val="BodyText"/>
        <w:rPr>
          <w:sz w:val="21"/>
        </w:rPr>
      </w:pPr>
    </w:p>
    <w:p w:rsidR="00B30513" w14:paraId="11C051F0" w14:textId="77777777">
      <w:pPr>
        <w:pStyle w:val="BodyText"/>
        <w:rPr>
          <w:sz w:val="21"/>
        </w:rPr>
      </w:pPr>
    </w:p>
    <w:p w:rsidR="00B30513" w14:paraId="2172E541" w14:textId="77777777">
      <w:pPr>
        <w:pStyle w:val="BodyText"/>
        <w:rPr>
          <w:sz w:val="21"/>
        </w:rPr>
      </w:pPr>
    </w:p>
    <w:p w:rsidR="00B30513" w14:paraId="7AA2C5FD" w14:textId="77777777">
      <w:pPr>
        <w:pStyle w:val="BodyText"/>
        <w:rPr>
          <w:sz w:val="21"/>
        </w:rPr>
      </w:pPr>
    </w:p>
    <w:p w:rsidR="00B30513" w14:paraId="20D58615" w14:textId="77777777">
      <w:pPr>
        <w:pStyle w:val="BodyText"/>
        <w:rPr>
          <w:sz w:val="21"/>
        </w:rPr>
      </w:pPr>
    </w:p>
    <w:p w:rsidR="00B30513" w14:paraId="017F2D87" w14:textId="77777777">
      <w:pPr>
        <w:pStyle w:val="BodyText"/>
        <w:rPr>
          <w:sz w:val="21"/>
        </w:rPr>
      </w:pPr>
    </w:p>
    <w:p w:rsidR="00B30513" w14:paraId="3557B647" w14:textId="77777777">
      <w:pPr>
        <w:pStyle w:val="BodyText"/>
        <w:rPr>
          <w:sz w:val="21"/>
        </w:rPr>
      </w:pPr>
    </w:p>
    <w:p w:rsidR="00B30513" w14:paraId="32775CB1" w14:textId="77777777">
      <w:pPr>
        <w:pStyle w:val="BodyText"/>
        <w:rPr>
          <w:sz w:val="21"/>
        </w:rPr>
      </w:pPr>
    </w:p>
    <w:p w:rsidR="00B30513" w14:paraId="4EB55E94" w14:textId="77777777">
      <w:pPr>
        <w:pStyle w:val="BodyText"/>
        <w:rPr>
          <w:sz w:val="21"/>
        </w:rPr>
      </w:pPr>
    </w:p>
    <w:p w:rsidR="00B30513" w14:paraId="4AAEFB2F" w14:textId="77777777">
      <w:pPr>
        <w:pStyle w:val="BodyText"/>
        <w:rPr>
          <w:sz w:val="21"/>
        </w:rPr>
      </w:pPr>
    </w:p>
    <w:p w:rsidR="00B30513" w14:paraId="5562FB24" w14:textId="77777777">
      <w:pPr>
        <w:pStyle w:val="BodyText"/>
        <w:rPr>
          <w:sz w:val="21"/>
        </w:rPr>
      </w:pPr>
    </w:p>
    <w:p w:rsidR="00B30513" w14:paraId="522DB126" w14:textId="77777777">
      <w:pPr>
        <w:pStyle w:val="BodyText"/>
        <w:rPr>
          <w:sz w:val="21"/>
        </w:rPr>
      </w:pPr>
    </w:p>
    <w:p w:rsidR="004C408C" w14:paraId="0F209EFA" w14:textId="77777777">
      <w:pPr>
        <w:pStyle w:val="BodyText"/>
        <w:spacing w:before="182"/>
        <w:rPr>
          <w:sz w:val="21"/>
        </w:rPr>
      </w:pPr>
    </w:p>
    <w:p w:rsidR="00740B2D" w14:paraId="37F3024A" w14:textId="77777777">
      <w:pPr>
        <w:pStyle w:val="BodyText"/>
        <w:spacing w:before="182"/>
        <w:rPr>
          <w:sz w:val="21"/>
        </w:rPr>
      </w:pPr>
    </w:p>
    <w:p w:rsidR="00740B2D" w14:paraId="6369E48D" w14:textId="77777777">
      <w:pPr>
        <w:pStyle w:val="BodyText"/>
        <w:spacing w:before="182"/>
        <w:rPr>
          <w:sz w:val="21"/>
        </w:rPr>
      </w:pPr>
    </w:p>
    <w:p w:rsidR="00740B2D" w14:paraId="44FB8E58" w14:textId="77777777">
      <w:pPr>
        <w:pStyle w:val="BodyText"/>
        <w:spacing w:before="182"/>
        <w:rPr>
          <w:sz w:val="21"/>
        </w:rPr>
      </w:pPr>
    </w:p>
    <w:p w:rsidR="00740B2D" w14:paraId="50A9FBE5" w14:textId="77777777">
      <w:pPr>
        <w:pStyle w:val="BodyText"/>
        <w:spacing w:before="182"/>
        <w:rPr>
          <w:sz w:val="21"/>
        </w:rPr>
      </w:pPr>
    </w:p>
    <w:p w:rsidR="00740B2D" w14:paraId="18FFB72F" w14:textId="77777777">
      <w:pPr>
        <w:pStyle w:val="BodyText"/>
        <w:spacing w:before="182"/>
        <w:rPr>
          <w:sz w:val="21"/>
        </w:rPr>
      </w:pPr>
    </w:p>
    <w:p w:rsidR="00740B2D" w14:paraId="4B4D04AE" w14:textId="77777777">
      <w:pPr>
        <w:pStyle w:val="BodyText"/>
        <w:spacing w:before="182"/>
        <w:rPr>
          <w:sz w:val="21"/>
        </w:rPr>
      </w:pPr>
    </w:p>
    <w:p w:rsidR="00740B2D" w14:paraId="04CFF4C7" w14:textId="77777777">
      <w:pPr>
        <w:pStyle w:val="BodyText"/>
        <w:spacing w:before="182"/>
        <w:rPr>
          <w:sz w:val="21"/>
        </w:rPr>
      </w:pPr>
    </w:p>
    <w:p w:rsidR="00740B2D" w14:paraId="424428C2" w14:textId="77777777">
      <w:pPr>
        <w:pStyle w:val="BodyText"/>
        <w:spacing w:before="182"/>
        <w:rPr>
          <w:sz w:val="21"/>
        </w:rPr>
      </w:pPr>
    </w:p>
    <w:p w:rsidR="00740B2D" w14:paraId="43854CD0" w14:textId="77777777">
      <w:pPr>
        <w:pStyle w:val="BodyText"/>
        <w:spacing w:before="182"/>
        <w:rPr>
          <w:sz w:val="21"/>
        </w:rPr>
      </w:pPr>
    </w:p>
    <w:p w:rsidR="00740B2D" w14:paraId="586F4C01" w14:textId="77777777">
      <w:pPr>
        <w:pStyle w:val="BodyText"/>
        <w:spacing w:before="182"/>
        <w:rPr>
          <w:sz w:val="21"/>
        </w:rPr>
      </w:pPr>
    </w:p>
    <w:p w:rsidR="00740B2D" w14:paraId="7F441C97" w14:textId="77777777">
      <w:pPr>
        <w:pStyle w:val="BodyText"/>
        <w:spacing w:before="182"/>
        <w:rPr>
          <w:sz w:val="21"/>
        </w:rPr>
      </w:pPr>
    </w:p>
    <w:p w:rsidR="00740B2D" w14:paraId="2A03B4FE" w14:textId="77777777">
      <w:pPr>
        <w:pStyle w:val="BodyText"/>
        <w:spacing w:before="182"/>
        <w:rPr>
          <w:sz w:val="21"/>
        </w:rPr>
      </w:pPr>
    </w:p>
    <w:p w:rsidR="004C408C" w14:paraId="0F209EFB" w14:textId="77777777">
      <w:pPr>
        <w:ind w:left="1200"/>
        <w:rPr>
          <w:rFonts w:ascii="Arial" w:hAnsi="Arial"/>
          <w:b/>
          <w:sz w:val="21"/>
        </w:rPr>
      </w:pPr>
      <w:r>
        <w:rPr>
          <w:rFonts w:ascii="Arial" w:hAnsi="Arial"/>
          <w:b/>
          <w:color w:val="3D67A1"/>
          <w:sz w:val="21"/>
        </w:rPr>
        <w:t>LISTA</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pacing w:val="-2"/>
          <w:sz w:val="21"/>
        </w:rPr>
        <w:t>VERIFICACIÓN</w:t>
      </w:r>
    </w:p>
    <w:p w:rsidR="004C408C" w14:paraId="0F209EFC" w14:textId="77777777">
      <w:pPr>
        <w:pStyle w:val="BodyText"/>
        <w:spacing w:before="42"/>
        <w:rPr>
          <w:rFonts w:ascii="Arial"/>
          <w:b/>
          <w:sz w:val="21"/>
        </w:rPr>
      </w:pPr>
    </w:p>
    <w:p w:rsidR="004C408C" w14:paraId="0F209EFD" w14:textId="77777777">
      <w:pPr>
        <w:pStyle w:val="BodyText"/>
        <w:spacing w:before="1" w:line="259" w:lineRule="auto"/>
        <w:ind w:left="1200" w:right="1093"/>
      </w:pPr>
      <w:r>
        <w:rPr>
          <w:color w:val="221F1F"/>
        </w:rPr>
        <w:t>PBGC</w:t>
      </w:r>
      <w:r>
        <w:rPr>
          <w:color w:val="221F1F"/>
          <w:spacing w:val="-3"/>
        </w:rPr>
        <w:t xml:space="preserve"> </w:t>
      </w:r>
      <w:r>
        <w:rPr>
          <w:color w:val="221F1F"/>
        </w:rPr>
        <w:t>sugiere</w:t>
      </w:r>
      <w:r>
        <w:rPr>
          <w:color w:val="221F1F"/>
          <w:spacing w:val="-3"/>
        </w:rPr>
        <w:t xml:space="preserve"> </w:t>
      </w:r>
      <w:r>
        <w:rPr>
          <w:color w:val="221F1F"/>
        </w:rPr>
        <w:t>utilizar</w:t>
      </w:r>
      <w:r>
        <w:rPr>
          <w:color w:val="221F1F"/>
          <w:spacing w:val="-3"/>
        </w:rPr>
        <w:t xml:space="preserve"> </w:t>
      </w:r>
      <w:r>
        <w:rPr>
          <w:color w:val="221F1F"/>
        </w:rPr>
        <w:t>la</w:t>
      </w:r>
      <w:r>
        <w:rPr>
          <w:color w:val="221F1F"/>
          <w:spacing w:val="-3"/>
        </w:rPr>
        <w:t xml:space="preserve"> </w:t>
      </w:r>
      <w:r>
        <w:rPr>
          <w:color w:val="221F1F"/>
        </w:rPr>
        <w:t>siguiente</w:t>
      </w:r>
      <w:r>
        <w:rPr>
          <w:color w:val="221F1F"/>
          <w:spacing w:val="-3"/>
        </w:rPr>
        <w:t xml:space="preserve"> </w:t>
      </w:r>
      <w:r>
        <w:rPr>
          <w:color w:val="221F1F"/>
        </w:rPr>
        <w:t>lista</w:t>
      </w:r>
      <w:r>
        <w:rPr>
          <w:color w:val="221F1F"/>
          <w:spacing w:val="-3"/>
        </w:rPr>
        <w:t xml:space="preserve"> </w:t>
      </w:r>
      <w:r>
        <w:rPr>
          <w:color w:val="221F1F"/>
        </w:rPr>
        <w:t>de</w:t>
      </w:r>
      <w:r>
        <w:rPr>
          <w:color w:val="221F1F"/>
          <w:spacing w:val="-3"/>
        </w:rPr>
        <w:t xml:space="preserve"> </w:t>
      </w:r>
      <w:r>
        <w:rPr>
          <w:color w:val="221F1F"/>
        </w:rPr>
        <w:t>verificación</w:t>
      </w:r>
      <w:r>
        <w:rPr>
          <w:color w:val="221F1F"/>
          <w:spacing w:val="-5"/>
        </w:rPr>
        <w:t xml:space="preserve"> </w:t>
      </w:r>
      <w:r>
        <w:rPr>
          <w:color w:val="221F1F"/>
        </w:rPr>
        <w:t>cuando</w:t>
      </w:r>
      <w:r>
        <w:rPr>
          <w:color w:val="221F1F"/>
          <w:spacing w:val="-3"/>
        </w:rPr>
        <w:t xml:space="preserve"> </w:t>
      </w:r>
      <w:r>
        <w:rPr>
          <w:color w:val="221F1F"/>
        </w:rPr>
        <w:t>se</w:t>
      </w:r>
      <w:r>
        <w:rPr>
          <w:color w:val="221F1F"/>
          <w:spacing w:val="-5"/>
        </w:rPr>
        <w:t xml:space="preserve"> </w:t>
      </w:r>
      <w:r>
        <w:rPr>
          <w:color w:val="221F1F"/>
        </w:rPr>
        <w:t>elabore</w:t>
      </w:r>
      <w:r>
        <w:rPr>
          <w:color w:val="221F1F"/>
          <w:spacing w:val="-3"/>
        </w:rPr>
        <w:t xml:space="preserve"> </w:t>
      </w:r>
      <w:r>
        <w:rPr>
          <w:color w:val="221F1F"/>
        </w:rPr>
        <w:t>una</w:t>
      </w:r>
      <w:r>
        <w:rPr>
          <w:color w:val="221F1F"/>
          <w:spacing w:val="-5"/>
        </w:rPr>
        <w:t xml:space="preserve"> </w:t>
      </w:r>
      <w:r>
        <w:rPr>
          <w:color w:val="221F1F"/>
        </w:rPr>
        <w:t>orden</w:t>
      </w:r>
      <w:r>
        <w:rPr>
          <w:color w:val="221F1F"/>
          <w:spacing w:val="-3"/>
        </w:rPr>
        <w:t xml:space="preserve"> </w:t>
      </w:r>
      <w:r>
        <w:rPr>
          <w:color w:val="221F1F"/>
        </w:rPr>
        <w:t>de</w:t>
      </w:r>
      <w:r>
        <w:rPr>
          <w:color w:val="221F1F"/>
          <w:spacing w:val="-3"/>
        </w:rPr>
        <w:t xml:space="preserve"> </w:t>
      </w:r>
      <w:r>
        <w:rPr>
          <w:color w:val="221F1F"/>
        </w:rPr>
        <w:t>relaciones domésticas para enviar a PBGC:</w:t>
      </w:r>
    </w:p>
    <w:p w:rsidR="004C408C" w14:paraId="0F209EFE" w14:textId="77777777">
      <w:pPr>
        <w:pStyle w:val="BodyText"/>
        <w:spacing w:before="17"/>
      </w:pPr>
    </w:p>
    <w:p w:rsidR="004C408C" w14:paraId="0F209EFF" w14:textId="77777777">
      <w:pPr>
        <w:pStyle w:val="BodyText"/>
        <w:spacing w:line="187" w:lineRule="auto"/>
        <w:ind w:left="1469" w:right="2005" w:hanging="272"/>
        <w:rPr>
          <w:rFonts w:ascii="Arial" w:hAnsi="Arial"/>
        </w:rPr>
      </w:pPr>
      <w:r>
        <w:rPr>
          <w:rFonts w:ascii="Arial Unicode MS" w:hAnsi="Arial Unicode MS"/>
          <w:color w:val="A3B0D2"/>
        </w:rPr>
        <w:t>✔</w:t>
      </w:r>
      <w:r>
        <w:rPr>
          <w:rFonts w:ascii="Arial Unicode MS" w:hAnsi="Arial Unicode MS"/>
          <w:color w:val="A3B0D2"/>
          <w:spacing w:val="-3"/>
        </w:rPr>
        <w:t xml:space="preserve"> </w:t>
      </w:r>
      <w:r>
        <w:rPr>
          <w:rFonts w:ascii="Arial" w:hAnsi="Arial"/>
          <w:color w:val="31609E"/>
        </w:rPr>
        <w:t>¿La</w:t>
      </w:r>
      <w:r>
        <w:rPr>
          <w:rFonts w:ascii="Arial" w:hAnsi="Arial"/>
          <w:color w:val="31609E"/>
          <w:spacing w:val="-4"/>
        </w:rPr>
        <w:t xml:space="preserve"> </w:t>
      </w:r>
      <w:r>
        <w:rPr>
          <w:rFonts w:ascii="Arial" w:hAnsi="Arial"/>
          <w:color w:val="31609E"/>
        </w:rPr>
        <w:t>orden</w:t>
      </w:r>
      <w:r>
        <w:rPr>
          <w:rFonts w:ascii="Arial" w:hAnsi="Arial"/>
          <w:color w:val="31609E"/>
          <w:spacing w:val="-4"/>
        </w:rPr>
        <w:t xml:space="preserve"> </w:t>
      </w:r>
      <w:r>
        <w:rPr>
          <w:rFonts w:ascii="Arial" w:hAnsi="Arial"/>
          <w:color w:val="31609E"/>
        </w:rPr>
        <w:t>especifica</w:t>
      </w:r>
      <w:r>
        <w:rPr>
          <w:rFonts w:ascii="Arial" w:hAnsi="Arial"/>
          <w:color w:val="31609E"/>
          <w:spacing w:val="-5"/>
        </w:rPr>
        <w:t xml:space="preserve"> </w:t>
      </w:r>
      <w:r>
        <w:rPr>
          <w:rFonts w:ascii="Arial" w:hAnsi="Arial"/>
          <w:color w:val="31609E"/>
        </w:rPr>
        <w:t>claramente</w:t>
      </w:r>
      <w:r>
        <w:rPr>
          <w:rFonts w:ascii="Arial" w:hAnsi="Arial"/>
          <w:color w:val="31609E"/>
          <w:spacing w:val="-5"/>
        </w:rPr>
        <w:t xml:space="preserve"> </w:t>
      </w:r>
      <w:r>
        <w:rPr>
          <w:rFonts w:ascii="Arial" w:hAnsi="Arial"/>
          <w:color w:val="31609E"/>
        </w:rPr>
        <w:t>qué</w:t>
      </w:r>
      <w:r>
        <w:rPr>
          <w:rFonts w:ascii="Arial" w:hAnsi="Arial"/>
          <w:color w:val="31609E"/>
          <w:spacing w:val="-4"/>
        </w:rPr>
        <w:t xml:space="preserve"> </w:t>
      </w:r>
      <w:r>
        <w:rPr>
          <w:rFonts w:ascii="Arial" w:hAnsi="Arial"/>
          <w:color w:val="31609E"/>
        </w:rPr>
        <w:t>plan</w:t>
      </w:r>
      <w:r>
        <w:rPr>
          <w:rFonts w:ascii="Arial" w:hAnsi="Arial"/>
          <w:color w:val="31609E"/>
          <w:spacing w:val="-5"/>
        </w:rPr>
        <w:t xml:space="preserve"> </w:t>
      </w:r>
      <w:r>
        <w:rPr>
          <w:rFonts w:ascii="Arial" w:hAnsi="Arial"/>
          <w:color w:val="31609E"/>
        </w:rPr>
        <w:t>de</w:t>
      </w:r>
      <w:r>
        <w:rPr>
          <w:rFonts w:ascii="Arial" w:hAnsi="Arial"/>
          <w:color w:val="31609E"/>
          <w:spacing w:val="-4"/>
        </w:rPr>
        <w:t xml:space="preserve"> </w:t>
      </w:r>
      <w:r>
        <w:rPr>
          <w:rFonts w:ascii="Arial" w:hAnsi="Arial"/>
          <w:color w:val="31609E"/>
        </w:rPr>
        <w:t>pensión</w:t>
      </w:r>
      <w:r>
        <w:rPr>
          <w:rFonts w:ascii="Arial" w:hAnsi="Arial"/>
          <w:color w:val="31609E"/>
          <w:spacing w:val="-4"/>
        </w:rPr>
        <w:t xml:space="preserve"> </w:t>
      </w:r>
      <w:r>
        <w:rPr>
          <w:rFonts w:ascii="Arial" w:hAnsi="Arial"/>
          <w:color w:val="31609E"/>
        </w:rPr>
        <w:t>bajo</w:t>
      </w:r>
      <w:r>
        <w:rPr>
          <w:rFonts w:ascii="Arial" w:hAnsi="Arial"/>
          <w:color w:val="31609E"/>
          <w:spacing w:val="-4"/>
        </w:rPr>
        <w:t xml:space="preserve"> </w:t>
      </w:r>
      <w:r>
        <w:rPr>
          <w:rFonts w:ascii="Arial" w:hAnsi="Arial"/>
          <w:color w:val="31609E"/>
        </w:rPr>
        <w:t>el</w:t>
      </w:r>
      <w:r>
        <w:rPr>
          <w:rFonts w:ascii="Arial" w:hAnsi="Arial"/>
          <w:color w:val="31609E"/>
          <w:spacing w:val="-3"/>
        </w:rPr>
        <w:t xml:space="preserve"> </w:t>
      </w:r>
      <w:r>
        <w:rPr>
          <w:rFonts w:ascii="Arial" w:hAnsi="Arial"/>
          <w:color w:val="31609E"/>
        </w:rPr>
        <w:t>fideicomiso de PBGC solicita?</w:t>
      </w:r>
    </w:p>
    <w:p w:rsidR="004C408C" w:rsidP="00043EB6" w14:paraId="0F209F00" w14:textId="0DF9C3F3">
      <w:pPr>
        <w:pStyle w:val="ListParagraph"/>
        <w:numPr>
          <w:ilvl w:val="0"/>
          <w:numId w:val="12"/>
        </w:numPr>
        <w:tabs>
          <w:tab w:val="left" w:pos="1738"/>
          <w:tab w:val="left" w:pos="1740"/>
          <w:tab w:val="left" w:pos="9630"/>
        </w:tabs>
        <w:spacing w:before="151" w:line="249" w:lineRule="auto"/>
        <w:ind w:right="840"/>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identifica</w:t>
      </w:r>
      <w:r>
        <w:rPr>
          <w:color w:val="221F1F"/>
          <w:spacing w:val="-3"/>
          <w:sz w:val="23"/>
        </w:rPr>
        <w:t xml:space="preserve"> </w:t>
      </w:r>
      <w:r>
        <w:rPr>
          <w:color w:val="221F1F"/>
          <w:sz w:val="23"/>
        </w:rPr>
        <w:t>claramente</w:t>
      </w:r>
      <w:r>
        <w:rPr>
          <w:color w:val="221F1F"/>
          <w:spacing w:val="-3"/>
          <w:sz w:val="23"/>
        </w:rPr>
        <w:t xml:space="preserve"> </w:t>
      </w:r>
      <w:r>
        <w:rPr>
          <w:color w:val="221F1F"/>
          <w:sz w:val="23"/>
        </w:rPr>
        <w:t>el</w:t>
      </w:r>
      <w:r>
        <w:rPr>
          <w:color w:val="221F1F"/>
          <w:spacing w:val="-3"/>
          <w:sz w:val="23"/>
        </w:rPr>
        <w:t xml:space="preserve"> </w:t>
      </w:r>
      <w:r>
        <w:rPr>
          <w:color w:val="221F1F"/>
          <w:sz w:val="23"/>
        </w:rPr>
        <w:t>plan</w:t>
      </w:r>
      <w:r>
        <w:rPr>
          <w:color w:val="221F1F"/>
          <w:spacing w:val="-3"/>
          <w:sz w:val="23"/>
        </w:rPr>
        <w:t xml:space="preserve"> </w:t>
      </w:r>
      <w:r>
        <w:rPr>
          <w:color w:val="221F1F"/>
          <w:sz w:val="23"/>
        </w:rPr>
        <w:t>de</w:t>
      </w:r>
      <w:r>
        <w:rPr>
          <w:color w:val="221F1F"/>
          <w:spacing w:val="-3"/>
          <w:sz w:val="23"/>
        </w:rPr>
        <w:t xml:space="preserve"> </w:t>
      </w:r>
      <w:r>
        <w:rPr>
          <w:color w:val="221F1F"/>
          <w:sz w:val="23"/>
        </w:rPr>
        <w:t>pensión</w:t>
      </w:r>
      <w:r>
        <w:rPr>
          <w:color w:val="221F1F"/>
          <w:spacing w:val="-5"/>
          <w:sz w:val="23"/>
        </w:rPr>
        <w:t xml:space="preserve"> </w:t>
      </w:r>
      <w:r>
        <w:rPr>
          <w:color w:val="221F1F"/>
          <w:sz w:val="23"/>
        </w:rPr>
        <w:t>definido</w:t>
      </w:r>
      <w:r>
        <w:rPr>
          <w:color w:val="221F1F"/>
          <w:spacing w:val="-3"/>
          <w:sz w:val="23"/>
        </w:rPr>
        <w:t xml:space="preserve"> </w:t>
      </w:r>
      <w:r>
        <w:rPr>
          <w:color w:val="221F1F"/>
          <w:sz w:val="23"/>
        </w:rPr>
        <w:t>(por</w:t>
      </w:r>
      <w:r>
        <w:rPr>
          <w:color w:val="221F1F"/>
          <w:spacing w:val="-4"/>
          <w:sz w:val="23"/>
        </w:rPr>
        <w:t xml:space="preserve"> </w:t>
      </w:r>
      <w:r>
        <w:rPr>
          <w:color w:val="221F1F"/>
          <w:sz w:val="23"/>
        </w:rPr>
        <w:t>ejemplo,</w:t>
      </w:r>
      <w:r>
        <w:rPr>
          <w:color w:val="221F1F"/>
          <w:spacing w:val="-3"/>
          <w:sz w:val="23"/>
        </w:rPr>
        <w:t xml:space="preserve"> </w:t>
      </w:r>
      <w:r>
        <w:rPr>
          <w:color w:val="221F1F"/>
          <w:sz w:val="23"/>
        </w:rPr>
        <w:t>el</w:t>
      </w:r>
      <w:r>
        <w:rPr>
          <w:color w:val="221F1F"/>
          <w:spacing w:val="-3"/>
          <w:sz w:val="23"/>
        </w:rPr>
        <w:t xml:space="preserve"> </w:t>
      </w:r>
      <w:r>
        <w:rPr>
          <w:color w:val="221F1F"/>
          <w:sz w:val="23"/>
        </w:rPr>
        <w:t>nombre formal del plan)? Si el Participante ha obtenido beneficios de más de un plan,</w:t>
      </w:r>
      <w:r w:rsidR="00043EB6">
        <w:rPr>
          <w:color w:val="221F1F"/>
          <w:sz w:val="23"/>
        </w:rPr>
        <w:t xml:space="preserve"> </w:t>
      </w:r>
      <w:r w:rsidR="00043EB6">
        <w:rPr>
          <w:color w:val="221F1F"/>
        </w:rPr>
        <w:t>¿se</w:t>
      </w:r>
      <w:r w:rsidR="00043EB6">
        <w:rPr>
          <w:color w:val="221F1F"/>
          <w:spacing w:val="-3"/>
        </w:rPr>
        <w:t xml:space="preserve"> </w:t>
      </w:r>
      <w:r w:rsidR="00043EB6">
        <w:rPr>
          <w:color w:val="221F1F"/>
        </w:rPr>
        <w:t>identifican todos</w:t>
      </w:r>
    </w:p>
    <w:p w:rsidR="004C408C" w:rsidP="00043EB6" w14:paraId="0F209F01" w14:textId="3C5FAAEF">
      <w:pPr>
        <w:pStyle w:val="BodyText"/>
        <w:spacing w:before="7"/>
        <w:ind w:left="1152" w:right="5328" w:firstLine="576"/>
      </w:pPr>
      <w:r>
        <w:rPr>
          <w:color w:val="221F1F"/>
        </w:rPr>
        <w:t xml:space="preserve"> los </w:t>
      </w:r>
      <w:r w:rsidR="007623FB">
        <w:rPr>
          <w:color w:val="221F1F"/>
        </w:rPr>
        <w:t>planes</w:t>
      </w:r>
      <w:r w:rsidR="007623FB">
        <w:rPr>
          <w:color w:val="221F1F"/>
          <w:spacing w:val="-2"/>
        </w:rPr>
        <w:t xml:space="preserve"> claramente?</w:t>
      </w:r>
    </w:p>
    <w:p w:rsidR="004C408C" w14:paraId="0F209F02" w14:textId="77777777">
      <w:pPr>
        <w:pStyle w:val="ListParagraph"/>
        <w:numPr>
          <w:ilvl w:val="0"/>
          <w:numId w:val="12"/>
        </w:numPr>
        <w:tabs>
          <w:tab w:val="left" w:pos="270"/>
        </w:tabs>
        <w:spacing w:before="124"/>
        <w:ind w:left="270" w:right="5314" w:hanging="270"/>
        <w:jc w:val="right"/>
        <w:rPr>
          <w:sz w:val="23"/>
        </w:rPr>
      </w:pPr>
      <w:r>
        <w:rPr>
          <w:color w:val="221F1F"/>
          <w:sz w:val="23"/>
        </w:rPr>
        <w:t>¿El</w:t>
      </w:r>
      <w:r>
        <w:rPr>
          <w:color w:val="221F1F"/>
          <w:spacing w:val="-5"/>
          <w:sz w:val="23"/>
        </w:rPr>
        <w:t xml:space="preserve"> </w:t>
      </w:r>
      <w:r>
        <w:rPr>
          <w:color w:val="221F1F"/>
          <w:sz w:val="23"/>
        </w:rPr>
        <w:t>plan</w:t>
      </w:r>
      <w:r>
        <w:rPr>
          <w:color w:val="221F1F"/>
          <w:spacing w:val="-2"/>
          <w:sz w:val="23"/>
        </w:rPr>
        <w:t xml:space="preserve"> </w:t>
      </w:r>
      <w:r>
        <w:rPr>
          <w:color w:val="221F1F"/>
          <w:sz w:val="23"/>
        </w:rPr>
        <w:t>está</w:t>
      </w:r>
      <w:r>
        <w:rPr>
          <w:color w:val="221F1F"/>
          <w:spacing w:val="-4"/>
          <w:sz w:val="23"/>
        </w:rPr>
        <w:t xml:space="preserve"> </w:t>
      </w:r>
      <w:r>
        <w:rPr>
          <w:color w:val="221F1F"/>
          <w:sz w:val="23"/>
        </w:rPr>
        <w:t>bajo</w:t>
      </w:r>
      <w:r>
        <w:rPr>
          <w:color w:val="221F1F"/>
          <w:spacing w:val="-2"/>
          <w:sz w:val="23"/>
        </w:rPr>
        <w:t xml:space="preserve"> </w:t>
      </w:r>
      <w:r>
        <w:rPr>
          <w:color w:val="221F1F"/>
          <w:sz w:val="23"/>
        </w:rPr>
        <w:t>el</w:t>
      </w:r>
      <w:r>
        <w:rPr>
          <w:color w:val="221F1F"/>
          <w:spacing w:val="-2"/>
          <w:sz w:val="23"/>
        </w:rPr>
        <w:t xml:space="preserve"> </w:t>
      </w:r>
      <w:r>
        <w:rPr>
          <w:color w:val="221F1F"/>
          <w:sz w:val="23"/>
        </w:rPr>
        <w:t>fideicomiso</w:t>
      </w:r>
      <w:r>
        <w:rPr>
          <w:color w:val="221F1F"/>
          <w:spacing w:val="-2"/>
          <w:sz w:val="23"/>
        </w:rPr>
        <w:t xml:space="preserve"> </w:t>
      </w:r>
      <w:r>
        <w:rPr>
          <w:color w:val="221F1F"/>
          <w:sz w:val="23"/>
        </w:rPr>
        <w:t>de</w:t>
      </w:r>
      <w:r>
        <w:rPr>
          <w:color w:val="221F1F"/>
          <w:spacing w:val="-3"/>
          <w:sz w:val="23"/>
        </w:rPr>
        <w:t xml:space="preserve"> </w:t>
      </w:r>
      <w:r>
        <w:rPr>
          <w:color w:val="221F1F"/>
          <w:spacing w:val="-2"/>
          <w:sz w:val="23"/>
        </w:rPr>
        <w:t>PBGC?</w:t>
      </w:r>
    </w:p>
    <w:p w:rsidR="004C408C" w14:paraId="0F209F03" w14:textId="77777777">
      <w:pPr>
        <w:pStyle w:val="BodyText"/>
        <w:spacing w:before="1"/>
      </w:pPr>
    </w:p>
    <w:p w:rsidR="004C408C" w14:paraId="0F209F04" w14:textId="77777777">
      <w:pPr>
        <w:pStyle w:val="BodyText"/>
        <w:ind w:left="1200"/>
        <w:rPr>
          <w:rFonts w:ascii="Arial" w:hAnsi="Arial"/>
        </w:rPr>
      </w:pPr>
      <w:r>
        <w:rPr>
          <w:rFonts w:ascii="Arial Unicode MS" w:hAnsi="Arial Unicode MS"/>
          <w:color w:val="A3B0D2"/>
        </w:rPr>
        <w:t>✔</w:t>
      </w:r>
      <w:r>
        <w:rPr>
          <w:rFonts w:ascii="Arial Unicode MS" w:hAnsi="Arial Unicode MS"/>
          <w:color w:val="A3B0D2"/>
          <w:spacing w:val="-4"/>
        </w:rPr>
        <w:t xml:space="preserve"> </w:t>
      </w:r>
      <w:r>
        <w:rPr>
          <w:rFonts w:ascii="Arial" w:hAnsi="Arial"/>
          <w:color w:val="31609E"/>
        </w:rPr>
        <w:t>¿La</w:t>
      </w:r>
      <w:r>
        <w:rPr>
          <w:rFonts w:ascii="Arial" w:hAnsi="Arial"/>
          <w:color w:val="31609E"/>
          <w:spacing w:val="-2"/>
        </w:rPr>
        <w:t xml:space="preserve"> </w:t>
      </w:r>
      <w:r>
        <w:rPr>
          <w:rFonts w:ascii="Arial" w:hAnsi="Arial"/>
          <w:color w:val="31609E"/>
        </w:rPr>
        <w:t>orden</w:t>
      </w:r>
      <w:r>
        <w:rPr>
          <w:rFonts w:ascii="Arial" w:hAnsi="Arial"/>
          <w:color w:val="31609E"/>
          <w:spacing w:val="-2"/>
        </w:rPr>
        <w:t xml:space="preserve"> </w:t>
      </w:r>
      <w:r>
        <w:rPr>
          <w:rFonts w:ascii="Arial" w:hAnsi="Arial"/>
          <w:color w:val="31609E"/>
        </w:rPr>
        <w:t>incluye</w:t>
      </w:r>
      <w:r>
        <w:rPr>
          <w:rFonts w:ascii="Arial" w:hAnsi="Arial"/>
          <w:color w:val="31609E"/>
          <w:spacing w:val="-3"/>
        </w:rPr>
        <w:t xml:space="preserve"> </w:t>
      </w:r>
      <w:r>
        <w:rPr>
          <w:rFonts w:ascii="Arial" w:hAnsi="Arial"/>
          <w:color w:val="31609E"/>
        </w:rPr>
        <w:t>los</w:t>
      </w:r>
      <w:r>
        <w:rPr>
          <w:rFonts w:ascii="Arial" w:hAnsi="Arial"/>
          <w:color w:val="31609E"/>
          <w:spacing w:val="-2"/>
        </w:rPr>
        <w:t xml:space="preserve"> </w:t>
      </w:r>
      <w:r>
        <w:rPr>
          <w:rFonts w:ascii="Arial" w:hAnsi="Arial"/>
          <w:color w:val="31609E"/>
        </w:rPr>
        <w:t>nombres</w:t>
      </w:r>
      <w:r>
        <w:rPr>
          <w:rFonts w:ascii="Arial" w:hAnsi="Arial"/>
          <w:color w:val="31609E"/>
          <w:spacing w:val="-3"/>
        </w:rPr>
        <w:t xml:space="preserve"> </w:t>
      </w:r>
      <w:r>
        <w:rPr>
          <w:rFonts w:ascii="Arial" w:hAnsi="Arial"/>
          <w:color w:val="31609E"/>
        </w:rPr>
        <w:t>de</w:t>
      </w:r>
      <w:r>
        <w:rPr>
          <w:rFonts w:ascii="Arial" w:hAnsi="Arial"/>
          <w:color w:val="31609E"/>
          <w:spacing w:val="-2"/>
        </w:rPr>
        <w:t xml:space="preserve"> </w:t>
      </w:r>
      <w:r>
        <w:rPr>
          <w:rFonts w:ascii="Arial" w:hAnsi="Arial"/>
          <w:color w:val="31609E"/>
        </w:rPr>
        <w:t>las</w:t>
      </w:r>
      <w:r>
        <w:rPr>
          <w:rFonts w:ascii="Arial" w:hAnsi="Arial"/>
          <w:color w:val="31609E"/>
          <w:spacing w:val="-3"/>
        </w:rPr>
        <w:t xml:space="preserve"> </w:t>
      </w:r>
      <w:r>
        <w:rPr>
          <w:rFonts w:ascii="Arial" w:hAnsi="Arial"/>
          <w:color w:val="31609E"/>
        </w:rPr>
        <w:t>personas</w:t>
      </w:r>
      <w:r>
        <w:rPr>
          <w:rFonts w:ascii="Arial" w:hAnsi="Arial"/>
          <w:color w:val="31609E"/>
          <w:spacing w:val="-3"/>
        </w:rPr>
        <w:t xml:space="preserve"> </w:t>
      </w:r>
      <w:r>
        <w:rPr>
          <w:rFonts w:ascii="Arial" w:hAnsi="Arial"/>
          <w:color w:val="31609E"/>
        </w:rPr>
        <w:t>paras</w:t>
      </w:r>
      <w:r>
        <w:rPr>
          <w:rFonts w:ascii="Arial" w:hAnsi="Arial"/>
          <w:color w:val="31609E"/>
          <w:spacing w:val="-2"/>
        </w:rPr>
        <w:t xml:space="preserve"> </w:t>
      </w:r>
      <w:r>
        <w:rPr>
          <w:rFonts w:ascii="Arial" w:hAnsi="Arial"/>
          <w:color w:val="31609E"/>
        </w:rPr>
        <w:t>las</w:t>
      </w:r>
      <w:r>
        <w:rPr>
          <w:rFonts w:ascii="Arial" w:hAnsi="Arial"/>
          <w:color w:val="31609E"/>
          <w:spacing w:val="-2"/>
        </w:rPr>
        <w:t xml:space="preserve"> </w:t>
      </w:r>
      <w:r>
        <w:rPr>
          <w:rFonts w:ascii="Arial" w:hAnsi="Arial"/>
          <w:color w:val="31609E"/>
        </w:rPr>
        <w:t>que</w:t>
      </w:r>
      <w:r>
        <w:rPr>
          <w:rFonts w:ascii="Arial" w:hAnsi="Arial"/>
          <w:color w:val="31609E"/>
          <w:spacing w:val="-2"/>
        </w:rPr>
        <w:t xml:space="preserve"> aplica?</w:t>
      </w:r>
    </w:p>
    <w:p w:rsidR="004C408C" w:rsidP="00043EB6" w14:paraId="0F209F05" w14:textId="77777777">
      <w:pPr>
        <w:pStyle w:val="ListParagraph"/>
        <w:numPr>
          <w:ilvl w:val="0"/>
          <w:numId w:val="12"/>
        </w:numPr>
        <w:tabs>
          <w:tab w:val="left" w:pos="1738"/>
          <w:tab w:val="left" w:pos="1740"/>
        </w:tabs>
        <w:spacing w:before="46" w:line="249" w:lineRule="auto"/>
        <w:ind w:right="1020"/>
        <w:rPr>
          <w:sz w:val="23"/>
        </w:rPr>
      </w:pPr>
      <w:r>
        <w:rPr>
          <w:color w:val="221F1F"/>
          <w:sz w:val="23"/>
        </w:rPr>
        <w:t>¿La</w:t>
      </w:r>
      <w:r>
        <w:rPr>
          <w:color w:val="221F1F"/>
          <w:spacing w:val="-4"/>
          <w:sz w:val="23"/>
        </w:rPr>
        <w:t xml:space="preserve"> </w:t>
      </w:r>
      <w:r>
        <w:rPr>
          <w:color w:val="221F1F"/>
          <w:sz w:val="23"/>
        </w:rPr>
        <w:t>orden</w:t>
      </w:r>
      <w:r>
        <w:rPr>
          <w:color w:val="221F1F"/>
          <w:spacing w:val="-6"/>
          <w:sz w:val="23"/>
        </w:rPr>
        <w:t xml:space="preserve"> </w:t>
      </w:r>
      <w:r>
        <w:rPr>
          <w:color w:val="221F1F"/>
          <w:sz w:val="23"/>
        </w:rPr>
        <w:t>identifica</w:t>
      </w:r>
      <w:r>
        <w:rPr>
          <w:color w:val="221F1F"/>
          <w:spacing w:val="-4"/>
          <w:sz w:val="23"/>
        </w:rPr>
        <w:t xml:space="preserve"> </w:t>
      </w:r>
      <w:r>
        <w:rPr>
          <w:color w:val="221F1F"/>
          <w:sz w:val="23"/>
        </w:rPr>
        <w:t>claramente</w:t>
      </w:r>
      <w:r>
        <w:rPr>
          <w:color w:val="221F1F"/>
          <w:spacing w:val="-4"/>
          <w:sz w:val="23"/>
        </w:rPr>
        <w:t xml:space="preserve"> </w:t>
      </w:r>
      <w:r>
        <w:rPr>
          <w:color w:val="221F1F"/>
          <w:sz w:val="23"/>
        </w:rPr>
        <w:t>al</w:t>
      </w:r>
      <w:r>
        <w:rPr>
          <w:color w:val="221F1F"/>
          <w:spacing w:val="-4"/>
          <w:sz w:val="23"/>
        </w:rPr>
        <w:t xml:space="preserve"> </w:t>
      </w:r>
      <w:r>
        <w:rPr>
          <w:color w:val="221F1F"/>
          <w:sz w:val="23"/>
        </w:rPr>
        <w:t>Participante</w:t>
      </w:r>
      <w:r>
        <w:rPr>
          <w:color w:val="221F1F"/>
          <w:spacing w:val="-4"/>
          <w:sz w:val="23"/>
        </w:rPr>
        <w:t xml:space="preserve"> </w:t>
      </w:r>
      <w:r>
        <w:rPr>
          <w:color w:val="221F1F"/>
          <w:sz w:val="23"/>
        </w:rPr>
        <w:t>proporcionando</w:t>
      </w:r>
      <w:r>
        <w:rPr>
          <w:color w:val="221F1F"/>
          <w:spacing w:val="-6"/>
          <w:sz w:val="23"/>
        </w:rPr>
        <w:t xml:space="preserve"> </w:t>
      </w:r>
      <w:r>
        <w:rPr>
          <w:color w:val="221F1F"/>
          <w:sz w:val="23"/>
        </w:rPr>
        <w:t>el</w:t>
      </w:r>
      <w:r>
        <w:rPr>
          <w:color w:val="221F1F"/>
          <w:spacing w:val="-4"/>
          <w:sz w:val="23"/>
        </w:rPr>
        <w:t xml:space="preserve"> </w:t>
      </w:r>
      <w:r>
        <w:rPr>
          <w:color w:val="221F1F"/>
          <w:sz w:val="23"/>
        </w:rPr>
        <w:t>nombre</w:t>
      </w:r>
      <w:r>
        <w:rPr>
          <w:color w:val="221F1F"/>
          <w:spacing w:val="-4"/>
          <w:sz w:val="23"/>
        </w:rPr>
        <w:t xml:space="preserve"> </w:t>
      </w:r>
      <w:r>
        <w:rPr>
          <w:color w:val="221F1F"/>
          <w:sz w:val="23"/>
        </w:rPr>
        <w:t>completo, la dirección postal más reciente y el número de Seguro Social?</w:t>
      </w:r>
    </w:p>
    <w:p w:rsidR="004C408C" w:rsidP="00043EB6" w14:paraId="0F209F06" w14:textId="77777777">
      <w:pPr>
        <w:pStyle w:val="ListParagraph"/>
        <w:numPr>
          <w:ilvl w:val="0"/>
          <w:numId w:val="12"/>
        </w:numPr>
        <w:tabs>
          <w:tab w:val="left" w:pos="1738"/>
          <w:tab w:val="left" w:pos="1740"/>
        </w:tabs>
        <w:spacing w:before="115" w:line="254" w:lineRule="auto"/>
        <w:ind w:right="1020"/>
        <w:rPr>
          <w:sz w:val="23"/>
        </w:rPr>
      </w:pPr>
      <w:r>
        <w:rPr>
          <w:color w:val="221F1F"/>
          <w:sz w:val="23"/>
        </w:rPr>
        <w:t>¿La orden identifica claramente a cada Beneficiario alternativo (y, si corresponde, a</w:t>
      </w:r>
      <w:r>
        <w:rPr>
          <w:color w:val="221F1F"/>
          <w:spacing w:val="-5"/>
          <w:sz w:val="23"/>
        </w:rPr>
        <w:t xml:space="preserve"> </w:t>
      </w:r>
      <w:r>
        <w:rPr>
          <w:color w:val="221F1F"/>
          <w:sz w:val="23"/>
        </w:rPr>
        <w:t>cada</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5"/>
          <w:sz w:val="23"/>
        </w:rPr>
        <w:t xml:space="preserve"> </w:t>
      </w:r>
      <w:r>
        <w:rPr>
          <w:color w:val="221F1F"/>
          <w:sz w:val="23"/>
        </w:rPr>
        <w:t>contingente)</w:t>
      </w:r>
      <w:r>
        <w:rPr>
          <w:color w:val="221F1F"/>
          <w:spacing w:val="-5"/>
          <w:sz w:val="23"/>
        </w:rPr>
        <w:t xml:space="preserve"> </w:t>
      </w:r>
      <w:r>
        <w:rPr>
          <w:color w:val="221F1F"/>
          <w:sz w:val="23"/>
        </w:rPr>
        <w:t>proporcionando</w:t>
      </w:r>
      <w:r>
        <w:rPr>
          <w:color w:val="221F1F"/>
          <w:spacing w:val="-5"/>
          <w:sz w:val="23"/>
        </w:rPr>
        <w:t xml:space="preserve"> </w:t>
      </w:r>
      <w:r>
        <w:rPr>
          <w:color w:val="221F1F"/>
          <w:sz w:val="23"/>
        </w:rPr>
        <w:t>el</w:t>
      </w:r>
      <w:r>
        <w:rPr>
          <w:color w:val="221F1F"/>
          <w:spacing w:val="-7"/>
          <w:sz w:val="23"/>
        </w:rPr>
        <w:t xml:space="preserve"> </w:t>
      </w:r>
      <w:r>
        <w:rPr>
          <w:color w:val="221F1F"/>
          <w:sz w:val="23"/>
        </w:rPr>
        <w:t>nombre</w:t>
      </w:r>
      <w:r>
        <w:rPr>
          <w:color w:val="221F1F"/>
          <w:spacing w:val="-5"/>
          <w:sz w:val="23"/>
        </w:rPr>
        <w:t xml:space="preserve"> </w:t>
      </w:r>
      <w:r>
        <w:rPr>
          <w:color w:val="221F1F"/>
          <w:sz w:val="23"/>
        </w:rPr>
        <w:t>completo, la dirección postal más reciente y el número de Seguro Social?</w:t>
      </w:r>
    </w:p>
    <w:p w:rsidR="004C408C" w:rsidP="00043EB6" w14:paraId="0F209F07" w14:textId="5BC3DB65">
      <w:pPr>
        <w:pStyle w:val="ListParagraph"/>
        <w:numPr>
          <w:ilvl w:val="0"/>
          <w:numId w:val="12"/>
        </w:numPr>
        <w:tabs>
          <w:tab w:val="left" w:pos="1738"/>
        </w:tabs>
        <w:spacing w:before="106"/>
        <w:ind w:left="1738" w:right="1020" w:hanging="270"/>
        <w:rPr>
          <w:sz w:val="23"/>
        </w:rPr>
      </w:pPr>
      <w:r>
        <w:rPr>
          <w:color w:val="221F1F"/>
          <w:sz w:val="23"/>
        </w:rPr>
        <w:t>¿La</w:t>
      </w:r>
      <w:r>
        <w:rPr>
          <w:color w:val="221F1F"/>
          <w:spacing w:val="-7"/>
          <w:sz w:val="23"/>
        </w:rPr>
        <w:t xml:space="preserve"> </w:t>
      </w:r>
      <w:r>
        <w:rPr>
          <w:color w:val="221F1F"/>
          <w:sz w:val="23"/>
        </w:rPr>
        <w:t>orden</w:t>
      </w:r>
      <w:r>
        <w:rPr>
          <w:color w:val="221F1F"/>
          <w:spacing w:val="-6"/>
          <w:sz w:val="23"/>
        </w:rPr>
        <w:t xml:space="preserve"> </w:t>
      </w:r>
      <w:r>
        <w:rPr>
          <w:color w:val="221F1F"/>
          <w:sz w:val="23"/>
        </w:rPr>
        <w:t>identifica</w:t>
      </w:r>
      <w:r>
        <w:rPr>
          <w:color w:val="221F1F"/>
          <w:spacing w:val="-4"/>
          <w:sz w:val="23"/>
        </w:rPr>
        <w:t xml:space="preserve"> </w:t>
      </w:r>
      <w:r>
        <w:rPr>
          <w:color w:val="221F1F"/>
          <w:sz w:val="23"/>
        </w:rPr>
        <w:t>claramente</w:t>
      </w:r>
      <w:r>
        <w:rPr>
          <w:color w:val="221F1F"/>
          <w:spacing w:val="-5"/>
          <w:sz w:val="23"/>
        </w:rPr>
        <w:t xml:space="preserve"> </w:t>
      </w:r>
      <w:r>
        <w:rPr>
          <w:color w:val="221F1F"/>
          <w:sz w:val="23"/>
        </w:rPr>
        <w:t>a</w:t>
      </w:r>
      <w:r>
        <w:rPr>
          <w:color w:val="221F1F"/>
          <w:spacing w:val="-4"/>
          <w:sz w:val="23"/>
        </w:rPr>
        <w:t xml:space="preserve"> </w:t>
      </w:r>
      <w:r>
        <w:rPr>
          <w:color w:val="221F1F"/>
          <w:sz w:val="23"/>
        </w:rPr>
        <w:t>cada</w:t>
      </w:r>
      <w:r>
        <w:rPr>
          <w:color w:val="221F1F"/>
          <w:spacing w:val="-4"/>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4"/>
          <w:sz w:val="23"/>
        </w:rPr>
        <w:t xml:space="preserve"> </w:t>
      </w:r>
      <w:r>
        <w:rPr>
          <w:color w:val="221F1F"/>
          <w:sz w:val="23"/>
        </w:rPr>
        <w:t>(y,</w:t>
      </w:r>
      <w:r>
        <w:rPr>
          <w:color w:val="221F1F"/>
          <w:spacing w:val="-4"/>
          <w:sz w:val="23"/>
        </w:rPr>
        <w:t xml:space="preserve"> </w:t>
      </w:r>
      <w:r>
        <w:rPr>
          <w:color w:val="221F1F"/>
          <w:sz w:val="23"/>
        </w:rPr>
        <w:t>si</w:t>
      </w:r>
      <w:r>
        <w:rPr>
          <w:color w:val="221F1F"/>
          <w:spacing w:val="-6"/>
          <w:sz w:val="23"/>
        </w:rPr>
        <w:t xml:space="preserve"> </w:t>
      </w:r>
      <w:r>
        <w:rPr>
          <w:color w:val="221F1F"/>
          <w:spacing w:val="-2"/>
          <w:sz w:val="23"/>
        </w:rPr>
        <w:t>corresponde,</w:t>
      </w:r>
      <w:r w:rsidR="00D557DD">
        <w:rPr>
          <w:color w:val="221F1F"/>
          <w:spacing w:val="-2"/>
          <w:sz w:val="23"/>
        </w:rPr>
        <w:t xml:space="preserve"> al</w:t>
      </w:r>
    </w:p>
    <w:p w:rsidR="004C408C" w:rsidP="00043EB6" w14:paraId="0F209F08" w14:textId="6A06219C">
      <w:pPr>
        <w:pStyle w:val="BodyText"/>
        <w:spacing w:before="11" w:line="254" w:lineRule="auto"/>
        <w:ind w:left="1740" w:right="1020"/>
      </w:pPr>
      <w:r>
        <w:rPr>
          <w:color w:val="221F1F"/>
        </w:rPr>
        <w:t>b</w:t>
      </w:r>
      <w:r w:rsidR="007623FB">
        <w:rPr>
          <w:color w:val="221F1F"/>
        </w:rPr>
        <w:t>eneficiario</w:t>
      </w:r>
      <w:r w:rsidR="007623FB">
        <w:rPr>
          <w:color w:val="221F1F"/>
          <w:spacing w:val="-4"/>
        </w:rPr>
        <w:t xml:space="preserve"> </w:t>
      </w:r>
      <w:r w:rsidR="007623FB">
        <w:rPr>
          <w:color w:val="221F1F"/>
        </w:rPr>
        <w:t>alternativo</w:t>
      </w:r>
      <w:r w:rsidR="007623FB">
        <w:rPr>
          <w:color w:val="221F1F"/>
          <w:spacing w:val="-6"/>
        </w:rPr>
        <w:t xml:space="preserve"> </w:t>
      </w:r>
      <w:r w:rsidR="007623FB">
        <w:rPr>
          <w:color w:val="221F1F"/>
        </w:rPr>
        <w:t>contingente)</w:t>
      </w:r>
      <w:r w:rsidR="007623FB">
        <w:rPr>
          <w:color w:val="221F1F"/>
          <w:spacing w:val="-5"/>
        </w:rPr>
        <w:t xml:space="preserve"> </w:t>
      </w:r>
      <w:r w:rsidR="007623FB">
        <w:rPr>
          <w:color w:val="221F1F"/>
        </w:rPr>
        <w:t>como</w:t>
      </w:r>
      <w:r w:rsidR="007623FB">
        <w:rPr>
          <w:color w:val="221F1F"/>
          <w:spacing w:val="-4"/>
        </w:rPr>
        <w:t xml:space="preserve"> </w:t>
      </w:r>
      <w:r w:rsidR="007623FB">
        <w:rPr>
          <w:color w:val="221F1F"/>
        </w:rPr>
        <w:t>cónyuge,</w:t>
      </w:r>
      <w:r w:rsidR="007623FB">
        <w:rPr>
          <w:color w:val="221F1F"/>
          <w:spacing w:val="-4"/>
        </w:rPr>
        <w:t xml:space="preserve"> </w:t>
      </w:r>
      <w:r w:rsidR="007623FB">
        <w:rPr>
          <w:color w:val="221F1F"/>
        </w:rPr>
        <w:t>excónyuge,</w:t>
      </w:r>
      <w:r w:rsidR="007623FB">
        <w:rPr>
          <w:color w:val="221F1F"/>
          <w:spacing w:val="-6"/>
        </w:rPr>
        <w:t xml:space="preserve"> </w:t>
      </w:r>
      <w:r w:rsidR="007623FB">
        <w:rPr>
          <w:color w:val="221F1F"/>
        </w:rPr>
        <w:t>hijo</w:t>
      </w:r>
      <w:r w:rsidR="007623FB">
        <w:rPr>
          <w:color w:val="221F1F"/>
          <w:spacing w:val="-4"/>
        </w:rPr>
        <w:t xml:space="preserve"> </w:t>
      </w:r>
      <w:r w:rsidR="007623FB">
        <w:rPr>
          <w:color w:val="221F1F"/>
        </w:rPr>
        <w:t>u</w:t>
      </w:r>
      <w:r w:rsidR="007623FB">
        <w:rPr>
          <w:color w:val="221F1F"/>
          <w:spacing w:val="-4"/>
        </w:rPr>
        <w:t xml:space="preserve"> </w:t>
      </w:r>
      <w:r w:rsidR="007623FB">
        <w:rPr>
          <w:color w:val="221F1F"/>
        </w:rPr>
        <w:t>otro</w:t>
      </w:r>
      <w:r w:rsidR="007623FB">
        <w:rPr>
          <w:color w:val="221F1F"/>
          <w:spacing w:val="-4"/>
        </w:rPr>
        <w:t xml:space="preserve"> </w:t>
      </w:r>
      <w:r w:rsidR="007623FB">
        <w:rPr>
          <w:color w:val="221F1F"/>
        </w:rPr>
        <w:t>dependiente del Participante?</w:t>
      </w:r>
    </w:p>
    <w:p w:rsidR="004C408C" w:rsidP="00043EB6" w14:paraId="0F209F09" w14:textId="75EA60C5">
      <w:pPr>
        <w:pStyle w:val="ListParagraph"/>
        <w:numPr>
          <w:ilvl w:val="0"/>
          <w:numId w:val="12"/>
        </w:numPr>
        <w:tabs>
          <w:tab w:val="left" w:pos="1738"/>
          <w:tab w:val="left" w:pos="1740"/>
        </w:tabs>
        <w:spacing w:before="111" w:line="249" w:lineRule="auto"/>
        <w:ind w:right="1020"/>
        <w:rPr>
          <w:sz w:val="23"/>
        </w:rPr>
      </w:pP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z w:val="23"/>
        </w:rPr>
        <w:t>proporciona</w:t>
      </w:r>
      <w:r>
        <w:rPr>
          <w:color w:val="221F1F"/>
          <w:spacing w:val="-2"/>
          <w:sz w:val="23"/>
        </w:rPr>
        <w:t xml:space="preserve"> </w:t>
      </w:r>
      <w:r>
        <w:rPr>
          <w:color w:val="221F1F"/>
          <w:sz w:val="23"/>
        </w:rPr>
        <w:t>el</w:t>
      </w:r>
      <w:r>
        <w:rPr>
          <w:color w:val="221F1F"/>
          <w:spacing w:val="-4"/>
          <w:sz w:val="23"/>
        </w:rPr>
        <w:t xml:space="preserve"> </w:t>
      </w:r>
      <w:r>
        <w:rPr>
          <w:color w:val="221F1F"/>
          <w:sz w:val="23"/>
        </w:rPr>
        <w:t>nombre</w:t>
      </w:r>
      <w:r>
        <w:rPr>
          <w:color w:val="221F1F"/>
          <w:spacing w:val="-2"/>
          <w:sz w:val="23"/>
        </w:rPr>
        <w:t xml:space="preserve"> </w:t>
      </w:r>
      <w:r>
        <w:rPr>
          <w:color w:val="221F1F"/>
          <w:sz w:val="23"/>
        </w:rPr>
        <w:t>y</w:t>
      </w:r>
      <w:r>
        <w:rPr>
          <w:color w:val="221F1F"/>
          <w:spacing w:val="-3"/>
          <w:sz w:val="23"/>
        </w:rPr>
        <w:t xml:space="preserve"> </w:t>
      </w:r>
      <w:r>
        <w:rPr>
          <w:color w:val="221F1F"/>
          <w:sz w:val="23"/>
        </w:rPr>
        <w:t>la</w:t>
      </w:r>
      <w:r>
        <w:rPr>
          <w:color w:val="221F1F"/>
          <w:spacing w:val="-4"/>
          <w:sz w:val="23"/>
        </w:rPr>
        <w:t xml:space="preserve"> </w:t>
      </w:r>
      <w:r>
        <w:rPr>
          <w:color w:val="221F1F"/>
          <w:sz w:val="23"/>
        </w:rPr>
        <w:t>dirección</w:t>
      </w:r>
      <w:r>
        <w:rPr>
          <w:color w:val="221F1F"/>
          <w:spacing w:val="-4"/>
          <w:sz w:val="23"/>
        </w:rPr>
        <w:t xml:space="preserve"> </w:t>
      </w:r>
      <w:r>
        <w:rPr>
          <w:color w:val="221F1F"/>
          <w:sz w:val="23"/>
        </w:rPr>
        <w:t>del</w:t>
      </w:r>
      <w:r>
        <w:rPr>
          <w:color w:val="221F1F"/>
          <w:spacing w:val="-4"/>
          <w:sz w:val="23"/>
        </w:rPr>
        <w:t xml:space="preserve"> </w:t>
      </w:r>
      <w:r>
        <w:rPr>
          <w:color w:val="221F1F"/>
          <w:sz w:val="23"/>
        </w:rPr>
        <w:t>tutor,</w:t>
      </w:r>
      <w:r>
        <w:rPr>
          <w:color w:val="221F1F"/>
          <w:spacing w:val="-2"/>
          <w:sz w:val="23"/>
        </w:rPr>
        <w:t xml:space="preserve"> </w:t>
      </w:r>
      <w:r>
        <w:rPr>
          <w:color w:val="221F1F"/>
          <w:sz w:val="23"/>
        </w:rPr>
        <w:t>representante</w:t>
      </w:r>
      <w:r>
        <w:rPr>
          <w:color w:val="221F1F"/>
          <w:spacing w:val="-2"/>
          <w:sz w:val="23"/>
        </w:rPr>
        <w:t xml:space="preserve"> </w:t>
      </w:r>
      <w:r>
        <w:rPr>
          <w:color w:val="221F1F"/>
          <w:sz w:val="23"/>
        </w:rPr>
        <w:t>legal</w:t>
      </w:r>
      <w:r>
        <w:rPr>
          <w:color w:val="221F1F"/>
          <w:spacing w:val="-2"/>
          <w:sz w:val="23"/>
        </w:rPr>
        <w:t xml:space="preserve"> </w:t>
      </w:r>
      <w:r>
        <w:rPr>
          <w:color w:val="221F1F"/>
          <w:sz w:val="23"/>
        </w:rPr>
        <w:t>o</w:t>
      </w:r>
      <w:r>
        <w:rPr>
          <w:color w:val="221F1F"/>
          <w:spacing w:val="-4"/>
          <w:sz w:val="23"/>
        </w:rPr>
        <w:t xml:space="preserve"> </w:t>
      </w:r>
      <w:r>
        <w:rPr>
          <w:color w:val="221F1F"/>
          <w:sz w:val="23"/>
        </w:rPr>
        <w:t>agencia estatal a la cual PBGC enviará los pagos destinados al Beneficiario alternativo</w:t>
      </w:r>
      <w:r w:rsidR="00BF60A2">
        <w:rPr>
          <w:color w:val="221F1F"/>
          <w:sz w:val="23"/>
        </w:rPr>
        <w:t xml:space="preserve"> (y, si</w:t>
      </w:r>
    </w:p>
    <w:p w:rsidR="004C408C" w:rsidP="00043EB6" w14:paraId="0F209F0A" w14:textId="3A359E66">
      <w:pPr>
        <w:pStyle w:val="BodyText"/>
        <w:spacing w:before="8" w:line="256" w:lineRule="auto"/>
        <w:ind w:left="1740" w:right="1020"/>
      </w:pPr>
      <w:r>
        <w:rPr>
          <w:color w:val="221F1F"/>
        </w:rPr>
        <w:t>corresponde,</w:t>
      </w:r>
      <w:r>
        <w:rPr>
          <w:color w:val="221F1F"/>
          <w:spacing w:val="-4"/>
        </w:rPr>
        <w:t xml:space="preserve"> </w:t>
      </w:r>
      <w:r>
        <w:rPr>
          <w:color w:val="221F1F"/>
        </w:rPr>
        <w:t>al</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contingente)</w:t>
      </w:r>
      <w:r>
        <w:rPr>
          <w:color w:val="221F1F"/>
          <w:spacing w:val="-4"/>
        </w:rPr>
        <w:t xml:space="preserve"> </w:t>
      </w:r>
      <w:r>
        <w:rPr>
          <w:color w:val="221F1F"/>
        </w:rPr>
        <w:t>que</w:t>
      </w:r>
      <w:r>
        <w:rPr>
          <w:color w:val="221F1F"/>
          <w:spacing w:val="-5"/>
        </w:rPr>
        <w:t xml:space="preserve"> </w:t>
      </w:r>
      <w:r>
        <w:rPr>
          <w:color w:val="221F1F"/>
        </w:rPr>
        <w:t>sea</w:t>
      </w:r>
      <w:r>
        <w:rPr>
          <w:color w:val="221F1F"/>
          <w:spacing w:val="-6"/>
        </w:rPr>
        <w:t xml:space="preserve"> </w:t>
      </w:r>
      <w:r>
        <w:rPr>
          <w:color w:val="221F1F"/>
        </w:rPr>
        <w:t>menor</w:t>
      </w:r>
      <w:r>
        <w:rPr>
          <w:color w:val="221F1F"/>
          <w:spacing w:val="-5"/>
        </w:rPr>
        <w:t xml:space="preserve"> </w:t>
      </w:r>
      <w:r>
        <w:rPr>
          <w:color w:val="221F1F"/>
        </w:rPr>
        <w:t>de</w:t>
      </w:r>
      <w:r>
        <w:rPr>
          <w:color w:val="221F1F"/>
          <w:spacing w:val="-5"/>
        </w:rPr>
        <w:t xml:space="preserve"> </w:t>
      </w:r>
      <w:r>
        <w:rPr>
          <w:color w:val="221F1F"/>
        </w:rPr>
        <w:t>edad o legalmente incapaz?</w:t>
      </w:r>
    </w:p>
    <w:p w:rsidR="004C408C" w14:paraId="0F209F11" w14:textId="77777777">
      <w:pPr>
        <w:pStyle w:val="BodyText"/>
        <w:spacing w:before="20"/>
      </w:pPr>
    </w:p>
    <w:p w:rsidR="00740B2D" w:rsidP="00740B2D" w14:paraId="7F09CB92" w14:textId="77777777">
      <w:pPr>
        <w:pStyle w:val="BodyText"/>
        <w:spacing w:line="187" w:lineRule="auto"/>
        <w:ind w:left="1469" w:right="1825" w:hanging="272"/>
        <w:rPr>
          <w:rFonts w:ascii="Arial" w:hAnsi="Arial"/>
        </w:rPr>
      </w:pPr>
      <w:r>
        <w:rPr>
          <w:rFonts w:ascii="Arial Unicode MS" w:hAnsi="Arial Unicode MS"/>
          <w:color w:val="A3B0D2"/>
        </w:rPr>
        <w:t>✔</w:t>
      </w:r>
      <w:r>
        <w:rPr>
          <w:rFonts w:ascii="Arial Unicode MS" w:hAnsi="Arial Unicode MS"/>
          <w:color w:val="A3B0D2"/>
          <w:spacing w:val="-2"/>
        </w:rPr>
        <w:t xml:space="preserve"> </w:t>
      </w:r>
      <w:r>
        <w:rPr>
          <w:rFonts w:ascii="Arial" w:hAnsi="Arial"/>
          <w:color w:val="31609E"/>
        </w:rPr>
        <w:t>¿La</w:t>
      </w:r>
      <w:r>
        <w:rPr>
          <w:rFonts w:ascii="Arial" w:hAnsi="Arial"/>
          <w:color w:val="31609E"/>
          <w:spacing w:val="-3"/>
        </w:rPr>
        <w:t xml:space="preserve"> </w:t>
      </w:r>
      <w:r>
        <w:rPr>
          <w:rFonts w:ascii="Arial" w:hAnsi="Arial"/>
          <w:color w:val="31609E"/>
        </w:rPr>
        <w:t>orden</w:t>
      </w:r>
      <w:r>
        <w:rPr>
          <w:rFonts w:ascii="Arial" w:hAnsi="Arial"/>
          <w:color w:val="31609E"/>
          <w:spacing w:val="-3"/>
        </w:rPr>
        <w:t xml:space="preserve"> </w:t>
      </w:r>
      <w:r>
        <w:rPr>
          <w:rFonts w:ascii="Arial" w:hAnsi="Arial"/>
          <w:color w:val="31609E"/>
        </w:rPr>
        <w:t>especifica</w:t>
      </w:r>
      <w:r>
        <w:rPr>
          <w:rFonts w:ascii="Arial" w:hAnsi="Arial"/>
          <w:color w:val="31609E"/>
          <w:spacing w:val="-4"/>
        </w:rPr>
        <w:t xml:space="preserve"> </w:t>
      </w:r>
      <w:r>
        <w:rPr>
          <w:rFonts w:ascii="Arial" w:hAnsi="Arial"/>
          <w:color w:val="31609E"/>
        </w:rPr>
        <w:t>la</w:t>
      </w:r>
      <w:r>
        <w:rPr>
          <w:rFonts w:ascii="Arial" w:hAnsi="Arial"/>
          <w:color w:val="31609E"/>
          <w:spacing w:val="-3"/>
        </w:rPr>
        <w:t xml:space="preserve"> </w:t>
      </w:r>
      <w:r>
        <w:rPr>
          <w:rFonts w:ascii="Arial" w:hAnsi="Arial"/>
          <w:color w:val="31609E"/>
        </w:rPr>
        <w:t>cantidad</w:t>
      </w:r>
      <w:r>
        <w:rPr>
          <w:rFonts w:ascii="Arial" w:hAnsi="Arial"/>
          <w:color w:val="31609E"/>
          <w:spacing w:val="-4"/>
        </w:rPr>
        <w:t xml:space="preserve"> </w:t>
      </w:r>
      <w:r>
        <w:rPr>
          <w:rFonts w:ascii="Arial" w:hAnsi="Arial"/>
          <w:color w:val="31609E"/>
        </w:rPr>
        <w:t>que</w:t>
      </w:r>
      <w:r>
        <w:rPr>
          <w:rFonts w:ascii="Arial" w:hAnsi="Arial"/>
          <w:color w:val="31609E"/>
          <w:spacing w:val="-3"/>
        </w:rPr>
        <w:t xml:space="preserve"> </w:t>
      </w:r>
      <w:r>
        <w:rPr>
          <w:rFonts w:ascii="Arial" w:hAnsi="Arial"/>
          <w:color w:val="31609E"/>
        </w:rPr>
        <w:t>debe</w:t>
      </w:r>
      <w:r>
        <w:rPr>
          <w:rFonts w:ascii="Arial" w:hAnsi="Arial"/>
          <w:color w:val="31609E"/>
          <w:spacing w:val="-4"/>
        </w:rPr>
        <w:t xml:space="preserve"> </w:t>
      </w:r>
      <w:r>
        <w:rPr>
          <w:rFonts w:ascii="Arial" w:hAnsi="Arial"/>
          <w:color w:val="31609E"/>
        </w:rPr>
        <w:t>pagarse</w:t>
      </w:r>
      <w:r>
        <w:rPr>
          <w:rFonts w:ascii="Arial" w:hAnsi="Arial"/>
          <w:color w:val="31609E"/>
          <w:spacing w:val="-3"/>
        </w:rPr>
        <w:t xml:space="preserve"> </w:t>
      </w:r>
      <w:r>
        <w:rPr>
          <w:rFonts w:ascii="Arial" w:hAnsi="Arial"/>
          <w:color w:val="31609E"/>
        </w:rPr>
        <w:t>a</w:t>
      </w:r>
      <w:r>
        <w:rPr>
          <w:rFonts w:ascii="Arial" w:hAnsi="Arial"/>
          <w:color w:val="31609E"/>
          <w:spacing w:val="-3"/>
        </w:rPr>
        <w:t xml:space="preserve"> </w:t>
      </w:r>
      <w:r>
        <w:rPr>
          <w:rFonts w:ascii="Arial" w:hAnsi="Arial"/>
          <w:color w:val="31609E"/>
        </w:rPr>
        <w:t>cada</w:t>
      </w:r>
      <w:r>
        <w:rPr>
          <w:rFonts w:ascii="Arial" w:hAnsi="Arial"/>
          <w:color w:val="31609E"/>
          <w:spacing w:val="-3"/>
        </w:rPr>
        <w:t xml:space="preserve"> </w:t>
      </w:r>
      <w:r>
        <w:rPr>
          <w:rFonts w:ascii="Arial" w:hAnsi="Arial"/>
          <w:color w:val="31609E"/>
        </w:rPr>
        <w:t>Beneficiario alternativo el período por el cual dichos pagos deben ser realizados?</w:t>
      </w:r>
    </w:p>
    <w:p w:rsidR="00740B2D" w:rsidP="00740B2D" w14:paraId="35D38DF6" w14:textId="0F8C5401">
      <w:pPr>
        <w:pStyle w:val="ListParagraph"/>
        <w:numPr>
          <w:ilvl w:val="0"/>
          <w:numId w:val="12"/>
        </w:numPr>
        <w:tabs>
          <w:tab w:val="left" w:pos="1738"/>
          <w:tab w:val="left" w:pos="1740"/>
        </w:tabs>
        <w:spacing w:before="151" w:line="249" w:lineRule="auto"/>
        <w:ind w:right="1285"/>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especifica</w:t>
      </w:r>
      <w:r>
        <w:rPr>
          <w:color w:val="221F1F"/>
          <w:spacing w:val="-3"/>
          <w:sz w:val="23"/>
        </w:rPr>
        <w:t xml:space="preserve"> </w:t>
      </w:r>
      <w:r>
        <w:rPr>
          <w:color w:val="221F1F"/>
          <w:sz w:val="23"/>
        </w:rPr>
        <w:t>claramente</w:t>
      </w:r>
      <w:r>
        <w:rPr>
          <w:color w:val="221F1F"/>
          <w:spacing w:val="-3"/>
          <w:sz w:val="23"/>
        </w:rPr>
        <w:t xml:space="preserve"> </w:t>
      </w:r>
      <w:r>
        <w:rPr>
          <w:color w:val="221F1F"/>
          <w:sz w:val="23"/>
        </w:rPr>
        <w:t>la</w:t>
      </w:r>
      <w:r>
        <w:rPr>
          <w:color w:val="221F1F"/>
          <w:spacing w:val="-5"/>
          <w:sz w:val="23"/>
        </w:rPr>
        <w:t xml:space="preserve"> </w:t>
      </w:r>
      <w:r>
        <w:rPr>
          <w:color w:val="221F1F"/>
          <w:sz w:val="23"/>
        </w:rPr>
        <w:t>cantidad</w:t>
      </w:r>
      <w:r>
        <w:rPr>
          <w:color w:val="221F1F"/>
          <w:spacing w:val="-3"/>
          <w:sz w:val="23"/>
        </w:rPr>
        <w:t xml:space="preserve"> </w:t>
      </w:r>
      <w:r>
        <w:rPr>
          <w:color w:val="221F1F"/>
          <w:sz w:val="23"/>
        </w:rPr>
        <w:t>o</w:t>
      </w:r>
      <w:r>
        <w:rPr>
          <w:color w:val="221F1F"/>
          <w:spacing w:val="-3"/>
          <w:sz w:val="23"/>
        </w:rPr>
        <w:t xml:space="preserve"> </w:t>
      </w:r>
      <w:r>
        <w:rPr>
          <w:color w:val="221F1F"/>
          <w:sz w:val="23"/>
        </w:rPr>
        <w:t>el</w:t>
      </w:r>
      <w:r>
        <w:rPr>
          <w:color w:val="221F1F"/>
          <w:spacing w:val="-5"/>
          <w:sz w:val="23"/>
        </w:rPr>
        <w:t xml:space="preserve"> </w:t>
      </w:r>
      <w:r>
        <w:rPr>
          <w:color w:val="221F1F"/>
          <w:sz w:val="23"/>
        </w:rPr>
        <w:t>porcentaje</w:t>
      </w:r>
      <w:r>
        <w:rPr>
          <w:color w:val="221F1F"/>
          <w:spacing w:val="-3"/>
          <w:sz w:val="23"/>
        </w:rPr>
        <w:t xml:space="preserve"> </w:t>
      </w:r>
      <w:r>
        <w:rPr>
          <w:color w:val="221F1F"/>
          <w:sz w:val="23"/>
        </w:rPr>
        <w:t>(o</w:t>
      </w:r>
      <w:r>
        <w:rPr>
          <w:color w:val="221F1F"/>
          <w:spacing w:val="-5"/>
          <w:sz w:val="23"/>
        </w:rPr>
        <w:t xml:space="preserve"> </w:t>
      </w:r>
      <w:r>
        <w:rPr>
          <w:color w:val="221F1F"/>
          <w:sz w:val="23"/>
        </w:rPr>
        <w:t>establece</w:t>
      </w:r>
      <w:r>
        <w:rPr>
          <w:color w:val="221F1F"/>
          <w:spacing w:val="-3"/>
          <w:sz w:val="23"/>
        </w:rPr>
        <w:t xml:space="preserve"> </w:t>
      </w:r>
      <w:r>
        <w:rPr>
          <w:color w:val="221F1F"/>
          <w:sz w:val="23"/>
        </w:rPr>
        <w:t>cómo</w:t>
      </w:r>
      <w:r>
        <w:rPr>
          <w:color w:val="221F1F"/>
          <w:spacing w:val="-3"/>
          <w:sz w:val="23"/>
        </w:rPr>
        <w:t xml:space="preserve"> </w:t>
      </w:r>
      <w:r>
        <w:rPr>
          <w:color w:val="221F1F"/>
          <w:sz w:val="23"/>
        </w:rPr>
        <w:t>determinar la cantidad o el porcentaje) del pago de beneficio mensual del Participante por pagar</w:t>
      </w:r>
      <w:r w:rsidR="00BF60A2">
        <w:rPr>
          <w:color w:val="221F1F"/>
          <w:sz w:val="23"/>
        </w:rPr>
        <w:t xml:space="preserve"> a</w:t>
      </w:r>
    </w:p>
    <w:p w:rsidR="00740B2D" w:rsidP="00740B2D" w14:paraId="0FF9DBD4" w14:textId="5DE01641">
      <w:pPr>
        <w:pStyle w:val="BodyText"/>
        <w:spacing w:before="7"/>
        <w:ind w:left="1740"/>
      </w:pPr>
      <w:r>
        <w:rPr>
          <w:color w:val="221F1F"/>
        </w:rPr>
        <w:t>cada</w:t>
      </w:r>
      <w:r>
        <w:rPr>
          <w:color w:val="221F1F"/>
          <w:spacing w:val="-4"/>
        </w:rPr>
        <w:t xml:space="preserve"> </w:t>
      </w:r>
      <w:r>
        <w:rPr>
          <w:color w:val="221F1F"/>
        </w:rPr>
        <w:t>Beneficiario</w:t>
      </w:r>
      <w:r>
        <w:rPr>
          <w:color w:val="221F1F"/>
          <w:spacing w:val="-4"/>
        </w:rPr>
        <w:t xml:space="preserve"> </w:t>
      </w:r>
      <w:r>
        <w:rPr>
          <w:color w:val="221F1F"/>
          <w:spacing w:val="-2"/>
        </w:rPr>
        <w:t>alternativo?</w:t>
      </w:r>
    </w:p>
    <w:p w:rsidR="00740B2D" w:rsidP="00740B2D" w14:paraId="7F731619" w14:textId="77777777">
      <w:pPr>
        <w:pStyle w:val="ListParagraph"/>
        <w:numPr>
          <w:ilvl w:val="0"/>
          <w:numId w:val="12"/>
        </w:numPr>
        <w:tabs>
          <w:tab w:val="left" w:pos="1738"/>
          <w:tab w:val="left" w:pos="1740"/>
        </w:tabs>
        <w:spacing w:before="125" w:line="249" w:lineRule="auto"/>
        <w:ind w:right="2032"/>
        <w:rPr>
          <w:sz w:val="23"/>
        </w:rPr>
      </w:pPr>
      <w:r>
        <w:rPr>
          <w:color w:val="221F1F"/>
          <w:sz w:val="23"/>
        </w:rPr>
        <w:t>¿La</w:t>
      </w:r>
      <w:r>
        <w:rPr>
          <w:color w:val="221F1F"/>
          <w:spacing w:val="-4"/>
          <w:sz w:val="23"/>
        </w:rPr>
        <w:t xml:space="preserve"> </w:t>
      </w:r>
      <w:r>
        <w:rPr>
          <w:color w:val="221F1F"/>
          <w:sz w:val="23"/>
        </w:rPr>
        <w:t>orden</w:t>
      </w:r>
      <w:r>
        <w:rPr>
          <w:color w:val="221F1F"/>
          <w:spacing w:val="-6"/>
          <w:sz w:val="23"/>
        </w:rPr>
        <w:t xml:space="preserve"> </w:t>
      </w:r>
      <w:r>
        <w:rPr>
          <w:color w:val="221F1F"/>
          <w:sz w:val="23"/>
        </w:rPr>
        <w:t>especifica</w:t>
      </w:r>
      <w:r>
        <w:rPr>
          <w:color w:val="221F1F"/>
          <w:spacing w:val="-4"/>
          <w:sz w:val="23"/>
        </w:rPr>
        <w:t xml:space="preserve"> </w:t>
      </w:r>
      <w:r>
        <w:rPr>
          <w:color w:val="221F1F"/>
          <w:sz w:val="23"/>
        </w:rPr>
        <w:t>claramente</w:t>
      </w:r>
      <w:r>
        <w:rPr>
          <w:color w:val="221F1F"/>
          <w:spacing w:val="-4"/>
          <w:sz w:val="23"/>
        </w:rPr>
        <w:t xml:space="preserve"> </w:t>
      </w:r>
      <w:r>
        <w:rPr>
          <w:color w:val="221F1F"/>
          <w:sz w:val="23"/>
        </w:rPr>
        <w:t>(o</w:t>
      </w:r>
      <w:r>
        <w:rPr>
          <w:color w:val="221F1F"/>
          <w:spacing w:val="-6"/>
          <w:sz w:val="23"/>
        </w:rPr>
        <w:t xml:space="preserve"> </w:t>
      </w:r>
      <w:r>
        <w:rPr>
          <w:color w:val="221F1F"/>
          <w:sz w:val="23"/>
        </w:rPr>
        <w:t>permite</w:t>
      </w:r>
      <w:r>
        <w:rPr>
          <w:color w:val="221F1F"/>
          <w:spacing w:val="-4"/>
          <w:sz w:val="23"/>
        </w:rPr>
        <w:t xml:space="preserve"> </w:t>
      </w:r>
      <w:r>
        <w:rPr>
          <w:color w:val="221F1F"/>
          <w:sz w:val="23"/>
        </w:rPr>
        <w:t>una</w:t>
      </w:r>
      <w:r>
        <w:rPr>
          <w:color w:val="221F1F"/>
          <w:spacing w:val="-4"/>
          <w:sz w:val="23"/>
        </w:rPr>
        <w:t xml:space="preserve"> </w:t>
      </w:r>
      <w:r>
        <w:rPr>
          <w:color w:val="221F1F"/>
          <w:sz w:val="23"/>
        </w:rPr>
        <w:t>elección</w:t>
      </w:r>
      <w:r>
        <w:rPr>
          <w:color w:val="221F1F"/>
          <w:spacing w:val="-4"/>
          <w:sz w:val="23"/>
        </w:rPr>
        <w:t xml:space="preserve"> </w:t>
      </w:r>
      <w:r>
        <w:rPr>
          <w:color w:val="221F1F"/>
          <w:sz w:val="23"/>
        </w:rPr>
        <w:t>futura</w:t>
      </w:r>
      <w:r>
        <w:rPr>
          <w:color w:val="221F1F"/>
          <w:spacing w:val="-4"/>
          <w:sz w:val="23"/>
        </w:rPr>
        <w:t xml:space="preserve"> </w:t>
      </w:r>
      <w:r>
        <w:rPr>
          <w:color w:val="221F1F"/>
          <w:sz w:val="23"/>
        </w:rPr>
        <w:t>que</w:t>
      </w:r>
      <w:r>
        <w:rPr>
          <w:color w:val="221F1F"/>
          <w:spacing w:val="-4"/>
          <w:sz w:val="23"/>
        </w:rPr>
        <w:t xml:space="preserve"> </w:t>
      </w:r>
      <w:r>
        <w:rPr>
          <w:color w:val="221F1F"/>
          <w:sz w:val="23"/>
        </w:rPr>
        <w:t>especificaría) cuándo se iniciarán los pagos para cada Beneficiario alternativo?</w:t>
      </w:r>
    </w:p>
    <w:p w:rsidR="004C408C" w:rsidRPr="00B74871" w:rsidP="00B74871" w14:paraId="2C996557" w14:textId="6A52BB90">
      <w:pPr>
        <w:pStyle w:val="ListParagraph"/>
        <w:numPr>
          <w:ilvl w:val="0"/>
          <w:numId w:val="12"/>
        </w:numPr>
        <w:tabs>
          <w:tab w:val="left" w:pos="1738"/>
          <w:tab w:val="left" w:pos="1740"/>
        </w:tabs>
        <w:spacing w:before="113" w:line="249" w:lineRule="auto"/>
        <w:ind w:right="1780"/>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solicita</w:t>
      </w:r>
      <w:r>
        <w:rPr>
          <w:color w:val="221F1F"/>
          <w:spacing w:val="-3"/>
          <w:sz w:val="23"/>
        </w:rPr>
        <w:t xml:space="preserve"> </w:t>
      </w:r>
      <w:r>
        <w:rPr>
          <w:color w:val="221F1F"/>
          <w:sz w:val="23"/>
        </w:rPr>
        <w:t>claramente</w:t>
      </w:r>
      <w:r>
        <w:rPr>
          <w:color w:val="221F1F"/>
          <w:spacing w:val="-3"/>
          <w:sz w:val="23"/>
        </w:rPr>
        <w:t xml:space="preserve"> </w:t>
      </w:r>
      <w:r>
        <w:rPr>
          <w:color w:val="221F1F"/>
          <w:sz w:val="23"/>
        </w:rPr>
        <w:t>el</w:t>
      </w:r>
      <w:r>
        <w:rPr>
          <w:color w:val="221F1F"/>
          <w:spacing w:val="-3"/>
          <w:sz w:val="23"/>
        </w:rPr>
        <w:t xml:space="preserve"> </w:t>
      </w:r>
      <w:r>
        <w:rPr>
          <w:color w:val="221F1F"/>
          <w:sz w:val="23"/>
        </w:rPr>
        <w:t>pago</w:t>
      </w:r>
      <w:r>
        <w:rPr>
          <w:color w:val="221F1F"/>
          <w:spacing w:val="-5"/>
          <w:sz w:val="23"/>
        </w:rPr>
        <w:t xml:space="preserve"> </w:t>
      </w:r>
      <w:r>
        <w:rPr>
          <w:color w:val="221F1F"/>
          <w:sz w:val="23"/>
        </w:rPr>
        <w:t>al</w:t>
      </w:r>
      <w:r>
        <w:rPr>
          <w:color w:val="221F1F"/>
          <w:spacing w:val="-5"/>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por</w:t>
      </w:r>
      <w:r>
        <w:rPr>
          <w:color w:val="221F1F"/>
          <w:spacing w:val="-5"/>
          <w:sz w:val="23"/>
        </w:rPr>
        <w:t xml:space="preserve"> </w:t>
      </w:r>
      <w:r>
        <w:rPr>
          <w:color w:val="221F1F"/>
          <w:sz w:val="23"/>
        </w:rPr>
        <w:t>parte</w:t>
      </w:r>
      <w:r>
        <w:rPr>
          <w:color w:val="221F1F"/>
          <w:spacing w:val="-3"/>
          <w:sz w:val="23"/>
        </w:rPr>
        <w:t xml:space="preserve"> </w:t>
      </w:r>
      <w:r>
        <w:rPr>
          <w:color w:val="221F1F"/>
          <w:sz w:val="23"/>
        </w:rPr>
        <w:t>de</w:t>
      </w:r>
      <w:r>
        <w:rPr>
          <w:color w:val="221F1F"/>
          <w:spacing w:val="-4"/>
          <w:sz w:val="23"/>
        </w:rPr>
        <w:t xml:space="preserve"> </w:t>
      </w:r>
      <w:r>
        <w:rPr>
          <w:color w:val="221F1F"/>
          <w:sz w:val="23"/>
        </w:rPr>
        <w:t>PBGC (en vez de, por ejemplo, que el Participante pague al Beneficiario alternativo)?</w:t>
      </w:r>
    </w:p>
    <w:p w:rsidR="00B74871" w14:paraId="56383FB8" w14:textId="77777777">
      <w:pPr>
        <w:spacing w:line="252" w:lineRule="auto"/>
        <w:jc w:val="both"/>
        <w:rPr>
          <w:sz w:val="23"/>
        </w:rPr>
      </w:pPr>
    </w:p>
    <w:p w:rsidR="00B74871" w:rsidRPr="00B30513" w:rsidP="00B74871" w14:paraId="15E8170C" w14:textId="77777777">
      <w:pPr>
        <w:pStyle w:val="BodyText"/>
        <w:tabs>
          <w:tab w:val="left" w:pos="1623"/>
        </w:tabs>
        <w:ind w:left="1200"/>
        <w:rPr>
          <w:rFonts w:ascii="Arial" w:hAnsi="Arial"/>
        </w:rPr>
      </w:pPr>
      <w:r>
        <w:rPr>
          <w:rFonts w:ascii="Arial Unicode MS" w:hAnsi="Arial Unicode MS"/>
          <w:color w:val="A3B0D2"/>
          <w:spacing w:val="-10"/>
        </w:rPr>
        <w:t>✔</w:t>
      </w:r>
      <w:r>
        <w:rPr>
          <w:rFonts w:ascii="Arial Unicode MS" w:hAnsi="Arial Unicode MS"/>
          <w:color w:val="A3B0D2"/>
        </w:rPr>
        <w:tab/>
      </w:r>
      <w:r>
        <w:rPr>
          <w:rFonts w:ascii="Arial" w:hAnsi="Arial"/>
          <w:color w:val="31609E"/>
        </w:rPr>
        <w:t>¿La</w:t>
      </w:r>
      <w:r>
        <w:rPr>
          <w:rFonts w:ascii="Arial" w:hAnsi="Arial"/>
          <w:color w:val="31609E"/>
          <w:spacing w:val="-6"/>
        </w:rPr>
        <w:t xml:space="preserve"> </w:t>
      </w:r>
      <w:r>
        <w:rPr>
          <w:rFonts w:ascii="Arial" w:hAnsi="Arial"/>
          <w:color w:val="31609E"/>
        </w:rPr>
        <w:t>orden</w:t>
      </w:r>
      <w:r>
        <w:rPr>
          <w:rFonts w:ascii="Arial" w:hAnsi="Arial"/>
          <w:color w:val="31609E"/>
          <w:spacing w:val="-4"/>
        </w:rPr>
        <w:t xml:space="preserve"> </w:t>
      </w:r>
      <w:r>
        <w:rPr>
          <w:rFonts w:ascii="Arial" w:hAnsi="Arial"/>
          <w:color w:val="31609E"/>
        </w:rPr>
        <w:t>especifica</w:t>
      </w:r>
      <w:r>
        <w:rPr>
          <w:rFonts w:ascii="Arial" w:hAnsi="Arial"/>
          <w:color w:val="31609E"/>
          <w:spacing w:val="-4"/>
        </w:rPr>
        <w:t xml:space="preserve"> </w:t>
      </w:r>
      <w:r>
        <w:rPr>
          <w:rFonts w:ascii="Arial" w:hAnsi="Arial"/>
          <w:color w:val="31609E"/>
        </w:rPr>
        <w:t>qué</w:t>
      </w:r>
      <w:r>
        <w:rPr>
          <w:rFonts w:ascii="Arial" w:hAnsi="Arial"/>
          <w:color w:val="31609E"/>
          <w:spacing w:val="-3"/>
        </w:rPr>
        <w:t xml:space="preserve"> </w:t>
      </w:r>
      <w:r>
        <w:rPr>
          <w:rFonts w:ascii="Arial" w:hAnsi="Arial"/>
          <w:color w:val="31609E"/>
        </w:rPr>
        <w:t>sucede</w:t>
      </w:r>
      <w:r>
        <w:rPr>
          <w:rFonts w:ascii="Arial" w:hAnsi="Arial"/>
          <w:color w:val="31609E"/>
          <w:spacing w:val="-3"/>
        </w:rPr>
        <w:t xml:space="preserve"> </w:t>
      </w:r>
      <w:r>
        <w:rPr>
          <w:rFonts w:ascii="Arial" w:hAnsi="Arial"/>
          <w:color w:val="31609E"/>
        </w:rPr>
        <w:t>cuando</w:t>
      </w:r>
      <w:r>
        <w:rPr>
          <w:rFonts w:ascii="Arial" w:hAnsi="Arial"/>
          <w:color w:val="31609E"/>
          <w:spacing w:val="-4"/>
        </w:rPr>
        <w:t xml:space="preserve"> </w:t>
      </w:r>
      <w:r>
        <w:rPr>
          <w:rFonts w:ascii="Arial" w:hAnsi="Arial"/>
          <w:color w:val="31609E"/>
        </w:rPr>
        <w:t>el</w:t>
      </w:r>
      <w:r>
        <w:rPr>
          <w:rFonts w:ascii="Arial" w:hAnsi="Arial"/>
          <w:color w:val="31609E"/>
          <w:spacing w:val="-2"/>
        </w:rPr>
        <w:t xml:space="preserve"> </w:t>
      </w:r>
      <w:r>
        <w:rPr>
          <w:rFonts w:ascii="Arial" w:hAnsi="Arial"/>
          <w:color w:val="31609E"/>
        </w:rPr>
        <w:t>Participante</w:t>
      </w:r>
      <w:r>
        <w:rPr>
          <w:rFonts w:ascii="Arial" w:hAnsi="Arial"/>
          <w:color w:val="31609E"/>
          <w:spacing w:val="-3"/>
        </w:rPr>
        <w:t xml:space="preserve"> </w:t>
      </w:r>
      <w:r>
        <w:rPr>
          <w:rFonts w:ascii="Arial" w:hAnsi="Arial"/>
          <w:color w:val="31609E"/>
          <w:spacing w:val="-2"/>
        </w:rPr>
        <w:t>fallece?</w:t>
      </w:r>
    </w:p>
    <w:p w:rsidR="00B74871" w:rsidRPr="00B30513" w:rsidP="00B74871" w14:paraId="03C8D31F" w14:textId="77777777">
      <w:pPr>
        <w:pStyle w:val="ListParagraph"/>
        <w:numPr>
          <w:ilvl w:val="0"/>
          <w:numId w:val="12"/>
        </w:numPr>
        <w:tabs>
          <w:tab w:val="left" w:pos="1738"/>
          <w:tab w:val="left" w:pos="1740"/>
        </w:tabs>
        <w:spacing w:before="45" w:line="252" w:lineRule="auto"/>
        <w:ind w:right="1345"/>
        <w:jc w:val="both"/>
        <w:rPr>
          <w:sz w:val="23"/>
        </w:rPr>
      </w:pPr>
      <w:r>
        <w:rPr>
          <w:color w:val="221F1F"/>
          <w:sz w:val="23"/>
        </w:rPr>
        <w:t>¿La orden especifica que los pagos compartidos al Beneficiario alternativo se detengan cuando el Participante fallece y no después (o que nunca comiencen si el Participante fallece antes de pasar al estado de pago)?</w:t>
      </w:r>
    </w:p>
    <w:p w:rsidR="00B74871" w14:paraId="0F209F14" w14:textId="77777777">
      <w:pPr>
        <w:spacing w:line="252" w:lineRule="auto"/>
        <w:jc w:val="both"/>
        <w:rPr>
          <w:sz w:val="23"/>
        </w:rPr>
        <w:sectPr>
          <w:pgSz w:w="12240" w:h="15840"/>
          <w:pgMar w:top="1240" w:right="720" w:bottom="820" w:left="600" w:header="905" w:footer="635" w:gutter="0"/>
          <w:cols w:space="720"/>
        </w:sectPr>
      </w:pPr>
    </w:p>
    <w:p w:rsidR="00B30513" w14:paraId="26984E00" w14:textId="77777777">
      <w:pPr>
        <w:pStyle w:val="BodyText"/>
      </w:pPr>
    </w:p>
    <w:p w:rsidR="004C408C" w14:paraId="0F209F18" w14:textId="08ADB686">
      <w:pPr>
        <w:pStyle w:val="ListParagraph"/>
        <w:numPr>
          <w:ilvl w:val="0"/>
          <w:numId w:val="12"/>
        </w:numPr>
        <w:tabs>
          <w:tab w:val="left" w:pos="1738"/>
        </w:tabs>
        <w:ind w:left="1738" w:hanging="270"/>
        <w:rPr>
          <w:sz w:val="23"/>
        </w:rPr>
      </w:pPr>
      <w:r>
        <w:rPr>
          <w:color w:val="221F1F"/>
          <w:sz w:val="23"/>
        </w:rPr>
        <w:t>¿La</w:t>
      </w:r>
      <w:r>
        <w:rPr>
          <w:color w:val="221F1F"/>
          <w:spacing w:val="-6"/>
          <w:sz w:val="23"/>
        </w:rPr>
        <w:t xml:space="preserve"> </w:t>
      </w:r>
      <w:r>
        <w:rPr>
          <w:color w:val="221F1F"/>
          <w:sz w:val="23"/>
        </w:rPr>
        <w:t>orden</w:t>
      </w:r>
      <w:r>
        <w:rPr>
          <w:color w:val="221F1F"/>
          <w:spacing w:val="-6"/>
          <w:sz w:val="23"/>
        </w:rPr>
        <w:t xml:space="preserve"> </w:t>
      </w:r>
      <w:r>
        <w:rPr>
          <w:color w:val="221F1F"/>
          <w:sz w:val="23"/>
        </w:rPr>
        <w:t>especifica</w:t>
      </w:r>
      <w:r>
        <w:rPr>
          <w:color w:val="221F1F"/>
          <w:spacing w:val="-4"/>
          <w:sz w:val="23"/>
        </w:rPr>
        <w:t xml:space="preserve"> </w:t>
      </w:r>
      <w:r>
        <w:rPr>
          <w:color w:val="221F1F"/>
          <w:sz w:val="23"/>
        </w:rPr>
        <w:t>que</w:t>
      </w:r>
      <w:r>
        <w:rPr>
          <w:color w:val="221F1F"/>
          <w:spacing w:val="-4"/>
          <w:sz w:val="23"/>
        </w:rPr>
        <w:t xml:space="preserve"> </w:t>
      </w:r>
      <w:r>
        <w:rPr>
          <w:color w:val="221F1F"/>
          <w:sz w:val="23"/>
        </w:rPr>
        <w:t>se</w:t>
      </w:r>
      <w:r>
        <w:rPr>
          <w:color w:val="221F1F"/>
          <w:spacing w:val="-3"/>
          <w:sz w:val="23"/>
        </w:rPr>
        <w:t xml:space="preserve"> </w:t>
      </w:r>
      <w:r>
        <w:rPr>
          <w:color w:val="221F1F"/>
          <w:sz w:val="23"/>
        </w:rPr>
        <w:t>continúen</w:t>
      </w:r>
      <w:r>
        <w:rPr>
          <w:color w:val="221F1F"/>
          <w:spacing w:val="-4"/>
          <w:sz w:val="23"/>
        </w:rPr>
        <w:t xml:space="preserve"> </w:t>
      </w:r>
      <w:r>
        <w:rPr>
          <w:color w:val="221F1F"/>
          <w:sz w:val="23"/>
        </w:rPr>
        <w:t>realizando</w:t>
      </w:r>
      <w:r>
        <w:rPr>
          <w:color w:val="221F1F"/>
          <w:spacing w:val="-6"/>
          <w:sz w:val="23"/>
        </w:rPr>
        <w:t xml:space="preserve"> </w:t>
      </w:r>
      <w:r>
        <w:rPr>
          <w:color w:val="221F1F"/>
          <w:sz w:val="23"/>
        </w:rPr>
        <w:t>pagos</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3"/>
          <w:sz w:val="23"/>
        </w:rPr>
        <w:t xml:space="preserve"> </w:t>
      </w:r>
      <w:r>
        <w:rPr>
          <w:color w:val="221F1F"/>
          <w:spacing w:val="-2"/>
          <w:sz w:val="23"/>
        </w:rPr>
        <w:t>alternativo</w:t>
      </w:r>
      <w:r w:rsidR="002E6155">
        <w:rPr>
          <w:color w:val="221F1F"/>
          <w:spacing w:val="-2"/>
          <w:sz w:val="23"/>
        </w:rPr>
        <w:t xml:space="preserve"> sin</w:t>
      </w:r>
    </w:p>
    <w:p w:rsidR="004C408C" w14:paraId="0F209F19" w14:textId="5C5B7F3F">
      <w:pPr>
        <w:pStyle w:val="BodyText"/>
        <w:spacing w:before="11"/>
        <w:ind w:left="1739"/>
      </w:pPr>
      <w:r>
        <w:rPr>
          <w:color w:val="221F1F"/>
        </w:rPr>
        <w:t>importar</w:t>
      </w:r>
      <w:r>
        <w:rPr>
          <w:color w:val="221F1F"/>
          <w:spacing w:val="-5"/>
        </w:rPr>
        <w:t xml:space="preserve"> </w:t>
      </w:r>
      <w:r>
        <w:rPr>
          <w:color w:val="221F1F"/>
        </w:rPr>
        <w:t>el</w:t>
      </w:r>
      <w:r>
        <w:rPr>
          <w:color w:val="221F1F"/>
          <w:spacing w:val="-2"/>
        </w:rPr>
        <w:t xml:space="preserve"> </w:t>
      </w:r>
      <w:r>
        <w:rPr>
          <w:color w:val="221F1F"/>
        </w:rPr>
        <w:t>fallecimiento</w:t>
      </w:r>
      <w:r>
        <w:rPr>
          <w:color w:val="221F1F"/>
          <w:spacing w:val="-3"/>
        </w:rPr>
        <w:t xml:space="preserve"> </w:t>
      </w:r>
      <w:r>
        <w:rPr>
          <w:color w:val="221F1F"/>
        </w:rPr>
        <w:t>del</w:t>
      </w:r>
      <w:r>
        <w:rPr>
          <w:color w:val="221F1F"/>
          <w:spacing w:val="-2"/>
        </w:rPr>
        <w:t xml:space="preserve"> </w:t>
      </w:r>
      <w:r>
        <w:rPr>
          <w:color w:val="221F1F"/>
        </w:rPr>
        <w:t>Participante</w:t>
      </w:r>
      <w:r>
        <w:rPr>
          <w:color w:val="221F1F"/>
          <w:spacing w:val="-3"/>
        </w:rPr>
        <w:t xml:space="preserve"> </w:t>
      </w:r>
      <w:r>
        <w:rPr>
          <w:color w:val="221F1F"/>
        </w:rPr>
        <w:t>en</w:t>
      </w:r>
      <w:r>
        <w:rPr>
          <w:color w:val="221F1F"/>
          <w:spacing w:val="-4"/>
        </w:rPr>
        <w:t xml:space="preserve"> </w:t>
      </w:r>
      <w:r>
        <w:rPr>
          <w:color w:val="221F1F"/>
        </w:rPr>
        <w:t>el</w:t>
      </w:r>
      <w:r>
        <w:rPr>
          <w:color w:val="221F1F"/>
          <w:spacing w:val="-3"/>
        </w:rPr>
        <w:t xml:space="preserve"> </w:t>
      </w:r>
      <w:r>
        <w:rPr>
          <w:color w:val="221F1F"/>
        </w:rPr>
        <w:t>caso</w:t>
      </w:r>
      <w:r>
        <w:rPr>
          <w:color w:val="221F1F"/>
          <w:spacing w:val="-3"/>
        </w:rPr>
        <w:t xml:space="preserve"> </w:t>
      </w:r>
      <w:r>
        <w:rPr>
          <w:color w:val="221F1F"/>
        </w:rPr>
        <w:t>de</w:t>
      </w:r>
      <w:r>
        <w:rPr>
          <w:color w:val="221F1F"/>
          <w:spacing w:val="-2"/>
        </w:rPr>
        <w:t xml:space="preserve"> </w:t>
      </w:r>
      <w:r>
        <w:rPr>
          <w:color w:val="221F1F"/>
        </w:rPr>
        <w:t>una</w:t>
      </w:r>
      <w:r>
        <w:rPr>
          <w:color w:val="221F1F"/>
          <w:spacing w:val="-5"/>
        </w:rPr>
        <w:t xml:space="preserve"> </w:t>
      </w:r>
      <w:r>
        <w:rPr>
          <w:color w:val="221F1F"/>
        </w:rPr>
        <w:t>QDRO</w:t>
      </w:r>
      <w:r>
        <w:rPr>
          <w:color w:val="221F1F"/>
          <w:spacing w:val="-2"/>
        </w:rPr>
        <w:t xml:space="preserve"> </w:t>
      </w:r>
      <w:r>
        <w:rPr>
          <w:color w:val="221F1F"/>
        </w:rPr>
        <w:t>de</w:t>
      </w:r>
      <w:r>
        <w:rPr>
          <w:color w:val="221F1F"/>
          <w:spacing w:val="-3"/>
        </w:rPr>
        <w:t xml:space="preserve"> </w:t>
      </w:r>
      <w:r>
        <w:rPr>
          <w:color w:val="221F1F"/>
        </w:rPr>
        <w:t>interés</w:t>
      </w:r>
      <w:r>
        <w:rPr>
          <w:color w:val="221F1F"/>
          <w:spacing w:val="-2"/>
        </w:rPr>
        <w:t xml:space="preserve"> separado?</w:t>
      </w:r>
    </w:p>
    <w:p w:rsidR="004C408C" w:rsidP="00463E21" w14:paraId="0F209F1A" w14:textId="420D5F64">
      <w:pPr>
        <w:pStyle w:val="ListParagraph"/>
        <w:numPr>
          <w:ilvl w:val="0"/>
          <w:numId w:val="12"/>
        </w:numPr>
        <w:tabs>
          <w:tab w:val="left" w:pos="1737"/>
          <w:tab w:val="left" w:pos="1739"/>
          <w:tab w:val="left" w:pos="9360"/>
          <w:tab w:val="left" w:pos="9450"/>
        </w:tabs>
        <w:spacing w:before="92" w:line="256" w:lineRule="auto"/>
        <w:ind w:left="1739" w:right="1110"/>
        <w:rPr>
          <w:sz w:val="23"/>
        </w:rPr>
      </w:pPr>
      <w:r>
        <w:rPr>
          <w:color w:val="221F1F"/>
          <w:sz w:val="23"/>
        </w:rPr>
        <w:t>¿La orden especifica si el excónyuge del Participante, como Beneficiario alternativo, será considerado como el cónyuge del Participante (sin perjuicio de que el Participante vuelva</w:t>
      </w:r>
      <w:r>
        <w:rPr>
          <w:color w:val="221F1F"/>
          <w:spacing w:val="-3"/>
          <w:sz w:val="23"/>
        </w:rPr>
        <w:t xml:space="preserve"> </w:t>
      </w:r>
      <w:r>
        <w:rPr>
          <w:color w:val="221F1F"/>
          <w:sz w:val="23"/>
        </w:rPr>
        <w:t>a</w:t>
      </w:r>
      <w:r>
        <w:rPr>
          <w:color w:val="221F1F"/>
          <w:spacing w:val="-3"/>
          <w:sz w:val="23"/>
        </w:rPr>
        <w:t xml:space="preserve"> </w:t>
      </w:r>
      <w:r>
        <w:rPr>
          <w:color w:val="221F1F"/>
          <w:sz w:val="23"/>
        </w:rPr>
        <w:t>contraer</w:t>
      </w:r>
      <w:r>
        <w:rPr>
          <w:color w:val="221F1F"/>
          <w:spacing w:val="-4"/>
          <w:sz w:val="23"/>
        </w:rPr>
        <w:t xml:space="preserve"> </w:t>
      </w:r>
      <w:r>
        <w:rPr>
          <w:color w:val="221F1F"/>
          <w:sz w:val="23"/>
        </w:rPr>
        <w:t>matrimonio)</w:t>
      </w:r>
      <w:r>
        <w:rPr>
          <w:color w:val="221F1F"/>
          <w:spacing w:val="-3"/>
          <w:sz w:val="23"/>
        </w:rPr>
        <w:t xml:space="preserve"> </w:t>
      </w:r>
      <w:r>
        <w:rPr>
          <w:color w:val="221F1F"/>
          <w:sz w:val="23"/>
        </w:rPr>
        <w:t>con</w:t>
      </w:r>
      <w:r>
        <w:rPr>
          <w:color w:val="221F1F"/>
          <w:spacing w:val="-3"/>
          <w:sz w:val="23"/>
        </w:rPr>
        <w:t xml:space="preserve"> </w:t>
      </w:r>
      <w:r>
        <w:rPr>
          <w:color w:val="221F1F"/>
          <w:sz w:val="23"/>
        </w:rPr>
        <w:t>respecto</w:t>
      </w:r>
      <w:r>
        <w:rPr>
          <w:color w:val="221F1F"/>
          <w:spacing w:val="-3"/>
          <w:sz w:val="23"/>
        </w:rPr>
        <w:t xml:space="preserve"> </w:t>
      </w:r>
      <w:r>
        <w:rPr>
          <w:color w:val="221F1F"/>
          <w:sz w:val="23"/>
        </w:rPr>
        <w:t>a</w:t>
      </w:r>
      <w:r>
        <w:rPr>
          <w:color w:val="221F1F"/>
          <w:spacing w:val="-3"/>
          <w:sz w:val="23"/>
        </w:rPr>
        <w:t xml:space="preserve"> </w:t>
      </w:r>
      <w:r>
        <w:rPr>
          <w:color w:val="221F1F"/>
          <w:sz w:val="23"/>
        </w:rPr>
        <w:t>todo</w:t>
      </w:r>
      <w:r>
        <w:rPr>
          <w:color w:val="221F1F"/>
          <w:spacing w:val="-3"/>
          <w:sz w:val="23"/>
        </w:rPr>
        <w:t xml:space="preserve"> </w:t>
      </w:r>
      <w:r>
        <w:rPr>
          <w:color w:val="221F1F"/>
          <w:sz w:val="23"/>
        </w:rPr>
        <w:t>o</w:t>
      </w:r>
      <w:r>
        <w:rPr>
          <w:color w:val="221F1F"/>
          <w:spacing w:val="-5"/>
          <w:sz w:val="23"/>
        </w:rPr>
        <w:t xml:space="preserve"> </w:t>
      </w:r>
      <w:r>
        <w:rPr>
          <w:color w:val="221F1F"/>
          <w:sz w:val="23"/>
        </w:rPr>
        <w:t>parte</w:t>
      </w:r>
      <w:r>
        <w:rPr>
          <w:color w:val="221F1F"/>
          <w:spacing w:val="-3"/>
          <w:sz w:val="23"/>
        </w:rPr>
        <w:t xml:space="preserve"> </w:t>
      </w:r>
      <w:r>
        <w:rPr>
          <w:color w:val="221F1F"/>
          <w:sz w:val="23"/>
        </w:rPr>
        <w:t>del</w:t>
      </w:r>
      <w:r>
        <w:rPr>
          <w:color w:val="221F1F"/>
          <w:spacing w:val="-5"/>
          <w:sz w:val="23"/>
        </w:rPr>
        <w:t xml:space="preserve"> </w:t>
      </w:r>
      <w:r>
        <w:rPr>
          <w:color w:val="221F1F"/>
          <w:sz w:val="23"/>
        </w:rPr>
        <w:t>interés</w:t>
      </w:r>
      <w:r>
        <w:rPr>
          <w:color w:val="221F1F"/>
          <w:spacing w:val="-3"/>
          <w:sz w:val="23"/>
        </w:rPr>
        <w:t xml:space="preserve"> </w:t>
      </w:r>
      <w:r>
        <w:rPr>
          <w:color w:val="221F1F"/>
          <w:sz w:val="23"/>
        </w:rPr>
        <w:t>separado</w:t>
      </w:r>
      <w:r>
        <w:rPr>
          <w:color w:val="221F1F"/>
          <w:spacing w:val="-5"/>
          <w:sz w:val="23"/>
        </w:rPr>
        <w:t xml:space="preserve"> </w:t>
      </w:r>
      <w:r>
        <w:rPr>
          <w:color w:val="221F1F"/>
          <w:sz w:val="23"/>
        </w:rPr>
        <w:t>restante</w:t>
      </w:r>
      <w:r w:rsidR="00463E21">
        <w:rPr>
          <w:color w:val="221F1F"/>
          <w:sz w:val="23"/>
        </w:rPr>
        <w:t xml:space="preserve"> del</w:t>
      </w:r>
    </w:p>
    <w:p w:rsidR="004C408C" w:rsidP="00463E21" w14:paraId="0F209F1B" w14:textId="0638DB14">
      <w:pPr>
        <w:pStyle w:val="BodyText"/>
        <w:spacing w:before="2" w:line="259" w:lineRule="auto"/>
        <w:ind w:left="1739" w:right="750"/>
      </w:pPr>
      <w:r>
        <w:rPr>
          <w:color w:val="221F1F"/>
        </w:rPr>
        <w:t>Participante</w:t>
      </w:r>
      <w:r>
        <w:rPr>
          <w:color w:val="221F1F"/>
          <w:spacing w:val="-3"/>
        </w:rPr>
        <w:t xml:space="preserve"> </w:t>
      </w:r>
      <w:r>
        <w:rPr>
          <w:color w:val="221F1F"/>
        </w:rPr>
        <w:t>(en</w:t>
      </w:r>
      <w:r>
        <w:rPr>
          <w:color w:val="221F1F"/>
          <w:spacing w:val="-3"/>
        </w:rPr>
        <w:t xml:space="preserve"> </w:t>
      </w:r>
      <w:r>
        <w:rPr>
          <w:color w:val="221F1F"/>
        </w:rPr>
        <w:t>el</w:t>
      </w:r>
      <w:r>
        <w:rPr>
          <w:color w:val="221F1F"/>
          <w:spacing w:val="-4"/>
        </w:rPr>
        <w:t xml:space="preserve"> </w:t>
      </w:r>
      <w:r>
        <w:rPr>
          <w:color w:val="221F1F"/>
        </w:rPr>
        <w:t>caso</w:t>
      </w:r>
      <w:r>
        <w:rPr>
          <w:color w:val="221F1F"/>
          <w:spacing w:val="-3"/>
        </w:rPr>
        <w:t xml:space="preserve"> </w:t>
      </w:r>
      <w:r>
        <w:rPr>
          <w:color w:val="221F1F"/>
        </w:rPr>
        <w:t>de</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de</w:t>
      </w:r>
      <w:r>
        <w:rPr>
          <w:color w:val="221F1F"/>
          <w:spacing w:val="-3"/>
        </w:rPr>
        <w:t xml:space="preserve"> </w:t>
      </w:r>
      <w:r>
        <w:rPr>
          <w:color w:val="221F1F"/>
        </w:rPr>
        <w:t>interés</w:t>
      </w:r>
      <w:r>
        <w:rPr>
          <w:color w:val="221F1F"/>
          <w:spacing w:val="-4"/>
        </w:rPr>
        <w:t xml:space="preserve"> </w:t>
      </w:r>
      <w:r>
        <w:rPr>
          <w:color w:val="221F1F"/>
        </w:rPr>
        <w:t>separado)</w:t>
      </w:r>
      <w:r>
        <w:rPr>
          <w:color w:val="221F1F"/>
          <w:spacing w:val="-3"/>
        </w:rPr>
        <w:t xml:space="preserve"> </w:t>
      </w:r>
      <w:r>
        <w:rPr>
          <w:color w:val="221F1F"/>
        </w:rPr>
        <w:t>o</w:t>
      </w:r>
      <w:r>
        <w:rPr>
          <w:color w:val="221F1F"/>
          <w:spacing w:val="-3"/>
        </w:rPr>
        <w:t xml:space="preserve"> </w:t>
      </w:r>
      <w:r>
        <w:rPr>
          <w:color w:val="221F1F"/>
        </w:rPr>
        <w:t>todo</w:t>
      </w:r>
      <w:r>
        <w:rPr>
          <w:color w:val="221F1F"/>
          <w:spacing w:val="-3"/>
        </w:rPr>
        <w:t xml:space="preserve"> </w:t>
      </w:r>
      <w:r>
        <w:rPr>
          <w:color w:val="221F1F"/>
        </w:rPr>
        <w:t>o</w:t>
      </w:r>
      <w:r>
        <w:rPr>
          <w:color w:val="221F1F"/>
          <w:spacing w:val="-3"/>
        </w:rPr>
        <w:t xml:space="preserve"> </w:t>
      </w:r>
      <w:r>
        <w:rPr>
          <w:color w:val="221F1F"/>
        </w:rPr>
        <w:t>parte</w:t>
      </w:r>
      <w:r>
        <w:rPr>
          <w:color w:val="221F1F"/>
          <w:spacing w:val="-3"/>
        </w:rPr>
        <w:t xml:space="preserve"> </w:t>
      </w:r>
      <w:r>
        <w:rPr>
          <w:color w:val="221F1F"/>
        </w:rPr>
        <w:t>del</w:t>
      </w:r>
      <w:r>
        <w:rPr>
          <w:color w:val="221F1F"/>
          <w:spacing w:val="-3"/>
        </w:rPr>
        <w:t xml:space="preserve"> </w:t>
      </w:r>
      <w:r>
        <w:rPr>
          <w:color w:val="221F1F"/>
        </w:rPr>
        <w:t>beneficio mensual del Participante (en el caso de una QDRO de pago compartido) para los fines</w:t>
      </w:r>
      <w:r w:rsidR="00463E21">
        <w:rPr>
          <w:color w:val="221F1F"/>
        </w:rPr>
        <w:t xml:space="preserve"> de</w:t>
      </w:r>
    </w:p>
    <w:p w:rsidR="004C408C" w14:paraId="0F209F1C" w14:textId="45DAB267">
      <w:pPr>
        <w:pStyle w:val="BodyText"/>
        <w:spacing w:line="259" w:lineRule="auto"/>
        <w:ind w:left="1739" w:right="1590"/>
      </w:pPr>
      <w:r>
        <w:rPr>
          <w:color w:val="221F1F"/>
        </w:rPr>
        <w:t>una</w:t>
      </w:r>
      <w:r>
        <w:rPr>
          <w:color w:val="221F1F"/>
          <w:spacing w:val="-4"/>
        </w:rPr>
        <w:t xml:space="preserve"> </w:t>
      </w:r>
      <w:r>
        <w:rPr>
          <w:color w:val="221F1F"/>
        </w:rPr>
        <w:t>anualidad</w:t>
      </w:r>
      <w:r>
        <w:rPr>
          <w:color w:val="221F1F"/>
          <w:spacing w:val="-4"/>
        </w:rPr>
        <w:t xml:space="preserve"> </w:t>
      </w:r>
      <w:r>
        <w:rPr>
          <w:color w:val="221F1F"/>
        </w:rPr>
        <w:t>calificada</w:t>
      </w:r>
      <w:r>
        <w:rPr>
          <w:color w:val="221F1F"/>
          <w:spacing w:val="-6"/>
        </w:rPr>
        <w:t xml:space="preserve"> </w:t>
      </w:r>
      <w:r>
        <w:rPr>
          <w:color w:val="221F1F"/>
        </w:rPr>
        <w:t>de</w:t>
      </w:r>
      <w:r>
        <w:rPr>
          <w:color w:val="221F1F"/>
          <w:spacing w:val="-4"/>
        </w:rPr>
        <w:t xml:space="preserve"> </w:t>
      </w:r>
      <w:r>
        <w:rPr>
          <w:color w:val="221F1F"/>
        </w:rPr>
        <w:t>prejubilación</w:t>
      </w:r>
      <w:r>
        <w:rPr>
          <w:color w:val="221F1F"/>
          <w:spacing w:val="-4"/>
        </w:rPr>
        <w:t xml:space="preserve"> </w:t>
      </w:r>
      <w:r>
        <w:rPr>
          <w:color w:val="221F1F"/>
        </w:rPr>
        <w:t>con</w:t>
      </w:r>
      <w:r>
        <w:rPr>
          <w:color w:val="221F1F"/>
          <w:spacing w:val="-4"/>
        </w:rPr>
        <w:t xml:space="preserve"> </w:t>
      </w:r>
      <w:r>
        <w:rPr>
          <w:color w:val="221F1F"/>
        </w:rPr>
        <w:t>sobreviviente</w:t>
      </w:r>
      <w:r>
        <w:rPr>
          <w:color w:val="221F1F"/>
          <w:spacing w:val="-5"/>
        </w:rPr>
        <w:t xml:space="preserve"> </w:t>
      </w:r>
      <w:r>
        <w:rPr>
          <w:color w:val="221F1F"/>
        </w:rPr>
        <w:t>o</w:t>
      </w:r>
      <w:r>
        <w:rPr>
          <w:color w:val="221F1F"/>
          <w:spacing w:val="-4"/>
        </w:rPr>
        <w:t xml:space="preserve"> </w:t>
      </w:r>
      <w:r>
        <w:rPr>
          <w:color w:val="221F1F"/>
        </w:rPr>
        <w:t>anualidad</w:t>
      </w:r>
      <w:r>
        <w:rPr>
          <w:color w:val="221F1F"/>
          <w:spacing w:val="-4"/>
        </w:rPr>
        <w:t xml:space="preserve"> </w:t>
      </w:r>
      <w:r>
        <w:rPr>
          <w:color w:val="221F1F"/>
        </w:rPr>
        <w:t>conjunta con sobreviviente calificada?</w:t>
      </w:r>
    </w:p>
    <w:p w:rsidR="004C408C" w14:paraId="0F209F1D" w14:textId="77777777">
      <w:pPr>
        <w:pStyle w:val="BodyText"/>
        <w:spacing w:before="49"/>
      </w:pPr>
    </w:p>
    <w:p w:rsidR="004C408C" w14:paraId="0F209F1E" w14:textId="77777777">
      <w:pPr>
        <w:pStyle w:val="BodyText"/>
        <w:tabs>
          <w:tab w:val="left" w:pos="1623"/>
        </w:tabs>
        <w:ind w:left="1198"/>
        <w:rPr>
          <w:rFonts w:ascii="Arial" w:hAnsi="Arial"/>
        </w:rPr>
      </w:pPr>
      <w:r>
        <w:rPr>
          <w:rFonts w:ascii="Arial Unicode MS" w:hAnsi="Arial Unicode MS"/>
          <w:color w:val="A3B0D2"/>
          <w:spacing w:val="-10"/>
        </w:rPr>
        <w:t>✔</w:t>
      </w:r>
      <w:r>
        <w:rPr>
          <w:rFonts w:ascii="Arial Unicode MS" w:hAnsi="Arial Unicode MS"/>
          <w:color w:val="A3B0D2"/>
        </w:rPr>
        <w:tab/>
      </w:r>
      <w:r>
        <w:rPr>
          <w:rFonts w:ascii="Arial" w:hAnsi="Arial"/>
          <w:color w:val="31609E"/>
        </w:rPr>
        <w:t>¿La</w:t>
      </w:r>
      <w:r>
        <w:rPr>
          <w:rFonts w:ascii="Arial" w:hAnsi="Arial"/>
          <w:color w:val="31609E"/>
          <w:spacing w:val="-6"/>
        </w:rPr>
        <w:t xml:space="preserve"> </w:t>
      </w:r>
      <w:r>
        <w:rPr>
          <w:rFonts w:ascii="Arial" w:hAnsi="Arial"/>
          <w:color w:val="31609E"/>
        </w:rPr>
        <w:t>orden</w:t>
      </w:r>
      <w:r>
        <w:rPr>
          <w:rFonts w:ascii="Arial" w:hAnsi="Arial"/>
          <w:color w:val="31609E"/>
          <w:spacing w:val="-5"/>
        </w:rPr>
        <w:t xml:space="preserve"> </w:t>
      </w:r>
      <w:r>
        <w:rPr>
          <w:rFonts w:ascii="Arial" w:hAnsi="Arial"/>
          <w:color w:val="31609E"/>
        </w:rPr>
        <w:t>especifica</w:t>
      </w:r>
      <w:r>
        <w:rPr>
          <w:rFonts w:ascii="Arial" w:hAnsi="Arial"/>
          <w:color w:val="31609E"/>
          <w:spacing w:val="-3"/>
        </w:rPr>
        <w:t xml:space="preserve"> </w:t>
      </w:r>
      <w:r>
        <w:rPr>
          <w:rFonts w:ascii="Arial" w:hAnsi="Arial"/>
          <w:color w:val="31609E"/>
        </w:rPr>
        <w:t>qué</w:t>
      </w:r>
      <w:r>
        <w:rPr>
          <w:rFonts w:ascii="Arial" w:hAnsi="Arial"/>
          <w:color w:val="31609E"/>
          <w:spacing w:val="-4"/>
        </w:rPr>
        <w:t xml:space="preserve"> </w:t>
      </w:r>
      <w:r>
        <w:rPr>
          <w:rFonts w:ascii="Arial" w:hAnsi="Arial"/>
          <w:color w:val="31609E"/>
        </w:rPr>
        <w:t>sucede</w:t>
      </w:r>
      <w:r>
        <w:rPr>
          <w:rFonts w:ascii="Arial" w:hAnsi="Arial"/>
          <w:color w:val="31609E"/>
          <w:spacing w:val="-4"/>
        </w:rPr>
        <w:t xml:space="preserve"> </w:t>
      </w:r>
      <w:r>
        <w:rPr>
          <w:rFonts w:ascii="Arial" w:hAnsi="Arial"/>
          <w:color w:val="31609E"/>
        </w:rPr>
        <w:t>cuando</w:t>
      </w:r>
      <w:r>
        <w:rPr>
          <w:rFonts w:ascii="Arial" w:hAnsi="Arial"/>
          <w:color w:val="31609E"/>
          <w:spacing w:val="-3"/>
        </w:rPr>
        <w:t xml:space="preserve"> </w:t>
      </w:r>
      <w:r>
        <w:rPr>
          <w:rFonts w:ascii="Arial" w:hAnsi="Arial"/>
          <w:color w:val="31609E"/>
        </w:rPr>
        <w:t>el</w:t>
      </w:r>
      <w:r>
        <w:rPr>
          <w:rFonts w:ascii="Arial" w:hAnsi="Arial"/>
          <w:color w:val="31609E"/>
          <w:spacing w:val="-3"/>
        </w:rPr>
        <w:t xml:space="preserve"> </w:t>
      </w:r>
      <w:r>
        <w:rPr>
          <w:rFonts w:ascii="Arial" w:hAnsi="Arial"/>
          <w:color w:val="31609E"/>
        </w:rPr>
        <w:t>Beneficiario</w:t>
      </w:r>
      <w:r>
        <w:rPr>
          <w:rFonts w:ascii="Arial" w:hAnsi="Arial"/>
          <w:color w:val="31609E"/>
          <w:spacing w:val="-5"/>
        </w:rPr>
        <w:t xml:space="preserve"> </w:t>
      </w:r>
      <w:r>
        <w:rPr>
          <w:rFonts w:ascii="Arial" w:hAnsi="Arial"/>
          <w:color w:val="31609E"/>
        </w:rPr>
        <w:t>alternativo</w:t>
      </w:r>
      <w:r>
        <w:rPr>
          <w:rFonts w:ascii="Arial" w:hAnsi="Arial"/>
          <w:color w:val="31609E"/>
          <w:spacing w:val="-3"/>
        </w:rPr>
        <w:t xml:space="preserve"> </w:t>
      </w:r>
      <w:r>
        <w:rPr>
          <w:rFonts w:ascii="Arial" w:hAnsi="Arial"/>
          <w:color w:val="31609E"/>
          <w:spacing w:val="-2"/>
        </w:rPr>
        <w:t>fallece?</w:t>
      </w:r>
    </w:p>
    <w:p w:rsidR="004C408C" w14:paraId="0F209F1F" w14:textId="77777777">
      <w:pPr>
        <w:pStyle w:val="ListParagraph"/>
        <w:numPr>
          <w:ilvl w:val="0"/>
          <w:numId w:val="12"/>
        </w:numPr>
        <w:tabs>
          <w:tab w:val="left" w:pos="1738"/>
          <w:tab w:val="left" w:pos="1740"/>
        </w:tabs>
        <w:spacing w:before="61" w:line="252" w:lineRule="auto"/>
        <w:ind w:right="1087"/>
        <w:rPr>
          <w:sz w:val="23"/>
        </w:rPr>
      </w:pPr>
      <w:r>
        <w:rPr>
          <w:color w:val="221F1F"/>
          <w:sz w:val="23"/>
        </w:rPr>
        <w:t>¿La orden especifica claramente qué sucede con el interés separado del Beneficiario alternativo,</w:t>
      </w:r>
      <w:r>
        <w:rPr>
          <w:color w:val="221F1F"/>
          <w:spacing w:val="-3"/>
          <w:sz w:val="23"/>
        </w:rPr>
        <w:t xml:space="preserve"> </w:t>
      </w:r>
      <w:r>
        <w:rPr>
          <w:color w:val="221F1F"/>
          <w:sz w:val="23"/>
        </w:rPr>
        <w:t>si</w:t>
      </w:r>
      <w:r>
        <w:rPr>
          <w:color w:val="221F1F"/>
          <w:spacing w:val="-5"/>
          <w:sz w:val="23"/>
        </w:rPr>
        <w:t xml:space="preserve"> </w:t>
      </w:r>
      <w:r>
        <w:rPr>
          <w:color w:val="221F1F"/>
          <w:sz w:val="23"/>
        </w:rPr>
        <w:t>existiera</w:t>
      </w:r>
      <w:r>
        <w:rPr>
          <w:color w:val="221F1F"/>
          <w:spacing w:val="-3"/>
          <w:sz w:val="23"/>
        </w:rPr>
        <w:t xml:space="preserve"> </w:t>
      </w:r>
      <w:r>
        <w:rPr>
          <w:color w:val="221F1F"/>
          <w:sz w:val="23"/>
        </w:rPr>
        <w:t>alguno,</w:t>
      </w:r>
      <w:r>
        <w:rPr>
          <w:color w:val="221F1F"/>
          <w:spacing w:val="-3"/>
          <w:sz w:val="23"/>
        </w:rPr>
        <w:t xml:space="preserve"> </w:t>
      </w:r>
      <w:r>
        <w:rPr>
          <w:color w:val="221F1F"/>
          <w:sz w:val="23"/>
        </w:rPr>
        <w:t>cuando</w:t>
      </w:r>
      <w:r>
        <w:rPr>
          <w:color w:val="221F1F"/>
          <w:spacing w:val="-3"/>
          <w:sz w:val="23"/>
        </w:rPr>
        <w:t xml:space="preserve"> </w:t>
      </w:r>
      <w:r>
        <w:rPr>
          <w:color w:val="221F1F"/>
          <w:sz w:val="23"/>
        </w:rPr>
        <w:t>el</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3"/>
          <w:sz w:val="23"/>
        </w:rPr>
        <w:t xml:space="preserve"> </w:t>
      </w:r>
      <w:r>
        <w:rPr>
          <w:color w:val="221F1F"/>
          <w:sz w:val="23"/>
        </w:rPr>
        <w:t>fallece</w:t>
      </w:r>
      <w:r>
        <w:rPr>
          <w:color w:val="221F1F"/>
          <w:spacing w:val="-3"/>
          <w:sz w:val="23"/>
        </w:rPr>
        <w:t xml:space="preserve"> </w:t>
      </w:r>
      <w:r>
        <w:rPr>
          <w:color w:val="221F1F"/>
          <w:sz w:val="23"/>
        </w:rPr>
        <w:t>antes</w:t>
      </w:r>
      <w:r>
        <w:rPr>
          <w:color w:val="221F1F"/>
          <w:spacing w:val="-5"/>
          <w:sz w:val="23"/>
        </w:rPr>
        <w:t xml:space="preserve"> </w:t>
      </w:r>
      <w:r>
        <w:rPr>
          <w:color w:val="221F1F"/>
          <w:sz w:val="23"/>
        </w:rPr>
        <w:t>del</w:t>
      </w:r>
      <w:r>
        <w:rPr>
          <w:color w:val="221F1F"/>
          <w:spacing w:val="-5"/>
          <w:sz w:val="23"/>
        </w:rPr>
        <w:t xml:space="preserve"> </w:t>
      </w:r>
      <w:r>
        <w:rPr>
          <w:color w:val="221F1F"/>
          <w:sz w:val="23"/>
        </w:rPr>
        <w:t>comienzo de los beneficios?</w:t>
      </w:r>
    </w:p>
    <w:p w:rsidR="004C408C" w:rsidRPr="00463E21" w:rsidP="00463E21" w14:paraId="0F209F20" w14:textId="77777777">
      <w:pPr>
        <w:pStyle w:val="ListParagraph"/>
        <w:numPr>
          <w:ilvl w:val="0"/>
          <w:numId w:val="12"/>
        </w:numPr>
        <w:tabs>
          <w:tab w:val="left" w:pos="1738"/>
          <w:tab w:val="left" w:pos="1740"/>
        </w:tabs>
        <w:spacing w:before="77" w:line="252" w:lineRule="auto"/>
        <w:ind w:right="1380"/>
        <w:rPr>
          <w:sz w:val="23"/>
        </w:rPr>
      </w:pPr>
      <w:r>
        <w:rPr>
          <w:color w:val="221F1F"/>
          <w:sz w:val="23"/>
        </w:rPr>
        <w:t>¿La orden especifica claramente qué sucede con el beneficio del Participante cuando 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fallece</w:t>
      </w:r>
      <w:r>
        <w:rPr>
          <w:color w:val="221F1F"/>
          <w:spacing w:val="-3"/>
          <w:sz w:val="23"/>
        </w:rPr>
        <w:t xml:space="preserve"> </w:t>
      </w:r>
      <w:r>
        <w:rPr>
          <w:color w:val="221F1F"/>
          <w:sz w:val="23"/>
        </w:rPr>
        <w:t>antes</w:t>
      </w:r>
      <w:r>
        <w:rPr>
          <w:color w:val="221F1F"/>
          <w:spacing w:val="-5"/>
          <w:sz w:val="23"/>
        </w:rPr>
        <w:t xml:space="preserve"> </w:t>
      </w:r>
      <w:r>
        <w:rPr>
          <w:color w:val="221F1F"/>
          <w:sz w:val="23"/>
        </w:rPr>
        <w:t>que</w:t>
      </w:r>
      <w:r>
        <w:rPr>
          <w:color w:val="221F1F"/>
          <w:spacing w:val="-3"/>
          <w:sz w:val="23"/>
        </w:rPr>
        <w:t xml:space="preserve"> </w:t>
      </w:r>
      <w:r>
        <w:rPr>
          <w:color w:val="221F1F"/>
          <w:sz w:val="23"/>
        </w:rPr>
        <w:t>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con</w:t>
      </w:r>
      <w:r>
        <w:rPr>
          <w:color w:val="221F1F"/>
          <w:spacing w:val="-3"/>
          <w:sz w:val="23"/>
        </w:rPr>
        <w:t xml:space="preserve"> </w:t>
      </w:r>
      <w:r>
        <w:rPr>
          <w:color w:val="221F1F"/>
          <w:sz w:val="23"/>
        </w:rPr>
        <w:t>respecto</w:t>
      </w:r>
      <w:r>
        <w:rPr>
          <w:color w:val="221F1F"/>
          <w:spacing w:val="-3"/>
          <w:sz w:val="23"/>
        </w:rPr>
        <w:t xml:space="preserve"> </w:t>
      </w:r>
      <w:r>
        <w:rPr>
          <w:color w:val="221F1F"/>
          <w:sz w:val="23"/>
        </w:rPr>
        <w:t>a</w:t>
      </w:r>
      <w:r>
        <w:rPr>
          <w:color w:val="221F1F"/>
          <w:spacing w:val="-3"/>
          <w:sz w:val="23"/>
        </w:rPr>
        <w:t xml:space="preserve"> </w:t>
      </w:r>
      <w:r>
        <w:rPr>
          <w:color w:val="221F1F"/>
          <w:sz w:val="23"/>
        </w:rPr>
        <w:t>una</w:t>
      </w:r>
      <w:r>
        <w:rPr>
          <w:color w:val="221F1F"/>
          <w:spacing w:val="-5"/>
          <w:sz w:val="23"/>
        </w:rPr>
        <w:t xml:space="preserve"> </w:t>
      </w:r>
      <w:r>
        <w:rPr>
          <w:color w:val="221F1F"/>
          <w:sz w:val="23"/>
        </w:rPr>
        <w:t>QDRO de pago compartido?</w:t>
      </w:r>
    </w:p>
    <w:p w:rsidR="00463E21" w:rsidP="00463E21" w14:paraId="65AC8A97" w14:textId="77777777">
      <w:pPr>
        <w:pStyle w:val="ListParagraph"/>
        <w:tabs>
          <w:tab w:val="left" w:pos="1738"/>
          <w:tab w:val="left" w:pos="1740"/>
        </w:tabs>
        <w:spacing w:before="77" w:line="252" w:lineRule="auto"/>
        <w:ind w:left="1740" w:right="1380" w:firstLine="0"/>
        <w:rPr>
          <w:sz w:val="23"/>
        </w:rPr>
      </w:pPr>
    </w:p>
    <w:p w:rsidR="00463E21" w:rsidP="00463E21" w14:paraId="507877A0" w14:textId="77777777">
      <w:pPr>
        <w:pStyle w:val="BodyText"/>
        <w:ind w:firstLine="1170"/>
      </w:pPr>
      <w:r>
        <w:rPr>
          <w:rFonts w:ascii="Arial Unicode MS" w:hAnsi="Arial Unicode MS"/>
          <w:color w:val="A3B0D2"/>
        </w:rPr>
        <w:t>✔</w:t>
      </w:r>
      <w:r>
        <w:rPr>
          <w:rFonts w:ascii="Arial Unicode MS" w:hAnsi="Arial Unicode MS"/>
          <w:color w:val="A3B0D2"/>
          <w:spacing w:val="-4"/>
        </w:rPr>
        <w:t xml:space="preserve"> </w:t>
      </w:r>
      <w:r>
        <w:rPr>
          <w:rFonts w:ascii="Arial" w:hAnsi="Arial"/>
          <w:color w:val="31609E"/>
        </w:rPr>
        <w:t>¿La</w:t>
      </w:r>
      <w:r>
        <w:rPr>
          <w:rFonts w:ascii="Arial" w:hAnsi="Arial"/>
          <w:color w:val="31609E"/>
          <w:spacing w:val="-3"/>
        </w:rPr>
        <w:t xml:space="preserve"> </w:t>
      </w:r>
      <w:r>
        <w:rPr>
          <w:rFonts w:ascii="Arial" w:hAnsi="Arial"/>
          <w:color w:val="31609E"/>
        </w:rPr>
        <w:t>orden</w:t>
      </w:r>
      <w:r>
        <w:rPr>
          <w:rFonts w:ascii="Arial" w:hAnsi="Arial"/>
          <w:color w:val="31609E"/>
          <w:spacing w:val="-3"/>
        </w:rPr>
        <w:t xml:space="preserve"> </w:t>
      </w:r>
      <w:r>
        <w:rPr>
          <w:rFonts w:ascii="Arial" w:hAnsi="Arial"/>
          <w:color w:val="31609E"/>
        </w:rPr>
        <w:t>fue</w:t>
      </w:r>
      <w:r>
        <w:rPr>
          <w:rFonts w:ascii="Arial" w:hAnsi="Arial"/>
          <w:color w:val="31609E"/>
          <w:spacing w:val="-2"/>
        </w:rPr>
        <w:t xml:space="preserve"> </w:t>
      </w:r>
      <w:r>
        <w:rPr>
          <w:rFonts w:ascii="Arial" w:hAnsi="Arial"/>
          <w:color w:val="31609E"/>
        </w:rPr>
        <w:t>extendida</w:t>
      </w:r>
      <w:r>
        <w:rPr>
          <w:rFonts w:ascii="Arial" w:hAnsi="Arial"/>
          <w:color w:val="31609E"/>
          <w:spacing w:val="-3"/>
        </w:rPr>
        <w:t xml:space="preserve"> </w:t>
      </w:r>
      <w:r>
        <w:rPr>
          <w:rFonts w:ascii="Arial" w:hAnsi="Arial"/>
          <w:color w:val="31609E"/>
        </w:rPr>
        <w:t>bajo</w:t>
      </w:r>
      <w:r>
        <w:rPr>
          <w:rFonts w:ascii="Arial" w:hAnsi="Arial"/>
          <w:color w:val="31609E"/>
          <w:spacing w:val="-3"/>
        </w:rPr>
        <w:t xml:space="preserve"> </w:t>
      </w:r>
      <w:r>
        <w:rPr>
          <w:rFonts w:ascii="Arial" w:hAnsi="Arial"/>
          <w:color w:val="31609E"/>
        </w:rPr>
        <w:t>una</w:t>
      </w:r>
      <w:r>
        <w:rPr>
          <w:rFonts w:ascii="Arial" w:hAnsi="Arial"/>
          <w:color w:val="31609E"/>
          <w:spacing w:val="-3"/>
        </w:rPr>
        <w:t xml:space="preserve"> </w:t>
      </w:r>
      <w:r>
        <w:rPr>
          <w:rFonts w:ascii="Arial" w:hAnsi="Arial"/>
          <w:color w:val="31609E"/>
        </w:rPr>
        <w:t>ley</w:t>
      </w:r>
      <w:r>
        <w:rPr>
          <w:rFonts w:ascii="Arial" w:hAnsi="Arial"/>
          <w:color w:val="31609E"/>
          <w:spacing w:val="-2"/>
        </w:rPr>
        <w:t xml:space="preserve"> </w:t>
      </w:r>
      <w:r>
        <w:rPr>
          <w:rFonts w:ascii="Arial" w:hAnsi="Arial"/>
          <w:color w:val="31609E"/>
        </w:rPr>
        <w:t>estatal</w:t>
      </w:r>
      <w:r>
        <w:rPr>
          <w:rFonts w:ascii="Arial" w:hAnsi="Arial"/>
          <w:color w:val="31609E"/>
          <w:spacing w:val="-2"/>
        </w:rPr>
        <w:t xml:space="preserve"> </w:t>
      </w:r>
      <w:r>
        <w:rPr>
          <w:rFonts w:ascii="Arial" w:hAnsi="Arial"/>
          <w:color w:val="31609E"/>
        </w:rPr>
        <w:t>de</w:t>
      </w:r>
      <w:r>
        <w:rPr>
          <w:rFonts w:ascii="Arial" w:hAnsi="Arial"/>
          <w:color w:val="31609E"/>
          <w:spacing w:val="-3"/>
        </w:rPr>
        <w:t xml:space="preserve"> </w:t>
      </w:r>
      <w:r>
        <w:rPr>
          <w:rFonts w:ascii="Arial" w:hAnsi="Arial"/>
          <w:color w:val="31609E"/>
        </w:rPr>
        <w:t>relaciones</w:t>
      </w:r>
      <w:r>
        <w:rPr>
          <w:rFonts w:ascii="Arial" w:hAnsi="Arial"/>
          <w:color w:val="31609E"/>
          <w:spacing w:val="-3"/>
        </w:rPr>
        <w:t xml:space="preserve"> </w:t>
      </w:r>
      <w:r>
        <w:rPr>
          <w:rFonts w:ascii="Arial" w:hAnsi="Arial"/>
          <w:color w:val="31609E"/>
          <w:spacing w:val="-2"/>
        </w:rPr>
        <w:t>domésticas?</w:t>
      </w:r>
    </w:p>
    <w:p w:rsidR="00463E21" w:rsidP="00463E21" w14:paraId="38920C1E" w14:textId="77777777">
      <w:pPr>
        <w:pStyle w:val="ListParagraph"/>
        <w:numPr>
          <w:ilvl w:val="0"/>
          <w:numId w:val="12"/>
        </w:numPr>
        <w:tabs>
          <w:tab w:val="left" w:pos="1738"/>
          <w:tab w:val="left" w:pos="1740"/>
        </w:tabs>
        <w:spacing w:before="63" w:line="252" w:lineRule="auto"/>
        <w:ind w:right="1337"/>
        <w:jc w:val="both"/>
        <w:rPr>
          <w:sz w:val="23"/>
        </w:rPr>
      </w:pPr>
      <w:r>
        <w:rPr>
          <w:color w:val="221F1F"/>
          <w:sz w:val="23"/>
        </w:rPr>
        <w:t>¿La orden</w:t>
      </w:r>
      <w:r>
        <w:rPr>
          <w:color w:val="221F1F"/>
          <w:spacing w:val="-2"/>
          <w:sz w:val="23"/>
        </w:rPr>
        <w:t xml:space="preserve"> </w:t>
      </w:r>
      <w:r>
        <w:rPr>
          <w:color w:val="221F1F"/>
          <w:sz w:val="23"/>
        </w:rPr>
        <w:t>es</w:t>
      </w:r>
      <w:r>
        <w:rPr>
          <w:color w:val="221F1F"/>
          <w:spacing w:val="-2"/>
          <w:sz w:val="23"/>
        </w:rPr>
        <w:t xml:space="preserve"> </w:t>
      </w:r>
      <w:r>
        <w:rPr>
          <w:color w:val="221F1F"/>
          <w:sz w:val="23"/>
        </w:rPr>
        <w:t>un fallo, decreto u orden (incluida la</w:t>
      </w:r>
      <w:r>
        <w:rPr>
          <w:color w:val="221F1F"/>
          <w:spacing w:val="-2"/>
          <w:sz w:val="23"/>
        </w:rPr>
        <w:t xml:space="preserve"> </w:t>
      </w:r>
      <w:r>
        <w:rPr>
          <w:color w:val="221F1F"/>
          <w:sz w:val="23"/>
        </w:rPr>
        <w:t>aprobación de un acuerdo</w:t>
      </w:r>
      <w:r>
        <w:rPr>
          <w:color w:val="221F1F"/>
          <w:spacing w:val="-2"/>
          <w:sz w:val="23"/>
        </w:rPr>
        <w:t xml:space="preserve"> </w:t>
      </w:r>
      <w:r>
        <w:rPr>
          <w:color w:val="221F1F"/>
          <w:sz w:val="23"/>
        </w:rPr>
        <w:t>liquidación de</w:t>
      </w:r>
      <w:r>
        <w:rPr>
          <w:color w:val="221F1F"/>
          <w:spacing w:val="-3"/>
          <w:sz w:val="23"/>
        </w:rPr>
        <w:t xml:space="preserve"> </w:t>
      </w:r>
      <w:r>
        <w:rPr>
          <w:color w:val="221F1F"/>
          <w:sz w:val="23"/>
        </w:rPr>
        <w:t>sociedad</w:t>
      </w:r>
      <w:r>
        <w:rPr>
          <w:color w:val="221F1F"/>
          <w:spacing w:val="-3"/>
          <w:sz w:val="23"/>
        </w:rPr>
        <w:t xml:space="preserve"> </w:t>
      </w:r>
      <w:r>
        <w:rPr>
          <w:color w:val="221F1F"/>
          <w:sz w:val="23"/>
        </w:rPr>
        <w:t>conyugal)</w:t>
      </w:r>
      <w:r>
        <w:rPr>
          <w:color w:val="221F1F"/>
          <w:spacing w:val="-4"/>
          <w:sz w:val="23"/>
        </w:rPr>
        <w:t xml:space="preserve"> </w:t>
      </w:r>
      <w:r>
        <w:rPr>
          <w:color w:val="221F1F"/>
          <w:sz w:val="23"/>
        </w:rPr>
        <w:t>emitida</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3"/>
          <w:sz w:val="23"/>
        </w:rPr>
        <w:t xml:space="preserve"> </w:t>
      </w:r>
      <w:r>
        <w:rPr>
          <w:color w:val="221F1F"/>
          <w:sz w:val="23"/>
        </w:rPr>
        <w:t>con</w:t>
      </w:r>
      <w:r>
        <w:rPr>
          <w:color w:val="221F1F"/>
          <w:spacing w:val="-3"/>
          <w:sz w:val="23"/>
        </w:rPr>
        <w:t xml:space="preserve"> </w:t>
      </w:r>
      <w:r>
        <w:rPr>
          <w:color w:val="221F1F"/>
          <w:sz w:val="23"/>
        </w:rPr>
        <w:t>la</w:t>
      </w:r>
      <w:r>
        <w:rPr>
          <w:color w:val="221F1F"/>
          <w:spacing w:val="-3"/>
          <w:sz w:val="23"/>
        </w:rPr>
        <w:t xml:space="preserve"> </w:t>
      </w:r>
      <w:r>
        <w:rPr>
          <w:color w:val="221F1F"/>
          <w:sz w:val="23"/>
        </w:rPr>
        <w:t>ley</w:t>
      </w:r>
      <w:r>
        <w:rPr>
          <w:color w:val="221F1F"/>
          <w:spacing w:val="-3"/>
          <w:sz w:val="23"/>
        </w:rPr>
        <w:t xml:space="preserve"> </w:t>
      </w:r>
      <w:r>
        <w:rPr>
          <w:color w:val="221F1F"/>
          <w:sz w:val="23"/>
        </w:rPr>
        <w:t>de</w:t>
      </w:r>
      <w:r>
        <w:rPr>
          <w:color w:val="221F1F"/>
          <w:spacing w:val="-3"/>
          <w:sz w:val="23"/>
        </w:rPr>
        <w:t xml:space="preserve"> </w:t>
      </w:r>
      <w:r>
        <w:rPr>
          <w:color w:val="221F1F"/>
          <w:sz w:val="23"/>
        </w:rPr>
        <w:t>relaciones</w:t>
      </w:r>
      <w:r>
        <w:rPr>
          <w:color w:val="221F1F"/>
          <w:spacing w:val="-3"/>
          <w:sz w:val="23"/>
        </w:rPr>
        <w:t xml:space="preserve"> </w:t>
      </w:r>
      <w:r>
        <w:rPr>
          <w:color w:val="221F1F"/>
          <w:sz w:val="23"/>
        </w:rPr>
        <w:t>domésticas</w:t>
      </w:r>
      <w:r>
        <w:rPr>
          <w:color w:val="221F1F"/>
          <w:spacing w:val="-5"/>
          <w:sz w:val="23"/>
        </w:rPr>
        <w:t xml:space="preserve"> </w:t>
      </w:r>
      <w:r>
        <w:rPr>
          <w:color w:val="221F1F"/>
          <w:sz w:val="23"/>
        </w:rPr>
        <w:t>del</w:t>
      </w:r>
      <w:r>
        <w:rPr>
          <w:color w:val="221F1F"/>
          <w:spacing w:val="-5"/>
          <w:sz w:val="23"/>
        </w:rPr>
        <w:t xml:space="preserve"> </w:t>
      </w:r>
      <w:r>
        <w:rPr>
          <w:color w:val="221F1F"/>
          <w:sz w:val="23"/>
        </w:rPr>
        <w:t>Estado (incluida una ley de propiedad comunitaria)?</w:t>
      </w:r>
    </w:p>
    <w:p w:rsidR="00463E21" w:rsidP="00463E21" w14:paraId="55E7B051" w14:textId="3F42427A">
      <w:pPr>
        <w:pStyle w:val="ListParagraph"/>
        <w:numPr>
          <w:ilvl w:val="0"/>
          <w:numId w:val="12"/>
        </w:numPr>
        <w:tabs>
          <w:tab w:val="left" w:pos="1738"/>
        </w:tabs>
        <w:spacing w:before="82"/>
        <w:ind w:left="1738" w:hanging="270"/>
        <w:jc w:val="both"/>
        <w:rPr>
          <w:sz w:val="23"/>
        </w:rPr>
      </w:pPr>
      <w:r>
        <w:rPr>
          <w:color w:val="221F1F"/>
          <w:sz w:val="23"/>
        </w:rPr>
        <w:t>¿La</w:t>
      </w:r>
      <w:r>
        <w:rPr>
          <w:color w:val="221F1F"/>
          <w:spacing w:val="-5"/>
          <w:sz w:val="23"/>
        </w:rPr>
        <w:t xml:space="preserve"> </w:t>
      </w:r>
      <w:r>
        <w:rPr>
          <w:color w:val="221F1F"/>
          <w:sz w:val="23"/>
        </w:rPr>
        <w:t>orden</w:t>
      </w:r>
      <w:r>
        <w:rPr>
          <w:color w:val="221F1F"/>
          <w:spacing w:val="-5"/>
          <w:sz w:val="23"/>
        </w:rPr>
        <w:t xml:space="preserve"> </w:t>
      </w:r>
      <w:r>
        <w:rPr>
          <w:color w:val="221F1F"/>
          <w:sz w:val="23"/>
        </w:rPr>
        <w:t>fue</w:t>
      </w:r>
      <w:r>
        <w:rPr>
          <w:color w:val="221F1F"/>
          <w:spacing w:val="-2"/>
          <w:sz w:val="23"/>
        </w:rPr>
        <w:t xml:space="preserve"> </w:t>
      </w:r>
      <w:r>
        <w:rPr>
          <w:color w:val="221F1F"/>
          <w:sz w:val="23"/>
        </w:rPr>
        <w:t>una</w:t>
      </w:r>
      <w:r>
        <w:rPr>
          <w:color w:val="221F1F"/>
          <w:spacing w:val="-3"/>
          <w:sz w:val="23"/>
        </w:rPr>
        <w:t xml:space="preserve"> </w:t>
      </w:r>
      <w:r>
        <w:rPr>
          <w:color w:val="221F1F"/>
          <w:sz w:val="23"/>
        </w:rPr>
        <w:t>orden</w:t>
      </w:r>
      <w:r>
        <w:rPr>
          <w:color w:val="221F1F"/>
          <w:spacing w:val="-2"/>
          <w:sz w:val="23"/>
        </w:rPr>
        <w:t xml:space="preserve"> </w:t>
      </w:r>
      <w:r>
        <w:rPr>
          <w:color w:val="221F1F"/>
          <w:sz w:val="23"/>
        </w:rPr>
        <w:t>emitida</w:t>
      </w:r>
      <w:r>
        <w:rPr>
          <w:color w:val="221F1F"/>
          <w:spacing w:val="-3"/>
          <w:sz w:val="23"/>
        </w:rPr>
        <w:t xml:space="preserve"> </w:t>
      </w:r>
      <w:r>
        <w:rPr>
          <w:color w:val="221F1F"/>
          <w:sz w:val="23"/>
        </w:rPr>
        <w:t>por</w:t>
      </w:r>
      <w:r>
        <w:rPr>
          <w:color w:val="221F1F"/>
          <w:spacing w:val="-4"/>
          <w:sz w:val="23"/>
        </w:rPr>
        <w:t xml:space="preserve"> </w:t>
      </w:r>
      <w:r>
        <w:rPr>
          <w:color w:val="221F1F"/>
          <w:sz w:val="23"/>
        </w:rPr>
        <w:t>una</w:t>
      </w:r>
      <w:r>
        <w:rPr>
          <w:color w:val="221F1F"/>
          <w:spacing w:val="-3"/>
          <w:sz w:val="23"/>
        </w:rPr>
        <w:t xml:space="preserve"> </w:t>
      </w:r>
      <w:r>
        <w:rPr>
          <w:color w:val="221F1F"/>
          <w:sz w:val="23"/>
        </w:rPr>
        <w:t>unidad</w:t>
      </w:r>
      <w:r>
        <w:rPr>
          <w:color w:val="221F1F"/>
          <w:spacing w:val="-3"/>
          <w:sz w:val="23"/>
        </w:rPr>
        <w:t xml:space="preserve"> </w:t>
      </w:r>
      <w:r>
        <w:rPr>
          <w:color w:val="221F1F"/>
          <w:sz w:val="23"/>
        </w:rPr>
        <w:t>estatal,</w:t>
      </w:r>
      <w:r>
        <w:rPr>
          <w:color w:val="221F1F"/>
          <w:spacing w:val="-2"/>
          <w:sz w:val="23"/>
        </w:rPr>
        <w:t xml:space="preserve"> </w:t>
      </w:r>
      <w:r>
        <w:rPr>
          <w:color w:val="221F1F"/>
          <w:sz w:val="23"/>
        </w:rPr>
        <w:t>normalmente</w:t>
      </w:r>
      <w:r>
        <w:rPr>
          <w:color w:val="221F1F"/>
          <w:spacing w:val="-3"/>
          <w:sz w:val="23"/>
        </w:rPr>
        <w:t xml:space="preserve"> </w:t>
      </w:r>
      <w:r>
        <w:rPr>
          <w:color w:val="221F1F"/>
          <w:sz w:val="23"/>
        </w:rPr>
        <w:t>un</w:t>
      </w:r>
      <w:r>
        <w:rPr>
          <w:color w:val="221F1F"/>
          <w:spacing w:val="-2"/>
          <w:sz w:val="23"/>
        </w:rPr>
        <w:t xml:space="preserve"> tribunal,</w:t>
      </w:r>
      <w:r w:rsidR="00BE58F1">
        <w:rPr>
          <w:color w:val="221F1F"/>
          <w:spacing w:val="-2"/>
          <w:sz w:val="23"/>
        </w:rPr>
        <w:t xml:space="preserve"> con</w:t>
      </w:r>
    </w:p>
    <w:p w:rsidR="00463E21" w:rsidP="00463E21" w14:paraId="3463EFF7" w14:textId="7A0E5FAC">
      <w:pPr>
        <w:pStyle w:val="BodyText"/>
        <w:spacing w:before="10" w:line="254" w:lineRule="auto"/>
        <w:ind w:left="1740" w:right="1478"/>
        <w:jc w:val="both"/>
        <w:rPr>
          <w:color w:val="221F1F"/>
        </w:rPr>
      </w:pPr>
      <w:r>
        <w:rPr>
          <w:color w:val="221F1F"/>
        </w:rPr>
        <w:t>autoridad</w:t>
      </w:r>
      <w:r>
        <w:rPr>
          <w:color w:val="221F1F"/>
          <w:spacing w:val="-3"/>
        </w:rPr>
        <w:t xml:space="preserve"> </w:t>
      </w:r>
      <w:r>
        <w:rPr>
          <w:color w:val="221F1F"/>
        </w:rPr>
        <w:t>para</w:t>
      </w:r>
      <w:r>
        <w:rPr>
          <w:color w:val="221F1F"/>
          <w:spacing w:val="-3"/>
        </w:rPr>
        <w:t xml:space="preserve"> </w:t>
      </w:r>
      <w:r>
        <w:rPr>
          <w:color w:val="221F1F"/>
        </w:rPr>
        <w:t>emitir</w:t>
      </w:r>
      <w:r>
        <w:rPr>
          <w:color w:val="221F1F"/>
          <w:spacing w:val="-5"/>
        </w:rPr>
        <w:t xml:space="preserve"> </w:t>
      </w:r>
      <w:r>
        <w:rPr>
          <w:color w:val="221F1F"/>
        </w:rPr>
        <w:t>fallos,</w:t>
      </w:r>
      <w:r>
        <w:rPr>
          <w:color w:val="221F1F"/>
          <w:spacing w:val="-3"/>
        </w:rPr>
        <w:t xml:space="preserve"> </w:t>
      </w:r>
      <w:r>
        <w:rPr>
          <w:color w:val="221F1F"/>
        </w:rPr>
        <w:t>decretos</w:t>
      </w:r>
      <w:r>
        <w:rPr>
          <w:color w:val="221F1F"/>
          <w:spacing w:val="-3"/>
        </w:rPr>
        <w:t xml:space="preserve"> </w:t>
      </w:r>
      <w:r>
        <w:rPr>
          <w:color w:val="221F1F"/>
        </w:rPr>
        <w:t>u</w:t>
      </w:r>
      <w:r>
        <w:rPr>
          <w:color w:val="221F1F"/>
          <w:spacing w:val="-3"/>
        </w:rPr>
        <w:t xml:space="preserve"> </w:t>
      </w:r>
      <w:r>
        <w:rPr>
          <w:color w:val="221F1F"/>
        </w:rPr>
        <w:t>órdenes</w:t>
      </w:r>
      <w:r>
        <w:rPr>
          <w:color w:val="221F1F"/>
          <w:spacing w:val="-5"/>
        </w:rPr>
        <w:t xml:space="preserve"> </w:t>
      </w: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ley</w:t>
      </w:r>
      <w:r>
        <w:rPr>
          <w:color w:val="221F1F"/>
          <w:spacing w:val="-4"/>
        </w:rPr>
        <w:t xml:space="preserve"> </w:t>
      </w:r>
      <w:r>
        <w:rPr>
          <w:color w:val="221F1F"/>
        </w:rPr>
        <w:t>de</w:t>
      </w:r>
      <w:r>
        <w:rPr>
          <w:color w:val="221F1F"/>
          <w:spacing w:val="-3"/>
        </w:rPr>
        <w:t xml:space="preserve"> </w:t>
      </w:r>
      <w:r>
        <w:rPr>
          <w:color w:val="221F1F"/>
        </w:rPr>
        <w:t>relaciones domésticas del Estado?</w:t>
      </w:r>
    </w:p>
    <w:p w:rsidR="00463E21" w:rsidRPr="00B36699" w:rsidP="00463E21" w14:paraId="78F996B7" w14:textId="77777777">
      <w:pPr>
        <w:pStyle w:val="ListParagraph"/>
        <w:numPr>
          <w:ilvl w:val="0"/>
          <w:numId w:val="12"/>
        </w:numPr>
        <w:tabs>
          <w:tab w:val="left" w:pos="1738"/>
          <w:tab w:val="left" w:pos="1740"/>
        </w:tabs>
        <w:spacing w:before="77" w:line="252" w:lineRule="auto"/>
        <w:ind w:right="1343"/>
        <w:rPr>
          <w:sz w:val="23"/>
        </w:rPr>
      </w:pPr>
      <w:r>
        <w:rPr>
          <w:color w:val="221F1F"/>
          <w:sz w:val="23"/>
        </w:rPr>
        <w:t>¿La</w:t>
      </w:r>
      <w:r>
        <w:rPr>
          <w:color w:val="221F1F"/>
          <w:spacing w:val="-3"/>
          <w:sz w:val="23"/>
        </w:rPr>
        <w:t xml:space="preserve"> </w:t>
      </w:r>
      <w:r>
        <w:rPr>
          <w:color w:val="221F1F"/>
          <w:sz w:val="23"/>
        </w:rPr>
        <w:t>orden</w:t>
      </w:r>
      <w:r>
        <w:rPr>
          <w:color w:val="221F1F"/>
          <w:spacing w:val="-5"/>
          <w:sz w:val="23"/>
        </w:rPr>
        <w:t xml:space="preserve"> </w:t>
      </w:r>
      <w:r>
        <w:rPr>
          <w:color w:val="221F1F"/>
          <w:sz w:val="23"/>
        </w:rPr>
        <w:t>se</w:t>
      </w:r>
      <w:r>
        <w:rPr>
          <w:color w:val="221F1F"/>
          <w:spacing w:val="-4"/>
          <w:sz w:val="23"/>
        </w:rPr>
        <w:t xml:space="preserve"> </w:t>
      </w:r>
      <w:r>
        <w:rPr>
          <w:color w:val="221F1F"/>
          <w:sz w:val="23"/>
        </w:rPr>
        <w:t>relaciona</w:t>
      </w:r>
      <w:r>
        <w:rPr>
          <w:color w:val="221F1F"/>
          <w:spacing w:val="-5"/>
          <w:sz w:val="23"/>
        </w:rPr>
        <w:t xml:space="preserve"> </w:t>
      </w:r>
      <w:r>
        <w:rPr>
          <w:color w:val="221F1F"/>
          <w:sz w:val="23"/>
        </w:rPr>
        <w:t>con</w:t>
      </w:r>
      <w:r>
        <w:rPr>
          <w:color w:val="221F1F"/>
          <w:spacing w:val="-5"/>
          <w:sz w:val="23"/>
        </w:rPr>
        <w:t xml:space="preserve"> </w:t>
      </w:r>
      <w:r>
        <w:rPr>
          <w:color w:val="221F1F"/>
          <w:sz w:val="23"/>
        </w:rPr>
        <w:t>las</w:t>
      </w:r>
      <w:r>
        <w:rPr>
          <w:color w:val="221F1F"/>
          <w:spacing w:val="-3"/>
          <w:sz w:val="23"/>
        </w:rPr>
        <w:t xml:space="preserve"> </w:t>
      </w:r>
      <w:r>
        <w:rPr>
          <w:color w:val="221F1F"/>
          <w:sz w:val="23"/>
        </w:rPr>
        <w:t>disposiciones</w:t>
      </w:r>
      <w:r>
        <w:rPr>
          <w:color w:val="221F1F"/>
          <w:spacing w:val="-3"/>
          <w:sz w:val="23"/>
        </w:rPr>
        <w:t xml:space="preserve"> </w:t>
      </w:r>
      <w:r>
        <w:rPr>
          <w:color w:val="221F1F"/>
          <w:sz w:val="23"/>
        </w:rPr>
        <w:t>de</w:t>
      </w:r>
      <w:r>
        <w:rPr>
          <w:color w:val="221F1F"/>
          <w:spacing w:val="-3"/>
          <w:sz w:val="23"/>
        </w:rPr>
        <w:t xml:space="preserve"> </w:t>
      </w:r>
      <w:r>
        <w:rPr>
          <w:color w:val="221F1F"/>
          <w:sz w:val="23"/>
        </w:rPr>
        <w:t>pensión</w:t>
      </w:r>
      <w:r>
        <w:rPr>
          <w:color w:val="221F1F"/>
          <w:spacing w:val="-3"/>
          <w:sz w:val="23"/>
        </w:rPr>
        <w:t xml:space="preserve"> </w:t>
      </w:r>
      <w:r>
        <w:rPr>
          <w:color w:val="221F1F"/>
          <w:sz w:val="23"/>
        </w:rPr>
        <w:t>para</w:t>
      </w:r>
      <w:r>
        <w:rPr>
          <w:color w:val="221F1F"/>
          <w:spacing w:val="-3"/>
          <w:sz w:val="23"/>
        </w:rPr>
        <w:t xml:space="preserve"> </w:t>
      </w:r>
      <w:r>
        <w:rPr>
          <w:color w:val="221F1F"/>
          <w:sz w:val="23"/>
        </w:rPr>
        <w:t>menores,</w:t>
      </w:r>
      <w:r>
        <w:rPr>
          <w:color w:val="221F1F"/>
          <w:spacing w:val="-3"/>
          <w:sz w:val="23"/>
        </w:rPr>
        <w:t xml:space="preserve"> </w:t>
      </w:r>
      <w:r>
        <w:rPr>
          <w:color w:val="221F1F"/>
          <w:sz w:val="23"/>
        </w:rPr>
        <w:t>pagos</w:t>
      </w:r>
      <w:r>
        <w:rPr>
          <w:color w:val="221F1F"/>
          <w:spacing w:val="-3"/>
          <w:sz w:val="23"/>
        </w:rPr>
        <w:t xml:space="preserve"> </w:t>
      </w:r>
      <w:r>
        <w:rPr>
          <w:color w:val="221F1F"/>
          <w:sz w:val="23"/>
        </w:rPr>
        <w:t>de</w:t>
      </w:r>
      <w:r>
        <w:rPr>
          <w:color w:val="221F1F"/>
          <w:spacing w:val="-3"/>
          <w:sz w:val="23"/>
        </w:rPr>
        <w:t xml:space="preserve"> </w:t>
      </w:r>
      <w:r>
        <w:rPr>
          <w:color w:val="221F1F"/>
          <w:sz w:val="23"/>
        </w:rPr>
        <w:t>pensión alimenticia del cónyuge o derechos de propiedad conyugal a un cónyuge, excónyuge, hijo u otro dependiente del Participante?</w:t>
      </w:r>
    </w:p>
    <w:p w:rsidR="00B36699" w:rsidP="00B36699" w14:paraId="4798BF11" w14:textId="77777777">
      <w:pPr>
        <w:tabs>
          <w:tab w:val="left" w:pos="1738"/>
          <w:tab w:val="left" w:pos="1740"/>
        </w:tabs>
        <w:spacing w:before="77" w:line="252" w:lineRule="auto"/>
        <w:ind w:right="1343"/>
        <w:rPr>
          <w:sz w:val="23"/>
        </w:rPr>
      </w:pPr>
    </w:p>
    <w:p w:rsidR="00B36699" w:rsidP="00B36699" w14:paraId="1FF37ADB" w14:textId="77777777">
      <w:pPr>
        <w:pStyle w:val="BodyText"/>
        <w:spacing w:line="192" w:lineRule="auto"/>
        <w:ind w:left="1469" w:right="1421" w:hanging="272"/>
        <w:rPr>
          <w:rFonts w:ascii="Arial" w:hAnsi="Arial"/>
        </w:rPr>
      </w:pPr>
      <w:r>
        <w:rPr>
          <w:rFonts w:ascii="Arial Unicode MS" w:hAnsi="Arial Unicode MS"/>
          <w:color w:val="A3B0D2"/>
        </w:rPr>
        <w:t xml:space="preserve">✔ </w:t>
      </w:r>
      <w:r>
        <w:rPr>
          <w:rFonts w:ascii="Arial" w:hAnsi="Arial"/>
          <w:color w:val="31609E"/>
        </w:rPr>
        <w:t>¿La orden especifica otras asignaciones? Las asignaciones beben estar específicamente</w:t>
      </w:r>
      <w:r>
        <w:rPr>
          <w:rFonts w:ascii="Arial" w:hAnsi="Arial"/>
          <w:color w:val="31609E"/>
          <w:spacing w:val="-4"/>
        </w:rPr>
        <w:t xml:space="preserve"> </w:t>
      </w:r>
      <w:r>
        <w:rPr>
          <w:rFonts w:ascii="Arial" w:hAnsi="Arial"/>
          <w:color w:val="31609E"/>
        </w:rPr>
        <w:t>mencionadas</w:t>
      </w:r>
      <w:r>
        <w:rPr>
          <w:rFonts w:ascii="Arial" w:hAnsi="Arial"/>
          <w:color w:val="31609E"/>
          <w:spacing w:val="-4"/>
        </w:rPr>
        <w:t xml:space="preserve"> </w:t>
      </w:r>
      <w:r>
        <w:rPr>
          <w:rFonts w:ascii="Arial" w:hAnsi="Arial"/>
          <w:color w:val="31609E"/>
        </w:rPr>
        <w:t>en</w:t>
      </w:r>
      <w:r>
        <w:rPr>
          <w:rFonts w:ascii="Arial" w:hAnsi="Arial"/>
          <w:color w:val="31609E"/>
          <w:spacing w:val="-4"/>
        </w:rPr>
        <w:t xml:space="preserve"> </w:t>
      </w:r>
      <w:r>
        <w:rPr>
          <w:rFonts w:ascii="Arial" w:hAnsi="Arial"/>
          <w:color w:val="31609E"/>
        </w:rPr>
        <w:t>la</w:t>
      </w:r>
      <w:r>
        <w:rPr>
          <w:rFonts w:ascii="Arial" w:hAnsi="Arial"/>
          <w:color w:val="31609E"/>
          <w:spacing w:val="-4"/>
        </w:rPr>
        <w:t xml:space="preserve"> </w:t>
      </w:r>
      <w:r>
        <w:rPr>
          <w:rFonts w:ascii="Arial" w:hAnsi="Arial"/>
          <w:color w:val="31609E"/>
        </w:rPr>
        <w:t>orden</w:t>
      </w:r>
      <w:r>
        <w:rPr>
          <w:rFonts w:ascii="Arial" w:hAnsi="Arial"/>
          <w:color w:val="31609E"/>
          <w:spacing w:val="-4"/>
        </w:rPr>
        <w:t xml:space="preserve"> </w:t>
      </w:r>
      <w:r>
        <w:rPr>
          <w:rFonts w:ascii="Arial" w:hAnsi="Arial"/>
          <w:color w:val="31609E"/>
        </w:rPr>
        <w:t>para</w:t>
      </w:r>
      <w:r>
        <w:rPr>
          <w:rFonts w:ascii="Arial" w:hAnsi="Arial"/>
          <w:color w:val="31609E"/>
          <w:spacing w:val="-4"/>
        </w:rPr>
        <w:t xml:space="preserve"> </w:t>
      </w:r>
      <w:r>
        <w:rPr>
          <w:rFonts w:ascii="Arial" w:hAnsi="Arial"/>
          <w:color w:val="31609E"/>
        </w:rPr>
        <w:t>que</w:t>
      </w:r>
      <w:r>
        <w:rPr>
          <w:rFonts w:ascii="Arial" w:hAnsi="Arial"/>
          <w:color w:val="31609E"/>
          <w:spacing w:val="-4"/>
        </w:rPr>
        <w:t xml:space="preserve"> </w:t>
      </w:r>
      <w:r>
        <w:rPr>
          <w:rFonts w:ascii="Arial" w:hAnsi="Arial"/>
          <w:color w:val="31609E"/>
        </w:rPr>
        <w:t>PBGC</w:t>
      </w:r>
      <w:r>
        <w:rPr>
          <w:rFonts w:ascii="Arial" w:hAnsi="Arial"/>
          <w:color w:val="31609E"/>
          <w:spacing w:val="-3"/>
        </w:rPr>
        <w:t xml:space="preserve"> </w:t>
      </w:r>
      <w:r>
        <w:rPr>
          <w:rFonts w:ascii="Arial" w:hAnsi="Arial"/>
          <w:color w:val="31609E"/>
        </w:rPr>
        <w:t>las</w:t>
      </w:r>
      <w:r>
        <w:rPr>
          <w:rFonts w:ascii="Arial" w:hAnsi="Arial"/>
          <w:color w:val="31609E"/>
          <w:spacing w:val="-4"/>
        </w:rPr>
        <w:t xml:space="preserve"> </w:t>
      </w:r>
      <w:r>
        <w:rPr>
          <w:rFonts w:ascii="Arial" w:hAnsi="Arial"/>
          <w:color w:val="31609E"/>
        </w:rPr>
        <w:t>pueda</w:t>
      </w:r>
      <w:r>
        <w:rPr>
          <w:rFonts w:ascii="Arial" w:hAnsi="Arial"/>
          <w:color w:val="31609E"/>
          <w:spacing w:val="-5"/>
        </w:rPr>
        <w:t xml:space="preserve"> </w:t>
      </w:r>
      <w:r>
        <w:rPr>
          <w:rFonts w:ascii="Arial" w:hAnsi="Arial"/>
          <w:color w:val="31609E"/>
        </w:rPr>
        <w:t>exigir. Por ejemplo, asignación de:</w:t>
      </w:r>
    </w:p>
    <w:p w:rsidR="00B36699" w:rsidP="00B36699" w14:paraId="5ABCD935" w14:textId="77777777">
      <w:pPr>
        <w:pStyle w:val="ListParagraph"/>
        <w:numPr>
          <w:ilvl w:val="0"/>
          <w:numId w:val="12"/>
        </w:numPr>
        <w:tabs>
          <w:tab w:val="left" w:pos="1738"/>
        </w:tabs>
        <w:spacing w:before="75"/>
        <w:ind w:left="1738" w:hanging="270"/>
        <w:rPr>
          <w:sz w:val="23"/>
        </w:rPr>
      </w:pPr>
      <w:r>
        <w:rPr>
          <w:color w:val="221F1F"/>
          <w:sz w:val="23"/>
        </w:rPr>
        <w:t>Subsidio</w:t>
      </w:r>
      <w:r>
        <w:rPr>
          <w:color w:val="221F1F"/>
          <w:spacing w:val="-6"/>
          <w:sz w:val="23"/>
        </w:rPr>
        <w:t xml:space="preserve"> </w:t>
      </w:r>
      <w:r>
        <w:rPr>
          <w:color w:val="221F1F"/>
          <w:sz w:val="23"/>
        </w:rPr>
        <w:t>de</w:t>
      </w:r>
      <w:r>
        <w:rPr>
          <w:color w:val="221F1F"/>
          <w:spacing w:val="-5"/>
          <w:sz w:val="23"/>
        </w:rPr>
        <w:t xml:space="preserve"> </w:t>
      </w:r>
      <w:r>
        <w:rPr>
          <w:color w:val="221F1F"/>
          <w:sz w:val="23"/>
        </w:rPr>
        <w:t>jubilación</w:t>
      </w:r>
      <w:r>
        <w:rPr>
          <w:color w:val="221F1F"/>
          <w:spacing w:val="-6"/>
          <w:sz w:val="23"/>
        </w:rPr>
        <w:t xml:space="preserve"> </w:t>
      </w:r>
      <w:r>
        <w:rPr>
          <w:color w:val="221F1F"/>
          <w:spacing w:val="-2"/>
          <w:sz w:val="23"/>
        </w:rPr>
        <w:t>temprana</w:t>
      </w:r>
    </w:p>
    <w:p w:rsidR="00B36699" w:rsidP="00B36699" w14:paraId="19E5A232" w14:textId="77777777">
      <w:pPr>
        <w:pStyle w:val="ListParagraph"/>
        <w:numPr>
          <w:ilvl w:val="0"/>
          <w:numId w:val="12"/>
        </w:numPr>
        <w:tabs>
          <w:tab w:val="left" w:pos="1738"/>
        </w:tabs>
        <w:spacing w:before="74"/>
        <w:ind w:left="1738" w:hanging="270"/>
        <w:rPr>
          <w:sz w:val="23"/>
        </w:rPr>
      </w:pPr>
      <w:r>
        <w:rPr>
          <w:color w:val="221F1F"/>
          <w:sz w:val="23"/>
        </w:rPr>
        <w:t>Asignación</w:t>
      </w:r>
      <w:r>
        <w:rPr>
          <w:color w:val="221F1F"/>
          <w:spacing w:val="-3"/>
          <w:sz w:val="23"/>
        </w:rPr>
        <w:t xml:space="preserve"> </w:t>
      </w:r>
      <w:r>
        <w:rPr>
          <w:color w:val="221F1F"/>
          <w:sz w:val="23"/>
        </w:rPr>
        <w:t>de</w:t>
      </w:r>
      <w:r>
        <w:rPr>
          <w:color w:val="221F1F"/>
          <w:spacing w:val="-3"/>
          <w:sz w:val="23"/>
        </w:rPr>
        <w:t xml:space="preserve"> </w:t>
      </w:r>
      <w:r>
        <w:rPr>
          <w:color w:val="221F1F"/>
          <w:sz w:val="23"/>
        </w:rPr>
        <w:t>beneficios</w:t>
      </w:r>
      <w:r>
        <w:rPr>
          <w:color w:val="221F1F"/>
          <w:spacing w:val="-5"/>
          <w:sz w:val="23"/>
        </w:rPr>
        <w:t xml:space="preserve"> </w:t>
      </w:r>
      <w:r>
        <w:rPr>
          <w:color w:val="221F1F"/>
          <w:sz w:val="23"/>
        </w:rPr>
        <w:t>del</w:t>
      </w:r>
      <w:r>
        <w:rPr>
          <w:color w:val="221F1F"/>
          <w:spacing w:val="-3"/>
          <w:sz w:val="23"/>
        </w:rPr>
        <w:t xml:space="preserve"> </w:t>
      </w:r>
      <w:r>
        <w:rPr>
          <w:color w:val="221F1F"/>
          <w:sz w:val="23"/>
        </w:rPr>
        <w:t>sobreviviente</w:t>
      </w:r>
      <w:r>
        <w:rPr>
          <w:color w:val="221F1F"/>
          <w:spacing w:val="-3"/>
          <w:sz w:val="23"/>
        </w:rPr>
        <w:t xml:space="preserve"> </w:t>
      </w:r>
      <w:r>
        <w:rPr>
          <w:color w:val="221F1F"/>
          <w:sz w:val="23"/>
        </w:rPr>
        <w:t>(lo</w:t>
      </w:r>
      <w:r>
        <w:rPr>
          <w:color w:val="221F1F"/>
          <w:spacing w:val="-3"/>
          <w:sz w:val="23"/>
        </w:rPr>
        <w:t xml:space="preserve"> </w:t>
      </w:r>
      <w:r>
        <w:rPr>
          <w:color w:val="221F1F"/>
          <w:sz w:val="23"/>
        </w:rPr>
        <w:t>que</w:t>
      </w:r>
      <w:r>
        <w:rPr>
          <w:color w:val="221F1F"/>
          <w:spacing w:val="-3"/>
          <w:sz w:val="23"/>
        </w:rPr>
        <w:t xml:space="preserve"> </w:t>
      </w:r>
      <w:r>
        <w:rPr>
          <w:color w:val="221F1F"/>
          <w:sz w:val="23"/>
        </w:rPr>
        <w:t>incluye</w:t>
      </w:r>
      <w:r>
        <w:rPr>
          <w:color w:val="221F1F"/>
          <w:spacing w:val="-3"/>
          <w:sz w:val="23"/>
        </w:rPr>
        <w:t xml:space="preserve"> </w:t>
      </w:r>
      <w:r>
        <w:rPr>
          <w:color w:val="221F1F"/>
          <w:sz w:val="23"/>
        </w:rPr>
        <w:t>QJSA</w:t>
      </w:r>
      <w:r>
        <w:rPr>
          <w:color w:val="221F1F"/>
          <w:spacing w:val="-5"/>
          <w:sz w:val="23"/>
        </w:rPr>
        <w:t xml:space="preserve"> </w:t>
      </w:r>
      <w:r>
        <w:rPr>
          <w:color w:val="221F1F"/>
          <w:sz w:val="23"/>
        </w:rPr>
        <w:t>y</w:t>
      </w:r>
      <w:r>
        <w:rPr>
          <w:color w:val="221F1F"/>
          <w:spacing w:val="-2"/>
          <w:sz w:val="23"/>
        </w:rPr>
        <w:t xml:space="preserve"> QPSA)</w:t>
      </w:r>
    </w:p>
    <w:p w:rsidR="00B36699" w:rsidP="00B36699" w14:paraId="198C06C6" w14:textId="77777777">
      <w:pPr>
        <w:pStyle w:val="ListParagraph"/>
        <w:numPr>
          <w:ilvl w:val="0"/>
          <w:numId w:val="12"/>
        </w:numPr>
        <w:tabs>
          <w:tab w:val="left" w:pos="1738"/>
          <w:tab w:val="left" w:pos="1740"/>
        </w:tabs>
        <w:spacing w:before="74" w:line="249" w:lineRule="auto"/>
        <w:ind w:right="1564"/>
        <w:rPr>
          <w:sz w:val="23"/>
        </w:rPr>
      </w:pPr>
      <w:r>
        <w:rPr>
          <w:color w:val="221F1F"/>
          <w:sz w:val="23"/>
        </w:rPr>
        <w:t>Beneficios</w:t>
      </w:r>
      <w:r>
        <w:rPr>
          <w:color w:val="221F1F"/>
          <w:spacing w:val="-3"/>
          <w:sz w:val="23"/>
        </w:rPr>
        <w:t xml:space="preserve"> </w:t>
      </w:r>
      <w:r>
        <w:rPr>
          <w:color w:val="221F1F"/>
          <w:sz w:val="23"/>
        </w:rPr>
        <w:t>del</w:t>
      </w:r>
      <w:r>
        <w:rPr>
          <w:color w:val="221F1F"/>
          <w:spacing w:val="-3"/>
          <w:sz w:val="23"/>
        </w:rPr>
        <w:t xml:space="preserve"> </w:t>
      </w:r>
      <w:r>
        <w:rPr>
          <w:color w:val="221F1F"/>
          <w:sz w:val="23"/>
        </w:rPr>
        <w:t>cónyuge</w:t>
      </w:r>
      <w:r>
        <w:rPr>
          <w:color w:val="221F1F"/>
          <w:spacing w:val="-5"/>
          <w:sz w:val="23"/>
        </w:rPr>
        <w:t xml:space="preserve"> </w:t>
      </w:r>
      <w:r>
        <w:rPr>
          <w:color w:val="221F1F"/>
          <w:sz w:val="23"/>
        </w:rPr>
        <w:t>sobreviviente</w:t>
      </w:r>
      <w:r>
        <w:rPr>
          <w:color w:val="221F1F"/>
          <w:spacing w:val="-5"/>
          <w:sz w:val="23"/>
        </w:rPr>
        <w:t xml:space="preserve"> </w:t>
      </w:r>
      <w:r>
        <w:rPr>
          <w:color w:val="221F1F"/>
          <w:sz w:val="23"/>
        </w:rPr>
        <w:t>gratuitos</w:t>
      </w:r>
      <w:r>
        <w:rPr>
          <w:color w:val="221F1F"/>
          <w:spacing w:val="-3"/>
          <w:sz w:val="23"/>
        </w:rPr>
        <w:t xml:space="preserve"> </w:t>
      </w:r>
      <w:r>
        <w:rPr>
          <w:color w:val="221F1F"/>
          <w:sz w:val="23"/>
        </w:rPr>
        <w:t>(vea</w:t>
      </w:r>
      <w:r>
        <w:rPr>
          <w:color w:val="221F1F"/>
          <w:spacing w:val="-5"/>
          <w:sz w:val="23"/>
        </w:rPr>
        <w:t xml:space="preserve"> </w:t>
      </w:r>
      <w:r>
        <w:rPr>
          <w:color w:val="221F1F"/>
          <w:sz w:val="23"/>
        </w:rPr>
        <w:t>la</w:t>
      </w:r>
      <w:r>
        <w:rPr>
          <w:color w:val="221F1F"/>
          <w:spacing w:val="-5"/>
          <w:sz w:val="23"/>
        </w:rPr>
        <w:t xml:space="preserve"> </w:t>
      </w:r>
      <w:r>
        <w:rPr>
          <w:color w:val="221F1F"/>
          <w:sz w:val="23"/>
        </w:rPr>
        <w:t>explicación</w:t>
      </w:r>
      <w:r>
        <w:rPr>
          <w:color w:val="221F1F"/>
          <w:spacing w:val="-3"/>
          <w:sz w:val="23"/>
        </w:rPr>
        <w:t xml:space="preserve"> </w:t>
      </w:r>
      <w:r>
        <w:rPr>
          <w:color w:val="221F1F"/>
          <w:sz w:val="23"/>
        </w:rPr>
        <w:t>en</w:t>
      </w:r>
      <w:r>
        <w:rPr>
          <w:color w:val="221F1F"/>
          <w:spacing w:val="-3"/>
          <w:sz w:val="23"/>
        </w:rPr>
        <w:t xml:space="preserve"> </w:t>
      </w:r>
      <w:r>
        <w:rPr>
          <w:color w:val="221F1F"/>
          <w:sz w:val="23"/>
        </w:rPr>
        <w:t>las</w:t>
      </w:r>
      <w:r>
        <w:rPr>
          <w:color w:val="221F1F"/>
          <w:spacing w:val="-3"/>
          <w:sz w:val="23"/>
        </w:rPr>
        <w:t xml:space="preserve"> </w:t>
      </w:r>
      <w:r>
        <w:rPr>
          <w:color w:val="221F1F"/>
          <w:sz w:val="23"/>
        </w:rPr>
        <w:t>Instrucciones para una QDRO modelo de PBGC, Sección 10, que anteceden)</w:t>
      </w:r>
    </w:p>
    <w:p w:rsidR="00B36699" w:rsidRPr="00B36699" w:rsidP="00B36699" w14:paraId="1A22483E" w14:textId="77777777">
      <w:pPr>
        <w:tabs>
          <w:tab w:val="left" w:pos="1738"/>
          <w:tab w:val="left" w:pos="1740"/>
        </w:tabs>
        <w:spacing w:before="77" w:line="252" w:lineRule="auto"/>
        <w:ind w:right="1343"/>
        <w:rPr>
          <w:sz w:val="23"/>
        </w:rPr>
      </w:pPr>
    </w:p>
    <w:p w:rsidR="00B36699" w:rsidP="00B36699" w14:paraId="67938D87" w14:textId="77777777">
      <w:pPr>
        <w:pStyle w:val="BodyText"/>
        <w:ind w:left="1198"/>
        <w:rPr>
          <w:rFonts w:ascii="Arial" w:hAnsi="Arial"/>
        </w:rPr>
      </w:pPr>
      <w:r>
        <w:rPr>
          <w:rFonts w:ascii="Arial Unicode MS" w:hAnsi="Arial Unicode MS"/>
          <w:color w:val="A3B0D2"/>
        </w:rPr>
        <w:t>✔</w:t>
      </w:r>
      <w:r>
        <w:rPr>
          <w:rFonts w:ascii="Arial Unicode MS" w:hAnsi="Arial Unicode MS"/>
          <w:color w:val="A3B0D2"/>
          <w:spacing w:val="-2"/>
        </w:rPr>
        <w:t xml:space="preserve"> </w:t>
      </w:r>
      <w:r>
        <w:rPr>
          <w:rFonts w:ascii="Arial" w:hAnsi="Arial"/>
          <w:color w:val="31609E"/>
        </w:rPr>
        <w:t>¿La</w:t>
      </w:r>
      <w:r>
        <w:rPr>
          <w:rFonts w:ascii="Arial" w:hAnsi="Arial"/>
          <w:color w:val="31609E"/>
          <w:spacing w:val="-2"/>
        </w:rPr>
        <w:t xml:space="preserve"> </w:t>
      </w:r>
      <w:r>
        <w:rPr>
          <w:rFonts w:ascii="Arial" w:hAnsi="Arial"/>
          <w:color w:val="31609E"/>
        </w:rPr>
        <w:t>orden</w:t>
      </w:r>
      <w:r>
        <w:rPr>
          <w:rFonts w:ascii="Arial" w:hAnsi="Arial"/>
          <w:color w:val="31609E"/>
          <w:spacing w:val="-3"/>
        </w:rPr>
        <w:t xml:space="preserve"> </w:t>
      </w:r>
      <w:r>
        <w:rPr>
          <w:rFonts w:ascii="Arial" w:hAnsi="Arial"/>
          <w:color w:val="31609E"/>
        </w:rPr>
        <w:t>cumple</w:t>
      </w:r>
      <w:r>
        <w:rPr>
          <w:rFonts w:ascii="Arial" w:hAnsi="Arial"/>
          <w:color w:val="31609E"/>
          <w:spacing w:val="-2"/>
        </w:rPr>
        <w:t xml:space="preserve"> </w:t>
      </w:r>
      <w:r>
        <w:rPr>
          <w:rFonts w:ascii="Arial" w:hAnsi="Arial"/>
          <w:color w:val="31609E"/>
        </w:rPr>
        <w:t>con</w:t>
      </w:r>
      <w:r>
        <w:rPr>
          <w:rFonts w:ascii="Arial" w:hAnsi="Arial"/>
          <w:color w:val="31609E"/>
          <w:spacing w:val="-2"/>
        </w:rPr>
        <w:t xml:space="preserve"> </w:t>
      </w:r>
      <w:r>
        <w:rPr>
          <w:rFonts w:ascii="Arial" w:hAnsi="Arial"/>
          <w:color w:val="31609E"/>
        </w:rPr>
        <w:t>otros</w:t>
      </w:r>
      <w:r>
        <w:rPr>
          <w:rFonts w:ascii="Arial" w:hAnsi="Arial"/>
          <w:color w:val="31609E"/>
          <w:spacing w:val="-2"/>
        </w:rPr>
        <w:t xml:space="preserve"> requisitos?</w:t>
      </w:r>
    </w:p>
    <w:p w:rsidR="004C408C" w:rsidRPr="00B36699" w:rsidP="00B36699" w14:paraId="0F209F21" w14:textId="73D8F944">
      <w:pPr>
        <w:pStyle w:val="ListParagraph"/>
        <w:numPr>
          <w:ilvl w:val="0"/>
          <w:numId w:val="12"/>
        </w:numPr>
        <w:tabs>
          <w:tab w:val="left" w:pos="1737"/>
          <w:tab w:val="left" w:pos="1739"/>
        </w:tabs>
        <w:spacing w:before="61" w:line="252" w:lineRule="auto"/>
        <w:ind w:left="1739" w:right="1229"/>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pague</w:t>
      </w:r>
      <w:r>
        <w:rPr>
          <w:color w:val="221F1F"/>
          <w:spacing w:val="-2"/>
          <w:sz w:val="23"/>
        </w:rPr>
        <w:t xml:space="preserve"> </w:t>
      </w:r>
      <w:r>
        <w:rPr>
          <w:color w:val="221F1F"/>
          <w:sz w:val="23"/>
        </w:rPr>
        <w:t>beneficios</w:t>
      </w:r>
      <w:r>
        <w:rPr>
          <w:color w:val="221F1F"/>
          <w:spacing w:val="-4"/>
          <w:sz w:val="23"/>
        </w:rPr>
        <w:t xml:space="preserve"> </w:t>
      </w:r>
      <w:r>
        <w:rPr>
          <w:color w:val="221F1F"/>
          <w:sz w:val="23"/>
        </w:rPr>
        <w:t>que</w:t>
      </w:r>
      <w:r>
        <w:rPr>
          <w:color w:val="221F1F"/>
          <w:spacing w:val="-3"/>
          <w:sz w:val="23"/>
        </w:rPr>
        <w:t xml:space="preserve"> </w:t>
      </w:r>
      <w:r>
        <w:rPr>
          <w:color w:val="221F1F"/>
          <w:sz w:val="23"/>
        </w:rPr>
        <w:t>tengan</w:t>
      </w:r>
      <w:r>
        <w:rPr>
          <w:color w:val="221F1F"/>
          <w:spacing w:val="-2"/>
          <w:sz w:val="23"/>
        </w:rPr>
        <w:t xml:space="preserve"> </w:t>
      </w:r>
      <w:r>
        <w:rPr>
          <w:color w:val="221F1F"/>
          <w:sz w:val="23"/>
        </w:rPr>
        <w:t>un</w:t>
      </w:r>
      <w:r>
        <w:rPr>
          <w:color w:val="221F1F"/>
          <w:spacing w:val="-4"/>
          <w:sz w:val="23"/>
        </w:rPr>
        <w:t xml:space="preserve"> </w:t>
      </w:r>
      <w:r>
        <w:rPr>
          <w:color w:val="221F1F"/>
          <w:sz w:val="23"/>
        </w:rPr>
        <w:t>valor</w:t>
      </w:r>
      <w:r>
        <w:rPr>
          <w:color w:val="221F1F"/>
          <w:spacing w:val="-3"/>
          <w:sz w:val="23"/>
        </w:rPr>
        <w:t xml:space="preserve"> </w:t>
      </w:r>
      <w:r>
        <w:rPr>
          <w:color w:val="221F1F"/>
          <w:sz w:val="23"/>
        </w:rPr>
        <w:t>mayor al valor de los beneficios a los cuales el Participante hubiera tenido derecho de otra manera por parte de PBGC?</w:t>
      </w:r>
    </w:p>
    <w:p w:rsidR="004C408C" w14:paraId="0F209F27" w14:textId="77777777">
      <w:pPr>
        <w:pStyle w:val="BodyText"/>
        <w:spacing w:before="52"/>
      </w:pPr>
    </w:p>
    <w:p w:rsidR="004C408C" w:rsidP="00A122C5" w14:paraId="0F209F2E" w14:textId="6EC1AF47">
      <w:pPr>
        <w:pStyle w:val="BodyText"/>
        <w:spacing w:line="192" w:lineRule="auto"/>
        <w:ind w:left="1469" w:right="1421" w:hanging="272"/>
      </w:pPr>
    </w:p>
    <w:p w:rsidR="004C408C" w14:paraId="0F209F2F" w14:textId="77777777">
      <w:pPr>
        <w:spacing w:line="252" w:lineRule="auto"/>
        <w:rPr>
          <w:sz w:val="23"/>
        </w:rPr>
        <w:sectPr>
          <w:pgSz w:w="12240" w:h="15840"/>
          <w:pgMar w:top="1240" w:right="720" w:bottom="820" w:left="600" w:header="910" w:footer="635" w:gutter="0"/>
          <w:cols w:space="720"/>
        </w:sectPr>
      </w:pPr>
    </w:p>
    <w:p w:rsidR="00655136" w14:paraId="228FA6B7" w14:textId="77777777">
      <w:pPr>
        <w:pStyle w:val="BodyText"/>
      </w:pPr>
    </w:p>
    <w:p w:rsidR="006A5750" w:rsidP="006A5750" w14:paraId="1415278B" w14:textId="77777777">
      <w:pPr>
        <w:pStyle w:val="BodyText"/>
        <w:spacing w:before="54"/>
      </w:pPr>
    </w:p>
    <w:p w:rsidR="004C408C" w14:paraId="0F209F33" w14:textId="26096639">
      <w:pPr>
        <w:pStyle w:val="ListParagraph"/>
        <w:numPr>
          <w:ilvl w:val="0"/>
          <w:numId w:val="12"/>
        </w:numPr>
        <w:tabs>
          <w:tab w:val="left" w:pos="1796"/>
        </w:tabs>
        <w:ind w:left="1796" w:hanging="328"/>
        <w:rPr>
          <w:sz w:val="23"/>
        </w:rPr>
      </w:pPr>
      <w:r>
        <w:rPr>
          <w:color w:val="221F1F"/>
          <w:sz w:val="23"/>
        </w:rPr>
        <w:t>¿Está</w:t>
      </w:r>
      <w:r>
        <w:rPr>
          <w:color w:val="221F1F"/>
          <w:spacing w:val="-5"/>
          <w:sz w:val="23"/>
        </w:rPr>
        <w:t xml:space="preserve"> </w:t>
      </w:r>
      <w:r>
        <w:rPr>
          <w:color w:val="221F1F"/>
          <w:sz w:val="23"/>
        </w:rPr>
        <w:t>claro</w:t>
      </w:r>
      <w:r>
        <w:rPr>
          <w:color w:val="221F1F"/>
          <w:spacing w:val="-3"/>
          <w:sz w:val="23"/>
        </w:rPr>
        <w:t xml:space="preserve"> </w:t>
      </w:r>
      <w:r>
        <w:rPr>
          <w:color w:val="221F1F"/>
          <w:sz w:val="23"/>
        </w:rPr>
        <w:t>que</w:t>
      </w:r>
      <w:r>
        <w:rPr>
          <w:color w:val="221F1F"/>
          <w:spacing w:val="-2"/>
          <w:sz w:val="23"/>
        </w:rPr>
        <w:t xml:space="preserve"> </w:t>
      </w:r>
      <w:r>
        <w:rPr>
          <w:color w:val="221F1F"/>
          <w:sz w:val="23"/>
        </w:rPr>
        <w:t>la</w:t>
      </w:r>
      <w:r>
        <w:rPr>
          <w:color w:val="221F1F"/>
          <w:spacing w:val="-3"/>
          <w:sz w:val="23"/>
        </w:rPr>
        <w:t xml:space="preserve"> </w:t>
      </w:r>
      <w:r>
        <w:rPr>
          <w:color w:val="221F1F"/>
          <w:sz w:val="23"/>
        </w:rPr>
        <w:t>orden</w:t>
      </w:r>
      <w:r>
        <w:rPr>
          <w:color w:val="221F1F"/>
          <w:spacing w:val="-2"/>
          <w:sz w:val="23"/>
        </w:rPr>
        <w:t xml:space="preserve"> </w:t>
      </w:r>
      <w:r>
        <w:rPr>
          <w:color w:val="221F1F"/>
          <w:sz w:val="23"/>
        </w:rPr>
        <w:t>no</w:t>
      </w:r>
      <w:r>
        <w:rPr>
          <w:color w:val="221F1F"/>
          <w:spacing w:val="-3"/>
          <w:sz w:val="23"/>
        </w:rPr>
        <w:t xml:space="preserve"> </w:t>
      </w:r>
      <w:r>
        <w:rPr>
          <w:color w:val="221F1F"/>
          <w:sz w:val="23"/>
        </w:rPr>
        <w:t>exige</w:t>
      </w:r>
      <w:r>
        <w:rPr>
          <w:color w:val="221F1F"/>
          <w:spacing w:val="-3"/>
          <w:sz w:val="23"/>
        </w:rPr>
        <w:t xml:space="preserve"> </w:t>
      </w:r>
      <w:r>
        <w:rPr>
          <w:color w:val="221F1F"/>
          <w:sz w:val="23"/>
        </w:rPr>
        <w:t>que</w:t>
      </w:r>
      <w:r>
        <w:rPr>
          <w:color w:val="221F1F"/>
          <w:spacing w:val="-2"/>
          <w:sz w:val="23"/>
        </w:rPr>
        <w:t xml:space="preserve"> </w:t>
      </w:r>
      <w:r>
        <w:rPr>
          <w:color w:val="221F1F"/>
          <w:sz w:val="23"/>
        </w:rPr>
        <w:t>PBGC</w:t>
      </w:r>
      <w:r>
        <w:rPr>
          <w:color w:val="221F1F"/>
          <w:spacing w:val="-3"/>
          <w:sz w:val="23"/>
        </w:rPr>
        <w:t xml:space="preserve"> </w:t>
      </w:r>
      <w:r>
        <w:rPr>
          <w:color w:val="221F1F"/>
          <w:sz w:val="23"/>
        </w:rPr>
        <w:t>pague</w:t>
      </w:r>
      <w:r>
        <w:rPr>
          <w:color w:val="221F1F"/>
          <w:spacing w:val="-2"/>
          <w:sz w:val="23"/>
        </w:rPr>
        <w:t xml:space="preserve"> </w:t>
      </w:r>
      <w:r>
        <w:rPr>
          <w:color w:val="221F1F"/>
          <w:sz w:val="23"/>
        </w:rPr>
        <w:t>ningún</w:t>
      </w:r>
      <w:r>
        <w:rPr>
          <w:color w:val="221F1F"/>
          <w:spacing w:val="-3"/>
          <w:sz w:val="23"/>
        </w:rPr>
        <w:t xml:space="preserve"> </w:t>
      </w:r>
      <w:r>
        <w:rPr>
          <w:color w:val="221F1F"/>
          <w:sz w:val="23"/>
        </w:rPr>
        <w:t>tipo</w:t>
      </w:r>
      <w:r>
        <w:rPr>
          <w:color w:val="221F1F"/>
          <w:spacing w:val="-3"/>
          <w:sz w:val="23"/>
        </w:rPr>
        <w:t xml:space="preserve"> </w:t>
      </w:r>
      <w:r>
        <w:rPr>
          <w:color w:val="221F1F"/>
          <w:sz w:val="23"/>
        </w:rPr>
        <w:t>o</w:t>
      </w:r>
      <w:r>
        <w:rPr>
          <w:color w:val="221F1F"/>
          <w:spacing w:val="-2"/>
          <w:sz w:val="23"/>
        </w:rPr>
        <w:t xml:space="preserve"> </w:t>
      </w:r>
      <w:r>
        <w:rPr>
          <w:color w:val="221F1F"/>
          <w:sz w:val="23"/>
        </w:rPr>
        <w:t>forma</w:t>
      </w:r>
      <w:r>
        <w:rPr>
          <w:color w:val="221F1F"/>
          <w:spacing w:val="-3"/>
          <w:sz w:val="23"/>
        </w:rPr>
        <w:t xml:space="preserve"> </w:t>
      </w:r>
      <w:r>
        <w:rPr>
          <w:color w:val="221F1F"/>
          <w:sz w:val="23"/>
        </w:rPr>
        <w:t>de</w:t>
      </w:r>
      <w:r>
        <w:rPr>
          <w:color w:val="221F1F"/>
          <w:spacing w:val="-2"/>
          <w:sz w:val="23"/>
        </w:rPr>
        <w:t xml:space="preserve"> beneficio</w:t>
      </w:r>
      <w:r w:rsidR="00B36699">
        <w:rPr>
          <w:color w:val="221F1F"/>
          <w:spacing w:val="-2"/>
          <w:sz w:val="23"/>
        </w:rPr>
        <w:t xml:space="preserve"> o</w:t>
      </w:r>
    </w:p>
    <w:p w:rsidR="004C408C" w14:paraId="0F209F34" w14:textId="673AC7CA">
      <w:pPr>
        <w:pStyle w:val="BodyText"/>
        <w:spacing w:before="13" w:line="256" w:lineRule="auto"/>
        <w:ind w:left="1739" w:right="1140"/>
      </w:pPr>
      <w:r>
        <w:rPr>
          <w:color w:val="221F1F"/>
        </w:rPr>
        <w:t>proporcione</w:t>
      </w:r>
      <w:r>
        <w:rPr>
          <w:color w:val="221F1F"/>
          <w:spacing w:val="-3"/>
        </w:rPr>
        <w:t xml:space="preserve"> </w:t>
      </w:r>
      <w:r>
        <w:rPr>
          <w:color w:val="221F1F"/>
        </w:rPr>
        <w:t>ninguna</w:t>
      </w:r>
      <w:r>
        <w:rPr>
          <w:color w:val="221F1F"/>
          <w:spacing w:val="-5"/>
        </w:rPr>
        <w:t xml:space="preserve"> </w:t>
      </w:r>
      <w:r>
        <w:rPr>
          <w:color w:val="221F1F"/>
        </w:rPr>
        <w:t>opción,</w:t>
      </w:r>
      <w:r>
        <w:rPr>
          <w:color w:val="221F1F"/>
          <w:spacing w:val="-3"/>
        </w:rPr>
        <w:t xml:space="preserve"> </w:t>
      </w:r>
      <w:r>
        <w:rPr>
          <w:color w:val="221F1F"/>
        </w:rPr>
        <w:t>que</w:t>
      </w:r>
      <w:r>
        <w:rPr>
          <w:color w:val="221F1F"/>
          <w:spacing w:val="-4"/>
        </w:rPr>
        <w:t xml:space="preserve"> </w:t>
      </w:r>
      <w:r>
        <w:rPr>
          <w:color w:val="221F1F"/>
        </w:rPr>
        <w:t>PBGC</w:t>
      </w:r>
      <w:r>
        <w:rPr>
          <w:color w:val="221F1F"/>
          <w:spacing w:val="-3"/>
        </w:rPr>
        <w:t xml:space="preserve"> </w:t>
      </w:r>
      <w:r>
        <w:rPr>
          <w:color w:val="221F1F"/>
        </w:rPr>
        <w:t>o</w:t>
      </w:r>
      <w:r>
        <w:rPr>
          <w:color w:val="221F1F"/>
          <w:spacing w:val="-3"/>
        </w:rPr>
        <w:t xml:space="preserve"> </w:t>
      </w:r>
      <w:r>
        <w:rPr>
          <w:color w:val="221F1F"/>
        </w:rPr>
        <w:t>el</w:t>
      </w:r>
      <w:r>
        <w:rPr>
          <w:color w:val="221F1F"/>
          <w:spacing w:val="-3"/>
        </w:rPr>
        <w:t xml:space="preserve"> </w:t>
      </w:r>
      <w:r>
        <w:rPr>
          <w:color w:val="221F1F"/>
        </w:rPr>
        <w:t>plan</w:t>
      </w:r>
      <w:r>
        <w:rPr>
          <w:color w:val="221F1F"/>
          <w:spacing w:val="-5"/>
        </w:rPr>
        <w:t xml:space="preserve"> </w:t>
      </w:r>
      <w:r>
        <w:rPr>
          <w:color w:val="221F1F"/>
        </w:rPr>
        <w:t>no</w:t>
      </w:r>
      <w:r>
        <w:rPr>
          <w:color w:val="221F1F"/>
          <w:spacing w:val="-3"/>
        </w:rPr>
        <w:t xml:space="preserve"> </w:t>
      </w:r>
      <w:r>
        <w:rPr>
          <w:color w:val="221F1F"/>
        </w:rPr>
        <w:t>hubieran</w:t>
      </w:r>
      <w:r>
        <w:rPr>
          <w:color w:val="221F1F"/>
          <w:spacing w:val="-4"/>
        </w:rPr>
        <w:t xml:space="preserve"> </w:t>
      </w:r>
      <w:r>
        <w:rPr>
          <w:color w:val="221F1F"/>
        </w:rPr>
        <w:t>pagado</w:t>
      </w:r>
      <w:r>
        <w:rPr>
          <w:color w:val="221F1F"/>
          <w:spacing w:val="-3"/>
        </w:rPr>
        <w:t xml:space="preserve"> </w:t>
      </w:r>
      <w:r>
        <w:rPr>
          <w:color w:val="221F1F"/>
        </w:rPr>
        <w:t>o</w:t>
      </w:r>
      <w:r>
        <w:rPr>
          <w:color w:val="221F1F"/>
          <w:spacing w:val="-5"/>
        </w:rPr>
        <w:t xml:space="preserve"> </w:t>
      </w:r>
      <w:r>
        <w:rPr>
          <w:color w:val="221F1F"/>
        </w:rPr>
        <w:t>proporcionado a los Participantes y Beneficiarios alternativos de otra manera?</w:t>
      </w:r>
    </w:p>
    <w:p w:rsidR="004C408C" w14:paraId="0F209F35" w14:textId="77777777">
      <w:pPr>
        <w:pStyle w:val="ListParagraph"/>
        <w:numPr>
          <w:ilvl w:val="0"/>
          <w:numId w:val="12"/>
        </w:numPr>
        <w:tabs>
          <w:tab w:val="left" w:pos="1737"/>
          <w:tab w:val="left" w:pos="1739"/>
        </w:tabs>
        <w:spacing w:before="95" w:line="252" w:lineRule="auto"/>
        <w:ind w:left="1739" w:right="1110"/>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pague</w:t>
      </w:r>
      <w:r>
        <w:rPr>
          <w:color w:val="221F1F"/>
          <w:spacing w:val="-2"/>
          <w:sz w:val="23"/>
        </w:rPr>
        <w:t xml:space="preserve"> </w:t>
      </w:r>
      <w:r>
        <w:rPr>
          <w:color w:val="221F1F"/>
          <w:sz w:val="23"/>
        </w:rPr>
        <w:t>beneficios</w:t>
      </w:r>
      <w:r>
        <w:rPr>
          <w:color w:val="221F1F"/>
          <w:spacing w:val="-4"/>
          <w:sz w:val="23"/>
        </w:rPr>
        <w:t xml:space="preserve"> </w:t>
      </w:r>
      <w:r>
        <w:rPr>
          <w:color w:val="221F1F"/>
          <w:sz w:val="23"/>
        </w:rPr>
        <w:t>a</w:t>
      </w:r>
      <w:r>
        <w:rPr>
          <w:color w:val="221F1F"/>
          <w:spacing w:val="-2"/>
          <w:sz w:val="23"/>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cuando estos beneficios deben pagarse a otro Beneficiario alternativo de acuerdo con una QDRO previa?</w:t>
      </w:r>
    </w:p>
    <w:p w:rsidR="004C408C" w14:paraId="0F209F36" w14:textId="77777777">
      <w:pPr>
        <w:pStyle w:val="ListParagraph"/>
        <w:numPr>
          <w:ilvl w:val="0"/>
          <w:numId w:val="12"/>
        </w:numPr>
        <w:tabs>
          <w:tab w:val="left" w:pos="1737"/>
          <w:tab w:val="left" w:pos="1739"/>
        </w:tabs>
        <w:spacing w:before="98" w:line="249" w:lineRule="auto"/>
        <w:ind w:left="1739" w:right="1111"/>
        <w:rPr>
          <w:sz w:val="23"/>
        </w:rPr>
      </w:pPr>
      <w:r>
        <w:rPr>
          <w:color w:val="221F1F"/>
          <w:sz w:val="23"/>
        </w:rPr>
        <w:t>¿Está</w:t>
      </w:r>
      <w:r>
        <w:rPr>
          <w:color w:val="221F1F"/>
          <w:spacing w:val="-3"/>
          <w:sz w:val="23"/>
        </w:rPr>
        <w:t xml:space="preserve"> </w:t>
      </w:r>
      <w:r>
        <w:rPr>
          <w:color w:val="221F1F"/>
          <w:sz w:val="23"/>
        </w:rPr>
        <w:t>claro</w:t>
      </w:r>
      <w:r>
        <w:rPr>
          <w:color w:val="221F1F"/>
          <w:spacing w:val="-4"/>
          <w:sz w:val="23"/>
        </w:rPr>
        <w:t xml:space="preserve"> </w:t>
      </w:r>
      <w:r>
        <w:rPr>
          <w:color w:val="221F1F"/>
          <w:sz w:val="23"/>
        </w:rPr>
        <w:t>que</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r>
        <w:rPr>
          <w:color w:val="221F1F"/>
          <w:spacing w:val="-3"/>
          <w:sz w:val="23"/>
        </w:rPr>
        <w:t xml:space="preserve"> </w:t>
      </w:r>
      <w:r>
        <w:rPr>
          <w:color w:val="221F1F"/>
          <w:sz w:val="23"/>
        </w:rPr>
        <w:t>no</w:t>
      </w:r>
      <w:r>
        <w:rPr>
          <w:color w:val="221F1F"/>
          <w:spacing w:val="-3"/>
          <w:sz w:val="23"/>
        </w:rPr>
        <w:t xml:space="preserve"> </w:t>
      </w:r>
      <w:r>
        <w:rPr>
          <w:color w:val="221F1F"/>
          <w:sz w:val="23"/>
        </w:rPr>
        <w:t>exige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3"/>
          <w:sz w:val="23"/>
        </w:rPr>
        <w:t xml:space="preserve"> </w:t>
      </w:r>
      <w:r>
        <w:rPr>
          <w:color w:val="221F1F"/>
          <w:sz w:val="23"/>
        </w:rPr>
        <w:t>pague</w:t>
      </w:r>
      <w:r>
        <w:rPr>
          <w:color w:val="221F1F"/>
          <w:spacing w:val="-3"/>
          <w:sz w:val="23"/>
        </w:rPr>
        <w:t xml:space="preserve"> </w:t>
      </w:r>
      <w:r>
        <w:rPr>
          <w:color w:val="221F1F"/>
          <w:sz w:val="23"/>
        </w:rPr>
        <w:t>beneficios</w:t>
      </w:r>
      <w:r>
        <w:rPr>
          <w:color w:val="221F1F"/>
          <w:spacing w:val="-4"/>
          <w:sz w:val="23"/>
        </w:rPr>
        <w:t xml:space="preserve"> </w:t>
      </w:r>
      <w:r>
        <w:rPr>
          <w:color w:val="221F1F"/>
          <w:sz w:val="23"/>
        </w:rPr>
        <w:t>a</w:t>
      </w:r>
      <w:r>
        <w:rPr>
          <w:color w:val="221F1F"/>
          <w:spacing w:val="-3"/>
          <w:sz w:val="23"/>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en una cantidad o forma que no esté permitida por la Ley ERISA o el Código?</w:t>
      </w:r>
    </w:p>
    <w:p w:rsidR="004C408C" w14:paraId="0F209F37" w14:textId="77777777">
      <w:pPr>
        <w:pStyle w:val="ListParagraph"/>
        <w:numPr>
          <w:ilvl w:val="0"/>
          <w:numId w:val="12"/>
        </w:numPr>
        <w:tabs>
          <w:tab w:val="left" w:pos="1737"/>
          <w:tab w:val="left" w:pos="1739"/>
        </w:tabs>
        <w:spacing w:before="102" w:line="249" w:lineRule="auto"/>
        <w:ind w:left="1739" w:right="1110"/>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pague</w:t>
      </w:r>
      <w:r>
        <w:rPr>
          <w:color w:val="221F1F"/>
          <w:spacing w:val="-2"/>
          <w:sz w:val="23"/>
        </w:rPr>
        <w:t xml:space="preserve"> </w:t>
      </w:r>
      <w:r>
        <w:rPr>
          <w:color w:val="221F1F"/>
          <w:sz w:val="23"/>
        </w:rPr>
        <w:t>beneficios</w:t>
      </w:r>
      <w:r>
        <w:rPr>
          <w:color w:val="221F1F"/>
          <w:spacing w:val="-4"/>
          <w:sz w:val="23"/>
        </w:rPr>
        <w:t xml:space="preserve"> </w:t>
      </w:r>
      <w:r>
        <w:rPr>
          <w:color w:val="221F1F"/>
          <w:sz w:val="23"/>
        </w:rPr>
        <w:t>a</w:t>
      </w:r>
      <w:r>
        <w:rPr>
          <w:color w:val="221F1F"/>
          <w:spacing w:val="-2"/>
          <w:sz w:val="23"/>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por ningún periodo antes de que PBGC reciba la orden?</w:t>
      </w:r>
    </w:p>
    <w:p w:rsidR="004C408C" w14:paraId="0F209F38" w14:textId="77777777">
      <w:pPr>
        <w:pStyle w:val="ListParagraph"/>
        <w:numPr>
          <w:ilvl w:val="0"/>
          <w:numId w:val="12"/>
        </w:numPr>
        <w:tabs>
          <w:tab w:val="left" w:pos="1737"/>
          <w:tab w:val="left" w:pos="1739"/>
        </w:tabs>
        <w:spacing w:before="101" w:line="247" w:lineRule="auto"/>
        <w:ind w:left="1739" w:right="1320"/>
        <w:rPr>
          <w:sz w:val="23"/>
        </w:rPr>
      </w:pPr>
      <w:r>
        <w:rPr>
          <w:color w:val="221F1F"/>
          <w:sz w:val="23"/>
        </w:rPr>
        <w:t>¿Está</w:t>
      </w:r>
      <w:r>
        <w:rPr>
          <w:color w:val="221F1F"/>
          <w:spacing w:val="-3"/>
          <w:sz w:val="23"/>
        </w:rPr>
        <w:t xml:space="preserve"> </w:t>
      </w:r>
      <w:r>
        <w:rPr>
          <w:color w:val="221F1F"/>
          <w:sz w:val="23"/>
        </w:rPr>
        <w:t>claro</w:t>
      </w:r>
      <w:r>
        <w:rPr>
          <w:color w:val="221F1F"/>
          <w:spacing w:val="-5"/>
          <w:sz w:val="23"/>
        </w:rPr>
        <w:t xml:space="preserve"> </w:t>
      </w:r>
      <w:r>
        <w:rPr>
          <w:color w:val="221F1F"/>
          <w:sz w:val="23"/>
        </w:rPr>
        <w:t>que</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r>
        <w:rPr>
          <w:color w:val="221F1F"/>
          <w:spacing w:val="-3"/>
          <w:sz w:val="23"/>
        </w:rPr>
        <w:t xml:space="preserve"> </w:t>
      </w:r>
      <w:r>
        <w:rPr>
          <w:color w:val="221F1F"/>
          <w:sz w:val="23"/>
        </w:rPr>
        <w:t>no</w:t>
      </w:r>
      <w:r>
        <w:rPr>
          <w:color w:val="221F1F"/>
          <w:spacing w:val="-3"/>
          <w:sz w:val="23"/>
        </w:rPr>
        <w:t xml:space="preserve"> </w:t>
      </w:r>
      <w:r>
        <w:rPr>
          <w:color w:val="221F1F"/>
          <w:sz w:val="23"/>
        </w:rPr>
        <w:t>exige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3"/>
          <w:sz w:val="23"/>
        </w:rPr>
        <w:t xml:space="preserve"> </w:t>
      </w:r>
      <w:r>
        <w:rPr>
          <w:color w:val="221F1F"/>
          <w:sz w:val="23"/>
        </w:rPr>
        <w:t>pague</w:t>
      </w:r>
      <w:r>
        <w:rPr>
          <w:color w:val="221F1F"/>
          <w:spacing w:val="-3"/>
          <w:sz w:val="23"/>
        </w:rPr>
        <w:t xml:space="preserve"> </w:t>
      </w:r>
      <w:r>
        <w:rPr>
          <w:color w:val="221F1F"/>
          <w:sz w:val="23"/>
        </w:rPr>
        <w:t>beneficios</w:t>
      </w:r>
      <w:r>
        <w:rPr>
          <w:color w:val="221F1F"/>
          <w:spacing w:val="-5"/>
          <w:sz w:val="23"/>
        </w:rPr>
        <w:t xml:space="preserve"> </w:t>
      </w:r>
      <w:r>
        <w:rPr>
          <w:color w:val="221F1F"/>
          <w:sz w:val="23"/>
        </w:rPr>
        <w:t>como</w:t>
      </w:r>
      <w:r>
        <w:rPr>
          <w:color w:val="221F1F"/>
          <w:spacing w:val="-3"/>
          <w:sz w:val="23"/>
        </w:rPr>
        <w:t xml:space="preserve"> </w:t>
      </w:r>
      <w:r>
        <w:rPr>
          <w:color w:val="221F1F"/>
          <w:sz w:val="23"/>
        </w:rPr>
        <w:t>un</w:t>
      </w:r>
      <w:r>
        <w:rPr>
          <w:color w:val="221F1F"/>
          <w:spacing w:val="-3"/>
          <w:sz w:val="23"/>
        </w:rPr>
        <w:t xml:space="preserve"> </w:t>
      </w:r>
      <w:r>
        <w:rPr>
          <w:color w:val="221F1F"/>
          <w:sz w:val="23"/>
        </w:rPr>
        <w:t>interés</w:t>
      </w:r>
      <w:r>
        <w:rPr>
          <w:color w:val="221F1F"/>
          <w:spacing w:val="-3"/>
          <w:sz w:val="23"/>
        </w:rPr>
        <w:t xml:space="preserve"> </w:t>
      </w:r>
      <w:r>
        <w:rPr>
          <w:color w:val="221F1F"/>
          <w:sz w:val="23"/>
        </w:rPr>
        <w:t>separado a un Beneficiario alternativo si el Participante está recibiendo pagos de beneficios?</w:t>
      </w:r>
    </w:p>
    <w:p w:rsidR="004C408C" w14:paraId="0F209F39" w14:textId="77777777">
      <w:pPr>
        <w:pStyle w:val="ListParagraph"/>
        <w:numPr>
          <w:ilvl w:val="0"/>
          <w:numId w:val="12"/>
        </w:numPr>
        <w:tabs>
          <w:tab w:val="left" w:pos="1737"/>
          <w:tab w:val="left" w:pos="1739"/>
        </w:tabs>
        <w:spacing w:before="107" w:line="247" w:lineRule="auto"/>
        <w:ind w:left="1739" w:right="1061"/>
        <w:rPr>
          <w:sz w:val="23"/>
        </w:rPr>
      </w:pPr>
      <w:r>
        <w:rPr>
          <w:color w:val="221F1F"/>
          <w:sz w:val="23"/>
        </w:rPr>
        <w:t>¿Está</w:t>
      </w:r>
      <w:r>
        <w:rPr>
          <w:color w:val="221F1F"/>
          <w:spacing w:val="-2"/>
          <w:sz w:val="23"/>
        </w:rPr>
        <w:t xml:space="preserve"> </w:t>
      </w:r>
      <w:r>
        <w:rPr>
          <w:color w:val="221F1F"/>
          <w:sz w:val="23"/>
        </w:rPr>
        <w:t>claro</w:t>
      </w:r>
      <w:r>
        <w:rPr>
          <w:color w:val="221F1F"/>
          <w:spacing w:val="-4"/>
          <w:sz w:val="23"/>
        </w:rPr>
        <w:t xml:space="preserve"> </w:t>
      </w:r>
      <w:r>
        <w:rPr>
          <w:color w:val="221F1F"/>
          <w:sz w:val="23"/>
        </w:rPr>
        <w:t>que</w:t>
      </w:r>
      <w:r>
        <w:rPr>
          <w:color w:val="221F1F"/>
          <w:spacing w:val="-2"/>
          <w:sz w:val="23"/>
        </w:rPr>
        <w:t xml:space="preserve"> </w:t>
      </w:r>
      <w:r>
        <w:rPr>
          <w:color w:val="221F1F"/>
          <w:sz w:val="23"/>
        </w:rPr>
        <w:t>la</w:t>
      </w:r>
      <w:r>
        <w:rPr>
          <w:color w:val="221F1F"/>
          <w:spacing w:val="-2"/>
          <w:sz w:val="23"/>
        </w:rPr>
        <w:t xml:space="preserve"> </w:t>
      </w:r>
      <w:r>
        <w:rPr>
          <w:color w:val="221F1F"/>
          <w:sz w:val="23"/>
        </w:rPr>
        <w:t>orden</w:t>
      </w:r>
      <w:r>
        <w:rPr>
          <w:color w:val="221F1F"/>
          <w:spacing w:val="-2"/>
          <w:sz w:val="23"/>
        </w:rPr>
        <w:t xml:space="preserve"> </w:t>
      </w:r>
      <w:r>
        <w:rPr>
          <w:color w:val="221F1F"/>
          <w:sz w:val="23"/>
        </w:rPr>
        <w:t>no</w:t>
      </w:r>
      <w:r>
        <w:rPr>
          <w:color w:val="221F1F"/>
          <w:spacing w:val="-2"/>
          <w:sz w:val="23"/>
        </w:rPr>
        <w:t xml:space="preserve"> </w:t>
      </w:r>
      <w:r>
        <w:rPr>
          <w:color w:val="221F1F"/>
          <w:sz w:val="23"/>
        </w:rPr>
        <w:t>exige</w:t>
      </w:r>
      <w:r>
        <w:rPr>
          <w:color w:val="221F1F"/>
          <w:spacing w:val="-2"/>
          <w:sz w:val="23"/>
        </w:rPr>
        <w:t xml:space="preserve"> </w:t>
      </w:r>
      <w:r>
        <w:rPr>
          <w:color w:val="221F1F"/>
          <w:sz w:val="23"/>
        </w:rPr>
        <w:t>que</w:t>
      </w:r>
      <w:r>
        <w:rPr>
          <w:color w:val="221F1F"/>
          <w:spacing w:val="-2"/>
          <w:sz w:val="23"/>
        </w:rPr>
        <w:t xml:space="preserve"> </w:t>
      </w:r>
      <w:r>
        <w:rPr>
          <w:color w:val="221F1F"/>
          <w:sz w:val="23"/>
        </w:rPr>
        <w:t>PBGC</w:t>
      </w:r>
      <w:r>
        <w:rPr>
          <w:color w:val="221F1F"/>
          <w:spacing w:val="-2"/>
          <w:sz w:val="23"/>
        </w:rPr>
        <w:t xml:space="preserve"> </w:t>
      </w:r>
      <w:r>
        <w:rPr>
          <w:color w:val="221F1F"/>
          <w:sz w:val="23"/>
        </w:rPr>
        <w:t>cambie</w:t>
      </w:r>
      <w:r>
        <w:rPr>
          <w:color w:val="221F1F"/>
          <w:spacing w:val="-3"/>
          <w:sz w:val="23"/>
        </w:rPr>
        <w:t xml:space="preserve"> </w:t>
      </w:r>
      <w:r>
        <w:rPr>
          <w:color w:val="221F1F"/>
          <w:sz w:val="23"/>
        </w:rPr>
        <w:t>la</w:t>
      </w:r>
      <w:r>
        <w:rPr>
          <w:color w:val="221F1F"/>
          <w:spacing w:val="-2"/>
          <w:sz w:val="23"/>
        </w:rPr>
        <w:t xml:space="preserve"> </w:t>
      </w:r>
      <w:r>
        <w:rPr>
          <w:color w:val="221F1F"/>
          <w:sz w:val="23"/>
        </w:rPr>
        <w:t>forma</w:t>
      </w:r>
      <w:r>
        <w:rPr>
          <w:color w:val="221F1F"/>
          <w:spacing w:val="-2"/>
          <w:sz w:val="23"/>
        </w:rPr>
        <w:t xml:space="preserve"> </w:t>
      </w:r>
      <w:r>
        <w:rPr>
          <w:color w:val="221F1F"/>
          <w:sz w:val="23"/>
        </w:rPr>
        <w:t>de</w:t>
      </w:r>
      <w:r>
        <w:rPr>
          <w:color w:val="221F1F"/>
          <w:spacing w:val="-2"/>
          <w:sz w:val="23"/>
        </w:rPr>
        <w:t xml:space="preserve"> </w:t>
      </w:r>
      <w:r>
        <w:rPr>
          <w:color w:val="221F1F"/>
          <w:sz w:val="23"/>
        </w:rPr>
        <w:t>beneficio</w:t>
      </w:r>
      <w:r>
        <w:rPr>
          <w:color w:val="221F1F"/>
          <w:spacing w:val="-2"/>
          <w:sz w:val="23"/>
        </w:rPr>
        <w:t xml:space="preserve"> </w:t>
      </w:r>
      <w:r>
        <w:rPr>
          <w:color w:val="221F1F"/>
          <w:sz w:val="23"/>
        </w:rPr>
        <w:t>si</w:t>
      </w:r>
      <w:r>
        <w:rPr>
          <w:color w:val="221F1F"/>
          <w:spacing w:val="-2"/>
          <w:sz w:val="23"/>
        </w:rPr>
        <w:t xml:space="preserve"> </w:t>
      </w:r>
      <w:r>
        <w:rPr>
          <w:color w:val="221F1F"/>
          <w:sz w:val="23"/>
        </w:rPr>
        <w:t>el</w:t>
      </w:r>
      <w:r>
        <w:rPr>
          <w:color w:val="221F1F"/>
          <w:spacing w:val="-4"/>
          <w:sz w:val="23"/>
        </w:rPr>
        <w:t xml:space="preserve"> </w:t>
      </w:r>
      <w:r>
        <w:rPr>
          <w:color w:val="221F1F"/>
          <w:sz w:val="23"/>
        </w:rPr>
        <w:t>Participante ya está recibiendo los pagos de beneficios?</w:t>
      </w:r>
    </w:p>
    <w:p w:rsidR="004C408C" w14:paraId="0F209F3A" w14:textId="77777777">
      <w:pPr>
        <w:spacing w:line="247" w:lineRule="auto"/>
        <w:rPr>
          <w:sz w:val="23"/>
        </w:rPr>
        <w:sectPr>
          <w:pgSz w:w="12240" w:h="15840"/>
          <w:pgMar w:top="1240" w:right="720" w:bottom="820" w:left="600" w:header="905" w:footer="635" w:gutter="0"/>
          <w:cols w:space="720"/>
        </w:sectPr>
      </w:pPr>
    </w:p>
    <w:p w:rsidR="004C408C" w14:paraId="0F209F3B" w14:textId="77777777">
      <w:pPr>
        <w:pStyle w:val="BodyText"/>
        <w:rPr>
          <w:sz w:val="28"/>
        </w:rPr>
      </w:pPr>
    </w:p>
    <w:p w:rsidR="004C408C" w14:paraId="0F209F3C" w14:textId="77777777">
      <w:pPr>
        <w:pStyle w:val="BodyText"/>
        <w:spacing w:before="237"/>
        <w:rPr>
          <w:sz w:val="28"/>
        </w:rPr>
      </w:pPr>
    </w:p>
    <w:p w:rsidR="004C408C" w14:paraId="0F209F3D" w14:textId="77777777">
      <w:pPr>
        <w:pStyle w:val="Heading1"/>
      </w:pPr>
      <w:bookmarkStart w:id="15" w:name="Apéndice_A:_Planes_de_pensión_de_benefic"/>
      <w:bookmarkStart w:id="16" w:name="_bookmark7"/>
      <w:bookmarkEnd w:id="15"/>
      <w:bookmarkEnd w:id="16"/>
      <w:r>
        <w:rPr>
          <w:color w:val="496CA7"/>
        </w:rPr>
        <w:t>Apéndice</w:t>
      </w:r>
      <w:r>
        <w:rPr>
          <w:color w:val="496CA7"/>
          <w:spacing w:val="-10"/>
        </w:rPr>
        <w:t xml:space="preserve"> </w:t>
      </w:r>
      <w:r>
        <w:rPr>
          <w:color w:val="496CA7"/>
        </w:rPr>
        <w:t>A:</w:t>
      </w:r>
      <w:r>
        <w:rPr>
          <w:color w:val="496CA7"/>
          <w:spacing w:val="-10"/>
        </w:rPr>
        <w:t xml:space="preserve"> </w:t>
      </w:r>
      <w:r>
        <w:rPr>
          <w:color w:val="496CA7"/>
        </w:rPr>
        <w:t>Planes</w:t>
      </w:r>
      <w:r>
        <w:rPr>
          <w:color w:val="496CA7"/>
          <w:spacing w:val="-10"/>
        </w:rPr>
        <w:t xml:space="preserve"> </w:t>
      </w:r>
      <w:r>
        <w:rPr>
          <w:color w:val="496CA7"/>
        </w:rPr>
        <w:t>de</w:t>
      </w:r>
      <w:r>
        <w:rPr>
          <w:color w:val="496CA7"/>
          <w:spacing w:val="-10"/>
        </w:rPr>
        <w:t xml:space="preserve"> </w:t>
      </w:r>
      <w:r>
        <w:rPr>
          <w:color w:val="496CA7"/>
        </w:rPr>
        <w:t>pensión</w:t>
      </w:r>
      <w:r>
        <w:rPr>
          <w:color w:val="496CA7"/>
          <w:spacing w:val="-10"/>
        </w:rPr>
        <w:t xml:space="preserve"> </w:t>
      </w:r>
      <w:r>
        <w:rPr>
          <w:color w:val="496CA7"/>
        </w:rPr>
        <w:t>de</w:t>
      </w:r>
      <w:r>
        <w:rPr>
          <w:color w:val="496CA7"/>
          <w:spacing w:val="-10"/>
        </w:rPr>
        <w:t xml:space="preserve"> </w:t>
      </w:r>
      <w:r>
        <w:rPr>
          <w:color w:val="496CA7"/>
        </w:rPr>
        <w:t>beneficios</w:t>
      </w:r>
      <w:r>
        <w:rPr>
          <w:color w:val="496CA7"/>
          <w:spacing w:val="-10"/>
        </w:rPr>
        <w:t xml:space="preserve"> </w:t>
      </w:r>
      <w:r>
        <w:rPr>
          <w:color w:val="496CA7"/>
          <w:spacing w:val="-2"/>
        </w:rPr>
        <w:t>definidos</w:t>
      </w:r>
    </w:p>
    <w:p w:rsidR="004C408C" w14:paraId="0F209F3E" w14:textId="77777777">
      <w:pPr>
        <w:tabs>
          <w:tab w:val="left" w:pos="9854"/>
        </w:tabs>
        <w:spacing w:before="38"/>
        <w:ind w:left="1199"/>
        <w:rPr>
          <w:rFonts w:ascii="Arial"/>
          <w:b/>
          <w:sz w:val="28"/>
        </w:rPr>
      </w:pPr>
      <w:r>
        <w:rPr>
          <w:rFonts w:ascii="Arial"/>
          <w:b/>
          <w:color w:val="496CA7"/>
          <w:sz w:val="28"/>
          <w:u w:val="single" w:color="496CA7"/>
        </w:rPr>
        <w:t>y</w:t>
      </w:r>
      <w:r>
        <w:rPr>
          <w:rFonts w:ascii="Arial"/>
          <w:b/>
          <w:color w:val="496CA7"/>
          <w:spacing w:val="-8"/>
          <w:sz w:val="28"/>
          <w:u w:val="single" w:color="496CA7"/>
        </w:rPr>
        <w:t xml:space="preserve"> </w:t>
      </w:r>
      <w:r>
        <w:rPr>
          <w:rFonts w:ascii="Arial"/>
          <w:b/>
          <w:color w:val="496CA7"/>
          <w:sz w:val="28"/>
          <w:u w:val="single" w:color="496CA7"/>
        </w:rPr>
        <w:t>Reglas</w:t>
      </w:r>
      <w:r>
        <w:rPr>
          <w:rFonts w:ascii="Arial"/>
          <w:b/>
          <w:color w:val="496CA7"/>
          <w:spacing w:val="-7"/>
          <w:sz w:val="28"/>
          <w:u w:val="single" w:color="496CA7"/>
        </w:rPr>
        <w:t xml:space="preserve"> </w:t>
      </w:r>
      <w:r>
        <w:rPr>
          <w:rFonts w:ascii="Arial"/>
          <w:b/>
          <w:color w:val="496CA7"/>
          <w:sz w:val="28"/>
          <w:u w:val="single" w:color="496CA7"/>
        </w:rPr>
        <w:t>de</w:t>
      </w:r>
      <w:r>
        <w:rPr>
          <w:rFonts w:ascii="Arial"/>
          <w:b/>
          <w:color w:val="496CA7"/>
          <w:spacing w:val="-8"/>
          <w:sz w:val="28"/>
          <w:u w:val="single" w:color="496CA7"/>
        </w:rPr>
        <w:t xml:space="preserve"> </w:t>
      </w:r>
      <w:r>
        <w:rPr>
          <w:rFonts w:ascii="Arial"/>
          <w:b/>
          <w:color w:val="496CA7"/>
          <w:sz w:val="28"/>
          <w:u w:val="single" w:color="496CA7"/>
        </w:rPr>
        <w:t>beneficios</w:t>
      </w:r>
      <w:r>
        <w:rPr>
          <w:rFonts w:ascii="Arial"/>
          <w:b/>
          <w:color w:val="496CA7"/>
          <w:spacing w:val="-7"/>
          <w:sz w:val="28"/>
          <w:u w:val="single" w:color="496CA7"/>
        </w:rPr>
        <w:t xml:space="preserve"> </w:t>
      </w:r>
      <w:r>
        <w:rPr>
          <w:rFonts w:ascii="Arial"/>
          <w:b/>
          <w:color w:val="496CA7"/>
          <w:sz w:val="28"/>
          <w:u w:val="single" w:color="496CA7"/>
        </w:rPr>
        <w:t>de</w:t>
      </w:r>
      <w:r>
        <w:rPr>
          <w:rFonts w:ascii="Arial"/>
          <w:b/>
          <w:color w:val="496CA7"/>
          <w:spacing w:val="-9"/>
          <w:sz w:val="28"/>
          <w:u w:val="single" w:color="496CA7"/>
        </w:rPr>
        <w:t xml:space="preserve"> </w:t>
      </w:r>
      <w:r>
        <w:rPr>
          <w:rFonts w:ascii="Arial"/>
          <w:b/>
          <w:color w:val="496CA7"/>
          <w:spacing w:val="-4"/>
          <w:sz w:val="28"/>
          <w:u w:val="single" w:color="496CA7"/>
        </w:rPr>
        <w:t>PBGC</w:t>
      </w:r>
      <w:r>
        <w:rPr>
          <w:rFonts w:ascii="Arial"/>
          <w:b/>
          <w:color w:val="496CA7"/>
          <w:sz w:val="28"/>
          <w:u w:val="single" w:color="496CA7"/>
        </w:rPr>
        <w:tab/>
      </w:r>
    </w:p>
    <w:p w:rsidR="004C408C" w14:paraId="0F209F3F" w14:textId="77777777">
      <w:pPr>
        <w:pStyle w:val="BodyText"/>
        <w:spacing w:before="280"/>
        <w:rPr>
          <w:rFonts w:ascii="Arial"/>
          <w:b/>
          <w:sz w:val="28"/>
        </w:rPr>
      </w:pPr>
    </w:p>
    <w:p w:rsidR="004C408C" w14:paraId="0F209F40" w14:textId="77777777">
      <w:pPr>
        <w:ind w:left="1200"/>
        <w:rPr>
          <w:rFonts w:ascii="Arial" w:hAnsi="Arial"/>
          <w:b/>
          <w:sz w:val="21"/>
        </w:rPr>
      </w:pPr>
      <w:r>
        <w:rPr>
          <w:rFonts w:ascii="Arial" w:hAnsi="Arial"/>
          <w:b/>
          <w:color w:val="3D67A1"/>
          <w:sz w:val="21"/>
        </w:rPr>
        <w:t>PLANES</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PENSI</w:t>
      </w:r>
      <w:r>
        <w:rPr>
          <w:b/>
          <w:color w:val="3D67A1"/>
          <w:sz w:val="21"/>
        </w:rPr>
        <w:t>Ó</w:t>
      </w:r>
      <w:r>
        <w:rPr>
          <w:rFonts w:ascii="Arial" w:hAnsi="Arial"/>
          <w:b/>
          <w:color w:val="3D67A1"/>
          <w:sz w:val="21"/>
        </w:rPr>
        <w:t>N</w:t>
      </w:r>
      <w:r>
        <w:rPr>
          <w:rFonts w:ascii="Arial" w:hAnsi="Arial"/>
          <w:b/>
          <w:color w:val="3D67A1"/>
          <w:spacing w:val="-5"/>
          <w:sz w:val="21"/>
        </w:rPr>
        <w:t xml:space="preserve"> </w:t>
      </w:r>
      <w:r>
        <w:rPr>
          <w:rFonts w:ascii="Arial" w:hAnsi="Arial"/>
          <w:b/>
          <w:color w:val="3D67A1"/>
          <w:spacing w:val="-2"/>
          <w:sz w:val="21"/>
        </w:rPr>
        <w:t>DEFINIDOS</w:t>
      </w:r>
    </w:p>
    <w:p w:rsidR="004C408C" w14:paraId="0F209F41" w14:textId="77777777">
      <w:pPr>
        <w:pStyle w:val="BodyText"/>
        <w:spacing w:before="76"/>
        <w:rPr>
          <w:rFonts w:ascii="Arial"/>
          <w:b/>
          <w:sz w:val="21"/>
        </w:rPr>
      </w:pPr>
    </w:p>
    <w:p w:rsidR="004C408C" w14:paraId="0F209F42" w14:textId="2F255B40">
      <w:pPr>
        <w:pStyle w:val="BodyText"/>
        <w:ind w:left="1200"/>
      </w:pPr>
      <w:r>
        <w:rPr>
          <w:color w:val="221F1F"/>
        </w:rPr>
        <w:t>Hay</w:t>
      </w:r>
      <w:r>
        <w:rPr>
          <w:color w:val="221F1F"/>
          <w:spacing w:val="-5"/>
        </w:rPr>
        <w:t xml:space="preserve"> </w:t>
      </w:r>
      <w:r>
        <w:rPr>
          <w:color w:val="221F1F"/>
        </w:rPr>
        <w:t>dos</w:t>
      </w:r>
      <w:r>
        <w:rPr>
          <w:color w:val="221F1F"/>
          <w:spacing w:val="-2"/>
        </w:rPr>
        <w:t xml:space="preserve"> </w:t>
      </w:r>
      <w:r>
        <w:rPr>
          <w:color w:val="221F1F"/>
        </w:rPr>
        <w:t>tipos</w:t>
      </w:r>
      <w:r>
        <w:rPr>
          <w:color w:val="221F1F"/>
          <w:spacing w:val="-3"/>
        </w:rPr>
        <w:t xml:space="preserve"> </w:t>
      </w:r>
      <w:r>
        <w:rPr>
          <w:color w:val="221F1F"/>
        </w:rPr>
        <w:t>básicos</w:t>
      </w:r>
      <w:r>
        <w:rPr>
          <w:color w:val="221F1F"/>
          <w:spacing w:val="-2"/>
        </w:rPr>
        <w:t xml:space="preserve"> </w:t>
      </w:r>
      <w:r>
        <w:rPr>
          <w:color w:val="221F1F"/>
        </w:rPr>
        <w:t>de</w:t>
      </w:r>
      <w:r>
        <w:rPr>
          <w:color w:val="221F1F"/>
          <w:spacing w:val="-4"/>
        </w:rPr>
        <w:t xml:space="preserve"> </w:t>
      </w:r>
      <w:r>
        <w:rPr>
          <w:color w:val="221F1F"/>
        </w:rPr>
        <w:t>planes</w:t>
      </w:r>
      <w:r>
        <w:rPr>
          <w:color w:val="221F1F"/>
          <w:spacing w:val="-2"/>
        </w:rPr>
        <w:t xml:space="preserve"> </w:t>
      </w:r>
      <w:r>
        <w:rPr>
          <w:color w:val="221F1F"/>
        </w:rPr>
        <w:t>de</w:t>
      </w:r>
      <w:r>
        <w:rPr>
          <w:color w:val="221F1F"/>
          <w:spacing w:val="-3"/>
        </w:rPr>
        <w:t xml:space="preserve"> </w:t>
      </w:r>
      <w:r w:rsidR="00792C3F">
        <w:rPr>
          <w:color w:val="221F1F"/>
        </w:rPr>
        <w:t>pensión</w:t>
      </w:r>
      <w:r>
        <w:rPr>
          <w:color w:val="221F1F"/>
        </w:rPr>
        <w:t>:</w:t>
      </w:r>
      <w:r>
        <w:rPr>
          <w:color w:val="221F1F"/>
          <w:spacing w:val="-3"/>
        </w:rPr>
        <w:t xml:space="preserve"> </w:t>
      </w:r>
      <w:r>
        <w:rPr>
          <w:color w:val="221F1F"/>
        </w:rPr>
        <w:t>planes</w:t>
      </w:r>
      <w:r>
        <w:rPr>
          <w:color w:val="221F1F"/>
          <w:spacing w:val="-4"/>
        </w:rPr>
        <w:t xml:space="preserve"> </w:t>
      </w:r>
      <w:r>
        <w:rPr>
          <w:color w:val="221F1F"/>
        </w:rPr>
        <w:t>de</w:t>
      </w:r>
      <w:r>
        <w:rPr>
          <w:color w:val="221F1F"/>
          <w:spacing w:val="-2"/>
        </w:rPr>
        <w:t xml:space="preserve"> </w:t>
      </w:r>
      <w:r>
        <w:rPr>
          <w:color w:val="221F1F"/>
        </w:rPr>
        <w:t>beneficio</w:t>
      </w:r>
      <w:r>
        <w:rPr>
          <w:color w:val="221F1F"/>
          <w:spacing w:val="-5"/>
        </w:rPr>
        <w:t xml:space="preserve"> </w:t>
      </w:r>
      <w:r>
        <w:rPr>
          <w:color w:val="221F1F"/>
        </w:rPr>
        <w:t>definido</w:t>
      </w:r>
      <w:r>
        <w:rPr>
          <w:color w:val="221F1F"/>
          <w:spacing w:val="-4"/>
        </w:rPr>
        <w:t xml:space="preserve"> </w:t>
      </w:r>
      <w:r>
        <w:rPr>
          <w:color w:val="221F1F"/>
        </w:rPr>
        <w:t>y</w:t>
      </w:r>
      <w:r>
        <w:rPr>
          <w:color w:val="221F1F"/>
          <w:spacing w:val="-2"/>
        </w:rPr>
        <w:t xml:space="preserve"> planes</w:t>
      </w:r>
      <w:r w:rsidR="00F91ADB">
        <w:rPr>
          <w:color w:val="221F1F"/>
          <w:spacing w:val="-2"/>
        </w:rPr>
        <w:t xml:space="preserve"> de</w:t>
      </w:r>
    </w:p>
    <w:p w:rsidR="004C408C" w:rsidP="00F91ADB" w14:paraId="0F209F43" w14:textId="166FA4A9">
      <w:pPr>
        <w:pStyle w:val="BodyText"/>
        <w:spacing w:before="21" w:line="259" w:lineRule="auto"/>
        <w:ind w:left="1200" w:right="1470"/>
      </w:pPr>
      <w:r>
        <w:rPr>
          <w:color w:val="221F1F"/>
        </w:rPr>
        <w:t>contribución</w:t>
      </w:r>
      <w:r>
        <w:rPr>
          <w:color w:val="221F1F"/>
          <w:spacing w:val="-4"/>
        </w:rPr>
        <w:t xml:space="preserve"> </w:t>
      </w:r>
      <w:r>
        <w:rPr>
          <w:color w:val="221F1F"/>
        </w:rPr>
        <w:t>definida.</w:t>
      </w:r>
      <w:r>
        <w:rPr>
          <w:color w:val="221F1F"/>
          <w:spacing w:val="-6"/>
        </w:rPr>
        <w:t xml:space="preserve"> </w:t>
      </w:r>
      <w:r>
        <w:rPr>
          <w:color w:val="221F1F"/>
        </w:rPr>
        <w:t>PBGC</w:t>
      </w:r>
      <w:r>
        <w:rPr>
          <w:color w:val="221F1F"/>
          <w:spacing w:val="-4"/>
        </w:rPr>
        <w:t xml:space="preserve"> </w:t>
      </w:r>
      <w:r>
        <w:rPr>
          <w:color w:val="221F1F"/>
        </w:rPr>
        <w:t>asegura</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4"/>
        </w:rPr>
        <w:t xml:space="preserve"> </w:t>
      </w:r>
      <w:r>
        <w:rPr>
          <w:color w:val="221F1F"/>
        </w:rPr>
        <w:t>de</w:t>
      </w:r>
      <w:r>
        <w:rPr>
          <w:color w:val="221F1F"/>
          <w:spacing w:val="-4"/>
        </w:rPr>
        <w:t xml:space="preserve"> </w:t>
      </w:r>
      <w:r>
        <w:rPr>
          <w:color w:val="221F1F"/>
        </w:rPr>
        <w:t>trabajadores,</w:t>
      </w:r>
      <w:r>
        <w:rPr>
          <w:color w:val="221F1F"/>
          <w:spacing w:val="-4"/>
        </w:rPr>
        <w:t xml:space="preserve"> </w:t>
      </w:r>
      <w:r>
        <w:rPr>
          <w:color w:val="221F1F"/>
        </w:rPr>
        <w:t>jubilados</w:t>
      </w:r>
      <w:r>
        <w:rPr>
          <w:color w:val="221F1F"/>
          <w:spacing w:val="-4"/>
        </w:rPr>
        <w:t xml:space="preserve"> </w:t>
      </w:r>
      <w:r>
        <w:rPr>
          <w:color w:val="221F1F"/>
        </w:rPr>
        <w:t>y</w:t>
      </w:r>
      <w:r>
        <w:rPr>
          <w:color w:val="221F1F"/>
          <w:spacing w:val="-4"/>
        </w:rPr>
        <w:t xml:space="preserve"> </w:t>
      </w:r>
      <w:r>
        <w:rPr>
          <w:color w:val="221F1F"/>
        </w:rPr>
        <w:t>beneficiarios que participan en la mayoría de los planes de beneficios definidos del sector privado. PBGC</w:t>
      </w:r>
    </w:p>
    <w:p w:rsidR="004C408C" w14:paraId="0F209F44" w14:textId="77777777">
      <w:pPr>
        <w:pStyle w:val="BodyText"/>
        <w:spacing w:line="258" w:lineRule="exact"/>
        <w:ind w:left="1200"/>
      </w:pPr>
      <w:r>
        <w:rPr>
          <w:color w:val="221F1F"/>
        </w:rPr>
        <w:t>no</w:t>
      </w:r>
      <w:r>
        <w:rPr>
          <w:color w:val="221F1F"/>
          <w:spacing w:val="-6"/>
        </w:rPr>
        <w:t xml:space="preserve"> </w:t>
      </w:r>
      <w:r>
        <w:rPr>
          <w:color w:val="221F1F"/>
        </w:rPr>
        <w:t>asegura</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4"/>
        </w:rPr>
        <w:t xml:space="preserve"> </w:t>
      </w:r>
      <w:r>
        <w:rPr>
          <w:color w:val="221F1F"/>
        </w:rPr>
        <w:t>contribución</w:t>
      </w:r>
      <w:r>
        <w:rPr>
          <w:color w:val="221F1F"/>
          <w:spacing w:val="-3"/>
        </w:rPr>
        <w:t xml:space="preserve"> </w:t>
      </w:r>
      <w:r>
        <w:rPr>
          <w:color w:val="221F1F"/>
        </w:rPr>
        <w:t>definida,</w:t>
      </w:r>
      <w:r>
        <w:rPr>
          <w:color w:val="221F1F"/>
          <w:spacing w:val="-3"/>
        </w:rPr>
        <w:t xml:space="preserve"> </w:t>
      </w:r>
      <w:r>
        <w:rPr>
          <w:color w:val="221F1F"/>
        </w:rPr>
        <w:t>tales</w:t>
      </w:r>
      <w:r>
        <w:rPr>
          <w:color w:val="221F1F"/>
          <w:spacing w:val="-3"/>
        </w:rPr>
        <w:t xml:space="preserve"> </w:t>
      </w:r>
      <w:r>
        <w:rPr>
          <w:color w:val="221F1F"/>
        </w:rPr>
        <w:t>como</w:t>
      </w:r>
      <w:r>
        <w:rPr>
          <w:color w:val="221F1F"/>
          <w:spacing w:val="-3"/>
        </w:rPr>
        <w:t xml:space="preserve"> </w:t>
      </w:r>
      <w:r>
        <w:rPr>
          <w:color w:val="221F1F"/>
        </w:rPr>
        <w:t>los</w:t>
      </w:r>
      <w:r>
        <w:rPr>
          <w:color w:val="221F1F"/>
          <w:spacing w:val="-4"/>
        </w:rPr>
        <w:t xml:space="preserve"> </w:t>
      </w:r>
      <w:r>
        <w:rPr>
          <w:color w:val="221F1F"/>
        </w:rPr>
        <w:t>planes</w:t>
      </w:r>
      <w:r>
        <w:rPr>
          <w:color w:val="221F1F"/>
          <w:spacing w:val="-3"/>
        </w:rPr>
        <w:t xml:space="preserve"> </w:t>
      </w:r>
      <w:r>
        <w:rPr>
          <w:color w:val="221F1F"/>
          <w:spacing w:val="-2"/>
        </w:rPr>
        <w:t>401(k).</w:t>
      </w:r>
    </w:p>
    <w:p w:rsidR="004C408C" w14:paraId="0F209F45" w14:textId="2A554CD5">
      <w:pPr>
        <w:spacing w:before="246"/>
        <w:ind w:left="1200"/>
        <w:rPr>
          <w:sz w:val="23"/>
        </w:rPr>
      </w:pPr>
      <w:r>
        <w:rPr>
          <w:b/>
          <w:color w:val="221F1F"/>
          <w:sz w:val="23"/>
        </w:rPr>
        <w:t>Un</w:t>
      </w:r>
      <w:r>
        <w:rPr>
          <w:b/>
          <w:color w:val="221F1F"/>
          <w:spacing w:val="-5"/>
          <w:sz w:val="23"/>
        </w:rPr>
        <w:t xml:space="preserve"> </w:t>
      </w:r>
      <w:r>
        <w:rPr>
          <w:b/>
          <w:color w:val="221F1F"/>
          <w:sz w:val="23"/>
        </w:rPr>
        <w:t>plan</w:t>
      </w:r>
      <w:r>
        <w:rPr>
          <w:b/>
          <w:color w:val="221F1F"/>
          <w:spacing w:val="-3"/>
          <w:sz w:val="23"/>
        </w:rPr>
        <w:t xml:space="preserve"> </w:t>
      </w:r>
      <w:r>
        <w:rPr>
          <w:b/>
          <w:color w:val="221F1F"/>
          <w:sz w:val="23"/>
        </w:rPr>
        <w:t>de</w:t>
      </w:r>
      <w:r>
        <w:rPr>
          <w:b/>
          <w:color w:val="221F1F"/>
          <w:spacing w:val="-5"/>
          <w:sz w:val="23"/>
        </w:rPr>
        <w:t xml:space="preserve"> </w:t>
      </w:r>
      <w:r>
        <w:rPr>
          <w:b/>
          <w:color w:val="221F1F"/>
          <w:sz w:val="23"/>
        </w:rPr>
        <w:t>beneficios</w:t>
      </w:r>
      <w:r>
        <w:rPr>
          <w:b/>
          <w:color w:val="221F1F"/>
          <w:spacing w:val="-4"/>
          <w:sz w:val="23"/>
        </w:rPr>
        <w:t xml:space="preserve"> </w:t>
      </w:r>
      <w:r>
        <w:rPr>
          <w:b/>
          <w:color w:val="221F1F"/>
          <w:sz w:val="23"/>
        </w:rPr>
        <w:t>definidos</w:t>
      </w:r>
      <w:r>
        <w:rPr>
          <w:b/>
          <w:color w:val="221F1F"/>
          <w:spacing w:val="-3"/>
          <w:sz w:val="23"/>
        </w:rPr>
        <w:t xml:space="preserve"> </w:t>
      </w:r>
      <w:r>
        <w:rPr>
          <w:b/>
          <w:color w:val="221F1F"/>
          <w:sz w:val="23"/>
        </w:rPr>
        <w:t>promete</w:t>
      </w:r>
      <w:r>
        <w:rPr>
          <w:b/>
          <w:color w:val="221F1F"/>
          <w:spacing w:val="-3"/>
          <w:sz w:val="23"/>
        </w:rPr>
        <w:t xml:space="preserve"> </w:t>
      </w:r>
      <w:r>
        <w:rPr>
          <w:color w:val="221F1F"/>
          <w:sz w:val="23"/>
        </w:rPr>
        <w:t>a</w:t>
      </w:r>
      <w:r>
        <w:rPr>
          <w:color w:val="221F1F"/>
          <w:spacing w:val="-3"/>
          <w:sz w:val="23"/>
        </w:rPr>
        <w:t xml:space="preserve"> </w:t>
      </w:r>
      <w:r>
        <w:rPr>
          <w:color w:val="221F1F"/>
          <w:sz w:val="23"/>
        </w:rPr>
        <w:t>cada</w:t>
      </w:r>
      <w:r>
        <w:rPr>
          <w:color w:val="221F1F"/>
          <w:spacing w:val="-5"/>
          <w:sz w:val="23"/>
        </w:rPr>
        <w:t xml:space="preserve"> </w:t>
      </w:r>
      <w:r>
        <w:rPr>
          <w:color w:val="221F1F"/>
          <w:sz w:val="23"/>
        </w:rPr>
        <w:t>Participante</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4"/>
          <w:sz w:val="23"/>
        </w:rPr>
        <w:t xml:space="preserve"> </w:t>
      </w:r>
      <w:r>
        <w:rPr>
          <w:color w:val="221F1F"/>
          <w:spacing w:val="-2"/>
          <w:sz w:val="23"/>
        </w:rPr>
        <w:t>específico</w:t>
      </w:r>
      <w:r w:rsidR="00630CBF">
        <w:rPr>
          <w:color w:val="221F1F"/>
          <w:spacing w:val="-2"/>
          <w:sz w:val="23"/>
        </w:rPr>
        <w:t xml:space="preserve"> al</w:t>
      </w:r>
    </w:p>
    <w:p w:rsidR="004C408C" w14:paraId="0F209F46" w14:textId="0BF1C7DE">
      <w:pPr>
        <w:pStyle w:val="BodyText"/>
        <w:spacing w:before="21" w:line="259" w:lineRule="auto"/>
        <w:ind w:left="1200" w:right="1421"/>
      </w:pPr>
      <w:r>
        <w:rPr>
          <w:color w:val="221F1F"/>
        </w:rPr>
        <w:t>jubilarse.</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normalmente</w:t>
      </w:r>
      <w:r>
        <w:rPr>
          <w:color w:val="221F1F"/>
          <w:spacing w:val="-4"/>
        </w:rPr>
        <w:t xml:space="preserve"> </w:t>
      </w:r>
      <w:r>
        <w:rPr>
          <w:color w:val="221F1F"/>
        </w:rPr>
        <w:t>se</w:t>
      </w:r>
      <w:r>
        <w:rPr>
          <w:color w:val="221F1F"/>
          <w:spacing w:val="-4"/>
        </w:rPr>
        <w:t xml:space="preserve"> </w:t>
      </w:r>
      <w:r>
        <w:rPr>
          <w:color w:val="221F1F"/>
        </w:rPr>
        <w:t>basa</w:t>
      </w:r>
      <w:r>
        <w:rPr>
          <w:color w:val="221F1F"/>
          <w:spacing w:val="-3"/>
        </w:rPr>
        <w:t xml:space="preserve"> </w:t>
      </w:r>
      <w:r>
        <w:rPr>
          <w:color w:val="221F1F"/>
        </w:rPr>
        <w:t>en</w:t>
      </w:r>
      <w:r>
        <w:rPr>
          <w:color w:val="221F1F"/>
          <w:spacing w:val="-3"/>
        </w:rPr>
        <w:t xml:space="preserve"> </w:t>
      </w:r>
      <w:r>
        <w:rPr>
          <w:color w:val="221F1F"/>
        </w:rPr>
        <w:t>una</w:t>
      </w:r>
      <w:r>
        <w:rPr>
          <w:color w:val="221F1F"/>
          <w:spacing w:val="-4"/>
        </w:rPr>
        <w:t xml:space="preserve"> </w:t>
      </w:r>
      <w:r>
        <w:rPr>
          <w:color w:val="221F1F"/>
        </w:rPr>
        <w:t>fórmula</w:t>
      </w:r>
      <w:r>
        <w:rPr>
          <w:color w:val="221F1F"/>
          <w:spacing w:val="-3"/>
        </w:rPr>
        <w:t xml:space="preserve"> </w:t>
      </w:r>
      <w:r>
        <w:rPr>
          <w:color w:val="221F1F"/>
        </w:rPr>
        <w:t>que</w:t>
      </w:r>
      <w:r>
        <w:rPr>
          <w:color w:val="221F1F"/>
          <w:spacing w:val="-4"/>
        </w:rPr>
        <w:t xml:space="preserve"> </w:t>
      </w:r>
      <w:r>
        <w:rPr>
          <w:color w:val="221F1F"/>
        </w:rPr>
        <w:t>utiliza</w:t>
      </w:r>
      <w:r>
        <w:rPr>
          <w:color w:val="221F1F"/>
          <w:spacing w:val="-3"/>
        </w:rPr>
        <w:t xml:space="preserve"> </w:t>
      </w:r>
      <w:r>
        <w:rPr>
          <w:color w:val="221F1F"/>
        </w:rPr>
        <w:t>el</w:t>
      </w:r>
      <w:r>
        <w:rPr>
          <w:color w:val="221F1F"/>
          <w:spacing w:val="-4"/>
        </w:rPr>
        <w:t xml:space="preserve"> </w:t>
      </w:r>
      <w:r>
        <w:rPr>
          <w:color w:val="221F1F"/>
        </w:rPr>
        <w:t>número</w:t>
      </w:r>
      <w:r>
        <w:rPr>
          <w:color w:val="221F1F"/>
          <w:spacing w:val="-3"/>
        </w:rPr>
        <w:t xml:space="preserve"> </w:t>
      </w:r>
      <w:r>
        <w:rPr>
          <w:color w:val="221F1F"/>
        </w:rPr>
        <w:t>de</w:t>
      </w:r>
      <w:r>
        <w:rPr>
          <w:color w:val="221F1F"/>
          <w:spacing w:val="-3"/>
        </w:rPr>
        <w:t xml:space="preserve"> </w:t>
      </w:r>
      <w:r>
        <w:rPr>
          <w:color w:val="221F1F"/>
        </w:rPr>
        <w:t>años que un Participante ha trabajado para una compañía o el salario promedio del Participante durante los últimos años de trabajo o a lo largo de la carrera del Participante.</w:t>
      </w:r>
    </w:p>
    <w:p w:rsidR="004C408C" w14:paraId="0F209F47" w14:textId="3B0D5E44">
      <w:pPr>
        <w:pStyle w:val="BodyText"/>
        <w:spacing w:before="225" w:line="259" w:lineRule="auto"/>
        <w:ind w:left="1200" w:right="1421"/>
      </w:pP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5"/>
        </w:rPr>
        <w:t xml:space="preserve"> </w:t>
      </w:r>
      <w:r>
        <w:rPr>
          <w:color w:val="221F1F"/>
        </w:rPr>
        <w:t>beneficios</w:t>
      </w:r>
      <w:r>
        <w:rPr>
          <w:color w:val="221F1F"/>
          <w:spacing w:val="-3"/>
        </w:rPr>
        <w:t xml:space="preserve"> </w:t>
      </w:r>
      <w:r>
        <w:rPr>
          <w:color w:val="221F1F"/>
        </w:rPr>
        <w:t>definidos</w:t>
      </w:r>
      <w:r>
        <w:rPr>
          <w:color w:val="221F1F"/>
          <w:spacing w:val="-3"/>
        </w:rPr>
        <w:t xml:space="preserve"> </w:t>
      </w:r>
      <w:r>
        <w:rPr>
          <w:color w:val="221F1F"/>
        </w:rPr>
        <w:t>podrían</w:t>
      </w:r>
      <w:r>
        <w:rPr>
          <w:color w:val="221F1F"/>
          <w:spacing w:val="-3"/>
        </w:rPr>
        <w:t xml:space="preserve"> </w:t>
      </w:r>
      <w:r>
        <w:rPr>
          <w:color w:val="221F1F"/>
        </w:rPr>
        <w:t>pagar</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w:t>
      </w:r>
      <w:r>
        <w:rPr>
          <w:color w:val="221F1F"/>
          <w:spacing w:val="-5"/>
        </w:rPr>
        <w:t xml:space="preserve"> </w:t>
      </w:r>
      <w:r>
        <w:rPr>
          <w:color w:val="221F1F"/>
        </w:rPr>
        <w:t>jubilación</w:t>
      </w:r>
      <w:r>
        <w:rPr>
          <w:color w:val="221F1F"/>
          <w:spacing w:val="-3"/>
        </w:rPr>
        <w:t xml:space="preserve"> </w:t>
      </w:r>
      <w:r>
        <w:rPr>
          <w:color w:val="221F1F"/>
        </w:rPr>
        <w:t>en</w:t>
      </w:r>
      <w:r>
        <w:rPr>
          <w:color w:val="221F1F"/>
          <w:spacing w:val="-5"/>
        </w:rPr>
        <w:t xml:space="preserve"> </w:t>
      </w:r>
      <w:r>
        <w:rPr>
          <w:color w:val="221F1F"/>
        </w:rPr>
        <w:t>una</w:t>
      </w:r>
      <w:r>
        <w:rPr>
          <w:color w:val="221F1F"/>
          <w:spacing w:val="-3"/>
        </w:rPr>
        <w:t xml:space="preserve"> </w:t>
      </w:r>
      <w:r>
        <w:rPr>
          <w:color w:val="221F1F"/>
        </w:rPr>
        <w:t>variedad de formas. La forma de pago de beneficio más común es una anualidad. Por lo general,</w:t>
      </w:r>
      <w:r w:rsidR="00CD7653">
        <w:rPr>
          <w:color w:val="221F1F"/>
        </w:rPr>
        <w:t xml:space="preserve"> los</w:t>
      </w:r>
    </w:p>
    <w:p w:rsidR="004C408C" w14:paraId="0F209F48" w14:textId="60854585">
      <w:pPr>
        <w:pStyle w:val="BodyText"/>
        <w:spacing w:line="259" w:lineRule="auto"/>
        <w:ind w:left="1200" w:right="1358"/>
      </w:pPr>
      <w:r>
        <w:rPr>
          <w:color w:val="221F1F"/>
        </w:rPr>
        <w:t>pagos de anualidad se efectúan durante toda la vida del Participante, durante toda la vida 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o</w:t>
      </w:r>
      <w:r>
        <w:rPr>
          <w:color w:val="221F1F"/>
          <w:spacing w:val="-3"/>
        </w:rPr>
        <w:t xml:space="preserve"> </w:t>
      </w:r>
      <w:r>
        <w:rPr>
          <w:color w:val="221F1F"/>
        </w:rPr>
        <w:t>durante</w:t>
      </w:r>
      <w:r>
        <w:rPr>
          <w:color w:val="221F1F"/>
          <w:spacing w:val="-3"/>
        </w:rPr>
        <w:t xml:space="preserve"> </w:t>
      </w:r>
      <w:r>
        <w:rPr>
          <w:color w:val="221F1F"/>
        </w:rPr>
        <w:t>el</w:t>
      </w:r>
      <w:r>
        <w:rPr>
          <w:color w:val="221F1F"/>
          <w:spacing w:val="-3"/>
        </w:rPr>
        <w:t xml:space="preserve"> </w:t>
      </w:r>
      <w:r>
        <w:rPr>
          <w:color w:val="221F1F"/>
        </w:rPr>
        <w:t>periodo</w:t>
      </w:r>
      <w:r>
        <w:rPr>
          <w:color w:val="221F1F"/>
          <w:spacing w:val="-3"/>
        </w:rPr>
        <w:t xml:space="preserve"> </w:t>
      </w:r>
      <w:r>
        <w:rPr>
          <w:color w:val="221F1F"/>
        </w:rPr>
        <w:t>más</w:t>
      </w:r>
      <w:r>
        <w:rPr>
          <w:color w:val="221F1F"/>
          <w:spacing w:val="-3"/>
        </w:rPr>
        <w:t xml:space="preserve"> </w:t>
      </w:r>
      <w:r>
        <w:rPr>
          <w:color w:val="221F1F"/>
        </w:rPr>
        <w:t>largo</w:t>
      </w:r>
      <w:r>
        <w:rPr>
          <w:color w:val="221F1F"/>
          <w:spacing w:val="-3"/>
        </w:rPr>
        <w:t xml:space="preserve"> </w:t>
      </w:r>
      <w:r>
        <w:rPr>
          <w:color w:val="221F1F"/>
        </w:rPr>
        <w:t>entre</w:t>
      </w:r>
      <w:r>
        <w:rPr>
          <w:color w:val="221F1F"/>
          <w:spacing w:val="-3"/>
        </w:rPr>
        <w:t xml:space="preserve"> </w:t>
      </w:r>
      <w:r>
        <w:rPr>
          <w:color w:val="221F1F"/>
        </w:rPr>
        <w:t>la</w:t>
      </w:r>
      <w:r>
        <w:rPr>
          <w:color w:val="221F1F"/>
          <w:spacing w:val="-3"/>
        </w:rPr>
        <w:t xml:space="preserve"> </w:t>
      </w:r>
      <w:r>
        <w:rPr>
          <w:color w:val="221F1F"/>
        </w:rPr>
        <w:t>vida</w:t>
      </w:r>
      <w:r>
        <w:rPr>
          <w:color w:val="221F1F"/>
          <w:spacing w:val="-3"/>
        </w:rPr>
        <w:t xml:space="preserve"> </w:t>
      </w:r>
      <w:r>
        <w:rPr>
          <w:color w:val="221F1F"/>
        </w:rPr>
        <w:t>del</w:t>
      </w:r>
      <w:r>
        <w:rPr>
          <w:color w:val="221F1F"/>
          <w:spacing w:val="-3"/>
        </w:rPr>
        <w:t xml:space="preserve"> </w:t>
      </w:r>
      <w:r>
        <w:rPr>
          <w:color w:val="221F1F"/>
        </w:rPr>
        <w:t>Participante y un periodo específico.</w:t>
      </w:r>
    </w:p>
    <w:p w:rsidR="004C408C" w14:paraId="0F209F49" w14:textId="46772EF1">
      <w:pPr>
        <w:pStyle w:val="BodyText"/>
        <w:spacing w:before="225"/>
        <w:ind w:left="1200"/>
      </w:pPr>
      <w:r>
        <w:rPr>
          <w:color w:val="221F1F"/>
        </w:rPr>
        <w:t>Un</w:t>
      </w:r>
      <w:r>
        <w:rPr>
          <w:color w:val="221F1F"/>
          <w:spacing w:val="-6"/>
        </w:rPr>
        <w:t xml:space="preserve"> </w:t>
      </w:r>
      <w:r>
        <w:rPr>
          <w:color w:val="221F1F"/>
        </w:rPr>
        <w:t>Participante</w:t>
      </w:r>
      <w:r>
        <w:rPr>
          <w:color w:val="221F1F"/>
          <w:spacing w:val="-4"/>
        </w:rPr>
        <w:t xml:space="preserve"> </w:t>
      </w:r>
      <w:r>
        <w:rPr>
          <w:color w:val="221F1F"/>
        </w:rPr>
        <w:t>recibirá</w:t>
      </w:r>
      <w:r>
        <w:rPr>
          <w:color w:val="221F1F"/>
          <w:spacing w:val="-3"/>
        </w:rPr>
        <w:t xml:space="preserve"> </w:t>
      </w:r>
      <w:r>
        <w:rPr>
          <w:color w:val="221F1F"/>
        </w:rPr>
        <w:t>automáticamente</w:t>
      </w:r>
      <w:r>
        <w:rPr>
          <w:color w:val="221F1F"/>
          <w:spacing w:val="-4"/>
        </w:rPr>
        <w:t xml:space="preserve"> </w:t>
      </w:r>
      <w:r w:rsidR="00BC72FD">
        <w:rPr>
          <w:color w:val="221F1F"/>
        </w:rPr>
        <w:t>un</w:t>
      </w:r>
      <w:r w:rsidR="00BC72FD">
        <w:rPr>
          <w:color w:val="221F1F"/>
          <w:spacing w:val="-3"/>
        </w:rPr>
        <w:t xml:space="preserve"> </w:t>
      </w:r>
      <w:r>
        <w:rPr>
          <w:color w:val="221F1F"/>
        </w:rPr>
        <w:t>beneficio</w:t>
      </w:r>
      <w:r>
        <w:rPr>
          <w:color w:val="221F1F"/>
          <w:spacing w:val="-4"/>
        </w:rPr>
        <w:t xml:space="preserve"> </w:t>
      </w:r>
      <w:r>
        <w:rPr>
          <w:color w:val="221F1F"/>
        </w:rPr>
        <w:t>en</w:t>
      </w:r>
      <w:r>
        <w:rPr>
          <w:color w:val="221F1F"/>
          <w:spacing w:val="-3"/>
        </w:rPr>
        <w:t xml:space="preserve"> </w:t>
      </w:r>
      <w:r>
        <w:rPr>
          <w:color w:val="221F1F"/>
        </w:rPr>
        <w:t>forma</w:t>
      </w:r>
      <w:r>
        <w:rPr>
          <w:color w:val="221F1F"/>
          <w:spacing w:val="-6"/>
        </w:rPr>
        <w:t xml:space="preserve"> </w:t>
      </w:r>
      <w:r>
        <w:rPr>
          <w:color w:val="221F1F"/>
        </w:rPr>
        <w:t>de</w:t>
      </w:r>
      <w:r>
        <w:rPr>
          <w:color w:val="221F1F"/>
          <w:spacing w:val="-3"/>
        </w:rPr>
        <w:t xml:space="preserve"> </w:t>
      </w:r>
      <w:r>
        <w:rPr>
          <w:color w:val="221F1F"/>
        </w:rPr>
        <w:t>anualidad</w:t>
      </w:r>
      <w:r>
        <w:rPr>
          <w:color w:val="221F1F"/>
          <w:spacing w:val="-5"/>
        </w:rPr>
        <w:t xml:space="preserve"> </w:t>
      </w:r>
      <w:r>
        <w:rPr>
          <w:color w:val="221F1F"/>
        </w:rPr>
        <w:t>a</w:t>
      </w:r>
      <w:r>
        <w:rPr>
          <w:color w:val="221F1F"/>
          <w:spacing w:val="-4"/>
        </w:rPr>
        <w:t xml:space="preserve"> </w:t>
      </w:r>
      <w:r>
        <w:rPr>
          <w:color w:val="221F1F"/>
        </w:rPr>
        <w:t>menos</w:t>
      </w:r>
      <w:r>
        <w:rPr>
          <w:color w:val="221F1F"/>
          <w:spacing w:val="-3"/>
        </w:rPr>
        <w:t xml:space="preserve"> </w:t>
      </w:r>
      <w:r>
        <w:rPr>
          <w:color w:val="221F1F"/>
          <w:spacing w:val="-5"/>
        </w:rPr>
        <w:t>que</w:t>
      </w:r>
    </w:p>
    <w:p w:rsidR="004C408C" w:rsidP="00EC0657" w14:paraId="0F209F4B" w14:textId="65509D6E">
      <w:pPr>
        <w:pStyle w:val="BodyText"/>
        <w:spacing w:before="20" w:line="259" w:lineRule="auto"/>
        <w:ind w:left="1200" w:right="1270"/>
      </w:pPr>
      <w:r>
        <w:rPr>
          <w:color w:val="221F1F"/>
        </w:rPr>
        <w:t>el</w:t>
      </w:r>
      <w:r>
        <w:rPr>
          <w:color w:val="221F1F"/>
          <w:spacing w:val="-3"/>
        </w:rPr>
        <w:t xml:space="preserve"> </w:t>
      </w:r>
      <w:r>
        <w:rPr>
          <w:color w:val="221F1F"/>
        </w:rPr>
        <w:t>Participante</w:t>
      </w:r>
      <w:r>
        <w:rPr>
          <w:color w:val="221F1F"/>
          <w:spacing w:val="-3"/>
        </w:rPr>
        <w:t xml:space="preserve"> </w:t>
      </w:r>
      <w:r>
        <w:rPr>
          <w:color w:val="221F1F"/>
        </w:rPr>
        <w:t>elija</w:t>
      </w:r>
      <w:r>
        <w:rPr>
          <w:color w:val="221F1F"/>
          <w:spacing w:val="-3"/>
        </w:rPr>
        <w:t xml:space="preserve"> </w:t>
      </w:r>
      <w:r>
        <w:rPr>
          <w:color w:val="221F1F"/>
        </w:rPr>
        <w:t>(con</w:t>
      </w:r>
      <w:r>
        <w:rPr>
          <w:color w:val="221F1F"/>
          <w:spacing w:val="-3"/>
        </w:rPr>
        <w:t xml:space="preserve"> </w:t>
      </w:r>
      <w:r>
        <w:rPr>
          <w:color w:val="221F1F"/>
        </w:rPr>
        <w:t>consentimiento</w:t>
      </w:r>
      <w:r>
        <w:rPr>
          <w:color w:val="221F1F"/>
          <w:spacing w:val="-5"/>
        </w:rPr>
        <w:t xml:space="preserve"> </w:t>
      </w:r>
      <w:r>
        <w:rPr>
          <w:color w:val="221F1F"/>
        </w:rPr>
        <w:t>conyugal</w:t>
      </w:r>
      <w:r>
        <w:rPr>
          <w:color w:val="221F1F"/>
          <w:spacing w:val="-5"/>
        </w:rPr>
        <w:t xml:space="preserve"> </w:t>
      </w:r>
      <w:r>
        <w:rPr>
          <w:color w:val="221F1F"/>
        </w:rPr>
        <w:t>si</w:t>
      </w:r>
      <w:r>
        <w:rPr>
          <w:color w:val="221F1F"/>
          <w:spacing w:val="-3"/>
        </w:rPr>
        <w:t xml:space="preserve"> </w:t>
      </w:r>
      <w:r>
        <w:rPr>
          <w:color w:val="221F1F"/>
        </w:rPr>
        <w:t>está</w:t>
      </w:r>
      <w:r>
        <w:rPr>
          <w:color w:val="221F1F"/>
          <w:spacing w:val="-3"/>
        </w:rPr>
        <w:t xml:space="preserve"> </w:t>
      </w:r>
      <w:r>
        <w:rPr>
          <w:color w:val="221F1F"/>
        </w:rPr>
        <w:t>casado)</w:t>
      </w:r>
      <w:r>
        <w:rPr>
          <w:color w:val="221F1F"/>
          <w:spacing w:val="-4"/>
        </w:rPr>
        <w:t xml:space="preserve"> </w:t>
      </w:r>
      <w:r>
        <w:rPr>
          <w:color w:val="221F1F"/>
        </w:rPr>
        <w:t>una</w:t>
      </w:r>
      <w:r>
        <w:rPr>
          <w:color w:val="221F1F"/>
          <w:spacing w:val="-3"/>
        </w:rPr>
        <w:t xml:space="preserve"> </w:t>
      </w:r>
      <w:r>
        <w:rPr>
          <w:color w:val="221F1F"/>
        </w:rPr>
        <w:t>forma</w:t>
      </w:r>
      <w:r>
        <w:rPr>
          <w:color w:val="221F1F"/>
          <w:spacing w:val="-3"/>
        </w:rPr>
        <w:t xml:space="preserve"> </w:t>
      </w:r>
      <w:r>
        <w:rPr>
          <w:color w:val="221F1F"/>
        </w:rPr>
        <w:t>de</w:t>
      </w:r>
      <w:r>
        <w:rPr>
          <w:color w:val="221F1F"/>
          <w:spacing w:val="-4"/>
        </w:rPr>
        <w:t xml:space="preserve"> </w:t>
      </w:r>
      <w:r>
        <w:rPr>
          <w:color w:val="221F1F"/>
        </w:rPr>
        <w:t>pago</w:t>
      </w:r>
      <w:r>
        <w:rPr>
          <w:color w:val="221F1F"/>
          <w:spacing w:val="-3"/>
        </w:rPr>
        <w:t xml:space="preserve"> </w:t>
      </w:r>
      <w:r>
        <w:rPr>
          <w:color w:val="221F1F"/>
        </w:rPr>
        <w:t xml:space="preserve">diferente. Un Participante que no esté casado normalmente recibirá una anualidad durante toda </w:t>
      </w:r>
      <w:r w:rsidR="00EC0657">
        <w:rPr>
          <w:color w:val="221F1F"/>
        </w:rPr>
        <w:t xml:space="preserve">la </w:t>
      </w:r>
      <w:r>
        <w:rPr>
          <w:color w:val="221F1F"/>
        </w:rPr>
        <w:t>vida</w:t>
      </w:r>
      <w:r w:rsidR="00EC0657">
        <w:rPr>
          <w:color w:val="221F1F"/>
        </w:rPr>
        <w:t xml:space="preserve"> del Participante</w:t>
      </w:r>
      <w:r>
        <w:rPr>
          <w:color w:val="221F1F"/>
        </w:rPr>
        <w:t>. Un Participante casado normalmente recibirá una Anualidad Calificada Conjunta con Sobreviviente (QJSA, por sus siglas en inglés), salvo que el Participante haya renunciado</w:t>
      </w:r>
      <w:r w:rsidR="00EC0657">
        <w:t xml:space="preserve"> </w:t>
      </w:r>
      <w:r>
        <w:rPr>
          <w:color w:val="221F1F"/>
        </w:rPr>
        <w:t>a</w:t>
      </w:r>
      <w:r>
        <w:rPr>
          <w:color w:val="221F1F"/>
          <w:spacing w:val="-3"/>
        </w:rPr>
        <w:t xml:space="preserve"> </w:t>
      </w:r>
      <w:r>
        <w:rPr>
          <w:color w:val="221F1F"/>
        </w:rPr>
        <w:t>esta</w:t>
      </w:r>
      <w:r>
        <w:rPr>
          <w:color w:val="221F1F"/>
          <w:spacing w:val="-3"/>
        </w:rPr>
        <w:t xml:space="preserve"> </w:t>
      </w:r>
      <w:r>
        <w:rPr>
          <w:color w:val="221F1F"/>
        </w:rPr>
        <w:t>con</w:t>
      </w:r>
      <w:r>
        <w:rPr>
          <w:color w:val="221F1F"/>
          <w:spacing w:val="-4"/>
        </w:rPr>
        <w:t xml:space="preserve"> </w:t>
      </w:r>
      <w:r>
        <w:rPr>
          <w:color w:val="221F1F"/>
        </w:rPr>
        <w:t>el</w:t>
      </w:r>
      <w:r>
        <w:rPr>
          <w:color w:val="221F1F"/>
          <w:spacing w:val="-5"/>
        </w:rPr>
        <w:t xml:space="preserve"> </w:t>
      </w:r>
      <w:r>
        <w:rPr>
          <w:color w:val="221F1F"/>
        </w:rPr>
        <w:t>consentimiento</w:t>
      </w:r>
      <w:r>
        <w:rPr>
          <w:color w:val="221F1F"/>
          <w:spacing w:val="-2"/>
        </w:rPr>
        <w:t xml:space="preserve"> conyugal.</w:t>
      </w:r>
    </w:p>
    <w:p w:rsidR="004C408C" w14:paraId="0F209F4C" w14:textId="63ADE11D">
      <w:pPr>
        <w:pStyle w:val="BodyText"/>
        <w:spacing w:before="246" w:line="259" w:lineRule="auto"/>
        <w:ind w:left="1200" w:right="1590"/>
      </w:pPr>
      <w:r>
        <w:rPr>
          <w:color w:val="221F1F"/>
        </w:rPr>
        <w:t>Si</w:t>
      </w:r>
      <w:r>
        <w:rPr>
          <w:color w:val="221F1F"/>
          <w:spacing w:val="-2"/>
        </w:rPr>
        <w:t xml:space="preserve"> </w:t>
      </w:r>
      <w:r>
        <w:rPr>
          <w:color w:val="221F1F"/>
        </w:rPr>
        <w:t>un</w:t>
      </w:r>
      <w:r>
        <w:rPr>
          <w:color w:val="221F1F"/>
          <w:spacing w:val="-2"/>
        </w:rPr>
        <w:t xml:space="preserve"> </w:t>
      </w:r>
      <w:r>
        <w:rPr>
          <w:color w:val="221F1F"/>
        </w:rPr>
        <w:t>Participante</w:t>
      </w:r>
      <w:r>
        <w:rPr>
          <w:color w:val="221F1F"/>
          <w:spacing w:val="-2"/>
        </w:rPr>
        <w:t xml:space="preserve"> </w:t>
      </w:r>
      <w:r>
        <w:rPr>
          <w:color w:val="221F1F"/>
        </w:rPr>
        <w:t>casado</w:t>
      </w:r>
      <w:r>
        <w:rPr>
          <w:color w:val="221F1F"/>
          <w:spacing w:val="-2"/>
        </w:rPr>
        <w:t xml:space="preserve"> </w:t>
      </w:r>
      <w:r>
        <w:rPr>
          <w:color w:val="221F1F"/>
        </w:rPr>
        <w:t>fallece</w:t>
      </w:r>
      <w:r>
        <w:rPr>
          <w:color w:val="221F1F"/>
          <w:spacing w:val="-2"/>
        </w:rPr>
        <w:t xml:space="preserve"> </w:t>
      </w:r>
      <w:r>
        <w:rPr>
          <w:color w:val="221F1F"/>
        </w:rPr>
        <w:t>después</w:t>
      </w:r>
      <w:r>
        <w:rPr>
          <w:color w:val="221F1F"/>
          <w:spacing w:val="-2"/>
        </w:rPr>
        <w:t xml:space="preserve"> </w:t>
      </w:r>
      <w:r>
        <w:rPr>
          <w:color w:val="221F1F"/>
        </w:rPr>
        <w:t>de</w:t>
      </w:r>
      <w:r>
        <w:rPr>
          <w:color w:val="221F1F"/>
          <w:spacing w:val="-2"/>
        </w:rPr>
        <w:t xml:space="preserve"> </w:t>
      </w:r>
      <w:r>
        <w:rPr>
          <w:color w:val="221F1F"/>
        </w:rPr>
        <w:t>comenzar</w:t>
      </w:r>
      <w:r>
        <w:rPr>
          <w:color w:val="221F1F"/>
          <w:spacing w:val="-3"/>
        </w:rPr>
        <w:t xml:space="preserve"> </w:t>
      </w:r>
      <w:r>
        <w:rPr>
          <w:color w:val="221F1F"/>
        </w:rPr>
        <w:t>a</w:t>
      </w:r>
      <w:r>
        <w:rPr>
          <w:color w:val="221F1F"/>
          <w:spacing w:val="-2"/>
        </w:rPr>
        <w:t xml:space="preserve"> </w:t>
      </w:r>
      <w:r>
        <w:rPr>
          <w:color w:val="221F1F"/>
        </w:rPr>
        <w:t>recibir</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2"/>
        </w:rPr>
        <w:t xml:space="preserve"> </w:t>
      </w:r>
      <w:r>
        <w:rPr>
          <w:color w:val="221F1F"/>
        </w:rPr>
        <w:t>de</w:t>
      </w:r>
      <w:r>
        <w:rPr>
          <w:color w:val="221F1F"/>
          <w:spacing w:val="-4"/>
        </w:rPr>
        <w:t xml:space="preserve"> </w:t>
      </w:r>
      <w:r>
        <w:rPr>
          <w:color w:val="221F1F"/>
        </w:rPr>
        <w:t>jubilación, 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4"/>
        </w:rPr>
        <w:t xml:space="preserve"> </w:t>
      </w:r>
      <w:r>
        <w:rPr>
          <w:color w:val="221F1F"/>
        </w:rPr>
        <w:t>al</w:t>
      </w:r>
      <w:r>
        <w:rPr>
          <w:color w:val="221F1F"/>
          <w:spacing w:val="-3"/>
        </w:rPr>
        <w:t xml:space="preserve"> </w:t>
      </w:r>
      <w:r>
        <w:rPr>
          <w:color w:val="221F1F"/>
        </w:rPr>
        <w:t>momento</w:t>
      </w:r>
      <w:r>
        <w:rPr>
          <w:color w:val="221F1F"/>
          <w:spacing w:val="-5"/>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jubilación</w:t>
      </w:r>
      <w:r>
        <w:rPr>
          <w:color w:val="221F1F"/>
          <w:spacing w:val="-3"/>
        </w:rPr>
        <w:t xml:space="preserve"> </w:t>
      </w:r>
      <w:r>
        <w:rPr>
          <w:color w:val="221F1F"/>
        </w:rPr>
        <w:t>recibirá</w:t>
      </w:r>
      <w:r>
        <w:rPr>
          <w:color w:val="221F1F"/>
          <w:spacing w:val="-5"/>
        </w:rPr>
        <w:t xml:space="preserve"> </w:t>
      </w:r>
      <w:r>
        <w:rPr>
          <w:color w:val="221F1F"/>
        </w:rPr>
        <w:t>la</w:t>
      </w:r>
      <w:r>
        <w:rPr>
          <w:color w:val="221F1F"/>
          <w:spacing w:val="-3"/>
        </w:rPr>
        <w:t xml:space="preserve"> </w:t>
      </w:r>
      <w:r>
        <w:rPr>
          <w:color w:val="221F1F"/>
        </w:rPr>
        <w:t>porción</w:t>
      </w:r>
      <w:r>
        <w:rPr>
          <w:color w:val="221F1F"/>
          <w:spacing w:val="-3"/>
        </w:rPr>
        <w:t xml:space="preserve"> </w:t>
      </w:r>
      <w:r>
        <w:rPr>
          <w:color w:val="221F1F"/>
        </w:rPr>
        <w:t>de</w:t>
      </w:r>
      <w:r>
        <w:rPr>
          <w:color w:val="221F1F"/>
          <w:spacing w:val="-4"/>
        </w:rPr>
        <w:t xml:space="preserve"> </w:t>
      </w:r>
      <w:r>
        <w:rPr>
          <w:color w:val="221F1F"/>
        </w:rPr>
        <w:t>sobreviviente de la QJSA, a menos que el Participante haya renunciado a la QJSA con el consentimiento conyugal. Si no renunció a la QJSA con el consentimiento conyugal, la persona que fue</w:t>
      </w:r>
      <w:r w:rsidR="00113701">
        <w:rPr>
          <w:color w:val="221F1F"/>
        </w:rPr>
        <w:t xml:space="preserve"> el</w:t>
      </w:r>
    </w:p>
    <w:p w:rsidR="004C408C" w14:paraId="0F209F4D" w14:textId="767BB58D">
      <w:pPr>
        <w:pStyle w:val="BodyText"/>
        <w:spacing w:line="259" w:lineRule="auto"/>
        <w:ind w:left="1200" w:right="1451"/>
      </w:pPr>
      <w:r>
        <w:rPr>
          <w:color w:val="221F1F"/>
        </w:rPr>
        <w:t>cónyuge del Participante al momento de la jubilación recibirá la porción de sobreviviente de</w:t>
      </w:r>
      <w:r>
        <w:rPr>
          <w:color w:val="221F1F"/>
          <w:spacing w:val="-3"/>
        </w:rPr>
        <w:t xml:space="preserve"> </w:t>
      </w:r>
      <w:r>
        <w:rPr>
          <w:color w:val="221F1F"/>
        </w:rPr>
        <w:t>la</w:t>
      </w:r>
      <w:r>
        <w:rPr>
          <w:color w:val="221F1F"/>
          <w:spacing w:val="-3"/>
        </w:rPr>
        <w:t xml:space="preserve"> </w:t>
      </w:r>
      <w:r>
        <w:rPr>
          <w:color w:val="221F1F"/>
        </w:rPr>
        <w:t>QJSA</w:t>
      </w:r>
      <w:r>
        <w:rPr>
          <w:color w:val="221F1F"/>
          <w:spacing w:val="-5"/>
        </w:rPr>
        <w:t xml:space="preserve"> </w:t>
      </w:r>
      <w:r>
        <w:rPr>
          <w:color w:val="221F1F"/>
        </w:rPr>
        <w:t>cuando</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fallezca</w:t>
      </w:r>
      <w:r>
        <w:rPr>
          <w:color w:val="221F1F"/>
          <w:spacing w:val="-3"/>
        </w:rPr>
        <w:t xml:space="preserve"> </w:t>
      </w:r>
      <w:r>
        <w:rPr>
          <w:color w:val="221F1F"/>
        </w:rPr>
        <w:t>aun</w:t>
      </w:r>
      <w:r>
        <w:rPr>
          <w:color w:val="221F1F"/>
          <w:spacing w:val="-3"/>
        </w:rPr>
        <w:t xml:space="preserve"> </w:t>
      </w:r>
      <w:r>
        <w:rPr>
          <w:color w:val="221F1F"/>
        </w:rPr>
        <w:t>si</w:t>
      </w:r>
      <w:r>
        <w:rPr>
          <w:color w:val="221F1F"/>
          <w:spacing w:val="-3"/>
        </w:rPr>
        <w:t xml:space="preserve"> </w:t>
      </w:r>
      <w:r>
        <w:rPr>
          <w:color w:val="221F1F"/>
        </w:rPr>
        <w:t>las</w:t>
      </w:r>
      <w:r>
        <w:rPr>
          <w:color w:val="221F1F"/>
          <w:spacing w:val="-3"/>
        </w:rPr>
        <w:t xml:space="preserve"> </w:t>
      </w:r>
      <w:r>
        <w:rPr>
          <w:color w:val="221F1F"/>
        </w:rPr>
        <w:t>partes</w:t>
      </w:r>
      <w:r>
        <w:rPr>
          <w:color w:val="221F1F"/>
          <w:spacing w:val="-3"/>
        </w:rPr>
        <w:t xml:space="preserve"> </w:t>
      </w:r>
      <w:r>
        <w:rPr>
          <w:color w:val="221F1F"/>
        </w:rPr>
        <w:t>están</w:t>
      </w:r>
      <w:r>
        <w:rPr>
          <w:color w:val="221F1F"/>
          <w:spacing w:val="-5"/>
        </w:rPr>
        <w:t xml:space="preserve"> </w:t>
      </w:r>
      <w:r>
        <w:rPr>
          <w:color w:val="221F1F"/>
        </w:rPr>
        <w:t>divorciadas</w:t>
      </w:r>
      <w:r>
        <w:rPr>
          <w:color w:val="221F1F"/>
          <w:spacing w:val="-5"/>
        </w:rPr>
        <w:t xml:space="preserve"> </w:t>
      </w:r>
      <w:r>
        <w:rPr>
          <w:color w:val="221F1F"/>
        </w:rPr>
        <w:t>en</w:t>
      </w:r>
      <w:r>
        <w:rPr>
          <w:color w:val="221F1F"/>
          <w:spacing w:val="-5"/>
        </w:rPr>
        <w:t xml:space="preserve"> </w:t>
      </w:r>
      <w:r>
        <w:rPr>
          <w:color w:val="221F1F"/>
        </w:rPr>
        <w:t>el</w:t>
      </w:r>
      <w:r>
        <w:rPr>
          <w:color w:val="221F1F"/>
          <w:spacing w:val="-3"/>
        </w:rPr>
        <w:t xml:space="preserve"> </w:t>
      </w:r>
      <w:r>
        <w:rPr>
          <w:color w:val="221F1F"/>
        </w:rPr>
        <w:t>momento del deceso. Si un Participante casado fallece antes de comenzar a recibir los beneficios</w:t>
      </w:r>
      <w:r w:rsidR="00113701">
        <w:rPr>
          <w:color w:val="221F1F"/>
        </w:rPr>
        <w:t xml:space="preserve"> de</w:t>
      </w:r>
    </w:p>
    <w:p w:rsidR="004C408C" w14:paraId="0F209F4E" w14:textId="72A232AA">
      <w:pPr>
        <w:pStyle w:val="BodyText"/>
        <w:spacing w:line="259" w:lineRule="auto"/>
        <w:ind w:left="1200" w:right="1421"/>
      </w:pPr>
      <w:r>
        <w:rPr>
          <w:color w:val="221F1F"/>
        </w:rPr>
        <w:t>jubilación,</w:t>
      </w:r>
      <w:r>
        <w:rPr>
          <w:color w:val="221F1F"/>
          <w:spacing w:val="-5"/>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recibirá</w:t>
      </w:r>
      <w:r>
        <w:rPr>
          <w:color w:val="221F1F"/>
          <w:spacing w:val="-5"/>
        </w:rPr>
        <w:t xml:space="preserve"> </w:t>
      </w:r>
      <w:r>
        <w:rPr>
          <w:color w:val="221F1F"/>
        </w:rPr>
        <w:t>una</w:t>
      </w:r>
      <w:r>
        <w:rPr>
          <w:color w:val="221F1F"/>
          <w:spacing w:val="-5"/>
        </w:rPr>
        <w:t xml:space="preserve"> </w:t>
      </w:r>
      <w:r>
        <w:rPr>
          <w:color w:val="221F1F"/>
        </w:rPr>
        <w:t>Anualidad</w:t>
      </w:r>
      <w:r>
        <w:rPr>
          <w:color w:val="221F1F"/>
          <w:spacing w:val="-5"/>
        </w:rPr>
        <w:t xml:space="preserve"> </w:t>
      </w:r>
      <w:r>
        <w:rPr>
          <w:color w:val="221F1F"/>
        </w:rPr>
        <w:t>Calificada</w:t>
      </w:r>
      <w:r>
        <w:rPr>
          <w:color w:val="221F1F"/>
          <w:spacing w:val="-3"/>
        </w:rPr>
        <w:t xml:space="preserve"> </w:t>
      </w:r>
      <w:r>
        <w:rPr>
          <w:color w:val="221F1F"/>
        </w:rPr>
        <w:t>de</w:t>
      </w:r>
      <w:r>
        <w:rPr>
          <w:color w:val="221F1F"/>
          <w:spacing w:val="-3"/>
        </w:rPr>
        <w:t xml:space="preserve"> </w:t>
      </w:r>
      <w:r>
        <w:rPr>
          <w:color w:val="221F1F"/>
        </w:rPr>
        <w:t>Prejubilación con Sobreviviente (QPSA, por sus siglas en inglés), a menos que el Participante haya renunciado a la QPSA con el consentimiento conyugal.</w:t>
      </w:r>
    </w:p>
    <w:p w:rsidR="004C408C" w:rsidP="00113701" w14:paraId="0F209F4F" w14:textId="35987FE0">
      <w:pPr>
        <w:pStyle w:val="BodyText"/>
        <w:spacing w:before="225" w:line="259" w:lineRule="auto"/>
        <w:ind w:left="1200" w:right="1560"/>
      </w:pPr>
      <w:r>
        <w:rPr>
          <w:color w:val="221F1F"/>
        </w:rPr>
        <w:t>Muchos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beneficios</w:t>
      </w:r>
      <w:r>
        <w:rPr>
          <w:color w:val="221F1F"/>
          <w:spacing w:val="-3"/>
        </w:rPr>
        <w:t xml:space="preserve"> </w:t>
      </w:r>
      <w:r>
        <w:rPr>
          <w:color w:val="221F1F"/>
        </w:rPr>
        <w:t>definidos</w:t>
      </w:r>
      <w:r>
        <w:rPr>
          <w:color w:val="221F1F"/>
          <w:spacing w:val="-5"/>
        </w:rPr>
        <w:t xml:space="preserve"> </w:t>
      </w:r>
      <w:r>
        <w:rPr>
          <w:color w:val="221F1F"/>
        </w:rPr>
        <w:t>ofrecen</w:t>
      </w:r>
      <w:r>
        <w:rPr>
          <w:color w:val="221F1F"/>
          <w:spacing w:val="-3"/>
        </w:rPr>
        <w:t xml:space="preserve"> </w:t>
      </w:r>
      <w:r>
        <w:rPr>
          <w:color w:val="221F1F"/>
        </w:rPr>
        <w:t>a</w:t>
      </w:r>
      <w:r>
        <w:rPr>
          <w:color w:val="221F1F"/>
          <w:spacing w:val="-5"/>
        </w:rPr>
        <w:t xml:space="preserve"> </w:t>
      </w:r>
      <w:r>
        <w:rPr>
          <w:color w:val="221F1F"/>
        </w:rPr>
        <w:t>los</w:t>
      </w:r>
      <w:r>
        <w:rPr>
          <w:color w:val="221F1F"/>
          <w:spacing w:val="-5"/>
        </w:rPr>
        <w:t xml:space="preserve"> </w:t>
      </w:r>
      <w:r>
        <w:rPr>
          <w:color w:val="221F1F"/>
        </w:rPr>
        <w:t>Participantes</w:t>
      </w:r>
      <w:r>
        <w:rPr>
          <w:color w:val="221F1F"/>
          <w:spacing w:val="-5"/>
        </w:rPr>
        <w:t xml:space="preserve"> </w:t>
      </w:r>
      <w:r>
        <w:rPr>
          <w:color w:val="221F1F"/>
        </w:rPr>
        <w:t>la</w:t>
      </w:r>
      <w:r>
        <w:rPr>
          <w:color w:val="221F1F"/>
          <w:spacing w:val="-3"/>
        </w:rPr>
        <w:t xml:space="preserve"> </w:t>
      </w:r>
      <w:r>
        <w:rPr>
          <w:color w:val="221F1F"/>
        </w:rPr>
        <w:t>posibilidad</w:t>
      </w:r>
      <w:r>
        <w:rPr>
          <w:color w:val="221F1F"/>
          <w:spacing w:val="-5"/>
        </w:rPr>
        <w:t xml:space="preserve"> </w:t>
      </w:r>
      <w:r>
        <w:rPr>
          <w:color w:val="221F1F"/>
        </w:rPr>
        <w:t>de</w:t>
      </w:r>
      <w:r>
        <w:rPr>
          <w:color w:val="221F1F"/>
          <w:spacing w:val="-3"/>
        </w:rPr>
        <w:t xml:space="preserve"> </w:t>
      </w:r>
      <w:r>
        <w:rPr>
          <w:color w:val="221F1F"/>
        </w:rPr>
        <w:t>elegir el momento en que pueden jubilarse: jubilación temprana, normal o tardía. La fecha</w:t>
      </w:r>
      <w:r w:rsidR="00113701">
        <w:rPr>
          <w:color w:val="221F1F"/>
        </w:rPr>
        <w:t xml:space="preserve"> en la</w:t>
      </w:r>
    </w:p>
    <w:p w:rsidR="004C408C" w:rsidP="00CD7653" w14:paraId="0F209F50" w14:textId="34B2AF92">
      <w:pPr>
        <w:pStyle w:val="BodyText"/>
        <w:spacing w:line="259" w:lineRule="auto"/>
        <w:ind w:left="1200" w:right="1290"/>
      </w:pPr>
      <w:r>
        <w:rPr>
          <w:color w:val="221F1F"/>
        </w:rPr>
        <w:t>que un Participante elige jubilarse e iniciar los pagos generalmente afecta la cantidad mensual de beneficios de pensión que el Participante recibe. En la mayoría de los planes, cuanto</w:t>
      </w:r>
      <w:r>
        <w:rPr>
          <w:color w:val="221F1F"/>
          <w:spacing w:val="-3"/>
        </w:rPr>
        <w:t xml:space="preserve"> </w:t>
      </w:r>
      <w:r>
        <w:rPr>
          <w:color w:val="221F1F"/>
        </w:rPr>
        <w:t>más</w:t>
      </w:r>
      <w:r>
        <w:rPr>
          <w:color w:val="221F1F"/>
          <w:spacing w:val="-3"/>
        </w:rPr>
        <w:t xml:space="preserve"> </w:t>
      </w:r>
      <w:r>
        <w:rPr>
          <w:color w:val="221F1F"/>
        </w:rPr>
        <w:t>espera</w:t>
      </w:r>
      <w:r>
        <w:rPr>
          <w:color w:val="221F1F"/>
          <w:spacing w:val="-3"/>
        </w:rPr>
        <w:t xml:space="preserve"> </w:t>
      </w:r>
      <w:r>
        <w:rPr>
          <w:color w:val="221F1F"/>
        </w:rPr>
        <w:t>para</w:t>
      </w:r>
      <w:r>
        <w:rPr>
          <w:color w:val="221F1F"/>
          <w:spacing w:val="-5"/>
        </w:rPr>
        <w:t xml:space="preserve"> </w:t>
      </w:r>
      <w:r>
        <w:rPr>
          <w:color w:val="221F1F"/>
        </w:rPr>
        <w:t>comenzar</w:t>
      </w:r>
      <w:r>
        <w:rPr>
          <w:color w:val="221F1F"/>
          <w:spacing w:val="-3"/>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mayores</w:t>
      </w:r>
      <w:r>
        <w:rPr>
          <w:color w:val="221F1F"/>
          <w:spacing w:val="-3"/>
        </w:rPr>
        <w:t xml:space="preserve"> </w:t>
      </w:r>
      <w:r>
        <w:rPr>
          <w:color w:val="221F1F"/>
        </w:rPr>
        <w:t>son</w:t>
      </w:r>
      <w:r>
        <w:rPr>
          <w:color w:val="221F1F"/>
          <w:spacing w:val="-3"/>
        </w:rPr>
        <w:t xml:space="preserve"> </w:t>
      </w:r>
      <w:r>
        <w:rPr>
          <w:color w:val="221F1F"/>
        </w:rPr>
        <w:t>los</w:t>
      </w:r>
      <w:r>
        <w:rPr>
          <w:color w:val="221F1F"/>
          <w:spacing w:val="-5"/>
        </w:rPr>
        <w:t xml:space="preserve"> </w:t>
      </w:r>
      <w:r>
        <w:rPr>
          <w:color w:val="221F1F"/>
        </w:rPr>
        <w:t>pagos de los beneficios mensuales.</w:t>
      </w:r>
    </w:p>
    <w:p w:rsidR="004C408C" w14:paraId="0F209F51" w14:textId="77777777">
      <w:pPr>
        <w:spacing w:line="259" w:lineRule="auto"/>
        <w:sectPr>
          <w:pgSz w:w="12240" w:h="15840"/>
          <w:pgMar w:top="1240" w:right="720" w:bottom="820" w:left="600" w:header="910" w:footer="635" w:gutter="0"/>
          <w:cols w:space="720"/>
        </w:sectPr>
      </w:pPr>
    </w:p>
    <w:p w:rsidR="004C408C" w14:paraId="0F209F53" w14:textId="77777777">
      <w:pPr>
        <w:pStyle w:val="BodyText"/>
        <w:rPr>
          <w:sz w:val="21"/>
        </w:rPr>
      </w:pPr>
    </w:p>
    <w:p w:rsidR="004C408C" w14:paraId="0F209F54" w14:textId="77777777">
      <w:pPr>
        <w:pStyle w:val="BodyText"/>
        <w:spacing w:before="74"/>
        <w:rPr>
          <w:sz w:val="21"/>
        </w:rPr>
      </w:pPr>
    </w:p>
    <w:p w:rsidR="004C408C" w14:paraId="0F209F55" w14:textId="77777777">
      <w:pPr>
        <w:ind w:left="1200"/>
        <w:rPr>
          <w:rFonts w:ascii="Arial"/>
          <w:b/>
          <w:sz w:val="21"/>
        </w:rPr>
      </w:pPr>
      <w:r>
        <w:rPr>
          <w:rFonts w:ascii="Arial"/>
          <w:b/>
          <w:color w:val="3D67A1"/>
          <w:sz w:val="21"/>
        </w:rPr>
        <w:t>NORMAS</w:t>
      </w:r>
      <w:r>
        <w:rPr>
          <w:rFonts w:ascii="Arial"/>
          <w:b/>
          <w:color w:val="3D67A1"/>
          <w:spacing w:val="-7"/>
          <w:sz w:val="21"/>
        </w:rPr>
        <w:t xml:space="preserve"> </w:t>
      </w:r>
      <w:r>
        <w:rPr>
          <w:rFonts w:ascii="Arial"/>
          <w:b/>
          <w:color w:val="3D67A1"/>
          <w:sz w:val="21"/>
        </w:rPr>
        <w:t>DEL</w:t>
      </w:r>
      <w:r>
        <w:rPr>
          <w:rFonts w:ascii="Arial"/>
          <w:b/>
          <w:color w:val="3D67A1"/>
          <w:spacing w:val="-6"/>
          <w:sz w:val="21"/>
        </w:rPr>
        <w:t xml:space="preserve"> </w:t>
      </w:r>
      <w:r>
        <w:rPr>
          <w:rFonts w:ascii="Arial"/>
          <w:b/>
          <w:color w:val="3D67A1"/>
          <w:sz w:val="21"/>
        </w:rPr>
        <w:t>BENEFICIO</w:t>
      </w:r>
      <w:r>
        <w:rPr>
          <w:rFonts w:ascii="Arial"/>
          <w:b/>
          <w:color w:val="3D67A1"/>
          <w:spacing w:val="-7"/>
          <w:sz w:val="21"/>
        </w:rPr>
        <w:t xml:space="preserve"> </w:t>
      </w:r>
      <w:r>
        <w:rPr>
          <w:rFonts w:ascii="Arial"/>
          <w:b/>
          <w:color w:val="3D67A1"/>
          <w:sz w:val="21"/>
        </w:rPr>
        <w:t>DE</w:t>
      </w:r>
      <w:r>
        <w:rPr>
          <w:rFonts w:ascii="Arial"/>
          <w:b/>
          <w:color w:val="3D67A1"/>
          <w:spacing w:val="-6"/>
          <w:sz w:val="21"/>
        </w:rPr>
        <w:t xml:space="preserve"> </w:t>
      </w:r>
      <w:r>
        <w:rPr>
          <w:rFonts w:ascii="Arial"/>
          <w:b/>
          <w:color w:val="3D67A1"/>
          <w:spacing w:val="-4"/>
          <w:sz w:val="21"/>
        </w:rPr>
        <w:t>PBGC</w:t>
      </w:r>
    </w:p>
    <w:p w:rsidR="004C408C" w14:paraId="0F209F56" w14:textId="77777777">
      <w:pPr>
        <w:pStyle w:val="BodyText"/>
        <w:spacing w:before="76"/>
        <w:rPr>
          <w:rFonts w:ascii="Arial"/>
          <w:b/>
          <w:sz w:val="21"/>
        </w:rPr>
      </w:pPr>
    </w:p>
    <w:p w:rsidR="004C408C" w14:paraId="0F209F57" w14:textId="43F3E636">
      <w:pPr>
        <w:pStyle w:val="BodyText"/>
        <w:spacing w:line="259" w:lineRule="auto"/>
        <w:ind w:left="1200" w:right="972"/>
      </w:pPr>
      <w:r>
        <w:rPr>
          <w:color w:val="221F1F"/>
        </w:rPr>
        <w:t>PPBGC garantiza la mayoría, pero no todos, los beneficios de pensión de los planes que asegura. PBGC</w:t>
      </w:r>
      <w:r>
        <w:rPr>
          <w:color w:val="221F1F"/>
          <w:spacing w:val="-3"/>
        </w:rPr>
        <w:t xml:space="preserve"> </w:t>
      </w:r>
      <w:r>
        <w:rPr>
          <w:color w:val="221F1F"/>
        </w:rPr>
        <w:t>no</w:t>
      </w:r>
      <w:r>
        <w:rPr>
          <w:color w:val="221F1F"/>
          <w:spacing w:val="-5"/>
        </w:rPr>
        <w:t xml:space="preserve"> </w:t>
      </w:r>
      <w:r>
        <w:rPr>
          <w:color w:val="221F1F"/>
        </w:rPr>
        <w:t>garantiza</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que</w:t>
      </w:r>
      <w:r>
        <w:rPr>
          <w:color w:val="221F1F"/>
          <w:spacing w:val="-3"/>
        </w:rPr>
        <w:t xml:space="preserve"> </w:t>
      </w:r>
      <w:r>
        <w:rPr>
          <w:color w:val="221F1F"/>
        </w:rPr>
        <w:t>no</w:t>
      </w:r>
      <w:r>
        <w:rPr>
          <w:color w:val="221F1F"/>
          <w:spacing w:val="-3"/>
        </w:rPr>
        <w:t xml:space="preserve"> </w:t>
      </w:r>
      <w:r>
        <w:rPr>
          <w:color w:val="221F1F"/>
        </w:rPr>
        <w:t>estén</w:t>
      </w:r>
      <w:r>
        <w:rPr>
          <w:color w:val="221F1F"/>
          <w:spacing w:val="-3"/>
        </w:rPr>
        <w:t xml:space="preserve"> </w:t>
      </w:r>
      <w:r>
        <w:rPr>
          <w:color w:val="221F1F"/>
        </w:rPr>
        <w:t>relacionados</w:t>
      </w:r>
      <w:r>
        <w:rPr>
          <w:color w:val="221F1F"/>
          <w:spacing w:val="-3"/>
        </w:rPr>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pensión,</w:t>
      </w:r>
      <w:r>
        <w:rPr>
          <w:color w:val="221F1F"/>
          <w:spacing w:val="-5"/>
        </w:rPr>
        <w:t xml:space="preserve"> </w:t>
      </w:r>
      <w:r>
        <w:rPr>
          <w:color w:val="221F1F"/>
        </w:rPr>
        <w:t>tales</w:t>
      </w:r>
      <w:r>
        <w:rPr>
          <w:color w:val="221F1F"/>
          <w:spacing w:val="-3"/>
        </w:rPr>
        <w:t xml:space="preserve"> </w:t>
      </w:r>
      <w:r>
        <w:rPr>
          <w:color w:val="221F1F"/>
        </w:rPr>
        <w:t>como</w:t>
      </w:r>
      <w:r>
        <w:rPr>
          <w:color w:val="221F1F"/>
          <w:spacing w:val="-3"/>
        </w:rPr>
        <w:t xml:space="preserve"> </w:t>
      </w:r>
      <w:r>
        <w:rPr>
          <w:color w:val="221F1F"/>
        </w:rPr>
        <w:t>la</w:t>
      </w:r>
      <w:r>
        <w:rPr>
          <w:color w:val="221F1F"/>
          <w:spacing w:val="-5"/>
        </w:rPr>
        <w:t xml:space="preserve"> </w:t>
      </w:r>
      <w:r>
        <w:rPr>
          <w:color w:val="221F1F"/>
        </w:rPr>
        <w:t>mayoría de los beneficios por fallecimiento (pero PBGC paga el beneficio QPSA del plan, aunque se haya renunciado a la cobertura de QPSA antes de la finalización del plan). PBGC no garantiza</w:t>
      </w:r>
      <w:r w:rsidR="00CD7653">
        <w:rPr>
          <w:color w:val="221F1F"/>
        </w:rPr>
        <w:t xml:space="preserve"> los</w:t>
      </w:r>
    </w:p>
    <w:p w:rsidR="004C408C" w:rsidP="00CD7653" w14:paraId="0F209F58" w14:textId="2D38829E">
      <w:pPr>
        <w:pStyle w:val="BodyText"/>
        <w:spacing w:line="259" w:lineRule="auto"/>
        <w:ind w:left="1200" w:right="930"/>
      </w:pPr>
      <w:r>
        <w:rPr>
          <w:color w:val="221F1F"/>
        </w:rPr>
        <w:t>beneficios</w:t>
      </w:r>
      <w:r>
        <w:rPr>
          <w:color w:val="221F1F"/>
          <w:spacing w:val="-4"/>
        </w:rPr>
        <w:t xml:space="preserve"> </w:t>
      </w:r>
      <w:r>
        <w:rPr>
          <w:color w:val="221F1F"/>
        </w:rPr>
        <w:t>superiores</w:t>
      </w:r>
      <w:r>
        <w:rPr>
          <w:color w:val="221F1F"/>
          <w:spacing w:val="-4"/>
        </w:rPr>
        <w:t xml:space="preserve"> </w:t>
      </w:r>
      <w:r>
        <w:rPr>
          <w:color w:val="221F1F"/>
        </w:rPr>
        <w:t>a</w:t>
      </w:r>
      <w:r>
        <w:rPr>
          <w:color w:val="221F1F"/>
          <w:spacing w:val="-4"/>
        </w:rPr>
        <w:t xml:space="preserve"> </w:t>
      </w:r>
      <w:r>
        <w:rPr>
          <w:color w:val="221F1F"/>
        </w:rPr>
        <w:t>cierto</w:t>
      </w:r>
      <w:r>
        <w:rPr>
          <w:color w:val="221F1F"/>
          <w:spacing w:val="-2"/>
        </w:rPr>
        <w:t xml:space="preserve"> </w:t>
      </w:r>
      <w:r>
        <w:rPr>
          <w:color w:val="221F1F"/>
        </w:rPr>
        <w:t>monto.</w:t>
      </w:r>
      <w:r>
        <w:rPr>
          <w:color w:val="221F1F"/>
          <w:spacing w:val="-4"/>
        </w:rPr>
        <w:t xml:space="preserve"> </w:t>
      </w:r>
      <w:r>
        <w:rPr>
          <w:color w:val="221F1F"/>
        </w:rPr>
        <w:t>Por</w:t>
      </w:r>
      <w:r>
        <w:rPr>
          <w:color w:val="221F1F"/>
          <w:spacing w:val="-3"/>
        </w:rPr>
        <w:t xml:space="preserve"> </w:t>
      </w:r>
      <w:r>
        <w:rPr>
          <w:color w:val="221F1F"/>
        </w:rPr>
        <w:t>ejemplo,</w:t>
      </w:r>
      <w:r>
        <w:rPr>
          <w:color w:val="221F1F"/>
          <w:spacing w:val="-4"/>
        </w:rPr>
        <w:t xml:space="preserve"> </w:t>
      </w:r>
      <w:r>
        <w:rPr>
          <w:color w:val="221F1F"/>
        </w:rPr>
        <w:t>en</w:t>
      </w:r>
      <w:r>
        <w:rPr>
          <w:color w:val="221F1F"/>
          <w:spacing w:val="-2"/>
        </w:rPr>
        <w:t xml:space="preserve"> </w:t>
      </w:r>
      <w:r>
        <w:rPr>
          <w:color w:val="221F1F"/>
        </w:rPr>
        <w:t>los</w:t>
      </w:r>
      <w:r>
        <w:rPr>
          <w:color w:val="221F1F"/>
          <w:spacing w:val="-2"/>
        </w:rPr>
        <w:t xml:space="preserve"> </w:t>
      </w:r>
      <w:r>
        <w:rPr>
          <w:color w:val="221F1F"/>
        </w:rPr>
        <w:t>planes</w:t>
      </w:r>
      <w:r>
        <w:rPr>
          <w:color w:val="221F1F"/>
          <w:spacing w:val="-4"/>
        </w:rPr>
        <w:t xml:space="preserve"> </w:t>
      </w:r>
      <w:r>
        <w:rPr>
          <w:color w:val="221F1F"/>
        </w:rPr>
        <w:t>de</w:t>
      </w:r>
      <w:r>
        <w:rPr>
          <w:color w:val="221F1F"/>
          <w:spacing w:val="-2"/>
        </w:rPr>
        <w:t xml:space="preserve"> </w:t>
      </w:r>
      <w:r>
        <w:rPr>
          <w:color w:val="221F1F"/>
        </w:rPr>
        <w:t>pensión</w:t>
      </w:r>
      <w:r>
        <w:rPr>
          <w:color w:val="221F1F"/>
          <w:spacing w:val="-2"/>
        </w:rPr>
        <w:t xml:space="preserve"> </w:t>
      </w:r>
      <w:r>
        <w:rPr>
          <w:color w:val="221F1F"/>
        </w:rPr>
        <w:t>de</w:t>
      </w:r>
      <w:r>
        <w:rPr>
          <w:color w:val="221F1F"/>
          <w:spacing w:val="-2"/>
        </w:rPr>
        <w:t xml:space="preserve"> </w:t>
      </w:r>
      <w:r>
        <w:rPr>
          <w:color w:val="221F1F"/>
        </w:rPr>
        <w:t>empleador</w:t>
      </w:r>
      <w:r>
        <w:rPr>
          <w:color w:val="221F1F"/>
          <w:spacing w:val="-4"/>
        </w:rPr>
        <w:t xml:space="preserve"> </w:t>
      </w:r>
      <w:r>
        <w:rPr>
          <w:color w:val="221F1F"/>
        </w:rPr>
        <w:t>único que terminan en 202</w:t>
      </w:r>
      <w:r w:rsidR="00A324D2">
        <w:rPr>
          <w:color w:val="221F1F"/>
        </w:rPr>
        <w:t>4</w:t>
      </w:r>
      <w:r>
        <w:rPr>
          <w:color w:val="221F1F"/>
        </w:rPr>
        <w:t xml:space="preserve">, la cantidad máxima que garantiza PBGC es de USD </w:t>
      </w:r>
      <w:r w:rsidR="00C232D4">
        <w:rPr>
          <w:color w:val="221F1F"/>
        </w:rPr>
        <w:t>7,107.95</w:t>
      </w:r>
      <w:r>
        <w:rPr>
          <w:color w:val="221F1F"/>
        </w:rPr>
        <w:t xml:space="preserve"> al mes</w:t>
      </w:r>
    </w:p>
    <w:p w:rsidR="004C408C" w14:paraId="0F209F59" w14:textId="071AAD26">
      <w:pPr>
        <w:pStyle w:val="BodyText"/>
        <w:spacing w:line="259" w:lineRule="auto"/>
        <w:ind w:left="1199" w:right="726"/>
      </w:pPr>
      <w:r>
        <w:rPr>
          <w:color w:val="221F1F"/>
        </w:rPr>
        <w:t>(USD</w:t>
      </w:r>
      <w:r>
        <w:rPr>
          <w:color w:val="221F1F"/>
          <w:spacing w:val="-2"/>
        </w:rPr>
        <w:t xml:space="preserve"> </w:t>
      </w:r>
      <w:r w:rsidR="00C232D4">
        <w:rPr>
          <w:color w:val="221F1F"/>
        </w:rPr>
        <w:t>85,295.40</w:t>
      </w:r>
      <w:r>
        <w:rPr>
          <w:color w:val="221F1F"/>
          <w:spacing w:val="-2"/>
        </w:rPr>
        <w:t xml:space="preserve"> </w:t>
      </w:r>
      <w:r>
        <w:rPr>
          <w:color w:val="221F1F"/>
        </w:rPr>
        <w:t>al</w:t>
      </w:r>
      <w:r>
        <w:rPr>
          <w:color w:val="221F1F"/>
          <w:spacing w:val="-2"/>
        </w:rPr>
        <w:t xml:space="preserve"> </w:t>
      </w:r>
      <w:r>
        <w:rPr>
          <w:color w:val="221F1F"/>
        </w:rPr>
        <w:t>año)</w:t>
      </w:r>
      <w:r>
        <w:rPr>
          <w:color w:val="221F1F"/>
          <w:spacing w:val="-4"/>
        </w:rPr>
        <w:t xml:space="preserve"> </w:t>
      </w:r>
      <w:r>
        <w:rPr>
          <w:color w:val="221F1F"/>
        </w:rPr>
        <w:t>para</w:t>
      </w:r>
      <w:r>
        <w:rPr>
          <w:color w:val="221F1F"/>
          <w:spacing w:val="-2"/>
        </w:rPr>
        <w:t xml:space="preserve"> </w:t>
      </w:r>
      <w:r>
        <w:rPr>
          <w:color w:val="221F1F"/>
        </w:rPr>
        <w:t>un</w:t>
      </w:r>
      <w:r>
        <w:rPr>
          <w:color w:val="221F1F"/>
          <w:spacing w:val="-2"/>
        </w:rPr>
        <w:t xml:space="preserve"> </w:t>
      </w:r>
      <w:r>
        <w:rPr>
          <w:color w:val="221F1F"/>
        </w:rPr>
        <w:t>Participante</w:t>
      </w:r>
      <w:r>
        <w:rPr>
          <w:color w:val="221F1F"/>
          <w:spacing w:val="-2"/>
        </w:rPr>
        <w:t xml:space="preserve"> </w:t>
      </w:r>
      <w:r>
        <w:rPr>
          <w:color w:val="221F1F"/>
        </w:rPr>
        <w:t>que</w:t>
      </w:r>
      <w:r>
        <w:rPr>
          <w:color w:val="221F1F"/>
          <w:spacing w:val="-2"/>
        </w:rPr>
        <w:t xml:space="preserve"> </w:t>
      </w:r>
      <w:r>
        <w:rPr>
          <w:color w:val="221F1F"/>
        </w:rPr>
        <w:t>comienza</w:t>
      </w:r>
      <w:r>
        <w:rPr>
          <w:color w:val="221F1F"/>
          <w:spacing w:val="-2"/>
        </w:rPr>
        <w:t xml:space="preserve"> </w:t>
      </w:r>
      <w:r>
        <w:rPr>
          <w:color w:val="221F1F"/>
        </w:rPr>
        <w:t>a</w:t>
      </w:r>
      <w:r>
        <w:rPr>
          <w:color w:val="221F1F"/>
          <w:spacing w:val="-2"/>
        </w:rPr>
        <w:t xml:space="preserve"> </w:t>
      </w:r>
      <w:r>
        <w:rPr>
          <w:color w:val="221F1F"/>
        </w:rPr>
        <w:t>recibir</w:t>
      </w:r>
      <w:r>
        <w:rPr>
          <w:color w:val="221F1F"/>
          <w:spacing w:val="-4"/>
        </w:rPr>
        <w:t xml:space="preserve"> </w:t>
      </w:r>
      <w:r>
        <w:rPr>
          <w:color w:val="221F1F"/>
        </w:rPr>
        <w:t>beneficios</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edad</w:t>
      </w:r>
      <w:r>
        <w:rPr>
          <w:color w:val="221F1F"/>
          <w:spacing w:val="-2"/>
        </w:rPr>
        <w:t xml:space="preserve"> </w:t>
      </w:r>
      <w:r>
        <w:rPr>
          <w:color w:val="221F1F"/>
        </w:rPr>
        <w:t>de</w:t>
      </w:r>
      <w:r>
        <w:rPr>
          <w:color w:val="221F1F"/>
          <w:spacing w:val="-3"/>
        </w:rPr>
        <w:t xml:space="preserve"> </w:t>
      </w:r>
      <w:r>
        <w:rPr>
          <w:color w:val="221F1F"/>
        </w:rPr>
        <w:t>65</w:t>
      </w:r>
      <w:r>
        <w:rPr>
          <w:color w:val="221F1F"/>
          <w:spacing w:val="-3"/>
        </w:rPr>
        <w:t xml:space="preserve"> </w:t>
      </w:r>
      <w:r>
        <w:rPr>
          <w:color w:val="221F1F"/>
        </w:rPr>
        <w:t>años con una anualidad de por vida. La cantidad máxima se reduce si los beneficios se pagan</w:t>
      </w:r>
      <w:r w:rsidR="00CD7653">
        <w:rPr>
          <w:color w:val="221F1F"/>
        </w:rPr>
        <w:t xml:space="preserve"> en una </w:t>
      </w:r>
    </w:p>
    <w:p w:rsidR="004C408C" w14:paraId="0F209F5A" w14:textId="715489F7">
      <w:pPr>
        <w:pStyle w:val="BodyText"/>
        <w:ind w:left="1199"/>
      </w:pPr>
      <w:r>
        <w:rPr>
          <w:color w:val="221F1F"/>
        </w:rPr>
        <w:t>forma</w:t>
      </w:r>
      <w:r>
        <w:rPr>
          <w:color w:val="221F1F"/>
          <w:spacing w:val="-4"/>
        </w:rPr>
        <w:t xml:space="preserve"> </w:t>
      </w:r>
      <w:r>
        <w:rPr>
          <w:color w:val="221F1F"/>
        </w:rPr>
        <w:t>que</w:t>
      </w:r>
      <w:r>
        <w:rPr>
          <w:color w:val="221F1F"/>
          <w:spacing w:val="-2"/>
        </w:rPr>
        <w:t xml:space="preserve"> </w:t>
      </w:r>
      <w:r>
        <w:rPr>
          <w:color w:val="221F1F"/>
        </w:rPr>
        <w:t>no</w:t>
      </w:r>
      <w:r>
        <w:rPr>
          <w:color w:val="221F1F"/>
          <w:spacing w:val="-2"/>
        </w:rPr>
        <w:t xml:space="preserve"> </w:t>
      </w:r>
      <w:r>
        <w:rPr>
          <w:color w:val="221F1F"/>
        </w:rPr>
        <w:t>sea</w:t>
      </w:r>
      <w:r>
        <w:rPr>
          <w:color w:val="221F1F"/>
          <w:spacing w:val="-2"/>
        </w:rPr>
        <w:t xml:space="preserve"> </w:t>
      </w:r>
      <w:r>
        <w:rPr>
          <w:color w:val="221F1F"/>
        </w:rPr>
        <w:t>la</w:t>
      </w:r>
      <w:r>
        <w:rPr>
          <w:color w:val="221F1F"/>
          <w:spacing w:val="-4"/>
        </w:rPr>
        <w:t xml:space="preserve"> </w:t>
      </w:r>
      <w:r>
        <w:rPr>
          <w:color w:val="221F1F"/>
        </w:rPr>
        <w:t>anualidad</w:t>
      </w:r>
      <w:r>
        <w:rPr>
          <w:color w:val="221F1F"/>
          <w:spacing w:val="-4"/>
        </w:rPr>
        <w:t xml:space="preserve"> </w:t>
      </w:r>
      <w:r>
        <w:rPr>
          <w:color w:val="221F1F"/>
        </w:rPr>
        <w:t>de</w:t>
      </w:r>
      <w:r>
        <w:rPr>
          <w:color w:val="221F1F"/>
          <w:spacing w:val="-3"/>
        </w:rPr>
        <w:t xml:space="preserve"> </w:t>
      </w:r>
      <w:r>
        <w:rPr>
          <w:color w:val="221F1F"/>
        </w:rPr>
        <w:t>por</w:t>
      </w:r>
      <w:r>
        <w:rPr>
          <w:color w:val="221F1F"/>
          <w:spacing w:val="-3"/>
        </w:rPr>
        <w:t xml:space="preserve"> </w:t>
      </w:r>
      <w:r>
        <w:rPr>
          <w:color w:val="221F1F"/>
        </w:rPr>
        <w:t>vida.</w:t>
      </w:r>
      <w:r>
        <w:rPr>
          <w:color w:val="221F1F"/>
          <w:spacing w:val="-4"/>
        </w:rPr>
        <w:t xml:space="preserve"> </w:t>
      </w:r>
      <w:r>
        <w:rPr>
          <w:color w:val="221F1F"/>
        </w:rPr>
        <w:t>Esta</w:t>
      </w:r>
      <w:r>
        <w:rPr>
          <w:color w:val="221F1F"/>
          <w:spacing w:val="-2"/>
        </w:rPr>
        <w:t xml:space="preserve"> </w:t>
      </w:r>
      <w:r>
        <w:rPr>
          <w:color w:val="221F1F"/>
        </w:rPr>
        <w:t>cantidad</w:t>
      </w:r>
      <w:r>
        <w:rPr>
          <w:color w:val="221F1F"/>
          <w:spacing w:val="-4"/>
        </w:rPr>
        <w:t xml:space="preserve"> </w:t>
      </w:r>
      <w:r>
        <w:rPr>
          <w:color w:val="221F1F"/>
        </w:rPr>
        <w:t>máxima</w:t>
      </w:r>
      <w:r>
        <w:rPr>
          <w:color w:val="221F1F"/>
          <w:spacing w:val="-2"/>
        </w:rPr>
        <w:t xml:space="preserve"> </w:t>
      </w:r>
      <w:r>
        <w:rPr>
          <w:color w:val="221F1F"/>
        </w:rPr>
        <w:t>también</w:t>
      </w:r>
      <w:r>
        <w:rPr>
          <w:color w:val="221F1F"/>
          <w:spacing w:val="-2"/>
        </w:rPr>
        <w:t xml:space="preserve"> </w:t>
      </w:r>
      <w:r>
        <w:rPr>
          <w:color w:val="221F1F"/>
        </w:rPr>
        <w:t>se</w:t>
      </w:r>
      <w:r>
        <w:rPr>
          <w:color w:val="221F1F"/>
          <w:spacing w:val="-2"/>
        </w:rPr>
        <w:t xml:space="preserve"> </w:t>
      </w:r>
      <w:r>
        <w:rPr>
          <w:color w:val="221F1F"/>
        </w:rPr>
        <w:t>reduce</w:t>
      </w:r>
      <w:r>
        <w:rPr>
          <w:color w:val="221F1F"/>
          <w:spacing w:val="-1"/>
        </w:rPr>
        <w:t xml:space="preserve"> </w:t>
      </w:r>
      <w:r>
        <w:rPr>
          <w:color w:val="221F1F"/>
          <w:spacing w:val="-4"/>
        </w:rPr>
        <w:t>para</w:t>
      </w:r>
      <w:r w:rsidR="00CD7653">
        <w:rPr>
          <w:color w:val="221F1F"/>
          <w:spacing w:val="-4"/>
        </w:rPr>
        <w:t xml:space="preserve"> un</w:t>
      </w:r>
    </w:p>
    <w:p w:rsidR="004C408C" w14:paraId="0F209F5B" w14:textId="7D1B1608">
      <w:pPr>
        <w:pStyle w:val="BodyText"/>
        <w:spacing w:before="19" w:line="259" w:lineRule="auto"/>
        <w:ind w:left="1199" w:right="640"/>
      </w:pPr>
      <w:r>
        <w:rPr>
          <w:color w:val="221F1F"/>
        </w:rPr>
        <w:t>jubilado</w:t>
      </w:r>
      <w:r>
        <w:rPr>
          <w:color w:val="221F1F"/>
          <w:spacing w:val="-2"/>
        </w:rPr>
        <w:t xml:space="preserve"> </w:t>
      </w:r>
      <w:r>
        <w:rPr>
          <w:color w:val="221F1F"/>
        </w:rPr>
        <w:t>que</w:t>
      </w:r>
      <w:r>
        <w:rPr>
          <w:color w:val="221F1F"/>
          <w:spacing w:val="-2"/>
        </w:rPr>
        <w:t xml:space="preserve"> </w:t>
      </w:r>
      <w:r>
        <w:rPr>
          <w:color w:val="221F1F"/>
        </w:rPr>
        <w:t>tiene</w:t>
      </w:r>
      <w:r>
        <w:rPr>
          <w:color w:val="221F1F"/>
          <w:spacing w:val="-3"/>
        </w:rPr>
        <w:t xml:space="preserve"> </w:t>
      </w:r>
      <w:r>
        <w:rPr>
          <w:color w:val="221F1F"/>
        </w:rPr>
        <w:t>menos</w:t>
      </w:r>
      <w:r>
        <w:rPr>
          <w:color w:val="221F1F"/>
          <w:spacing w:val="-2"/>
        </w:rPr>
        <w:t xml:space="preserve"> </w:t>
      </w:r>
      <w:r>
        <w:rPr>
          <w:color w:val="221F1F"/>
        </w:rPr>
        <w:t>de</w:t>
      </w:r>
      <w:r>
        <w:rPr>
          <w:color w:val="221F1F"/>
          <w:spacing w:val="-2"/>
        </w:rPr>
        <w:t xml:space="preserve"> </w:t>
      </w:r>
      <w:r>
        <w:rPr>
          <w:color w:val="221F1F"/>
        </w:rPr>
        <w:t>65</w:t>
      </w:r>
      <w:r>
        <w:rPr>
          <w:color w:val="221F1F"/>
          <w:spacing w:val="-3"/>
        </w:rPr>
        <w:t xml:space="preserve"> </w:t>
      </w:r>
      <w:r>
        <w:rPr>
          <w:color w:val="221F1F"/>
        </w:rPr>
        <w:t>años</w:t>
      </w:r>
      <w:r>
        <w:rPr>
          <w:color w:val="221F1F"/>
          <w:spacing w:val="-4"/>
        </w:rPr>
        <w:t xml:space="preserve"> </w:t>
      </w:r>
      <w:r>
        <w:rPr>
          <w:color w:val="221F1F"/>
        </w:rPr>
        <w:t>cuando</w:t>
      </w:r>
      <w:r>
        <w:rPr>
          <w:color w:val="221F1F"/>
          <w:spacing w:val="-2"/>
        </w:rPr>
        <w:t xml:space="preserve"> </w:t>
      </w:r>
      <w:r>
        <w:rPr>
          <w:color w:val="221F1F"/>
        </w:rPr>
        <w:t>termina</w:t>
      </w:r>
      <w:r>
        <w:rPr>
          <w:color w:val="221F1F"/>
          <w:spacing w:val="-2"/>
        </w:rPr>
        <w:t xml:space="preserve"> </w:t>
      </w:r>
      <w:r>
        <w:rPr>
          <w:color w:val="221F1F"/>
        </w:rPr>
        <w:t>el</w:t>
      </w:r>
      <w:r>
        <w:rPr>
          <w:color w:val="221F1F"/>
          <w:spacing w:val="-2"/>
        </w:rPr>
        <w:t xml:space="preserve"> </w:t>
      </w:r>
      <w:r>
        <w:rPr>
          <w:color w:val="221F1F"/>
        </w:rPr>
        <w:t>plan</w:t>
      </w:r>
      <w:r>
        <w:rPr>
          <w:color w:val="221F1F"/>
          <w:spacing w:val="-2"/>
        </w:rPr>
        <w:t xml:space="preserve"> </w:t>
      </w:r>
      <w:r>
        <w:rPr>
          <w:color w:val="221F1F"/>
        </w:rPr>
        <w:t>y</w:t>
      </w:r>
      <w:r>
        <w:rPr>
          <w:color w:val="221F1F"/>
          <w:spacing w:val="-3"/>
        </w:rPr>
        <w:t xml:space="preserve"> </w:t>
      </w:r>
      <w:r>
        <w:rPr>
          <w:color w:val="221F1F"/>
        </w:rPr>
        <w:t>para</w:t>
      </w:r>
      <w:r>
        <w:rPr>
          <w:color w:val="221F1F"/>
          <w:spacing w:val="-2"/>
        </w:rPr>
        <w:t xml:space="preserve"> </w:t>
      </w:r>
      <w:r>
        <w:rPr>
          <w:color w:val="221F1F"/>
        </w:rPr>
        <w:t>los</w:t>
      </w:r>
      <w:r>
        <w:rPr>
          <w:color w:val="221F1F"/>
          <w:spacing w:val="-2"/>
        </w:rPr>
        <w:t xml:space="preserve"> </w:t>
      </w:r>
      <w:r>
        <w:rPr>
          <w:color w:val="221F1F"/>
        </w:rPr>
        <w:t>Participantes</w:t>
      </w:r>
      <w:r>
        <w:rPr>
          <w:color w:val="221F1F"/>
          <w:spacing w:val="-2"/>
        </w:rPr>
        <w:t xml:space="preserve"> </w:t>
      </w:r>
      <w:r>
        <w:rPr>
          <w:color w:val="221F1F"/>
        </w:rPr>
        <w:t>y</w:t>
      </w:r>
      <w:r>
        <w:rPr>
          <w:color w:val="221F1F"/>
          <w:spacing w:val="-4"/>
        </w:rPr>
        <w:t xml:space="preserve"> </w:t>
      </w:r>
      <w:r>
        <w:rPr>
          <w:color w:val="221F1F"/>
        </w:rPr>
        <w:t>Beneficiarios que comienzan a recibir los pagos del beneficio luego de que termina el plan, pero antes de cumplir</w:t>
      </w:r>
      <w:r>
        <w:rPr>
          <w:color w:val="221F1F"/>
          <w:spacing w:val="40"/>
        </w:rPr>
        <w:t xml:space="preserve"> </w:t>
      </w:r>
      <w:r>
        <w:rPr>
          <w:color w:val="221F1F"/>
        </w:rPr>
        <w:t>los 65 años. (Sin embargo, generalmente, la cantidad máxima garantizada no se reduce a causa</w:t>
      </w:r>
      <w:r w:rsidR="00080AD6">
        <w:rPr>
          <w:color w:val="221F1F"/>
        </w:rPr>
        <w:t xml:space="preserve"> de la</w:t>
      </w:r>
    </w:p>
    <w:p w:rsidR="004C408C" w14:paraId="0F209F5C" w14:textId="155FCE3E">
      <w:pPr>
        <w:pStyle w:val="BodyText"/>
        <w:spacing w:line="259" w:lineRule="auto"/>
        <w:ind w:left="1199" w:right="726"/>
      </w:pPr>
      <w:r>
        <w:rPr>
          <w:color w:val="221F1F"/>
        </w:rPr>
        <w:t>edad</w:t>
      </w:r>
      <w:r>
        <w:rPr>
          <w:color w:val="221F1F"/>
          <w:spacing w:val="-4"/>
        </w:rPr>
        <w:t xml:space="preserve"> </w:t>
      </w:r>
      <w:r>
        <w:rPr>
          <w:color w:val="221F1F"/>
        </w:rPr>
        <w:t>de</w:t>
      </w:r>
      <w:r>
        <w:rPr>
          <w:color w:val="221F1F"/>
          <w:spacing w:val="-3"/>
        </w:rPr>
        <w:t xml:space="preserve"> </w:t>
      </w:r>
      <w:r>
        <w:rPr>
          <w:color w:val="221F1F"/>
        </w:rPr>
        <w:t>un</w:t>
      </w:r>
      <w:r>
        <w:rPr>
          <w:color w:val="221F1F"/>
          <w:spacing w:val="-2"/>
        </w:rPr>
        <w:t xml:space="preserve"> </w:t>
      </w:r>
      <w:r>
        <w:rPr>
          <w:color w:val="221F1F"/>
        </w:rPr>
        <w:t>Participante</w:t>
      </w:r>
      <w:r>
        <w:rPr>
          <w:color w:val="221F1F"/>
          <w:spacing w:val="-2"/>
        </w:rPr>
        <w:t xml:space="preserve"> </w:t>
      </w:r>
      <w:r>
        <w:rPr>
          <w:color w:val="221F1F"/>
        </w:rPr>
        <w:t>cuando</w:t>
      </w:r>
      <w:r>
        <w:rPr>
          <w:color w:val="221F1F"/>
          <w:spacing w:val="-4"/>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se</w:t>
      </w:r>
      <w:r>
        <w:rPr>
          <w:color w:val="221F1F"/>
          <w:spacing w:val="-2"/>
        </w:rPr>
        <w:t xml:space="preserve"> </w:t>
      </w:r>
      <w:r>
        <w:rPr>
          <w:color w:val="221F1F"/>
        </w:rPr>
        <w:t>jubila</w:t>
      </w:r>
      <w:r>
        <w:rPr>
          <w:color w:val="221F1F"/>
          <w:spacing w:val="-2"/>
        </w:rPr>
        <w:t xml:space="preserve"> </w:t>
      </w:r>
      <w:r>
        <w:rPr>
          <w:color w:val="221F1F"/>
        </w:rPr>
        <w:t>antes</w:t>
      </w:r>
      <w:r>
        <w:rPr>
          <w:color w:val="221F1F"/>
          <w:spacing w:val="-4"/>
        </w:rPr>
        <w:t xml:space="preserve"> </w:t>
      </w:r>
      <w:r>
        <w:rPr>
          <w:color w:val="221F1F"/>
        </w:rPr>
        <w:t>(o</w:t>
      </w:r>
      <w:r>
        <w:rPr>
          <w:color w:val="221F1F"/>
          <w:spacing w:val="-2"/>
        </w:rPr>
        <w:t xml:space="preserve"> </w:t>
      </w:r>
      <w:r>
        <w:rPr>
          <w:color w:val="221F1F"/>
        </w:rPr>
        <w:t>podría</w:t>
      </w:r>
      <w:r>
        <w:rPr>
          <w:color w:val="221F1F"/>
          <w:spacing w:val="-4"/>
        </w:rPr>
        <w:t xml:space="preserve"> </w:t>
      </w:r>
      <w:r>
        <w:rPr>
          <w:color w:val="221F1F"/>
        </w:rPr>
        <w:t>haberse</w:t>
      </w:r>
      <w:r>
        <w:rPr>
          <w:color w:val="221F1F"/>
          <w:spacing w:val="-2"/>
        </w:rPr>
        <w:t xml:space="preserve"> </w:t>
      </w:r>
      <w:r>
        <w:rPr>
          <w:color w:val="221F1F"/>
        </w:rPr>
        <w:t>jubilado</w:t>
      </w:r>
      <w:r>
        <w:rPr>
          <w:color w:val="221F1F"/>
          <w:spacing w:val="-4"/>
        </w:rPr>
        <w:t xml:space="preserve"> </w:t>
      </w:r>
      <w:r>
        <w:rPr>
          <w:color w:val="221F1F"/>
        </w:rPr>
        <w:t>antes) bajo un plan debido a incapacidad que es determinada por la Administración del Seguro Social</w:t>
      </w:r>
      <w:r w:rsidR="00080AD6">
        <w:rPr>
          <w:color w:val="221F1F"/>
        </w:rPr>
        <w:t xml:space="preserve"> en</w:t>
      </w:r>
    </w:p>
    <w:p w:rsidR="004C408C" w14:paraId="0F209F5D" w14:textId="584C4AC7">
      <w:pPr>
        <w:pStyle w:val="BodyText"/>
        <w:ind w:left="1199"/>
      </w:pPr>
      <w:r>
        <w:rPr>
          <w:color w:val="221F1F"/>
        </w:rPr>
        <w:t>conformidad</w:t>
      </w:r>
      <w:r>
        <w:rPr>
          <w:color w:val="221F1F"/>
          <w:spacing w:val="-3"/>
        </w:rPr>
        <w:t xml:space="preserve"> </w:t>
      </w:r>
      <w:r>
        <w:rPr>
          <w:color w:val="221F1F"/>
        </w:rPr>
        <w:t>con</w:t>
      </w:r>
      <w:r>
        <w:rPr>
          <w:color w:val="221F1F"/>
          <w:spacing w:val="-3"/>
        </w:rPr>
        <w:t xml:space="preserve"> </w:t>
      </w:r>
      <w:r>
        <w:rPr>
          <w:color w:val="221F1F"/>
        </w:rPr>
        <w:t>su</w:t>
      </w:r>
      <w:r>
        <w:rPr>
          <w:color w:val="221F1F"/>
          <w:spacing w:val="-5"/>
        </w:rPr>
        <w:t xml:space="preserve"> </w:t>
      </w:r>
      <w:r>
        <w:rPr>
          <w:color w:val="221F1F"/>
        </w:rPr>
        <w:t>definición</w:t>
      </w:r>
      <w:r>
        <w:rPr>
          <w:color w:val="221F1F"/>
          <w:spacing w:val="-3"/>
        </w:rPr>
        <w:t xml:space="preserve"> </w:t>
      </w:r>
      <w:r>
        <w:rPr>
          <w:color w:val="221F1F"/>
        </w:rPr>
        <w:t>de</w:t>
      </w:r>
      <w:r>
        <w:rPr>
          <w:color w:val="221F1F"/>
          <w:spacing w:val="-3"/>
        </w:rPr>
        <w:t xml:space="preserve"> </w:t>
      </w:r>
      <w:r>
        <w:rPr>
          <w:color w:val="221F1F"/>
        </w:rPr>
        <w:t>incapacidad).</w:t>
      </w:r>
      <w:r>
        <w:rPr>
          <w:color w:val="221F1F"/>
          <w:spacing w:val="-5"/>
        </w:rPr>
        <w:t xml:space="preserve"> </w:t>
      </w:r>
      <w:r>
        <w:rPr>
          <w:color w:val="221F1F"/>
        </w:rPr>
        <w:t>Además</w:t>
      </w:r>
      <w:r>
        <w:rPr>
          <w:color w:val="221F1F"/>
          <w:spacing w:val="-3"/>
        </w:rPr>
        <w:t xml:space="preserve"> </w:t>
      </w:r>
      <w:r>
        <w:rPr>
          <w:color w:val="221F1F"/>
        </w:rPr>
        <w:t>del</w:t>
      </w:r>
      <w:r>
        <w:rPr>
          <w:color w:val="221F1F"/>
          <w:spacing w:val="-3"/>
        </w:rPr>
        <w:t xml:space="preserve"> </w:t>
      </w:r>
      <w:r>
        <w:rPr>
          <w:color w:val="221F1F"/>
        </w:rPr>
        <w:t>límite</w:t>
      </w:r>
      <w:r>
        <w:rPr>
          <w:color w:val="221F1F"/>
          <w:spacing w:val="-3"/>
        </w:rPr>
        <w:t xml:space="preserve"> </w:t>
      </w:r>
      <w:r>
        <w:rPr>
          <w:color w:val="221F1F"/>
        </w:rPr>
        <w:t>máximo</w:t>
      </w:r>
      <w:r>
        <w:rPr>
          <w:color w:val="221F1F"/>
          <w:spacing w:val="-5"/>
        </w:rPr>
        <w:t xml:space="preserve"> </w:t>
      </w:r>
      <w:r>
        <w:rPr>
          <w:color w:val="221F1F"/>
        </w:rPr>
        <w:t>de</w:t>
      </w:r>
      <w:r>
        <w:rPr>
          <w:color w:val="221F1F"/>
          <w:spacing w:val="-4"/>
        </w:rPr>
        <w:t xml:space="preserve"> </w:t>
      </w:r>
      <w:r>
        <w:rPr>
          <w:color w:val="221F1F"/>
          <w:spacing w:val="-2"/>
        </w:rPr>
        <w:t>seguro,</w:t>
      </w:r>
      <w:r w:rsidR="00BB0A9A">
        <w:rPr>
          <w:color w:val="221F1F"/>
          <w:spacing w:val="-2"/>
        </w:rPr>
        <w:t xml:space="preserve"> la</w:t>
      </w:r>
      <w:r w:rsidR="00080AD6">
        <w:rPr>
          <w:color w:val="221F1F"/>
          <w:spacing w:val="-2"/>
        </w:rPr>
        <w:t xml:space="preserve"> garantía</w:t>
      </w:r>
    </w:p>
    <w:p w:rsidR="004C408C" w:rsidP="00080AD6" w14:paraId="0F209F5E" w14:textId="0E0F25CD">
      <w:pPr>
        <w:pStyle w:val="BodyText"/>
        <w:spacing w:before="21" w:line="259" w:lineRule="auto"/>
        <w:ind w:left="1199" w:right="930"/>
      </w:pPr>
      <w:r>
        <w:rPr>
          <w:color w:val="221F1F"/>
        </w:rPr>
        <w:t>de PBGC también podría estar limitada para beneficios suplementarios e incrementos de</w:t>
      </w:r>
      <w:r>
        <w:rPr>
          <w:color w:val="221F1F"/>
          <w:spacing w:val="-2"/>
        </w:rPr>
        <w:t xml:space="preserve"> </w:t>
      </w:r>
      <w:r>
        <w:rPr>
          <w:color w:val="221F1F"/>
        </w:rPr>
        <w:t>beneficio</w:t>
      </w:r>
      <w:r>
        <w:rPr>
          <w:color w:val="221F1F"/>
          <w:spacing w:val="-4"/>
        </w:rPr>
        <w:t xml:space="preserve"> </w:t>
      </w:r>
      <w:r>
        <w:rPr>
          <w:color w:val="221F1F"/>
        </w:rPr>
        <w:t>que</w:t>
      </w:r>
      <w:r>
        <w:rPr>
          <w:color w:val="221F1F"/>
          <w:spacing w:val="-2"/>
        </w:rPr>
        <w:t xml:space="preserve"> </w:t>
      </w:r>
      <w:r>
        <w:rPr>
          <w:color w:val="221F1F"/>
        </w:rPr>
        <w:t>resulten</w:t>
      </w:r>
      <w:r>
        <w:rPr>
          <w:color w:val="221F1F"/>
          <w:spacing w:val="-4"/>
        </w:rPr>
        <w:t xml:space="preserve"> </w:t>
      </w:r>
      <w:r>
        <w:rPr>
          <w:color w:val="221F1F"/>
        </w:rPr>
        <w:t>de</w:t>
      </w:r>
      <w:r>
        <w:rPr>
          <w:color w:val="221F1F"/>
          <w:spacing w:val="-2"/>
        </w:rPr>
        <w:t xml:space="preserve"> </w:t>
      </w:r>
      <w:r>
        <w:rPr>
          <w:color w:val="221F1F"/>
        </w:rPr>
        <w:t>las</w:t>
      </w:r>
      <w:r>
        <w:rPr>
          <w:color w:val="221F1F"/>
          <w:spacing w:val="-2"/>
        </w:rPr>
        <w:t xml:space="preserve"> </w:t>
      </w:r>
      <w:r>
        <w:rPr>
          <w:color w:val="221F1F"/>
        </w:rPr>
        <w:t>enmiendas</w:t>
      </w:r>
      <w:r>
        <w:rPr>
          <w:color w:val="221F1F"/>
          <w:spacing w:val="-2"/>
        </w:rPr>
        <w:t xml:space="preserve"> </w:t>
      </w:r>
      <w:r>
        <w:rPr>
          <w:color w:val="221F1F"/>
        </w:rPr>
        <w:t>de</w:t>
      </w:r>
      <w:r>
        <w:rPr>
          <w:color w:val="221F1F"/>
          <w:spacing w:val="-2"/>
        </w:rPr>
        <w:t xml:space="preserve"> </w:t>
      </w:r>
      <w:r>
        <w:rPr>
          <w:color w:val="221F1F"/>
        </w:rPr>
        <w:t>los</w:t>
      </w:r>
      <w:r>
        <w:rPr>
          <w:color w:val="221F1F"/>
          <w:spacing w:val="-4"/>
        </w:rPr>
        <w:t xml:space="preserve"> </w:t>
      </w:r>
      <w:r>
        <w:rPr>
          <w:color w:val="221F1F"/>
        </w:rPr>
        <w:t>planes</w:t>
      </w:r>
      <w:r>
        <w:rPr>
          <w:color w:val="221F1F"/>
          <w:spacing w:val="-2"/>
        </w:rPr>
        <w:t xml:space="preserve"> </w:t>
      </w:r>
      <w:r>
        <w:rPr>
          <w:color w:val="221F1F"/>
        </w:rPr>
        <w:t>dentro</w:t>
      </w:r>
      <w:r>
        <w:rPr>
          <w:color w:val="221F1F"/>
          <w:spacing w:val="-2"/>
        </w:rPr>
        <w:t xml:space="preserve"> </w:t>
      </w:r>
      <w:r>
        <w:rPr>
          <w:color w:val="221F1F"/>
        </w:rPr>
        <w:t>de</w:t>
      </w:r>
      <w:r>
        <w:rPr>
          <w:color w:val="221F1F"/>
          <w:spacing w:val="-4"/>
        </w:rPr>
        <w:t xml:space="preserve"> </w:t>
      </w:r>
      <w:r>
        <w:rPr>
          <w:color w:val="221F1F"/>
        </w:rPr>
        <w:t>un</w:t>
      </w:r>
      <w:r>
        <w:rPr>
          <w:color w:val="221F1F"/>
          <w:spacing w:val="-2"/>
        </w:rPr>
        <w:t xml:space="preserve"> </w:t>
      </w:r>
      <w:r>
        <w:rPr>
          <w:color w:val="221F1F"/>
        </w:rPr>
        <w:t>período</w:t>
      </w:r>
      <w:r>
        <w:rPr>
          <w:color w:val="221F1F"/>
          <w:spacing w:val="-2"/>
        </w:rPr>
        <w:t xml:space="preserve"> </w:t>
      </w:r>
      <w:r>
        <w:rPr>
          <w:color w:val="221F1F"/>
        </w:rPr>
        <w:t>de</w:t>
      </w:r>
      <w:r>
        <w:rPr>
          <w:color w:val="221F1F"/>
          <w:spacing w:val="-2"/>
        </w:rPr>
        <w:t xml:space="preserve"> </w:t>
      </w:r>
      <w:r>
        <w:rPr>
          <w:color w:val="221F1F"/>
        </w:rPr>
        <w:t>cinco</w:t>
      </w:r>
      <w:r>
        <w:rPr>
          <w:color w:val="221F1F"/>
          <w:spacing w:val="-2"/>
        </w:rPr>
        <w:t xml:space="preserve"> </w:t>
      </w:r>
      <w:r>
        <w:rPr>
          <w:color w:val="221F1F"/>
        </w:rPr>
        <w:t>años</w:t>
      </w:r>
      <w:r>
        <w:rPr>
          <w:color w:val="221F1F"/>
          <w:spacing w:val="-4"/>
        </w:rPr>
        <w:t xml:space="preserve"> </w:t>
      </w:r>
      <w:r>
        <w:rPr>
          <w:color w:val="221F1F"/>
        </w:rPr>
        <w:t>antes de que termine el plan. PBGC podría pagar más que las cantidades garantizadas si el plan cuenta</w:t>
      </w:r>
      <w:r w:rsidR="00BB0A9A">
        <w:rPr>
          <w:color w:val="221F1F"/>
        </w:rPr>
        <w:t xml:space="preserve"> con</w:t>
      </w:r>
    </w:p>
    <w:p w:rsidR="004C408C" w14:paraId="0F209F5F" w14:textId="77EF6DDE">
      <w:pPr>
        <w:pStyle w:val="BodyText"/>
        <w:spacing w:line="258" w:lineRule="exact"/>
        <w:ind w:left="1199"/>
      </w:pPr>
      <w:r>
        <w:rPr>
          <w:color w:val="221F1F"/>
        </w:rPr>
        <w:t>suficientes</w:t>
      </w:r>
      <w:r>
        <w:rPr>
          <w:color w:val="221F1F"/>
          <w:spacing w:val="-2"/>
        </w:rPr>
        <w:t xml:space="preserve"> </w:t>
      </w:r>
      <w:r>
        <w:rPr>
          <w:color w:val="221F1F"/>
        </w:rPr>
        <w:t>bienes</w:t>
      </w:r>
      <w:r>
        <w:rPr>
          <w:color w:val="221F1F"/>
          <w:spacing w:val="-4"/>
        </w:rPr>
        <w:t xml:space="preserve"> </w:t>
      </w:r>
      <w:r>
        <w:rPr>
          <w:color w:val="221F1F"/>
        </w:rPr>
        <w:t>o</w:t>
      </w:r>
      <w:r>
        <w:rPr>
          <w:color w:val="221F1F"/>
          <w:spacing w:val="-2"/>
        </w:rPr>
        <w:t xml:space="preserve"> </w:t>
      </w:r>
      <w:r>
        <w:rPr>
          <w:color w:val="221F1F"/>
        </w:rPr>
        <w:t>como</w:t>
      </w:r>
      <w:r>
        <w:rPr>
          <w:color w:val="221F1F"/>
          <w:spacing w:val="-2"/>
        </w:rPr>
        <w:t xml:space="preserve"> </w:t>
      </w:r>
      <w:r>
        <w:rPr>
          <w:color w:val="221F1F"/>
        </w:rPr>
        <w:t>resultado</w:t>
      </w:r>
      <w:r>
        <w:rPr>
          <w:color w:val="221F1F"/>
          <w:spacing w:val="-2"/>
        </w:rPr>
        <w:t xml:space="preserve"> </w:t>
      </w:r>
      <w:r>
        <w:rPr>
          <w:color w:val="221F1F"/>
        </w:rPr>
        <w:t>de</w:t>
      </w:r>
      <w:r>
        <w:rPr>
          <w:color w:val="221F1F"/>
          <w:spacing w:val="-2"/>
        </w:rPr>
        <w:t xml:space="preserve"> </w:t>
      </w:r>
      <w:r w:rsidRPr="00080AD6">
        <w:rPr>
          <w:color w:val="221F1F"/>
        </w:rPr>
        <w:t>las</w:t>
      </w:r>
      <w:r w:rsidRPr="00080AD6">
        <w:rPr>
          <w:color w:val="221F1F"/>
          <w:spacing w:val="-2"/>
        </w:rPr>
        <w:t xml:space="preserve"> </w:t>
      </w:r>
      <w:r w:rsidRPr="00080AD6">
        <w:rPr>
          <w:color w:val="221F1F"/>
        </w:rPr>
        <w:t>recuperaciones</w:t>
      </w:r>
      <w:r>
        <w:rPr>
          <w:color w:val="221F1F"/>
          <w:spacing w:val="-2"/>
        </w:rPr>
        <w:t xml:space="preserve"> </w:t>
      </w:r>
      <w:r>
        <w:rPr>
          <w:color w:val="221F1F"/>
        </w:rPr>
        <w:t>de</w:t>
      </w:r>
      <w:r>
        <w:rPr>
          <w:color w:val="221F1F"/>
          <w:spacing w:val="-4"/>
        </w:rPr>
        <w:t xml:space="preserve"> </w:t>
      </w:r>
      <w:r>
        <w:rPr>
          <w:color w:val="221F1F"/>
        </w:rPr>
        <w:t>los</w:t>
      </w:r>
      <w:r>
        <w:rPr>
          <w:color w:val="221F1F"/>
          <w:spacing w:val="-2"/>
        </w:rPr>
        <w:t xml:space="preserve"> </w:t>
      </w:r>
      <w:r>
        <w:rPr>
          <w:color w:val="221F1F"/>
        </w:rPr>
        <w:t>empleadores</w:t>
      </w:r>
      <w:r>
        <w:rPr>
          <w:color w:val="221F1F"/>
          <w:spacing w:val="-2"/>
        </w:rPr>
        <w:t xml:space="preserve"> </w:t>
      </w:r>
      <w:r>
        <w:rPr>
          <w:color w:val="221F1F"/>
        </w:rPr>
        <w:t>por</w:t>
      </w:r>
      <w:r>
        <w:rPr>
          <w:color w:val="221F1F"/>
          <w:spacing w:val="-3"/>
        </w:rPr>
        <w:t xml:space="preserve"> </w:t>
      </w:r>
      <w:r>
        <w:rPr>
          <w:color w:val="221F1F"/>
        </w:rPr>
        <w:t>parte</w:t>
      </w:r>
      <w:r>
        <w:rPr>
          <w:color w:val="221F1F"/>
          <w:spacing w:val="-2"/>
        </w:rPr>
        <w:t xml:space="preserve"> </w:t>
      </w:r>
      <w:r>
        <w:rPr>
          <w:color w:val="221F1F"/>
        </w:rPr>
        <w:t>de</w:t>
      </w:r>
      <w:r>
        <w:rPr>
          <w:color w:val="221F1F"/>
          <w:spacing w:val="-2"/>
        </w:rPr>
        <w:t xml:space="preserve"> PBGC.</w:t>
      </w:r>
    </w:p>
    <w:p w:rsidR="004C408C" w14:paraId="0F209F60" w14:textId="56D7928C">
      <w:pPr>
        <w:pStyle w:val="BodyText"/>
        <w:spacing w:before="245" w:line="259" w:lineRule="auto"/>
        <w:ind w:left="1200" w:right="1093"/>
      </w:pPr>
      <w:r>
        <w:rPr>
          <w:color w:val="221F1F"/>
        </w:rPr>
        <w:t>Si</w:t>
      </w:r>
      <w:r>
        <w:rPr>
          <w:color w:val="221F1F"/>
          <w:spacing w:val="-3"/>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otorgara</w:t>
      </w:r>
      <w:r>
        <w:rPr>
          <w:color w:val="221F1F"/>
          <w:spacing w:val="-3"/>
        </w:rPr>
        <w:t xml:space="preserve"> </w:t>
      </w:r>
      <w:r>
        <w:rPr>
          <w:color w:val="221F1F"/>
        </w:rPr>
        <w:t>un</w:t>
      </w:r>
      <w:r>
        <w:rPr>
          <w:color w:val="221F1F"/>
          <w:spacing w:val="-3"/>
        </w:rPr>
        <w:t xml:space="preserve"> </w:t>
      </w:r>
      <w:r>
        <w:rPr>
          <w:color w:val="221F1F"/>
        </w:rPr>
        <w:t>porcentaje</w:t>
      </w:r>
      <w:r>
        <w:rPr>
          <w:color w:val="221F1F"/>
          <w:spacing w:val="-4"/>
        </w:rPr>
        <w:t xml:space="preserve"> </w:t>
      </w:r>
      <w:r>
        <w:rPr>
          <w:color w:val="221F1F"/>
        </w:rPr>
        <w:t>fijo</w:t>
      </w:r>
      <w:r>
        <w:rPr>
          <w:color w:val="221F1F"/>
          <w:spacing w:val="-5"/>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plan</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al</w:t>
      </w:r>
      <w:r>
        <w:rPr>
          <w:color w:val="221F1F"/>
          <w:spacing w:val="-5"/>
        </w:rPr>
        <w:t xml:space="preserve"> </w:t>
      </w:r>
      <w:r>
        <w:rPr>
          <w:color w:val="221F1F"/>
        </w:rPr>
        <w:t>Beneficiario alternativo, los beneficios pagaderos a ambos, el Participante y el Beneficiario alternativo,</w:t>
      </w:r>
      <w:r w:rsidR="00F91ADB">
        <w:rPr>
          <w:color w:val="221F1F"/>
        </w:rPr>
        <w:t xml:space="preserve"> por lo</w:t>
      </w:r>
    </w:p>
    <w:p w:rsidR="004C408C" w14:paraId="0F209F61" w14:textId="410AA54A">
      <w:pPr>
        <w:pStyle w:val="BodyText"/>
        <w:spacing w:line="259" w:lineRule="auto"/>
        <w:ind w:left="1200" w:right="530"/>
      </w:pPr>
      <w:r>
        <w:rPr>
          <w:color w:val="221F1F"/>
        </w:rPr>
        <w:t>general</w:t>
      </w:r>
      <w:r>
        <w:rPr>
          <w:color w:val="221F1F"/>
          <w:spacing w:val="-3"/>
        </w:rPr>
        <w:t xml:space="preserve"> </w:t>
      </w:r>
      <w:r>
        <w:rPr>
          <w:color w:val="221F1F"/>
        </w:rPr>
        <w:t>se</w:t>
      </w:r>
      <w:r>
        <w:rPr>
          <w:color w:val="221F1F"/>
          <w:spacing w:val="-3"/>
        </w:rPr>
        <w:t xml:space="preserve"> </w:t>
      </w:r>
      <w:r>
        <w:rPr>
          <w:color w:val="221F1F"/>
        </w:rPr>
        <w:t>reducirían</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mismo</w:t>
      </w:r>
      <w:r>
        <w:rPr>
          <w:color w:val="221F1F"/>
          <w:spacing w:val="-3"/>
        </w:rPr>
        <w:t xml:space="preserve"> </w:t>
      </w:r>
      <w:r>
        <w:rPr>
          <w:color w:val="221F1F"/>
        </w:rPr>
        <w:t>porcentaje</w:t>
      </w:r>
      <w:r>
        <w:rPr>
          <w:color w:val="221F1F"/>
          <w:spacing w:val="-4"/>
        </w:rPr>
        <w:t xml:space="preserve"> </w:t>
      </w:r>
      <w:r>
        <w:rPr>
          <w:color w:val="221F1F"/>
        </w:rPr>
        <w:t>para</w:t>
      </w:r>
      <w:r>
        <w:rPr>
          <w:color w:val="221F1F"/>
          <w:spacing w:val="-3"/>
        </w:rPr>
        <w:t xml:space="preserve"> </w:t>
      </w:r>
      <w:r>
        <w:rPr>
          <w:color w:val="221F1F"/>
        </w:rPr>
        <w:t>reflejar</w:t>
      </w:r>
      <w:r>
        <w:rPr>
          <w:color w:val="221F1F"/>
          <w:spacing w:val="-3"/>
        </w:rPr>
        <w:t xml:space="preserve"> </w:t>
      </w:r>
      <w:r>
        <w:rPr>
          <w:color w:val="221F1F"/>
        </w:rPr>
        <w:t>las</w:t>
      </w:r>
      <w:r>
        <w:rPr>
          <w:color w:val="221F1F"/>
          <w:spacing w:val="-3"/>
        </w:rPr>
        <w:t xml:space="preserve"> </w:t>
      </w:r>
      <w:r>
        <w:rPr>
          <w:color w:val="221F1F"/>
        </w:rPr>
        <w:t>limitaciones</w:t>
      </w:r>
      <w:r>
        <w:rPr>
          <w:color w:val="221F1F"/>
          <w:spacing w:val="-3"/>
        </w:rPr>
        <w:t xml:space="preserve"> </w:t>
      </w:r>
      <w:r>
        <w:rPr>
          <w:color w:val="221F1F"/>
        </w:rPr>
        <w:t>de</w:t>
      </w:r>
      <w:r>
        <w:rPr>
          <w:color w:val="221F1F"/>
          <w:spacing w:val="-3"/>
        </w:rPr>
        <w:t xml:space="preserve"> </w:t>
      </w:r>
      <w:r>
        <w:rPr>
          <w:color w:val="221F1F"/>
        </w:rPr>
        <w:t>garantía</w:t>
      </w:r>
      <w:r>
        <w:rPr>
          <w:color w:val="221F1F"/>
          <w:spacing w:val="-5"/>
        </w:rPr>
        <w:t xml:space="preserve"> </w:t>
      </w:r>
      <w:r>
        <w:rPr>
          <w:color w:val="221F1F"/>
        </w:rPr>
        <w:t>de</w:t>
      </w:r>
      <w:r>
        <w:rPr>
          <w:color w:val="221F1F"/>
          <w:spacing w:val="-3"/>
        </w:rPr>
        <w:t xml:space="preserve"> </w:t>
      </w:r>
      <w:r>
        <w:rPr>
          <w:color w:val="221F1F"/>
        </w:rPr>
        <w:t xml:space="preserve">PBGC (así como cualquier beneficio adicional financiado por los activos del plan o las </w:t>
      </w:r>
      <w:r w:rsidRPr="00080AD6">
        <w:rPr>
          <w:color w:val="221F1F"/>
        </w:rPr>
        <w:t>recuperaciones</w:t>
      </w:r>
      <w:r w:rsidR="00F91ADB">
        <w:rPr>
          <w:color w:val="221F1F"/>
        </w:rPr>
        <w:t xml:space="preserve"> de PBGC)</w:t>
      </w:r>
      <w:r w:rsidR="009D49FA">
        <w:rPr>
          <w:color w:val="221F1F"/>
        </w:rPr>
        <w:t>.</w:t>
      </w:r>
    </w:p>
    <w:p w:rsidR="004C408C" w14:paraId="0F209F62" w14:textId="60B4628B">
      <w:pPr>
        <w:pStyle w:val="BodyText"/>
        <w:spacing w:line="259" w:lineRule="auto"/>
        <w:ind w:left="1200" w:right="548"/>
      </w:pPr>
      <w:r>
        <w:rPr>
          <w:color w:val="221F1F"/>
        </w:rPr>
        <w:t>Por</w:t>
      </w:r>
      <w:r>
        <w:rPr>
          <w:color w:val="221F1F"/>
          <w:spacing w:val="-3"/>
        </w:rPr>
        <w:t xml:space="preserve"> </w:t>
      </w:r>
      <w:r>
        <w:rPr>
          <w:color w:val="221F1F"/>
        </w:rPr>
        <w:t>ejemplo,</w:t>
      </w:r>
      <w:r>
        <w:rPr>
          <w:color w:val="221F1F"/>
          <w:spacing w:val="-2"/>
        </w:rPr>
        <w:t xml:space="preserve"> </w:t>
      </w:r>
      <w:r>
        <w:rPr>
          <w:color w:val="221F1F"/>
        </w:rPr>
        <w:t>si</w:t>
      </w:r>
      <w:r>
        <w:rPr>
          <w:color w:val="221F1F"/>
          <w:spacing w:val="-4"/>
        </w:rPr>
        <w:t xml:space="preserve"> </w:t>
      </w:r>
      <w:r>
        <w:rPr>
          <w:color w:val="221F1F"/>
        </w:rPr>
        <w:t>una</w:t>
      </w:r>
      <w:r>
        <w:rPr>
          <w:color w:val="221F1F"/>
          <w:spacing w:val="-2"/>
        </w:rPr>
        <w:t xml:space="preserve"> </w:t>
      </w:r>
      <w:r>
        <w:rPr>
          <w:color w:val="221F1F"/>
        </w:rPr>
        <w:t>QDRO</w:t>
      </w:r>
      <w:r>
        <w:rPr>
          <w:color w:val="221F1F"/>
          <w:spacing w:val="-4"/>
        </w:rPr>
        <w:t xml:space="preserve"> </w:t>
      </w:r>
      <w:r>
        <w:rPr>
          <w:color w:val="221F1F"/>
        </w:rPr>
        <w:t>otorgara</w:t>
      </w:r>
      <w:r>
        <w:rPr>
          <w:color w:val="221F1F"/>
          <w:spacing w:val="-2"/>
        </w:rPr>
        <w:t xml:space="preserve"> </w:t>
      </w:r>
      <w:r>
        <w:rPr>
          <w:color w:val="221F1F"/>
        </w:rPr>
        <w:t>a</w:t>
      </w:r>
      <w:r>
        <w:rPr>
          <w:color w:val="221F1F"/>
          <w:spacing w:val="-4"/>
        </w:rPr>
        <w:t xml:space="preserve"> </w:t>
      </w:r>
      <w:r>
        <w:rPr>
          <w:color w:val="221F1F"/>
        </w:rPr>
        <w:t>un</w:t>
      </w:r>
      <w:r>
        <w:rPr>
          <w:color w:val="221F1F"/>
          <w:spacing w:val="-4"/>
        </w:rPr>
        <w:t xml:space="preserve"> </w:t>
      </w:r>
      <w:r>
        <w:rPr>
          <w:color w:val="221F1F"/>
        </w:rPr>
        <w:t>Beneficiario</w:t>
      </w:r>
      <w:r>
        <w:rPr>
          <w:color w:val="221F1F"/>
          <w:spacing w:val="-4"/>
        </w:rPr>
        <w:t xml:space="preserve"> </w:t>
      </w:r>
      <w:r>
        <w:rPr>
          <w:color w:val="221F1F"/>
        </w:rPr>
        <w:t>alternativo</w:t>
      </w:r>
      <w:r>
        <w:rPr>
          <w:color w:val="221F1F"/>
          <w:spacing w:val="-2"/>
        </w:rPr>
        <w:t xml:space="preserve"> </w:t>
      </w:r>
      <w:r>
        <w:rPr>
          <w:color w:val="221F1F"/>
        </w:rPr>
        <w:t>el</w:t>
      </w:r>
      <w:r>
        <w:rPr>
          <w:color w:val="221F1F"/>
          <w:spacing w:val="-4"/>
        </w:rPr>
        <w:t xml:space="preserve"> </w:t>
      </w:r>
      <w:r>
        <w:rPr>
          <w:color w:val="221F1F"/>
        </w:rPr>
        <w:t>50</w:t>
      </w:r>
      <w:r>
        <w:rPr>
          <w:color w:val="221F1F"/>
          <w:spacing w:val="-1"/>
        </w:rPr>
        <w:t xml:space="preserve"> </w:t>
      </w:r>
      <w:r>
        <w:rPr>
          <w:color w:val="221F1F"/>
        </w:rPr>
        <w:t>%</w:t>
      </w:r>
      <w:r>
        <w:rPr>
          <w:color w:val="221F1F"/>
          <w:spacing w:val="-2"/>
        </w:rPr>
        <w:t xml:space="preserve"> </w:t>
      </w:r>
      <w:r>
        <w:rPr>
          <w:color w:val="221F1F"/>
        </w:rPr>
        <w:t>de</w:t>
      </w:r>
      <w:r>
        <w:rPr>
          <w:color w:val="221F1F"/>
          <w:spacing w:val="-2"/>
        </w:rPr>
        <w:t xml:space="preserve"> </w:t>
      </w:r>
      <w:r>
        <w:rPr>
          <w:color w:val="221F1F"/>
        </w:rPr>
        <w:t>los</w:t>
      </w:r>
      <w:r>
        <w:rPr>
          <w:color w:val="221F1F"/>
          <w:spacing w:val="-4"/>
        </w:rPr>
        <w:t xml:space="preserve"> </w:t>
      </w:r>
      <w:r>
        <w:rPr>
          <w:color w:val="221F1F"/>
        </w:rPr>
        <w:t>USD</w:t>
      </w:r>
      <w:r>
        <w:rPr>
          <w:color w:val="221F1F"/>
          <w:spacing w:val="-2"/>
        </w:rPr>
        <w:t xml:space="preserve"> </w:t>
      </w:r>
      <w:r>
        <w:rPr>
          <w:color w:val="221F1F"/>
        </w:rPr>
        <w:t xml:space="preserve">1,000 del beneficio mensual del plan del Participante, y si el beneficio del plan se redujera en un 10 % como consecuencia de los límites legales de PBGC (así como el financiamiento del plan y las </w:t>
      </w:r>
      <w:r w:rsidRPr="00080AD6">
        <w:rPr>
          <w:color w:val="221F1F"/>
        </w:rPr>
        <w:t>recuperaciones</w:t>
      </w:r>
      <w:r>
        <w:rPr>
          <w:color w:val="221F1F"/>
        </w:rPr>
        <w:t xml:space="preserve"> de PBGC), el Participante y el Beneficiario alternativo, entonces, recibirían cada uno un 10 % menos</w:t>
      </w:r>
      <w:r>
        <w:rPr>
          <w:color w:val="221F1F"/>
          <w:spacing w:val="80"/>
        </w:rPr>
        <w:t xml:space="preserve"> </w:t>
      </w:r>
      <w:r>
        <w:rPr>
          <w:color w:val="221F1F"/>
        </w:rPr>
        <w:t xml:space="preserve">de su parte de los USD 1,000 del beneficio del plan. Luego de la reducción del 10 % </w:t>
      </w:r>
      <w:r w:rsidR="008979E8">
        <w:rPr>
          <w:color w:val="221F1F"/>
        </w:rPr>
        <w:t xml:space="preserve">del </w:t>
      </w:r>
      <w:r>
        <w:rPr>
          <w:color w:val="221F1F"/>
        </w:rPr>
        <w:t>beneficio</w:t>
      </w:r>
    </w:p>
    <w:p w:rsidR="004C408C" w14:paraId="0F209F63" w14:textId="77777777">
      <w:pPr>
        <w:pStyle w:val="BodyText"/>
        <w:spacing w:line="259" w:lineRule="auto"/>
        <w:ind w:left="1200" w:right="530"/>
      </w:pPr>
      <w:r>
        <w:rPr>
          <w:color w:val="221F1F"/>
        </w:rPr>
        <w:t>(de</w:t>
      </w:r>
      <w:r>
        <w:rPr>
          <w:color w:val="221F1F"/>
          <w:spacing w:val="-2"/>
        </w:rPr>
        <w:t xml:space="preserve"> </w:t>
      </w:r>
      <w:r>
        <w:rPr>
          <w:color w:val="221F1F"/>
        </w:rPr>
        <w:t>USD</w:t>
      </w:r>
      <w:r>
        <w:rPr>
          <w:color w:val="221F1F"/>
          <w:spacing w:val="-2"/>
        </w:rPr>
        <w:t xml:space="preserve"> </w:t>
      </w:r>
      <w:r>
        <w:rPr>
          <w:color w:val="221F1F"/>
        </w:rPr>
        <w:t>1,000</w:t>
      </w:r>
      <w:r>
        <w:rPr>
          <w:color w:val="221F1F"/>
          <w:spacing w:val="-2"/>
        </w:rPr>
        <w:t xml:space="preserve"> </w:t>
      </w:r>
      <w:r>
        <w:rPr>
          <w:color w:val="221F1F"/>
        </w:rPr>
        <w:t>a</w:t>
      </w:r>
      <w:r>
        <w:rPr>
          <w:color w:val="221F1F"/>
          <w:spacing w:val="-2"/>
        </w:rPr>
        <w:t xml:space="preserve"> </w:t>
      </w:r>
      <w:r>
        <w:rPr>
          <w:color w:val="221F1F"/>
        </w:rPr>
        <w:t>USD</w:t>
      </w:r>
      <w:r>
        <w:rPr>
          <w:color w:val="221F1F"/>
          <w:spacing w:val="-2"/>
        </w:rPr>
        <w:t xml:space="preserve"> </w:t>
      </w:r>
      <w:r>
        <w:rPr>
          <w:color w:val="221F1F"/>
        </w:rPr>
        <w:t>900),</w:t>
      </w:r>
      <w:r>
        <w:rPr>
          <w:color w:val="221F1F"/>
          <w:spacing w:val="-2"/>
        </w:rPr>
        <w:t xml:space="preserve"> </w:t>
      </w:r>
      <w:r>
        <w:rPr>
          <w:color w:val="221F1F"/>
        </w:rPr>
        <w:t>el</w:t>
      </w:r>
      <w:r>
        <w:rPr>
          <w:color w:val="221F1F"/>
          <w:spacing w:val="-2"/>
        </w:rPr>
        <w:t xml:space="preserve"> </w:t>
      </w:r>
      <w:r>
        <w:rPr>
          <w:color w:val="221F1F"/>
        </w:rPr>
        <w:t>beneficio</w:t>
      </w:r>
      <w:r>
        <w:rPr>
          <w:color w:val="221F1F"/>
          <w:spacing w:val="-4"/>
        </w:rPr>
        <w:t xml:space="preserve"> </w:t>
      </w:r>
      <w:r>
        <w:rPr>
          <w:color w:val="221F1F"/>
        </w:rPr>
        <w:t>de</w:t>
      </w:r>
      <w:r>
        <w:rPr>
          <w:color w:val="221F1F"/>
          <w:spacing w:val="-2"/>
        </w:rPr>
        <w:t xml:space="preserve"> </w:t>
      </w:r>
      <w:r>
        <w:rPr>
          <w:color w:val="221F1F"/>
        </w:rPr>
        <w:t>USD</w:t>
      </w:r>
      <w:r>
        <w:rPr>
          <w:color w:val="221F1F"/>
          <w:spacing w:val="-2"/>
        </w:rPr>
        <w:t xml:space="preserve"> </w:t>
      </w:r>
      <w:r>
        <w:rPr>
          <w:color w:val="221F1F"/>
        </w:rPr>
        <w:t>900</w:t>
      </w:r>
      <w:r>
        <w:rPr>
          <w:color w:val="221F1F"/>
          <w:spacing w:val="-4"/>
        </w:rPr>
        <w:t xml:space="preserve"> </w:t>
      </w:r>
      <w:r>
        <w:rPr>
          <w:color w:val="221F1F"/>
        </w:rPr>
        <w:t>es</w:t>
      </w:r>
      <w:r>
        <w:rPr>
          <w:color w:val="221F1F"/>
          <w:spacing w:val="-2"/>
        </w:rPr>
        <w:t xml:space="preserve"> </w:t>
      </w:r>
      <w:r>
        <w:rPr>
          <w:color w:val="221F1F"/>
        </w:rPr>
        <w:t>distribuido,</w:t>
      </w:r>
      <w:r>
        <w:rPr>
          <w:color w:val="221F1F"/>
          <w:spacing w:val="-2"/>
        </w:rPr>
        <w:t xml:space="preserve"> </w:t>
      </w:r>
      <w:r>
        <w:rPr>
          <w:color w:val="221F1F"/>
        </w:rPr>
        <w:t>50</w:t>
      </w:r>
      <w:r>
        <w:rPr>
          <w:color w:val="221F1F"/>
          <w:spacing w:val="-3"/>
        </w:rPr>
        <w:t xml:space="preserve"> </w:t>
      </w:r>
      <w:r>
        <w:rPr>
          <w:color w:val="221F1F"/>
        </w:rPr>
        <w:t>%</w:t>
      </w:r>
      <w:r>
        <w:rPr>
          <w:color w:val="221F1F"/>
          <w:spacing w:val="-2"/>
        </w:rPr>
        <w:t xml:space="preserve"> </w:t>
      </w:r>
      <w:r>
        <w:rPr>
          <w:color w:val="221F1F"/>
        </w:rPr>
        <w:t>para</w:t>
      </w:r>
      <w:r>
        <w:rPr>
          <w:color w:val="221F1F"/>
          <w:spacing w:val="-2"/>
        </w:rPr>
        <w:t xml:space="preserve"> </w:t>
      </w:r>
      <w:r>
        <w:rPr>
          <w:color w:val="221F1F"/>
        </w:rPr>
        <w:t>el</w:t>
      </w:r>
      <w:r>
        <w:rPr>
          <w:color w:val="221F1F"/>
          <w:spacing w:val="-4"/>
        </w:rPr>
        <w:t xml:space="preserve"> </w:t>
      </w:r>
      <w:r>
        <w:rPr>
          <w:color w:val="221F1F"/>
        </w:rPr>
        <w:t>Participante</w:t>
      </w:r>
      <w:r>
        <w:rPr>
          <w:color w:val="221F1F"/>
          <w:spacing w:val="-3"/>
        </w:rPr>
        <w:t xml:space="preserve"> </w:t>
      </w:r>
      <w:r>
        <w:rPr>
          <w:color w:val="221F1F"/>
        </w:rPr>
        <w:t>y</w:t>
      </w:r>
      <w:r>
        <w:rPr>
          <w:color w:val="221F1F"/>
          <w:spacing w:val="-2"/>
        </w:rPr>
        <w:t xml:space="preserve"> </w:t>
      </w:r>
      <w:r>
        <w:rPr>
          <w:color w:val="221F1F"/>
        </w:rPr>
        <w:t>50</w:t>
      </w:r>
      <w:r>
        <w:rPr>
          <w:color w:val="221F1F"/>
          <w:spacing w:val="-2"/>
        </w:rPr>
        <w:t xml:space="preserve"> </w:t>
      </w:r>
      <w:r>
        <w:rPr>
          <w:color w:val="221F1F"/>
        </w:rPr>
        <w:t>% para el Beneficiario alternativo, o USD 450 por mes.</w:t>
      </w:r>
    </w:p>
    <w:p w:rsidR="004C408C" w:rsidP="00AE3105" w14:paraId="0F209F65" w14:textId="40AE0A7E">
      <w:pPr>
        <w:pStyle w:val="BodyText"/>
        <w:spacing w:before="224" w:line="259" w:lineRule="auto"/>
        <w:ind w:left="1200" w:right="900"/>
      </w:pPr>
      <w:r>
        <w:rPr>
          <w:color w:val="221F1F"/>
        </w:rPr>
        <w:t xml:space="preserve">Si una QDRO que otorga un porcentaje fijo del beneficio del Participante a un Beneficiario alternativo es una orden </w:t>
      </w:r>
      <w:r w:rsidR="00AE3105">
        <w:rPr>
          <w:color w:val="221F1F"/>
        </w:rPr>
        <w:t xml:space="preserve">judicial </w:t>
      </w:r>
      <w:r>
        <w:rPr>
          <w:color w:val="221F1F"/>
        </w:rPr>
        <w:t>de interés separado, PBGC reducirá el beneficio del plan por los límites aplicables del título IV y pagará un porcentaje fijo del beneficio reducido del plan (determinado sobre</w:t>
      </w:r>
      <w:r>
        <w:rPr>
          <w:color w:val="221F1F"/>
          <w:spacing w:val="-3"/>
        </w:rPr>
        <w:t xml:space="preserve"> </w:t>
      </w:r>
      <w:r>
        <w:rPr>
          <w:color w:val="221F1F"/>
        </w:rPr>
        <w:t>una</w:t>
      </w:r>
      <w:r>
        <w:rPr>
          <w:color w:val="221F1F"/>
          <w:spacing w:val="-5"/>
        </w:rPr>
        <w:t xml:space="preserve"> </w:t>
      </w:r>
      <w:r>
        <w:rPr>
          <w:color w:val="221F1F"/>
        </w:rPr>
        <w:t>base</w:t>
      </w:r>
      <w:r>
        <w:rPr>
          <w:color w:val="221F1F"/>
          <w:spacing w:val="-3"/>
        </w:rPr>
        <w:t xml:space="preserve"> </w:t>
      </w:r>
      <w:r>
        <w:rPr>
          <w:color w:val="221F1F"/>
        </w:rPr>
        <w:t>actuarial)</w:t>
      </w:r>
      <w:r>
        <w:rPr>
          <w:color w:val="221F1F"/>
          <w:spacing w:val="-3"/>
        </w:rPr>
        <w:t xml:space="preserve"> </w:t>
      </w:r>
      <w:r>
        <w:rPr>
          <w:color w:val="221F1F"/>
        </w:rPr>
        <w:t>al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Sin</w:t>
      </w:r>
      <w:r>
        <w:rPr>
          <w:color w:val="221F1F"/>
          <w:spacing w:val="-3"/>
        </w:rPr>
        <w:t xml:space="preserve"> </w:t>
      </w:r>
      <w:r>
        <w:rPr>
          <w:color w:val="221F1F"/>
        </w:rPr>
        <w:t>embargo,</w:t>
      </w:r>
      <w:r>
        <w:rPr>
          <w:color w:val="221F1F"/>
          <w:spacing w:val="-3"/>
        </w:rPr>
        <w:t xml:space="preserve"> </w:t>
      </w:r>
      <w:r>
        <w:rPr>
          <w:color w:val="221F1F"/>
        </w:rPr>
        <w:t>si</w:t>
      </w:r>
      <w:r>
        <w:rPr>
          <w:color w:val="221F1F"/>
          <w:spacing w:val="-5"/>
        </w:rPr>
        <w:t xml:space="preserve"> </w:t>
      </w:r>
      <w:r>
        <w:rPr>
          <w:color w:val="221F1F"/>
        </w:rPr>
        <w:t>la</w:t>
      </w:r>
      <w:r>
        <w:rPr>
          <w:color w:val="221F1F"/>
          <w:spacing w:val="-3"/>
        </w:rPr>
        <w:t xml:space="preserve"> </w:t>
      </w:r>
      <w:r>
        <w:rPr>
          <w:color w:val="221F1F"/>
        </w:rPr>
        <w:t>QDRO</w:t>
      </w:r>
      <w:r>
        <w:rPr>
          <w:color w:val="221F1F"/>
          <w:spacing w:val="-5"/>
        </w:rPr>
        <w:t xml:space="preserve"> </w:t>
      </w:r>
      <w:r>
        <w:rPr>
          <w:color w:val="221F1F"/>
        </w:rPr>
        <w:t>(de</w:t>
      </w:r>
      <w:r>
        <w:rPr>
          <w:color w:val="221F1F"/>
          <w:spacing w:val="-3"/>
        </w:rPr>
        <w:t xml:space="preserve"> </w:t>
      </w:r>
      <w:r>
        <w:rPr>
          <w:color w:val="221F1F"/>
        </w:rPr>
        <w:t>pago</w:t>
      </w:r>
      <w:r>
        <w:rPr>
          <w:color w:val="221F1F"/>
          <w:spacing w:val="-3"/>
        </w:rPr>
        <w:t xml:space="preserve"> </w:t>
      </w:r>
      <w:r>
        <w:rPr>
          <w:color w:val="221F1F"/>
        </w:rPr>
        <w:t>compartido o de interés separado) otorga una cantidad fija de dólares (por ejemplo, USD 500) del beneficio</w:t>
      </w:r>
      <w:r w:rsidR="00AE3105">
        <w:t xml:space="preserve"> </w:t>
      </w:r>
      <w:r>
        <w:rPr>
          <w:color w:val="221F1F"/>
        </w:rPr>
        <w:t>del Participante al Beneficiario alternativo, entonces el beneficio del Participante pagadero por parte de PBGC sería reducido por la cantidad fija de dólares (o el equivalente actuarial de esta). En este caso, PBGC reduciría el beneficio del Beneficiario alternativo solo si la cantidad fija de dólares otorgada</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excediera</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total</w:t>
      </w:r>
      <w:r>
        <w:rPr>
          <w:color w:val="221F1F"/>
          <w:spacing w:val="-5"/>
        </w:rPr>
        <w:t xml:space="preserve"> </w:t>
      </w:r>
      <w:r>
        <w:rPr>
          <w:color w:val="221F1F"/>
        </w:rPr>
        <w:t>que</w:t>
      </w:r>
      <w:r>
        <w:rPr>
          <w:color w:val="221F1F"/>
          <w:spacing w:val="-4"/>
        </w:rPr>
        <w:t xml:space="preserve"> </w:t>
      </w:r>
      <w:r>
        <w:rPr>
          <w:color w:val="221F1F"/>
        </w:rPr>
        <w:t>PBGC</w:t>
      </w:r>
      <w:r>
        <w:rPr>
          <w:color w:val="221F1F"/>
          <w:spacing w:val="-3"/>
        </w:rPr>
        <w:t xml:space="preserve"> </w:t>
      </w:r>
      <w:r>
        <w:rPr>
          <w:color w:val="221F1F"/>
        </w:rPr>
        <w:t>debe</w:t>
      </w:r>
      <w:r>
        <w:rPr>
          <w:color w:val="221F1F"/>
          <w:spacing w:val="-4"/>
        </w:rPr>
        <w:t xml:space="preserve"> </w:t>
      </w:r>
      <w:r>
        <w:rPr>
          <w:color w:val="221F1F"/>
        </w:rPr>
        <w:t>pagar</w:t>
      </w:r>
      <w:r>
        <w:rPr>
          <w:color w:val="221F1F"/>
          <w:spacing w:val="-3"/>
        </w:rPr>
        <w:t xml:space="preserve"> </w:t>
      </w:r>
      <w:r>
        <w:rPr>
          <w:color w:val="221F1F"/>
        </w:rPr>
        <w:t>al</w:t>
      </w:r>
      <w:r>
        <w:rPr>
          <w:color w:val="221F1F"/>
          <w:spacing w:val="-3"/>
        </w:rPr>
        <w:t xml:space="preserve"> </w:t>
      </w:r>
      <w:r>
        <w:rPr>
          <w:color w:val="221F1F"/>
        </w:rPr>
        <w:t>Participante.</w:t>
      </w:r>
    </w:p>
    <w:p w:rsidR="004C408C" w14:paraId="0F209F66" w14:textId="0D224989">
      <w:pPr>
        <w:pStyle w:val="BodyText"/>
        <w:spacing w:before="222" w:line="259" w:lineRule="auto"/>
        <w:ind w:left="1200" w:right="530"/>
      </w:pPr>
      <w:r>
        <w:rPr>
          <w:color w:val="221F1F"/>
        </w:rPr>
        <w:t>Para los Participantes que han comenzado a recibir pagos del beneficio o han seleccionado adecuadamente</w:t>
      </w:r>
      <w:r>
        <w:rPr>
          <w:color w:val="221F1F"/>
          <w:spacing w:val="-3"/>
        </w:rPr>
        <w:t xml:space="preserve"> </w:t>
      </w:r>
      <w:r w:rsidR="00B23AFB">
        <w:rPr>
          <w:color w:val="221F1F"/>
        </w:rPr>
        <w:t>el tipo</w:t>
      </w:r>
      <w:r>
        <w:rPr>
          <w:color w:val="221F1F"/>
          <w:spacing w:val="-5"/>
        </w:rPr>
        <w:t xml:space="preserve"> </w:t>
      </w:r>
      <w:r>
        <w:rPr>
          <w:color w:val="221F1F"/>
        </w:rPr>
        <w:t>de</w:t>
      </w:r>
      <w:r>
        <w:rPr>
          <w:color w:val="221F1F"/>
          <w:spacing w:val="-3"/>
        </w:rPr>
        <w:t xml:space="preserve"> </w:t>
      </w:r>
      <w:r>
        <w:rPr>
          <w:color w:val="221F1F"/>
        </w:rPr>
        <w:t>beneficio</w:t>
      </w:r>
      <w:r>
        <w:rPr>
          <w:color w:val="221F1F"/>
          <w:spacing w:val="-5"/>
        </w:rPr>
        <w:t xml:space="preserve"> </w:t>
      </w:r>
      <w:r>
        <w:rPr>
          <w:color w:val="221F1F"/>
        </w:rPr>
        <w:t>de</w:t>
      </w:r>
      <w:r>
        <w:rPr>
          <w:color w:val="221F1F"/>
          <w:spacing w:val="-3"/>
        </w:rPr>
        <w:t xml:space="preserve"> </w:t>
      </w:r>
      <w:r>
        <w:rPr>
          <w:color w:val="221F1F"/>
        </w:rPr>
        <w:t>anualidad</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sus</w:t>
      </w:r>
      <w:r>
        <w:rPr>
          <w:color w:val="221F1F"/>
          <w:spacing w:val="-3"/>
        </w:rPr>
        <w:t xml:space="preserve"> </w:t>
      </w:r>
      <w:r>
        <w:rPr>
          <w:color w:val="221F1F"/>
        </w:rPr>
        <w:t>planes</w:t>
      </w:r>
      <w:r>
        <w:rPr>
          <w:color w:val="221F1F"/>
          <w:spacing w:val="-5"/>
        </w:rPr>
        <w:t xml:space="preserve"> </w:t>
      </w:r>
      <w:r>
        <w:rPr>
          <w:color w:val="221F1F"/>
        </w:rPr>
        <w:t>fueran</w:t>
      </w:r>
      <w:r>
        <w:rPr>
          <w:color w:val="221F1F"/>
          <w:spacing w:val="-3"/>
        </w:rPr>
        <w:t xml:space="preserve"> </w:t>
      </w:r>
      <w:r>
        <w:rPr>
          <w:color w:val="221F1F"/>
        </w:rPr>
        <w:t xml:space="preserve">administrados fiduciariamente, PBGC por lo general, pagará los beneficios según </w:t>
      </w:r>
      <w:r w:rsidR="00B23AFB">
        <w:rPr>
          <w:color w:val="221F1F"/>
        </w:rPr>
        <w:t>el tipo</w:t>
      </w:r>
      <w:r>
        <w:rPr>
          <w:color w:val="221F1F"/>
        </w:rPr>
        <w:t xml:space="preserve"> seleccionad</w:t>
      </w:r>
      <w:r w:rsidR="00B23AFB">
        <w:rPr>
          <w:color w:val="221F1F"/>
        </w:rPr>
        <w:t>o</w:t>
      </w:r>
      <w:r>
        <w:rPr>
          <w:color w:val="221F1F"/>
        </w:rPr>
        <w:t>.</w:t>
      </w:r>
    </w:p>
    <w:p w:rsidR="004C408C" w14:paraId="0F209F67" w14:textId="77777777">
      <w:pPr>
        <w:spacing w:line="259" w:lineRule="auto"/>
        <w:sectPr>
          <w:pgSz w:w="12240" w:h="15840"/>
          <w:pgMar w:top="1240" w:right="720" w:bottom="780" w:left="600" w:header="905" w:footer="635" w:gutter="0"/>
          <w:cols w:space="720"/>
        </w:sectPr>
      </w:pPr>
    </w:p>
    <w:p w:rsidR="004C408C" w14:paraId="0F209F68" w14:textId="77777777">
      <w:pPr>
        <w:pStyle w:val="BodyText"/>
      </w:pPr>
    </w:p>
    <w:p w:rsidR="004C408C" w14:paraId="0F209F69" w14:textId="77777777">
      <w:pPr>
        <w:pStyle w:val="BodyText"/>
        <w:spacing w:before="240"/>
      </w:pPr>
    </w:p>
    <w:p w:rsidR="004C408C" w14:paraId="0F209F6A" w14:textId="403CF079">
      <w:pPr>
        <w:pStyle w:val="BodyText"/>
        <w:ind w:left="1200"/>
      </w:pPr>
      <w:r>
        <w:rPr>
          <w:color w:val="221F1F"/>
        </w:rPr>
        <w:t>Para</w:t>
      </w:r>
      <w:r>
        <w:rPr>
          <w:color w:val="221F1F"/>
          <w:spacing w:val="-5"/>
        </w:rPr>
        <w:t xml:space="preserve"> </w:t>
      </w:r>
      <w:r>
        <w:rPr>
          <w:color w:val="221F1F"/>
        </w:rPr>
        <w:t>los</w:t>
      </w:r>
      <w:r>
        <w:rPr>
          <w:color w:val="221F1F"/>
          <w:spacing w:val="-3"/>
        </w:rPr>
        <w:t xml:space="preserve"> </w:t>
      </w:r>
      <w:r>
        <w:rPr>
          <w:color w:val="221F1F"/>
        </w:rPr>
        <w:t>Participantes</w:t>
      </w:r>
      <w:r>
        <w:rPr>
          <w:color w:val="221F1F"/>
          <w:spacing w:val="-3"/>
        </w:rPr>
        <w:t xml:space="preserve"> </w:t>
      </w:r>
      <w:r>
        <w:rPr>
          <w:color w:val="221F1F"/>
        </w:rPr>
        <w:t>que</w:t>
      </w:r>
      <w:r>
        <w:rPr>
          <w:color w:val="221F1F"/>
          <w:spacing w:val="-4"/>
        </w:rPr>
        <w:t xml:space="preserve"> </w:t>
      </w:r>
      <w:r>
        <w:rPr>
          <w:color w:val="221F1F"/>
        </w:rPr>
        <w:t>no</w:t>
      </w:r>
      <w:r>
        <w:rPr>
          <w:color w:val="221F1F"/>
          <w:spacing w:val="-3"/>
        </w:rPr>
        <w:t xml:space="preserve"> </w:t>
      </w:r>
      <w:r>
        <w:rPr>
          <w:color w:val="221F1F"/>
        </w:rPr>
        <w:t>han</w:t>
      </w:r>
      <w:r>
        <w:rPr>
          <w:color w:val="221F1F"/>
          <w:spacing w:val="-3"/>
        </w:rPr>
        <w:t xml:space="preserve"> </w:t>
      </w:r>
      <w:r>
        <w:rPr>
          <w:color w:val="221F1F"/>
        </w:rPr>
        <w:t>comenzado</w:t>
      </w:r>
      <w:r>
        <w:rPr>
          <w:color w:val="221F1F"/>
          <w:spacing w:val="-3"/>
        </w:rPr>
        <w:t xml:space="preserve"> </w:t>
      </w:r>
      <w:r>
        <w:rPr>
          <w:color w:val="221F1F"/>
        </w:rPr>
        <w:t>a</w:t>
      </w:r>
      <w:r>
        <w:rPr>
          <w:color w:val="221F1F"/>
          <w:spacing w:val="-3"/>
        </w:rPr>
        <w:t xml:space="preserve"> </w:t>
      </w:r>
      <w:r>
        <w:rPr>
          <w:color w:val="221F1F"/>
        </w:rPr>
        <w:t>recibir</w:t>
      </w:r>
      <w:r>
        <w:rPr>
          <w:color w:val="221F1F"/>
          <w:spacing w:val="-4"/>
        </w:rPr>
        <w:t xml:space="preserve"> </w:t>
      </w:r>
      <w:r>
        <w:rPr>
          <w:color w:val="221F1F"/>
        </w:rPr>
        <w:t>beneficios</w:t>
      </w:r>
      <w:r>
        <w:rPr>
          <w:color w:val="221F1F"/>
          <w:spacing w:val="-5"/>
        </w:rPr>
        <w:t xml:space="preserve"> </w:t>
      </w:r>
      <w:r>
        <w:rPr>
          <w:color w:val="221F1F"/>
        </w:rPr>
        <w:t>o</w:t>
      </w:r>
      <w:r>
        <w:rPr>
          <w:color w:val="221F1F"/>
          <w:spacing w:val="-3"/>
        </w:rPr>
        <w:t xml:space="preserve"> </w:t>
      </w:r>
      <w:r>
        <w:rPr>
          <w:color w:val="221F1F"/>
        </w:rPr>
        <w:t>no</w:t>
      </w:r>
      <w:r>
        <w:rPr>
          <w:color w:val="221F1F"/>
          <w:spacing w:val="-3"/>
        </w:rPr>
        <w:t xml:space="preserve"> </w:t>
      </w:r>
      <w:r>
        <w:rPr>
          <w:color w:val="221F1F"/>
        </w:rPr>
        <w:t>han</w:t>
      </w:r>
      <w:r>
        <w:rPr>
          <w:color w:val="221F1F"/>
          <w:spacing w:val="-4"/>
        </w:rPr>
        <w:t xml:space="preserve"> </w:t>
      </w:r>
      <w:r>
        <w:rPr>
          <w:color w:val="221F1F"/>
        </w:rPr>
        <w:t>elegido</w:t>
      </w:r>
      <w:r>
        <w:rPr>
          <w:color w:val="221F1F"/>
          <w:spacing w:val="-2"/>
        </w:rPr>
        <w:t xml:space="preserve"> </w:t>
      </w:r>
      <w:r w:rsidR="00B23AFB">
        <w:rPr>
          <w:color w:val="221F1F"/>
          <w:spacing w:val="-2"/>
        </w:rPr>
        <w:t>tipos</w:t>
      </w:r>
      <w:r w:rsidR="00080AD6">
        <w:rPr>
          <w:color w:val="221F1F"/>
          <w:spacing w:val="-2"/>
        </w:rPr>
        <w:t xml:space="preserve"> de</w:t>
      </w:r>
    </w:p>
    <w:p w:rsidR="004C408C" w14:paraId="0F209F6B" w14:textId="0955E4B1">
      <w:pPr>
        <w:pStyle w:val="BodyText"/>
        <w:spacing w:before="21" w:line="259" w:lineRule="auto"/>
        <w:ind w:left="1200" w:right="1093"/>
      </w:pPr>
      <w:r>
        <w:rPr>
          <w:color w:val="221F1F"/>
        </w:rPr>
        <w:t>beneficio</w:t>
      </w:r>
      <w:r>
        <w:rPr>
          <w:color w:val="221F1F"/>
          <w:spacing w:val="-5"/>
        </w:rPr>
        <w:t xml:space="preserve"> </w:t>
      </w:r>
      <w:r>
        <w:rPr>
          <w:color w:val="221F1F"/>
        </w:rPr>
        <w:t>al</w:t>
      </w:r>
      <w:r>
        <w:rPr>
          <w:color w:val="221F1F"/>
          <w:spacing w:val="-4"/>
        </w:rPr>
        <w:t xml:space="preserve"> </w:t>
      </w:r>
      <w:r>
        <w:rPr>
          <w:color w:val="221F1F"/>
        </w:rPr>
        <w:t>momento</w:t>
      </w:r>
      <w:r>
        <w:rPr>
          <w:color w:val="221F1F"/>
          <w:spacing w:val="-4"/>
        </w:rPr>
        <w:t xml:space="preserve"> </w:t>
      </w:r>
      <w:r>
        <w:rPr>
          <w:color w:val="221F1F"/>
        </w:rPr>
        <w:t>en</w:t>
      </w:r>
      <w:r>
        <w:rPr>
          <w:color w:val="221F1F"/>
          <w:spacing w:val="-4"/>
        </w:rPr>
        <w:t xml:space="preserve"> </w:t>
      </w:r>
      <w:r>
        <w:rPr>
          <w:color w:val="221F1F"/>
        </w:rPr>
        <w:t>que</w:t>
      </w:r>
      <w:r>
        <w:rPr>
          <w:color w:val="221F1F"/>
          <w:spacing w:val="-4"/>
        </w:rPr>
        <w:t xml:space="preserve"> </w:t>
      </w:r>
      <w:r>
        <w:rPr>
          <w:color w:val="221F1F"/>
        </w:rPr>
        <w:t>sus</w:t>
      </w:r>
      <w:r>
        <w:rPr>
          <w:color w:val="221F1F"/>
          <w:spacing w:val="-4"/>
        </w:rPr>
        <w:t xml:space="preserve"> </w:t>
      </w:r>
      <w:r>
        <w:rPr>
          <w:color w:val="221F1F"/>
        </w:rPr>
        <w:t>planes</w:t>
      </w:r>
      <w:r>
        <w:rPr>
          <w:color w:val="221F1F"/>
          <w:spacing w:val="-4"/>
        </w:rPr>
        <w:t xml:space="preserve"> </w:t>
      </w:r>
      <w:r>
        <w:rPr>
          <w:color w:val="221F1F"/>
        </w:rPr>
        <w:t>fueron</w:t>
      </w:r>
      <w:r>
        <w:rPr>
          <w:color w:val="221F1F"/>
          <w:spacing w:val="-5"/>
        </w:rPr>
        <w:t xml:space="preserve"> </w:t>
      </w:r>
      <w:r>
        <w:rPr>
          <w:color w:val="221F1F"/>
        </w:rPr>
        <w:t>administrados</w:t>
      </w:r>
      <w:r>
        <w:rPr>
          <w:color w:val="221F1F"/>
          <w:spacing w:val="-4"/>
        </w:rPr>
        <w:t xml:space="preserve"> </w:t>
      </w:r>
      <w:r>
        <w:rPr>
          <w:color w:val="221F1F"/>
        </w:rPr>
        <w:t>fiduciariamente,</w:t>
      </w:r>
      <w:r>
        <w:rPr>
          <w:color w:val="221F1F"/>
          <w:spacing w:val="-4"/>
        </w:rPr>
        <w:t xml:space="preserve"> </w:t>
      </w:r>
      <w:r>
        <w:rPr>
          <w:color w:val="221F1F"/>
        </w:rPr>
        <w:t>PBGC</w:t>
      </w:r>
      <w:r>
        <w:rPr>
          <w:color w:val="221F1F"/>
          <w:spacing w:val="-4"/>
        </w:rPr>
        <w:t xml:space="preserve"> </w:t>
      </w:r>
      <w:r>
        <w:rPr>
          <w:color w:val="221F1F"/>
        </w:rPr>
        <w:t xml:space="preserve">pagará beneficios en </w:t>
      </w:r>
      <w:r w:rsidR="00351CCA">
        <w:rPr>
          <w:color w:val="221F1F"/>
        </w:rPr>
        <w:t>el tipo</w:t>
      </w:r>
      <w:r>
        <w:rPr>
          <w:color w:val="221F1F"/>
        </w:rPr>
        <w:t xml:space="preserve"> que los Participantes elijan. Las opciones de elección son las formas automáticas del plan, generalmente una anualidad de por vida para un participante soltero</w:t>
      </w:r>
    </w:p>
    <w:p w:rsidR="004C408C" w14:paraId="0F209F6C" w14:textId="77777777">
      <w:pPr>
        <w:pStyle w:val="BodyText"/>
        <w:spacing w:line="259" w:lineRule="auto"/>
        <w:ind w:left="1200" w:right="972"/>
      </w:pPr>
      <w:r>
        <w:rPr>
          <w:color w:val="221F1F"/>
        </w:rPr>
        <w:t>y</w:t>
      </w:r>
      <w:r>
        <w:rPr>
          <w:color w:val="221F1F"/>
          <w:spacing w:val="-3"/>
        </w:rPr>
        <w:t xml:space="preserve"> </w:t>
      </w:r>
      <w:r>
        <w:rPr>
          <w:color w:val="221F1F"/>
        </w:rPr>
        <w:t>una</w:t>
      </w:r>
      <w:r>
        <w:rPr>
          <w:color w:val="221F1F"/>
          <w:spacing w:val="-3"/>
        </w:rPr>
        <w:t xml:space="preserve"> </w:t>
      </w:r>
      <w:r>
        <w:rPr>
          <w:color w:val="221F1F"/>
        </w:rPr>
        <w:t>QJSA</w:t>
      </w:r>
      <w:r>
        <w:rPr>
          <w:color w:val="221F1F"/>
          <w:spacing w:val="-5"/>
        </w:rPr>
        <w:t xml:space="preserve"> </w:t>
      </w:r>
      <w:r>
        <w:rPr>
          <w:color w:val="221F1F"/>
        </w:rPr>
        <w:t>para</w:t>
      </w:r>
      <w:r>
        <w:rPr>
          <w:color w:val="221F1F"/>
          <w:spacing w:val="-3"/>
        </w:rPr>
        <w:t xml:space="preserve"> </w:t>
      </w:r>
      <w:r>
        <w:rPr>
          <w:color w:val="221F1F"/>
        </w:rPr>
        <w:t>un</w:t>
      </w:r>
      <w:r>
        <w:rPr>
          <w:color w:val="221F1F"/>
          <w:spacing w:val="-3"/>
        </w:rPr>
        <w:t xml:space="preserve"> </w:t>
      </w:r>
      <w:r>
        <w:rPr>
          <w:color w:val="221F1F"/>
        </w:rPr>
        <w:t>participante</w:t>
      </w:r>
      <w:r>
        <w:rPr>
          <w:color w:val="221F1F"/>
          <w:spacing w:val="-3"/>
        </w:rPr>
        <w:t xml:space="preserve"> </w:t>
      </w:r>
      <w:r>
        <w:rPr>
          <w:color w:val="221F1F"/>
        </w:rPr>
        <w:t>casado,</w:t>
      </w:r>
      <w:r>
        <w:rPr>
          <w:color w:val="221F1F"/>
          <w:spacing w:val="-3"/>
        </w:rPr>
        <w:t xml:space="preserve"> </w:t>
      </w:r>
      <w:r>
        <w:rPr>
          <w:color w:val="221F1F"/>
        </w:rPr>
        <w:t>y</w:t>
      </w:r>
      <w:r>
        <w:rPr>
          <w:color w:val="221F1F"/>
          <w:spacing w:val="-3"/>
        </w:rPr>
        <w:t xml:space="preserve"> </w:t>
      </w:r>
      <w:r>
        <w:rPr>
          <w:color w:val="221F1F"/>
        </w:rPr>
        <w:t>las</w:t>
      </w:r>
      <w:r>
        <w:rPr>
          <w:color w:val="221F1F"/>
          <w:spacing w:val="-3"/>
        </w:rPr>
        <w:t xml:space="preserve"> </w:t>
      </w:r>
      <w:r>
        <w:rPr>
          <w:color w:val="221F1F"/>
        </w:rPr>
        <w:t>formas</w:t>
      </w:r>
      <w:r>
        <w:rPr>
          <w:color w:val="221F1F"/>
          <w:spacing w:val="-3"/>
        </w:rPr>
        <w:t xml:space="preserve"> </w:t>
      </w:r>
      <w:r>
        <w:rPr>
          <w:color w:val="221F1F"/>
        </w:rPr>
        <w:t>opcionales</w:t>
      </w:r>
      <w:r>
        <w:rPr>
          <w:color w:val="221F1F"/>
          <w:spacing w:val="-5"/>
        </w:rPr>
        <w:t xml:space="preserve"> </w:t>
      </w:r>
      <w:r>
        <w:rPr>
          <w:color w:val="221F1F"/>
        </w:rPr>
        <w:t>que</w:t>
      </w:r>
      <w:r>
        <w:rPr>
          <w:color w:val="221F1F"/>
          <w:spacing w:val="-3"/>
        </w:rPr>
        <w:t xml:space="preserve"> </w:t>
      </w:r>
      <w:r>
        <w:rPr>
          <w:color w:val="221F1F"/>
        </w:rPr>
        <w:t>se</w:t>
      </w:r>
      <w:r>
        <w:rPr>
          <w:color w:val="221F1F"/>
          <w:spacing w:val="-3"/>
        </w:rPr>
        <w:t xml:space="preserve"> </w:t>
      </w:r>
      <w:r>
        <w:rPr>
          <w:color w:val="221F1F"/>
        </w:rPr>
        <w:t>disponen</w:t>
      </w:r>
      <w:r>
        <w:rPr>
          <w:color w:val="221F1F"/>
          <w:spacing w:val="-3"/>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normativa de PBGC (vea el título 29 del Código de Regulaciones Federales artículo 4022.8(c)). Las formas opcionales actualmente</w:t>
      </w:r>
      <w:r>
        <w:rPr>
          <w:color w:val="221F1F"/>
          <w:spacing w:val="-2"/>
        </w:rPr>
        <w:t xml:space="preserve"> </w:t>
      </w:r>
      <w:r>
        <w:rPr>
          <w:color w:val="221F1F"/>
        </w:rPr>
        <w:t>proporcionadas</w:t>
      </w:r>
      <w:r>
        <w:rPr>
          <w:color w:val="221F1F"/>
          <w:spacing w:val="-2"/>
        </w:rPr>
        <w:t xml:space="preserve"> </w:t>
      </w:r>
      <w:r>
        <w:rPr>
          <w:color w:val="221F1F"/>
        </w:rPr>
        <w:t>por</w:t>
      </w:r>
      <w:r>
        <w:rPr>
          <w:color w:val="221F1F"/>
          <w:spacing w:val="-1"/>
        </w:rPr>
        <w:t xml:space="preserve"> </w:t>
      </w:r>
      <w:r>
        <w:rPr>
          <w:color w:val="221F1F"/>
        </w:rPr>
        <w:t>PBGC para un participante soltero</w:t>
      </w:r>
      <w:r>
        <w:rPr>
          <w:color w:val="221F1F"/>
          <w:spacing w:val="-2"/>
        </w:rPr>
        <w:t xml:space="preserve"> </w:t>
      </w:r>
      <w:r>
        <w:rPr>
          <w:color w:val="221F1F"/>
        </w:rPr>
        <w:t>o un participante casado</w:t>
      </w:r>
      <w:r>
        <w:rPr>
          <w:color w:val="221F1F"/>
          <w:spacing w:val="-5"/>
        </w:rPr>
        <w:t xml:space="preserve"> </w:t>
      </w:r>
      <w:r>
        <w:rPr>
          <w:color w:val="221F1F"/>
        </w:rPr>
        <w:t>que</w:t>
      </w:r>
      <w:r>
        <w:rPr>
          <w:color w:val="221F1F"/>
          <w:spacing w:val="-5"/>
        </w:rPr>
        <w:t xml:space="preserve"> </w:t>
      </w:r>
      <w:r>
        <w:rPr>
          <w:color w:val="221F1F"/>
        </w:rPr>
        <w:t>ha</w:t>
      </w:r>
      <w:r>
        <w:rPr>
          <w:color w:val="221F1F"/>
          <w:spacing w:val="-3"/>
        </w:rPr>
        <w:t xml:space="preserve"> </w:t>
      </w:r>
      <w:r>
        <w:rPr>
          <w:color w:val="221F1F"/>
        </w:rPr>
        <w:t>obtenido</w:t>
      </w:r>
      <w:r>
        <w:rPr>
          <w:color w:val="221F1F"/>
          <w:spacing w:val="-3"/>
        </w:rPr>
        <w:t xml:space="preserve"> </w:t>
      </w:r>
      <w:r>
        <w:rPr>
          <w:color w:val="221F1F"/>
        </w:rPr>
        <w:t>un</w:t>
      </w:r>
      <w:r>
        <w:rPr>
          <w:color w:val="221F1F"/>
          <w:spacing w:val="-3"/>
        </w:rPr>
        <w:t xml:space="preserve"> </w:t>
      </w:r>
      <w:r>
        <w:rPr>
          <w:color w:val="221F1F"/>
        </w:rPr>
        <w:t>consentimiento</w:t>
      </w:r>
      <w:r>
        <w:rPr>
          <w:color w:val="221F1F"/>
          <w:spacing w:val="-3"/>
        </w:rPr>
        <w:t xml:space="preserve"> </w:t>
      </w:r>
      <w:r>
        <w:rPr>
          <w:color w:val="221F1F"/>
        </w:rPr>
        <w:t>conyugal</w:t>
      </w:r>
      <w:r>
        <w:rPr>
          <w:color w:val="221F1F"/>
          <w:spacing w:val="-3"/>
        </w:rPr>
        <w:t xml:space="preserve"> </w:t>
      </w:r>
      <w:r>
        <w:rPr>
          <w:color w:val="221F1F"/>
        </w:rPr>
        <w:t>son</w:t>
      </w:r>
      <w:r>
        <w:rPr>
          <w:color w:val="221F1F"/>
          <w:spacing w:val="-2"/>
        </w:rPr>
        <w:t xml:space="preserve"> </w:t>
      </w:r>
      <w:r>
        <w:rPr>
          <w:color w:val="221F1F"/>
        </w:rPr>
        <w:t>las</w:t>
      </w:r>
      <w:r>
        <w:rPr>
          <w:color w:val="221F1F"/>
          <w:spacing w:val="-3"/>
        </w:rPr>
        <w:t xml:space="preserve"> </w:t>
      </w:r>
      <w:r>
        <w:rPr>
          <w:color w:val="221F1F"/>
        </w:rPr>
        <w:t>siguientes:</w:t>
      </w:r>
      <w:r>
        <w:rPr>
          <w:color w:val="221F1F"/>
          <w:spacing w:val="-3"/>
        </w:rPr>
        <w:t xml:space="preserve"> </w:t>
      </w:r>
      <w:r>
        <w:rPr>
          <w:color w:val="221F1F"/>
        </w:rPr>
        <w:t>(1)</w:t>
      </w:r>
      <w:r>
        <w:rPr>
          <w:color w:val="221F1F"/>
          <w:spacing w:val="-5"/>
        </w:rPr>
        <w:t xml:space="preserve"> </w:t>
      </w:r>
      <w:r>
        <w:rPr>
          <w:color w:val="221F1F"/>
        </w:rPr>
        <w:t>anualidad</w:t>
      </w:r>
      <w:r>
        <w:rPr>
          <w:color w:val="221F1F"/>
          <w:spacing w:val="-3"/>
        </w:rPr>
        <w:t xml:space="preserve"> </w:t>
      </w:r>
      <w:r>
        <w:rPr>
          <w:color w:val="221F1F"/>
        </w:rPr>
        <w:t>de</w:t>
      </w:r>
      <w:r>
        <w:rPr>
          <w:color w:val="221F1F"/>
          <w:spacing w:val="-4"/>
        </w:rPr>
        <w:t xml:space="preserve"> </w:t>
      </w:r>
      <w:r>
        <w:rPr>
          <w:color w:val="221F1F"/>
        </w:rPr>
        <w:t>por</w:t>
      </w:r>
      <w:r>
        <w:rPr>
          <w:color w:val="221F1F"/>
          <w:spacing w:val="-4"/>
        </w:rPr>
        <w:t xml:space="preserve"> </w:t>
      </w:r>
      <w:r>
        <w:rPr>
          <w:color w:val="221F1F"/>
          <w:spacing w:val="-2"/>
        </w:rPr>
        <w:t>vida,</w:t>
      </w:r>
    </w:p>
    <w:p w:rsidR="004C408C" w14:paraId="0F209F6D" w14:textId="77777777">
      <w:pPr>
        <w:pStyle w:val="BodyText"/>
        <w:spacing w:line="259" w:lineRule="auto"/>
        <w:ind w:left="1199" w:right="1358"/>
      </w:pPr>
      <w:r>
        <w:rPr>
          <w:color w:val="221F1F"/>
        </w:rPr>
        <w:t>(2) una anualidad garantizada y continua a término fijo de cinco años, (3) una anualidad garantizada</w:t>
      </w:r>
      <w:r>
        <w:rPr>
          <w:color w:val="221F1F"/>
          <w:spacing w:val="-3"/>
        </w:rPr>
        <w:t xml:space="preserve"> </w:t>
      </w:r>
      <w:r>
        <w:rPr>
          <w:color w:val="221F1F"/>
        </w:rPr>
        <w:t>y</w:t>
      </w:r>
      <w:r>
        <w:rPr>
          <w:color w:val="221F1F"/>
          <w:spacing w:val="-4"/>
        </w:rPr>
        <w:t xml:space="preserve"> </w:t>
      </w:r>
      <w:r>
        <w:rPr>
          <w:color w:val="221F1F"/>
        </w:rPr>
        <w:t>continua</w:t>
      </w:r>
      <w:r>
        <w:rPr>
          <w:color w:val="221F1F"/>
          <w:spacing w:val="-5"/>
        </w:rPr>
        <w:t xml:space="preserve"> </w:t>
      </w:r>
      <w:r>
        <w:rPr>
          <w:color w:val="221F1F"/>
        </w:rPr>
        <w:t>a</w:t>
      </w:r>
      <w:r>
        <w:rPr>
          <w:color w:val="221F1F"/>
          <w:spacing w:val="-3"/>
        </w:rPr>
        <w:t xml:space="preserve"> </w:t>
      </w:r>
      <w:r>
        <w:rPr>
          <w:color w:val="221F1F"/>
        </w:rPr>
        <w:t>término</w:t>
      </w:r>
      <w:r>
        <w:rPr>
          <w:color w:val="221F1F"/>
          <w:spacing w:val="-3"/>
        </w:rPr>
        <w:t xml:space="preserve"> </w:t>
      </w:r>
      <w:r>
        <w:rPr>
          <w:color w:val="221F1F"/>
        </w:rPr>
        <w:t>de</w:t>
      </w:r>
      <w:r>
        <w:rPr>
          <w:color w:val="221F1F"/>
          <w:spacing w:val="-3"/>
        </w:rPr>
        <w:t xml:space="preserve"> </w:t>
      </w:r>
      <w:r>
        <w:rPr>
          <w:color w:val="221F1F"/>
        </w:rPr>
        <w:t>fijo</w:t>
      </w:r>
      <w:r>
        <w:rPr>
          <w:color w:val="221F1F"/>
          <w:spacing w:val="-5"/>
        </w:rPr>
        <w:t xml:space="preserve"> </w:t>
      </w:r>
      <w:r>
        <w:rPr>
          <w:color w:val="221F1F"/>
        </w:rPr>
        <w:t>de</w:t>
      </w:r>
      <w:r>
        <w:rPr>
          <w:color w:val="221F1F"/>
          <w:spacing w:val="-3"/>
        </w:rPr>
        <w:t xml:space="preserve"> </w:t>
      </w:r>
      <w:r>
        <w:rPr>
          <w:color w:val="221F1F"/>
        </w:rPr>
        <w:t>diez</w:t>
      </w:r>
      <w:r>
        <w:rPr>
          <w:color w:val="221F1F"/>
          <w:spacing w:val="-3"/>
        </w:rPr>
        <w:t xml:space="preserve"> </w:t>
      </w:r>
      <w:r>
        <w:rPr>
          <w:color w:val="221F1F"/>
        </w:rPr>
        <w:t>años,</w:t>
      </w:r>
      <w:r>
        <w:rPr>
          <w:color w:val="221F1F"/>
          <w:spacing w:val="-5"/>
        </w:rPr>
        <w:t xml:space="preserve"> </w:t>
      </w:r>
      <w:r>
        <w:rPr>
          <w:color w:val="221F1F"/>
        </w:rPr>
        <w:t>(4)</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garantizada</w:t>
      </w:r>
      <w:r>
        <w:rPr>
          <w:color w:val="221F1F"/>
          <w:spacing w:val="-3"/>
        </w:rPr>
        <w:t xml:space="preserve"> </w:t>
      </w:r>
      <w:r>
        <w:rPr>
          <w:color w:val="221F1F"/>
        </w:rPr>
        <w:t>y</w:t>
      </w:r>
      <w:r>
        <w:rPr>
          <w:color w:val="221F1F"/>
          <w:spacing w:val="-3"/>
        </w:rPr>
        <w:t xml:space="preserve"> </w:t>
      </w:r>
      <w:r>
        <w:rPr>
          <w:color w:val="221F1F"/>
        </w:rPr>
        <w:t>continua a término</w:t>
      </w:r>
      <w:r>
        <w:rPr>
          <w:color w:val="221F1F"/>
          <w:spacing w:val="-1"/>
        </w:rPr>
        <w:t xml:space="preserve"> </w:t>
      </w:r>
      <w:r>
        <w:rPr>
          <w:color w:val="221F1F"/>
        </w:rPr>
        <w:t>fijo</w:t>
      </w:r>
      <w:r>
        <w:rPr>
          <w:color w:val="221F1F"/>
          <w:spacing w:val="-1"/>
        </w:rPr>
        <w:t xml:space="preserve"> </w:t>
      </w:r>
      <w:r>
        <w:rPr>
          <w:color w:val="221F1F"/>
        </w:rPr>
        <w:t>de quince</w:t>
      </w:r>
      <w:r>
        <w:rPr>
          <w:color w:val="221F1F"/>
          <w:spacing w:val="-1"/>
        </w:rPr>
        <w:t xml:space="preserve"> </w:t>
      </w:r>
      <w:r>
        <w:rPr>
          <w:color w:val="221F1F"/>
        </w:rPr>
        <w:t>años, (5) una</w:t>
      </w:r>
      <w:r>
        <w:rPr>
          <w:color w:val="221F1F"/>
          <w:spacing w:val="-1"/>
        </w:rPr>
        <w:t xml:space="preserve"> </w:t>
      </w:r>
      <w:r>
        <w:rPr>
          <w:color w:val="221F1F"/>
        </w:rPr>
        <w:t>anualidad conjunta y con</w:t>
      </w:r>
      <w:r>
        <w:rPr>
          <w:color w:val="221F1F"/>
          <w:spacing w:val="-1"/>
        </w:rPr>
        <w:t xml:space="preserve"> </w:t>
      </w:r>
      <w:r>
        <w:rPr>
          <w:color w:val="221F1F"/>
        </w:rPr>
        <w:t>sobreviviente</w:t>
      </w:r>
      <w:r>
        <w:rPr>
          <w:color w:val="221F1F"/>
          <w:spacing w:val="-1"/>
        </w:rPr>
        <w:t xml:space="preserve"> </w:t>
      </w:r>
      <w:r>
        <w:rPr>
          <w:color w:val="221F1F"/>
        </w:rPr>
        <w:t>del</w:t>
      </w:r>
      <w:r>
        <w:rPr>
          <w:color w:val="221F1F"/>
          <w:spacing w:val="-1"/>
        </w:rPr>
        <w:t xml:space="preserve"> </w:t>
      </w:r>
      <w:r>
        <w:rPr>
          <w:color w:val="221F1F"/>
        </w:rPr>
        <w:t>50 %, 75</w:t>
      </w:r>
      <w:r>
        <w:rPr>
          <w:color w:val="221F1F"/>
          <w:spacing w:val="-1"/>
        </w:rPr>
        <w:t xml:space="preserve"> </w:t>
      </w:r>
      <w:r>
        <w:rPr>
          <w:color w:val="221F1F"/>
        </w:rPr>
        <w:t>%, o 100 %; y (6) anualidad conjunta con sobreviviente “reversible” del 50 %, 75 % o 100 %.</w:t>
      </w:r>
    </w:p>
    <w:p w:rsidR="004C408C" w14:paraId="0F209F6E" w14:textId="77777777">
      <w:pPr>
        <w:pStyle w:val="BodyText"/>
        <w:spacing w:before="40"/>
      </w:pPr>
    </w:p>
    <w:p w:rsidR="004C408C" w14:paraId="0F209F6F" w14:textId="7CD30890">
      <w:pPr>
        <w:pStyle w:val="BodyText"/>
        <w:spacing w:line="259" w:lineRule="auto"/>
        <w:ind w:left="1200" w:right="1542"/>
      </w:pPr>
      <w:r>
        <w:rPr>
          <w:color w:val="221F1F"/>
        </w:rPr>
        <w:t>El tipo</w:t>
      </w:r>
      <w:r w:rsidR="007623FB">
        <w:rPr>
          <w:color w:val="221F1F"/>
        </w:rPr>
        <w:t xml:space="preserve"> de beneficio de anualidad disponible para un Beneficiario alternativo que aún no se</w:t>
      </w:r>
      <w:r w:rsidR="007623FB">
        <w:rPr>
          <w:color w:val="221F1F"/>
          <w:spacing w:val="-3"/>
        </w:rPr>
        <w:t xml:space="preserve"> </w:t>
      </w:r>
      <w:r w:rsidR="007623FB">
        <w:rPr>
          <w:color w:val="221F1F"/>
        </w:rPr>
        <w:t>encuentra</w:t>
      </w:r>
      <w:r w:rsidR="007623FB">
        <w:rPr>
          <w:color w:val="221F1F"/>
          <w:spacing w:val="-4"/>
        </w:rPr>
        <w:t xml:space="preserve"> </w:t>
      </w:r>
      <w:r w:rsidR="007623FB">
        <w:rPr>
          <w:color w:val="221F1F"/>
        </w:rPr>
        <w:t>en</w:t>
      </w:r>
      <w:r w:rsidR="007623FB">
        <w:rPr>
          <w:color w:val="221F1F"/>
          <w:spacing w:val="-3"/>
        </w:rPr>
        <w:t xml:space="preserve"> </w:t>
      </w:r>
      <w:r w:rsidR="007623FB">
        <w:rPr>
          <w:color w:val="221F1F"/>
        </w:rPr>
        <w:t>condición</w:t>
      </w:r>
      <w:r w:rsidR="007623FB">
        <w:rPr>
          <w:color w:val="221F1F"/>
          <w:spacing w:val="-4"/>
        </w:rPr>
        <w:t xml:space="preserve"> </w:t>
      </w:r>
      <w:r w:rsidR="007623FB">
        <w:rPr>
          <w:color w:val="221F1F"/>
        </w:rPr>
        <w:t>de</w:t>
      </w:r>
      <w:r w:rsidR="007623FB">
        <w:rPr>
          <w:color w:val="221F1F"/>
          <w:spacing w:val="-3"/>
        </w:rPr>
        <w:t xml:space="preserve"> </w:t>
      </w:r>
      <w:r w:rsidR="007623FB">
        <w:rPr>
          <w:color w:val="221F1F"/>
        </w:rPr>
        <w:t>pago</w:t>
      </w:r>
      <w:r w:rsidR="007623FB">
        <w:rPr>
          <w:color w:val="221F1F"/>
          <w:spacing w:val="-3"/>
        </w:rPr>
        <w:t xml:space="preserve"> </w:t>
      </w:r>
      <w:r w:rsidR="007623FB">
        <w:rPr>
          <w:color w:val="221F1F"/>
        </w:rPr>
        <w:t>depende</w:t>
      </w:r>
      <w:r w:rsidR="007623FB">
        <w:rPr>
          <w:color w:val="221F1F"/>
          <w:spacing w:val="-3"/>
        </w:rPr>
        <w:t xml:space="preserve"> </w:t>
      </w:r>
      <w:r w:rsidR="007623FB">
        <w:rPr>
          <w:color w:val="221F1F"/>
        </w:rPr>
        <w:t>del</w:t>
      </w:r>
      <w:r w:rsidR="007623FB">
        <w:rPr>
          <w:color w:val="221F1F"/>
          <w:spacing w:val="-3"/>
        </w:rPr>
        <w:t xml:space="preserve"> </w:t>
      </w:r>
      <w:r w:rsidR="007623FB">
        <w:rPr>
          <w:color w:val="221F1F"/>
        </w:rPr>
        <w:t>tipo</w:t>
      </w:r>
      <w:r w:rsidR="007623FB">
        <w:rPr>
          <w:color w:val="221F1F"/>
          <w:spacing w:val="-4"/>
        </w:rPr>
        <w:t xml:space="preserve"> </w:t>
      </w:r>
      <w:r w:rsidR="007623FB">
        <w:rPr>
          <w:color w:val="221F1F"/>
        </w:rPr>
        <w:t>de</w:t>
      </w:r>
      <w:r w:rsidR="007623FB">
        <w:rPr>
          <w:color w:val="221F1F"/>
          <w:spacing w:val="-3"/>
        </w:rPr>
        <w:t xml:space="preserve"> </w:t>
      </w:r>
      <w:r w:rsidR="007623FB">
        <w:rPr>
          <w:color w:val="221F1F"/>
        </w:rPr>
        <w:t>QDRO.</w:t>
      </w:r>
      <w:r w:rsidR="007623FB">
        <w:rPr>
          <w:color w:val="221F1F"/>
          <w:spacing w:val="-4"/>
        </w:rPr>
        <w:t xml:space="preserve"> </w:t>
      </w:r>
      <w:r w:rsidR="007623FB">
        <w:rPr>
          <w:color w:val="221F1F"/>
        </w:rPr>
        <w:t>Con</w:t>
      </w:r>
      <w:r w:rsidR="007623FB">
        <w:rPr>
          <w:color w:val="221F1F"/>
          <w:spacing w:val="-3"/>
        </w:rPr>
        <w:t xml:space="preserve"> </w:t>
      </w:r>
      <w:r w:rsidR="007623FB">
        <w:rPr>
          <w:color w:val="221F1F"/>
        </w:rPr>
        <w:t>una</w:t>
      </w:r>
      <w:r w:rsidR="007623FB">
        <w:rPr>
          <w:color w:val="221F1F"/>
          <w:spacing w:val="-3"/>
        </w:rPr>
        <w:t xml:space="preserve"> </w:t>
      </w:r>
      <w:r w:rsidR="007623FB">
        <w:rPr>
          <w:color w:val="221F1F"/>
        </w:rPr>
        <w:t>QDRO</w:t>
      </w:r>
      <w:r w:rsidR="007623FB">
        <w:rPr>
          <w:color w:val="221F1F"/>
          <w:spacing w:val="-3"/>
        </w:rPr>
        <w:t xml:space="preserve"> </w:t>
      </w:r>
      <w:r w:rsidR="007623FB">
        <w:rPr>
          <w:color w:val="221F1F"/>
        </w:rPr>
        <w:t>de</w:t>
      </w:r>
      <w:r w:rsidR="007623FB">
        <w:rPr>
          <w:color w:val="221F1F"/>
          <w:spacing w:val="-3"/>
        </w:rPr>
        <w:t xml:space="preserve"> </w:t>
      </w:r>
      <w:r w:rsidR="007623FB">
        <w:rPr>
          <w:color w:val="221F1F"/>
        </w:rPr>
        <w:t>interés</w:t>
      </w:r>
    </w:p>
    <w:p w:rsidR="004C408C" w14:paraId="0F209F70" w14:textId="302E6C98">
      <w:pPr>
        <w:pStyle w:val="BodyText"/>
        <w:spacing w:line="259" w:lineRule="auto"/>
        <w:ind w:left="1200" w:right="1200"/>
      </w:pPr>
      <w:r>
        <w:rPr>
          <w:color w:val="221F1F"/>
        </w:rPr>
        <w:t>separado,</w:t>
      </w:r>
      <w:r>
        <w:rPr>
          <w:color w:val="221F1F"/>
          <w:spacing w:val="-5"/>
        </w:rPr>
        <w:t xml:space="preserve"> </w:t>
      </w:r>
      <w:r>
        <w:rPr>
          <w:color w:val="221F1F"/>
        </w:rPr>
        <w:t>un</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podría</w:t>
      </w:r>
      <w:r>
        <w:rPr>
          <w:color w:val="221F1F"/>
          <w:spacing w:val="-3"/>
        </w:rPr>
        <w:t xml:space="preserve"> </w:t>
      </w:r>
      <w:r>
        <w:rPr>
          <w:color w:val="221F1F"/>
        </w:rPr>
        <w:t>elegir</w:t>
      </w:r>
      <w:r>
        <w:rPr>
          <w:color w:val="221F1F"/>
          <w:spacing w:val="-5"/>
        </w:rPr>
        <w:t xml:space="preserve"> </w:t>
      </w:r>
      <w:r>
        <w:rPr>
          <w:color w:val="221F1F"/>
        </w:rPr>
        <w:t>de</w:t>
      </w:r>
      <w:r>
        <w:rPr>
          <w:color w:val="221F1F"/>
          <w:spacing w:val="-4"/>
        </w:rPr>
        <w:t xml:space="preserve"> </w:t>
      </w:r>
      <w:r>
        <w:rPr>
          <w:color w:val="221F1F"/>
        </w:rPr>
        <w:t>entre</w:t>
      </w:r>
      <w:r>
        <w:rPr>
          <w:color w:val="221F1F"/>
          <w:spacing w:val="-3"/>
        </w:rPr>
        <w:t xml:space="preserve"> </w:t>
      </w:r>
      <w:r w:rsidR="007458C7">
        <w:rPr>
          <w:color w:val="221F1F"/>
        </w:rPr>
        <w:t>los tipos</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de</w:t>
      </w:r>
      <w:r>
        <w:rPr>
          <w:color w:val="221F1F"/>
          <w:spacing w:val="-3"/>
        </w:rPr>
        <w:t xml:space="preserve"> </w:t>
      </w:r>
      <w:r>
        <w:rPr>
          <w:color w:val="221F1F"/>
        </w:rPr>
        <w:t>anualidad opcional</w:t>
      </w:r>
      <w:r>
        <w:rPr>
          <w:color w:val="221F1F"/>
          <w:spacing w:val="-4"/>
        </w:rPr>
        <w:t xml:space="preserve"> </w:t>
      </w:r>
      <w:r>
        <w:rPr>
          <w:color w:val="221F1F"/>
        </w:rPr>
        <w:t>del</w:t>
      </w:r>
      <w:r>
        <w:rPr>
          <w:color w:val="221F1F"/>
          <w:spacing w:val="-2"/>
        </w:rPr>
        <w:t xml:space="preserve"> </w:t>
      </w:r>
      <w:r>
        <w:rPr>
          <w:color w:val="221F1F"/>
        </w:rPr>
        <w:t>(1)</w:t>
      </w:r>
      <w:r>
        <w:rPr>
          <w:color w:val="221F1F"/>
          <w:spacing w:val="-2"/>
        </w:rPr>
        <w:t xml:space="preserve"> </w:t>
      </w:r>
      <w:r>
        <w:rPr>
          <w:color w:val="221F1F"/>
        </w:rPr>
        <w:t>al</w:t>
      </w:r>
      <w:r>
        <w:rPr>
          <w:color w:val="221F1F"/>
          <w:spacing w:val="-2"/>
        </w:rPr>
        <w:t xml:space="preserve"> </w:t>
      </w:r>
      <w:r>
        <w:rPr>
          <w:color w:val="221F1F"/>
        </w:rPr>
        <w:t>(4)</w:t>
      </w:r>
      <w:r>
        <w:rPr>
          <w:color w:val="221F1F"/>
          <w:spacing w:val="-2"/>
        </w:rPr>
        <w:t xml:space="preserve"> </w:t>
      </w:r>
      <w:r>
        <w:rPr>
          <w:color w:val="221F1F"/>
        </w:rPr>
        <w:t>que</w:t>
      </w:r>
      <w:r>
        <w:rPr>
          <w:color w:val="221F1F"/>
          <w:spacing w:val="-2"/>
        </w:rPr>
        <w:t xml:space="preserve"> </w:t>
      </w:r>
      <w:r>
        <w:rPr>
          <w:color w:val="221F1F"/>
        </w:rPr>
        <w:t>anteceden,</w:t>
      </w:r>
      <w:r>
        <w:rPr>
          <w:color w:val="221F1F"/>
          <w:spacing w:val="-4"/>
        </w:rPr>
        <w:t xml:space="preserve"> </w:t>
      </w:r>
      <w:r>
        <w:rPr>
          <w:color w:val="221F1F"/>
        </w:rPr>
        <w:t>ofrecidas</w:t>
      </w:r>
      <w:r>
        <w:rPr>
          <w:color w:val="221F1F"/>
          <w:spacing w:val="-2"/>
        </w:rPr>
        <w:t xml:space="preserve"> </w:t>
      </w:r>
      <w:r>
        <w:rPr>
          <w:color w:val="221F1F"/>
        </w:rPr>
        <w:t>por</w:t>
      </w:r>
      <w:r>
        <w:rPr>
          <w:color w:val="221F1F"/>
          <w:spacing w:val="-4"/>
        </w:rPr>
        <w:t xml:space="preserve"> </w:t>
      </w:r>
      <w:r>
        <w:rPr>
          <w:color w:val="221F1F"/>
        </w:rPr>
        <w:t>PBGC,</w:t>
      </w:r>
      <w:r>
        <w:rPr>
          <w:color w:val="221F1F"/>
          <w:spacing w:val="-2"/>
        </w:rPr>
        <w:t xml:space="preserve"> </w:t>
      </w:r>
      <w:r>
        <w:rPr>
          <w:color w:val="221F1F"/>
        </w:rPr>
        <w:t>sin</w:t>
      </w:r>
      <w:r>
        <w:rPr>
          <w:color w:val="221F1F"/>
          <w:spacing w:val="-2"/>
        </w:rPr>
        <w:t xml:space="preserve"> </w:t>
      </w:r>
      <w:r>
        <w:rPr>
          <w:color w:val="221F1F"/>
        </w:rPr>
        <w:t>importar</w:t>
      </w:r>
      <w:r>
        <w:rPr>
          <w:color w:val="221F1F"/>
          <w:spacing w:val="-2"/>
        </w:rPr>
        <w:t xml:space="preserve"> </w:t>
      </w:r>
      <w:r>
        <w:rPr>
          <w:color w:val="221F1F"/>
        </w:rPr>
        <w:t>qué</w:t>
      </w:r>
      <w:r>
        <w:rPr>
          <w:color w:val="221F1F"/>
          <w:spacing w:val="-3"/>
        </w:rPr>
        <w:t xml:space="preserve"> </w:t>
      </w:r>
      <w:r w:rsidR="007458C7">
        <w:rPr>
          <w:color w:val="221F1F"/>
        </w:rPr>
        <w:t>tipo</w:t>
      </w:r>
      <w:r>
        <w:rPr>
          <w:color w:val="221F1F"/>
          <w:spacing w:val="-2"/>
        </w:rPr>
        <w:t xml:space="preserve"> </w:t>
      </w:r>
      <w:r>
        <w:rPr>
          <w:color w:val="221F1F"/>
        </w:rPr>
        <w:t>de</w:t>
      </w:r>
      <w:r>
        <w:rPr>
          <w:color w:val="221F1F"/>
          <w:spacing w:val="-2"/>
        </w:rPr>
        <w:t xml:space="preserve"> </w:t>
      </w:r>
      <w:r>
        <w:rPr>
          <w:color w:val="221F1F"/>
        </w:rPr>
        <w:t xml:space="preserve">beneficio elija el Participante. Con una QDRO de pago compartido, el Beneficiario alternativo recibirá una porción de cada pago que está siendo realizado al Participante en una cantidad designada por la QDRO; el Beneficiario alternativo no elige </w:t>
      </w:r>
      <w:r w:rsidR="007458C7">
        <w:rPr>
          <w:color w:val="221F1F"/>
        </w:rPr>
        <w:t>el tipo</w:t>
      </w:r>
      <w:r>
        <w:rPr>
          <w:color w:val="221F1F"/>
        </w:rPr>
        <w:t xml:space="preserve"> de beneficio de anualidad.</w:t>
      </w:r>
    </w:p>
    <w:p w:rsidR="004C408C" w14:paraId="0F209F71" w14:textId="77777777">
      <w:pPr>
        <w:pStyle w:val="BodyText"/>
        <w:spacing w:before="23"/>
      </w:pPr>
    </w:p>
    <w:p w:rsidR="004C408C" w:rsidP="00BF1354" w14:paraId="0F209F72" w14:textId="615C8743">
      <w:pPr>
        <w:pStyle w:val="BodyText"/>
        <w:spacing w:line="259" w:lineRule="auto"/>
        <w:ind w:left="1200" w:right="930"/>
      </w:pPr>
      <w:r>
        <w:rPr>
          <w:color w:val="221F1F"/>
        </w:rPr>
        <w:t>Bajo</w:t>
      </w:r>
      <w:r>
        <w:rPr>
          <w:color w:val="221F1F"/>
          <w:spacing w:val="-2"/>
        </w:rPr>
        <w:t xml:space="preserve"> </w:t>
      </w:r>
      <w:r>
        <w:rPr>
          <w:color w:val="221F1F"/>
        </w:rPr>
        <w:t>los</w:t>
      </w:r>
      <w:r>
        <w:rPr>
          <w:color w:val="221F1F"/>
          <w:spacing w:val="-2"/>
        </w:rPr>
        <w:t xml:space="preserve"> </w:t>
      </w:r>
      <w:r>
        <w:rPr>
          <w:color w:val="221F1F"/>
        </w:rPr>
        <w:t>dos</w:t>
      </w:r>
      <w:r>
        <w:rPr>
          <w:color w:val="221F1F"/>
          <w:spacing w:val="-2"/>
        </w:rPr>
        <w:t xml:space="preserve"> </w:t>
      </w:r>
      <w:r>
        <w:rPr>
          <w:color w:val="221F1F"/>
        </w:rPr>
        <w:t>tipos</w:t>
      </w:r>
      <w:r>
        <w:rPr>
          <w:color w:val="221F1F"/>
          <w:spacing w:val="-2"/>
        </w:rPr>
        <w:t xml:space="preserve"> </w:t>
      </w:r>
      <w:r>
        <w:rPr>
          <w:color w:val="221F1F"/>
        </w:rPr>
        <w:t>de</w:t>
      </w:r>
      <w:r>
        <w:rPr>
          <w:color w:val="221F1F"/>
          <w:spacing w:val="-2"/>
        </w:rPr>
        <w:t xml:space="preserve"> </w:t>
      </w:r>
      <w:r>
        <w:rPr>
          <w:color w:val="221F1F"/>
        </w:rPr>
        <w:t>QDRO,</w:t>
      </w:r>
      <w:r>
        <w:rPr>
          <w:color w:val="221F1F"/>
          <w:spacing w:val="-2"/>
        </w:rPr>
        <w:t xml:space="preserve"> </w:t>
      </w:r>
      <w:r>
        <w:rPr>
          <w:color w:val="221F1F"/>
        </w:rPr>
        <w:t>si</w:t>
      </w:r>
      <w:r>
        <w:rPr>
          <w:color w:val="221F1F"/>
          <w:spacing w:val="-2"/>
        </w:rPr>
        <w:t xml:space="preserve"> </w:t>
      </w:r>
      <w:r>
        <w:rPr>
          <w:color w:val="221F1F"/>
        </w:rPr>
        <w:t>no</w:t>
      </w:r>
      <w:r>
        <w:rPr>
          <w:color w:val="221F1F"/>
          <w:spacing w:val="-2"/>
        </w:rPr>
        <w:t xml:space="preserve"> </w:t>
      </w:r>
      <w:r>
        <w:rPr>
          <w:color w:val="221F1F"/>
        </w:rPr>
        <w:t>se</w:t>
      </w:r>
      <w:r>
        <w:rPr>
          <w:color w:val="221F1F"/>
          <w:spacing w:val="-4"/>
        </w:rPr>
        <w:t xml:space="preserve"> </w:t>
      </w:r>
      <w:r>
        <w:rPr>
          <w:color w:val="221F1F"/>
        </w:rPr>
        <w:t>han</w:t>
      </w:r>
      <w:r>
        <w:rPr>
          <w:color w:val="221F1F"/>
          <w:spacing w:val="-2"/>
        </w:rPr>
        <w:t xml:space="preserve"> </w:t>
      </w:r>
      <w:r>
        <w:rPr>
          <w:color w:val="221F1F"/>
        </w:rPr>
        <w:t>comenzado</w:t>
      </w:r>
      <w:r>
        <w:rPr>
          <w:color w:val="221F1F"/>
          <w:spacing w:val="-3"/>
        </w:rPr>
        <w:t xml:space="preserve"> </w:t>
      </w:r>
      <w:r>
        <w:rPr>
          <w:color w:val="221F1F"/>
        </w:rPr>
        <w:t>los</w:t>
      </w:r>
      <w:r>
        <w:rPr>
          <w:color w:val="221F1F"/>
          <w:spacing w:val="-2"/>
        </w:rPr>
        <w:t xml:space="preserve"> </w:t>
      </w:r>
      <w:r>
        <w:rPr>
          <w:color w:val="221F1F"/>
        </w:rPr>
        <w:t>pagos</w:t>
      </w:r>
      <w:r>
        <w:rPr>
          <w:color w:val="221F1F"/>
          <w:spacing w:val="-4"/>
        </w:rPr>
        <w:t xml:space="preserve"> </w:t>
      </w:r>
      <w:r>
        <w:rPr>
          <w:color w:val="221F1F"/>
        </w:rPr>
        <w:t>del</w:t>
      </w:r>
      <w:r>
        <w:rPr>
          <w:color w:val="221F1F"/>
          <w:spacing w:val="-4"/>
        </w:rPr>
        <w:t xml:space="preserve"> </w:t>
      </w:r>
      <w:r>
        <w:rPr>
          <w:color w:val="221F1F"/>
        </w:rPr>
        <w:t>beneficio</w:t>
      </w:r>
      <w:r>
        <w:rPr>
          <w:color w:val="221F1F"/>
          <w:spacing w:val="-2"/>
        </w:rPr>
        <w:t xml:space="preserve"> </w:t>
      </w:r>
      <w:r>
        <w:rPr>
          <w:color w:val="221F1F"/>
        </w:rPr>
        <w:t>al</w:t>
      </w:r>
      <w:r>
        <w:rPr>
          <w:color w:val="221F1F"/>
          <w:spacing w:val="-4"/>
        </w:rPr>
        <w:t xml:space="preserve"> </w:t>
      </w:r>
      <w:r>
        <w:rPr>
          <w:color w:val="221F1F"/>
        </w:rPr>
        <w:t>Participante, la QDRO puede establecer que el Beneficiario alternativo sea tratado como el cónyuge</w:t>
      </w:r>
      <w:r w:rsidR="00BF1354">
        <w:rPr>
          <w:color w:val="221F1F"/>
        </w:rPr>
        <w:t xml:space="preserve"> del </w:t>
      </w:r>
    </w:p>
    <w:p w:rsidR="004C408C" w14:paraId="0F209F73" w14:textId="0542C4D2">
      <w:pPr>
        <w:pStyle w:val="BodyText"/>
        <w:spacing w:line="258" w:lineRule="exact"/>
        <w:ind w:left="1200"/>
      </w:pPr>
      <w:r>
        <w:rPr>
          <w:color w:val="221F1F"/>
        </w:rPr>
        <w:t>Participante</w:t>
      </w:r>
      <w:r>
        <w:rPr>
          <w:color w:val="221F1F"/>
          <w:spacing w:val="-3"/>
        </w:rPr>
        <w:t xml:space="preserve"> </w:t>
      </w:r>
      <w:r>
        <w:rPr>
          <w:color w:val="221F1F"/>
        </w:rPr>
        <w:t>para</w:t>
      </w:r>
      <w:r>
        <w:rPr>
          <w:color w:val="221F1F"/>
          <w:spacing w:val="-2"/>
        </w:rPr>
        <w:t xml:space="preserve"> </w:t>
      </w:r>
      <w:r>
        <w:rPr>
          <w:color w:val="221F1F"/>
        </w:rPr>
        <w:t>toda</w:t>
      </w:r>
      <w:r>
        <w:rPr>
          <w:color w:val="221F1F"/>
          <w:spacing w:val="-2"/>
        </w:rPr>
        <w:t xml:space="preserve"> </w:t>
      </w:r>
      <w:r>
        <w:rPr>
          <w:color w:val="221F1F"/>
        </w:rPr>
        <w:t>o</w:t>
      </w:r>
      <w:r>
        <w:rPr>
          <w:color w:val="221F1F"/>
          <w:spacing w:val="-2"/>
        </w:rPr>
        <w:t xml:space="preserve"> </w:t>
      </w:r>
      <w:r>
        <w:rPr>
          <w:color w:val="221F1F"/>
        </w:rPr>
        <w:t>parte</w:t>
      </w:r>
      <w:r>
        <w:rPr>
          <w:color w:val="221F1F"/>
          <w:spacing w:val="-2"/>
        </w:rPr>
        <w:t xml:space="preserve"> </w:t>
      </w:r>
      <w:r>
        <w:rPr>
          <w:color w:val="221F1F"/>
        </w:rPr>
        <w:t>de</w:t>
      </w:r>
      <w:r>
        <w:rPr>
          <w:color w:val="221F1F"/>
          <w:spacing w:val="-3"/>
        </w:rPr>
        <w:t xml:space="preserve"> </w:t>
      </w:r>
      <w:r>
        <w:rPr>
          <w:color w:val="221F1F"/>
        </w:rPr>
        <w:t>la</w:t>
      </w:r>
      <w:r>
        <w:rPr>
          <w:color w:val="221F1F"/>
          <w:spacing w:val="-2"/>
        </w:rPr>
        <w:t xml:space="preserve"> </w:t>
      </w:r>
      <w:r>
        <w:rPr>
          <w:color w:val="221F1F"/>
        </w:rPr>
        <w:t>QPSA</w:t>
      </w:r>
      <w:r>
        <w:rPr>
          <w:color w:val="221F1F"/>
          <w:spacing w:val="-2"/>
        </w:rPr>
        <w:t xml:space="preserve"> </w:t>
      </w:r>
      <w:r>
        <w:rPr>
          <w:color w:val="221F1F"/>
        </w:rPr>
        <w:t>o</w:t>
      </w:r>
      <w:r>
        <w:rPr>
          <w:color w:val="221F1F"/>
          <w:spacing w:val="-2"/>
        </w:rPr>
        <w:t xml:space="preserve"> </w:t>
      </w:r>
      <w:r>
        <w:rPr>
          <w:color w:val="221F1F"/>
        </w:rPr>
        <w:t>la</w:t>
      </w:r>
      <w:r>
        <w:rPr>
          <w:color w:val="221F1F"/>
          <w:spacing w:val="-3"/>
        </w:rPr>
        <w:t xml:space="preserve"> </w:t>
      </w:r>
      <w:r>
        <w:rPr>
          <w:color w:val="221F1F"/>
        </w:rPr>
        <w:t>QJSA</w:t>
      </w:r>
      <w:r>
        <w:rPr>
          <w:color w:val="221F1F"/>
          <w:spacing w:val="-2"/>
        </w:rPr>
        <w:t xml:space="preserve"> </w:t>
      </w:r>
      <w:r>
        <w:rPr>
          <w:color w:val="221F1F"/>
        </w:rPr>
        <w:t>con</w:t>
      </w:r>
      <w:r>
        <w:rPr>
          <w:color w:val="221F1F"/>
          <w:spacing w:val="-2"/>
        </w:rPr>
        <w:t xml:space="preserve"> </w:t>
      </w:r>
      <w:r>
        <w:rPr>
          <w:color w:val="221F1F"/>
        </w:rPr>
        <w:t>respecto</w:t>
      </w:r>
      <w:r>
        <w:rPr>
          <w:color w:val="221F1F"/>
          <w:spacing w:val="-2"/>
        </w:rPr>
        <w:t xml:space="preserve"> </w:t>
      </w:r>
      <w:r>
        <w:rPr>
          <w:color w:val="221F1F"/>
        </w:rPr>
        <w:t>al</w:t>
      </w:r>
      <w:r>
        <w:rPr>
          <w:color w:val="221F1F"/>
          <w:spacing w:val="-2"/>
        </w:rPr>
        <w:t xml:space="preserve"> beneficio</w:t>
      </w:r>
      <w:r w:rsidR="00BF1354">
        <w:rPr>
          <w:color w:val="221F1F"/>
          <w:spacing w:val="-2"/>
        </w:rPr>
        <w:t xml:space="preserve"> del Participante</w:t>
      </w:r>
    </w:p>
    <w:p w:rsidR="004C408C" w:rsidP="00BF1354" w14:paraId="0F209F74" w14:textId="45EC2F69">
      <w:pPr>
        <w:pStyle w:val="BodyText"/>
        <w:spacing w:before="21" w:line="259" w:lineRule="auto"/>
        <w:ind w:left="1200" w:right="1290"/>
      </w:pPr>
      <w:r>
        <w:rPr>
          <w:color w:val="221F1F"/>
        </w:rPr>
        <w:t xml:space="preserve">(en el caso de la QDRO de pago compartido) o la porción del beneficio </w:t>
      </w:r>
      <w:r w:rsidR="0071009E">
        <w:rPr>
          <w:color w:val="221F1F"/>
        </w:rPr>
        <w:t>a</w:t>
      </w:r>
      <w:r>
        <w:rPr>
          <w:color w:val="221F1F"/>
        </w:rPr>
        <w:t xml:space="preserve"> la cual el Participante retiene un interés separado (en el caso de la QDRO de interés separado).</w:t>
      </w:r>
      <w:r>
        <w:rPr>
          <w:color w:val="221F1F"/>
          <w:spacing w:val="-5"/>
        </w:rPr>
        <w:t xml:space="preserve"> </w:t>
      </w:r>
      <w:r>
        <w:rPr>
          <w:color w:val="221F1F"/>
        </w:rPr>
        <w:t>En</w:t>
      </w:r>
      <w:r>
        <w:rPr>
          <w:color w:val="221F1F"/>
          <w:spacing w:val="-3"/>
        </w:rPr>
        <w:t xml:space="preserve"> </w:t>
      </w:r>
      <w:r>
        <w:rPr>
          <w:color w:val="221F1F"/>
        </w:rPr>
        <w:t>dicho</w:t>
      </w:r>
      <w:r>
        <w:rPr>
          <w:color w:val="221F1F"/>
          <w:spacing w:val="-3"/>
        </w:rPr>
        <w:t xml:space="preserve"> </w:t>
      </w:r>
      <w:r>
        <w:rPr>
          <w:color w:val="221F1F"/>
        </w:rPr>
        <w:t>caso,</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tendría</w:t>
      </w:r>
      <w:r>
        <w:rPr>
          <w:color w:val="221F1F"/>
          <w:spacing w:val="-3"/>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dar</w:t>
      </w:r>
      <w:r>
        <w:rPr>
          <w:color w:val="221F1F"/>
          <w:spacing w:val="-3"/>
        </w:rPr>
        <w:t xml:space="preserve"> </w:t>
      </w:r>
      <w:r>
        <w:rPr>
          <w:color w:val="221F1F"/>
        </w:rPr>
        <w:t>consentimiento a una renuncia por parte del Participante de la QJSA.</w:t>
      </w:r>
    </w:p>
    <w:p w:rsidR="004C408C" w14:paraId="0F209F75" w14:textId="77777777">
      <w:pPr>
        <w:pStyle w:val="BodyText"/>
        <w:spacing w:before="24"/>
      </w:pPr>
    </w:p>
    <w:p w:rsidR="004C408C" w:rsidP="00BF1354" w14:paraId="0F209F76" w14:textId="0E14AA85">
      <w:pPr>
        <w:pStyle w:val="BodyText"/>
        <w:spacing w:line="259" w:lineRule="auto"/>
        <w:ind w:left="1200" w:right="1020"/>
      </w:pPr>
      <w:r>
        <w:rPr>
          <w:color w:val="221F1F"/>
        </w:rPr>
        <w:t>PBGC</w:t>
      </w:r>
      <w:r>
        <w:rPr>
          <w:color w:val="221F1F"/>
          <w:spacing w:val="-4"/>
        </w:rPr>
        <w:t xml:space="preserve"> </w:t>
      </w:r>
      <w:r>
        <w:rPr>
          <w:color w:val="221F1F"/>
        </w:rPr>
        <w:t>proporcionará</w:t>
      </w:r>
      <w:r>
        <w:rPr>
          <w:color w:val="221F1F"/>
          <w:spacing w:val="-4"/>
        </w:rPr>
        <w:t xml:space="preserve"> </w:t>
      </w:r>
      <w:r>
        <w:rPr>
          <w:color w:val="221F1F"/>
        </w:rPr>
        <w:t>información</w:t>
      </w:r>
      <w:r>
        <w:rPr>
          <w:color w:val="221F1F"/>
          <w:spacing w:val="-4"/>
        </w:rPr>
        <w:t xml:space="preserve"> </w:t>
      </w:r>
      <w:r>
        <w:rPr>
          <w:color w:val="221F1F"/>
        </w:rPr>
        <w:t>específica</w:t>
      </w:r>
      <w:r>
        <w:rPr>
          <w:color w:val="221F1F"/>
          <w:spacing w:val="-4"/>
        </w:rPr>
        <w:t xml:space="preserve"> </w:t>
      </w:r>
      <w:r>
        <w:rPr>
          <w:color w:val="221F1F"/>
        </w:rPr>
        <w:t>sobre</w:t>
      </w:r>
      <w:r>
        <w:rPr>
          <w:color w:val="221F1F"/>
          <w:spacing w:val="-4"/>
        </w:rPr>
        <w:t xml:space="preserve"> </w:t>
      </w:r>
      <w:r>
        <w:rPr>
          <w:color w:val="221F1F"/>
        </w:rPr>
        <w:t>las</w:t>
      </w:r>
      <w:r>
        <w:rPr>
          <w:color w:val="221F1F"/>
          <w:spacing w:val="-6"/>
        </w:rPr>
        <w:t xml:space="preserve"> </w:t>
      </w:r>
      <w:r>
        <w:rPr>
          <w:color w:val="221F1F"/>
        </w:rPr>
        <w:t>elecciones</w:t>
      </w:r>
      <w:r>
        <w:rPr>
          <w:color w:val="221F1F"/>
          <w:spacing w:val="-4"/>
        </w:rPr>
        <w:t xml:space="preserve"> </w:t>
      </w:r>
      <w:r>
        <w:rPr>
          <w:color w:val="221F1F"/>
        </w:rPr>
        <w:t>de</w:t>
      </w:r>
      <w:r>
        <w:rPr>
          <w:color w:val="221F1F"/>
          <w:spacing w:val="-4"/>
        </w:rPr>
        <w:t xml:space="preserve"> </w:t>
      </w:r>
      <w:r>
        <w:rPr>
          <w:color w:val="221F1F"/>
        </w:rPr>
        <w:t>las</w:t>
      </w:r>
      <w:r>
        <w:rPr>
          <w:color w:val="221F1F"/>
          <w:spacing w:val="-4"/>
        </w:rPr>
        <w:t xml:space="preserve"> </w:t>
      </w:r>
      <w:r>
        <w:rPr>
          <w:color w:val="221F1F"/>
        </w:rPr>
        <w:t>formas</w:t>
      </w:r>
      <w:r>
        <w:rPr>
          <w:color w:val="221F1F"/>
          <w:spacing w:val="-6"/>
        </w:rPr>
        <w:t xml:space="preserve"> </w:t>
      </w:r>
      <w:r>
        <w:rPr>
          <w:color w:val="221F1F"/>
        </w:rPr>
        <w:t>del</w:t>
      </w:r>
      <w:r>
        <w:rPr>
          <w:color w:val="221F1F"/>
          <w:spacing w:val="-4"/>
        </w:rPr>
        <w:t xml:space="preserve"> </w:t>
      </w:r>
      <w:r>
        <w:rPr>
          <w:color w:val="221F1F"/>
        </w:rPr>
        <w:t>beneficio de anualidad en el momento que el Participante o el Beneficiario alternativo soliciten</w:t>
      </w:r>
      <w:r w:rsidR="00BF1354">
        <w:rPr>
          <w:color w:val="221F1F"/>
        </w:rPr>
        <w:t xml:space="preserve"> los beneficios.</w:t>
      </w:r>
    </w:p>
    <w:p w:rsidR="004C408C" w:rsidP="00BF1354" w14:paraId="0F209F77" w14:textId="223C5595">
      <w:pPr>
        <w:pStyle w:val="BodyText"/>
        <w:tabs>
          <w:tab w:val="left" w:pos="9180"/>
        </w:tabs>
        <w:spacing w:line="259" w:lineRule="auto"/>
        <w:ind w:left="1200" w:right="1290"/>
      </w:pPr>
      <w:r>
        <w:rPr>
          <w:color w:val="221F1F"/>
        </w:rPr>
        <w:t>Con</w:t>
      </w:r>
      <w:r>
        <w:rPr>
          <w:color w:val="221F1F"/>
          <w:spacing w:val="-3"/>
        </w:rPr>
        <w:t xml:space="preserve"> </w:t>
      </w:r>
      <w:r>
        <w:rPr>
          <w:color w:val="221F1F"/>
        </w:rPr>
        <w:t>respecto</w:t>
      </w:r>
      <w:r>
        <w:rPr>
          <w:color w:val="221F1F"/>
          <w:spacing w:val="-3"/>
        </w:rPr>
        <w:t xml:space="preserve"> </w:t>
      </w:r>
      <w:r>
        <w:rPr>
          <w:color w:val="221F1F"/>
        </w:rPr>
        <w:t>al</w:t>
      </w:r>
      <w:r>
        <w:rPr>
          <w:color w:val="221F1F"/>
          <w:spacing w:val="-3"/>
        </w:rPr>
        <w:t xml:space="preserve"> </w:t>
      </w:r>
      <w:r>
        <w:rPr>
          <w:color w:val="221F1F"/>
        </w:rPr>
        <w:t>interés</w:t>
      </w:r>
      <w:r>
        <w:rPr>
          <w:color w:val="221F1F"/>
          <w:spacing w:val="-3"/>
        </w:rPr>
        <w:t xml:space="preserve"> </w:t>
      </w:r>
      <w:r>
        <w:rPr>
          <w:color w:val="221F1F"/>
        </w:rPr>
        <w:t>separado,</w:t>
      </w:r>
      <w:r>
        <w:rPr>
          <w:color w:val="221F1F"/>
          <w:spacing w:val="-3"/>
        </w:rPr>
        <w:t xml:space="preserve"> </w:t>
      </w:r>
      <w:r>
        <w:rPr>
          <w:color w:val="221F1F"/>
        </w:rPr>
        <w:t>PBGC</w:t>
      </w:r>
      <w:r>
        <w:rPr>
          <w:color w:val="221F1F"/>
          <w:spacing w:val="-3"/>
        </w:rPr>
        <w:t xml:space="preserve"> </w:t>
      </w:r>
      <w:r>
        <w:rPr>
          <w:color w:val="221F1F"/>
        </w:rPr>
        <w:t>pagará</w:t>
      </w:r>
      <w:r>
        <w:rPr>
          <w:color w:val="221F1F"/>
          <w:spacing w:val="-3"/>
        </w:rPr>
        <w:t xml:space="preserve"> </w:t>
      </w:r>
      <w:r>
        <w:rPr>
          <w:color w:val="221F1F"/>
        </w:rPr>
        <w:t>una</w:t>
      </w:r>
      <w:r>
        <w:rPr>
          <w:color w:val="221F1F"/>
          <w:spacing w:val="-5"/>
        </w:rPr>
        <w:t xml:space="preserve"> </w:t>
      </w:r>
      <w:r>
        <w:rPr>
          <w:color w:val="221F1F"/>
        </w:rPr>
        <w:t>cantidad</w:t>
      </w:r>
      <w:r>
        <w:rPr>
          <w:color w:val="221F1F"/>
          <w:spacing w:val="-3"/>
        </w:rPr>
        <w:t xml:space="preserve"> </w:t>
      </w:r>
      <w:r>
        <w:rPr>
          <w:color w:val="221F1F"/>
        </w:rPr>
        <w:t>total</w:t>
      </w:r>
      <w:r>
        <w:rPr>
          <w:color w:val="221F1F"/>
          <w:spacing w:val="-4"/>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valor del beneficio (determinado por separado para el Participante y el Beneficiario alternativo) es USD 5000 o menos a la terminación del plan.</w:t>
      </w:r>
    </w:p>
    <w:p w:rsidR="004C408C" w14:paraId="0F209F78" w14:textId="77777777">
      <w:pPr>
        <w:spacing w:line="259" w:lineRule="auto"/>
        <w:sectPr>
          <w:pgSz w:w="12240" w:h="15840"/>
          <w:pgMar w:top="1240" w:right="720" w:bottom="820" w:left="600" w:header="910" w:footer="635" w:gutter="0"/>
          <w:cols w:space="720"/>
        </w:sectPr>
      </w:pPr>
    </w:p>
    <w:p w:rsidR="004C408C" w14:paraId="0F209F79" w14:textId="77777777">
      <w:pPr>
        <w:pStyle w:val="BodyText"/>
        <w:rPr>
          <w:sz w:val="28"/>
        </w:rPr>
      </w:pPr>
    </w:p>
    <w:p w:rsidR="004C408C" w14:paraId="0F209F7A" w14:textId="77777777">
      <w:pPr>
        <w:pStyle w:val="BodyText"/>
        <w:spacing w:before="263"/>
        <w:rPr>
          <w:sz w:val="28"/>
        </w:rPr>
      </w:pPr>
    </w:p>
    <w:p w:rsidR="004C408C" w14:paraId="0F209F7B" w14:textId="77777777">
      <w:pPr>
        <w:pStyle w:val="Heading1"/>
      </w:pPr>
      <w:bookmarkStart w:id="17" w:name="Apéndice_B:_Órdenes_de_relaciones_domést"/>
      <w:bookmarkStart w:id="18" w:name="_bookmark8"/>
      <w:bookmarkEnd w:id="17"/>
      <w:bookmarkEnd w:id="18"/>
      <w:r>
        <w:rPr>
          <w:color w:val="496CA7"/>
        </w:rPr>
        <w:t>Apéndice</w:t>
      </w:r>
      <w:r>
        <w:rPr>
          <w:color w:val="496CA7"/>
          <w:spacing w:val="-12"/>
        </w:rPr>
        <w:t xml:space="preserve"> </w:t>
      </w:r>
      <w:r>
        <w:rPr>
          <w:color w:val="496CA7"/>
        </w:rPr>
        <w:t>B:</w:t>
      </w:r>
      <w:r>
        <w:rPr>
          <w:color w:val="496CA7"/>
          <w:spacing w:val="-12"/>
        </w:rPr>
        <w:t xml:space="preserve"> </w:t>
      </w:r>
      <w:r>
        <w:rPr>
          <w:color w:val="496CA7"/>
        </w:rPr>
        <w:t>Órdenes</w:t>
      </w:r>
      <w:r>
        <w:rPr>
          <w:color w:val="496CA7"/>
          <w:spacing w:val="-12"/>
        </w:rPr>
        <w:t xml:space="preserve"> </w:t>
      </w:r>
      <w:r>
        <w:rPr>
          <w:color w:val="496CA7"/>
        </w:rPr>
        <w:t>de</w:t>
      </w:r>
      <w:r>
        <w:rPr>
          <w:color w:val="496CA7"/>
          <w:spacing w:val="-12"/>
        </w:rPr>
        <w:t xml:space="preserve"> </w:t>
      </w:r>
      <w:r>
        <w:rPr>
          <w:color w:val="496CA7"/>
        </w:rPr>
        <w:t>relaciones</w:t>
      </w:r>
      <w:r>
        <w:rPr>
          <w:color w:val="496CA7"/>
          <w:spacing w:val="-12"/>
        </w:rPr>
        <w:t xml:space="preserve"> </w:t>
      </w:r>
      <w:r>
        <w:rPr>
          <w:color w:val="496CA7"/>
        </w:rPr>
        <w:t>domésticas</w:t>
      </w:r>
      <w:r>
        <w:rPr>
          <w:color w:val="496CA7"/>
          <w:spacing w:val="-13"/>
        </w:rPr>
        <w:t xml:space="preserve"> </w:t>
      </w:r>
      <w:r>
        <w:rPr>
          <w:color w:val="496CA7"/>
          <w:spacing w:val="-2"/>
        </w:rPr>
        <w:t>calificadas</w:t>
      </w:r>
    </w:p>
    <w:p w:rsidR="004C408C" w14:paraId="0F209F7C" w14:textId="77777777">
      <w:pPr>
        <w:tabs>
          <w:tab w:val="left" w:pos="9854"/>
        </w:tabs>
        <w:spacing w:before="37"/>
        <w:ind w:left="1199"/>
        <w:rPr>
          <w:rFonts w:ascii="Arial"/>
          <w:b/>
          <w:sz w:val="28"/>
        </w:rPr>
      </w:pPr>
      <w:r>
        <w:rPr>
          <w:rFonts w:ascii="Arial"/>
          <w:b/>
          <w:color w:val="496CA7"/>
          <w:sz w:val="28"/>
          <w:u w:val="single" w:color="496CA7"/>
        </w:rPr>
        <w:t>antes</w:t>
      </w:r>
      <w:r>
        <w:rPr>
          <w:rFonts w:ascii="Arial"/>
          <w:b/>
          <w:color w:val="496CA7"/>
          <w:spacing w:val="-10"/>
          <w:sz w:val="28"/>
          <w:u w:val="single" w:color="496CA7"/>
        </w:rPr>
        <w:t xml:space="preserve"> </w:t>
      </w:r>
      <w:r>
        <w:rPr>
          <w:rFonts w:ascii="Arial"/>
          <w:b/>
          <w:color w:val="496CA7"/>
          <w:sz w:val="28"/>
          <w:u w:val="single" w:color="496CA7"/>
        </w:rPr>
        <w:t>de</w:t>
      </w:r>
      <w:r>
        <w:rPr>
          <w:rFonts w:ascii="Arial"/>
          <w:b/>
          <w:color w:val="496CA7"/>
          <w:spacing w:val="-10"/>
          <w:sz w:val="28"/>
          <w:u w:val="single" w:color="496CA7"/>
        </w:rPr>
        <w:t xml:space="preserve"> </w:t>
      </w:r>
      <w:r>
        <w:rPr>
          <w:rFonts w:ascii="Arial"/>
          <w:b/>
          <w:color w:val="496CA7"/>
          <w:sz w:val="28"/>
          <w:u w:val="single" w:color="496CA7"/>
        </w:rPr>
        <w:t>que</w:t>
      </w:r>
      <w:r>
        <w:rPr>
          <w:rFonts w:ascii="Arial"/>
          <w:b/>
          <w:color w:val="496CA7"/>
          <w:spacing w:val="-9"/>
          <w:sz w:val="28"/>
          <w:u w:val="single" w:color="496CA7"/>
        </w:rPr>
        <w:t xml:space="preserve"> </w:t>
      </w:r>
      <w:r>
        <w:rPr>
          <w:rFonts w:ascii="Arial"/>
          <w:b/>
          <w:color w:val="496CA7"/>
          <w:sz w:val="28"/>
          <w:u w:val="single" w:color="496CA7"/>
        </w:rPr>
        <w:t>PBGC</w:t>
      </w:r>
      <w:r>
        <w:rPr>
          <w:rFonts w:ascii="Arial"/>
          <w:b/>
          <w:color w:val="496CA7"/>
          <w:spacing w:val="-10"/>
          <w:sz w:val="28"/>
          <w:u w:val="single" w:color="496CA7"/>
        </w:rPr>
        <w:t xml:space="preserve"> </w:t>
      </w:r>
      <w:r>
        <w:rPr>
          <w:rFonts w:ascii="Arial"/>
          <w:b/>
          <w:color w:val="496CA7"/>
          <w:sz w:val="28"/>
          <w:u w:val="single" w:color="496CA7"/>
        </w:rPr>
        <w:t>se</w:t>
      </w:r>
      <w:r>
        <w:rPr>
          <w:rFonts w:ascii="Arial"/>
          <w:b/>
          <w:color w:val="496CA7"/>
          <w:spacing w:val="-9"/>
          <w:sz w:val="28"/>
          <w:u w:val="single" w:color="496CA7"/>
        </w:rPr>
        <w:t xml:space="preserve"> </w:t>
      </w:r>
      <w:r>
        <w:rPr>
          <w:rFonts w:ascii="Arial"/>
          <w:b/>
          <w:color w:val="496CA7"/>
          <w:sz w:val="28"/>
          <w:u w:val="single" w:color="496CA7"/>
        </w:rPr>
        <w:t>convierta</w:t>
      </w:r>
      <w:r>
        <w:rPr>
          <w:rFonts w:ascii="Arial"/>
          <w:b/>
          <w:color w:val="496CA7"/>
          <w:spacing w:val="-10"/>
          <w:sz w:val="28"/>
          <w:u w:val="single" w:color="496CA7"/>
        </w:rPr>
        <w:t xml:space="preserve"> </w:t>
      </w:r>
      <w:r>
        <w:rPr>
          <w:rFonts w:ascii="Arial"/>
          <w:b/>
          <w:color w:val="496CA7"/>
          <w:sz w:val="28"/>
          <w:u w:val="single" w:color="496CA7"/>
        </w:rPr>
        <w:t>en</w:t>
      </w:r>
      <w:r>
        <w:rPr>
          <w:rFonts w:ascii="Arial"/>
          <w:b/>
          <w:color w:val="496CA7"/>
          <w:spacing w:val="-10"/>
          <w:sz w:val="28"/>
          <w:u w:val="single" w:color="496CA7"/>
        </w:rPr>
        <w:t xml:space="preserve"> </w:t>
      </w:r>
      <w:r>
        <w:rPr>
          <w:rFonts w:ascii="Arial"/>
          <w:b/>
          <w:color w:val="496CA7"/>
          <w:sz w:val="28"/>
          <w:u w:val="single" w:color="496CA7"/>
        </w:rPr>
        <w:t>administrador</w:t>
      </w:r>
      <w:r>
        <w:rPr>
          <w:rFonts w:ascii="Arial"/>
          <w:b/>
          <w:color w:val="496CA7"/>
          <w:spacing w:val="-9"/>
          <w:sz w:val="28"/>
          <w:u w:val="single" w:color="496CA7"/>
        </w:rPr>
        <w:t xml:space="preserve"> </w:t>
      </w:r>
      <w:r>
        <w:rPr>
          <w:rFonts w:ascii="Arial"/>
          <w:b/>
          <w:color w:val="496CA7"/>
          <w:spacing w:val="-2"/>
          <w:sz w:val="28"/>
          <w:u w:val="single" w:color="496CA7"/>
        </w:rPr>
        <w:t>fiduciario</w:t>
      </w:r>
      <w:r>
        <w:rPr>
          <w:rFonts w:ascii="Arial"/>
          <w:b/>
          <w:color w:val="496CA7"/>
          <w:sz w:val="28"/>
          <w:u w:val="single" w:color="496CA7"/>
        </w:rPr>
        <w:tab/>
      </w:r>
    </w:p>
    <w:p w:rsidR="004C408C" w14:paraId="0F209F7D" w14:textId="77777777">
      <w:pPr>
        <w:pStyle w:val="BodyText"/>
        <w:spacing w:before="142"/>
        <w:rPr>
          <w:rFonts w:ascii="Arial"/>
          <w:b/>
          <w:sz w:val="28"/>
        </w:rPr>
      </w:pPr>
    </w:p>
    <w:p w:rsidR="004C408C" w:rsidP="00C970B8" w14:paraId="0F209F7F" w14:textId="0D655FEE">
      <w:pPr>
        <w:pStyle w:val="BodyText"/>
        <w:spacing w:line="259" w:lineRule="auto"/>
        <w:ind w:left="1200" w:right="1615"/>
        <w:jc w:val="both"/>
      </w:pPr>
      <w:r>
        <w:rPr>
          <w:color w:val="221F1F"/>
        </w:rPr>
        <w:t>Si</w:t>
      </w:r>
      <w:r>
        <w:rPr>
          <w:color w:val="221F1F"/>
          <w:spacing w:val="-3"/>
        </w:rPr>
        <w:t xml:space="preserve"> </w:t>
      </w:r>
      <w:r>
        <w:rPr>
          <w:color w:val="221F1F"/>
        </w:rPr>
        <w:t>bien</w:t>
      </w:r>
      <w:r>
        <w:rPr>
          <w:color w:val="221F1F"/>
          <w:spacing w:val="-3"/>
        </w:rPr>
        <w:t xml:space="preserve"> </w:t>
      </w:r>
      <w:r>
        <w:rPr>
          <w:color w:val="221F1F"/>
        </w:rPr>
        <w:t>este</w:t>
      </w:r>
      <w:r>
        <w:rPr>
          <w:color w:val="221F1F"/>
          <w:spacing w:val="-3"/>
        </w:rPr>
        <w:t xml:space="preserve"> </w:t>
      </w:r>
      <w:r>
        <w:rPr>
          <w:color w:val="221F1F"/>
        </w:rPr>
        <w:t>cuadernillo</w:t>
      </w:r>
      <w:r>
        <w:rPr>
          <w:color w:val="221F1F"/>
          <w:spacing w:val="-5"/>
        </w:rPr>
        <w:t xml:space="preserve"> </w:t>
      </w:r>
      <w:r>
        <w:rPr>
          <w:color w:val="221F1F"/>
        </w:rPr>
        <w:t>trata</w:t>
      </w:r>
      <w:r>
        <w:rPr>
          <w:color w:val="221F1F"/>
          <w:spacing w:val="-3"/>
        </w:rPr>
        <w:t xml:space="preserve"> </w:t>
      </w:r>
      <w:r>
        <w:rPr>
          <w:color w:val="221F1F"/>
        </w:rPr>
        <w:t>sobre</w:t>
      </w:r>
      <w:r>
        <w:rPr>
          <w:color w:val="221F1F"/>
          <w:spacing w:val="-3"/>
        </w:rPr>
        <w:t xml:space="preserve"> </w:t>
      </w:r>
      <w:r>
        <w:rPr>
          <w:color w:val="221F1F"/>
        </w:rPr>
        <w:t>la</w:t>
      </w:r>
      <w:r>
        <w:rPr>
          <w:color w:val="221F1F"/>
          <w:spacing w:val="-3"/>
        </w:rPr>
        <w:t xml:space="preserve"> </w:t>
      </w:r>
      <w:r w:rsidR="00C970B8">
        <w:rPr>
          <w:color w:val="221F1F"/>
        </w:rPr>
        <w:t>orden judicial</w:t>
      </w:r>
      <w:r>
        <w:rPr>
          <w:color w:val="221F1F"/>
          <w:spacing w:val="-3"/>
        </w:rPr>
        <w:t xml:space="preserve"> </w:t>
      </w:r>
      <w:r>
        <w:rPr>
          <w:color w:val="221F1F"/>
        </w:rPr>
        <w:t>de</w:t>
      </w:r>
      <w:r>
        <w:rPr>
          <w:color w:val="221F1F"/>
          <w:spacing w:val="-3"/>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extendidas</w:t>
      </w:r>
      <w:r>
        <w:rPr>
          <w:color w:val="221F1F"/>
          <w:spacing w:val="-3"/>
        </w:rPr>
        <w:t xml:space="preserve"> </w:t>
      </w:r>
      <w:r>
        <w:rPr>
          <w:color w:val="221F1F"/>
        </w:rPr>
        <w:t>después de</w:t>
      </w:r>
      <w:r>
        <w:rPr>
          <w:color w:val="221F1F"/>
          <w:spacing w:val="-3"/>
        </w:rPr>
        <w:t xml:space="preserve"> </w:t>
      </w:r>
      <w:r>
        <w:rPr>
          <w:color w:val="221F1F"/>
        </w:rPr>
        <w:t>que</w:t>
      </w:r>
      <w:r>
        <w:rPr>
          <w:color w:val="221F1F"/>
          <w:spacing w:val="-3"/>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convierte</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plan,</w:t>
      </w:r>
      <w:r>
        <w:rPr>
          <w:color w:val="221F1F"/>
          <w:spacing w:val="-3"/>
        </w:rPr>
        <w:t xml:space="preserve"> </w:t>
      </w:r>
      <w:r>
        <w:rPr>
          <w:color w:val="221F1F"/>
        </w:rPr>
        <w:t>PBGC</w:t>
      </w:r>
      <w:r>
        <w:rPr>
          <w:color w:val="221F1F"/>
          <w:spacing w:val="-5"/>
        </w:rPr>
        <w:t xml:space="preserve"> </w:t>
      </w:r>
      <w:r>
        <w:rPr>
          <w:color w:val="221F1F"/>
        </w:rPr>
        <w:t>también</w:t>
      </w:r>
      <w:r>
        <w:rPr>
          <w:color w:val="221F1F"/>
          <w:spacing w:val="-3"/>
        </w:rPr>
        <w:t xml:space="preserve"> </w:t>
      </w:r>
      <w:r>
        <w:rPr>
          <w:color w:val="221F1F"/>
        </w:rPr>
        <w:t xml:space="preserve">recibe y administra </w:t>
      </w:r>
      <w:r w:rsidR="00076BEF">
        <w:rPr>
          <w:color w:val="221F1F"/>
        </w:rPr>
        <w:t>la orden judicial</w:t>
      </w:r>
      <w:r>
        <w:rPr>
          <w:color w:val="221F1F"/>
        </w:rPr>
        <w:t xml:space="preserve"> de relaciones domésticas en otras dos situaciones: (1) si PBGC</w:t>
      </w:r>
      <w:r w:rsidR="00C970B8">
        <w:t xml:space="preserve"> </w:t>
      </w:r>
      <w:r>
        <w:rPr>
          <w:color w:val="221F1F"/>
        </w:rPr>
        <w:t>se convierte en el administrador</w:t>
      </w:r>
      <w:r>
        <w:rPr>
          <w:color w:val="221F1F"/>
          <w:spacing w:val="-1"/>
        </w:rPr>
        <w:t xml:space="preserve"> </w:t>
      </w:r>
      <w:r>
        <w:rPr>
          <w:color w:val="221F1F"/>
        </w:rPr>
        <w:t>fiduciario de un plan</w:t>
      </w:r>
      <w:r>
        <w:rPr>
          <w:color w:val="221F1F"/>
          <w:spacing w:val="-2"/>
        </w:rPr>
        <w:t xml:space="preserve"> </w:t>
      </w:r>
      <w:r>
        <w:rPr>
          <w:color w:val="221F1F"/>
        </w:rPr>
        <w:t>que ya está</w:t>
      </w:r>
      <w:r>
        <w:rPr>
          <w:color w:val="221F1F"/>
          <w:spacing w:val="-2"/>
        </w:rPr>
        <w:t xml:space="preserve"> </w:t>
      </w:r>
      <w:r>
        <w:rPr>
          <w:color w:val="221F1F"/>
        </w:rPr>
        <w:t>pagando beneficios 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y</w:t>
      </w:r>
      <w:r>
        <w:rPr>
          <w:color w:val="221F1F"/>
          <w:spacing w:val="-3"/>
        </w:rPr>
        <w:t xml:space="preserve"> </w:t>
      </w:r>
      <w:r>
        <w:rPr>
          <w:color w:val="221F1F"/>
        </w:rPr>
        <w:t>(2)</w:t>
      </w:r>
      <w:r>
        <w:rPr>
          <w:color w:val="221F1F"/>
          <w:spacing w:val="-3"/>
        </w:rPr>
        <w:t xml:space="preserve"> </w:t>
      </w:r>
      <w:r>
        <w:rPr>
          <w:color w:val="221F1F"/>
        </w:rPr>
        <w:t>si</w:t>
      </w:r>
      <w:r>
        <w:rPr>
          <w:color w:val="221F1F"/>
          <w:spacing w:val="-5"/>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convierte</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sidR="00076BEF">
        <w:rPr>
          <w:color w:val="221F1F"/>
        </w:rPr>
        <w:t xml:space="preserve"> de un</w:t>
      </w:r>
    </w:p>
    <w:p w:rsidR="004C408C" w:rsidP="00080AD6" w14:paraId="0F209F80" w14:textId="4D949B4E">
      <w:pPr>
        <w:pStyle w:val="BodyText"/>
        <w:tabs>
          <w:tab w:val="left" w:pos="9000"/>
        </w:tabs>
        <w:spacing w:line="259" w:lineRule="auto"/>
        <w:ind w:left="1200" w:right="1650"/>
      </w:pPr>
      <w:r>
        <w:rPr>
          <w:color w:val="221F1F"/>
        </w:rPr>
        <w:t>plan</w:t>
      </w:r>
      <w:r>
        <w:rPr>
          <w:color w:val="221F1F"/>
          <w:spacing w:val="-2"/>
        </w:rPr>
        <w:t xml:space="preserve"> </w:t>
      </w:r>
      <w:r>
        <w:rPr>
          <w:color w:val="221F1F"/>
        </w:rPr>
        <w:t>en</w:t>
      </w:r>
      <w:r>
        <w:rPr>
          <w:color w:val="221F1F"/>
          <w:spacing w:val="-4"/>
        </w:rPr>
        <w:t xml:space="preserve"> </w:t>
      </w:r>
      <w:r>
        <w:rPr>
          <w:color w:val="221F1F"/>
        </w:rPr>
        <w:t>el</w:t>
      </w:r>
      <w:r>
        <w:rPr>
          <w:color w:val="221F1F"/>
          <w:spacing w:val="-2"/>
        </w:rPr>
        <w:t xml:space="preserve"> </w:t>
      </w:r>
      <w:r>
        <w:rPr>
          <w:color w:val="221F1F"/>
        </w:rPr>
        <w:t>que</w:t>
      </w:r>
      <w:r>
        <w:rPr>
          <w:color w:val="221F1F"/>
          <w:spacing w:val="-2"/>
        </w:rPr>
        <w:t xml:space="preserve"> </w:t>
      </w:r>
      <w:r>
        <w:rPr>
          <w:color w:val="221F1F"/>
        </w:rPr>
        <w:t>el</w:t>
      </w:r>
      <w:r>
        <w:rPr>
          <w:color w:val="221F1F"/>
          <w:spacing w:val="-2"/>
        </w:rPr>
        <w:t xml:space="preserve"> </w:t>
      </w:r>
      <w:r>
        <w:rPr>
          <w:color w:val="221F1F"/>
        </w:rPr>
        <w:t>administrador</w:t>
      </w:r>
      <w:r>
        <w:rPr>
          <w:color w:val="221F1F"/>
          <w:spacing w:val="-3"/>
        </w:rPr>
        <w:t xml:space="preserve"> </w:t>
      </w:r>
      <w:r>
        <w:rPr>
          <w:color w:val="221F1F"/>
        </w:rPr>
        <w:t>del</w:t>
      </w:r>
      <w:r>
        <w:rPr>
          <w:color w:val="221F1F"/>
          <w:spacing w:val="-2"/>
        </w:rPr>
        <w:t xml:space="preserve"> </w:t>
      </w:r>
      <w:r>
        <w:rPr>
          <w:color w:val="221F1F"/>
        </w:rPr>
        <w:t>plan</w:t>
      </w:r>
      <w:r>
        <w:rPr>
          <w:color w:val="221F1F"/>
          <w:spacing w:val="-2"/>
        </w:rPr>
        <w:t xml:space="preserve"> </w:t>
      </w:r>
      <w:r>
        <w:rPr>
          <w:color w:val="221F1F"/>
        </w:rPr>
        <w:t>ya</w:t>
      </w:r>
      <w:r>
        <w:rPr>
          <w:color w:val="221F1F"/>
          <w:spacing w:val="-4"/>
        </w:rPr>
        <w:t xml:space="preserve"> </w:t>
      </w:r>
      <w:r>
        <w:rPr>
          <w:color w:val="221F1F"/>
        </w:rPr>
        <w:t>aprobó</w:t>
      </w:r>
      <w:r>
        <w:rPr>
          <w:color w:val="221F1F"/>
          <w:spacing w:val="-2"/>
        </w:rPr>
        <w:t xml:space="preserve"> </w:t>
      </w:r>
      <w:r>
        <w:rPr>
          <w:color w:val="221F1F"/>
        </w:rPr>
        <w:t>una</w:t>
      </w:r>
      <w:r>
        <w:rPr>
          <w:color w:val="221F1F"/>
          <w:spacing w:val="-2"/>
        </w:rPr>
        <w:t xml:space="preserve"> </w:t>
      </w:r>
      <w:r>
        <w:rPr>
          <w:color w:val="221F1F"/>
        </w:rPr>
        <w:t>QDR</w:t>
      </w:r>
      <w:r w:rsidR="00F4131F">
        <w:rPr>
          <w:color w:val="221F1F"/>
        </w:rPr>
        <w:t>O</w:t>
      </w:r>
      <w:r>
        <w:rPr>
          <w:color w:val="221F1F"/>
        </w:rPr>
        <w:t>,</w:t>
      </w:r>
      <w:r>
        <w:rPr>
          <w:color w:val="221F1F"/>
          <w:spacing w:val="-2"/>
        </w:rPr>
        <w:t xml:space="preserve"> </w:t>
      </w:r>
      <w:r>
        <w:rPr>
          <w:color w:val="221F1F"/>
        </w:rPr>
        <w:t>pero</w:t>
      </w:r>
      <w:r>
        <w:rPr>
          <w:color w:val="221F1F"/>
          <w:spacing w:val="-2"/>
        </w:rPr>
        <w:t xml:space="preserve"> </w:t>
      </w:r>
      <w:r>
        <w:rPr>
          <w:color w:val="221F1F"/>
        </w:rPr>
        <w:t>que</w:t>
      </w:r>
      <w:r>
        <w:rPr>
          <w:color w:val="221F1F"/>
          <w:spacing w:val="-3"/>
        </w:rPr>
        <w:t xml:space="preserve"> </w:t>
      </w:r>
      <w:r>
        <w:rPr>
          <w:color w:val="221F1F"/>
        </w:rPr>
        <w:t>los</w:t>
      </w:r>
      <w:r>
        <w:rPr>
          <w:color w:val="221F1F"/>
          <w:spacing w:val="-2"/>
        </w:rPr>
        <w:t xml:space="preserve"> </w:t>
      </w:r>
      <w:r>
        <w:rPr>
          <w:color w:val="221F1F"/>
        </w:rPr>
        <w:t>pagos bajo la QDRO todavía no han comenzado.</w:t>
      </w:r>
    </w:p>
    <w:p w:rsidR="004C408C" w14:paraId="0F209F81" w14:textId="77777777">
      <w:pPr>
        <w:pStyle w:val="BodyText"/>
        <w:spacing w:before="20"/>
      </w:pPr>
    </w:p>
    <w:p w:rsidR="004C408C" w14:paraId="0F209F82" w14:textId="65D04D6D">
      <w:pPr>
        <w:pStyle w:val="BodyText"/>
        <w:spacing w:before="1" w:line="259" w:lineRule="auto"/>
        <w:ind w:left="1200" w:right="1093"/>
      </w:pPr>
      <w:r>
        <w:rPr>
          <w:color w:val="221F1F"/>
        </w:rPr>
        <w:t>Cuando</w:t>
      </w:r>
      <w:r>
        <w:rPr>
          <w:color w:val="221F1F"/>
          <w:spacing w:val="-3"/>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convierte</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plan</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administrador del plan ya aprobó órdenes como QDRO, por lo general, PBGC revisa las QDRO para ver</w:t>
      </w:r>
      <w:r w:rsidR="00080AD6">
        <w:rPr>
          <w:color w:val="221F1F"/>
        </w:rPr>
        <w:t xml:space="preserve"> si</w:t>
      </w:r>
    </w:p>
    <w:p w:rsidR="004C408C" w14:paraId="0F209F83" w14:textId="187E1110">
      <w:pPr>
        <w:pStyle w:val="BodyText"/>
        <w:spacing w:line="259" w:lineRule="auto"/>
        <w:ind w:left="1200" w:right="1451"/>
      </w:pPr>
      <w:r>
        <w:rPr>
          <w:color w:val="221F1F"/>
        </w:rPr>
        <w:t>hay algo en las QDRO que cuestione la calificación de acuerdo con las normas de PBGC. Si se presenta algún problema, PBGC se comunica con las partes involucradas en la QDRO.</w:t>
      </w:r>
      <w:r w:rsidR="00080AD6">
        <w:rPr>
          <w:color w:val="221F1F"/>
        </w:rPr>
        <w:t xml:space="preserve"> Si</w:t>
      </w:r>
    </w:p>
    <w:p w:rsidR="004C408C" w14:paraId="0F209F84" w14:textId="50471A75">
      <w:pPr>
        <w:pStyle w:val="BodyText"/>
        <w:spacing w:line="258" w:lineRule="exact"/>
        <w:ind w:left="1200"/>
      </w:pPr>
      <w:r>
        <w:rPr>
          <w:color w:val="221F1F"/>
        </w:rPr>
        <w:t>la</w:t>
      </w:r>
      <w:r>
        <w:rPr>
          <w:color w:val="221F1F"/>
          <w:spacing w:val="-3"/>
        </w:rPr>
        <w:t xml:space="preserve"> </w:t>
      </w:r>
      <w:r>
        <w:rPr>
          <w:color w:val="221F1F"/>
        </w:rPr>
        <w:t>Orden</w:t>
      </w:r>
      <w:r>
        <w:rPr>
          <w:color w:val="221F1F"/>
          <w:spacing w:val="-3"/>
        </w:rPr>
        <w:t xml:space="preserve"> </w:t>
      </w:r>
      <w:r>
        <w:rPr>
          <w:color w:val="221F1F"/>
        </w:rPr>
        <w:t>fue</w:t>
      </w:r>
      <w:r>
        <w:rPr>
          <w:color w:val="221F1F"/>
          <w:spacing w:val="-3"/>
        </w:rPr>
        <w:t xml:space="preserve"> </w:t>
      </w:r>
      <w:r>
        <w:rPr>
          <w:color w:val="221F1F"/>
        </w:rPr>
        <w:t>calificada</w:t>
      </w:r>
      <w:r>
        <w:rPr>
          <w:color w:val="221F1F"/>
          <w:spacing w:val="-5"/>
        </w:rPr>
        <w:t xml:space="preserve"> </w:t>
      </w:r>
      <w:r>
        <w:rPr>
          <w:color w:val="221F1F"/>
        </w:rPr>
        <w:t>con</w:t>
      </w:r>
      <w:r>
        <w:rPr>
          <w:color w:val="221F1F"/>
          <w:spacing w:val="-3"/>
        </w:rPr>
        <w:t xml:space="preserve"> </w:t>
      </w:r>
      <w:r>
        <w:rPr>
          <w:color w:val="221F1F"/>
        </w:rPr>
        <w:t>errores</w:t>
      </w:r>
      <w:r>
        <w:rPr>
          <w:color w:val="221F1F"/>
          <w:spacing w:val="-3"/>
        </w:rPr>
        <w:t xml:space="preserve"> </w:t>
      </w:r>
      <w:r>
        <w:rPr>
          <w:color w:val="221F1F"/>
        </w:rPr>
        <w:t>por</w:t>
      </w:r>
      <w:r>
        <w:rPr>
          <w:color w:val="221F1F"/>
          <w:spacing w:val="-4"/>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anterior</w:t>
      </w:r>
      <w:r>
        <w:rPr>
          <w:color w:val="221F1F"/>
          <w:spacing w:val="-4"/>
        </w:rPr>
        <w:t xml:space="preserve"> </w:t>
      </w:r>
      <w:r>
        <w:rPr>
          <w:color w:val="221F1F"/>
        </w:rPr>
        <w:t>del</w:t>
      </w:r>
      <w:r>
        <w:rPr>
          <w:color w:val="221F1F"/>
          <w:spacing w:val="-3"/>
        </w:rPr>
        <w:t xml:space="preserve"> </w:t>
      </w:r>
      <w:r>
        <w:rPr>
          <w:color w:val="221F1F"/>
        </w:rPr>
        <w:t>plan,</w:t>
      </w:r>
      <w:r>
        <w:rPr>
          <w:color w:val="221F1F"/>
          <w:spacing w:val="-4"/>
        </w:rPr>
        <w:t xml:space="preserve"> </w:t>
      </w:r>
      <w:r>
        <w:rPr>
          <w:color w:val="221F1F"/>
        </w:rPr>
        <w:t>se</w:t>
      </w:r>
      <w:r>
        <w:rPr>
          <w:color w:val="221F1F"/>
          <w:spacing w:val="-4"/>
        </w:rPr>
        <w:t xml:space="preserve"> </w:t>
      </w:r>
      <w:r>
        <w:rPr>
          <w:color w:val="221F1F"/>
        </w:rPr>
        <w:t>podrá</w:t>
      </w:r>
      <w:r>
        <w:rPr>
          <w:color w:val="221F1F"/>
          <w:spacing w:val="-3"/>
        </w:rPr>
        <w:t xml:space="preserve"> </w:t>
      </w:r>
      <w:r>
        <w:rPr>
          <w:color w:val="221F1F"/>
          <w:spacing w:val="-2"/>
        </w:rPr>
        <w:t>solicitar</w:t>
      </w:r>
      <w:r w:rsidR="00080AD6">
        <w:rPr>
          <w:color w:val="221F1F"/>
          <w:spacing w:val="-2"/>
        </w:rPr>
        <w:t xml:space="preserve"> a las </w:t>
      </w:r>
    </w:p>
    <w:p w:rsidR="004C408C" w14:paraId="0F209F85" w14:textId="0430695F">
      <w:pPr>
        <w:pStyle w:val="BodyText"/>
        <w:spacing w:before="20" w:line="259" w:lineRule="auto"/>
        <w:ind w:left="1200" w:right="1093"/>
      </w:pPr>
      <w:r>
        <w:rPr>
          <w:color w:val="221F1F"/>
        </w:rPr>
        <w:t>partes</w:t>
      </w:r>
      <w:r>
        <w:rPr>
          <w:color w:val="221F1F"/>
          <w:spacing w:val="-4"/>
        </w:rPr>
        <w:t xml:space="preserve"> </w:t>
      </w:r>
      <w:r>
        <w:rPr>
          <w:color w:val="221F1F"/>
        </w:rPr>
        <w:t>que</w:t>
      </w:r>
      <w:r>
        <w:rPr>
          <w:color w:val="221F1F"/>
          <w:spacing w:val="-2"/>
        </w:rPr>
        <w:t xml:space="preserve"> </w:t>
      </w:r>
      <w:r>
        <w:rPr>
          <w:color w:val="221F1F"/>
        </w:rPr>
        <w:t>obtengan</w:t>
      </w:r>
      <w:r>
        <w:rPr>
          <w:color w:val="221F1F"/>
          <w:spacing w:val="-4"/>
        </w:rPr>
        <w:t xml:space="preserve"> </w:t>
      </w:r>
      <w:r>
        <w:rPr>
          <w:color w:val="221F1F"/>
        </w:rPr>
        <w:t>una</w:t>
      </w:r>
      <w:r>
        <w:rPr>
          <w:color w:val="221F1F"/>
          <w:spacing w:val="-2"/>
        </w:rPr>
        <w:t xml:space="preserve"> </w:t>
      </w:r>
      <w:r>
        <w:rPr>
          <w:color w:val="221F1F"/>
        </w:rPr>
        <w:t>orden</w:t>
      </w:r>
      <w:r>
        <w:rPr>
          <w:color w:val="221F1F"/>
          <w:spacing w:val="-4"/>
        </w:rPr>
        <w:t xml:space="preserve"> </w:t>
      </w:r>
      <w:r>
        <w:rPr>
          <w:color w:val="221F1F"/>
        </w:rPr>
        <w:t>corregida</w:t>
      </w:r>
      <w:r>
        <w:rPr>
          <w:color w:val="221F1F"/>
          <w:spacing w:val="-2"/>
        </w:rPr>
        <w:t xml:space="preserve"> </w:t>
      </w:r>
      <w:r>
        <w:rPr>
          <w:color w:val="221F1F"/>
        </w:rPr>
        <w:t>antes</w:t>
      </w:r>
      <w:r>
        <w:rPr>
          <w:color w:val="221F1F"/>
          <w:spacing w:val="-4"/>
        </w:rPr>
        <w:t xml:space="preserve"> </w:t>
      </w:r>
      <w:r>
        <w:rPr>
          <w:color w:val="221F1F"/>
        </w:rPr>
        <w:t>de</w:t>
      </w:r>
      <w:r>
        <w:rPr>
          <w:color w:val="221F1F"/>
          <w:spacing w:val="-2"/>
        </w:rPr>
        <w:t xml:space="preserve"> </w:t>
      </w:r>
      <w:r>
        <w:rPr>
          <w:color w:val="221F1F"/>
        </w:rPr>
        <w:t>que</w:t>
      </w:r>
      <w:r>
        <w:rPr>
          <w:color w:val="221F1F"/>
          <w:spacing w:val="-2"/>
        </w:rPr>
        <w:t xml:space="preserve"> </w:t>
      </w:r>
      <w:r>
        <w:rPr>
          <w:color w:val="221F1F"/>
        </w:rPr>
        <w:t>los</w:t>
      </w:r>
      <w:r>
        <w:rPr>
          <w:color w:val="221F1F"/>
          <w:spacing w:val="-4"/>
        </w:rPr>
        <w:t xml:space="preserve"> </w:t>
      </w:r>
      <w:r>
        <w:rPr>
          <w:color w:val="221F1F"/>
        </w:rPr>
        <w:t>pagos</w:t>
      </w:r>
      <w:r>
        <w:rPr>
          <w:color w:val="221F1F"/>
          <w:spacing w:val="-2"/>
        </w:rPr>
        <w:t xml:space="preserve"> </w:t>
      </w:r>
      <w:r>
        <w:rPr>
          <w:color w:val="221F1F"/>
        </w:rPr>
        <w:t>al</w:t>
      </w:r>
      <w:r>
        <w:rPr>
          <w:color w:val="221F1F"/>
          <w:spacing w:val="-2"/>
        </w:rPr>
        <w:t xml:space="preserve"> </w:t>
      </w:r>
      <w:r>
        <w:rPr>
          <w:color w:val="221F1F"/>
        </w:rPr>
        <w:t>Beneficiario</w:t>
      </w:r>
      <w:r>
        <w:rPr>
          <w:color w:val="221F1F"/>
          <w:spacing w:val="-2"/>
        </w:rPr>
        <w:t xml:space="preserve"> </w:t>
      </w:r>
      <w:r>
        <w:rPr>
          <w:color w:val="221F1F"/>
        </w:rPr>
        <w:t>alternativo puedan continuar o comenzar.</w:t>
      </w:r>
    </w:p>
    <w:p w:rsidR="004C408C" w14:paraId="0F209F86" w14:textId="77777777">
      <w:pPr>
        <w:pStyle w:val="BodyText"/>
        <w:spacing w:before="22"/>
      </w:pPr>
    </w:p>
    <w:p w:rsidR="004C408C" w:rsidP="00A90C49" w14:paraId="0F209F87" w14:textId="77777777">
      <w:pPr>
        <w:pStyle w:val="BodyText"/>
        <w:spacing w:line="259" w:lineRule="auto"/>
        <w:ind w:left="1200" w:right="797"/>
      </w:pPr>
      <w:r>
        <w:rPr>
          <w:color w:val="221F1F"/>
        </w:rPr>
        <w:t>Dado que las</w:t>
      </w:r>
      <w:r>
        <w:rPr>
          <w:color w:val="221F1F"/>
          <w:spacing w:val="-2"/>
        </w:rPr>
        <w:t xml:space="preserve"> </w:t>
      </w:r>
      <w:r>
        <w:rPr>
          <w:color w:val="221F1F"/>
        </w:rPr>
        <w:t>garantías de</w:t>
      </w:r>
      <w:r>
        <w:rPr>
          <w:color w:val="221F1F"/>
          <w:spacing w:val="-1"/>
        </w:rPr>
        <w:t xml:space="preserve"> </w:t>
      </w:r>
      <w:r>
        <w:rPr>
          <w:color w:val="221F1F"/>
        </w:rPr>
        <w:t>PBGC podrían no cubrir</w:t>
      </w:r>
      <w:r>
        <w:rPr>
          <w:color w:val="221F1F"/>
          <w:spacing w:val="-1"/>
        </w:rPr>
        <w:t xml:space="preserve"> </w:t>
      </w:r>
      <w:r>
        <w:rPr>
          <w:color w:val="221F1F"/>
        </w:rPr>
        <w:t>el</w:t>
      </w:r>
      <w:r>
        <w:rPr>
          <w:color w:val="221F1F"/>
          <w:spacing w:val="-2"/>
        </w:rPr>
        <w:t xml:space="preserve"> </w:t>
      </w:r>
      <w:r>
        <w:rPr>
          <w:color w:val="221F1F"/>
        </w:rPr>
        <w:t>beneficio de</w:t>
      </w:r>
      <w:r>
        <w:rPr>
          <w:color w:val="221F1F"/>
          <w:spacing w:val="-1"/>
        </w:rPr>
        <w:t xml:space="preserve"> </w:t>
      </w:r>
      <w:r>
        <w:rPr>
          <w:color w:val="221F1F"/>
        </w:rPr>
        <w:t>pensión total</w:t>
      </w:r>
      <w:r>
        <w:rPr>
          <w:color w:val="221F1F"/>
          <w:spacing w:val="-2"/>
        </w:rPr>
        <w:t xml:space="preserve"> </w:t>
      </w:r>
      <w:r>
        <w:rPr>
          <w:color w:val="221F1F"/>
        </w:rPr>
        <w:t>de un Participante, el</w:t>
      </w:r>
      <w:r>
        <w:rPr>
          <w:color w:val="221F1F"/>
          <w:spacing w:val="-5"/>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podría</w:t>
      </w:r>
      <w:r>
        <w:rPr>
          <w:color w:val="221F1F"/>
          <w:spacing w:val="-3"/>
        </w:rPr>
        <w:t xml:space="preserve"> </w:t>
      </w:r>
      <w:r>
        <w:rPr>
          <w:color w:val="221F1F"/>
        </w:rPr>
        <w:t>reducirse</w:t>
      </w:r>
      <w:r>
        <w:rPr>
          <w:color w:val="221F1F"/>
          <w:spacing w:val="-3"/>
        </w:rPr>
        <w:t xml:space="preserve"> </w:t>
      </w:r>
      <w:r>
        <w:rPr>
          <w:color w:val="221F1F"/>
        </w:rPr>
        <w:t>después</w:t>
      </w:r>
      <w:r>
        <w:rPr>
          <w:color w:val="221F1F"/>
          <w:spacing w:val="-5"/>
        </w:rPr>
        <w:t xml:space="preserve"> </w:t>
      </w:r>
      <w:r>
        <w:rPr>
          <w:color w:val="221F1F"/>
        </w:rPr>
        <w:t>que</w:t>
      </w:r>
      <w:r>
        <w:rPr>
          <w:color w:val="221F1F"/>
          <w:spacing w:val="-2"/>
        </w:rPr>
        <w:t xml:space="preserve"> </w:t>
      </w:r>
      <w:r>
        <w:rPr>
          <w:color w:val="221F1F"/>
        </w:rPr>
        <w:t>PBGC</w:t>
      </w:r>
      <w:r>
        <w:rPr>
          <w:color w:val="221F1F"/>
          <w:spacing w:val="-5"/>
        </w:rPr>
        <w:t xml:space="preserve"> </w:t>
      </w:r>
      <w:r>
        <w:rPr>
          <w:color w:val="221F1F"/>
        </w:rPr>
        <w:t>tome</w:t>
      </w:r>
      <w:r>
        <w:rPr>
          <w:color w:val="221F1F"/>
          <w:spacing w:val="-3"/>
        </w:rPr>
        <w:t xml:space="preserve"> </w:t>
      </w:r>
      <w:r>
        <w:rPr>
          <w:color w:val="221F1F"/>
        </w:rPr>
        <w:t>la</w:t>
      </w:r>
      <w:r>
        <w:rPr>
          <w:color w:val="221F1F"/>
          <w:spacing w:val="-3"/>
        </w:rPr>
        <w:t xml:space="preserve"> </w:t>
      </w:r>
      <w:r>
        <w:rPr>
          <w:color w:val="221F1F"/>
        </w:rPr>
        <w:t>administración</w:t>
      </w:r>
      <w:r>
        <w:rPr>
          <w:color w:val="221F1F"/>
          <w:spacing w:val="-3"/>
        </w:rPr>
        <w:t xml:space="preserve"> </w:t>
      </w:r>
      <w:r>
        <w:rPr>
          <w:color w:val="221F1F"/>
        </w:rPr>
        <w:t>de</w:t>
      </w:r>
      <w:r>
        <w:rPr>
          <w:color w:val="221F1F"/>
          <w:spacing w:val="-5"/>
        </w:rPr>
        <w:t xml:space="preserve"> </w:t>
      </w:r>
      <w:r>
        <w:rPr>
          <w:color w:val="221F1F"/>
        </w:rPr>
        <w:t>un</w:t>
      </w:r>
      <w:r>
        <w:rPr>
          <w:color w:val="221F1F"/>
          <w:spacing w:val="-4"/>
        </w:rPr>
        <w:t xml:space="preserve"> </w:t>
      </w:r>
      <w:r>
        <w:rPr>
          <w:color w:val="221F1F"/>
          <w:spacing w:val="-2"/>
        </w:rPr>
        <w:t>plan.</w:t>
      </w:r>
    </w:p>
    <w:p w:rsidR="004C408C" w:rsidP="00A90C49" w14:paraId="0F209F88" w14:textId="77777777">
      <w:pPr>
        <w:pStyle w:val="BodyText"/>
        <w:spacing w:line="259" w:lineRule="auto"/>
        <w:ind w:left="1200" w:right="942"/>
      </w:pPr>
      <w:r>
        <w:rPr>
          <w:color w:val="221F1F"/>
        </w:rPr>
        <w:t>Esto puede reducir los beneficios pagaderos a una o ambas partes de la QDRO. PBGC no tratará</w:t>
      </w:r>
      <w:r>
        <w:rPr>
          <w:color w:val="221F1F"/>
          <w:spacing w:val="40"/>
        </w:rPr>
        <w:t xml:space="preserve"> </w:t>
      </w:r>
      <w:r>
        <w:rPr>
          <w:color w:val="221F1F"/>
        </w:rPr>
        <w:t>a</w:t>
      </w:r>
      <w:r>
        <w:rPr>
          <w:color w:val="221F1F"/>
          <w:spacing w:val="-3"/>
        </w:rPr>
        <w:t xml:space="preserve"> </w:t>
      </w:r>
      <w:r>
        <w:rPr>
          <w:color w:val="221F1F"/>
        </w:rPr>
        <w:t>la</w:t>
      </w:r>
      <w:r>
        <w:rPr>
          <w:color w:val="221F1F"/>
          <w:spacing w:val="-3"/>
        </w:rPr>
        <w:t xml:space="preserve"> </w:t>
      </w:r>
      <w:r>
        <w:rPr>
          <w:color w:val="221F1F"/>
        </w:rPr>
        <w:t>orden</w:t>
      </w:r>
      <w:r>
        <w:rPr>
          <w:color w:val="221F1F"/>
          <w:spacing w:val="-5"/>
        </w:rPr>
        <w:t xml:space="preserve"> </w:t>
      </w:r>
      <w:r>
        <w:rPr>
          <w:color w:val="221F1F"/>
        </w:rPr>
        <w:t>como</w:t>
      </w:r>
      <w:r>
        <w:rPr>
          <w:color w:val="221F1F"/>
          <w:spacing w:val="-3"/>
        </w:rPr>
        <w:t xml:space="preserve"> </w:t>
      </w:r>
      <w:r>
        <w:rPr>
          <w:color w:val="221F1F"/>
        </w:rPr>
        <w:t>no</w:t>
      </w:r>
      <w:r>
        <w:rPr>
          <w:color w:val="221F1F"/>
          <w:spacing w:val="-3"/>
        </w:rPr>
        <w:t xml:space="preserve"> </w:t>
      </w:r>
      <w:r>
        <w:rPr>
          <w:color w:val="221F1F"/>
        </w:rPr>
        <w:t>calificada</w:t>
      </w:r>
      <w:r>
        <w:rPr>
          <w:color w:val="221F1F"/>
          <w:spacing w:val="-3"/>
        </w:rPr>
        <w:t xml:space="preserve"> </w:t>
      </w:r>
      <w:r>
        <w:rPr>
          <w:color w:val="221F1F"/>
        </w:rPr>
        <w:t>únicamente</w:t>
      </w:r>
      <w:r>
        <w:rPr>
          <w:color w:val="221F1F"/>
          <w:spacing w:val="-3"/>
        </w:rPr>
        <w:t xml:space="preserve"> </w:t>
      </w:r>
      <w:r>
        <w:rPr>
          <w:color w:val="221F1F"/>
        </w:rPr>
        <w:t>porque</w:t>
      </w:r>
      <w:r>
        <w:rPr>
          <w:color w:val="221F1F"/>
          <w:spacing w:val="-4"/>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w:t>
      </w:r>
      <w:r>
        <w:rPr>
          <w:color w:val="221F1F"/>
          <w:spacing w:val="-5"/>
        </w:rPr>
        <w:t xml:space="preserve"> </w:t>
      </w:r>
      <w:r>
        <w:rPr>
          <w:color w:val="221F1F"/>
        </w:rPr>
        <w:t>PBGC</w:t>
      </w:r>
      <w:r>
        <w:rPr>
          <w:color w:val="221F1F"/>
          <w:spacing w:val="-3"/>
        </w:rPr>
        <w:t xml:space="preserve"> </w:t>
      </w:r>
      <w:r>
        <w:rPr>
          <w:color w:val="221F1F"/>
        </w:rPr>
        <w:t>requieren</w:t>
      </w:r>
      <w:r>
        <w:rPr>
          <w:color w:val="221F1F"/>
          <w:spacing w:val="-3"/>
        </w:rPr>
        <w:t xml:space="preserve"> </w:t>
      </w:r>
      <w:r>
        <w:rPr>
          <w:color w:val="221F1F"/>
        </w:rPr>
        <w:t>una</w:t>
      </w:r>
      <w:r>
        <w:rPr>
          <w:color w:val="221F1F"/>
          <w:spacing w:val="-3"/>
        </w:rPr>
        <w:t xml:space="preserve"> </w:t>
      </w:r>
      <w:r>
        <w:rPr>
          <w:color w:val="221F1F"/>
        </w:rPr>
        <w:t>reducción</w:t>
      </w:r>
    </w:p>
    <w:p w:rsidR="004C408C" w:rsidP="00A90C49" w14:paraId="0F209F89" w14:textId="77777777">
      <w:pPr>
        <w:pStyle w:val="BodyText"/>
        <w:spacing w:line="258" w:lineRule="exact"/>
        <w:ind w:left="1200"/>
      </w:pPr>
      <w:r>
        <w:rPr>
          <w:color w:val="221F1F"/>
        </w:rPr>
        <w:t>del</w:t>
      </w:r>
      <w:r>
        <w:rPr>
          <w:color w:val="221F1F"/>
          <w:spacing w:val="-6"/>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PBGC</w:t>
      </w:r>
      <w:r>
        <w:rPr>
          <w:color w:val="221F1F"/>
          <w:spacing w:val="-3"/>
        </w:rPr>
        <w:t xml:space="preserve"> </w:t>
      </w:r>
      <w:r>
        <w:rPr>
          <w:color w:val="221F1F"/>
        </w:rPr>
        <w:t>aplicará</w:t>
      </w:r>
      <w:r>
        <w:rPr>
          <w:color w:val="221F1F"/>
          <w:spacing w:val="-3"/>
        </w:rPr>
        <w:t xml:space="preserve"> </w:t>
      </w:r>
      <w:r>
        <w:rPr>
          <w:color w:val="221F1F"/>
        </w:rPr>
        <w:t>las</w:t>
      </w:r>
      <w:r>
        <w:rPr>
          <w:color w:val="221F1F"/>
          <w:spacing w:val="-5"/>
        </w:rPr>
        <w:t xml:space="preserve"> </w:t>
      </w:r>
      <w:r>
        <w:rPr>
          <w:color w:val="221F1F"/>
        </w:rPr>
        <w:t>normas</w:t>
      </w:r>
      <w:r>
        <w:rPr>
          <w:color w:val="221F1F"/>
          <w:spacing w:val="-3"/>
        </w:rPr>
        <w:t xml:space="preserve"> </w:t>
      </w:r>
      <w:r>
        <w:rPr>
          <w:color w:val="221F1F"/>
        </w:rPr>
        <w:t>de</w:t>
      </w:r>
      <w:r>
        <w:rPr>
          <w:color w:val="221F1F"/>
          <w:spacing w:val="-3"/>
        </w:rPr>
        <w:t xml:space="preserve"> </w:t>
      </w:r>
      <w:r>
        <w:rPr>
          <w:color w:val="221F1F"/>
          <w:spacing w:val="-2"/>
        </w:rPr>
        <w:t>reducción</w:t>
      </w:r>
    </w:p>
    <w:p w:rsidR="004C408C" w:rsidP="00A90C49" w14:paraId="0F209F8C" w14:textId="27F12319">
      <w:pPr>
        <w:pStyle w:val="BodyText"/>
        <w:spacing w:before="21" w:line="259" w:lineRule="auto"/>
        <w:ind w:left="1200" w:right="665"/>
      </w:pPr>
      <w:r>
        <w:rPr>
          <w:color w:val="221F1F"/>
        </w:rPr>
        <w:t>a</w:t>
      </w:r>
      <w:r>
        <w:rPr>
          <w:color w:val="221F1F"/>
          <w:spacing w:val="-3"/>
        </w:rPr>
        <w:t xml:space="preserve"> </w:t>
      </w:r>
      <w:r w:rsidR="000E1A1D">
        <w:rPr>
          <w:color w:val="221F1F"/>
        </w:rPr>
        <w:t>la orden judicial</w:t>
      </w:r>
      <w:r>
        <w:rPr>
          <w:color w:val="221F1F"/>
          <w:spacing w:val="-5"/>
        </w:rPr>
        <w:t xml:space="preserve"> </w:t>
      </w:r>
      <w:r>
        <w:rPr>
          <w:color w:val="221F1F"/>
        </w:rPr>
        <w:t>de</w:t>
      </w:r>
      <w:r>
        <w:rPr>
          <w:color w:val="221F1F"/>
          <w:spacing w:val="-3"/>
        </w:rPr>
        <w:t xml:space="preserve"> </w:t>
      </w:r>
      <w:r>
        <w:rPr>
          <w:color w:val="221F1F"/>
        </w:rPr>
        <w:t>relaciones</w:t>
      </w:r>
      <w:r>
        <w:rPr>
          <w:color w:val="221F1F"/>
          <w:spacing w:val="-5"/>
        </w:rPr>
        <w:t xml:space="preserve"> </w:t>
      </w:r>
      <w:r>
        <w:rPr>
          <w:color w:val="221F1F"/>
        </w:rPr>
        <w:t>domésticas</w:t>
      </w:r>
      <w:r>
        <w:rPr>
          <w:color w:val="221F1F"/>
          <w:spacing w:val="-3"/>
        </w:rPr>
        <w:t xml:space="preserve"> </w:t>
      </w:r>
      <w:r>
        <w:rPr>
          <w:color w:val="221F1F"/>
        </w:rPr>
        <w:t>calificadas</w:t>
      </w:r>
      <w:r>
        <w:rPr>
          <w:color w:val="221F1F"/>
          <w:spacing w:val="-5"/>
        </w:rPr>
        <w:t xml:space="preserve"> </w:t>
      </w:r>
      <w:r>
        <w:rPr>
          <w:color w:val="221F1F"/>
        </w:rPr>
        <w:t>antes</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convierta</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 fiduciario</w:t>
      </w:r>
      <w:r>
        <w:rPr>
          <w:color w:val="221F1F"/>
          <w:spacing w:val="-3"/>
        </w:rPr>
        <w:t xml:space="preserve"> </w:t>
      </w:r>
      <w:r>
        <w:rPr>
          <w:color w:val="221F1F"/>
        </w:rPr>
        <w:t>(suponiendo</w:t>
      </w:r>
      <w:r>
        <w:rPr>
          <w:color w:val="221F1F"/>
          <w:spacing w:val="-3"/>
        </w:rPr>
        <w:t xml:space="preserve"> </w:t>
      </w:r>
      <w:r>
        <w:rPr>
          <w:color w:val="221F1F"/>
        </w:rPr>
        <w:t>que</w:t>
      </w:r>
      <w:r>
        <w:rPr>
          <w:color w:val="221F1F"/>
          <w:spacing w:val="-1"/>
        </w:rPr>
        <w:t xml:space="preserve"> </w:t>
      </w:r>
      <w:r>
        <w:rPr>
          <w:color w:val="221F1F"/>
        </w:rPr>
        <w:t>la</w:t>
      </w:r>
      <w:r>
        <w:rPr>
          <w:color w:val="221F1F"/>
          <w:spacing w:val="-1"/>
        </w:rPr>
        <w:t xml:space="preserve"> </w:t>
      </w:r>
      <w:r>
        <w:rPr>
          <w:color w:val="221F1F"/>
        </w:rPr>
        <w:t>QDRO</w:t>
      </w:r>
      <w:r>
        <w:rPr>
          <w:color w:val="221F1F"/>
          <w:spacing w:val="-1"/>
        </w:rPr>
        <w:t xml:space="preserve"> </w:t>
      </w:r>
      <w:r>
        <w:rPr>
          <w:color w:val="221F1F"/>
        </w:rPr>
        <w:t>no</w:t>
      </w:r>
      <w:r>
        <w:rPr>
          <w:color w:val="221F1F"/>
          <w:spacing w:val="-1"/>
        </w:rPr>
        <w:t xml:space="preserve"> </w:t>
      </w:r>
      <w:r>
        <w:rPr>
          <w:color w:val="221F1F"/>
        </w:rPr>
        <w:t>estipule</w:t>
      </w:r>
      <w:r>
        <w:rPr>
          <w:color w:val="221F1F"/>
          <w:spacing w:val="-3"/>
        </w:rPr>
        <w:t xml:space="preserve"> </w:t>
      </w:r>
      <w:r>
        <w:rPr>
          <w:color w:val="221F1F"/>
        </w:rPr>
        <w:t>nada</w:t>
      </w:r>
      <w:r>
        <w:rPr>
          <w:color w:val="221F1F"/>
          <w:spacing w:val="-1"/>
        </w:rPr>
        <w:t xml:space="preserve"> </w:t>
      </w:r>
      <w:r>
        <w:rPr>
          <w:color w:val="221F1F"/>
        </w:rPr>
        <w:t>al</w:t>
      </w:r>
      <w:r>
        <w:rPr>
          <w:color w:val="221F1F"/>
          <w:spacing w:val="-1"/>
        </w:rPr>
        <w:t xml:space="preserve"> </w:t>
      </w:r>
      <w:r>
        <w:rPr>
          <w:color w:val="221F1F"/>
        </w:rPr>
        <w:t>respecto)</w:t>
      </w:r>
      <w:r>
        <w:rPr>
          <w:color w:val="221F1F"/>
          <w:spacing w:val="-1"/>
        </w:rPr>
        <w:t xml:space="preserve"> </w:t>
      </w:r>
      <w:r>
        <w:rPr>
          <w:color w:val="221F1F"/>
        </w:rPr>
        <w:t>de</w:t>
      </w:r>
      <w:r>
        <w:rPr>
          <w:color w:val="221F1F"/>
          <w:spacing w:val="-1"/>
        </w:rPr>
        <w:t xml:space="preserve"> </w:t>
      </w:r>
      <w:r>
        <w:rPr>
          <w:color w:val="221F1F"/>
        </w:rPr>
        <w:t>la</w:t>
      </w:r>
      <w:r>
        <w:rPr>
          <w:color w:val="221F1F"/>
          <w:spacing w:val="-1"/>
        </w:rPr>
        <w:t xml:space="preserve"> </w:t>
      </w:r>
      <w:r>
        <w:rPr>
          <w:color w:val="221F1F"/>
        </w:rPr>
        <w:t>misma</w:t>
      </w:r>
      <w:r>
        <w:rPr>
          <w:color w:val="221F1F"/>
          <w:spacing w:val="-3"/>
        </w:rPr>
        <w:t xml:space="preserve"> </w:t>
      </w:r>
      <w:r>
        <w:rPr>
          <w:color w:val="221F1F"/>
        </w:rPr>
        <w:t>manera</w:t>
      </w:r>
      <w:r>
        <w:rPr>
          <w:color w:val="221F1F"/>
          <w:spacing w:val="-1"/>
        </w:rPr>
        <w:t xml:space="preserve"> </w:t>
      </w:r>
      <w:r>
        <w:rPr>
          <w:color w:val="221F1F"/>
        </w:rPr>
        <w:t>que</w:t>
      </w:r>
      <w:r>
        <w:rPr>
          <w:color w:val="221F1F"/>
          <w:spacing w:val="-2"/>
        </w:rPr>
        <w:t xml:space="preserve"> </w:t>
      </w:r>
      <w:r>
        <w:rPr>
          <w:color w:val="221F1F"/>
        </w:rPr>
        <w:t>se</w:t>
      </w:r>
      <w:r>
        <w:rPr>
          <w:color w:val="221F1F"/>
          <w:spacing w:val="-1"/>
        </w:rPr>
        <w:t xml:space="preserve"> </w:t>
      </w:r>
      <w:r>
        <w:rPr>
          <w:color w:val="221F1F"/>
        </w:rPr>
        <w:t>aplican las normas de reducción a las órdenes que son calificadas después de que PBGC se convierte</w:t>
      </w:r>
      <w:r w:rsidR="000E1A1D">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(Vea</w:t>
      </w:r>
      <w:r>
        <w:rPr>
          <w:color w:val="221F1F"/>
          <w:spacing w:val="-3"/>
        </w:rPr>
        <w:t xml:space="preserve"> </w:t>
      </w:r>
      <w:r>
        <w:rPr>
          <w:color w:val="221F1F"/>
        </w:rPr>
        <w:t>el</w:t>
      </w:r>
      <w:r>
        <w:rPr>
          <w:color w:val="221F1F"/>
          <w:spacing w:val="-3"/>
        </w:rPr>
        <w:t xml:space="preserve"> </w:t>
      </w:r>
      <w:r>
        <w:rPr>
          <w:color w:val="221F1F"/>
        </w:rPr>
        <w:t>Apéndice</w:t>
      </w:r>
      <w:r>
        <w:rPr>
          <w:color w:val="221F1F"/>
          <w:spacing w:val="-3"/>
        </w:rPr>
        <w:t xml:space="preserve"> </w:t>
      </w:r>
      <w:r>
        <w:rPr>
          <w:color w:val="221F1F"/>
        </w:rPr>
        <w:t>A</w:t>
      </w:r>
      <w:r>
        <w:rPr>
          <w:color w:val="221F1F"/>
          <w:spacing w:val="-5"/>
        </w:rPr>
        <w:t xml:space="preserve"> </w:t>
      </w:r>
      <w:r>
        <w:rPr>
          <w:color w:val="221F1F"/>
        </w:rPr>
        <w:t>que</w:t>
      </w:r>
      <w:r>
        <w:rPr>
          <w:color w:val="221F1F"/>
          <w:spacing w:val="-3"/>
        </w:rPr>
        <w:t xml:space="preserve"> </w:t>
      </w:r>
      <w:r>
        <w:rPr>
          <w:color w:val="221F1F"/>
        </w:rPr>
        <w:t>antecede).</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o</w:t>
      </w:r>
      <w:r>
        <w:rPr>
          <w:color w:val="221F1F"/>
          <w:spacing w:val="-3"/>
        </w:rPr>
        <w:t xml:space="preserve"> </w:t>
      </w:r>
      <w:r>
        <w:rPr>
          <w:color w:val="221F1F"/>
        </w:rPr>
        <w:t>el</w:t>
      </w:r>
      <w:r>
        <w:rPr>
          <w:color w:val="221F1F"/>
          <w:spacing w:val="-3"/>
        </w:rPr>
        <w:t xml:space="preserve"> </w:t>
      </w:r>
      <w:r>
        <w:rPr>
          <w:color w:val="221F1F"/>
        </w:rPr>
        <w:t>Beneficiario alternativo desea que el límite de la garantía se aplique de manera diferente, se deberá presentar</w:t>
      </w:r>
      <w:r w:rsidR="000E1A1D">
        <w:t xml:space="preserve"> </w:t>
      </w:r>
      <w:r>
        <w:rPr>
          <w:color w:val="221F1F"/>
        </w:rPr>
        <w:t>una</w:t>
      </w:r>
      <w:r>
        <w:rPr>
          <w:color w:val="221F1F"/>
          <w:spacing w:val="-6"/>
        </w:rPr>
        <w:t xml:space="preserve"> </w:t>
      </w:r>
      <w:r>
        <w:rPr>
          <w:color w:val="221F1F"/>
        </w:rPr>
        <w:t>orden</w:t>
      </w:r>
      <w:r>
        <w:rPr>
          <w:color w:val="221F1F"/>
          <w:spacing w:val="-6"/>
        </w:rPr>
        <w:t xml:space="preserve"> </w:t>
      </w:r>
      <w:r w:rsidR="00A90C49">
        <w:rPr>
          <w:color w:val="221F1F"/>
          <w:spacing w:val="-6"/>
        </w:rPr>
        <w:t xml:space="preserve">judicial </w:t>
      </w:r>
      <w:r>
        <w:rPr>
          <w:color w:val="221F1F"/>
        </w:rPr>
        <w:t>modificada</w:t>
      </w:r>
      <w:r>
        <w:rPr>
          <w:color w:val="221F1F"/>
          <w:spacing w:val="-5"/>
        </w:rPr>
        <w:t xml:space="preserve"> </w:t>
      </w:r>
      <w:r>
        <w:rPr>
          <w:color w:val="221F1F"/>
        </w:rPr>
        <w:t>que</w:t>
      </w:r>
      <w:r>
        <w:rPr>
          <w:color w:val="221F1F"/>
          <w:spacing w:val="-6"/>
        </w:rPr>
        <w:t xml:space="preserve"> </w:t>
      </w:r>
      <w:r>
        <w:rPr>
          <w:color w:val="221F1F"/>
        </w:rPr>
        <w:t>indique</w:t>
      </w:r>
      <w:r>
        <w:rPr>
          <w:color w:val="221F1F"/>
          <w:spacing w:val="-4"/>
        </w:rPr>
        <w:t xml:space="preserve"> </w:t>
      </w:r>
      <w:r>
        <w:rPr>
          <w:color w:val="221F1F"/>
        </w:rPr>
        <w:t>cómo</w:t>
      </w:r>
      <w:r>
        <w:rPr>
          <w:color w:val="221F1F"/>
          <w:spacing w:val="-3"/>
        </w:rPr>
        <w:t xml:space="preserve"> </w:t>
      </w:r>
      <w:r>
        <w:rPr>
          <w:color w:val="221F1F"/>
        </w:rPr>
        <w:t>debe</w:t>
      </w:r>
      <w:r>
        <w:rPr>
          <w:color w:val="221F1F"/>
          <w:spacing w:val="-4"/>
        </w:rPr>
        <w:t xml:space="preserve"> </w:t>
      </w:r>
      <w:r>
        <w:rPr>
          <w:color w:val="221F1F"/>
        </w:rPr>
        <w:t>tratarse</w:t>
      </w:r>
      <w:r>
        <w:rPr>
          <w:color w:val="221F1F"/>
          <w:spacing w:val="-4"/>
        </w:rPr>
        <w:t xml:space="preserve"> </w:t>
      </w:r>
      <w:r>
        <w:rPr>
          <w:color w:val="221F1F"/>
        </w:rPr>
        <w:t>cualquier</w:t>
      </w:r>
      <w:r>
        <w:rPr>
          <w:color w:val="221F1F"/>
          <w:spacing w:val="-5"/>
        </w:rPr>
        <w:t xml:space="preserve"> </w:t>
      </w:r>
      <w:r>
        <w:rPr>
          <w:color w:val="221F1F"/>
        </w:rPr>
        <w:t>reducción</w:t>
      </w:r>
      <w:r>
        <w:rPr>
          <w:color w:val="221F1F"/>
          <w:spacing w:val="-4"/>
        </w:rPr>
        <w:t xml:space="preserve"> </w:t>
      </w:r>
      <w:r>
        <w:rPr>
          <w:color w:val="221F1F"/>
        </w:rPr>
        <w:t>para</w:t>
      </w:r>
      <w:r>
        <w:rPr>
          <w:color w:val="221F1F"/>
          <w:spacing w:val="-6"/>
        </w:rPr>
        <w:t xml:space="preserve"> </w:t>
      </w:r>
      <w:r>
        <w:rPr>
          <w:color w:val="221F1F"/>
        </w:rPr>
        <w:t>que</w:t>
      </w:r>
      <w:r>
        <w:rPr>
          <w:color w:val="221F1F"/>
          <w:spacing w:val="-3"/>
        </w:rPr>
        <w:t xml:space="preserve"> </w:t>
      </w:r>
      <w:r>
        <w:rPr>
          <w:color w:val="221F1F"/>
        </w:rPr>
        <w:t>PBGC</w:t>
      </w:r>
      <w:r>
        <w:rPr>
          <w:color w:val="221F1F"/>
          <w:spacing w:val="-6"/>
        </w:rPr>
        <w:t xml:space="preserve"> </w:t>
      </w:r>
      <w:r>
        <w:rPr>
          <w:color w:val="221F1F"/>
        </w:rPr>
        <w:t>la</w:t>
      </w:r>
      <w:r>
        <w:rPr>
          <w:color w:val="221F1F"/>
          <w:spacing w:val="-5"/>
        </w:rPr>
        <w:t xml:space="preserve"> </w:t>
      </w:r>
      <w:r>
        <w:rPr>
          <w:color w:val="221F1F"/>
          <w:spacing w:val="-2"/>
        </w:rPr>
        <w:t>revise.</w:t>
      </w:r>
    </w:p>
    <w:p w:rsidR="004C408C" w14:paraId="0F209F8D" w14:textId="77777777">
      <w:pPr>
        <w:pStyle w:val="BodyText"/>
        <w:spacing w:before="44"/>
      </w:pPr>
    </w:p>
    <w:p w:rsidR="004C408C" w:rsidP="00080AD6" w14:paraId="0F209F8E" w14:textId="2301C4BF">
      <w:pPr>
        <w:pStyle w:val="BodyText"/>
        <w:spacing w:before="1" w:line="259" w:lineRule="auto"/>
        <w:ind w:left="1200" w:right="390"/>
      </w:pPr>
      <w:r>
        <w:rPr>
          <w:color w:val="221F1F"/>
        </w:rPr>
        <w:t xml:space="preserve">Las limitaciones de garantía de PBGC se aplican a </w:t>
      </w:r>
      <w:r w:rsidR="00B674E0">
        <w:rPr>
          <w:color w:val="221F1F"/>
        </w:rPr>
        <w:t>la orden</w:t>
      </w:r>
      <w:r>
        <w:rPr>
          <w:color w:val="221F1F"/>
        </w:rPr>
        <w:t xml:space="preserve"> de relaciones domésticas calificada antes o después de que PBGC se convierta en el administrador fiduciario. Además, las disposiciones sobre</w:t>
      </w:r>
      <w:r>
        <w:rPr>
          <w:color w:val="221F1F"/>
          <w:spacing w:val="-2"/>
        </w:rPr>
        <w:t xml:space="preserve"> </w:t>
      </w:r>
      <w:r>
        <w:rPr>
          <w:color w:val="221F1F"/>
        </w:rPr>
        <w:t>las</w:t>
      </w:r>
      <w:r>
        <w:rPr>
          <w:color w:val="221F1F"/>
          <w:spacing w:val="-2"/>
        </w:rPr>
        <w:t xml:space="preserve"> </w:t>
      </w:r>
      <w:r>
        <w:rPr>
          <w:color w:val="221F1F"/>
        </w:rPr>
        <w:t>limitaciones</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Pr>
          <w:color w:val="221F1F"/>
        </w:rPr>
        <w:t>forma</w:t>
      </w:r>
      <w:r>
        <w:rPr>
          <w:color w:val="221F1F"/>
          <w:spacing w:val="-2"/>
        </w:rPr>
        <w:t xml:space="preserve"> </w:t>
      </w:r>
      <w:r>
        <w:rPr>
          <w:color w:val="221F1F"/>
        </w:rPr>
        <w:t>de</w:t>
      </w:r>
      <w:r>
        <w:rPr>
          <w:color w:val="221F1F"/>
          <w:spacing w:val="-3"/>
        </w:rPr>
        <w:t xml:space="preserve"> </w:t>
      </w:r>
      <w:r>
        <w:rPr>
          <w:color w:val="221F1F"/>
        </w:rPr>
        <w:t>beneficio</w:t>
      </w:r>
      <w:r>
        <w:rPr>
          <w:color w:val="221F1F"/>
          <w:spacing w:val="-2"/>
        </w:rPr>
        <w:t xml:space="preserve"> </w:t>
      </w:r>
      <w:r>
        <w:rPr>
          <w:color w:val="221F1F"/>
        </w:rPr>
        <w:t>de</w:t>
      </w:r>
      <w:r>
        <w:rPr>
          <w:color w:val="221F1F"/>
          <w:spacing w:val="-2"/>
        </w:rPr>
        <w:t xml:space="preserve"> </w:t>
      </w:r>
      <w:r>
        <w:rPr>
          <w:color w:val="221F1F"/>
        </w:rPr>
        <w:t>PBGC,</w:t>
      </w:r>
      <w:r>
        <w:rPr>
          <w:color w:val="221F1F"/>
          <w:spacing w:val="-2"/>
        </w:rPr>
        <w:t xml:space="preserve"> </w:t>
      </w:r>
      <w:r>
        <w:rPr>
          <w:color w:val="221F1F"/>
        </w:rPr>
        <w:t>las</w:t>
      </w:r>
      <w:r>
        <w:rPr>
          <w:color w:val="221F1F"/>
          <w:spacing w:val="-2"/>
        </w:rPr>
        <w:t xml:space="preserve"> </w:t>
      </w:r>
      <w:r>
        <w:rPr>
          <w:color w:val="221F1F"/>
        </w:rPr>
        <w:t>opciones</w:t>
      </w:r>
      <w:r>
        <w:rPr>
          <w:color w:val="221F1F"/>
          <w:spacing w:val="-2"/>
        </w:rPr>
        <w:t xml:space="preserve"> </w:t>
      </w:r>
      <w:r>
        <w:rPr>
          <w:color w:val="221F1F"/>
        </w:rPr>
        <w:t>y</w:t>
      </w:r>
      <w:r>
        <w:rPr>
          <w:color w:val="221F1F"/>
          <w:spacing w:val="-2"/>
        </w:rPr>
        <w:t xml:space="preserve"> </w:t>
      </w:r>
      <w:r>
        <w:rPr>
          <w:color w:val="221F1F"/>
        </w:rPr>
        <w:t>la</w:t>
      </w:r>
      <w:r>
        <w:rPr>
          <w:color w:val="221F1F"/>
          <w:spacing w:val="-2"/>
        </w:rPr>
        <w:t xml:space="preserve"> </w:t>
      </w:r>
      <w:r>
        <w:rPr>
          <w:color w:val="221F1F"/>
        </w:rPr>
        <w:t>fecha</w:t>
      </w:r>
      <w:r>
        <w:rPr>
          <w:color w:val="221F1F"/>
          <w:spacing w:val="-4"/>
        </w:rPr>
        <w:t xml:space="preserve"> </w:t>
      </w:r>
      <w:r>
        <w:rPr>
          <w:color w:val="221F1F"/>
        </w:rPr>
        <w:t>de</w:t>
      </w:r>
      <w:r>
        <w:rPr>
          <w:color w:val="221F1F"/>
          <w:spacing w:val="-2"/>
        </w:rPr>
        <w:t xml:space="preserve"> </w:t>
      </w:r>
      <w:r w:rsidR="001F2D53">
        <w:rPr>
          <w:color w:val="221F1F"/>
          <w:spacing w:val="-2"/>
        </w:rPr>
        <w:t>c</w:t>
      </w:r>
      <w:r w:rsidR="001F2D53">
        <w:rPr>
          <w:color w:val="221F1F"/>
        </w:rPr>
        <w:t>omienzo</w:t>
      </w:r>
      <w:r>
        <w:rPr>
          <w:color w:val="221F1F"/>
          <w:spacing w:val="-4"/>
        </w:rPr>
        <w:t xml:space="preserve"> </w:t>
      </w:r>
      <w:r>
        <w:rPr>
          <w:color w:val="221F1F"/>
        </w:rPr>
        <w:t>del</w:t>
      </w:r>
      <w:r>
        <w:rPr>
          <w:color w:val="221F1F"/>
          <w:spacing w:val="-4"/>
        </w:rPr>
        <w:t xml:space="preserve"> </w:t>
      </w:r>
      <w:r>
        <w:rPr>
          <w:color w:val="221F1F"/>
        </w:rPr>
        <w:t>beneficio se aplican a los pagos del beneficio del Beneficiario alternativo o a las elecciones de acuerdo</w:t>
      </w:r>
      <w:r w:rsidR="00B674E0">
        <w:rPr>
          <w:color w:val="221F1F"/>
        </w:rPr>
        <w:t xml:space="preserve"> con la</w:t>
      </w:r>
      <w:r w:rsidR="00080AD6">
        <w:rPr>
          <w:color w:val="221F1F"/>
        </w:rPr>
        <w:t xml:space="preserve"> orden</w:t>
      </w:r>
    </w:p>
    <w:p w:rsidR="004C408C" w14:paraId="0F209F8F" w14:textId="69807882">
      <w:pPr>
        <w:pStyle w:val="BodyText"/>
        <w:spacing w:line="259" w:lineRule="auto"/>
        <w:ind w:left="1200" w:right="530"/>
      </w:pPr>
      <w:r>
        <w:rPr>
          <w:color w:val="221F1F"/>
        </w:rPr>
        <w:t>judicial</w:t>
      </w:r>
      <w:r w:rsidR="007623FB">
        <w:rPr>
          <w:color w:val="221F1F"/>
          <w:spacing w:val="-2"/>
        </w:rPr>
        <w:t xml:space="preserve"> </w:t>
      </w:r>
      <w:r w:rsidR="007623FB">
        <w:rPr>
          <w:color w:val="221F1F"/>
        </w:rPr>
        <w:t>de</w:t>
      </w:r>
      <w:r w:rsidR="007623FB">
        <w:rPr>
          <w:color w:val="221F1F"/>
          <w:spacing w:val="-2"/>
        </w:rPr>
        <w:t xml:space="preserve"> </w:t>
      </w:r>
      <w:r w:rsidR="007623FB">
        <w:rPr>
          <w:color w:val="221F1F"/>
        </w:rPr>
        <w:t>relaciones</w:t>
      </w:r>
      <w:r w:rsidR="007623FB">
        <w:rPr>
          <w:color w:val="221F1F"/>
          <w:spacing w:val="-2"/>
        </w:rPr>
        <w:t xml:space="preserve"> </w:t>
      </w:r>
      <w:r w:rsidR="007623FB">
        <w:rPr>
          <w:color w:val="221F1F"/>
        </w:rPr>
        <w:t>domésticas</w:t>
      </w:r>
      <w:r w:rsidR="007623FB">
        <w:rPr>
          <w:color w:val="221F1F"/>
          <w:spacing w:val="-4"/>
        </w:rPr>
        <w:t xml:space="preserve"> </w:t>
      </w:r>
      <w:r w:rsidR="007623FB">
        <w:rPr>
          <w:color w:val="221F1F"/>
        </w:rPr>
        <w:t>previas</w:t>
      </w:r>
      <w:r w:rsidR="007623FB">
        <w:rPr>
          <w:color w:val="221F1F"/>
          <w:spacing w:val="-2"/>
        </w:rPr>
        <w:t xml:space="preserve"> </w:t>
      </w:r>
      <w:r w:rsidR="007623FB">
        <w:rPr>
          <w:color w:val="221F1F"/>
        </w:rPr>
        <w:t>al</w:t>
      </w:r>
      <w:r w:rsidR="007623FB">
        <w:rPr>
          <w:color w:val="221F1F"/>
          <w:spacing w:val="-4"/>
        </w:rPr>
        <w:t xml:space="preserve"> </w:t>
      </w:r>
      <w:r w:rsidR="007623FB">
        <w:rPr>
          <w:color w:val="221F1F"/>
        </w:rPr>
        <w:t>fideicomiso,</w:t>
      </w:r>
      <w:r w:rsidR="007623FB">
        <w:rPr>
          <w:color w:val="221F1F"/>
          <w:spacing w:val="-4"/>
        </w:rPr>
        <w:t xml:space="preserve"> </w:t>
      </w:r>
      <w:r w:rsidR="007623FB">
        <w:rPr>
          <w:color w:val="221F1F"/>
        </w:rPr>
        <w:t>si</w:t>
      </w:r>
      <w:r w:rsidR="007623FB">
        <w:rPr>
          <w:color w:val="221F1F"/>
          <w:spacing w:val="-2"/>
        </w:rPr>
        <w:t xml:space="preserve"> </w:t>
      </w:r>
      <w:r w:rsidR="007623FB">
        <w:rPr>
          <w:color w:val="221F1F"/>
        </w:rPr>
        <w:t>la</w:t>
      </w:r>
      <w:r w:rsidR="007623FB">
        <w:rPr>
          <w:color w:val="221F1F"/>
          <w:spacing w:val="-2"/>
        </w:rPr>
        <w:t xml:space="preserve"> </w:t>
      </w:r>
      <w:r w:rsidR="007623FB">
        <w:rPr>
          <w:color w:val="221F1F"/>
        </w:rPr>
        <w:t>elección</w:t>
      </w:r>
      <w:r w:rsidR="007623FB">
        <w:rPr>
          <w:color w:val="221F1F"/>
          <w:spacing w:val="-2"/>
        </w:rPr>
        <w:t xml:space="preserve"> </w:t>
      </w:r>
      <w:r w:rsidR="007623FB">
        <w:rPr>
          <w:color w:val="221F1F"/>
        </w:rPr>
        <w:t>de</w:t>
      </w:r>
      <w:r w:rsidR="007623FB">
        <w:rPr>
          <w:color w:val="221F1F"/>
          <w:spacing w:val="-3"/>
        </w:rPr>
        <w:t xml:space="preserve"> </w:t>
      </w:r>
      <w:r w:rsidR="007623FB">
        <w:rPr>
          <w:color w:val="221F1F"/>
        </w:rPr>
        <w:t>la</w:t>
      </w:r>
      <w:r w:rsidR="007623FB">
        <w:rPr>
          <w:color w:val="221F1F"/>
          <w:spacing w:val="-2"/>
        </w:rPr>
        <w:t xml:space="preserve"> </w:t>
      </w:r>
      <w:r w:rsidR="007623FB">
        <w:rPr>
          <w:color w:val="221F1F"/>
        </w:rPr>
        <w:t>forma</w:t>
      </w:r>
      <w:r w:rsidR="007623FB">
        <w:rPr>
          <w:color w:val="221F1F"/>
          <w:spacing w:val="-2"/>
        </w:rPr>
        <w:t xml:space="preserve"> </w:t>
      </w:r>
      <w:r w:rsidR="007623FB">
        <w:rPr>
          <w:color w:val="221F1F"/>
        </w:rPr>
        <w:t>de</w:t>
      </w:r>
      <w:r w:rsidR="007623FB">
        <w:rPr>
          <w:color w:val="221F1F"/>
          <w:spacing w:val="-2"/>
        </w:rPr>
        <w:t xml:space="preserve"> </w:t>
      </w:r>
      <w:r w:rsidR="007623FB">
        <w:rPr>
          <w:color w:val="221F1F"/>
        </w:rPr>
        <w:t>beneficio del Beneficiario alternativo se realiza después del fideicomiso de PBGC.</w:t>
      </w:r>
    </w:p>
    <w:p w:rsidR="004C408C" w14:paraId="0F209F90" w14:textId="77777777">
      <w:pPr>
        <w:spacing w:line="259" w:lineRule="auto"/>
        <w:sectPr>
          <w:pgSz w:w="12240" w:h="15840"/>
          <w:pgMar w:top="1240" w:right="720" w:bottom="820" w:left="600" w:header="905" w:footer="635" w:gutter="0"/>
          <w:cols w:space="720"/>
        </w:sectPr>
      </w:pPr>
    </w:p>
    <w:p w:rsidR="004C408C" w14:paraId="0F209F91" w14:textId="77777777">
      <w:pPr>
        <w:pStyle w:val="BodyText"/>
        <w:rPr>
          <w:sz w:val="28"/>
        </w:rPr>
      </w:pPr>
    </w:p>
    <w:p w:rsidR="004C408C" w14:paraId="0F209F92" w14:textId="77777777">
      <w:pPr>
        <w:pStyle w:val="BodyText"/>
        <w:spacing w:before="237"/>
        <w:rPr>
          <w:sz w:val="28"/>
        </w:rPr>
      </w:pPr>
    </w:p>
    <w:p w:rsidR="004C408C" w14:paraId="0F209F93" w14:textId="77777777">
      <w:pPr>
        <w:pStyle w:val="Heading1"/>
        <w:jc w:val="both"/>
      </w:pPr>
      <w:r>
        <w:rPr>
          <w:noProof/>
        </w:rPr>
        <mc:AlternateContent>
          <mc:Choice Requires="wps">
            <w:drawing>
              <wp:anchor distT="0" distB="0" distL="0" distR="0" simplePos="0" relativeHeight="251691008" behindDoc="1" locked="0" layoutInCell="1" allowOverlap="1">
                <wp:simplePos x="0" y="0"/>
                <wp:positionH relativeFrom="page">
                  <wp:posOffset>1143000</wp:posOffset>
                </wp:positionH>
                <wp:positionV relativeFrom="paragraph">
                  <wp:posOffset>230583</wp:posOffset>
                </wp:positionV>
                <wp:extent cx="5486400"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0" o:spid="_x0000_s1048" style="width:6in;height:0.1pt;margin-top:18.15pt;margin-left:90pt;mso-position-horizontal-relative:page;mso-wrap-distance-bottom:0;mso-wrap-distance-left:0;mso-wrap-distance-right:0;mso-wrap-distance-top:0;mso-wrap-style:square;position:absolute;visibility:visible;v-text-anchor:top;z-index:-251607040" coordsize="5486400,1270" path="m,l5486400,e" filled="f" strokecolor="#496ca7" strokeweight="1pt">
                <v:path arrowok="t"/>
                <w10:wrap type="topAndBottom"/>
              </v:shape>
            </w:pict>
          </mc:Fallback>
        </mc:AlternateContent>
      </w:r>
      <w:bookmarkStart w:id="19" w:name="Apéndice_C:_Normas_impositivas_de_la_QDR"/>
      <w:bookmarkStart w:id="20" w:name="_bookmark9"/>
      <w:bookmarkEnd w:id="19"/>
      <w:bookmarkEnd w:id="20"/>
      <w:r>
        <w:rPr>
          <w:color w:val="496CA7"/>
        </w:rPr>
        <w:t>Apéndice</w:t>
      </w:r>
      <w:r>
        <w:rPr>
          <w:color w:val="496CA7"/>
          <w:spacing w:val="-10"/>
        </w:rPr>
        <w:t xml:space="preserve"> </w:t>
      </w:r>
      <w:r>
        <w:rPr>
          <w:color w:val="496CA7"/>
        </w:rPr>
        <w:t>C:</w:t>
      </w:r>
      <w:r>
        <w:rPr>
          <w:color w:val="496CA7"/>
          <w:spacing w:val="-10"/>
        </w:rPr>
        <w:t xml:space="preserve"> </w:t>
      </w:r>
      <w:r>
        <w:rPr>
          <w:color w:val="496CA7"/>
        </w:rPr>
        <w:t>Normas</w:t>
      </w:r>
      <w:r>
        <w:rPr>
          <w:color w:val="496CA7"/>
          <w:spacing w:val="-9"/>
        </w:rPr>
        <w:t xml:space="preserve"> </w:t>
      </w:r>
      <w:r>
        <w:rPr>
          <w:color w:val="496CA7"/>
        </w:rPr>
        <w:t>impositivas</w:t>
      </w:r>
      <w:r>
        <w:rPr>
          <w:color w:val="496CA7"/>
          <w:spacing w:val="-10"/>
        </w:rPr>
        <w:t xml:space="preserve"> </w:t>
      </w:r>
      <w:r>
        <w:rPr>
          <w:color w:val="496CA7"/>
        </w:rPr>
        <w:t>de</w:t>
      </w:r>
      <w:r>
        <w:rPr>
          <w:color w:val="496CA7"/>
          <w:spacing w:val="-10"/>
        </w:rPr>
        <w:t xml:space="preserve"> </w:t>
      </w:r>
      <w:r>
        <w:rPr>
          <w:color w:val="496CA7"/>
        </w:rPr>
        <w:t>la</w:t>
      </w:r>
      <w:r>
        <w:rPr>
          <w:color w:val="496CA7"/>
          <w:spacing w:val="-9"/>
        </w:rPr>
        <w:t xml:space="preserve"> </w:t>
      </w:r>
      <w:r>
        <w:rPr>
          <w:color w:val="496CA7"/>
          <w:spacing w:val="-4"/>
        </w:rPr>
        <w:t>QDRO</w:t>
      </w:r>
    </w:p>
    <w:p w:rsidR="004C408C" w14:paraId="0F209F94" w14:textId="77777777">
      <w:pPr>
        <w:pStyle w:val="BodyText"/>
        <w:spacing w:before="82"/>
        <w:rPr>
          <w:rFonts w:ascii="Arial"/>
          <w:b/>
          <w:sz w:val="28"/>
        </w:rPr>
      </w:pPr>
    </w:p>
    <w:p w:rsidR="004C408C" w14:paraId="0F209F95" w14:textId="66746BCA">
      <w:pPr>
        <w:pStyle w:val="BodyText"/>
        <w:spacing w:line="259" w:lineRule="auto"/>
        <w:ind w:left="1200" w:right="1164"/>
        <w:jc w:val="both"/>
      </w:pPr>
      <w:r>
        <w:rPr>
          <w:color w:val="221F1F"/>
        </w:rPr>
        <w:t>La</w:t>
      </w:r>
      <w:r>
        <w:rPr>
          <w:color w:val="221F1F"/>
          <w:spacing w:val="-3"/>
        </w:rPr>
        <w:t xml:space="preserve"> </w:t>
      </w:r>
      <w:r>
        <w:rPr>
          <w:color w:val="221F1F"/>
        </w:rPr>
        <w:t>siguiente</w:t>
      </w:r>
      <w:r>
        <w:rPr>
          <w:color w:val="221F1F"/>
          <w:spacing w:val="-3"/>
        </w:rPr>
        <w:t xml:space="preserve"> </w:t>
      </w:r>
      <w:r>
        <w:rPr>
          <w:color w:val="221F1F"/>
        </w:rPr>
        <w:t>información</w:t>
      </w:r>
      <w:r>
        <w:rPr>
          <w:color w:val="221F1F"/>
          <w:spacing w:val="-3"/>
        </w:rPr>
        <w:t xml:space="preserve"> </w:t>
      </w:r>
      <w:r>
        <w:rPr>
          <w:color w:val="221F1F"/>
        </w:rPr>
        <w:t>no</w:t>
      </w:r>
      <w:r>
        <w:rPr>
          <w:color w:val="221F1F"/>
          <w:spacing w:val="-3"/>
        </w:rPr>
        <w:t xml:space="preserve"> </w:t>
      </w:r>
      <w:r>
        <w:rPr>
          <w:color w:val="221F1F"/>
        </w:rPr>
        <w:t>tiene</w:t>
      </w:r>
      <w:r>
        <w:rPr>
          <w:color w:val="221F1F"/>
          <w:spacing w:val="-3"/>
        </w:rPr>
        <w:t xml:space="preserve"> </w:t>
      </w:r>
      <w:r>
        <w:rPr>
          <w:color w:val="221F1F"/>
        </w:rPr>
        <w:t>por</w:t>
      </w:r>
      <w:r>
        <w:rPr>
          <w:color w:val="221F1F"/>
          <w:spacing w:val="-4"/>
        </w:rPr>
        <w:t xml:space="preserve"> </w:t>
      </w:r>
      <w:r>
        <w:rPr>
          <w:color w:val="221F1F"/>
        </w:rPr>
        <w:t>objeto</w:t>
      </w:r>
      <w:r>
        <w:rPr>
          <w:color w:val="221F1F"/>
          <w:spacing w:val="-3"/>
        </w:rPr>
        <w:t xml:space="preserve"> </w:t>
      </w:r>
      <w:r>
        <w:rPr>
          <w:color w:val="221F1F"/>
        </w:rPr>
        <w:t>ser</w:t>
      </w:r>
      <w:r>
        <w:rPr>
          <w:color w:val="221F1F"/>
          <w:spacing w:val="-4"/>
        </w:rPr>
        <w:t xml:space="preserve"> </w:t>
      </w:r>
      <w:r>
        <w:rPr>
          <w:color w:val="221F1F"/>
        </w:rPr>
        <w:t>un</w:t>
      </w:r>
      <w:r>
        <w:rPr>
          <w:color w:val="221F1F"/>
          <w:spacing w:val="-3"/>
        </w:rPr>
        <w:t xml:space="preserve"> </w:t>
      </w:r>
      <w:r>
        <w:rPr>
          <w:color w:val="221F1F"/>
        </w:rPr>
        <w:t>consejo</w:t>
      </w:r>
      <w:r>
        <w:rPr>
          <w:color w:val="221F1F"/>
          <w:spacing w:val="-3"/>
        </w:rPr>
        <w:t xml:space="preserve"> </w:t>
      </w:r>
      <w:r>
        <w:rPr>
          <w:color w:val="221F1F"/>
        </w:rPr>
        <w:t>impositivo.</w:t>
      </w:r>
      <w:r>
        <w:rPr>
          <w:color w:val="221F1F"/>
          <w:spacing w:val="-3"/>
        </w:rPr>
        <w:t xml:space="preserve"> </w:t>
      </w:r>
      <w:r>
        <w:rPr>
          <w:color w:val="221F1F"/>
        </w:rPr>
        <w:t>Si</w:t>
      </w:r>
      <w:r>
        <w:rPr>
          <w:color w:val="221F1F"/>
          <w:spacing w:val="-3"/>
        </w:rPr>
        <w:t xml:space="preserve"> </w:t>
      </w:r>
      <w:r>
        <w:rPr>
          <w:color w:val="221F1F"/>
        </w:rPr>
        <w:t>tiene</w:t>
      </w:r>
      <w:r>
        <w:rPr>
          <w:color w:val="221F1F"/>
          <w:spacing w:val="-4"/>
        </w:rPr>
        <w:t xml:space="preserve"> </w:t>
      </w:r>
      <w:r>
        <w:rPr>
          <w:color w:val="221F1F"/>
        </w:rPr>
        <w:t>alguna</w:t>
      </w:r>
      <w:r>
        <w:rPr>
          <w:color w:val="221F1F"/>
          <w:spacing w:val="-3"/>
        </w:rPr>
        <w:t xml:space="preserve"> </w:t>
      </w:r>
      <w:r>
        <w:rPr>
          <w:color w:val="221F1F"/>
        </w:rPr>
        <w:t>pregunta sobre temas impositivos, diríjase a un asesor fiscal o al Servicio de Impuestos Internos</w:t>
      </w:r>
      <w:r w:rsidR="0019674E">
        <w:rPr>
          <w:color w:val="221F1F"/>
        </w:rPr>
        <w:t xml:space="preserve"> (IRS, por</w:t>
      </w:r>
    </w:p>
    <w:p w:rsidR="004C408C" w14:paraId="0F209F96" w14:textId="0AA1AF7B">
      <w:pPr>
        <w:pStyle w:val="BodyText"/>
        <w:spacing w:line="258" w:lineRule="exact"/>
        <w:ind w:left="1200"/>
      </w:pPr>
      <w:r>
        <w:rPr>
          <w:color w:val="221F1F"/>
        </w:rPr>
        <w:t>sus</w:t>
      </w:r>
      <w:r>
        <w:rPr>
          <w:color w:val="221F1F"/>
          <w:spacing w:val="-2"/>
        </w:rPr>
        <w:t xml:space="preserve"> </w:t>
      </w:r>
      <w:r>
        <w:rPr>
          <w:color w:val="221F1F"/>
        </w:rPr>
        <w:t>siglas</w:t>
      </w:r>
      <w:r>
        <w:rPr>
          <w:color w:val="221F1F"/>
          <w:spacing w:val="-1"/>
        </w:rPr>
        <w:t xml:space="preserve"> </w:t>
      </w:r>
      <w:r>
        <w:rPr>
          <w:color w:val="221F1F"/>
        </w:rPr>
        <w:t xml:space="preserve">en </w:t>
      </w:r>
      <w:r>
        <w:rPr>
          <w:color w:val="221F1F"/>
          <w:spacing w:val="-2"/>
        </w:rPr>
        <w:t>inglés).</w:t>
      </w:r>
    </w:p>
    <w:p w:rsidR="004C408C" w14:paraId="0F209F97" w14:textId="77777777">
      <w:pPr>
        <w:pStyle w:val="BodyText"/>
        <w:spacing w:before="43"/>
      </w:pPr>
    </w:p>
    <w:p w:rsidR="004C408C" w:rsidP="00080AD6" w14:paraId="0F209F98" w14:textId="167FF236">
      <w:pPr>
        <w:pStyle w:val="BodyText"/>
        <w:tabs>
          <w:tab w:val="left" w:pos="9450"/>
        </w:tabs>
        <w:spacing w:line="259" w:lineRule="auto"/>
        <w:ind w:left="1200" w:right="1200"/>
      </w:pPr>
      <w:r>
        <w:rPr>
          <w:color w:val="221F1F"/>
        </w:rPr>
        <w:t>Los</w:t>
      </w:r>
      <w:r>
        <w:rPr>
          <w:color w:val="221F1F"/>
          <w:spacing w:val="-3"/>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pensión</w:t>
      </w:r>
      <w:r>
        <w:rPr>
          <w:color w:val="221F1F"/>
          <w:spacing w:val="-5"/>
        </w:rPr>
        <w:t xml:space="preserve"> </w:t>
      </w:r>
      <w:r>
        <w:rPr>
          <w:color w:val="221F1F"/>
        </w:rPr>
        <w:t>son</w:t>
      </w:r>
      <w:r>
        <w:rPr>
          <w:color w:val="221F1F"/>
          <w:spacing w:val="-3"/>
        </w:rPr>
        <w:t xml:space="preserve"> </w:t>
      </w:r>
      <w:r>
        <w:rPr>
          <w:color w:val="221F1F"/>
        </w:rPr>
        <w:t>imponibles</w:t>
      </w:r>
      <w:r>
        <w:rPr>
          <w:color w:val="221F1F"/>
          <w:spacing w:val="-3"/>
        </w:rPr>
        <w:t xml:space="preserve"> </w:t>
      </w:r>
      <w:r>
        <w:rPr>
          <w:color w:val="221F1F"/>
        </w:rPr>
        <w:t>cuando</w:t>
      </w:r>
      <w:r>
        <w:rPr>
          <w:color w:val="221F1F"/>
          <w:spacing w:val="-5"/>
        </w:rPr>
        <w:t xml:space="preserve"> </w:t>
      </w:r>
      <w:r>
        <w:rPr>
          <w:color w:val="221F1F"/>
        </w:rPr>
        <w:t>se</w:t>
      </w:r>
      <w:r>
        <w:rPr>
          <w:color w:val="221F1F"/>
          <w:spacing w:val="-4"/>
        </w:rPr>
        <w:t xml:space="preserve"> </w:t>
      </w:r>
      <w:r>
        <w:rPr>
          <w:color w:val="221F1F"/>
        </w:rPr>
        <w:t>pagan</w:t>
      </w:r>
      <w:r>
        <w:rPr>
          <w:color w:val="221F1F"/>
          <w:spacing w:val="-3"/>
        </w:rPr>
        <w:t xml:space="preserve"> </w:t>
      </w:r>
      <w:r>
        <w:rPr>
          <w:color w:val="221F1F"/>
        </w:rPr>
        <w:t>al</w:t>
      </w:r>
      <w:r>
        <w:rPr>
          <w:color w:val="221F1F"/>
          <w:spacing w:val="-3"/>
        </w:rPr>
        <w:t xml:space="preserve"> </w:t>
      </w:r>
      <w:r>
        <w:rPr>
          <w:color w:val="221F1F"/>
        </w:rPr>
        <w:t>Participante</w:t>
      </w:r>
      <w:r>
        <w:rPr>
          <w:color w:val="221F1F"/>
          <w:spacing w:val="-3"/>
        </w:rPr>
        <w:t xml:space="preserve"> </w:t>
      </w:r>
      <w:r>
        <w:rPr>
          <w:color w:val="221F1F"/>
        </w:rPr>
        <w:t>o,</w:t>
      </w:r>
      <w:r>
        <w:rPr>
          <w:color w:val="221F1F"/>
          <w:spacing w:val="-5"/>
        </w:rPr>
        <w:t xml:space="preserve"> </w:t>
      </w:r>
      <w:r>
        <w:rPr>
          <w:color w:val="221F1F"/>
        </w:rPr>
        <w:t>en</w:t>
      </w:r>
      <w:r>
        <w:rPr>
          <w:color w:val="221F1F"/>
          <w:spacing w:val="-5"/>
        </w:rPr>
        <w:t xml:space="preserve"> </w:t>
      </w:r>
      <w:r>
        <w:rPr>
          <w:color w:val="221F1F"/>
        </w:rPr>
        <w:t>algunos</w:t>
      </w:r>
      <w:r>
        <w:rPr>
          <w:color w:val="221F1F"/>
          <w:spacing w:val="-3"/>
        </w:rPr>
        <w:t xml:space="preserve"> </w:t>
      </w:r>
      <w:r>
        <w:rPr>
          <w:color w:val="221F1F"/>
        </w:rPr>
        <w:t>casos, al Beneficiario alternativo. La Publicación 575, Pensión e Ingresos de Anualidad, del Servicio</w:t>
      </w:r>
      <w:r w:rsidR="00080AD6">
        <w:rPr>
          <w:color w:val="221F1F"/>
        </w:rPr>
        <w:t xml:space="preserve"> de</w:t>
      </w:r>
    </w:p>
    <w:p w:rsidR="004C408C" w14:paraId="0F209F99" w14:textId="2C042C90">
      <w:pPr>
        <w:pStyle w:val="BodyText"/>
        <w:spacing w:before="1" w:line="259" w:lineRule="auto"/>
        <w:ind w:left="1199" w:right="1117"/>
        <w:jc w:val="both"/>
      </w:pPr>
      <w:r>
        <w:rPr>
          <w:color w:val="221F1F"/>
        </w:rPr>
        <w:t>Impuestos</w:t>
      </w:r>
      <w:r>
        <w:rPr>
          <w:color w:val="221F1F"/>
          <w:spacing w:val="-3"/>
        </w:rPr>
        <w:t xml:space="preserve"> </w:t>
      </w:r>
      <w:r>
        <w:rPr>
          <w:color w:val="221F1F"/>
        </w:rPr>
        <w:t>Internos</w:t>
      </w:r>
      <w:r>
        <w:rPr>
          <w:color w:val="221F1F"/>
          <w:spacing w:val="-3"/>
        </w:rPr>
        <w:t xml:space="preserve"> </w:t>
      </w:r>
      <w:r>
        <w:rPr>
          <w:color w:val="221F1F"/>
        </w:rPr>
        <w:t>explica</w:t>
      </w:r>
      <w:r>
        <w:rPr>
          <w:color w:val="221F1F"/>
          <w:spacing w:val="-1"/>
        </w:rPr>
        <w:t xml:space="preserve"> </w:t>
      </w:r>
      <w:r>
        <w:rPr>
          <w:color w:val="221F1F"/>
        </w:rPr>
        <w:t>estas</w:t>
      </w:r>
      <w:r>
        <w:rPr>
          <w:color w:val="221F1F"/>
          <w:spacing w:val="-3"/>
        </w:rPr>
        <w:t xml:space="preserve"> </w:t>
      </w:r>
      <w:r>
        <w:rPr>
          <w:color w:val="221F1F"/>
        </w:rPr>
        <w:t>normas.</w:t>
      </w:r>
      <w:r>
        <w:rPr>
          <w:color w:val="221F1F"/>
          <w:spacing w:val="-1"/>
        </w:rPr>
        <w:t xml:space="preserve"> </w:t>
      </w:r>
      <w:r>
        <w:rPr>
          <w:color w:val="221F1F"/>
        </w:rPr>
        <w:t>Una</w:t>
      </w:r>
      <w:r>
        <w:rPr>
          <w:color w:val="221F1F"/>
          <w:spacing w:val="-1"/>
        </w:rPr>
        <w:t xml:space="preserve"> </w:t>
      </w:r>
      <w:r>
        <w:rPr>
          <w:color w:val="221F1F"/>
        </w:rPr>
        <w:t>oficina</w:t>
      </w:r>
      <w:r>
        <w:rPr>
          <w:color w:val="221F1F"/>
          <w:spacing w:val="-1"/>
        </w:rPr>
        <w:t xml:space="preserve"> </w:t>
      </w:r>
      <w:r>
        <w:rPr>
          <w:color w:val="221F1F"/>
        </w:rPr>
        <w:t>local</w:t>
      </w:r>
      <w:r>
        <w:rPr>
          <w:color w:val="221F1F"/>
          <w:spacing w:val="-2"/>
        </w:rPr>
        <w:t xml:space="preserve"> </w:t>
      </w:r>
      <w:r>
        <w:rPr>
          <w:color w:val="221F1F"/>
        </w:rPr>
        <w:t>del</w:t>
      </w:r>
      <w:r>
        <w:rPr>
          <w:color w:val="221F1F"/>
          <w:spacing w:val="-3"/>
        </w:rPr>
        <w:t xml:space="preserve"> </w:t>
      </w:r>
      <w:r>
        <w:rPr>
          <w:color w:val="221F1F"/>
        </w:rPr>
        <w:t>IRS</w:t>
      </w:r>
      <w:r>
        <w:rPr>
          <w:color w:val="221F1F"/>
          <w:spacing w:val="-1"/>
        </w:rPr>
        <w:t xml:space="preserve"> </w:t>
      </w:r>
      <w:r>
        <w:rPr>
          <w:color w:val="221F1F"/>
        </w:rPr>
        <w:t>podrá</w:t>
      </w:r>
      <w:r>
        <w:rPr>
          <w:color w:val="221F1F"/>
          <w:spacing w:val="-3"/>
        </w:rPr>
        <w:t xml:space="preserve"> </w:t>
      </w:r>
      <w:r>
        <w:rPr>
          <w:color w:val="221F1F"/>
        </w:rPr>
        <w:t>proporcionarle</w:t>
      </w:r>
      <w:r>
        <w:rPr>
          <w:color w:val="221F1F"/>
          <w:spacing w:val="-2"/>
        </w:rPr>
        <w:t xml:space="preserve"> </w:t>
      </w:r>
      <w:r>
        <w:rPr>
          <w:color w:val="221F1F"/>
        </w:rPr>
        <w:t>esta publicación,</w:t>
      </w:r>
      <w:r>
        <w:rPr>
          <w:color w:val="221F1F"/>
          <w:spacing w:val="-3"/>
        </w:rPr>
        <w:t xml:space="preserve"> </w:t>
      </w:r>
      <w:r>
        <w:rPr>
          <w:color w:val="221F1F"/>
        </w:rPr>
        <w:t>también</w:t>
      </w:r>
      <w:r>
        <w:rPr>
          <w:color w:val="221F1F"/>
          <w:spacing w:val="-3"/>
        </w:rPr>
        <w:t xml:space="preserve"> </w:t>
      </w:r>
      <w:r>
        <w:rPr>
          <w:color w:val="221F1F"/>
        </w:rPr>
        <w:t>puede</w:t>
      </w:r>
      <w:r>
        <w:rPr>
          <w:color w:val="221F1F"/>
          <w:spacing w:val="-3"/>
        </w:rPr>
        <w:t xml:space="preserve"> </w:t>
      </w:r>
      <w:r>
        <w:rPr>
          <w:color w:val="221F1F"/>
        </w:rPr>
        <w:t>obtenerla</w:t>
      </w:r>
      <w:r>
        <w:rPr>
          <w:color w:val="221F1F"/>
          <w:spacing w:val="-3"/>
        </w:rPr>
        <w:t xml:space="preserve"> </w:t>
      </w:r>
      <w:r>
        <w:rPr>
          <w:color w:val="221F1F"/>
        </w:rPr>
        <w:t>a</w:t>
      </w:r>
      <w:r>
        <w:rPr>
          <w:color w:val="221F1F"/>
          <w:spacing w:val="-5"/>
        </w:rPr>
        <w:t xml:space="preserve"> </w:t>
      </w:r>
      <w:r>
        <w:rPr>
          <w:color w:val="221F1F"/>
        </w:rPr>
        <w:t>través</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página</w:t>
      </w:r>
      <w:r>
        <w:rPr>
          <w:color w:val="221F1F"/>
          <w:spacing w:val="-3"/>
        </w:rPr>
        <w:t xml:space="preserve"> </w:t>
      </w:r>
      <w:r>
        <w:rPr>
          <w:color w:val="221F1F"/>
        </w:rPr>
        <w:t>web</w:t>
      </w:r>
      <w:r>
        <w:rPr>
          <w:color w:val="221F1F"/>
          <w:spacing w:val="-5"/>
        </w:rPr>
        <w:t xml:space="preserve"> </w:t>
      </w:r>
      <w:r>
        <w:rPr>
          <w:color w:val="221F1F"/>
        </w:rPr>
        <w:t>del</w:t>
      </w:r>
      <w:r>
        <w:rPr>
          <w:color w:val="221F1F"/>
          <w:spacing w:val="-5"/>
        </w:rPr>
        <w:t xml:space="preserve"> </w:t>
      </w:r>
      <w:r>
        <w:rPr>
          <w:color w:val="221F1F"/>
        </w:rPr>
        <w:t>IRS</w:t>
      </w:r>
      <w:r>
        <w:rPr>
          <w:color w:val="221F1F"/>
          <w:spacing w:val="-2"/>
        </w:rPr>
        <w:t xml:space="preserve"> </w:t>
      </w:r>
      <w:hyperlink r:id="rId17">
        <w:r>
          <w:rPr>
            <w:rFonts w:ascii="Arial" w:hAnsi="Arial"/>
            <w:b/>
            <w:color w:val="235B99"/>
            <w:sz w:val="20"/>
          </w:rPr>
          <w:t>www.irs.gov</w:t>
        </w:r>
      </w:hyperlink>
      <w:r>
        <w:rPr>
          <w:rFonts w:ascii="Arial" w:hAnsi="Arial"/>
          <w:b/>
          <w:color w:val="235B99"/>
          <w:spacing w:val="-4"/>
          <w:sz w:val="20"/>
        </w:rPr>
        <w:t xml:space="preserve"> </w:t>
      </w:r>
      <w:r>
        <w:rPr>
          <w:color w:val="221F1F"/>
        </w:rPr>
        <w:t>o</w:t>
      </w:r>
      <w:r>
        <w:rPr>
          <w:color w:val="221F1F"/>
          <w:spacing w:val="-3"/>
        </w:rPr>
        <w:t xml:space="preserve"> </w:t>
      </w:r>
      <w:r>
        <w:rPr>
          <w:color w:val="221F1F"/>
        </w:rPr>
        <w:t>llamando al 1­800­TAX FORM.</w:t>
      </w:r>
    </w:p>
    <w:p w:rsidR="004C408C" w14:paraId="0F209F9A" w14:textId="77777777">
      <w:pPr>
        <w:pStyle w:val="BodyText"/>
        <w:spacing w:before="40"/>
      </w:pPr>
    </w:p>
    <w:p w:rsidR="004C408C" w14:paraId="0F209F9B" w14:textId="11B67C36">
      <w:pPr>
        <w:pStyle w:val="BodyText"/>
        <w:spacing w:line="259" w:lineRule="auto"/>
        <w:ind w:left="1198" w:right="1374"/>
        <w:jc w:val="both"/>
      </w:pPr>
      <w:r>
        <w:rPr>
          <w:color w:val="221F1F"/>
        </w:rPr>
        <w:t>Los</w:t>
      </w:r>
      <w:r>
        <w:rPr>
          <w:color w:val="221F1F"/>
          <w:spacing w:val="-3"/>
        </w:rPr>
        <w:t xml:space="preserve"> </w:t>
      </w:r>
      <w:r>
        <w:rPr>
          <w:color w:val="221F1F"/>
        </w:rPr>
        <w:t>pagos</w:t>
      </w:r>
      <w:r>
        <w:rPr>
          <w:color w:val="221F1F"/>
          <w:spacing w:val="-5"/>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realizados</w:t>
      </w:r>
      <w:r>
        <w:rPr>
          <w:color w:val="221F1F"/>
          <w:spacing w:val="-3"/>
        </w:rPr>
        <w:t xml:space="preserve"> </w:t>
      </w:r>
      <w:r>
        <w:rPr>
          <w:color w:val="221F1F"/>
        </w:rPr>
        <w:t>de</w:t>
      </w:r>
      <w:r>
        <w:rPr>
          <w:color w:val="221F1F"/>
          <w:spacing w:val="-4"/>
        </w:rPr>
        <w:t xml:space="preserve"> </w:t>
      </w:r>
      <w:r>
        <w:rPr>
          <w:color w:val="221F1F"/>
        </w:rPr>
        <w:t>acuerdo</w:t>
      </w:r>
      <w:r>
        <w:rPr>
          <w:color w:val="221F1F"/>
          <w:spacing w:val="-3"/>
        </w:rPr>
        <w:t xml:space="preserve"> </w:t>
      </w:r>
      <w:r>
        <w:rPr>
          <w:color w:val="221F1F"/>
        </w:rPr>
        <w:t>con</w:t>
      </w:r>
      <w:r>
        <w:rPr>
          <w:color w:val="221F1F"/>
          <w:spacing w:val="-5"/>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directamente</w:t>
      </w:r>
      <w:r>
        <w:rPr>
          <w:color w:val="221F1F"/>
          <w:spacing w:val="-4"/>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Beneficiario alternativo que es un cónyuge o excónyuge con imponibles a tal cónyuge o excónyuge.</w:t>
      </w:r>
      <w:r w:rsidR="0019674E">
        <w:rPr>
          <w:color w:val="221F1F"/>
        </w:rPr>
        <w:t xml:space="preserve"> Sin</w:t>
      </w:r>
    </w:p>
    <w:p w:rsidR="004C408C" w14:paraId="0F209F9C" w14:textId="033569AF">
      <w:pPr>
        <w:pStyle w:val="BodyText"/>
        <w:spacing w:line="259" w:lineRule="auto"/>
        <w:ind w:left="1198" w:right="1385"/>
        <w:jc w:val="both"/>
      </w:pPr>
      <w:r>
        <w:rPr>
          <w:color w:val="221F1F"/>
        </w:rPr>
        <w:t>embargo,</w:t>
      </w:r>
      <w:r>
        <w:rPr>
          <w:color w:val="221F1F"/>
          <w:spacing w:val="-5"/>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está</w:t>
      </w:r>
      <w:r>
        <w:rPr>
          <w:color w:val="221F1F"/>
          <w:spacing w:val="-3"/>
        </w:rPr>
        <w:t xml:space="preserve"> </w:t>
      </w:r>
      <w:r>
        <w:rPr>
          <w:color w:val="221F1F"/>
        </w:rPr>
        <w:t>sujeto</w:t>
      </w:r>
      <w:r>
        <w:rPr>
          <w:color w:val="221F1F"/>
          <w:spacing w:val="-5"/>
        </w:rPr>
        <w:t xml:space="preserve"> </w:t>
      </w:r>
      <w:r>
        <w:rPr>
          <w:color w:val="221F1F"/>
        </w:rPr>
        <w:t>a</w:t>
      </w:r>
      <w:r>
        <w:rPr>
          <w:color w:val="221F1F"/>
          <w:spacing w:val="-3"/>
        </w:rPr>
        <w:t xml:space="preserve"> </w:t>
      </w:r>
      <w:r>
        <w:rPr>
          <w:color w:val="221F1F"/>
        </w:rPr>
        <w:t>impuestos</w:t>
      </w:r>
      <w:r>
        <w:rPr>
          <w:color w:val="221F1F"/>
          <w:spacing w:val="-5"/>
        </w:rPr>
        <w:t xml:space="preserve"> </w:t>
      </w:r>
      <w:r>
        <w:rPr>
          <w:color w:val="221F1F"/>
        </w:rPr>
        <w:t>por</w:t>
      </w:r>
      <w:r>
        <w:rPr>
          <w:color w:val="221F1F"/>
          <w:spacing w:val="-4"/>
        </w:rPr>
        <w:t xml:space="preserve"> </w:t>
      </w:r>
      <w:r>
        <w:rPr>
          <w:color w:val="221F1F"/>
        </w:rPr>
        <w:t>los</w:t>
      </w:r>
      <w:r>
        <w:rPr>
          <w:color w:val="221F1F"/>
          <w:spacing w:val="-3"/>
        </w:rPr>
        <w:t xml:space="preserve"> </w:t>
      </w:r>
      <w:r>
        <w:rPr>
          <w:color w:val="221F1F"/>
        </w:rPr>
        <w:t>pagos</w:t>
      </w:r>
      <w:r>
        <w:rPr>
          <w:color w:val="221F1F"/>
          <w:spacing w:val="-5"/>
        </w:rPr>
        <w:t xml:space="preserve"> </w:t>
      </w:r>
      <w:r>
        <w:rPr>
          <w:color w:val="221F1F"/>
        </w:rPr>
        <w:t>realizados</w:t>
      </w:r>
      <w:r>
        <w:rPr>
          <w:color w:val="221F1F"/>
          <w:spacing w:val="-5"/>
        </w:rPr>
        <w:t xml:space="preserve"> </w:t>
      </w:r>
      <w:r>
        <w:rPr>
          <w:color w:val="221F1F"/>
        </w:rPr>
        <w:t>bajo</w:t>
      </w:r>
      <w:r>
        <w:rPr>
          <w:color w:val="221F1F"/>
          <w:spacing w:val="-3"/>
        </w:rPr>
        <w:t xml:space="preserve"> </w:t>
      </w:r>
      <w:r>
        <w:rPr>
          <w:color w:val="221F1F"/>
        </w:rPr>
        <w:t>una</w:t>
      </w:r>
      <w:r>
        <w:rPr>
          <w:color w:val="221F1F"/>
          <w:spacing w:val="-3"/>
        </w:rPr>
        <w:t xml:space="preserve"> </w:t>
      </w:r>
      <w:r>
        <w:rPr>
          <w:color w:val="221F1F"/>
        </w:rPr>
        <w:t xml:space="preserve">QDRO a </w:t>
      </w:r>
      <w:r w:rsidR="0095149D">
        <w:rPr>
          <w:color w:val="221F1F"/>
        </w:rPr>
        <w:t xml:space="preserve">los </w:t>
      </w:r>
      <w:r>
        <w:rPr>
          <w:color w:val="221F1F"/>
        </w:rPr>
        <w:t xml:space="preserve">hijos </w:t>
      </w:r>
      <w:r w:rsidR="0095149D">
        <w:rPr>
          <w:color w:val="221F1F"/>
        </w:rPr>
        <w:t xml:space="preserve">del Participante </w:t>
      </w:r>
      <w:r>
        <w:rPr>
          <w:color w:val="221F1F"/>
        </w:rPr>
        <w:t>como Beneficiarios alternativos.</w:t>
      </w:r>
    </w:p>
    <w:p w:rsidR="004C408C" w14:paraId="0F209F9D" w14:textId="77777777">
      <w:pPr>
        <w:pStyle w:val="BodyText"/>
        <w:spacing w:before="22"/>
      </w:pPr>
    </w:p>
    <w:p w:rsidR="004C408C" w14:paraId="0F209F9E" w14:textId="77777777">
      <w:pPr>
        <w:pStyle w:val="BodyText"/>
        <w:spacing w:before="1" w:line="259" w:lineRule="auto"/>
        <w:ind w:left="1198" w:right="1432"/>
      </w:pPr>
      <w:r>
        <w:rPr>
          <w:color w:val="221F1F"/>
        </w:rPr>
        <w:t>En algunos casos, los Participantes han realizado sus propias contribuciones al plan. Cuando se pagan los beneficios de pensión, una parte de cada pago del beneficio es una devolución</w:t>
      </w:r>
      <w:r>
        <w:rPr>
          <w:color w:val="221F1F"/>
          <w:spacing w:val="40"/>
        </w:rPr>
        <w:t xml:space="preserve"> </w:t>
      </w:r>
      <w:r>
        <w:rPr>
          <w:color w:val="221F1F"/>
        </w:rPr>
        <w:t>de algunas de estos aportes. Dado que estas contribuciones ya estaban gravadas antes de ser aportadas</w:t>
      </w:r>
      <w:r>
        <w:rPr>
          <w:color w:val="221F1F"/>
          <w:spacing w:val="-5"/>
        </w:rPr>
        <w:t xml:space="preserve"> </w:t>
      </w:r>
      <w:r>
        <w:rPr>
          <w:color w:val="221F1F"/>
        </w:rPr>
        <w:t>al</w:t>
      </w:r>
      <w:r>
        <w:rPr>
          <w:color w:val="221F1F"/>
          <w:spacing w:val="-5"/>
        </w:rPr>
        <w:t xml:space="preserve"> </w:t>
      </w:r>
      <w:r>
        <w:rPr>
          <w:color w:val="221F1F"/>
        </w:rPr>
        <w:t>plan,</w:t>
      </w:r>
      <w:r>
        <w:rPr>
          <w:color w:val="221F1F"/>
          <w:spacing w:val="-3"/>
        </w:rPr>
        <w:t xml:space="preserve"> </w:t>
      </w:r>
      <w:r>
        <w:rPr>
          <w:color w:val="221F1F"/>
        </w:rPr>
        <w:t>no</w:t>
      </w:r>
      <w:r>
        <w:rPr>
          <w:color w:val="221F1F"/>
          <w:spacing w:val="-3"/>
        </w:rPr>
        <w:t xml:space="preserve"> </w:t>
      </w:r>
      <w:r>
        <w:rPr>
          <w:color w:val="221F1F"/>
        </w:rPr>
        <w:t>volverán</w:t>
      </w:r>
      <w:r>
        <w:rPr>
          <w:color w:val="221F1F"/>
          <w:spacing w:val="-3"/>
        </w:rPr>
        <w:t xml:space="preserve"> </w:t>
      </w:r>
      <w:r>
        <w:rPr>
          <w:color w:val="221F1F"/>
        </w:rPr>
        <w:t>a</w:t>
      </w:r>
      <w:r>
        <w:rPr>
          <w:color w:val="221F1F"/>
          <w:spacing w:val="-3"/>
        </w:rPr>
        <w:t xml:space="preserve"> </w:t>
      </w:r>
      <w:r>
        <w:rPr>
          <w:color w:val="221F1F"/>
        </w:rPr>
        <w:t>gravarse</w:t>
      </w:r>
      <w:r>
        <w:rPr>
          <w:color w:val="221F1F"/>
          <w:spacing w:val="-3"/>
        </w:rPr>
        <w:t xml:space="preserve"> </w:t>
      </w:r>
      <w:r>
        <w:rPr>
          <w:color w:val="221F1F"/>
        </w:rPr>
        <w:t>cuando</w:t>
      </w:r>
      <w:r>
        <w:rPr>
          <w:color w:val="221F1F"/>
          <w:spacing w:val="-3"/>
        </w:rPr>
        <w:t xml:space="preserve"> </w:t>
      </w:r>
      <w:r>
        <w:rPr>
          <w:color w:val="221F1F"/>
        </w:rPr>
        <w:t>se</w:t>
      </w:r>
      <w:r>
        <w:rPr>
          <w:color w:val="221F1F"/>
          <w:spacing w:val="-3"/>
        </w:rPr>
        <w:t xml:space="preserve"> </w:t>
      </w:r>
      <w:r>
        <w:rPr>
          <w:color w:val="221F1F"/>
        </w:rPr>
        <w:t>paguen</w:t>
      </w:r>
      <w:r>
        <w:rPr>
          <w:color w:val="221F1F"/>
          <w:spacing w:val="-3"/>
        </w:rPr>
        <w:t xml:space="preserve"> </w:t>
      </w:r>
      <w:r>
        <w:rPr>
          <w:color w:val="221F1F"/>
        </w:rPr>
        <w:t>del</w:t>
      </w:r>
      <w:r>
        <w:rPr>
          <w:color w:val="221F1F"/>
          <w:spacing w:val="-5"/>
        </w:rPr>
        <w:t xml:space="preserve"> </w:t>
      </w:r>
      <w:r>
        <w:rPr>
          <w:color w:val="221F1F"/>
        </w:rPr>
        <w:t>plan.</w:t>
      </w:r>
      <w:r>
        <w:rPr>
          <w:color w:val="221F1F"/>
          <w:spacing w:val="-3"/>
        </w:rPr>
        <w:t xml:space="preserve"> </w:t>
      </w:r>
      <w:r>
        <w:rPr>
          <w:color w:val="221F1F"/>
        </w:rPr>
        <w:t>La</w:t>
      </w:r>
      <w:r>
        <w:rPr>
          <w:color w:val="221F1F"/>
          <w:spacing w:val="-3"/>
        </w:rPr>
        <w:t xml:space="preserve"> </w:t>
      </w:r>
      <w:r>
        <w:rPr>
          <w:color w:val="221F1F"/>
        </w:rPr>
        <w:t>legislación</w:t>
      </w:r>
      <w:r>
        <w:rPr>
          <w:color w:val="221F1F"/>
          <w:spacing w:val="-3"/>
        </w:rPr>
        <w:t xml:space="preserve"> </w:t>
      </w:r>
      <w:r>
        <w:rPr>
          <w:color w:val="221F1F"/>
        </w:rPr>
        <w:t>impositiva establece normas detalladas para determinar qué parte de cada pago es una devolución libre de impuestos de las contribuciones del Participante.</w:t>
      </w:r>
    </w:p>
    <w:p w:rsidR="004C408C" w14:paraId="0F209F9F" w14:textId="77777777">
      <w:pPr>
        <w:pStyle w:val="BodyText"/>
        <w:spacing w:before="22"/>
      </w:pPr>
    </w:p>
    <w:p w:rsidR="004C408C" w:rsidP="00C574BB" w14:paraId="0F209FA0" w14:textId="76F71815">
      <w:pPr>
        <w:pStyle w:val="BodyText"/>
        <w:spacing w:line="259" w:lineRule="auto"/>
        <w:ind w:left="1198" w:right="1290"/>
      </w:pPr>
      <w:r>
        <w:rPr>
          <w:color w:val="221F1F"/>
        </w:rPr>
        <w:t>Por</w:t>
      </w:r>
      <w:r>
        <w:rPr>
          <w:color w:val="221F1F"/>
          <w:spacing w:val="-3"/>
        </w:rPr>
        <w:t xml:space="preserve"> </w:t>
      </w:r>
      <w:r>
        <w:rPr>
          <w:color w:val="221F1F"/>
        </w:rPr>
        <w:t>lo</w:t>
      </w:r>
      <w:r>
        <w:rPr>
          <w:color w:val="221F1F"/>
          <w:spacing w:val="-2"/>
        </w:rPr>
        <w:t xml:space="preserve"> </w:t>
      </w:r>
      <w:r>
        <w:rPr>
          <w:color w:val="221F1F"/>
        </w:rPr>
        <w:t>general,</w:t>
      </w:r>
      <w:r>
        <w:rPr>
          <w:color w:val="221F1F"/>
          <w:spacing w:val="-2"/>
        </w:rPr>
        <w:t xml:space="preserve"> </w:t>
      </w:r>
      <w:r>
        <w:rPr>
          <w:color w:val="221F1F"/>
        </w:rPr>
        <w:t>existe</w:t>
      </w:r>
      <w:r>
        <w:rPr>
          <w:color w:val="221F1F"/>
          <w:spacing w:val="-2"/>
        </w:rPr>
        <w:t xml:space="preserve"> </w:t>
      </w:r>
      <w:r>
        <w:rPr>
          <w:color w:val="221F1F"/>
        </w:rPr>
        <w:t>un</w:t>
      </w:r>
      <w:r>
        <w:rPr>
          <w:color w:val="221F1F"/>
          <w:spacing w:val="-4"/>
        </w:rPr>
        <w:t xml:space="preserve"> </w:t>
      </w:r>
      <w:r>
        <w:rPr>
          <w:color w:val="221F1F"/>
        </w:rPr>
        <w:t>impuesto</w:t>
      </w:r>
      <w:r>
        <w:rPr>
          <w:color w:val="221F1F"/>
          <w:spacing w:val="-2"/>
        </w:rPr>
        <w:t xml:space="preserve"> </w:t>
      </w:r>
      <w:r>
        <w:rPr>
          <w:color w:val="221F1F"/>
        </w:rPr>
        <w:t>adicional</w:t>
      </w:r>
      <w:r>
        <w:rPr>
          <w:color w:val="221F1F"/>
          <w:spacing w:val="-2"/>
        </w:rPr>
        <w:t xml:space="preserve"> </w:t>
      </w:r>
      <w:r>
        <w:rPr>
          <w:color w:val="221F1F"/>
        </w:rPr>
        <w:t>del</w:t>
      </w:r>
      <w:r>
        <w:rPr>
          <w:color w:val="221F1F"/>
          <w:spacing w:val="-4"/>
        </w:rPr>
        <w:t xml:space="preserve"> </w:t>
      </w:r>
      <w:r>
        <w:rPr>
          <w:color w:val="221F1F"/>
        </w:rPr>
        <w:t>10</w:t>
      </w:r>
      <w:r>
        <w:rPr>
          <w:color w:val="221F1F"/>
          <w:spacing w:val="-2"/>
        </w:rPr>
        <w:t xml:space="preserve"> </w:t>
      </w:r>
      <w:r>
        <w:rPr>
          <w:color w:val="221F1F"/>
        </w:rPr>
        <w:t>por</w:t>
      </w:r>
      <w:r>
        <w:rPr>
          <w:color w:val="221F1F"/>
          <w:spacing w:val="-3"/>
        </w:rPr>
        <w:t xml:space="preserve"> </w:t>
      </w:r>
      <w:r>
        <w:rPr>
          <w:color w:val="221F1F"/>
        </w:rPr>
        <w:t>ciento</w:t>
      </w:r>
      <w:r>
        <w:rPr>
          <w:color w:val="221F1F"/>
          <w:spacing w:val="-4"/>
        </w:rPr>
        <w:t xml:space="preserve"> </w:t>
      </w:r>
      <w:r>
        <w:rPr>
          <w:color w:val="221F1F"/>
        </w:rPr>
        <w:t>sobre</w:t>
      </w:r>
      <w:r>
        <w:rPr>
          <w:color w:val="221F1F"/>
          <w:spacing w:val="-2"/>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que</w:t>
      </w:r>
      <w:r>
        <w:rPr>
          <w:color w:val="221F1F"/>
          <w:spacing w:val="-2"/>
        </w:rPr>
        <w:t xml:space="preserve"> </w:t>
      </w:r>
      <w:r>
        <w:rPr>
          <w:color w:val="221F1F"/>
        </w:rPr>
        <w:t>no</w:t>
      </w:r>
      <w:r>
        <w:rPr>
          <w:color w:val="221F1F"/>
          <w:spacing w:val="-2"/>
        </w:rPr>
        <w:t xml:space="preserve"> </w:t>
      </w:r>
      <w:r>
        <w:rPr>
          <w:color w:val="221F1F"/>
        </w:rPr>
        <w:t>son de anualidades que se realizan antes de los 59 años y medio. Sin embargo, este impuesto del</w:t>
      </w:r>
      <w:r>
        <w:rPr>
          <w:color w:val="221F1F"/>
          <w:spacing w:val="-1"/>
        </w:rPr>
        <w:t xml:space="preserve"> </w:t>
      </w:r>
      <w:r>
        <w:rPr>
          <w:color w:val="221F1F"/>
        </w:rPr>
        <w:t>10</w:t>
      </w:r>
      <w:r>
        <w:rPr>
          <w:color w:val="221F1F"/>
          <w:spacing w:val="-2"/>
        </w:rPr>
        <w:t xml:space="preserve"> </w:t>
      </w:r>
      <w:r>
        <w:rPr>
          <w:color w:val="221F1F"/>
        </w:rPr>
        <w:t>%</w:t>
      </w:r>
      <w:r>
        <w:rPr>
          <w:color w:val="221F1F"/>
          <w:spacing w:val="-2"/>
        </w:rPr>
        <w:t xml:space="preserve"> </w:t>
      </w:r>
      <w:r>
        <w:rPr>
          <w:color w:val="221F1F"/>
        </w:rPr>
        <w:t>no</w:t>
      </w:r>
      <w:r>
        <w:rPr>
          <w:color w:val="221F1F"/>
          <w:spacing w:val="-1"/>
        </w:rPr>
        <w:t xml:space="preserve"> </w:t>
      </w:r>
      <w:r>
        <w:rPr>
          <w:color w:val="221F1F"/>
        </w:rPr>
        <w:t>se</w:t>
      </w:r>
      <w:r>
        <w:rPr>
          <w:color w:val="221F1F"/>
          <w:spacing w:val="-1"/>
        </w:rPr>
        <w:t xml:space="preserve"> </w:t>
      </w:r>
      <w:r>
        <w:rPr>
          <w:color w:val="221F1F"/>
        </w:rPr>
        <w:t>aplica</w:t>
      </w:r>
      <w:r>
        <w:rPr>
          <w:color w:val="221F1F"/>
          <w:spacing w:val="-1"/>
        </w:rPr>
        <w:t xml:space="preserve"> </w:t>
      </w:r>
      <w:r>
        <w:rPr>
          <w:color w:val="221F1F"/>
        </w:rPr>
        <w:t>a</w:t>
      </w:r>
      <w:r>
        <w:rPr>
          <w:color w:val="221F1F"/>
          <w:spacing w:val="-3"/>
        </w:rPr>
        <w:t xml:space="preserve"> </w:t>
      </w:r>
      <w:r>
        <w:rPr>
          <w:color w:val="221F1F"/>
        </w:rPr>
        <w:t>los</w:t>
      </w:r>
      <w:r>
        <w:rPr>
          <w:color w:val="221F1F"/>
          <w:spacing w:val="-3"/>
        </w:rPr>
        <w:t xml:space="preserve"> </w:t>
      </w:r>
      <w:r>
        <w:rPr>
          <w:color w:val="221F1F"/>
        </w:rPr>
        <w:t>pagos</w:t>
      </w:r>
      <w:r>
        <w:rPr>
          <w:color w:val="221F1F"/>
          <w:spacing w:val="-1"/>
        </w:rPr>
        <w:t xml:space="preserve"> </w:t>
      </w:r>
      <w:r>
        <w:rPr>
          <w:color w:val="221F1F"/>
        </w:rPr>
        <w:t>realizados</w:t>
      </w:r>
      <w:r>
        <w:rPr>
          <w:color w:val="221F1F"/>
          <w:spacing w:val="-1"/>
        </w:rPr>
        <w:t xml:space="preserve"> </w:t>
      </w:r>
      <w:r>
        <w:rPr>
          <w:color w:val="221F1F"/>
        </w:rPr>
        <w:t>a</w:t>
      </w:r>
      <w:r>
        <w:rPr>
          <w:color w:val="221F1F"/>
          <w:spacing w:val="-1"/>
        </w:rPr>
        <w:t xml:space="preserve"> </w:t>
      </w:r>
      <w:r>
        <w:rPr>
          <w:color w:val="221F1F"/>
        </w:rPr>
        <w:t>un</w:t>
      </w:r>
      <w:r>
        <w:rPr>
          <w:color w:val="221F1F"/>
          <w:spacing w:val="-1"/>
        </w:rPr>
        <w:t xml:space="preserve"> </w:t>
      </w:r>
      <w:r>
        <w:rPr>
          <w:color w:val="221F1F"/>
        </w:rPr>
        <w:t>beneficiario</w:t>
      </w:r>
      <w:r>
        <w:rPr>
          <w:color w:val="221F1F"/>
          <w:spacing w:val="-1"/>
        </w:rPr>
        <w:t xml:space="preserve"> </w:t>
      </w:r>
      <w:r>
        <w:rPr>
          <w:color w:val="221F1F"/>
        </w:rPr>
        <w:t>alternativo</w:t>
      </w:r>
      <w:r>
        <w:rPr>
          <w:color w:val="221F1F"/>
          <w:spacing w:val="-1"/>
        </w:rPr>
        <w:t xml:space="preserve"> </w:t>
      </w:r>
      <w:r>
        <w:rPr>
          <w:color w:val="221F1F"/>
        </w:rPr>
        <w:t>en</w:t>
      </w:r>
      <w:r>
        <w:rPr>
          <w:color w:val="221F1F"/>
          <w:spacing w:val="-3"/>
        </w:rPr>
        <w:t xml:space="preserve"> </w:t>
      </w:r>
      <w:r>
        <w:rPr>
          <w:color w:val="221F1F"/>
        </w:rPr>
        <w:t>virtud</w:t>
      </w:r>
      <w:r>
        <w:rPr>
          <w:color w:val="221F1F"/>
          <w:spacing w:val="-1"/>
        </w:rPr>
        <w:t xml:space="preserve"> </w:t>
      </w:r>
      <w:r>
        <w:rPr>
          <w:color w:val="221F1F"/>
        </w:rPr>
        <w:t>de</w:t>
      </w:r>
      <w:r>
        <w:rPr>
          <w:color w:val="221F1F"/>
          <w:spacing w:val="-1"/>
        </w:rPr>
        <w:t xml:space="preserve"> </w:t>
      </w:r>
      <w:r>
        <w:rPr>
          <w:color w:val="221F1F"/>
        </w:rPr>
        <w:t>una QDRO. Existen normas especiales relativas a la reinversión de las cantidades pagadas</w:t>
      </w:r>
      <w:r w:rsidR="00C574BB">
        <w:rPr>
          <w:color w:val="221F1F"/>
        </w:rPr>
        <w:t xml:space="preserve"> a los </w:t>
      </w:r>
    </w:p>
    <w:p w:rsidR="004C408C" w14:paraId="0F209FA1" w14:textId="51F70DA0">
      <w:pPr>
        <w:pStyle w:val="BodyText"/>
        <w:spacing w:line="257" w:lineRule="exact"/>
        <w:ind w:left="1198"/>
      </w:pPr>
      <w:r>
        <w:rPr>
          <w:color w:val="221F1F"/>
        </w:rPr>
        <w:t>b</w:t>
      </w:r>
      <w:r w:rsidR="007623FB">
        <w:rPr>
          <w:color w:val="221F1F"/>
        </w:rPr>
        <w:t>eneficiarios</w:t>
      </w:r>
      <w:r w:rsidR="007623FB">
        <w:rPr>
          <w:color w:val="221F1F"/>
          <w:spacing w:val="-1"/>
        </w:rPr>
        <w:t xml:space="preserve"> </w:t>
      </w:r>
      <w:r w:rsidR="007623FB">
        <w:rPr>
          <w:color w:val="221F1F"/>
          <w:spacing w:val="-2"/>
        </w:rPr>
        <w:t>alternativos.</w:t>
      </w:r>
    </w:p>
    <w:p w:rsidR="004C408C" w14:paraId="0F209FA2" w14:textId="77777777">
      <w:pPr>
        <w:pStyle w:val="BodyText"/>
        <w:spacing w:before="44"/>
      </w:pPr>
    </w:p>
    <w:p w:rsidR="004C408C" w14:paraId="0F209FA3" w14:textId="77777777">
      <w:pPr>
        <w:pStyle w:val="BodyText"/>
        <w:ind w:left="1198"/>
      </w:pPr>
      <w:r>
        <w:rPr>
          <w:color w:val="221F1F"/>
        </w:rPr>
        <w:t>El</w:t>
      </w:r>
      <w:r>
        <w:rPr>
          <w:color w:val="221F1F"/>
          <w:spacing w:val="-5"/>
        </w:rPr>
        <w:t xml:space="preserve"> </w:t>
      </w:r>
      <w:r>
        <w:rPr>
          <w:color w:val="221F1F"/>
        </w:rPr>
        <w:t>artículo</w:t>
      </w:r>
      <w:r>
        <w:rPr>
          <w:color w:val="221F1F"/>
          <w:spacing w:val="-3"/>
        </w:rPr>
        <w:t xml:space="preserve"> </w:t>
      </w:r>
      <w:r>
        <w:rPr>
          <w:color w:val="221F1F"/>
        </w:rPr>
        <w:t>401(a)(9)</w:t>
      </w:r>
      <w:r>
        <w:rPr>
          <w:color w:val="221F1F"/>
          <w:spacing w:val="-3"/>
        </w:rPr>
        <w:t xml:space="preserve"> </w:t>
      </w:r>
      <w:r>
        <w:rPr>
          <w:color w:val="221F1F"/>
        </w:rPr>
        <w:t>del</w:t>
      </w:r>
      <w:r>
        <w:rPr>
          <w:color w:val="221F1F"/>
          <w:spacing w:val="-3"/>
        </w:rPr>
        <w:t xml:space="preserve"> </w:t>
      </w:r>
      <w:r>
        <w:rPr>
          <w:color w:val="221F1F"/>
        </w:rPr>
        <w:t>Código</w:t>
      </w:r>
      <w:r>
        <w:rPr>
          <w:color w:val="221F1F"/>
          <w:spacing w:val="-3"/>
        </w:rPr>
        <w:t xml:space="preserve"> </w:t>
      </w:r>
      <w:r>
        <w:rPr>
          <w:color w:val="221F1F"/>
        </w:rPr>
        <w:t>especifica</w:t>
      </w:r>
      <w:r>
        <w:rPr>
          <w:color w:val="221F1F"/>
          <w:spacing w:val="-3"/>
        </w:rPr>
        <w:t xml:space="preserve"> </w:t>
      </w:r>
      <w:r>
        <w:rPr>
          <w:color w:val="221F1F"/>
        </w:rPr>
        <w:t>la</w:t>
      </w:r>
      <w:r>
        <w:rPr>
          <w:color w:val="221F1F"/>
          <w:spacing w:val="-3"/>
        </w:rPr>
        <w:t xml:space="preserve"> </w:t>
      </w:r>
      <w:r>
        <w:rPr>
          <w:color w:val="221F1F"/>
        </w:rPr>
        <w:t>fecha</w:t>
      </w:r>
      <w:r>
        <w:rPr>
          <w:color w:val="221F1F"/>
          <w:spacing w:val="-4"/>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que</w:t>
      </w:r>
      <w:r>
        <w:rPr>
          <w:color w:val="221F1F"/>
          <w:spacing w:val="-3"/>
        </w:rPr>
        <w:t xml:space="preserve"> </w:t>
      </w:r>
      <w:r>
        <w:rPr>
          <w:color w:val="221F1F"/>
        </w:rPr>
        <w:t>deben</w:t>
      </w:r>
      <w:r>
        <w:rPr>
          <w:color w:val="221F1F"/>
          <w:spacing w:val="-3"/>
        </w:rPr>
        <w:t xml:space="preserve"> </w:t>
      </w:r>
      <w:r>
        <w:rPr>
          <w:color w:val="221F1F"/>
        </w:rPr>
        <w:t>comenzar</w:t>
      </w:r>
      <w:r>
        <w:rPr>
          <w:color w:val="221F1F"/>
          <w:spacing w:val="-4"/>
        </w:rPr>
        <w:t xml:space="preserve"> </w:t>
      </w:r>
      <w:r>
        <w:rPr>
          <w:color w:val="221F1F"/>
        </w:rPr>
        <w:t>las</w:t>
      </w:r>
      <w:r>
        <w:rPr>
          <w:color w:val="221F1F"/>
          <w:spacing w:val="-4"/>
        </w:rPr>
        <w:t xml:space="preserve"> </w:t>
      </w:r>
      <w:r>
        <w:rPr>
          <w:color w:val="221F1F"/>
          <w:spacing w:val="-2"/>
        </w:rPr>
        <w:t>distribuciones.</w:t>
      </w:r>
    </w:p>
    <w:p w:rsidR="004C408C" w:rsidP="00080AD6" w14:paraId="0F209FA4" w14:textId="1D2E64F6">
      <w:pPr>
        <w:pStyle w:val="BodyText"/>
        <w:spacing w:before="20" w:line="259" w:lineRule="auto"/>
        <w:ind w:left="1198" w:right="1380"/>
      </w:pPr>
      <w:r>
        <w:rPr>
          <w:color w:val="221F1F"/>
        </w:rPr>
        <w:t>La</w:t>
      </w:r>
      <w:r>
        <w:rPr>
          <w:color w:val="221F1F"/>
          <w:spacing w:val="-3"/>
        </w:rPr>
        <w:t xml:space="preserve"> </w:t>
      </w:r>
      <w:r>
        <w:rPr>
          <w:color w:val="221F1F"/>
        </w:rPr>
        <w:t>pregunta</w:t>
      </w:r>
      <w:r>
        <w:rPr>
          <w:color w:val="221F1F"/>
          <w:spacing w:val="-3"/>
        </w:rPr>
        <w:t xml:space="preserve"> </w:t>
      </w:r>
      <w:r>
        <w:rPr>
          <w:color w:val="221F1F"/>
        </w:rPr>
        <w:t>y</w:t>
      </w:r>
      <w:r>
        <w:rPr>
          <w:color w:val="221F1F"/>
          <w:spacing w:val="-4"/>
        </w:rPr>
        <w:t xml:space="preserve"> </w:t>
      </w:r>
      <w:r>
        <w:rPr>
          <w:color w:val="221F1F"/>
        </w:rPr>
        <w:t>la</w:t>
      </w:r>
      <w:r>
        <w:rPr>
          <w:color w:val="221F1F"/>
          <w:spacing w:val="-3"/>
        </w:rPr>
        <w:t xml:space="preserve"> </w:t>
      </w:r>
      <w:r>
        <w:rPr>
          <w:color w:val="221F1F"/>
        </w:rPr>
        <w:t>respuesta</w:t>
      </w:r>
      <w:r>
        <w:rPr>
          <w:color w:val="221F1F"/>
          <w:spacing w:val="-5"/>
        </w:rPr>
        <w:t xml:space="preserve"> </w:t>
      </w:r>
      <w:r>
        <w:rPr>
          <w:color w:val="221F1F"/>
        </w:rPr>
        <w:t>6</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normativa</w:t>
      </w:r>
      <w:r>
        <w:rPr>
          <w:color w:val="221F1F"/>
          <w:spacing w:val="-3"/>
        </w:rPr>
        <w:t xml:space="preserve"> </w:t>
      </w:r>
      <w:r>
        <w:rPr>
          <w:color w:val="221F1F"/>
        </w:rPr>
        <w:t>del</w:t>
      </w:r>
      <w:r>
        <w:rPr>
          <w:color w:val="221F1F"/>
          <w:spacing w:val="-3"/>
        </w:rPr>
        <w:t xml:space="preserve"> </w:t>
      </w:r>
      <w:r>
        <w:rPr>
          <w:color w:val="221F1F"/>
        </w:rPr>
        <w:t>Tesoro</w:t>
      </w:r>
      <w:r>
        <w:rPr>
          <w:color w:val="221F1F"/>
          <w:spacing w:val="-3"/>
        </w:rPr>
        <w:t xml:space="preserve"> </w:t>
      </w:r>
      <w:r>
        <w:rPr>
          <w:color w:val="221F1F"/>
        </w:rPr>
        <w:t>artículo</w:t>
      </w:r>
      <w:r>
        <w:rPr>
          <w:color w:val="221F1F"/>
          <w:spacing w:val="-5"/>
        </w:rPr>
        <w:t xml:space="preserve"> </w:t>
      </w:r>
      <w:r>
        <w:rPr>
          <w:color w:val="221F1F"/>
        </w:rPr>
        <w:t>1.401(a)(9)-8</w:t>
      </w:r>
      <w:r>
        <w:rPr>
          <w:color w:val="221F1F"/>
          <w:spacing w:val="-4"/>
        </w:rPr>
        <w:t xml:space="preserve"> </w:t>
      </w:r>
      <w:r>
        <w:rPr>
          <w:color w:val="221F1F"/>
        </w:rPr>
        <w:t>aborda</w:t>
      </w:r>
      <w:r>
        <w:rPr>
          <w:color w:val="221F1F"/>
          <w:spacing w:val="-3"/>
        </w:rPr>
        <w:t xml:space="preserve"> </w:t>
      </w:r>
      <w:r>
        <w:rPr>
          <w:color w:val="221F1F"/>
        </w:rPr>
        <w:t>cómo se aplican las normas de distribución mínima obligatoria del artículo 401(a)(9) del Código</w:t>
      </w:r>
      <w:r w:rsidR="00080AD6">
        <w:rPr>
          <w:color w:val="221F1F"/>
        </w:rPr>
        <w:t xml:space="preserve"> a un</w:t>
      </w:r>
    </w:p>
    <w:p w:rsidR="004C408C" w:rsidP="00220214" w14:paraId="0F209FA7" w14:textId="7FEB09EB">
      <w:pPr>
        <w:pStyle w:val="BodyText"/>
        <w:spacing w:before="1" w:line="259" w:lineRule="auto"/>
        <w:ind w:left="1198" w:right="1200"/>
      </w:pP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en</w:t>
      </w:r>
      <w:r>
        <w:rPr>
          <w:color w:val="221F1F"/>
          <w:spacing w:val="-3"/>
        </w:rPr>
        <w:t xml:space="preserve"> </w:t>
      </w:r>
      <w:r>
        <w:rPr>
          <w:color w:val="221F1F"/>
        </w:rPr>
        <w:t>virtud</w:t>
      </w:r>
      <w:r>
        <w:rPr>
          <w:color w:val="221F1F"/>
          <w:spacing w:val="-3"/>
        </w:rPr>
        <w:t xml:space="preserve"> </w:t>
      </w:r>
      <w:r>
        <w:rPr>
          <w:color w:val="221F1F"/>
        </w:rPr>
        <w:t>de</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al</w:t>
      </w:r>
      <w:r>
        <w:rPr>
          <w:color w:val="221F1F"/>
          <w:spacing w:val="-4"/>
        </w:rPr>
        <w:t xml:space="preserve"> </w:t>
      </w:r>
      <w:r>
        <w:rPr>
          <w:color w:val="221F1F"/>
        </w:rPr>
        <w:t>Beneficiario</w:t>
      </w:r>
      <w:r>
        <w:rPr>
          <w:color w:val="221F1F"/>
          <w:spacing w:val="-5"/>
        </w:rPr>
        <w:t xml:space="preserve"> </w:t>
      </w:r>
      <w:r>
        <w:rPr>
          <w:color w:val="221F1F"/>
        </w:rPr>
        <w:t>alternativo no deben comenzar después de la fecha en la que se requiere que el Participante comience los pagos de acuerdo con el artículo 401(a)(9) del Código. La normativa limita el período</w:t>
      </w:r>
      <w:r w:rsidR="00220214">
        <w:t xml:space="preserve"> </w:t>
      </w:r>
      <w:r>
        <w:rPr>
          <w:color w:val="221F1F"/>
        </w:rPr>
        <w:t>durante</w:t>
      </w:r>
      <w:r>
        <w:rPr>
          <w:color w:val="221F1F"/>
          <w:spacing w:val="-3"/>
        </w:rPr>
        <w:t xml:space="preserve"> </w:t>
      </w:r>
      <w:r>
        <w:rPr>
          <w:color w:val="221F1F"/>
        </w:rPr>
        <w:t>el</w:t>
      </w:r>
      <w:r>
        <w:rPr>
          <w:color w:val="221F1F"/>
          <w:spacing w:val="-5"/>
        </w:rPr>
        <w:t xml:space="preserve"> </w:t>
      </w:r>
      <w:r>
        <w:rPr>
          <w:color w:val="221F1F"/>
        </w:rPr>
        <w:t>cual</w:t>
      </w:r>
      <w:r>
        <w:rPr>
          <w:color w:val="221F1F"/>
          <w:spacing w:val="-3"/>
        </w:rPr>
        <w:t xml:space="preserve"> </w:t>
      </w:r>
      <w:r>
        <w:rPr>
          <w:color w:val="221F1F"/>
        </w:rPr>
        <w:t>se</w:t>
      </w:r>
      <w:r>
        <w:rPr>
          <w:color w:val="221F1F"/>
          <w:spacing w:val="-3"/>
        </w:rPr>
        <w:t xml:space="preserve"> </w:t>
      </w:r>
      <w:r>
        <w:rPr>
          <w:color w:val="221F1F"/>
        </w:rPr>
        <w:t>pueden</w:t>
      </w:r>
      <w:r>
        <w:rPr>
          <w:color w:val="221F1F"/>
          <w:spacing w:val="-5"/>
        </w:rPr>
        <w:t xml:space="preserve"> </w:t>
      </w:r>
      <w:r>
        <w:rPr>
          <w:color w:val="221F1F"/>
        </w:rPr>
        <w:t>pagar</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con</w:t>
      </w:r>
      <w:r>
        <w:rPr>
          <w:color w:val="221F1F"/>
          <w:spacing w:val="-3"/>
        </w:rPr>
        <w:t xml:space="preserve"> </w:t>
      </w:r>
      <w:r>
        <w:rPr>
          <w:color w:val="221F1F"/>
        </w:rPr>
        <w:t>respecto</w:t>
      </w:r>
      <w:r>
        <w:rPr>
          <w:color w:val="221F1F"/>
          <w:spacing w:val="-3"/>
        </w:rPr>
        <w:t xml:space="preserve"> </w:t>
      </w:r>
      <w:r>
        <w:rPr>
          <w:color w:val="221F1F"/>
        </w:rPr>
        <w:t>al</w:t>
      </w:r>
      <w:r>
        <w:rPr>
          <w:color w:val="221F1F"/>
          <w:spacing w:val="-5"/>
        </w:rPr>
        <w:t xml:space="preserve"> </w:t>
      </w:r>
      <w:r>
        <w:rPr>
          <w:color w:val="221F1F"/>
        </w:rPr>
        <w:t>interés</w:t>
      </w:r>
      <w:r>
        <w:rPr>
          <w:color w:val="221F1F"/>
          <w:spacing w:val="-3"/>
        </w:rPr>
        <w:t xml:space="preserve"> </w:t>
      </w:r>
      <w:r>
        <w:rPr>
          <w:color w:val="221F1F"/>
        </w:rPr>
        <w:t>separado</w:t>
      </w:r>
      <w:r>
        <w:rPr>
          <w:color w:val="221F1F"/>
          <w:spacing w:val="-5"/>
        </w:rPr>
        <w:t xml:space="preserve"> </w:t>
      </w:r>
      <w:r>
        <w:rPr>
          <w:color w:val="221F1F"/>
        </w:rPr>
        <w:t>del</w:t>
      </w:r>
      <w:r>
        <w:rPr>
          <w:color w:val="221F1F"/>
          <w:spacing w:val="-3"/>
        </w:rPr>
        <w:t xml:space="preserve"> </w:t>
      </w:r>
      <w:r>
        <w:rPr>
          <w:color w:val="221F1F"/>
        </w:rPr>
        <w:t>Beneficiario alternativo, limitando, por consiguiente, qué beneficios de sobreviviente pueden pagarse,</w:t>
      </w:r>
      <w:r w:rsidR="00220214">
        <w:t xml:space="preserve"> </w:t>
      </w:r>
      <w:r>
        <w:rPr>
          <w:color w:val="221F1F"/>
        </w:rPr>
        <w:t>lo</w:t>
      </w:r>
      <w:r>
        <w:rPr>
          <w:color w:val="221F1F"/>
          <w:spacing w:val="-3"/>
        </w:rPr>
        <w:t xml:space="preserve"> </w:t>
      </w:r>
      <w:r>
        <w:rPr>
          <w:color w:val="221F1F"/>
        </w:rPr>
        <w:t>que</w:t>
      </w:r>
      <w:r>
        <w:rPr>
          <w:color w:val="221F1F"/>
          <w:spacing w:val="-3"/>
        </w:rPr>
        <w:t xml:space="preserve"> </w:t>
      </w:r>
      <w:r>
        <w:rPr>
          <w:color w:val="221F1F"/>
        </w:rPr>
        <w:t>incluye</w:t>
      </w:r>
      <w:r>
        <w:rPr>
          <w:color w:val="221F1F"/>
          <w:spacing w:val="-2"/>
        </w:rPr>
        <w:t xml:space="preserve"> </w:t>
      </w:r>
      <w:r>
        <w:rPr>
          <w:color w:val="221F1F"/>
        </w:rPr>
        <w:t>la</w:t>
      </w:r>
      <w:r>
        <w:rPr>
          <w:color w:val="221F1F"/>
          <w:spacing w:val="-3"/>
        </w:rPr>
        <w:t xml:space="preserve"> </w:t>
      </w:r>
      <w:r>
        <w:rPr>
          <w:color w:val="221F1F"/>
        </w:rPr>
        <w:t>duración</w:t>
      </w:r>
      <w:r>
        <w:rPr>
          <w:color w:val="221F1F"/>
          <w:spacing w:val="-5"/>
        </w:rPr>
        <w:t xml:space="preserve"> </w:t>
      </w:r>
      <w:r>
        <w:rPr>
          <w:color w:val="221F1F"/>
        </w:rPr>
        <w:t>del</w:t>
      </w:r>
      <w:r>
        <w:rPr>
          <w:color w:val="221F1F"/>
          <w:spacing w:val="-2"/>
        </w:rPr>
        <w:t xml:space="preserve"> </w:t>
      </w:r>
      <w:r>
        <w:rPr>
          <w:color w:val="221F1F"/>
        </w:rPr>
        <w:t>tiempo</w:t>
      </w:r>
      <w:r>
        <w:rPr>
          <w:color w:val="221F1F"/>
          <w:spacing w:val="-3"/>
        </w:rPr>
        <w:t xml:space="preserve"> </w:t>
      </w:r>
      <w:r>
        <w:rPr>
          <w:color w:val="221F1F"/>
        </w:rPr>
        <w:t>fijo</w:t>
      </w:r>
      <w:r>
        <w:rPr>
          <w:color w:val="221F1F"/>
          <w:spacing w:val="-2"/>
        </w:rPr>
        <w:t xml:space="preserve"> </w:t>
      </w:r>
      <w:r>
        <w:rPr>
          <w:color w:val="221F1F"/>
        </w:rPr>
        <w:t>en</w:t>
      </w:r>
      <w:r>
        <w:rPr>
          <w:color w:val="221F1F"/>
          <w:spacing w:val="-3"/>
        </w:rPr>
        <w:t xml:space="preserve"> </w:t>
      </w:r>
      <w:r>
        <w:rPr>
          <w:color w:val="221F1F"/>
        </w:rPr>
        <w:t>una</w:t>
      </w:r>
      <w:r>
        <w:rPr>
          <w:color w:val="221F1F"/>
          <w:spacing w:val="-3"/>
        </w:rPr>
        <w:t xml:space="preserve"> </w:t>
      </w:r>
      <w:r>
        <w:rPr>
          <w:color w:val="221F1F"/>
        </w:rPr>
        <w:t>anualidad</w:t>
      </w:r>
      <w:r>
        <w:rPr>
          <w:color w:val="221F1F"/>
          <w:spacing w:val="-2"/>
        </w:rPr>
        <w:t xml:space="preserve"> </w:t>
      </w:r>
      <w:r>
        <w:rPr>
          <w:color w:val="221F1F"/>
        </w:rPr>
        <w:t>garantizada</w:t>
      </w:r>
      <w:r>
        <w:rPr>
          <w:color w:val="221F1F"/>
          <w:spacing w:val="-3"/>
        </w:rPr>
        <w:t xml:space="preserve"> </w:t>
      </w:r>
      <w:r>
        <w:rPr>
          <w:color w:val="221F1F"/>
        </w:rPr>
        <w:t>y</w:t>
      </w:r>
      <w:r>
        <w:rPr>
          <w:color w:val="221F1F"/>
          <w:spacing w:val="-2"/>
        </w:rPr>
        <w:t xml:space="preserve"> continua.</w:t>
      </w:r>
    </w:p>
    <w:p w:rsidR="004C408C" w14:paraId="0F209FA8" w14:textId="77777777">
      <w:pPr>
        <w:spacing w:line="258" w:lineRule="exact"/>
        <w:sectPr>
          <w:pgSz w:w="12240" w:h="15840"/>
          <w:pgMar w:top="1240" w:right="720" w:bottom="820" w:left="600" w:header="910" w:footer="635" w:gutter="0"/>
          <w:cols w:space="720"/>
        </w:sectPr>
      </w:pPr>
    </w:p>
    <w:p w:rsidR="004C408C" w14:paraId="0F209FA9" w14:textId="77777777">
      <w:pPr>
        <w:pStyle w:val="BodyText"/>
        <w:rPr>
          <w:sz w:val="28"/>
        </w:rPr>
      </w:pPr>
    </w:p>
    <w:p w:rsidR="004C408C" w14:paraId="0F209FAA" w14:textId="77777777">
      <w:pPr>
        <w:pStyle w:val="BodyText"/>
        <w:spacing w:before="263"/>
        <w:rPr>
          <w:sz w:val="28"/>
        </w:rPr>
      </w:pPr>
    </w:p>
    <w:p w:rsidR="004C408C" w14:paraId="0F209FAB" w14:textId="77777777">
      <w:pPr>
        <w:pStyle w:val="Heading1"/>
      </w:pPr>
      <w:bookmarkStart w:id="21" w:name="Apéndice_D:_QDRO_Modelo_de_Pago_Comparti"/>
      <w:bookmarkStart w:id="22" w:name="_bookmark10"/>
      <w:bookmarkEnd w:id="21"/>
      <w:bookmarkEnd w:id="22"/>
      <w:r>
        <w:rPr>
          <w:color w:val="496CA7"/>
        </w:rPr>
        <w:t>Apéndice</w:t>
      </w:r>
      <w:r>
        <w:rPr>
          <w:color w:val="496CA7"/>
          <w:spacing w:val="-9"/>
        </w:rPr>
        <w:t xml:space="preserve"> </w:t>
      </w:r>
      <w:r>
        <w:rPr>
          <w:color w:val="496CA7"/>
        </w:rPr>
        <w:t>D:</w:t>
      </w:r>
      <w:r>
        <w:rPr>
          <w:color w:val="496CA7"/>
          <w:spacing w:val="-9"/>
        </w:rPr>
        <w:t xml:space="preserve"> </w:t>
      </w:r>
      <w:r>
        <w:rPr>
          <w:color w:val="496CA7"/>
        </w:rPr>
        <w:t>QDRO</w:t>
      </w:r>
      <w:r>
        <w:rPr>
          <w:color w:val="496CA7"/>
          <w:spacing w:val="-9"/>
        </w:rPr>
        <w:t xml:space="preserve"> </w:t>
      </w:r>
      <w:r>
        <w:rPr>
          <w:color w:val="496CA7"/>
        </w:rPr>
        <w:t>Modelo</w:t>
      </w:r>
      <w:r>
        <w:rPr>
          <w:color w:val="496CA7"/>
          <w:spacing w:val="-10"/>
        </w:rPr>
        <w:t xml:space="preserve"> </w:t>
      </w:r>
      <w:r>
        <w:rPr>
          <w:color w:val="496CA7"/>
        </w:rPr>
        <w:t>de</w:t>
      </w:r>
      <w:r>
        <w:rPr>
          <w:color w:val="496CA7"/>
          <w:spacing w:val="-9"/>
        </w:rPr>
        <w:t xml:space="preserve"> </w:t>
      </w:r>
      <w:r>
        <w:rPr>
          <w:color w:val="496CA7"/>
        </w:rPr>
        <w:t>Pago</w:t>
      </w:r>
      <w:r>
        <w:rPr>
          <w:color w:val="496CA7"/>
          <w:spacing w:val="-9"/>
        </w:rPr>
        <w:t xml:space="preserve"> </w:t>
      </w:r>
      <w:r>
        <w:rPr>
          <w:color w:val="496CA7"/>
          <w:spacing w:val="-2"/>
        </w:rPr>
        <w:t>Compartido</w:t>
      </w:r>
    </w:p>
    <w:p w:rsidR="004C408C" w14:paraId="0F209FAC" w14:textId="77777777">
      <w:pPr>
        <w:tabs>
          <w:tab w:val="left" w:pos="9854"/>
        </w:tabs>
        <w:spacing w:before="37"/>
        <w:ind w:left="1199"/>
        <w:rPr>
          <w:rFonts w:ascii="Arial" w:hAnsi="Arial"/>
          <w:b/>
          <w:sz w:val="28"/>
        </w:rPr>
      </w:pPr>
      <w:r>
        <w:rPr>
          <w:rFonts w:ascii="Arial" w:hAnsi="Arial"/>
          <w:b/>
          <w:color w:val="496CA7"/>
          <w:sz w:val="28"/>
          <w:u w:val="single" w:color="496CA7"/>
        </w:rPr>
        <w:t>de</w:t>
      </w:r>
      <w:r>
        <w:rPr>
          <w:rFonts w:ascii="Arial" w:hAnsi="Arial"/>
          <w:b/>
          <w:color w:val="496CA7"/>
          <w:spacing w:val="-10"/>
          <w:sz w:val="28"/>
          <w:u w:val="single" w:color="496CA7"/>
        </w:rPr>
        <w:t xml:space="preserve"> </w:t>
      </w:r>
      <w:r>
        <w:rPr>
          <w:rFonts w:ascii="Arial" w:hAnsi="Arial"/>
          <w:b/>
          <w:color w:val="496CA7"/>
          <w:sz w:val="28"/>
          <w:u w:val="single" w:color="496CA7"/>
        </w:rPr>
        <w:t>Pensión</w:t>
      </w:r>
      <w:r>
        <w:rPr>
          <w:rFonts w:ascii="Arial" w:hAnsi="Arial"/>
          <w:b/>
          <w:color w:val="496CA7"/>
          <w:spacing w:val="-11"/>
          <w:sz w:val="28"/>
          <w:u w:val="single" w:color="496CA7"/>
        </w:rPr>
        <w:t xml:space="preserve"> </w:t>
      </w:r>
      <w:r>
        <w:rPr>
          <w:rFonts w:ascii="Arial" w:hAnsi="Arial"/>
          <w:b/>
          <w:color w:val="496CA7"/>
          <w:sz w:val="28"/>
          <w:u w:val="single" w:color="496CA7"/>
        </w:rPr>
        <w:t>Alimenticia</w:t>
      </w:r>
      <w:r>
        <w:rPr>
          <w:rFonts w:ascii="Arial" w:hAnsi="Arial"/>
          <w:b/>
          <w:color w:val="496CA7"/>
          <w:spacing w:val="-10"/>
          <w:sz w:val="28"/>
          <w:u w:val="single" w:color="496CA7"/>
        </w:rPr>
        <w:t xml:space="preserve"> </w:t>
      </w:r>
      <w:r>
        <w:rPr>
          <w:rFonts w:ascii="Arial" w:hAnsi="Arial"/>
          <w:b/>
          <w:color w:val="496CA7"/>
          <w:sz w:val="28"/>
          <w:u w:val="single" w:color="496CA7"/>
        </w:rPr>
        <w:t>para</w:t>
      </w:r>
      <w:r>
        <w:rPr>
          <w:rFonts w:ascii="Arial" w:hAnsi="Arial"/>
          <w:b/>
          <w:color w:val="496CA7"/>
          <w:spacing w:val="-10"/>
          <w:sz w:val="28"/>
          <w:u w:val="single" w:color="496CA7"/>
        </w:rPr>
        <w:t xml:space="preserve"> </w:t>
      </w:r>
      <w:r>
        <w:rPr>
          <w:rFonts w:ascii="Arial" w:hAnsi="Arial"/>
          <w:b/>
          <w:color w:val="496CA7"/>
          <w:sz w:val="28"/>
          <w:u w:val="single" w:color="496CA7"/>
        </w:rPr>
        <w:t>Menores</w:t>
      </w:r>
      <w:r>
        <w:rPr>
          <w:rFonts w:ascii="Arial" w:hAnsi="Arial"/>
          <w:b/>
          <w:color w:val="496CA7"/>
          <w:spacing w:val="-10"/>
          <w:sz w:val="28"/>
          <w:u w:val="single" w:color="496CA7"/>
        </w:rPr>
        <w:t xml:space="preserve"> </w:t>
      </w:r>
      <w:r>
        <w:rPr>
          <w:rFonts w:ascii="Arial" w:hAnsi="Arial"/>
          <w:b/>
          <w:color w:val="496CA7"/>
          <w:sz w:val="28"/>
          <w:u w:val="single" w:color="496CA7"/>
        </w:rPr>
        <w:t>de</w:t>
      </w:r>
      <w:r>
        <w:rPr>
          <w:rFonts w:ascii="Arial" w:hAnsi="Arial"/>
          <w:b/>
          <w:color w:val="496CA7"/>
          <w:spacing w:val="-10"/>
          <w:sz w:val="28"/>
          <w:u w:val="single" w:color="496CA7"/>
        </w:rPr>
        <w:t xml:space="preserve"> </w:t>
      </w:r>
      <w:r>
        <w:rPr>
          <w:rFonts w:ascii="Arial" w:hAnsi="Arial"/>
          <w:b/>
          <w:color w:val="496CA7"/>
          <w:spacing w:val="-4"/>
          <w:sz w:val="28"/>
          <w:u w:val="single" w:color="496CA7"/>
        </w:rPr>
        <w:t>PBGC</w:t>
      </w:r>
      <w:r>
        <w:rPr>
          <w:rFonts w:ascii="Arial" w:hAnsi="Arial"/>
          <w:b/>
          <w:color w:val="496CA7"/>
          <w:sz w:val="28"/>
          <w:u w:val="single" w:color="496CA7"/>
        </w:rPr>
        <w:tab/>
      </w:r>
    </w:p>
    <w:p w:rsidR="004C408C" w14:paraId="0F209FAD" w14:textId="77777777">
      <w:pPr>
        <w:pStyle w:val="BodyText"/>
        <w:spacing w:before="142"/>
        <w:rPr>
          <w:rFonts w:ascii="Arial"/>
          <w:b/>
          <w:sz w:val="28"/>
        </w:rPr>
      </w:pPr>
    </w:p>
    <w:p w:rsidR="004C408C" w14:paraId="0F209FAE" w14:textId="77777777">
      <w:pPr>
        <w:pStyle w:val="BodyText"/>
        <w:ind w:left="1200"/>
      </w:pPr>
      <w:r>
        <w:rPr>
          <w:color w:val="221F1F"/>
        </w:rPr>
        <w:t>(Usted</w:t>
      </w:r>
      <w:r>
        <w:rPr>
          <w:color w:val="221F1F"/>
          <w:spacing w:val="-6"/>
        </w:rPr>
        <w:t xml:space="preserve"> </w:t>
      </w:r>
      <w:r>
        <w:rPr>
          <w:color w:val="221F1F"/>
        </w:rPr>
        <w:t>puede</w:t>
      </w:r>
      <w:r>
        <w:rPr>
          <w:color w:val="221F1F"/>
          <w:spacing w:val="-5"/>
        </w:rPr>
        <w:t xml:space="preserve"> </w:t>
      </w:r>
      <w:r>
        <w:rPr>
          <w:color w:val="221F1F"/>
        </w:rPr>
        <w:t>utilizar</w:t>
      </w:r>
      <w:r>
        <w:rPr>
          <w:color w:val="221F1F"/>
          <w:spacing w:val="-3"/>
        </w:rPr>
        <w:t xml:space="preserve"> </w:t>
      </w:r>
      <w:r>
        <w:rPr>
          <w:color w:val="221F1F"/>
        </w:rPr>
        <w:t>este</w:t>
      </w:r>
      <w:r>
        <w:rPr>
          <w:color w:val="221F1F"/>
          <w:spacing w:val="-4"/>
        </w:rPr>
        <w:t xml:space="preserve"> </w:t>
      </w:r>
      <w:r>
        <w:rPr>
          <w:color w:val="221F1F"/>
        </w:rPr>
        <w:t>modelo</w:t>
      </w:r>
      <w:r>
        <w:rPr>
          <w:color w:val="221F1F"/>
          <w:spacing w:val="-4"/>
        </w:rPr>
        <w:t xml:space="preserve"> </w:t>
      </w:r>
      <w:r>
        <w:rPr>
          <w:color w:val="221F1F"/>
        </w:rPr>
        <w:t>cuando</w:t>
      </w:r>
      <w:r>
        <w:rPr>
          <w:color w:val="221F1F"/>
          <w:spacing w:val="-3"/>
        </w:rPr>
        <w:t xml:space="preserve"> </w:t>
      </w:r>
      <w:r>
        <w:rPr>
          <w:color w:val="221F1F"/>
        </w:rPr>
        <w:t>un</w:t>
      </w:r>
      <w:r>
        <w:rPr>
          <w:color w:val="221F1F"/>
          <w:spacing w:val="-3"/>
        </w:rPr>
        <w:t xml:space="preserve"> </w:t>
      </w:r>
      <w:r>
        <w:rPr>
          <w:color w:val="221F1F"/>
        </w:rPr>
        <w:t>plan</w:t>
      </w:r>
      <w:r>
        <w:rPr>
          <w:color w:val="221F1F"/>
          <w:spacing w:val="-3"/>
        </w:rPr>
        <w:t xml:space="preserve"> </w:t>
      </w:r>
      <w:r>
        <w:rPr>
          <w:color w:val="221F1F"/>
        </w:rPr>
        <w:t>de</w:t>
      </w:r>
      <w:r>
        <w:rPr>
          <w:color w:val="221F1F"/>
          <w:spacing w:val="-5"/>
        </w:rPr>
        <w:t xml:space="preserve"> </w:t>
      </w:r>
      <w:r>
        <w:rPr>
          <w:color w:val="221F1F"/>
        </w:rPr>
        <w:t>beneficio</w:t>
      </w:r>
      <w:r>
        <w:rPr>
          <w:color w:val="221F1F"/>
          <w:spacing w:val="-4"/>
        </w:rPr>
        <w:t xml:space="preserve"> </w:t>
      </w:r>
      <w:r>
        <w:rPr>
          <w:color w:val="221F1F"/>
        </w:rPr>
        <w:t>de</w:t>
      </w:r>
      <w:r>
        <w:rPr>
          <w:color w:val="221F1F"/>
          <w:spacing w:val="-4"/>
        </w:rPr>
        <w:t xml:space="preserve"> </w:t>
      </w:r>
      <w:r>
        <w:rPr>
          <w:color w:val="221F1F"/>
        </w:rPr>
        <w:t>pensión</w:t>
      </w:r>
      <w:r>
        <w:rPr>
          <w:color w:val="221F1F"/>
          <w:spacing w:val="-3"/>
        </w:rPr>
        <w:t xml:space="preserve"> </w:t>
      </w:r>
      <w:r>
        <w:rPr>
          <w:color w:val="221F1F"/>
        </w:rPr>
        <w:t>definido</w:t>
      </w:r>
      <w:r>
        <w:rPr>
          <w:color w:val="221F1F"/>
          <w:spacing w:val="-3"/>
        </w:rPr>
        <w:t xml:space="preserve"> </w:t>
      </w:r>
      <w:r>
        <w:rPr>
          <w:color w:val="221F1F"/>
        </w:rPr>
        <w:t>ha</w:t>
      </w:r>
      <w:r>
        <w:rPr>
          <w:color w:val="221F1F"/>
          <w:spacing w:val="-3"/>
        </w:rPr>
        <w:t xml:space="preserve"> </w:t>
      </w:r>
      <w:r>
        <w:rPr>
          <w:color w:val="221F1F"/>
          <w:spacing w:val="-2"/>
        </w:rPr>
        <w:t>terminado,</w:t>
      </w:r>
    </w:p>
    <w:p w:rsidR="004C408C" w:rsidRPr="00ED7EE6" w:rsidP="00ED7EE6" w14:paraId="0F209FB0" w14:textId="0F4B3693">
      <w:pPr>
        <w:spacing w:before="20" w:line="259" w:lineRule="auto"/>
        <w:ind w:left="1200" w:right="1219"/>
        <w:rPr>
          <w:sz w:val="23"/>
        </w:rPr>
      </w:pPr>
      <w:r>
        <w:rPr>
          <w:color w:val="221F1F"/>
          <w:sz w:val="23"/>
        </w:rPr>
        <w:t>PBGC se ha convertido en el administrador fiduciario del plan y PBGC debe pagar una parte</w:t>
      </w:r>
      <w:r>
        <w:rPr>
          <w:color w:val="221F1F"/>
          <w:spacing w:val="40"/>
          <w:sz w:val="23"/>
        </w:rPr>
        <w:t xml:space="preserve"> </w:t>
      </w:r>
      <w:r>
        <w:rPr>
          <w:color w:val="221F1F"/>
          <w:sz w:val="23"/>
        </w:rPr>
        <w:t xml:space="preserve">de los pagos mensuales del beneficio del Participante como pensión alimenticia para menores. </w:t>
      </w:r>
      <w:r>
        <w:rPr>
          <w:b/>
          <w:color w:val="221F1F"/>
          <w:sz w:val="23"/>
        </w:rPr>
        <w:t xml:space="preserve">Si los pagos del beneficio del Participante no han comenzado, usted puede presentar una orden </w:t>
      </w:r>
      <w:r w:rsidR="00ED7EE6">
        <w:rPr>
          <w:b/>
          <w:color w:val="221F1F"/>
          <w:sz w:val="23"/>
        </w:rPr>
        <w:t xml:space="preserve">judicial </w:t>
      </w:r>
      <w:r>
        <w:rPr>
          <w:b/>
          <w:color w:val="221F1F"/>
          <w:sz w:val="23"/>
        </w:rPr>
        <w:t xml:space="preserve">de pago compartido o de interés separado de pensión alimenticia para menores a PBGC (ej.: una anualidad de por vida temporaria para el menor). </w:t>
      </w:r>
      <w:r>
        <w:rPr>
          <w:color w:val="221F1F"/>
          <w:sz w:val="23"/>
        </w:rPr>
        <w:t>Una vez iniciados</w:t>
      </w:r>
      <w:r>
        <w:rPr>
          <w:color w:val="221F1F"/>
          <w:spacing w:val="-5"/>
          <w:sz w:val="23"/>
        </w:rPr>
        <w:t xml:space="preserve"> </w:t>
      </w:r>
      <w:r>
        <w:rPr>
          <w:color w:val="221F1F"/>
          <w:sz w:val="23"/>
        </w:rPr>
        <w:t>los</w:t>
      </w:r>
      <w:r>
        <w:rPr>
          <w:color w:val="221F1F"/>
          <w:spacing w:val="-5"/>
          <w:sz w:val="23"/>
        </w:rPr>
        <w:t xml:space="preserve"> </w:t>
      </w:r>
      <w:r>
        <w:rPr>
          <w:color w:val="221F1F"/>
          <w:sz w:val="23"/>
        </w:rPr>
        <w:t>beneficios</w:t>
      </w:r>
      <w:r>
        <w:rPr>
          <w:color w:val="221F1F"/>
          <w:spacing w:val="-3"/>
          <w:sz w:val="23"/>
        </w:rPr>
        <w:t xml:space="preserve"> </w:t>
      </w:r>
      <w:r>
        <w:rPr>
          <w:color w:val="221F1F"/>
          <w:sz w:val="23"/>
        </w:rPr>
        <w:t>del</w:t>
      </w:r>
      <w:r>
        <w:rPr>
          <w:color w:val="221F1F"/>
          <w:spacing w:val="-5"/>
          <w:sz w:val="23"/>
        </w:rPr>
        <w:t xml:space="preserve"> </w:t>
      </w:r>
      <w:r>
        <w:rPr>
          <w:color w:val="221F1F"/>
          <w:sz w:val="23"/>
        </w:rPr>
        <w:t>Participante,</w:t>
      </w:r>
      <w:r>
        <w:rPr>
          <w:color w:val="221F1F"/>
          <w:spacing w:val="-5"/>
          <w:sz w:val="23"/>
        </w:rPr>
        <w:t xml:space="preserve"> </w:t>
      </w:r>
      <w:r>
        <w:rPr>
          <w:color w:val="221F1F"/>
          <w:sz w:val="23"/>
        </w:rPr>
        <w:t>solo</w:t>
      </w:r>
      <w:r>
        <w:rPr>
          <w:color w:val="221F1F"/>
          <w:spacing w:val="-3"/>
          <w:sz w:val="23"/>
        </w:rPr>
        <w:t xml:space="preserve"> </w:t>
      </w:r>
      <w:r>
        <w:rPr>
          <w:color w:val="221F1F"/>
          <w:sz w:val="23"/>
        </w:rPr>
        <w:t>se</w:t>
      </w:r>
      <w:r>
        <w:rPr>
          <w:color w:val="221F1F"/>
          <w:spacing w:val="-3"/>
          <w:sz w:val="23"/>
        </w:rPr>
        <w:t xml:space="preserve"> </w:t>
      </w:r>
      <w:r>
        <w:rPr>
          <w:color w:val="221F1F"/>
          <w:sz w:val="23"/>
        </w:rPr>
        <w:t>podrá</w:t>
      </w:r>
      <w:r>
        <w:rPr>
          <w:color w:val="221F1F"/>
          <w:spacing w:val="-5"/>
          <w:sz w:val="23"/>
        </w:rPr>
        <w:t xml:space="preserve"> </w:t>
      </w:r>
      <w:r>
        <w:rPr>
          <w:color w:val="221F1F"/>
          <w:sz w:val="23"/>
        </w:rPr>
        <w:t>presentar</w:t>
      </w:r>
      <w:r>
        <w:rPr>
          <w:color w:val="221F1F"/>
          <w:spacing w:val="-5"/>
          <w:sz w:val="23"/>
        </w:rPr>
        <w:t xml:space="preserve"> </w:t>
      </w:r>
      <w:r>
        <w:rPr>
          <w:color w:val="221F1F"/>
          <w:sz w:val="23"/>
        </w:rPr>
        <w:t>una</w:t>
      </w:r>
      <w:r>
        <w:rPr>
          <w:color w:val="221F1F"/>
          <w:spacing w:val="-3"/>
          <w:sz w:val="23"/>
        </w:rPr>
        <w:t xml:space="preserve"> </w:t>
      </w:r>
      <w:r>
        <w:rPr>
          <w:color w:val="221F1F"/>
          <w:sz w:val="23"/>
        </w:rPr>
        <w:t>orden</w:t>
      </w:r>
      <w:r>
        <w:rPr>
          <w:color w:val="221F1F"/>
          <w:spacing w:val="-3"/>
          <w:sz w:val="23"/>
        </w:rPr>
        <w:t xml:space="preserve"> </w:t>
      </w:r>
      <w:r w:rsidR="00A046C5">
        <w:rPr>
          <w:color w:val="221F1F"/>
          <w:spacing w:val="-3"/>
          <w:sz w:val="23"/>
        </w:rPr>
        <w:t xml:space="preserve">judicial </w:t>
      </w:r>
      <w:r>
        <w:rPr>
          <w:color w:val="221F1F"/>
          <w:sz w:val="23"/>
        </w:rPr>
        <w:t>de</w:t>
      </w:r>
      <w:r>
        <w:rPr>
          <w:color w:val="221F1F"/>
          <w:spacing w:val="-5"/>
          <w:sz w:val="23"/>
        </w:rPr>
        <w:t xml:space="preserve"> </w:t>
      </w:r>
      <w:r>
        <w:rPr>
          <w:color w:val="221F1F"/>
          <w:sz w:val="23"/>
        </w:rPr>
        <w:t>pago</w:t>
      </w:r>
      <w:r>
        <w:rPr>
          <w:color w:val="221F1F"/>
          <w:spacing w:val="-3"/>
          <w:sz w:val="23"/>
        </w:rPr>
        <w:t xml:space="preserve"> </w:t>
      </w:r>
      <w:r>
        <w:rPr>
          <w:color w:val="221F1F"/>
          <w:sz w:val="23"/>
        </w:rPr>
        <w:t>compartido.</w:t>
      </w:r>
      <w:r w:rsidR="00ED7EE6">
        <w:rPr>
          <w:color w:val="221F1F"/>
          <w:sz w:val="23"/>
        </w:rPr>
        <w:t xml:space="preserve"> </w:t>
      </w:r>
      <w:r>
        <w:rPr>
          <w:color w:val="221F1F"/>
        </w:rPr>
        <w:t>Solo</w:t>
      </w:r>
      <w:r>
        <w:rPr>
          <w:color w:val="221F1F"/>
          <w:spacing w:val="-3"/>
        </w:rPr>
        <w:t xml:space="preserve"> </w:t>
      </w:r>
      <w:r>
        <w:rPr>
          <w:color w:val="221F1F"/>
        </w:rPr>
        <w:t>se</w:t>
      </w:r>
      <w:r>
        <w:rPr>
          <w:color w:val="221F1F"/>
          <w:spacing w:val="-3"/>
        </w:rPr>
        <w:t xml:space="preserve"> </w:t>
      </w:r>
      <w:r>
        <w:rPr>
          <w:color w:val="221F1F"/>
        </w:rPr>
        <w:t>muestra</w:t>
      </w:r>
      <w:r>
        <w:rPr>
          <w:color w:val="221F1F"/>
          <w:spacing w:val="-3"/>
        </w:rPr>
        <w:t xml:space="preserve"> </w:t>
      </w:r>
      <w:r>
        <w:rPr>
          <w:color w:val="221F1F"/>
        </w:rPr>
        <w:t>el</w:t>
      </w:r>
      <w:r>
        <w:rPr>
          <w:color w:val="221F1F"/>
          <w:spacing w:val="-3"/>
        </w:rPr>
        <w:t xml:space="preserve"> </w:t>
      </w:r>
      <w:r>
        <w:rPr>
          <w:color w:val="221F1F"/>
        </w:rPr>
        <w:t>modelo</w:t>
      </w:r>
      <w:r>
        <w:rPr>
          <w:color w:val="221F1F"/>
          <w:spacing w:val="-5"/>
        </w:rPr>
        <w:t xml:space="preserve"> </w:t>
      </w:r>
      <w:r>
        <w:rPr>
          <w:color w:val="221F1F"/>
        </w:rPr>
        <w:t>de</w:t>
      </w:r>
      <w:r>
        <w:rPr>
          <w:color w:val="221F1F"/>
          <w:spacing w:val="-3"/>
        </w:rPr>
        <w:t xml:space="preserve"> </w:t>
      </w:r>
      <w:r>
        <w:rPr>
          <w:color w:val="221F1F"/>
        </w:rPr>
        <w:t>orden</w:t>
      </w:r>
      <w:r>
        <w:rPr>
          <w:color w:val="221F1F"/>
          <w:spacing w:val="-5"/>
        </w:rPr>
        <w:t xml:space="preserve"> </w:t>
      </w:r>
      <w:r>
        <w:rPr>
          <w:color w:val="221F1F"/>
        </w:rPr>
        <w:t>de</w:t>
      </w:r>
      <w:r>
        <w:rPr>
          <w:color w:val="221F1F"/>
          <w:spacing w:val="-4"/>
        </w:rPr>
        <w:t xml:space="preserve"> </w:t>
      </w:r>
      <w:r>
        <w:rPr>
          <w:color w:val="221F1F"/>
        </w:rPr>
        <w:t>pago</w:t>
      </w:r>
      <w:r>
        <w:rPr>
          <w:color w:val="221F1F"/>
          <w:spacing w:val="-3"/>
        </w:rPr>
        <w:t xml:space="preserve"> </w:t>
      </w:r>
      <w:r>
        <w:rPr>
          <w:color w:val="221F1F"/>
        </w:rPr>
        <w:t>compartido</w:t>
      </w:r>
      <w:r>
        <w:rPr>
          <w:color w:val="221F1F"/>
          <w:spacing w:val="-3"/>
        </w:rPr>
        <w:t xml:space="preserve"> </w:t>
      </w:r>
      <w:r>
        <w:rPr>
          <w:color w:val="221F1F"/>
        </w:rPr>
        <w:t>porque,</w:t>
      </w:r>
      <w:r>
        <w:rPr>
          <w:color w:val="221F1F"/>
          <w:spacing w:val="-5"/>
        </w:rPr>
        <w:t xml:space="preserve"> </w:t>
      </w:r>
      <w:r>
        <w:rPr>
          <w:color w:val="221F1F"/>
        </w:rPr>
        <w:t>según</w:t>
      </w:r>
      <w:r>
        <w:rPr>
          <w:color w:val="221F1F"/>
          <w:spacing w:val="-3"/>
        </w:rPr>
        <w:t xml:space="preserve"> </w:t>
      </w:r>
      <w:r>
        <w:rPr>
          <w:color w:val="221F1F"/>
        </w:rPr>
        <w:t>la</w:t>
      </w:r>
      <w:r>
        <w:rPr>
          <w:color w:val="221F1F"/>
          <w:spacing w:val="-3"/>
        </w:rPr>
        <w:t xml:space="preserve"> </w:t>
      </w:r>
      <w:r>
        <w:rPr>
          <w:color w:val="221F1F"/>
        </w:rPr>
        <w:t>experiencia</w:t>
      </w:r>
      <w:r>
        <w:rPr>
          <w:color w:val="221F1F"/>
          <w:spacing w:val="-3"/>
        </w:rPr>
        <w:t xml:space="preserve"> </w:t>
      </w:r>
      <w:r>
        <w:rPr>
          <w:color w:val="221F1F"/>
        </w:rPr>
        <w:t>de</w:t>
      </w:r>
      <w:r>
        <w:rPr>
          <w:color w:val="221F1F"/>
          <w:spacing w:val="-4"/>
        </w:rPr>
        <w:t xml:space="preserve"> </w:t>
      </w:r>
      <w:r>
        <w:rPr>
          <w:color w:val="221F1F"/>
        </w:rPr>
        <w:t>PBGC, es la más comúnmente utilizada.</w:t>
      </w:r>
    </w:p>
    <w:p w:rsidR="004C408C" w14:paraId="0F209FB1" w14:textId="77777777">
      <w:pPr>
        <w:pStyle w:val="BodyText"/>
        <w:spacing w:before="10"/>
      </w:pPr>
    </w:p>
    <w:p w:rsidR="004C408C" w:rsidP="00A046C5" w14:paraId="0F209FB3" w14:textId="459BF8D9">
      <w:pPr>
        <w:spacing w:line="273" w:lineRule="auto"/>
        <w:ind w:left="1200" w:right="1270"/>
        <w:rPr>
          <w:rFonts w:ascii="Arial" w:hAnsi="Arial"/>
          <w:i/>
          <w:sz w:val="19"/>
        </w:rPr>
      </w:pPr>
      <w:r>
        <w:rPr>
          <w:rFonts w:ascii="Arial" w:hAnsi="Arial"/>
          <w:b/>
          <w:i/>
          <w:color w:val="221F1F"/>
          <w:sz w:val="19"/>
        </w:rPr>
        <w:t>NOTA:</w:t>
      </w:r>
      <w:r>
        <w:rPr>
          <w:rFonts w:ascii="Arial" w:hAnsi="Arial"/>
          <w:b/>
          <w:i/>
          <w:color w:val="221F1F"/>
          <w:spacing w:val="-3"/>
          <w:sz w:val="19"/>
        </w:rPr>
        <w:t xml:space="preserve"> </w:t>
      </w:r>
      <w:r>
        <w:rPr>
          <w:rFonts w:ascii="Arial" w:hAnsi="Arial"/>
          <w:i/>
          <w:color w:val="221F1F"/>
          <w:sz w:val="19"/>
        </w:rPr>
        <w:t>Los</w:t>
      </w:r>
      <w:r>
        <w:rPr>
          <w:rFonts w:ascii="Arial" w:hAnsi="Arial"/>
          <w:i/>
          <w:color w:val="221F1F"/>
          <w:spacing w:val="-3"/>
          <w:sz w:val="19"/>
        </w:rPr>
        <w:t xml:space="preserve"> </w:t>
      </w:r>
      <w:r>
        <w:rPr>
          <w:rFonts w:ascii="Arial" w:hAnsi="Arial"/>
          <w:i/>
          <w:color w:val="221F1F"/>
          <w:sz w:val="19"/>
        </w:rPr>
        <w:t>pagos</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pensión</w:t>
      </w:r>
      <w:r>
        <w:rPr>
          <w:rFonts w:ascii="Arial" w:hAnsi="Arial"/>
          <w:i/>
          <w:color w:val="221F1F"/>
          <w:spacing w:val="-3"/>
          <w:sz w:val="19"/>
        </w:rPr>
        <w:t xml:space="preserve"> </w:t>
      </w:r>
      <w:r>
        <w:rPr>
          <w:rFonts w:ascii="Arial" w:hAnsi="Arial"/>
          <w:i/>
          <w:color w:val="221F1F"/>
          <w:sz w:val="19"/>
        </w:rPr>
        <w:t>alimenticia</w:t>
      </w:r>
      <w:r>
        <w:rPr>
          <w:rFonts w:ascii="Arial" w:hAnsi="Arial"/>
          <w:i/>
          <w:color w:val="221F1F"/>
          <w:spacing w:val="-3"/>
          <w:sz w:val="19"/>
        </w:rPr>
        <w:t xml:space="preserve"> </w:t>
      </w:r>
      <w:r>
        <w:rPr>
          <w:rFonts w:ascii="Arial" w:hAnsi="Arial"/>
          <w:i/>
          <w:color w:val="221F1F"/>
          <w:sz w:val="19"/>
        </w:rPr>
        <w:t>para</w:t>
      </w:r>
      <w:r>
        <w:rPr>
          <w:rFonts w:ascii="Arial" w:hAnsi="Arial"/>
          <w:i/>
          <w:color w:val="221F1F"/>
          <w:spacing w:val="-3"/>
          <w:sz w:val="19"/>
        </w:rPr>
        <w:t xml:space="preserve"> </w:t>
      </w:r>
      <w:r>
        <w:rPr>
          <w:rFonts w:ascii="Arial" w:hAnsi="Arial"/>
          <w:i/>
          <w:color w:val="221F1F"/>
          <w:sz w:val="19"/>
        </w:rPr>
        <w:t>menores</w:t>
      </w:r>
      <w:r>
        <w:rPr>
          <w:rFonts w:ascii="Arial" w:hAnsi="Arial"/>
          <w:i/>
          <w:color w:val="221F1F"/>
          <w:spacing w:val="-3"/>
          <w:sz w:val="19"/>
        </w:rPr>
        <w:t xml:space="preserve"> </w:t>
      </w:r>
      <w:r>
        <w:rPr>
          <w:rFonts w:ascii="Arial" w:hAnsi="Arial"/>
          <w:i/>
          <w:color w:val="221F1F"/>
          <w:sz w:val="19"/>
        </w:rPr>
        <w:t>en</w:t>
      </w:r>
      <w:r>
        <w:rPr>
          <w:rFonts w:ascii="Arial" w:hAnsi="Arial"/>
          <w:i/>
          <w:color w:val="221F1F"/>
          <w:spacing w:val="-3"/>
          <w:sz w:val="19"/>
        </w:rPr>
        <w:t xml:space="preserve"> </w:t>
      </w:r>
      <w:r>
        <w:rPr>
          <w:rFonts w:ascii="Arial" w:hAnsi="Arial"/>
          <w:i/>
          <w:color w:val="221F1F"/>
          <w:sz w:val="19"/>
        </w:rPr>
        <w:t>virtud</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una</w:t>
      </w:r>
      <w:r>
        <w:rPr>
          <w:rFonts w:ascii="Arial" w:hAnsi="Arial"/>
          <w:i/>
          <w:color w:val="221F1F"/>
          <w:spacing w:val="-3"/>
          <w:sz w:val="19"/>
        </w:rPr>
        <w:t xml:space="preserve"> </w:t>
      </w:r>
      <w:r>
        <w:rPr>
          <w:rFonts w:ascii="Arial" w:hAnsi="Arial"/>
          <w:i/>
          <w:color w:val="221F1F"/>
          <w:sz w:val="19"/>
        </w:rPr>
        <w:t>orden</w:t>
      </w:r>
      <w:r>
        <w:rPr>
          <w:rFonts w:ascii="Arial" w:hAnsi="Arial"/>
          <w:i/>
          <w:color w:val="221F1F"/>
          <w:spacing w:val="-3"/>
          <w:sz w:val="19"/>
        </w:rPr>
        <w:t xml:space="preserve"> </w:t>
      </w:r>
      <w:r w:rsidR="00A046C5">
        <w:rPr>
          <w:rFonts w:ascii="Arial" w:hAnsi="Arial"/>
          <w:i/>
          <w:color w:val="221F1F"/>
          <w:spacing w:val="-3"/>
          <w:sz w:val="19"/>
        </w:rPr>
        <w:t xml:space="preserve">judicial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pago</w:t>
      </w:r>
      <w:r>
        <w:rPr>
          <w:rFonts w:ascii="Arial" w:hAnsi="Arial"/>
          <w:i/>
          <w:color w:val="221F1F"/>
          <w:spacing w:val="-3"/>
          <w:sz w:val="19"/>
        </w:rPr>
        <w:t xml:space="preserve"> </w:t>
      </w:r>
      <w:r>
        <w:rPr>
          <w:rFonts w:ascii="Arial" w:hAnsi="Arial"/>
          <w:i/>
          <w:color w:val="221F1F"/>
          <w:sz w:val="19"/>
        </w:rPr>
        <w:t>compartido no pueden comenzar hasta que comiencen los pagos del beneficio del Participante. Por favor,</w:t>
      </w:r>
      <w:r w:rsidR="00A046C5">
        <w:rPr>
          <w:rFonts w:ascii="Arial" w:hAnsi="Arial"/>
          <w:i/>
          <w:sz w:val="19"/>
        </w:rPr>
        <w:t xml:space="preserve"> </w:t>
      </w:r>
      <w:r>
        <w:rPr>
          <w:rFonts w:ascii="Arial" w:hAnsi="Arial"/>
          <w:i/>
          <w:color w:val="221F1F"/>
          <w:sz w:val="19"/>
        </w:rPr>
        <w:t>lea</w:t>
      </w:r>
      <w:r>
        <w:rPr>
          <w:rFonts w:ascii="Arial" w:hAnsi="Arial"/>
          <w:i/>
          <w:color w:val="221F1F"/>
          <w:spacing w:val="-4"/>
          <w:sz w:val="19"/>
        </w:rPr>
        <w:t xml:space="preserve"> </w:t>
      </w:r>
      <w:r>
        <w:rPr>
          <w:rFonts w:ascii="Arial" w:hAnsi="Arial"/>
          <w:i/>
          <w:color w:val="221F1F"/>
          <w:sz w:val="19"/>
        </w:rPr>
        <w:t>las</w:t>
      </w:r>
      <w:r>
        <w:rPr>
          <w:rFonts w:ascii="Arial" w:hAnsi="Arial"/>
          <w:i/>
          <w:color w:val="221F1F"/>
          <w:spacing w:val="-4"/>
          <w:sz w:val="19"/>
        </w:rPr>
        <w:t xml:space="preserve"> </w:t>
      </w:r>
      <w:r>
        <w:rPr>
          <w:rFonts w:ascii="Arial" w:hAnsi="Arial"/>
          <w:i/>
          <w:color w:val="221F1F"/>
          <w:sz w:val="19"/>
        </w:rPr>
        <w:t>Instrucciones</w:t>
      </w:r>
      <w:r>
        <w:rPr>
          <w:rFonts w:ascii="Arial" w:hAnsi="Arial"/>
          <w:i/>
          <w:color w:val="221F1F"/>
          <w:spacing w:val="-4"/>
          <w:sz w:val="19"/>
        </w:rPr>
        <w:t xml:space="preserve"> </w:t>
      </w:r>
      <w:r>
        <w:rPr>
          <w:rFonts w:ascii="Arial" w:hAnsi="Arial"/>
          <w:i/>
          <w:color w:val="221F1F"/>
          <w:sz w:val="19"/>
        </w:rPr>
        <w:t>para</w:t>
      </w:r>
      <w:r>
        <w:rPr>
          <w:rFonts w:ascii="Arial" w:hAnsi="Arial"/>
          <w:i/>
          <w:color w:val="221F1F"/>
          <w:spacing w:val="-4"/>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QDRO</w:t>
      </w:r>
      <w:r>
        <w:rPr>
          <w:rFonts w:ascii="Arial" w:hAnsi="Arial"/>
          <w:i/>
          <w:color w:val="221F1F"/>
          <w:spacing w:val="-4"/>
          <w:sz w:val="19"/>
        </w:rPr>
        <w:t xml:space="preserve"> </w:t>
      </w:r>
      <w:r>
        <w:rPr>
          <w:rFonts w:ascii="Arial" w:hAnsi="Arial"/>
          <w:i/>
          <w:color w:val="221F1F"/>
          <w:sz w:val="19"/>
        </w:rPr>
        <w:t>Modelo</w:t>
      </w:r>
      <w:r>
        <w:rPr>
          <w:rFonts w:ascii="Arial" w:hAnsi="Arial"/>
          <w:i/>
          <w:color w:val="221F1F"/>
          <w:spacing w:val="-4"/>
          <w:sz w:val="19"/>
        </w:rPr>
        <w:t xml:space="preserve"> </w:t>
      </w:r>
      <w:r>
        <w:rPr>
          <w:rFonts w:ascii="Arial" w:hAnsi="Arial"/>
          <w:i/>
          <w:color w:val="221F1F"/>
          <w:sz w:val="19"/>
        </w:rPr>
        <w:t>de</w:t>
      </w:r>
      <w:r>
        <w:rPr>
          <w:rFonts w:ascii="Arial" w:hAnsi="Arial"/>
          <w:i/>
          <w:color w:val="221F1F"/>
          <w:spacing w:val="-4"/>
          <w:sz w:val="19"/>
        </w:rPr>
        <w:t xml:space="preserve"> </w:t>
      </w:r>
      <w:r>
        <w:rPr>
          <w:rFonts w:ascii="Arial" w:hAnsi="Arial"/>
          <w:i/>
          <w:color w:val="221F1F"/>
          <w:sz w:val="19"/>
        </w:rPr>
        <w:t>Pago</w:t>
      </w:r>
      <w:r>
        <w:rPr>
          <w:rFonts w:ascii="Arial" w:hAnsi="Arial"/>
          <w:i/>
          <w:color w:val="221F1F"/>
          <w:spacing w:val="-4"/>
          <w:sz w:val="19"/>
        </w:rPr>
        <w:t xml:space="preserve"> </w:t>
      </w:r>
      <w:r>
        <w:rPr>
          <w:rFonts w:ascii="Arial" w:hAnsi="Arial"/>
          <w:i/>
          <w:color w:val="221F1F"/>
          <w:sz w:val="19"/>
        </w:rPr>
        <w:t>Compartido</w:t>
      </w:r>
      <w:r>
        <w:rPr>
          <w:rFonts w:ascii="Arial" w:hAnsi="Arial"/>
          <w:i/>
          <w:color w:val="221F1F"/>
          <w:spacing w:val="-4"/>
          <w:sz w:val="19"/>
        </w:rPr>
        <w:t xml:space="preserve"> </w:t>
      </w:r>
      <w:r>
        <w:rPr>
          <w:rFonts w:ascii="Arial" w:hAnsi="Arial"/>
          <w:i/>
          <w:color w:val="221F1F"/>
          <w:sz w:val="19"/>
        </w:rPr>
        <w:t>de</w:t>
      </w:r>
      <w:r>
        <w:rPr>
          <w:rFonts w:ascii="Arial" w:hAnsi="Arial"/>
          <w:i/>
          <w:color w:val="221F1F"/>
          <w:spacing w:val="-4"/>
          <w:sz w:val="19"/>
        </w:rPr>
        <w:t xml:space="preserve"> </w:t>
      </w:r>
      <w:r>
        <w:rPr>
          <w:rFonts w:ascii="Arial" w:hAnsi="Arial"/>
          <w:i/>
          <w:color w:val="221F1F"/>
          <w:sz w:val="19"/>
        </w:rPr>
        <w:t>Pensión</w:t>
      </w:r>
      <w:r>
        <w:rPr>
          <w:rFonts w:ascii="Arial" w:hAnsi="Arial"/>
          <w:i/>
          <w:color w:val="221F1F"/>
          <w:spacing w:val="-4"/>
          <w:sz w:val="19"/>
        </w:rPr>
        <w:t xml:space="preserve"> </w:t>
      </w:r>
      <w:r>
        <w:rPr>
          <w:rFonts w:ascii="Arial" w:hAnsi="Arial"/>
          <w:i/>
          <w:color w:val="221F1F"/>
          <w:sz w:val="19"/>
        </w:rPr>
        <w:t>Alimenticia</w:t>
      </w:r>
      <w:r>
        <w:rPr>
          <w:rFonts w:ascii="Arial" w:hAnsi="Arial"/>
          <w:i/>
          <w:color w:val="221F1F"/>
          <w:spacing w:val="-4"/>
          <w:sz w:val="19"/>
        </w:rPr>
        <w:t xml:space="preserve"> </w:t>
      </w:r>
      <w:r>
        <w:rPr>
          <w:rFonts w:ascii="Arial" w:hAnsi="Arial"/>
          <w:i/>
          <w:color w:val="221F1F"/>
          <w:sz w:val="19"/>
        </w:rPr>
        <w:t>para Menores de PBGC que figura a continuación para obtener información importante.</w:t>
      </w:r>
    </w:p>
    <w:p w:rsidR="004C408C" w14:paraId="0F209FB4" w14:textId="77777777">
      <w:pPr>
        <w:pStyle w:val="BodyText"/>
        <w:rPr>
          <w:rFonts w:ascii="Arial"/>
          <w:i/>
          <w:sz w:val="19"/>
        </w:rPr>
      </w:pPr>
    </w:p>
    <w:p w:rsidR="004C408C" w14:paraId="0F209FB5" w14:textId="77777777">
      <w:pPr>
        <w:pStyle w:val="BodyText"/>
        <w:spacing w:before="168"/>
        <w:rPr>
          <w:rFonts w:ascii="Arial"/>
          <w:i/>
          <w:sz w:val="19"/>
        </w:rPr>
      </w:pPr>
    </w:p>
    <w:p w:rsidR="004C408C" w14:paraId="0F209FB6" w14:textId="77777777">
      <w:pPr>
        <w:tabs>
          <w:tab w:val="left" w:pos="6645"/>
          <w:tab w:val="left" w:pos="6877"/>
          <w:tab w:val="left" w:pos="9029"/>
        </w:tabs>
        <w:spacing w:line="278" w:lineRule="auto"/>
        <w:ind w:left="4820" w:right="1889"/>
        <w:rPr>
          <w:b/>
          <w:sz w:val="20"/>
        </w:rPr>
      </w:pPr>
      <w:r>
        <w:rPr>
          <w:b/>
          <w:color w:val="221F1F"/>
          <w:sz w:val="20"/>
        </w:rPr>
        <w:t>EN EL</w:t>
      </w:r>
      <w:r>
        <w:rPr>
          <w:b/>
          <w:color w:val="221F1F"/>
          <w:sz w:val="20"/>
          <w:u w:val="single" w:color="211E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9FB7" w14:textId="77777777">
      <w:pPr>
        <w:pStyle w:val="BodyText"/>
        <w:spacing w:before="138"/>
        <w:rPr>
          <w:b/>
          <w:sz w:val="20"/>
        </w:rPr>
      </w:pPr>
      <w:r>
        <w:rPr>
          <w:noProof/>
        </w:rPr>
        <mc:AlternateContent>
          <mc:Choice Requires="wps">
            <w:drawing>
              <wp:anchor distT="0" distB="0" distL="0" distR="0" simplePos="0" relativeHeight="251692032" behindDoc="1" locked="0" layoutInCell="1" allowOverlap="1">
                <wp:simplePos x="0" y="0"/>
                <wp:positionH relativeFrom="page">
                  <wp:posOffset>1143000</wp:posOffset>
                </wp:positionH>
                <wp:positionV relativeFrom="paragraph">
                  <wp:posOffset>246249</wp:posOffset>
                </wp:positionV>
                <wp:extent cx="5120640"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31" o:spid="_x0000_s1049" style="width:403.2pt;height:0.1pt;margin-top:19.4pt;margin-left:90pt;mso-position-horizontal-relative:page;mso-wrap-distance-bottom:0;mso-wrap-distance-left:0;mso-wrap-distance-right:0;mso-wrap-distance-top:0;mso-wrap-style:square;position:absolute;visibility:visible;v-text-anchor:top;z-index:-251606016" coordsize="5120640,1270" path="m,l5120640,e" filled="f" strokecolor="#211e1f" strokeweight="0.79pt">
                <v:stroke dashstyle="solid"/>
                <v:path arrowok="t"/>
                <w10:wrap type="topAndBottom"/>
              </v:shape>
            </w:pict>
          </mc:Fallback>
        </mc:AlternateContent>
      </w:r>
    </w:p>
    <w:p w:rsidR="004C408C" w14:paraId="0F209FB8" w14:textId="77777777">
      <w:pPr>
        <w:tabs>
          <w:tab w:val="left" w:pos="6238"/>
        </w:tabs>
        <w:spacing w:before="120"/>
        <w:ind w:left="1200"/>
        <w:rPr>
          <w:b/>
          <w:sz w:val="20"/>
        </w:rPr>
      </w:pPr>
      <w:r>
        <w:rPr>
          <w:b/>
          <w:color w:val="221F1F"/>
          <w:sz w:val="20"/>
        </w:rPr>
        <w:t>EN</w:t>
      </w:r>
      <w:r>
        <w:rPr>
          <w:b/>
          <w:color w:val="221F1F"/>
          <w:spacing w:val="-3"/>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3"/>
          <w:sz w:val="20"/>
        </w:rPr>
        <w:t xml:space="preserve"> </w:t>
      </w:r>
      <w:r>
        <w:rPr>
          <w:b/>
          <w:color w:val="221F1F"/>
          <w:spacing w:val="-2"/>
          <w:sz w:val="20"/>
        </w:rPr>
        <w:t>MATRIMONIO/</w:t>
      </w:r>
      <w:r>
        <w:rPr>
          <w:b/>
          <w:color w:val="221F1F"/>
          <w:sz w:val="20"/>
        </w:rPr>
        <w:tab/>
      </w:r>
      <w:r>
        <w:rPr>
          <w:b/>
          <w:color w:val="221F1F"/>
          <w:spacing w:val="-10"/>
          <w:sz w:val="20"/>
        </w:rPr>
        <w:t>:</w:t>
      </w:r>
    </w:p>
    <w:p w:rsidR="004C408C" w14:paraId="0F209FB9" w14:textId="77777777">
      <w:pPr>
        <w:tabs>
          <w:tab w:val="left" w:pos="6238"/>
        </w:tabs>
        <w:spacing w:before="1"/>
        <w:ind w:left="1200"/>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9FBA" w14:textId="77777777">
      <w:pPr>
        <w:spacing w:before="35"/>
        <w:ind w:left="1611" w:right="2"/>
        <w:jc w:val="center"/>
        <w:rPr>
          <w:b/>
          <w:sz w:val="20"/>
        </w:rPr>
      </w:pPr>
      <w:r>
        <w:rPr>
          <w:b/>
          <w:color w:val="221F1F"/>
          <w:spacing w:val="-10"/>
          <w:sz w:val="20"/>
        </w:rPr>
        <w:t>:</w:t>
      </w:r>
    </w:p>
    <w:p w:rsidR="004C408C" w14:paraId="0F209FBB" w14:textId="77777777">
      <w:pPr>
        <w:spacing w:before="34"/>
        <w:ind w:left="1611" w:right="2"/>
        <w:jc w:val="center"/>
        <w:rPr>
          <w:b/>
          <w:sz w:val="20"/>
        </w:rPr>
      </w:pPr>
      <w:r>
        <w:rPr>
          <w:noProof/>
        </w:rPr>
        <mc:AlternateContent>
          <mc:Choice Requires="wps">
            <w:drawing>
              <wp:anchor distT="0" distB="0" distL="0" distR="0" simplePos="0" relativeHeight="251671552" behindDoc="0" locked="0" layoutInCell="1" allowOverlap="1">
                <wp:simplePos x="0" y="0"/>
                <wp:positionH relativeFrom="page">
                  <wp:posOffset>1143000</wp:posOffset>
                </wp:positionH>
                <wp:positionV relativeFrom="paragraph">
                  <wp:posOffset>144209</wp:posOffset>
                </wp:positionV>
                <wp:extent cx="762000" cy="1270"/>
                <wp:effectExtent l="0" t="0" r="0" b="0"/>
                <wp:wrapNone/>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2" o:spid="_x0000_s1050" style="width:60pt;height:0.1pt;margin-top:11.35pt;margin-left:90pt;mso-position-horizontal-relative:page;mso-wrap-distance-bottom:0;mso-wrap-distance-left:0;mso-wrap-distance-right:0;mso-wrap-distance-top:0;mso-wrap-style:square;position:absolute;visibility:visible;v-text-anchor:top;z-index:251662336" coordsize="762000,1270" path="m,l762000,e" filled="f" strokecolor="#211e1f" strokeweight="0.5pt">
                <v:path arrowok="t"/>
              </v:shape>
            </w:pict>
          </mc:Fallback>
        </mc:AlternateContent>
      </w:r>
      <w:r>
        <w:rPr>
          <w:b/>
          <w:color w:val="221F1F"/>
          <w:spacing w:val="-10"/>
          <w:sz w:val="20"/>
        </w:rPr>
        <w:t>:</w:t>
      </w:r>
    </w:p>
    <w:p w:rsidR="004C408C" w14:paraId="0F209FBC" w14:textId="77777777">
      <w:pPr>
        <w:tabs>
          <w:tab w:val="left" w:pos="6238"/>
        </w:tabs>
        <w:spacing w:before="36"/>
        <w:ind w:left="1200"/>
        <w:rPr>
          <w:b/>
          <w:sz w:val="20"/>
        </w:rPr>
      </w:pPr>
      <w:r>
        <w:rPr>
          <w:b/>
          <w:color w:val="221F1F"/>
          <w:spacing w:val="-2"/>
          <w:sz w:val="20"/>
        </w:rPr>
        <w:t>SOLICITANTE:</w:t>
      </w:r>
      <w:r>
        <w:rPr>
          <w:b/>
          <w:color w:val="221F1F"/>
          <w:sz w:val="20"/>
        </w:rPr>
        <w:tab/>
      </w:r>
      <w:r>
        <w:rPr>
          <w:b/>
          <w:color w:val="221F1F"/>
          <w:spacing w:val="-10"/>
          <w:sz w:val="20"/>
        </w:rPr>
        <w:t>:</w:t>
      </w:r>
    </w:p>
    <w:p w:rsidR="004C408C" w14:paraId="0F209FBD" w14:textId="77777777">
      <w:pPr>
        <w:spacing w:before="35"/>
        <w:ind w:left="1611" w:right="2"/>
        <w:jc w:val="center"/>
        <w:rPr>
          <w:b/>
          <w:sz w:val="20"/>
        </w:rPr>
      </w:pPr>
      <w:r>
        <w:rPr>
          <w:b/>
          <w:color w:val="221F1F"/>
          <w:spacing w:val="-10"/>
          <w:sz w:val="20"/>
        </w:rPr>
        <w:t>:</w:t>
      </w:r>
    </w:p>
    <w:p w:rsidR="004C408C" w14:paraId="0F209FBE" w14:textId="77777777">
      <w:pPr>
        <w:tabs>
          <w:tab w:val="left" w:pos="6238"/>
          <w:tab w:val="left" w:pos="6688"/>
          <w:tab w:val="left" w:pos="8782"/>
        </w:tabs>
        <w:spacing w:before="34"/>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9FBF" w14:textId="77777777">
      <w:pPr>
        <w:spacing w:before="36"/>
        <w:ind w:left="1611" w:right="2"/>
        <w:jc w:val="center"/>
        <w:rPr>
          <w:b/>
          <w:sz w:val="20"/>
        </w:rPr>
      </w:pPr>
      <w:r>
        <w:rPr>
          <w:b/>
          <w:color w:val="221F1F"/>
          <w:spacing w:val="-10"/>
          <w:sz w:val="20"/>
        </w:rPr>
        <w:t>:</w:t>
      </w:r>
    </w:p>
    <w:p w:rsidR="004C408C" w14:paraId="0F209FC0" w14:textId="77777777">
      <w:pPr>
        <w:spacing w:before="35"/>
        <w:ind w:left="1611" w:right="2"/>
        <w:jc w:val="center"/>
        <w:rPr>
          <w:b/>
          <w:sz w:val="20"/>
        </w:rPr>
      </w:pPr>
      <w:r>
        <w:rPr>
          <w:noProof/>
        </w:rPr>
        <mc:AlternateContent>
          <mc:Choice Requires="wps">
            <w:drawing>
              <wp:anchor distT="0" distB="0" distL="0" distR="0" simplePos="0" relativeHeight="251672576" behindDoc="0" locked="0" layoutInCell="1" allowOverlap="1">
                <wp:simplePos x="0" y="0"/>
                <wp:positionH relativeFrom="page">
                  <wp:posOffset>1143000</wp:posOffset>
                </wp:positionH>
                <wp:positionV relativeFrom="paragraph">
                  <wp:posOffset>144209</wp:posOffset>
                </wp:positionV>
                <wp:extent cx="1651000" cy="1270"/>
                <wp:effectExtent l="0" t="0" r="0" b="0"/>
                <wp:wrapNone/>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3" o:spid="_x0000_s1051" style="width:130pt;height:0.1pt;margin-top:11.35pt;margin-left:90pt;mso-position-horizontal-relative:page;mso-wrap-distance-bottom:0;mso-wrap-distance-left:0;mso-wrap-distance-right:0;mso-wrap-distance-top:0;mso-wrap-style:square;position:absolute;visibility:visible;v-text-anchor:top;z-index:251663360" coordsize="1651000,1270" path="m,l1651000,e" filled="f" strokecolor="#211e1f" strokeweight="0.5pt">
                <v:path arrowok="t"/>
              </v:shape>
            </w:pict>
          </mc:Fallback>
        </mc:AlternateContent>
      </w:r>
      <w:r>
        <w:rPr>
          <w:b/>
          <w:color w:val="221F1F"/>
          <w:spacing w:val="-10"/>
          <w:sz w:val="20"/>
        </w:rPr>
        <w:t>:</w:t>
      </w:r>
    </w:p>
    <w:p w:rsidR="004C408C" w14:paraId="0F209FC1" w14:textId="77777777">
      <w:pPr>
        <w:tabs>
          <w:tab w:val="left" w:pos="6238"/>
        </w:tabs>
        <w:spacing w:before="34"/>
        <w:ind w:left="1199"/>
        <w:rPr>
          <w:b/>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b/>
          <w:color w:val="221F1F"/>
          <w:spacing w:val="-10"/>
          <w:sz w:val="20"/>
        </w:rPr>
        <w:t>:</w:t>
      </w:r>
    </w:p>
    <w:p w:rsidR="004C408C" w14:paraId="0F209FC2" w14:textId="77777777">
      <w:pPr>
        <w:spacing w:before="36"/>
        <w:ind w:left="1611" w:right="2"/>
        <w:jc w:val="center"/>
        <w:rPr>
          <w:b/>
          <w:sz w:val="20"/>
        </w:rPr>
      </w:pPr>
      <w:r>
        <w:rPr>
          <w:b/>
          <w:color w:val="221F1F"/>
          <w:spacing w:val="-10"/>
          <w:sz w:val="20"/>
        </w:rPr>
        <w:t>:</w:t>
      </w:r>
    </w:p>
    <w:p w:rsidR="004C408C" w14:paraId="0F209FC3" w14:textId="77777777">
      <w:pPr>
        <w:pStyle w:val="BodyText"/>
        <w:spacing w:before="7"/>
        <w:rPr>
          <w:b/>
          <w:sz w:val="12"/>
        </w:rPr>
      </w:pPr>
      <w:r>
        <w:rPr>
          <w:noProof/>
        </w:rPr>
        <mc:AlternateContent>
          <mc:Choice Requires="wps">
            <w:drawing>
              <wp:anchor distT="0" distB="0" distL="0" distR="0" simplePos="0" relativeHeight="251693056" behindDoc="1" locked="0" layoutInCell="1" allowOverlap="1">
                <wp:simplePos x="0" y="0"/>
                <wp:positionH relativeFrom="page">
                  <wp:posOffset>1143000</wp:posOffset>
                </wp:positionH>
                <wp:positionV relativeFrom="paragraph">
                  <wp:posOffset>105473</wp:posOffset>
                </wp:positionV>
                <wp:extent cx="5120640" cy="127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34" o:spid="_x0000_s1052" style="width:403.2pt;height:0.1pt;margin-top:8.3pt;margin-left:90pt;mso-position-horizontal-relative:page;mso-wrap-distance-bottom:0;mso-wrap-distance-left:0;mso-wrap-distance-right:0;mso-wrap-distance-top:0;mso-wrap-style:square;position:absolute;visibility:visible;v-text-anchor:top;z-index:-251604992" coordsize="5120640,1270" path="m,l5120640,e" filled="f" strokecolor="#211e1f" strokeweight="0.79pt">
                <v:stroke dashstyle="solid"/>
                <v:path arrowok="t"/>
                <w10:wrap type="topAndBottom"/>
              </v:shape>
            </w:pict>
          </mc:Fallback>
        </mc:AlternateContent>
      </w:r>
    </w:p>
    <w:p w:rsidR="004C408C" w14:paraId="0F209FC4" w14:textId="77777777">
      <w:pPr>
        <w:pStyle w:val="BodyText"/>
        <w:rPr>
          <w:b/>
          <w:sz w:val="20"/>
        </w:rPr>
      </w:pPr>
    </w:p>
    <w:p w:rsidR="004C408C" w14:paraId="0F209FC5" w14:textId="77777777">
      <w:pPr>
        <w:pStyle w:val="BodyText"/>
        <w:spacing w:before="188"/>
        <w:rPr>
          <w:b/>
          <w:sz w:val="20"/>
        </w:rPr>
      </w:pPr>
    </w:p>
    <w:p w:rsidR="004C408C" w14:paraId="0F209FC6" w14:textId="77777777">
      <w:pPr>
        <w:ind w:left="1200"/>
        <w:rPr>
          <w:rFonts w:ascii="Arial" w:hAnsi="Arial"/>
          <w:b/>
        </w:rPr>
      </w:pPr>
      <w:r>
        <w:rPr>
          <w:rFonts w:ascii="Arial" w:hAnsi="Arial"/>
          <w:b/>
          <w:color w:val="221F1F"/>
        </w:rPr>
        <w:t>ORDEN</w:t>
      </w:r>
      <w:r>
        <w:rPr>
          <w:rFonts w:ascii="Arial" w:hAnsi="Arial"/>
          <w:b/>
          <w:color w:val="221F1F"/>
          <w:spacing w:val="-13"/>
        </w:rPr>
        <w:t xml:space="preserve"> </w:t>
      </w:r>
      <w:r>
        <w:rPr>
          <w:rFonts w:ascii="Arial" w:hAnsi="Arial"/>
          <w:b/>
          <w:color w:val="221F1F"/>
        </w:rPr>
        <w:t>CALIFICADA</w:t>
      </w:r>
      <w:r>
        <w:rPr>
          <w:rFonts w:ascii="Arial" w:hAnsi="Arial"/>
          <w:b/>
          <w:color w:val="221F1F"/>
          <w:spacing w:val="-10"/>
        </w:rPr>
        <w:t xml:space="preserve"> </w:t>
      </w:r>
      <w:r>
        <w:rPr>
          <w:rFonts w:ascii="Arial" w:hAnsi="Arial"/>
          <w:b/>
          <w:color w:val="221F1F"/>
        </w:rPr>
        <w:t>DE</w:t>
      </w:r>
      <w:r>
        <w:rPr>
          <w:rFonts w:ascii="Arial" w:hAnsi="Arial"/>
          <w:b/>
          <w:color w:val="221F1F"/>
          <w:spacing w:val="-12"/>
        </w:rPr>
        <w:t xml:space="preserve"> </w:t>
      </w:r>
      <w:r>
        <w:rPr>
          <w:rFonts w:ascii="Arial" w:hAnsi="Arial"/>
          <w:b/>
          <w:color w:val="221F1F"/>
        </w:rPr>
        <w:t>RELACIONES</w:t>
      </w:r>
      <w:r>
        <w:rPr>
          <w:rFonts w:ascii="Arial" w:hAnsi="Arial"/>
          <w:b/>
          <w:color w:val="221F1F"/>
          <w:spacing w:val="-11"/>
        </w:rPr>
        <w:t xml:space="preserve"> </w:t>
      </w:r>
      <w:r>
        <w:rPr>
          <w:rFonts w:ascii="Arial" w:hAnsi="Arial"/>
          <w:b/>
          <w:color w:val="221F1F"/>
          <w:spacing w:val="-2"/>
        </w:rPr>
        <w:t>DOMÉSTICAS</w:t>
      </w:r>
    </w:p>
    <w:p w:rsidR="004C408C" w14:paraId="0F209FC7" w14:textId="77777777">
      <w:pPr>
        <w:pStyle w:val="BodyText"/>
        <w:spacing w:before="64"/>
        <w:rPr>
          <w:rFonts w:ascii="Arial"/>
          <w:b/>
          <w:sz w:val="22"/>
        </w:rPr>
      </w:pPr>
    </w:p>
    <w:p w:rsidR="004C408C" w14:paraId="0F209FC8" w14:textId="697F638E">
      <w:pPr>
        <w:pStyle w:val="BodyText"/>
        <w:ind w:left="1200"/>
      </w:pPr>
      <w:r>
        <w:rPr>
          <w:color w:val="221F1F"/>
        </w:rPr>
        <w:t>Esta</w:t>
      </w:r>
      <w:r>
        <w:rPr>
          <w:color w:val="221F1F"/>
          <w:spacing w:val="-6"/>
        </w:rPr>
        <w:t xml:space="preserve"> </w:t>
      </w:r>
      <w:r>
        <w:rPr>
          <w:color w:val="221F1F"/>
        </w:rPr>
        <w:t>Orden</w:t>
      </w:r>
      <w:r>
        <w:rPr>
          <w:color w:val="221F1F"/>
          <w:spacing w:val="-3"/>
        </w:rPr>
        <w:t xml:space="preserve"> </w:t>
      </w:r>
      <w:r>
        <w:rPr>
          <w:color w:val="221F1F"/>
        </w:rPr>
        <w:t>pretende</w:t>
      </w:r>
      <w:r>
        <w:rPr>
          <w:color w:val="221F1F"/>
          <w:spacing w:val="-3"/>
        </w:rPr>
        <w:t xml:space="preserve"> </w:t>
      </w:r>
      <w:r>
        <w:rPr>
          <w:color w:val="221F1F"/>
        </w:rPr>
        <w:t>ser</w:t>
      </w:r>
      <w:r>
        <w:rPr>
          <w:color w:val="221F1F"/>
          <w:spacing w:val="-5"/>
        </w:rPr>
        <w:t xml:space="preserve"> </w:t>
      </w:r>
      <w:r>
        <w:rPr>
          <w:color w:val="221F1F"/>
        </w:rPr>
        <w:t>una</w:t>
      </w:r>
      <w:r>
        <w:rPr>
          <w:color w:val="221F1F"/>
          <w:spacing w:val="-3"/>
        </w:rPr>
        <w:t xml:space="preserve"> </w:t>
      </w:r>
      <w:r>
        <w:rPr>
          <w:color w:val="221F1F"/>
        </w:rPr>
        <w:t>orden</w:t>
      </w:r>
      <w:r>
        <w:rPr>
          <w:color w:val="221F1F"/>
          <w:spacing w:val="-5"/>
        </w:rPr>
        <w:t xml:space="preserve"> </w:t>
      </w:r>
      <w:r w:rsidR="003760E3">
        <w:rPr>
          <w:color w:val="221F1F"/>
          <w:spacing w:val="-5"/>
        </w:rPr>
        <w:t xml:space="preserve">judicial </w:t>
      </w:r>
      <w:r>
        <w:rPr>
          <w:color w:val="221F1F"/>
        </w:rPr>
        <w:t>calificada</w:t>
      </w:r>
      <w:r>
        <w:rPr>
          <w:color w:val="221F1F"/>
          <w:spacing w:val="-3"/>
        </w:rPr>
        <w:t xml:space="preserve"> </w:t>
      </w:r>
      <w:r>
        <w:rPr>
          <w:color w:val="221F1F"/>
        </w:rPr>
        <w:t>de</w:t>
      </w:r>
      <w:r>
        <w:rPr>
          <w:color w:val="221F1F"/>
          <w:spacing w:val="-4"/>
        </w:rPr>
        <w:t xml:space="preserve"> </w:t>
      </w:r>
      <w:r>
        <w:rPr>
          <w:color w:val="221F1F"/>
        </w:rPr>
        <w:t>relaciones</w:t>
      </w:r>
      <w:r>
        <w:rPr>
          <w:color w:val="221F1F"/>
          <w:spacing w:val="-3"/>
        </w:rPr>
        <w:t xml:space="preserve"> </w:t>
      </w:r>
      <w:r>
        <w:rPr>
          <w:color w:val="221F1F"/>
        </w:rPr>
        <w:t>domésticas</w:t>
      </w:r>
      <w:r>
        <w:rPr>
          <w:color w:val="221F1F"/>
          <w:spacing w:val="-3"/>
        </w:rPr>
        <w:t xml:space="preserve"> </w:t>
      </w:r>
      <w:r>
        <w:rPr>
          <w:color w:val="221F1F"/>
        </w:rPr>
        <w:t>("QDRO"),</w:t>
      </w:r>
      <w:r>
        <w:rPr>
          <w:color w:val="221F1F"/>
          <w:spacing w:val="-3"/>
        </w:rPr>
        <w:t xml:space="preserve"> </w:t>
      </w:r>
      <w:r>
        <w:rPr>
          <w:color w:val="221F1F"/>
          <w:spacing w:val="-4"/>
        </w:rPr>
        <w:t>como</w:t>
      </w:r>
    </w:p>
    <w:p w:rsidR="004C408C" w14:paraId="0F209FC9" w14:textId="306992FB">
      <w:pPr>
        <w:spacing w:before="21" w:line="259" w:lineRule="auto"/>
        <w:ind w:left="1200" w:right="726"/>
        <w:rPr>
          <w:sz w:val="23"/>
        </w:rPr>
      </w:pPr>
      <w:r>
        <w:rPr>
          <w:color w:val="221F1F"/>
          <w:sz w:val="23"/>
        </w:rPr>
        <w:t>se</w:t>
      </w:r>
      <w:r>
        <w:rPr>
          <w:color w:val="221F1F"/>
          <w:spacing w:val="-2"/>
          <w:sz w:val="23"/>
        </w:rPr>
        <w:t xml:space="preserve"> </w:t>
      </w:r>
      <w:r>
        <w:rPr>
          <w:color w:val="221F1F"/>
          <w:sz w:val="23"/>
        </w:rPr>
        <w:t>define</w:t>
      </w:r>
      <w:r>
        <w:rPr>
          <w:color w:val="221F1F"/>
          <w:spacing w:val="-3"/>
          <w:sz w:val="23"/>
        </w:rPr>
        <w:t xml:space="preserve"> </w:t>
      </w:r>
      <w:r>
        <w:rPr>
          <w:color w:val="221F1F"/>
          <w:sz w:val="23"/>
        </w:rPr>
        <w:t>en</w:t>
      </w:r>
      <w:r>
        <w:rPr>
          <w:color w:val="221F1F"/>
          <w:spacing w:val="-2"/>
          <w:sz w:val="23"/>
        </w:rPr>
        <w:t xml:space="preserve"> </w:t>
      </w:r>
      <w:r>
        <w:rPr>
          <w:color w:val="221F1F"/>
          <w:sz w:val="23"/>
        </w:rPr>
        <w:t>el</w:t>
      </w:r>
      <w:r>
        <w:rPr>
          <w:color w:val="221F1F"/>
          <w:spacing w:val="-2"/>
          <w:sz w:val="23"/>
        </w:rPr>
        <w:t xml:space="preserve"> </w:t>
      </w:r>
      <w:r>
        <w:rPr>
          <w:color w:val="221F1F"/>
          <w:sz w:val="23"/>
        </w:rPr>
        <w:t>artículo</w:t>
      </w:r>
      <w:r>
        <w:rPr>
          <w:color w:val="221F1F"/>
          <w:spacing w:val="-4"/>
          <w:sz w:val="23"/>
        </w:rPr>
        <w:t xml:space="preserve"> </w:t>
      </w:r>
      <w:r>
        <w:rPr>
          <w:color w:val="221F1F"/>
          <w:sz w:val="23"/>
        </w:rPr>
        <w:t>206(d)</w:t>
      </w:r>
      <w:r>
        <w:rPr>
          <w:color w:val="221F1F"/>
          <w:spacing w:val="-2"/>
          <w:sz w:val="23"/>
        </w:rPr>
        <w:t xml:space="preserve"> </w:t>
      </w:r>
      <w:r>
        <w:rPr>
          <w:color w:val="221F1F"/>
          <w:sz w:val="23"/>
        </w:rPr>
        <w:t>de</w:t>
      </w:r>
      <w:r>
        <w:rPr>
          <w:color w:val="221F1F"/>
          <w:spacing w:val="-2"/>
          <w:sz w:val="23"/>
        </w:rPr>
        <w:t xml:space="preserve"> </w:t>
      </w:r>
      <w:r>
        <w:rPr>
          <w:color w:val="221F1F"/>
          <w:sz w:val="23"/>
        </w:rPr>
        <w:t>la</w:t>
      </w:r>
      <w:r>
        <w:rPr>
          <w:color w:val="221F1F"/>
          <w:spacing w:val="-2"/>
          <w:sz w:val="23"/>
        </w:rPr>
        <w:t xml:space="preserve"> </w:t>
      </w:r>
      <w:r>
        <w:rPr>
          <w:color w:val="221F1F"/>
          <w:sz w:val="23"/>
        </w:rPr>
        <w:t>Ley</w:t>
      </w:r>
      <w:r>
        <w:rPr>
          <w:color w:val="221F1F"/>
          <w:spacing w:val="-2"/>
          <w:sz w:val="23"/>
        </w:rPr>
        <w:t xml:space="preserve"> </w:t>
      </w:r>
      <w:r>
        <w:rPr>
          <w:color w:val="221F1F"/>
          <w:sz w:val="23"/>
        </w:rPr>
        <w:t>de</w:t>
      </w:r>
      <w:r>
        <w:rPr>
          <w:color w:val="221F1F"/>
          <w:spacing w:val="-2"/>
          <w:sz w:val="23"/>
        </w:rPr>
        <w:t xml:space="preserve"> </w:t>
      </w:r>
      <w:r>
        <w:rPr>
          <w:color w:val="221F1F"/>
          <w:sz w:val="23"/>
        </w:rPr>
        <w:t>Seguridad</w:t>
      </w:r>
      <w:r>
        <w:rPr>
          <w:color w:val="221F1F"/>
          <w:spacing w:val="-2"/>
          <w:sz w:val="23"/>
        </w:rPr>
        <w:t xml:space="preserve"> </w:t>
      </w:r>
      <w:r>
        <w:rPr>
          <w:color w:val="221F1F"/>
          <w:sz w:val="23"/>
        </w:rPr>
        <w:t>de</w:t>
      </w:r>
      <w:r>
        <w:rPr>
          <w:color w:val="221F1F"/>
          <w:spacing w:val="-2"/>
          <w:sz w:val="23"/>
        </w:rPr>
        <w:t xml:space="preserve"> </w:t>
      </w:r>
      <w:r>
        <w:rPr>
          <w:color w:val="221F1F"/>
          <w:sz w:val="23"/>
        </w:rPr>
        <w:t>los</w:t>
      </w:r>
      <w:r>
        <w:rPr>
          <w:color w:val="221F1F"/>
          <w:spacing w:val="-2"/>
          <w:sz w:val="23"/>
        </w:rPr>
        <w:t xml:space="preserve"> </w:t>
      </w:r>
      <w:r>
        <w:rPr>
          <w:color w:val="221F1F"/>
          <w:sz w:val="23"/>
        </w:rPr>
        <w:t>Ingresos</w:t>
      </w:r>
      <w:r>
        <w:rPr>
          <w:color w:val="221F1F"/>
          <w:spacing w:val="-4"/>
          <w:sz w:val="23"/>
        </w:rPr>
        <w:t xml:space="preserve"> </w:t>
      </w:r>
      <w:r>
        <w:rPr>
          <w:color w:val="221F1F"/>
          <w:sz w:val="23"/>
        </w:rPr>
        <w:t>de</w:t>
      </w:r>
      <w:r>
        <w:rPr>
          <w:color w:val="221F1F"/>
          <w:spacing w:val="-2"/>
          <w:sz w:val="23"/>
        </w:rPr>
        <w:t xml:space="preserve"> </w:t>
      </w:r>
      <w:r>
        <w:rPr>
          <w:color w:val="221F1F"/>
          <w:sz w:val="23"/>
        </w:rPr>
        <w:t>Jubilación</w:t>
      </w:r>
      <w:r>
        <w:rPr>
          <w:color w:val="221F1F"/>
          <w:spacing w:val="-4"/>
          <w:sz w:val="23"/>
        </w:rPr>
        <w:t xml:space="preserve"> </w:t>
      </w:r>
      <w:r>
        <w:rPr>
          <w:color w:val="221F1F"/>
          <w:sz w:val="23"/>
        </w:rPr>
        <w:t>de</w:t>
      </w:r>
      <w:r>
        <w:rPr>
          <w:color w:val="221F1F"/>
          <w:spacing w:val="-2"/>
          <w:sz w:val="23"/>
        </w:rPr>
        <w:t xml:space="preserve"> </w:t>
      </w:r>
      <w:r>
        <w:rPr>
          <w:color w:val="221F1F"/>
          <w:sz w:val="23"/>
        </w:rPr>
        <w:t>los</w:t>
      </w:r>
      <w:r>
        <w:rPr>
          <w:color w:val="221F1F"/>
          <w:spacing w:val="-2"/>
          <w:sz w:val="23"/>
        </w:rPr>
        <w:t xml:space="preserve"> </w:t>
      </w:r>
      <w:r>
        <w:rPr>
          <w:color w:val="221F1F"/>
          <w:sz w:val="23"/>
        </w:rPr>
        <w:t xml:space="preserve">Empleados de 1974 y sus enmiendas ("ERISA"), y en el artículo 414(p) del Código de Impuestos Internos de 1986 y sus enmiendas ("Código"). Esta Orden se otorga de acuerdo con </w:t>
      </w:r>
      <w:r>
        <w:rPr>
          <w:b/>
          <w:color w:val="221F1F"/>
          <w:sz w:val="23"/>
        </w:rPr>
        <w:t>[las citas legales del estado en materia de relaciones domésticas que correspondan]</w:t>
      </w:r>
      <w:r>
        <w:rPr>
          <w:color w:val="221F1F"/>
          <w:sz w:val="23"/>
        </w:rPr>
        <w:t>, las cuales</w:t>
      </w:r>
      <w:r w:rsidR="003760E3">
        <w:rPr>
          <w:color w:val="221F1F"/>
          <w:sz w:val="23"/>
        </w:rPr>
        <w:t xml:space="preserve"> se relacionan</w:t>
      </w:r>
      <w:r w:rsidR="00220214">
        <w:rPr>
          <w:color w:val="221F1F"/>
          <w:sz w:val="23"/>
        </w:rPr>
        <w:t xml:space="preserve"> con </w:t>
      </w:r>
    </w:p>
    <w:p w:rsidR="004C408C" w14:paraId="0F209FCA" w14:textId="2181AD62">
      <w:pPr>
        <w:pStyle w:val="BodyText"/>
        <w:spacing w:line="259" w:lineRule="auto"/>
        <w:ind w:left="1200" w:right="797"/>
      </w:pPr>
      <w:r>
        <w:rPr>
          <w:color w:val="221F1F"/>
        </w:rPr>
        <w:t>los derechos de propiedad conyugal, pensión alimenticia para menores y/o pensión</w:t>
      </w:r>
      <w:r>
        <w:rPr>
          <w:color w:val="221F1F"/>
          <w:spacing w:val="-3"/>
        </w:rPr>
        <w:t xml:space="preserve"> </w:t>
      </w:r>
      <w:r>
        <w:rPr>
          <w:color w:val="221F1F"/>
        </w:rPr>
        <w:t>alimenticia</w:t>
      </w:r>
      <w:r>
        <w:rPr>
          <w:color w:val="221F1F"/>
          <w:spacing w:val="-3"/>
        </w:rPr>
        <w:t xml:space="preserve"> </w:t>
      </w:r>
      <w:r>
        <w:rPr>
          <w:color w:val="221F1F"/>
        </w:rPr>
        <w:t>entre</w:t>
      </w:r>
      <w:r>
        <w:rPr>
          <w:color w:val="221F1F"/>
          <w:spacing w:val="-3"/>
        </w:rPr>
        <w:t xml:space="preserve"> </w:t>
      </w:r>
      <w:r>
        <w:rPr>
          <w:color w:val="221F1F"/>
        </w:rPr>
        <w:t>los</w:t>
      </w:r>
      <w:r>
        <w:rPr>
          <w:color w:val="221F1F"/>
          <w:spacing w:val="-3"/>
        </w:rPr>
        <w:t xml:space="preserve"> </w:t>
      </w:r>
      <w:r>
        <w:rPr>
          <w:color w:val="221F1F"/>
        </w:rPr>
        <w:t>cónyuges</w:t>
      </w:r>
      <w:r>
        <w:rPr>
          <w:color w:val="221F1F"/>
          <w:spacing w:val="-5"/>
        </w:rPr>
        <w:t xml:space="preserve"> </w:t>
      </w:r>
      <w:r>
        <w:rPr>
          <w:color w:val="221F1F"/>
        </w:rPr>
        <w:t>o</w:t>
      </w:r>
      <w:r>
        <w:rPr>
          <w:color w:val="221F1F"/>
          <w:spacing w:val="-3"/>
        </w:rPr>
        <w:t xml:space="preserve"> </w:t>
      </w:r>
      <w:r>
        <w:rPr>
          <w:color w:val="221F1F"/>
        </w:rPr>
        <w:t>entre</w:t>
      </w:r>
      <w:r>
        <w:rPr>
          <w:color w:val="221F1F"/>
          <w:spacing w:val="-3"/>
        </w:rPr>
        <w:t xml:space="preserve"> </w:t>
      </w:r>
      <w:r>
        <w:rPr>
          <w:color w:val="221F1F"/>
        </w:rPr>
        <w:t>un</w:t>
      </w:r>
      <w:r>
        <w:rPr>
          <w:color w:val="221F1F"/>
          <w:spacing w:val="-5"/>
        </w:rPr>
        <w:t xml:space="preserve"> </w:t>
      </w:r>
      <w:r>
        <w:rPr>
          <w:color w:val="221F1F"/>
        </w:rPr>
        <w:t>cónyuge</w:t>
      </w:r>
      <w:r>
        <w:rPr>
          <w:color w:val="221F1F"/>
          <w:spacing w:val="-3"/>
        </w:rPr>
        <w:t xml:space="preserve"> </w:t>
      </w:r>
      <w:r>
        <w:rPr>
          <w:color w:val="221F1F"/>
        </w:rPr>
        <w:t>y</w:t>
      </w:r>
      <w:r>
        <w:rPr>
          <w:color w:val="221F1F"/>
          <w:spacing w:val="-3"/>
        </w:rPr>
        <w:t xml:space="preserve"> </w:t>
      </w:r>
      <w:r>
        <w:rPr>
          <w:color w:val="221F1F"/>
        </w:rPr>
        <w:t>excónyuge</w:t>
      </w:r>
      <w:r>
        <w:rPr>
          <w:color w:val="221F1F"/>
          <w:spacing w:val="-3"/>
        </w:rPr>
        <w:t xml:space="preserve"> </w:t>
      </w:r>
      <w:r>
        <w:rPr>
          <w:color w:val="221F1F"/>
        </w:rPr>
        <w:t>en</w:t>
      </w:r>
      <w:r>
        <w:rPr>
          <w:color w:val="221F1F"/>
          <w:spacing w:val="-5"/>
        </w:rPr>
        <w:t xml:space="preserve"> </w:t>
      </w:r>
      <w:r>
        <w:rPr>
          <w:color w:val="221F1F"/>
        </w:rPr>
        <w:t>demandas</w:t>
      </w:r>
      <w:r>
        <w:rPr>
          <w:color w:val="221F1F"/>
          <w:spacing w:val="-3"/>
        </w:rPr>
        <w:t xml:space="preserve"> </w:t>
      </w:r>
      <w:r>
        <w:rPr>
          <w:color w:val="221F1F"/>
        </w:rPr>
        <w:t>matrimoniales.</w:t>
      </w:r>
    </w:p>
    <w:p w:rsidR="004C408C" w14:paraId="0F209FCB" w14:textId="77777777">
      <w:pPr>
        <w:spacing w:line="259" w:lineRule="auto"/>
        <w:sectPr>
          <w:pgSz w:w="12240" w:h="15840"/>
          <w:pgMar w:top="1240" w:right="720" w:bottom="820" w:left="600" w:header="905" w:footer="635" w:gutter="0"/>
          <w:cols w:space="720"/>
        </w:sectPr>
      </w:pPr>
    </w:p>
    <w:p w:rsidR="004C408C" w14:paraId="0F209FCC" w14:textId="77777777">
      <w:pPr>
        <w:pStyle w:val="BodyText"/>
        <w:rPr>
          <w:sz w:val="21"/>
        </w:rPr>
      </w:pPr>
    </w:p>
    <w:p w:rsidR="004C408C" w14:paraId="0F209FCD" w14:textId="77777777">
      <w:pPr>
        <w:pStyle w:val="BodyText"/>
        <w:rPr>
          <w:sz w:val="21"/>
        </w:rPr>
      </w:pPr>
    </w:p>
    <w:p w:rsidR="004C408C" w14:paraId="0F209FCE" w14:textId="77777777">
      <w:pPr>
        <w:pStyle w:val="BodyText"/>
        <w:spacing w:before="47"/>
        <w:rPr>
          <w:sz w:val="21"/>
        </w:rPr>
      </w:pPr>
    </w:p>
    <w:p w:rsidR="004C408C" w14:paraId="0F209FCF"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9FD0" w14:textId="77777777">
      <w:pPr>
        <w:pStyle w:val="BodyText"/>
        <w:spacing w:before="77"/>
        <w:rPr>
          <w:rFonts w:ascii="Arial"/>
          <w:b/>
          <w:sz w:val="21"/>
        </w:rPr>
      </w:pPr>
    </w:p>
    <w:p w:rsidR="004C408C" w14:paraId="0F209FD1" w14:textId="77777777">
      <w:pPr>
        <w:pStyle w:val="BodyText"/>
        <w:spacing w:line="259" w:lineRule="auto"/>
        <w:ind w:left="1200" w:right="530"/>
      </w:pPr>
      <w:r>
        <w:rPr>
          <w:color w:val="221F1F"/>
        </w:rPr>
        <w:t>En</w:t>
      </w:r>
      <w:r>
        <w:rPr>
          <w:color w:val="221F1F"/>
          <w:spacing w:val="-3"/>
        </w:rPr>
        <w:t xml:space="preserve"> </w:t>
      </w:r>
      <w:r>
        <w:rPr>
          <w:color w:val="221F1F"/>
        </w:rPr>
        <w:t>la</w:t>
      </w:r>
      <w:r>
        <w:rPr>
          <w:color w:val="221F1F"/>
          <w:spacing w:val="-3"/>
        </w:rPr>
        <w:t xml:space="preserve"> </w:t>
      </w:r>
      <w:r>
        <w:rPr>
          <w:color w:val="221F1F"/>
        </w:rPr>
        <w:t>presente</w:t>
      </w:r>
      <w:r>
        <w:rPr>
          <w:color w:val="221F1F"/>
          <w:spacing w:val="-3"/>
        </w:rPr>
        <w:t xml:space="preserve"> </w:t>
      </w:r>
      <w:r>
        <w:rPr>
          <w:color w:val="221F1F"/>
        </w:rPr>
        <w:t>Orden</w:t>
      </w:r>
      <w:r>
        <w:rPr>
          <w:color w:val="221F1F"/>
          <w:spacing w:val="-3"/>
        </w:rPr>
        <w:t xml:space="preserve"> </w:t>
      </w:r>
      <w:r>
        <w:rPr>
          <w:color w:val="221F1F"/>
        </w:rPr>
        <w:t>se</w:t>
      </w:r>
      <w:r>
        <w:rPr>
          <w:color w:val="221F1F"/>
          <w:spacing w:val="-3"/>
        </w:rPr>
        <w:t xml:space="preserve"> </w:t>
      </w:r>
      <w:r>
        <w:rPr>
          <w:color w:val="221F1F"/>
        </w:rPr>
        <w:t>solicitan</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conforme</w:t>
      </w:r>
      <w:r>
        <w:rPr>
          <w:color w:val="221F1F"/>
          <w:spacing w:val="-3"/>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5"/>
        </w:rPr>
        <w:t xml:space="preserve"> </w:t>
      </w:r>
      <w:r>
        <w:rPr>
          <w:b/>
          <w:color w:val="221F1F"/>
        </w:rPr>
        <w:t>del</w:t>
      </w:r>
      <w:r>
        <w:rPr>
          <w:b/>
          <w:color w:val="221F1F"/>
          <w:spacing w:val="-3"/>
        </w:rPr>
        <w:t xml:space="preserve"> </w:t>
      </w:r>
      <w:r>
        <w:rPr>
          <w:b/>
          <w:color w:val="221F1F"/>
        </w:rPr>
        <w:t>plan]</w:t>
      </w:r>
      <w:r>
        <w:rPr>
          <w:b/>
          <w:color w:val="221F1F"/>
          <w:spacing w:val="-5"/>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9FD2" w14:textId="77777777">
      <w:pPr>
        <w:pStyle w:val="BodyText"/>
        <w:spacing w:before="161"/>
      </w:pPr>
    </w:p>
    <w:p w:rsidR="004C408C" w14:paraId="0F209FD3"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7"/>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7"/>
          <w:sz w:val="21"/>
        </w:rPr>
        <w:t xml:space="preserve"> </w:t>
      </w:r>
      <w:r>
        <w:rPr>
          <w:rFonts w:ascii="Arial" w:hAnsi="Arial"/>
          <w:b/>
          <w:color w:val="3D67A1"/>
          <w:sz w:val="21"/>
        </w:rPr>
        <w:t>LOS</w:t>
      </w:r>
      <w:r>
        <w:rPr>
          <w:rFonts w:ascii="Arial" w:hAnsi="Arial"/>
          <w:b/>
          <w:color w:val="3D67A1"/>
          <w:spacing w:val="-6"/>
          <w:sz w:val="21"/>
        </w:rPr>
        <w:t xml:space="preserve"> </w:t>
      </w:r>
      <w:r>
        <w:rPr>
          <w:rFonts w:ascii="Arial" w:hAnsi="Arial"/>
          <w:b/>
          <w:color w:val="3D67A1"/>
          <w:sz w:val="21"/>
        </w:rPr>
        <w:t>BENEFICIARIOS</w:t>
      </w:r>
      <w:r>
        <w:rPr>
          <w:rFonts w:ascii="Arial" w:hAnsi="Arial"/>
          <w:b/>
          <w:color w:val="3D67A1"/>
          <w:spacing w:val="-6"/>
          <w:sz w:val="21"/>
        </w:rPr>
        <w:t xml:space="preserve"> </w:t>
      </w:r>
      <w:r>
        <w:rPr>
          <w:rFonts w:ascii="Arial" w:hAnsi="Arial"/>
          <w:b/>
          <w:color w:val="3D67A1"/>
          <w:spacing w:val="-2"/>
          <w:sz w:val="21"/>
        </w:rPr>
        <w:t>ALTERNATIVOS</w:t>
      </w:r>
    </w:p>
    <w:p w:rsidR="004C408C" w14:paraId="0F209FD4" w14:textId="77777777">
      <w:pPr>
        <w:pStyle w:val="BodyText"/>
        <w:spacing w:before="77"/>
        <w:rPr>
          <w:rFonts w:ascii="Arial"/>
          <w:b/>
          <w:sz w:val="21"/>
        </w:rPr>
      </w:pPr>
    </w:p>
    <w:p w:rsidR="004C408C" w14:paraId="0F209FD5" w14:textId="33620A4B">
      <w:pPr>
        <w:pStyle w:val="ListParagraph"/>
        <w:numPr>
          <w:ilvl w:val="0"/>
          <w:numId w:val="11"/>
        </w:numPr>
        <w:tabs>
          <w:tab w:val="left" w:pos="1406"/>
        </w:tabs>
        <w:ind w:left="1406" w:hanging="206"/>
        <w:rPr>
          <w:sz w:val="23"/>
        </w:rPr>
      </w:pPr>
      <w:r>
        <w:rPr>
          <w:b/>
          <w:color w:val="221F1F"/>
          <w:sz w:val="23"/>
        </w:rPr>
        <w:t>[Nombre</w:t>
      </w:r>
      <w:r>
        <w:rPr>
          <w:b/>
          <w:color w:val="221F1F"/>
          <w:spacing w:val="-5"/>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2"/>
          <w:sz w:val="23"/>
        </w:rPr>
        <w:t xml:space="preserve"> </w:t>
      </w:r>
      <w:r>
        <w:rPr>
          <w:color w:val="221F1F"/>
          <w:spacing w:val="-4"/>
          <w:sz w:val="23"/>
        </w:rPr>
        <w:t>Plan</w:t>
      </w:r>
      <w:r w:rsidR="00220214">
        <w:rPr>
          <w:color w:val="221F1F"/>
          <w:spacing w:val="-4"/>
          <w:sz w:val="23"/>
        </w:rPr>
        <w:t xml:space="preserve"> y en</w:t>
      </w:r>
    </w:p>
    <w:p w:rsidR="004C408C" w14:paraId="0F209FD6" w14:textId="296B4E65">
      <w:pPr>
        <w:pStyle w:val="BodyText"/>
        <w:spacing w:before="21" w:line="259" w:lineRule="auto"/>
        <w:ind w:left="1199" w:right="1270"/>
      </w:pPr>
      <w:r>
        <w:rPr>
          <w:color w:val="221F1F"/>
        </w:rPr>
        <w:t>adelante</w:t>
      </w:r>
      <w:r>
        <w:rPr>
          <w:color w:val="221F1F"/>
          <w:spacing w:val="-4"/>
        </w:rPr>
        <w:t xml:space="preserve"> </w:t>
      </w:r>
      <w:r>
        <w:rPr>
          <w:color w:val="221F1F"/>
        </w:rPr>
        <w:t>se</w:t>
      </w:r>
      <w:r>
        <w:rPr>
          <w:color w:val="221F1F"/>
          <w:spacing w:val="-3"/>
        </w:rPr>
        <w:t xml:space="preserve"> </w:t>
      </w:r>
      <w:r>
        <w:rPr>
          <w:color w:val="221F1F"/>
        </w:rPr>
        <w:t>lo</w:t>
      </w:r>
      <w:r>
        <w:rPr>
          <w:color w:val="221F1F"/>
          <w:spacing w:val="-3"/>
        </w:rPr>
        <w:t xml:space="preserve"> </w:t>
      </w:r>
      <w:r>
        <w:rPr>
          <w:color w:val="221F1F"/>
        </w:rPr>
        <w:t>mencionará</w:t>
      </w:r>
      <w:r>
        <w:rPr>
          <w:color w:val="221F1F"/>
          <w:spacing w:val="-3"/>
        </w:rPr>
        <w:t xml:space="preserve"> </w:t>
      </w:r>
      <w:r>
        <w:rPr>
          <w:color w:val="221F1F"/>
        </w:rPr>
        <w:t>como</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3"/>
        </w:rPr>
        <w:t xml:space="preserve"> </w:t>
      </w:r>
      <w:r>
        <w:rPr>
          <w:color w:val="221F1F"/>
        </w:rPr>
        <w:t>La</w:t>
      </w:r>
      <w:r>
        <w:rPr>
          <w:color w:val="221F1F"/>
          <w:spacing w:val="-3"/>
        </w:rPr>
        <w:t xml:space="preserve"> </w:t>
      </w:r>
      <w:r>
        <w:rPr>
          <w:color w:val="221F1F"/>
        </w:rPr>
        <w:t>dirección</w:t>
      </w:r>
      <w:r>
        <w:rPr>
          <w:color w:val="221F1F"/>
          <w:spacing w:val="-3"/>
        </w:rPr>
        <w:t xml:space="preserve"> </w:t>
      </w:r>
      <w:r>
        <w:rPr>
          <w:color w:val="221F1F"/>
        </w:rPr>
        <w:t>de</w:t>
      </w:r>
      <w:r>
        <w:rPr>
          <w:color w:val="221F1F"/>
          <w:spacing w:val="-3"/>
        </w:rPr>
        <w:t xml:space="preserve"> </w:t>
      </w:r>
      <w:r>
        <w:rPr>
          <w:color w:val="221F1F"/>
        </w:rPr>
        <w:t>correo</w:t>
      </w:r>
      <w:r>
        <w:rPr>
          <w:color w:val="221F1F"/>
          <w:spacing w:val="-3"/>
        </w:rPr>
        <w:t xml:space="preserve"> </w:t>
      </w:r>
      <w:r>
        <w:rPr>
          <w:color w:val="221F1F"/>
        </w:rPr>
        <w:t>del</w:t>
      </w:r>
      <w:r>
        <w:rPr>
          <w:color w:val="221F1F"/>
          <w:spacing w:val="-3"/>
        </w:rPr>
        <w:t xml:space="preserve"> </w:t>
      </w:r>
      <w:r>
        <w:rPr>
          <w:color w:val="221F1F"/>
        </w:rPr>
        <w:t xml:space="preserve">Participante es </w:t>
      </w:r>
      <w:r>
        <w:rPr>
          <w:b/>
          <w:color w:val="221F1F"/>
        </w:rPr>
        <w:t>[dirección]</w:t>
      </w:r>
      <w:r>
        <w:rPr>
          <w:color w:val="221F1F"/>
        </w:rPr>
        <w:t xml:space="preserve">. El número de Seguro Social del Participante es </w:t>
      </w:r>
      <w:r>
        <w:rPr>
          <w:b/>
          <w:color w:val="221F1F"/>
        </w:rPr>
        <w:t>[número de Seguro Social]</w:t>
      </w:r>
      <w:r>
        <w:rPr>
          <w:color w:val="221F1F"/>
        </w:rPr>
        <w:t>.</w:t>
      </w:r>
    </w:p>
    <w:p w:rsidR="004C408C" w14:paraId="0F209FD7" w14:textId="77777777">
      <w:pPr>
        <w:pStyle w:val="BodyText"/>
        <w:spacing w:before="22"/>
      </w:pPr>
    </w:p>
    <w:p w:rsidR="004C408C" w14:paraId="0F209FD8" w14:textId="77777777">
      <w:pPr>
        <w:pStyle w:val="ListParagraph"/>
        <w:numPr>
          <w:ilvl w:val="0"/>
          <w:numId w:val="11"/>
        </w:numPr>
        <w:tabs>
          <w:tab w:val="left" w:pos="1200"/>
          <w:tab w:val="left" w:pos="1424"/>
        </w:tabs>
        <w:spacing w:line="259" w:lineRule="auto"/>
        <w:ind w:left="1200" w:right="979" w:hanging="1"/>
        <w:rPr>
          <w:sz w:val="23"/>
        </w:rPr>
      </w:pPr>
      <w:r>
        <w:rPr>
          <w:b/>
          <w:color w:val="221F1F"/>
          <w:sz w:val="23"/>
        </w:rPr>
        <w:t>[Nombre</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color w:val="221F1F"/>
          <w:sz w:val="23"/>
        </w:rPr>
        <w:t>en</w:t>
      </w:r>
      <w:r>
        <w:rPr>
          <w:color w:val="221F1F"/>
          <w:spacing w:val="-4"/>
          <w:sz w:val="23"/>
        </w:rPr>
        <w:t xml:space="preserve"> </w:t>
      </w:r>
      <w:r>
        <w:rPr>
          <w:color w:val="221F1F"/>
          <w:sz w:val="23"/>
        </w:rPr>
        <w:t>adelante,</w:t>
      </w:r>
      <w:r>
        <w:rPr>
          <w:color w:val="221F1F"/>
          <w:spacing w:val="-6"/>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La</w:t>
      </w:r>
      <w:r>
        <w:rPr>
          <w:color w:val="221F1F"/>
          <w:spacing w:val="-4"/>
          <w:sz w:val="23"/>
        </w:rPr>
        <w:t xml:space="preserve"> </w:t>
      </w:r>
      <w:r>
        <w:rPr>
          <w:color w:val="221F1F"/>
          <w:sz w:val="23"/>
        </w:rPr>
        <w:t>dirección de correo</w:t>
      </w:r>
      <w:r>
        <w:rPr>
          <w:color w:val="221F1F"/>
          <w:spacing w:val="-1"/>
          <w:sz w:val="23"/>
        </w:rPr>
        <w:t xml:space="preserve"> </w:t>
      </w:r>
      <w:r>
        <w:rPr>
          <w:color w:val="221F1F"/>
          <w:sz w:val="23"/>
        </w:rPr>
        <w:t>del</w:t>
      </w:r>
      <w:r>
        <w:rPr>
          <w:color w:val="221F1F"/>
          <w:spacing w:val="-1"/>
          <w:sz w:val="23"/>
        </w:rPr>
        <w:t xml:space="preserve"> </w:t>
      </w:r>
      <w:r>
        <w:rPr>
          <w:color w:val="221F1F"/>
          <w:sz w:val="23"/>
        </w:rPr>
        <w:t>Beneficiario alternativo</w:t>
      </w:r>
      <w:r>
        <w:rPr>
          <w:color w:val="221F1F"/>
          <w:spacing w:val="-1"/>
          <w:sz w:val="23"/>
        </w:rPr>
        <w:t xml:space="preserve"> </w:t>
      </w:r>
      <w:r>
        <w:rPr>
          <w:color w:val="221F1F"/>
          <w:sz w:val="23"/>
        </w:rPr>
        <w:t xml:space="preserve">es </w:t>
      </w:r>
      <w:r>
        <w:rPr>
          <w:b/>
          <w:color w:val="221F1F"/>
          <w:sz w:val="23"/>
        </w:rPr>
        <w:t>[dirección]</w:t>
      </w:r>
      <w:r>
        <w:rPr>
          <w:color w:val="221F1F"/>
          <w:sz w:val="23"/>
        </w:rPr>
        <w:t>.</w:t>
      </w:r>
      <w:r>
        <w:rPr>
          <w:color w:val="221F1F"/>
          <w:spacing w:val="-2"/>
          <w:sz w:val="23"/>
        </w:rPr>
        <w:t xml:space="preserve"> </w:t>
      </w:r>
      <w:r>
        <w:rPr>
          <w:color w:val="221F1F"/>
          <w:sz w:val="23"/>
        </w:rPr>
        <w:t>El número</w:t>
      </w:r>
      <w:r>
        <w:rPr>
          <w:color w:val="221F1F"/>
          <w:spacing w:val="-1"/>
          <w:sz w:val="23"/>
        </w:rPr>
        <w:t xml:space="preserve"> </w:t>
      </w:r>
      <w:r>
        <w:rPr>
          <w:color w:val="221F1F"/>
          <w:sz w:val="23"/>
        </w:rPr>
        <w:t>de</w:t>
      </w:r>
      <w:r>
        <w:rPr>
          <w:color w:val="221F1F"/>
          <w:spacing w:val="-1"/>
          <w:sz w:val="23"/>
        </w:rPr>
        <w:t xml:space="preserve"> </w:t>
      </w:r>
      <w:r>
        <w:rPr>
          <w:color w:val="221F1F"/>
          <w:sz w:val="23"/>
        </w:rPr>
        <w:t xml:space="preserve">Seguro Social del Beneficiario Alternativo es </w:t>
      </w:r>
      <w:r>
        <w:rPr>
          <w:b/>
          <w:color w:val="221F1F"/>
          <w:sz w:val="23"/>
        </w:rPr>
        <w:t xml:space="preserve">[número de Seguro Social]. </w:t>
      </w:r>
      <w:r>
        <w:rPr>
          <w:color w:val="221F1F"/>
          <w:sz w:val="23"/>
        </w:rPr>
        <w:t>El Beneficiario alternativo es el hijo u otro dependiente del Participante.</w:t>
      </w:r>
    </w:p>
    <w:p w:rsidR="004C408C" w14:paraId="0F209FD9" w14:textId="77777777">
      <w:pPr>
        <w:pStyle w:val="BodyText"/>
        <w:spacing w:before="20"/>
      </w:pPr>
    </w:p>
    <w:p w:rsidR="004C408C" w14:paraId="0F209FDA" w14:textId="77777777">
      <w:pPr>
        <w:pStyle w:val="Heading3"/>
      </w:pPr>
      <w:bookmarkStart w:id="23" w:name="[Si_el_beneficiario_alternativo_tiene_un"/>
      <w:bookmarkEnd w:id="23"/>
      <w:r>
        <w:rPr>
          <w:color w:val="221F1F"/>
        </w:rPr>
        <w:t>[Si</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2"/>
        </w:rPr>
        <w:t xml:space="preserve"> </w:t>
      </w:r>
      <w:r>
        <w:rPr>
          <w:color w:val="221F1F"/>
        </w:rPr>
        <w:t>alternativo</w:t>
      </w:r>
      <w:r>
        <w:rPr>
          <w:color w:val="221F1F"/>
          <w:spacing w:val="-3"/>
        </w:rPr>
        <w:t xml:space="preserve"> </w:t>
      </w:r>
      <w:r>
        <w:rPr>
          <w:color w:val="221F1F"/>
        </w:rPr>
        <w:t>tiene</w:t>
      </w:r>
      <w:r>
        <w:rPr>
          <w:color w:val="221F1F"/>
          <w:spacing w:val="-5"/>
        </w:rPr>
        <w:t xml:space="preserve"> </w:t>
      </w:r>
      <w:r>
        <w:rPr>
          <w:color w:val="221F1F"/>
        </w:rPr>
        <w:t>un</w:t>
      </w:r>
      <w:r>
        <w:rPr>
          <w:color w:val="221F1F"/>
          <w:spacing w:val="-2"/>
        </w:rPr>
        <w:t xml:space="preserve"> </w:t>
      </w:r>
      <w:r>
        <w:rPr>
          <w:color w:val="221F1F"/>
        </w:rPr>
        <w:t>tutor</w:t>
      </w:r>
      <w:r>
        <w:rPr>
          <w:color w:val="221F1F"/>
          <w:spacing w:val="-3"/>
        </w:rPr>
        <w:t xml:space="preserve"> </w:t>
      </w:r>
      <w:r>
        <w:rPr>
          <w:color w:val="221F1F"/>
        </w:rPr>
        <w:t>legal,</w:t>
      </w:r>
      <w:r>
        <w:rPr>
          <w:color w:val="221F1F"/>
          <w:spacing w:val="-2"/>
        </w:rPr>
        <w:t xml:space="preserve"> agregue:]</w:t>
      </w:r>
    </w:p>
    <w:p w:rsidR="004C408C" w14:paraId="0F209FDB" w14:textId="77777777">
      <w:pPr>
        <w:pStyle w:val="BodyText"/>
        <w:spacing w:before="43"/>
        <w:rPr>
          <w:b/>
        </w:rPr>
      </w:pPr>
    </w:p>
    <w:p w:rsidR="004C408C" w14:paraId="0F209FDC" w14:textId="77777777">
      <w:pPr>
        <w:spacing w:line="518" w:lineRule="auto"/>
        <w:ind w:left="1199" w:right="254"/>
        <w:rPr>
          <w:b/>
          <w:sz w:val="23"/>
        </w:rPr>
      </w:pPr>
      <w:r>
        <w:rPr>
          <w:color w:val="221F1F"/>
          <w:sz w:val="23"/>
        </w:rPr>
        <w:t>El</w:t>
      </w:r>
      <w:r>
        <w:rPr>
          <w:color w:val="221F1F"/>
          <w:spacing w:val="-2"/>
          <w:sz w:val="23"/>
        </w:rPr>
        <w:t xml:space="preserve"> </w:t>
      </w:r>
      <w:r>
        <w:rPr>
          <w:color w:val="221F1F"/>
          <w:sz w:val="23"/>
        </w:rPr>
        <w:t>tutor</w:t>
      </w:r>
      <w:r>
        <w:rPr>
          <w:color w:val="221F1F"/>
          <w:spacing w:val="-3"/>
          <w:sz w:val="23"/>
        </w:rPr>
        <w:t xml:space="preserve"> </w:t>
      </w:r>
      <w:r>
        <w:rPr>
          <w:color w:val="221F1F"/>
          <w:sz w:val="23"/>
        </w:rPr>
        <w:t>legal</w:t>
      </w:r>
      <w:r>
        <w:rPr>
          <w:color w:val="221F1F"/>
          <w:spacing w:val="-4"/>
          <w:sz w:val="23"/>
        </w:rPr>
        <w:t xml:space="preserve"> </w:t>
      </w:r>
      <w:r>
        <w:rPr>
          <w:color w:val="221F1F"/>
          <w:sz w:val="23"/>
        </w:rPr>
        <w:t>del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es</w:t>
      </w:r>
      <w:r>
        <w:rPr>
          <w:color w:val="221F1F"/>
          <w:spacing w:val="-2"/>
          <w:sz w:val="23"/>
        </w:rPr>
        <w:t xml:space="preserve"> </w:t>
      </w:r>
      <w:r>
        <w:rPr>
          <w:b/>
          <w:color w:val="221F1F"/>
          <w:sz w:val="23"/>
        </w:rPr>
        <w:t>[nombre</w:t>
      </w:r>
      <w:r>
        <w:rPr>
          <w:b/>
          <w:color w:val="221F1F"/>
          <w:spacing w:val="-5"/>
          <w:sz w:val="23"/>
        </w:rPr>
        <w:t xml:space="preserve"> </w:t>
      </w:r>
      <w:r>
        <w:rPr>
          <w:b/>
          <w:color w:val="221F1F"/>
          <w:sz w:val="23"/>
        </w:rPr>
        <w:t>del</w:t>
      </w:r>
      <w:r>
        <w:rPr>
          <w:b/>
          <w:color w:val="221F1F"/>
          <w:spacing w:val="-2"/>
          <w:sz w:val="23"/>
        </w:rPr>
        <w:t xml:space="preserve"> </w:t>
      </w:r>
      <w:r>
        <w:rPr>
          <w:b/>
          <w:color w:val="221F1F"/>
          <w:sz w:val="23"/>
        </w:rPr>
        <w:t>tutor]</w:t>
      </w:r>
      <w:r>
        <w:rPr>
          <w:color w:val="221F1F"/>
          <w:sz w:val="23"/>
        </w:rPr>
        <w:t>,</w:t>
      </w:r>
      <w:r>
        <w:rPr>
          <w:color w:val="221F1F"/>
          <w:spacing w:val="-4"/>
          <w:sz w:val="23"/>
        </w:rPr>
        <w:t xml:space="preserve"> </w:t>
      </w:r>
      <w:r>
        <w:rPr>
          <w:color w:val="221F1F"/>
          <w:sz w:val="23"/>
        </w:rPr>
        <w:t>cuya</w:t>
      </w:r>
      <w:r>
        <w:rPr>
          <w:color w:val="221F1F"/>
          <w:spacing w:val="-2"/>
          <w:sz w:val="23"/>
        </w:rPr>
        <w:t xml:space="preserve"> </w:t>
      </w:r>
      <w:r>
        <w:rPr>
          <w:color w:val="221F1F"/>
          <w:sz w:val="23"/>
        </w:rPr>
        <w:t>dirección</w:t>
      </w:r>
      <w:r>
        <w:rPr>
          <w:color w:val="221F1F"/>
          <w:spacing w:val="-4"/>
          <w:sz w:val="23"/>
        </w:rPr>
        <w:t xml:space="preserve"> </w:t>
      </w:r>
      <w:r>
        <w:rPr>
          <w:color w:val="221F1F"/>
          <w:sz w:val="23"/>
        </w:rPr>
        <w:t>de</w:t>
      </w:r>
      <w:r>
        <w:rPr>
          <w:color w:val="221F1F"/>
          <w:spacing w:val="-2"/>
          <w:sz w:val="23"/>
        </w:rPr>
        <w:t xml:space="preserve"> </w:t>
      </w:r>
      <w:r>
        <w:rPr>
          <w:color w:val="221F1F"/>
          <w:sz w:val="23"/>
        </w:rPr>
        <w:t>correo</w:t>
      </w:r>
      <w:r>
        <w:rPr>
          <w:color w:val="221F1F"/>
          <w:spacing w:val="-4"/>
          <w:sz w:val="23"/>
        </w:rPr>
        <w:t xml:space="preserve"> </w:t>
      </w:r>
      <w:r>
        <w:rPr>
          <w:color w:val="221F1F"/>
          <w:sz w:val="23"/>
        </w:rPr>
        <w:t>es</w:t>
      </w:r>
      <w:r>
        <w:rPr>
          <w:color w:val="221F1F"/>
          <w:spacing w:val="-2"/>
          <w:sz w:val="23"/>
        </w:rPr>
        <w:t xml:space="preserve"> </w:t>
      </w:r>
      <w:r>
        <w:rPr>
          <w:b/>
          <w:color w:val="221F1F"/>
          <w:sz w:val="23"/>
        </w:rPr>
        <w:t>[dirección]</w:t>
      </w:r>
      <w:r>
        <w:rPr>
          <w:color w:val="221F1F"/>
          <w:sz w:val="23"/>
        </w:rPr>
        <w:t xml:space="preserve">. </w:t>
      </w:r>
      <w:r>
        <w:rPr>
          <w:b/>
          <w:color w:val="221F1F"/>
          <w:sz w:val="23"/>
        </w:rPr>
        <w:t>[Si se requiere enviar los pagos a una agencia estatal, agregue:]</w:t>
      </w:r>
    </w:p>
    <w:p w:rsidR="004C408C" w14:paraId="0F209FDD" w14:textId="77777777">
      <w:pPr>
        <w:spacing w:before="2"/>
        <w:ind w:left="1199"/>
        <w:rPr>
          <w:b/>
          <w:sz w:val="23"/>
        </w:rPr>
      </w:pPr>
      <w:r>
        <w:rPr>
          <w:color w:val="221F1F"/>
          <w:sz w:val="23"/>
        </w:rPr>
        <w:t>Los</w:t>
      </w:r>
      <w:r>
        <w:rPr>
          <w:color w:val="221F1F"/>
          <w:spacing w:val="-4"/>
          <w:sz w:val="23"/>
        </w:rPr>
        <w:t xml:space="preserve"> </w:t>
      </w:r>
      <w:r>
        <w:rPr>
          <w:color w:val="221F1F"/>
          <w:sz w:val="23"/>
        </w:rPr>
        <w:t>pagos</w:t>
      </w:r>
      <w:r>
        <w:rPr>
          <w:color w:val="221F1F"/>
          <w:spacing w:val="-4"/>
          <w:sz w:val="23"/>
        </w:rPr>
        <w:t xml:space="preserve"> </w:t>
      </w:r>
      <w:r>
        <w:rPr>
          <w:color w:val="221F1F"/>
          <w:sz w:val="23"/>
        </w:rPr>
        <w:t>de</w:t>
      </w:r>
      <w:r>
        <w:rPr>
          <w:color w:val="221F1F"/>
          <w:spacing w:val="-4"/>
          <w:sz w:val="23"/>
        </w:rPr>
        <w:t xml:space="preserve"> </w:t>
      </w:r>
      <w:r>
        <w:rPr>
          <w:color w:val="221F1F"/>
          <w:sz w:val="23"/>
        </w:rPr>
        <w:t>acuerdo</w:t>
      </w:r>
      <w:r>
        <w:rPr>
          <w:color w:val="221F1F"/>
          <w:spacing w:val="-2"/>
          <w:sz w:val="23"/>
        </w:rPr>
        <w:t xml:space="preserve"> </w:t>
      </w:r>
      <w:r>
        <w:rPr>
          <w:color w:val="221F1F"/>
          <w:sz w:val="23"/>
        </w:rPr>
        <w:t>con</w:t>
      </w:r>
      <w:r>
        <w:rPr>
          <w:color w:val="221F1F"/>
          <w:spacing w:val="-4"/>
          <w:sz w:val="23"/>
        </w:rPr>
        <w:t xml:space="preserve"> </w:t>
      </w:r>
      <w:r>
        <w:rPr>
          <w:color w:val="221F1F"/>
          <w:sz w:val="23"/>
        </w:rPr>
        <w:t>esta</w:t>
      </w:r>
      <w:r>
        <w:rPr>
          <w:color w:val="221F1F"/>
          <w:spacing w:val="-2"/>
          <w:sz w:val="23"/>
        </w:rPr>
        <w:t xml:space="preserve"> </w:t>
      </w:r>
      <w:r>
        <w:rPr>
          <w:color w:val="221F1F"/>
          <w:sz w:val="23"/>
        </w:rPr>
        <w:t>Orden</w:t>
      </w:r>
      <w:r>
        <w:rPr>
          <w:color w:val="221F1F"/>
          <w:spacing w:val="-2"/>
          <w:sz w:val="23"/>
        </w:rPr>
        <w:t xml:space="preserve"> </w:t>
      </w:r>
      <w:r>
        <w:rPr>
          <w:color w:val="221F1F"/>
          <w:sz w:val="23"/>
        </w:rPr>
        <w:t>deben</w:t>
      </w:r>
      <w:r>
        <w:rPr>
          <w:color w:val="221F1F"/>
          <w:spacing w:val="-2"/>
          <w:sz w:val="23"/>
        </w:rPr>
        <w:t xml:space="preserve"> </w:t>
      </w:r>
      <w:r>
        <w:rPr>
          <w:color w:val="221F1F"/>
          <w:sz w:val="23"/>
        </w:rPr>
        <w:t>enviarse</w:t>
      </w:r>
      <w:r>
        <w:rPr>
          <w:color w:val="221F1F"/>
          <w:spacing w:val="-4"/>
          <w:sz w:val="23"/>
        </w:rPr>
        <w:t xml:space="preserve"> </w:t>
      </w:r>
      <w:r>
        <w:rPr>
          <w:color w:val="221F1F"/>
          <w:sz w:val="23"/>
        </w:rPr>
        <w:t>por</w:t>
      </w:r>
      <w:r>
        <w:rPr>
          <w:color w:val="221F1F"/>
          <w:spacing w:val="-3"/>
          <w:sz w:val="23"/>
        </w:rPr>
        <w:t xml:space="preserve"> </w:t>
      </w:r>
      <w:r>
        <w:rPr>
          <w:color w:val="221F1F"/>
          <w:sz w:val="23"/>
        </w:rPr>
        <w:t>correo</w:t>
      </w:r>
      <w:r>
        <w:rPr>
          <w:color w:val="221F1F"/>
          <w:spacing w:val="-2"/>
          <w:sz w:val="23"/>
        </w:rPr>
        <w:t xml:space="preserve"> </w:t>
      </w:r>
      <w:r>
        <w:rPr>
          <w:color w:val="221F1F"/>
          <w:sz w:val="23"/>
        </w:rPr>
        <w:t>a</w:t>
      </w:r>
      <w:r>
        <w:rPr>
          <w:color w:val="221F1F"/>
          <w:spacing w:val="-2"/>
          <w:sz w:val="23"/>
        </w:rPr>
        <w:t xml:space="preserve"> </w:t>
      </w:r>
      <w:r>
        <w:rPr>
          <w:b/>
          <w:color w:val="221F1F"/>
          <w:sz w:val="23"/>
        </w:rPr>
        <w:t>[nombre</w:t>
      </w:r>
      <w:r>
        <w:rPr>
          <w:b/>
          <w:color w:val="221F1F"/>
          <w:spacing w:val="-2"/>
          <w:sz w:val="23"/>
        </w:rPr>
        <w:t xml:space="preserve"> </w:t>
      </w:r>
      <w:r>
        <w:rPr>
          <w:b/>
          <w:color w:val="221F1F"/>
          <w:sz w:val="23"/>
        </w:rPr>
        <w:t>de</w:t>
      </w:r>
      <w:r>
        <w:rPr>
          <w:b/>
          <w:color w:val="221F1F"/>
          <w:spacing w:val="-4"/>
          <w:sz w:val="23"/>
        </w:rPr>
        <w:t xml:space="preserve"> </w:t>
      </w:r>
      <w:r>
        <w:rPr>
          <w:b/>
          <w:color w:val="221F1F"/>
          <w:sz w:val="23"/>
        </w:rPr>
        <w:t>la</w:t>
      </w:r>
      <w:r>
        <w:rPr>
          <w:b/>
          <w:color w:val="221F1F"/>
          <w:spacing w:val="-1"/>
          <w:sz w:val="23"/>
        </w:rPr>
        <w:t xml:space="preserve"> </w:t>
      </w:r>
      <w:r>
        <w:rPr>
          <w:b/>
          <w:color w:val="221F1F"/>
          <w:spacing w:val="-2"/>
          <w:sz w:val="23"/>
        </w:rPr>
        <w:t>agencia</w:t>
      </w:r>
    </w:p>
    <w:p w:rsidR="004C408C" w14:paraId="0F209FDE" w14:textId="77777777">
      <w:pPr>
        <w:spacing w:before="22" w:line="259" w:lineRule="auto"/>
        <w:ind w:left="1200" w:right="1135" w:hanging="1"/>
        <w:rPr>
          <w:sz w:val="23"/>
        </w:rPr>
      </w:pPr>
      <w:r>
        <w:rPr>
          <w:b/>
          <w:color w:val="221F1F"/>
          <w:sz w:val="23"/>
        </w:rPr>
        <w:t>y</w:t>
      </w:r>
      <w:r>
        <w:rPr>
          <w:b/>
          <w:color w:val="221F1F"/>
          <w:spacing w:val="-3"/>
          <w:sz w:val="23"/>
        </w:rPr>
        <w:t xml:space="preserve"> </w:t>
      </w:r>
      <w:r>
        <w:rPr>
          <w:b/>
          <w:color w:val="221F1F"/>
          <w:sz w:val="23"/>
        </w:rPr>
        <w:t>su</w:t>
      </w:r>
      <w:r>
        <w:rPr>
          <w:b/>
          <w:color w:val="221F1F"/>
          <w:spacing w:val="-3"/>
          <w:sz w:val="23"/>
        </w:rPr>
        <w:t xml:space="preserve"> </w:t>
      </w:r>
      <w:r>
        <w:rPr>
          <w:b/>
          <w:color w:val="221F1F"/>
          <w:sz w:val="23"/>
        </w:rPr>
        <w:t>dirección</w:t>
      </w:r>
      <w:r>
        <w:rPr>
          <w:b/>
          <w:color w:val="221F1F"/>
          <w:spacing w:val="-3"/>
          <w:sz w:val="23"/>
        </w:rPr>
        <w:t xml:space="preserve"> </w:t>
      </w:r>
      <w:r>
        <w:rPr>
          <w:b/>
          <w:color w:val="221F1F"/>
          <w:sz w:val="23"/>
        </w:rPr>
        <w:t>de</w:t>
      </w:r>
      <w:r>
        <w:rPr>
          <w:b/>
          <w:color w:val="221F1F"/>
          <w:spacing w:val="-3"/>
          <w:sz w:val="23"/>
        </w:rPr>
        <w:t xml:space="preserve"> </w:t>
      </w:r>
      <w:r>
        <w:rPr>
          <w:b/>
          <w:color w:val="221F1F"/>
          <w:sz w:val="23"/>
        </w:rPr>
        <w:t>correo</w:t>
      </w:r>
      <w:r>
        <w:rPr>
          <w:b/>
          <w:color w:val="221F1F"/>
          <w:spacing w:val="-6"/>
          <w:sz w:val="23"/>
        </w:rPr>
        <w:t xml:space="preserve"> </w:t>
      </w:r>
      <w:r>
        <w:rPr>
          <w:b/>
          <w:color w:val="221F1F"/>
          <w:sz w:val="23"/>
        </w:rPr>
        <w:t>completa].</w:t>
      </w:r>
      <w:r>
        <w:rPr>
          <w:b/>
          <w:color w:val="221F1F"/>
          <w:spacing w:val="-4"/>
          <w:sz w:val="23"/>
        </w:rPr>
        <w:t xml:space="preserve"> </w:t>
      </w:r>
      <w:r>
        <w:rPr>
          <w:color w:val="221F1F"/>
          <w:sz w:val="23"/>
        </w:rPr>
        <w:t>Las</w:t>
      </w:r>
      <w:r>
        <w:rPr>
          <w:color w:val="221F1F"/>
          <w:spacing w:val="-3"/>
          <w:sz w:val="23"/>
        </w:rPr>
        <w:t xml:space="preserve"> </w:t>
      </w:r>
      <w:r>
        <w:rPr>
          <w:color w:val="221F1F"/>
          <w:sz w:val="23"/>
        </w:rPr>
        <w:t>preguntas</w:t>
      </w:r>
      <w:r>
        <w:rPr>
          <w:color w:val="221F1F"/>
          <w:spacing w:val="-3"/>
          <w:sz w:val="23"/>
        </w:rPr>
        <w:t xml:space="preserve"> </w:t>
      </w:r>
      <w:r>
        <w:rPr>
          <w:color w:val="221F1F"/>
          <w:sz w:val="23"/>
        </w:rPr>
        <w:t>respecto</w:t>
      </w:r>
      <w:r>
        <w:rPr>
          <w:color w:val="221F1F"/>
          <w:spacing w:val="-5"/>
          <w:sz w:val="23"/>
        </w:rPr>
        <w:t xml:space="preserve"> </w:t>
      </w:r>
      <w:r>
        <w:rPr>
          <w:color w:val="221F1F"/>
          <w:sz w:val="23"/>
        </w:rPr>
        <w:t>de</w:t>
      </w:r>
      <w:r>
        <w:rPr>
          <w:color w:val="221F1F"/>
          <w:spacing w:val="-4"/>
          <w:sz w:val="23"/>
        </w:rPr>
        <w:t xml:space="preserve"> </w:t>
      </w:r>
      <w:r>
        <w:rPr>
          <w:color w:val="221F1F"/>
          <w:sz w:val="23"/>
        </w:rPr>
        <w:t>estos</w:t>
      </w:r>
      <w:r>
        <w:rPr>
          <w:color w:val="221F1F"/>
          <w:spacing w:val="-3"/>
          <w:sz w:val="23"/>
        </w:rPr>
        <w:t xml:space="preserve"> </w:t>
      </w:r>
      <w:r>
        <w:rPr>
          <w:color w:val="221F1F"/>
          <w:sz w:val="23"/>
        </w:rPr>
        <w:t>pagos</w:t>
      </w:r>
      <w:r>
        <w:rPr>
          <w:color w:val="221F1F"/>
          <w:spacing w:val="-3"/>
          <w:sz w:val="23"/>
        </w:rPr>
        <w:t xml:space="preserve"> </w:t>
      </w:r>
      <w:r>
        <w:rPr>
          <w:color w:val="221F1F"/>
          <w:sz w:val="23"/>
        </w:rPr>
        <w:t>deben</w:t>
      </w:r>
      <w:r>
        <w:rPr>
          <w:color w:val="221F1F"/>
          <w:spacing w:val="-3"/>
          <w:sz w:val="23"/>
        </w:rPr>
        <w:t xml:space="preserve"> </w:t>
      </w:r>
      <w:r>
        <w:rPr>
          <w:color w:val="221F1F"/>
          <w:sz w:val="23"/>
        </w:rPr>
        <w:t>ser</w:t>
      </w:r>
      <w:r>
        <w:rPr>
          <w:color w:val="221F1F"/>
          <w:spacing w:val="-4"/>
          <w:sz w:val="23"/>
        </w:rPr>
        <w:t xml:space="preserve"> </w:t>
      </w:r>
      <w:r>
        <w:rPr>
          <w:color w:val="221F1F"/>
          <w:sz w:val="23"/>
        </w:rPr>
        <w:t xml:space="preserve">dirigidas a </w:t>
      </w:r>
      <w:r>
        <w:rPr>
          <w:b/>
          <w:color w:val="221F1F"/>
          <w:sz w:val="23"/>
        </w:rPr>
        <w:t xml:space="preserve">[especificar el contacto en la agencia estatal] </w:t>
      </w:r>
      <w:r>
        <w:rPr>
          <w:color w:val="221F1F"/>
          <w:sz w:val="23"/>
        </w:rPr>
        <w:t xml:space="preserve">al </w:t>
      </w:r>
      <w:r>
        <w:rPr>
          <w:b/>
          <w:color w:val="221F1F"/>
          <w:sz w:val="23"/>
        </w:rPr>
        <w:t>[número telefónico]</w:t>
      </w:r>
      <w:r>
        <w:rPr>
          <w:color w:val="221F1F"/>
          <w:sz w:val="23"/>
        </w:rPr>
        <w:t>.</w:t>
      </w:r>
    </w:p>
    <w:p w:rsidR="004C408C" w14:paraId="0F209FDF" w14:textId="77777777">
      <w:pPr>
        <w:pStyle w:val="BodyText"/>
        <w:spacing w:before="162"/>
      </w:pPr>
    </w:p>
    <w:p w:rsidR="004C408C" w14:paraId="0F209FE0" w14:textId="6937C4A0">
      <w:pPr>
        <w:ind w:left="1198"/>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sidR="00BB78C1">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9FE1" w14:textId="77777777">
      <w:pPr>
        <w:pStyle w:val="BodyText"/>
        <w:spacing w:before="77"/>
        <w:rPr>
          <w:rFonts w:ascii="Arial"/>
          <w:b/>
          <w:sz w:val="21"/>
        </w:rPr>
      </w:pPr>
    </w:p>
    <w:p w:rsidR="004C408C" w14:paraId="0F209FE2" w14:textId="77777777">
      <w:pPr>
        <w:pStyle w:val="ListParagraph"/>
        <w:numPr>
          <w:ilvl w:val="0"/>
          <w:numId w:val="10"/>
        </w:numPr>
        <w:tabs>
          <w:tab w:val="left" w:pos="1406"/>
        </w:tabs>
        <w:ind w:left="1406" w:hanging="208"/>
        <w:rPr>
          <w:sz w:val="23"/>
        </w:rPr>
      </w:pPr>
      <w:r>
        <w:rPr>
          <w:color w:val="221F1F"/>
          <w:sz w:val="23"/>
        </w:rPr>
        <w:t>A</w:t>
      </w:r>
      <w:r>
        <w:rPr>
          <w:color w:val="221F1F"/>
          <w:spacing w:val="-6"/>
          <w:sz w:val="23"/>
        </w:rPr>
        <w:t xml:space="preserve"> </w:t>
      </w:r>
      <w:r>
        <w:rPr>
          <w:color w:val="221F1F"/>
          <w:sz w:val="23"/>
        </w:rPr>
        <w:t>partir</w:t>
      </w:r>
      <w:r>
        <w:rPr>
          <w:color w:val="221F1F"/>
          <w:spacing w:val="-4"/>
          <w:sz w:val="23"/>
        </w:rPr>
        <w:t xml:space="preserve"> </w:t>
      </w:r>
      <w:r>
        <w:rPr>
          <w:color w:val="221F1F"/>
          <w:sz w:val="23"/>
        </w:rPr>
        <w:t>de</w:t>
      </w:r>
      <w:r>
        <w:rPr>
          <w:color w:val="221F1F"/>
          <w:spacing w:val="-6"/>
          <w:sz w:val="23"/>
        </w:rPr>
        <w:t xml:space="preserve"> </w:t>
      </w:r>
      <w:r>
        <w:rPr>
          <w:color w:val="221F1F"/>
          <w:sz w:val="23"/>
        </w:rPr>
        <w:t>la</w:t>
      </w:r>
      <w:r>
        <w:rPr>
          <w:color w:val="221F1F"/>
          <w:spacing w:val="-5"/>
          <w:sz w:val="23"/>
        </w:rPr>
        <w:t xml:space="preserve"> </w:t>
      </w:r>
      <w:r>
        <w:rPr>
          <w:color w:val="221F1F"/>
          <w:sz w:val="23"/>
        </w:rPr>
        <w:t>fecha</w:t>
      </w:r>
      <w:r>
        <w:rPr>
          <w:color w:val="221F1F"/>
          <w:spacing w:val="-3"/>
          <w:sz w:val="23"/>
        </w:rPr>
        <w:t xml:space="preserve"> </w:t>
      </w:r>
      <w:r>
        <w:rPr>
          <w:color w:val="221F1F"/>
          <w:sz w:val="23"/>
        </w:rPr>
        <w:t>especificada</w:t>
      </w:r>
      <w:r>
        <w:rPr>
          <w:color w:val="221F1F"/>
          <w:spacing w:val="-4"/>
          <w:sz w:val="23"/>
        </w:rPr>
        <w:t xml:space="preserve"> </w:t>
      </w:r>
      <w:r>
        <w:rPr>
          <w:color w:val="221F1F"/>
          <w:sz w:val="23"/>
        </w:rPr>
        <w:t>en</w:t>
      </w:r>
      <w:r>
        <w:rPr>
          <w:color w:val="221F1F"/>
          <w:spacing w:val="-3"/>
          <w:sz w:val="23"/>
        </w:rPr>
        <w:t xml:space="preserve"> </w:t>
      </w:r>
      <w:r>
        <w:rPr>
          <w:color w:val="221F1F"/>
          <w:sz w:val="23"/>
        </w:rPr>
        <w:t>la</w:t>
      </w:r>
      <w:r>
        <w:rPr>
          <w:color w:val="221F1F"/>
          <w:spacing w:val="-6"/>
          <w:sz w:val="23"/>
        </w:rPr>
        <w:t xml:space="preserve"> </w:t>
      </w:r>
      <w:r>
        <w:rPr>
          <w:color w:val="221F1F"/>
          <w:sz w:val="23"/>
        </w:rPr>
        <w:t>Sección</w:t>
      </w:r>
      <w:r>
        <w:rPr>
          <w:color w:val="221F1F"/>
          <w:spacing w:val="-3"/>
          <w:sz w:val="23"/>
        </w:rPr>
        <w:t xml:space="preserve"> </w:t>
      </w:r>
      <w:r>
        <w:rPr>
          <w:color w:val="221F1F"/>
          <w:sz w:val="23"/>
        </w:rPr>
        <w:t>5,</w:t>
      </w:r>
      <w:r>
        <w:rPr>
          <w:color w:val="221F1F"/>
          <w:spacing w:val="-4"/>
          <w:sz w:val="23"/>
        </w:rPr>
        <w:t xml:space="preserve"> </w:t>
      </w:r>
      <w:r>
        <w:rPr>
          <w:color w:val="221F1F"/>
          <w:sz w:val="23"/>
        </w:rPr>
        <w:t>PBGC</w:t>
      </w:r>
      <w:r>
        <w:rPr>
          <w:color w:val="221F1F"/>
          <w:spacing w:val="-3"/>
          <w:sz w:val="23"/>
        </w:rPr>
        <w:t xml:space="preserve"> </w:t>
      </w:r>
      <w:r>
        <w:rPr>
          <w:color w:val="221F1F"/>
          <w:sz w:val="23"/>
        </w:rPr>
        <w:t>pagará</w:t>
      </w:r>
      <w:r>
        <w:rPr>
          <w:color w:val="221F1F"/>
          <w:spacing w:val="-4"/>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pacing w:val="-2"/>
          <w:sz w:val="23"/>
        </w:rPr>
        <w:t>alternativo</w:t>
      </w:r>
    </w:p>
    <w:p w:rsidR="004C408C" w14:paraId="0F209FE3" w14:textId="77777777">
      <w:pPr>
        <w:pStyle w:val="BodyText"/>
        <w:spacing w:before="20"/>
        <w:ind w:left="1198"/>
      </w:pPr>
      <w:r>
        <w:rPr>
          <w:b/>
          <w:color w:val="221F1F"/>
        </w:rPr>
        <w:t>[USD</w:t>
      </w:r>
      <w:r>
        <w:rPr>
          <w:b/>
          <w:color w:val="221F1F"/>
          <w:spacing w:val="-2"/>
        </w:rPr>
        <w:t xml:space="preserve"> </w:t>
      </w:r>
      <w:r>
        <w:rPr>
          <w:b/>
          <w:color w:val="221F1F"/>
        </w:rPr>
        <w:t>x/x</w:t>
      </w:r>
      <w:r>
        <w:rPr>
          <w:b/>
          <w:color w:val="221F1F"/>
          <w:spacing w:val="-3"/>
        </w:rPr>
        <w:t xml:space="preserve"> </w:t>
      </w:r>
      <w:r>
        <w:rPr>
          <w:b/>
          <w:color w:val="221F1F"/>
        </w:rPr>
        <w:t>%]</w:t>
      </w:r>
      <w:r>
        <w:rPr>
          <w:b/>
          <w:color w:val="221F1F"/>
          <w:spacing w:val="-2"/>
        </w:rPr>
        <w:t xml:space="preserve"> </w:t>
      </w:r>
      <w:r>
        <w:rPr>
          <w:color w:val="221F1F"/>
        </w:rPr>
        <w:t>de</w:t>
      </w:r>
      <w:r>
        <w:rPr>
          <w:color w:val="221F1F"/>
          <w:spacing w:val="-2"/>
        </w:rPr>
        <w:t xml:space="preserve"> </w:t>
      </w:r>
      <w:r>
        <w:rPr>
          <w:color w:val="221F1F"/>
        </w:rPr>
        <w:t>cada</w:t>
      </w:r>
      <w:r>
        <w:rPr>
          <w:color w:val="221F1F"/>
          <w:spacing w:val="-4"/>
        </w:rPr>
        <w:t xml:space="preserve"> </w:t>
      </w:r>
      <w:r>
        <w:rPr>
          <w:color w:val="221F1F"/>
        </w:rPr>
        <w:t>pago</w:t>
      </w:r>
      <w:r>
        <w:rPr>
          <w:color w:val="221F1F"/>
          <w:spacing w:val="-2"/>
        </w:rPr>
        <w:t xml:space="preserve"> </w:t>
      </w:r>
      <w:r>
        <w:rPr>
          <w:color w:val="221F1F"/>
        </w:rPr>
        <w:t>del</w:t>
      </w:r>
      <w:r>
        <w:rPr>
          <w:color w:val="221F1F"/>
          <w:spacing w:val="-2"/>
        </w:rPr>
        <w:t xml:space="preserve"> </w:t>
      </w:r>
      <w:r>
        <w:rPr>
          <w:color w:val="221F1F"/>
        </w:rPr>
        <w:t>beneficio</w:t>
      </w:r>
      <w:r>
        <w:rPr>
          <w:color w:val="221F1F"/>
          <w:spacing w:val="-2"/>
        </w:rPr>
        <w:t xml:space="preserve"> </w:t>
      </w:r>
      <w:r>
        <w:rPr>
          <w:color w:val="221F1F"/>
        </w:rPr>
        <w:t>mensual</w:t>
      </w:r>
      <w:r>
        <w:rPr>
          <w:color w:val="221F1F"/>
          <w:spacing w:val="-4"/>
        </w:rPr>
        <w:t xml:space="preserve"> </w:t>
      </w:r>
      <w:r>
        <w:rPr>
          <w:color w:val="221F1F"/>
        </w:rPr>
        <w:t>del</w:t>
      </w:r>
      <w:r>
        <w:rPr>
          <w:color w:val="221F1F"/>
          <w:spacing w:val="-1"/>
        </w:rPr>
        <w:t xml:space="preserve"> </w:t>
      </w:r>
      <w:r>
        <w:rPr>
          <w:color w:val="221F1F"/>
          <w:spacing w:val="-2"/>
        </w:rPr>
        <w:t>Participante.</w:t>
      </w:r>
    </w:p>
    <w:p w:rsidR="004C408C" w14:paraId="0F209FE4" w14:textId="77777777">
      <w:pPr>
        <w:pStyle w:val="BodyText"/>
        <w:spacing w:before="43"/>
      </w:pPr>
    </w:p>
    <w:p w:rsidR="004C408C" w14:paraId="0F209FE5" w14:textId="77777777">
      <w:pPr>
        <w:pStyle w:val="ListParagraph"/>
        <w:numPr>
          <w:ilvl w:val="0"/>
          <w:numId w:val="10"/>
        </w:numPr>
        <w:tabs>
          <w:tab w:val="left" w:pos="1425"/>
        </w:tabs>
        <w:spacing w:line="259" w:lineRule="auto"/>
        <w:ind w:left="1198" w:right="1604" w:firstLine="0"/>
        <w:jc w:val="both"/>
        <w:rPr>
          <w:sz w:val="23"/>
        </w:rPr>
      </w:pPr>
      <w:r>
        <w:rPr>
          <w:color w:val="221F1F"/>
          <w:sz w:val="23"/>
        </w:rPr>
        <w:t xml:space="preserve">OPCIONAL: Cuando </w:t>
      </w:r>
      <w:r>
        <w:rPr>
          <w:b/>
          <w:color w:val="221F1F"/>
          <w:sz w:val="23"/>
        </w:rPr>
        <w:t xml:space="preserve">[agregar acontecimiento futuro] </w:t>
      </w:r>
      <w:r>
        <w:rPr>
          <w:color w:val="221F1F"/>
          <w:sz w:val="23"/>
        </w:rPr>
        <w:t>ocurra</w:t>
      </w:r>
      <w:r>
        <w:rPr>
          <w:color w:val="221F1F"/>
          <w:spacing w:val="-1"/>
          <w:sz w:val="23"/>
        </w:rPr>
        <w:t xml:space="preserve"> </w:t>
      </w:r>
      <w:r>
        <w:rPr>
          <w:color w:val="221F1F"/>
          <w:sz w:val="23"/>
        </w:rPr>
        <w:t>y</w:t>
      </w:r>
      <w:r>
        <w:rPr>
          <w:color w:val="221F1F"/>
          <w:spacing w:val="-1"/>
          <w:sz w:val="23"/>
        </w:rPr>
        <w:t xml:space="preserve"> </w:t>
      </w:r>
      <w:r>
        <w:rPr>
          <w:color w:val="221F1F"/>
          <w:sz w:val="23"/>
        </w:rPr>
        <w:t>se notifique a PBGC por</w:t>
      </w:r>
      <w:r>
        <w:rPr>
          <w:color w:val="221F1F"/>
          <w:spacing w:val="-5"/>
          <w:sz w:val="23"/>
        </w:rPr>
        <w:t xml:space="preserve"> </w:t>
      </w:r>
      <w:r>
        <w:rPr>
          <w:color w:val="221F1F"/>
          <w:sz w:val="23"/>
        </w:rPr>
        <w:t>escrito,</w:t>
      </w:r>
      <w:r>
        <w:rPr>
          <w:color w:val="221F1F"/>
          <w:spacing w:val="-4"/>
          <w:sz w:val="23"/>
        </w:rPr>
        <w:t xml:space="preserve"> </w:t>
      </w:r>
      <w:r>
        <w:rPr>
          <w:color w:val="221F1F"/>
          <w:sz w:val="23"/>
        </w:rPr>
        <w:t>PBGC</w:t>
      </w:r>
      <w:r>
        <w:rPr>
          <w:color w:val="221F1F"/>
          <w:spacing w:val="-4"/>
          <w:sz w:val="23"/>
        </w:rPr>
        <w:t xml:space="preserve"> </w:t>
      </w:r>
      <w:r>
        <w:rPr>
          <w:b/>
          <w:color w:val="221F1F"/>
          <w:sz w:val="23"/>
        </w:rPr>
        <w:t>[aumentará/disminuirá]</w:t>
      </w:r>
      <w:r>
        <w:rPr>
          <w:b/>
          <w:color w:val="221F1F"/>
          <w:spacing w:val="-4"/>
          <w:sz w:val="23"/>
        </w:rPr>
        <w:t xml:space="preserve"> </w:t>
      </w:r>
      <w:r>
        <w:rPr>
          <w:color w:val="221F1F"/>
          <w:sz w:val="23"/>
        </w:rPr>
        <w:t>la</w:t>
      </w:r>
      <w:r>
        <w:rPr>
          <w:color w:val="221F1F"/>
          <w:spacing w:val="-4"/>
          <w:sz w:val="23"/>
        </w:rPr>
        <w:t xml:space="preserve"> </w:t>
      </w:r>
      <w:r>
        <w:rPr>
          <w:color w:val="221F1F"/>
          <w:sz w:val="23"/>
        </w:rPr>
        <w:t>cantidad</w:t>
      </w:r>
      <w:r>
        <w:rPr>
          <w:color w:val="221F1F"/>
          <w:spacing w:val="-4"/>
          <w:sz w:val="23"/>
        </w:rPr>
        <w:t xml:space="preserve"> </w:t>
      </w:r>
      <w:r>
        <w:rPr>
          <w:color w:val="221F1F"/>
          <w:sz w:val="23"/>
        </w:rPr>
        <w:t>pagada</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6"/>
          <w:sz w:val="23"/>
        </w:rPr>
        <w:t xml:space="preserve"> </w:t>
      </w:r>
      <w:r>
        <w:rPr>
          <w:color w:val="221F1F"/>
          <w:sz w:val="23"/>
        </w:rPr>
        <w:t xml:space="preserve">alternativo de cada pago del beneficio mensual del Participante en un </w:t>
      </w:r>
      <w:r>
        <w:rPr>
          <w:b/>
          <w:color w:val="221F1F"/>
          <w:sz w:val="23"/>
        </w:rPr>
        <w:t>[USD x/x %]</w:t>
      </w:r>
      <w:r>
        <w:rPr>
          <w:color w:val="221F1F"/>
          <w:sz w:val="23"/>
        </w:rPr>
        <w:t>.</w:t>
      </w:r>
    </w:p>
    <w:p w:rsidR="004C408C" w14:paraId="0F209FE6" w14:textId="77777777">
      <w:pPr>
        <w:pStyle w:val="BodyText"/>
        <w:spacing w:before="162"/>
      </w:pPr>
    </w:p>
    <w:p w:rsidR="004C408C" w14:paraId="0F209FE7"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4</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9FE8" w14:textId="77777777">
      <w:pPr>
        <w:pStyle w:val="BodyText"/>
        <w:spacing w:before="76"/>
        <w:rPr>
          <w:rFonts w:ascii="Arial"/>
          <w:b/>
          <w:sz w:val="21"/>
        </w:rPr>
      </w:pPr>
    </w:p>
    <w:p w:rsidR="004C408C" w14:paraId="0F209FE9" w14:textId="77777777">
      <w:pPr>
        <w:pStyle w:val="BodyText"/>
        <w:ind w:left="1200"/>
      </w:pPr>
      <w:r>
        <w:rPr>
          <w:color w:val="221F1F"/>
        </w:rPr>
        <w:t>Si</w:t>
      </w:r>
      <w:r>
        <w:rPr>
          <w:color w:val="221F1F"/>
          <w:spacing w:val="-6"/>
        </w:rPr>
        <w:t xml:space="preserve"> </w:t>
      </w:r>
      <w:r>
        <w:rPr>
          <w:color w:val="221F1F"/>
        </w:rPr>
        <w:t>PBGC</w:t>
      </w:r>
      <w:r>
        <w:rPr>
          <w:color w:val="221F1F"/>
          <w:spacing w:val="-4"/>
        </w:rPr>
        <w:t xml:space="preserve"> </w:t>
      </w:r>
      <w:r>
        <w:rPr>
          <w:color w:val="221F1F"/>
        </w:rPr>
        <w:t>ajusta</w:t>
      </w:r>
      <w:r>
        <w:rPr>
          <w:color w:val="221F1F"/>
          <w:spacing w:val="-3"/>
        </w:rPr>
        <w:t xml:space="preserve"> </w:t>
      </w:r>
      <w:r>
        <w:rPr>
          <w:color w:val="221F1F"/>
        </w:rPr>
        <w:t>el</w:t>
      </w:r>
      <w:r>
        <w:rPr>
          <w:color w:val="221F1F"/>
          <w:spacing w:val="-4"/>
        </w:rPr>
        <w:t xml:space="preserve"> </w:t>
      </w:r>
      <w:r>
        <w:rPr>
          <w:color w:val="221F1F"/>
        </w:rPr>
        <w:t>beneficio</w:t>
      </w:r>
      <w:r>
        <w:rPr>
          <w:color w:val="221F1F"/>
          <w:spacing w:val="-3"/>
        </w:rPr>
        <w:t xml:space="preserve"> </w:t>
      </w:r>
      <w:r>
        <w:rPr>
          <w:color w:val="221F1F"/>
        </w:rPr>
        <w:t>del</w:t>
      </w:r>
      <w:r>
        <w:rPr>
          <w:color w:val="221F1F"/>
          <w:spacing w:val="-4"/>
        </w:rPr>
        <w:t xml:space="preserve"> </w:t>
      </w:r>
      <w:r>
        <w:rPr>
          <w:color w:val="221F1F"/>
        </w:rPr>
        <w:t>Participante,</w:t>
      </w:r>
      <w:r>
        <w:rPr>
          <w:color w:val="221F1F"/>
          <w:spacing w:val="-3"/>
        </w:rPr>
        <w:t xml:space="preserve"> </w:t>
      </w:r>
      <w:r>
        <w:rPr>
          <w:color w:val="221F1F"/>
        </w:rPr>
        <w:t>cualquier</w:t>
      </w:r>
      <w:r>
        <w:rPr>
          <w:color w:val="221F1F"/>
          <w:spacing w:val="-5"/>
        </w:rPr>
        <w:t xml:space="preserve"> </w:t>
      </w:r>
      <w:r>
        <w:rPr>
          <w:color w:val="221F1F"/>
        </w:rPr>
        <w:t>reducción</w:t>
      </w:r>
      <w:r>
        <w:rPr>
          <w:color w:val="221F1F"/>
          <w:spacing w:val="-3"/>
        </w:rPr>
        <w:t xml:space="preserve"> </w:t>
      </w:r>
      <w:r>
        <w:rPr>
          <w:color w:val="221F1F"/>
        </w:rPr>
        <w:t>se</w:t>
      </w:r>
      <w:r>
        <w:rPr>
          <w:color w:val="221F1F"/>
          <w:spacing w:val="-4"/>
        </w:rPr>
        <w:t xml:space="preserve"> </w:t>
      </w:r>
      <w:r>
        <w:rPr>
          <w:color w:val="221F1F"/>
        </w:rPr>
        <w:t>aplicará</w:t>
      </w:r>
      <w:r>
        <w:rPr>
          <w:color w:val="221F1F"/>
          <w:spacing w:val="-5"/>
        </w:rPr>
        <w:t xml:space="preserve"> </w:t>
      </w:r>
      <w:r>
        <w:rPr>
          <w:color w:val="221F1F"/>
          <w:spacing w:val="-2"/>
        </w:rPr>
        <w:t>disminuyendo</w:t>
      </w:r>
    </w:p>
    <w:p w:rsidR="004C408C" w14:paraId="0F209FEA" w14:textId="2189B054">
      <w:pPr>
        <w:pStyle w:val="BodyText"/>
        <w:spacing w:before="21" w:line="259" w:lineRule="auto"/>
        <w:ind w:left="1200" w:right="726"/>
      </w:pPr>
      <w:r>
        <w:rPr>
          <w:color w:val="221F1F"/>
        </w:rPr>
        <w:t>[prorrata</w:t>
      </w:r>
      <w:r>
        <w:rPr>
          <w:color w:val="221F1F"/>
          <w:spacing w:val="-3"/>
        </w:rPr>
        <w:t xml:space="preserve"> </w:t>
      </w:r>
      <w:r>
        <w:rPr>
          <w:color w:val="221F1F"/>
        </w:rPr>
        <w:t>el</w:t>
      </w:r>
      <w:r>
        <w:rPr>
          <w:color w:val="221F1F"/>
          <w:spacing w:val="-5"/>
        </w:rPr>
        <w:t xml:space="preserve"> </w:t>
      </w:r>
      <w:r>
        <w:rPr>
          <w:color w:val="221F1F"/>
        </w:rPr>
        <w:t>valor</w:t>
      </w:r>
      <w:r>
        <w:rPr>
          <w:color w:val="221F1F"/>
          <w:spacing w:val="-4"/>
        </w:rPr>
        <w:t xml:space="preserve"> </w:t>
      </w:r>
      <w:r>
        <w:rPr>
          <w:color w:val="221F1F"/>
        </w:rPr>
        <w:t>de</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4"/>
        </w:rPr>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alternativo/primero</w:t>
      </w:r>
      <w:r>
        <w:rPr>
          <w:color w:val="221F1F"/>
          <w:spacing w:val="-5"/>
        </w:rPr>
        <w:t xml:space="preserve"> </w:t>
      </w:r>
      <w:r>
        <w:rPr>
          <w:color w:val="221F1F"/>
        </w:rPr>
        <w:t>el</w:t>
      </w:r>
      <w:r>
        <w:rPr>
          <w:color w:val="221F1F"/>
          <w:spacing w:val="-3"/>
        </w:rPr>
        <w:t xml:space="preserve"> </w:t>
      </w:r>
      <w:r>
        <w:rPr>
          <w:color w:val="221F1F"/>
        </w:rPr>
        <w:t>beneficio del Participante/primero el beneficio del Beneficiario alternativo], y cualquier incremento</w:t>
      </w:r>
      <w:r w:rsidR="00D954DB">
        <w:rPr>
          <w:color w:val="221F1F"/>
        </w:rPr>
        <w:t xml:space="preserve"> se</w:t>
      </w:r>
    </w:p>
    <w:p w:rsidR="004C408C" w14:paraId="0F209FEB" w14:textId="0415292B">
      <w:pPr>
        <w:pStyle w:val="Heading3"/>
        <w:spacing w:line="259" w:lineRule="auto"/>
      </w:pPr>
      <w:r>
        <w:rPr>
          <w:b w:val="0"/>
          <w:color w:val="221F1F"/>
        </w:rPr>
        <w:t>aplicará</w:t>
      </w:r>
      <w:r>
        <w:rPr>
          <w:b w:val="0"/>
          <w:color w:val="221F1F"/>
          <w:spacing w:val="-5"/>
        </w:rPr>
        <w:t xml:space="preserve"> </w:t>
      </w:r>
      <w:r>
        <w:rPr>
          <w:b w:val="0"/>
          <w:color w:val="221F1F"/>
        </w:rPr>
        <w:t>aumentando</w:t>
      </w:r>
      <w:r>
        <w:rPr>
          <w:b w:val="0"/>
          <w:color w:val="221F1F"/>
          <w:spacing w:val="-5"/>
        </w:rPr>
        <w:t xml:space="preserve"> </w:t>
      </w:r>
      <w:r>
        <w:rPr>
          <w:color w:val="221F1F"/>
        </w:rPr>
        <w:t>[prorrata</w:t>
      </w:r>
      <w:r>
        <w:rPr>
          <w:color w:val="221F1F"/>
          <w:spacing w:val="-3"/>
        </w:rPr>
        <w:t xml:space="preserve"> </w:t>
      </w:r>
      <w:r>
        <w:rPr>
          <w:color w:val="221F1F"/>
        </w:rPr>
        <w:t>el</w:t>
      </w:r>
      <w:r>
        <w:rPr>
          <w:color w:val="221F1F"/>
          <w:spacing w:val="-5"/>
        </w:rPr>
        <w:t xml:space="preserve"> </w:t>
      </w:r>
      <w:r>
        <w:rPr>
          <w:color w:val="221F1F"/>
        </w:rPr>
        <w:t>valor</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5"/>
        </w:rPr>
        <w:t xml:space="preserve"> </w:t>
      </w:r>
      <w:r>
        <w:rPr>
          <w:color w:val="221F1F"/>
        </w:rPr>
        <w:t>y</w:t>
      </w:r>
      <w:r>
        <w:rPr>
          <w:color w:val="221F1F"/>
          <w:spacing w:val="-3"/>
        </w:rPr>
        <w:t xml:space="preserve"> </w:t>
      </w:r>
      <w:r>
        <w:rPr>
          <w:color w:val="221F1F"/>
        </w:rPr>
        <w:t>del</w:t>
      </w:r>
      <w:r>
        <w:rPr>
          <w:color w:val="221F1F"/>
          <w:spacing w:val="-3"/>
        </w:rPr>
        <w:t xml:space="preserve"> </w:t>
      </w:r>
      <w:r>
        <w:rPr>
          <w:color w:val="221F1F"/>
        </w:rPr>
        <w:t>Beneficiario alternativo/el beneficio del Participante/el beneficio del Beneficiario alternativo].</w:t>
      </w:r>
    </w:p>
    <w:p w:rsidR="004C408C" w14:paraId="0F209FEC" w14:textId="77777777">
      <w:pPr>
        <w:spacing w:line="259" w:lineRule="auto"/>
        <w:sectPr>
          <w:pgSz w:w="12240" w:h="15840"/>
          <w:pgMar w:top="1240" w:right="720" w:bottom="820" w:left="600" w:header="910" w:footer="635" w:gutter="0"/>
          <w:cols w:space="720"/>
        </w:sectPr>
      </w:pPr>
    </w:p>
    <w:p w:rsidR="004C408C" w14:paraId="0F209FED" w14:textId="77777777">
      <w:pPr>
        <w:pStyle w:val="BodyText"/>
        <w:rPr>
          <w:b/>
        </w:rPr>
      </w:pPr>
    </w:p>
    <w:p w:rsidR="004C408C" w14:paraId="0F209FEE" w14:textId="77777777">
      <w:pPr>
        <w:pStyle w:val="BodyText"/>
        <w:rPr>
          <w:b/>
        </w:rPr>
      </w:pPr>
    </w:p>
    <w:p w:rsidR="004C408C" w14:paraId="0F209FEF" w14:textId="77777777">
      <w:pPr>
        <w:pStyle w:val="BodyText"/>
        <w:spacing w:before="120"/>
        <w:rPr>
          <w:b/>
        </w:rPr>
      </w:pPr>
    </w:p>
    <w:p w:rsidR="004C408C" w14:paraId="0F209FF0" w14:textId="77777777">
      <w:pPr>
        <w:pStyle w:val="BodyText"/>
        <w:spacing w:line="259" w:lineRule="auto"/>
        <w:ind w:left="1200" w:right="1737"/>
      </w:pPr>
      <w:r>
        <w:rPr>
          <w:color w:val="221F1F"/>
        </w:rPr>
        <w:t>"Prorrata"</w:t>
      </w:r>
      <w:r>
        <w:rPr>
          <w:color w:val="221F1F"/>
          <w:spacing w:val="-5"/>
        </w:rPr>
        <w:t xml:space="preserve"> </w:t>
      </w:r>
      <w:r>
        <w:rPr>
          <w:color w:val="221F1F"/>
        </w:rPr>
        <w:t>significa</w:t>
      </w:r>
      <w:r>
        <w:rPr>
          <w:color w:val="221F1F"/>
          <w:spacing w:val="-3"/>
        </w:rPr>
        <w:t xml:space="preserve"> </w:t>
      </w:r>
      <w:r>
        <w:rPr>
          <w:color w:val="221F1F"/>
        </w:rPr>
        <w:t>una</w:t>
      </w:r>
      <w:r>
        <w:rPr>
          <w:color w:val="221F1F"/>
          <w:spacing w:val="-5"/>
        </w:rPr>
        <w:t xml:space="preserve"> </w:t>
      </w:r>
      <w:r>
        <w:rPr>
          <w:color w:val="221F1F"/>
        </w:rPr>
        <w:t>asignación</w:t>
      </w:r>
      <w:r>
        <w:rPr>
          <w:color w:val="221F1F"/>
          <w:spacing w:val="-5"/>
        </w:rPr>
        <w:t xml:space="preserve"> </w:t>
      </w:r>
      <w:r>
        <w:rPr>
          <w:color w:val="221F1F"/>
        </w:rPr>
        <w:t>proporcional</w:t>
      </w:r>
      <w:r>
        <w:rPr>
          <w:color w:val="221F1F"/>
          <w:spacing w:val="-3"/>
        </w:rPr>
        <w:t xml:space="preserve"> </w:t>
      </w:r>
      <w:r>
        <w:rPr>
          <w:color w:val="221F1F"/>
        </w:rPr>
        <w:t>a</w:t>
      </w:r>
      <w:r>
        <w:rPr>
          <w:color w:val="221F1F"/>
          <w:spacing w:val="-5"/>
        </w:rPr>
        <w:t xml:space="preserve"> </w:t>
      </w:r>
      <w:r>
        <w:rPr>
          <w:color w:val="221F1F"/>
        </w:rPr>
        <w:t>dos</w:t>
      </w:r>
      <w:r>
        <w:rPr>
          <w:color w:val="221F1F"/>
          <w:spacing w:val="-3"/>
        </w:rPr>
        <w:t xml:space="preserve"> </w:t>
      </w:r>
      <w:r>
        <w:rPr>
          <w:color w:val="221F1F"/>
        </w:rPr>
        <w:t>o</w:t>
      </w:r>
      <w:r>
        <w:rPr>
          <w:color w:val="221F1F"/>
          <w:spacing w:val="-3"/>
        </w:rPr>
        <w:t xml:space="preserve"> </w:t>
      </w:r>
      <w:r>
        <w:rPr>
          <w:color w:val="221F1F"/>
        </w:rPr>
        <w:t>más</w:t>
      </w:r>
      <w:r>
        <w:rPr>
          <w:color w:val="221F1F"/>
          <w:spacing w:val="-3"/>
        </w:rPr>
        <w:t xml:space="preserve"> </w:t>
      </w:r>
      <w:r>
        <w:rPr>
          <w:color w:val="221F1F"/>
        </w:rPr>
        <w:t>partes</w:t>
      </w:r>
      <w:r>
        <w:rPr>
          <w:color w:val="221F1F"/>
          <w:spacing w:val="-3"/>
        </w:rPr>
        <w:t xml:space="preserve"> </w:t>
      </w:r>
      <w:r>
        <w:rPr>
          <w:color w:val="221F1F"/>
        </w:rPr>
        <w:t>según</w:t>
      </w:r>
      <w:r>
        <w:rPr>
          <w:color w:val="221F1F"/>
          <w:spacing w:val="-3"/>
        </w:rPr>
        <w:t xml:space="preserve"> </w:t>
      </w:r>
      <w:r>
        <w:rPr>
          <w:color w:val="221F1F"/>
        </w:rPr>
        <w:t>la</w:t>
      </w:r>
      <w:r>
        <w:rPr>
          <w:color w:val="221F1F"/>
          <w:spacing w:val="-5"/>
        </w:rPr>
        <w:t xml:space="preserve"> </w:t>
      </w:r>
      <w:r>
        <w:rPr>
          <w:color w:val="221F1F"/>
        </w:rPr>
        <w:t>participación de cada parte en el todo.</w:t>
      </w:r>
    </w:p>
    <w:p w:rsidR="004C408C" w14:paraId="0F209FF1" w14:textId="77777777">
      <w:pPr>
        <w:pStyle w:val="BodyText"/>
        <w:spacing w:before="163"/>
      </w:pPr>
    </w:p>
    <w:p w:rsidR="004C408C" w14:paraId="0F209FF2" w14:textId="76D0C320">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5</w:t>
      </w:r>
      <w:r>
        <w:rPr>
          <w:rFonts w:ascii="Arial" w:hAnsi="Arial"/>
          <w:b/>
          <w:color w:val="3D67A1"/>
          <w:spacing w:val="-3"/>
          <w:sz w:val="21"/>
        </w:rPr>
        <w:t xml:space="preserve"> </w:t>
      </w:r>
      <w:r w:rsidR="003C0B04">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9FF3" w14:textId="77777777">
      <w:pPr>
        <w:pStyle w:val="BodyText"/>
        <w:spacing w:before="76"/>
        <w:rPr>
          <w:rFonts w:ascii="Arial"/>
          <w:b/>
          <w:sz w:val="21"/>
        </w:rPr>
      </w:pPr>
    </w:p>
    <w:p w:rsidR="004C408C" w14:paraId="0F209FF4" w14:textId="62F0846C">
      <w:pPr>
        <w:ind w:left="1200"/>
        <w:rPr>
          <w:b/>
          <w:sz w:val="23"/>
        </w:rPr>
      </w:pPr>
      <w:r>
        <w:rPr>
          <w:color w:val="221F1F"/>
          <w:sz w:val="23"/>
        </w:rPr>
        <w:t>El</w:t>
      </w:r>
      <w:r>
        <w:rPr>
          <w:color w:val="221F1F"/>
          <w:spacing w:val="-5"/>
          <w:sz w:val="23"/>
        </w:rPr>
        <w:t xml:space="preserve"> </w:t>
      </w:r>
      <w:r w:rsidR="00B12FF8">
        <w:rPr>
          <w:color w:val="221F1F"/>
          <w:sz w:val="23"/>
        </w:rPr>
        <w:t>comienzo</w:t>
      </w:r>
      <w:r>
        <w:rPr>
          <w:color w:val="221F1F"/>
          <w:spacing w:val="-4"/>
          <w:sz w:val="23"/>
        </w:rPr>
        <w:t xml:space="preserve"> </w:t>
      </w:r>
      <w:r>
        <w:rPr>
          <w:color w:val="221F1F"/>
          <w:sz w:val="23"/>
        </w:rPr>
        <w:t>de</w:t>
      </w:r>
      <w:r>
        <w:rPr>
          <w:color w:val="221F1F"/>
          <w:spacing w:val="-3"/>
          <w:sz w:val="23"/>
        </w:rPr>
        <w:t xml:space="preserve"> </w:t>
      </w:r>
      <w:r>
        <w:rPr>
          <w:color w:val="221F1F"/>
          <w:sz w:val="23"/>
        </w:rPr>
        <w:t>los</w:t>
      </w:r>
      <w:r>
        <w:rPr>
          <w:color w:val="221F1F"/>
          <w:spacing w:val="-2"/>
          <w:sz w:val="23"/>
        </w:rPr>
        <w:t xml:space="preserve"> </w:t>
      </w:r>
      <w:r>
        <w:rPr>
          <w:color w:val="221F1F"/>
          <w:sz w:val="23"/>
        </w:rPr>
        <w:t>beneficios</w:t>
      </w:r>
      <w:r>
        <w:rPr>
          <w:color w:val="221F1F"/>
          <w:spacing w:val="-5"/>
          <w:sz w:val="23"/>
        </w:rPr>
        <w:t xml:space="preserve"> </w:t>
      </w:r>
      <w:r>
        <w:rPr>
          <w:color w:val="221F1F"/>
          <w:sz w:val="23"/>
        </w:rPr>
        <w:t>para</w:t>
      </w:r>
      <w:r>
        <w:rPr>
          <w:color w:val="221F1F"/>
          <w:spacing w:val="-2"/>
          <w:sz w:val="23"/>
        </w:rPr>
        <w:t xml:space="preserve"> </w:t>
      </w:r>
      <w:r>
        <w:rPr>
          <w:color w:val="221F1F"/>
          <w:sz w:val="23"/>
        </w:rPr>
        <w:t>el</w:t>
      </w:r>
      <w:r>
        <w:rPr>
          <w:color w:val="221F1F"/>
          <w:spacing w:val="-3"/>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3"/>
          <w:sz w:val="23"/>
        </w:rPr>
        <w:t xml:space="preserve"> </w:t>
      </w:r>
      <w:r>
        <w:rPr>
          <w:color w:val="221F1F"/>
          <w:sz w:val="23"/>
        </w:rPr>
        <w:t>será</w:t>
      </w:r>
      <w:r>
        <w:rPr>
          <w:color w:val="221F1F"/>
          <w:spacing w:val="-3"/>
          <w:sz w:val="23"/>
        </w:rPr>
        <w:t xml:space="preserve"> </w:t>
      </w:r>
      <w:r>
        <w:rPr>
          <w:b/>
          <w:color w:val="221F1F"/>
          <w:sz w:val="23"/>
        </w:rPr>
        <w:t>[la</w:t>
      </w:r>
      <w:r>
        <w:rPr>
          <w:b/>
          <w:color w:val="221F1F"/>
          <w:spacing w:val="-2"/>
          <w:sz w:val="23"/>
        </w:rPr>
        <w:t xml:space="preserve"> </w:t>
      </w:r>
      <w:r>
        <w:rPr>
          <w:b/>
          <w:color w:val="221F1F"/>
          <w:sz w:val="23"/>
        </w:rPr>
        <w:t>fecha</w:t>
      </w:r>
      <w:r>
        <w:rPr>
          <w:b/>
          <w:color w:val="221F1F"/>
          <w:spacing w:val="-3"/>
          <w:sz w:val="23"/>
        </w:rPr>
        <w:t xml:space="preserve"> </w:t>
      </w:r>
      <w:r>
        <w:rPr>
          <w:b/>
          <w:color w:val="221F1F"/>
          <w:sz w:val="23"/>
        </w:rPr>
        <w:t>futura</w:t>
      </w:r>
      <w:r>
        <w:rPr>
          <w:b/>
          <w:color w:val="221F1F"/>
          <w:spacing w:val="-4"/>
          <w:sz w:val="23"/>
        </w:rPr>
        <w:t xml:space="preserve"> </w:t>
      </w:r>
      <w:r>
        <w:rPr>
          <w:b/>
          <w:color w:val="221F1F"/>
          <w:sz w:val="23"/>
        </w:rPr>
        <w:t>que</w:t>
      </w:r>
      <w:r>
        <w:rPr>
          <w:b/>
          <w:color w:val="221F1F"/>
          <w:spacing w:val="-2"/>
          <w:sz w:val="23"/>
        </w:rPr>
        <w:t xml:space="preserve"> elija</w:t>
      </w:r>
      <w:r w:rsidR="0019674E">
        <w:rPr>
          <w:b/>
          <w:color w:val="221F1F"/>
          <w:spacing w:val="-2"/>
          <w:sz w:val="23"/>
        </w:rPr>
        <w:t xml:space="preserve"> el</w:t>
      </w:r>
    </w:p>
    <w:p w:rsidR="004C408C" w14:paraId="0F209FF5" w14:textId="22483A31">
      <w:pPr>
        <w:spacing w:before="21" w:line="259" w:lineRule="auto"/>
        <w:ind w:left="1200" w:right="1313"/>
        <w:rPr>
          <w:sz w:val="23"/>
        </w:rPr>
      </w:pPr>
      <w:r>
        <w:rPr>
          <w:b/>
          <w:color w:val="221F1F"/>
          <w:sz w:val="23"/>
        </w:rPr>
        <w:t>Beneficiario</w:t>
      </w:r>
      <w:r>
        <w:rPr>
          <w:b/>
          <w:color w:val="221F1F"/>
          <w:spacing w:val="-4"/>
          <w:sz w:val="23"/>
        </w:rPr>
        <w:t xml:space="preserve"> </w:t>
      </w:r>
      <w:r>
        <w:rPr>
          <w:b/>
          <w:color w:val="221F1F"/>
          <w:sz w:val="23"/>
        </w:rPr>
        <w:t>alternativo/la</w:t>
      </w:r>
      <w:r>
        <w:rPr>
          <w:b/>
          <w:color w:val="221F1F"/>
          <w:spacing w:val="-4"/>
          <w:sz w:val="23"/>
        </w:rPr>
        <w:t xml:space="preserve"> </w:t>
      </w:r>
      <w:r>
        <w:rPr>
          <w:b/>
          <w:color w:val="221F1F"/>
          <w:sz w:val="23"/>
        </w:rPr>
        <w:t>fecha</w:t>
      </w:r>
      <w:r>
        <w:rPr>
          <w:b/>
          <w:color w:val="221F1F"/>
          <w:spacing w:val="-6"/>
          <w:sz w:val="23"/>
        </w:rPr>
        <w:t xml:space="preserve"> </w:t>
      </w:r>
      <w:r>
        <w:rPr>
          <w:b/>
          <w:color w:val="221F1F"/>
          <w:sz w:val="23"/>
        </w:rPr>
        <w:t>en</w:t>
      </w:r>
      <w:r>
        <w:rPr>
          <w:b/>
          <w:color w:val="221F1F"/>
          <w:spacing w:val="-4"/>
          <w:sz w:val="23"/>
        </w:rPr>
        <w:t xml:space="preserve"> </w:t>
      </w:r>
      <w:r>
        <w:rPr>
          <w:b/>
          <w:color w:val="221F1F"/>
          <w:sz w:val="23"/>
        </w:rPr>
        <w:t>que</w:t>
      </w:r>
      <w:r>
        <w:rPr>
          <w:b/>
          <w:color w:val="221F1F"/>
          <w:spacing w:val="-4"/>
          <w:sz w:val="23"/>
        </w:rPr>
        <w:t xml:space="preserve"> </w:t>
      </w:r>
      <w:r>
        <w:rPr>
          <w:b/>
          <w:color w:val="221F1F"/>
          <w:sz w:val="23"/>
        </w:rPr>
        <w:t>PBGC</w:t>
      </w:r>
      <w:r>
        <w:rPr>
          <w:b/>
          <w:color w:val="221F1F"/>
          <w:spacing w:val="-6"/>
          <w:sz w:val="23"/>
        </w:rPr>
        <w:t xml:space="preserve"> </w:t>
      </w:r>
      <w:r>
        <w:rPr>
          <w:b/>
          <w:color w:val="221F1F"/>
          <w:sz w:val="23"/>
        </w:rPr>
        <w:t>inicie</w:t>
      </w:r>
      <w:r>
        <w:rPr>
          <w:b/>
          <w:color w:val="221F1F"/>
          <w:spacing w:val="-4"/>
          <w:sz w:val="23"/>
        </w:rPr>
        <w:t xml:space="preserve"> </w:t>
      </w:r>
      <w:r>
        <w:rPr>
          <w:b/>
          <w:color w:val="221F1F"/>
          <w:sz w:val="23"/>
        </w:rPr>
        <w:t>los</w:t>
      </w:r>
      <w:r>
        <w:rPr>
          <w:b/>
          <w:color w:val="221F1F"/>
          <w:spacing w:val="-5"/>
          <w:sz w:val="23"/>
        </w:rPr>
        <w:t xml:space="preserve"> </w:t>
      </w:r>
      <w:r>
        <w:rPr>
          <w:b/>
          <w:color w:val="221F1F"/>
          <w:sz w:val="23"/>
        </w:rPr>
        <w:t>pagos</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 xml:space="preserve">Participante/otra fecha futura. Esta fecha debe ser el primer día del mes], </w:t>
      </w:r>
      <w:r>
        <w:rPr>
          <w:color w:val="221F1F"/>
          <w:sz w:val="23"/>
        </w:rPr>
        <w:t xml:space="preserve">y no puede ser antes de la fecha en que PBGC reciba esta orden de relaciones domésticas o la fecha de </w:t>
      </w:r>
      <w:r w:rsidR="00B12FF8">
        <w:rPr>
          <w:color w:val="221F1F"/>
          <w:sz w:val="23"/>
        </w:rPr>
        <w:t>comienzo</w:t>
      </w:r>
      <w:r>
        <w:rPr>
          <w:color w:val="221F1F"/>
          <w:sz w:val="23"/>
        </w:rPr>
        <w:t xml:space="preserve"> de la anualidad del Participante, lo que ocurra más tarde. El pago no se realizará hasta que PBGC califique</w:t>
      </w:r>
      <w:r>
        <w:rPr>
          <w:color w:val="221F1F"/>
          <w:spacing w:val="40"/>
          <w:sz w:val="23"/>
        </w:rPr>
        <w:t xml:space="preserve"> </w:t>
      </w:r>
      <w:r>
        <w:rPr>
          <w:color w:val="221F1F"/>
          <w:sz w:val="23"/>
        </w:rPr>
        <w:t>esta orden de relaciones domésticas y reciba una solicitud de beneficios de PBGC por parte</w:t>
      </w:r>
      <w:r>
        <w:rPr>
          <w:color w:val="221F1F"/>
          <w:spacing w:val="40"/>
          <w:sz w:val="23"/>
        </w:rPr>
        <w:t xml:space="preserve"> </w:t>
      </w:r>
      <w:r>
        <w:rPr>
          <w:color w:val="221F1F"/>
          <w:sz w:val="23"/>
        </w:rPr>
        <w:t>del Beneficiario alternativo.</w:t>
      </w:r>
    </w:p>
    <w:p w:rsidR="004C408C" w14:paraId="0F209FF6" w14:textId="77777777">
      <w:pPr>
        <w:pStyle w:val="BodyText"/>
        <w:spacing w:before="163"/>
      </w:pPr>
    </w:p>
    <w:p w:rsidR="004C408C" w14:paraId="0F209FF7" w14:textId="7D8CA619">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6</w:t>
      </w:r>
      <w:r>
        <w:rPr>
          <w:rFonts w:ascii="Arial" w:hAnsi="Arial"/>
          <w:b/>
          <w:color w:val="3D67A1"/>
          <w:spacing w:val="-5"/>
          <w:sz w:val="21"/>
        </w:rPr>
        <w:t xml:space="preserve"> </w:t>
      </w:r>
      <w:r w:rsidR="008000D9">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9FF8" w14:textId="77777777">
      <w:pPr>
        <w:pStyle w:val="BodyText"/>
        <w:spacing w:before="19"/>
        <w:rPr>
          <w:rFonts w:ascii="Arial"/>
          <w:b/>
          <w:sz w:val="21"/>
        </w:rPr>
      </w:pPr>
    </w:p>
    <w:p w:rsidR="004C408C" w14:paraId="0F209FF9" w14:textId="2250D55B">
      <w:pPr>
        <w:pStyle w:val="BodyText"/>
        <w:spacing w:line="259" w:lineRule="auto"/>
        <w:ind w:left="1200" w:right="1270"/>
      </w:pP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no</w:t>
      </w:r>
      <w:r>
        <w:rPr>
          <w:color w:val="221F1F"/>
          <w:spacing w:val="-3"/>
        </w:rPr>
        <w:t xml:space="preserve"> </w:t>
      </w:r>
      <w:r>
        <w:rPr>
          <w:color w:val="221F1F"/>
        </w:rPr>
        <w:t>tendrá</w:t>
      </w:r>
      <w:r>
        <w:rPr>
          <w:color w:val="221F1F"/>
          <w:spacing w:val="-5"/>
        </w:rPr>
        <w:t xml:space="preserve"> </w:t>
      </w:r>
      <w:r>
        <w:rPr>
          <w:color w:val="221F1F"/>
        </w:rPr>
        <w:t>derecho</w:t>
      </w:r>
      <w:r>
        <w:rPr>
          <w:color w:val="221F1F"/>
          <w:spacing w:val="-3"/>
        </w:rPr>
        <w:t xml:space="preserve"> </w:t>
      </w:r>
      <w:r>
        <w:rPr>
          <w:color w:val="221F1F"/>
        </w:rPr>
        <w:t>a</w:t>
      </w:r>
      <w:r>
        <w:rPr>
          <w:color w:val="221F1F"/>
          <w:spacing w:val="-3"/>
        </w:rPr>
        <w:t xml:space="preserve"> </w:t>
      </w:r>
      <w:r>
        <w:rPr>
          <w:color w:val="221F1F"/>
        </w:rPr>
        <w:t>elegir</w:t>
      </w:r>
      <w:r w:rsidR="00B20586">
        <w:rPr>
          <w:color w:val="221F1F"/>
          <w:spacing w:val="-4"/>
        </w:rPr>
        <w:t xml:space="preserve"> el tipo</w:t>
      </w:r>
      <w:r>
        <w:rPr>
          <w:color w:val="221F1F"/>
          <w:spacing w:val="-3"/>
        </w:rPr>
        <w:t xml:space="preserve"> </w:t>
      </w:r>
      <w:r>
        <w:rPr>
          <w:color w:val="221F1F"/>
        </w:rPr>
        <w:t>de</w:t>
      </w:r>
      <w:r>
        <w:rPr>
          <w:color w:val="221F1F"/>
          <w:spacing w:val="-4"/>
        </w:rPr>
        <w:t xml:space="preserve"> </w:t>
      </w:r>
      <w:r>
        <w:rPr>
          <w:color w:val="221F1F"/>
        </w:rPr>
        <w:t>beneficio.</w:t>
      </w:r>
      <w:r>
        <w:rPr>
          <w:color w:val="221F1F"/>
          <w:spacing w:val="-5"/>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pagada al Beneficiario alternativo será determinada por el tipo de beneficio elegido por el Participante.</w:t>
      </w:r>
    </w:p>
    <w:p w:rsidR="004C408C" w14:paraId="0F209FFA" w14:textId="77777777">
      <w:pPr>
        <w:pStyle w:val="BodyText"/>
        <w:spacing w:before="162"/>
      </w:pPr>
    </w:p>
    <w:p w:rsidR="004C408C" w14:paraId="0F209FFB"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7</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9FFC" w14:textId="77777777">
      <w:pPr>
        <w:pStyle w:val="BodyText"/>
        <w:spacing w:before="20"/>
        <w:rPr>
          <w:rFonts w:ascii="Arial"/>
          <w:b/>
          <w:sz w:val="21"/>
        </w:rPr>
      </w:pPr>
    </w:p>
    <w:p w:rsidR="004C408C" w14:paraId="0F209FFD" w14:textId="6CB29D47">
      <w:pPr>
        <w:ind w:left="1200"/>
        <w:rPr>
          <w:b/>
          <w:sz w:val="23"/>
        </w:rPr>
      </w:pPr>
      <w:r>
        <w:rPr>
          <w:color w:val="221F1F"/>
          <w:sz w:val="23"/>
        </w:rPr>
        <w:t>PBGC</w:t>
      </w:r>
      <w:r>
        <w:rPr>
          <w:color w:val="221F1F"/>
          <w:spacing w:val="-7"/>
          <w:sz w:val="23"/>
        </w:rPr>
        <w:t xml:space="preserve"> </w:t>
      </w:r>
      <w:r>
        <w:rPr>
          <w:color w:val="221F1F"/>
          <w:sz w:val="23"/>
        </w:rPr>
        <w:t>realizará</w:t>
      </w:r>
      <w:r>
        <w:rPr>
          <w:color w:val="221F1F"/>
          <w:spacing w:val="-4"/>
          <w:sz w:val="23"/>
        </w:rPr>
        <w:t xml:space="preserve"> </w:t>
      </w:r>
      <w:r>
        <w:rPr>
          <w:color w:val="221F1F"/>
          <w:sz w:val="23"/>
        </w:rPr>
        <w:t>pagos</w:t>
      </w:r>
      <w:r>
        <w:rPr>
          <w:color w:val="221F1F"/>
          <w:spacing w:val="-5"/>
          <w:sz w:val="23"/>
        </w:rPr>
        <w:t xml:space="preserve"> </w:t>
      </w:r>
      <w:r>
        <w:rPr>
          <w:color w:val="221F1F"/>
          <w:sz w:val="23"/>
        </w:rPr>
        <w:t>al</w:t>
      </w:r>
      <w:r>
        <w:rPr>
          <w:color w:val="221F1F"/>
          <w:spacing w:val="-5"/>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hasta</w:t>
      </w:r>
      <w:r>
        <w:rPr>
          <w:color w:val="221F1F"/>
          <w:spacing w:val="-5"/>
          <w:sz w:val="23"/>
        </w:rPr>
        <w:t xml:space="preserve"> </w:t>
      </w:r>
      <w:r>
        <w:rPr>
          <w:b/>
          <w:color w:val="221F1F"/>
          <w:sz w:val="23"/>
        </w:rPr>
        <w:t>[el</w:t>
      </w:r>
      <w:r>
        <w:rPr>
          <w:b/>
          <w:color w:val="221F1F"/>
          <w:spacing w:val="-4"/>
          <w:sz w:val="23"/>
        </w:rPr>
        <w:t xml:space="preserve"> </w:t>
      </w:r>
      <w:r>
        <w:rPr>
          <w:b/>
          <w:color w:val="221F1F"/>
          <w:sz w:val="23"/>
        </w:rPr>
        <w:t>fallecimiento</w:t>
      </w:r>
      <w:r>
        <w:rPr>
          <w:b/>
          <w:color w:val="221F1F"/>
          <w:spacing w:val="-5"/>
          <w:sz w:val="23"/>
        </w:rPr>
        <w:t xml:space="preserve"> </w:t>
      </w:r>
      <w:r>
        <w:rPr>
          <w:b/>
          <w:color w:val="221F1F"/>
          <w:sz w:val="23"/>
        </w:rPr>
        <w:t>del</w:t>
      </w:r>
      <w:r>
        <w:rPr>
          <w:b/>
          <w:color w:val="221F1F"/>
          <w:spacing w:val="-7"/>
          <w:sz w:val="23"/>
        </w:rPr>
        <w:t xml:space="preserve"> </w:t>
      </w:r>
      <w:r>
        <w:rPr>
          <w:b/>
          <w:color w:val="221F1F"/>
          <w:spacing w:val="-2"/>
          <w:sz w:val="23"/>
        </w:rPr>
        <w:t>Participante</w:t>
      </w:r>
      <w:r w:rsidR="00E44886">
        <w:rPr>
          <w:b/>
          <w:color w:val="221F1F"/>
          <w:spacing w:val="-2"/>
          <w:sz w:val="23"/>
        </w:rPr>
        <w:t xml:space="preserve"> o del</w:t>
      </w:r>
    </w:p>
    <w:p w:rsidR="004C408C" w14:paraId="0F209FFE" w14:textId="58D8EBFE">
      <w:pPr>
        <w:pStyle w:val="Heading3"/>
        <w:spacing w:before="19"/>
      </w:pP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lo</w:t>
      </w:r>
      <w:r>
        <w:rPr>
          <w:color w:val="221F1F"/>
          <w:spacing w:val="-3"/>
        </w:rPr>
        <w:t xml:space="preserve"> </w:t>
      </w:r>
      <w:r>
        <w:rPr>
          <w:color w:val="221F1F"/>
        </w:rPr>
        <w:t>que</w:t>
      </w:r>
      <w:r>
        <w:rPr>
          <w:color w:val="221F1F"/>
          <w:spacing w:val="-5"/>
        </w:rPr>
        <w:t xml:space="preserve"> </w:t>
      </w:r>
      <w:r>
        <w:rPr>
          <w:color w:val="221F1F"/>
        </w:rPr>
        <w:t>suceda</w:t>
      </w:r>
      <w:r>
        <w:rPr>
          <w:color w:val="221F1F"/>
          <w:spacing w:val="-3"/>
        </w:rPr>
        <w:t xml:space="preserve"> </w:t>
      </w:r>
      <w:r>
        <w:rPr>
          <w:color w:val="221F1F"/>
        </w:rPr>
        <w:t>primero/</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5"/>
        </w:rPr>
        <w:t xml:space="preserve"> </w:t>
      </w:r>
      <w:r>
        <w:rPr>
          <w:color w:val="221F1F"/>
        </w:rPr>
        <w:t>del</w:t>
      </w:r>
      <w:r>
        <w:rPr>
          <w:color w:val="221F1F"/>
          <w:spacing w:val="-3"/>
        </w:rPr>
        <w:t xml:space="preserve"> </w:t>
      </w:r>
      <w:r>
        <w:rPr>
          <w:color w:val="221F1F"/>
          <w:spacing w:val="-2"/>
        </w:rPr>
        <w:t>Participante</w:t>
      </w:r>
      <w:r w:rsidR="00E44886">
        <w:rPr>
          <w:color w:val="221F1F"/>
          <w:spacing w:val="-2"/>
        </w:rPr>
        <w:t xml:space="preserve"> o del</w:t>
      </w:r>
    </w:p>
    <w:p w:rsidR="004C408C" w14:paraId="0F209FFF" w14:textId="27227059">
      <w:pPr>
        <w:spacing w:before="21" w:line="259" w:lineRule="auto"/>
        <w:ind w:left="1200" w:right="726" w:hanging="1"/>
        <w:rPr>
          <w:b/>
          <w:sz w:val="23"/>
        </w:rPr>
      </w:pPr>
      <w:r>
        <w:rPr>
          <w:b/>
          <w:color w:val="221F1F"/>
          <w:sz w:val="23"/>
        </w:rPr>
        <w:t>Beneficiario</w:t>
      </w:r>
      <w:r>
        <w:rPr>
          <w:b/>
          <w:color w:val="221F1F"/>
          <w:spacing w:val="-3"/>
          <w:sz w:val="23"/>
        </w:rPr>
        <w:t xml:space="preserve"> </w:t>
      </w:r>
      <w:r>
        <w:rPr>
          <w:b/>
          <w:color w:val="221F1F"/>
          <w:sz w:val="23"/>
        </w:rPr>
        <w:t>alternativo,</w:t>
      </w:r>
      <w:r>
        <w:rPr>
          <w:b/>
          <w:color w:val="221F1F"/>
          <w:spacing w:val="-3"/>
          <w:sz w:val="23"/>
        </w:rPr>
        <w:t xml:space="preserve"> </w:t>
      </w:r>
      <w:r>
        <w:rPr>
          <w:b/>
          <w:color w:val="221F1F"/>
          <w:sz w:val="23"/>
        </w:rPr>
        <w:t>[una</w:t>
      </w:r>
      <w:r>
        <w:rPr>
          <w:b/>
          <w:color w:val="221F1F"/>
          <w:spacing w:val="-5"/>
          <w:sz w:val="23"/>
        </w:rPr>
        <w:t xml:space="preserve"> </w:t>
      </w:r>
      <w:r>
        <w:rPr>
          <w:b/>
          <w:color w:val="221F1F"/>
          <w:sz w:val="23"/>
        </w:rPr>
        <w:t>fecha</w:t>
      </w:r>
      <w:r>
        <w:rPr>
          <w:b/>
          <w:color w:val="221F1F"/>
          <w:spacing w:val="-3"/>
          <w:sz w:val="23"/>
        </w:rPr>
        <w:t xml:space="preserve"> </w:t>
      </w:r>
      <w:r>
        <w:rPr>
          <w:b/>
          <w:color w:val="221F1F"/>
          <w:sz w:val="23"/>
        </w:rPr>
        <w:t>específica]</w:t>
      </w:r>
      <w:r>
        <w:rPr>
          <w:b/>
          <w:color w:val="221F1F"/>
          <w:spacing w:val="-3"/>
          <w:sz w:val="23"/>
        </w:rPr>
        <w:t xml:space="preserve"> </w:t>
      </w:r>
      <w:r>
        <w:rPr>
          <w:b/>
          <w:color w:val="221F1F"/>
          <w:sz w:val="23"/>
        </w:rPr>
        <w:t>o</w:t>
      </w:r>
      <w:r>
        <w:rPr>
          <w:b/>
          <w:color w:val="221F1F"/>
          <w:spacing w:val="-3"/>
          <w:sz w:val="23"/>
        </w:rPr>
        <w:t xml:space="preserve"> </w:t>
      </w:r>
      <w:r>
        <w:rPr>
          <w:b/>
          <w:color w:val="221F1F"/>
          <w:sz w:val="23"/>
        </w:rPr>
        <w:t>la</w:t>
      </w:r>
      <w:r>
        <w:rPr>
          <w:b/>
          <w:color w:val="221F1F"/>
          <w:spacing w:val="-3"/>
          <w:sz w:val="23"/>
        </w:rPr>
        <w:t xml:space="preserve"> </w:t>
      </w:r>
      <w:r>
        <w:rPr>
          <w:b/>
          <w:color w:val="221F1F"/>
          <w:sz w:val="23"/>
        </w:rPr>
        <w:t>fecha</w:t>
      </w:r>
      <w:r>
        <w:rPr>
          <w:b/>
          <w:color w:val="221F1F"/>
          <w:spacing w:val="-3"/>
          <w:sz w:val="23"/>
        </w:rPr>
        <w:t xml:space="preserve"> </w:t>
      </w:r>
      <w:r>
        <w:rPr>
          <w:b/>
          <w:color w:val="221F1F"/>
          <w:sz w:val="23"/>
        </w:rPr>
        <w:t>en</w:t>
      </w:r>
      <w:r>
        <w:rPr>
          <w:b/>
          <w:color w:val="221F1F"/>
          <w:spacing w:val="-3"/>
          <w:sz w:val="23"/>
        </w:rPr>
        <w:t xml:space="preserve"> </w:t>
      </w:r>
      <w:r>
        <w:rPr>
          <w:b/>
          <w:color w:val="221F1F"/>
          <w:sz w:val="23"/>
        </w:rPr>
        <w:t>la</w:t>
      </w:r>
      <w:r>
        <w:rPr>
          <w:b/>
          <w:color w:val="221F1F"/>
          <w:spacing w:val="-3"/>
          <w:sz w:val="23"/>
        </w:rPr>
        <w:t xml:space="preserve"> </w:t>
      </w:r>
      <w:r>
        <w:rPr>
          <w:b/>
          <w:color w:val="221F1F"/>
          <w:sz w:val="23"/>
        </w:rPr>
        <w:t>que</w:t>
      </w:r>
      <w:r>
        <w:rPr>
          <w:b/>
          <w:color w:val="221F1F"/>
          <w:spacing w:val="-5"/>
          <w:sz w:val="23"/>
        </w:rPr>
        <w:t xml:space="preserve"> </w:t>
      </w:r>
      <w:r>
        <w:rPr>
          <w:b/>
          <w:color w:val="221F1F"/>
          <w:sz w:val="23"/>
        </w:rPr>
        <w:t>PBGC</w:t>
      </w:r>
      <w:r>
        <w:rPr>
          <w:b/>
          <w:color w:val="221F1F"/>
          <w:spacing w:val="-3"/>
          <w:sz w:val="23"/>
        </w:rPr>
        <w:t xml:space="preserve"> </w:t>
      </w:r>
      <w:r>
        <w:rPr>
          <w:b/>
          <w:color w:val="221F1F"/>
          <w:sz w:val="23"/>
        </w:rPr>
        <w:t>es</w:t>
      </w:r>
      <w:r>
        <w:rPr>
          <w:b/>
          <w:color w:val="221F1F"/>
          <w:spacing w:val="-5"/>
          <w:sz w:val="23"/>
        </w:rPr>
        <w:t xml:space="preserve"> </w:t>
      </w:r>
      <w:r>
        <w:rPr>
          <w:b/>
          <w:color w:val="221F1F"/>
          <w:sz w:val="23"/>
        </w:rPr>
        <w:t>notificada del acaecimiento de [agregue el acontecimiento específico], lo que suceda primero.]</w:t>
      </w:r>
    </w:p>
    <w:p w:rsidR="004C408C" w14:paraId="0F20A000" w14:textId="77777777">
      <w:pPr>
        <w:pStyle w:val="BodyText"/>
        <w:spacing w:before="163"/>
        <w:rPr>
          <w:b/>
        </w:rPr>
      </w:pPr>
    </w:p>
    <w:p w:rsidR="004C408C" w14:paraId="0F20A001"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8</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A002" w14:textId="77777777">
      <w:pPr>
        <w:pStyle w:val="BodyText"/>
        <w:spacing w:before="20"/>
        <w:rPr>
          <w:rFonts w:ascii="Arial"/>
          <w:b/>
          <w:sz w:val="21"/>
        </w:rPr>
      </w:pPr>
    </w:p>
    <w:p w:rsidR="004C408C" w14:paraId="0F20A003" w14:textId="77777777">
      <w:pPr>
        <w:pStyle w:val="BodyText"/>
        <w:spacing w:line="259" w:lineRule="auto"/>
        <w:ind w:left="1200" w:right="1093"/>
      </w:pPr>
      <w:r>
        <w:rPr>
          <w:color w:val="221F1F"/>
        </w:rPr>
        <w:t>Si</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fallece</w:t>
      </w:r>
      <w:r>
        <w:rPr>
          <w:color w:val="221F1F"/>
          <w:spacing w:val="-3"/>
        </w:rPr>
        <w:t xml:space="preserve"> </w:t>
      </w:r>
      <w:r>
        <w:rPr>
          <w:color w:val="221F1F"/>
        </w:rPr>
        <w:t>antes</w:t>
      </w:r>
      <w:r>
        <w:rPr>
          <w:color w:val="221F1F"/>
          <w:spacing w:val="-3"/>
        </w:rPr>
        <w:t xml:space="preserve"> </w:t>
      </w:r>
      <w:r>
        <w:rPr>
          <w:color w:val="221F1F"/>
        </w:rPr>
        <w:t>que</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no</w:t>
      </w:r>
      <w:r>
        <w:rPr>
          <w:color w:val="221F1F"/>
          <w:spacing w:val="-3"/>
        </w:rPr>
        <w:t xml:space="preserve"> </w:t>
      </w:r>
      <w:r>
        <w:rPr>
          <w:color w:val="221F1F"/>
        </w:rPr>
        <w:t>tendrá derecho a pago alguno a partir del primero de mes siguiente al fallecimiento del Participante.</w:t>
      </w:r>
    </w:p>
    <w:p w:rsidR="004C408C" w14:paraId="0F20A004" w14:textId="77777777">
      <w:pPr>
        <w:pStyle w:val="BodyText"/>
        <w:spacing w:before="163"/>
      </w:pPr>
    </w:p>
    <w:p w:rsidR="004C408C" w14:paraId="0F20A005"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06" w14:textId="77777777">
      <w:pPr>
        <w:pStyle w:val="BodyText"/>
        <w:spacing w:before="17"/>
        <w:rPr>
          <w:rFonts w:ascii="Arial"/>
          <w:b/>
          <w:sz w:val="21"/>
        </w:rPr>
      </w:pPr>
    </w:p>
    <w:p w:rsidR="004C408C" w14:paraId="0F20A007" w14:textId="77777777">
      <w:pPr>
        <w:pStyle w:val="BodyText"/>
        <w:spacing w:line="259" w:lineRule="auto"/>
        <w:ind w:left="1200" w:right="1451"/>
      </w:pPr>
      <w:r>
        <w:rPr>
          <w:color w:val="221F1F"/>
        </w:rPr>
        <w:t>Si el Beneficiario alternativo fallece antes que el Participante, PBGC devolverá los pagos mensuales</w:t>
      </w:r>
      <w:r>
        <w:rPr>
          <w:color w:val="221F1F"/>
          <w:spacing w:val="-5"/>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4"/>
        </w:rPr>
        <w:t xml:space="preserve"> </w:t>
      </w:r>
      <w:r>
        <w:rPr>
          <w:color w:val="221F1F"/>
        </w:rPr>
        <w:t>en</w:t>
      </w:r>
      <w:r>
        <w:rPr>
          <w:color w:val="221F1F"/>
          <w:spacing w:val="-3"/>
        </w:rPr>
        <w:t xml:space="preserve"> </w:t>
      </w:r>
      <w:r>
        <w:rPr>
          <w:color w:val="221F1F"/>
        </w:rPr>
        <w:t>la</w:t>
      </w:r>
      <w:r>
        <w:rPr>
          <w:color w:val="221F1F"/>
          <w:spacing w:val="-3"/>
        </w:rPr>
        <w:t xml:space="preserve"> </w:t>
      </w:r>
      <w:r>
        <w:rPr>
          <w:color w:val="221F1F"/>
        </w:rPr>
        <w:t>cantidad</w:t>
      </w:r>
      <w:r>
        <w:rPr>
          <w:color w:val="221F1F"/>
          <w:spacing w:val="-5"/>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Participante</w:t>
      </w:r>
      <w:r>
        <w:rPr>
          <w:color w:val="221F1F"/>
          <w:spacing w:val="-3"/>
        </w:rPr>
        <w:t xml:space="preserve"> </w:t>
      </w:r>
      <w:r>
        <w:rPr>
          <w:color w:val="221F1F"/>
        </w:rPr>
        <w:t>estaría</w:t>
      </w:r>
      <w:r>
        <w:rPr>
          <w:color w:val="221F1F"/>
          <w:spacing w:val="-5"/>
        </w:rPr>
        <w:t xml:space="preserve"> </w:t>
      </w:r>
      <w:r>
        <w:rPr>
          <w:color w:val="221F1F"/>
        </w:rPr>
        <w:t>recibiendo en el caso de que no hubiera Orden.</w:t>
      </w:r>
    </w:p>
    <w:p w:rsidR="004C408C" w14:paraId="0F20A008" w14:textId="77777777">
      <w:pPr>
        <w:pStyle w:val="BodyText"/>
        <w:spacing w:before="163"/>
      </w:pPr>
    </w:p>
    <w:p w:rsidR="004C408C" w14:paraId="0F20A009"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10</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A00A" w14:textId="77777777">
      <w:pPr>
        <w:pStyle w:val="BodyText"/>
        <w:spacing w:before="18"/>
        <w:rPr>
          <w:rFonts w:ascii="Arial"/>
          <w:b/>
          <w:sz w:val="21"/>
        </w:rPr>
      </w:pPr>
    </w:p>
    <w:p w:rsidR="004C408C" w14:paraId="0F20A00B" w14:textId="77777777">
      <w:pPr>
        <w:pStyle w:val="BodyText"/>
        <w:spacing w:before="1"/>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A00C" w14:textId="77777777">
      <w:pPr>
        <w:pStyle w:val="ListParagraph"/>
        <w:numPr>
          <w:ilvl w:val="0"/>
          <w:numId w:val="9"/>
        </w:numPr>
        <w:tabs>
          <w:tab w:val="left" w:pos="1395"/>
        </w:tabs>
        <w:spacing w:before="256"/>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rsidRPr="00045203" w:rsidP="0012445C" w14:paraId="0F20A00D" w14:textId="075E41CF">
      <w:pPr>
        <w:pStyle w:val="ListParagraph"/>
        <w:numPr>
          <w:ilvl w:val="0"/>
          <w:numId w:val="9"/>
        </w:numPr>
        <w:tabs>
          <w:tab w:val="left" w:pos="1200"/>
          <w:tab w:val="left" w:pos="1414"/>
        </w:tabs>
        <w:spacing w:before="257" w:line="259" w:lineRule="auto"/>
        <w:ind w:left="1200" w:right="1290" w:hanging="1"/>
        <w:rPr>
          <w:sz w:val="23"/>
        </w:rPr>
      </w:pPr>
      <w:r w:rsidRPr="00045203">
        <w:rPr>
          <w:color w:val="221F1F"/>
          <w:sz w:val="23"/>
        </w:rPr>
        <w:t>proporcione</w:t>
      </w:r>
      <w:r w:rsidRPr="00045203">
        <w:rPr>
          <w:color w:val="221F1F"/>
          <w:spacing w:val="-3"/>
          <w:sz w:val="23"/>
        </w:rPr>
        <w:t xml:space="preserve"> </w:t>
      </w:r>
      <w:r w:rsidRPr="00045203">
        <w:rPr>
          <w:color w:val="221F1F"/>
          <w:sz w:val="23"/>
        </w:rPr>
        <w:t>ningún</w:t>
      </w:r>
      <w:r w:rsidRPr="00045203">
        <w:rPr>
          <w:color w:val="221F1F"/>
          <w:spacing w:val="-2"/>
          <w:sz w:val="23"/>
        </w:rPr>
        <w:t xml:space="preserve"> </w:t>
      </w:r>
      <w:r w:rsidRPr="00045203">
        <w:rPr>
          <w:color w:val="221F1F"/>
          <w:sz w:val="23"/>
        </w:rPr>
        <w:t>tipo</w:t>
      </w:r>
      <w:r w:rsidRPr="00045203">
        <w:rPr>
          <w:color w:val="221F1F"/>
          <w:spacing w:val="-2"/>
          <w:sz w:val="23"/>
        </w:rPr>
        <w:t xml:space="preserve"> </w:t>
      </w:r>
      <w:r w:rsidRPr="00045203" w:rsidR="00045203">
        <w:rPr>
          <w:color w:val="221F1F"/>
          <w:sz w:val="23"/>
        </w:rPr>
        <w:t xml:space="preserve">de </w:t>
      </w:r>
      <w:r w:rsidRPr="00045203">
        <w:rPr>
          <w:color w:val="221F1F"/>
          <w:sz w:val="23"/>
        </w:rPr>
        <w:t>beneficio</w:t>
      </w:r>
      <w:r w:rsidRPr="00045203">
        <w:rPr>
          <w:color w:val="221F1F"/>
          <w:spacing w:val="-2"/>
          <w:sz w:val="23"/>
        </w:rPr>
        <w:t xml:space="preserve"> </w:t>
      </w:r>
      <w:r w:rsidRPr="00045203">
        <w:rPr>
          <w:color w:val="221F1F"/>
          <w:sz w:val="23"/>
        </w:rPr>
        <w:t>u</w:t>
      </w:r>
      <w:r w:rsidRPr="00045203">
        <w:rPr>
          <w:color w:val="221F1F"/>
          <w:spacing w:val="-4"/>
          <w:sz w:val="23"/>
        </w:rPr>
        <w:t xml:space="preserve"> </w:t>
      </w:r>
      <w:r w:rsidRPr="00045203">
        <w:rPr>
          <w:color w:val="221F1F"/>
          <w:sz w:val="23"/>
        </w:rPr>
        <w:t>opción</w:t>
      </w:r>
      <w:r w:rsidRPr="00045203">
        <w:rPr>
          <w:color w:val="221F1F"/>
          <w:spacing w:val="-2"/>
          <w:sz w:val="23"/>
        </w:rPr>
        <w:t xml:space="preserve"> </w:t>
      </w:r>
      <w:r w:rsidRPr="00045203" w:rsidR="00045203">
        <w:rPr>
          <w:color w:val="221F1F"/>
          <w:spacing w:val="-2"/>
          <w:sz w:val="23"/>
        </w:rPr>
        <w:t xml:space="preserve">que de otro modo </w:t>
      </w:r>
      <w:r w:rsidRPr="00045203">
        <w:rPr>
          <w:color w:val="221F1F"/>
          <w:sz w:val="23"/>
        </w:rPr>
        <w:t>no</w:t>
      </w:r>
      <w:r w:rsidRPr="00045203">
        <w:rPr>
          <w:color w:val="221F1F"/>
          <w:spacing w:val="-4"/>
          <w:sz w:val="23"/>
        </w:rPr>
        <w:t xml:space="preserve"> </w:t>
      </w:r>
      <w:r w:rsidRPr="00045203">
        <w:rPr>
          <w:color w:val="221F1F"/>
          <w:sz w:val="23"/>
        </w:rPr>
        <w:t>sea</w:t>
      </w:r>
      <w:r w:rsidRPr="00045203">
        <w:rPr>
          <w:color w:val="221F1F"/>
          <w:spacing w:val="-2"/>
          <w:sz w:val="23"/>
        </w:rPr>
        <w:t xml:space="preserve"> </w:t>
      </w:r>
      <w:r w:rsidRPr="00045203">
        <w:rPr>
          <w:color w:val="221F1F"/>
          <w:sz w:val="23"/>
        </w:rPr>
        <w:t>pagada</w:t>
      </w:r>
      <w:r w:rsidRPr="00045203" w:rsidR="00045203">
        <w:rPr>
          <w:color w:val="221F1F"/>
          <w:spacing w:val="-2"/>
          <w:sz w:val="23"/>
        </w:rPr>
        <w:t xml:space="preserve"> </w:t>
      </w:r>
      <w:r w:rsidRPr="00045203">
        <w:rPr>
          <w:color w:val="221F1F"/>
          <w:sz w:val="23"/>
        </w:rPr>
        <w:t>por</w:t>
      </w:r>
      <w:r w:rsidRPr="00045203">
        <w:rPr>
          <w:color w:val="221F1F"/>
          <w:spacing w:val="-4"/>
          <w:sz w:val="23"/>
        </w:rPr>
        <w:t xml:space="preserve"> </w:t>
      </w:r>
      <w:r w:rsidRPr="00045203">
        <w:rPr>
          <w:color w:val="221F1F"/>
          <w:sz w:val="23"/>
        </w:rPr>
        <w:t>PBGC con respecto al Plan;</w:t>
      </w:r>
    </w:p>
    <w:p w:rsidR="004C408C" w14:paraId="0F20A00E" w14:textId="77777777">
      <w:pPr>
        <w:spacing w:line="259" w:lineRule="auto"/>
        <w:rPr>
          <w:sz w:val="23"/>
        </w:rPr>
        <w:sectPr>
          <w:pgSz w:w="12240" w:h="15840"/>
          <w:pgMar w:top="1240" w:right="720" w:bottom="820" w:left="600" w:header="905" w:footer="635" w:gutter="0"/>
          <w:cols w:space="720"/>
        </w:sectPr>
      </w:pPr>
    </w:p>
    <w:p w:rsidR="004C408C" w14:paraId="0F20A00F" w14:textId="77777777">
      <w:pPr>
        <w:pStyle w:val="BodyText"/>
      </w:pPr>
    </w:p>
    <w:p w:rsidR="004C408C" w14:paraId="0F20A010" w14:textId="77777777">
      <w:pPr>
        <w:pStyle w:val="BodyText"/>
      </w:pPr>
    </w:p>
    <w:p w:rsidR="004C408C" w14:paraId="0F20A011" w14:textId="77777777">
      <w:pPr>
        <w:pStyle w:val="BodyText"/>
        <w:spacing w:before="94"/>
      </w:pPr>
    </w:p>
    <w:p w:rsidR="004C408C" w14:paraId="0F20A012" w14:textId="028BAFAC">
      <w:pPr>
        <w:pStyle w:val="ListParagraph"/>
        <w:numPr>
          <w:ilvl w:val="0"/>
          <w:numId w:val="9"/>
        </w:numPr>
        <w:tabs>
          <w:tab w:val="left" w:pos="1200"/>
          <w:tab w:val="left" w:pos="1394"/>
        </w:tabs>
        <w:spacing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r w:rsidR="00E44886">
        <w:rPr>
          <w:color w:val="221F1F"/>
          <w:sz w:val="23"/>
        </w:rPr>
        <w:t xml:space="preserve"> con</w:t>
      </w:r>
    </w:p>
    <w:p w:rsidR="004C408C" w14:paraId="0F20A013" w14:textId="31F92E5D">
      <w:pPr>
        <w:pStyle w:val="BodyText"/>
        <w:spacing w:before="1"/>
        <w:ind w:left="1200"/>
      </w:pPr>
      <w:r>
        <w:rPr>
          <w:color w:val="221F1F"/>
        </w:rPr>
        <w:t>el</w:t>
      </w:r>
      <w:r>
        <w:rPr>
          <w:color w:val="221F1F"/>
          <w:spacing w:val="-2"/>
        </w:rPr>
        <w:t xml:space="preserve"> </w:t>
      </w: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A014" w14:textId="77777777">
      <w:pPr>
        <w:pStyle w:val="BodyText"/>
        <w:spacing w:before="42"/>
      </w:pPr>
    </w:p>
    <w:p w:rsidR="004C408C" w:rsidP="00E44886" w14:paraId="0F20A015" w14:textId="77777777">
      <w:pPr>
        <w:pStyle w:val="ListParagraph"/>
        <w:numPr>
          <w:ilvl w:val="0"/>
          <w:numId w:val="9"/>
        </w:numPr>
        <w:tabs>
          <w:tab w:val="left" w:pos="1419"/>
        </w:tabs>
        <w:spacing w:line="259" w:lineRule="auto"/>
        <w:ind w:left="1199" w:right="1200" w:firstLine="0"/>
        <w:rPr>
          <w:sz w:val="23"/>
        </w:rPr>
      </w:pPr>
      <w:r>
        <w:rPr>
          <w:color w:val="221F1F"/>
          <w:sz w:val="23"/>
        </w:rPr>
        <w:t>pague</w:t>
      </w:r>
      <w:r>
        <w:rPr>
          <w:color w:val="221F1F"/>
          <w:spacing w:val="-2"/>
          <w:sz w:val="23"/>
        </w:rPr>
        <w:t xml:space="preserve"> </w:t>
      </w:r>
      <w:r>
        <w:rPr>
          <w:color w:val="221F1F"/>
          <w:sz w:val="23"/>
        </w:rPr>
        <w:t>beneficios</w:t>
      </w:r>
      <w:r>
        <w:rPr>
          <w:color w:val="221F1F"/>
          <w:spacing w:val="-2"/>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2"/>
          <w:sz w:val="23"/>
        </w:rPr>
        <w:t xml:space="preserve"> </w:t>
      </w:r>
      <w:r>
        <w:rPr>
          <w:color w:val="221F1F"/>
          <w:sz w:val="23"/>
        </w:rPr>
        <w:t>que</w:t>
      </w:r>
      <w:r>
        <w:rPr>
          <w:color w:val="221F1F"/>
          <w:spacing w:val="-2"/>
          <w:sz w:val="23"/>
        </w:rPr>
        <w:t xml:space="preserve"> </w:t>
      </w:r>
      <w:r>
        <w:rPr>
          <w:color w:val="221F1F"/>
          <w:sz w:val="23"/>
        </w:rPr>
        <w:t>deban</w:t>
      </w:r>
      <w:r>
        <w:rPr>
          <w:color w:val="221F1F"/>
          <w:spacing w:val="-2"/>
          <w:sz w:val="23"/>
        </w:rPr>
        <w:t xml:space="preserve"> </w:t>
      </w:r>
      <w:r>
        <w:rPr>
          <w:color w:val="221F1F"/>
          <w:sz w:val="23"/>
        </w:rPr>
        <w:t>pagarse</w:t>
      </w:r>
      <w:r>
        <w:rPr>
          <w:color w:val="221F1F"/>
          <w:spacing w:val="-3"/>
          <w:sz w:val="23"/>
        </w:rPr>
        <w:t xml:space="preserve"> </w:t>
      </w:r>
      <w:r>
        <w:rPr>
          <w:color w:val="221F1F"/>
          <w:sz w:val="23"/>
        </w:rPr>
        <w:t>a</w:t>
      </w:r>
      <w:r>
        <w:rPr>
          <w:color w:val="221F1F"/>
          <w:spacing w:val="-2"/>
          <w:sz w:val="23"/>
        </w:rPr>
        <w:t xml:space="preserve"> </w:t>
      </w:r>
      <w:r>
        <w:rPr>
          <w:color w:val="221F1F"/>
          <w:sz w:val="23"/>
        </w:rPr>
        <w:t>otro</w:t>
      </w:r>
      <w:r>
        <w:rPr>
          <w:color w:val="221F1F"/>
          <w:spacing w:val="-2"/>
          <w:sz w:val="23"/>
        </w:rPr>
        <w:t xml:space="preserve"> </w:t>
      </w:r>
      <w:r>
        <w:rPr>
          <w:color w:val="221F1F"/>
          <w:sz w:val="23"/>
        </w:rPr>
        <w:t>Beneficiario alternativo</w:t>
      </w:r>
      <w:r>
        <w:rPr>
          <w:color w:val="221F1F"/>
          <w:spacing w:val="-3"/>
          <w:sz w:val="23"/>
        </w:rPr>
        <w:t xml:space="preserve"> </w:t>
      </w: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5"/>
          <w:sz w:val="23"/>
        </w:rPr>
        <w:t xml:space="preserve"> </w:t>
      </w:r>
      <w:r>
        <w:rPr>
          <w:color w:val="221F1F"/>
          <w:sz w:val="23"/>
        </w:rPr>
        <w:t>una</w:t>
      </w:r>
      <w:r>
        <w:rPr>
          <w:color w:val="221F1F"/>
          <w:spacing w:val="-3"/>
          <w:sz w:val="23"/>
        </w:rPr>
        <w:t xml:space="preserve"> </w:t>
      </w:r>
      <w:r>
        <w:rPr>
          <w:color w:val="221F1F"/>
          <w:sz w:val="23"/>
        </w:rPr>
        <w:t>QDRO</w:t>
      </w:r>
      <w:r>
        <w:rPr>
          <w:color w:val="221F1F"/>
          <w:spacing w:val="-5"/>
          <w:sz w:val="23"/>
        </w:rPr>
        <w:t xml:space="preserve"> </w:t>
      </w:r>
      <w:r>
        <w:rPr>
          <w:color w:val="221F1F"/>
          <w:sz w:val="23"/>
        </w:rPr>
        <w:t>que</w:t>
      </w:r>
      <w:r>
        <w:rPr>
          <w:color w:val="221F1F"/>
          <w:spacing w:val="-3"/>
          <w:sz w:val="23"/>
        </w:rPr>
        <w:t xml:space="preserve"> </w:t>
      </w:r>
      <w:r>
        <w:rPr>
          <w:color w:val="221F1F"/>
          <w:sz w:val="23"/>
        </w:rPr>
        <w:t>esté</w:t>
      </w:r>
      <w:r>
        <w:rPr>
          <w:color w:val="221F1F"/>
          <w:spacing w:val="-3"/>
          <w:sz w:val="23"/>
        </w:rPr>
        <w:t xml:space="preserve"> </w:t>
      </w:r>
      <w:r>
        <w:rPr>
          <w:color w:val="221F1F"/>
          <w:sz w:val="23"/>
        </w:rPr>
        <w:t>vigente</w:t>
      </w:r>
      <w:r>
        <w:rPr>
          <w:color w:val="221F1F"/>
          <w:spacing w:val="-3"/>
          <w:sz w:val="23"/>
        </w:rPr>
        <w:t xml:space="preserve"> </w:t>
      </w:r>
      <w:r>
        <w:rPr>
          <w:color w:val="221F1F"/>
          <w:sz w:val="23"/>
        </w:rPr>
        <w:t>con</w:t>
      </w:r>
      <w:r>
        <w:rPr>
          <w:color w:val="221F1F"/>
          <w:spacing w:val="-3"/>
          <w:sz w:val="23"/>
        </w:rPr>
        <w:t xml:space="preserve"> </w:t>
      </w:r>
      <w:r>
        <w:rPr>
          <w:color w:val="221F1F"/>
          <w:sz w:val="23"/>
        </w:rPr>
        <w:t>anterioridad</w:t>
      </w:r>
      <w:r>
        <w:rPr>
          <w:color w:val="221F1F"/>
          <w:spacing w:val="-3"/>
          <w:sz w:val="23"/>
        </w:rPr>
        <w:t xml:space="preserve"> </w:t>
      </w:r>
      <w:r>
        <w:rPr>
          <w:color w:val="221F1F"/>
          <w:sz w:val="23"/>
        </w:rPr>
        <w:t>a</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p>
    <w:p w:rsidR="004C408C" w14:paraId="0F20A016" w14:textId="77777777">
      <w:pPr>
        <w:pStyle w:val="BodyText"/>
        <w:spacing w:before="21"/>
      </w:pPr>
    </w:p>
    <w:p w:rsidR="004C408C" w14:paraId="0F20A017" w14:textId="77777777">
      <w:pPr>
        <w:pStyle w:val="ListParagraph"/>
        <w:numPr>
          <w:ilvl w:val="0"/>
          <w:numId w:val="9"/>
        </w:numPr>
        <w:tabs>
          <w:tab w:val="left" w:pos="1393"/>
        </w:tabs>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pacing w:val="-10"/>
          <w:sz w:val="23"/>
        </w:rPr>
        <w:t>o</w:t>
      </w:r>
    </w:p>
    <w:p w:rsidR="004C408C" w14:paraId="0F20A018" w14:textId="77777777">
      <w:pPr>
        <w:pStyle w:val="BodyText"/>
        <w:spacing w:before="43"/>
      </w:pPr>
    </w:p>
    <w:p w:rsidR="004C408C" w:rsidP="00FD34FA" w14:paraId="0F20A019" w14:textId="3A1BC09A">
      <w:pPr>
        <w:pStyle w:val="ListParagraph"/>
        <w:numPr>
          <w:ilvl w:val="0"/>
          <w:numId w:val="9"/>
        </w:numPr>
        <w:ind w:left="1350" w:hanging="166"/>
        <w:rPr>
          <w:sz w:val="23"/>
        </w:rPr>
      </w:pPr>
      <w:r>
        <w:rPr>
          <w:color w:val="221F1F"/>
          <w:sz w:val="23"/>
        </w:rPr>
        <w:t>cambie</w:t>
      </w:r>
      <w:r>
        <w:rPr>
          <w:color w:val="221F1F"/>
          <w:spacing w:val="-5"/>
          <w:sz w:val="23"/>
        </w:rPr>
        <w:t xml:space="preserve"> </w:t>
      </w:r>
      <w:r>
        <w:rPr>
          <w:color w:val="221F1F"/>
          <w:sz w:val="23"/>
        </w:rPr>
        <w:t>el</w:t>
      </w:r>
      <w:r>
        <w:rPr>
          <w:color w:val="221F1F"/>
          <w:spacing w:val="-5"/>
          <w:sz w:val="23"/>
        </w:rPr>
        <w:t xml:space="preserve"> </w:t>
      </w:r>
      <w:r>
        <w:rPr>
          <w:color w:val="221F1F"/>
          <w:sz w:val="23"/>
        </w:rPr>
        <w:t>tipo</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2"/>
          <w:sz w:val="23"/>
        </w:rPr>
        <w:t xml:space="preserve"> </w:t>
      </w:r>
      <w:r w:rsidRPr="000E77CF" w:rsidR="00D95949">
        <w:rPr>
          <w:color w:val="221F1F"/>
          <w:spacing w:val="-2"/>
          <w:sz w:val="23"/>
        </w:rPr>
        <w:t xml:space="preserve">o cambiar el </w:t>
      </w:r>
      <w:r w:rsidRPr="000E77CF" w:rsidR="006A26FF">
        <w:rPr>
          <w:color w:val="221F1F"/>
          <w:spacing w:val="-2"/>
          <w:sz w:val="23"/>
        </w:rPr>
        <w:t>beneficiario de una anualidad conjunta o de por vida</w:t>
      </w:r>
      <w:r w:rsidR="006A26FF">
        <w:rPr>
          <w:color w:val="221F1F"/>
          <w:spacing w:val="-2"/>
          <w:sz w:val="23"/>
        </w:rPr>
        <w:t xml:space="preserve"> </w:t>
      </w:r>
      <w:r>
        <w:rPr>
          <w:color w:val="221F1F"/>
          <w:sz w:val="23"/>
        </w:rPr>
        <w:t>si</w:t>
      </w:r>
      <w:r>
        <w:rPr>
          <w:color w:val="221F1F"/>
          <w:spacing w:val="-3"/>
          <w:sz w:val="23"/>
        </w:rPr>
        <w:t xml:space="preserve"> </w:t>
      </w:r>
      <w:r>
        <w:rPr>
          <w:color w:val="221F1F"/>
          <w:sz w:val="23"/>
        </w:rPr>
        <w:t>el</w:t>
      </w:r>
      <w:r w:rsidR="00FD34FA">
        <w:rPr>
          <w:color w:val="221F1F"/>
          <w:spacing w:val="-2"/>
          <w:sz w:val="23"/>
        </w:rPr>
        <w:t xml:space="preserve"> </w:t>
      </w:r>
      <w:r>
        <w:rPr>
          <w:color w:val="221F1F"/>
          <w:sz w:val="23"/>
        </w:rPr>
        <w:t>Participante</w:t>
      </w:r>
      <w:r>
        <w:rPr>
          <w:color w:val="221F1F"/>
          <w:spacing w:val="-3"/>
          <w:sz w:val="23"/>
        </w:rPr>
        <w:t xml:space="preserve"> </w:t>
      </w:r>
      <w:r>
        <w:rPr>
          <w:color w:val="221F1F"/>
          <w:sz w:val="23"/>
        </w:rPr>
        <w:t>ya</w:t>
      </w:r>
      <w:r>
        <w:rPr>
          <w:color w:val="221F1F"/>
          <w:spacing w:val="-3"/>
          <w:sz w:val="23"/>
        </w:rPr>
        <w:t xml:space="preserve"> </w:t>
      </w:r>
      <w:r>
        <w:rPr>
          <w:color w:val="221F1F"/>
          <w:sz w:val="23"/>
        </w:rPr>
        <w:t>se</w:t>
      </w:r>
      <w:r>
        <w:rPr>
          <w:color w:val="221F1F"/>
          <w:spacing w:val="-2"/>
          <w:sz w:val="23"/>
        </w:rPr>
        <w:t xml:space="preserve"> </w:t>
      </w:r>
      <w:r>
        <w:rPr>
          <w:color w:val="221F1F"/>
          <w:sz w:val="23"/>
        </w:rPr>
        <w:t>encuentra</w:t>
      </w:r>
      <w:r>
        <w:rPr>
          <w:color w:val="221F1F"/>
          <w:spacing w:val="-3"/>
          <w:sz w:val="23"/>
        </w:rPr>
        <w:t xml:space="preserve"> </w:t>
      </w:r>
      <w:r>
        <w:rPr>
          <w:color w:val="221F1F"/>
          <w:sz w:val="23"/>
        </w:rPr>
        <w:t>recibiendo</w:t>
      </w:r>
      <w:r>
        <w:rPr>
          <w:color w:val="221F1F"/>
          <w:spacing w:val="-2"/>
          <w:sz w:val="23"/>
        </w:rPr>
        <w:t xml:space="preserve"> </w:t>
      </w:r>
      <w:r>
        <w:rPr>
          <w:color w:val="221F1F"/>
          <w:sz w:val="23"/>
        </w:rPr>
        <w:t>pagos</w:t>
      </w:r>
      <w:r>
        <w:rPr>
          <w:color w:val="221F1F"/>
          <w:spacing w:val="-5"/>
          <w:sz w:val="23"/>
        </w:rPr>
        <w:t xml:space="preserve"> </w:t>
      </w:r>
      <w:r>
        <w:rPr>
          <w:color w:val="221F1F"/>
          <w:sz w:val="23"/>
        </w:rPr>
        <w:t>de</w:t>
      </w:r>
      <w:r>
        <w:rPr>
          <w:color w:val="221F1F"/>
          <w:spacing w:val="-2"/>
          <w:sz w:val="23"/>
        </w:rPr>
        <w:t xml:space="preserve"> beneficios.</w:t>
      </w:r>
    </w:p>
    <w:p w:rsidR="004C408C" w14:paraId="0F20A01A" w14:textId="77777777">
      <w:pPr>
        <w:pStyle w:val="BodyText"/>
        <w:spacing w:before="182"/>
      </w:pPr>
    </w:p>
    <w:p w:rsidR="004C408C" w14:paraId="0F20A01B"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A01C" w14:textId="77777777">
      <w:pPr>
        <w:pStyle w:val="BodyText"/>
        <w:spacing w:before="78"/>
        <w:rPr>
          <w:rFonts w:ascii="Arial"/>
          <w:b/>
          <w:sz w:val="21"/>
        </w:rPr>
      </w:pPr>
    </w:p>
    <w:p w:rsidR="004C408C" w14:paraId="0F20A01D" w14:textId="77777777">
      <w:pPr>
        <w:pStyle w:val="BodyText"/>
        <w:spacing w:line="259" w:lineRule="auto"/>
        <w:ind w:left="1200" w:right="1590"/>
      </w:pPr>
      <w:r>
        <w:rPr>
          <w:color w:val="221F1F"/>
        </w:rPr>
        <w:t>El</w:t>
      </w:r>
      <w:r>
        <w:rPr>
          <w:color w:val="221F1F"/>
          <w:spacing w:val="-3"/>
        </w:rPr>
        <w:t xml:space="preserve"> </w:t>
      </w:r>
      <w:r>
        <w:rPr>
          <w:color w:val="221F1F"/>
        </w:rPr>
        <w:t>Tribunal</w:t>
      </w:r>
      <w:r>
        <w:rPr>
          <w:color w:val="221F1F"/>
          <w:spacing w:val="-3"/>
        </w:rPr>
        <w:t xml:space="preserve"> </w:t>
      </w:r>
      <w:r>
        <w:rPr>
          <w:color w:val="221F1F"/>
        </w:rPr>
        <w:t>se</w:t>
      </w:r>
      <w:r>
        <w:rPr>
          <w:color w:val="221F1F"/>
          <w:spacing w:val="-3"/>
        </w:rPr>
        <w:t xml:space="preserve"> </w:t>
      </w:r>
      <w:r>
        <w:rPr>
          <w:color w:val="221F1F"/>
        </w:rPr>
        <w:t>reserva</w:t>
      </w:r>
      <w:r>
        <w:rPr>
          <w:color w:val="221F1F"/>
          <w:spacing w:val="-3"/>
        </w:rPr>
        <w:t xml:space="preserve"> </w:t>
      </w:r>
      <w:r>
        <w:rPr>
          <w:color w:val="221F1F"/>
        </w:rPr>
        <w:t>la</w:t>
      </w:r>
      <w:r>
        <w:rPr>
          <w:color w:val="221F1F"/>
          <w:spacing w:val="-5"/>
        </w:rPr>
        <w:t xml:space="preserve"> </w:t>
      </w:r>
      <w:r>
        <w:rPr>
          <w:color w:val="221F1F"/>
        </w:rPr>
        <w:t>jurisdicción</w:t>
      </w:r>
      <w:r>
        <w:rPr>
          <w:color w:val="221F1F"/>
          <w:spacing w:val="-5"/>
        </w:rPr>
        <w:t xml:space="preserve"> </w:t>
      </w:r>
      <w:r>
        <w:rPr>
          <w:color w:val="221F1F"/>
        </w:rPr>
        <w:t>para</w:t>
      </w:r>
      <w:r>
        <w:rPr>
          <w:color w:val="221F1F"/>
          <w:spacing w:val="-3"/>
        </w:rPr>
        <w:t xml:space="preserve"> </w:t>
      </w:r>
      <w:r>
        <w:rPr>
          <w:color w:val="221F1F"/>
        </w:rPr>
        <w:t>enmendar</w:t>
      </w:r>
      <w:r>
        <w:rPr>
          <w:color w:val="221F1F"/>
          <w:spacing w:val="-3"/>
        </w:rPr>
        <w:t xml:space="preserve"> </w:t>
      </w:r>
      <w:r>
        <w:rPr>
          <w:color w:val="221F1F"/>
        </w:rPr>
        <w:t>esta</w:t>
      </w:r>
      <w:r>
        <w:rPr>
          <w:color w:val="221F1F"/>
          <w:spacing w:val="-3"/>
        </w:rPr>
        <w:t xml:space="preserve"> </w:t>
      </w:r>
      <w:r>
        <w:rPr>
          <w:color w:val="221F1F"/>
        </w:rPr>
        <w:t>Orden</w:t>
      </w:r>
      <w:r>
        <w:rPr>
          <w:color w:val="221F1F"/>
          <w:spacing w:val="-5"/>
        </w:rPr>
        <w:t xml:space="preserve"> </w:t>
      </w:r>
      <w:r>
        <w:rPr>
          <w:color w:val="221F1F"/>
        </w:rPr>
        <w:t>para</w:t>
      </w:r>
      <w:r>
        <w:rPr>
          <w:color w:val="221F1F"/>
          <w:spacing w:val="-3"/>
        </w:rPr>
        <w:t xml:space="preserve"> </w:t>
      </w:r>
      <w:r>
        <w:rPr>
          <w:color w:val="221F1F"/>
        </w:rPr>
        <w:t>establecer</w:t>
      </w:r>
      <w:r>
        <w:rPr>
          <w:color w:val="221F1F"/>
          <w:spacing w:val="-5"/>
        </w:rPr>
        <w:t xml:space="preserve"> </w:t>
      </w:r>
      <w:r>
        <w:rPr>
          <w:color w:val="221F1F"/>
        </w:rPr>
        <w:t>o</w:t>
      </w:r>
      <w:r>
        <w:rPr>
          <w:color w:val="221F1F"/>
          <w:spacing w:val="-3"/>
        </w:rPr>
        <w:t xml:space="preserve"> </w:t>
      </w:r>
      <w:r>
        <w:rPr>
          <w:color w:val="221F1F"/>
        </w:rPr>
        <w:t>mantener su estatus de QDRO según la Ley ERISA y el Código.</w:t>
      </w:r>
    </w:p>
    <w:p w:rsidR="004C408C" w14:paraId="0F20A01E" w14:textId="77777777">
      <w:pPr>
        <w:spacing w:line="259" w:lineRule="auto"/>
        <w:sectPr>
          <w:pgSz w:w="12240" w:h="15840"/>
          <w:pgMar w:top="1240" w:right="720" w:bottom="820" w:left="600" w:header="910" w:footer="635" w:gutter="0"/>
          <w:cols w:space="720"/>
        </w:sectPr>
      </w:pPr>
    </w:p>
    <w:p w:rsidR="004C408C" w14:paraId="0F20A01F" w14:textId="77777777">
      <w:pPr>
        <w:pStyle w:val="BodyText"/>
        <w:rPr>
          <w:sz w:val="28"/>
        </w:rPr>
      </w:pPr>
    </w:p>
    <w:p w:rsidR="004C408C" w14:paraId="0F20A020" w14:textId="77777777">
      <w:pPr>
        <w:pStyle w:val="BodyText"/>
        <w:spacing w:before="263"/>
        <w:rPr>
          <w:sz w:val="28"/>
        </w:rPr>
      </w:pPr>
    </w:p>
    <w:p w:rsidR="004C408C" w14:paraId="0F20A021" w14:textId="77777777">
      <w:pPr>
        <w:pStyle w:val="Heading1"/>
        <w:ind w:right="1421"/>
      </w:pPr>
      <w:bookmarkStart w:id="24" w:name="Instrucciones_para_la_QDRO_Modelo_de_Pen"/>
      <w:bookmarkEnd w:id="24"/>
      <w:r>
        <w:rPr>
          <w:color w:val="496CA7"/>
        </w:rPr>
        <w:t>Instrucciones</w:t>
      </w:r>
      <w:r>
        <w:rPr>
          <w:color w:val="496CA7"/>
          <w:spacing w:val="-6"/>
        </w:rPr>
        <w:t xml:space="preserve"> </w:t>
      </w:r>
      <w:r>
        <w:rPr>
          <w:color w:val="496CA7"/>
        </w:rPr>
        <w:t>para</w:t>
      </w:r>
      <w:r>
        <w:rPr>
          <w:color w:val="496CA7"/>
          <w:spacing w:val="-6"/>
        </w:rPr>
        <w:t xml:space="preserve"> </w:t>
      </w:r>
      <w:r>
        <w:rPr>
          <w:color w:val="496CA7"/>
        </w:rPr>
        <w:t>la</w:t>
      </w:r>
      <w:r>
        <w:rPr>
          <w:color w:val="496CA7"/>
          <w:spacing w:val="-6"/>
        </w:rPr>
        <w:t xml:space="preserve"> </w:t>
      </w:r>
      <w:r>
        <w:rPr>
          <w:color w:val="496CA7"/>
        </w:rPr>
        <w:t>QDRO</w:t>
      </w:r>
      <w:r>
        <w:rPr>
          <w:color w:val="496CA7"/>
          <w:spacing w:val="-7"/>
        </w:rPr>
        <w:t xml:space="preserve"> </w:t>
      </w:r>
      <w:r>
        <w:rPr>
          <w:color w:val="496CA7"/>
        </w:rPr>
        <w:t>Modelo</w:t>
      </w:r>
      <w:r>
        <w:rPr>
          <w:color w:val="496CA7"/>
          <w:spacing w:val="-7"/>
        </w:rPr>
        <w:t xml:space="preserve"> </w:t>
      </w:r>
      <w:r>
        <w:rPr>
          <w:color w:val="496CA7"/>
        </w:rPr>
        <w:t>de</w:t>
      </w:r>
      <w:r>
        <w:rPr>
          <w:color w:val="496CA7"/>
          <w:spacing w:val="-6"/>
        </w:rPr>
        <w:t xml:space="preserve"> </w:t>
      </w:r>
      <w:r>
        <w:rPr>
          <w:color w:val="496CA7"/>
        </w:rPr>
        <w:t>Pensión</w:t>
      </w:r>
      <w:r>
        <w:rPr>
          <w:color w:val="496CA7"/>
          <w:spacing w:val="-7"/>
        </w:rPr>
        <w:t xml:space="preserve"> </w:t>
      </w:r>
      <w:r>
        <w:rPr>
          <w:color w:val="496CA7"/>
        </w:rPr>
        <w:t>Alimenticia para menores</w:t>
      </w:r>
    </w:p>
    <w:p w:rsidR="004C408C" w14:paraId="0F20A022" w14:textId="77777777">
      <w:pPr>
        <w:pStyle w:val="BodyText"/>
        <w:spacing w:before="5"/>
        <w:rPr>
          <w:rFonts w:ascii="Arial"/>
          <w:b/>
          <w:sz w:val="3"/>
        </w:rPr>
      </w:pPr>
      <w:r>
        <w:rPr>
          <w:noProof/>
        </w:rPr>
        <mc:AlternateContent>
          <mc:Choice Requires="wps">
            <w:drawing>
              <wp:anchor distT="0" distB="0" distL="0" distR="0" simplePos="0" relativeHeight="251694080" behindDoc="1" locked="0" layoutInCell="1" allowOverlap="1">
                <wp:simplePos x="0" y="0"/>
                <wp:positionH relativeFrom="page">
                  <wp:posOffset>1143000</wp:posOffset>
                </wp:positionH>
                <wp:positionV relativeFrom="paragraph">
                  <wp:posOffset>40910</wp:posOffset>
                </wp:positionV>
                <wp:extent cx="5486400" cy="127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5" o:spid="_x0000_s1053" style="width:6in;height:0.1pt;margin-top:3.2pt;margin-left:90pt;mso-position-horizontal-relative:page;mso-wrap-distance-bottom:0;mso-wrap-distance-left:0;mso-wrap-distance-right:0;mso-wrap-distance-top:0;mso-wrap-style:square;position:absolute;visibility:visible;v-text-anchor:top;z-index:-251603968" coordsize="5486400,1270" path="m,l5486400,e" filled="f" strokecolor="#496ca7" strokeweight="1pt">
                <v:path arrowok="t"/>
                <w10:wrap type="topAndBottom"/>
              </v:shape>
            </w:pict>
          </mc:Fallback>
        </mc:AlternateContent>
      </w:r>
    </w:p>
    <w:p w:rsidR="004C408C" w14:paraId="0F20A023" w14:textId="77777777">
      <w:pPr>
        <w:pStyle w:val="BodyText"/>
        <w:spacing w:before="82"/>
        <w:rPr>
          <w:rFonts w:ascii="Arial"/>
          <w:b/>
          <w:sz w:val="28"/>
        </w:rPr>
      </w:pPr>
    </w:p>
    <w:p w:rsidR="004C408C" w14:paraId="0F20A024" w14:textId="5219838B">
      <w:pPr>
        <w:pStyle w:val="BodyText"/>
        <w:spacing w:line="259" w:lineRule="auto"/>
        <w:ind w:left="1200" w:right="726"/>
      </w:pPr>
      <w:r>
        <w:rPr>
          <w:color w:val="221F1F"/>
        </w:rPr>
        <w:t>Este</w:t>
      </w:r>
      <w:r>
        <w:rPr>
          <w:color w:val="221F1F"/>
          <w:spacing w:val="-3"/>
        </w:rPr>
        <w:t xml:space="preserve"> </w:t>
      </w:r>
      <w:r>
        <w:rPr>
          <w:color w:val="221F1F"/>
        </w:rPr>
        <w:t>modelo</w:t>
      </w:r>
      <w:r>
        <w:rPr>
          <w:color w:val="221F1F"/>
          <w:spacing w:val="-5"/>
        </w:rPr>
        <w:t xml:space="preserve"> </w:t>
      </w:r>
      <w:r>
        <w:rPr>
          <w:color w:val="221F1F"/>
        </w:rPr>
        <w:t>es</w:t>
      </w:r>
      <w:r>
        <w:rPr>
          <w:color w:val="221F1F"/>
          <w:spacing w:val="-3"/>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de</w:t>
      </w:r>
      <w:r>
        <w:rPr>
          <w:color w:val="221F1F"/>
          <w:spacing w:val="-3"/>
        </w:rPr>
        <w:t xml:space="preserve"> </w:t>
      </w:r>
      <w:r>
        <w:rPr>
          <w:color w:val="221F1F"/>
        </w:rPr>
        <w:t>pago</w:t>
      </w:r>
      <w:r>
        <w:rPr>
          <w:color w:val="221F1F"/>
          <w:spacing w:val="-3"/>
        </w:rPr>
        <w:t xml:space="preserve"> </w:t>
      </w:r>
      <w:r>
        <w:rPr>
          <w:color w:val="221F1F"/>
        </w:rPr>
        <w:t>compartido</w:t>
      </w:r>
      <w:r>
        <w:rPr>
          <w:color w:val="221F1F"/>
          <w:spacing w:val="-3"/>
        </w:rPr>
        <w:t xml:space="preserve"> </w:t>
      </w:r>
      <w:r>
        <w:rPr>
          <w:color w:val="221F1F"/>
        </w:rPr>
        <w:t>simplificada</w:t>
      </w:r>
      <w:r>
        <w:rPr>
          <w:color w:val="221F1F"/>
          <w:spacing w:val="-5"/>
        </w:rPr>
        <w:t xml:space="preserve"> </w:t>
      </w:r>
      <w:r>
        <w:rPr>
          <w:color w:val="221F1F"/>
        </w:rPr>
        <w:t>que</w:t>
      </w:r>
      <w:r>
        <w:rPr>
          <w:color w:val="221F1F"/>
          <w:spacing w:val="-4"/>
        </w:rPr>
        <w:t xml:space="preserve"> </w:t>
      </w:r>
      <w:r>
        <w:rPr>
          <w:color w:val="221F1F"/>
        </w:rPr>
        <w:t>está</w:t>
      </w:r>
      <w:r>
        <w:rPr>
          <w:color w:val="221F1F"/>
          <w:spacing w:val="-3"/>
        </w:rPr>
        <w:t xml:space="preserve"> </w:t>
      </w:r>
      <w:r>
        <w:rPr>
          <w:color w:val="221F1F"/>
        </w:rPr>
        <w:t>diseñada</w:t>
      </w:r>
      <w:r>
        <w:rPr>
          <w:color w:val="221F1F"/>
          <w:spacing w:val="-5"/>
        </w:rPr>
        <w:t xml:space="preserve"> </w:t>
      </w:r>
      <w:r>
        <w:rPr>
          <w:color w:val="221F1F"/>
        </w:rPr>
        <w:t>para</w:t>
      </w:r>
      <w:r>
        <w:rPr>
          <w:color w:val="221F1F"/>
          <w:spacing w:val="-3"/>
        </w:rPr>
        <w:t xml:space="preserve"> </w:t>
      </w:r>
      <w:r>
        <w:rPr>
          <w:color w:val="221F1F"/>
        </w:rPr>
        <w:t>proporcionar solo pensión alimenticia para menores. Ya que este modelo de PBGC es una QDRO de pago compartido, los pagos al Beneficiario alternativo no pueden comenzar hasta que los pagos</w:t>
      </w:r>
      <w:r w:rsidR="00E44886">
        <w:rPr>
          <w:color w:val="221F1F"/>
        </w:rPr>
        <w:t xml:space="preserve"> del</w:t>
      </w:r>
    </w:p>
    <w:p w:rsidR="004C408C" w14:paraId="0F20A025" w14:textId="72264489">
      <w:pPr>
        <w:pStyle w:val="BodyText"/>
        <w:spacing w:line="259" w:lineRule="auto"/>
        <w:ind w:left="1200" w:right="530" w:hanging="1"/>
      </w:pP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hayan</w:t>
      </w:r>
      <w:r>
        <w:rPr>
          <w:color w:val="221F1F"/>
          <w:spacing w:val="-4"/>
        </w:rPr>
        <w:t xml:space="preserve"> </w:t>
      </w:r>
      <w:r>
        <w:rPr>
          <w:color w:val="221F1F"/>
        </w:rPr>
        <w:t>comenzado.</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de</w:t>
      </w:r>
      <w:r>
        <w:rPr>
          <w:color w:val="221F1F"/>
          <w:spacing w:val="-4"/>
        </w:rPr>
        <w:t xml:space="preserve"> </w:t>
      </w:r>
      <w:r>
        <w:rPr>
          <w:color w:val="221F1F"/>
        </w:rPr>
        <w:t>beneficio</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no</w:t>
      </w:r>
      <w:r>
        <w:rPr>
          <w:color w:val="221F1F"/>
          <w:spacing w:val="-3"/>
        </w:rPr>
        <w:t xml:space="preserve"> </w:t>
      </w:r>
      <w:r>
        <w:rPr>
          <w:color w:val="221F1F"/>
        </w:rPr>
        <w:t>pueden empezar antes de la “fecha de jubilación más temprana de PBGC” del Participante (definida</w:t>
      </w:r>
      <w:r w:rsidR="00E44886">
        <w:rPr>
          <w:color w:val="221F1F"/>
        </w:rPr>
        <w:t xml:space="preserve"> en</w:t>
      </w:r>
    </w:p>
    <w:p w:rsidR="004C408C" w14:paraId="0F20A026" w14:textId="0E22E1A5">
      <w:pPr>
        <w:pStyle w:val="BodyText"/>
        <w:ind w:left="1200"/>
      </w:pPr>
      <w:r>
        <w:rPr>
          <w:color w:val="221F1F"/>
        </w:rPr>
        <w:t>la</w:t>
      </w:r>
      <w:r>
        <w:rPr>
          <w:color w:val="221F1F"/>
          <w:spacing w:val="-3"/>
        </w:rPr>
        <w:t xml:space="preserve"> </w:t>
      </w:r>
      <w:r>
        <w:rPr>
          <w:color w:val="221F1F"/>
        </w:rPr>
        <w:t>normativa</w:t>
      </w:r>
      <w:r>
        <w:rPr>
          <w:color w:val="221F1F"/>
          <w:spacing w:val="-2"/>
        </w:rPr>
        <w:t xml:space="preserve"> </w:t>
      </w:r>
      <w:r>
        <w:rPr>
          <w:color w:val="221F1F"/>
        </w:rPr>
        <w:t>de</w:t>
      </w:r>
      <w:r>
        <w:rPr>
          <w:color w:val="221F1F"/>
          <w:spacing w:val="-3"/>
        </w:rPr>
        <w:t xml:space="preserve"> </w:t>
      </w:r>
      <w:r>
        <w:rPr>
          <w:color w:val="221F1F"/>
        </w:rPr>
        <w:t>PBGC</w:t>
      </w:r>
      <w:r>
        <w:rPr>
          <w:color w:val="221F1F"/>
          <w:spacing w:val="-4"/>
        </w:rPr>
        <w:t xml:space="preserve"> </w:t>
      </w:r>
      <w:r>
        <w:rPr>
          <w:color w:val="221F1F"/>
        </w:rPr>
        <w:t>en</w:t>
      </w:r>
      <w:r>
        <w:rPr>
          <w:color w:val="221F1F"/>
          <w:spacing w:val="-2"/>
        </w:rPr>
        <w:t xml:space="preserve"> </w:t>
      </w:r>
      <w:r>
        <w:rPr>
          <w:color w:val="221F1F"/>
        </w:rPr>
        <w:t>el</w:t>
      </w:r>
      <w:r>
        <w:rPr>
          <w:color w:val="221F1F"/>
          <w:spacing w:val="-3"/>
        </w:rPr>
        <w:t xml:space="preserve"> </w:t>
      </w:r>
      <w:r>
        <w:rPr>
          <w:color w:val="221F1F"/>
        </w:rPr>
        <w:t>título</w:t>
      </w:r>
      <w:r>
        <w:rPr>
          <w:color w:val="221F1F"/>
          <w:spacing w:val="-2"/>
        </w:rPr>
        <w:t xml:space="preserve"> </w:t>
      </w:r>
      <w:r>
        <w:rPr>
          <w:color w:val="221F1F"/>
        </w:rPr>
        <w:t>29</w:t>
      </w:r>
      <w:r>
        <w:rPr>
          <w:color w:val="221F1F"/>
          <w:spacing w:val="-5"/>
        </w:rPr>
        <w:t xml:space="preserve"> </w:t>
      </w:r>
      <w:r>
        <w:rPr>
          <w:color w:val="221F1F"/>
        </w:rPr>
        <w:t>del</w:t>
      </w:r>
      <w:r>
        <w:rPr>
          <w:color w:val="221F1F"/>
          <w:spacing w:val="-2"/>
        </w:rPr>
        <w:t xml:space="preserve"> </w:t>
      </w:r>
      <w:r>
        <w:rPr>
          <w:color w:val="221F1F"/>
        </w:rPr>
        <w:t>Código</w:t>
      </w:r>
      <w:r>
        <w:rPr>
          <w:color w:val="221F1F"/>
          <w:spacing w:val="-3"/>
        </w:rPr>
        <w:t xml:space="preserve"> </w:t>
      </w:r>
      <w:r>
        <w:rPr>
          <w:color w:val="221F1F"/>
        </w:rPr>
        <w:t>de</w:t>
      </w:r>
      <w:r>
        <w:rPr>
          <w:color w:val="221F1F"/>
          <w:spacing w:val="-2"/>
        </w:rPr>
        <w:t xml:space="preserve"> </w:t>
      </w:r>
      <w:r>
        <w:rPr>
          <w:color w:val="221F1F"/>
        </w:rPr>
        <w:t>Regulaciones</w:t>
      </w:r>
      <w:r>
        <w:rPr>
          <w:color w:val="221F1F"/>
          <w:spacing w:val="-3"/>
        </w:rPr>
        <w:t xml:space="preserve"> </w:t>
      </w:r>
      <w:r>
        <w:rPr>
          <w:color w:val="221F1F"/>
        </w:rPr>
        <w:t>Federales</w:t>
      </w:r>
      <w:r>
        <w:rPr>
          <w:color w:val="221F1F"/>
          <w:spacing w:val="-2"/>
        </w:rPr>
        <w:t xml:space="preserve"> </w:t>
      </w:r>
      <w:r>
        <w:rPr>
          <w:color w:val="221F1F"/>
        </w:rPr>
        <w:t>artículo</w:t>
      </w:r>
      <w:r>
        <w:rPr>
          <w:color w:val="221F1F"/>
          <w:spacing w:val="-3"/>
        </w:rPr>
        <w:t xml:space="preserve"> </w:t>
      </w:r>
      <w:r>
        <w:rPr>
          <w:color w:val="221F1F"/>
        </w:rPr>
        <w:t>4022.10</w:t>
      </w:r>
      <w:r>
        <w:rPr>
          <w:color w:val="221F1F"/>
          <w:spacing w:val="-5"/>
        </w:rPr>
        <w:t>).</w:t>
      </w:r>
    </w:p>
    <w:p w:rsidR="004C408C" w14:paraId="0F20A027" w14:textId="77777777">
      <w:pPr>
        <w:pStyle w:val="BodyText"/>
        <w:spacing w:before="43"/>
      </w:pPr>
    </w:p>
    <w:p w:rsidR="004C408C" w14:paraId="0F20A028" w14:textId="12478012">
      <w:pPr>
        <w:spacing w:line="259" w:lineRule="auto"/>
        <w:ind w:left="1200" w:right="1026"/>
        <w:jc w:val="both"/>
        <w:rPr>
          <w:sz w:val="23"/>
        </w:rPr>
      </w:pPr>
      <w:r>
        <w:rPr>
          <w:color w:val="221F1F"/>
          <w:sz w:val="23"/>
        </w:rPr>
        <w:t>La</w:t>
      </w:r>
      <w:r>
        <w:rPr>
          <w:color w:val="221F1F"/>
          <w:spacing w:val="-2"/>
          <w:sz w:val="23"/>
        </w:rPr>
        <w:t xml:space="preserve"> </w:t>
      </w:r>
      <w:r>
        <w:rPr>
          <w:color w:val="221F1F"/>
          <w:sz w:val="23"/>
        </w:rPr>
        <w:t>Sección</w:t>
      </w:r>
      <w:r>
        <w:rPr>
          <w:color w:val="221F1F"/>
          <w:spacing w:val="-2"/>
          <w:sz w:val="23"/>
        </w:rPr>
        <w:t xml:space="preserve"> </w:t>
      </w:r>
      <w:r>
        <w:rPr>
          <w:color w:val="221F1F"/>
          <w:sz w:val="23"/>
        </w:rPr>
        <w:t>10</w:t>
      </w:r>
      <w:r>
        <w:rPr>
          <w:color w:val="221F1F"/>
          <w:spacing w:val="-2"/>
          <w:sz w:val="23"/>
        </w:rPr>
        <w:t xml:space="preserve"> </w:t>
      </w:r>
      <w:r>
        <w:rPr>
          <w:color w:val="221F1F"/>
          <w:sz w:val="23"/>
        </w:rPr>
        <w:t>de</w:t>
      </w:r>
      <w:r>
        <w:rPr>
          <w:color w:val="221F1F"/>
          <w:spacing w:val="-2"/>
          <w:sz w:val="23"/>
        </w:rPr>
        <w:t xml:space="preserve"> </w:t>
      </w:r>
      <w:r>
        <w:rPr>
          <w:color w:val="221F1F"/>
          <w:sz w:val="23"/>
        </w:rPr>
        <w:t>la</w:t>
      </w:r>
      <w:r>
        <w:rPr>
          <w:color w:val="221F1F"/>
          <w:spacing w:val="-2"/>
          <w:sz w:val="23"/>
        </w:rPr>
        <w:t xml:space="preserve"> </w:t>
      </w:r>
      <w:r>
        <w:rPr>
          <w:i/>
          <w:color w:val="221F1F"/>
          <w:sz w:val="23"/>
        </w:rPr>
        <w:t>QDRO</w:t>
      </w:r>
      <w:r>
        <w:rPr>
          <w:i/>
          <w:color w:val="221F1F"/>
          <w:spacing w:val="-2"/>
          <w:sz w:val="23"/>
        </w:rPr>
        <w:t xml:space="preserve"> </w:t>
      </w:r>
      <w:r>
        <w:rPr>
          <w:i/>
          <w:color w:val="221F1F"/>
          <w:sz w:val="23"/>
        </w:rPr>
        <w:t>Modelo</w:t>
      </w:r>
      <w:r>
        <w:rPr>
          <w:i/>
          <w:color w:val="221F1F"/>
          <w:spacing w:val="-2"/>
          <w:sz w:val="23"/>
        </w:rPr>
        <w:t xml:space="preserve"> </w:t>
      </w:r>
      <w:r>
        <w:rPr>
          <w:i/>
          <w:color w:val="221F1F"/>
          <w:sz w:val="23"/>
        </w:rPr>
        <w:t>de</w:t>
      </w:r>
      <w:r>
        <w:rPr>
          <w:i/>
          <w:color w:val="221F1F"/>
          <w:spacing w:val="-2"/>
          <w:sz w:val="23"/>
        </w:rPr>
        <w:t xml:space="preserve"> </w:t>
      </w:r>
      <w:r>
        <w:rPr>
          <w:i/>
          <w:color w:val="221F1F"/>
          <w:sz w:val="23"/>
        </w:rPr>
        <w:t>Pago</w:t>
      </w:r>
      <w:r>
        <w:rPr>
          <w:i/>
          <w:color w:val="221F1F"/>
          <w:spacing w:val="-2"/>
          <w:sz w:val="23"/>
        </w:rPr>
        <w:t xml:space="preserve"> </w:t>
      </w:r>
      <w:r>
        <w:rPr>
          <w:i/>
          <w:color w:val="221F1F"/>
          <w:sz w:val="23"/>
        </w:rPr>
        <w:t>Compartido</w:t>
      </w:r>
      <w:r>
        <w:rPr>
          <w:i/>
          <w:color w:val="221F1F"/>
          <w:spacing w:val="-3"/>
          <w:sz w:val="23"/>
        </w:rPr>
        <w:t xml:space="preserve"> </w:t>
      </w:r>
      <w:r>
        <w:rPr>
          <w:i/>
          <w:color w:val="221F1F"/>
          <w:sz w:val="23"/>
        </w:rPr>
        <w:t>de</w:t>
      </w:r>
      <w:r>
        <w:rPr>
          <w:i/>
          <w:color w:val="221F1F"/>
          <w:spacing w:val="-2"/>
          <w:sz w:val="23"/>
        </w:rPr>
        <w:t xml:space="preserve"> </w:t>
      </w:r>
      <w:r>
        <w:rPr>
          <w:i/>
          <w:color w:val="221F1F"/>
          <w:sz w:val="23"/>
        </w:rPr>
        <w:t>PBGC</w:t>
      </w:r>
      <w:r>
        <w:rPr>
          <w:color w:val="221F1F"/>
          <w:sz w:val="23"/>
        </w:rPr>
        <w:t>,</w:t>
      </w:r>
      <w:r>
        <w:rPr>
          <w:color w:val="221F1F"/>
          <w:spacing w:val="-4"/>
          <w:sz w:val="23"/>
        </w:rPr>
        <w:t xml:space="preserve"> </w:t>
      </w:r>
      <w:r>
        <w:rPr>
          <w:color w:val="221F1F"/>
          <w:sz w:val="23"/>
        </w:rPr>
        <w:t>la</w:t>
      </w:r>
      <w:r>
        <w:rPr>
          <w:color w:val="221F1F"/>
          <w:spacing w:val="-4"/>
          <w:sz w:val="23"/>
        </w:rPr>
        <w:t xml:space="preserve"> </w:t>
      </w:r>
      <w:r>
        <w:rPr>
          <w:color w:val="221F1F"/>
          <w:sz w:val="23"/>
        </w:rPr>
        <w:t>cual</w:t>
      </w:r>
      <w:r>
        <w:rPr>
          <w:color w:val="221F1F"/>
          <w:spacing w:val="-2"/>
          <w:sz w:val="23"/>
        </w:rPr>
        <w:t xml:space="preserve"> </w:t>
      </w:r>
      <w:r>
        <w:rPr>
          <w:color w:val="221F1F"/>
          <w:sz w:val="23"/>
        </w:rPr>
        <w:t>establece</w:t>
      </w:r>
      <w:r>
        <w:rPr>
          <w:color w:val="221F1F"/>
          <w:spacing w:val="-4"/>
          <w:sz w:val="23"/>
        </w:rPr>
        <w:t xml:space="preserve"> </w:t>
      </w:r>
      <w:r>
        <w:rPr>
          <w:color w:val="221F1F"/>
          <w:sz w:val="23"/>
        </w:rPr>
        <w:t>que</w:t>
      </w:r>
      <w:r>
        <w:rPr>
          <w:color w:val="221F1F"/>
          <w:spacing w:val="-2"/>
          <w:sz w:val="23"/>
        </w:rPr>
        <w:t xml:space="preserve"> </w:t>
      </w:r>
      <w:r>
        <w:rPr>
          <w:color w:val="221F1F"/>
          <w:sz w:val="23"/>
        </w:rPr>
        <w:t>el</w:t>
      </w:r>
      <w:r>
        <w:rPr>
          <w:color w:val="221F1F"/>
          <w:spacing w:val="-2"/>
          <w:sz w:val="23"/>
        </w:rPr>
        <w:t xml:space="preserve"> </w:t>
      </w:r>
      <w:r>
        <w:rPr>
          <w:color w:val="221F1F"/>
          <w:sz w:val="23"/>
        </w:rPr>
        <w:t>Beneficiario alternativo debe ser tratado como el cónyuge del Participante para asuntos de beneficios</w:t>
      </w:r>
      <w:r w:rsidR="00E44886">
        <w:rPr>
          <w:color w:val="221F1F"/>
          <w:sz w:val="23"/>
        </w:rPr>
        <w:t xml:space="preserve"> de</w:t>
      </w:r>
    </w:p>
    <w:p w:rsidR="004C408C" w14:paraId="0F20A029" w14:textId="03C70A07">
      <w:pPr>
        <w:pStyle w:val="BodyText"/>
        <w:spacing w:line="259" w:lineRule="auto"/>
        <w:ind w:left="1200" w:right="1149"/>
        <w:jc w:val="both"/>
      </w:pPr>
      <w:r>
        <w:rPr>
          <w:color w:val="221F1F"/>
        </w:rPr>
        <w:t>cónyuge</w:t>
      </w:r>
      <w:r>
        <w:rPr>
          <w:color w:val="221F1F"/>
          <w:spacing w:val="-3"/>
        </w:rPr>
        <w:t xml:space="preserve"> </w:t>
      </w:r>
      <w:r>
        <w:rPr>
          <w:color w:val="221F1F"/>
        </w:rPr>
        <w:t>sobreviviente,</w:t>
      </w:r>
      <w:r>
        <w:rPr>
          <w:color w:val="221F1F"/>
          <w:spacing w:val="-5"/>
        </w:rPr>
        <w:t xml:space="preserve"> </w:t>
      </w:r>
      <w:r>
        <w:rPr>
          <w:color w:val="221F1F"/>
        </w:rPr>
        <w:t>ha</w:t>
      </w:r>
      <w:r>
        <w:rPr>
          <w:color w:val="221F1F"/>
          <w:spacing w:val="-3"/>
        </w:rPr>
        <w:t xml:space="preserve"> </w:t>
      </w:r>
      <w:r>
        <w:rPr>
          <w:color w:val="221F1F"/>
        </w:rPr>
        <w:t>sido</w:t>
      </w:r>
      <w:r>
        <w:rPr>
          <w:color w:val="221F1F"/>
          <w:spacing w:val="-3"/>
        </w:rPr>
        <w:t xml:space="preserve"> </w:t>
      </w:r>
      <w:r>
        <w:rPr>
          <w:color w:val="221F1F"/>
        </w:rPr>
        <w:t>omitida</w:t>
      </w:r>
      <w:r>
        <w:rPr>
          <w:color w:val="221F1F"/>
          <w:spacing w:val="-3"/>
        </w:rPr>
        <w:t xml:space="preserve"> </w:t>
      </w:r>
      <w:r>
        <w:rPr>
          <w:color w:val="221F1F"/>
        </w:rPr>
        <w:t>debido</w:t>
      </w:r>
      <w:r>
        <w:rPr>
          <w:color w:val="221F1F"/>
          <w:spacing w:val="-5"/>
        </w:rPr>
        <w:t xml:space="preserve"> </w:t>
      </w:r>
      <w:r>
        <w:rPr>
          <w:color w:val="221F1F"/>
        </w:rPr>
        <w:t>a</w:t>
      </w:r>
      <w:r>
        <w:rPr>
          <w:color w:val="221F1F"/>
          <w:spacing w:val="-3"/>
        </w:rPr>
        <w:t xml:space="preserve"> </w:t>
      </w:r>
      <w:r>
        <w:rPr>
          <w:color w:val="221F1F"/>
        </w:rPr>
        <w:t>que</w:t>
      </w:r>
      <w:r>
        <w:rPr>
          <w:color w:val="221F1F"/>
          <w:spacing w:val="-3"/>
        </w:rPr>
        <w:t xml:space="preserve"> </w:t>
      </w:r>
      <w:r>
        <w:rPr>
          <w:color w:val="221F1F"/>
        </w:rPr>
        <w:t>solo</w:t>
      </w:r>
      <w:r>
        <w:rPr>
          <w:color w:val="221F1F"/>
          <w:spacing w:val="-3"/>
        </w:rPr>
        <w:t xml:space="preserve"> </w:t>
      </w:r>
      <w:r>
        <w:rPr>
          <w:color w:val="221F1F"/>
        </w:rPr>
        <w:t>los</w:t>
      </w:r>
      <w:r>
        <w:rPr>
          <w:color w:val="221F1F"/>
          <w:spacing w:val="-5"/>
        </w:rPr>
        <w:t xml:space="preserve"> </w:t>
      </w:r>
      <w:r>
        <w:rPr>
          <w:color w:val="221F1F"/>
        </w:rPr>
        <w:t>cónyuges</w:t>
      </w:r>
      <w:r>
        <w:rPr>
          <w:color w:val="221F1F"/>
          <w:spacing w:val="-3"/>
        </w:rPr>
        <w:t xml:space="preserve"> </w:t>
      </w:r>
      <w:r>
        <w:rPr>
          <w:color w:val="221F1F"/>
        </w:rPr>
        <w:t>y</w:t>
      </w:r>
      <w:r>
        <w:rPr>
          <w:color w:val="221F1F"/>
          <w:spacing w:val="-3"/>
        </w:rPr>
        <w:t xml:space="preserve"> </w:t>
      </w:r>
      <w:r>
        <w:rPr>
          <w:color w:val="221F1F"/>
        </w:rPr>
        <w:t>excónyuges</w:t>
      </w:r>
      <w:r>
        <w:rPr>
          <w:color w:val="221F1F"/>
          <w:spacing w:val="-3"/>
        </w:rPr>
        <w:t xml:space="preserve"> </w:t>
      </w:r>
      <w:r>
        <w:rPr>
          <w:color w:val="221F1F"/>
        </w:rPr>
        <w:t>califican para esos beneficios. Vea las instrucciones para una QDRO modelo de PBGC, en la Parte II</w:t>
      </w:r>
      <w:r w:rsidR="00E44886">
        <w:rPr>
          <w:color w:val="221F1F"/>
        </w:rPr>
        <w:t xml:space="preserve"> de este</w:t>
      </w:r>
    </w:p>
    <w:p w:rsidR="004C408C" w:rsidP="00E44886" w14:paraId="0F20A02B" w14:textId="1EC0C2A3">
      <w:pPr>
        <w:pStyle w:val="BodyText"/>
        <w:ind w:left="1200" w:right="1110"/>
        <w:jc w:val="both"/>
      </w:pPr>
      <w:r>
        <w:rPr>
          <w:color w:val="221F1F"/>
        </w:rPr>
        <w:t>cuadernillo</w:t>
      </w:r>
      <w:r>
        <w:rPr>
          <w:color w:val="221F1F"/>
          <w:spacing w:val="-3"/>
        </w:rPr>
        <w:t xml:space="preserve"> </w:t>
      </w:r>
      <w:r>
        <w:rPr>
          <w:color w:val="221F1F"/>
        </w:rPr>
        <w:t>para</w:t>
      </w:r>
      <w:r>
        <w:rPr>
          <w:color w:val="221F1F"/>
          <w:spacing w:val="-5"/>
        </w:rPr>
        <w:t xml:space="preserve"> </w:t>
      </w:r>
      <w:r>
        <w:rPr>
          <w:color w:val="221F1F"/>
        </w:rPr>
        <w:t>obtener</w:t>
      </w:r>
      <w:r>
        <w:rPr>
          <w:color w:val="221F1F"/>
          <w:spacing w:val="-4"/>
        </w:rPr>
        <w:t xml:space="preserve"> </w:t>
      </w:r>
      <w:r>
        <w:rPr>
          <w:color w:val="221F1F"/>
        </w:rPr>
        <w:t>información</w:t>
      </w:r>
      <w:r>
        <w:rPr>
          <w:color w:val="221F1F"/>
          <w:spacing w:val="-3"/>
        </w:rPr>
        <w:t xml:space="preserve"> </w:t>
      </w:r>
      <w:r>
        <w:rPr>
          <w:color w:val="221F1F"/>
        </w:rPr>
        <w:t>sobre</w:t>
      </w:r>
      <w:r>
        <w:rPr>
          <w:color w:val="221F1F"/>
          <w:spacing w:val="-4"/>
        </w:rPr>
        <w:t xml:space="preserve"> </w:t>
      </w:r>
      <w:r>
        <w:rPr>
          <w:color w:val="221F1F"/>
        </w:rPr>
        <w:t>otros</w:t>
      </w:r>
      <w:r>
        <w:rPr>
          <w:color w:val="221F1F"/>
          <w:spacing w:val="-3"/>
        </w:rPr>
        <w:t xml:space="preserve"> </w:t>
      </w:r>
      <w:r>
        <w:rPr>
          <w:color w:val="221F1F"/>
        </w:rPr>
        <w:t>aspectos</w:t>
      </w:r>
      <w:r>
        <w:rPr>
          <w:color w:val="221F1F"/>
          <w:spacing w:val="-5"/>
        </w:rPr>
        <w:t xml:space="preserve"> </w:t>
      </w:r>
      <w:r>
        <w:rPr>
          <w:color w:val="221F1F"/>
        </w:rPr>
        <w:t>de</w:t>
      </w:r>
      <w:r>
        <w:rPr>
          <w:color w:val="221F1F"/>
          <w:spacing w:val="-3"/>
        </w:rPr>
        <w:t xml:space="preserve"> </w:t>
      </w:r>
      <w:r>
        <w:rPr>
          <w:color w:val="221F1F"/>
        </w:rPr>
        <w:t>este</w:t>
      </w:r>
      <w:r>
        <w:rPr>
          <w:color w:val="221F1F"/>
          <w:spacing w:val="-3"/>
        </w:rPr>
        <w:t xml:space="preserve"> </w:t>
      </w:r>
      <w:r>
        <w:rPr>
          <w:color w:val="221F1F"/>
        </w:rPr>
        <w:t>modelo.</w:t>
      </w:r>
      <w:r>
        <w:rPr>
          <w:color w:val="221F1F"/>
          <w:spacing w:val="-3"/>
        </w:rPr>
        <w:t xml:space="preserve"> </w:t>
      </w:r>
      <w:r>
        <w:rPr>
          <w:color w:val="221F1F"/>
        </w:rPr>
        <w:t>Si</w:t>
      </w:r>
      <w:r>
        <w:rPr>
          <w:color w:val="221F1F"/>
          <w:spacing w:val="-3"/>
        </w:rPr>
        <w:t xml:space="preserve"> </w:t>
      </w:r>
      <w:r>
        <w:rPr>
          <w:color w:val="221F1F"/>
          <w:spacing w:val="-5"/>
        </w:rPr>
        <w:t>más</w:t>
      </w:r>
      <w:r w:rsidR="00E44886">
        <w:t xml:space="preserve"> </w:t>
      </w:r>
      <w:r>
        <w:rPr>
          <w:color w:val="221F1F"/>
        </w:rPr>
        <w:t>de</w:t>
      </w:r>
      <w:r>
        <w:rPr>
          <w:color w:val="221F1F"/>
          <w:spacing w:val="-2"/>
        </w:rPr>
        <w:t xml:space="preserve"> </w:t>
      </w:r>
      <w:r>
        <w:rPr>
          <w:color w:val="221F1F"/>
        </w:rPr>
        <w:t>un</w:t>
      </w:r>
      <w:r>
        <w:rPr>
          <w:color w:val="221F1F"/>
          <w:spacing w:val="-2"/>
        </w:rPr>
        <w:t xml:space="preserve"> </w:t>
      </w:r>
      <w:r>
        <w:rPr>
          <w:color w:val="221F1F"/>
        </w:rPr>
        <w:t>hijo</w:t>
      </w:r>
      <w:r>
        <w:rPr>
          <w:color w:val="221F1F"/>
          <w:spacing w:val="-4"/>
        </w:rPr>
        <w:t xml:space="preserve"> </w:t>
      </w:r>
      <w:r>
        <w:rPr>
          <w:color w:val="221F1F"/>
        </w:rPr>
        <w:t>u</w:t>
      </w:r>
      <w:r>
        <w:rPr>
          <w:color w:val="221F1F"/>
          <w:spacing w:val="-4"/>
        </w:rPr>
        <w:t xml:space="preserve"> </w:t>
      </w:r>
      <w:r>
        <w:rPr>
          <w:color w:val="221F1F"/>
        </w:rPr>
        <w:t>otro</w:t>
      </w:r>
      <w:r>
        <w:rPr>
          <w:color w:val="221F1F"/>
          <w:spacing w:val="-2"/>
        </w:rPr>
        <w:t xml:space="preserve"> </w:t>
      </w:r>
      <w:r>
        <w:rPr>
          <w:color w:val="221F1F"/>
        </w:rPr>
        <w:t>dependiente</w:t>
      </w:r>
      <w:r>
        <w:rPr>
          <w:color w:val="221F1F"/>
          <w:spacing w:val="-2"/>
        </w:rPr>
        <w:t xml:space="preserve"> </w:t>
      </w:r>
      <w:r>
        <w:rPr>
          <w:color w:val="221F1F"/>
        </w:rPr>
        <w:t>debe</w:t>
      </w:r>
      <w:r>
        <w:rPr>
          <w:color w:val="221F1F"/>
          <w:spacing w:val="-4"/>
        </w:rPr>
        <w:t xml:space="preserve"> </w:t>
      </w:r>
      <w:r>
        <w:rPr>
          <w:color w:val="221F1F"/>
        </w:rPr>
        <w:t>ser</w:t>
      </w:r>
      <w:r>
        <w:rPr>
          <w:color w:val="221F1F"/>
          <w:spacing w:val="-4"/>
        </w:rPr>
        <w:t xml:space="preserve"> </w:t>
      </w:r>
      <w:r>
        <w:rPr>
          <w:color w:val="221F1F"/>
        </w:rPr>
        <w:t>cubierto</w:t>
      </w:r>
      <w:r>
        <w:rPr>
          <w:color w:val="221F1F"/>
          <w:spacing w:val="-4"/>
        </w:rPr>
        <w:t xml:space="preserve"> </w:t>
      </w:r>
      <w:r>
        <w:rPr>
          <w:color w:val="221F1F"/>
        </w:rPr>
        <w:t>por</w:t>
      </w:r>
      <w:r>
        <w:rPr>
          <w:color w:val="221F1F"/>
          <w:spacing w:val="-4"/>
        </w:rPr>
        <w:t xml:space="preserve"> </w:t>
      </w:r>
      <w:r>
        <w:rPr>
          <w:color w:val="221F1F"/>
        </w:rPr>
        <w:t>esta</w:t>
      </w:r>
      <w:r>
        <w:rPr>
          <w:color w:val="221F1F"/>
          <w:spacing w:val="-2"/>
        </w:rPr>
        <w:t xml:space="preserve"> </w:t>
      </w:r>
      <w:r>
        <w:rPr>
          <w:color w:val="221F1F"/>
        </w:rPr>
        <w:t>orden,</w:t>
      </w:r>
      <w:r>
        <w:rPr>
          <w:color w:val="221F1F"/>
          <w:spacing w:val="-2"/>
        </w:rPr>
        <w:t xml:space="preserve"> </w:t>
      </w:r>
      <w:r>
        <w:rPr>
          <w:color w:val="221F1F"/>
        </w:rPr>
        <w:t>proporcione</w:t>
      </w:r>
      <w:r>
        <w:rPr>
          <w:color w:val="221F1F"/>
          <w:spacing w:val="-2"/>
        </w:rPr>
        <w:t xml:space="preserve"> </w:t>
      </w:r>
      <w:r>
        <w:rPr>
          <w:color w:val="221F1F"/>
        </w:rPr>
        <w:t>el</w:t>
      </w:r>
      <w:r>
        <w:rPr>
          <w:color w:val="221F1F"/>
          <w:spacing w:val="-4"/>
        </w:rPr>
        <w:t xml:space="preserve"> </w:t>
      </w:r>
      <w:r>
        <w:rPr>
          <w:color w:val="221F1F"/>
        </w:rPr>
        <w:t>nombre</w:t>
      </w:r>
      <w:r>
        <w:rPr>
          <w:color w:val="221F1F"/>
          <w:spacing w:val="-2"/>
        </w:rPr>
        <w:t xml:space="preserve"> </w:t>
      </w:r>
      <w:r>
        <w:rPr>
          <w:color w:val="221F1F"/>
        </w:rPr>
        <w:t>de</w:t>
      </w:r>
      <w:r>
        <w:rPr>
          <w:color w:val="221F1F"/>
          <w:spacing w:val="-2"/>
        </w:rPr>
        <w:t xml:space="preserve"> </w:t>
      </w:r>
      <w:r>
        <w:rPr>
          <w:color w:val="221F1F"/>
        </w:rPr>
        <w:t>cada hijo o dependiente (y</w:t>
      </w:r>
      <w:r>
        <w:rPr>
          <w:color w:val="221F1F"/>
          <w:spacing w:val="-1"/>
        </w:rPr>
        <w:t xml:space="preserve"> </w:t>
      </w:r>
      <w:r>
        <w:rPr>
          <w:color w:val="221F1F"/>
        </w:rPr>
        <w:t xml:space="preserve">tutor, si es el caso) en la Sección 2.b. y especifique </w:t>
      </w:r>
      <w:r w:rsidR="00612F28">
        <w:rPr>
          <w:color w:val="221F1F"/>
        </w:rPr>
        <w:t>la canti</w:t>
      </w:r>
      <w:r w:rsidR="00411325">
        <w:rPr>
          <w:color w:val="221F1F"/>
        </w:rPr>
        <w:t>dad</w:t>
      </w:r>
      <w:r>
        <w:rPr>
          <w:color w:val="221F1F"/>
        </w:rPr>
        <w:t xml:space="preserve"> del beneficio que debe ser pagado a cada hijo o dependiente en la Sección 3.</w:t>
      </w:r>
    </w:p>
    <w:p w:rsidR="004C408C" w14:paraId="0F20A02C" w14:textId="77777777">
      <w:pPr>
        <w:spacing w:line="259" w:lineRule="auto"/>
        <w:jc w:val="both"/>
        <w:sectPr>
          <w:pgSz w:w="12240" w:h="15840"/>
          <w:pgMar w:top="1240" w:right="720" w:bottom="820" w:left="600" w:header="905" w:footer="635" w:gutter="0"/>
          <w:cols w:space="720"/>
        </w:sectPr>
      </w:pPr>
    </w:p>
    <w:p w:rsidR="004C408C" w14:paraId="0F20A02D" w14:textId="77777777">
      <w:pPr>
        <w:pStyle w:val="BodyText"/>
        <w:rPr>
          <w:sz w:val="28"/>
        </w:rPr>
      </w:pPr>
    </w:p>
    <w:p w:rsidR="004C408C" w14:paraId="0F20A02E" w14:textId="77777777">
      <w:pPr>
        <w:pStyle w:val="BodyText"/>
        <w:spacing w:before="226"/>
        <w:rPr>
          <w:sz w:val="28"/>
        </w:rPr>
      </w:pPr>
    </w:p>
    <w:p w:rsidR="004C408C" w14:paraId="0F20A02F" w14:textId="77777777">
      <w:pPr>
        <w:pStyle w:val="Heading1"/>
      </w:pPr>
      <w:r>
        <w:rPr>
          <w:noProof/>
        </w:rPr>
        <mc:AlternateContent>
          <mc:Choice Requires="wps">
            <w:drawing>
              <wp:anchor distT="0" distB="0" distL="0" distR="0" simplePos="0" relativeHeight="251695104" behindDoc="1" locked="0" layoutInCell="1" allowOverlap="1">
                <wp:simplePos x="0" y="0"/>
                <wp:positionH relativeFrom="page">
                  <wp:posOffset>1143000</wp:posOffset>
                </wp:positionH>
                <wp:positionV relativeFrom="paragraph">
                  <wp:posOffset>230821</wp:posOffset>
                </wp:positionV>
                <wp:extent cx="5486400" cy="127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6" o:spid="_x0000_s1054" style="width:6in;height:0.1pt;margin-top:18.15pt;margin-left:90pt;mso-position-horizontal-relative:page;mso-wrap-distance-bottom:0;mso-wrap-distance-left:0;mso-wrap-distance-right:0;mso-wrap-distance-top:0;mso-wrap-style:square;position:absolute;visibility:visible;v-text-anchor:top;z-index:-251602944" coordsize="5486400,1270" path="m,l5486400,e" filled="f" strokecolor="#496ca7" strokeweight="1pt">
                <v:path arrowok="t"/>
                <w10:wrap type="topAndBottom"/>
              </v:shape>
            </w:pict>
          </mc:Fallback>
        </mc:AlternateContent>
      </w:r>
      <w:bookmarkStart w:id="25" w:name="Apéndice_E:_QDRO_Modelo_de_Tratamiento_c"/>
      <w:bookmarkStart w:id="26" w:name="_bookmark11"/>
      <w:bookmarkEnd w:id="25"/>
      <w:bookmarkEnd w:id="26"/>
      <w:r>
        <w:rPr>
          <w:color w:val="496CA7"/>
        </w:rPr>
        <w:t>Apéndice</w:t>
      </w:r>
      <w:r>
        <w:rPr>
          <w:color w:val="496CA7"/>
          <w:spacing w:val="-11"/>
        </w:rPr>
        <w:t xml:space="preserve"> </w:t>
      </w:r>
      <w:r>
        <w:rPr>
          <w:color w:val="496CA7"/>
        </w:rPr>
        <w:t>E:</w:t>
      </w:r>
      <w:r>
        <w:rPr>
          <w:color w:val="496CA7"/>
          <w:spacing w:val="-10"/>
        </w:rPr>
        <w:t xml:space="preserve"> </w:t>
      </w:r>
      <w:r>
        <w:rPr>
          <w:color w:val="496CA7"/>
        </w:rPr>
        <w:t>QDRO</w:t>
      </w:r>
      <w:r>
        <w:rPr>
          <w:color w:val="496CA7"/>
          <w:spacing w:val="-12"/>
        </w:rPr>
        <w:t xml:space="preserve"> </w:t>
      </w:r>
      <w:r>
        <w:rPr>
          <w:color w:val="496CA7"/>
        </w:rPr>
        <w:t>Modelo</w:t>
      </w:r>
      <w:r>
        <w:rPr>
          <w:color w:val="496CA7"/>
          <w:spacing w:val="-11"/>
        </w:rPr>
        <w:t xml:space="preserve"> </w:t>
      </w:r>
      <w:r>
        <w:rPr>
          <w:color w:val="496CA7"/>
        </w:rPr>
        <w:t>de</w:t>
      </w:r>
      <w:r>
        <w:rPr>
          <w:color w:val="496CA7"/>
          <w:spacing w:val="-10"/>
        </w:rPr>
        <w:t xml:space="preserve"> </w:t>
      </w:r>
      <w:r>
        <w:rPr>
          <w:color w:val="496CA7"/>
        </w:rPr>
        <w:t>Tratamiento</w:t>
      </w:r>
      <w:r>
        <w:rPr>
          <w:color w:val="496CA7"/>
          <w:spacing w:val="-12"/>
        </w:rPr>
        <w:t xml:space="preserve"> </w:t>
      </w:r>
      <w:r>
        <w:rPr>
          <w:color w:val="496CA7"/>
        </w:rPr>
        <w:t>como</w:t>
      </w:r>
      <w:r>
        <w:rPr>
          <w:color w:val="496CA7"/>
          <w:spacing w:val="-9"/>
        </w:rPr>
        <w:t xml:space="preserve"> </w:t>
      </w:r>
      <w:r>
        <w:rPr>
          <w:color w:val="496CA7"/>
        </w:rPr>
        <w:t>Cónyuge</w:t>
      </w:r>
      <w:r>
        <w:rPr>
          <w:color w:val="496CA7"/>
          <w:spacing w:val="-11"/>
        </w:rPr>
        <w:t xml:space="preserve"> </w:t>
      </w:r>
      <w:r>
        <w:rPr>
          <w:color w:val="496CA7"/>
        </w:rPr>
        <w:t>de</w:t>
      </w:r>
      <w:r>
        <w:rPr>
          <w:color w:val="496CA7"/>
          <w:spacing w:val="-10"/>
        </w:rPr>
        <w:t xml:space="preserve"> </w:t>
      </w:r>
      <w:r>
        <w:rPr>
          <w:color w:val="496CA7"/>
          <w:spacing w:val="-4"/>
        </w:rPr>
        <w:t>PBGC</w:t>
      </w:r>
    </w:p>
    <w:p w:rsidR="004C408C" w14:paraId="0F20A030" w14:textId="77777777">
      <w:pPr>
        <w:pStyle w:val="BodyText"/>
        <w:spacing w:before="82"/>
        <w:rPr>
          <w:rFonts w:ascii="Arial"/>
          <w:b/>
          <w:sz w:val="28"/>
        </w:rPr>
      </w:pPr>
    </w:p>
    <w:p w:rsidR="004C408C" w14:paraId="0F20A031" w14:textId="2FD8279B">
      <w:pPr>
        <w:pStyle w:val="BodyText"/>
        <w:spacing w:line="259" w:lineRule="auto"/>
        <w:ind w:left="1200" w:right="1135"/>
      </w:pPr>
      <w:r>
        <w:rPr>
          <w:color w:val="221F1F"/>
        </w:rPr>
        <w:t>(Usted puede utilizar este modelo cuando un plan de pensión de beneficio definido haya terminado,</w:t>
      </w:r>
      <w:r>
        <w:rPr>
          <w:color w:val="221F1F"/>
          <w:spacing w:val="-3"/>
        </w:rPr>
        <w:t xml:space="preserve"> </w:t>
      </w:r>
      <w:r>
        <w:rPr>
          <w:color w:val="221F1F"/>
        </w:rPr>
        <w:t>PBGC</w:t>
      </w:r>
      <w:r>
        <w:rPr>
          <w:color w:val="221F1F"/>
          <w:spacing w:val="-3"/>
        </w:rPr>
        <w:t xml:space="preserve"> </w:t>
      </w:r>
      <w:r>
        <w:rPr>
          <w:color w:val="221F1F"/>
        </w:rPr>
        <w:t>se</w:t>
      </w:r>
      <w:r>
        <w:rPr>
          <w:color w:val="221F1F"/>
          <w:spacing w:val="-3"/>
        </w:rPr>
        <w:t xml:space="preserve"> </w:t>
      </w:r>
      <w:r>
        <w:rPr>
          <w:color w:val="221F1F"/>
        </w:rPr>
        <w:t>haya</w:t>
      </w:r>
      <w:r>
        <w:rPr>
          <w:color w:val="221F1F"/>
          <w:spacing w:val="-5"/>
        </w:rPr>
        <w:t xml:space="preserve"> </w:t>
      </w:r>
      <w:r>
        <w:rPr>
          <w:color w:val="221F1F"/>
        </w:rPr>
        <w:t>convertido</w:t>
      </w:r>
      <w:r>
        <w:rPr>
          <w:color w:val="221F1F"/>
          <w:spacing w:val="-3"/>
        </w:rPr>
        <w:t xml:space="preserve"> </w:t>
      </w:r>
      <w:r>
        <w:rPr>
          <w:color w:val="221F1F"/>
        </w:rPr>
        <w:t>en</w:t>
      </w:r>
      <w:r>
        <w:rPr>
          <w:color w:val="221F1F"/>
          <w:spacing w:val="-3"/>
        </w:rPr>
        <w:t xml:space="preserve"> </w:t>
      </w:r>
      <w:r>
        <w:rPr>
          <w:color w:val="221F1F"/>
        </w:rPr>
        <w:t>el</w:t>
      </w:r>
      <w:r>
        <w:rPr>
          <w:color w:val="221F1F"/>
          <w:spacing w:val="-3"/>
        </w:rPr>
        <w:t xml:space="preserve"> </w:t>
      </w:r>
      <w:r>
        <w:rPr>
          <w:color w:val="221F1F"/>
        </w:rPr>
        <w:t>administrador</w:t>
      </w:r>
      <w:r>
        <w:rPr>
          <w:color w:val="221F1F"/>
          <w:spacing w:val="-4"/>
        </w:rPr>
        <w:t xml:space="preserve"> </w:t>
      </w:r>
      <w:r>
        <w:rPr>
          <w:color w:val="221F1F"/>
        </w:rPr>
        <w:t>fiduciario</w:t>
      </w:r>
      <w:r>
        <w:rPr>
          <w:color w:val="221F1F"/>
          <w:spacing w:val="-3"/>
        </w:rPr>
        <w:t xml:space="preserve"> </w:t>
      </w:r>
      <w:r>
        <w:rPr>
          <w:color w:val="221F1F"/>
        </w:rPr>
        <w:t>del</w:t>
      </w:r>
      <w:r>
        <w:rPr>
          <w:color w:val="221F1F"/>
          <w:spacing w:val="-3"/>
        </w:rPr>
        <w:t xml:space="preserve"> </w:t>
      </w:r>
      <w:r>
        <w:rPr>
          <w:color w:val="221F1F"/>
        </w:rPr>
        <w:t>plan</w:t>
      </w:r>
      <w:r>
        <w:rPr>
          <w:color w:val="221F1F"/>
          <w:spacing w:val="-4"/>
        </w:rPr>
        <w:t xml:space="preserve"> </w:t>
      </w:r>
      <w:r>
        <w:rPr>
          <w:color w:val="221F1F"/>
        </w:rPr>
        <w:t>y</w:t>
      </w:r>
      <w:r>
        <w:rPr>
          <w:color w:val="221F1F"/>
          <w:spacing w:val="-3"/>
        </w:rPr>
        <w:t xml:space="preserve"> </w:t>
      </w:r>
      <w:r>
        <w:rPr>
          <w:color w:val="221F1F"/>
        </w:rPr>
        <w:t>PBGC</w:t>
      </w:r>
      <w:r>
        <w:rPr>
          <w:color w:val="221F1F"/>
          <w:spacing w:val="-3"/>
        </w:rPr>
        <w:t xml:space="preserve"> </w:t>
      </w:r>
      <w:r>
        <w:rPr>
          <w:color w:val="221F1F"/>
        </w:rPr>
        <w:t>deba</w:t>
      </w:r>
      <w:r>
        <w:rPr>
          <w:color w:val="221F1F"/>
          <w:spacing w:val="-5"/>
        </w:rPr>
        <w:t xml:space="preserve"> </w:t>
      </w:r>
      <w:r>
        <w:rPr>
          <w:color w:val="221F1F"/>
        </w:rPr>
        <w:t>tratar a un cónyuge o excónyuge como cónyuge del Participante para los fines de una anualidad calificada de prejubilación con sobreviviente o una anualidad calificada conjunta</w:t>
      </w:r>
      <w:r w:rsidR="00703121">
        <w:rPr>
          <w:color w:val="221F1F"/>
        </w:rPr>
        <w:t xml:space="preserve"> con</w:t>
      </w:r>
    </w:p>
    <w:p w:rsidR="004C408C" w14:paraId="0F20A032" w14:textId="53257A6B">
      <w:pPr>
        <w:pStyle w:val="BodyText"/>
        <w:spacing w:line="258" w:lineRule="exact"/>
        <w:ind w:left="1200"/>
      </w:pPr>
      <w:r>
        <w:rPr>
          <w:color w:val="221F1F"/>
        </w:rPr>
        <w:t>Sobreviviente</w:t>
      </w:r>
      <w:r>
        <w:rPr>
          <w:color w:val="221F1F"/>
          <w:spacing w:val="-3"/>
        </w:rPr>
        <w:t xml:space="preserve"> </w:t>
      </w:r>
      <w:r>
        <w:rPr>
          <w:color w:val="221F1F"/>
        </w:rPr>
        <w:t>o</w:t>
      </w:r>
      <w:r>
        <w:rPr>
          <w:color w:val="221F1F"/>
          <w:spacing w:val="-2"/>
        </w:rPr>
        <w:t xml:space="preserve"> </w:t>
      </w:r>
      <w:r>
        <w:rPr>
          <w:color w:val="221F1F"/>
        </w:rPr>
        <w:t>ambas</w:t>
      </w:r>
      <w:r>
        <w:rPr>
          <w:color w:val="221F1F"/>
          <w:spacing w:val="-5"/>
        </w:rPr>
        <w:t xml:space="preserve"> </w:t>
      </w:r>
      <w:r>
        <w:rPr>
          <w:color w:val="221F1F"/>
        </w:rPr>
        <w:t>anualidades.</w:t>
      </w:r>
      <w:r>
        <w:rPr>
          <w:color w:val="221F1F"/>
          <w:spacing w:val="-5"/>
        </w:rPr>
        <w:t xml:space="preserve"> </w:t>
      </w:r>
      <w:r>
        <w:rPr>
          <w:color w:val="221F1F"/>
        </w:rPr>
        <w:t>Para</w:t>
      </w:r>
      <w:r>
        <w:rPr>
          <w:color w:val="221F1F"/>
          <w:spacing w:val="-2"/>
        </w:rPr>
        <w:t xml:space="preserve"> </w:t>
      </w:r>
      <w:r>
        <w:rPr>
          <w:color w:val="221F1F"/>
        </w:rPr>
        <w:t>también</w:t>
      </w:r>
      <w:r>
        <w:rPr>
          <w:color w:val="221F1F"/>
          <w:spacing w:val="-5"/>
        </w:rPr>
        <w:t xml:space="preserve"> </w:t>
      </w:r>
      <w:r>
        <w:rPr>
          <w:color w:val="221F1F"/>
        </w:rPr>
        <w:t>proporcionar</w:t>
      </w:r>
      <w:r>
        <w:rPr>
          <w:color w:val="221F1F"/>
          <w:spacing w:val="-3"/>
        </w:rPr>
        <w:t xml:space="preserve"> </w:t>
      </w:r>
      <w:r>
        <w:rPr>
          <w:color w:val="221F1F"/>
        </w:rPr>
        <w:t>parte</w:t>
      </w:r>
      <w:r>
        <w:rPr>
          <w:color w:val="221F1F"/>
          <w:spacing w:val="-3"/>
        </w:rPr>
        <w:t xml:space="preserve"> </w:t>
      </w:r>
      <w:r>
        <w:rPr>
          <w:color w:val="221F1F"/>
        </w:rPr>
        <w:t>del</w:t>
      </w:r>
      <w:r>
        <w:rPr>
          <w:color w:val="221F1F"/>
          <w:spacing w:val="-4"/>
        </w:rPr>
        <w:t xml:space="preserve"> </w:t>
      </w:r>
      <w:r>
        <w:rPr>
          <w:color w:val="221F1F"/>
          <w:spacing w:val="-2"/>
        </w:rPr>
        <w:t>beneficio</w:t>
      </w:r>
      <w:r w:rsidR="00703121">
        <w:rPr>
          <w:color w:val="221F1F"/>
          <w:spacing w:val="-2"/>
        </w:rPr>
        <w:t xml:space="preserve"> del</w:t>
      </w:r>
    </w:p>
    <w:p w:rsidR="004C408C" w:rsidP="0012445C" w14:paraId="0F20A034" w14:textId="0375DA8E">
      <w:pPr>
        <w:spacing w:before="21" w:line="259" w:lineRule="auto"/>
        <w:ind w:left="1200" w:right="1225"/>
      </w:pPr>
      <w:r>
        <w:rPr>
          <w:color w:val="221F1F"/>
          <w:sz w:val="23"/>
        </w:rPr>
        <w:t>Participante</w:t>
      </w:r>
      <w:r>
        <w:rPr>
          <w:color w:val="221F1F"/>
          <w:spacing w:val="-3"/>
          <w:sz w:val="23"/>
        </w:rPr>
        <w:t xml:space="preserve"> </w:t>
      </w:r>
      <w:r>
        <w:rPr>
          <w:color w:val="221F1F"/>
          <w:sz w:val="23"/>
        </w:rPr>
        <w:t>a</w:t>
      </w:r>
      <w:r>
        <w:rPr>
          <w:color w:val="221F1F"/>
          <w:spacing w:val="-3"/>
          <w:sz w:val="23"/>
        </w:rPr>
        <w:t xml:space="preserve"> </w:t>
      </w:r>
      <w:r>
        <w:rPr>
          <w:color w:val="221F1F"/>
          <w:sz w:val="23"/>
        </w:rPr>
        <w:t>un</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utilice</w:t>
      </w:r>
      <w:r>
        <w:rPr>
          <w:color w:val="221F1F"/>
          <w:spacing w:val="-3"/>
          <w:sz w:val="23"/>
        </w:rPr>
        <w:t xml:space="preserve"> </w:t>
      </w:r>
      <w:r>
        <w:rPr>
          <w:color w:val="221F1F"/>
          <w:sz w:val="23"/>
        </w:rPr>
        <w:t>la</w:t>
      </w:r>
      <w:r>
        <w:rPr>
          <w:color w:val="221F1F"/>
          <w:spacing w:val="-5"/>
          <w:sz w:val="23"/>
        </w:rPr>
        <w:t xml:space="preserve"> </w:t>
      </w:r>
      <w:r>
        <w:rPr>
          <w:i/>
          <w:color w:val="221F1F"/>
          <w:sz w:val="23"/>
        </w:rPr>
        <w:t>QDRO</w:t>
      </w:r>
      <w:r>
        <w:rPr>
          <w:i/>
          <w:color w:val="221F1F"/>
          <w:spacing w:val="-3"/>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4"/>
          <w:sz w:val="23"/>
        </w:rPr>
        <w:t xml:space="preserve"> </w:t>
      </w:r>
      <w:r>
        <w:rPr>
          <w:i/>
          <w:color w:val="221F1F"/>
          <w:sz w:val="23"/>
        </w:rPr>
        <w:t>Separado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 xml:space="preserve">PBGC </w:t>
      </w:r>
      <w:r>
        <w:rPr>
          <w:color w:val="221F1F"/>
          <w:sz w:val="23"/>
        </w:rPr>
        <w:t xml:space="preserve">o la </w:t>
      </w:r>
      <w:r>
        <w:rPr>
          <w:i/>
          <w:color w:val="221F1F"/>
          <w:sz w:val="23"/>
        </w:rPr>
        <w:t xml:space="preserve">QDRO Modelo de Pago Compartido de PBGC </w:t>
      </w:r>
      <w:r>
        <w:rPr>
          <w:color w:val="221F1F"/>
          <w:sz w:val="23"/>
        </w:rPr>
        <w:t xml:space="preserve">en lugar de este modelo. </w:t>
      </w:r>
      <w:r>
        <w:rPr>
          <w:b/>
          <w:color w:val="221F1F"/>
          <w:sz w:val="23"/>
        </w:rPr>
        <w:t>Usted puede utilizar este modelo solo si lo presenta ante PBGC para su calificación antes de que los pagos de beneficios del Participante hayan comenzado</w:t>
      </w:r>
      <w:r>
        <w:rPr>
          <w:color w:val="221F1F"/>
        </w:rPr>
        <w:t>. Por favor, lea</w:t>
      </w:r>
      <w:r>
        <w:rPr>
          <w:color w:val="221F1F"/>
          <w:spacing w:val="40"/>
        </w:rPr>
        <w:t xml:space="preserve"> </w:t>
      </w:r>
      <w:r>
        <w:rPr>
          <w:color w:val="221F1F"/>
          <w:spacing w:val="-2"/>
        </w:rPr>
        <w:t>las</w:t>
      </w:r>
      <w:r>
        <w:rPr>
          <w:color w:val="221F1F"/>
          <w:spacing w:val="-9"/>
        </w:rPr>
        <w:t xml:space="preserve"> </w:t>
      </w:r>
      <w:r>
        <w:rPr>
          <w:color w:val="221F1F"/>
          <w:spacing w:val="-2"/>
        </w:rPr>
        <w:t>Instrucciones</w:t>
      </w:r>
      <w:r>
        <w:rPr>
          <w:color w:val="221F1F"/>
          <w:spacing w:val="-9"/>
        </w:rPr>
        <w:t xml:space="preserve"> </w:t>
      </w:r>
      <w:r>
        <w:rPr>
          <w:color w:val="221F1F"/>
          <w:spacing w:val="-2"/>
        </w:rPr>
        <w:t>de</w:t>
      </w:r>
      <w:r>
        <w:rPr>
          <w:color w:val="221F1F"/>
          <w:spacing w:val="-10"/>
        </w:rPr>
        <w:t xml:space="preserve"> </w:t>
      </w:r>
      <w:r>
        <w:rPr>
          <w:i/>
          <w:color w:val="221F1F"/>
          <w:spacing w:val="-2"/>
          <w:sz w:val="24"/>
        </w:rPr>
        <w:t>QDRO</w:t>
      </w:r>
      <w:r>
        <w:rPr>
          <w:i/>
          <w:color w:val="221F1F"/>
          <w:spacing w:val="-9"/>
          <w:sz w:val="24"/>
        </w:rPr>
        <w:t xml:space="preserve"> </w:t>
      </w:r>
      <w:r>
        <w:rPr>
          <w:i/>
          <w:color w:val="221F1F"/>
          <w:spacing w:val="-2"/>
          <w:sz w:val="24"/>
        </w:rPr>
        <w:t>Modelo</w:t>
      </w:r>
      <w:r>
        <w:rPr>
          <w:i/>
          <w:color w:val="221F1F"/>
          <w:spacing w:val="-11"/>
          <w:sz w:val="24"/>
        </w:rPr>
        <w:t xml:space="preserve"> </w:t>
      </w:r>
      <w:r>
        <w:rPr>
          <w:i/>
          <w:color w:val="221F1F"/>
          <w:spacing w:val="-2"/>
          <w:sz w:val="24"/>
        </w:rPr>
        <w:t>de Tratamiento</w:t>
      </w:r>
      <w:r>
        <w:rPr>
          <w:i/>
          <w:color w:val="221F1F"/>
          <w:spacing w:val="-9"/>
          <w:sz w:val="24"/>
        </w:rPr>
        <w:t xml:space="preserve"> </w:t>
      </w:r>
      <w:r>
        <w:rPr>
          <w:i/>
          <w:color w:val="221F1F"/>
          <w:spacing w:val="-2"/>
          <w:sz w:val="24"/>
        </w:rPr>
        <w:t>como</w:t>
      </w:r>
      <w:r>
        <w:rPr>
          <w:i/>
          <w:color w:val="221F1F"/>
          <w:spacing w:val="-11"/>
          <w:sz w:val="24"/>
        </w:rPr>
        <w:t xml:space="preserve"> </w:t>
      </w:r>
      <w:r>
        <w:rPr>
          <w:i/>
          <w:color w:val="221F1F"/>
          <w:spacing w:val="-2"/>
          <w:sz w:val="24"/>
        </w:rPr>
        <w:t>Cónyuge de</w:t>
      </w:r>
      <w:r>
        <w:rPr>
          <w:i/>
          <w:color w:val="221F1F"/>
          <w:spacing w:val="-3"/>
          <w:sz w:val="24"/>
        </w:rPr>
        <w:t xml:space="preserve"> </w:t>
      </w:r>
      <w:r>
        <w:rPr>
          <w:i/>
          <w:color w:val="221F1F"/>
          <w:spacing w:val="-2"/>
          <w:sz w:val="24"/>
        </w:rPr>
        <w:t>PBGC</w:t>
      </w:r>
      <w:r>
        <w:rPr>
          <w:i/>
          <w:color w:val="221F1F"/>
          <w:spacing w:val="-4"/>
          <w:sz w:val="24"/>
        </w:rPr>
        <w:t xml:space="preserve"> </w:t>
      </w:r>
      <w:r>
        <w:rPr>
          <w:color w:val="221F1F"/>
          <w:spacing w:val="-2"/>
        </w:rPr>
        <w:t>al</w:t>
      </w:r>
      <w:r>
        <w:rPr>
          <w:color w:val="221F1F"/>
          <w:spacing w:val="-9"/>
        </w:rPr>
        <w:t xml:space="preserve"> </w:t>
      </w:r>
      <w:r>
        <w:rPr>
          <w:color w:val="221F1F"/>
          <w:spacing w:val="-2"/>
        </w:rPr>
        <w:t xml:space="preserve">final </w:t>
      </w:r>
      <w:r>
        <w:rPr>
          <w:color w:val="221F1F"/>
        </w:rPr>
        <w:t>del Apéndice E para obtener información importante).</w:t>
      </w:r>
    </w:p>
    <w:p w:rsidR="004C408C" w14:paraId="0F20A035" w14:textId="77777777">
      <w:pPr>
        <w:pStyle w:val="BodyText"/>
        <w:rPr>
          <w:b/>
        </w:rPr>
      </w:pPr>
    </w:p>
    <w:p w:rsidR="004C408C" w14:paraId="0F20A036" w14:textId="77777777">
      <w:pPr>
        <w:pStyle w:val="BodyText"/>
        <w:rPr>
          <w:b/>
        </w:rPr>
      </w:pPr>
    </w:p>
    <w:p w:rsidR="004C408C" w14:paraId="0F20A037" w14:textId="77777777">
      <w:pPr>
        <w:pStyle w:val="BodyText"/>
        <w:spacing w:before="77"/>
        <w:rPr>
          <w:b/>
        </w:rPr>
      </w:pPr>
    </w:p>
    <w:p w:rsidR="004C408C" w14:paraId="0F20A038" w14:textId="77777777">
      <w:pPr>
        <w:tabs>
          <w:tab w:val="left" w:pos="7405"/>
          <w:tab w:val="left" w:pos="7636"/>
          <w:tab w:val="left" w:pos="9789"/>
        </w:tabs>
        <w:spacing w:before="1" w:line="278" w:lineRule="auto"/>
        <w:ind w:left="5580" w:right="1128"/>
        <w:rPr>
          <w:b/>
          <w:sz w:val="20"/>
        </w:rPr>
      </w:pPr>
      <w:r>
        <w:rPr>
          <w:b/>
          <w:color w:val="221F1F"/>
          <w:sz w:val="20"/>
        </w:rPr>
        <w:t>EN EL</w:t>
      </w:r>
      <w:r>
        <w:rPr>
          <w:b/>
          <w:color w:val="221F1F"/>
          <w:sz w:val="20"/>
          <w:u w:val="single" w:color="211E1F"/>
        </w:rPr>
        <w:tab/>
      </w:r>
      <w:r>
        <w:rPr>
          <w:b/>
          <w:color w:val="221F1F"/>
          <w:sz w:val="20"/>
        </w:rPr>
        <w:t>TRIBUNAL DE</w:t>
      </w:r>
      <w:r>
        <w:rPr>
          <w:b/>
          <w:color w:val="221F1F"/>
          <w:sz w:val="20"/>
          <w:u w:val="single" w:color="211E1F"/>
        </w:rPr>
        <w:tab/>
      </w:r>
      <w:r>
        <w:rPr>
          <w:b/>
          <w:color w:val="221F1F"/>
          <w:sz w:val="20"/>
        </w:rPr>
        <w:t xml:space="preserve"> </w:t>
      </w:r>
      <w:r>
        <w:rPr>
          <w:b/>
          <w:color w:val="221F1F"/>
          <w:spacing w:val="-2"/>
          <w:sz w:val="20"/>
        </w:rPr>
        <w:t>DIVISIÓN</w:t>
      </w:r>
      <w:r>
        <w:rPr>
          <w:b/>
          <w:color w:val="221F1F"/>
          <w:sz w:val="20"/>
          <w:u w:val="single" w:color="211E1F"/>
        </w:rPr>
        <w:tab/>
      </w:r>
      <w:r>
        <w:rPr>
          <w:b/>
          <w:color w:val="221F1F"/>
          <w:sz w:val="20"/>
          <w:u w:val="single" w:color="211E1F"/>
        </w:rPr>
        <w:tab/>
      </w:r>
      <w:r>
        <w:rPr>
          <w:b/>
          <w:color w:val="221F1F"/>
          <w:spacing w:val="-2"/>
          <w:sz w:val="20"/>
        </w:rPr>
        <w:t>CONDADO</w:t>
      </w:r>
      <w:r>
        <w:rPr>
          <w:b/>
          <w:color w:val="221F1F"/>
          <w:sz w:val="20"/>
          <w:u w:val="single" w:color="211E1F"/>
        </w:rPr>
        <w:tab/>
      </w:r>
    </w:p>
    <w:p w:rsidR="004C408C" w14:paraId="0F20A039" w14:textId="77777777">
      <w:pPr>
        <w:pStyle w:val="BodyText"/>
        <w:spacing w:before="31"/>
        <w:rPr>
          <w:b/>
          <w:sz w:val="20"/>
        </w:rPr>
      </w:pPr>
    </w:p>
    <w:p w:rsidR="004C408C" w14:paraId="0F20A03A" w14:textId="77777777">
      <w:pPr>
        <w:ind w:left="1200"/>
        <w:rPr>
          <w:b/>
          <w:sz w:val="20"/>
        </w:rPr>
      </w:pPr>
      <w:r>
        <w:rPr>
          <w:b/>
          <w:color w:val="221F1F"/>
          <w:spacing w:val="-2"/>
          <w:sz w:val="20"/>
        </w:rPr>
        <w:t>--------------------------------------------------------------</w:t>
      </w:r>
      <w:r>
        <w:rPr>
          <w:b/>
          <w:color w:val="221F1F"/>
          <w:spacing w:val="-10"/>
          <w:sz w:val="20"/>
        </w:rPr>
        <w:t>-</w:t>
      </w:r>
    </w:p>
    <w:p w:rsidR="004C408C" w14:paraId="0F20A03B" w14:textId="77777777">
      <w:pPr>
        <w:tabs>
          <w:tab w:val="left" w:pos="6238"/>
        </w:tabs>
        <w:spacing w:before="35"/>
        <w:ind w:left="1199"/>
        <w:rPr>
          <w:b/>
          <w:sz w:val="20"/>
        </w:rPr>
      </w:pPr>
      <w:r>
        <w:rPr>
          <w:b/>
          <w:color w:val="221F1F"/>
          <w:sz w:val="20"/>
        </w:rPr>
        <w:t>EN</w:t>
      </w:r>
      <w:r>
        <w:rPr>
          <w:b/>
          <w:color w:val="221F1F"/>
          <w:spacing w:val="-3"/>
          <w:sz w:val="20"/>
        </w:rPr>
        <w:t xml:space="preserve"> </w:t>
      </w:r>
      <w:r>
        <w:rPr>
          <w:b/>
          <w:color w:val="221F1F"/>
          <w:sz w:val="20"/>
        </w:rPr>
        <w:t>REFERENCIA</w:t>
      </w:r>
      <w:r>
        <w:rPr>
          <w:b/>
          <w:color w:val="221F1F"/>
          <w:spacing w:val="-4"/>
          <w:sz w:val="20"/>
        </w:rPr>
        <w:t xml:space="preserve"> </w:t>
      </w:r>
      <w:r>
        <w:rPr>
          <w:b/>
          <w:color w:val="221F1F"/>
          <w:sz w:val="20"/>
        </w:rPr>
        <w:t>AL</w:t>
      </w:r>
      <w:r>
        <w:rPr>
          <w:b/>
          <w:color w:val="221F1F"/>
          <w:spacing w:val="-3"/>
          <w:sz w:val="20"/>
        </w:rPr>
        <w:t xml:space="preserve"> </w:t>
      </w:r>
      <w:r>
        <w:rPr>
          <w:b/>
          <w:color w:val="221F1F"/>
          <w:spacing w:val="-2"/>
          <w:sz w:val="20"/>
        </w:rPr>
        <w:t>MATRIMONIO/</w:t>
      </w:r>
      <w:r>
        <w:rPr>
          <w:b/>
          <w:color w:val="221F1F"/>
          <w:sz w:val="20"/>
        </w:rPr>
        <w:tab/>
      </w:r>
      <w:r>
        <w:rPr>
          <w:b/>
          <w:color w:val="221F1F"/>
          <w:spacing w:val="-10"/>
          <w:sz w:val="20"/>
        </w:rPr>
        <w:t>:</w:t>
      </w:r>
    </w:p>
    <w:p w:rsidR="004C408C" w14:paraId="0F20A03C" w14:textId="77777777">
      <w:pPr>
        <w:tabs>
          <w:tab w:val="left" w:pos="6238"/>
        </w:tabs>
        <w:ind w:left="1199"/>
        <w:rPr>
          <w:b/>
          <w:sz w:val="20"/>
        </w:rPr>
      </w:pPr>
      <w:r>
        <w:rPr>
          <w:b/>
          <w:color w:val="221F1F"/>
          <w:sz w:val="20"/>
        </w:rPr>
        <w:t>PENSIÓN</w:t>
      </w:r>
      <w:r>
        <w:rPr>
          <w:b/>
          <w:color w:val="221F1F"/>
          <w:spacing w:val="-5"/>
          <w:sz w:val="20"/>
        </w:rPr>
        <w:t xml:space="preserve"> DE:</w:t>
      </w:r>
      <w:r>
        <w:rPr>
          <w:b/>
          <w:color w:val="221F1F"/>
          <w:sz w:val="20"/>
        </w:rPr>
        <w:tab/>
      </w:r>
      <w:r>
        <w:rPr>
          <w:b/>
          <w:color w:val="221F1F"/>
          <w:spacing w:val="-10"/>
          <w:sz w:val="20"/>
        </w:rPr>
        <w:t>:</w:t>
      </w:r>
    </w:p>
    <w:p w:rsidR="004C408C" w14:paraId="0F20A03D" w14:textId="77777777">
      <w:pPr>
        <w:spacing w:before="35"/>
        <w:ind w:left="1611" w:right="2"/>
        <w:jc w:val="center"/>
        <w:rPr>
          <w:b/>
          <w:sz w:val="20"/>
        </w:rPr>
      </w:pPr>
      <w:r>
        <w:rPr>
          <w:b/>
          <w:color w:val="221F1F"/>
          <w:spacing w:val="-10"/>
          <w:sz w:val="20"/>
        </w:rPr>
        <w:t>:</w:t>
      </w:r>
    </w:p>
    <w:p w:rsidR="004C408C" w14:paraId="0F20A03E" w14:textId="77777777">
      <w:pPr>
        <w:spacing w:before="35"/>
        <w:ind w:left="1611" w:right="2"/>
        <w:jc w:val="center"/>
        <w:rPr>
          <w:b/>
          <w:sz w:val="20"/>
        </w:rPr>
      </w:pPr>
      <w:r>
        <w:rPr>
          <w:noProof/>
        </w:rPr>
        <mc:AlternateContent>
          <mc:Choice Requires="wps">
            <w:drawing>
              <wp:anchor distT="0" distB="0" distL="0" distR="0" simplePos="0" relativeHeight="251673600" behindDoc="0" locked="0" layoutInCell="1" allowOverlap="1">
                <wp:simplePos x="0" y="0"/>
                <wp:positionH relativeFrom="page">
                  <wp:posOffset>1143000</wp:posOffset>
                </wp:positionH>
                <wp:positionV relativeFrom="paragraph">
                  <wp:posOffset>144471</wp:posOffset>
                </wp:positionV>
                <wp:extent cx="762000" cy="1270"/>
                <wp:effectExtent l="0" t="0" r="0" b="0"/>
                <wp:wrapNone/>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7" o:spid="_x0000_s1055" style="width:60pt;height:0.1pt;margin-top:11.4pt;margin-left:90pt;mso-position-horizontal-relative:page;mso-wrap-distance-bottom:0;mso-wrap-distance-left:0;mso-wrap-distance-right:0;mso-wrap-distance-top:0;mso-wrap-style:square;position:absolute;visibility:visible;v-text-anchor:top;z-index:251664384" coordsize="762000,1270" path="m,l762000,e" filled="f" strokecolor="#211e1f" strokeweight="0.5pt">
                <v:path arrowok="t"/>
              </v:shape>
            </w:pict>
          </mc:Fallback>
        </mc:AlternateContent>
      </w:r>
      <w:r>
        <w:rPr>
          <w:b/>
          <w:color w:val="221F1F"/>
          <w:spacing w:val="-10"/>
          <w:sz w:val="20"/>
        </w:rPr>
        <w:t>:</w:t>
      </w:r>
    </w:p>
    <w:p w:rsidR="004C408C" w14:paraId="0F20A03F" w14:textId="77777777">
      <w:pPr>
        <w:spacing w:before="35"/>
        <w:ind w:left="1199"/>
        <w:rPr>
          <w:b/>
          <w:sz w:val="20"/>
        </w:rPr>
      </w:pPr>
      <w:r>
        <w:rPr>
          <w:b/>
          <w:color w:val="221F1F"/>
          <w:spacing w:val="-2"/>
          <w:sz w:val="20"/>
        </w:rPr>
        <w:t>SOLICITANTE:</w:t>
      </w:r>
    </w:p>
    <w:p w:rsidR="004C408C" w14:paraId="0F20A040" w14:textId="77777777">
      <w:pPr>
        <w:spacing w:before="35"/>
        <w:ind w:left="1611" w:right="2"/>
        <w:jc w:val="center"/>
        <w:rPr>
          <w:b/>
          <w:sz w:val="20"/>
        </w:rPr>
      </w:pPr>
      <w:r>
        <w:rPr>
          <w:b/>
          <w:color w:val="221F1F"/>
          <w:spacing w:val="-10"/>
          <w:sz w:val="20"/>
        </w:rPr>
        <w:t>:</w:t>
      </w:r>
    </w:p>
    <w:p w:rsidR="004C408C" w14:paraId="0F20A041" w14:textId="77777777">
      <w:pPr>
        <w:tabs>
          <w:tab w:val="left" w:pos="6238"/>
          <w:tab w:val="left" w:pos="6688"/>
          <w:tab w:val="left" w:pos="8782"/>
        </w:tabs>
        <w:spacing w:before="35"/>
        <w:ind w:left="1200"/>
        <w:rPr>
          <w:b/>
          <w:sz w:val="20"/>
        </w:rPr>
      </w:pPr>
      <w:r>
        <w:rPr>
          <w:b/>
          <w:color w:val="221F1F"/>
          <w:spacing w:val="-2"/>
          <w:sz w:val="20"/>
        </w:rPr>
        <w:t>CONTRA:</w:t>
      </w:r>
      <w:r>
        <w:rPr>
          <w:b/>
          <w:color w:val="221F1F"/>
          <w:sz w:val="20"/>
        </w:rPr>
        <w:tab/>
      </w:r>
      <w:r>
        <w:rPr>
          <w:b/>
          <w:color w:val="221F1F"/>
          <w:spacing w:val="-10"/>
          <w:sz w:val="20"/>
        </w:rPr>
        <w:t>:</w:t>
      </w:r>
      <w:r>
        <w:rPr>
          <w:b/>
          <w:color w:val="221F1F"/>
          <w:sz w:val="20"/>
        </w:rPr>
        <w:tab/>
        <w:t>CASO</w:t>
      </w:r>
      <w:r>
        <w:rPr>
          <w:b/>
          <w:color w:val="221F1F"/>
          <w:spacing w:val="-5"/>
          <w:sz w:val="20"/>
        </w:rPr>
        <w:t xml:space="preserve"> N.º</w:t>
      </w:r>
      <w:r>
        <w:rPr>
          <w:b/>
          <w:color w:val="221F1F"/>
          <w:sz w:val="20"/>
          <w:u w:val="single" w:color="211E1F"/>
        </w:rPr>
        <w:tab/>
      </w:r>
    </w:p>
    <w:p w:rsidR="004C408C" w14:paraId="0F20A042" w14:textId="77777777">
      <w:pPr>
        <w:spacing w:before="35"/>
        <w:ind w:left="1611" w:right="2"/>
        <w:jc w:val="center"/>
        <w:rPr>
          <w:b/>
          <w:sz w:val="20"/>
        </w:rPr>
      </w:pPr>
      <w:r>
        <w:rPr>
          <w:b/>
          <w:color w:val="221F1F"/>
          <w:spacing w:val="-10"/>
          <w:sz w:val="20"/>
        </w:rPr>
        <w:t>:</w:t>
      </w:r>
    </w:p>
    <w:p w:rsidR="004C408C" w14:paraId="0F20A043" w14:textId="77777777">
      <w:pPr>
        <w:spacing w:before="36"/>
        <w:ind w:left="1611" w:right="2"/>
        <w:jc w:val="center"/>
        <w:rPr>
          <w:b/>
          <w:sz w:val="20"/>
        </w:rPr>
      </w:pPr>
      <w:r>
        <w:rPr>
          <w:noProof/>
        </w:rPr>
        <mc:AlternateContent>
          <mc:Choice Requires="wps">
            <w:drawing>
              <wp:anchor distT="0" distB="0" distL="0" distR="0" simplePos="0" relativeHeight="251674624" behindDoc="0" locked="0" layoutInCell="1" allowOverlap="1">
                <wp:simplePos x="0" y="0"/>
                <wp:positionH relativeFrom="page">
                  <wp:posOffset>1143000</wp:posOffset>
                </wp:positionH>
                <wp:positionV relativeFrom="paragraph">
                  <wp:posOffset>144471</wp:posOffset>
                </wp:positionV>
                <wp:extent cx="1651000" cy="1270"/>
                <wp:effectExtent l="0" t="0" r="0" b="0"/>
                <wp:wrapNone/>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38" o:spid="_x0000_s1056" style="width:130pt;height:0.1pt;margin-top:11.4pt;margin-left:90pt;mso-position-horizontal-relative:page;mso-wrap-distance-bottom:0;mso-wrap-distance-left:0;mso-wrap-distance-right:0;mso-wrap-distance-top:0;mso-wrap-style:square;position:absolute;visibility:visible;v-text-anchor:top;z-index:251665408" coordsize="1651000,1270" path="m,l1651000,e" filled="f" strokecolor="#211e1f" strokeweight="0.5pt">
                <v:path arrowok="t"/>
              </v:shape>
            </w:pict>
          </mc:Fallback>
        </mc:AlternateContent>
      </w:r>
      <w:r>
        <w:rPr>
          <w:b/>
          <w:color w:val="221F1F"/>
          <w:spacing w:val="-10"/>
          <w:sz w:val="20"/>
        </w:rPr>
        <w:t>:</w:t>
      </w:r>
    </w:p>
    <w:p w:rsidR="004C408C" w14:paraId="0F20A044" w14:textId="77777777">
      <w:pPr>
        <w:tabs>
          <w:tab w:val="left" w:pos="6238"/>
        </w:tabs>
        <w:spacing w:before="34"/>
        <w:ind w:left="1199"/>
        <w:rPr>
          <w:b/>
          <w:sz w:val="20"/>
        </w:rPr>
      </w:pPr>
      <w:r>
        <w:rPr>
          <w:b/>
          <w:color w:val="221F1F"/>
          <w:sz w:val="20"/>
        </w:rPr>
        <w:t>PARTICIPANTE,</w:t>
      </w:r>
      <w:r>
        <w:rPr>
          <w:b/>
          <w:color w:val="221F1F"/>
          <w:spacing w:val="-9"/>
          <w:sz w:val="20"/>
        </w:rPr>
        <w:t xml:space="preserve"> </w:t>
      </w:r>
      <w:r>
        <w:rPr>
          <w:b/>
          <w:color w:val="221F1F"/>
          <w:spacing w:val="-2"/>
          <w:sz w:val="20"/>
        </w:rPr>
        <w:t>DEMANDADO.</w:t>
      </w:r>
      <w:r>
        <w:rPr>
          <w:b/>
          <w:color w:val="221F1F"/>
          <w:sz w:val="20"/>
        </w:rPr>
        <w:tab/>
      </w:r>
      <w:r>
        <w:rPr>
          <w:b/>
          <w:color w:val="221F1F"/>
          <w:spacing w:val="-10"/>
          <w:sz w:val="20"/>
        </w:rPr>
        <w:t>:</w:t>
      </w:r>
    </w:p>
    <w:p w:rsidR="004C408C" w14:paraId="0F20A045" w14:textId="77777777">
      <w:pPr>
        <w:spacing w:before="35" w:line="224" w:lineRule="exact"/>
        <w:ind w:left="1611" w:right="2"/>
        <w:jc w:val="center"/>
        <w:rPr>
          <w:b/>
          <w:sz w:val="20"/>
        </w:rPr>
      </w:pPr>
      <w:r>
        <w:rPr>
          <w:b/>
          <w:color w:val="221F1F"/>
          <w:spacing w:val="-10"/>
          <w:sz w:val="20"/>
        </w:rPr>
        <w:t>:</w:t>
      </w:r>
    </w:p>
    <w:p w:rsidR="004C408C" w14:paraId="0F20A046" w14:textId="77777777">
      <w:pPr>
        <w:ind w:left="1197"/>
        <w:rPr>
          <w:b/>
          <w:sz w:val="20"/>
        </w:rPr>
      </w:pPr>
      <w:r>
        <w:rPr>
          <w:b/>
          <w:color w:val="221F1F"/>
          <w:spacing w:val="-2"/>
          <w:sz w:val="20"/>
        </w:rPr>
        <w:t>--------------------------------------------------------------</w:t>
      </w:r>
      <w:r>
        <w:rPr>
          <w:b/>
          <w:color w:val="221F1F"/>
          <w:spacing w:val="-10"/>
          <w:sz w:val="20"/>
        </w:rPr>
        <w:t>-</w:t>
      </w:r>
    </w:p>
    <w:p w:rsidR="004C408C" w14:paraId="0F20A047" w14:textId="77777777">
      <w:pPr>
        <w:pStyle w:val="BodyText"/>
        <w:rPr>
          <w:b/>
          <w:sz w:val="20"/>
        </w:rPr>
      </w:pPr>
    </w:p>
    <w:p w:rsidR="004C408C" w14:paraId="0F20A048" w14:textId="77777777">
      <w:pPr>
        <w:pStyle w:val="BodyText"/>
        <w:spacing w:before="11"/>
        <w:rPr>
          <w:b/>
          <w:sz w:val="20"/>
        </w:rPr>
      </w:pPr>
    </w:p>
    <w:p w:rsidR="004C408C" w14:paraId="0F20A049" w14:textId="77777777">
      <w:pPr>
        <w:ind w:left="1200"/>
        <w:rPr>
          <w:rFonts w:ascii="Arial" w:hAnsi="Arial"/>
          <w:b/>
          <w:sz w:val="21"/>
        </w:rPr>
      </w:pPr>
      <w:r>
        <w:rPr>
          <w:rFonts w:ascii="Arial" w:hAnsi="Arial"/>
          <w:b/>
          <w:color w:val="3D67A1"/>
          <w:sz w:val="21"/>
        </w:rPr>
        <w:t>ORDEN</w:t>
      </w:r>
      <w:r>
        <w:rPr>
          <w:rFonts w:ascii="Arial" w:hAnsi="Arial"/>
          <w:b/>
          <w:color w:val="3D67A1"/>
          <w:spacing w:val="-10"/>
          <w:sz w:val="21"/>
        </w:rPr>
        <w:t xml:space="preserve"> </w:t>
      </w:r>
      <w:r>
        <w:rPr>
          <w:rFonts w:ascii="Arial" w:hAnsi="Arial"/>
          <w:b/>
          <w:color w:val="3D67A1"/>
          <w:sz w:val="21"/>
        </w:rPr>
        <w:t>CALIFICADA</w:t>
      </w:r>
      <w:r>
        <w:rPr>
          <w:rFonts w:ascii="Arial" w:hAnsi="Arial"/>
          <w:b/>
          <w:color w:val="3D67A1"/>
          <w:spacing w:val="-9"/>
          <w:sz w:val="21"/>
        </w:rPr>
        <w:t xml:space="preserve"> </w:t>
      </w:r>
      <w:r>
        <w:rPr>
          <w:rFonts w:ascii="Arial" w:hAnsi="Arial"/>
          <w:b/>
          <w:color w:val="3D67A1"/>
          <w:sz w:val="21"/>
        </w:rPr>
        <w:t>DE</w:t>
      </w:r>
      <w:r>
        <w:rPr>
          <w:rFonts w:ascii="Arial" w:hAnsi="Arial"/>
          <w:b/>
          <w:color w:val="3D67A1"/>
          <w:spacing w:val="-10"/>
          <w:sz w:val="21"/>
        </w:rPr>
        <w:t xml:space="preserve"> </w:t>
      </w:r>
      <w:r>
        <w:rPr>
          <w:rFonts w:ascii="Arial" w:hAnsi="Arial"/>
          <w:b/>
          <w:color w:val="3D67A1"/>
          <w:sz w:val="21"/>
        </w:rPr>
        <w:t>RELACIONES</w:t>
      </w:r>
      <w:r>
        <w:rPr>
          <w:rFonts w:ascii="Arial" w:hAnsi="Arial"/>
          <w:b/>
          <w:color w:val="3D67A1"/>
          <w:spacing w:val="-10"/>
          <w:sz w:val="21"/>
        </w:rPr>
        <w:t xml:space="preserve"> </w:t>
      </w:r>
      <w:r>
        <w:rPr>
          <w:rFonts w:ascii="Arial" w:hAnsi="Arial"/>
          <w:b/>
          <w:color w:val="3D67A1"/>
          <w:spacing w:val="-2"/>
          <w:sz w:val="21"/>
        </w:rPr>
        <w:t>DOMÉSTICAS</w:t>
      </w:r>
    </w:p>
    <w:p w:rsidR="004C408C" w14:paraId="0F20A04A" w14:textId="77777777">
      <w:pPr>
        <w:pStyle w:val="BodyText"/>
        <w:spacing w:before="79"/>
        <w:rPr>
          <w:rFonts w:ascii="Arial"/>
          <w:b/>
          <w:sz w:val="21"/>
        </w:rPr>
      </w:pPr>
    </w:p>
    <w:p w:rsidR="004C408C" w14:paraId="0F20A04B" w14:textId="31C18418">
      <w:pPr>
        <w:pStyle w:val="BodyText"/>
        <w:spacing w:line="259" w:lineRule="auto"/>
        <w:ind w:left="1200" w:right="880"/>
        <w:jc w:val="both"/>
      </w:pPr>
      <w:r>
        <w:rPr>
          <w:color w:val="221F1F"/>
        </w:rPr>
        <w:t>Esta Orden pretende ser</w:t>
      </w:r>
      <w:r>
        <w:rPr>
          <w:color w:val="221F1F"/>
          <w:spacing w:val="-1"/>
        </w:rPr>
        <w:t xml:space="preserve"> </w:t>
      </w:r>
      <w:r>
        <w:rPr>
          <w:color w:val="221F1F"/>
        </w:rPr>
        <w:t>una orden</w:t>
      </w:r>
      <w:r>
        <w:rPr>
          <w:color w:val="221F1F"/>
          <w:spacing w:val="-2"/>
        </w:rPr>
        <w:t xml:space="preserve"> </w:t>
      </w:r>
      <w:r w:rsidR="00CC071A">
        <w:rPr>
          <w:color w:val="221F1F"/>
          <w:spacing w:val="-2"/>
        </w:rPr>
        <w:t xml:space="preserve">judicial </w:t>
      </w:r>
      <w:r>
        <w:rPr>
          <w:color w:val="221F1F"/>
        </w:rPr>
        <w:t>calificada de relaciones domésticas ("QDRO"), como se define en</w:t>
      </w:r>
      <w:r>
        <w:rPr>
          <w:color w:val="221F1F"/>
          <w:spacing w:val="-2"/>
        </w:rPr>
        <w:t xml:space="preserve"> </w:t>
      </w:r>
      <w:r>
        <w:rPr>
          <w:color w:val="221F1F"/>
        </w:rPr>
        <w:t>el</w:t>
      </w:r>
      <w:r>
        <w:rPr>
          <w:color w:val="221F1F"/>
          <w:spacing w:val="-2"/>
        </w:rPr>
        <w:t xml:space="preserve"> </w:t>
      </w:r>
      <w:r>
        <w:rPr>
          <w:color w:val="221F1F"/>
        </w:rPr>
        <w:t>artículo</w:t>
      </w:r>
      <w:r>
        <w:rPr>
          <w:color w:val="221F1F"/>
          <w:spacing w:val="-4"/>
        </w:rPr>
        <w:t xml:space="preserve"> </w:t>
      </w:r>
      <w:r>
        <w:rPr>
          <w:color w:val="221F1F"/>
        </w:rPr>
        <w:t>206(d)</w:t>
      </w:r>
      <w:r>
        <w:rPr>
          <w:color w:val="221F1F"/>
          <w:spacing w:val="-2"/>
        </w:rPr>
        <w:t xml:space="preserve"> </w:t>
      </w:r>
      <w:r>
        <w:rPr>
          <w:color w:val="221F1F"/>
        </w:rPr>
        <w:t>de</w:t>
      </w:r>
      <w:r>
        <w:rPr>
          <w:color w:val="221F1F"/>
          <w:spacing w:val="-3"/>
        </w:rPr>
        <w:t xml:space="preserve"> </w:t>
      </w:r>
      <w:r>
        <w:rPr>
          <w:color w:val="221F1F"/>
        </w:rPr>
        <w:t>la</w:t>
      </w:r>
      <w:r>
        <w:rPr>
          <w:color w:val="221F1F"/>
          <w:spacing w:val="-4"/>
        </w:rPr>
        <w:t xml:space="preserve"> </w:t>
      </w:r>
      <w:r>
        <w:rPr>
          <w:color w:val="221F1F"/>
        </w:rPr>
        <w:t>Ley</w:t>
      </w:r>
      <w:r>
        <w:rPr>
          <w:color w:val="221F1F"/>
          <w:spacing w:val="-2"/>
        </w:rPr>
        <w:t xml:space="preserve"> </w:t>
      </w:r>
      <w:r>
        <w:rPr>
          <w:color w:val="221F1F"/>
        </w:rPr>
        <w:t>de</w:t>
      </w:r>
      <w:r>
        <w:rPr>
          <w:color w:val="221F1F"/>
          <w:spacing w:val="-2"/>
        </w:rPr>
        <w:t xml:space="preserve"> </w:t>
      </w:r>
      <w:r>
        <w:rPr>
          <w:color w:val="221F1F"/>
        </w:rPr>
        <w:t>Seguridad</w:t>
      </w:r>
      <w:r>
        <w:rPr>
          <w:color w:val="221F1F"/>
          <w:spacing w:val="-2"/>
        </w:rPr>
        <w:t xml:space="preserve"> </w:t>
      </w:r>
      <w:r>
        <w:rPr>
          <w:color w:val="221F1F"/>
        </w:rPr>
        <w:t>de</w:t>
      </w:r>
      <w:r>
        <w:rPr>
          <w:color w:val="221F1F"/>
          <w:spacing w:val="-2"/>
        </w:rPr>
        <w:t xml:space="preserve"> </w:t>
      </w:r>
      <w:r>
        <w:rPr>
          <w:color w:val="221F1F"/>
        </w:rPr>
        <w:t>los</w:t>
      </w:r>
      <w:r>
        <w:rPr>
          <w:color w:val="221F1F"/>
          <w:spacing w:val="-4"/>
        </w:rPr>
        <w:t xml:space="preserve"> </w:t>
      </w:r>
      <w:r>
        <w:rPr>
          <w:color w:val="221F1F"/>
        </w:rPr>
        <w:t>Ingresos</w:t>
      </w:r>
      <w:r>
        <w:rPr>
          <w:color w:val="221F1F"/>
          <w:spacing w:val="-2"/>
        </w:rPr>
        <w:t xml:space="preserve"> </w:t>
      </w:r>
      <w:r>
        <w:rPr>
          <w:color w:val="221F1F"/>
        </w:rPr>
        <w:t>de</w:t>
      </w:r>
      <w:r>
        <w:rPr>
          <w:color w:val="221F1F"/>
          <w:spacing w:val="-2"/>
        </w:rPr>
        <w:t xml:space="preserve"> </w:t>
      </w:r>
      <w:r>
        <w:rPr>
          <w:color w:val="221F1F"/>
        </w:rPr>
        <w:t>Jubilación</w:t>
      </w:r>
      <w:r>
        <w:rPr>
          <w:color w:val="221F1F"/>
          <w:spacing w:val="-2"/>
        </w:rPr>
        <w:t xml:space="preserve"> </w:t>
      </w:r>
      <w:r>
        <w:rPr>
          <w:color w:val="221F1F"/>
        </w:rPr>
        <w:t>de</w:t>
      </w:r>
      <w:r>
        <w:rPr>
          <w:color w:val="221F1F"/>
          <w:spacing w:val="-4"/>
        </w:rPr>
        <w:t xml:space="preserve"> </w:t>
      </w:r>
      <w:r>
        <w:rPr>
          <w:color w:val="221F1F"/>
        </w:rPr>
        <w:t>los</w:t>
      </w:r>
      <w:r>
        <w:rPr>
          <w:color w:val="221F1F"/>
          <w:spacing w:val="-4"/>
        </w:rPr>
        <w:t xml:space="preserve"> </w:t>
      </w:r>
      <w:r>
        <w:rPr>
          <w:color w:val="221F1F"/>
        </w:rPr>
        <w:t>Empleados</w:t>
      </w:r>
      <w:r>
        <w:rPr>
          <w:color w:val="221F1F"/>
          <w:spacing w:val="-2"/>
        </w:rPr>
        <w:t xml:space="preserve"> </w:t>
      </w:r>
      <w:r>
        <w:rPr>
          <w:color w:val="221F1F"/>
        </w:rPr>
        <w:t>de</w:t>
      </w:r>
      <w:r>
        <w:rPr>
          <w:color w:val="221F1F"/>
          <w:spacing w:val="-2"/>
        </w:rPr>
        <w:t xml:space="preserve"> </w:t>
      </w:r>
      <w:r>
        <w:rPr>
          <w:color w:val="221F1F"/>
        </w:rPr>
        <w:t>1974 y sus enmiendas ("ERISA"), y en el artículo 414(p) del Código de Impuestos Internos de 1986</w:t>
      </w:r>
    </w:p>
    <w:p w:rsidR="004C408C" w14:paraId="0F20A04C" w14:textId="58336794">
      <w:pPr>
        <w:spacing w:line="257" w:lineRule="exact"/>
        <w:ind w:left="1200"/>
        <w:rPr>
          <w:b/>
          <w:sz w:val="23"/>
        </w:rPr>
      </w:pPr>
      <w:r>
        <w:rPr>
          <w:color w:val="221F1F"/>
          <w:sz w:val="23"/>
        </w:rPr>
        <w:t>y</w:t>
      </w:r>
      <w:r>
        <w:rPr>
          <w:color w:val="221F1F"/>
          <w:spacing w:val="-5"/>
          <w:sz w:val="23"/>
        </w:rPr>
        <w:t xml:space="preserve"> </w:t>
      </w:r>
      <w:r>
        <w:rPr>
          <w:color w:val="221F1F"/>
          <w:sz w:val="23"/>
        </w:rPr>
        <w:t>sus</w:t>
      </w:r>
      <w:r>
        <w:rPr>
          <w:color w:val="221F1F"/>
          <w:spacing w:val="-3"/>
          <w:sz w:val="23"/>
        </w:rPr>
        <w:t xml:space="preserve"> </w:t>
      </w:r>
      <w:r>
        <w:rPr>
          <w:color w:val="221F1F"/>
          <w:sz w:val="23"/>
        </w:rPr>
        <w:t>enmiendas</w:t>
      </w:r>
      <w:r>
        <w:rPr>
          <w:color w:val="221F1F"/>
          <w:spacing w:val="-3"/>
          <w:sz w:val="23"/>
        </w:rPr>
        <w:t xml:space="preserve"> </w:t>
      </w:r>
      <w:r>
        <w:rPr>
          <w:color w:val="221F1F"/>
          <w:sz w:val="23"/>
        </w:rPr>
        <w:t>("Código").</w:t>
      </w:r>
      <w:r>
        <w:rPr>
          <w:color w:val="221F1F"/>
          <w:spacing w:val="-2"/>
          <w:sz w:val="23"/>
        </w:rPr>
        <w:t xml:space="preserve"> </w:t>
      </w:r>
      <w:r>
        <w:rPr>
          <w:color w:val="221F1F"/>
          <w:sz w:val="23"/>
        </w:rPr>
        <w:t>Esta</w:t>
      </w:r>
      <w:r>
        <w:rPr>
          <w:color w:val="221F1F"/>
          <w:spacing w:val="-3"/>
          <w:sz w:val="23"/>
        </w:rPr>
        <w:t xml:space="preserve"> </w:t>
      </w:r>
      <w:r>
        <w:rPr>
          <w:color w:val="221F1F"/>
          <w:sz w:val="23"/>
        </w:rPr>
        <w:t>Orden</w:t>
      </w:r>
      <w:r>
        <w:rPr>
          <w:color w:val="221F1F"/>
          <w:spacing w:val="-3"/>
          <w:sz w:val="23"/>
        </w:rPr>
        <w:t xml:space="preserve"> </w:t>
      </w:r>
      <w:r>
        <w:rPr>
          <w:color w:val="221F1F"/>
          <w:sz w:val="23"/>
        </w:rPr>
        <w:t>se</w:t>
      </w:r>
      <w:r>
        <w:rPr>
          <w:color w:val="221F1F"/>
          <w:spacing w:val="-3"/>
          <w:sz w:val="23"/>
        </w:rPr>
        <w:t xml:space="preserve"> </w:t>
      </w:r>
      <w:r>
        <w:rPr>
          <w:color w:val="221F1F"/>
          <w:sz w:val="23"/>
        </w:rPr>
        <w:t>otorga</w:t>
      </w:r>
      <w:r>
        <w:rPr>
          <w:color w:val="221F1F"/>
          <w:spacing w:val="-2"/>
          <w:sz w:val="23"/>
        </w:rPr>
        <w:t xml:space="preserve"> </w:t>
      </w:r>
      <w:r>
        <w:rPr>
          <w:color w:val="221F1F"/>
          <w:sz w:val="23"/>
        </w:rPr>
        <w:t>de</w:t>
      </w:r>
      <w:r>
        <w:rPr>
          <w:color w:val="221F1F"/>
          <w:spacing w:val="-3"/>
          <w:sz w:val="23"/>
        </w:rPr>
        <w:t xml:space="preserve"> </w:t>
      </w:r>
      <w:r>
        <w:rPr>
          <w:color w:val="221F1F"/>
          <w:sz w:val="23"/>
        </w:rPr>
        <w:t>acuerdo</w:t>
      </w:r>
      <w:r>
        <w:rPr>
          <w:color w:val="221F1F"/>
          <w:spacing w:val="-5"/>
          <w:sz w:val="23"/>
        </w:rPr>
        <w:t xml:space="preserve"> </w:t>
      </w:r>
      <w:r>
        <w:rPr>
          <w:color w:val="221F1F"/>
          <w:sz w:val="23"/>
        </w:rPr>
        <w:t>con</w:t>
      </w:r>
      <w:r>
        <w:rPr>
          <w:color w:val="221F1F"/>
          <w:spacing w:val="-3"/>
          <w:sz w:val="23"/>
        </w:rPr>
        <w:t xml:space="preserve"> </w:t>
      </w:r>
      <w:r>
        <w:rPr>
          <w:b/>
          <w:color w:val="221F1F"/>
          <w:sz w:val="23"/>
        </w:rPr>
        <w:t>[las</w:t>
      </w:r>
      <w:r>
        <w:rPr>
          <w:b/>
          <w:color w:val="221F1F"/>
          <w:spacing w:val="-2"/>
          <w:sz w:val="23"/>
        </w:rPr>
        <w:t xml:space="preserve"> </w:t>
      </w:r>
      <w:r>
        <w:rPr>
          <w:b/>
          <w:color w:val="221F1F"/>
          <w:sz w:val="23"/>
        </w:rPr>
        <w:t>citas</w:t>
      </w:r>
      <w:r>
        <w:rPr>
          <w:b/>
          <w:color w:val="221F1F"/>
          <w:spacing w:val="-3"/>
          <w:sz w:val="23"/>
        </w:rPr>
        <w:t xml:space="preserve"> </w:t>
      </w:r>
      <w:r>
        <w:rPr>
          <w:b/>
          <w:color w:val="221F1F"/>
          <w:sz w:val="23"/>
        </w:rPr>
        <w:t>legales</w:t>
      </w:r>
      <w:r>
        <w:rPr>
          <w:b/>
          <w:color w:val="221F1F"/>
          <w:spacing w:val="-3"/>
          <w:sz w:val="23"/>
        </w:rPr>
        <w:t xml:space="preserve"> </w:t>
      </w:r>
      <w:r>
        <w:rPr>
          <w:b/>
          <w:color w:val="221F1F"/>
          <w:sz w:val="23"/>
        </w:rPr>
        <w:t>del</w:t>
      </w:r>
      <w:r>
        <w:rPr>
          <w:b/>
          <w:color w:val="221F1F"/>
          <w:spacing w:val="-2"/>
          <w:sz w:val="23"/>
        </w:rPr>
        <w:t xml:space="preserve"> estado</w:t>
      </w:r>
      <w:r w:rsidR="00E44886">
        <w:rPr>
          <w:b/>
          <w:color w:val="221F1F"/>
          <w:spacing w:val="-2"/>
          <w:sz w:val="23"/>
        </w:rPr>
        <w:t xml:space="preserve"> en</w:t>
      </w:r>
    </w:p>
    <w:p w:rsidR="004C408C" w14:paraId="0F20A04D" w14:textId="59C2E9A1">
      <w:pPr>
        <w:spacing w:before="21" w:line="259" w:lineRule="auto"/>
        <w:ind w:left="1200" w:right="636"/>
        <w:rPr>
          <w:sz w:val="23"/>
        </w:rPr>
      </w:pPr>
      <w:r>
        <w:rPr>
          <w:b/>
          <w:color w:val="221F1F"/>
          <w:sz w:val="23"/>
        </w:rPr>
        <w:t>materia</w:t>
      </w:r>
      <w:r>
        <w:rPr>
          <w:b/>
          <w:color w:val="221F1F"/>
          <w:spacing w:val="-3"/>
          <w:sz w:val="23"/>
        </w:rPr>
        <w:t xml:space="preserve"> </w:t>
      </w:r>
      <w:r>
        <w:rPr>
          <w:b/>
          <w:color w:val="221F1F"/>
          <w:sz w:val="23"/>
        </w:rPr>
        <w:t>de</w:t>
      </w:r>
      <w:r>
        <w:rPr>
          <w:b/>
          <w:color w:val="221F1F"/>
          <w:spacing w:val="-3"/>
          <w:sz w:val="23"/>
        </w:rPr>
        <w:t xml:space="preserve"> </w:t>
      </w:r>
      <w:r>
        <w:rPr>
          <w:b/>
          <w:color w:val="221F1F"/>
          <w:sz w:val="23"/>
        </w:rPr>
        <w:t>relaciones</w:t>
      </w:r>
      <w:r>
        <w:rPr>
          <w:b/>
          <w:color w:val="221F1F"/>
          <w:spacing w:val="-5"/>
          <w:sz w:val="23"/>
        </w:rPr>
        <w:t xml:space="preserve"> </w:t>
      </w:r>
      <w:r>
        <w:rPr>
          <w:b/>
          <w:color w:val="221F1F"/>
          <w:sz w:val="23"/>
        </w:rPr>
        <w:t>domésticas</w:t>
      </w:r>
      <w:r>
        <w:rPr>
          <w:b/>
          <w:color w:val="221F1F"/>
          <w:spacing w:val="-4"/>
          <w:sz w:val="23"/>
        </w:rPr>
        <w:t xml:space="preserve"> </w:t>
      </w:r>
      <w:r>
        <w:rPr>
          <w:b/>
          <w:color w:val="221F1F"/>
          <w:sz w:val="23"/>
        </w:rPr>
        <w:t>que</w:t>
      </w:r>
      <w:r>
        <w:rPr>
          <w:b/>
          <w:color w:val="221F1F"/>
          <w:spacing w:val="-3"/>
          <w:sz w:val="23"/>
        </w:rPr>
        <w:t xml:space="preserve"> </w:t>
      </w:r>
      <w:r>
        <w:rPr>
          <w:b/>
          <w:color w:val="221F1F"/>
          <w:sz w:val="23"/>
        </w:rPr>
        <w:t>correspondan]</w:t>
      </w:r>
      <w:r>
        <w:rPr>
          <w:color w:val="221F1F"/>
          <w:sz w:val="23"/>
        </w:rPr>
        <w:t>,</w:t>
      </w:r>
      <w:r>
        <w:rPr>
          <w:color w:val="221F1F"/>
          <w:spacing w:val="-3"/>
          <w:sz w:val="23"/>
        </w:rPr>
        <w:t xml:space="preserve"> </w:t>
      </w:r>
      <w:r>
        <w:rPr>
          <w:color w:val="221F1F"/>
          <w:sz w:val="23"/>
        </w:rPr>
        <w:t>las</w:t>
      </w:r>
      <w:r>
        <w:rPr>
          <w:color w:val="221F1F"/>
          <w:spacing w:val="-5"/>
          <w:sz w:val="23"/>
        </w:rPr>
        <w:t xml:space="preserve"> </w:t>
      </w:r>
      <w:r>
        <w:rPr>
          <w:color w:val="221F1F"/>
          <w:sz w:val="23"/>
        </w:rPr>
        <w:t>cuales</w:t>
      </w:r>
      <w:r>
        <w:rPr>
          <w:color w:val="221F1F"/>
          <w:spacing w:val="-3"/>
          <w:sz w:val="23"/>
        </w:rPr>
        <w:t xml:space="preserve"> </w:t>
      </w:r>
      <w:r>
        <w:rPr>
          <w:color w:val="221F1F"/>
          <w:sz w:val="23"/>
        </w:rPr>
        <w:t>se</w:t>
      </w:r>
      <w:r>
        <w:rPr>
          <w:color w:val="221F1F"/>
          <w:spacing w:val="-3"/>
          <w:sz w:val="23"/>
        </w:rPr>
        <w:t xml:space="preserve"> </w:t>
      </w:r>
      <w:r>
        <w:rPr>
          <w:color w:val="221F1F"/>
          <w:sz w:val="23"/>
        </w:rPr>
        <w:t>relacionan</w:t>
      </w:r>
      <w:r>
        <w:rPr>
          <w:color w:val="221F1F"/>
          <w:spacing w:val="-3"/>
          <w:sz w:val="23"/>
        </w:rPr>
        <w:t xml:space="preserve"> </w:t>
      </w:r>
      <w:r>
        <w:rPr>
          <w:color w:val="221F1F"/>
          <w:sz w:val="23"/>
        </w:rPr>
        <w:t>con</w:t>
      </w:r>
      <w:r>
        <w:rPr>
          <w:color w:val="221F1F"/>
          <w:spacing w:val="-5"/>
          <w:sz w:val="23"/>
        </w:rPr>
        <w:t xml:space="preserve"> </w:t>
      </w:r>
      <w:r>
        <w:rPr>
          <w:color w:val="221F1F"/>
          <w:sz w:val="23"/>
        </w:rPr>
        <w:t>los</w:t>
      </w:r>
      <w:r>
        <w:rPr>
          <w:color w:val="221F1F"/>
          <w:spacing w:val="-5"/>
          <w:sz w:val="23"/>
        </w:rPr>
        <w:t xml:space="preserve"> </w:t>
      </w:r>
      <w:r>
        <w:rPr>
          <w:color w:val="221F1F"/>
          <w:sz w:val="23"/>
        </w:rPr>
        <w:t>derechos de propiedad conyugal, pensión alimenticia para menores y/o pensión alimenticia entre los cónyuges</w:t>
      </w:r>
      <w:r>
        <w:rPr>
          <w:color w:val="221F1F"/>
          <w:spacing w:val="40"/>
          <w:sz w:val="23"/>
        </w:rPr>
        <w:t xml:space="preserve"> </w:t>
      </w:r>
      <w:r>
        <w:rPr>
          <w:color w:val="221F1F"/>
          <w:sz w:val="23"/>
        </w:rPr>
        <w:t>o entre un cónyuge y excónyuge en demandas matrimoniales.</w:t>
      </w:r>
    </w:p>
    <w:p w:rsidR="004C408C" w14:paraId="0F20A04E" w14:textId="77777777">
      <w:pPr>
        <w:spacing w:line="259" w:lineRule="auto"/>
        <w:rPr>
          <w:sz w:val="23"/>
        </w:rPr>
        <w:sectPr>
          <w:pgSz w:w="12240" w:h="15840"/>
          <w:pgMar w:top="1240" w:right="720" w:bottom="820" w:left="600" w:header="910" w:footer="635" w:gutter="0"/>
          <w:cols w:space="720"/>
        </w:sectPr>
      </w:pPr>
    </w:p>
    <w:p w:rsidR="004C408C" w14:paraId="0F20A04F" w14:textId="77777777">
      <w:pPr>
        <w:pStyle w:val="BodyText"/>
        <w:rPr>
          <w:sz w:val="21"/>
        </w:rPr>
      </w:pPr>
    </w:p>
    <w:p w:rsidR="004C408C" w14:paraId="0F20A050" w14:textId="77777777">
      <w:pPr>
        <w:pStyle w:val="BodyText"/>
        <w:rPr>
          <w:sz w:val="21"/>
        </w:rPr>
      </w:pPr>
    </w:p>
    <w:p w:rsidR="004C408C" w14:paraId="0F20A051" w14:textId="77777777">
      <w:pPr>
        <w:pStyle w:val="BodyText"/>
        <w:spacing w:before="182"/>
        <w:rPr>
          <w:sz w:val="21"/>
        </w:rPr>
      </w:pPr>
    </w:p>
    <w:p w:rsidR="004C408C" w14:paraId="0F20A052" w14:textId="77777777">
      <w:pPr>
        <w:ind w:left="1200"/>
        <w:rPr>
          <w:rFonts w:ascii="Arial" w:hAnsi="Arial"/>
          <w:b/>
          <w:sz w:val="21"/>
        </w:rPr>
      </w:pPr>
      <w:r>
        <w:rPr>
          <w:rFonts w:ascii="Arial" w:hAnsi="Arial"/>
          <w:b/>
          <w:color w:val="3D67A1"/>
          <w:sz w:val="21"/>
        </w:rPr>
        <w:t>SECCIÓN</w:t>
      </w:r>
      <w:r>
        <w:rPr>
          <w:rFonts w:ascii="Arial" w:hAnsi="Arial"/>
          <w:b/>
          <w:color w:val="3D67A1"/>
          <w:spacing w:val="-11"/>
          <w:sz w:val="21"/>
        </w:rPr>
        <w:t xml:space="preserve"> </w:t>
      </w:r>
      <w:r>
        <w:rPr>
          <w:rFonts w:ascii="Arial" w:hAnsi="Arial"/>
          <w:b/>
          <w:color w:val="3D67A1"/>
          <w:sz w:val="21"/>
        </w:rPr>
        <w:t>1</w:t>
      </w:r>
      <w:r>
        <w:rPr>
          <w:rFonts w:ascii="Arial" w:hAnsi="Arial"/>
          <w:b/>
          <w:color w:val="3D67A1"/>
          <w:spacing w:val="-8"/>
          <w:sz w:val="21"/>
        </w:rPr>
        <w:t xml:space="preserve"> </w:t>
      </w:r>
      <w:r>
        <w:rPr>
          <w:rFonts w:ascii="Arial" w:hAnsi="Arial"/>
          <w:b/>
          <w:color w:val="3D67A1"/>
          <w:sz w:val="21"/>
        </w:rPr>
        <w:t>IDENTIFICACIÓN</w:t>
      </w:r>
      <w:r>
        <w:rPr>
          <w:rFonts w:ascii="Arial" w:hAnsi="Arial"/>
          <w:b/>
          <w:color w:val="3D67A1"/>
          <w:spacing w:val="-8"/>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4"/>
          <w:sz w:val="21"/>
        </w:rPr>
        <w:t>PLAN</w:t>
      </w:r>
    </w:p>
    <w:p w:rsidR="004C408C" w14:paraId="0F20A053" w14:textId="77777777">
      <w:pPr>
        <w:pStyle w:val="BodyText"/>
        <w:spacing w:before="76"/>
        <w:rPr>
          <w:rFonts w:ascii="Arial"/>
          <w:b/>
          <w:sz w:val="21"/>
        </w:rPr>
      </w:pPr>
    </w:p>
    <w:p w:rsidR="004C408C" w14:paraId="0F20A054" w14:textId="77777777">
      <w:pPr>
        <w:pStyle w:val="BodyText"/>
        <w:spacing w:line="259" w:lineRule="auto"/>
        <w:ind w:left="1200" w:right="1093"/>
      </w:pPr>
      <w:r>
        <w:rPr>
          <w:color w:val="221F1F"/>
        </w:rPr>
        <w:t>La</w:t>
      </w:r>
      <w:r>
        <w:rPr>
          <w:color w:val="221F1F"/>
          <w:spacing w:val="-3"/>
        </w:rPr>
        <w:t xml:space="preserve"> </w:t>
      </w:r>
      <w:r>
        <w:rPr>
          <w:color w:val="221F1F"/>
        </w:rPr>
        <w:t>presente</w:t>
      </w:r>
      <w:r>
        <w:rPr>
          <w:color w:val="221F1F"/>
          <w:spacing w:val="-4"/>
        </w:rPr>
        <w:t xml:space="preserve"> </w:t>
      </w:r>
      <w:r>
        <w:rPr>
          <w:color w:val="221F1F"/>
        </w:rPr>
        <w:t>Orden</w:t>
      </w:r>
      <w:r>
        <w:rPr>
          <w:color w:val="221F1F"/>
          <w:spacing w:val="-3"/>
        </w:rPr>
        <w:t xml:space="preserve"> </w:t>
      </w:r>
      <w:r>
        <w:rPr>
          <w:color w:val="221F1F"/>
        </w:rPr>
        <w:t>solicita</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3"/>
        </w:rPr>
        <w:t xml:space="preserve"> </w:t>
      </w:r>
      <w:r>
        <w:rPr>
          <w:color w:val="221F1F"/>
        </w:rPr>
        <w:t>conforme</w:t>
      </w:r>
      <w:r>
        <w:rPr>
          <w:color w:val="221F1F"/>
          <w:spacing w:val="-4"/>
        </w:rPr>
        <w:t xml:space="preserve"> </w:t>
      </w:r>
      <w:r>
        <w:rPr>
          <w:color w:val="221F1F"/>
        </w:rPr>
        <w:t>a</w:t>
      </w:r>
      <w:r>
        <w:rPr>
          <w:color w:val="221F1F"/>
          <w:spacing w:val="-3"/>
        </w:rPr>
        <w:t xml:space="preserve"> </w:t>
      </w:r>
      <w:r>
        <w:rPr>
          <w:b/>
          <w:color w:val="221F1F"/>
        </w:rPr>
        <w:t>[nombre</w:t>
      </w:r>
      <w:r>
        <w:rPr>
          <w:b/>
          <w:color w:val="221F1F"/>
          <w:spacing w:val="-3"/>
        </w:rPr>
        <w:t xml:space="preserve"> </w:t>
      </w:r>
      <w:r>
        <w:rPr>
          <w:b/>
          <w:color w:val="221F1F"/>
        </w:rPr>
        <w:t>formal</w:t>
      </w:r>
      <w:r>
        <w:rPr>
          <w:b/>
          <w:color w:val="221F1F"/>
          <w:spacing w:val="-3"/>
        </w:rPr>
        <w:t xml:space="preserve"> </w:t>
      </w:r>
      <w:r>
        <w:rPr>
          <w:b/>
          <w:color w:val="221F1F"/>
        </w:rPr>
        <w:t>del</w:t>
      </w:r>
      <w:r>
        <w:rPr>
          <w:b/>
          <w:color w:val="221F1F"/>
          <w:spacing w:val="-5"/>
        </w:rPr>
        <w:t xml:space="preserve"> </w:t>
      </w:r>
      <w:r>
        <w:rPr>
          <w:b/>
          <w:color w:val="221F1F"/>
        </w:rPr>
        <w:t>plan]</w:t>
      </w:r>
      <w:r>
        <w:rPr>
          <w:b/>
          <w:color w:val="221F1F"/>
          <w:spacing w:val="-3"/>
        </w:rPr>
        <w:t xml:space="preserve"> </w:t>
      </w:r>
      <w:r>
        <w:rPr>
          <w:color w:val="221F1F"/>
        </w:rPr>
        <w:t xml:space="preserve">(“Plan”). </w:t>
      </w:r>
      <w:r>
        <w:rPr>
          <w:color w:val="221F1F"/>
        </w:rPr>
        <w:t>Pension</w:t>
      </w:r>
      <w:r>
        <w:rPr>
          <w:color w:val="221F1F"/>
        </w:rPr>
        <w:t xml:space="preserve"> Benefit </w:t>
      </w:r>
      <w:r>
        <w:rPr>
          <w:color w:val="221F1F"/>
        </w:rPr>
        <w:t>Guaranty</w:t>
      </w:r>
      <w:r>
        <w:rPr>
          <w:color w:val="221F1F"/>
        </w:rPr>
        <w:t xml:space="preserve"> </w:t>
      </w:r>
      <w:r>
        <w:rPr>
          <w:color w:val="221F1F"/>
        </w:rPr>
        <w:t>Corporation</w:t>
      </w:r>
      <w:r>
        <w:rPr>
          <w:color w:val="221F1F"/>
        </w:rPr>
        <w:t xml:space="preserve"> (“PBGC”) es el administrador fiduciario del Plan.</w:t>
      </w:r>
    </w:p>
    <w:p w:rsidR="004C408C" w14:paraId="0F20A055" w14:textId="77777777">
      <w:pPr>
        <w:pStyle w:val="BodyText"/>
        <w:spacing w:before="163"/>
      </w:pPr>
    </w:p>
    <w:p w:rsidR="004C408C" w14:paraId="0F20A056"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2</w:t>
      </w:r>
      <w:r>
        <w:rPr>
          <w:rFonts w:ascii="Arial" w:hAnsi="Arial"/>
          <w:b/>
          <w:color w:val="3D67A1"/>
          <w:spacing w:val="-6"/>
          <w:sz w:val="21"/>
        </w:rPr>
        <w:t xml:space="preserve"> </w:t>
      </w:r>
      <w:r>
        <w:rPr>
          <w:rFonts w:ascii="Arial" w:hAnsi="Arial"/>
          <w:b/>
          <w:color w:val="3D67A1"/>
          <w:sz w:val="21"/>
        </w:rPr>
        <w:t>IDENTIFICACIÓN</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PARTICIPANTE</w:t>
      </w:r>
      <w:r>
        <w:rPr>
          <w:rFonts w:ascii="Arial" w:hAnsi="Arial"/>
          <w:b/>
          <w:color w:val="3D67A1"/>
          <w:spacing w:val="-7"/>
          <w:sz w:val="21"/>
        </w:rPr>
        <w:t xml:space="preserve"> </w:t>
      </w:r>
      <w:r>
        <w:rPr>
          <w:rFonts w:ascii="Arial" w:hAnsi="Arial"/>
          <w:b/>
          <w:color w:val="3D67A1"/>
          <w:sz w:val="21"/>
        </w:rPr>
        <w:t>Y</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7"/>
          <w:sz w:val="21"/>
        </w:rPr>
        <w:t xml:space="preserve"> </w:t>
      </w:r>
      <w:r>
        <w:rPr>
          <w:rFonts w:ascii="Arial" w:hAnsi="Arial"/>
          <w:b/>
          <w:color w:val="3D67A1"/>
          <w:sz w:val="21"/>
        </w:rPr>
        <w:t>LOS</w:t>
      </w:r>
      <w:r>
        <w:rPr>
          <w:rFonts w:ascii="Arial" w:hAnsi="Arial"/>
          <w:b/>
          <w:color w:val="3D67A1"/>
          <w:spacing w:val="-6"/>
          <w:sz w:val="21"/>
        </w:rPr>
        <w:t xml:space="preserve"> </w:t>
      </w:r>
      <w:r>
        <w:rPr>
          <w:rFonts w:ascii="Arial" w:hAnsi="Arial"/>
          <w:b/>
          <w:color w:val="3D67A1"/>
          <w:sz w:val="21"/>
        </w:rPr>
        <w:t>BENEFICIARIOS</w:t>
      </w:r>
      <w:r>
        <w:rPr>
          <w:rFonts w:ascii="Arial" w:hAnsi="Arial"/>
          <w:b/>
          <w:color w:val="3D67A1"/>
          <w:spacing w:val="-6"/>
          <w:sz w:val="21"/>
        </w:rPr>
        <w:t xml:space="preserve"> </w:t>
      </w:r>
      <w:r>
        <w:rPr>
          <w:rFonts w:ascii="Arial" w:hAnsi="Arial"/>
          <w:b/>
          <w:color w:val="3D67A1"/>
          <w:spacing w:val="-2"/>
          <w:sz w:val="21"/>
        </w:rPr>
        <w:t>ALTERNATIVOS</w:t>
      </w:r>
    </w:p>
    <w:p w:rsidR="004C408C" w14:paraId="0F20A057" w14:textId="77777777">
      <w:pPr>
        <w:pStyle w:val="BodyText"/>
        <w:spacing w:before="76"/>
        <w:rPr>
          <w:rFonts w:ascii="Arial"/>
          <w:b/>
          <w:sz w:val="21"/>
        </w:rPr>
      </w:pPr>
    </w:p>
    <w:p w:rsidR="004C408C" w14:paraId="0F20A058" w14:textId="30424432">
      <w:pPr>
        <w:pStyle w:val="ListParagraph"/>
        <w:numPr>
          <w:ilvl w:val="0"/>
          <w:numId w:val="8"/>
        </w:numPr>
        <w:tabs>
          <w:tab w:val="left" w:pos="1406"/>
        </w:tabs>
        <w:ind w:left="1406" w:hanging="206"/>
        <w:rPr>
          <w:sz w:val="23"/>
        </w:rPr>
      </w:pPr>
      <w:r>
        <w:rPr>
          <w:b/>
          <w:color w:val="221F1F"/>
          <w:sz w:val="23"/>
        </w:rPr>
        <w:t>[Nombre</w:t>
      </w:r>
      <w:r>
        <w:rPr>
          <w:b/>
          <w:color w:val="221F1F"/>
          <w:spacing w:val="-5"/>
          <w:sz w:val="23"/>
        </w:rPr>
        <w:t xml:space="preserve"> </w:t>
      </w:r>
      <w:r>
        <w:rPr>
          <w:b/>
          <w:color w:val="221F1F"/>
          <w:sz w:val="23"/>
        </w:rPr>
        <w:t>del</w:t>
      </w:r>
      <w:r>
        <w:rPr>
          <w:b/>
          <w:color w:val="221F1F"/>
          <w:spacing w:val="-3"/>
          <w:sz w:val="23"/>
        </w:rPr>
        <w:t xml:space="preserve"> </w:t>
      </w:r>
      <w:r>
        <w:rPr>
          <w:b/>
          <w:color w:val="221F1F"/>
          <w:sz w:val="23"/>
        </w:rPr>
        <w:t>Participante]</w:t>
      </w:r>
      <w:r>
        <w:rPr>
          <w:b/>
          <w:color w:val="221F1F"/>
          <w:spacing w:val="-4"/>
          <w:sz w:val="23"/>
        </w:rPr>
        <w:t xml:space="preserve"> </w:t>
      </w:r>
      <w:r>
        <w:rPr>
          <w:color w:val="221F1F"/>
          <w:sz w:val="23"/>
        </w:rPr>
        <w:t>cumple</w:t>
      </w:r>
      <w:r>
        <w:rPr>
          <w:color w:val="221F1F"/>
          <w:spacing w:val="-4"/>
          <w:sz w:val="23"/>
        </w:rPr>
        <w:t xml:space="preserve"> </w:t>
      </w:r>
      <w:r>
        <w:rPr>
          <w:color w:val="221F1F"/>
          <w:sz w:val="23"/>
        </w:rPr>
        <w:t>con</w:t>
      </w:r>
      <w:r>
        <w:rPr>
          <w:color w:val="221F1F"/>
          <w:spacing w:val="-3"/>
          <w:sz w:val="23"/>
        </w:rPr>
        <w:t xml:space="preserve"> </w:t>
      </w:r>
      <w:r>
        <w:rPr>
          <w:color w:val="221F1F"/>
          <w:sz w:val="23"/>
        </w:rPr>
        <w:t>los</w:t>
      </w:r>
      <w:r>
        <w:rPr>
          <w:color w:val="221F1F"/>
          <w:spacing w:val="-3"/>
          <w:sz w:val="23"/>
        </w:rPr>
        <w:t xml:space="preserve"> </w:t>
      </w:r>
      <w:r>
        <w:rPr>
          <w:color w:val="221F1F"/>
          <w:sz w:val="23"/>
        </w:rPr>
        <w:t>requisitos</w:t>
      </w:r>
      <w:r>
        <w:rPr>
          <w:color w:val="221F1F"/>
          <w:spacing w:val="-3"/>
          <w:sz w:val="23"/>
        </w:rPr>
        <w:t xml:space="preserve"> </w:t>
      </w:r>
      <w:r>
        <w:rPr>
          <w:color w:val="221F1F"/>
          <w:sz w:val="23"/>
        </w:rPr>
        <w:t>para</w:t>
      </w:r>
      <w:r>
        <w:rPr>
          <w:color w:val="221F1F"/>
          <w:spacing w:val="-3"/>
          <w:sz w:val="23"/>
        </w:rPr>
        <w:t xml:space="preserve"> </w:t>
      </w:r>
      <w:r>
        <w:rPr>
          <w:color w:val="221F1F"/>
          <w:sz w:val="23"/>
        </w:rPr>
        <w:t>recibir</w:t>
      </w:r>
      <w:r>
        <w:rPr>
          <w:color w:val="221F1F"/>
          <w:spacing w:val="-4"/>
          <w:sz w:val="23"/>
        </w:rPr>
        <w:t xml:space="preserve"> </w:t>
      </w:r>
      <w:r>
        <w:rPr>
          <w:color w:val="221F1F"/>
          <w:sz w:val="23"/>
        </w:rPr>
        <w:t>un</w:t>
      </w:r>
      <w:r>
        <w:rPr>
          <w:color w:val="221F1F"/>
          <w:spacing w:val="-3"/>
          <w:sz w:val="23"/>
        </w:rPr>
        <w:t xml:space="preserve"> </w:t>
      </w:r>
      <w:r>
        <w:rPr>
          <w:color w:val="221F1F"/>
          <w:sz w:val="23"/>
        </w:rPr>
        <w:t>beneficio</w:t>
      </w:r>
      <w:r>
        <w:rPr>
          <w:color w:val="221F1F"/>
          <w:spacing w:val="-3"/>
          <w:sz w:val="23"/>
        </w:rPr>
        <w:t xml:space="preserve"> </w:t>
      </w:r>
      <w:r>
        <w:rPr>
          <w:color w:val="221F1F"/>
          <w:sz w:val="23"/>
        </w:rPr>
        <w:t>del</w:t>
      </w:r>
      <w:r>
        <w:rPr>
          <w:color w:val="221F1F"/>
          <w:spacing w:val="-2"/>
          <w:sz w:val="23"/>
        </w:rPr>
        <w:t xml:space="preserve"> </w:t>
      </w:r>
      <w:r>
        <w:rPr>
          <w:color w:val="221F1F"/>
          <w:spacing w:val="-4"/>
          <w:sz w:val="23"/>
        </w:rPr>
        <w:t>Plan</w:t>
      </w:r>
      <w:r w:rsidR="00E44886">
        <w:rPr>
          <w:color w:val="221F1F"/>
          <w:spacing w:val="-4"/>
          <w:sz w:val="23"/>
        </w:rPr>
        <w:t xml:space="preserve"> y en</w:t>
      </w:r>
    </w:p>
    <w:p w:rsidR="004C408C" w14:paraId="0F20A059" w14:textId="6B3D99FE">
      <w:pPr>
        <w:pStyle w:val="BodyText"/>
        <w:spacing w:before="21" w:line="259" w:lineRule="auto"/>
        <w:ind w:left="1199" w:right="1270"/>
      </w:pPr>
      <w:r>
        <w:rPr>
          <w:color w:val="221F1F"/>
        </w:rPr>
        <w:t>adelante</w:t>
      </w:r>
      <w:r>
        <w:rPr>
          <w:color w:val="221F1F"/>
          <w:spacing w:val="-4"/>
        </w:rPr>
        <w:t xml:space="preserve"> </w:t>
      </w:r>
      <w:r>
        <w:rPr>
          <w:color w:val="221F1F"/>
        </w:rPr>
        <w:t>se</w:t>
      </w:r>
      <w:r>
        <w:rPr>
          <w:color w:val="221F1F"/>
          <w:spacing w:val="-3"/>
        </w:rPr>
        <w:t xml:space="preserve"> </w:t>
      </w:r>
      <w:r>
        <w:rPr>
          <w:color w:val="221F1F"/>
        </w:rPr>
        <w:t>lo</w:t>
      </w:r>
      <w:r>
        <w:rPr>
          <w:color w:val="221F1F"/>
          <w:spacing w:val="-3"/>
        </w:rPr>
        <w:t xml:space="preserve"> </w:t>
      </w:r>
      <w:r>
        <w:rPr>
          <w:color w:val="221F1F"/>
        </w:rPr>
        <w:t>mencionará</w:t>
      </w:r>
      <w:r>
        <w:rPr>
          <w:color w:val="221F1F"/>
          <w:spacing w:val="-3"/>
        </w:rPr>
        <w:t xml:space="preserve"> </w:t>
      </w:r>
      <w:r>
        <w:rPr>
          <w:color w:val="221F1F"/>
        </w:rPr>
        <w:t>como</w:t>
      </w:r>
      <w:r>
        <w:rPr>
          <w:color w:val="221F1F"/>
          <w:spacing w:val="-5"/>
        </w:rPr>
        <w:t xml:space="preserve"> </w:t>
      </w:r>
      <w:r>
        <w:rPr>
          <w:color w:val="221F1F"/>
        </w:rPr>
        <w:t>el</w:t>
      </w:r>
      <w:r>
        <w:rPr>
          <w:color w:val="221F1F"/>
          <w:spacing w:val="-5"/>
        </w:rPr>
        <w:t xml:space="preserve"> </w:t>
      </w:r>
      <w:r>
        <w:rPr>
          <w:color w:val="221F1F"/>
        </w:rPr>
        <w:t>“Participante”.</w:t>
      </w:r>
      <w:r>
        <w:rPr>
          <w:color w:val="221F1F"/>
          <w:spacing w:val="-3"/>
        </w:rPr>
        <w:t xml:space="preserve"> </w:t>
      </w:r>
      <w:r>
        <w:rPr>
          <w:color w:val="221F1F"/>
        </w:rPr>
        <w:t>La</w:t>
      </w:r>
      <w:r>
        <w:rPr>
          <w:color w:val="221F1F"/>
          <w:spacing w:val="-3"/>
        </w:rPr>
        <w:t xml:space="preserve"> </w:t>
      </w:r>
      <w:r>
        <w:rPr>
          <w:color w:val="221F1F"/>
        </w:rPr>
        <w:t>dirección</w:t>
      </w:r>
      <w:r>
        <w:rPr>
          <w:color w:val="221F1F"/>
          <w:spacing w:val="-3"/>
        </w:rPr>
        <w:t xml:space="preserve"> </w:t>
      </w:r>
      <w:r>
        <w:rPr>
          <w:color w:val="221F1F"/>
        </w:rPr>
        <w:t>de</w:t>
      </w:r>
      <w:r>
        <w:rPr>
          <w:color w:val="221F1F"/>
          <w:spacing w:val="-3"/>
        </w:rPr>
        <w:t xml:space="preserve"> </w:t>
      </w:r>
      <w:r>
        <w:rPr>
          <w:color w:val="221F1F"/>
        </w:rPr>
        <w:t>correo</w:t>
      </w:r>
      <w:r>
        <w:rPr>
          <w:color w:val="221F1F"/>
          <w:spacing w:val="-3"/>
        </w:rPr>
        <w:t xml:space="preserve"> </w:t>
      </w:r>
      <w:r>
        <w:rPr>
          <w:color w:val="221F1F"/>
        </w:rPr>
        <w:t>del</w:t>
      </w:r>
      <w:r>
        <w:rPr>
          <w:color w:val="221F1F"/>
          <w:spacing w:val="-3"/>
        </w:rPr>
        <w:t xml:space="preserve"> </w:t>
      </w:r>
      <w:r>
        <w:rPr>
          <w:color w:val="221F1F"/>
        </w:rPr>
        <w:t xml:space="preserve">Participante es </w:t>
      </w:r>
      <w:r>
        <w:rPr>
          <w:b/>
          <w:color w:val="221F1F"/>
        </w:rPr>
        <w:t>[dirección]</w:t>
      </w:r>
      <w:r>
        <w:rPr>
          <w:color w:val="221F1F"/>
        </w:rPr>
        <w:t xml:space="preserve">. El número de Seguro Social del Participante es </w:t>
      </w:r>
      <w:r>
        <w:rPr>
          <w:b/>
          <w:color w:val="221F1F"/>
        </w:rPr>
        <w:t>[número de Seguro Social]</w:t>
      </w:r>
      <w:r>
        <w:rPr>
          <w:color w:val="221F1F"/>
        </w:rPr>
        <w:t>.</w:t>
      </w:r>
    </w:p>
    <w:p w:rsidR="004C408C" w14:paraId="0F20A05A" w14:textId="77777777">
      <w:pPr>
        <w:pStyle w:val="ListParagraph"/>
        <w:numPr>
          <w:ilvl w:val="0"/>
          <w:numId w:val="8"/>
        </w:numPr>
        <w:tabs>
          <w:tab w:val="left" w:pos="1200"/>
          <w:tab w:val="left" w:pos="1424"/>
        </w:tabs>
        <w:spacing w:before="248" w:line="259" w:lineRule="auto"/>
        <w:ind w:left="1200" w:right="977" w:hanging="1"/>
        <w:rPr>
          <w:sz w:val="23"/>
        </w:rPr>
      </w:pPr>
      <w:r>
        <w:rPr>
          <w:b/>
          <w:color w:val="221F1F"/>
          <w:sz w:val="23"/>
        </w:rPr>
        <w:t>[Nombre</w:t>
      </w:r>
      <w:r>
        <w:rPr>
          <w:b/>
          <w:color w:val="221F1F"/>
          <w:spacing w:val="-4"/>
          <w:sz w:val="23"/>
        </w:rPr>
        <w:t xml:space="preserve"> </w:t>
      </w:r>
      <w:r>
        <w:rPr>
          <w:b/>
          <w:color w:val="221F1F"/>
          <w:sz w:val="23"/>
        </w:rPr>
        <w:t>del</w:t>
      </w:r>
      <w:r>
        <w:rPr>
          <w:b/>
          <w:color w:val="221F1F"/>
          <w:spacing w:val="-4"/>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color w:val="221F1F"/>
          <w:sz w:val="23"/>
        </w:rPr>
        <w:t>en</w:t>
      </w:r>
      <w:r>
        <w:rPr>
          <w:color w:val="221F1F"/>
          <w:spacing w:val="-4"/>
          <w:sz w:val="23"/>
        </w:rPr>
        <w:t xml:space="preserve"> </w:t>
      </w:r>
      <w:r>
        <w:rPr>
          <w:color w:val="221F1F"/>
          <w:sz w:val="23"/>
        </w:rPr>
        <w:t>adelante,</w:t>
      </w:r>
      <w:r>
        <w:rPr>
          <w:color w:val="221F1F"/>
          <w:spacing w:val="-6"/>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La</w:t>
      </w:r>
      <w:r>
        <w:rPr>
          <w:color w:val="221F1F"/>
          <w:spacing w:val="-4"/>
          <w:sz w:val="23"/>
        </w:rPr>
        <w:t xml:space="preserve"> </w:t>
      </w:r>
      <w:r>
        <w:rPr>
          <w:color w:val="221F1F"/>
          <w:sz w:val="23"/>
        </w:rPr>
        <w:t>dirección de correo del</w:t>
      </w:r>
      <w:r>
        <w:rPr>
          <w:color w:val="221F1F"/>
          <w:spacing w:val="-1"/>
          <w:sz w:val="23"/>
        </w:rPr>
        <w:t xml:space="preserve"> </w:t>
      </w:r>
      <w:r>
        <w:rPr>
          <w:color w:val="221F1F"/>
          <w:sz w:val="23"/>
        </w:rPr>
        <w:t>Beneficiario alternativo</w:t>
      </w:r>
      <w:r>
        <w:rPr>
          <w:color w:val="221F1F"/>
          <w:spacing w:val="-1"/>
          <w:sz w:val="23"/>
        </w:rPr>
        <w:t xml:space="preserve"> </w:t>
      </w:r>
      <w:r>
        <w:rPr>
          <w:color w:val="221F1F"/>
          <w:sz w:val="23"/>
        </w:rPr>
        <w:t xml:space="preserve">es </w:t>
      </w:r>
      <w:r>
        <w:rPr>
          <w:b/>
          <w:color w:val="221F1F"/>
          <w:sz w:val="23"/>
        </w:rPr>
        <w:t>[dirección]</w:t>
      </w:r>
      <w:r>
        <w:rPr>
          <w:color w:val="221F1F"/>
          <w:sz w:val="23"/>
        </w:rPr>
        <w:t>.</w:t>
      </w:r>
      <w:r>
        <w:rPr>
          <w:color w:val="221F1F"/>
          <w:spacing w:val="-2"/>
          <w:sz w:val="23"/>
        </w:rPr>
        <w:t xml:space="preserve"> </w:t>
      </w:r>
      <w:r>
        <w:rPr>
          <w:color w:val="221F1F"/>
          <w:sz w:val="23"/>
        </w:rPr>
        <w:t>El número</w:t>
      </w:r>
      <w:r>
        <w:rPr>
          <w:color w:val="221F1F"/>
          <w:spacing w:val="-1"/>
          <w:sz w:val="23"/>
        </w:rPr>
        <w:t xml:space="preserve"> </w:t>
      </w:r>
      <w:r>
        <w:rPr>
          <w:color w:val="221F1F"/>
          <w:sz w:val="23"/>
        </w:rPr>
        <w:t>de</w:t>
      </w:r>
      <w:r>
        <w:rPr>
          <w:color w:val="221F1F"/>
          <w:spacing w:val="-1"/>
          <w:sz w:val="23"/>
        </w:rPr>
        <w:t xml:space="preserve"> </w:t>
      </w:r>
      <w:r>
        <w:rPr>
          <w:color w:val="221F1F"/>
          <w:sz w:val="23"/>
        </w:rPr>
        <w:t>Seguro Social del Beneficiario</w:t>
      </w:r>
    </w:p>
    <w:p w:rsidR="004C408C" w14:paraId="0F20A05B" w14:textId="77777777">
      <w:pPr>
        <w:ind w:left="1200"/>
        <w:rPr>
          <w:b/>
          <w:sz w:val="23"/>
        </w:rPr>
      </w:pPr>
      <w:r>
        <w:rPr>
          <w:color w:val="221F1F"/>
          <w:sz w:val="23"/>
        </w:rPr>
        <w:t>Alternativo</w:t>
      </w:r>
      <w:r>
        <w:rPr>
          <w:color w:val="221F1F"/>
          <w:spacing w:val="-6"/>
          <w:sz w:val="23"/>
        </w:rPr>
        <w:t xml:space="preserve"> </w:t>
      </w:r>
      <w:r>
        <w:rPr>
          <w:color w:val="221F1F"/>
          <w:sz w:val="23"/>
        </w:rPr>
        <w:t>es</w:t>
      </w:r>
      <w:r>
        <w:rPr>
          <w:color w:val="221F1F"/>
          <w:spacing w:val="-3"/>
          <w:sz w:val="23"/>
        </w:rPr>
        <w:t xml:space="preserve"> </w:t>
      </w:r>
      <w:r>
        <w:rPr>
          <w:b/>
          <w:color w:val="221F1F"/>
          <w:sz w:val="23"/>
        </w:rPr>
        <w:t>[número</w:t>
      </w:r>
      <w:r>
        <w:rPr>
          <w:b/>
          <w:color w:val="221F1F"/>
          <w:spacing w:val="-6"/>
          <w:sz w:val="23"/>
        </w:rPr>
        <w:t xml:space="preserve"> </w:t>
      </w:r>
      <w:r>
        <w:rPr>
          <w:b/>
          <w:color w:val="221F1F"/>
          <w:sz w:val="23"/>
        </w:rPr>
        <w:t>de</w:t>
      </w:r>
      <w:r>
        <w:rPr>
          <w:b/>
          <w:color w:val="221F1F"/>
          <w:spacing w:val="-3"/>
          <w:sz w:val="23"/>
        </w:rPr>
        <w:t xml:space="preserve"> </w:t>
      </w:r>
      <w:r>
        <w:rPr>
          <w:b/>
          <w:color w:val="221F1F"/>
          <w:sz w:val="23"/>
        </w:rPr>
        <w:t>Seguro</w:t>
      </w:r>
      <w:r>
        <w:rPr>
          <w:b/>
          <w:color w:val="221F1F"/>
          <w:spacing w:val="-6"/>
          <w:sz w:val="23"/>
        </w:rPr>
        <w:t xml:space="preserve"> </w:t>
      </w:r>
      <w:r>
        <w:rPr>
          <w:b/>
          <w:color w:val="221F1F"/>
          <w:sz w:val="23"/>
        </w:rPr>
        <w:t>Social].</w:t>
      </w:r>
      <w:r>
        <w:rPr>
          <w:b/>
          <w:color w:val="221F1F"/>
          <w:spacing w:val="-3"/>
          <w:sz w:val="23"/>
        </w:rPr>
        <w:t xml:space="preserve"> </w:t>
      </w:r>
      <w:r>
        <w:rPr>
          <w:color w:val="221F1F"/>
          <w:sz w:val="23"/>
        </w:rPr>
        <w:t>El</w:t>
      </w:r>
      <w:r>
        <w:rPr>
          <w:color w:val="221F1F"/>
          <w:spacing w:val="-4"/>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4"/>
          <w:sz w:val="23"/>
        </w:rPr>
        <w:t xml:space="preserve"> </w:t>
      </w:r>
      <w:r>
        <w:rPr>
          <w:color w:val="221F1F"/>
          <w:sz w:val="23"/>
        </w:rPr>
        <w:t>es</w:t>
      </w:r>
      <w:r>
        <w:rPr>
          <w:color w:val="221F1F"/>
          <w:spacing w:val="-5"/>
          <w:sz w:val="23"/>
        </w:rPr>
        <w:t xml:space="preserve"> </w:t>
      </w:r>
      <w:r>
        <w:rPr>
          <w:color w:val="221F1F"/>
          <w:sz w:val="23"/>
        </w:rPr>
        <w:t>el</w:t>
      </w:r>
      <w:r>
        <w:rPr>
          <w:color w:val="221F1F"/>
          <w:spacing w:val="-3"/>
          <w:sz w:val="23"/>
        </w:rPr>
        <w:t xml:space="preserve"> </w:t>
      </w:r>
      <w:r>
        <w:rPr>
          <w:b/>
          <w:color w:val="221F1F"/>
          <w:spacing w:val="-2"/>
          <w:sz w:val="23"/>
        </w:rPr>
        <w:t>[cónyuge/excónyuge]</w:t>
      </w:r>
    </w:p>
    <w:p w:rsidR="004C408C" w14:paraId="0F20A05C" w14:textId="77777777">
      <w:pPr>
        <w:pStyle w:val="BodyText"/>
        <w:spacing w:before="20"/>
        <w:ind w:left="1200"/>
      </w:pPr>
      <w:r>
        <w:rPr>
          <w:color w:val="221F1F"/>
        </w:rPr>
        <w:t xml:space="preserve">del </w:t>
      </w:r>
      <w:r>
        <w:rPr>
          <w:color w:val="221F1F"/>
          <w:spacing w:val="-2"/>
        </w:rPr>
        <w:t>Participante.</w:t>
      </w:r>
    </w:p>
    <w:p w:rsidR="004C408C" w14:paraId="0F20A05D" w14:textId="77777777">
      <w:pPr>
        <w:pStyle w:val="BodyText"/>
        <w:spacing w:before="183"/>
      </w:pPr>
    </w:p>
    <w:p w:rsidR="004C408C" w14:paraId="0F20A05E" w14:textId="7A273582">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3</w:t>
      </w:r>
      <w:r>
        <w:rPr>
          <w:rFonts w:ascii="Arial" w:hAnsi="Arial"/>
          <w:b/>
          <w:color w:val="3D67A1"/>
          <w:spacing w:val="-6"/>
          <w:sz w:val="21"/>
        </w:rPr>
        <w:t xml:space="preserve"> </w:t>
      </w:r>
      <w:r w:rsidR="002522B8">
        <w:rPr>
          <w:rFonts w:ascii="Arial" w:hAnsi="Arial"/>
          <w:b/>
          <w:color w:val="3D67A1"/>
          <w:sz w:val="21"/>
        </w:rPr>
        <w:t>DERECHOS</w:t>
      </w:r>
      <w:r>
        <w:rPr>
          <w:rFonts w:ascii="Arial" w:hAnsi="Arial"/>
          <w:b/>
          <w:color w:val="3D67A1"/>
          <w:spacing w:val="-7"/>
          <w:sz w:val="21"/>
        </w:rPr>
        <w:t xml:space="preserve"> </w:t>
      </w:r>
      <w:r w:rsidR="002522B8">
        <w:rPr>
          <w:rFonts w:ascii="Arial" w:hAnsi="Arial"/>
          <w:b/>
          <w:color w:val="3D67A1"/>
          <w:sz w:val="21"/>
        </w:rPr>
        <w:t>DEL</w:t>
      </w:r>
      <w:r>
        <w:rPr>
          <w:rFonts w:ascii="Arial" w:hAnsi="Arial"/>
          <w:b/>
          <w:color w:val="3D67A1"/>
          <w:spacing w:val="-6"/>
          <w:sz w:val="21"/>
        </w:rPr>
        <w:t xml:space="preserve"> </w:t>
      </w:r>
      <w:r w:rsidR="00146473">
        <w:rPr>
          <w:rFonts w:ascii="Arial" w:hAnsi="Arial"/>
          <w:b/>
          <w:color w:val="3D67A1"/>
          <w:sz w:val="21"/>
        </w:rPr>
        <w:t>CÓ</w:t>
      </w:r>
      <w:r w:rsidR="00CE7BF1">
        <w:rPr>
          <w:rFonts w:ascii="Arial" w:hAnsi="Arial"/>
          <w:b/>
          <w:color w:val="3D67A1"/>
          <w:sz w:val="21"/>
        </w:rPr>
        <w:t>NYUGE</w:t>
      </w:r>
      <w:r>
        <w:rPr>
          <w:rFonts w:ascii="Arial" w:hAnsi="Arial"/>
          <w:b/>
          <w:color w:val="3D67A1"/>
          <w:spacing w:val="-7"/>
          <w:sz w:val="21"/>
        </w:rPr>
        <w:t xml:space="preserve"> </w:t>
      </w:r>
      <w:r w:rsidR="002522B8">
        <w:rPr>
          <w:rFonts w:ascii="Arial" w:hAnsi="Arial"/>
          <w:b/>
          <w:color w:val="3D67A1"/>
          <w:sz w:val="21"/>
        </w:rPr>
        <w:t>SOBREVIVIENTE</w:t>
      </w:r>
      <w:r>
        <w:rPr>
          <w:rFonts w:ascii="Arial" w:hAnsi="Arial"/>
          <w:b/>
          <w:color w:val="3D67A1"/>
          <w:spacing w:val="-6"/>
          <w:sz w:val="21"/>
        </w:rPr>
        <w:t xml:space="preserve"> </w:t>
      </w:r>
      <w:r w:rsidR="00146473">
        <w:rPr>
          <w:rFonts w:ascii="Arial" w:hAnsi="Arial"/>
          <w:b/>
          <w:color w:val="3D67A1"/>
          <w:sz w:val="21"/>
        </w:rPr>
        <w:t>DEL</w:t>
      </w:r>
      <w:r>
        <w:rPr>
          <w:rFonts w:ascii="Arial" w:hAnsi="Arial"/>
          <w:b/>
          <w:color w:val="3D67A1"/>
          <w:spacing w:val="-7"/>
          <w:sz w:val="21"/>
        </w:rPr>
        <w:t xml:space="preserve"> </w:t>
      </w:r>
      <w:r w:rsidR="00CE7BF1">
        <w:rPr>
          <w:rFonts w:ascii="Arial" w:hAnsi="Arial"/>
          <w:b/>
          <w:color w:val="3D67A1"/>
          <w:sz w:val="21"/>
        </w:rPr>
        <w:t>BENEFICIARIO</w:t>
      </w:r>
      <w:r>
        <w:rPr>
          <w:rFonts w:ascii="Arial" w:hAnsi="Arial"/>
          <w:b/>
          <w:color w:val="3D67A1"/>
          <w:spacing w:val="-6"/>
          <w:sz w:val="21"/>
        </w:rPr>
        <w:t xml:space="preserve"> </w:t>
      </w:r>
      <w:r w:rsidR="00CE7BF1">
        <w:rPr>
          <w:rFonts w:ascii="Arial" w:hAnsi="Arial"/>
          <w:b/>
          <w:color w:val="3D67A1"/>
          <w:spacing w:val="-2"/>
          <w:sz w:val="21"/>
        </w:rPr>
        <w:t>ALTERNATIVO</w:t>
      </w:r>
    </w:p>
    <w:p w:rsidR="004C408C" w14:paraId="0F20A05F" w14:textId="77777777">
      <w:pPr>
        <w:pStyle w:val="BodyText"/>
        <w:spacing w:before="76"/>
        <w:rPr>
          <w:rFonts w:ascii="Arial"/>
          <w:b/>
          <w:sz w:val="21"/>
        </w:rPr>
      </w:pPr>
    </w:p>
    <w:p w:rsidR="004C408C" w14:paraId="0F20A060" w14:textId="77777777">
      <w:pPr>
        <w:pStyle w:val="Heading3"/>
      </w:pPr>
      <w:r>
        <w:rPr>
          <w:color w:val="221F1F"/>
        </w:rPr>
        <w:t>[Incluir</w:t>
      </w:r>
      <w:r>
        <w:rPr>
          <w:color w:val="221F1F"/>
          <w:spacing w:val="-2"/>
        </w:rPr>
        <w:t xml:space="preserve"> </w:t>
      </w:r>
      <w:r>
        <w:rPr>
          <w:color w:val="221F1F"/>
        </w:rPr>
        <w:t>a.,</w:t>
      </w:r>
      <w:r>
        <w:rPr>
          <w:color w:val="221F1F"/>
          <w:spacing w:val="-2"/>
        </w:rPr>
        <w:t xml:space="preserve"> </w:t>
      </w:r>
      <w:r>
        <w:rPr>
          <w:color w:val="221F1F"/>
        </w:rPr>
        <w:t>b.</w:t>
      </w:r>
      <w:r>
        <w:rPr>
          <w:color w:val="221F1F"/>
          <w:spacing w:val="-2"/>
        </w:rPr>
        <w:t xml:space="preserve"> </w:t>
      </w:r>
      <w:r>
        <w:rPr>
          <w:color w:val="221F1F"/>
        </w:rPr>
        <w:t>o</w:t>
      </w:r>
      <w:r>
        <w:rPr>
          <w:color w:val="221F1F"/>
          <w:spacing w:val="-2"/>
        </w:rPr>
        <w:t xml:space="preserve"> </w:t>
      </w:r>
      <w:r>
        <w:rPr>
          <w:color w:val="221F1F"/>
        </w:rPr>
        <w:t>ambas,</w:t>
      </w:r>
      <w:r>
        <w:rPr>
          <w:color w:val="221F1F"/>
          <w:spacing w:val="-2"/>
        </w:rPr>
        <w:t xml:space="preserve"> </w:t>
      </w:r>
      <w:r>
        <w:rPr>
          <w:color w:val="221F1F"/>
        </w:rPr>
        <w:t>según</w:t>
      </w:r>
      <w:r>
        <w:rPr>
          <w:color w:val="221F1F"/>
          <w:spacing w:val="-1"/>
        </w:rPr>
        <w:t xml:space="preserve"> </w:t>
      </w:r>
      <w:r>
        <w:rPr>
          <w:color w:val="221F1F"/>
          <w:spacing w:val="-2"/>
        </w:rPr>
        <w:t>corresponda:]</w:t>
      </w:r>
    </w:p>
    <w:p w:rsidR="004C408C" w14:paraId="0F20A061" w14:textId="77777777">
      <w:pPr>
        <w:pStyle w:val="ListParagraph"/>
        <w:numPr>
          <w:ilvl w:val="0"/>
          <w:numId w:val="7"/>
        </w:numPr>
        <w:tabs>
          <w:tab w:val="left" w:pos="1200"/>
          <w:tab w:val="left" w:pos="1405"/>
        </w:tabs>
        <w:spacing w:before="257" w:line="259" w:lineRule="auto"/>
        <w:ind w:right="272" w:hanging="1"/>
        <w:rPr>
          <w:sz w:val="23"/>
        </w:rPr>
      </w:pPr>
      <w:r>
        <w:rPr>
          <w:color w:val="221F1F"/>
          <w:sz w:val="23"/>
        </w:rPr>
        <w:t>PBGC</w:t>
      </w:r>
      <w:r>
        <w:rPr>
          <w:color w:val="221F1F"/>
          <w:spacing w:val="-3"/>
          <w:sz w:val="23"/>
        </w:rPr>
        <w:t xml:space="preserve"> </w:t>
      </w:r>
      <w:r>
        <w:rPr>
          <w:color w:val="221F1F"/>
          <w:sz w:val="23"/>
        </w:rPr>
        <w:t>considerará</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como</w:t>
      </w:r>
      <w:r>
        <w:rPr>
          <w:color w:val="221F1F"/>
          <w:spacing w:val="-5"/>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4"/>
          <w:sz w:val="23"/>
        </w:rPr>
        <w:t xml:space="preserve"> </w:t>
      </w:r>
      <w:r>
        <w:rPr>
          <w:color w:val="221F1F"/>
          <w:sz w:val="23"/>
        </w:rPr>
        <w:t>para</w:t>
      </w:r>
      <w:r>
        <w:rPr>
          <w:color w:val="221F1F"/>
          <w:spacing w:val="-3"/>
          <w:sz w:val="23"/>
        </w:rPr>
        <w:t xml:space="preserve"> </w:t>
      </w:r>
      <w:r>
        <w:rPr>
          <w:b/>
          <w:color w:val="221F1F"/>
          <w:sz w:val="23"/>
        </w:rPr>
        <w:t>[nada/todo/X</w:t>
      </w:r>
      <w:r>
        <w:rPr>
          <w:b/>
          <w:color w:val="221F1F"/>
          <w:spacing w:val="-1"/>
          <w:sz w:val="23"/>
        </w:rPr>
        <w:t xml:space="preserve"> </w:t>
      </w:r>
      <w:r>
        <w:rPr>
          <w:b/>
          <w:color w:val="221F1F"/>
          <w:sz w:val="23"/>
        </w:rPr>
        <w:t xml:space="preserve">%] </w:t>
      </w:r>
      <w:r>
        <w:rPr>
          <w:color w:val="221F1F"/>
          <w:sz w:val="23"/>
        </w:rPr>
        <w:t>de toda Anualidad Calificada Conjunta con Sobreviviente (QJSA, por sus siglas en inglés) que resulte pagadera en conformidad con el Plan con respecto al Participante.</w:t>
      </w:r>
    </w:p>
    <w:p w:rsidR="004C408C" w14:paraId="0F20A062" w14:textId="77777777">
      <w:pPr>
        <w:pStyle w:val="ListParagraph"/>
        <w:numPr>
          <w:ilvl w:val="0"/>
          <w:numId w:val="7"/>
        </w:numPr>
        <w:tabs>
          <w:tab w:val="left" w:pos="1426"/>
        </w:tabs>
        <w:spacing w:before="247"/>
        <w:ind w:left="1426" w:hanging="226"/>
        <w:rPr>
          <w:b/>
          <w:sz w:val="23"/>
        </w:rPr>
      </w:pPr>
      <w:r>
        <w:rPr>
          <w:color w:val="221F1F"/>
          <w:sz w:val="23"/>
        </w:rPr>
        <w:t>PBGC</w:t>
      </w:r>
      <w:r>
        <w:rPr>
          <w:color w:val="221F1F"/>
          <w:spacing w:val="-8"/>
          <w:sz w:val="23"/>
        </w:rPr>
        <w:t xml:space="preserve"> </w:t>
      </w:r>
      <w:r>
        <w:rPr>
          <w:color w:val="221F1F"/>
          <w:sz w:val="23"/>
        </w:rPr>
        <w:t>considerará</w:t>
      </w:r>
      <w:r>
        <w:rPr>
          <w:color w:val="221F1F"/>
          <w:spacing w:val="-5"/>
          <w:sz w:val="23"/>
        </w:rPr>
        <w:t xml:space="preserve"> </w:t>
      </w:r>
      <w:r>
        <w:rPr>
          <w:color w:val="221F1F"/>
          <w:sz w:val="23"/>
        </w:rPr>
        <w:t>al</w:t>
      </w:r>
      <w:r>
        <w:rPr>
          <w:color w:val="221F1F"/>
          <w:spacing w:val="-5"/>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5"/>
          <w:sz w:val="23"/>
        </w:rPr>
        <w:t xml:space="preserve"> </w:t>
      </w:r>
      <w:r>
        <w:rPr>
          <w:color w:val="221F1F"/>
          <w:sz w:val="23"/>
        </w:rPr>
        <w:t>como</w:t>
      </w:r>
      <w:r>
        <w:rPr>
          <w:color w:val="221F1F"/>
          <w:spacing w:val="-7"/>
          <w:sz w:val="23"/>
        </w:rPr>
        <w:t xml:space="preserve"> </w:t>
      </w:r>
      <w:r>
        <w:rPr>
          <w:color w:val="221F1F"/>
          <w:sz w:val="23"/>
        </w:rPr>
        <w:t>el</w:t>
      </w:r>
      <w:r>
        <w:rPr>
          <w:color w:val="221F1F"/>
          <w:spacing w:val="-5"/>
          <w:sz w:val="23"/>
        </w:rPr>
        <w:t xml:space="preserve"> </w:t>
      </w:r>
      <w:r>
        <w:rPr>
          <w:color w:val="221F1F"/>
          <w:sz w:val="23"/>
        </w:rPr>
        <w:t>cónyuge</w:t>
      </w:r>
      <w:r>
        <w:rPr>
          <w:color w:val="221F1F"/>
          <w:spacing w:val="-5"/>
          <w:sz w:val="23"/>
        </w:rPr>
        <w:t xml:space="preserve"> </w:t>
      </w:r>
      <w:r>
        <w:rPr>
          <w:color w:val="221F1F"/>
          <w:sz w:val="23"/>
        </w:rPr>
        <w:t>del</w:t>
      </w:r>
      <w:r>
        <w:rPr>
          <w:color w:val="221F1F"/>
          <w:spacing w:val="-5"/>
          <w:sz w:val="23"/>
        </w:rPr>
        <w:t xml:space="preserve"> </w:t>
      </w:r>
      <w:r>
        <w:rPr>
          <w:color w:val="221F1F"/>
          <w:sz w:val="23"/>
        </w:rPr>
        <w:t>Participante</w:t>
      </w:r>
      <w:r>
        <w:rPr>
          <w:color w:val="221F1F"/>
          <w:spacing w:val="-6"/>
          <w:sz w:val="23"/>
        </w:rPr>
        <w:t xml:space="preserve"> </w:t>
      </w:r>
      <w:r>
        <w:rPr>
          <w:color w:val="221F1F"/>
          <w:sz w:val="23"/>
        </w:rPr>
        <w:t>para</w:t>
      </w:r>
      <w:r>
        <w:rPr>
          <w:color w:val="221F1F"/>
          <w:spacing w:val="-5"/>
          <w:sz w:val="23"/>
        </w:rPr>
        <w:t xml:space="preserve"> </w:t>
      </w:r>
      <w:r>
        <w:rPr>
          <w:b/>
          <w:color w:val="221F1F"/>
          <w:sz w:val="23"/>
        </w:rPr>
        <w:t>[nada/todo/X</w:t>
      </w:r>
      <w:r>
        <w:rPr>
          <w:b/>
          <w:color w:val="221F1F"/>
          <w:spacing w:val="-3"/>
          <w:sz w:val="23"/>
        </w:rPr>
        <w:t xml:space="preserve"> </w:t>
      </w:r>
      <w:r>
        <w:rPr>
          <w:b/>
          <w:color w:val="221F1F"/>
          <w:spacing w:val="-5"/>
          <w:sz w:val="23"/>
        </w:rPr>
        <w:t>%]</w:t>
      </w:r>
    </w:p>
    <w:p w:rsidR="004C408C" w:rsidP="00BB2E54" w14:paraId="0F20A063" w14:textId="796C0E0A">
      <w:pPr>
        <w:pStyle w:val="BodyText"/>
        <w:spacing w:before="21" w:line="259" w:lineRule="auto"/>
        <w:ind w:left="1200" w:right="660"/>
      </w:pPr>
      <w:r>
        <w:rPr>
          <w:color w:val="221F1F"/>
        </w:rPr>
        <w:t>de</w:t>
      </w:r>
      <w:r>
        <w:rPr>
          <w:color w:val="221F1F"/>
          <w:spacing w:val="-3"/>
        </w:rPr>
        <w:t xml:space="preserve"> </w:t>
      </w:r>
      <w:r>
        <w:rPr>
          <w:color w:val="221F1F"/>
        </w:rPr>
        <w:t>toda</w:t>
      </w:r>
      <w:r>
        <w:rPr>
          <w:color w:val="221F1F"/>
          <w:spacing w:val="-3"/>
        </w:rPr>
        <w:t xml:space="preserve"> </w:t>
      </w:r>
      <w:r>
        <w:rPr>
          <w:color w:val="221F1F"/>
        </w:rPr>
        <w:t>Anualidad</w:t>
      </w:r>
      <w:r>
        <w:rPr>
          <w:color w:val="221F1F"/>
          <w:spacing w:val="-3"/>
        </w:rPr>
        <w:t xml:space="preserve"> </w:t>
      </w:r>
      <w:r>
        <w:rPr>
          <w:color w:val="221F1F"/>
        </w:rPr>
        <w:t>Calificada</w:t>
      </w:r>
      <w:r>
        <w:rPr>
          <w:color w:val="221F1F"/>
          <w:spacing w:val="-3"/>
        </w:rPr>
        <w:t xml:space="preserve"> </w:t>
      </w:r>
      <w:r>
        <w:rPr>
          <w:color w:val="221F1F"/>
        </w:rPr>
        <w:t>de</w:t>
      </w:r>
      <w:r>
        <w:rPr>
          <w:color w:val="221F1F"/>
          <w:spacing w:val="-3"/>
        </w:rPr>
        <w:t xml:space="preserve"> </w:t>
      </w:r>
      <w:r>
        <w:rPr>
          <w:color w:val="221F1F"/>
        </w:rPr>
        <w:t>Prejubilación</w:t>
      </w:r>
      <w:r>
        <w:rPr>
          <w:color w:val="221F1F"/>
          <w:spacing w:val="-3"/>
        </w:rPr>
        <w:t xml:space="preserve"> </w:t>
      </w:r>
      <w:r>
        <w:rPr>
          <w:color w:val="221F1F"/>
        </w:rPr>
        <w:t>con</w:t>
      </w:r>
      <w:r>
        <w:rPr>
          <w:color w:val="221F1F"/>
          <w:spacing w:val="-5"/>
        </w:rPr>
        <w:t xml:space="preserve"> </w:t>
      </w:r>
      <w:r>
        <w:rPr>
          <w:color w:val="221F1F"/>
        </w:rPr>
        <w:t>Sobreviviente</w:t>
      </w:r>
      <w:r>
        <w:rPr>
          <w:color w:val="221F1F"/>
          <w:spacing w:val="-3"/>
        </w:rPr>
        <w:t xml:space="preserve"> </w:t>
      </w:r>
      <w:r>
        <w:rPr>
          <w:color w:val="221F1F"/>
        </w:rPr>
        <w:t>(QPSA,</w:t>
      </w:r>
      <w:r>
        <w:rPr>
          <w:color w:val="221F1F"/>
          <w:spacing w:val="-3"/>
        </w:rPr>
        <w:t xml:space="preserve"> </w:t>
      </w:r>
      <w:r>
        <w:rPr>
          <w:color w:val="221F1F"/>
        </w:rPr>
        <w:t>por</w:t>
      </w:r>
      <w:r>
        <w:rPr>
          <w:color w:val="221F1F"/>
          <w:spacing w:val="-5"/>
        </w:rPr>
        <w:t xml:space="preserve"> </w:t>
      </w:r>
      <w:r>
        <w:rPr>
          <w:color w:val="221F1F"/>
        </w:rPr>
        <w:t>sus</w:t>
      </w:r>
      <w:r>
        <w:rPr>
          <w:color w:val="221F1F"/>
          <w:spacing w:val="-3"/>
        </w:rPr>
        <w:t xml:space="preserve"> </w:t>
      </w:r>
      <w:r>
        <w:rPr>
          <w:color w:val="221F1F"/>
        </w:rPr>
        <w:t>siglas</w:t>
      </w:r>
      <w:r>
        <w:rPr>
          <w:color w:val="221F1F"/>
          <w:spacing w:val="-3"/>
        </w:rPr>
        <w:t xml:space="preserve"> </w:t>
      </w:r>
      <w:r>
        <w:rPr>
          <w:color w:val="221F1F"/>
        </w:rPr>
        <w:t>en</w:t>
      </w:r>
      <w:r>
        <w:rPr>
          <w:color w:val="221F1F"/>
          <w:spacing w:val="-3"/>
        </w:rPr>
        <w:t xml:space="preserve"> </w:t>
      </w:r>
      <w:r>
        <w:rPr>
          <w:color w:val="221F1F"/>
        </w:rPr>
        <w:t>inglés) que resulte pagadera al Participante en conformidad con el Plan.</w:t>
      </w:r>
    </w:p>
    <w:p w:rsidR="004C408C" w14:paraId="0F20A064" w14:textId="77777777">
      <w:pPr>
        <w:spacing w:before="248" w:line="273" w:lineRule="auto"/>
        <w:ind w:left="1200" w:right="797"/>
        <w:rPr>
          <w:rFonts w:ascii="Arial" w:hAnsi="Arial"/>
          <w:i/>
          <w:sz w:val="19"/>
        </w:rPr>
      </w:pPr>
      <w:r>
        <w:rPr>
          <w:rFonts w:ascii="Arial" w:hAnsi="Arial"/>
          <w:i/>
          <w:color w:val="221F1F"/>
          <w:sz w:val="19"/>
        </w:rPr>
        <w:t>[NOTA: Cuando anteriormente se utiliza “X %”, se refiere a la porción del beneficio de sobreviviente adjudicado al Beneficiario alternativo, no al porcentaje de sobreviviente automático de la QJSA o QPSA del plan (que, por lo general, es el 50 %). Así, si el Beneficiario alternativo recibe el 40 % del beneficio QPSA y el porcentaje de sobreviviente automático del plan para la QPSA es del 50 %, entonces el 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recibirá</w:t>
      </w:r>
      <w:r>
        <w:rPr>
          <w:rFonts w:ascii="Arial" w:hAnsi="Arial"/>
          <w:i/>
          <w:color w:val="221F1F"/>
          <w:spacing w:val="-3"/>
          <w:sz w:val="19"/>
        </w:rPr>
        <w:t xml:space="preserve"> </w:t>
      </w:r>
      <w:r>
        <w:rPr>
          <w:rFonts w:ascii="Arial" w:hAnsi="Arial"/>
          <w:i/>
          <w:color w:val="221F1F"/>
          <w:sz w:val="19"/>
        </w:rPr>
        <w:t>el</w:t>
      </w:r>
      <w:r>
        <w:rPr>
          <w:rFonts w:ascii="Arial" w:hAnsi="Arial"/>
          <w:i/>
          <w:color w:val="221F1F"/>
          <w:spacing w:val="-4"/>
          <w:sz w:val="19"/>
        </w:rPr>
        <w:t xml:space="preserve"> </w:t>
      </w:r>
      <w:r>
        <w:rPr>
          <w:rFonts w:ascii="Arial" w:hAnsi="Arial"/>
          <w:i/>
          <w:color w:val="221F1F"/>
          <w:sz w:val="19"/>
        </w:rPr>
        <w:t>20</w:t>
      </w:r>
      <w:r>
        <w:rPr>
          <w:rFonts w:ascii="Arial" w:hAnsi="Arial"/>
          <w:i/>
          <w:color w:val="221F1F"/>
          <w:spacing w:val="-3"/>
          <w:sz w:val="19"/>
        </w:rPr>
        <w:t xml:space="preserve"> </w:t>
      </w:r>
      <w:r>
        <w:rPr>
          <w:rFonts w:ascii="Arial" w:hAnsi="Arial"/>
          <w:i/>
          <w:color w:val="221F1F"/>
          <w:sz w:val="19"/>
        </w:rPr>
        <w:t>%</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2"/>
          <w:sz w:val="19"/>
        </w:rPr>
        <w:t xml:space="preserve"> </w:t>
      </w:r>
      <w:r>
        <w:rPr>
          <w:rFonts w:ascii="Arial" w:hAnsi="Arial"/>
          <w:i/>
          <w:color w:val="221F1F"/>
          <w:sz w:val="19"/>
        </w:rPr>
        <w:t>Participante</w:t>
      </w:r>
      <w:r>
        <w:rPr>
          <w:rFonts w:ascii="Arial" w:hAnsi="Arial"/>
          <w:i/>
          <w:color w:val="221F1F"/>
          <w:spacing w:val="-3"/>
          <w:sz w:val="19"/>
        </w:rPr>
        <w:t xml:space="preserve"> </w:t>
      </w:r>
      <w:r>
        <w:rPr>
          <w:rFonts w:ascii="Arial" w:hAnsi="Arial"/>
          <w:i/>
          <w:color w:val="221F1F"/>
          <w:sz w:val="19"/>
        </w:rPr>
        <w:t>como</w:t>
      </w:r>
      <w:r>
        <w:rPr>
          <w:rFonts w:ascii="Arial" w:hAnsi="Arial"/>
          <w:i/>
          <w:color w:val="221F1F"/>
          <w:spacing w:val="-3"/>
          <w:sz w:val="19"/>
        </w:rPr>
        <w:t xml:space="preserve"> </w:t>
      </w:r>
      <w:r>
        <w:rPr>
          <w:rFonts w:ascii="Arial" w:hAnsi="Arial"/>
          <w:i/>
          <w:color w:val="221F1F"/>
          <w:sz w:val="19"/>
        </w:rPr>
        <w:t>su</w:t>
      </w:r>
      <w:r>
        <w:rPr>
          <w:rFonts w:ascii="Arial" w:hAnsi="Arial"/>
          <w:i/>
          <w:color w:val="221F1F"/>
          <w:spacing w:val="-3"/>
          <w:sz w:val="19"/>
        </w:rPr>
        <w:t xml:space="preserve"> </w:t>
      </w:r>
      <w:r>
        <w:rPr>
          <w:rFonts w:ascii="Arial" w:hAnsi="Arial"/>
          <w:i/>
          <w:color w:val="221F1F"/>
          <w:sz w:val="19"/>
        </w:rPr>
        <w:t>beneficio</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sobreviviente].</w:t>
      </w:r>
    </w:p>
    <w:p w:rsidR="004C408C" w14:paraId="0F20A065" w14:textId="77777777">
      <w:pPr>
        <w:pStyle w:val="BodyText"/>
        <w:spacing w:before="215"/>
        <w:rPr>
          <w:rFonts w:ascii="Arial"/>
          <w:i/>
          <w:sz w:val="19"/>
        </w:rPr>
      </w:pPr>
    </w:p>
    <w:p w:rsidR="004C408C" w14:paraId="0F20A066" w14:textId="58B61F4D">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4</w:t>
      </w:r>
      <w:r>
        <w:rPr>
          <w:rFonts w:ascii="Arial" w:hAnsi="Arial"/>
          <w:b/>
          <w:color w:val="3D67A1"/>
          <w:spacing w:val="-5"/>
          <w:sz w:val="21"/>
        </w:rPr>
        <w:t xml:space="preserve"> </w:t>
      </w:r>
      <w:r w:rsidR="00CE7BF1">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67" w14:textId="77777777">
      <w:pPr>
        <w:pStyle w:val="BodyText"/>
        <w:spacing w:before="19"/>
        <w:rPr>
          <w:rFonts w:ascii="Arial"/>
          <w:b/>
          <w:sz w:val="21"/>
        </w:rPr>
      </w:pPr>
    </w:p>
    <w:p w:rsidR="004C408C" w14:paraId="0F20A068" w14:textId="1A66CC1A">
      <w:pPr>
        <w:pStyle w:val="BodyText"/>
        <w:spacing w:line="259" w:lineRule="auto"/>
        <w:ind w:left="1200" w:right="1270"/>
      </w:pPr>
      <w:r>
        <w:rPr>
          <w:color w:val="221F1F"/>
        </w:rPr>
        <w:t>La</w:t>
      </w:r>
      <w:r>
        <w:rPr>
          <w:color w:val="221F1F"/>
          <w:spacing w:val="-3"/>
        </w:rPr>
        <w:t xml:space="preserve"> </w:t>
      </w:r>
      <w:r>
        <w:rPr>
          <w:color w:val="221F1F"/>
        </w:rPr>
        <w:t>cantidad</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pagado</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será</w:t>
      </w:r>
      <w:r>
        <w:rPr>
          <w:color w:val="221F1F"/>
          <w:spacing w:val="-3"/>
        </w:rPr>
        <w:t xml:space="preserve"> </w:t>
      </w:r>
      <w:r>
        <w:rPr>
          <w:color w:val="221F1F"/>
        </w:rPr>
        <w:t>sobre</w:t>
      </w:r>
      <w:r>
        <w:rPr>
          <w:color w:val="221F1F"/>
          <w:spacing w:val="-3"/>
        </w:rPr>
        <w:t xml:space="preserve"> </w:t>
      </w:r>
      <w:r>
        <w:rPr>
          <w:color w:val="221F1F"/>
        </w:rPr>
        <w:t>la</w:t>
      </w:r>
      <w:r>
        <w:rPr>
          <w:color w:val="221F1F"/>
          <w:spacing w:val="-3"/>
        </w:rPr>
        <w:t xml:space="preserve"> </w:t>
      </w:r>
      <w:r>
        <w:rPr>
          <w:color w:val="221F1F"/>
        </w:rPr>
        <w:t>base</w:t>
      </w:r>
      <w:r>
        <w:rPr>
          <w:color w:val="221F1F"/>
          <w:spacing w:val="-5"/>
        </w:rPr>
        <w:t xml:space="preserve"> </w:t>
      </w:r>
      <w:r>
        <w:rPr>
          <w:color w:val="221F1F"/>
        </w:rPr>
        <w:t>de</w:t>
      </w:r>
      <w:r>
        <w:rPr>
          <w:color w:val="221F1F"/>
          <w:spacing w:val="-5"/>
        </w:rPr>
        <w:t xml:space="preserve"> </w:t>
      </w:r>
      <w:r>
        <w:rPr>
          <w:color w:val="221F1F"/>
        </w:rPr>
        <w:t>los</w:t>
      </w:r>
      <w:r>
        <w:rPr>
          <w:color w:val="221F1F"/>
          <w:spacing w:val="-3"/>
        </w:rPr>
        <w:t xml:space="preserve"> </w:t>
      </w:r>
      <w:r>
        <w:rPr>
          <w:color w:val="221F1F"/>
        </w:rPr>
        <w:t>beneficios del cónyuge sobreviviente proporcionados al Beneficiario alternativo de acuerdo</w:t>
      </w:r>
      <w:r w:rsidR="004F51F9">
        <w:rPr>
          <w:color w:val="221F1F"/>
        </w:rPr>
        <w:t xml:space="preserve"> con las</w:t>
      </w:r>
    </w:p>
    <w:p w:rsidR="004C408C" w14:paraId="0F20A069" w14:textId="69F596AB">
      <w:pPr>
        <w:pStyle w:val="BodyText"/>
        <w:ind w:left="1200"/>
      </w:pPr>
      <w:r>
        <w:rPr>
          <w:color w:val="221F1F"/>
        </w:rPr>
        <w:t>secciones</w:t>
      </w:r>
      <w:r>
        <w:rPr>
          <w:color w:val="221F1F"/>
          <w:spacing w:val="-2"/>
        </w:rPr>
        <w:t xml:space="preserve"> </w:t>
      </w:r>
      <w:r>
        <w:rPr>
          <w:color w:val="221F1F"/>
        </w:rPr>
        <w:t>3</w:t>
      </w:r>
      <w:r>
        <w:rPr>
          <w:color w:val="221F1F"/>
          <w:spacing w:val="-2"/>
        </w:rPr>
        <w:t xml:space="preserve"> </w:t>
      </w:r>
      <w:r>
        <w:rPr>
          <w:color w:val="221F1F"/>
        </w:rPr>
        <w:t>y</w:t>
      </w:r>
      <w:r>
        <w:rPr>
          <w:color w:val="221F1F"/>
          <w:spacing w:val="-1"/>
        </w:rPr>
        <w:t xml:space="preserve"> </w:t>
      </w:r>
      <w:r>
        <w:rPr>
          <w:color w:val="221F1F"/>
          <w:spacing w:val="-5"/>
        </w:rPr>
        <w:t>7.</w:t>
      </w:r>
    </w:p>
    <w:p w:rsidR="004C408C" w14:paraId="0F20A06A" w14:textId="77777777">
      <w:pPr>
        <w:pStyle w:val="BodyText"/>
        <w:spacing w:before="176"/>
      </w:pPr>
    </w:p>
    <w:p w:rsidR="004C408C" w14:paraId="0F20A06B"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5</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A06C" w14:textId="77777777">
      <w:pPr>
        <w:pStyle w:val="BodyText"/>
        <w:spacing w:before="14"/>
        <w:rPr>
          <w:rFonts w:ascii="Arial"/>
          <w:b/>
          <w:sz w:val="21"/>
        </w:rPr>
      </w:pPr>
    </w:p>
    <w:p w:rsidR="004C408C" w:rsidP="00BB2E54" w14:paraId="0F20A06D" w14:textId="77777777">
      <w:pPr>
        <w:pStyle w:val="BodyText"/>
        <w:spacing w:line="259" w:lineRule="auto"/>
        <w:ind w:left="1200" w:right="1200"/>
      </w:pPr>
      <w:r>
        <w:rPr>
          <w:color w:val="221F1F"/>
        </w:rPr>
        <w:t>Si</w:t>
      </w:r>
      <w:r>
        <w:rPr>
          <w:color w:val="221F1F"/>
          <w:spacing w:val="-3"/>
        </w:rPr>
        <w:t xml:space="preserve"> </w:t>
      </w:r>
      <w:r>
        <w:rPr>
          <w:color w:val="221F1F"/>
        </w:rPr>
        <w:t>PBGC</w:t>
      </w:r>
      <w:r>
        <w:rPr>
          <w:color w:val="221F1F"/>
          <w:spacing w:val="-3"/>
        </w:rPr>
        <w:t xml:space="preserve"> </w:t>
      </w:r>
      <w:r>
        <w:rPr>
          <w:color w:val="221F1F"/>
        </w:rPr>
        <w:t>ajusta</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el</w:t>
      </w:r>
      <w:r>
        <w:rPr>
          <w:color w:val="221F1F"/>
          <w:spacing w:val="-5"/>
        </w:rPr>
        <w:t xml:space="preserve"> </w:t>
      </w:r>
      <w:r>
        <w:rPr>
          <w:color w:val="221F1F"/>
        </w:rPr>
        <w:t>beneficio</w:t>
      </w:r>
      <w:r>
        <w:rPr>
          <w:color w:val="221F1F"/>
          <w:spacing w:val="-3"/>
        </w:rPr>
        <w:t xml:space="preserve"> </w:t>
      </w:r>
      <w:r>
        <w:rPr>
          <w:color w:val="221F1F"/>
        </w:rPr>
        <w:t>pagadero</w:t>
      </w:r>
      <w:r>
        <w:rPr>
          <w:color w:val="221F1F"/>
          <w:spacing w:val="-3"/>
        </w:rPr>
        <w:t xml:space="preserve"> </w:t>
      </w:r>
      <w:r>
        <w:rPr>
          <w:color w:val="221F1F"/>
        </w:rPr>
        <w:t>conforme al Plan, la anualidad con sobreviviente del Beneficiario alternativo deberá ser sobre la base del beneficio ajustado del Participante.</w:t>
      </w:r>
    </w:p>
    <w:p w:rsidR="004C408C" w14:paraId="0F20A06E" w14:textId="77777777">
      <w:pPr>
        <w:spacing w:line="259" w:lineRule="auto"/>
        <w:sectPr>
          <w:pgSz w:w="12240" w:h="15840"/>
          <w:pgMar w:top="1240" w:right="720" w:bottom="820" w:left="600" w:header="905" w:footer="635" w:gutter="0"/>
          <w:cols w:space="720"/>
        </w:sectPr>
      </w:pPr>
    </w:p>
    <w:p w:rsidR="004C408C" w14:paraId="0F20A06F" w14:textId="77777777">
      <w:pPr>
        <w:pStyle w:val="BodyText"/>
        <w:rPr>
          <w:sz w:val="21"/>
        </w:rPr>
      </w:pPr>
    </w:p>
    <w:p w:rsidR="004C408C" w14:paraId="0F20A070" w14:textId="77777777">
      <w:pPr>
        <w:pStyle w:val="BodyText"/>
        <w:rPr>
          <w:sz w:val="21"/>
        </w:rPr>
      </w:pPr>
    </w:p>
    <w:p w:rsidR="004C408C" w14:paraId="0F20A071" w14:textId="77777777">
      <w:pPr>
        <w:pStyle w:val="BodyText"/>
        <w:spacing w:before="155"/>
        <w:rPr>
          <w:sz w:val="21"/>
        </w:rPr>
      </w:pPr>
    </w:p>
    <w:p w:rsidR="004C408C" w14:paraId="0F20A072" w14:textId="4733DAF6">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6</w:t>
      </w:r>
      <w:r>
        <w:rPr>
          <w:rFonts w:ascii="Arial" w:hAnsi="Arial"/>
          <w:b/>
          <w:color w:val="3D67A1"/>
          <w:spacing w:val="-3"/>
          <w:sz w:val="21"/>
        </w:rPr>
        <w:t xml:space="preserve"> </w:t>
      </w:r>
      <w:r w:rsidR="003C0B04">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A073" w14:textId="77777777">
      <w:pPr>
        <w:pStyle w:val="BodyText"/>
        <w:spacing w:before="18"/>
        <w:rPr>
          <w:rFonts w:ascii="Arial"/>
          <w:b/>
          <w:sz w:val="21"/>
        </w:rPr>
      </w:pPr>
    </w:p>
    <w:p w:rsidR="004C408C" w14:paraId="0F20A074" w14:textId="65E21D7F">
      <w:pPr>
        <w:pStyle w:val="BodyText"/>
        <w:ind w:left="1200" w:right="611"/>
      </w:pPr>
      <w:r>
        <w:rPr>
          <w:color w:val="221F1F"/>
        </w:rPr>
        <w:t>PBGC iniciará los pagos al Beneficiario alternativo luego del fallecimiento del Participante. En el caso de una anualidad calificada conjunta y con sobreviviente, el beneficio del Beneficiario alternativo comenzará el primer día del mes siguiente al mes en el cual el Participante fallece. En el caso de una anualidad calificada de prejubilación con sobreviviente, el beneficio del Beneficiario alternativo no comenzará</w:t>
      </w:r>
      <w:r>
        <w:rPr>
          <w:color w:val="221F1F"/>
          <w:spacing w:val="-4"/>
        </w:rPr>
        <w:t xml:space="preserve"> </w:t>
      </w:r>
      <w:r>
        <w:rPr>
          <w:color w:val="221F1F"/>
        </w:rPr>
        <w:t>antes</w:t>
      </w:r>
      <w:r>
        <w:rPr>
          <w:color w:val="221F1F"/>
          <w:spacing w:val="-2"/>
        </w:rPr>
        <w:t xml:space="preserve"> </w:t>
      </w:r>
      <w:r>
        <w:rPr>
          <w:color w:val="221F1F"/>
        </w:rPr>
        <w:t>del</w:t>
      </w:r>
      <w:r>
        <w:rPr>
          <w:color w:val="221F1F"/>
          <w:spacing w:val="-2"/>
        </w:rPr>
        <w:t xml:space="preserve"> </w:t>
      </w:r>
      <w:r>
        <w:rPr>
          <w:color w:val="221F1F"/>
        </w:rPr>
        <w:t>primer</w:t>
      </w:r>
      <w:r>
        <w:rPr>
          <w:color w:val="221F1F"/>
          <w:spacing w:val="-3"/>
        </w:rPr>
        <w:t xml:space="preserve"> </w:t>
      </w:r>
      <w:r>
        <w:rPr>
          <w:color w:val="221F1F"/>
        </w:rPr>
        <w:t>día</w:t>
      </w:r>
      <w:r>
        <w:rPr>
          <w:color w:val="221F1F"/>
          <w:spacing w:val="-2"/>
        </w:rPr>
        <w:t xml:space="preserve"> </w:t>
      </w:r>
      <w:r>
        <w:rPr>
          <w:color w:val="221F1F"/>
        </w:rPr>
        <w:t>del</w:t>
      </w:r>
      <w:r>
        <w:rPr>
          <w:color w:val="221F1F"/>
          <w:spacing w:val="-4"/>
        </w:rPr>
        <w:t xml:space="preserve"> </w:t>
      </w:r>
      <w:r>
        <w:rPr>
          <w:color w:val="221F1F"/>
        </w:rPr>
        <w:t>mes</w:t>
      </w:r>
      <w:r>
        <w:rPr>
          <w:color w:val="221F1F"/>
          <w:spacing w:val="-4"/>
        </w:rPr>
        <w:t xml:space="preserve"> </w:t>
      </w:r>
      <w:r>
        <w:rPr>
          <w:color w:val="221F1F"/>
        </w:rPr>
        <w:t>siguiente</w:t>
      </w:r>
      <w:r>
        <w:rPr>
          <w:color w:val="221F1F"/>
          <w:spacing w:val="-3"/>
        </w:rPr>
        <w:t xml:space="preserve"> </w:t>
      </w:r>
      <w:r>
        <w:rPr>
          <w:color w:val="221F1F"/>
        </w:rPr>
        <w:t>al:</w:t>
      </w:r>
      <w:r>
        <w:rPr>
          <w:color w:val="221F1F"/>
          <w:spacing w:val="-2"/>
        </w:rPr>
        <w:t xml:space="preserve"> </w:t>
      </w:r>
      <w:r>
        <w:rPr>
          <w:color w:val="221F1F"/>
        </w:rPr>
        <w:t>fallecimiento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o,</w:t>
      </w:r>
      <w:r>
        <w:rPr>
          <w:color w:val="221F1F"/>
          <w:spacing w:val="-2"/>
        </w:rPr>
        <w:t xml:space="preserve"> </w:t>
      </w:r>
      <w:r>
        <w:rPr>
          <w:color w:val="221F1F"/>
        </w:rPr>
        <w:t>si</w:t>
      </w:r>
      <w:r>
        <w:rPr>
          <w:color w:val="221F1F"/>
          <w:spacing w:val="-2"/>
        </w:rPr>
        <w:t xml:space="preserve"> </w:t>
      </w:r>
      <w:r>
        <w:rPr>
          <w:color w:val="221F1F"/>
        </w:rPr>
        <w:t>ocurre</w:t>
      </w:r>
      <w:r>
        <w:rPr>
          <w:color w:val="221F1F"/>
          <w:spacing w:val="-4"/>
        </w:rPr>
        <w:t xml:space="preserve"> </w:t>
      </w:r>
      <w:r>
        <w:rPr>
          <w:color w:val="221F1F"/>
        </w:rPr>
        <w:t>después, la “fecha de jubilación más temprana de PBGC” del Participante, la cual está definida en el título 29 del Código de Regulaciones Federales, artículo 4022.10. El Beneficiario alternativo puede cambiar</w:t>
      </w:r>
      <w:r w:rsidR="00BB2E54">
        <w:rPr>
          <w:color w:val="221F1F"/>
        </w:rPr>
        <w:t xml:space="preserve"> el</w:t>
      </w:r>
    </w:p>
    <w:p w:rsidR="004C408C" w14:paraId="0F20A075" w14:textId="1C13F87B">
      <w:pPr>
        <w:pStyle w:val="BodyText"/>
        <w:spacing w:line="258" w:lineRule="exact"/>
        <w:ind w:left="1200"/>
      </w:pPr>
      <w:r>
        <w:rPr>
          <w:color w:val="221F1F"/>
        </w:rPr>
        <w:t>comienzo</w:t>
      </w:r>
      <w:r>
        <w:rPr>
          <w:color w:val="221F1F"/>
          <w:spacing w:val="-5"/>
        </w:rPr>
        <w:t xml:space="preserve"> </w:t>
      </w:r>
      <w:r>
        <w:rPr>
          <w:color w:val="221F1F"/>
        </w:rPr>
        <w:t>de</w:t>
      </w:r>
      <w:r>
        <w:rPr>
          <w:color w:val="221F1F"/>
          <w:spacing w:val="-4"/>
        </w:rPr>
        <w:t xml:space="preserve"> </w:t>
      </w:r>
      <w:r>
        <w:rPr>
          <w:color w:val="221F1F"/>
        </w:rPr>
        <w:t>la</w:t>
      </w:r>
      <w:r>
        <w:rPr>
          <w:color w:val="221F1F"/>
          <w:spacing w:val="-3"/>
        </w:rPr>
        <w:t xml:space="preserve"> </w:t>
      </w:r>
      <w:r>
        <w:rPr>
          <w:color w:val="221F1F"/>
        </w:rPr>
        <w:t>anualidad</w:t>
      </w:r>
      <w:r>
        <w:rPr>
          <w:color w:val="221F1F"/>
          <w:spacing w:val="-4"/>
        </w:rPr>
        <w:t xml:space="preserve"> </w:t>
      </w:r>
      <w:r>
        <w:rPr>
          <w:color w:val="221F1F"/>
        </w:rPr>
        <w:t>calificada</w:t>
      </w:r>
      <w:r>
        <w:rPr>
          <w:color w:val="221F1F"/>
          <w:spacing w:val="-3"/>
        </w:rPr>
        <w:t xml:space="preserve"> </w:t>
      </w:r>
      <w:r>
        <w:rPr>
          <w:color w:val="221F1F"/>
        </w:rPr>
        <w:t>de</w:t>
      </w:r>
      <w:r>
        <w:rPr>
          <w:color w:val="221F1F"/>
          <w:spacing w:val="-4"/>
        </w:rPr>
        <w:t xml:space="preserve"> </w:t>
      </w:r>
      <w:r>
        <w:rPr>
          <w:color w:val="221F1F"/>
        </w:rPr>
        <w:t>prejubilación</w:t>
      </w:r>
      <w:r>
        <w:rPr>
          <w:color w:val="221F1F"/>
          <w:spacing w:val="-3"/>
        </w:rPr>
        <w:t xml:space="preserve"> </w:t>
      </w:r>
      <w:r>
        <w:rPr>
          <w:color w:val="221F1F"/>
        </w:rPr>
        <w:t>con</w:t>
      </w:r>
      <w:r>
        <w:rPr>
          <w:color w:val="221F1F"/>
          <w:spacing w:val="-4"/>
        </w:rPr>
        <w:t xml:space="preserve"> </w:t>
      </w:r>
      <w:r>
        <w:rPr>
          <w:color w:val="221F1F"/>
        </w:rPr>
        <w:t>sobreviviente</w:t>
      </w:r>
      <w:r>
        <w:rPr>
          <w:color w:val="221F1F"/>
          <w:spacing w:val="-3"/>
        </w:rPr>
        <w:t xml:space="preserve"> </w:t>
      </w:r>
      <w:r>
        <w:rPr>
          <w:color w:val="221F1F"/>
        </w:rPr>
        <w:t>a</w:t>
      </w:r>
      <w:r>
        <w:rPr>
          <w:color w:val="221F1F"/>
          <w:spacing w:val="-4"/>
        </w:rPr>
        <w:t xml:space="preserve"> </w:t>
      </w:r>
      <w:r>
        <w:rPr>
          <w:color w:val="221F1F"/>
        </w:rPr>
        <w:t>una</w:t>
      </w:r>
      <w:r>
        <w:rPr>
          <w:color w:val="221F1F"/>
          <w:spacing w:val="-3"/>
        </w:rPr>
        <w:t xml:space="preserve"> </w:t>
      </w:r>
      <w:r>
        <w:rPr>
          <w:color w:val="221F1F"/>
        </w:rPr>
        <w:t>fecha</w:t>
      </w:r>
      <w:r>
        <w:rPr>
          <w:color w:val="221F1F"/>
          <w:spacing w:val="-4"/>
        </w:rPr>
        <w:t xml:space="preserve"> </w:t>
      </w:r>
      <w:r>
        <w:rPr>
          <w:color w:val="221F1F"/>
        </w:rPr>
        <w:t>que</w:t>
      </w:r>
      <w:r>
        <w:rPr>
          <w:color w:val="221F1F"/>
          <w:spacing w:val="-4"/>
        </w:rPr>
        <w:t xml:space="preserve"> </w:t>
      </w:r>
      <w:r>
        <w:rPr>
          <w:color w:val="221F1F"/>
        </w:rPr>
        <w:t>no</w:t>
      </w:r>
      <w:r>
        <w:rPr>
          <w:color w:val="221F1F"/>
          <w:spacing w:val="-5"/>
        </w:rPr>
        <w:t xml:space="preserve"> </w:t>
      </w:r>
      <w:r>
        <w:rPr>
          <w:color w:val="221F1F"/>
          <w:spacing w:val="-4"/>
        </w:rPr>
        <w:t>pase</w:t>
      </w:r>
      <w:r w:rsidR="00BB2E54">
        <w:rPr>
          <w:color w:val="221F1F"/>
          <w:spacing w:val="-4"/>
        </w:rPr>
        <w:t xml:space="preserve"> de la</w:t>
      </w:r>
    </w:p>
    <w:p w:rsidR="004C408C" w:rsidP="00BB2E54" w14:paraId="0F20A076" w14:textId="0F43EE32">
      <w:pPr>
        <w:pStyle w:val="BodyText"/>
        <w:spacing w:before="1"/>
        <w:ind w:left="1200" w:right="390"/>
      </w:pPr>
      <w:r>
        <w:rPr>
          <w:color w:val="221F1F"/>
        </w:rPr>
        <w:t>fecha especificada en</w:t>
      </w:r>
      <w:r>
        <w:rPr>
          <w:color w:val="221F1F"/>
          <w:spacing w:val="-2"/>
        </w:rPr>
        <w:t xml:space="preserve"> </w:t>
      </w:r>
      <w:r>
        <w:rPr>
          <w:color w:val="221F1F"/>
        </w:rPr>
        <w:t>el Artículo 401(a) (9) del Código de</w:t>
      </w:r>
      <w:r>
        <w:rPr>
          <w:color w:val="221F1F"/>
          <w:spacing w:val="-1"/>
        </w:rPr>
        <w:t xml:space="preserve"> </w:t>
      </w:r>
      <w:r>
        <w:rPr>
          <w:color w:val="221F1F"/>
        </w:rPr>
        <w:t>Rentas Internas.</w:t>
      </w:r>
      <w:r>
        <w:rPr>
          <w:color w:val="221F1F"/>
          <w:spacing w:val="-2"/>
        </w:rPr>
        <w:t xml:space="preserve"> </w:t>
      </w:r>
      <w:r>
        <w:rPr>
          <w:color w:val="221F1F"/>
        </w:rPr>
        <w:t>Los pagos</w:t>
      </w:r>
      <w:r>
        <w:rPr>
          <w:color w:val="221F1F"/>
          <w:spacing w:val="-2"/>
        </w:rPr>
        <w:t xml:space="preserve"> </w:t>
      </w:r>
      <w:r>
        <w:rPr>
          <w:color w:val="221F1F"/>
        </w:rPr>
        <w:t>no</w:t>
      </w:r>
      <w:r>
        <w:rPr>
          <w:color w:val="221F1F"/>
          <w:spacing w:val="-2"/>
        </w:rPr>
        <w:t xml:space="preserve"> </w:t>
      </w:r>
      <w:r>
        <w:rPr>
          <w:color w:val="221F1F"/>
        </w:rPr>
        <w:t>podrán realizarse</w:t>
      </w:r>
      <w:r>
        <w:rPr>
          <w:color w:val="221F1F"/>
          <w:spacing w:val="-7"/>
        </w:rPr>
        <w:t xml:space="preserve"> </w:t>
      </w:r>
      <w:r>
        <w:rPr>
          <w:color w:val="221F1F"/>
        </w:rPr>
        <w:t>hasta</w:t>
      </w:r>
      <w:r>
        <w:rPr>
          <w:color w:val="221F1F"/>
          <w:spacing w:val="-4"/>
        </w:rPr>
        <w:t xml:space="preserve"> </w:t>
      </w:r>
      <w:r>
        <w:rPr>
          <w:color w:val="221F1F"/>
        </w:rPr>
        <w:t>que</w:t>
      </w:r>
      <w:r>
        <w:rPr>
          <w:color w:val="221F1F"/>
          <w:spacing w:val="-4"/>
        </w:rPr>
        <w:t xml:space="preserve"> </w:t>
      </w:r>
      <w:r>
        <w:rPr>
          <w:color w:val="221F1F"/>
        </w:rPr>
        <w:t>el</w:t>
      </w:r>
      <w:r>
        <w:rPr>
          <w:color w:val="221F1F"/>
          <w:spacing w:val="-3"/>
        </w:rPr>
        <w:t xml:space="preserve"> </w:t>
      </w:r>
      <w:r>
        <w:rPr>
          <w:color w:val="221F1F"/>
        </w:rPr>
        <w:t>Beneficiario</w:t>
      </w:r>
      <w:r>
        <w:rPr>
          <w:color w:val="221F1F"/>
          <w:spacing w:val="-4"/>
        </w:rPr>
        <w:t xml:space="preserve"> </w:t>
      </w:r>
      <w:r>
        <w:rPr>
          <w:color w:val="221F1F"/>
        </w:rPr>
        <w:t>alternativo</w:t>
      </w:r>
      <w:r>
        <w:rPr>
          <w:color w:val="221F1F"/>
          <w:spacing w:val="-4"/>
        </w:rPr>
        <w:t xml:space="preserve"> </w:t>
      </w:r>
      <w:r>
        <w:rPr>
          <w:color w:val="221F1F"/>
        </w:rPr>
        <w:t>presente</w:t>
      </w:r>
      <w:r>
        <w:rPr>
          <w:color w:val="221F1F"/>
          <w:spacing w:val="-4"/>
        </w:rPr>
        <w:t xml:space="preserve"> </w:t>
      </w:r>
      <w:r>
        <w:rPr>
          <w:color w:val="221F1F"/>
        </w:rPr>
        <w:t>a</w:t>
      </w:r>
      <w:r>
        <w:rPr>
          <w:color w:val="221F1F"/>
          <w:spacing w:val="-3"/>
        </w:rPr>
        <w:t xml:space="preserve"> </w:t>
      </w:r>
      <w:r>
        <w:rPr>
          <w:color w:val="221F1F"/>
        </w:rPr>
        <w:t>PBGC</w:t>
      </w:r>
      <w:r>
        <w:rPr>
          <w:color w:val="221F1F"/>
          <w:spacing w:val="-6"/>
        </w:rPr>
        <w:t xml:space="preserve"> </w:t>
      </w:r>
      <w:r>
        <w:rPr>
          <w:color w:val="221F1F"/>
        </w:rPr>
        <w:t>una</w:t>
      </w:r>
      <w:r>
        <w:rPr>
          <w:color w:val="221F1F"/>
          <w:spacing w:val="-4"/>
        </w:rPr>
        <w:t xml:space="preserve"> </w:t>
      </w:r>
      <w:r>
        <w:rPr>
          <w:color w:val="221F1F"/>
        </w:rPr>
        <w:t>solicitud</w:t>
      </w:r>
      <w:r>
        <w:rPr>
          <w:color w:val="221F1F"/>
          <w:spacing w:val="-3"/>
        </w:rPr>
        <w:t xml:space="preserve"> </w:t>
      </w:r>
      <w:r>
        <w:rPr>
          <w:color w:val="221F1F"/>
        </w:rPr>
        <w:t>de</w:t>
      </w:r>
      <w:r>
        <w:rPr>
          <w:color w:val="221F1F"/>
          <w:spacing w:val="-4"/>
        </w:rPr>
        <w:t xml:space="preserve"> </w:t>
      </w:r>
      <w:r>
        <w:rPr>
          <w:color w:val="221F1F"/>
        </w:rPr>
        <w:t>beneficios</w:t>
      </w:r>
      <w:r>
        <w:rPr>
          <w:color w:val="221F1F"/>
          <w:spacing w:val="-6"/>
        </w:rPr>
        <w:t xml:space="preserve"> </w:t>
      </w:r>
      <w:r>
        <w:rPr>
          <w:color w:val="221F1F"/>
        </w:rPr>
        <w:t>de</w:t>
      </w:r>
      <w:r>
        <w:rPr>
          <w:color w:val="221F1F"/>
          <w:spacing w:val="-3"/>
        </w:rPr>
        <w:t xml:space="preserve"> </w:t>
      </w:r>
      <w:r>
        <w:rPr>
          <w:color w:val="221F1F"/>
          <w:spacing w:val="-2"/>
        </w:rPr>
        <w:t>PBGC.</w:t>
      </w:r>
    </w:p>
    <w:p w:rsidR="004C408C" w14:paraId="0F20A077" w14:textId="77777777">
      <w:pPr>
        <w:pStyle w:val="BodyText"/>
        <w:spacing w:before="117"/>
      </w:pPr>
    </w:p>
    <w:p w:rsidR="004C408C" w14:paraId="0F20A078" w14:textId="3733E52A">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7</w:t>
      </w:r>
      <w:r>
        <w:rPr>
          <w:rFonts w:ascii="Arial" w:hAnsi="Arial"/>
          <w:b/>
          <w:color w:val="3D67A1"/>
          <w:spacing w:val="-5"/>
          <w:sz w:val="21"/>
        </w:rPr>
        <w:t xml:space="preserve"> </w:t>
      </w:r>
      <w:r w:rsidR="008662D9">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A079" w14:textId="77777777">
      <w:pPr>
        <w:pStyle w:val="BodyText"/>
        <w:spacing w:before="20"/>
        <w:rPr>
          <w:rFonts w:ascii="Arial"/>
          <w:b/>
          <w:sz w:val="21"/>
        </w:rPr>
      </w:pPr>
    </w:p>
    <w:p w:rsidR="004C408C" w14:paraId="0F20A07A" w14:textId="5B872EFF">
      <w:pPr>
        <w:pStyle w:val="ListParagraph"/>
        <w:numPr>
          <w:ilvl w:val="0"/>
          <w:numId w:val="6"/>
        </w:numPr>
        <w:tabs>
          <w:tab w:val="left" w:pos="1406"/>
        </w:tabs>
        <w:spacing w:line="259" w:lineRule="auto"/>
        <w:ind w:right="400" w:firstLine="0"/>
        <w:rPr>
          <w:sz w:val="23"/>
        </w:rPr>
      </w:pPr>
      <w:r>
        <w:rPr>
          <w:color w:val="221F1F"/>
          <w:sz w:val="23"/>
        </w:rPr>
        <w:t xml:space="preserve">Si el Beneficiario alternativo es tratado como el cónyuge del Participante para fines de la Anualidad calificada conjunta y con sobreviviente del Participante bajo la Sección 3.a. que antecede, el Participante debe elegir la Anualidad automática conjunta y con sobreviviente del plan (salvo que el Beneficiario alternativo consienta la elección de una forma diferente de beneficio). Si el Participante fallece mientras está recibiendo los pagos, PBGC pagará al Beneficiario alternativo </w:t>
      </w:r>
      <w:r w:rsidR="005C242E">
        <w:rPr>
          <w:color w:val="221F1F"/>
          <w:sz w:val="23"/>
        </w:rPr>
        <w:t>el</w:t>
      </w:r>
      <w:r>
        <w:rPr>
          <w:color w:val="221F1F"/>
          <w:sz w:val="23"/>
        </w:rPr>
        <w:t xml:space="preserve"> beneficio de sobreviviente salvo</w:t>
      </w:r>
      <w:r>
        <w:rPr>
          <w:color w:val="221F1F"/>
          <w:spacing w:val="-2"/>
          <w:sz w:val="23"/>
        </w:rPr>
        <w:t xml:space="preserve"> </w:t>
      </w:r>
      <w:r>
        <w:rPr>
          <w:color w:val="221F1F"/>
          <w:sz w:val="23"/>
        </w:rPr>
        <w:t>que</w:t>
      </w:r>
      <w:r>
        <w:rPr>
          <w:color w:val="221F1F"/>
          <w:spacing w:val="-2"/>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 haya prestado consentimiento por escrito a la renuncia del Participante a la anualidad calificada conjunta y con sobreviviente al momento de la jubilación del Participante.</w:t>
      </w:r>
    </w:p>
    <w:p w:rsidR="004C408C" w14:paraId="0F20A07B" w14:textId="1052D802">
      <w:pPr>
        <w:pStyle w:val="ListParagraph"/>
        <w:numPr>
          <w:ilvl w:val="0"/>
          <w:numId w:val="6"/>
        </w:numPr>
        <w:tabs>
          <w:tab w:val="left" w:pos="1426"/>
        </w:tabs>
        <w:spacing w:before="247"/>
        <w:ind w:left="1426" w:hanging="226"/>
        <w:jc w:val="both"/>
        <w:rPr>
          <w:sz w:val="23"/>
        </w:rPr>
      </w:pPr>
      <w:r>
        <w:rPr>
          <w:color w:val="221F1F"/>
          <w:sz w:val="23"/>
        </w:rPr>
        <w:t>Si</w:t>
      </w:r>
      <w:r>
        <w:rPr>
          <w:color w:val="221F1F"/>
          <w:spacing w:val="-6"/>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es</w:t>
      </w:r>
      <w:r>
        <w:rPr>
          <w:color w:val="221F1F"/>
          <w:spacing w:val="-3"/>
          <w:sz w:val="23"/>
        </w:rPr>
        <w:t xml:space="preserve"> </w:t>
      </w:r>
      <w:r>
        <w:rPr>
          <w:color w:val="221F1F"/>
          <w:sz w:val="23"/>
        </w:rPr>
        <w:t>tratado</w:t>
      </w:r>
      <w:r>
        <w:rPr>
          <w:color w:val="221F1F"/>
          <w:spacing w:val="-3"/>
          <w:sz w:val="23"/>
        </w:rPr>
        <w:t xml:space="preserve"> </w:t>
      </w:r>
      <w:r>
        <w:rPr>
          <w:color w:val="221F1F"/>
          <w:sz w:val="23"/>
        </w:rPr>
        <w:t>como</w:t>
      </w:r>
      <w:r>
        <w:rPr>
          <w:color w:val="221F1F"/>
          <w:spacing w:val="-4"/>
          <w:sz w:val="23"/>
        </w:rPr>
        <w:t xml:space="preserve"> </w:t>
      </w:r>
      <w:r>
        <w:rPr>
          <w:color w:val="221F1F"/>
          <w:sz w:val="23"/>
        </w:rPr>
        <w:t>el</w:t>
      </w:r>
      <w:r>
        <w:rPr>
          <w:color w:val="221F1F"/>
          <w:spacing w:val="-3"/>
          <w:sz w:val="23"/>
        </w:rPr>
        <w:t xml:space="preserve"> </w:t>
      </w:r>
      <w:r>
        <w:rPr>
          <w:color w:val="221F1F"/>
          <w:sz w:val="23"/>
        </w:rPr>
        <w:t>cónyuge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para</w:t>
      </w:r>
      <w:r>
        <w:rPr>
          <w:color w:val="221F1F"/>
          <w:spacing w:val="-3"/>
          <w:sz w:val="23"/>
        </w:rPr>
        <w:t xml:space="preserve"> </w:t>
      </w:r>
      <w:r>
        <w:rPr>
          <w:color w:val="221F1F"/>
          <w:sz w:val="23"/>
        </w:rPr>
        <w:t>los</w:t>
      </w:r>
      <w:r>
        <w:rPr>
          <w:color w:val="221F1F"/>
          <w:spacing w:val="-3"/>
          <w:sz w:val="23"/>
        </w:rPr>
        <w:t xml:space="preserve"> </w:t>
      </w:r>
      <w:r>
        <w:rPr>
          <w:color w:val="221F1F"/>
          <w:spacing w:val="-2"/>
          <w:sz w:val="23"/>
        </w:rPr>
        <w:t>fines</w:t>
      </w:r>
      <w:r w:rsidR="00DE2B41">
        <w:rPr>
          <w:color w:val="221F1F"/>
          <w:spacing w:val="-2"/>
          <w:sz w:val="23"/>
        </w:rPr>
        <w:t xml:space="preserve"> de la </w:t>
      </w:r>
    </w:p>
    <w:p w:rsidR="004C408C" w:rsidP="00CE6849" w14:paraId="0F20A07D" w14:textId="09324298">
      <w:pPr>
        <w:pStyle w:val="BodyText"/>
        <w:spacing w:before="21" w:line="259" w:lineRule="auto"/>
        <w:ind w:left="1199" w:right="516"/>
        <w:jc w:val="both"/>
      </w:pPr>
      <w:r>
        <w:rPr>
          <w:color w:val="221F1F"/>
        </w:rPr>
        <w:t>anualidad</w:t>
      </w:r>
      <w:r>
        <w:rPr>
          <w:color w:val="221F1F"/>
          <w:spacing w:val="-3"/>
        </w:rPr>
        <w:t xml:space="preserve"> </w:t>
      </w:r>
      <w:r>
        <w:rPr>
          <w:color w:val="221F1F"/>
        </w:rPr>
        <w:t>calificada</w:t>
      </w:r>
      <w:r>
        <w:rPr>
          <w:color w:val="221F1F"/>
          <w:spacing w:val="-3"/>
        </w:rPr>
        <w:t xml:space="preserve"> </w:t>
      </w:r>
      <w:r>
        <w:rPr>
          <w:color w:val="221F1F"/>
        </w:rPr>
        <w:t>de</w:t>
      </w:r>
      <w:r>
        <w:rPr>
          <w:color w:val="221F1F"/>
          <w:spacing w:val="-3"/>
        </w:rPr>
        <w:t xml:space="preserve"> </w:t>
      </w:r>
      <w:r>
        <w:rPr>
          <w:color w:val="221F1F"/>
        </w:rPr>
        <w:t>prejubilación</w:t>
      </w:r>
      <w:r>
        <w:rPr>
          <w:color w:val="221F1F"/>
          <w:spacing w:val="-3"/>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en</w:t>
      </w:r>
      <w:r>
        <w:rPr>
          <w:color w:val="221F1F"/>
          <w:spacing w:val="-3"/>
        </w:rPr>
        <w:t xml:space="preserve"> </w:t>
      </w:r>
      <w:r>
        <w:rPr>
          <w:color w:val="221F1F"/>
        </w:rPr>
        <w:t>virtud</w:t>
      </w:r>
      <w:r>
        <w:rPr>
          <w:color w:val="221F1F"/>
          <w:spacing w:val="-3"/>
        </w:rPr>
        <w:t xml:space="preserve"> </w:t>
      </w:r>
      <w:r>
        <w:rPr>
          <w:color w:val="221F1F"/>
        </w:rPr>
        <w:t>de</w:t>
      </w:r>
      <w:r>
        <w:rPr>
          <w:color w:val="221F1F"/>
          <w:spacing w:val="-3"/>
        </w:rPr>
        <w:t xml:space="preserve"> </w:t>
      </w:r>
      <w:r>
        <w:rPr>
          <w:color w:val="221F1F"/>
        </w:rPr>
        <w:t>la</w:t>
      </w:r>
      <w:r>
        <w:rPr>
          <w:color w:val="221F1F"/>
          <w:spacing w:val="-5"/>
        </w:rPr>
        <w:t xml:space="preserve"> </w:t>
      </w:r>
      <w:r>
        <w:rPr>
          <w:color w:val="221F1F"/>
        </w:rPr>
        <w:t>Sección</w:t>
      </w:r>
      <w:r>
        <w:rPr>
          <w:color w:val="221F1F"/>
          <w:spacing w:val="-3"/>
        </w:rPr>
        <w:t xml:space="preserve"> </w:t>
      </w:r>
      <w:r>
        <w:rPr>
          <w:color w:val="221F1F"/>
        </w:rPr>
        <w:t>3.b. que antecede,</w:t>
      </w:r>
      <w:r>
        <w:rPr>
          <w:color w:val="221F1F"/>
          <w:spacing w:val="-2"/>
        </w:rPr>
        <w:t xml:space="preserve"> </w:t>
      </w:r>
      <w:r>
        <w:rPr>
          <w:color w:val="221F1F"/>
        </w:rPr>
        <w:t>y el Participante fallece antes de recibir</w:t>
      </w:r>
      <w:r>
        <w:rPr>
          <w:color w:val="221F1F"/>
          <w:spacing w:val="-2"/>
        </w:rPr>
        <w:t xml:space="preserve"> </w:t>
      </w:r>
      <w:r>
        <w:rPr>
          <w:color w:val="221F1F"/>
        </w:rPr>
        <w:t>los pagos</w:t>
      </w:r>
      <w:r>
        <w:rPr>
          <w:color w:val="221F1F"/>
          <w:spacing w:val="-2"/>
        </w:rPr>
        <w:t xml:space="preserve"> </w:t>
      </w:r>
      <w:r>
        <w:rPr>
          <w:color w:val="221F1F"/>
        </w:rPr>
        <w:t>del</w:t>
      </w:r>
      <w:r>
        <w:rPr>
          <w:color w:val="221F1F"/>
          <w:spacing w:val="-2"/>
        </w:rPr>
        <w:t xml:space="preserve"> </w:t>
      </w:r>
      <w:r>
        <w:rPr>
          <w:color w:val="221F1F"/>
        </w:rPr>
        <w:t>beneficio, el</w:t>
      </w:r>
      <w:r>
        <w:rPr>
          <w:color w:val="221F1F"/>
          <w:spacing w:val="-2"/>
        </w:rPr>
        <w:t xml:space="preserve"> </w:t>
      </w:r>
      <w:r>
        <w:rPr>
          <w:color w:val="221F1F"/>
        </w:rPr>
        <w:t>Beneficiario alternativo puede elegir una anualidad de por vida o una forma de anualidad garantizada y continúa ofrecida</w:t>
      </w:r>
      <w:r w:rsidR="00CE6849">
        <w:rPr>
          <w:color w:val="221F1F"/>
        </w:rPr>
        <w:t xml:space="preserve"> por PBGC.</w:t>
      </w:r>
    </w:p>
    <w:p w:rsidR="004C408C" w14:paraId="0F20A07E" w14:textId="77777777">
      <w:pPr>
        <w:pStyle w:val="BodyText"/>
        <w:spacing w:before="128"/>
      </w:pPr>
    </w:p>
    <w:p w:rsidR="004C408C" w14:paraId="0F20A07F"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8</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A080" w14:textId="77777777">
      <w:pPr>
        <w:pStyle w:val="BodyText"/>
        <w:spacing w:before="20"/>
        <w:rPr>
          <w:rFonts w:ascii="Arial"/>
          <w:b/>
          <w:sz w:val="21"/>
        </w:rPr>
      </w:pPr>
    </w:p>
    <w:p w:rsidR="004C408C" w14:paraId="0F20A081" w14:textId="4E807E2C">
      <w:pPr>
        <w:pStyle w:val="BodyText"/>
        <w:spacing w:line="259" w:lineRule="auto"/>
        <w:ind w:left="1200" w:right="819"/>
      </w:pPr>
      <w:r>
        <w:rPr>
          <w:color w:val="221F1F"/>
        </w:rPr>
        <w:t>PBGC realizará los pagos al Beneficiario alternativo hasta su fallecimiento. Si el Beneficiario alternativo elige una anualidad garantizada y continua en la solicitud de beneficios de PBGC para una</w:t>
      </w:r>
      <w:r>
        <w:rPr>
          <w:color w:val="221F1F"/>
          <w:spacing w:val="-3"/>
        </w:rPr>
        <w:t xml:space="preserve"> </w:t>
      </w:r>
      <w:r>
        <w:rPr>
          <w:color w:val="221F1F"/>
        </w:rPr>
        <w:t>anualidad</w:t>
      </w:r>
      <w:r>
        <w:rPr>
          <w:color w:val="221F1F"/>
          <w:spacing w:val="-5"/>
        </w:rPr>
        <w:t xml:space="preserve"> </w:t>
      </w:r>
      <w:r>
        <w:rPr>
          <w:color w:val="221F1F"/>
        </w:rPr>
        <w:t>calificada</w:t>
      </w:r>
      <w:r>
        <w:rPr>
          <w:color w:val="221F1F"/>
          <w:spacing w:val="-5"/>
        </w:rPr>
        <w:t xml:space="preserve"> </w:t>
      </w:r>
      <w:r>
        <w:rPr>
          <w:color w:val="221F1F"/>
        </w:rPr>
        <w:t>de</w:t>
      </w:r>
      <w:r>
        <w:rPr>
          <w:color w:val="221F1F"/>
          <w:spacing w:val="-4"/>
        </w:rPr>
        <w:t xml:space="preserve"> </w:t>
      </w:r>
      <w:r>
        <w:rPr>
          <w:color w:val="221F1F"/>
        </w:rPr>
        <w:t>prejubilación</w:t>
      </w:r>
      <w:r>
        <w:rPr>
          <w:color w:val="221F1F"/>
          <w:spacing w:val="-5"/>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y</w:t>
      </w:r>
      <w:r>
        <w:rPr>
          <w:color w:val="221F1F"/>
          <w:spacing w:val="-3"/>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fallece</w:t>
      </w:r>
      <w:r>
        <w:rPr>
          <w:color w:val="221F1F"/>
          <w:spacing w:val="-5"/>
        </w:rPr>
        <w:t xml:space="preserve"> </w:t>
      </w:r>
      <w:r>
        <w:rPr>
          <w:color w:val="221F1F"/>
        </w:rPr>
        <w:t>antes del final del periodo fijo, cualquier pago restante debe ser realizado al beneficiario asignado</w:t>
      </w:r>
      <w:r w:rsidR="00F67403">
        <w:rPr>
          <w:color w:val="221F1F"/>
        </w:rPr>
        <w:t xml:space="preserve"> del</w:t>
      </w:r>
    </w:p>
    <w:p w:rsidR="004C408C" w14:paraId="0F20A082" w14:textId="5813E676">
      <w:pPr>
        <w:pStyle w:val="BodyText"/>
        <w:spacing w:line="258" w:lineRule="exact"/>
        <w:ind w:left="1200"/>
      </w:pPr>
      <w:r>
        <w:rPr>
          <w:color w:val="221F1F"/>
        </w:rPr>
        <w:t>Beneficiario</w:t>
      </w:r>
      <w:r>
        <w:rPr>
          <w:color w:val="221F1F"/>
          <w:spacing w:val="-4"/>
        </w:rPr>
        <w:t xml:space="preserve"> </w:t>
      </w:r>
      <w:r>
        <w:rPr>
          <w:color w:val="221F1F"/>
          <w:spacing w:val="-2"/>
        </w:rPr>
        <w:t>alternativo.</w:t>
      </w:r>
    </w:p>
    <w:p w:rsidR="004C408C" w14:paraId="0F20A083" w14:textId="77777777">
      <w:pPr>
        <w:pStyle w:val="BodyText"/>
        <w:spacing w:before="126"/>
      </w:pPr>
    </w:p>
    <w:p w:rsidR="004C408C" w14:paraId="0F20A084"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9</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A085" w14:textId="77777777">
      <w:pPr>
        <w:pStyle w:val="BodyText"/>
        <w:spacing w:before="18"/>
        <w:rPr>
          <w:rFonts w:ascii="Arial"/>
          <w:b/>
          <w:sz w:val="21"/>
        </w:rPr>
      </w:pPr>
    </w:p>
    <w:p w:rsidR="004C408C" w14:paraId="0F20A086" w14:textId="77777777">
      <w:pPr>
        <w:pStyle w:val="Heading3"/>
      </w:pPr>
      <w:bookmarkStart w:id="27" w:name="[Incluir_a.,_b._o_ambas,_según_correspon"/>
      <w:bookmarkEnd w:id="27"/>
      <w:r>
        <w:rPr>
          <w:color w:val="221F1F"/>
        </w:rPr>
        <w:t>[Incluir</w:t>
      </w:r>
      <w:r>
        <w:rPr>
          <w:color w:val="221F1F"/>
          <w:spacing w:val="-2"/>
        </w:rPr>
        <w:t xml:space="preserve"> </w:t>
      </w:r>
      <w:r>
        <w:rPr>
          <w:color w:val="221F1F"/>
        </w:rPr>
        <w:t>a.,</w:t>
      </w:r>
      <w:r>
        <w:rPr>
          <w:color w:val="221F1F"/>
          <w:spacing w:val="-2"/>
        </w:rPr>
        <w:t xml:space="preserve"> </w:t>
      </w:r>
      <w:r>
        <w:rPr>
          <w:color w:val="221F1F"/>
        </w:rPr>
        <w:t>b.</w:t>
      </w:r>
      <w:r>
        <w:rPr>
          <w:color w:val="221F1F"/>
          <w:spacing w:val="-2"/>
        </w:rPr>
        <w:t xml:space="preserve"> </w:t>
      </w:r>
      <w:r>
        <w:rPr>
          <w:color w:val="221F1F"/>
        </w:rPr>
        <w:t>o</w:t>
      </w:r>
      <w:r>
        <w:rPr>
          <w:color w:val="221F1F"/>
          <w:spacing w:val="-2"/>
        </w:rPr>
        <w:t xml:space="preserve"> </w:t>
      </w:r>
      <w:r>
        <w:rPr>
          <w:color w:val="221F1F"/>
        </w:rPr>
        <w:t>ambas,</w:t>
      </w:r>
      <w:r>
        <w:rPr>
          <w:color w:val="221F1F"/>
          <w:spacing w:val="-2"/>
        </w:rPr>
        <w:t xml:space="preserve"> </w:t>
      </w:r>
      <w:r>
        <w:rPr>
          <w:color w:val="221F1F"/>
        </w:rPr>
        <w:t>según</w:t>
      </w:r>
      <w:r>
        <w:rPr>
          <w:color w:val="221F1F"/>
          <w:spacing w:val="-1"/>
        </w:rPr>
        <w:t xml:space="preserve"> </w:t>
      </w:r>
      <w:r>
        <w:rPr>
          <w:color w:val="221F1F"/>
          <w:spacing w:val="-2"/>
        </w:rPr>
        <w:t>corresponda:]</w:t>
      </w:r>
    </w:p>
    <w:p w:rsidR="004C408C" w14:paraId="0F20A087" w14:textId="6A3AEA21">
      <w:pPr>
        <w:pStyle w:val="ListParagraph"/>
        <w:numPr>
          <w:ilvl w:val="0"/>
          <w:numId w:val="5"/>
        </w:numPr>
        <w:tabs>
          <w:tab w:val="left" w:pos="1406"/>
        </w:tabs>
        <w:spacing w:before="257"/>
        <w:ind w:left="1406" w:hanging="206"/>
        <w:rPr>
          <w:sz w:val="23"/>
        </w:rPr>
      </w:pPr>
      <w:r>
        <w:rPr>
          <w:color w:val="221F1F"/>
          <w:sz w:val="23"/>
        </w:rPr>
        <w:t>Si</w:t>
      </w:r>
      <w:r>
        <w:rPr>
          <w:color w:val="221F1F"/>
          <w:spacing w:val="-5"/>
          <w:sz w:val="23"/>
        </w:rPr>
        <w:t xml:space="preserve"> </w:t>
      </w:r>
      <w:r>
        <w:rPr>
          <w:color w:val="221F1F"/>
          <w:sz w:val="23"/>
        </w:rPr>
        <w:t>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fallece</w:t>
      </w:r>
      <w:r>
        <w:rPr>
          <w:color w:val="221F1F"/>
          <w:spacing w:val="-2"/>
          <w:sz w:val="23"/>
        </w:rPr>
        <w:t xml:space="preserve"> </w:t>
      </w:r>
      <w:r>
        <w:rPr>
          <w:color w:val="221F1F"/>
          <w:sz w:val="23"/>
        </w:rPr>
        <w:t>antes</w:t>
      </w:r>
      <w:r>
        <w:rPr>
          <w:color w:val="221F1F"/>
          <w:spacing w:val="-3"/>
          <w:sz w:val="23"/>
        </w:rPr>
        <w:t xml:space="preserve"> </w:t>
      </w:r>
      <w:r>
        <w:rPr>
          <w:color w:val="221F1F"/>
          <w:sz w:val="23"/>
        </w:rPr>
        <w:t>que</w:t>
      </w:r>
      <w:r>
        <w:rPr>
          <w:color w:val="221F1F"/>
          <w:spacing w:val="-3"/>
          <w:sz w:val="23"/>
        </w:rPr>
        <w:t xml:space="preserve"> </w:t>
      </w:r>
      <w:r>
        <w:rPr>
          <w:color w:val="221F1F"/>
          <w:sz w:val="23"/>
        </w:rPr>
        <w:t>el</w:t>
      </w:r>
      <w:r>
        <w:rPr>
          <w:color w:val="221F1F"/>
          <w:spacing w:val="-5"/>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3"/>
          <w:sz w:val="23"/>
        </w:rPr>
        <w:t xml:space="preserve"> </w:t>
      </w:r>
      <w:r>
        <w:rPr>
          <w:color w:val="221F1F"/>
          <w:sz w:val="23"/>
        </w:rPr>
        <w:t>y</w:t>
      </w:r>
      <w:r>
        <w:rPr>
          <w:color w:val="221F1F"/>
          <w:spacing w:val="-4"/>
          <w:sz w:val="23"/>
        </w:rPr>
        <w:t xml:space="preserve"> </w:t>
      </w:r>
      <w:r>
        <w:rPr>
          <w:color w:val="221F1F"/>
          <w:sz w:val="23"/>
        </w:rPr>
        <w:t>antes</w:t>
      </w:r>
      <w:r>
        <w:rPr>
          <w:color w:val="221F1F"/>
          <w:spacing w:val="-2"/>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los</w:t>
      </w:r>
      <w:r>
        <w:rPr>
          <w:color w:val="221F1F"/>
          <w:spacing w:val="-2"/>
          <w:sz w:val="23"/>
        </w:rPr>
        <w:t xml:space="preserve"> pagos</w:t>
      </w:r>
      <w:r w:rsidR="00AE483A">
        <w:rPr>
          <w:color w:val="221F1F"/>
          <w:spacing w:val="-2"/>
          <w:sz w:val="23"/>
        </w:rPr>
        <w:t xml:space="preserve"> de</w:t>
      </w:r>
    </w:p>
    <w:p w:rsidR="004C408C" w14:paraId="0F20A088" w14:textId="27FBC5DF">
      <w:pPr>
        <w:pStyle w:val="BodyText"/>
        <w:spacing w:before="21" w:line="259" w:lineRule="auto"/>
        <w:ind w:left="1200" w:right="1270"/>
      </w:pPr>
      <w:r>
        <w:rPr>
          <w:color w:val="221F1F"/>
        </w:rPr>
        <w:t>beneficios del Participante hayan comenzado, el Beneficiario alternativo será elegible para una</w:t>
      </w:r>
      <w:r>
        <w:rPr>
          <w:color w:val="221F1F"/>
          <w:spacing w:val="-3"/>
        </w:rPr>
        <w:t xml:space="preserve"> </w:t>
      </w:r>
      <w:r>
        <w:rPr>
          <w:color w:val="221F1F"/>
        </w:rPr>
        <w:t>anualidad</w:t>
      </w:r>
      <w:r>
        <w:rPr>
          <w:color w:val="221F1F"/>
          <w:spacing w:val="-5"/>
        </w:rPr>
        <w:t xml:space="preserve"> </w:t>
      </w:r>
      <w:r>
        <w:rPr>
          <w:color w:val="221F1F"/>
        </w:rPr>
        <w:t>calificada</w:t>
      </w:r>
      <w:r>
        <w:rPr>
          <w:color w:val="221F1F"/>
          <w:spacing w:val="-5"/>
        </w:rPr>
        <w:t xml:space="preserve"> </w:t>
      </w:r>
      <w:r>
        <w:rPr>
          <w:color w:val="221F1F"/>
        </w:rPr>
        <w:t>de</w:t>
      </w:r>
      <w:r>
        <w:rPr>
          <w:color w:val="221F1F"/>
          <w:spacing w:val="-4"/>
        </w:rPr>
        <w:t xml:space="preserve"> </w:t>
      </w:r>
      <w:r>
        <w:rPr>
          <w:color w:val="221F1F"/>
        </w:rPr>
        <w:t>prejubilación</w:t>
      </w:r>
      <w:r>
        <w:rPr>
          <w:color w:val="221F1F"/>
          <w:spacing w:val="-5"/>
        </w:rPr>
        <w:t xml:space="preserve"> </w:t>
      </w:r>
      <w:r>
        <w:rPr>
          <w:color w:val="221F1F"/>
        </w:rPr>
        <w:t>con</w:t>
      </w:r>
      <w:r>
        <w:rPr>
          <w:color w:val="221F1F"/>
          <w:spacing w:val="-3"/>
        </w:rPr>
        <w:t xml:space="preserve"> </w:t>
      </w:r>
      <w:r>
        <w:rPr>
          <w:color w:val="221F1F"/>
        </w:rPr>
        <w:t>sobreviviente</w:t>
      </w:r>
      <w:r>
        <w:rPr>
          <w:color w:val="221F1F"/>
          <w:spacing w:val="-3"/>
        </w:rPr>
        <w:t xml:space="preserve"> </w:t>
      </w:r>
      <w:r>
        <w:rPr>
          <w:color w:val="221F1F"/>
        </w:rPr>
        <w:t>cuya</w:t>
      </w:r>
      <w:r>
        <w:rPr>
          <w:color w:val="221F1F"/>
          <w:spacing w:val="-5"/>
        </w:rPr>
        <w:t xml:space="preserve"> </w:t>
      </w:r>
      <w:r>
        <w:rPr>
          <w:color w:val="221F1F"/>
        </w:rPr>
        <w:t>fecha</w:t>
      </w:r>
      <w:r>
        <w:rPr>
          <w:color w:val="221F1F"/>
          <w:spacing w:val="-3"/>
        </w:rPr>
        <w:t xml:space="preserve"> </w:t>
      </w:r>
      <w:r>
        <w:rPr>
          <w:color w:val="221F1F"/>
        </w:rPr>
        <w:t>de</w:t>
      </w:r>
      <w:r>
        <w:rPr>
          <w:color w:val="221F1F"/>
          <w:spacing w:val="-3"/>
        </w:rPr>
        <w:t xml:space="preserve"> </w:t>
      </w:r>
      <w:r w:rsidR="00AE483A">
        <w:rPr>
          <w:color w:val="221F1F"/>
        </w:rPr>
        <w:t>comienzo</w:t>
      </w:r>
      <w:r>
        <w:rPr>
          <w:color w:val="221F1F"/>
          <w:spacing w:val="-3"/>
        </w:rPr>
        <w:t xml:space="preserve"> </w:t>
      </w:r>
      <w:r>
        <w:rPr>
          <w:color w:val="221F1F"/>
        </w:rPr>
        <w:t>se</w:t>
      </w:r>
      <w:r>
        <w:rPr>
          <w:color w:val="221F1F"/>
          <w:spacing w:val="-3"/>
        </w:rPr>
        <w:t xml:space="preserve"> </w:t>
      </w:r>
      <w:r>
        <w:rPr>
          <w:color w:val="221F1F"/>
        </w:rPr>
        <w:t>determinará de acuerdo con la Sección 6.</w:t>
      </w:r>
    </w:p>
    <w:p w:rsidR="004C408C" w14:paraId="0F20A089" w14:textId="77777777">
      <w:pPr>
        <w:spacing w:line="259" w:lineRule="auto"/>
        <w:sectPr>
          <w:pgSz w:w="12240" w:h="15840"/>
          <w:pgMar w:top="1240" w:right="720" w:bottom="820" w:left="600" w:header="910" w:footer="635" w:gutter="0"/>
          <w:cols w:space="720"/>
        </w:sectPr>
      </w:pPr>
    </w:p>
    <w:p w:rsidR="004C408C" w14:paraId="0F20A08A" w14:textId="77777777">
      <w:pPr>
        <w:pStyle w:val="BodyText"/>
      </w:pPr>
    </w:p>
    <w:p w:rsidR="004C408C" w14:paraId="0F20A08B" w14:textId="77777777">
      <w:pPr>
        <w:pStyle w:val="BodyText"/>
      </w:pPr>
    </w:p>
    <w:p w:rsidR="004C408C" w14:paraId="0F20A08C" w14:textId="77777777">
      <w:pPr>
        <w:pStyle w:val="BodyText"/>
        <w:spacing w:before="120"/>
      </w:pPr>
    </w:p>
    <w:p w:rsidR="004C408C" w14:paraId="0F20A08D" w14:textId="7D5D1364">
      <w:pPr>
        <w:pStyle w:val="ListParagraph"/>
        <w:numPr>
          <w:ilvl w:val="0"/>
          <w:numId w:val="5"/>
        </w:numPr>
        <w:tabs>
          <w:tab w:val="left" w:pos="1200"/>
          <w:tab w:val="left" w:pos="1425"/>
        </w:tabs>
        <w:spacing w:line="259" w:lineRule="auto"/>
        <w:ind w:left="1200" w:right="1358" w:hanging="1"/>
        <w:rPr>
          <w:sz w:val="23"/>
        </w:rPr>
      </w:pPr>
      <w:r>
        <w:rPr>
          <w:color w:val="221F1F"/>
          <w:sz w:val="23"/>
        </w:rPr>
        <w:t>Si</w:t>
      </w:r>
      <w:r>
        <w:rPr>
          <w:color w:val="221F1F"/>
          <w:spacing w:val="-2"/>
          <w:sz w:val="23"/>
        </w:rPr>
        <w:t xml:space="preserve"> </w:t>
      </w:r>
      <w:r>
        <w:rPr>
          <w:color w:val="221F1F"/>
          <w:sz w:val="23"/>
        </w:rPr>
        <w:t>el</w:t>
      </w:r>
      <w:r>
        <w:rPr>
          <w:color w:val="221F1F"/>
          <w:spacing w:val="-2"/>
          <w:sz w:val="23"/>
        </w:rPr>
        <w:t xml:space="preserve"> </w:t>
      </w:r>
      <w:r>
        <w:rPr>
          <w:color w:val="221F1F"/>
          <w:sz w:val="23"/>
        </w:rPr>
        <w:t>Participante</w:t>
      </w:r>
      <w:r>
        <w:rPr>
          <w:color w:val="221F1F"/>
          <w:spacing w:val="-2"/>
          <w:sz w:val="23"/>
        </w:rPr>
        <w:t xml:space="preserve"> </w:t>
      </w:r>
      <w:r>
        <w:rPr>
          <w:color w:val="221F1F"/>
          <w:sz w:val="23"/>
        </w:rPr>
        <w:t>fallece</w:t>
      </w:r>
      <w:r>
        <w:rPr>
          <w:color w:val="221F1F"/>
          <w:spacing w:val="-2"/>
          <w:sz w:val="23"/>
        </w:rPr>
        <w:t xml:space="preserve"> </w:t>
      </w:r>
      <w:r>
        <w:rPr>
          <w:color w:val="221F1F"/>
          <w:sz w:val="23"/>
        </w:rPr>
        <w:t>antes</w:t>
      </w:r>
      <w:r>
        <w:rPr>
          <w:color w:val="221F1F"/>
          <w:spacing w:val="-2"/>
          <w:sz w:val="23"/>
        </w:rPr>
        <w:t xml:space="preserve"> </w:t>
      </w:r>
      <w:r>
        <w:rPr>
          <w:color w:val="221F1F"/>
          <w:sz w:val="23"/>
        </w:rPr>
        <w:t>que</w:t>
      </w:r>
      <w:r>
        <w:rPr>
          <w:color w:val="221F1F"/>
          <w:spacing w:val="-2"/>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2"/>
          <w:sz w:val="23"/>
        </w:rPr>
        <w:t xml:space="preserve"> </w:t>
      </w:r>
      <w:r>
        <w:rPr>
          <w:color w:val="221F1F"/>
          <w:sz w:val="23"/>
        </w:rPr>
        <w:t>pero</w:t>
      </w:r>
      <w:r>
        <w:rPr>
          <w:color w:val="221F1F"/>
          <w:spacing w:val="-4"/>
          <w:sz w:val="23"/>
        </w:rPr>
        <w:t xml:space="preserve"> </w:t>
      </w:r>
      <w:r>
        <w:rPr>
          <w:color w:val="221F1F"/>
          <w:sz w:val="23"/>
        </w:rPr>
        <w:t>después</w:t>
      </w:r>
      <w:r>
        <w:rPr>
          <w:color w:val="221F1F"/>
          <w:spacing w:val="-2"/>
          <w:sz w:val="23"/>
        </w:rPr>
        <w:t xml:space="preserve"> </w:t>
      </w:r>
      <w:r>
        <w:rPr>
          <w:color w:val="221F1F"/>
          <w:sz w:val="23"/>
        </w:rPr>
        <w:t>de</w:t>
      </w:r>
      <w:r>
        <w:rPr>
          <w:color w:val="221F1F"/>
          <w:spacing w:val="-4"/>
          <w:sz w:val="23"/>
        </w:rPr>
        <w:t xml:space="preserve"> </w:t>
      </w:r>
      <w:r>
        <w:rPr>
          <w:color w:val="221F1F"/>
          <w:sz w:val="23"/>
        </w:rPr>
        <w:t>que</w:t>
      </w:r>
      <w:r>
        <w:rPr>
          <w:color w:val="221F1F"/>
          <w:spacing w:val="-2"/>
          <w:sz w:val="23"/>
        </w:rPr>
        <w:t xml:space="preserve"> </w:t>
      </w:r>
      <w:r>
        <w:rPr>
          <w:color w:val="221F1F"/>
          <w:sz w:val="23"/>
        </w:rPr>
        <w:t>los</w:t>
      </w:r>
      <w:r>
        <w:rPr>
          <w:color w:val="221F1F"/>
          <w:spacing w:val="-2"/>
          <w:sz w:val="23"/>
        </w:rPr>
        <w:t xml:space="preserve"> </w:t>
      </w:r>
      <w:r>
        <w:rPr>
          <w:color w:val="221F1F"/>
          <w:sz w:val="23"/>
        </w:rPr>
        <w:t xml:space="preserve">pagos de beneficio del Participante hayan comenzado, el Beneficiario alternativo será elegible para comenzar a recibir pagos del beneficio de sobreviviente de acuerdo con </w:t>
      </w:r>
      <w:r w:rsidR="005372E3">
        <w:rPr>
          <w:color w:val="221F1F"/>
          <w:sz w:val="23"/>
        </w:rPr>
        <w:t>el tipo</w:t>
      </w:r>
      <w:r>
        <w:rPr>
          <w:color w:val="221F1F"/>
          <w:sz w:val="23"/>
        </w:rPr>
        <w:t xml:space="preserve"> de beneficio del Participante y la Sección 3.</w:t>
      </w:r>
    </w:p>
    <w:p w:rsidR="004C408C" w14:paraId="0F20A08E" w14:textId="77777777">
      <w:pPr>
        <w:pStyle w:val="BodyText"/>
        <w:spacing w:before="163"/>
      </w:pPr>
    </w:p>
    <w:p w:rsidR="004C408C" w14:paraId="0F20A08F"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FALLECIMIENTO</w:t>
      </w:r>
      <w:r>
        <w:rPr>
          <w:rFonts w:ascii="Arial" w:hAnsi="Arial"/>
          <w:b/>
          <w:color w:val="3D67A1"/>
          <w:spacing w:val="-7"/>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7"/>
          <w:sz w:val="21"/>
        </w:rPr>
        <w:t xml:space="preserve"> </w:t>
      </w:r>
      <w:r>
        <w:rPr>
          <w:rFonts w:ascii="Arial" w:hAnsi="Arial"/>
          <w:b/>
          <w:color w:val="3D67A1"/>
          <w:spacing w:val="-2"/>
          <w:sz w:val="21"/>
        </w:rPr>
        <w:t>ALTERNATIVO</w:t>
      </w:r>
    </w:p>
    <w:p w:rsidR="004C408C" w14:paraId="0F20A090" w14:textId="77777777">
      <w:pPr>
        <w:pStyle w:val="BodyText"/>
        <w:spacing w:before="77"/>
        <w:rPr>
          <w:rFonts w:ascii="Arial"/>
          <w:b/>
          <w:sz w:val="21"/>
        </w:rPr>
      </w:pPr>
    </w:p>
    <w:p w:rsidR="004C408C" w14:paraId="0F20A091" w14:textId="77777777">
      <w:pPr>
        <w:pStyle w:val="BodyText"/>
        <w:spacing w:line="259" w:lineRule="auto"/>
        <w:ind w:left="1200" w:right="726"/>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esta</w:t>
      </w:r>
      <w:r>
        <w:rPr>
          <w:color w:val="221F1F"/>
          <w:spacing w:val="-3"/>
        </w:rPr>
        <w:t xml:space="preserve"> </w:t>
      </w:r>
      <w:r>
        <w:rPr>
          <w:color w:val="221F1F"/>
        </w:rPr>
        <w:t>Orden,</w:t>
      </w:r>
      <w:r>
        <w:rPr>
          <w:color w:val="221F1F"/>
          <w:spacing w:val="-3"/>
        </w:rPr>
        <w:t xml:space="preserve"> </w:t>
      </w:r>
      <w:r>
        <w:rPr>
          <w:color w:val="221F1F"/>
        </w:rPr>
        <w:t>ningún</w:t>
      </w:r>
      <w:r>
        <w:rPr>
          <w:color w:val="221F1F"/>
          <w:spacing w:val="-5"/>
        </w:rPr>
        <w:t xml:space="preserve"> </w:t>
      </w:r>
      <w:r>
        <w:rPr>
          <w:color w:val="221F1F"/>
        </w:rPr>
        <w:t>beneficio</w:t>
      </w:r>
      <w:r>
        <w:rPr>
          <w:color w:val="221F1F"/>
          <w:spacing w:val="-3"/>
        </w:rPr>
        <w:t xml:space="preserve"> </w:t>
      </w:r>
      <w:r>
        <w:rPr>
          <w:color w:val="221F1F"/>
        </w:rPr>
        <w:t>será</w:t>
      </w:r>
      <w:r>
        <w:rPr>
          <w:color w:val="221F1F"/>
          <w:spacing w:val="-3"/>
        </w:rPr>
        <w:t xml:space="preserve"> </w:t>
      </w:r>
      <w:r>
        <w:rPr>
          <w:color w:val="221F1F"/>
        </w:rPr>
        <w:t>pagado</w:t>
      </w:r>
      <w:r>
        <w:rPr>
          <w:color w:val="221F1F"/>
          <w:spacing w:val="-3"/>
        </w:rPr>
        <w:t xml:space="preserve"> </w:t>
      </w:r>
      <w:r>
        <w:rPr>
          <w:color w:val="221F1F"/>
        </w:rPr>
        <w:t>con</w:t>
      </w:r>
      <w:r>
        <w:rPr>
          <w:color w:val="221F1F"/>
          <w:spacing w:val="-3"/>
        </w:rPr>
        <w:t xml:space="preserve"> </w:t>
      </w:r>
      <w:r>
        <w:rPr>
          <w:color w:val="221F1F"/>
        </w:rPr>
        <w:t>respecto</w:t>
      </w:r>
      <w:r>
        <w:rPr>
          <w:color w:val="221F1F"/>
          <w:spacing w:val="-3"/>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Beneficiario</w:t>
      </w:r>
      <w:r>
        <w:rPr>
          <w:color w:val="221F1F"/>
          <w:spacing w:val="-5"/>
        </w:rPr>
        <w:t xml:space="preserve"> </w:t>
      </w:r>
      <w:r>
        <w:rPr>
          <w:color w:val="221F1F"/>
        </w:rPr>
        <w:t>alternativo que fallece antes que el Participante. Si el beneficio del Participante está siendo pagado al momento del fallecimiento del Beneficiario alternativo, el beneficio del Participante continuará siendo pagado en la forma en la que está siendo pagado.</w:t>
      </w:r>
    </w:p>
    <w:p w:rsidR="004C408C" w14:paraId="0F20A092" w14:textId="77777777">
      <w:pPr>
        <w:pStyle w:val="BodyText"/>
        <w:spacing w:before="159"/>
      </w:pPr>
    </w:p>
    <w:p w:rsidR="004C408C" w14:paraId="0F20A093"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pacing w:val="-2"/>
          <w:sz w:val="21"/>
        </w:rPr>
        <w:t>REQUISITOS</w:t>
      </w:r>
    </w:p>
    <w:p w:rsidR="004C408C" w14:paraId="0F20A094" w14:textId="77777777">
      <w:pPr>
        <w:pStyle w:val="BodyText"/>
        <w:spacing w:before="75"/>
        <w:rPr>
          <w:rFonts w:ascii="Arial"/>
          <w:b/>
          <w:sz w:val="21"/>
        </w:rPr>
      </w:pPr>
    </w:p>
    <w:p w:rsidR="004C408C" w14:paraId="0F20A095" w14:textId="77777777">
      <w:pPr>
        <w:pStyle w:val="BodyText"/>
        <w:ind w:left="1200"/>
      </w:pPr>
      <w:r>
        <w:rPr>
          <w:color w:val="221F1F"/>
        </w:rPr>
        <w:t>En</w:t>
      </w:r>
      <w:r>
        <w:rPr>
          <w:color w:val="221F1F"/>
          <w:spacing w:val="-5"/>
        </w:rPr>
        <w:t xml:space="preserve"> </w:t>
      </w:r>
      <w:r>
        <w:rPr>
          <w:color w:val="221F1F"/>
        </w:rPr>
        <w:t>ninguna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esta</w:t>
      </w:r>
      <w:r>
        <w:rPr>
          <w:color w:val="221F1F"/>
          <w:spacing w:val="-5"/>
        </w:rPr>
        <w:t xml:space="preserve"> </w:t>
      </w:r>
      <w:r>
        <w:rPr>
          <w:color w:val="221F1F"/>
        </w:rPr>
        <w:t>Orden</w:t>
      </w:r>
      <w:r>
        <w:rPr>
          <w:color w:val="221F1F"/>
          <w:spacing w:val="-2"/>
        </w:rPr>
        <w:t xml:space="preserve"> </w:t>
      </w:r>
      <w:r>
        <w:rPr>
          <w:color w:val="221F1F"/>
        </w:rPr>
        <w:t>se</w:t>
      </w:r>
      <w:r>
        <w:rPr>
          <w:color w:val="221F1F"/>
          <w:spacing w:val="-2"/>
        </w:rPr>
        <w:t xml:space="preserve"> </w:t>
      </w:r>
      <w:r>
        <w:rPr>
          <w:color w:val="221F1F"/>
        </w:rPr>
        <w:t>requerirá</w:t>
      </w:r>
      <w:r>
        <w:rPr>
          <w:color w:val="221F1F"/>
          <w:spacing w:val="-2"/>
        </w:rPr>
        <w:t xml:space="preserve"> </w:t>
      </w:r>
      <w:r>
        <w:rPr>
          <w:color w:val="221F1F"/>
        </w:rPr>
        <w:t>a</w:t>
      </w:r>
      <w:r>
        <w:rPr>
          <w:color w:val="221F1F"/>
          <w:spacing w:val="-3"/>
        </w:rPr>
        <w:t xml:space="preserve"> </w:t>
      </w:r>
      <w:r>
        <w:rPr>
          <w:color w:val="221F1F"/>
        </w:rPr>
        <w:t>PBGC</w:t>
      </w:r>
      <w:r>
        <w:rPr>
          <w:color w:val="221F1F"/>
          <w:spacing w:val="-2"/>
        </w:rPr>
        <w:t xml:space="preserve"> </w:t>
      </w:r>
      <w:r>
        <w:rPr>
          <w:color w:val="221F1F"/>
        </w:rPr>
        <w:t>que</w:t>
      </w:r>
      <w:r>
        <w:rPr>
          <w:color w:val="221F1F"/>
          <w:spacing w:val="-2"/>
        </w:rPr>
        <w:t xml:space="preserve"> </w:t>
      </w:r>
      <w:r>
        <w:rPr>
          <w:color w:val="221F1F"/>
        </w:rPr>
        <w:t>haga</w:t>
      </w:r>
      <w:r>
        <w:rPr>
          <w:color w:val="221F1F"/>
          <w:spacing w:val="-2"/>
        </w:rPr>
        <w:t xml:space="preserve"> </w:t>
      </w:r>
      <w:r>
        <w:rPr>
          <w:color w:val="221F1F"/>
        </w:rPr>
        <w:t>lo</w:t>
      </w:r>
      <w:r>
        <w:rPr>
          <w:color w:val="221F1F"/>
          <w:spacing w:val="-4"/>
        </w:rPr>
        <w:t xml:space="preserve"> </w:t>
      </w:r>
      <w:r>
        <w:rPr>
          <w:color w:val="221F1F"/>
          <w:spacing w:val="-2"/>
        </w:rPr>
        <w:t>siguiente:</w:t>
      </w:r>
    </w:p>
    <w:p w:rsidR="004C408C" w14:paraId="0F20A096" w14:textId="77777777">
      <w:pPr>
        <w:pStyle w:val="BodyText"/>
        <w:spacing w:before="43"/>
      </w:pPr>
    </w:p>
    <w:p w:rsidR="004C408C" w14:paraId="0F20A097" w14:textId="77777777">
      <w:pPr>
        <w:pStyle w:val="ListParagraph"/>
        <w:numPr>
          <w:ilvl w:val="0"/>
          <w:numId w:val="4"/>
        </w:numPr>
        <w:tabs>
          <w:tab w:val="left" w:pos="1395"/>
        </w:tabs>
        <w:ind w:left="1395" w:hanging="197"/>
        <w:rPr>
          <w:sz w:val="23"/>
        </w:rPr>
      </w:pPr>
      <w:r>
        <w:rPr>
          <w:color w:val="221F1F"/>
          <w:sz w:val="23"/>
        </w:rPr>
        <w:t>pague</w:t>
      </w:r>
      <w:r>
        <w:rPr>
          <w:color w:val="221F1F"/>
          <w:spacing w:val="-4"/>
          <w:sz w:val="23"/>
        </w:rPr>
        <w:t xml:space="preserve"> </w:t>
      </w:r>
      <w:r>
        <w:rPr>
          <w:color w:val="221F1F"/>
          <w:sz w:val="23"/>
        </w:rPr>
        <w:t>beneficios</w:t>
      </w:r>
      <w:r>
        <w:rPr>
          <w:color w:val="221F1F"/>
          <w:spacing w:val="-2"/>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estén</w:t>
      </w:r>
      <w:r>
        <w:rPr>
          <w:color w:val="221F1F"/>
          <w:spacing w:val="-2"/>
          <w:sz w:val="23"/>
        </w:rPr>
        <w:t xml:space="preserve"> </w:t>
      </w:r>
      <w:r>
        <w:rPr>
          <w:color w:val="221F1F"/>
          <w:sz w:val="23"/>
        </w:rPr>
        <w:t>permitidos</w:t>
      </w:r>
      <w:r>
        <w:rPr>
          <w:color w:val="221F1F"/>
          <w:spacing w:val="-2"/>
          <w:sz w:val="23"/>
        </w:rPr>
        <w:t xml:space="preserve"> </w:t>
      </w:r>
      <w:r>
        <w:rPr>
          <w:color w:val="221F1F"/>
          <w:sz w:val="23"/>
        </w:rPr>
        <w:t>por</w:t>
      </w:r>
      <w:r>
        <w:rPr>
          <w:color w:val="221F1F"/>
          <w:spacing w:val="-2"/>
          <w:sz w:val="23"/>
        </w:rPr>
        <w:t xml:space="preserve"> </w:t>
      </w:r>
      <w:r>
        <w:rPr>
          <w:color w:val="221F1F"/>
          <w:sz w:val="23"/>
        </w:rPr>
        <w:t>la</w:t>
      </w:r>
      <w:r>
        <w:rPr>
          <w:color w:val="221F1F"/>
          <w:spacing w:val="-4"/>
          <w:sz w:val="23"/>
        </w:rPr>
        <w:t xml:space="preserve"> </w:t>
      </w:r>
      <w:r>
        <w:rPr>
          <w:color w:val="221F1F"/>
          <w:sz w:val="23"/>
        </w:rPr>
        <w:t>Ley</w:t>
      </w:r>
      <w:r>
        <w:rPr>
          <w:color w:val="221F1F"/>
          <w:spacing w:val="-3"/>
          <w:sz w:val="23"/>
        </w:rPr>
        <w:t xml:space="preserve"> </w:t>
      </w:r>
      <w:r>
        <w:rPr>
          <w:color w:val="221F1F"/>
          <w:sz w:val="23"/>
        </w:rPr>
        <w:t>ERISA</w:t>
      </w:r>
      <w:r>
        <w:rPr>
          <w:color w:val="221F1F"/>
          <w:spacing w:val="-2"/>
          <w:sz w:val="23"/>
        </w:rPr>
        <w:t xml:space="preserve"> </w:t>
      </w:r>
      <w:r>
        <w:rPr>
          <w:color w:val="221F1F"/>
          <w:sz w:val="23"/>
        </w:rPr>
        <w:t>o</w:t>
      </w:r>
      <w:r>
        <w:rPr>
          <w:color w:val="221F1F"/>
          <w:spacing w:val="-4"/>
          <w:sz w:val="23"/>
        </w:rPr>
        <w:t xml:space="preserve"> </w:t>
      </w:r>
      <w:r>
        <w:rPr>
          <w:color w:val="221F1F"/>
          <w:sz w:val="23"/>
        </w:rPr>
        <w:t>el</w:t>
      </w:r>
      <w:r>
        <w:rPr>
          <w:color w:val="221F1F"/>
          <w:spacing w:val="-1"/>
          <w:sz w:val="23"/>
        </w:rPr>
        <w:t xml:space="preserve"> </w:t>
      </w:r>
      <w:r>
        <w:rPr>
          <w:color w:val="221F1F"/>
          <w:spacing w:val="-2"/>
          <w:sz w:val="23"/>
        </w:rPr>
        <w:t>Código;</w:t>
      </w:r>
    </w:p>
    <w:p w:rsidR="004C408C" w14:paraId="0F20A098" w14:textId="77777777">
      <w:pPr>
        <w:pStyle w:val="BodyText"/>
        <w:spacing w:before="43"/>
      </w:pPr>
    </w:p>
    <w:p w:rsidR="004C408C" w:rsidP="0012445C" w14:paraId="0F20A099" w14:textId="1A621F60">
      <w:pPr>
        <w:pStyle w:val="ListParagraph"/>
        <w:numPr>
          <w:ilvl w:val="0"/>
          <w:numId w:val="4"/>
        </w:numPr>
        <w:tabs>
          <w:tab w:val="left" w:pos="1200"/>
          <w:tab w:val="left" w:pos="1414"/>
        </w:tabs>
        <w:spacing w:line="259" w:lineRule="auto"/>
        <w:ind w:left="1200" w:right="1380" w:hanging="1"/>
        <w:rPr>
          <w:sz w:val="23"/>
        </w:rPr>
      </w:pPr>
      <w:r>
        <w:rPr>
          <w:color w:val="221F1F"/>
          <w:sz w:val="23"/>
        </w:rPr>
        <w:t>proporcione</w:t>
      </w:r>
      <w:r>
        <w:rPr>
          <w:color w:val="221F1F"/>
          <w:spacing w:val="-3"/>
          <w:sz w:val="23"/>
        </w:rPr>
        <w:t xml:space="preserve"> </w:t>
      </w:r>
      <w:r>
        <w:rPr>
          <w:color w:val="221F1F"/>
          <w:sz w:val="23"/>
        </w:rPr>
        <w:t>ningún</w:t>
      </w:r>
      <w:r>
        <w:rPr>
          <w:color w:val="221F1F"/>
          <w:spacing w:val="-2"/>
          <w:sz w:val="23"/>
        </w:rPr>
        <w:t xml:space="preserve"> </w:t>
      </w:r>
      <w:r>
        <w:rPr>
          <w:color w:val="221F1F"/>
          <w:sz w:val="23"/>
        </w:rPr>
        <w:t>tipo</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2"/>
          <w:sz w:val="23"/>
        </w:rPr>
        <w:t xml:space="preserve"> </w:t>
      </w:r>
      <w:r>
        <w:rPr>
          <w:color w:val="221F1F"/>
          <w:sz w:val="23"/>
        </w:rPr>
        <w:t>u</w:t>
      </w:r>
      <w:r>
        <w:rPr>
          <w:color w:val="221F1F"/>
          <w:spacing w:val="-4"/>
          <w:sz w:val="23"/>
        </w:rPr>
        <w:t xml:space="preserve"> </w:t>
      </w:r>
      <w:r>
        <w:rPr>
          <w:color w:val="221F1F"/>
          <w:sz w:val="23"/>
        </w:rPr>
        <w:t>opción</w:t>
      </w:r>
      <w:r>
        <w:rPr>
          <w:color w:val="221F1F"/>
          <w:spacing w:val="-2"/>
          <w:sz w:val="23"/>
        </w:rPr>
        <w:t xml:space="preserve"> </w:t>
      </w:r>
      <w:r>
        <w:rPr>
          <w:color w:val="221F1F"/>
          <w:sz w:val="23"/>
        </w:rPr>
        <w:t>que</w:t>
      </w:r>
      <w:r>
        <w:rPr>
          <w:color w:val="221F1F"/>
          <w:spacing w:val="-2"/>
          <w:sz w:val="23"/>
        </w:rPr>
        <w:t xml:space="preserve"> </w:t>
      </w:r>
      <w:r w:rsidR="006E544F">
        <w:rPr>
          <w:color w:val="221F1F"/>
          <w:spacing w:val="-2"/>
          <w:sz w:val="23"/>
        </w:rPr>
        <w:t xml:space="preserve">de otro modo </w:t>
      </w:r>
      <w:r>
        <w:rPr>
          <w:color w:val="221F1F"/>
          <w:sz w:val="23"/>
        </w:rPr>
        <w:t>no</w:t>
      </w:r>
      <w:r>
        <w:rPr>
          <w:color w:val="221F1F"/>
          <w:spacing w:val="-4"/>
          <w:sz w:val="23"/>
        </w:rPr>
        <w:t xml:space="preserve"> </w:t>
      </w:r>
      <w:r>
        <w:rPr>
          <w:color w:val="221F1F"/>
          <w:sz w:val="23"/>
        </w:rPr>
        <w:t>sea</w:t>
      </w:r>
      <w:r>
        <w:rPr>
          <w:color w:val="221F1F"/>
          <w:spacing w:val="-2"/>
          <w:sz w:val="23"/>
        </w:rPr>
        <w:t xml:space="preserve"> </w:t>
      </w:r>
      <w:r>
        <w:rPr>
          <w:color w:val="221F1F"/>
          <w:sz w:val="23"/>
        </w:rPr>
        <w:t>pagada</w:t>
      </w:r>
      <w:r w:rsidR="006B3C44">
        <w:rPr>
          <w:color w:val="221F1F"/>
          <w:spacing w:val="-2"/>
          <w:sz w:val="23"/>
        </w:rPr>
        <w:t xml:space="preserve"> </w:t>
      </w:r>
      <w:r>
        <w:rPr>
          <w:color w:val="221F1F"/>
          <w:sz w:val="23"/>
        </w:rPr>
        <w:t>por</w:t>
      </w:r>
      <w:r>
        <w:rPr>
          <w:color w:val="221F1F"/>
          <w:spacing w:val="-4"/>
          <w:sz w:val="23"/>
        </w:rPr>
        <w:t xml:space="preserve"> </w:t>
      </w:r>
      <w:r>
        <w:rPr>
          <w:color w:val="221F1F"/>
          <w:sz w:val="23"/>
        </w:rPr>
        <w:t>PBGC con respecto al Plan;</w:t>
      </w:r>
    </w:p>
    <w:p w:rsidR="004C408C" w14:paraId="0F20A09A" w14:textId="77777777">
      <w:pPr>
        <w:pStyle w:val="BodyText"/>
        <w:spacing w:before="22"/>
      </w:pPr>
    </w:p>
    <w:p w:rsidR="004C408C" w14:paraId="0F20A09B" w14:textId="188F3783">
      <w:pPr>
        <w:pStyle w:val="ListParagraph"/>
        <w:numPr>
          <w:ilvl w:val="0"/>
          <w:numId w:val="4"/>
        </w:numPr>
        <w:tabs>
          <w:tab w:val="left" w:pos="1200"/>
          <w:tab w:val="left" w:pos="1394"/>
        </w:tabs>
        <w:spacing w:before="1" w:line="259" w:lineRule="auto"/>
        <w:ind w:left="1200" w:right="1293" w:hanging="1"/>
        <w:rPr>
          <w:sz w:val="23"/>
        </w:rPr>
      </w:pPr>
      <w:r>
        <w:rPr>
          <w:color w:val="221F1F"/>
          <w:sz w:val="23"/>
        </w:rPr>
        <w:t>pague</w:t>
      </w:r>
      <w:r>
        <w:rPr>
          <w:color w:val="221F1F"/>
          <w:spacing w:val="-2"/>
          <w:sz w:val="23"/>
        </w:rPr>
        <w:t xml:space="preserve"> </w:t>
      </w:r>
      <w:r>
        <w:rPr>
          <w:color w:val="221F1F"/>
          <w:sz w:val="23"/>
        </w:rPr>
        <w:t>los</w:t>
      </w:r>
      <w:r>
        <w:rPr>
          <w:color w:val="221F1F"/>
          <w:spacing w:val="-4"/>
          <w:sz w:val="23"/>
        </w:rPr>
        <w:t xml:space="preserve"> </w:t>
      </w:r>
      <w:r>
        <w:rPr>
          <w:color w:val="221F1F"/>
          <w:sz w:val="23"/>
        </w:rPr>
        <w:t>beneficios</w:t>
      </w:r>
      <w:r>
        <w:rPr>
          <w:color w:val="221F1F"/>
          <w:spacing w:val="-2"/>
          <w:sz w:val="23"/>
        </w:rPr>
        <w:t xml:space="preserve"> </w:t>
      </w:r>
      <w:r>
        <w:rPr>
          <w:color w:val="221F1F"/>
          <w:sz w:val="23"/>
        </w:rPr>
        <w:t>al</w:t>
      </w:r>
      <w:r>
        <w:rPr>
          <w:color w:val="221F1F"/>
          <w:spacing w:val="-4"/>
          <w:sz w:val="23"/>
        </w:rPr>
        <w:t xml:space="preserve"> </w:t>
      </w:r>
      <w:r>
        <w:rPr>
          <w:color w:val="221F1F"/>
          <w:sz w:val="23"/>
        </w:rPr>
        <w:t>Participante</w:t>
      </w:r>
      <w:r>
        <w:rPr>
          <w:color w:val="221F1F"/>
          <w:spacing w:val="-3"/>
          <w:sz w:val="23"/>
        </w:rPr>
        <w:t xml:space="preserve"> </w:t>
      </w:r>
      <w:r>
        <w:rPr>
          <w:color w:val="221F1F"/>
          <w:sz w:val="23"/>
        </w:rPr>
        <w:t>y</w:t>
      </w:r>
      <w:r>
        <w:rPr>
          <w:color w:val="221F1F"/>
          <w:spacing w:val="-2"/>
          <w:sz w:val="23"/>
        </w:rPr>
        <w:t xml:space="preserve"> </w:t>
      </w:r>
      <w:r>
        <w:rPr>
          <w:color w:val="221F1F"/>
          <w:sz w:val="23"/>
        </w:rPr>
        <w:t>al</w:t>
      </w:r>
      <w:r>
        <w:rPr>
          <w:color w:val="221F1F"/>
          <w:spacing w:val="-4"/>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4"/>
          <w:sz w:val="23"/>
        </w:rPr>
        <w:t xml:space="preserve"> </w:t>
      </w:r>
      <w:r>
        <w:rPr>
          <w:color w:val="221F1F"/>
          <w:sz w:val="23"/>
        </w:rPr>
        <w:t>por</w:t>
      </w:r>
      <w:r>
        <w:rPr>
          <w:color w:val="221F1F"/>
          <w:spacing w:val="-4"/>
          <w:sz w:val="23"/>
        </w:rPr>
        <w:t xml:space="preserve"> </w:t>
      </w:r>
      <w:r>
        <w:rPr>
          <w:color w:val="221F1F"/>
          <w:sz w:val="23"/>
        </w:rPr>
        <w:t>un</w:t>
      </w:r>
      <w:r>
        <w:rPr>
          <w:color w:val="221F1F"/>
          <w:spacing w:val="-2"/>
          <w:sz w:val="23"/>
        </w:rPr>
        <w:t xml:space="preserve"> </w:t>
      </w:r>
      <w:r>
        <w:rPr>
          <w:color w:val="221F1F"/>
          <w:sz w:val="23"/>
        </w:rPr>
        <w:t>valor</w:t>
      </w:r>
      <w:r>
        <w:rPr>
          <w:color w:val="221F1F"/>
          <w:spacing w:val="-3"/>
          <w:sz w:val="23"/>
        </w:rPr>
        <w:t xml:space="preserve"> </w:t>
      </w:r>
      <w:r>
        <w:rPr>
          <w:color w:val="221F1F"/>
          <w:sz w:val="23"/>
        </w:rPr>
        <w:t>total</w:t>
      </w:r>
      <w:r>
        <w:rPr>
          <w:color w:val="221F1F"/>
          <w:spacing w:val="-2"/>
          <w:sz w:val="23"/>
        </w:rPr>
        <w:t xml:space="preserve"> </w:t>
      </w:r>
      <w:r>
        <w:rPr>
          <w:color w:val="221F1F"/>
          <w:sz w:val="23"/>
        </w:rPr>
        <w:t>que</w:t>
      </w:r>
      <w:r>
        <w:rPr>
          <w:color w:val="221F1F"/>
          <w:spacing w:val="-2"/>
          <w:sz w:val="23"/>
        </w:rPr>
        <w:t xml:space="preserve"> </w:t>
      </w:r>
      <w:r>
        <w:rPr>
          <w:color w:val="221F1F"/>
          <w:sz w:val="23"/>
        </w:rPr>
        <w:t>supere el valor de los beneficios que el Participante hubiera recibido de otra manera de acuerdo</w:t>
      </w:r>
      <w:r w:rsidR="00BB2E54">
        <w:rPr>
          <w:color w:val="221F1F"/>
          <w:sz w:val="23"/>
        </w:rPr>
        <w:t xml:space="preserve"> con el </w:t>
      </w:r>
    </w:p>
    <w:p w:rsidR="004C408C" w14:paraId="0F20A09C" w14:textId="546F67AA">
      <w:pPr>
        <w:pStyle w:val="BodyText"/>
        <w:spacing w:line="258" w:lineRule="exact"/>
        <w:ind w:left="1200"/>
      </w:pPr>
      <w:r>
        <w:rPr>
          <w:color w:val="221F1F"/>
        </w:rPr>
        <w:t>título</w:t>
      </w:r>
      <w:r>
        <w:rPr>
          <w:color w:val="221F1F"/>
          <w:spacing w:val="-1"/>
        </w:rPr>
        <w:t xml:space="preserve"> </w:t>
      </w:r>
      <w:r>
        <w:rPr>
          <w:color w:val="221F1F"/>
        </w:rPr>
        <w:t>IV</w:t>
      </w:r>
      <w:r>
        <w:rPr>
          <w:color w:val="221F1F"/>
          <w:spacing w:val="-2"/>
        </w:rPr>
        <w:t xml:space="preserve"> </w:t>
      </w:r>
      <w:r>
        <w:rPr>
          <w:color w:val="221F1F"/>
        </w:rPr>
        <w:t>de</w:t>
      </w:r>
      <w:r>
        <w:rPr>
          <w:color w:val="221F1F"/>
          <w:spacing w:val="-1"/>
        </w:rPr>
        <w:t xml:space="preserve"> </w:t>
      </w:r>
      <w:r>
        <w:rPr>
          <w:color w:val="221F1F"/>
        </w:rPr>
        <w:t>la</w:t>
      </w:r>
      <w:r>
        <w:rPr>
          <w:color w:val="221F1F"/>
          <w:spacing w:val="-2"/>
        </w:rPr>
        <w:t xml:space="preserve"> </w:t>
      </w:r>
      <w:r>
        <w:rPr>
          <w:color w:val="221F1F"/>
        </w:rPr>
        <w:t>Ley</w:t>
      </w:r>
      <w:r>
        <w:rPr>
          <w:color w:val="221F1F"/>
          <w:spacing w:val="-1"/>
        </w:rPr>
        <w:t xml:space="preserve"> </w:t>
      </w:r>
      <w:r>
        <w:rPr>
          <w:color w:val="221F1F"/>
          <w:spacing w:val="-2"/>
        </w:rPr>
        <w:t>ERISA;</w:t>
      </w:r>
    </w:p>
    <w:p w:rsidR="004C408C" w14:paraId="0F20A09D" w14:textId="77777777">
      <w:pPr>
        <w:pStyle w:val="BodyText"/>
        <w:spacing w:before="42"/>
      </w:pPr>
    </w:p>
    <w:p w:rsidR="004C408C" w:rsidP="00BB2E54" w14:paraId="0F20A09E" w14:textId="77777777">
      <w:pPr>
        <w:pStyle w:val="ListParagraph"/>
        <w:numPr>
          <w:ilvl w:val="0"/>
          <w:numId w:val="4"/>
        </w:numPr>
        <w:tabs>
          <w:tab w:val="left" w:pos="1419"/>
        </w:tabs>
        <w:spacing w:line="259" w:lineRule="auto"/>
        <w:ind w:left="1199" w:right="1200" w:firstLine="0"/>
        <w:rPr>
          <w:sz w:val="23"/>
        </w:rPr>
      </w:pPr>
      <w:r>
        <w:rPr>
          <w:color w:val="221F1F"/>
          <w:sz w:val="23"/>
        </w:rPr>
        <w:t>pague</w:t>
      </w:r>
      <w:r>
        <w:rPr>
          <w:color w:val="221F1F"/>
          <w:spacing w:val="-2"/>
          <w:sz w:val="23"/>
        </w:rPr>
        <w:t xml:space="preserve"> </w:t>
      </w:r>
      <w:r>
        <w:rPr>
          <w:color w:val="221F1F"/>
          <w:sz w:val="23"/>
        </w:rPr>
        <w:t>beneficios</w:t>
      </w:r>
      <w:r>
        <w:rPr>
          <w:color w:val="221F1F"/>
          <w:spacing w:val="-2"/>
          <w:sz w:val="23"/>
        </w:rPr>
        <w:t xml:space="preserve"> </w:t>
      </w:r>
      <w:r>
        <w:rPr>
          <w:color w:val="221F1F"/>
          <w:sz w:val="23"/>
        </w:rPr>
        <w:t>al</w:t>
      </w:r>
      <w:r>
        <w:rPr>
          <w:color w:val="221F1F"/>
          <w:spacing w:val="-2"/>
          <w:sz w:val="23"/>
        </w:rPr>
        <w:t xml:space="preserve"> </w:t>
      </w:r>
      <w:r>
        <w:rPr>
          <w:color w:val="221F1F"/>
          <w:sz w:val="23"/>
        </w:rPr>
        <w:t>Beneficiario</w:t>
      </w:r>
      <w:r>
        <w:rPr>
          <w:color w:val="221F1F"/>
          <w:spacing w:val="-2"/>
          <w:sz w:val="23"/>
        </w:rPr>
        <w:t xml:space="preserve"> </w:t>
      </w:r>
      <w:r>
        <w:rPr>
          <w:color w:val="221F1F"/>
          <w:sz w:val="23"/>
        </w:rPr>
        <w:t>alternativo</w:t>
      </w:r>
      <w:r>
        <w:rPr>
          <w:color w:val="221F1F"/>
          <w:spacing w:val="-2"/>
          <w:sz w:val="23"/>
        </w:rPr>
        <w:t xml:space="preserve"> </w:t>
      </w:r>
      <w:r>
        <w:rPr>
          <w:color w:val="221F1F"/>
          <w:sz w:val="23"/>
        </w:rPr>
        <w:t>que</w:t>
      </w:r>
      <w:r>
        <w:rPr>
          <w:color w:val="221F1F"/>
          <w:spacing w:val="-2"/>
          <w:sz w:val="23"/>
        </w:rPr>
        <w:t xml:space="preserve"> </w:t>
      </w:r>
      <w:r>
        <w:rPr>
          <w:color w:val="221F1F"/>
          <w:sz w:val="23"/>
        </w:rPr>
        <w:t>deban</w:t>
      </w:r>
      <w:r>
        <w:rPr>
          <w:color w:val="221F1F"/>
          <w:spacing w:val="-2"/>
          <w:sz w:val="23"/>
        </w:rPr>
        <w:t xml:space="preserve"> </w:t>
      </w:r>
      <w:r>
        <w:rPr>
          <w:color w:val="221F1F"/>
          <w:sz w:val="23"/>
        </w:rPr>
        <w:t>pagarse</w:t>
      </w:r>
      <w:r>
        <w:rPr>
          <w:color w:val="221F1F"/>
          <w:spacing w:val="-3"/>
          <w:sz w:val="23"/>
        </w:rPr>
        <w:t xml:space="preserve"> </w:t>
      </w:r>
      <w:r>
        <w:rPr>
          <w:color w:val="221F1F"/>
          <w:sz w:val="23"/>
        </w:rPr>
        <w:t>a</w:t>
      </w:r>
      <w:r>
        <w:rPr>
          <w:color w:val="221F1F"/>
          <w:spacing w:val="-2"/>
          <w:sz w:val="23"/>
        </w:rPr>
        <w:t xml:space="preserve"> </w:t>
      </w:r>
      <w:r>
        <w:rPr>
          <w:color w:val="221F1F"/>
          <w:sz w:val="23"/>
        </w:rPr>
        <w:t>otro</w:t>
      </w:r>
      <w:r>
        <w:rPr>
          <w:color w:val="221F1F"/>
          <w:spacing w:val="-2"/>
          <w:sz w:val="23"/>
        </w:rPr>
        <w:t xml:space="preserve"> </w:t>
      </w:r>
      <w:r>
        <w:rPr>
          <w:color w:val="221F1F"/>
          <w:sz w:val="23"/>
        </w:rPr>
        <w:t>Beneficiario alternativo</w:t>
      </w:r>
      <w:r>
        <w:rPr>
          <w:color w:val="221F1F"/>
          <w:spacing w:val="-3"/>
          <w:sz w:val="23"/>
        </w:rPr>
        <w:t xml:space="preserve"> </w:t>
      </w:r>
      <w:r>
        <w:rPr>
          <w:color w:val="221F1F"/>
          <w:sz w:val="23"/>
        </w:rPr>
        <w:t>de</w:t>
      </w:r>
      <w:r>
        <w:rPr>
          <w:color w:val="221F1F"/>
          <w:spacing w:val="-5"/>
          <w:sz w:val="23"/>
        </w:rPr>
        <w:t xml:space="preserve"> </w:t>
      </w:r>
      <w:r>
        <w:rPr>
          <w:color w:val="221F1F"/>
          <w:sz w:val="23"/>
        </w:rPr>
        <w:t>acuerdo</w:t>
      </w:r>
      <w:r>
        <w:rPr>
          <w:color w:val="221F1F"/>
          <w:spacing w:val="-3"/>
          <w:sz w:val="23"/>
        </w:rPr>
        <w:t xml:space="preserve"> </w:t>
      </w:r>
      <w:r>
        <w:rPr>
          <w:color w:val="221F1F"/>
          <w:sz w:val="23"/>
        </w:rPr>
        <w:t>con</w:t>
      </w:r>
      <w:r>
        <w:rPr>
          <w:color w:val="221F1F"/>
          <w:spacing w:val="-5"/>
          <w:sz w:val="23"/>
        </w:rPr>
        <w:t xml:space="preserve"> </w:t>
      </w:r>
      <w:r>
        <w:rPr>
          <w:color w:val="221F1F"/>
          <w:sz w:val="23"/>
        </w:rPr>
        <w:t>una</w:t>
      </w:r>
      <w:r>
        <w:rPr>
          <w:color w:val="221F1F"/>
          <w:spacing w:val="-3"/>
          <w:sz w:val="23"/>
        </w:rPr>
        <w:t xml:space="preserve"> </w:t>
      </w:r>
      <w:r>
        <w:rPr>
          <w:color w:val="221F1F"/>
          <w:sz w:val="23"/>
        </w:rPr>
        <w:t>QDRO</w:t>
      </w:r>
      <w:r>
        <w:rPr>
          <w:color w:val="221F1F"/>
          <w:spacing w:val="-5"/>
          <w:sz w:val="23"/>
        </w:rPr>
        <w:t xml:space="preserve"> </w:t>
      </w:r>
      <w:r>
        <w:rPr>
          <w:color w:val="221F1F"/>
          <w:sz w:val="23"/>
        </w:rPr>
        <w:t>que</w:t>
      </w:r>
      <w:r>
        <w:rPr>
          <w:color w:val="221F1F"/>
          <w:spacing w:val="-3"/>
          <w:sz w:val="23"/>
        </w:rPr>
        <w:t xml:space="preserve"> </w:t>
      </w:r>
      <w:r>
        <w:rPr>
          <w:color w:val="221F1F"/>
          <w:sz w:val="23"/>
        </w:rPr>
        <w:t>esté</w:t>
      </w:r>
      <w:r>
        <w:rPr>
          <w:color w:val="221F1F"/>
          <w:spacing w:val="-3"/>
          <w:sz w:val="23"/>
        </w:rPr>
        <w:t xml:space="preserve"> </w:t>
      </w:r>
      <w:r>
        <w:rPr>
          <w:color w:val="221F1F"/>
          <w:sz w:val="23"/>
        </w:rPr>
        <w:t>vigente</w:t>
      </w:r>
      <w:r>
        <w:rPr>
          <w:color w:val="221F1F"/>
          <w:spacing w:val="-3"/>
          <w:sz w:val="23"/>
        </w:rPr>
        <w:t xml:space="preserve"> </w:t>
      </w:r>
      <w:r>
        <w:rPr>
          <w:color w:val="221F1F"/>
          <w:sz w:val="23"/>
        </w:rPr>
        <w:t>con</w:t>
      </w:r>
      <w:r>
        <w:rPr>
          <w:color w:val="221F1F"/>
          <w:spacing w:val="-3"/>
          <w:sz w:val="23"/>
        </w:rPr>
        <w:t xml:space="preserve"> </w:t>
      </w:r>
      <w:r>
        <w:rPr>
          <w:color w:val="221F1F"/>
          <w:sz w:val="23"/>
        </w:rPr>
        <w:t>anterioridad</w:t>
      </w:r>
      <w:r>
        <w:rPr>
          <w:color w:val="221F1F"/>
          <w:spacing w:val="-3"/>
          <w:sz w:val="23"/>
        </w:rPr>
        <w:t xml:space="preserve"> </w:t>
      </w:r>
      <w:r>
        <w:rPr>
          <w:color w:val="221F1F"/>
          <w:sz w:val="23"/>
        </w:rPr>
        <w:t>a</w:t>
      </w:r>
      <w:r>
        <w:rPr>
          <w:color w:val="221F1F"/>
          <w:spacing w:val="-3"/>
          <w:sz w:val="23"/>
        </w:rPr>
        <w:t xml:space="preserve"> </w:t>
      </w:r>
      <w:r>
        <w:rPr>
          <w:color w:val="221F1F"/>
          <w:sz w:val="23"/>
        </w:rPr>
        <w:t>la</w:t>
      </w:r>
      <w:r>
        <w:rPr>
          <w:color w:val="221F1F"/>
          <w:spacing w:val="-3"/>
          <w:sz w:val="23"/>
        </w:rPr>
        <w:t xml:space="preserve"> </w:t>
      </w:r>
      <w:r>
        <w:rPr>
          <w:color w:val="221F1F"/>
          <w:sz w:val="23"/>
        </w:rPr>
        <w:t>orden;</w:t>
      </w:r>
    </w:p>
    <w:p w:rsidR="004C408C" w14:paraId="0F20A09F" w14:textId="77777777">
      <w:pPr>
        <w:pStyle w:val="BodyText"/>
        <w:spacing w:before="21"/>
      </w:pPr>
    </w:p>
    <w:p w:rsidR="004C408C" w14:paraId="0F20A0A0" w14:textId="77777777">
      <w:pPr>
        <w:pStyle w:val="ListParagraph"/>
        <w:numPr>
          <w:ilvl w:val="0"/>
          <w:numId w:val="4"/>
        </w:numPr>
        <w:tabs>
          <w:tab w:val="left" w:pos="1393"/>
        </w:tabs>
        <w:spacing w:before="1"/>
        <w:ind w:left="1393" w:hanging="195"/>
        <w:rPr>
          <w:sz w:val="23"/>
        </w:rPr>
      </w:pPr>
      <w:r>
        <w:rPr>
          <w:color w:val="221F1F"/>
          <w:sz w:val="23"/>
        </w:rPr>
        <w:t>pague</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2"/>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2"/>
          <w:sz w:val="23"/>
        </w:rPr>
        <w:t xml:space="preserve"> </w:t>
      </w:r>
      <w:r>
        <w:rPr>
          <w:color w:val="221F1F"/>
          <w:sz w:val="23"/>
        </w:rPr>
        <w:t>antes</w:t>
      </w:r>
      <w:r>
        <w:rPr>
          <w:color w:val="221F1F"/>
          <w:spacing w:val="-5"/>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PBGC</w:t>
      </w:r>
      <w:r>
        <w:rPr>
          <w:color w:val="221F1F"/>
          <w:spacing w:val="-4"/>
          <w:sz w:val="23"/>
        </w:rPr>
        <w:t xml:space="preserve"> </w:t>
      </w:r>
      <w:r>
        <w:rPr>
          <w:color w:val="221F1F"/>
          <w:sz w:val="23"/>
        </w:rPr>
        <w:t>reciba</w:t>
      </w:r>
      <w:r>
        <w:rPr>
          <w:color w:val="221F1F"/>
          <w:spacing w:val="-3"/>
          <w:sz w:val="23"/>
        </w:rPr>
        <w:t xml:space="preserve"> </w:t>
      </w:r>
      <w:r>
        <w:rPr>
          <w:color w:val="221F1F"/>
          <w:sz w:val="23"/>
        </w:rPr>
        <w:t>la</w:t>
      </w:r>
      <w:r>
        <w:rPr>
          <w:color w:val="221F1F"/>
          <w:spacing w:val="-2"/>
          <w:sz w:val="23"/>
        </w:rPr>
        <w:t xml:space="preserve"> </w:t>
      </w:r>
      <w:r>
        <w:rPr>
          <w:color w:val="221F1F"/>
          <w:sz w:val="23"/>
        </w:rPr>
        <w:t>orden;</w:t>
      </w:r>
      <w:r>
        <w:rPr>
          <w:color w:val="221F1F"/>
          <w:spacing w:val="-4"/>
          <w:sz w:val="23"/>
        </w:rPr>
        <w:t xml:space="preserve"> </w:t>
      </w:r>
      <w:r>
        <w:rPr>
          <w:color w:val="221F1F"/>
          <w:spacing w:val="-10"/>
          <w:sz w:val="23"/>
        </w:rPr>
        <w:t>o</w:t>
      </w:r>
    </w:p>
    <w:p w:rsidR="004C408C" w14:paraId="0F20A0A1" w14:textId="77777777">
      <w:pPr>
        <w:pStyle w:val="BodyText"/>
        <w:spacing w:before="42"/>
      </w:pPr>
    </w:p>
    <w:p w:rsidR="004C408C" w:rsidP="00BB2E54" w14:paraId="0F20A0A2" w14:textId="1DAB2128">
      <w:pPr>
        <w:pStyle w:val="ListParagraph"/>
        <w:numPr>
          <w:ilvl w:val="0"/>
          <w:numId w:val="4"/>
        </w:numPr>
        <w:tabs>
          <w:tab w:val="left" w:pos="1198"/>
        </w:tabs>
        <w:ind w:left="1364" w:hanging="166"/>
        <w:rPr>
          <w:sz w:val="23"/>
        </w:rPr>
      </w:pPr>
      <w:r>
        <w:rPr>
          <w:color w:val="221F1F"/>
          <w:sz w:val="23"/>
        </w:rPr>
        <w:t>cambie</w:t>
      </w:r>
      <w:r>
        <w:rPr>
          <w:color w:val="221F1F"/>
          <w:spacing w:val="-5"/>
          <w:sz w:val="23"/>
        </w:rPr>
        <w:t xml:space="preserve"> </w:t>
      </w:r>
      <w:r>
        <w:rPr>
          <w:color w:val="221F1F"/>
          <w:sz w:val="23"/>
        </w:rPr>
        <w:t>el</w:t>
      </w:r>
      <w:r>
        <w:rPr>
          <w:color w:val="221F1F"/>
          <w:spacing w:val="-5"/>
          <w:sz w:val="23"/>
        </w:rPr>
        <w:t xml:space="preserve"> </w:t>
      </w:r>
      <w:r>
        <w:rPr>
          <w:color w:val="221F1F"/>
          <w:sz w:val="23"/>
        </w:rPr>
        <w:t>tipo</w:t>
      </w:r>
      <w:r>
        <w:rPr>
          <w:color w:val="221F1F"/>
          <w:spacing w:val="-2"/>
          <w:sz w:val="23"/>
        </w:rPr>
        <w:t xml:space="preserve"> </w:t>
      </w:r>
      <w:r>
        <w:rPr>
          <w:color w:val="221F1F"/>
          <w:sz w:val="23"/>
        </w:rPr>
        <w:t>de</w:t>
      </w:r>
      <w:r>
        <w:rPr>
          <w:color w:val="221F1F"/>
          <w:spacing w:val="-3"/>
          <w:sz w:val="23"/>
        </w:rPr>
        <w:t xml:space="preserve"> </w:t>
      </w:r>
      <w:r>
        <w:rPr>
          <w:color w:val="221F1F"/>
          <w:sz w:val="23"/>
        </w:rPr>
        <w:t>beneficio</w:t>
      </w:r>
      <w:r>
        <w:rPr>
          <w:color w:val="221F1F"/>
          <w:spacing w:val="-2"/>
          <w:sz w:val="23"/>
        </w:rPr>
        <w:t xml:space="preserve"> </w:t>
      </w:r>
      <w:r w:rsidRPr="006B3C44" w:rsidR="001A636F">
        <w:rPr>
          <w:color w:val="221F1F"/>
          <w:spacing w:val="-2"/>
          <w:sz w:val="23"/>
        </w:rPr>
        <w:t>o cambiar el beneficiario de una anualidad conjunta o de por vida</w:t>
      </w:r>
      <w:r w:rsidR="001A636F">
        <w:rPr>
          <w:color w:val="221F1F"/>
          <w:sz w:val="23"/>
        </w:rPr>
        <w:t xml:space="preserve"> </w:t>
      </w:r>
      <w:r>
        <w:rPr>
          <w:color w:val="221F1F"/>
          <w:sz w:val="23"/>
        </w:rPr>
        <w:t>si</w:t>
      </w:r>
      <w:r>
        <w:rPr>
          <w:color w:val="221F1F"/>
          <w:spacing w:val="-3"/>
          <w:sz w:val="23"/>
        </w:rPr>
        <w:t xml:space="preserve"> </w:t>
      </w:r>
      <w:r>
        <w:rPr>
          <w:color w:val="221F1F"/>
          <w:sz w:val="23"/>
        </w:rPr>
        <w:t>el</w:t>
      </w:r>
      <w:r w:rsidR="00BB2E54">
        <w:rPr>
          <w:color w:val="221F1F"/>
          <w:spacing w:val="-2"/>
          <w:sz w:val="23"/>
        </w:rPr>
        <w:t xml:space="preserve"> </w:t>
      </w:r>
      <w:r>
        <w:rPr>
          <w:color w:val="221F1F"/>
          <w:sz w:val="23"/>
        </w:rPr>
        <w:t>Participante</w:t>
      </w:r>
      <w:r>
        <w:rPr>
          <w:color w:val="221F1F"/>
          <w:spacing w:val="-3"/>
          <w:sz w:val="23"/>
        </w:rPr>
        <w:t xml:space="preserve"> </w:t>
      </w:r>
      <w:r>
        <w:rPr>
          <w:color w:val="221F1F"/>
          <w:sz w:val="23"/>
        </w:rPr>
        <w:t>ya</w:t>
      </w:r>
      <w:r>
        <w:rPr>
          <w:color w:val="221F1F"/>
          <w:spacing w:val="-3"/>
          <w:sz w:val="23"/>
        </w:rPr>
        <w:t xml:space="preserve"> </w:t>
      </w:r>
      <w:r>
        <w:rPr>
          <w:color w:val="221F1F"/>
          <w:sz w:val="23"/>
        </w:rPr>
        <w:t>se</w:t>
      </w:r>
      <w:r>
        <w:rPr>
          <w:color w:val="221F1F"/>
          <w:spacing w:val="-2"/>
          <w:sz w:val="23"/>
        </w:rPr>
        <w:t xml:space="preserve"> </w:t>
      </w:r>
      <w:r>
        <w:rPr>
          <w:color w:val="221F1F"/>
          <w:sz w:val="23"/>
        </w:rPr>
        <w:t>encuentra</w:t>
      </w:r>
      <w:r>
        <w:rPr>
          <w:color w:val="221F1F"/>
          <w:spacing w:val="-3"/>
          <w:sz w:val="23"/>
        </w:rPr>
        <w:t xml:space="preserve"> </w:t>
      </w:r>
      <w:r>
        <w:rPr>
          <w:color w:val="221F1F"/>
          <w:sz w:val="23"/>
        </w:rPr>
        <w:t>recibiendo</w:t>
      </w:r>
      <w:r>
        <w:rPr>
          <w:color w:val="221F1F"/>
          <w:spacing w:val="-2"/>
          <w:sz w:val="23"/>
        </w:rPr>
        <w:t xml:space="preserve"> </w:t>
      </w:r>
      <w:r>
        <w:rPr>
          <w:color w:val="221F1F"/>
          <w:sz w:val="23"/>
        </w:rPr>
        <w:t>pagos</w:t>
      </w:r>
      <w:r>
        <w:rPr>
          <w:color w:val="221F1F"/>
          <w:spacing w:val="-5"/>
          <w:sz w:val="23"/>
        </w:rPr>
        <w:t xml:space="preserve"> </w:t>
      </w:r>
      <w:r>
        <w:rPr>
          <w:color w:val="221F1F"/>
          <w:sz w:val="23"/>
        </w:rPr>
        <w:t>de</w:t>
      </w:r>
      <w:r>
        <w:rPr>
          <w:color w:val="221F1F"/>
          <w:spacing w:val="-2"/>
          <w:sz w:val="23"/>
        </w:rPr>
        <w:t xml:space="preserve"> beneficios.</w:t>
      </w:r>
    </w:p>
    <w:p w:rsidR="004C408C" w14:paraId="0F20A0A3" w14:textId="77777777">
      <w:pPr>
        <w:pStyle w:val="BodyText"/>
        <w:spacing w:before="182"/>
      </w:pPr>
    </w:p>
    <w:p w:rsidR="004C408C" w14:paraId="0F20A0A4" w14:textId="77777777">
      <w:pPr>
        <w:spacing w:before="1"/>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w:t>
      </w:r>
      <w:r>
        <w:rPr>
          <w:rFonts w:ascii="Arial" w:hAnsi="Arial"/>
          <w:b/>
          <w:color w:val="3D67A1"/>
          <w:spacing w:val="-6"/>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2"/>
          <w:sz w:val="21"/>
        </w:rPr>
        <w:t>JURISDICCIÓN</w:t>
      </w:r>
    </w:p>
    <w:p w:rsidR="004C408C" w14:paraId="0F20A0A5" w14:textId="77777777">
      <w:pPr>
        <w:pStyle w:val="BodyText"/>
        <w:spacing w:before="77"/>
        <w:rPr>
          <w:rFonts w:ascii="Arial"/>
          <w:b/>
          <w:sz w:val="21"/>
        </w:rPr>
      </w:pPr>
    </w:p>
    <w:p w:rsidR="004C408C" w14:paraId="0F20A0A6" w14:textId="77777777">
      <w:pPr>
        <w:pStyle w:val="BodyText"/>
        <w:spacing w:line="259" w:lineRule="auto"/>
        <w:ind w:left="1200" w:right="1590"/>
      </w:pPr>
      <w:r>
        <w:rPr>
          <w:color w:val="221F1F"/>
        </w:rPr>
        <w:t>El</w:t>
      </w:r>
      <w:r>
        <w:rPr>
          <w:color w:val="221F1F"/>
          <w:spacing w:val="-3"/>
        </w:rPr>
        <w:t xml:space="preserve"> </w:t>
      </w:r>
      <w:r>
        <w:rPr>
          <w:color w:val="221F1F"/>
        </w:rPr>
        <w:t>Tribunal</w:t>
      </w:r>
      <w:r>
        <w:rPr>
          <w:color w:val="221F1F"/>
          <w:spacing w:val="-3"/>
        </w:rPr>
        <w:t xml:space="preserve"> </w:t>
      </w:r>
      <w:r>
        <w:rPr>
          <w:color w:val="221F1F"/>
        </w:rPr>
        <w:t>se</w:t>
      </w:r>
      <w:r>
        <w:rPr>
          <w:color w:val="221F1F"/>
          <w:spacing w:val="-3"/>
        </w:rPr>
        <w:t xml:space="preserve"> </w:t>
      </w:r>
      <w:r>
        <w:rPr>
          <w:color w:val="221F1F"/>
        </w:rPr>
        <w:t>reserva</w:t>
      </w:r>
      <w:r>
        <w:rPr>
          <w:color w:val="221F1F"/>
          <w:spacing w:val="-3"/>
        </w:rPr>
        <w:t xml:space="preserve"> </w:t>
      </w:r>
      <w:r>
        <w:rPr>
          <w:color w:val="221F1F"/>
        </w:rPr>
        <w:t>la</w:t>
      </w:r>
      <w:r>
        <w:rPr>
          <w:color w:val="221F1F"/>
          <w:spacing w:val="-5"/>
        </w:rPr>
        <w:t xml:space="preserve"> </w:t>
      </w:r>
      <w:r>
        <w:rPr>
          <w:color w:val="221F1F"/>
        </w:rPr>
        <w:t>jurisdicción</w:t>
      </w:r>
      <w:r>
        <w:rPr>
          <w:color w:val="221F1F"/>
          <w:spacing w:val="-5"/>
        </w:rPr>
        <w:t xml:space="preserve"> </w:t>
      </w:r>
      <w:r>
        <w:rPr>
          <w:color w:val="221F1F"/>
        </w:rPr>
        <w:t>para</w:t>
      </w:r>
      <w:r>
        <w:rPr>
          <w:color w:val="221F1F"/>
          <w:spacing w:val="-3"/>
        </w:rPr>
        <w:t xml:space="preserve"> </w:t>
      </w:r>
      <w:r>
        <w:rPr>
          <w:color w:val="221F1F"/>
        </w:rPr>
        <w:t>enmendar</w:t>
      </w:r>
      <w:r>
        <w:rPr>
          <w:color w:val="221F1F"/>
          <w:spacing w:val="-3"/>
        </w:rPr>
        <w:t xml:space="preserve"> </w:t>
      </w:r>
      <w:r>
        <w:rPr>
          <w:color w:val="221F1F"/>
        </w:rPr>
        <w:t>esta</w:t>
      </w:r>
      <w:r>
        <w:rPr>
          <w:color w:val="221F1F"/>
          <w:spacing w:val="-3"/>
        </w:rPr>
        <w:t xml:space="preserve"> </w:t>
      </w:r>
      <w:r>
        <w:rPr>
          <w:color w:val="221F1F"/>
        </w:rPr>
        <w:t>Orden</w:t>
      </w:r>
      <w:r>
        <w:rPr>
          <w:color w:val="221F1F"/>
          <w:spacing w:val="-5"/>
        </w:rPr>
        <w:t xml:space="preserve"> </w:t>
      </w:r>
      <w:r>
        <w:rPr>
          <w:color w:val="221F1F"/>
        </w:rPr>
        <w:t>para</w:t>
      </w:r>
      <w:r>
        <w:rPr>
          <w:color w:val="221F1F"/>
          <w:spacing w:val="-3"/>
        </w:rPr>
        <w:t xml:space="preserve"> </w:t>
      </w:r>
      <w:r>
        <w:rPr>
          <w:color w:val="221F1F"/>
        </w:rPr>
        <w:t>establecer</w:t>
      </w:r>
      <w:r>
        <w:rPr>
          <w:color w:val="221F1F"/>
          <w:spacing w:val="-5"/>
        </w:rPr>
        <w:t xml:space="preserve"> </w:t>
      </w:r>
      <w:r>
        <w:rPr>
          <w:color w:val="221F1F"/>
        </w:rPr>
        <w:t>o</w:t>
      </w:r>
      <w:r>
        <w:rPr>
          <w:color w:val="221F1F"/>
          <w:spacing w:val="-3"/>
        </w:rPr>
        <w:t xml:space="preserve"> </w:t>
      </w:r>
      <w:r>
        <w:rPr>
          <w:color w:val="221F1F"/>
        </w:rPr>
        <w:t>mantener su estatus de QDRO según la Ley ERISA y el Código.</w:t>
      </w:r>
    </w:p>
    <w:p w:rsidR="004C408C" w14:paraId="0F20A0A7" w14:textId="77777777">
      <w:pPr>
        <w:spacing w:line="259" w:lineRule="auto"/>
        <w:sectPr>
          <w:pgSz w:w="12240" w:h="15840"/>
          <w:pgMar w:top="1240" w:right="720" w:bottom="820" w:left="600" w:header="905" w:footer="635" w:gutter="0"/>
          <w:cols w:space="720"/>
        </w:sectPr>
      </w:pPr>
    </w:p>
    <w:p w:rsidR="004C408C" w14:paraId="0F20A0A8" w14:textId="77777777">
      <w:pPr>
        <w:pStyle w:val="BodyText"/>
        <w:rPr>
          <w:sz w:val="28"/>
        </w:rPr>
      </w:pPr>
    </w:p>
    <w:p w:rsidR="004C408C" w14:paraId="0F20A0A9" w14:textId="77777777">
      <w:pPr>
        <w:pStyle w:val="BodyText"/>
        <w:spacing w:before="237"/>
        <w:rPr>
          <w:sz w:val="28"/>
        </w:rPr>
      </w:pPr>
    </w:p>
    <w:p w:rsidR="004C408C" w14:paraId="0F20A0AA" w14:textId="77777777">
      <w:pPr>
        <w:pStyle w:val="Heading1"/>
        <w:ind w:right="3106"/>
      </w:pPr>
      <w:bookmarkStart w:id="28" w:name="Instrucciones_de_QDRO_Modelo_de_Tratamie"/>
      <w:bookmarkEnd w:id="28"/>
      <w:r>
        <w:rPr>
          <w:color w:val="496CA7"/>
        </w:rPr>
        <w:t>Instrucciones</w:t>
      </w:r>
      <w:r>
        <w:rPr>
          <w:color w:val="496CA7"/>
          <w:spacing w:val="-8"/>
        </w:rPr>
        <w:t xml:space="preserve"> </w:t>
      </w:r>
      <w:r>
        <w:rPr>
          <w:color w:val="496CA7"/>
        </w:rPr>
        <w:t>de</w:t>
      </w:r>
      <w:r>
        <w:rPr>
          <w:color w:val="496CA7"/>
          <w:spacing w:val="-7"/>
        </w:rPr>
        <w:t xml:space="preserve"> </w:t>
      </w:r>
      <w:r>
        <w:rPr>
          <w:color w:val="496CA7"/>
        </w:rPr>
        <w:t>QDRO</w:t>
      </w:r>
      <w:r>
        <w:rPr>
          <w:color w:val="496CA7"/>
          <w:spacing w:val="-9"/>
        </w:rPr>
        <w:t xml:space="preserve"> </w:t>
      </w:r>
      <w:r>
        <w:rPr>
          <w:color w:val="496CA7"/>
        </w:rPr>
        <w:t>Modelo</w:t>
      </w:r>
      <w:r>
        <w:rPr>
          <w:color w:val="496CA7"/>
          <w:spacing w:val="-8"/>
        </w:rPr>
        <w:t xml:space="preserve"> </w:t>
      </w:r>
      <w:r>
        <w:rPr>
          <w:color w:val="496CA7"/>
        </w:rPr>
        <w:t>de</w:t>
      </w:r>
      <w:r>
        <w:rPr>
          <w:color w:val="496CA7"/>
          <w:spacing w:val="-8"/>
        </w:rPr>
        <w:t xml:space="preserve"> </w:t>
      </w:r>
      <w:r>
        <w:rPr>
          <w:color w:val="496CA7"/>
        </w:rPr>
        <w:t>Tratamiento como Cónyuge de PBGC</w:t>
      </w:r>
    </w:p>
    <w:p w:rsidR="004C408C" w14:paraId="0F20A0AB" w14:textId="77777777">
      <w:pPr>
        <w:pStyle w:val="BodyText"/>
        <w:spacing w:before="9"/>
        <w:rPr>
          <w:rFonts w:ascii="Arial"/>
          <w:b/>
          <w:sz w:val="4"/>
        </w:rPr>
      </w:pPr>
      <w:r>
        <w:rPr>
          <w:noProof/>
        </w:rPr>
        <mc:AlternateContent>
          <mc:Choice Requires="wps">
            <w:drawing>
              <wp:anchor distT="0" distB="0" distL="0" distR="0" simplePos="0" relativeHeight="251696128" behindDoc="1" locked="0" layoutInCell="1" allowOverlap="1">
                <wp:simplePos x="0" y="0"/>
                <wp:positionH relativeFrom="page">
                  <wp:posOffset>1143000</wp:posOffset>
                </wp:positionH>
                <wp:positionV relativeFrom="paragraph">
                  <wp:posOffset>50242</wp:posOffset>
                </wp:positionV>
                <wp:extent cx="5486400"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9" o:spid="_x0000_s1057" style="width:6in;height:0.1pt;margin-top:3.95pt;margin-left:90pt;mso-position-horizontal-relative:page;mso-wrap-distance-bottom:0;mso-wrap-distance-left:0;mso-wrap-distance-right:0;mso-wrap-distance-top:0;mso-wrap-style:square;position:absolute;visibility:visible;v-text-anchor:top;z-index:-251601920" coordsize="5486400,1270" path="m,l5486400,e" filled="f" strokecolor="#496ca7" strokeweight="1pt">
                <v:path arrowok="t"/>
                <w10:wrap type="topAndBottom"/>
              </v:shape>
            </w:pict>
          </mc:Fallback>
        </mc:AlternateContent>
      </w:r>
    </w:p>
    <w:p w:rsidR="004C408C" w14:paraId="0F20A0AC" w14:textId="65257990">
      <w:pPr>
        <w:spacing w:before="300"/>
        <w:ind w:left="1200" w:right="1451"/>
        <w:rPr>
          <w:i/>
          <w:sz w:val="23"/>
        </w:rPr>
      </w:pPr>
      <w:r>
        <w:rPr>
          <w:color w:val="221F1F"/>
          <w:sz w:val="23"/>
        </w:rPr>
        <w:t>Las</w:t>
      </w:r>
      <w:r>
        <w:rPr>
          <w:color w:val="221F1F"/>
          <w:spacing w:val="-3"/>
          <w:sz w:val="23"/>
        </w:rPr>
        <w:t xml:space="preserve"> </w:t>
      </w:r>
      <w:r>
        <w:rPr>
          <w:color w:val="221F1F"/>
          <w:sz w:val="23"/>
        </w:rPr>
        <w:t>instrucciones</w:t>
      </w:r>
      <w:r>
        <w:rPr>
          <w:color w:val="221F1F"/>
          <w:spacing w:val="-3"/>
          <w:sz w:val="23"/>
        </w:rPr>
        <w:t xml:space="preserve"> </w:t>
      </w:r>
      <w:r>
        <w:rPr>
          <w:color w:val="221F1F"/>
          <w:sz w:val="23"/>
        </w:rPr>
        <w:t>para</w:t>
      </w:r>
      <w:r>
        <w:rPr>
          <w:color w:val="221F1F"/>
          <w:spacing w:val="-5"/>
          <w:sz w:val="23"/>
        </w:rPr>
        <w:t xml:space="preserve"> </w:t>
      </w:r>
      <w:r>
        <w:rPr>
          <w:color w:val="221F1F"/>
          <w:sz w:val="23"/>
        </w:rPr>
        <w:t>las</w:t>
      </w:r>
      <w:r>
        <w:rPr>
          <w:color w:val="221F1F"/>
          <w:spacing w:val="-5"/>
          <w:sz w:val="23"/>
        </w:rPr>
        <w:t xml:space="preserve"> </w:t>
      </w:r>
      <w:r>
        <w:rPr>
          <w:i/>
          <w:color w:val="221F1F"/>
          <w:sz w:val="23"/>
        </w:rPr>
        <w:t>QDRO</w:t>
      </w:r>
      <w:r>
        <w:rPr>
          <w:i/>
          <w:color w:val="221F1F"/>
          <w:spacing w:val="-3"/>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Pago</w:t>
      </w:r>
      <w:r>
        <w:rPr>
          <w:i/>
          <w:color w:val="221F1F"/>
          <w:spacing w:val="-5"/>
          <w:sz w:val="23"/>
        </w:rPr>
        <w:t xml:space="preserve"> </w:t>
      </w:r>
      <w:r>
        <w:rPr>
          <w:i/>
          <w:color w:val="221F1F"/>
          <w:sz w:val="23"/>
        </w:rPr>
        <w:t>Compartido</w:t>
      </w:r>
      <w:r>
        <w:rPr>
          <w:i/>
          <w:color w:val="221F1F"/>
          <w:spacing w:val="-3"/>
          <w:sz w:val="23"/>
        </w:rPr>
        <w:t xml:space="preserve"> </w:t>
      </w:r>
      <w:r>
        <w:rPr>
          <w:color w:val="221F1F"/>
          <w:sz w:val="23"/>
        </w:rPr>
        <w:t>y</w:t>
      </w:r>
      <w:r>
        <w:rPr>
          <w:color w:val="221F1F"/>
          <w:spacing w:val="-3"/>
          <w:sz w:val="23"/>
        </w:rPr>
        <w:t xml:space="preserve"> </w:t>
      </w:r>
      <w:r>
        <w:rPr>
          <w:i/>
          <w:color w:val="221F1F"/>
          <w:sz w:val="23"/>
        </w:rPr>
        <w:t>QDRO</w:t>
      </w:r>
      <w:r>
        <w:rPr>
          <w:i/>
          <w:color w:val="221F1F"/>
          <w:spacing w:val="-3"/>
          <w:sz w:val="23"/>
        </w:rPr>
        <w:t xml:space="preserve"> </w:t>
      </w:r>
      <w:r>
        <w:rPr>
          <w:i/>
          <w:color w:val="221F1F"/>
          <w:sz w:val="23"/>
        </w:rPr>
        <w:t>Modelo</w:t>
      </w:r>
      <w:r>
        <w:rPr>
          <w:i/>
          <w:color w:val="221F1F"/>
          <w:spacing w:val="-3"/>
          <w:sz w:val="23"/>
        </w:rPr>
        <w:t xml:space="preserve"> </w:t>
      </w:r>
      <w:r>
        <w:rPr>
          <w:i/>
          <w:color w:val="221F1F"/>
          <w:sz w:val="23"/>
        </w:rPr>
        <w:t>de</w:t>
      </w:r>
      <w:r>
        <w:rPr>
          <w:i/>
          <w:color w:val="221F1F"/>
          <w:spacing w:val="-3"/>
          <w:sz w:val="23"/>
        </w:rPr>
        <w:t xml:space="preserve"> </w:t>
      </w:r>
      <w:r>
        <w:rPr>
          <w:i/>
          <w:color w:val="221F1F"/>
          <w:sz w:val="23"/>
        </w:rPr>
        <w:t>Interés</w:t>
      </w:r>
      <w:r>
        <w:rPr>
          <w:i/>
          <w:color w:val="221F1F"/>
          <w:spacing w:val="-3"/>
          <w:sz w:val="23"/>
        </w:rPr>
        <w:t xml:space="preserve"> </w:t>
      </w:r>
      <w:r>
        <w:rPr>
          <w:i/>
          <w:color w:val="221F1F"/>
          <w:sz w:val="23"/>
        </w:rPr>
        <w:t xml:space="preserve">Separado de PBCG </w:t>
      </w:r>
      <w:r>
        <w:rPr>
          <w:color w:val="221F1F"/>
          <w:sz w:val="23"/>
        </w:rPr>
        <w:t xml:space="preserve">por lo general se pueden aplicar a la </w:t>
      </w:r>
      <w:r>
        <w:rPr>
          <w:i/>
          <w:color w:val="221F1F"/>
          <w:sz w:val="23"/>
        </w:rPr>
        <w:t>QDRO Modelo de Tratamiento como Cónyuge</w:t>
      </w:r>
      <w:r w:rsidR="00BB2E54">
        <w:rPr>
          <w:i/>
          <w:color w:val="221F1F"/>
          <w:sz w:val="23"/>
        </w:rPr>
        <w:t xml:space="preserve"> de</w:t>
      </w:r>
    </w:p>
    <w:p w:rsidR="004C408C" w14:paraId="0F20A0AD" w14:textId="3F476A7C">
      <w:pPr>
        <w:pStyle w:val="BodyText"/>
        <w:spacing w:before="1"/>
        <w:ind w:left="1200"/>
      </w:pPr>
      <w:r>
        <w:rPr>
          <w:i/>
          <w:color w:val="221F1F"/>
        </w:rPr>
        <w:t>PBGC.</w:t>
      </w:r>
      <w:r>
        <w:rPr>
          <w:i/>
          <w:color w:val="221F1F"/>
          <w:spacing w:val="-2"/>
        </w:rPr>
        <w:t xml:space="preserve"> </w:t>
      </w:r>
      <w:r>
        <w:rPr>
          <w:color w:val="221F1F"/>
        </w:rPr>
        <w:t>A</w:t>
      </w:r>
      <w:r>
        <w:rPr>
          <w:color w:val="221F1F"/>
          <w:spacing w:val="-3"/>
        </w:rPr>
        <w:t xml:space="preserve"> </w:t>
      </w:r>
      <w:r>
        <w:rPr>
          <w:color w:val="221F1F"/>
        </w:rPr>
        <w:t>continuación,</w:t>
      </w:r>
      <w:r>
        <w:rPr>
          <w:color w:val="221F1F"/>
          <w:spacing w:val="-3"/>
        </w:rPr>
        <w:t xml:space="preserve"> </w:t>
      </w:r>
      <w:r>
        <w:rPr>
          <w:color w:val="221F1F"/>
        </w:rPr>
        <w:t>se</w:t>
      </w:r>
      <w:r>
        <w:rPr>
          <w:color w:val="221F1F"/>
          <w:spacing w:val="-2"/>
        </w:rPr>
        <w:t xml:space="preserve"> </w:t>
      </w:r>
      <w:r>
        <w:rPr>
          <w:color w:val="221F1F"/>
        </w:rPr>
        <w:t>encuentran</w:t>
      </w:r>
      <w:r>
        <w:rPr>
          <w:color w:val="221F1F"/>
          <w:spacing w:val="-3"/>
        </w:rPr>
        <w:t xml:space="preserve"> </w:t>
      </w:r>
      <w:r>
        <w:rPr>
          <w:color w:val="221F1F"/>
        </w:rPr>
        <w:t>los</w:t>
      </w:r>
      <w:r>
        <w:rPr>
          <w:color w:val="221F1F"/>
          <w:spacing w:val="-3"/>
        </w:rPr>
        <w:t xml:space="preserve"> </w:t>
      </w:r>
      <w:r>
        <w:rPr>
          <w:color w:val="221F1F"/>
        </w:rPr>
        <w:t>elementos</w:t>
      </w:r>
      <w:r>
        <w:rPr>
          <w:color w:val="221F1F"/>
          <w:spacing w:val="-2"/>
        </w:rPr>
        <w:t xml:space="preserve"> </w:t>
      </w:r>
      <w:r>
        <w:rPr>
          <w:color w:val="221F1F"/>
        </w:rPr>
        <w:t>específicos</w:t>
      </w:r>
      <w:r>
        <w:rPr>
          <w:color w:val="221F1F"/>
          <w:spacing w:val="-3"/>
        </w:rPr>
        <w:t xml:space="preserve"> </w:t>
      </w:r>
      <w:r>
        <w:rPr>
          <w:color w:val="221F1F"/>
        </w:rPr>
        <w:t>para</w:t>
      </w:r>
      <w:r>
        <w:rPr>
          <w:color w:val="221F1F"/>
          <w:spacing w:val="-3"/>
        </w:rPr>
        <w:t xml:space="preserve"> </w:t>
      </w:r>
      <w:r>
        <w:rPr>
          <w:color w:val="221F1F"/>
        </w:rPr>
        <w:t>este</w:t>
      </w:r>
      <w:r>
        <w:rPr>
          <w:color w:val="221F1F"/>
          <w:spacing w:val="-2"/>
        </w:rPr>
        <w:t xml:space="preserve"> modelo.</w:t>
      </w:r>
    </w:p>
    <w:p w:rsidR="004C408C" w14:paraId="0F20A0AE" w14:textId="54994121">
      <w:pPr>
        <w:pStyle w:val="Heading3"/>
        <w:spacing w:before="246"/>
      </w:pPr>
      <w:r>
        <w:rPr>
          <w:color w:val="221F1F"/>
        </w:rPr>
        <w:t>No</w:t>
      </w:r>
      <w:r>
        <w:rPr>
          <w:color w:val="221F1F"/>
          <w:spacing w:val="-6"/>
        </w:rPr>
        <w:t xml:space="preserve"> </w:t>
      </w:r>
      <w:r>
        <w:rPr>
          <w:color w:val="221F1F"/>
        </w:rPr>
        <w:t>utilice</w:t>
      </w:r>
      <w:r>
        <w:rPr>
          <w:color w:val="221F1F"/>
          <w:spacing w:val="-5"/>
        </w:rPr>
        <w:t xml:space="preserve"> </w:t>
      </w:r>
      <w:r>
        <w:rPr>
          <w:color w:val="221F1F"/>
        </w:rPr>
        <w:t>este</w:t>
      </w:r>
      <w:r>
        <w:rPr>
          <w:color w:val="221F1F"/>
          <w:spacing w:val="-3"/>
        </w:rPr>
        <w:t xml:space="preserve"> </w:t>
      </w:r>
      <w:r>
        <w:rPr>
          <w:color w:val="221F1F"/>
        </w:rPr>
        <w:t>modelo</w:t>
      </w:r>
      <w:r>
        <w:rPr>
          <w:color w:val="221F1F"/>
          <w:spacing w:val="-3"/>
        </w:rPr>
        <w:t xml:space="preserve"> </w:t>
      </w:r>
      <w:r>
        <w:rPr>
          <w:color w:val="221F1F"/>
        </w:rPr>
        <w:t>si</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recibirá</w:t>
      </w:r>
      <w:r>
        <w:rPr>
          <w:color w:val="221F1F"/>
          <w:spacing w:val="-5"/>
        </w:rPr>
        <w:t xml:space="preserve"> </w:t>
      </w:r>
      <w:r>
        <w:rPr>
          <w:color w:val="221F1F"/>
        </w:rPr>
        <w:t>parte</w:t>
      </w:r>
      <w:r>
        <w:rPr>
          <w:color w:val="221F1F"/>
          <w:spacing w:val="-3"/>
        </w:rPr>
        <w:t xml:space="preserve"> </w:t>
      </w:r>
      <w:r>
        <w:rPr>
          <w:color w:val="221F1F"/>
        </w:rPr>
        <w:t>del</w:t>
      </w:r>
      <w:r>
        <w:rPr>
          <w:color w:val="221F1F"/>
          <w:spacing w:val="-3"/>
        </w:rPr>
        <w:t xml:space="preserve"> </w:t>
      </w:r>
      <w:r>
        <w:rPr>
          <w:color w:val="221F1F"/>
          <w:spacing w:val="-2"/>
        </w:rPr>
        <w:t>beneficio</w:t>
      </w:r>
      <w:r w:rsidR="006B3C44">
        <w:rPr>
          <w:color w:val="221F1F"/>
          <w:spacing w:val="-2"/>
        </w:rPr>
        <w:t xml:space="preserve"> del</w:t>
      </w:r>
    </w:p>
    <w:p w:rsidR="004C408C" w14:paraId="0F20A0AF" w14:textId="62247DFA">
      <w:pPr>
        <w:spacing w:before="1"/>
        <w:ind w:left="1200" w:right="1421"/>
        <w:rPr>
          <w:sz w:val="23"/>
        </w:rPr>
      </w:pPr>
      <w:r>
        <w:rPr>
          <w:b/>
          <w:color w:val="221F1F"/>
          <w:sz w:val="23"/>
        </w:rPr>
        <w:t xml:space="preserve">Participante como un pago compartido o interés separado. </w:t>
      </w:r>
      <w:r>
        <w:rPr>
          <w:color w:val="221F1F"/>
          <w:sz w:val="23"/>
        </w:rPr>
        <w:t>Este modelo debe ser utilizado</w:t>
      </w:r>
      <w:r>
        <w:rPr>
          <w:color w:val="221F1F"/>
          <w:spacing w:val="-3"/>
          <w:sz w:val="23"/>
        </w:rPr>
        <w:t xml:space="preserve"> </w:t>
      </w:r>
      <w:r>
        <w:rPr>
          <w:color w:val="221F1F"/>
          <w:sz w:val="23"/>
        </w:rPr>
        <w:t>si</w:t>
      </w:r>
      <w:r>
        <w:rPr>
          <w:color w:val="221F1F"/>
          <w:spacing w:val="-3"/>
          <w:sz w:val="23"/>
        </w:rPr>
        <w:t xml:space="preserve"> </w:t>
      </w:r>
      <w:r>
        <w:rPr>
          <w:color w:val="221F1F"/>
          <w:sz w:val="23"/>
        </w:rPr>
        <w:t>la</w:t>
      </w:r>
      <w:r>
        <w:rPr>
          <w:color w:val="221F1F"/>
          <w:spacing w:val="-5"/>
          <w:sz w:val="23"/>
        </w:rPr>
        <w:t xml:space="preserve"> </w:t>
      </w:r>
      <w:r>
        <w:rPr>
          <w:color w:val="221F1F"/>
          <w:sz w:val="23"/>
        </w:rPr>
        <w:t>única</w:t>
      </w:r>
      <w:r>
        <w:rPr>
          <w:color w:val="221F1F"/>
          <w:spacing w:val="-3"/>
          <w:sz w:val="23"/>
        </w:rPr>
        <w:t xml:space="preserve"> </w:t>
      </w:r>
      <w:r>
        <w:rPr>
          <w:color w:val="221F1F"/>
          <w:sz w:val="23"/>
        </w:rPr>
        <w:t>intención</w:t>
      </w:r>
      <w:r>
        <w:rPr>
          <w:color w:val="221F1F"/>
          <w:spacing w:val="-3"/>
          <w:sz w:val="23"/>
        </w:rPr>
        <w:t xml:space="preserve"> </w:t>
      </w:r>
      <w:r>
        <w:rPr>
          <w:color w:val="221F1F"/>
          <w:sz w:val="23"/>
        </w:rPr>
        <w:t>de</w:t>
      </w:r>
      <w:r>
        <w:rPr>
          <w:color w:val="221F1F"/>
          <w:spacing w:val="-3"/>
          <w:sz w:val="23"/>
        </w:rPr>
        <w:t xml:space="preserve"> </w:t>
      </w:r>
      <w:r>
        <w:rPr>
          <w:color w:val="221F1F"/>
          <w:sz w:val="23"/>
        </w:rPr>
        <w:t>la</w:t>
      </w:r>
      <w:r>
        <w:rPr>
          <w:color w:val="221F1F"/>
          <w:spacing w:val="-5"/>
          <w:sz w:val="23"/>
        </w:rPr>
        <w:t xml:space="preserve"> </w:t>
      </w:r>
      <w:r>
        <w:rPr>
          <w:color w:val="221F1F"/>
          <w:sz w:val="23"/>
        </w:rPr>
        <w:t>Orden</w:t>
      </w:r>
      <w:r>
        <w:rPr>
          <w:color w:val="221F1F"/>
          <w:spacing w:val="-3"/>
          <w:sz w:val="23"/>
        </w:rPr>
        <w:t xml:space="preserve"> </w:t>
      </w:r>
      <w:r>
        <w:rPr>
          <w:color w:val="221F1F"/>
          <w:sz w:val="23"/>
        </w:rPr>
        <w:t>es</w:t>
      </w:r>
      <w:r>
        <w:rPr>
          <w:color w:val="221F1F"/>
          <w:spacing w:val="-3"/>
          <w:sz w:val="23"/>
        </w:rPr>
        <w:t xml:space="preserve"> </w:t>
      </w:r>
      <w:r>
        <w:rPr>
          <w:color w:val="221F1F"/>
          <w:sz w:val="23"/>
        </w:rPr>
        <w:t>tratar</w:t>
      </w:r>
      <w:r>
        <w:rPr>
          <w:color w:val="221F1F"/>
          <w:spacing w:val="-4"/>
          <w:sz w:val="23"/>
        </w:rPr>
        <w:t xml:space="preserve"> </w:t>
      </w:r>
      <w:r>
        <w:rPr>
          <w:color w:val="221F1F"/>
          <w:sz w:val="23"/>
        </w:rPr>
        <w:t>al</w:t>
      </w:r>
      <w:r>
        <w:rPr>
          <w:color w:val="221F1F"/>
          <w:spacing w:val="-4"/>
          <w:sz w:val="23"/>
        </w:rPr>
        <w:t xml:space="preserve"> </w:t>
      </w:r>
      <w:r>
        <w:rPr>
          <w:color w:val="221F1F"/>
          <w:sz w:val="23"/>
        </w:rPr>
        <w:t>Beneficiario</w:t>
      </w:r>
      <w:r>
        <w:rPr>
          <w:color w:val="221F1F"/>
          <w:spacing w:val="-5"/>
          <w:sz w:val="23"/>
        </w:rPr>
        <w:t xml:space="preserve"> </w:t>
      </w:r>
      <w:r>
        <w:rPr>
          <w:color w:val="221F1F"/>
          <w:sz w:val="23"/>
        </w:rPr>
        <w:t>alternativo</w:t>
      </w:r>
      <w:r>
        <w:rPr>
          <w:color w:val="221F1F"/>
          <w:spacing w:val="-3"/>
          <w:sz w:val="23"/>
        </w:rPr>
        <w:t xml:space="preserve"> </w:t>
      </w:r>
      <w:r>
        <w:rPr>
          <w:color w:val="221F1F"/>
          <w:sz w:val="23"/>
        </w:rPr>
        <w:t>como</w:t>
      </w:r>
      <w:r>
        <w:rPr>
          <w:color w:val="221F1F"/>
          <w:spacing w:val="-3"/>
          <w:sz w:val="23"/>
        </w:rPr>
        <w:t xml:space="preserve"> </w:t>
      </w:r>
      <w:r>
        <w:rPr>
          <w:color w:val="221F1F"/>
          <w:sz w:val="23"/>
        </w:rPr>
        <w:t>cónyuge del Participante para la anualidad calificada de prejubilación con sobreviviente (QPSA),</w:t>
      </w:r>
      <w:r w:rsidR="00BB2E54">
        <w:rPr>
          <w:color w:val="221F1F"/>
          <w:sz w:val="23"/>
        </w:rPr>
        <w:t xml:space="preserve"> la</w:t>
      </w:r>
    </w:p>
    <w:p w:rsidR="004C408C" w14:paraId="0F20A0B0" w14:textId="7984D9E4">
      <w:pPr>
        <w:ind w:left="1199" w:right="1093"/>
      </w:pPr>
      <w:r>
        <w:rPr>
          <w:color w:val="221F1F"/>
          <w:sz w:val="23"/>
        </w:rPr>
        <w:t>anualidad</w:t>
      </w:r>
      <w:r>
        <w:rPr>
          <w:color w:val="221F1F"/>
          <w:spacing w:val="-4"/>
          <w:sz w:val="23"/>
        </w:rPr>
        <w:t xml:space="preserve"> </w:t>
      </w:r>
      <w:r>
        <w:rPr>
          <w:color w:val="221F1F"/>
          <w:sz w:val="23"/>
        </w:rPr>
        <w:t>calificada</w:t>
      </w:r>
      <w:r>
        <w:rPr>
          <w:color w:val="221F1F"/>
          <w:spacing w:val="-4"/>
          <w:sz w:val="23"/>
        </w:rPr>
        <w:t xml:space="preserve"> </w:t>
      </w:r>
      <w:r>
        <w:rPr>
          <w:color w:val="221F1F"/>
          <w:sz w:val="23"/>
        </w:rPr>
        <w:t>conjunta</w:t>
      </w:r>
      <w:r>
        <w:rPr>
          <w:color w:val="221F1F"/>
          <w:spacing w:val="-4"/>
          <w:sz w:val="23"/>
        </w:rPr>
        <w:t xml:space="preserve"> </w:t>
      </w:r>
      <w:r>
        <w:rPr>
          <w:color w:val="221F1F"/>
          <w:sz w:val="23"/>
        </w:rPr>
        <w:t>con</w:t>
      </w:r>
      <w:r>
        <w:rPr>
          <w:color w:val="221F1F"/>
          <w:spacing w:val="-4"/>
          <w:sz w:val="23"/>
        </w:rPr>
        <w:t xml:space="preserve"> </w:t>
      </w:r>
      <w:r>
        <w:rPr>
          <w:color w:val="221F1F"/>
          <w:sz w:val="23"/>
        </w:rPr>
        <w:t>sobreviviente</w:t>
      </w:r>
      <w:r>
        <w:rPr>
          <w:color w:val="221F1F"/>
          <w:spacing w:val="-6"/>
          <w:sz w:val="23"/>
        </w:rPr>
        <w:t xml:space="preserve"> </w:t>
      </w:r>
      <w:r>
        <w:rPr>
          <w:color w:val="221F1F"/>
          <w:sz w:val="23"/>
        </w:rPr>
        <w:t>(QJSA)</w:t>
      </w:r>
      <w:r>
        <w:rPr>
          <w:color w:val="221F1F"/>
          <w:spacing w:val="-4"/>
          <w:sz w:val="23"/>
        </w:rPr>
        <w:t xml:space="preserve"> </w:t>
      </w:r>
      <w:r>
        <w:rPr>
          <w:color w:val="221F1F"/>
          <w:sz w:val="23"/>
        </w:rPr>
        <w:t>o</w:t>
      </w:r>
      <w:r>
        <w:rPr>
          <w:color w:val="221F1F"/>
          <w:spacing w:val="-4"/>
          <w:sz w:val="23"/>
        </w:rPr>
        <w:t xml:space="preserve"> </w:t>
      </w:r>
      <w:r>
        <w:rPr>
          <w:color w:val="221F1F"/>
          <w:sz w:val="23"/>
        </w:rPr>
        <w:t>ambas.</w:t>
      </w:r>
      <w:r>
        <w:rPr>
          <w:color w:val="221F1F"/>
          <w:spacing w:val="-7"/>
          <w:sz w:val="23"/>
        </w:rPr>
        <w:t xml:space="preserve"> </w:t>
      </w:r>
      <w:r>
        <w:rPr>
          <w:color w:val="221F1F"/>
        </w:rPr>
        <w:t>Para</w:t>
      </w:r>
      <w:r>
        <w:rPr>
          <w:color w:val="221F1F"/>
          <w:spacing w:val="-5"/>
        </w:rPr>
        <w:t xml:space="preserve"> </w:t>
      </w:r>
      <w:r>
        <w:rPr>
          <w:color w:val="221F1F"/>
        </w:rPr>
        <w:t>también</w:t>
      </w:r>
      <w:r>
        <w:rPr>
          <w:color w:val="221F1F"/>
          <w:spacing w:val="-4"/>
        </w:rPr>
        <w:t xml:space="preserve"> </w:t>
      </w:r>
      <w:r>
        <w:rPr>
          <w:color w:val="221F1F"/>
        </w:rPr>
        <w:t xml:space="preserve">proporcionar parte del beneficio del Participante a un Beneficiario alternativo, utilice la </w:t>
      </w:r>
      <w:r>
        <w:rPr>
          <w:i/>
          <w:color w:val="221F1F"/>
        </w:rPr>
        <w:t xml:space="preserve">QDRO Modelo de Interés Separado de PBGC </w:t>
      </w:r>
      <w:r>
        <w:rPr>
          <w:color w:val="221F1F"/>
        </w:rPr>
        <w:t xml:space="preserve">o la </w:t>
      </w:r>
      <w:r>
        <w:rPr>
          <w:i/>
          <w:color w:val="221F1F"/>
        </w:rPr>
        <w:t xml:space="preserve">QDRO Modelo de Pago Compartido de PBGC </w:t>
      </w:r>
      <w:r>
        <w:rPr>
          <w:color w:val="221F1F"/>
        </w:rPr>
        <w:t>en lugar de este modelo.</w:t>
      </w:r>
    </w:p>
    <w:p w:rsidR="004C408C" w14:paraId="0F20A0B1" w14:textId="77777777">
      <w:pPr>
        <w:pStyle w:val="BodyText"/>
        <w:spacing w:before="92"/>
        <w:rPr>
          <w:sz w:val="22"/>
        </w:rPr>
      </w:pPr>
    </w:p>
    <w:p w:rsidR="004C408C" w:rsidP="006B3C44" w14:paraId="0F20A0B2" w14:textId="77777777">
      <w:pPr>
        <w:spacing w:line="278" w:lineRule="auto"/>
        <w:ind w:left="1199" w:right="1740"/>
        <w:rPr>
          <w:rFonts w:ascii="Arial" w:hAnsi="Arial"/>
          <w:b/>
          <w:sz w:val="21"/>
        </w:rPr>
      </w:pPr>
      <w:r>
        <w:rPr>
          <w:rFonts w:ascii="Arial" w:hAnsi="Arial"/>
          <w:b/>
          <w:color w:val="3D67A1"/>
          <w:sz w:val="21"/>
        </w:rPr>
        <w:t>SECCIÓN 1 IDENTIFICACIÓN DEL PLAN - VEA LAS INSTRUCCIONES PARA</w:t>
      </w:r>
      <w:r>
        <w:rPr>
          <w:rFonts w:ascii="Arial" w:hAnsi="Arial"/>
          <w:b/>
          <w:color w:val="3D67A1"/>
          <w:spacing w:val="-4"/>
          <w:sz w:val="21"/>
        </w:rPr>
        <w:t xml:space="preserve"> </w:t>
      </w:r>
      <w:r>
        <w:rPr>
          <w:rFonts w:ascii="Arial" w:hAnsi="Arial"/>
          <w:b/>
          <w:color w:val="3D67A1"/>
          <w:sz w:val="21"/>
        </w:rPr>
        <w:t>LA</w:t>
      </w:r>
      <w:r>
        <w:rPr>
          <w:rFonts w:ascii="Arial" w:hAnsi="Arial"/>
          <w:b/>
          <w:color w:val="3D67A1"/>
          <w:spacing w:val="-4"/>
          <w:sz w:val="21"/>
        </w:rPr>
        <w:t xml:space="preserve"> </w:t>
      </w: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1</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4"/>
          <w:sz w:val="21"/>
        </w:rPr>
        <w:t xml:space="preserve"> </w:t>
      </w:r>
      <w:r>
        <w:rPr>
          <w:rFonts w:ascii="Arial" w:hAnsi="Arial"/>
          <w:b/>
          <w:color w:val="3D67A1"/>
          <w:sz w:val="21"/>
        </w:rPr>
        <w:t>INTRUCCIONES</w:t>
      </w:r>
      <w:r>
        <w:rPr>
          <w:rFonts w:ascii="Arial" w:hAnsi="Arial"/>
          <w:b/>
          <w:color w:val="3D67A1"/>
          <w:spacing w:val="-4"/>
          <w:sz w:val="21"/>
        </w:rPr>
        <w:t xml:space="preserve"> </w:t>
      </w:r>
      <w:r>
        <w:rPr>
          <w:rFonts w:ascii="Arial" w:hAnsi="Arial"/>
          <w:b/>
          <w:color w:val="3D67A1"/>
          <w:sz w:val="21"/>
        </w:rPr>
        <w:t>PARA</w:t>
      </w:r>
      <w:r>
        <w:rPr>
          <w:rFonts w:ascii="Arial" w:hAnsi="Arial"/>
          <w:b/>
          <w:color w:val="3D67A1"/>
          <w:spacing w:val="-4"/>
          <w:sz w:val="21"/>
        </w:rPr>
        <w:t xml:space="preserve"> </w:t>
      </w:r>
      <w:r>
        <w:rPr>
          <w:rFonts w:ascii="Arial" w:hAnsi="Arial"/>
          <w:b/>
          <w:color w:val="3D67A1"/>
          <w:sz w:val="21"/>
        </w:rPr>
        <w:t>UNA</w:t>
      </w:r>
      <w:r>
        <w:rPr>
          <w:rFonts w:ascii="Arial" w:hAnsi="Arial"/>
          <w:b/>
          <w:color w:val="3D67A1"/>
          <w:spacing w:val="-4"/>
          <w:sz w:val="21"/>
        </w:rPr>
        <w:t xml:space="preserve"> </w:t>
      </w:r>
      <w:r>
        <w:rPr>
          <w:rFonts w:ascii="Arial" w:hAnsi="Arial"/>
          <w:b/>
          <w:color w:val="3D67A1"/>
          <w:sz w:val="21"/>
        </w:rPr>
        <w:t>QDRO</w:t>
      </w:r>
      <w:r>
        <w:rPr>
          <w:rFonts w:ascii="Arial" w:hAnsi="Arial"/>
          <w:b/>
          <w:color w:val="3D67A1"/>
          <w:spacing w:val="-4"/>
          <w:sz w:val="21"/>
        </w:rPr>
        <w:t xml:space="preserve"> </w:t>
      </w:r>
      <w:r>
        <w:rPr>
          <w:rFonts w:ascii="Arial" w:hAnsi="Arial"/>
          <w:b/>
          <w:color w:val="3D67A1"/>
          <w:sz w:val="21"/>
        </w:rPr>
        <w:t>MODELO.</w:t>
      </w:r>
    </w:p>
    <w:p w:rsidR="004C408C" w14:paraId="0F20A0B3" w14:textId="77777777">
      <w:pPr>
        <w:pStyle w:val="BodyText"/>
        <w:spacing w:before="136"/>
        <w:rPr>
          <w:rFonts w:ascii="Arial"/>
          <w:b/>
          <w:sz w:val="21"/>
        </w:rPr>
      </w:pPr>
    </w:p>
    <w:p w:rsidR="004C408C" w14:paraId="0F20A0B4" w14:textId="2C53D155">
      <w:pPr>
        <w:spacing w:line="278" w:lineRule="auto"/>
        <w:ind w:left="1200" w:right="1093"/>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2</w:t>
      </w:r>
      <w:r>
        <w:rPr>
          <w:rFonts w:ascii="Arial" w:hAnsi="Arial"/>
          <w:b/>
          <w:color w:val="3D67A1"/>
          <w:spacing w:val="-5"/>
          <w:sz w:val="21"/>
        </w:rPr>
        <w:t xml:space="preserve"> </w:t>
      </w:r>
      <w:r>
        <w:rPr>
          <w:rFonts w:ascii="Arial" w:hAnsi="Arial"/>
          <w:b/>
          <w:color w:val="3D67A1"/>
          <w:sz w:val="21"/>
        </w:rPr>
        <w:t>IDENTIFICACIÓN</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PARTICIPANTE</w:t>
      </w:r>
      <w:r>
        <w:rPr>
          <w:rFonts w:ascii="Arial" w:hAnsi="Arial"/>
          <w:b/>
          <w:color w:val="3D67A1"/>
          <w:spacing w:val="-6"/>
          <w:sz w:val="21"/>
        </w:rPr>
        <w:t xml:space="preserve"> </w:t>
      </w:r>
      <w:r>
        <w:rPr>
          <w:rFonts w:ascii="Arial" w:hAnsi="Arial"/>
          <w:b/>
          <w:color w:val="3D67A1"/>
          <w:sz w:val="21"/>
        </w:rPr>
        <w:t>Y</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z w:val="21"/>
        </w:rPr>
        <w:t>LOS</w:t>
      </w:r>
      <w:r>
        <w:rPr>
          <w:rFonts w:ascii="Arial" w:hAnsi="Arial"/>
          <w:b/>
          <w:color w:val="3D67A1"/>
          <w:spacing w:val="-5"/>
          <w:sz w:val="21"/>
        </w:rPr>
        <w:t xml:space="preserve"> </w:t>
      </w:r>
      <w:r>
        <w:rPr>
          <w:rFonts w:ascii="Arial" w:hAnsi="Arial"/>
          <w:b/>
          <w:color w:val="3D67A1"/>
          <w:sz w:val="21"/>
        </w:rPr>
        <w:t>BENEFICIARIOS ALTERNATIVOS: VEA LAS INSTRUCCIONES PARA LA SECCIÓN 2</w:t>
      </w:r>
      <w:r w:rsidR="001D180D">
        <w:rPr>
          <w:rFonts w:ascii="Arial" w:hAnsi="Arial"/>
          <w:b/>
          <w:color w:val="3D67A1"/>
          <w:sz w:val="21"/>
        </w:rPr>
        <w:t xml:space="preserve"> DE</w:t>
      </w:r>
    </w:p>
    <w:p w:rsidR="004C408C" w14:paraId="0F20A0B5" w14:textId="48761AF3">
      <w:pPr>
        <w:spacing w:line="240" w:lineRule="exact"/>
        <w:ind w:left="1199"/>
        <w:rPr>
          <w:rFonts w:ascii="Arial"/>
          <w:b/>
          <w:sz w:val="21"/>
        </w:rPr>
      </w:pPr>
      <w:r>
        <w:rPr>
          <w:rFonts w:ascii="Arial"/>
          <w:b/>
          <w:color w:val="3D67A1"/>
          <w:sz w:val="21"/>
        </w:rPr>
        <w:t>INTRUCCIONES</w:t>
      </w:r>
      <w:r>
        <w:rPr>
          <w:rFonts w:ascii="Arial"/>
          <w:b/>
          <w:color w:val="3D67A1"/>
          <w:spacing w:val="-7"/>
          <w:sz w:val="21"/>
        </w:rPr>
        <w:t xml:space="preserve"> </w:t>
      </w:r>
      <w:r>
        <w:rPr>
          <w:rFonts w:ascii="Arial"/>
          <w:b/>
          <w:color w:val="3D67A1"/>
          <w:sz w:val="21"/>
        </w:rPr>
        <w:t>PARA</w:t>
      </w:r>
      <w:r>
        <w:rPr>
          <w:rFonts w:ascii="Arial"/>
          <w:b/>
          <w:color w:val="3D67A1"/>
          <w:spacing w:val="-8"/>
          <w:sz w:val="21"/>
        </w:rPr>
        <w:t xml:space="preserve"> </w:t>
      </w:r>
      <w:r>
        <w:rPr>
          <w:rFonts w:ascii="Arial"/>
          <w:b/>
          <w:color w:val="3D67A1"/>
          <w:sz w:val="21"/>
        </w:rPr>
        <w:t>UNA</w:t>
      </w:r>
      <w:r>
        <w:rPr>
          <w:rFonts w:ascii="Arial"/>
          <w:b/>
          <w:color w:val="3D67A1"/>
          <w:spacing w:val="-7"/>
          <w:sz w:val="21"/>
        </w:rPr>
        <w:t xml:space="preserve"> </w:t>
      </w:r>
      <w:r>
        <w:rPr>
          <w:rFonts w:ascii="Arial"/>
          <w:b/>
          <w:color w:val="3D67A1"/>
          <w:sz w:val="21"/>
        </w:rPr>
        <w:t>QDRO</w:t>
      </w:r>
      <w:r>
        <w:rPr>
          <w:rFonts w:ascii="Arial"/>
          <w:b/>
          <w:color w:val="3D67A1"/>
          <w:spacing w:val="-7"/>
          <w:sz w:val="21"/>
        </w:rPr>
        <w:t xml:space="preserve"> </w:t>
      </w:r>
      <w:r>
        <w:rPr>
          <w:rFonts w:ascii="Arial"/>
          <w:b/>
          <w:color w:val="3D67A1"/>
          <w:spacing w:val="-2"/>
          <w:sz w:val="21"/>
        </w:rPr>
        <w:t>MODELO.</w:t>
      </w:r>
    </w:p>
    <w:p w:rsidR="004C408C" w14:paraId="0F20A0B6" w14:textId="77777777">
      <w:pPr>
        <w:pStyle w:val="BodyText"/>
        <w:spacing w:before="176"/>
        <w:rPr>
          <w:rFonts w:ascii="Arial"/>
          <w:b/>
          <w:sz w:val="21"/>
        </w:rPr>
      </w:pPr>
    </w:p>
    <w:p w:rsidR="004C408C" w14:paraId="0F20A0B7" w14:textId="4906D31F">
      <w:pPr>
        <w:spacing w:line="278" w:lineRule="auto"/>
        <w:ind w:left="1200" w:right="1093"/>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3</w:t>
      </w:r>
      <w:r>
        <w:rPr>
          <w:rFonts w:ascii="Arial" w:hAnsi="Arial"/>
          <w:b/>
          <w:color w:val="3D67A1"/>
          <w:spacing w:val="-5"/>
          <w:sz w:val="21"/>
        </w:rPr>
        <w:t xml:space="preserve"> </w:t>
      </w:r>
      <w:r>
        <w:rPr>
          <w:rFonts w:ascii="Arial" w:hAnsi="Arial"/>
          <w:b/>
          <w:color w:val="3D67A1"/>
          <w:sz w:val="21"/>
        </w:rPr>
        <w:t>DERECHOS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CÓNYUGE</w:t>
      </w:r>
      <w:r>
        <w:rPr>
          <w:rFonts w:ascii="Arial" w:hAnsi="Arial"/>
          <w:b/>
          <w:color w:val="3D67A1"/>
          <w:spacing w:val="-5"/>
          <w:sz w:val="21"/>
        </w:rPr>
        <w:t xml:space="preserve"> </w:t>
      </w:r>
      <w:r>
        <w:rPr>
          <w:rFonts w:ascii="Arial" w:hAnsi="Arial"/>
          <w:b/>
          <w:color w:val="3D67A1"/>
          <w:sz w:val="21"/>
        </w:rPr>
        <w:t>SOBREVIVIENTE</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BENEFICIARIO ALTERNATIVO - VEA LAS INSTRUCCIONES PARA LA SECCIÓN 10</w:t>
      </w:r>
      <w:r w:rsidR="001D180D">
        <w:rPr>
          <w:rFonts w:ascii="Arial" w:hAnsi="Arial"/>
          <w:b/>
          <w:color w:val="3D67A1"/>
          <w:sz w:val="21"/>
        </w:rPr>
        <w:t xml:space="preserve"> DE</w:t>
      </w:r>
    </w:p>
    <w:p w:rsidR="004C408C" w14:paraId="0F20A0B8" w14:textId="1935EE99">
      <w:pPr>
        <w:spacing w:line="240" w:lineRule="exact"/>
        <w:ind w:left="1199"/>
        <w:rPr>
          <w:rFonts w:ascii="Arial"/>
          <w:b/>
          <w:sz w:val="21"/>
        </w:rPr>
      </w:pPr>
      <w:r>
        <w:rPr>
          <w:rFonts w:ascii="Arial"/>
          <w:b/>
          <w:color w:val="3D67A1"/>
          <w:sz w:val="21"/>
        </w:rPr>
        <w:t>INTRUCCIONES</w:t>
      </w:r>
      <w:r>
        <w:rPr>
          <w:rFonts w:ascii="Arial"/>
          <w:b/>
          <w:color w:val="3D67A1"/>
          <w:spacing w:val="-7"/>
          <w:sz w:val="21"/>
        </w:rPr>
        <w:t xml:space="preserve"> </w:t>
      </w:r>
      <w:r>
        <w:rPr>
          <w:rFonts w:ascii="Arial"/>
          <w:b/>
          <w:color w:val="3D67A1"/>
          <w:sz w:val="21"/>
        </w:rPr>
        <w:t>PARA</w:t>
      </w:r>
      <w:r>
        <w:rPr>
          <w:rFonts w:ascii="Arial"/>
          <w:b/>
          <w:color w:val="3D67A1"/>
          <w:spacing w:val="-8"/>
          <w:sz w:val="21"/>
        </w:rPr>
        <w:t xml:space="preserve"> </w:t>
      </w:r>
      <w:r>
        <w:rPr>
          <w:rFonts w:ascii="Arial"/>
          <w:b/>
          <w:color w:val="3D67A1"/>
          <w:sz w:val="21"/>
        </w:rPr>
        <w:t>UNA</w:t>
      </w:r>
      <w:r>
        <w:rPr>
          <w:rFonts w:ascii="Arial"/>
          <w:b/>
          <w:color w:val="3D67A1"/>
          <w:spacing w:val="-7"/>
          <w:sz w:val="21"/>
        </w:rPr>
        <w:t xml:space="preserve"> </w:t>
      </w:r>
      <w:r>
        <w:rPr>
          <w:rFonts w:ascii="Arial"/>
          <w:b/>
          <w:color w:val="3D67A1"/>
          <w:sz w:val="21"/>
        </w:rPr>
        <w:t>QDRO</w:t>
      </w:r>
      <w:r>
        <w:rPr>
          <w:rFonts w:ascii="Arial"/>
          <w:b/>
          <w:color w:val="3D67A1"/>
          <w:spacing w:val="-7"/>
          <w:sz w:val="21"/>
        </w:rPr>
        <w:t xml:space="preserve"> </w:t>
      </w:r>
      <w:r>
        <w:rPr>
          <w:rFonts w:ascii="Arial"/>
          <w:b/>
          <w:color w:val="3D67A1"/>
          <w:spacing w:val="-2"/>
          <w:sz w:val="21"/>
        </w:rPr>
        <w:t>MODELO.</w:t>
      </w:r>
    </w:p>
    <w:p w:rsidR="004C408C" w14:paraId="0F20A0B9" w14:textId="77777777">
      <w:pPr>
        <w:pStyle w:val="BodyText"/>
        <w:spacing w:before="177"/>
        <w:rPr>
          <w:rFonts w:ascii="Arial"/>
          <w:b/>
          <w:sz w:val="21"/>
        </w:rPr>
      </w:pPr>
    </w:p>
    <w:p w:rsidR="004C408C" w14:paraId="0F20A0BA" w14:textId="7B35EB0B">
      <w:pPr>
        <w:spacing w:before="1"/>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4</w:t>
      </w:r>
      <w:r>
        <w:rPr>
          <w:rFonts w:ascii="Arial" w:hAnsi="Arial"/>
          <w:b/>
          <w:color w:val="3D67A1"/>
          <w:spacing w:val="-5"/>
          <w:sz w:val="21"/>
        </w:rPr>
        <w:t xml:space="preserve"> </w:t>
      </w:r>
      <w:r w:rsidR="001D180D">
        <w:rPr>
          <w:rFonts w:ascii="Arial" w:hAnsi="Arial"/>
          <w:b/>
          <w:color w:val="3D67A1"/>
          <w:sz w:val="21"/>
        </w:rPr>
        <w:t>CANTIDAD</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5"/>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POR</w:t>
      </w:r>
      <w:r>
        <w:rPr>
          <w:rFonts w:ascii="Arial" w:hAnsi="Arial"/>
          <w:b/>
          <w:color w:val="3D67A1"/>
          <w:spacing w:val="-5"/>
          <w:sz w:val="21"/>
        </w:rPr>
        <w:t xml:space="preserve"> </w:t>
      </w:r>
      <w:r>
        <w:rPr>
          <w:rFonts w:ascii="Arial" w:hAnsi="Arial"/>
          <w:b/>
          <w:color w:val="3D67A1"/>
          <w:sz w:val="21"/>
        </w:rPr>
        <w:t>PAGAR</w:t>
      </w:r>
      <w:r>
        <w:rPr>
          <w:rFonts w:ascii="Arial" w:hAnsi="Arial"/>
          <w:b/>
          <w:color w:val="3D67A1"/>
          <w:spacing w:val="-5"/>
          <w:sz w:val="21"/>
        </w:rPr>
        <w:t xml:space="preserve"> </w:t>
      </w:r>
      <w:r>
        <w:rPr>
          <w:rFonts w:ascii="Arial" w:hAnsi="Arial"/>
          <w:b/>
          <w:color w:val="3D67A1"/>
          <w:sz w:val="21"/>
        </w:rPr>
        <w:t>AL</w:t>
      </w:r>
      <w:r>
        <w:rPr>
          <w:rFonts w:ascii="Arial" w:hAnsi="Arial"/>
          <w:b/>
          <w:color w:val="3D67A1"/>
          <w:spacing w:val="-5"/>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BB" w14:textId="77777777">
      <w:pPr>
        <w:pStyle w:val="BodyText"/>
        <w:spacing w:before="64"/>
        <w:rPr>
          <w:rFonts w:ascii="Arial"/>
          <w:b/>
          <w:sz w:val="21"/>
        </w:rPr>
      </w:pPr>
    </w:p>
    <w:p w:rsidR="004C408C" w14:paraId="0F20A0BC" w14:textId="15AF830D">
      <w:pPr>
        <w:pStyle w:val="BodyText"/>
        <w:ind w:left="1197" w:right="1093"/>
      </w:pPr>
      <w:r>
        <w:rPr>
          <w:color w:val="221F1F"/>
        </w:rPr>
        <w:t>Dado</w:t>
      </w:r>
      <w:r>
        <w:rPr>
          <w:color w:val="221F1F"/>
          <w:spacing w:val="-3"/>
        </w:rPr>
        <w:t xml:space="preserve"> </w:t>
      </w:r>
      <w:r>
        <w:rPr>
          <w:color w:val="221F1F"/>
        </w:rPr>
        <w:t>que</w:t>
      </w:r>
      <w:r>
        <w:rPr>
          <w:color w:val="221F1F"/>
          <w:spacing w:val="-4"/>
        </w:rPr>
        <w:t xml:space="preserve"> </w:t>
      </w:r>
      <w:r>
        <w:rPr>
          <w:color w:val="221F1F"/>
        </w:rPr>
        <w:t>el</w:t>
      </w:r>
      <w:r>
        <w:rPr>
          <w:color w:val="221F1F"/>
          <w:spacing w:val="-5"/>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recibirá</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4"/>
        </w:rPr>
        <w:t xml:space="preserve"> </w:t>
      </w:r>
      <w:r>
        <w:rPr>
          <w:color w:val="221F1F"/>
        </w:rPr>
        <w:t>tras</w:t>
      </w:r>
      <w:r>
        <w:rPr>
          <w:color w:val="221F1F"/>
          <w:spacing w:val="-5"/>
        </w:rPr>
        <w:t xml:space="preserve"> </w:t>
      </w:r>
      <w:r>
        <w:rPr>
          <w:color w:val="221F1F"/>
        </w:rPr>
        <w:t>el</w:t>
      </w:r>
      <w:r>
        <w:rPr>
          <w:color w:val="221F1F"/>
          <w:spacing w:val="-3"/>
        </w:rPr>
        <w:t xml:space="preserve"> </w:t>
      </w:r>
      <w:r>
        <w:rPr>
          <w:color w:val="221F1F"/>
        </w:rPr>
        <w:t>fallecimiento del Participante, esta sección se refiere a las secciones 3 y 7, las cuales describen la anualidad</w:t>
      </w:r>
      <w:r w:rsidR="00BB2E54">
        <w:rPr>
          <w:color w:val="221F1F"/>
        </w:rPr>
        <w:t xml:space="preserve"> del</w:t>
      </w:r>
    </w:p>
    <w:p w:rsidR="004C408C" w14:paraId="0F20A0BD" w14:textId="4ECCD445">
      <w:pPr>
        <w:pStyle w:val="BodyText"/>
        <w:spacing w:line="258" w:lineRule="exact"/>
        <w:ind w:left="1197"/>
      </w:pPr>
      <w:r>
        <w:rPr>
          <w:color w:val="221F1F"/>
          <w:spacing w:val="-2"/>
        </w:rPr>
        <w:t>sobreviviente.</w:t>
      </w:r>
    </w:p>
    <w:p w:rsidR="004C408C" w14:paraId="0F20A0BE" w14:textId="77777777">
      <w:pPr>
        <w:pStyle w:val="BodyText"/>
        <w:spacing w:before="39"/>
      </w:pPr>
    </w:p>
    <w:p w:rsidR="004C408C" w14:paraId="0F20A0BF"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5</w:t>
      </w:r>
      <w:r>
        <w:rPr>
          <w:rFonts w:ascii="Arial" w:hAnsi="Arial"/>
          <w:b/>
          <w:color w:val="3D67A1"/>
          <w:spacing w:val="-6"/>
          <w:sz w:val="21"/>
        </w:rPr>
        <w:t xml:space="preserve"> </w:t>
      </w:r>
      <w:r>
        <w:rPr>
          <w:rFonts w:ascii="Arial" w:hAnsi="Arial"/>
          <w:b/>
          <w:color w:val="3D67A1"/>
          <w:sz w:val="21"/>
        </w:rPr>
        <w:t>AJUSTES</w:t>
      </w:r>
      <w:r>
        <w:rPr>
          <w:rFonts w:ascii="Arial" w:hAnsi="Arial"/>
          <w:b/>
          <w:color w:val="3D67A1"/>
          <w:spacing w:val="-5"/>
          <w:sz w:val="21"/>
        </w:rPr>
        <w:t xml:space="preserve"> </w:t>
      </w:r>
      <w:r>
        <w:rPr>
          <w:rFonts w:ascii="Arial" w:hAnsi="Arial"/>
          <w:b/>
          <w:color w:val="3D67A1"/>
          <w:sz w:val="21"/>
        </w:rPr>
        <w:t>DEL</w:t>
      </w:r>
      <w:r>
        <w:rPr>
          <w:rFonts w:ascii="Arial" w:hAnsi="Arial"/>
          <w:b/>
          <w:color w:val="3D67A1"/>
          <w:spacing w:val="-6"/>
          <w:sz w:val="21"/>
        </w:rPr>
        <w:t xml:space="preserve"> </w:t>
      </w:r>
      <w:r>
        <w:rPr>
          <w:rFonts w:ascii="Arial" w:hAnsi="Arial"/>
          <w:b/>
          <w:color w:val="3D67A1"/>
          <w:sz w:val="21"/>
        </w:rPr>
        <w:t>BENEFICIO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6"/>
          <w:sz w:val="21"/>
        </w:rPr>
        <w:t xml:space="preserve"> </w:t>
      </w:r>
      <w:r>
        <w:rPr>
          <w:rFonts w:ascii="Arial" w:hAnsi="Arial"/>
          <w:b/>
          <w:color w:val="3D67A1"/>
          <w:spacing w:val="-4"/>
          <w:sz w:val="21"/>
        </w:rPr>
        <w:t>PBGC</w:t>
      </w:r>
    </w:p>
    <w:p w:rsidR="004C408C" w14:paraId="0F20A0C0" w14:textId="77777777">
      <w:pPr>
        <w:pStyle w:val="BodyText"/>
        <w:spacing w:before="20"/>
        <w:rPr>
          <w:rFonts w:ascii="Arial"/>
          <w:b/>
          <w:sz w:val="21"/>
        </w:rPr>
      </w:pPr>
    </w:p>
    <w:p w:rsidR="004C408C" w14:paraId="0F20A0C1" w14:textId="533461FC">
      <w:pPr>
        <w:pStyle w:val="BodyText"/>
        <w:ind w:left="1197" w:right="1093"/>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este</w:t>
      </w:r>
      <w:r>
        <w:rPr>
          <w:color w:val="221F1F"/>
          <w:spacing w:val="-3"/>
        </w:rPr>
        <w:t xml:space="preserve"> </w:t>
      </w:r>
      <w:r>
        <w:rPr>
          <w:color w:val="221F1F"/>
        </w:rPr>
        <w:t>modelo,</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recibirá</w:t>
      </w:r>
      <w:r>
        <w:rPr>
          <w:color w:val="221F1F"/>
          <w:spacing w:val="-5"/>
        </w:rPr>
        <w:t xml:space="preserve"> </w:t>
      </w:r>
      <w:r>
        <w:rPr>
          <w:color w:val="221F1F"/>
        </w:rPr>
        <w:t>una</w:t>
      </w:r>
      <w:r>
        <w:rPr>
          <w:color w:val="221F1F"/>
          <w:spacing w:val="-5"/>
        </w:rPr>
        <w:t xml:space="preserve"> </w:t>
      </w:r>
      <w:r>
        <w:rPr>
          <w:color w:val="221F1F"/>
        </w:rPr>
        <w:t>anualidad</w:t>
      </w:r>
      <w:r>
        <w:rPr>
          <w:color w:val="221F1F"/>
          <w:spacing w:val="-5"/>
        </w:rPr>
        <w:t xml:space="preserve"> </w:t>
      </w:r>
      <w:r>
        <w:rPr>
          <w:color w:val="221F1F"/>
        </w:rPr>
        <w:t>de</w:t>
      </w:r>
      <w:r>
        <w:rPr>
          <w:color w:val="221F1F"/>
          <w:spacing w:val="-5"/>
        </w:rPr>
        <w:t xml:space="preserve"> </w:t>
      </w:r>
      <w:r>
        <w:rPr>
          <w:color w:val="221F1F"/>
        </w:rPr>
        <w:t>sobreviviente tras el fallecimiento del Participante. La anualidad de sobreviviente se basa en la cantidad</w:t>
      </w:r>
      <w:r w:rsidR="006B3C44">
        <w:rPr>
          <w:color w:val="221F1F"/>
        </w:rPr>
        <w:t xml:space="preserve"> de</w:t>
      </w:r>
    </w:p>
    <w:p w:rsidR="004C408C" w:rsidP="006B3C44" w14:paraId="0F20A0C2" w14:textId="316BF387">
      <w:pPr>
        <w:pStyle w:val="BodyText"/>
        <w:ind w:left="1197" w:right="1290"/>
      </w:pP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y</w:t>
      </w:r>
      <w:r>
        <w:rPr>
          <w:color w:val="221F1F"/>
          <w:spacing w:val="-3"/>
        </w:rPr>
        <w:t xml:space="preserve"> </w:t>
      </w:r>
      <w:r>
        <w:rPr>
          <w:color w:val="221F1F"/>
        </w:rPr>
        <w:t>esta</w:t>
      </w:r>
      <w:r>
        <w:rPr>
          <w:color w:val="221F1F"/>
          <w:spacing w:val="-3"/>
        </w:rPr>
        <w:t xml:space="preserve"> </w:t>
      </w:r>
      <w:r>
        <w:rPr>
          <w:color w:val="221F1F"/>
        </w:rPr>
        <w:t>sección</w:t>
      </w:r>
      <w:r>
        <w:rPr>
          <w:color w:val="221F1F"/>
          <w:spacing w:val="-3"/>
        </w:rPr>
        <w:t xml:space="preserve"> </w:t>
      </w:r>
      <w:r>
        <w:rPr>
          <w:color w:val="221F1F"/>
        </w:rPr>
        <w:t>establece</w:t>
      </w:r>
      <w:r>
        <w:rPr>
          <w:color w:val="221F1F"/>
          <w:spacing w:val="-4"/>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Beneficiario alternativo se ajustará si PBGC ajusta el beneficio del Participante.</w:t>
      </w:r>
    </w:p>
    <w:p w:rsidR="004C408C" w14:paraId="0F20A0C3" w14:textId="77777777">
      <w:pPr>
        <w:pStyle w:val="BodyText"/>
        <w:spacing w:before="46"/>
      </w:pPr>
    </w:p>
    <w:p w:rsidR="004C408C" w14:paraId="0F20A0C4" w14:textId="161361DA">
      <w:pPr>
        <w:spacing w:before="1"/>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6</w:t>
      </w:r>
      <w:r>
        <w:rPr>
          <w:rFonts w:ascii="Arial" w:hAnsi="Arial"/>
          <w:b/>
          <w:color w:val="3D67A1"/>
          <w:spacing w:val="-3"/>
          <w:sz w:val="21"/>
        </w:rPr>
        <w:t xml:space="preserve"> </w:t>
      </w:r>
      <w:r w:rsidR="00407556">
        <w:rPr>
          <w:rFonts w:ascii="Arial" w:hAnsi="Arial"/>
          <w:b/>
          <w:color w:val="3D67A1"/>
          <w:sz w:val="21"/>
        </w:rPr>
        <w:t>COMIENZO</w:t>
      </w:r>
      <w:r>
        <w:rPr>
          <w:rFonts w:ascii="Arial" w:hAnsi="Arial"/>
          <w:b/>
          <w:color w:val="3D67A1"/>
          <w:spacing w:val="-3"/>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4"/>
          <w:sz w:val="21"/>
        </w:rPr>
        <w:t xml:space="preserve"> </w:t>
      </w:r>
      <w:r>
        <w:rPr>
          <w:rFonts w:ascii="Arial" w:hAnsi="Arial"/>
          <w:b/>
          <w:color w:val="3D67A1"/>
          <w:spacing w:val="-2"/>
          <w:sz w:val="21"/>
        </w:rPr>
        <w:t>BENEFICIOS</w:t>
      </w:r>
    </w:p>
    <w:p w:rsidR="004C408C" w14:paraId="0F20A0C5" w14:textId="77777777">
      <w:pPr>
        <w:pStyle w:val="BodyText"/>
        <w:spacing w:before="18"/>
        <w:rPr>
          <w:rFonts w:ascii="Arial"/>
          <w:b/>
          <w:sz w:val="21"/>
        </w:rPr>
      </w:pPr>
    </w:p>
    <w:p w:rsidR="004C408C" w14:paraId="0F20A0C6" w14:textId="77777777">
      <w:pPr>
        <w:pStyle w:val="BodyText"/>
        <w:ind w:left="1197" w:right="1188"/>
      </w:pPr>
      <w:r>
        <w:rPr>
          <w:color w:val="221F1F"/>
        </w:rPr>
        <w:t>La fecha en la que comiencen los pagos del beneficio del Beneficiario alternativo depende de si el</w:t>
      </w:r>
      <w:r>
        <w:rPr>
          <w:color w:val="221F1F"/>
          <w:spacing w:val="-2"/>
        </w:rPr>
        <w:t xml:space="preserve"> </w:t>
      </w:r>
      <w:r>
        <w:rPr>
          <w:color w:val="221F1F"/>
        </w:rPr>
        <w:t>beneficio</w:t>
      </w:r>
      <w:r>
        <w:rPr>
          <w:color w:val="221F1F"/>
          <w:spacing w:val="-2"/>
        </w:rPr>
        <w:t xml:space="preserve"> </w:t>
      </w:r>
      <w:r>
        <w:rPr>
          <w:color w:val="221F1F"/>
        </w:rPr>
        <w:t>es</w:t>
      </w:r>
      <w:r>
        <w:rPr>
          <w:color w:val="221F1F"/>
          <w:spacing w:val="-2"/>
        </w:rPr>
        <w:t xml:space="preserve"> </w:t>
      </w:r>
      <w:r>
        <w:rPr>
          <w:color w:val="221F1F"/>
        </w:rPr>
        <w:t>una</w:t>
      </w:r>
      <w:r>
        <w:rPr>
          <w:color w:val="221F1F"/>
          <w:spacing w:val="-2"/>
        </w:rPr>
        <w:t xml:space="preserve"> </w:t>
      </w:r>
      <w:r>
        <w:rPr>
          <w:color w:val="221F1F"/>
        </w:rPr>
        <w:t>QJSA</w:t>
      </w:r>
      <w:r>
        <w:rPr>
          <w:color w:val="221F1F"/>
          <w:spacing w:val="-4"/>
        </w:rPr>
        <w:t xml:space="preserve"> </w:t>
      </w:r>
      <w:r>
        <w:rPr>
          <w:color w:val="221F1F"/>
        </w:rPr>
        <w:t>o</w:t>
      </w:r>
      <w:r>
        <w:rPr>
          <w:color w:val="221F1F"/>
          <w:spacing w:val="-4"/>
        </w:rPr>
        <w:t xml:space="preserve"> </w:t>
      </w:r>
      <w:r>
        <w:rPr>
          <w:color w:val="221F1F"/>
        </w:rPr>
        <w:t>una</w:t>
      </w:r>
      <w:r>
        <w:rPr>
          <w:color w:val="221F1F"/>
          <w:spacing w:val="-2"/>
        </w:rPr>
        <w:t xml:space="preserve"> </w:t>
      </w:r>
      <w:r>
        <w:rPr>
          <w:color w:val="221F1F"/>
        </w:rPr>
        <w:t>QPSA.</w:t>
      </w:r>
      <w:r>
        <w:rPr>
          <w:color w:val="221F1F"/>
          <w:spacing w:val="-4"/>
        </w:rPr>
        <w:t xml:space="preserve"> </w:t>
      </w:r>
      <w:r>
        <w:rPr>
          <w:color w:val="221F1F"/>
        </w:rPr>
        <w:t>Una</w:t>
      </w:r>
      <w:r>
        <w:rPr>
          <w:color w:val="221F1F"/>
          <w:spacing w:val="-2"/>
        </w:rPr>
        <w:t xml:space="preserve"> </w:t>
      </w:r>
      <w:r>
        <w:rPr>
          <w:color w:val="221F1F"/>
        </w:rPr>
        <w:t>QJSA</w:t>
      </w:r>
      <w:r>
        <w:rPr>
          <w:color w:val="221F1F"/>
          <w:spacing w:val="-4"/>
        </w:rPr>
        <w:t xml:space="preserve"> </w:t>
      </w:r>
      <w:r>
        <w:rPr>
          <w:color w:val="221F1F"/>
        </w:rPr>
        <w:t>puede</w:t>
      </w:r>
      <w:r>
        <w:rPr>
          <w:color w:val="221F1F"/>
          <w:spacing w:val="-2"/>
        </w:rPr>
        <w:t xml:space="preserve"> </w:t>
      </w:r>
      <w:r>
        <w:rPr>
          <w:color w:val="221F1F"/>
        </w:rPr>
        <w:t>comenzar</w:t>
      </w:r>
      <w:r>
        <w:rPr>
          <w:color w:val="221F1F"/>
          <w:spacing w:val="-2"/>
        </w:rPr>
        <w:t xml:space="preserve"> </w:t>
      </w:r>
      <w:r>
        <w:rPr>
          <w:color w:val="221F1F"/>
        </w:rPr>
        <w:t>solo</w:t>
      </w:r>
      <w:r>
        <w:rPr>
          <w:color w:val="221F1F"/>
          <w:spacing w:val="-2"/>
        </w:rPr>
        <w:t xml:space="preserve"> </w:t>
      </w:r>
      <w:r>
        <w:rPr>
          <w:color w:val="221F1F"/>
        </w:rPr>
        <w:t>el</w:t>
      </w:r>
      <w:r>
        <w:rPr>
          <w:color w:val="221F1F"/>
          <w:spacing w:val="-4"/>
        </w:rPr>
        <w:t xml:space="preserve"> </w:t>
      </w:r>
      <w:r>
        <w:rPr>
          <w:color w:val="221F1F"/>
        </w:rPr>
        <w:t>primer</w:t>
      </w:r>
      <w:r>
        <w:rPr>
          <w:color w:val="221F1F"/>
          <w:spacing w:val="-3"/>
        </w:rPr>
        <w:t xml:space="preserve"> </w:t>
      </w:r>
      <w:r>
        <w:rPr>
          <w:color w:val="221F1F"/>
        </w:rPr>
        <w:t>mes</w:t>
      </w:r>
      <w:r>
        <w:rPr>
          <w:color w:val="221F1F"/>
          <w:spacing w:val="-2"/>
        </w:rPr>
        <w:t xml:space="preserve"> </w:t>
      </w:r>
      <w:r>
        <w:rPr>
          <w:color w:val="221F1F"/>
        </w:rPr>
        <w:t>siguiente al mes del</w:t>
      </w:r>
      <w:r>
        <w:rPr>
          <w:color w:val="221F1F"/>
          <w:spacing w:val="-2"/>
        </w:rPr>
        <w:t xml:space="preserve"> </w:t>
      </w:r>
      <w:r>
        <w:rPr>
          <w:color w:val="221F1F"/>
        </w:rPr>
        <w:t>fallecimiento del</w:t>
      </w:r>
      <w:r>
        <w:rPr>
          <w:color w:val="221F1F"/>
          <w:spacing w:val="-2"/>
        </w:rPr>
        <w:t xml:space="preserve"> </w:t>
      </w:r>
      <w:r>
        <w:rPr>
          <w:color w:val="221F1F"/>
        </w:rPr>
        <w:t>Participante.</w:t>
      </w:r>
      <w:r>
        <w:rPr>
          <w:color w:val="221F1F"/>
          <w:spacing w:val="-2"/>
        </w:rPr>
        <w:t xml:space="preserve"> </w:t>
      </w:r>
      <w:r>
        <w:rPr>
          <w:color w:val="221F1F"/>
        </w:rPr>
        <w:t>En el caso</w:t>
      </w:r>
      <w:r>
        <w:rPr>
          <w:color w:val="221F1F"/>
          <w:spacing w:val="-2"/>
        </w:rPr>
        <w:t xml:space="preserve"> </w:t>
      </w:r>
      <w:r>
        <w:rPr>
          <w:color w:val="221F1F"/>
        </w:rPr>
        <w:t>de</w:t>
      </w:r>
      <w:r>
        <w:rPr>
          <w:color w:val="221F1F"/>
          <w:spacing w:val="-2"/>
        </w:rPr>
        <w:t xml:space="preserve"> </w:t>
      </w:r>
      <w:r>
        <w:rPr>
          <w:color w:val="221F1F"/>
        </w:rPr>
        <w:t>una QPSA, el beneficio puede comenzar solo luego del fallecimiento del Participante. Sin embargo, la QPSA puede no ser pagada antes de la fecha en la que el Participante hubiera tenido derecho a comenzar a recibir el beneficio.</w:t>
      </w:r>
    </w:p>
    <w:p w:rsidR="004C408C" w14:paraId="0F20A0C7" w14:textId="77777777">
      <w:pPr>
        <w:sectPr>
          <w:pgSz w:w="12240" w:h="15840"/>
          <w:pgMar w:top="1240" w:right="720" w:bottom="820" w:left="600" w:header="910" w:footer="635" w:gutter="0"/>
          <w:cols w:space="720"/>
        </w:sectPr>
      </w:pPr>
    </w:p>
    <w:p w:rsidR="004C408C" w14:paraId="0F20A0C8" w14:textId="77777777">
      <w:pPr>
        <w:pStyle w:val="BodyText"/>
      </w:pPr>
    </w:p>
    <w:p w:rsidR="004C408C" w14:paraId="0F20A0C9" w14:textId="77777777">
      <w:pPr>
        <w:pStyle w:val="BodyText"/>
      </w:pPr>
    </w:p>
    <w:p w:rsidR="004C408C" w14:paraId="0F20A0CA" w14:textId="77777777">
      <w:pPr>
        <w:pStyle w:val="BodyText"/>
        <w:spacing w:before="120"/>
      </w:pPr>
    </w:p>
    <w:p w:rsidR="004C408C" w14:paraId="0F20A0CB" w14:textId="34053771">
      <w:pPr>
        <w:pStyle w:val="BodyText"/>
        <w:spacing w:line="259" w:lineRule="auto"/>
        <w:ind w:left="1200" w:right="530"/>
      </w:pP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puede</w:t>
      </w:r>
      <w:r>
        <w:rPr>
          <w:color w:val="221F1F"/>
          <w:spacing w:val="-3"/>
        </w:rPr>
        <w:t xml:space="preserve"> </w:t>
      </w:r>
      <w:r>
        <w:rPr>
          <w:color w:val="221F1F"/>
        </w:rPr>
        <w:t>aplazar</w:t>
      </w:r>
      <w:r>
        <w:rPr>
          <w:color w:val="221F1F"/>
          <w:spacing w:val="-5"/>
        </w:rPr>
        <w:t xml:space="preserve"> </w:t>
      </w:r>
      <w:r>
        <w:rPr>
          <w:color w:val="221F1F"/>
        </w:rPr>
        <w:t>el</w:t>
      </w:r>
      <w:r>
        <w:rPr>
          <w:color w:val="221F1F"/>
          <w:spacing w:val="-3"/>
        </w:rPr>
        <w:t xml:space="preserve"> </w:t>
      </w:r>
      <w:r>
        <w:rPr>
          <w:color w:val="221F1F"/>
        </w:rPr>
        <w:t>cobro</w:t>
      </w:r>
      <w:r>
        <w:rPr>
          <w:color w:val="221F1F"/>
          <w:spacing w:val="-5"/>
        </w:rPr>
        <w:t xml:space="preserve"> </w:t>
      </w:r>
      <w:r>
        <w:rPr>
          <w:color w:val="221F1F"/>
        </w:rPr>
        <w:t>del</w:t>
      </w:r>
      <w:r>
        <w:rPr>
          <w:color w:val="221F1F"/>
          <w:spacing w:val="-5"/>
        </w:rPr>
        <w:t xml:space="preserve"> </w:t>
      </w:r>
      <w:r>
        <w:rPr>
          <w:color w:val="221F1F"/>
        </w:rPr>
        <w:t>beneficio.</w:t>
      </w:r>
      <w:r>
        <w:rPr>
          <w:color w:val="221F1F"/>
          <w:spacing w:val="-3"/>
        </w:rPr>
        <w:t xml:space="preserve"> </w:t>
      </w:r>
      <w:r>
        <w:rPr>
          <w:color w:val="221F1F"/>
        </w:rPr>
        <w:t>En</w:t>
      </w:r>
      <w:r>
        <w:rPr>
          <w:color w:val="221F1F"/>
          <w:spacing w:val="-5"/>
        </w:rPr>
        <w:t xml:space="preserve"> </w:t>
      </w:r>
      <w:r>
        <w:rPr>
          <w:color w:val="221F1F"/>
        </w:rPr>
        <w:t>cualquier</w:t>
      </w:r>
      <w:r>
        <w:rPr>
          <w:color w:val="221F1F"/>
          <w:spacing w:val="-5"/>
        </w:rPr>
        <w:t xml:space="preserve"> </w:t>
      </w:r>
      <w:r>
        <w:rPr>
          <w:color w:val="221F1F"/>
        </w:rPr>
        <w:t>caso,</w:t>
      </w:r>
      <w:r>
        <w:rPr>
          <w:color w:val="221F1F"/>
          <w:spacing w:val="-3"/>
        </w:rPr>
        <w:t xml:space="preserve"> </w:t>
      </w:r>
      <w:r>
        <w:rPr>
          <w:color w:val="221F1F"/>
        </w:rPr>
        <w:t>el</w:t>
      </w:r>
      <w:r>
        <w:rPr>
          <w:color w:val="221F1F"/>
          <w:spacing w:val="-3"/>
        </w:rPr>
        <w:t xml:space="preserve"> </w:t>
      </w:r>
      <w:r>
        <w:rPr>
          <w:color w:val="221F1F"/>
        </w:rPr>
        <w:t>Beneficiario alternativo debe presentar una solicitud antes de que PBGC comience a realizar los pagos</w:t>
      </w:r>
      <w:r w:rsidR="001F72C4">
        <w:rPr>
          <w:color w:val="221F1F"/>
        </w:rPr>
        <w:t xml:space="preserve"> de </w:t>
      </w:r>
      <w:r w:rsidR="00BB2E54">
        <w:rPr>
          <w:color w:val="221F1F"/>
        </w:rPr>
        <w:t>los</w:t>
      </w:r>
    </w:p>
    <w:p w:rsidR="004C408C" w14:paraId="0F20A0CC" w14:textId="142C4347">
      <w:pPr>
        <w:pStyle w:val="BodyText"/>
        <w:spacing w:before="1"/>
        <w:ind w:left="1200"/>
      </w:pPr>
      <w:r>
        <w:rPr>
          <w:color w:val="221F1F"/>
          <w:spacing w:val="-2"/>
        </w:rPr>
        <w:t>beneficios.</w:t>
      </w:r>
    </w:p>
    <w:p w:rsidR="004C408C" w14:paraId="0F20A0CD" w14:textId="77777777">
      <w:pPr>
        <w:pStyle w:val="BodyText"/>
        <w:spacing w:before="183"/>
      </w:pPr>
    </w:p>
    <w:p w:rsidR="004C408C" w14:paraId="0F20A0CE" w14:textId="4BF4AD2D">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7</w:t>
      </w:r>
      <w:r>
        <w:rPr>
          <w:rFonts w:ascii="Arial" w:hAnsi="Arial"/>
          <w:b/>
          <w:color w:val="3D67A1"/>
          <w:spacing w:val="-5"/>
          <w:sz w:val="21"/>
        </w:rPr>
        <w:t xml:space="preserve"> </w:t>
      </w:r>
      <w:r w:rsidR="001F72C4">
        <w:rPr>
          <w:rFonts w:ascii="Arial" w:hAnsi="Arial"/>
          <w:b/>
          <w:color w:val="3D67A1"/>
          <w:sz w:val="21"/>
        </w:rPr>
        <w:t>TIPO</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pacing w:val="-2"/>
          <w:sz w:val="21"/>
        </w:rPr>
        <w:t>BENEFICIO</w:t>
      </w:r>
    </w:p>
    <w:p w:rsidR="004C408C" w14:paraId="0F20A0CF" w14:textId="77777777">
      <w:pPr>
        <w:pStyle w:val="BodyText"/>
        <w:spacing w:before="77"/>
        <w:rPr>
          <w:rFonts w:ascii="Arial"/>
          <w:b/>
          <w:sz w:val="21"/>
        </w:rPr>
      </w:pPr>
    </w:p>
    <w:p w:rsidR="004C408C" w:rsidP="00BB2E54" w14:paraId="0F20A0D0" w14:textId="14265979">
      <w:pPr>
        <w:pStyle w:val="BodyText"/>
        <w:tabs>
          <w:tab w:val="left" w:pos="9540"/>
        </w:tabs>
        <w:spacing w:line="259" w:lineRule="auto"/>
        <w:ind w:left="1200" w:right="1200"/>
      </w:pP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una</w:t>
      </w:r>
      <w:r>
        <w:rPr>
          <w:color w:val="221F1F"/>
          <w:spacing w:val="-3"/>
        </w:rPr>
        <w:t xml:space="preserve"> </w:t>
      </w:r>
      <w:r>
        <w:rPr>
          <w:color w:val="221F1F"/>
        </w:rPr>
        <w:t>QJSA</w:t>
      </w:r>
      <w:r>
        <w:rPr>
          <w:color w:val="221F1F"/>
          <w:spacing w:val="-5"/>
        </w:rPr>
        <w:t xml:space="preserve"> </w:t>
      </w:r>
      <w:r w:rsidR="001F72C4">
        <w:rPr>
          <w:color w:val="221F1F"/>
        </w:rPr>
        <w:t>el tipo</w:t>
      </w:r>
      <w:r>
        <w:rPr>
          <w:color w:val="221F1F"/>
          <w:spacing w:val="-3"/>
        </w:rPr>
        <w:t xml:space="preserve"> </w:t>
      </w:r>
      <w:r>
        <w:rPr>
          <w:color w:val="221F1F"/>
        </w:rPr>
        <w:t>de</w:t>
      </w:r>
      <w:r>
        <w:rPr>
          <w:color w:val="221F1F"/>
          <w:spacing w:val="-4"/>
        </w:rPr>
        <w:t xml:space="preserve"> </w:t>
      </w:r>
      <w:r>
        <w:rPr>
          <w:color w:val="221F1F"/>
        </w:rPr>
        <w:t>beneficio</w:t>
      </w:r>
      <w:r>
        <w:rPr>
          <w:color w:val="221F1F"/>
          <w:spacing w:val="-5"/>
        </w:rPr>
        <w:t xml:space="preserve"> </w:t>
      </w:r>
      <w:r>
        <w:rPr>
          <w:color w:val="221F1F"/>
        </w:rPr>
        <w:t>es</w:t>
      </w:r>
      <w:r>
        <w:rPr>
          <w:color w:val="221F1F"/>
          <w:spacing w:val="-3"/>
        </w:rPr>
        <w:t xml:space="preserve"> </w:t>
      </w:r>
      <w:r>
        <w:rPr>
          <w:color w:val="221F1F"/>
        </w:rPr>
        <w:t>una</w:t>
      </w:r>
      <w:r>
        <w:rPr>
          <w:color w:val="221F1F"/>
          <w:spacing w:val="-3"/>
        </w:rPr>
        <w:t xml:space="preserve"> </w:t>
      </w:r>
      <w:r>
        <w:rPr>
          <w:color w:val="221F1F"/>
        </w:rPr>
        <w:t>anualidad</w:t>
      </w:r>
      <w:r>
        <w:rPr>
          <w:color w:val="221F1F"/>
          <w:spacing w:val="-5"/>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pagada como una anualidad de por vida durante la vida del Beneficiario alternativo. Sin embargo, un Beneficiario alternativo que tiene derecho a una anualidad de sobreviviente de acuerdo con</w:t>
      </w:r>
      <w:r>
        <w:rPr>
          <w:color w:val="221F1F"/>
          <w:spacing w:val="-1"/>
        </w:rPr>
        <w:t xml:space="preserve"> </w:t>
      </w:r>
      <w:r>
        <w:rPr>
          <w:color w:val="221F1F"/>
        </w:rPr>
        <w:t>una</w:t>
      </w:r>
      <w:r>
        <w:rPr>
          <w:color w:val="221F1F"/>
          <w:spacing w:val="-1"/>
        </w:rPr>
        <w:t xml:space="preserve"> </w:t>
      </w:r>
      <w:r>
        <w:rPr>
          <w:color w:val="221F1F"/>
        </w:rPr>
        <w:t>QPSA</w:t>
      </w:r>
      <w:r>
        <w:rPr>
          <w:color w:val="221F1F"/>
          <w:spacing w:val="-1"/>
        </w:rPr>
        <w:t xml:space="preserve"> </w:t>
      </w:r>
      <w:r>
        <w:rPr>
          <w:color w:val="221F1F"/>
        </w:rPr>
        <w:t>puede</w:t>
      </w:r>
      <w:r>
        <w:rPr>
          <w:color w:val="221F1F"/>
          <w:spacing w:val="-1"/>
        </w:rPr>
        <w:t xml:space="preserve"> </w:t>
      </w:r>
      <w:r>
        <w:rPr>
          <w:color w:val="221F1F"/>
        </w:rPr>
        <w:t>elegir</w:t>
      </w:r>
      <w:r>
        <w:rPr>
          <w:color w:val="221F1F"/>
          <w:spacing w:val="-2"/>
        </w:rPr>
        <w:t xml:space="preserve"> </w:t>
      </w:r>
      <w:r>
        <w:rPr>
          <w:color w:val="221F1F"/>
        </w:rPr>
        <w:t>entre</w:t>
      </w:r>
      <w:r>
        <w:rPr>
          <w:color w:val="221F1F"/>
          <w:spacing w:val="-1"/>
        </w:rPr>
        <w:t xml:space="preserve"> </w:t>
      </w:r>
      <w:r>
        <w:rPr>
          <w:color w:val="221F1F"/>
        </w:rPr>
        <w:t>una</w:t>
      </w:r>
      <w:r>
        <w:rPr>
          <w:color w:val="221F1F"/>
          <w:spacing w:val="-3"/>
        </w:rPr>
        <w:t xml:space="preserve"> </w:t>
      </w:r>
      <w:r>
        <w:rPr>
          <w:color w:val="221F1F"/>
        </w:rPr>
        <w:t>anualidad</w:t>
      </w:r>
      <w:r>
        <w:rPr>
          <w:color w:val="221F1F"/>
          <w:spacing w:val="-1"/>
        </w:rPr>
        <w:t xml:space="preserve"> </w:t>
      </w:r>
      <w:r>
        <w:rPr>
          <w:color w:val="221F1F"/>
        </w:rPr>
        <w:t>de</w:t>
      </w:r>
      <w:r>
        <w:rPr>
          <w:color w:val="221F1F"/>
          <w:spacing w:val="-1"/>
        </w:rPr>
        <w:t xml:space="preserve"> </w:t>
      </w:r>
      <w:r>
        <w:rPr>
          <w:color w:val="221F1F"/>
        </w:rPr>
        <w:t>por</w:t>
      </w:r>
      <w:r>
        <w:rPr>
          <w:color w:val="221F1F"/>
          <w:spacing w:val="-2"/>
        </w:rPr>
        <w:t xml:space="preserve"> </w:t>
      </w:r>
      <w:r>
        <w:rPr>
          <w:color w:val="221F1F"/>
        </w:rPr>
        <w:t>vida</w:t>
      </w:r>
      <w:r>
        <w:rPr>
          <w:color w:val="221F1F"/>
          <w:spacing w:val="-1"/>
        </w:rPr>
        <w:t xml:space="preserve"> </w:t>
      </w:r>
      <w:r>
        <w:rPr>
          <w:color w:val="221F1F"/>
        </w:rPr>
        <w:t>de</w:t>
      </w:r>
      <w:r>
        <w:rPr>
          <w:color w:val="221F1F"/>
          <w:spacing w:val="-2"/>
        </w:rPr>
        <w:t xml:space="preserve"> </w:t>
      </w:r>
      <w:r>
        <w:rPr>
          <w:color w:val="221F1F"/>
        </w:rPr>
        <w:t>PBGC</w:t>
      </w:r>
      <w:r>
        <w:rPr>
          <w:color w:val="221F1F"/>
          <w:spacing w:val="-1"/>
        </w:rPr>
        <w:t xml:space="preserve"> </w:t>
      </w:r>
      <w:r>
        <w:rPr>
          <w:color w:val="221F1F"/>
        </w:rPr>
        <w:t>(la</w:t>
      </w:r>
      <w:r>
        <w:rPr>
          <w:color w:val="221F1F"/>
          <w:spacing w:val="-1"/>
        </w:rPr>
        <w:t xml:space="preserve"> </w:t>
      </w:r>
      <w:r>
        <w:rPr>
          <w:color w:val="221F1F"/>
        </w:rPr>
        <w:t>cual</w:t>
      </w:r>
      <w:r>
        <w:rPr>
          <w:color w:val="221F1F"/>
          <w:spacing w:val="-1"/>
        </w:rPr>
        <w:t xml:space="preserve"> </w:t>
      </w:r>
      <w:r>
        <w:rPr>
          <w:color w:val="221F1F"/>
        </w:rPr>
        <w:t>finaliza</w:t>
      </w:r>
      <w:r>
        <w:rPr>
          <w:color w:val="221F1F"/>
          <w:spacing w:val="-1"/>
        </w:rPr>
        <w:t xml:space="preserve"> </w:t>
      </w:r>
      <w:r>
        <w:rPr>
          <w:color w:val="221F1F"/>
        </w:rPr>
        <w:t>con</w:t>
      </w:r>
      <w:r w:rsidR="00BB2E54">
        <w:rPr>
          <w:color w:val="221F1F"/>
        </w:rPr>
        <w:t xml:space="preserve"> el</w:t>
      </w:r>
    </w:p>
    <w:p w:rsidR="004C408C" w14:paraId="0F20A0D1" w14:textId="1BEBDA49">
      <w:pPr>
        <w:pStyle w:val="BodyText"/>
        <w:spacing w:line="259" w:lineRule="auto"/>
        <w:ind w:left="1200" w:right="972"/>
      </w:pPr>
      <w:r>
        <w:rPr>
          <w:color w:val="221F1F"/>
        </w:rPr>
        <w:t>fallecimiento</w:t>
      </w:r>
      <w:r>
        <w:rPr>
          <w:color w:val="221F1F"/>
          <w:spacing w:val="-2"/>
        </w:rPr>
        <w:t xml:space="preserve"> </w:t>
      </w:r>
      <w:r>
        <w:rPr>
          <w:color w:val="221F1F"/>
        </w:rPr>
        <w:t>del</w:t>
      </w:r>
      <w:r>
        <w:rPr>
          <w:color w:val="221F1F"/>
          <w:spacing w:val="-2"/>
        </w:rPr>
        <w:t xml:space="preserve"> </w:t>
      </w:r>
      <w:r>
        <w:rPr>
          <w:color w:val="221F1F"/>
        </w:rPr>
        <w:t>Beneficiario</w:t>
      </w:r>
      <w:r>
        <w:rPr>
          <w:color w:val="221F1F"/>
          <w:spacing w:val="-2"/>
        </w:rPr>
        <w:t xml:space="preserve"> </w:t>
      </w:r>
      <w:r>
        <w:rPr>
          <w:color w:val="221F1F"/>
        </w:rPr>
        <w:t>alternativo)</w:t>
      </w:r>
      <w:r>
        <w:rPr>
          <w:color w:val="221F1F"/>
          <w:spacing w:val="-2"/>
        </w:rPr>
        <w:t xml:space="preserve"> </w:t>
      </w:r>
      <w:r>
        <w:rPr>
          <w:color w:val="221F1F"/>
        </w:rPr>
        <w:t>o</w:t>
      </w:r>
      <w:r>
        <w:rPr>
          <w:color w:val="221F1F"/>
          <w:spacing w:val="-2"/>
        </w:rPr>
        <w:t xml:space="preserve"> </w:t>
      </w:r>
      <w:r>
        <w:rPr>
          <w:color w:val="221F1F"/>
        </w:rPr>
        <w:t>una</w:t>
      </w:r>
      <w:r>
        <w:rPr>
          <w:color w:val="221F1F"/>
          <w:spacing w:val="-4"/>
        </w:rPr>
        <w:t xml:space="preserve"> </w:t>
      </w:r>
      <w:r>
        <w:rPr>
          <w:color w:val="221F1F"/>
        </w:rPr>
        <w:t>anualidad</w:t>
      </w:r>
      <w:r>
        <w:rPr>
          <w:color w:val="221F1F"/>
          <w:spacing w:val="-2"/>
        </w:rPr>
        <w:t xml:space="preserve"> </w:t>
      </w:r>
      <w:r>
        <w:rPr>
          <w:color w:val="221F1F"/>
        </w:rPr>
        <w:t>garantizada</w:t>
      </w:r>
      <w:r>
        <w:rPr>
          <w:color w:val="221F1F"/>
          <w:spacing w:val="-2"/>
        </w:rPr>
        <w:t xml:space="preserve"> </w:t>
      </w:r>
      <w:r>
        <w:rPr>
          <w:color w:val="221F1F"/>
        </w:rPr>
        <w:t>y</w:t>
      </w:r>
      <w:r>
        <w:rPr>
          <w:color w:val="221F1F"/>
          <w:spacing w:val="-2"/>
        </w:rPr>
        <w:t xml:space="preserve"> </w:t>
      </w:r>
      <w:r>
        <w:rPr>
          <w:color w:val="221F1F"/>
        </w:rPr>
        <w:t>continua</w:t>
      </w:r>
      <w:r>
        <w:rPr>
          <w:color w:val="221F1F"/>
          <w:spacing w:val="-2"/>
        </w:rPr>
        <w:t xml:space="preserve"> </w:t>
      </w:r>
      <w:r>
        <w:rPr>
          <w:color w:val="221F1F"/>
        </w:rPr>
        <w:t>(que</w:t>
      </w:r>
      <w:r>
        <w:rPr>
          <w:color w:val="221F1F"/>
          <w:spacing w:val="-2"/>
        </w:rPr>
        <w:t xml:space="preserve"> </w:t>
      </w:r>
      <w:r>
        <w:rPr>
          <w:color w:val="221F1F"/>
        </w:rPr>
        <w:t xml:space="preserve">continúa hasta el fallecimiento del Beneficiario alternativo o el final del período </w:t>
      </w:r>
      <w:r w:rsidR="007A275C">
        <w:rPr>
          <w:color w:val="221F1F"/>
        </w:rPr>
        <w:t>garantizado</w:t>
      </w:r>
      <w:r>
        <w:rPr>
          <w:color w:val="221F1F"/>
        </w:rPr>
        <w:t>, lo que suceda después)</w:t>
      </w:r>
      <w:r>
        <w:rPr>
          <w:color w:val="221F1F"/>
          <w:spacing w:val="-3"/>
        </w:rPr>
        <w:t xml:space="preserve"> </w:t>
      </w:r>
      <w:r>
        <w:rPr>
          <w:color w:val="221F1F"/>
        </w:rPr>
        <w:t>al</w:t>
      </w:r>
      <w:r>
        <w:rPr>
          <w:color w:val="221F1F"/>
          <w:spacing w:val="-3"/>
        </w:rPr>
        <w:t xml:space="preserve"> </w:t>
      </w:r>
      <w:r>
        <w:rPr>
          <w:color w:val="221F1F"/>
        </w:rPr>
        <w:t>solicitar</w:t>
      </w:r>
      <w:r>
        <w:rPr>
          <w:color w:val="221F1F"/>
          <w:spacing w:val="-3"/>
        </w:rPr>
        <w:t xml:space="preserve"> </w:t>
      </w:r>
      <w:r>
        <w:rPr>
          <w:color w:val="221F1F"/>
        </w:rPr>
        <w:t>el</w:t>
      </w:r>
      <w:r>
        <w:rPr>
          <w:color w:val="221F1F"/>
          <w:spacing w:val="-5"/>
        </w:rPr>
        <w:t xml:space="preserve"> </w:t>
      </w:r>
      <w:r>
        <w:rPr>
          <w:color w:val="221F1F"/>
        </w:rPr>
        <w:t>beneficio.</w:t>
      </w:r>
      <w:r>
        <w:rPr>
          <w:color w:val="221F1F"/>
          <w:spacing w:val="-3"/>
        </w:rPr>
        <w:t xml:space="preserve"> </w:t>
      </w:r>
      <w:r>
        <w:rPr>
          <w:color w:val="221F1F"/>
        </w:rPr>
        <w:t>Un</w:t>
      </w:r>
      <w:r>
        <w:rPr>
          <w:color w:val="221F1F"/>
          <w:spacing w:val="-5"/>
        </w:rPr>
        <w:t xml:space="preserve"> </w:t>
      </w:r>
      <w:r>
        <w:rPr>
          <w:color w:val="221F1F"/>
        </w:rPr>
        <w:t>Beneficiario</w:t>
      </w:r>
      <w:r>
        <w:rPr>
          <w:color w:val="221F1F"/>
          <w:spacing w:val="-5"/>
        </w:rPr>
        <w:t xml:space="preserve"> </w:t>
      </w:r>
      <w:r>
        <w:rPr>
          <w:color w:val="221F1F"/>
        </w:rPr>
        <w:t>alternativo</w:t>
      </w:r>
      <w:r>
        <w:rPr>
          <w:color w:val="221F1F"/>
          <w:spacing w:val="-3"/>
        </w:rPr>
        <w:t xml:space="preserve"> </w:t>
      </w:r>
      <w:r>
        <w:rPr>
          <w:color w:val="221F1F"/>
        </w:rPr>
        <w:t>que</w:t>
      </w:r>
      <w:r>
        <w:rPr>
          <w:color w:val="221F1F"/>
          <w:spacing w:val="-3"/>
        </w:rPr>
        <w:t xml:space="preserve"> </w:t>
      </w:r>
      <w:r>
        <w:rPr>
          <w:color w:val="221F1F"/>
        </w:rPr>
        <w:t>tiene</w:t>
      </w:r>
      <w:r>
        <w:rPr>
          <w:color w:val="221F1F"/>
          <w:spacing w:val="-3"/>
        </w:rPr>
        <w:t xml:space="preserve"> </w:t>
      </w:r>
      <w:r>
        <w:rPr>
          <w:color w:val="221F1F"/>
        </w:rPr>
        <w:t>derecho</w:t>
      </w:r>
      <w:r>
        <w:rPr>
          <w:color w:val="221F1F"/>
          <w:spacing w:val="-5"/>
        </w:rPr>
        <w:t xml:space="preserve"> </w:t>
      </w:r>
      <w:r>
        <w:rPr>
          <w:color w:val="221F1F"/>
        </w:rPr>
        <w:t>a</w:t>
      </w:r>
      <w:r>
        <w:rPr>
          <w:color w:val="221F1F"/>
          <w:spacing w:val="-3"/>
        </w:rPr>
        <w:t xml:space="preserve"> </w:t>
      </w:r>
      <w:r>
        <w:rPr>
          <w:color w:val="221F1F"/>
        </w:rPr>
        <w:t>una</w:t>
      </w:r>
      <w:r>
        <w:rPr>
          <w:color w:val="221F1F"/>
          <w:spacing w:val="-3"/>
        </w:rPr>
        <w:t xml:space="preserve"> </w:t>
      </w:r>
      <w:r>
        <w:rPr>
          <w:color w:val="221F1F"/>
        </w:rPr>
        <w:t>QJSA</w:t>
      </w:r>
      <w:r>
        <w:rPr>
          <w:color w:val="221F1F"/>
          <w:spacing w:val="-5"/>
        </w:rPr>
        <w:t xml:space="preserve"> </w:t>
      </w:r>
      <w:r>
        <w:rPr>
          <w:color w:val="221F1F"/>
        </w:rPr>
        <w:t xml:space="preserve">puede consentir, por escrito en un formulario notariado una elección por parte del Participante de </w:t>
      </w:r>
      <w:r w:rsidR="002A6CE4">
        <w:rPr>
          <w:color w:val="221F1F"/>
        </w:rPr>
        <w:t>un tipo de opción</w:t>
      </w:r>
      <w:r>
        <w:rPr>
          <w:color w:val="221F1F"/>
        </w:rPr>
        <w:t xml:space="preserve"> de PBGC (de por vida, garantizada y continua, de por vida conjunta) cuando</w:t>
      </w:r>
    </w:p>
    <w:p w:rsidR="004C408C" w14:paraId="0F20A0D2" w14:textId="77777777">
      <w:pPr>
        <w:pStyle w:val="BodyText"/>
        <w:spacing w:line="257" w:lineRule="exact"/>
        <w:ind w:left="1200"/>
      </w:pPr>
      <w:r>
        <w:rPr>
          <w:color w:val="221F1F"/>
        </w:rPr>
        <w:t>el</w:t>
      </w:r>
      <w:r>
        <w:rPr>
          <w:color w:val="221F1F"/>
          <w:spacing w:val="-4"/>
        </w:rPr>
        <w:t xml:space="preserve"> </w:t>
      </w:r>
      <w:r>
        <w:rPr>
          <w:color w:val="221F1F"/>
        </w:rPr>
        <w:t>Participante</w:t>
      </w:r>
      <w:r>
        <w:rPr>
          <w:color w:val="221F1F"/>
          <w:spacing w:val="-2"/>
        </w:rPr>
        <w:t xml:space="preserve"> </w:t>
      </w:r>
      <w:r>
        <w:rPr>
          <w:color w:val="221F1F"/>
        </w:rPr>
        <w:t>se</w:t>
      </w:r>
      <w:r>
        <w:rPr>
          <w:color w:val="221F1F"/>
          <w:spacing w:val="-2"/>
        </w:rPr>
        <w:t xml:space="preserve"> jubila.</w:t>
      </w:r>
    </w:p>
    <w:p w:rsidR="004C408C" w14:paraId="0F20A0D3" w14:textId="77777777">
      <w:pPr>
        <w:pStyle w:val="BodyText"/>
        <w:spacing w:before="185"/>
      </w:pPr>
    </w:p>
    <w:p w:rsidR="004C408C" w14:paraId="0F20A0D4" w14:textId="77777777">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8</w:t>
      </w:r>
      <w:r>
        <w:rPr>
          <w:rFonts w:ascii="Arial" w:hAnsi="Arial"/>
          <w:b/>
          <w:color w:val="3D67A1"/>
          <w:spacing w:val="-3"/>
          <w:sz w:val="21"/>
        </w:rPr>
        <w:t xml:space="preserve"> </w:t>
      </w:r>
      <w:r>
        <w:rPr>
          <w:rFonts w:ascii="Arial" w:hAnsi="Arial"/>
          <w:b/>
          <w:color w:val="3D67A1"/>
          <w:sz w:val="21"/>
        </w:rPr>
        <w:t>CESE</w:t>
      </w:r>
      <w:r>
        <w:rPr>
          <w:rFonts w:ascii="Arial" w:hAnsi="Arial"/>
          <w:b/>
          <w:color w:val="3D67A1"/>
          <w:spacing w:val="-4"/>
          <w:sz w:val="21"/>
        </w:rPr>
        <w:t xml:space="preserve"> </w:t>
      </w:r>
      <w:r>
        <w:rPr>
          <w:rFonts w:ascii="Arial" w:hAnsi="Arial"/>
          <w:b/>
          <w:color w:val="3D67A1"/>
          <w:sz w:val="21"/>
        </w:rPr>
        <w:t>DE</w:t>
      </w:r>
      <w:r>
        <w:rPr>
          <w:rFonts w:ascii="Arial" w:hAnsi="Arial"/>
          <w:b/>
          <w:color w:val="3D67A1"/>
          <w:spacing w:val="-3"/>
          <w:sz w:val="21"/>
        </w:rPr>
        <w:t xml:space="preserve"> </w:t>
      </w:r>
      <w:r>
        <w:rPr>
          <w:rFonts w:ascii="Arial" w:hAnsi="Arial"/>
          <w:b/>
          <w:color w:val="3D67A1"/>
          <w:sz w:val="21"/>
        </w:rPr>
        <w:t>LOS</w:t>
      </w:r>
      <w:r>
        <w:rPr>
          <w:rFonts w:ascii="Arial" w:hAnsi="Arial"/>
          <w:b/>
          <w:color w:val="3D67A1"/>
          <w:spacing w:val="-3"/>
          <w:sz w:val="21"/>
        </w:rPr>
        <w:t xml:space="preserve"> </w:t>
      </w:r>
      <w:r>
        <w:rPr>
          <w:rFonts w:ascii="Arial" w:hAnsi="Arial"/>
          <w:b/>
          <w:color w:val="3D67A1"/>
          <w:spacing w:val="-2"/>
          <w:sz w:val="21"/>
        </w:rPr>
        <w:t>BENEFICIOS</w:t>
      </w:r>
    </w:p>
    <w:p w:rsidR="004C408C" w14:paraId="0F20A0D5" w14:textId="77777777">
      <w:pPr>
        <w:pStyle w:val="BodyText"/>
        <w:spacing w:before="78"/>
        <w:rPr>
          <w:rFonts w:ascii="Arial"/>
          <w:b/>
          <w:sz w:val="21"/>
        </w:rPr>
      </w:pPr>
    </w:p>
    <w:p w:rsidR="004C408C" w14:paraId="0F20A0D6" w14:textId="77777777">
      <w:pPr>
        <w:pStyle w:val="BodyText"/>
        <w:spacing w:line="259" w:lineRule="auto"/>
        <w:ind w:left="1200" w:right="1421"/>
      </w:pPr>
      <w:r>
        <w:rPr>
          <w:color w:val="221F1F"/>
        </w:rPr>
        <w:t>El</w:t>
      </w:r>
      <w:r>
        <w:rPr>
          <w:color w:val="221F1F"/>
          <w:spacing w:val="-3"/>
        </w:rPr>
        <w:t xml:space="preserve"> </w:t>
      </w:r>
      <w:r>
        <w:rPr>
          <w:color w:val="221F1F"/>
        </w:rPr>
        <w:t>momento</w:t>
      </w:r>
      <w:r>
        <w:rPr>
          <w:color w:val="221F1F"/>
          <w:spacing w:val="-5"/>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los</w:t>
      </w:r>
      <w:r>
        <w:rPr>
          <w:color w:val="221F1F"/>
          <w:spacing w:val="-5"/>
        </w:rPr>
        <w:t xml:space="preserve"> </w:t>
      </w:r>
      <w:r>
        <w:rPr>
          <w:color w:val="221F1F"/>
        </w:rPr>
        <w:t>beneficios</w:t>
      </w:r>
      <w:r>
        <w:rPr>
          <w:color w:val="221F1F"/>
          <w:spacing w:val="-3"/>
        </w:rPr>
        <w:t xml:space="preserve"> </w:t>
      </w:r>
      <w:r>
        <w:rPr>
          <w:color w:val="221F1F"/>
        </w:rPr>
        <w:t>se</w:t>
      </w:r>
      <w:r>
        <w:rPr>
          <w:color w:val="221F1F"/>
          <w:spacing w:val="-3"/>
        </w:rPr>
        <w:t xml:space="preserve"> </w:t>
      </w:r>
      <w:r>
        <w:rPr>
          <w:color w:val="221F1F"/>
        </w:rPr>
        <w:t>suspenden</w:t>
      </w:r>
      <w:r>
        <w:rPr>
          <w:color w:val="221F1F"/>
          <w:spacing w:val="-5"/>
        </w:rPr>
        <w:t xml:space="preserve"> </w:t>
      </w:r>
      <w:r>
        <w:rPr>
          <w:color w:val="221F1F"/>
        </w:rPr>
        <w:t>para</w:t>
      </w:r>
      <w:r>
        <w:rPr>
          <w:color w:val="221F1F"/>
          <w:spacing w:val="-5"/>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generalmente está regulado por la forma elegida en la solicitud de beneficios de PBGC.</w:t>
      </w:r>
    </w:p>
    <w:p w:rsidR="004C408C" w14:paraId="0F20A0D7" w14:textId="77777777">
      <w:pPr>
        <w:pStyle w:val="BodyText"/>
        <w:spacing w:before="161"/>
      </w:pPr>
    </w:p>
    <w:p w:rsidR="004C408C" w14:paraId="0F20A0D8" w14:textId="77777777">
      <w:pPr>
        <w:ind w:left="1200"/>
        <w:rPr>
          <w:rFonts w:ascii="Arial" w:hAnsi="Arial"/>
          <w:b/>
          <w:sz w:val="21"/>
        </w:rPr>
      </w:pP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9</w:t>
      </w:r>
      <w:r>
        <w:rPr>
          <w:rFonts w:ascii="Arial" w:hAnsi="Arial"/>
          <w:b/>
          <w:color w:val="3D67A1"/>
          <w:spacing w:val="-5"/>
          <w:sz w:val="21"/>
        </w:rPr>
        <w:t xml:space="preserve"> </w:t>
      </w:r>
      <w:r>
        <w:rPr>
          <w:rFonts w:ascii="Arial" w:hAnsi="Arial"/>
          <w:b/>
          <w:color w:val="3D67A1"/>
          <w:sz w:val="21"/>
        </w:rPr>
        <w:t>FALLECIMIENTO</w:t>
      </w:r>
      <w:r>
        <w:rPr>
          <w:rFonts w:ascii="Arial" w:hAnsi="Arial"/>
          <w:b/>
          <w:color w:val="3D67A1"/>
          <w:spacing w:val="-4"/>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pacing w:val="-2"/>
          <w:sz w:val="21"/>
        </w:rPr>
        <w:t>PARTICIPANTE</w:t>
      </w:r>
    </w:p>
    <w:p w:rsidR="004C408C" w14:paraId="0F20A0D9" w14:textId="77777777">
      <w:pPr>
        <w:pStyle w:val="BodyText"/>
        <w:spacing w:before="78"/>
        <w:rPr>
          <w:rFonts w:ascii="Arial"/>
          <w:b/>
          <w:sz w:val="21"/>
        </w:rPr>
      </w:pPr>
    </w:p>
    <w:p w:rsidR="004C408C" w14:paraId="0F20A0DA" w14:textId="0E3C1E4F">
      <w:pPr>
        <w:pStyle w:val="BodyText"/>
        <w:ind w:left="1200"/>
      </w:pPr>
      <w:r>
        <w:rPr>
          <w:color w:val="221F1F"/>
        </w:rPr>
        <w:t>En</w:t>
      </w:r>
      <w:r>
        <w:rPr>
          <w:color w:val="221F1F"/>
          <w:spacing w:val="-6"/>
        </w:rPr>
        <w:t xml:space="preserve"> </w:t>
      </w:r>
      <w:r>
        <w:rPr>
          <w:color w:val="221F1F"/>
        </w:rPr>
        <w:t>una</w:t>
      </w:r>
      <w:r>
        <w:rPr>
          <w:color w:val="221F1F"/>
          <w:spacing w:val="-3"/>
        </w:rPr>
        <w:t xml:space="preserve"> </w:t>
      </w:r>
      <w:r>
        <w:rPr>
          <w:color w:val="221F1F"/>
        </w:rPr>
        <w:t>QDRO</w:t>
      </w:r>
      <w:r>
        <w:rPr>
          <w:color w:val="221F1F"/>
          <w:spacing w:val="-4"/>
        </w:rPr>
        <w:t xml:space="preserve"> </w:t>
      </w:r>
      <w:r>
        <w:rPr>
          <w:color w:val="221F1F"/>
        </w:rPr>
        <w:t>de</w:t>
      </w:r>
      <w:r>
        <w:rPr>
          <w:color w:val="221F1F"/>
          <w:spacing w:val="-3"/>
        </w:rPr>
        <w:t xml:space="preserve"> </w:t>
      </w:r>
      <w:r>
        <w:rPr>
          <w:color w:val="221F1F"/>
        </w:rPr>
        <w:t>tratamiento</w:t>
      </w:r>
      <w:r>
        <w:rPr>
          <w:color w:val="221F1F"/>
          <w:spacing w:val="-3"/>
        </w:rPr>
        <w:t xml:space="preserve"> </w:t>
      </w:r>
      <w:r>
        <w:rPr>
          <w:color w:val="221F1F"/>
        </w:rPr>
        <w:t>como</w:t>
      </w:r>
      <w:r>
        <w:rPr>
          <w:color w:val="221F1F"/>
          <w:spacing w:val="-4"/>
        </w:rPr>
        <w:t xml:space="preserve"> </w:t>
      </w:r>
      <w:r>
        <w:rPr>
          <w:color w:val="221F1F"/>
        </w:rPr>
        <w:t>cónyuge,</w:t>
      </w:r>
      <w:r>
        <w:rPr>
          <w:color w:val="221F1F"/>
          <w:spacing w:val="-3"/>
        </w:rPr>
        <w:t xml:space="preserve"> </w:t>
      </w:r>
      <w:r>
        <w:rPr>
          <w:color w:val="221F1F"/>
        </w:rPr>
        <w:t>el</w:t>
      </w:r>
      <w:r>
        <w:rPr>
          <w:color w:val="221F1F"/>
          <w:spacing w:val="-3"/>
        </w:rPr>
        <w:t xml:space="preserve"> </w:t>
      </w:r>
      <w:r>
        <w:rPr>
          <w:color w:val="221F1F"/>
        </w:rPr>
        <w:t>fallecimiento</w:t>
      </w:r>
      <w:r>
        <w:rPr>
          <w:color w:val="221F1F"/>
          <w:spacing w:val="-4"/>
        </w:rPr>
        <w:t xml:space="preserve"> </w:t>
      </w:r>
      <w:r>
        <w:rPr>
          <w:color w:val="221F1F"/>
        </w:rPr>
        <w:t>del</w:t>
      </w:r>
      <w:r>
        <w:rPr>
          <w:color w:val="221F1F"/>
          <w:spacing w:val="-3"/>
        </w:rPr>
        <w:t xml:space="preserve"> </w:t>
      </w:r>
      <w:r>
        <w:rPr>
          <w:color w:val="221F1F"/>
        </w:rPr>
        <w:t>Participante</w:t>
      </w:r>
      <w:r>
        <w:rPr>
          <w:color w:val="221F1F"/>
          <w:spacing w:val="-4"/>
        </w:rPr>
        <w:t xml:space="preserve"> </w:t>
      </w:r>
      <w:r>
        <w:rPr>
          <w:color w:val="221F1F"/>
        </w:rPr>
        <w:t>hace</w:t>
      </w:r>
      <w:r>
        <w:rPr>
          <w:color w:val="221F1F"/>
          <w:spacing w:val="-3"/>
        </w:rPr>
        <w:t xml:space="preserve"> </w:t>
      </w:r>
      <w:r>
        <w:rPr>
          <w:color w:val="221F1F"/>
          <w:spacing w:val="-5"/>
        </w:rPr>
        <w:t>que</w:t>
      </w:r>
      <w:r w:rsidR="00BB2E54">
        <w:rPr>
          <w:color w:val="221F1F"/>
          <w:spacing w:val="-5"/>
        </w:rPr>
        <w:t xml:space="preserve"> el</w:t>
      </w:r>
    </w:p>
    <w:p w:rsidR="004C408C" w14:paraId="0F20A0DB" w14:textId="1F27D22F">
      <w:pPr>
        <w:pStyle w:val="BodyText"/>
        <w:spacing w:before="21" w:line="259" w:lineRule="auto"/>
        <w:ind w:left="1200" w:right="1657"/>
      </w:pP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sea</w:t>
      </w:r>
      <w:r>
        <w:rPr>
          <w:color w:val="221F1F"/>
          <w:spacing w:val="-3"/>
        </w:rPr>
        <w:t xml:space="preserve"> </w:t>
      </w:r>
      <w:r>
        <w:rPr>
          <w:color w:val="221F1F"/>
        </w:rPr>
        <w:t>elegible</w:t>
      </w:r>
      <w:r>
        <w:rPr>
          <w:color w:val="221F1F"/>
          <w:spacing w:val="-3"/>
        </w:rPr>
        <w:t xml:space="preserve"> </w:t>
      </w:r>
      <w:r>
        <w:rPr>
          <w:color w:val="221F1F"/>
        </w:rPr>
        <w:t>para</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(ya</w:t>
      </w:r>
      <w:r>
        <w:rPr>
          <w:color w:val="221F1F"/>
          <w:spacing w:val="-3"/>
        </w:rPr>
        <w:t xml:space="preserve"> </w:t>
      </w:r>
      <w:r>
        <w:rPr>
          <w:color w:val="221F1F"/>
        </w:rPr>
        <w:t>sea</w:t>
      </w:r>
      <w:r>
        <w:rPr>
          <w:color w:val="221F1F"/>
          <w:spacing w:val="-3"/>
        </w:rPr>
        <w:t xml:space="preserve"> </w:t>
      </w:r>
      <w:r>
        <w:rPr>
          <w:color w:val="221F1F"/>
        </w:rPr>
        <w:t>la</w:t>
      </w:r>
      <w:r>
        <w:rPr>
          <w:color w:val="221F1F"/>
          <w:spacing w:val="-3"/>
        </w:rPr>
        <w:t xml:space="preserve"> </w:t>
      </w:r>
      <w:r>
        <w:rPr>
          <w:color w:val="221F1F"/>
        </w:rPr>
        <w:t>QPSA o la QJSA, dependiendo de cuándo fallezca el Participante).</w:t>
      </w:r>
    </w:p>
    <w:p w:rsidR="004C408C" w14:paraId="0F20A0DC" w14:textId="77777777">
      <w:pPr>
        <w:pStyle w:val="BodyText"/>
        <w:spacing w:before="161"/>
      </w:pPr>
    </w:p>
    <w:p w:rsidR="004C408C" w14:paraId="0F20A0DD" w14:textId="77777777">
      <w:pPr>
        <w:ind w:left="1200"/>
        <w:rPr>
          <w:rFonts w:ascii="Arial" w:hAnsi="Arial"/>
          <w:b/>
          <w:sz w:val="21"/>
        </w:rPr>
      </w:pPr>
      <w:r>
        <w:rPr>
          <w:rFonts w:ascii="Arial" w:hAnsi="Arial"/>
          <w:b/>
          <w:color w:val="3D67A1"/>
          <w:sz w:val="21"/>
        </w:rPr>
        <w:t>SECCIÓN</w:t>
      </w:r>
      <w:r>
        <w:rPr>
          <w:rFonts w:ascii="Arial" w:hAnsi="Arial"/>
          <w:b/>
          <w:color w:val="3D67A1"/>
          <w:spacing w:val="-8"/>
          <w:sz w:val="21"/>
        </w:rPr>
        <w:t xml:space="preserve"> </w:t>
      </w:r>
      <w:r>
        <w:rPr>
          <w:rFonts w:ascii="Arial" w:hAnsi="Arial"/>
          <w:b/>
          <w:color w:val="3D67A1"/>
          <w:sz w:val="21"/>
        </w:rPr>
        <w:t>10</w:t>
      </w:r>
      <w:r>
        <w:rPr>
          <w:rFonts w:ascii="Arial" w:hAnsi="Arial"/>
          <w:b/>
          <w:color w:val="3D67A1"/>
          <w:spacing w:val="-7"/>
          <w:sz w:val="21"/>
        </w:rPr>
        <w:t xml:space="preserve"> </w:t>
      </w:r>
      <w:r>
        <w:rPr>
          <w:rFonts w:ascii="Arial" w:hAnsi="Arial"/>
          <w:b/>
          <w:color w:val="3D67A1"/>
          <w:sz w:val="21"/>
        </w:rPr>
        <w:t>FALLECIMIENTO</w:t>
      </w:r>
      <w:r>
        <w:rPr>
          <w:rFonts w:ascii="Arial" w:hAnsi="Arial"/>
          <w:b/>
          <w:color w:val="3D67A1"/>
          <w:spacing w:val="-7"/>
          <w:sz w:val="21"/>
        </w:rPr>
        <w:t xml:space="preserve"> </w:t>
      </w:r>
      <w:r>
        <w:rPr>
          <w:rFonts w:ascii="Arial" w:hAnsi="Arial"/>
          <w:b/>
          <w:color w:val="3D67A1"/>
          <w:sz w:val="21"/>
        </w:rPr>
        <w:t>DEL</w:t>
      </w:r>
      <w:r>
        <w:rPr>
          <w:rFonts w:ascii="Arial" w:hAnsi="Arial"/>
          <w:b/>
          <w:color w:val="3D67A1"/>
          <w:spacing w:val="-7"/>
          <w:sz w:val="21"/>
        </w:rPr>
        <w:t xml:space="preserve"> </w:t>
      </w:r>
      <w:r>
        <w:rPr>
          <w:rFonts w:ascii="Arial" w:hAnsi="Arial"/>
          <w:b/>
          <w:color w:val="3D67A1"/>
          <w:sz w:val="21"/>
        </w:rPr>
        <w:t>BENEFICIARIO</w:t>
      </w:r>
      <w:r>
        <w:rPr>
          <w:rFonts w:ascii="Arial" w:hAnsi="Arial"/>
          <w:b/>
          <w:color w:val="3D67A1"/>
          <w:spacing w:val="-7"/>
          <w:sz w:val="21"/>
        </w:rPr>
        <w:t xml:space="preserve"> </w:t>
      </w:r>
      <w:r>
        <w:rPr>
          <w:rFonts w:ascii="Arial" w:hAnsi="Arial"/>
          <w:b/>
          <w:color w:val="3D67A1"/>
          <w:spacing w:val="-2"/>
          <w:sz w:val="21"/>
        </w:rPr>
        <w:t>ALTERNATIVO</w:t>
      </w:r>
    </w:p>
    <w:p w:rsidR="004C408C" w14:paraId="0F20A0DE" w14:textId="77777777">
      <w:pPr>
        <w:pStyle w:val="BodyText"/>
        <w:spacing w:before="77"/>
        <w:rPr>
          <w:rFonts w:ascii="Arial"/>
          <w:b/>
          <w:sz w:val="21"/>
        </w:rPr>
      </w:pPr>
    </w:p>
    <w:p w:rsidR="004C408C" w14:paraId="0F20A0DF" w14:textId="6C1760A4">
      <w:pPr>
        <w:pStyle w:val="BodyText"/>
        <w:spacing w:before="1" w:line="259" w:lineRule="auto"/>
        <w:ind w:left="1200" w:right="1421"/>
      </w:pPr>
      <w:r>
        <w:rPr>
          <w:color w:val="221F1F"/>
        </w:rPr>
        <w:t>En</w:t>
      </w:r>
      <w:r>
        <w:rPr>
          <w:color w:val="221F1F"/>
          <w:spacing w:val="-4"/>
        </w:rPr>
        <w:t xml:space="preserve"> </w:t>
      </w:r>
      <w:r>
        <w:rPr>
          <w:color w:val="221F1F"/>
        </w:rPr>
        <w:t>una</w:t>
      </w:r>
      <w:r>
        <w:rPr>
          <w:color w:val="221F1F"/>
          <w:spacing w:val="-4"/>
        </w:rPr>
        <w:t xml:space="preserve"> </w:t>
      </w:r>
      <w:r>
        <w:rPr>
          <w:color w:val="221F1F"/>
        </w:rPr>
        <w:t>QDRO</w:t>
      </w:r>
      <w:r>
        <w:rPr>
          <w:color w:val="221F1F"/>
          <w:spacing w:val="-4"/>
        </w:rPr>
        <w:t xml:space="preserve"> </w:t>
      </w:r>
      <w:r>
        <w:rPr>
          <w:color w:val="221F1F"/>
        </w:rPr>
        <w:t>de</w:t>
      </w:r>
      <w:r>
        <w:rPr>
          <w:color w:val="221F1F"/>
          <w:spacing w:val="-4"/>
        </w:rPr>
        <w:t xml:space="preserve"> </w:t>
      </w:r>
      <w:r>
        <w:rPr>
          <w:color w:val="221F1F"/>
        </w:rPr>
        <w:t>tratamiento</w:t>
      </w:r>
      <w:r>
        <w:rPr>
          <w:color w:val="221F1F"/>
          <w:spacing w:val="-4"/>
        </w:rPr>
        <w:t xml:space="preserve"> </w:t>
      </w:r>
      <w:r>
        <w:rPr>
          <w:color w:val="221F1F"/>
        </w:rPr>
        <w:t>como</w:t>
      </w:r>
      <w:r>
        <w:rPr>
          <w:color w:val="221F1F"/>
          <w:spacing w:val="-4"/>
        </w:rPr>
        <w:t xml:space="preserve"> </w:t>
      </w:r>
      <w:r>
        <w:rPr>
          <w:color w:val="221F1F"/>
        </w:rPr>
        <w:t>cónyuge,</w:t>
      </w:r>
      <w:r>
        <w:rPr>
          <w:color w:val="221F1F"/>
          <w:spacing w:val="-4"/>
        </w:rPr>
        <w:t xml:space="preserve"> </w:t>
      </w:r>
      <w:r>
        <w:rPr>
          <w:color w:val="221F1F"/>
        </w:rPr>
        <w:t>el</w:t>
      </w:r>
      <w:r>
        <w:rPr>
          <w:color w:val="221F1F"/>
          <w:spacing w:val="-4"/>
        </w:rPr>
        <w:t xml:space="preserve"> </w:t>
      </w:r>
      <w:r>
        <w:rPr>
          <w:color w:val="221F1F"/>
        </w:rPr>
        <w:t>fallecimiento</w:t>
      </w:r>
      <w:r>
        <w:rPr>
          <w:color w:val="221F1F"/>
          <w:spacing w:val="-4"/>
        </w:rPr>
        <w:t xml:space="preserve"> </w:t>
      </w:r>
      <w:r>
        <w:rPr>
          <w:color w:val="221F1F"/>
        </w:rPr>
        <w:t>del</w:t>
      </w:r>
      <w:r>
        <w:rPr>
          <w:color w:val="221F1F"/>
          <w:spacing w:val="-4"/>
        </w:rPr>
        <w:t xml:space="preserve"> </w:t>
      </w:r>
      <w:r>
        <w:rPr>
          <w:color w:val="221F1F"/>
        </w:rPr>
        <w:t>Beneficiario</w:t>
      </w:r>
      <w:r>
        <w:rPr>
          <w:color w:val="221F1F"/>
          <w:spacing w:val="-6"/>
        </w:rPr>
        <w:t xml:space="preserve"> </w:t>
      </w:r>
      <w:r>
        <w:rPr>
          <w:color w:val="221F1F"/>
        </w:rPr>
        <w:t>alternativo antes que el Participante, efectivamente pone fin al derecho del Beneficiario alternativo</w:t>
      </w:r>
      <w:r w:rsidR="00BB2E54">
        <w:rPr>
          <w:color w:val="221F1F"/>
        </w:rPr>
        <w:t xml:space="preserve"> a</w:t>
      </w:r>
    </w:p>
    <w:p w:rsidR="004C408C" w14:paraId="0F20A0E0" w14:textId="47292784">
      <w:pPr>
        <w:pStyle w:val="BodyText"/>
        <w:spacing w:line="258" w:lineRule="exact"/>
        <w:ind w:left="1200"/>
      </w:pPr>
      <w:r>
        <w:rPr>
          <w:color w:val="221F1F"/>
        </w:rPr>
        <w:t>cualquier</w:t>
      </w:r>
      <w:r>
        <w:rPr>
          <w:color w:val="221F1F"/>
          <w:spacing w:val="-7"/>
        </w:rPr>
        <w:t xml:space="preserve"> </w:t>
      </w:r>
      <w:r>
        <w:rPr>
          <w:color w:val="221F1F"/>
        </w:rPr>
        <w:t>porción</w:t>
      </w:r>
      <w:r>
        <w:rPr>
          <w:color w:val="221F1F"/>
          <w:spacing w:val="-5"/>
        </w:rPr>
        <w:t xml:space="preserve"> </w:t>
      </w:r>
      <w:r>
        <w:rPr>
          <w:color w:val="221F1F"/>
        </w:rPr>
        <w:t>del</w:t>
      </w:r>
      <w:r>
        <w:rPr>
          <w:color w:val="221F1F"/>
          <w:spacing w:val="-5"/>
        </w:rPr>
        <w:t xml:space="preserve"> </w:t>
      </w:r>
      <w:r>
        <w:rPr>
          <w:color w:val="221F1F"/>
        </w:rPr>
        <w:t>beneficio</w:t>
      </w:r>
      <w:r>
        <w:rPr>
          <w:color w:val="221F1F"/>
          <w:spacing w:val="-6"/>
        </w:rPr>
        <w:t xml:space="preserve"> </w:t>
      </w:r>
      <w:r>
        <w:rPr>
          <w:color w:val="221F1F"/>
        </w:rPr>
        <w:t>de</w:t>
      </w:r>
      <w:r>
        <w:rPr>
          <w:color w:val="221F1F"/>
          <w:spacing w:val="-5"/>
        </w:rPr>
        <w:t xml:space="preserve"> </w:t>
      </w:r>
      <w:r>
        <w:rPr>
          <w:color w:val="221F1F"/>
        </w:rPr>
        <w:t>sobreviviente</w:t>
      </w:r>
      <w:r>
        <w:rPr>
          <w:color w:val="221F1F"/>
          <w:spacing w:val="-5"/>
        </w:rPr>
        <w:t xml:space="preserve"> </w:t>
      </w:r>
      <w:r>
        <w:rPr>
          <w:color w:val="221F1F"/>
        </w:rPr>
        <w:t>del</w:t>
      </w:r>
      <w:r>
        <w:rPr>
          <w:color w:val="221F1F"/>
          <w:spacing w:val="-5"/>
        </w:rPr>
        <w:t xml:space="preserve"> </w:t>
      </w:r>
      <w:r>
        <w:rPr>
          <w:color w:val="221F1F"/>
          <w:spacing w:val="-2"/>
        </w:rPr>
        <w:t>Participante.</w:t>
      </w:r>
    </w:p>
    <w:p w:rsidR="004C408C" w14:paraId="0F20A0E1" w14:textId="77777777">
      <w:pPr>
        <w:pStyle w:val="BodyText"/>
        <w:spacing w:before="183"/>
      </w:pPr>
    </w:p>
    <w:p w:rsidR="004C408C" w14:paraId="0F20A0E2" w14:textId="76A96C71">
      <w:pPr>
        <w:ind w:left="1200"/>
        <w:rPr>
          <w:rFonts w:ascii="Arial" w:hAnsi="Arial"/>
          <w:b/>
          <w:sz w:val="21"/>
        </w:rPr>
      </w:pPr>
      <w:r>
        <w:rPr>
          <w:rFonts w:ascii="Arial" w:hAnsi="Arial"/>
          <w:b/>
          <w:color w:val="3D67A1"/>
          <w:sz w:val="21"/>
        </w:rPr>
        <w:t>SECCIÓN</w:t>
      </w:r>
      <w:r>
        <w:rPr>
          <w:rFonts w:ascii="Arial" w:hAnsi="Arial"/>
          <w:b/>
          <w:color w:val="3D67A1"/>
          <w:spacing w:val="-5"/>
          <w:sz w:val="21"/>
        </w:rPr>
        <w:t xml:space="preserve"> </w:t>
      </w:r>
      <w:r>
        <w:rPr>
          <w:rFonts w:ascii="Arial" w:hAnsi="Arial"/>
          <w:b/>
          <w:color w:val="3D67A1"/>
          <w:sz w:val="21"/>
        </w:rPr>
        <w:t>11</w:t>
      </w:r>
      <w:r>
        <w:rPr>
          <w:rFonts w:ascii="Arial" w:hAnsi="Arial"/>
          <w:b/>
          <w:color w:val="3D67A1"/>
          <w:spacing w:val="-4"/>
          <w:sz w:val="21"/>
        </w:rPr>
        <w:t xml:space="preserve"> </w:t>
      </w:r>
      <w:r>
        <w:rPr>
          <w:rFonts w:ascii="Arial" w:hAnsi="Arial"/>
          <w:b/>
          <w:color w:val="3D67A1"/>
          <w:sz w:val="21"/>
        </w:rPr>
        <w:t>OTROS</w:t>
      </w:r>
      <w:r>
        <w:rPr>
          <w:rFonts w:ascii="Arial" w:hAnsi="Arial"/>
          <w:b/>
          <w:color w:val="3D67A1"/>
          <w:spacing w:val="-4"/>
          <w:sz w:val="21"/>
        </w:rPr>
        <w:t xml:space="preserve"> </w:t>
      </w:r>
      <w:r>
        <w:rPr>
          <w:rFonts w:ascii="Arial" w:hAnsi="Arial"/>
          <w:b/>
          <w:color w:val="3D67A1"/>
          <w:sz w:val="21"/>
        </w:rPr>
        <w:t>REQUISITOS</w:t>
      </w:r>
      <w:r>
        <w:rPr>
          <w:rFonts w:ascii="Arial" w:hAnsi="Arial"/>
          <w:b/>
          <w:color w:val="3D67A1"/>
          <w:spacing w:val="-5"/>
          <w:sz w:val="21"/>
        </w:rPr>
        <w:t xml:space="preserve"> </w:t>
      </w:r>
      <w:r>
        <w:rPr>
          <w:rFonts w:ascii="Arial" w:hAnsi="Arial"/>
          <w:b/>
          <w:color w:val="3D67A1"/>
          <w:sz w:val="21"/>
        </w:rPr>
        <w:t>-</w:t>
      </w:r>
      <w:r>
        <w:rPr>
          <w:rFonts w:ascii="Arial" w:hAnsi="Arial"/>
          <w:b/>
          <w:color w:val="3D67A1"/>
          <w:spacing w:val="-4"/>
          <w:sz w:val="21"/>
        </w:rPr>
        <w:t xml:space="preserve"> </w:t>
      </w:r>
      <w:r>
        <w:rPr>
          <w:rFonts w:ascii="Arial" w:hAnsi="Arial"/>
          <w:b/>
          <w:color w:val="3D67A1"/>
          <w:sz w:val="21"/>
        </w:rPr>
        <w:t>VEA</w:t>
      </w:r>
      <w:r>
        <w:rPr>
          <w:rFonts w:ascii="Arial" w:hAnsi="Arial"/>
          <w:b/>
          <w:color w:val="3D67A1"/>
          <w:spacing w:val="-4"/>
          <w:sz w:val="21"/>
        </w:rPr>
        <w:t xml:space="preserve"> </w:t>
      </w:r>
      <w:r>
        <w:rPr>
          <w:rFonts w:ascii="Arial" w:hAnsi="Arial"/>
          <w:b/>
          <w:color w:val="3D67A1"/>
          <w:sz w:val="21"/>
        </w:rPr>
        <w:t>LAS</w:t>
      </w:r>
      <w:r>
        <w:rPr>
          <w:rFonts w:ascii="Arial" w:hAnsi="Arial"/>
          <w:b/>
          <w:color w:val="3D67A1"/>
          <w:spacing w:val="-4"/>
          <w:sz w:val="21"/>
        </w:rPr>
        <w:t xml:space="preserve"> </w:t>
      </w:r>
      <w:r>
        <w:rPr>
          <w:rFonts w:ascii="Arial" w:hAnsi="Arial"/>
          <w:b/>
          <w:color w:val="3D67A1"/>
          <w:spacing w:val="-2"/>
          <w:sz w:val="21"/>
        </w:rPr>
        <w:t>INSTRUCCIONES</w:t>
      </w:r>
      <w:r w:rsidR="001E6A60">
        <w:rPr>
          <w:rFonts w:ascii="Arial" w:hAnsi="Arial"/>
          <w:b/>
          <w:color w:val="3D67A1"/>
          <w:spacing w:val="-2"/>
          <w:sz w:val="21"/>
        </w:rPr>
        <w:t xml:space="preserve"> </w:t>
      </w:r>
      <w:r w:rsidR="001E6A60">
        <w:rPr>
          <w:rFonts w:ascii="Arial" w:hAnsi="Arial"/>
          <w:b/>
          <w:color w:val="3D67A1"/>
          <w:sz w:val="21"/>
        </w:rPr>
        <w:t>PARA</w:t>
      </w:r>
      <w:r w:rsidR="001E6A60">
        <w:rPr>
          <w:rFonts w:ascii="Arial" w:hAnsi="Arial"/>
          <w:b/>
          <w:color w:val="3D67A1"/>
          <w:spacing w:val="-6"/>
          <w:sz w:val="21"/>
        </w:rPr>
        <w:t xml:space="preserve"> </w:t>
      </w:r>
      <w:r w:rsidR="001E6A60">
        <w:rPr>
          <w:rFonts w:ascii="Arial" w:hAnsi="Arial"/>
          <w:b/>
          <w:color w:val="3D67A1"/>
          <w:sz w:val="21"/>
        </w:rPr>
        <w:t>LA SECCIÓN</w:t>
      </w:r>
      <w:r w:rsidR="001E6A60">
        <w:rPr>
          <w:rFonts w:ascii="Arial" w:hAnsi="Arial"/>
          <w:b/>
          <w:color w:val="3D67A1"/>
          <w:spacing w:val="-7"/>
          <w:sz w:val="21"/>
        </w:rPr>
        <w:t xml:space="preserve"> </w:t>
      </w:r>
      <w:r w:rsidR="001E6A60">
        <w:rPr>
          <w:rFonts w:ascii="Arial" w:hAnsi="Arial"/>
          <w:b/>
          <w:color w:val="3D67A1"/>
          <w:sz w:val="21"/>
        </w:rPr>
        <w:t>11</w:t>
      </w:r>
    </w:p>
    <w:p w:rsidR="004C408C" w14:paraId="0F20A0E3" w14:textId="50804F02">
      <w:pPr>
        <w:spacing w:before="38"/>
        <w:ind w:left="1200"/>
        <w:rPr>
          <w:rFonts w:ascii="Arial" w:hAnsi="Arial"/>
          <w:b/>
          <w:sz w:val="21"/>
        </w:rPr>
      </w:pPr>
      <w:r>
        <w:rPr>
          <w:rFonts w:ascii="Arial" w:hAnsi="Arial"/>
          <w:b/>
          <w:color w:val="3D67A1"/>
          <w:sz w:val="21"/>
        </w:rPr>
        <w:t>DE</w:t>
      </w:r>
      <w:r>
        <w:rPr>
          <w:rFonts w:ascii="Arial" w:hAnsi="Arial"/>
          <w:b/>
          <w:color w:val="3D67A1"/>
          <w:spacing w:val="-6"/>
          <w:sz w:val="21"/>
        </w:rPr>
        <w:t xml:space="preserve"> </w:t>
      </w:r>
      <w:r>
        <w:rPr>
          <w:rFonts w:ascii="Arial" w:hAnsi="Arial"/>
          <w:b/>
          <w:color w:val="3D67A1"/>
          <w:sz w:val="21"/>
        </w:rPr>
        <w:t>INTRUCCIONES</w:t>
      </w:r>
      <w:r>
        <w:rPr>
          <w:rFonts w:ascii="Arial" w:hAnsi="Arial"/>
          <w:b/>
          <w:color w:val="3D67A1"/>
          <w:spacing w:val="-6"/>
          <w:sz w:val="21"/>
        </w:rPr>
        <w:t xml:space="preserve"> </w:t>
      </w:r>
      <w:r>
        <w:rPr>
          <w:rFonts w:ascii="Arial" w:hAnsi="Arial"/>
          <w:b/>
          <w:color w:val="3D67A1"/>
          <w:sz w:val="21"/>
        </w:rPr>
        <w:t>PARA</w:t>
      </w:r>
      <w:r>
        <w:rPr>
          <w:rFonts w:ascii="Arial" w:hAnsi="Arial"/>
          <w:b/>
          <w:color w:val="3D67A1"/>
          <w:spacing w:val="-6"/>
          <w:sz w:val="21"/>
        </w:rPr>
        <w:t xml:space="preserve"> </w:t>
      </w:r>
      <w:r>
        <w:rPr>
          <w:rFonts w:ascii="Arial" w:hAnsi="Arial"/>
          <w:b/>
          <w:color w:val="3D67A1"/>
          <w:sz w:val="21"/>
        </w:rPr>
        <w:t>UNA</w:t>
      </w:r>
      <w:r>
        <w:rPr>
          <w:rFonts w:ascii="Arial" w:hAnsi="Arial"/>
          <w:b/>
          <w:color w:val="3D67A1"/>
          <w:spacing w:val="-5"/>
          <w:sz w:val="21"/>
        </w:rPr>
        <w:t xml:space="preserve"> </w:t>
      </w:r>
      <w:r>
        <w:rPr>
          <w:rFonts w:ascii="Arial" w:hAnsi="Arial"/>
          <w:b/>
          <w:color w:val="3D67A1"/>
          <w:sz w:val="21"/>
        </w:rPr>
        <w:t>QDRO</w:t>
      </w:r>
      <w:r>
        <w:rPr>
          <w:rFonts w:ascii="Arial" w:hAnsi="Arial"/>
          <w:b/>
          <w:color w:val="3D67A1"/>
          <w:spacing w:val="-6"/>
          <w:sz w:val="21"/>
        </w:rPr>
        <w:t xml:space="preserve"> </w:t>
      </w:r>
      <w:r>
        <w:rPr>
          <w:rFonts w:ascii="Arial" w:hAnsi="Arial"/>
          <w:b/>
          <w:color w:val="3D67A1"/>
          <w:spacing w:val="-2"/>
          <w:sz w:val="21"/>
        </w:rPr>
        <w:t>MODELO.</w:t>
      </w:r>
    </w:p>
    <w:p w:rsidR="004C408C" w14:paraId="0F20A0E4" w14:textId="77777777">
      <w:pPr>
        <w:pStyle w:val="BodyText"/>
        <w:spacing w:before="215"/>
        <w:rPr>
          <w:rFonts w:ascii="Arial"/>
          <w:b/>
          <w:sz w:val="21"/>
        </w:rPr>
      </w:pPr>
    </w:p>
    <w:p w:rsidR="004C408C" w:rsidP="001E6A60" w14:paraId="0F20A0E5" w14:textId="77777777">
      <w:pPr>
        <w:spacing w:before="1" w:line="278" w:lineRule="auto"/>
        <w:ind w:left="1200" w:right="1470"/>
        <w:rPr>
          <w:rFonts w:ascii="Arial" w:hAnsi="Arial"/>
          <w:b/>
          <w:sz w:val="21"/>
        </w:rPr>
      </w:pPr>
      <w:r>
        <w:rPr>
          <w:rFonts w:ascii="Arial" w:hAnsi="Arial"/>
          <w:b/>
          <w:color w:val="3D67A1"/>
          <w:sz w:val="21"/>
        </w:rPr>
        <w:t>SECCIÓN 12 RESERVA DE JURISDICCIÓN: VEA LAS INSTRUCCIONES PARA</w:t>
      </w:r>
      <w:r>
        <w:rPr>
          <w:rFonts w:ascii="Arial" w:hAnsi="Arial"/>
          <w:b/>
          <w:color w:val="3D67A1"/>
          <w:spacing w:val="-5"/>
          <w:sz w:val="21"/>
        </w:rPr>
        <w:t xml:space="preserve"> </w:t>
      </w:r>
      <w:r>
        <w:rPr>
          <w:rFonts w:ascii="Arial" w:hAnsi="Arial"/>
          <w:b/>
          <w:color w:val="3D67A1"/>
          <w:sz w:val="21"/>
        </w:rPr>
        <w:t>LA</w:t>
      </w:r>
      <w:r>
        <w:rPr>
          <w:rFonts w:ascii="Arial" w:hAnsi="Arial"/>
          <w:b/>
          <w:color w:val="3D67A1"/>
          <w:spacing w:val="-5"/>
          <w:sz w:val="21"/>
        </w:rPr>
        <w:t xml:space="preserve"> </w:t>
      </w:r>
      <w:r>
        <w:rPr>
          <w:rFonts w:ascii="Arial" w:hAnsi="Arial"/>
          <w:b/>
          <w:color w:val="3D67A1"/>
          <w:sz w:val="21"/>
        </w:rPr>
        <w:t>SECCIÓN</w:t>
      </w:r>
      <w:r>
        <w:rPr>
          <w:rFonts w:ascii="Arial" w:hAnsi="Arial"/>
          <w:b/>
          <w:color w:val="3D67A1"/>
          <w:spacing w:val="-6"/>
          <w:sz w:val="21"/>
        </w:rPr>
        <w:t xml:space="preserve"> </w:t>
      </w:r>
      <w:r>
        <w:rPr>
          <w:rFonts w:ascii="Arial" w:hAnsi="Arial"/>
          <w:b/>
          <w:color w:val="3D67A1"/>
          <w:sz w:val="21"/>
        </w:rPr>
        <w:t>12</w:t>
      </w:r>
      <w:r>
        <w:rPr>
          <w:rFonts w:ascii="Arial" w:hAnsi="Arial"/>
          <w:b/>
          <w:color w:val="3D67A1"/>
          <w:spacing w:val="-5"/>
          <w:sz w:val="21"/>
        </w:rPr>
        <w:t xml:space="preserve"> </w:t>
      </w:r>
      <w:r>
        <w:rPr>
          <w:rFonts w:ascii="Arial" w:hAnsi="Arial"/>
          <w:b/>
          <w:color w:val="3D67A1"/>
          <w:sz w:val="21"/>
        </w:rPr>
        <w:t>DE</w:t>
      </w:r>
      <w:r>
        <w:rPr>
          <w:rFonts w:ascii="Arial" w:hAnsi="Arial"/>
          <w:b/>
          <w:color w:val="3D67A1"/>
          <w:spacing w:val="-5"/>
          <w:sz w:val="21"/>
        </w:rPr>
        <w:t xml:space="preserve"> </w:t>
      </w:r>
      <w:r>
        <w:rPr>
          <w:rFonts w:ascii="Arial" w:hAnsi="Arial"/>
          <w:b/>
          <w:color w:val="3D67A1"/>
          <w:sz w:val="21"/>
        </w:rPr>
        <w:t>INTRUCCIONES</w:t>
      </w:r>
      <w:r>
        <w:rPr>
          <w:rFonts w:ascii="Arial" w:hAnsi="Arial"/>
          <w:b/>
          <w:color w:val="3D67A1"/>
          <w:spacing w:val="-5"/>
          <w:sz w:val="21"/>
        </w:rPr>
        <w:t xml:space="preserve"> </w:t>
      </w:r>
      <w:r>
        <w:rPr>
          <w:rFonts w:ascii="Arial" w:hAnsi="Arial"/>
          <w:b/>
          <w:color w:val="3D67A1"/>
          <w:sz w:val="21"/>
        </w:rPr>
        <w:t>PARA</w:t>
      </w:r>
      <w:r>
        <w:rPr>
          <w:rFonts w:ascii="Arial" w:hAnsi="Arial"/>
          <w:b/>
          <w:color w:val="3D67A1"/>
          <w:spacing w:val="-5"/>
          <w:sz w:val="21"/>
        </w:rPr>
        <w:t xml:space="preserve"> </w:t>
      </w:r>
      <w:r>
        <w:rPr>
          <w:rFonts w:ascii="Arial" w:hAnsi="Arial"/>
          <w:b/>
          <w:color w:val="3D67A1"/>
          <w:sz w:val="21"/>
        </w:rPr>
        <w:t>UNA</w:t>
      </w:r>
      <w:r>
        <w:rPr>
          <w:rFonts w:ascii="Arial" w:hAnsi="Arial"/>
          <w:b/>
          <w:color w:val="3D67A1"/>
          <w:spacing w:val="-5"/>
          <w:sz w:val="21"/>
        </w:rPr>
        <w:t xml:space="preserve"> </w:t>
      </w:r>
      <w:r>
        <w:rPr>
          <w:rFonts w:ascii="Arial" w:hAnsi="Arial"/>
          <w:b/>
          <w:color w:val="3D67A1"/>
          <w:sz w:val="21"/>
        </w:rPr>
        <w:t>QDRO</w:t>
      </w:r>
      <w:r>
        <w:rPr>
          <w:rFonts w:ascii="Arial" w:hAnsi="Arial"/>
          <w:b/>
          <w:color w:val="3D67A1"/>
          <w:spacing w:val="-5"/>
          <w:sz w:val="21"/>
        </w:rPr>
        <w:t xml:space="preserve"> </w:t>
      </w:r>
      <w:r>
        <w:rPr>
          <w:rFonts w:ascii="Arial" w:hAnsi="Arial"/>
          <w:b/>
          <w:color w:val="3D67A1"/>
          <w:sz w:val="21"/>
        </w:rPr>
        <w:t>MODELO.</w:t>
      </w:r>
    </w:p>
    <w:p w:rsidR="004C408C" w14:paraId="0F20A0E6" w14:textId="77777777">
      <w:pPr>
        <w:spacing w:line="278" w:lineRule="auto"/>
        <w:rPr>
          <w:rFonts w:ascii="Arial" w:hAnsi="Arial"/>
          <w:sz w:val="21"/>
        </w:rPr>
        <w:sectPr>
          <w:pgSz w:w="12240" w:h="15840"/>
          <w:pgMar w:top="1240" w:right="720" w:bottom="820" w:left="600" w:header="905" w:footer="635" w:gutter="0"/>
          <w:cols w:space="720"/>
        </w:sectPr>
      </w:pPr>
    </w:p>
    <w:p w:rsidR="004C408C" w14:paraId="0F20A0E7" w14:textId="77777777">
      <w:pPr>
        <w:pStyle w:val="BodyText"/>
        <w:rPr>
          <w:rFonts w:ascii="Arial"/>
          <w:b/>
          <w:sz w:val="28"/>
        </w:rPr>
      </w:pPr>
    </w:p>
    <w:p w:rsidR="004C408C" w14:paraId="0F20A0E8" w14:textId="77777777">
      <w:pPr>
        <w:pStyle w:val="BodyText"/>
        <w:spacing w:before="223"/>
        <w:rPr>
          <w:rFonts w:ascii="Arial"/>
          <w:b/>
          <w:sz w:val="28"/>
        </w:rPr>
      </w:pPr>
    </w:p>
    <w:p w:rsidR="004C408C" w14:paraId="0F20A0E9" w14:textId="77777777">
      <w:pPr>
        <w:pStyle w:val="Heading1"/>
      </w:pPr>
      <w:bookmarkStart w:id="29" w:name="Apéndice_F:_Lenguaje_para_incluir__a_un_"/>
      <w:bookmarkStart w:id="30" w:name="_bookmark12"/>
      <w:bookmarkEnd w:id="29"/>
      <w:bookmarkEnd w:id="30"/>
      <w:r>
        <w:rPr>
          <w:color w:val="496CA7"/>
        </w:rPr>
        <w:t>Apéndice</w:t>
      </w:r>
      <w:r>
        <w:rPr>
          <w:color w:val="496CA7"/>
          <w:spacing w:val="-11"/>
        </w:rPr>
        <w:t xml:space="preserve"> </w:t>
      </w:r>
      <w:r>
        <w:rPr>
          <w:color w:val="496CA7"/>
        </w:rPr>
        <w:t>F:</w:t>
      </w:r>
      <w:r>
        <w:rPr>
          <w:color w:val="496CA7"/>
          <w:spacing w:val="-10"/>
        </w:rPr>
        <w:t xml:space="preserve"> </w:t>
      </w:r>
      <w:r>
        <w:rPr>
          <w:color w:val="496CA7"/>
        </w:rPr>
        <w:t>Lenguaje</w:t>
      </w:r>
      <w:r>
        <w:rPr>
          <w:color w:val="496CA7"/>
          <w:spacing w:val="-11"/>
        </w:rPr>
        <w:t xml:space="preserve"> </w:t>
      </w:r>
      <w:r>
        <w:rPr>
          <w:color w:val="496CA7"/>
        </w:rPr>
        <w:t>para</w:t>
      </w:r>
      <w:r>
        <w:rPr>
          <w:color w:val="496CA7"/>
          <w:spacing w:val="-10"/>
        </w:rPr>
        <w:t xml:space="preserve"> </w:t>
      </w:r>
      <w:r>
        <w:rPr>
          <w:color w:val="496CA7"/>
          <w:spacing w:val="-2"/>
        </w:rPr>
        <w:t>incluir</w:t>
      </w:r>
    </w:p>
    <w:p w:rsidR="004C408C" w14:paraId="0F20A0EA" w14:textId="77777777">
      <w:pPr>
        <w:spacing w:before="39"/>
        <w:ind w:left="1199"/>
        <w:rPr>
          <w:rFonts w:ascii="Arial"/>
          <w:b/>
          <w:sz w:val="28"/>
        </w:rPr>
      </w:pPr>
      <w:r>
        <w:rPr>
          <w:noProof/>
        </w:rPr>
        <mc:AlternateContent>
          <mc:Choice Requires="wps">
            <w:drawing>
              <wp:anchor distT="0" distB="0" distL="0" distR="0" simplePos="0" relativeHeight="251697152" behindDoc="1" locked="0" layoutInCell="1" allowOverlap="1">
                <wp:simplePos x="0" y="0"/>
                <wp:positionH relativeFrom="page">
                  <wp:posOffset>1152525</wp:posOffset>
                </wp:positionH>
                <wp:positionV relativeFrom="paragraph">
                  <wp:posOffset>255446</wp:posOffset>
                </wp:positionV>
                <wp:extent cx="5486400" cy="1270"/>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0" o:spid="_x0000_s1058" style="width:6in;height:0.1pt;margin-top:20.1pt;margin-left:90.75pt;mso-position-horizontal-relative:page;mso-wrap-distance-bottom:0;mso-wrap-distance-left:0;mso-wrap-distance-right:0;mso-wrap-distance-top:0;mso-wrap-style:square;position:absolute;visibility:visible;v-text-anchor:top;z-index:-251600896" coordsize="5486400,1270" path="m,l5486400,e" filled="f" strokecolor="#496ca7" strokeweight="1pt">
                <v:path arrowok="t"/>
                <w10:wrap type="topAndBottom"/>
              </v:shape>
            </w:pict>
          </mc:Fallback>
        </mc:AlternateContent>
      </w:r>
      <w:r>
        <w:rPr>
          <w:rFonts w:ascii="Arial"/>
          <w:b/>
          <w:color w:val="496CA7"/>
          <w:sz w:val="28"/>
        </w:rPr>
        <w:t>a</w:t>
      </w:r>
      <w:r>
        <w:rPr>
          <w:rFonts w:ascii="Arial"/>
          <w:b/>
          <w:color w:val="496CA7"/>
          <w:spacing w:val="-11"/>
          <w:sz w:val="28"/>
        </w:rPr>
        <w:t xml:space="preserve"> </w:t>
      </w:r>
      <w:r>
        <w:rPr>
          <w:rFonts w:ascii="Arial"/>
          <w:b/>
          <w:color w:val="496CA7"/>
          <w:sz w:val="28"/>
        </w:rPr>
        <w:t>un</w:t>
      </w:r>
      <w:r>
        <w:rPr>
          <w:rFonts w:ascii="Arial"/>
          <w:b/>
          <w:color w:val="496CA7"/>
          <w:spacing w:val="-11"/>
          <w:sz w:val="28"/>
        </w:rPr>
        <w:t xml:space="preserve"> </w:t>
      </w:r>
      <w:r>
        <w:rPr>
          <w:rFonts w:ascii="Arial"/>
          <w:b/>
          <w:color w:val="496CA7"/>
          <w:sz w:val="28"/>
        </w:rPr>
        <w:t>Beneficiario</w:t>
      </w:r>
      <w:r>
        <w:rPr>
          <w:rFonts w:ascii="Arial"/>
          <w:b/>
          <w:color w:val="496CA7"/>
          <w:spacing w:val="-11"/>
          <w:sz w:val="28"/>
        </w:rPr>
        <w:t xml:space="preserve"> </w:t>
      </w:r>
      <w:r>
        <w:rPr>
          <w:rFonts w:ascii="Arial"/>
          <w:b/>
          <w:color w:val="496CA7"/>
          <w:sz w:val="28"/>
        </w:rPr>
        <w:t>alternativo</w:t>
      </w:r>
      <w:r>
        <w:rPr>
          <w:rFonts w:ascii="Arial"/>
          <w:b/>
          <w:color w:val="496CA7"/>
          <w:spacing w:val="-11"/>
          <w:sz w:val="28"/>
        </w:rPr>
        <w:t xml:space="preserve"> </w:t>
      </w:r>
      <w:r>
        <w:rPr>
          <w:rFonts w:ascii="Arial"/>
          <w:b/>
          <w:color w:val="496CA7"/>
          <w:spacing w:val="-2"/>
          <w:sz w:val="28"/>
        </w:rPr>
        <w:t>contingente</w:t>
      </w:r>
    </w:p>
    <w:p w:rsidR="004C408C" w14:paraId="0F20A0EB" w14:textId="77777777">
      <w:pPr>
        <w:pStyle w:val="BodyText"/>
        <w:spacing w:before="77"/>
        <w:rPr>
          <w:rFonts w:ascii="Arial"/>
          <w:b/>
          <w:sz w:val="28"/>
        </w:rPr>
      </w:pPr>
    </w:p>
    <w:p w:rsidR="004C408C" w14:paraId="0F20A0EC" w14:textId="3F2071A8">
      <w:pPr>
        <w:ind w:left="1200"/>
        <w:rPr>
          <w:b/>
          <w:sz w:val="23"/>
        </w:rPr>
      </w:pPr>
      <w:bookmarkStart w:id="31" w:name="[Si_en_la_QDRO_Modelo_de_Interés_Separad"/>
      <w:bookmarkEnd w:id="31"/>
      <w:r>
        <w:rPr>
          <w:b/>
          <w:color w:val="221F1F"/>
          <w:spacing w:val="-2"/>
          <w:sz w:val="23"/>
        </w:rPr>
        <w:t>[Si</w:t>
      </w:r>
      <w:r>
        <w:rPr>
          <w:b/>
          <w:color w:val="221F1F"/>
          <w:spacing w:val="-13"/>
          <w:sz w:val="23"/>
        </w:rPr>
        <w:t xml:space="preserve"> </w:t>
      </w:r>
      <w:r>
        <w:rPr>
          <w:b/>
          <w:color w:val="221F1F"/>
          <w:spacing w:val="-2"/>
          <w:sz w:val="23"/>
        </w:rPr>
        <w:t>en</w:t>
      </w:r>
      <w:r>
        <w:rPr>
          <w:b/>
          <w:color w:val="221F1F"/>
          <w:spacing w:val="-12"/>
          <w:sz w:val="23"/>
        </w:rPr>
        <w:t xml:space="preserve"> </w:t>
      </w:r>
      <w:r>
        <w:rPr>
          <w:b/>
          <w:color w:val="221F1F"/>
          <w:spacing w:val="-2"/>
          <w:sz w:val="23"/>
        </w:rPr>
        <w:t>la</w:t>
      </w:r>
      <w:r>
        <w:rPr>
          <w:b/>
          <w:color w:val="221F1F"/>
          <w:spacing w:val="-13"/>
          <w:sz w:val="23"/>
        </w:rPr>
        <w:t xml:space="preserve"> </w:t>
      </w:r>
      <w:r>
        <w:rPr>
          <w:b/>
          <w:i/>
          <w:color w:val="221F1F"/>
          <w:spacing w:val="-2"/>
          <w:sz w:val="24"/>
        </w:rPr>
        <w:t>QDRO</w:t>
      </w:r>
      <w:r>
        <w:rPr>
          <w:b/>
          <w:i/>
          <w:color w:val="221F1F"/>
          <w:spacing w:val="-13"/>
          <w:sz w:val="24"/>
        </w:rPr>
        <w:t xml:space="preserve"> </w:t>
      </w:r>
      <w:r>
        <w:rPr>
          <w:b/>
          <w:i/>
          <w:color w:val="221F1F"/>
          <w:spacing w:val="-2"/>
          <w:sz w:val="24"/>
        </w:rPr>
        <w:t>Modelo</w:t>
      </w:r>
      <w:r>
        <w:rPr>
          <w:b/>
          <w:i/>
          <w:color w:val="221F1F"/>
          <w:spacing w:val="-13"/>
          <w:sz w:val="24"/>
        </w:rPr>
        <w:t xml:space="preserve"> </w:t>
      </w:r>
      <w:r>
        <w:rPr>
          <w:b/>
          <w:i/>
          <w:color w:val="221F1F"/>
          <w:spacing w:val="-2"/>
          <w:sz w:val="24"/>
        </w:rPr>
        <w:t>de</w:t>
      </w:r>
      <w:r>
        <w:rPr>
          <w:b/>
          <w:i/>
          <w:color w:val="221F1F"/>
          <w:spacing w:val="-13"/>
          <w:sz w:val="24"/>
        </w:rPr>
        <w:t xml:space="preserve"> </w:t>
      </w:r>
      <w:r>
        <w:rPr>
          <w:b/>
          <w:i/>
          <w:color w:val="221F1F"/>
          <w:spacing w:val="-2"/>
          <w:sz w:val="24"/>
        </w:rPr>
        <w:t>Interés</w:t>
      </w:r>
      <w:r>
        <w:rPr>
          <w:b/>
          <w:i/>
          <w:color w:val="221F1F"/>
          <w:spacing w:val="-8"/>
          <w:sz w:val="24"/>
        </w:rPr>
        <w:t xml:space="preserve"> </w:t>
      </w:r>
      <w:r>
        <w:rPr>
          <w:b/>
          <w:i/>
          <w:color w:val="221F1F"/>
          <w:spacing w:val="-2"/>
          <w:sz w:val="24"/>
        </w:rPr>
        <w:t>Separado</w:t>
      </w:r>
      <w:r>
        <w:rPr>
          <w:b/>
          <w:i/>
          <w:color w:val="221F1F"/>
          <w:spacing w:val="-13"/>
          <w:sz w:val="24"/>
        </w:rPr>
        <w:t xml:space="preserve"> </w:t>
      </w:r>
      <w:r>
        <w:rPr>
          <w:b/>
          <w:i/>
          <w:color w:val="221F1F"/>
          <w:spacing w:val="-2"/>
          <w:sz w:val="24"/>
        </w:rPr>
        <w:t>de</w:t>
      </w:r>
      <w:r>
        <w:rPr>
          <w:b/>
          <w:i/>
          <w:color w:val="221F1F"/>
          <w:spacing w:val="-7"/>
          <w:sz w:val="24"/>
        </w:rPr>
        <w:t xml:space="preserve"> </w:t>
      </w:r>
      <w:r>
        <w:rPr>
          <w:b/>
          <w:i/>
          <w:color w:val="221F1F"/>
          <w:spacing w:val="-2"/>
          <w:sz w:val="24"/>
        </w:rPr>
        <w:t>PBGC</w:t>
      </w:r>
      <w:r>
        <w:rPr>
          <w:b/>
          <w:i/>
          <w:color w:val="221F1F"/>
          <w:spacing w:val="-8"/>
          <w:sz w:val="24"/>
        </w:rPr>
        <w:t xml:space="preserve"> </w:t>
      </w:r>
      <w:r>
        <w:rPr>
          <w:b/>
          <w:color w:val="221F1F"/>
          <w:spacing w:val="-2"/>
          <w:sz w:val="23"/>
        </w:rPr>
        <w:t>se</w:t>
      </w:r>
      <w:r>
        <w:rPr>
          <w:b/>
          <w:color w:val="221F1F"/>
          <w:spacing w:val="-12"/>
          <w:sz w:val="23"/>
        </w:rPr>
        <w:t xml:space="preserve"> </w:t>
      </w:r>
      <w:r>
        <w:rPr>
          <w:b/>
          <w:color w:val="221F1F"/>
          <w:spacing w:val="-2"/>
          <w:sz w:val="23"/>
        </w:rPr>
        <w:t>va</w:t>
      </w:r>
      <w:r>
        <w:rPr>
          <w:b/>
          <w:color w:val="221F1F"/>
          <w:spacing w:val="-13"/>
          <w:sz w:val="23"/>
        </w:rPr>
        <w:t xml:space="preserve"> </w:t>
      </w:r>
      <w:r>
        <w:rPr>
          <w:b/>
          <w:color w:val="221F1F"/>
          <w:spacing w:val="-2"/>
          <w:sz w:val="23"/>
        </w:rPr>
        <w:t>a</w:t>
      </w:r>
      <w:r>
        <w:rPr>
          <w:b/>
          <w:color w:val="221F1F"/>
          <w:spacing w:val="-12"/>
          <w:sz w:val="23"/>
        </w:rPr>
        <w:t xml:space="preserve"> </w:t>
      </w:r>
      <w:r>
        <w:rPr>
          <w:b/>
          <w:color w:val="221F1F"/>
          <w:spacing w:val="-2"/>
          <w:sz w:val="23"/>
        </w:rPr>
        <w:t>nombrar</w:t>
      </w:r>
      <w:r w:rsidR="00BB2E54">
        <w:rPr>
          <w:b/>
          <w:color w:val="221F1F"/>
          <w:spacing w:val="-2"/>
          <w:sz w:val="23"/>
        </w:rPr>
        <w:t xml:space="preserve"> un Beneficiario</w:t>
      </w:r>
    </w:p>
    <w:p w:rsidR="004C408C" w14:paraId="0F20A0ED" w14:textId="7DB11E08">
      <w:pPr>
        <w:pStyle w:val="Heading3"/>
        <w:spacing w:before="17"/>
        <w:rPr>
          <w:b w:val="0"/>
        </w:rPr>
      </w:pPr>
      <w:r>
        <w:rPr>
          <w:color w:val="221F1F"/>
        </w:rPr>
        <w:t>alternativo</w:t>
      </w:r>
      <w:r>
        <w:rPr>
          <w:color w:val="221F1F"/>
          <w:spacing w:val="-5"/>
        </w:rPr>
        <w:t xml:space="preserve"> </w:t>
      </w:r>
      <w:r>
        <w:rPr>
          <w:color w:val="221F1F"/>
        </w:rPr>
        <w:t>contingente,</w:t>
      </w:r>
      <w:r>
        <w:rPr>
          <w:color w:val="221F1F"/>
          <w:spacing w:val="-5"/>
        </w:rPr>
        <w:t xml:space="preserve"> </w:t>
      </w:r>
      <w:r>
        <w:rPr>
          <w:color w:val="221F1F"/>
        </w:rPr>
        <w:t>utilice</w:t>
      </w:r>
      <w:r>
        <w:rPr>
          <w:color w:val="221F1F"/>
          <w:spacing w:val="-5"/>
        </w:rPr>
        <w:t xml:space="preserve"> </w:t>
      </w:r>
      <w:r>
        <w:rPr>
          <w:color w:val="221F1F"/>
        </w:rPr>
        <w:t>este</w:t>
      </w:r>
      <w:r>
        <w:rPr>
          <w:color w:val="221F1F"/>
          <w:spacing w:val="-4"/>
        </w:rPr>
        <w:t xml:space="preserve"> </w:t>
      </w:r>
      <w:r>
        <w:rPr>
          <w:color w:val="221F1F"/>
        </w:rPr>
        <w:t>lenguaje</w:t>
      </w:r>
      <w:r>
        <w:rPr>
          <w:color w:val="221F1F"/>
          <w:spacing w:val="-7"/>
        </w:rPr>
        <w:t xml:space="preserve"> </w:t>
      </w:r>
      <w:r>
        <w:rPr>
          <w:color w:val="221F1F"/>
        </w:rPr>
        <w:t>para</w:t>
      </w:r>
      <w:r>
        <w:rPr>
          <w:color w:val="221F1F"/>
          <w:spacing w:val="-5"/>
        </w:rPr>
        <w:t xml:space="preserve"> </w:t>
      </w:r>
      <w:r>
        <w:rPr>
          <w:color w:val="221F1F"/>
        </w:rPr>
        <w:t>la</w:t>
      </w:r>
      <w:r>
        <w:rPr>
          <w:color w:val="221F1F"/>
          <w:spacing w:val="-5"/>
        </w:rPr>
        <w:t xml:space="preserve"> </w:t>
      </w:r>
      <w:r>
        <w:rPr>
          <w:color w:val="221F1F"/>
        </w:rPr>
        <w:t>Sección</w:t>
      </w:r>
      <w:r>
        <w:rPr>
          <w:color w:val="221F1F"/>
          <w:spacing w:val="-4"/>
        </w:rPr>
        <w:t xml:space="preserve"> </w:t>
      </w:r>
      <w:r>
        <w:rPr>
          <w:color w:val="221F1F"/>
          <w:spacing w:val="-5"/>
        </w:rPr>
        <w:t>9]</w:t>
      </w:r>
      <w:r>
        <w:rPr>
          <w:b w:val="0"/>
          <w:color w:val="221F1F"/>
          <w:spacing w:val="-5"/>
        </w:rPr>
        <w:t>.</w:t>
      </w:r>
    </w:p>
    <w:p w:rsidR="004C408C" w14:paraId="0F20A0EE" w14:textId="77777777">
      <w:pPr>
        <w:pStyle w:val="BodyText"/>
        <w:spacing w:before="33"/>
      </w:pPr>
    </w:p>
    <w:p w:rsidR="004C408C" w14:paraId="0F20A0EF" w14:textId="50872C63">
      <w:pPr>
        <w:spacing w:line="273" w:lineRule="auto"/>
        <w:ind w:left="1200" w:right="1093"/>
        <w:rPr>
          <w:rFonts w:ascii="Arial" w:hAnsi="Arial"/>
          <w:i/>
          <w:sz w:val="19"/>
        </w:rPr>
      </w:pPr>
      <w:r>
        <w:rPr>
          <w:rFonts w:ascii="Arial" w:hAnsi="Arial"/>
          <w:i/>
          <w:color w:val="221F1F"/>
          <w:sz w:val="19"/>
        </w:rPr>
        <w:t>(NOTA: Si el Beneficiario alternativo contingente recibe pagos del beneficio,</w:t>
      </w:r>
      <w:r w:rsidR="00530FED">
        <w:rPr>
          <w:rFonts w:ascii="Arial" w:hAnsi="Arial"/>
          <w:i/>
          <w:color w:val="221F1F"/>
          <w:sz w:val="19"/>
        </w:rPr>
        <w:t xml:space="preserve"> la cantidad </w:t>
      </w:r>
      <w:r>
        <w:rPr>
          <w:rFonts w:ascii="Arial" w:hAnsi="Arial"/>
          <w:i/>
          <w:color w:val="221F1F"/>
          <w:sz w:val="19"/>
        </w:rPr>
        <w:t>del beneficio mensual</w:t>
      </w:r>
      <w:r>
        <w:rPr>
          <w:rFonts w:ascii="Arial" w:hAnsi="Arial"/>
          <w:i/>
          <w:color w:val="221F1F"/>
          <w:spacing w:val="-4"/>
          <w:sz w:val="19"/>
        </w:rPr>
        <w:t xml:space="preserve"> </w:t>
      </w:r>
      <w:r>
        <w:rPr>
          <w:rFonts w:ascii="Arial" w:hAnsi="Arial"/>
          <w:i/>
          <w:color w:val="221F1F"/>
          <w:sz w:val="19"/>
        </w:rPr>
        <w:t>será</w:t>
      </w:r>
      <w:r>
        <w:rPr>
          <w:rFonts w:ascii="Arial" w:hAnsi="Arial"/>
          <w:i/>
          <w:color w:val="221F1F"/>
          <w:spacing w:val="-3"/>
          <w:sz w:val="19"/>
        </w:rPr>
        <w:t xml:space="preserve"> </w:t>
      </w:r>
      <w:r>
        <w:rPr>
          <w:rFonts w:ascii="Arial" w:hAnsi="Arial"/>
          <w:i/>
          <w:color w:val="221F1F"/>
          <w:sz w:val="19"/>
        </w:rPr>
        <w:t>calculado</w:t>
      </w:r>
      <w:r>
        <w:rPr>
          <w:rFonts w:ascii="Arial" w:hAnsi="Arial"/>
          <w:i/>
          <w:color w:val="221F1F"/>
          <w:spacing w:val="-3"/>
          <w:sz w:val="19"/>
        </w:rPr>
        <w:t xml:space="preserve"> </w:t>
      </w:r>
      <w:r>
        <w:rPr>
          <w:rFonts w:ascii="Arial" w:hAnsi="Arial"/>
          <w:i/>
          <w:color w:val="221F1F"/>
          <w:sz w:val="19"/>
        </w:rPr>
        <w:t>sobre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base</w:t>
      </w:r>
      <w:r>
        <w:rPr>
          <w:rFonts w:ascii="Arial" w:hAnsi="Arial"/>
          <w:i/>
          <w:color w:val="221F1F"/>
          <w:spacing w:val="-3"/>
          <w:sz w:val="19"/>
        </w:rPr>
        <w:t xml:space="preserve"> </w:t>
      </w:r>
      <w:r>
        <w:rPr>
          <w:rFonts w:ascii="Arial" w:hAnsi="Arial"/>
          <w:i/>
          <w:color w:val="221F1F"/>
          <w:sz w:val="19"/>
        </w:rPr>
        <w:t>de</w:t>
      </w:r>
      <w:r>
        <w:rPr>
          <w:rFonts w:ascii="Arial" w:hAnsi="Arial"/>
          <w:i/>
          <w:color w:val="221F1F"/>
          <w:spacing w:val="-3"/>
          <w:sz w:val="19"/>
        </w:rPr>
        <w:t xml:space="preserve"> </w:t>
      </w:r>
      <w:r>
        <w:rPr>
          <w:rFonts w:ascii="Arial" w:hAnsi="Arial"/>
          <w:i/>
          <w:color w:val="221F1F"/>
          <w:sz w:val="19"/>
        </w:rPr>
        <w:t>la</w:t>
      </w:r>
      <w:r>
        <w:rPr>
          <w:rFonts w:ascii="Arial" w:hAnsi="Arial"/>
          <w:i/>
          <w:color w:val="221F1F"/>
          <w:spacing w:val="-3"/>
          <w:sz w:val="19"/>
        </w:rPr>
        <w:t xml:space="preserve"> </w:t>
      </w:r>
      <w:r>
        <w:rPr>
          <w:rFonts w:ascii="Arial" w:hAnsi="Arial"/>
          <w:i/>
          <w:color w:val="221F1F"/>
          <w:sz w:val="19"/>
        </w:rPr>
        <w:t>edad</w:t>
      </w:r>
      <w:r>
        <w:rPr>
          <w:rFonts w:ascii="Arial" w:hAnsi="Arial"/>
          <w:i/>
          <w:color w:val="221F1F"/>
          <w:spacing w:val="-3"/>
          <w:sz w:val="19"/>
        </w:rPr>
        <w:t xml:space="preserve"> </w:t>
      </w:r>
      <w:r>
        <w:rPr>
          <w:rFonts w:ascii="Arial" w:hAnsi="Arial"/>
          <w:i/>
          <w:color w:val="221F1F"/>
          <w:sz w:val="19"/>
        </w:rPr>
        <w:t>del</w:t>
      </w:r>
      <w:r>
        <w:rPr>
          <w:rFonts w:ascii="Arial" w:hAnsi="Arial"/>
          <w:i/>
          <w:color w:val="221F1F"/>
          <w:spacing w:val="-4"/>
          <w:sz w:val="19"/>
        </w:rPr>
        <w:t xml:space="preserve"> </w:t>
      </w:r>
      <w:r>
        <w:rPr>
          <w:rFonts w:ascii="Arial" w:hAnsi="Arial"/>
          <w:i/>
          <w:color w:val="221F1F"/>
          <w:sz w:val="19"/>
        </w:rPr>
        <w:t>Beneficiario</w:t>
      </w:r>
      <w:r>
        <w:rPr>
          <w:rFonts w:ascii="Arial" w:hAnsi="Arial"/>
          <w:i/>
          <w:color w:val="221F1F"/>
          <w:spacing w:val="-3"/>
          <w:sz w:val="19"/>
        </w:rPr>
        <w:t xml:space="preserve"> </w:t>
      </w:r>
      <w:r>
        <w:rPr>
          <w:rFonts w:ascii="Arial" w:hAnsi="Arial"/>
          <w:i/>
          <w:color w:val="221F1F"/>
          <w:sz w:val="19"/>
        </w:rPr>
        <w:t>alternativo</w:t>
      </w:r>
      <w:r>
        <w:rPr>
          <w:rFonts w:ascii="Arial" w:hAnsi="Arial"/>
          <w:i/>
          <w:color w:val="221F1F"/>
          <w:spacing w:val="-3"/>
          <w:sz w:val="19"/>
        </w:rPr>
        <w:t xml:space="preserve"> </w:t>
      </w:r>
      <w:r>
        <w:rPr>
          <w:rFonts w:ascii="Arial" w:hAnsi="Arial"/>
          <w:i/>
          <w:color w:val="221F1F"/>
          <w:sz w:val="19"/>
        </w:rPr>
        <w:t>contingente</w:t>
      </w:r>
      <w:r>
        <w:rPr>
          <w:rFonts w:ascii="Arial" w:hAnsi="Arial"/>
          <w:i/>
          <w:color w:val="221F1F"/>
          <w:spacing w:val="-3"/>
          <w:sz w:val="19"/>
        </w:rPr>
        <w:t xml:space="preserve"> </w:t>
      </w:r>
      <w:r>
        <w:rPr>
          <w:rFonts w:ascii="Arial" w:hAnsi="Arial"/>
          <w:i/>
          <w:color w:val="221F1F"/>
          <w:sz w:val="19"/>
        </w:rPr>
        <w:t>al</w:t>
      </w:r>
      <w:r>
        <w:rPr>
          <w:rFonts w:ascii="Arial" w:hAnsi="Arial"/>
          <w:i/>
          <w:color w:val="221F1F"/>
          <w:spacing w:val="-4"/>
          <w:sz w:val="19"/>
        </w:rPr>
        <w:t xml:space="preserve"> </w:t>
      </w:r>
      <w:r>
        <w:rPr>
          <w:rFonts w:ascii="Arial" w:hAnsi="Arial"/>
          <w:i/>
          <w:color w:val="221F1F"/>
          <w:sz w:val="19"/>
        </w:rPr>
        <w:t>momento en que comiencen los pagos al Beneficiario alternativo contingente).</w:t>
      </w:r>
    </w:p>
    <w:p w:rsidR="004C408C" w14:paraId="0F20A0F0" w14:textId="77777777">
      <w:pPr>
        <w:pStyle w:val="BodyText"/>
        <w:spacing w:before="213"/>
        <w:rPr>
          <w:rFonts w:ascii="Arial"/>
          <w:i/>
          <w:sz w:val="19"/>
        </w:rPr>
      </w:pPr>
    </w:p>
    <w:p w:rsidR="004C408C" w14:paraId="0F20A0F1"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0F2" w14:textId="77777777">
      <w:pPr>
        <w:pStyle w:val="BodyText"/>
        <w:spacing w:before="87"/>
        <w:rPr>
          <w:rFonts w:ascii="Arial"/>
          <w:b/>
          <w:sz w:val="21"/>
        </w:rPr>
      </w:pPr>
    </w:p>
    <w:p w:rsidR="004C408C" w14:paraId="0F20A0F3" w14:textId="644E3945">
      <w:pPr>
        <w:pStyle w:val="ListParagraph"/>
        <w:numPr>
          <w:ilvl w:val="0"/>
          <w:numId w:val="3"/>
        </w:numPr>
        <w:tabs>
          <w:tab w:val="left" w:pos="1432"/>
        </w:tabs>
        <w:ind w:left="1432" w:hanging="234"/>
        <w:rPr>
          <w:rFonts w:ascii="Arial"/>
          <w:b/>
          <w:i/>
          <w:sz w:val="20"/>
        </w:rPr>
      </w:pPr>
      <w:r>
        <w:rPr>
          <w:rFonts w:ascii="Arial"/>
          <w:b/>
          <w:i/>
          <w:color w:val="808285"/>
          <w:sz w:val="20"/>
        </w:rPr>
        <w:t>Fallecimiento</w:t>
      </w:r>
      <w:r>
        <w:rPr>
          <w:rFonts w:ascii="Arial"/>
          <w:b/>
          <w:i/>
          <w:color w:val="808285"/>
          <w:spacing w:val="-6"/>
          <w:sz w:val="20"/>
        </w:rPr>
        <w:t xml:space="preserve"> </w:t>
      </w:r>
      <w:r>
        <w:rPr>
          <w:rFonts w:ascii="Arial"/>
          <w:b/>
          <w:i/>
          <w:color w:val="808285"/>
          <w:sz w:val="20"/>
        </w:rPr>
        <w:t>antes</w:t>
      </w:r>
      <w:r>
        <w:rPr>
          <w:rFonts w:ascii="Arial"/>
          <w:b/>
          <w:i/>
          <w:color w:val="808285"/>
          <w:spacing w:val="-3"/>
          <w:sz w:val="20"/>
        </w:rPr>
        <w:t xml:space="preserve"> </w:t>
      </w:r>
      <w:r>
        <w:rPr>
          <w:rFonts w:ascii="Arial"/>
          <w:b/>
          <w:i/>
          <w:color w:val="808285"/>
          <w:sz w:val="20"/>
        </w:rPr>
        <w:t>del</w:t>
      </w:r>
      <w:r>
        <w:rPr>
          <w:rFonts w:ascii="Arial"/>
          <w:b/>
          <w:i/>
          <w:color w:val="808285"/>
          <w:spacing w:val="-3"/>
          <w:sz w:val="20"/>
        </w:rPr>
        <w:t xml:space="preserve"> </w:t>
      </w:r>
      <w:r w:rsidR="0022293E">
        <w:rPr>
          <w:rFonts w:ascii="Arial"/>
          <w:b/>
          <w:i/>
          <w:color w:val="808285"/>
          <w:sz w:val="20"/>
        </w:rPr>
        <w:t>comienzo</w:t>
      </w:r>
      <w:r>
        <w:rPr>
          <w:rFonts w:ascii="Arial"/>
          <w:b/>
          <w:i/>
          <w:color w:val="808285"/>
          <w:spacing w:val="-4"/>
          <w:sz w:val="20"/>
        </w:rPr>
        <w:t xml:space="preserve"> </w:t>
      </w:r>
      <w:r>
        <w:rPr>
          <w:rFonts w:ascii="Arial"/>
          <w:b/>
          <w:i/>
          <w:color w:val="808285"/>
          <w:sz w:val="20"/>
        </w:rPr>
        <w:t>de</w:t>
      </w:r>
      <w:r>
        <w:rPr>
          <w:rFonts w:ascii="Arial"/>
          <w:b/>
          <w:i/>
          <w:color w:val="808285"/>
          <w:spacing w:val="-3"/>
          <w:sz w:val="20"/>
        </w:rPr>
        <w:t xml:space="preserve"> </w:t>
      </w:r>
      <w:r>
        <w:rPr>
          <w:rFonts w:ascii="Arial"/>
          <w:b/>
          <w:i/>
          <w:color w:val="808285"/>
          <w:sz w:val="20"/>
        </w:rPr>
        <w:t>los</w:t>
      </w:r>
      <w:r>
        <w:rPr>
          <w:rFonts w:ascii="Arial"/>
          <w:b/>
          <w:i/>
          <w:color w:val="808285"/>
          <w:spacing w:val="-3"/>
          <w:sz w:val="20"/>
        </w:rPr>
        <w:t xml:space="preserve"> </w:t>
      </w:r>
      <w:r>
        <w:rPr>
          <w:rFonts w:ascii="Arial"/>
          <w:b/>
          <w:i/>
          <w:color w:val="808285"/>
          <w:spacing w:val="-2"/>
          <w:sz w:val="20"/>
        </w:rPr>
        <w:t>Beneficios</w:t>
      </w:r>
    </w:p>
    <w:p w:rsidR="004C408C" w:rsidP="001E6A60" w14:paraId="0F20A0F4" w14:textId="6812AA31">
      <w:pPr>
        <w:pStyle w:val="ListParagraph"/>
        <w:numPr>
          <w:ilvl w:val="1"/>
          <w:numId w:val="3"/>
        </w:numPr>
        <w:tabs>
          <w:tab w:val="left" w:pos="1461"/>
          <w:tab w:val="left" w:pos="9270"/>
        </w:tabs>
        <w:spacing w:before="200" w:line="261" w:lineRule="auto"/>
        <w:ind w:right="1200" w:firstLine="0"/>
        <w:rPr>
          <w:sz w:val="23"/>
        </w:rPr>
      </w:pPr>
      <w:r>
        <w:rPr>
          <w:color w:val="221F1F"/>
          <w:sz w:val="23"/>
        </w:rPr>
        <w:t>Si</w:t>
      </w:r>
      <w:r>
        <w:rPr>
          <w:color w:val="221F1F"/>
          <w:spacing w:val="-3"/>
          <w:sz w:val="23"/>
        </w:rPr>
        <w:t xml:space="preserve"> </w:t>
      </w:r>
      <w:r>
        <w:rPr>
          <w:color w:val="221F1F"/>
          <w:sz w:val="23"/>
        </w:rPr>
        <w:t>el</w:t>
      </w:r>
      <w:r>
        <w:rPr>
          <w:color w:val="221F1F"/>
          <w:spacing w:val="-3"/>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3"/>
          <w:sz w:val="23"/>
        </w:rPr>
        <w:t xml:space="preserve"> </w:t>
      </w:r>
      <w:r>
        <w:rPr>
          <w:color w:val="221F1F"/>
          <w:sz w:val="23"/>
        </w:rPr>
        <w:t>fallece</w:t>
      </w:r>
      <w:r>
        <w:rPr>
          <w:color w:val="221F1F"/>
          <w:spacing w:val="-4"/>
          <w:sz w:val="23"/>
        </w:rPr>
        <w:t xml:space="preserve"> </w:t>
      </w:r>
      <w:r>
        <w:rPr>
          <w:color w:val="221F1F"/>
          <w:sz w:val="23"/>
        </w:rPr>
        <w:t>antes</w:t>
      </w:r>
      <w:r>
        <w:rPr>
          <w:color w:val="221F1F"/>
          <w:spacing w:val="-3"/>
          <w:sz w:val="23"/>
        </w:rPr>
        <w:t xml:space="preserve"> </w:t>
      </w:r>
      <w:r>
        <w:rPr>
          <w:color w:val="221F1F"/>
          <w:sz w:val="23"/>
        </w:rPr>
        <w:t>de</w:t>
      </w:r>
      <w:r>
        <w:rPr>
          <w:color w:val="221F1F"/>
          <w:spacing w:val="-3"/>
          <w:sz w:val="23"/>
        </w:rPr>
        <w:t xml:space="preserve"> </w:t>
      </w:r>
      <w:r>
        <w:rPr>
          <w:color w:val="221F1F"/>
          <w:sz w:val="23"/>
        </w:rPr>
        <w:t>que</w:t>
      </w:r>
      <w:r>
        <w:rPr>
          <w:color w:val="221F1F"/>
          <w:spacing w:val="-3"/>
          <w:sz w:val="23"/>
        </w:rPr>
        <w:t xml:space="preserve"> </w:t>
      </w:r>
      <w:r>
        <w:rPr>
          <w:color w:val="221F1F"/>
          <w:sz w:val="23"/>
        </w:rPr>
        <w:t>comiencen</w:t>
      </w:r>
      <w:r>
        <w:rPr>
          <w:color w:val="221F1F"/>
          <w:spacing w:val="-3"/>
          <w:sz w:val="23"/>
        </w:rPr>
        <w:t xml:space="preserve"> </w:t>
      </w:r>
      <w:r>
        <w:rPr>
          <w:color w:val="221F1F"/>
          <w:sz w:val="23"/>
        </w:rPr>
        <w:t>los</w:t>
      </w:r>
      <w:r>
        <w:rPr>
          <w:color w:val="221F1F"/>
          <w:spacing w:val="-3"/>
          <w:sz w:val="23"/>
        </w:rPr>
        <w:t xml:space="preserve"> </w:t>
      </w:r>
      <w:r>
        <w:rPr>
          <w:color w:val="221F1F"/>
          <w:sz w:val="23"/>
        </w:rPr>
        <w:t>beneficios,</w:t>
      </w:r>
      <w:r>
        <w:rPr>
          <w:color w:val="221F1F"/>
          <w:spacing w:val="-5"/>
          <w:sz w:val="23"/>
        </w:rPr>
        <w:t xml:space="preserve"> </w:t>
      </w:r>
      <w:r>
        <w:rPr>
          <w:color w:val="221F1F"/>
          <w:sz w:val="23"/>
        </w:rPr>
        <w:t>al</w:t>
      </w:r>
      <w:r>
        <w:rPr>
          <w:color w:val="221F1F"/>
          <w:spacing w:val="-3"/>
          <w:sz w:val="23"/>
        </w:rPr>
        <w:t xml:space="preserve"> </w:t>
      </w:r>
      <w:r>
        <w:rPr>
          <w:color w:val="221F1F"/>
          <w:sz w:val="23"/>
        </w:rPr>
        <w:t>Beneficiario alternativo contingente nombrado en la Subsección c a continuación, se le debe pagar</w:t>
      </w:r>
      <w:r w:rsidR="001E6A60">
        <w:rPr>
          <w:color w:val="221F1F"/>
          <w:sz w:val="23"/>
        </w:rPr>
        <w:t xml:space="preserve"> una</w:t>
      </w:r>
    </w:p>
    <w:p w:rsidR="004C408C" w14:paraId="0F20A0F5" w14:textId="33014B2F">
      <w:pPr>
        <w:pStyle w:val="BodyText"/>
        <w:spacing w:line="259" w:lineRule="auto"/>
        <w:ind w:left="1199" w:right="1421"/>
      </w:pPr>
      <w:r>
        <w:rPr>
          <w:color w:val="221F1F"/>
        </w:rPr>
        <w:t>cantidad actuarialmente equivalente al valor del beneficio del Beneficiario alternativo determinado</w:t>
      </w:r>
      <w:r>
        <w:rPr>
          <w:color w:val="221F1F"/>
          <w:spacing w:val="-4"/>
        </w:rPr>
        <w:t xml:space="preserve"> </w:t>
      </w:r>
      <w:r>
        <w:rPr>
          <w:color w:val="221F1F"/>
        </w:rPr>
        <w:t>de</w:t>
      </w:r>
      <w:r>
        <w:rPr>
          <w:color w:val="221F1F"/>
          <w:spacing w:val="-3"/>
        </w:rPr>
        <w:t xml:space="preserve"> </w:t>
      </w:r>
      <w:r>
        <w:rPr>
          <w:color w:val="221F1F"/>
        </w:rPr>
        <w:t>acuerdo</w:t>
      </w:r>
      <w:r>
        <w:rPr>
          <w:color w:val="221F1F"/>
          <w:spacing w:val="-3"/>
        </w:rPr>
        <w:t xml:space="preserve"> </w:t>
      </w:r>
      <w:r>
        <w:rPr>
          <w:color w:val="221F1F"/>
        </w:rPr>
        <w:t>con</w:t>
      </w:r>
      <w:r>
        <w:rPr>
          <w:color w:val="221F1F"/>
          <w:spacing w:val="-3"/>
        </w:rPr>
        <w:t xml:space="preserve"> </w:t>
      </w:r>
      <w:r>
        <w:rPr>
          <w:color w:val="221F1F"/>
        </w:rPr>
        <w:t>la</w:t>
      </w:r>
      <w:r>
        <w:rPr>
          <w:color w:val="221F1F"/>
          <w:spacing w:val="-3"/>
        </w:rPr>
        <w:t xml:space="preserve"> </w:t>
      </w:r>
      <w:r>
        <w:rPr>
          <w:color w:val="221F1F"/>
        </w:rPr>
        <w:t>Sección</w:t>
      </w:r>
      <w:r>
        <w:rPr>
          <w:color w:val="221F1F"/>
          <w:spacing w:val="-4"/>
        </w:rPr>
        <w:t xml:space="preserve"> </w:t>
      </w:r>
      <w:r>
        <w:rPr>
          <w:color w:val="221F1F"/>
        </w:rPr>
        <w:t>3.</w:t>
      </w:r>
      <w:r>
        <w:rPr>
          <w:color w:val="221F1F"/>
          <w:spacing w:val="-3"/>
        </w:rPr>
        <w:t xml:space="preserve"> </w:t>
      </w:r>
      <w:r>
        <w:rPr>
          <w:color w:val="221F1F"/>
        </w:rPr>
        <w:t>En</w:t>
      </w:r>
      <w:r>
        <w:rPr>
          <w:color w:val="221F1F"/>
          <w:spacing w:val="-3"/>
        </w:rPr>
        <w:t xml:space="preserve"> </w:t>
      </w:r>
      <w:r>
        <w:rPr>
          <w:color w:val="221F1F"/>
        </w:rPr>
        <w:t>dicho</w:t>
      </w:r>
      <w:r>
        <w:rPr>
          <w:color w:val="221F1F"/>
          <w:spacing w:val="-4"/>
        </w:rPr>
        <w:t xml:space="preserve"> </w:t>
      </w:r>
      <w:r>
        <w:rPr>
          <w:color w:val="221F1F"/>
        </w:rPr>
        <w:t>caso,</w:t>
      </w:r>
      <w:r>
        <w:rPr>
          <w:color w:val="221F1F"/>
          <w:spacing w:val="-3"/>
        </w:rPr>
        <w:t xml:space="preserve"> </w:t>
      </w:r>
      <w:r>
        <w:rPr>
          <w:color w:val="221F1F"/>
        </w:rPr>
        <w:t>todas</w:t>
      </w:r>
      <w:r>
        <w:rPr>
          <w:color w:val="221F1F"/>
          <w:spacing w:val="-3"/>
        </w:rPr>
        <w:t xml:space="preserve"> </w:t>
      </w:r>
      <w:r>
        <w:rPr>
          <w:color w:val="221F1F"/>
        </w:rPr>
        <w:t>las</w:t>
      </w:r>
      <w:r>
        <w:rPr>
          <w:color w:val="221F1F"/>
          <w:spacing w:val="-3"/>
        </w:rPr>
        <w:t xml:space="preserve"> </w:t>
      </w:r>
      <w:r>
        <w:rPr>
          <w:color w:val="221F1F"/>
        </w:rPr>
        <w:t>referencias</w:t>
      </w:r>
      <w:r>
        <w:rPr>
          <w:color w:val="221F1F"/>
          <w:spacing w:val="-4"/>
        </w:rPr>
        <w:t xml:space="preserve"> </w:t>
      </w:r>
      <w:r>
        <w:rPr>
          <w:color w:val="221F1F"/>
        </w:rPr>
        <w:t>en</w:t>
      </w:r>
      <w:r>
        <w:rPr>
          <w:color w:val="221F1F"/>
          <w:spacing w:val="-3"/>
        </w:rPr>
        <w:t xml:space="preserve"> </w:t>
      </w:r>
      <w:r>
        <w:rPr>
          <w:color w:val="221F1F"/>
        </w:rPr>
        <w:t>esta</w:t>
      </w:r>
      <w:r>
        <w:rPr>
          <w:color w:val="221F1F"/>
          <w:spacing w:val="-3"/>
        </w:rPr>
        <w:t xml:space="preserve"> </w:t>
      </w:r>
      <w:r>
        <w:rPr>
          <w:color w:val="221F1F"/>
        </w:rPr>
        <w:t>Orden al Beneficiario alternativo aplicarán para el Beneficiario alternativo contingente, excepto que</w:t>
      </w:r>
    </w:p>
    <w:p w:rsidR="004C408C" w14:paraId="0F20A0F6" w14:textId="794F5F9E">
      <w:pPr>
        <w:pStyle w:val="BodyText"/>
        <w:spacing w:line="259" w:lineRule="auto"/>
        <w:ind w:left="1200" w:right="1093" w:hanging="1"/>
      </w:pPr>
      <w:r>
        <w:rPr>
          <w:color w:val="221F1F"/>
        </w:rPr>
        <w:t>se</w:t>
      </w:r>
      <w:r>
        <w:rPr>
          <w:color w:val="221F1F"/>
          <w:spacing w:val="-3"/>
        </w:rPr>
        <w:t xml:space="preserve"> </w:t>
      </w:r>
      <w:r>
        <w:rPr>
          <w:color w:val="221F1F"/>
        </w:rPr>
        <w:t>indique</w:t>
      </w:r>
      <w:r>
        <w:rPr>
          <w:color w:val="221F1F"/>
          <w:spacing w:val="-4"/>
        </w:rPr>
        <w:t xml:space="preserve"> </w:t>
      </w:r>
      <w:r>
        <w:rPr>
          <w:color w:val="221F1F"/>
        </w:rPr>
        <w:t>lo</w:t>
      </w:r>
      <w:r>
        <w:rPr>
          <w:color w:val="221F1F"/>
          <w:spacing w:val="-5"/>
        </w:rPr>
        <w:t xml:space="preserve"> </w:t>
      </w:r>
      <w:r>
        <w:rPr>
          <w:color w:val="221F1F"/>
        </w:rPr>
        <w:t>contrario</w:t>
      </w:r>
      <w:r>
        <w:rPr>
          <w:color w:val="221F1F"/>
          <w:spacing w:val="-5"/>
        </w:rPr>
        <w:t xml:space="preserve"> </w:t>
      </w:r>
      <w:r>
        <w:rPr>
          <w:color w:val="221F1F"/>
        </w:rPr>
        <w:t>(por</w:t>
      </w:r>
      <w:r>
        <w:rPr>
          <w:color w:val="221F1F"/>
          <w:spacing w:val="-4"/>
        </w:rPr>
        <w:t xml:space="preserve"> </w:t>
      </w:r>
      <w:r>
        <w:rPr>
          <w:color w:val="221F1F"/>
        </w:rPr>
        <w:t>ejemplo,</w:t>
      </w:r>
      <w:r>
        <w:rPr>
          <w:color w:val="221F1F"/>
          <w:spacing w:val="-5"/>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sobreviviente</w:t>
      </w:r>
      <w:r>
        <w:rPr>
          <w:color w:val="221F1F"/>
          <w:spacing w:val="-3"/>
        </w:rPr>
        <w:t xml:space="preserve"> </w:t>
      </w:r>
      <w:r>
        <w:rPr>
          <w:color w:val="221F1F"/>
        </w:rPr>
        <w:t>solo</w:t>
      </w:r>
      <w:r>
        <w:rPr>
          <w:color w:val="221F1F"/>
          <w:spacing w:val="-3"/>
        </w:rPr>
        <w:t xml:space="preserve"> </w:t>
      </w:r>
      <w:r>
        <w:rPr>
          <w:color w:val="221F1F"/>
        </w:rPr>
        <w:t>pueden</w:t>
      </w:r>
      <w:r>
        <w:rPr>
          <w:color w:val="221F1F"/>
          <w:spacing w:val="-3"/>
        </w:rPr>
        <w:t xml:space="preserve"> </w:t>
      </w:r>
      <w:r>
        <w:rPr>
          <w:color w:val="221F1F"/>
        </w:rPr>
        <w:t>pagarse</w:t>
      </w:r>
      <w:r>
        <w:rPr>
          <w:color w:val="221F1F"/>
          <w:spacing w:val="-3"/>
        </w:rPr>
        <w:t xml:space="preserve"> </w:t>
      </w:r>
      <w:r>
        <w:rPr>
          <w:color w:val="221F1F"/>
        </w:rPr>
        <w:t>al</w:t>
      </w:r>
      <w:r>
        <w:rPr>
          <w:color w:val="221F1F"/>
          <w:spacing w:val="-3"/>
        </w:rPr>
        <w:t xml:space="preserve"> </w:t>
      </w:r>
      <w:r>
        <w:rPr>
          <w:color w:val="221F1F"/>
        </w:rPr>
        <w:t>cónyuge o excónyuge). Los pagos no pueden empezar antes de la “fecha de jubilación más temprana</w:t>
      </w:r>
      <w:r w:rsidR="00BB2E54">
        <w:rPr>
          <w:color w:val="221F1F"/>
        </w:rPr>
        <w:t xml:space="preserve"> de</w:t>
      </w:r>
    </w:p>
    <w:p w:rsidR="004C408C" w14:paraId="0F20A0F7" w14:textId="28B4EC47">
      <w:pPr>
        <w:spacing w:line="259" w:lineRule="auto"/>
        <w:ind w:left="1199" w:right="1093"/>
      </w:pPr>
      <w:r>
        <w:rPr>
          <w:color w:val="221F1F"/>
          <w:sz w:val="23"/>
        </w:rPr>
        <w:t>PBGC”</w:t>
      </w:r>
      <w:r>
        <w:rPr>
          <w:color w:val="221F1F"/>
          <w:spacing w:val="-4"/>
          <w:sz w:val="23"/>
        </w:rPr>
        <w:t xml:space="preserve"> </w:t>
      </w:r>
      <w:r>
        <w:rPr>
          <w:color w:val="221F1F"/>
          <w:sz w:val="23"/>
        </w:rPr>
        <w:t>del</w:t>
      </w:r>
      <w:r>
        <w:rPr>
          <w:color w:val="221F1F"/>
          <w:spacing w:val="-2"/>
          <w:sz w:val="23"/>
        </w:rPr>
        <w:t xml:space="preserve"> </w:t>
      </w:r>
      <w:r>
        <w:rPr>
          <w:color w:val="221F1F"/>
          <w:sz w:val="23"/>
        </w:rPr>
        <w:t>Participante,</w:t>
      </w:r>
      <w:r>
        <w:rPr>
          <w:color w:val="221F1F"/>
          <w:spacing w:val="-2"/>
          <w:sz w:val="23"/>
        </w:rPr>
        <w:t xml:space="preserve"> </w:t>
      </w:r>
      <w:r>
        <w:rPr>
          <w:color w:val="221F1F"/>
          <w:sz w:val="23"/>
        </w:rPr>
        <w:t>la</w:t>
      </w:r>
      <w:r>
        <w:rPr>
          <w:color w:val="221F1F"/>
          <w:spacing w:val="-2"/>
          <w:sz w:val="23"/>
        </w:rPr>
        <w:t xml:space="preserve"> </w:t>
      </w:r>
      <w:r>
        <w:rPr>
          <w:color w:val="221F1F"/>
          <w:sz w:val="23"/>
        </w:rPr>
        <w:t>cual</w:t>
      </w:r>
      <w:r>
        <w:rPr>
          <w:color w:val="221F1F"/>
          <w:spacing w:val="-2"/>
          <w:sz w:val="23"/>
        </w:rPr>
        <w:t xml:space="preserve"> </w:t>
      </w:r>
      <w:r>
        <w:rPr>
          <w:color w:val="221F1F"/>
          <w:sz w:val="23"/>
        </w:rPr>
        <w:t>se</w:t>
      </w:r>
      <w:r>
        <w:rPr>
          <w:color w:val="221F1F"/>
          <w:spacing w:val="-2"/>
          <w:sz w:val="23"/>
        </w:rPr>
        <w:t xml:space="preserve"> </w:t>
      </w:r>
      <w:r>
        <w:rPr>
          <w:color w:val="221F1F"/>
          <w:sz w:val="23"/>
        </w:rPr>
        <w:t>define</w:t>
      </w:r>
      <w:r>
        <w:rPr>
          <w:color w:val="221F1F"/>
          <w:spacing w:val="-2"/>
          <w:sz w:val="23"/>
        </w:rPr>
        <w:t xml:space="preserve"> </w:t>
      </w:r>
      <w:r>
        <w:rPr>
          <w:color w:val="221F1F"/>
          <w:sz w:val="23"/>
        </w:rPr>
        <w:t>en</w:t>
      </w:r>
      <w:r>
        <w:rPr>
          <w:color w:val="221F1F"/>
          <w:spacing w:val="-4"/>
          <w:sz w:val="23"/>
        </w:rPr>
        <w:t xml:space="preserve"> </w:t>
      </w:r>
      <w:r>
        <w:rPr>
          <w:color w:val="221F1F"/>
          <w:sz w:val="23"/>
        </w:rPr>
        <w:t>el</w:t>
      </w:r>
      <w:r>
        <w:rPr>
          <w:color w:val="221F1F"/>
          <w:spacing w:val="-2"/>
          <w:sz w:val="23"/>
        </w:rPr>
        <w:t xml:space="preserve"> </w:t>
      </w:r>
      <w:r>
        <w:rPr>
          <w:color w:val="221F1F"/>
          <w:sz w:val="23"/>
        </w:rPr>
        <w:t>título</w:t>
      </w:r>
      <w:r>
        <w:rPr>
          <w:color w:val="221F1F"/>
          <w:spacing w:val="-2"/>
          <w:sz w:val="23"/>
        </w:rPr>
        <w:t xml:space="preserve"> </w:t>
      </w:r>
      <w:r>
        <w:rPr>
          <w:color w:val="221F1F"/>
          <w:sz w:val="23"/>
        </w:rPr>
        <w:t>29</w:t>
      </w:r>
      <w:r>
        <w:rPr>
          <w:color w:val="221F1F"/>
          <w:spacing w:val="-2"/>
          <w:sz w:val="23"/>
        </w:rPr>
        <w:t xml:space="preserve"> </w:t>
      </w:r>
      <w:r>
        <w:rPr>
          <w:color w:val="221F1F"/>
          <w:sz w:val="23"/>
        </w:rPr>
        <w:t>del</w:t>
      </w:r>
      <w:r>
        <w:rPr>
          <w:color w:val="221F1F"/>
          <w:spacing w:val="-4"/>
          <w:sz w:val="23"/>
        </w:rPr>
        <w:t xml:space="preserve"> </w:t>
      </w:r>
      <w:r>
        <w:rPr>
          <w:color w:val="221F1F"/>
          <w:sz w:val="23"/>
        </w:rPr>
        <w:t>Código</w:t>
      </w:r>
      <w:r>
        <w:rPr>
          <w:color w:val="221F1F"/>
          <w:spacing w:val="-2"/>
          <w:sz w:val="23"/>
        </w:rPr>
        <w:t xml:space="preserve"> </w:t>
      </w:r>
      <w:r>
        <w:rPr>
          <w:color w:val="221F1F"/>
          <w:sz w:val="23"/>
        </w:rPr>
        <w:t>de</w:t>
      </w:r>
      <w:r>
        <w:rPr>
          <w:color w:val="221F1F"/>
          <w:spacing w:val="-2"/>
          <w:sz w:val="23"/>
        </w:rPr>
        <w:t xml:space="preserve"> </w:t>
      </w:r>
      <w:r>
        <w:rPr>
          <w:color w:val="221F1F"/>
          <w:sz w:val="23"/>
        </w:rPr>
        <w:t>Regulaciones</w:t>
      </w:r>
      <w:r>
        <w:rPr>
          <w:color w:val="221F1F"/>
          <w:spacing w:val="-2"/>
          <w:sz w:val="23"/>
        </w:rPr>
        <w:t xml:space="preserve"> </w:t>
      </w:r>
      <w:r>
        <w:rPr>
          <w:color w:val="221F1F"/>
          <w:sz w:val="23"/>
        </w:rPr>
        <w:t xml:space="preserve">Federales artículo 4022.10. </w:t>
      </w:r>
      <w:r>
        <w:rPr>
          <w:color w:val="221F1F"/>
        </w:rPr>
        <w:t xml:space="preserve">PBGC pagará el beneficio del Beneficiario alternativo contingente </w:t>
      </w:r>
      <w:r w:rsidR="007E7CED">
        <w:rPr>
          <w:color w:val="221F1F"/>
        </w:rPr>
        <w:t>en el tipo</w:t>
      </w:r>
      <w:r>
        <w:rPr>
          <w:color w:val="221F1F"/>
        </w:rPr>
        <w:t xml:space="preserve"> </w:t>
      </w:r>
      <w:r w:rsidR="003D23E3">
        <w:rPr>
          <w:color w:val="221F1F"/>
        </w:rPr>
        <w:t xml:space="preserve">de beneficio </w:t>
      </w:r>
      <w:r>
        <w:rPr>
          <w:color w:val="221F1F"/>
        </w:rPr>
        <w:t>elegid</w:t>
      </w:r>
      <w:r w:rsidR="003D23E3">
        <w:rPr>
          <w:color w:val="221F1F"/>
        </w:rPr>
        <w:t>o</w:t>
      </w:r>
      <w:r>
        <w:rPr>
          <w:color w:val="221F1F"/>
        </w:rPr>
        <w:t xml:space="preserve"> por el Beneficiario alternativo contingente en la solicitud de beneficios de PBGC.</w:t>
      </w:r>
    </w:p>
    <w:p w:rsidR="004C408C" w14:paraId="0F20A0F8" w14:textId="77777777">
      <w:pPr>
        <w:pStyle w:val="BodyText"/>
        <w:spacing w:before="27"/>
        <w:rPr>
          <w:sz w:val="22"/>
        </w:rPr>
      </w:pPr>
    </w:p>
    <w:p w:rsidR="004C408C" w:rsidP="0022293E" w14:paraId="0F20A0F9" w14:textId="51BD3E9B">
      <w:pPr>
        <w:pStyle w:val="ListParagraph"/>
        <w:numPr>
          <w:ilvl w:val="1"/>
          <w:numId w:val="3"/>
        </w:numPr>
        <w:tabs>
          <w:tab w:val="left" w:pos="1200"/>
          <w:tab w:val="left" w:pos="1519"/>
        </w:tabs>
        <w:spacing w:line="259" w:lineRule="auto"/>
        <w:ind w:left="1200" w:right="1380" w:hanging="1"/>
        <w:rPr>
          <w:sz w:val="23"/>
        </w:rPr>
      </w:pPr>
      <w:r>
        <w:rPr>
          <w:color w:val="221F1F"/>
          <w:sz w:val="23"/>
        </w:rPr>
        <w:t>Si el Beneficiario alternativo y el Beneficiario alternativo contingente fallecen antes de</w:t>
      </w:r>
      <w:r>
        <w:rPr>
          <w:color w:val="221F1F"/>
          <w:spacing w:val="-3"/>
          <w:sz w:val="23"/>
        </w:rPr>
        <w:t xml:space="preserve"> </w:t>
      </w:r>
      <w:r>
        <w:rPr>
          <w:color w:val="221F1F"/>
          <w:sz w:val="23"/>
        </w:rPr>
        <w:t>que</w:t>
      </w:r>
      <w:r>
        <w:rPr>
          <w:color w:val="221F1F"/>
          <w:spacing w:val="-3"/>
          <w:sz w:val="23"/>
        </w:rPr>
        <w:t xml:space="preserve"> </w:t>
      </w:r>
      <w:r>
        <w:rPr>
          <w:color w:val="221F1F"/>
          <w:sz w:val="23"/>
        </w:rPr>
        <w:t>comiencen</w:t>
      </w:r>
      <w:r>
        <w:rPr>
          <w:color w:val="221F1F"/>
          <w:spacing w:val="-3"/>
          <w:sz w:val="23"/>
        </w:rPr>
        <w:t xml:space="preserve"> </w:t>
      </w:r>
      <w:r>
        <w:rPr>
          <w:color w:val="221F1F"/>
          <w:sz w:val="23"/>
        </w:rPr>
        <w:t>los</w:t>
      </w:r>
      <w:r>
        <w:rPr>
          <w:color w:val="221F1F"/>
          <w:spacing w:val="-5"/>
          <w:sz w:val="23"/>
        </w:rPr>
        <w:t xml:space="preserve"> </w:t>
      </w:r>
      <w:r>
        <w:rPr>
          <w:color w:val="221F1F"/>
          <w:sz w:val="23"/>
        </w:rPr>
        <w:t>beneficios,</w:t>
      </w:r>
      <w:r>
        <w:rPr>
          <w:color w:val="221F1F"/>
          <w:spacing w:val="-3"/>
          <w:sz w:val="23"/>
        </w:rPr>
        <w:t xml:space="preserve"> </w:t>
      </w:r>
      <w:r>
        <w:rPr>
          <w:color w:val="221F1F"/>
          <w:sz w:val="23"/>
        </w:rPr>
        <w:t>el</w:t>
      </w:r>
      <w:r>
        <w:rPr>
          <w:color w:val="221F1F"/>
          <w:spacing w:val="-3"/>
          <w:sz w:val="23"/>
        </w:rPr>
        <w:t xml:space="preserve"> </w:t>
      </w:r>
      <w:r>
        <w:rPr>
          <w:color w:val="221F1F"/>
          <w:sz w:val="23"/>
        </w:rPr>
        <w:t>interés</w:t>
      </w:r>
      <w:r>
        <w:rPr>
          <w:color w:val="221F1F"/>
          <w:spacing w:val="-3"/>
          <w:sz w:val="23"/>
        </w:rPr>
        <w:t xml:space="preserve"> </w:t>
      </w:r>
      <w:r>
        <w:rPr>
          <w:color w:val="221F1F"/>
          <w:sz w:val="23"/>
        </w:rPr>
        <w:t>separado</w:t>
      </w:r>
      <w:r>
        <w:rPr>
          <w:color w:val="221F1F"/>
          <w:spacing w:val="-3"/>
          <w:sz w:val="23"/>
        </w:rPr>
        <w:t xml:space="preserve"> </w:t>
      </w:r>
      <w:r>
        <w:rPr>
          <w:color w:val="221F1F"/>
          <w:sz w:val="23"/>
        </w:rPr>
        <w:t>revertirá</w:t>
      </w:r>
      <w:r>
        <w:rPr>
          <w:color w:val="221F1F"/>
          <w:spacing w:val="-3"/>
          <w:sz w:val="23"/>
        </w:rPr>
        <w:t xml:space="preserve"> </w:t>
      </w:r>
      <w:r>
        <w:rPr>
          <w:color w:val="221F1F"/>
          <w:sz w:val="23"/>
        </w:rPr>
        <w:t>al</w:t>
      </w:r>
      <w:r>
        <w:rPr>
          <w:color w:val="221F1F"/>
          <w:spacing w:val="-4"/>
          <w:sz w:val="23"/>
        </w:rPr>
        <w:t xml:space="preserve"> </w:t>
      </w:r>
      <w:r>
        <w:rPr>
          <w:color w:val="221F1F"/>
          <w:sz w:val="23"/>
        </w:rPr>
        <w:t>Participante</w:t>
      </w:r>
      <w:r>
        <w:rPr>
          <w:color w:val="221F1F"/>
          <w:spacing w:val="-4"/>
          <w:sz w:val="23"/>
        </w:rPr>
        <w:t xml:space="preserve"> </w:t>
      </w:r>
      <w:r>
        <w:rPr>
          <w:color w:val="221F1F"/>
          <w:sz w:val="23"/>
        </w:rPr>
        <w:t>si</w:t>
      </w:r>
      <w:r>
        <w:rPr>
          <w:color w:val="221F1F"/>
          <w:spacing w:val="-3"/>
          <w:sz w:val="23"/>
        </w:rPr>
        <w:t xml:space="preserve"> </w:t>
      </w:r>
      <w:r w:rsidR="00293C0B">
        <w:rPr>
          <w:color w:val="221F1F"/>
          <w:sz w:val="23"/>
        </w:rPr>
        <w:t>é</w:t>
      </w:r>
      <w:r>
        <w:rPr>
          <w:color w:val="221F1F"/>
          <w:sz w:val="23"/>
        </w:rPr>
        <w:t>ste</w:t>
      </w:r>
      <w:r>
        <w:rPr>
          <w:color w:val="221F1F"/>
          <w:spacing w:val="-3"/>
          <w:sz w:val="23"/>
        </w:rPr>
        <w:t xml:space="preserve"> </w:t>
      </w:r>
      <w:r>
        <w:rPr>
          <w:color w:val="221F1F"/>
          <w:sz w:val="23"/>
        </w:rPr>
        <w:t>vive.</w:t>
      </w:r>
    </w:p>
    <w:p w:rsidR="004C408C" w14:paraId="0F20A0FA" w14:textId="77777777">
      <w:pPr>
        <w:pStyle w:val="BodyText"/>
        <w:spacing w:before="32"/>
      </w:pPr>
    </w:p>
    <w:p w:rsidR="004C408C" w14:paraId="0F20A0FB" w14:textId="2BEE70C3">
      <w:pPr>
        <w:pStyle w:val="ListParagraph"/>
        <w:numPr>
          <w:ilvl w:val="0"/>
          <w:numId w:val="3"/>
        </w:numPr>
        <w:tabs>
          <w:tab w:val="left" w:pos="1439"/>
        </w:tabs>
        <w:ind w:left="1439" w:hanging="241"/>
        <w:rPr>
          <w:rFonts w:ascii="Arial" w:hAnsi="Arial"/>
          <w:b/>
          <w:i/>
          <w:sz w:val="20"/>
        </w:rPr>
      </w:pPr>
      <w:r>
        <w:rPr>
          <w:rFonts w:ascii="Arial" w:hAnsi="Arial"/>
          <w:b/>
          <w:i/>
          <w:color w:val="808285"/>
          <w:sz w:val="20"/>
        </w:rPr>
        <w:t>Fallecimiento</w:t>
      </w:r>
      <w:r>
        <w:rPr>
          <w:rFonts w:ascii="Arial" w:hAnsi="Arial"/>
          <w:b/>
          <w:i/>
          <w:color w:val="808285"/>
          <w:spacing w:val="-4"/>
          <w:sz w:val="20"/>
        </w:rPr>
        <w:t xml:space="preserve"> </w:t>
      </w:r>
      <w:r>
        <w:rPr>
          <w:rFonts w:ascii="Arial" w:hAnsi="Arial"/>
          <w:b/>
          <w:i/>
          <w:color w:val="808285"/>
          <w:sz w:val="20"/>
        </w:rPr>
        <w:t>después</w:t>
      </w:r>
      <w:r>
        <w:rPr>
          <w:rFonts w:ascii="Arial" w:hAnsi="Arial"/>
          <w:b/>
          <w:i/>
          <w:color w:val="808285"/>
          <w:spacing w:val="-3"/>
          <w:sz w:val="20"/>
        </w:rPr>
        <w:t xml:space="preserve"> </w:t>
      </w:r>
      <w:r>
        <w:rPr>
          <w:rFonts w:ascii="Arial" w:hAnsi="Arial"/>
          <w:b/>
          <w:i/>
          <w:color w:val="808285"/>
          <w:sz w:val="20"/>
        </w:rPr>
        <w:t>del</w:t>
      </w:r>
      <w:r>
        <w:rPr>
          <w:rFonts w:ascii="Arial" w:hAnsi="Arial"/>
          <w:b/>
          <w:i/>
          <w:color w:val="808285"/>
          <w:spacing w:val="-4"/>
          <w:sz w:val="20"/>
        </w:rPr>
        <w:t xml:space="preserve"> </w:t>
      </w:r>
      <w:r w:rsidR="00315962">
        <w:rPr>
          <w:rFonts w:ascii="Arial" w:hAnsi="Arial"/>
          <w:b/>
          <w:i/>
          <w:color w:val="808285"/>
          <w:sz w:val="20"/>
        </w:rPr>
        <w:t>comienzo</w:t>
      </w:r>
      <w:r>
        <w:rPr>
          <w:rFonts w:ascii="Arial" w:hAnsi="Arial"/>
          <w:b/>
          <w:i/>
          <w:color w:val="808285"/>
          <w:spacing w:val="-3"/>
          <w:sz w:val="20"/>
        </w:rPr>
        <w:t xml:space="preserve"> </w:t>
      </w:r>
      <w:r>
        <w:rPr>
          <w:rFonts w:ascii="Arial" w:hAnsi="Arial"/>
          <w:b/>
          <w:i/>
          <w:color w:val="808285"/>
          <w:sz w:val="20"/>
        </w:rPr>
        <w:t>de</w:t>
      </w:r>
      <w:r>
        <w:rPr>
          <w:rFonts w:ascii="Arial" w:hAnsi="Arial"/>
          <w:b/>
          <w:i/>
          <w:color w:val="808285"/>
          <w:spacing w:val="-4"/>
          <w:sz w:val="20"/>
        </w:rPr>
        <w:t xml:space="preserve"> </w:t>
      </w:r>
      <w:r>
        <w:rPr>
          <w:rFonts w:ascii="Arial" w:hAnsi="Arial"/>
          <w:b/>
          <w:i/>
          <w:color w:val="808285"/>
          <w:sz w:val="20"/>
        </w:rPr>
        <w:t>los</w:t>
      </w:r>
      <w:r>
        <w:rPr>
          <w:rFonts w:ascii="Arial" w:hAnsi="Arial"/>
          <w:b/>
          <w:i/>
          <w:color w:val="808285"/>
          <w:spacing w:val="-3"/>
          <w:sz w:val="20"/>
        </w:rPr>
        <w:t xml:space="preserve"> </w:t>
      </w:r>
      <w:r>
        <w:rPr>
          <w:rFonts w:ascii="Arial" w:hAnsi="Arial"/>
          <w:b/>
          <w:i/>
          <w:color w:val="808285"/>
          <w:spacing w:val="-2"/>
          <w:sz w:val="20"/>
        </w:rPr>
        <w:t>Beneficios</w:t>
      </w:r>
    </w:p>
    <w:p w:rsidR="004C408C" w14:paraId="0F20A0FC" w14:textId="77777777">
      <w:pPr>
        <w:pStyle w:val="BodyText"/>
        <w:spacing w:before="200" w:line="259" w:lineRule="auto"/>
        <w:ind w:left="1200" w:right="1486"/>
      </w:pPr>
      <w:r>
        <w:rPr>
          <w:color w:val="221F1F"/>
        </w:rPr>
        <w:t>Si el Beneficiario alternativo o, si corresponde, el Beneficiario alternativo contingente nombrado</w:t>
      </w:r>
      <w:r>
        <w:rPr>
          <w:color w:val="221F1F"/>
          <w:spacing w:val="-4"/>
        </w:rPr>
        <w:t xml:space="preserve"> </w:t>
      </w:r>
      <w:r>
        <w:rPr>
          <w:color w:val="221F1F"/>
        </w:rPr>
        <w:t>en</w:t>
      </w:r>
      <w:r>
        <w:rPr>
          <w:color w:val="221F1F"/>
          <w:spacing w:val="-5"/>
        </w:rPr>
        <w:t xml:space="preserve"> </w:t>
      </w:r>
      <w:r>
        <w:rPr>
          <w:color w:val="221F1F"/>
        </w:rPr>
        <w:t>la</w:t>
      </w:r>
      <w:r>
        <w:rPr>
          <w:color w:val="221F1F"/>
          <w:spacing w:val="-3"/>
        </w:rPr>
        <w:t xml:space="preserve"> </w:t>
      </w:r>
      <w:r>
        <w:rPr>
          <w:color w:val="221F1F"/>
        </w:rPr>
        <w:t>Subsección</w:t>
      </w:r>
      <w:r>
        <w:rPr>
          <w:color w:val="221F1F"/>
          <w:spacing w:val="-3"/>
        </w:rPr>
        <w:t xml:space="preserve"> </w:t>
      </w:r>
      <w:r>
        <w:rPr>
          <w:color w:val="221F1F"/>
        </w:rPr>
        <w:t>c,</w:t>
      </w:r>
      <w:r>
        <w:rPr>
          <w:color w:val="221F1F"/>
          <w:spacing w:val="-3"/>
        </w:rPr>
        <w:t xml:space="preserve"> </w:t>
      </w:r>
      <w:r>
        <w:rPr>
          <w:color w:val="221F1F"/>
        </w:rPr>
        <w:t>a</w:t>
      </w:r>
      <w:r>
        <w:rPr>
          <w:color w:val="221F1F"/>
          <w:spacing w:val="-3"/>
        </w:rPr>
        <w:t xml:space="preserve"> </w:t>
      </w:r>
      <w:r>
        <w:rPr>
          <w:color w:val="221F1F"/>
        </w:rPr>
        <w:t>continuación,</w:t>
      </w:r>
      <w:r>
        <w:rPr>
          <w:color w:val="221F1F"/>
          <w:spacing w:val="-3"/>
        </w:rPr>
        <w:t xml:space="preserve"> </w:t>
      </w:r>
      <w:r>
        <w:rPr>
          <w:color w:val="221F1F"/>
        </w:rPr>
        <w:t>fallece</w:t>
      </w:r>
      <w:r>
        <w:rPr>
          <w:color w:val="221F1F"/>
          <w:spacing w:val="-4"/>
        </w:rPr>
        <w:t xml:space="preserve"> </w:t>
      </w:r>
      <w:r>
        <w:rPr>
          <w:color w:val="221F1F"/>
        </w:rPr>
        <w:t>luego</w:t>
      </w:r>
      <w:r>
        <w:rPr>
          <w:color w:val="221F1F"/>
          <w:spacing w:val="-3"/>
        </w:rPr>
        <w:t xml:space="preserve"> </w:t>
      </w:r>
      <w:r>
        <w:rPr>
          <w:color w:val="221F1F"/>
        </w:rPr>
        <w:t>de</w:t>
      </w:r>
      <w:r>
        <w:rPr>
          <w:color w:val="221F1F"/>
          <w:spacing w:val="-3"/>
        </w:rPr>
        <w:t xml:space="preserve"> </w:t>
      </w:r>
      <w:r>
        <w:rPr>
          <w:color w:val="221F1F"/>
        </w:rPr>
        <w:t>que</w:t>
      </w:r>
      <w:r>
        <w:rPr>
          <w:color w:val="221F1F"/>
          <w:spacing w:val="-4"/>
        </w:rPr>
        <w:t xml:space="preserve"> </w:t>
      </w:r>
      <w:r>
        <w:rPr>
          <w:color w:val="221F1F"/>
        </w:rPr>
        <w:t>comiencen</w:t>
      </w:r>
      <w:r>
        <w:rPr>
          <w:color w:val="221F1F"/>
          <w:spacing w:val="-3"/>
        </w:rPr>
        <w:t xml:space="preserve"> </w:t>
      </w:r>
      <w:r>
        <w:rPr>
          <w:color w:val="221F1F"/>
        </w:rPr>
        <w:t>los</w:t>
      </w:r>
      <w:r>
        <w:rPr>
          <w:color w:val="221F1F"/>
          <w:spacing w:val="-3"/>
        </w:rPr>
        <w:t xml:space="preserve"> </w:t>
      </w:r>
      <w:r>
        <w:rPr>
          <w:color w:val="221F1F"/>
        </w:rPr>
        <w:t>beneficios, todo</w:t>
      </w:r>
      <w:r>
        <w:rPr>
          <w:color w:val="221F1F"/>
          <w:spacing w:val="-1"/>
        </w:rPr>
        <w:t xml:space="preserve"> </w:t>
      </w:r>
      <w:r>
        <w:rPr>
          <w:color w:val="221F1F"/>
        </w:rPr>
        <w:t>pago</w:t>
      </w:r>
      <w:r>
        <w:rPr>
          <w:color w:val="221F1F"/>
          <w:spacing w:val="-1"/>
        </w:rPr>
        <w:t xml:space="preserve"> </w:t>
      </w:r>
      <w:r>
        <w:rPr>
          <w:color w:val="221F1F"/>
        </w:rPr>
        <w:t>fijo</w:t>
      </w:r>
      <w:r>
        <w:rPr>
          <w:color w:val="221F1F"/>
          <w:spacing w:val="-1"/>
        </w:rPr>
        <w:t xml:space="preserve"> </w:t>
      </w:r>
      <w:r>
        <w:rPr>
          <w:color w:val="221F1F"/>
        </w:rPr>
        <w:t>remanente</w:t>
      </w:r>
      <w:r>
        <w:rPr>
          <w:color w:val="221F1F"/>
          <w:spacing w:val="-2"/>
        </w:rPr>
        <w:t xml:space="preserve"> </w:t>
      </w:r>
      <w:r>
        <w:rPr>
          <w:color w:val="221F1F"/>
        </w:rPr>
        <w:t>en</w:t>
      </w:r>
      <w:r>
        <w:rPr>
          <w:color w:val="221F1F"/>
          <w:spacing w:val="-1"/>
        </w:rPr>
        <w:t xml:space="preserve"> </w:t>
      </w:r>
      <w:r>
        <w:rPr>
          <w:color w:val="221F1F"/>
        </w:rPr>
        <w:t>virtud</w:t>
      </w:r>
      <w:r>
        <w:rPr>
          <w:color w:val="221F1F"/>
          <w:spacing w:val="-3"/>
        </w:rPr>
        <w:t xml:space="preserve"> </w:t>
      </w:r>
      <w:r>
        <w:rPr>
          <w:color w:val="221F1F"/>
        </w:rPr>
        <w:t>de</w:t>
      </w:r>
      <w:r>
        <w:rPr>
          <w:color w:val="221F1F"/>
          <w:spacing w:val="-2"/>
        </w:rPr>
        <w:t xml:space="preserve"> </w:t>
      </w:r>
      <w:r>
        <w:rPr>
          <w:color w:val="221F1F"/>
        </w:rPr>
        <w:t>una</w:t>
      </w:r>
      <w:r>
        <w:rPr>
          <w:color w:val="221F1F"/>
          <w:spacing w:val="-1"/>
        </w:rPr>
        <w:t xml:space="preserve"> </w:t>
      </w:r>
      <w:r>
        <w:rPr>
          <w:color w:val="221F1F"/>
        </w:rPr>
        <w:t>anualidad</w:t>
      </w:r>
      <w:r>
        <w:rPr>
          <w:color w:val="221F1F"/>
          <w:spacing w:val="-3"/>
        </w:rPr>
        <w:t xml:space="preserve"> </w:t>
      </w:r>
      <w:r>
        <w:rPr>
          <w:color w:val="221F1F"/>
        </w:rPr>
        <w:t>garantizada</w:t>
      </w:r>
      <w:r>
        <w:rPr>
          <w:color w:val="221F1F"/>
          <w:spacing w:val="-1"/>
        </w:rPr>
        <w:t xml:space="preserve"> </w:t>
      </w:r>
      <w:r>
        <w:rPr>
          <w:color w:val="221F1F"/>
        </w:rPr>
        <w:t>y</w:t>
      </w:r>
      <w:r>
        <w:rPr>
          <w:color w:val="221F1F"/>
          <w:spacing w:val="-2"/>
        </w:rPr>
        <w:t xml:space="preserve"> </w:t>
      </w:r>
      <w:r>
        <w:rPr>
          <w:color w:val="221F1F"/>
        </w:rPr>
        <w:t>continua</w:t>
      </w:r>
      <w:r>
        <w:rPr>
          <w:color w:val="221F1F"/>
          <w:spacing w:val="-3"/>
        </w:rPr>
        <w:t xml:space="preserve"> </w:t>
      </w:r>
      <w:r>
        <w:rPr>
          <w:color w:val="221F1F"/>
        </w:rPr>
        <w:t>debe</w:t>
      </w:r>
      <w:r>
        <w:rPr>
          <w:color w:val="221F1F"/>
          <w:spacing w:val="-1"/>
        </w:rPr>
        <w:t xml:space="preserve"> </w:t>
      </w:r>
      <w:r>
        <w:rPr>
          <w:color w:val="221F1F"/>
        </w:rPr>
        <w:t>ser</w:t>
      </w:r>
      <w:r>
        <w:rPr>
          <w:color w:val="221F1F"/>
          <w:spacing w:val="-2"/>
        </w:rPr>
        <w:t xml:space="preserve"> </w:t>
      </w:r>
      <w:r>
        <w:rPr>
          <w:color w:val="221F1F"/>
        </w:rPr>
        <w:t>pagado al beneficiario designado en la solicitud</w:t>
      </w:r>
      <w:r>
        <w:rPr>
          <w:color w:val="221F1F"/>
          <w:spacing w:val="-2"/>
        </w:rPr>
        <w:t xml:space="preserve"> </w:t>
      </w:r>
      <w:r>
        <w:rPr>
          <w:color w:val="221F1F"/>
        </w:rPr>
        <w:t>del beneficio</w:t>
      </w:r>
      <w:r>
        <w:rPr>
          <w:color w:val="221F1F"/>
          <w:spacing w:val="-2"/>
        </w:rPr>
        <w:t xml:space="preserve"> </w:t>
      </w:r>
      <w:r>
        <w:rPr>
          <w:color w:val="221F1F"/>
        </w:rPr>
        <w:t>de PBGC.</w:t>
      </w:r>
      <w:r>
        <w:rPr>
          <w:color w:val="221F1F"/>
          <w:spacing w:val="-2"/>
        </w:rPr>
        <w:t xml:space="preserve"> </w:t>
      </w:r>
      <w:r>
        <w:rPr>
          <w:color w:val="221F1F"/>
        </w:rPr>
        <w:t>Si</w:t>
      </w:r>
      <w:r>
        <w:rPr>
          <w:color w:val="221F1F"/>
          <w:spacing w:val="-2"/>
        </w:rPr>
        <w:t xml:space="preserve"> </w:t>
      </w:r>
      <w:r>
        <w:rPr>
          <w:color w:val="221F1F"/>
        </w:rPr>
        <w:t>el Beneficiario alternativo (o, si corresponde, el Beneficiario alternativo contingente) estaba recibiendo una anualidad de por vida a su fallecimiento, no se pagarán más beneficios.</w:t>
      </w:r>
    </w:p>
    <w:p w:rsidR="004C408C" w14:paraId="0F20A0FD" w14:textId="77777777">
      <w:pPr>
        <w:pStyle w:val="BodyText"/>
        <w:spacing w:before="32"/>
      </w:pPr>
    </w:p>
    <w:p w:rsidR="004C408C" w14:paraId="0F20A0FE" w14:textId="77777777">
      <w:pPr>
        <w:pStyle w:val="ListParagraph"/>
        <w:numPr>
          <w:ilvl w:val="0"/>
          <w:numId w:val="3"/>
        </w:numPr>
        <w:tabs>
          <w:tab w:val="left" w:pos="1429"/>
        </w:tabs>
        <w:ind w:left="1429" w:hanging="231"/>
        <w:rPr>
          <w:rFonts w:ascii="Arial"/>
          <w:b/>
          <w:i/>
          <w:sz w:val="20"/>
        </w:rPr>
      </w:pPr>
      <w:r>
        <w:rPr>
          <w:rFonts w:ascii="Arial"/>
          <w:b/>
          <w:i/>
          <w:color w:val="808285"/>
          <w:sz w:val="20"/>
        </w:rPr>
        <w:t>Beneficiario</w:t>
      </w:r>
      <w:r>
        <w:rPr>
          <w:rFonts w:ascii="Arial"/>
          <w:b/>
          <w:i/>
          <w:color w:val="808285"/>
          <w:spacing w:val="-8"/>
          <w:sz w:val="20"/>
        </w:rPr>
        <w:t xml:space="preserve"> </w:t>
      </w:r>
      <w:r>
        <w:rPr>
          <w:rFonts w:ascii="Arial"/>
          <w:b/>
          <w:i/>
          <w:color w:val="808285"/>
          <w:sz w:val="20"/>
        </w:rPr>
        <w:t>alternativo</w:t>
      </w:r>
      <w:r>
        <w:rPr>
          <w:rFonts w:ascii="Arial"/>
          <w:b/>
          <w:i/>
          <w:color w:val="808285"/>
          <w:spacing w:val="-7"/>
          <w:sz w:val="20"/>
        </w:rPr>
        <w:t xml:space="preserve"> </w:t>
      </w:r>
      <w:r>
        <w:rPr>
          <w:rFonts w:ascii="Arial"/>
          <w:b/>
          <w:i/>
          <w:color w:val="808285"/>
          <w:spacing w:val="-2"/>
          <w:sz w:val="20"/>
        </w:rPr>
        <w:t>contingente</w:t>
      </w:r>
    </w:p>
    <w:p w:rsidR="004C408C" w14:paraId="0F20A0FF" w14:textId="1CEBA702">
      <w:pPr>
        <w:spacing w:before="200" w:line="259" w:lineRule="auto"/>
        <w:ind w:left="1200" w:right="1061"/>
        <w:rPr>
          <w:sz w:val="23"/>
        </w:rPr>
      </w:pP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6"/>
          <w:sz w:val="23"/>
        </w:rPr>
        <w:t xml:space="preserve"> </w:t>
      </w:r>
      <w:r>
        <w:rPr>
          <w:color w:val="221F1F"/>
          <w:sz w:val="23"/>
        </w:rPr>
        <w:t>contingente</w:t>
      </w:r>
      <w:r>
        <w:rPr>
          <w:color w:val="221F1F"/>
          <w:spacing w:val="-4"/>
          <w:sz w:val="23"/>
        </w:rPr>
        <w:t xml:space="preserve"> </w:t>
      </w:r>
      <w:r>
        <w:rPr>
          <w:color w:val="221F1F"/>
          <w:sz w:val="23"/>
        </w:rPr>
        <w:t>es</w:t>
      </w:r>
      <w:r>
        <w:rPr>
          <w:color w:val="221F1F"/>
          <w:spacing w:val="-4"/>
          <w:sz w:val="23"/>
        </w:rPr>
        <w:t xml:space="preserve"> </w:t>
      </w:r>
      <w:r>
        <w:rPr>
          <w:b/>
          <w:color w:val="221F1F"/>
          <w:sz w:val="23"/>
        </w:rPr>
        <w:t>[Nombre</w:t>
      </w:r>
      <w:r>
        <w:rPr>
          <w:b/>
          <w:color w:val="221F1F"/>
          <w:spacing w:val="-7"/>
          <w:sz w:val="23"/>
        </w:rPr>
        <w:t xml:space="preserve"> </w:t>
      </w:r>
      <w:r>
        <w:rPr>
          <w:b/>
          <w:color w:val="221F1F"/>
          <w:sz w:val="23"/>
        </w:rPr>
        <w:t>del</w:t>
      </w:r>
      <w:r>
        <w:rPr>
          <w:b/>
          <w:color w:val="221F1F"/>
          <w:spacing w:val="-6"/>
          <w:sz w:val="23"/>
        </w:rPr>
        <w:t xml:space="preserve"> </w:t>
      </w:r>
      <w:r>
        <w:rPr>
          <w:b/>
          <w:color w:val="221F1F"/>
          <w:sz w:val="23"/>
        </w:rPr>
        <w:t>Beneficiario</w:t>
      </w:r>
      <w:r>
        <w:rPr>
          <w:b/>
          <w:color w:val="221F1F"/>
          <w:spacing w:val="-4"/>
          <w:sz w:val="23"/>
        </w:rPr>
        <w:t xml:space="preserve"> </w:t>
      </w:r>
      <w:r>
        <w:rPr>
          <w:b/>
          <w:color w:val="221F1F"/>
          <w:sz w:val="23"/>
        </w:rPr>
        <w:t>alternativo</w:t>
      </w:r>
      <w:r>
        <w:rPr>
          <w:b/>
          <w:color w:val="221F1F"/>
          <w:spacing w:val="-4"/>
          <w:sz w:val="23"/>
        </w:rPr>
        <w:t xml:space="preserve"> </w:t>
      </w:r>
      <w:r>
        <w:rPr>
          <w:b/>
          <w:color w:val="221F1F"/>
          <w:sz w:val="23"/>
        </w:rPr>
        <w:t>contingente]</w:t>
      </w:r>
      <w:r>
        <w:rPr>
          <w:color w:val="221F1F"/>
          <w:sz w:val="23"/>
        </w:rPr>
        <w:t xml:space="preserve">, y es el </w:t>
      </w:r>
      <w:r>
        <w:rPr>
          <w:b/>
          <w:color w:val="221F1F"/>
          <w:sz w:val="23"/>
        </w:rPr>
        <w:t xml:space="preserve">[cónyuge/ excónyuge/ hijo/ otro dependiente] </w:t>
      </w:r>
      <w:r>
        <w:rPr>
          <w:color w:val="221F1F"/>
          <w:sz w:val="23"/>
        </w:rPr>
        <w:t>del Participante. La dirección</w:t>
      </w:r>
      <w:r w:rsidR="0022293E">
        <w:rPr>
          <w:color w:val="221F1F"/>
          <w:sz w:val="23"/>
        </w:rPr>
        <w:t xml:space="preserve"> de</w:t>
      </w:r>
    </w:p>
    <w:p w:rsidR="004C408C" w14:paraId="0F20A100" w14:textId="6462B86C">
      <w:pPr>
        <w:spacing w:before="1" w:line="259" w:lineRule="auto"/>
        <w:ind w:left="1200" w:right="1270"/>
        <w:rPr>
          <w:b/>
          <w:sz w:val="23"/>
        </w:rPr>
      </w:pPr>
      <w:r>
        <w:rPr>
          <w:color w:val="221F1F"/>
          <w:sz w:val="23"/>
        </w:rPr>
        <w:t>correo</w:t>
      </w:r>
      <w:r>
        <w:rPr>
          <w:color w:val="221F1F"/>
          <w:spacing w:val="-5"/>
          <w:sz w:val="23"/>
        </w:rPr>
        <w:t xml:space="preserve"> </w:t>
      </w:r>
      <w:r>
        <w:rPr>
          <w:color w:val="221F1F"/>
          <w:sz w:val="23"/>
        </w:rPr>
        <w:t>del</w:t>
      </w:r>
      <w:r>
        <w:rPr>
          <w:color w:val="221F1F"/>
          <w:spacing w:val="-5"/>
          <w:sz w:val="23"/>
        </w:rPr>
        <w:t xml:space="preserve"> </w:t>
      </w:r>
      <w:r>
        <w:rPr>
          <w:color w:val="221F1F"/>
          <w:sz w:val="23"/>
        </w:rPr>
        <w:t>Beneficiario</w:t>
      </w:r>
      <w:r>
        <w:rPr>
          <w:color w:val="221F1F"/>
          <w:spacing w:val="-3"/>
          <w:sz w:val="23"/>
        </w:rPr>
        <w:t xml:space="preserve"> </w:t>
      </w:r>
      <w:r>
        <w:rPr>
          <w:color w:val="221F1F"/>
          <w:sz w:val="23"/>
        </w:rPr>
        <w:t>alternativo</w:t>
      </w:r>
      <w:r>
        <w:rPr>
          <w:color w:val="221F1F"/>
          <w:spacing w:val="-5"/>
          <w:sz w:val="23"/>
        </w:rPr>
        <w:t xml:space="preserve"> </w:t>
      </w:r>
      <w:r>
        <w:rPr>
          <w:color w:val="221F1F"/>
          <w:sz w:val="23"/>
        </w:rPr>
        <w:t>contingente</w:t>
      </w:r>
      <w:r>
        <w:rPr>
          <w:color w:val="221F1F"/>
          <w:spacing w:val="-3"/>
          <w:sz w:val="23"/>
        </w:rPr>
        <w:t xml:space="preserve"> </w:t>
      </w:r>
      <w:r>
        <w:rPr>
          <w:color w:val="221F1F"/>
          <w:sz w:val="23"/>
        </w:rPr>
        <w:t>es</w:t>
      </w:r>
      <w:r>
        <w:rPr>
          <w:color w:val="221F1F"/>
          <w:spacing w:val="-3"/>
          <w:sz w:val="23"/>
        </w:rPr>
        <w:t xml:space="preserve"> </w:t>
      </w:r>
      <w:r>
        <w:rPr>
          <w:b/>
          <w:color w:val="221F1F"/>
          <w:sz w:val="23"/>
        </w:rPr>
        <w:t>[dirección]</w:t>
      </w:r>
      <w:r>
        <w:rPr>
          <w:color w:val="221F1F"/>
          <w:sz w:val="23"/>
        </w:rPr>
        <w:t>.</w:t>
      </w:r>
      <w:r>
        <w:rPr>
          <w:color w:val="221F1F"/>
          <w:spacing w:val="-6"/>
          <w:sz w:val="23"/>
        </w:rPr>
        <w:t xml:space="preserve"> </w:t>
      </w:r>
      <w:r>
        <w:rPr>
          <w:color w:val="221F1F"/>
          <w:sz w:val="23"/>
        </w:rPr>
        <w:t>El</w:t>
      </w:r>
      <w:r>
        <w:rPr>
          <w:color w:val="221F1F"/>
          <w:spacing w:val="-3"/>
          <w:sz w:val="23"/>
        </w:rPr>
        <w:t xml:space="preserve"> </w:t>
      </w:r>
      <w:r>
        <w:rPr>
          <w:color w:val="221F1F"/>
          <w:sz w:val="23"/>
        </w:rPr>
        <w:t>número</w:t>
      </w:r>
      <w:r>
        <w:rPr>
          <w:color w:val="221F1F"/>
          <w:spacing w:val="-5"/>
          <w:sz w:val="23"/>
        </w:rPr>
        <w:t xml:space="preserve"> </w:t>
      </w:r>
      <w:r>
        <w:rPr>
          <w:color w:val="221F1F"/>
          <w:sz w:val="23"/>
        </w:rPr>
        <w:t>de</w:t>
      </w:r>
      <w:r>
        <w:rPr>
          <w:color w:val="221F1F"/>
          <w:spacing w:val="-5"/>
          <w:sz w:val="23"/>
        </w:rPr>
        <w:t xml:space="preserve"> </w:t>
      </w:r>
      <w:r>
        <w:rPr>
          <w:color w:val="221F1F"/>
          <w:sz w:val="23"/>
        </w:rPr>
        <w:t>Seguro</w:t>
      </w:r>
      <w:r>
        <w:rPr>
          <w:color w:val="221F1F"/>
          <w:spacing w:val="-3"/>
          <w:sz w:val="23"/>
        </w:rPr>
        <w:t xml:space="preserve"> </w:t>
      </w:r>
      <w:r>
        <w:rPr>
          <w:color w:val="221F1F"/>
          <w:sz w:val="23"/>
        </w:rPr>
        <w:t xml:space="preserve">Social del Beneficiario alternativo contingente es </w:t>
      </w:r>
      <w:r>
        <w:rPr>
          <w:b/>
          <w:color w:val="221F1F"/>
          <w:sz w:val="23"/>
        </w:rPr>
        <w:t>[número de Seguro Social].</w:t>
      </w:r>
    </w:p>
    <w:p w:rsidR="004C408C" w14:paraId="0F20A101" w14:textId="77777777">
      <w:pPr>
        <w:pStyle w:val="BodyText"/>
        <w:spacing w:before="12"/>
        <w:rPr>
          <w:b/>
        </w:rPr>
      </w:pPr>
    </w:p>
    <w:p w:rsidR="004C408C" w14:paraId="0F20A102" w14:textId="77777777">
      <w:pPr>
        <w:spacing w:line="273" w:lineRule="auto"/>
        <w:ind w:left="1200" w:right="1093"/>
        <w:rPr>
          <w:rFonts w:ascii="Arial"/>
          <w:i/>
          <w:sz w:val="19"/>
        </w:rPr>
      </w:pPr>
      <w:r>
        <w:rPr>
          <w:rFonts w:ascii="Arial"/>
          <w:i/>
          <w:color w:val="221F1F"/>
          <w:sz w:val="19"/>
        </w:rPr>
        <w:t>[Si</w:t>
      </w:r>
      <w:r>
        <w:rPr>
          <w:rFonts w:ascii="Arial"/>
          <w:i/>
          <w:color w:val="221F1F"/>
          <w:spacing w:val="-4"/>
          <w:sz w:val="19"/>
        </w:rPr>
        <w:t xml:space="preserve"> </w:t>
      </w:r>
      <w:r>
        <w:rPr>
          <w:rFonts w:ascii="Arial"/>
          <w:i/>
          <w:color w:val="221F1F"/>
          <w:sz w:val="19"/>
        </w:rPr>
        <w:t>en</w:t>
      </w:r>
      <w:r>
        <w:rPr>
          <w:rFonts w:ascii="Arial"/>
          <w:i/>
          <w:color w:val="221F1F"/>
          <w:spacing w:val="-3"/>
          <w:sz w:val="19"/>
        </w:rPr>
        <w:t xml:space="preserve"> </w:t>
      </w:r>
      <w:r>
        <w:rPr>
          <w:rFonts w:ascii="Arial"/>
          <w:i/>
          <w:color w:val="221F1F"/>
          <w:sz w:val="19"/>
        </w:rPr>
        <w:t>la</w:t>
      </w:r>
      <w:r>
        <w:rPr>
          <w:rFonts w:ascii="Arial"/>
          <w:i/>
          <w:color w:val="221F1F"/>
          <w:spacing w:val="-3"/>
          <w:sz w:val="19"/>
        </w:rPr>
        <w:t xml:space="preserve"> </w:t>
      </w:r>
      <w:r>
        <w:rPr>
          <w:rFonts w:ascii="Arial"/>
          <w:i/>
          <w:color w:val="221F1F"/>
          <w:sz w:val="19"/>
        </w:rPr>
        <w:t>QDRO</w:t>
      </w:r>
      <w:r>
        <w:rPr>
          <w:rFonts w:ascii="Arial"/>
          <w:i/>
          <w:color w:val="221F1F"/>
          <w:spacing w:val="-3"/>
          <w:sz w:val="19"/>
        </w:rPr>
        <w:t xml:space="preserve"> </w:t>
      </w:r>
      <w:r>
        <w:rPr>
          <w:rFonts w:ascii="Arial"/>
          <w:i/>
          <w:color w:val="221F1F"/>
          <w:sz w:val="19"/>
        </w:rPr>
        <w:t>Modelo</w:t>
      </w:r>
      <w:r>
        <w:rPr>
          <w:rFonts w:ascii="Arial"/>
          <w:i/>
          <w:color w:val="221F1F"/>
          <w:spacing w:val="-3"/>
          <w:sz w:val="19"/>
        </w:rPr>
        <w:t xml:space="preserve"> </w:t>
      </w:r>
      <w:r>
        <w:rPr>
          <w:rFonts w:ascii="Arial"/>
          <w:i/>
          <w:color w:val="221F1F"/>
          <w:sz w:val="19"/>
        </w:rPr>
        <w:t>de</w:t>
      </w:r>
      <w:r>
        <w:rPr>
          <w:rFonts w:ascii="Arial"/>
          <w:i/>
          <w:color w:val="221F1F"/>
          <w:spacing w:val="-2"/>
          <w:sz w:val="19"/>
        </w:rPr>
        <w:t xml:space="preserve"> </w:t>
      </w:r>
      <w:r>
        <w:rPr>
          <w:rFonts w:ascii="Arial"/>
          <w:i/>
          <w:color w:val="221F1F"/>
          <w:sz w:val="19"/>
        </w:rPr>
        <w:t>Pago</w:t>
      </w:r>
      <w:r>
        <w:rPr>
          <w:rFonts w:ascii="Arial"/>
          <w:i/>
          <w:color w:val="221F1F"/>
          <w:spacing w:val="-3"/>
          <w:sz w:val="19"/>
        </w:rPr>
        <w:t xml:space="preserve"> </w:t>
      </w:r>
      <w:r>
        <w:rPr>
          <w:rFonts w:ascii="Arial"/>
          <w:i/>
          <w:color w:val="221F1F"/>
          <w:sz w:val="19"/>
        </w:rPr>
        <w:t>Compartido</w:t>
      </w:r>
      <w:r>
        <w:rPr>
          <w:rFonts w:ascii="Arial"/>
          <w:i/>
          <w:color w:val="221F1F"/>
          <w:spacing w:val="-3"/>
          <w:sz w:val="19"/>
        </w:rPr>
        <w:t xml:space="preserve"> </w:t>
      </w:r>
      <w:r>
        <w:rPr>
          <w:rFonts w:ascii="Arial"/>
          <w:i/>
          <w:color w:val="221F1F"/>
          <w:sz w:val="19"/>
        </w:rPr>
        <w:t>de</w:t>
      </w:r>
      <w:r>
        <w:rPr>
          <w:rFonts w:ascii="Arial"/>
          <w:i/>
          <w:color w:val="221F1F"/>
          <w:spacing w:val="-3"/>
          <w:sz w:val="19"/>
        </w:rPr>
        <w:t xml:space="preserve"> </w:t>
      </w:r>
      <w:r>
        <w:rPr>
          <w:rFonts w:ascii="Arial"/>
          <w:i/>
          <w:color w:val="221F1F"/>
          <w:sz w:val="19"/>
        </w:rPr>
        <w:t>PBGC</w:t>
      </w:r>
      <w:r>
        <w:rPr>
          <w:rFonts w:ascii="Arial"/>
          <w:i/>
          <w:color w:val="221F1F"/>
          <w:spacing w:val="-2"/>
          <w:sz w:val="19"/>
        </w:rPr>
        <w:t xml:space="preserve"> </w:t>
      </w:r>
      <w:r>
        <w:rPr>
          <w:rFonts w:ascii="Arial"/>
          <w:i/>
          <w:color w:val="221F1F"/>
          <w:sz w:val="19"/>
        </w:rPr>
        <w:t>se</w:t>
      </w:r>
      <w:r>
        <w:rPr>
          <w:rFonts w:ascii="Arial"/>
          <w:i/>
          <w:color w:val="221F1F"/>
          <w:spacing w:val="-3"/>
          <w:sz w:val="19"/>
        </w:rPr>
        <w:t xml:space="preserve"> </w:t>
      </w:r>
      <w:r>
        <w:rPr>
          <w:rFonts w:ascii="Arial"/>
          <w:i/>
          <w:color w:val="221F1F"/>
          <w:sz w:val="19"/>
        </w:rPr>
        <w:t>va</w:t>
      </w:r>
      <w:r>
        <w:rPr>
          <w:rFonts w:ascii="Arial"/>
          <w:i/>
          <w:color w:val="221F1F"/>
          <w:spacing w:val="-3"/>
          <w:sz w:val="19"/>
        </w:rPr>
        <w:t xml:space="preserve"> </w:t>
      </w:r>
      <w:r>
        <w:rPr>
          <w:rFonts w:ascii="Arial"/>
          <w:i/>
          <w:color w:val="221F1F"/>
          <w:sz w:val="19"/>
        </w:rPr>
        <w:t>a</w:t>
      </w:r>
      <w:r>
        <w:rPr>
          <w:rFonts w:ascii="Arial"/>
          <w:i/>
          <w:color w:val="221F1F"/>
          <w:spacing w:val="-3"/>
          <w:sz w:val="19"/>
        </w:rPr>
        <w:t xml:space="preserve"> </w:t>
      </w:r>
      <w:r>
        <w:rPr>
          <w:rFonts w:ascii="Arial"/>
          <w:i/>
          <w:color w:val="221F1F"/>
          <w:sz w:val="19"/>
        </w:rPr>
        <w:t>nombrar</w:t>
      </w:r>
      <w:r>
        <w:rPr>
          <w:rFonts w:ascii="Arial"/>
          <w:i/>
          <w:color w:val="221F1F"/>
          <w:spacing w:val="-3"/>
          <w:sz w:val="19"/>
        </w:rPr>
        <w:t xml:space="preserve"> </w:t>
      </w:r>
      <w:r>
        <w:rPr>
          <w:rFonts w:ascii="Arial"/>
          <w:i/>
          <w:color w:val="221F1F"/>
          <w:sz w:val="19"/>
        </w:rPr>
        <w:t>un</w:t>
      </w:r>
      <w:r>
        <w:rPr>
          <w:rFonts w:ascii="Arial"/>
          <w:i/>
          <w:color w:val="221F1F"/>
          <w:spacing w:val="-3"/>
          <w:sz w:val="19"/>
        </w:rPr>
        <w:t xml:space="preserve"> </w:t>
      </w:r>
      <w:r>
        <w:rPr>
          <w:rFonts w:ascii="Arial"/>
          <w:i/>
          <w:color w:val="221F1F"/>
          <w:sz w:val="19"/>
        </w:rPr>
        <w:t>Beneficiario</w:t>
      </w:r>
      <w:r>
        <w:rPr>
          <w:rFonts w:ascii="Arial"/>
          <w:i/>
          <w:color w:val="221F1F"/>
          <w:spacing w:val="-3"/>
          <w:sz w:val="19"/>
        </w:rPr>
        <w:t xml:space="preserve"> </w:t>
      </w:r>
      <w:r>
        <w:rPr>
          <w:rFonts w:ascii="Arial"/>
          <w:i/>
          <w:color w:val="221F1F"/>
          <w:sz w:val="19"/>
        </w:rPr>
        <w:t>alternativo contingente, utilice este lenguaje].</w:t>
      </w:r>
    </w:p>
    <w:p w:rsidR="004C408C" w14:paraId="0F20A103" w14:textId="77777777">
      <w:pPr>
        <w:spacing w:line="273" w:lineRule="auto"/>
        <w:rPr>
          <w:rFonts w:ascii="Arial"/>
          <w:sz w:val="19"/>
        </w:rPr>
        <w:sectPr>
          <w:pgSz w:w="12240" w:h="15840"/>
          <w:pgMar w:top="1240" w:right="720" w:bottom="820" w:left="600" w:header="910" w:footer="635" w:gutter="0"/>
          <w:cols w:space="720"/>
        </w:sectPr>
      </w:pPr>
    </w:p>
    <w:p w:rsidR="004C408C" w14:paraId="0F20A104" w14:textId="77777777">
      <w:pPr>
        <w:pStyle w:val="BodyText"/>
        <w:rPr>
          <w:rFonts w:ascii="Arial"/>
          <w:i/>
          <w:sz w:val="21"/>
        </w:rPr>
      </w:pPr>
    </w:p>
    <w:p w:rsidR="004C408C" w14:paraId="0F20A105" w14:textId="77777777">
      <w:pPr>
        <w:pStyle w:val="BodyText"/>
        <w:rPr>
          <w:rFonts w:ascii="Arial"/>
          <w:i/>
          <w:sz w:val="21"/>
        </w:rPr>
      </w:pPr>
    </w:p>
    <w:p w:rsidR="004C408C" w14:paraId="0F20A106" w14:textId="77777777">
      <w:pPr>
        <w:pStyle w:val="BodyText"/>
        <w:spacing w:before="166"/>
        <w:rPr>
          <w:rFonts w:ascii="Arial"/>
          <w:i/>
          <w:sz w:val="21"/>
        </w:rPr>
      </w:pPr>
    </w:p>
    <w:p w:rsidR="004C408C" w14:paraId="0F20A107" w14:textId="77777777">
      <w:pPr>
        <w:ind w:left="1200"/>
        <w:rPr>
          <w:rFonts w:ascii="Arial" w:hAnsi="Arial"/>
          <w:b/>
          <w:sz w:val="21"/>
        </w:rPr>
      </w:pPr>
      <w:r>
        <w:rPr>
          <w:rFonts w:ascii="Arial" w:hAnsi="Arial"/>
          <w:b/>
          <w:color w:val="3D67A1"/>
          <w:sz w:val="21"/>
        </w:rPr>
        <w:t>SECCIÓN</w:t>
      </w:r>
      <w:r>
        <w:rPr>
          <w:rFonts w:ascii="Arial" w:hAnsi="Arial"/>
          <w:b/>
          <w:color w:val="3D67A1"/>
          <w:spacing w:val="-7"/>
          <w:sz w:val="21"/>
        </w:rPr>
        <w:t xml:space="preserve"> </w:t>
      </w:r>
      <w:r>
        <w:rPr>
          <w:rFonts w:ascii="Arial" w:hAnsi="Arial"/>
          <w:b/>
          <w:color w:val="3D67A1"/>
          <w:sz w:val="21"/>
        </w:rPr>
        <w:t>9</w:t>
      </w:r>
      <w:r>
        <w:rPr>
          <w:rFonts w:ascii="Arial" w:hAnsi="Arial"/>
          <w:b/>
          <w:color w:val="3D67A1"/>
          <w:spacing w:val="-6"/>
          <w:sz w:val="21"/>
        </w:rPr>
        <w:t xml:space="preserve"> </w:t>
      </w:r>
      <w:r>
        <w:rPr>
          <w:rFonts w:ascii="Arial" w:hAnsi="Arial"/>
          <w:b/>
          <w:color w:val="3D67A1"/>
          <w:sz w:val="21"/>
        </w:rPr>
        <w:t>FALLECIMIENTO</w:t>
      </w:r>
      <w:r>
        <w:rPr>
          <w:rFonts w:ascii="Arial" w:hAnsi="Arial"/>
          <w:b/>
          <w:color w:val="3D67A1"/>
          <w:spacing w:val="-6"/>
          <w:sz w:val="21"/>
        </w:rPr>
        <w:t xml:space="preserve"> </w:t>
      </w:r>
      <w:r>
        <w:rPr>
          <w:rFonts w:ascii="Arial" w:hAnsi="Arial"/>
          <w:b/>
          <w:color w:val="3D67A1"/>
          <w:sz w:val="21"/>
        </w:rPr>
        <w:t>DEL</w:t>
      </w:r>
      <w:r>
        <w:rPr>
          <w:rFonts w:ascii="Arial" w:hAnsi="Arial"/>
          <w:b/>
          <w:color w:val="3D67A1"/>
          <w:spacing w:val="-8"/>
          <w:sz w:val="21"/>
        </w:rPr>
        <w:t xml:space="preserve"> </w:t>
      </w:r>
      <w:r>
        <w:rPr>
          <w:rFonts w:ascii="Arial" w:hAnsi="Arial"/>
          <w:b/>
          <w:color w:val="3D67A1"/>
          <w:sz w:val="21"/>
        </w:rPr>
        <w:t>BENEFICIARIO</w:t>
      </w:r>
      <w:r>
        <w:rPr>
          <w:rFonts w:ascii="Arial" w:hAnsi="Arial"/>
          <w:b/>
          <w:color w:val="3D67A1"/>
          <w:spacing w:val="-6"/>
          <w:sz w:val="21"/>
        </w:rPr>
        <w:t xml:space="preserve"> </w:t>
      </w:r>
      <w:r>
        <w:rPr>
          <w:rFonts w:ascii="Arial" w:hAnsi="Arial"/>
          <w:b/>
          <w:color w:val="3D67A1"/>
          <w:spacing w:val="-2"/>
          <w:sz w:val="21"/>
        </w:rPr>
        <w:t>ALTERNATIVO</w:t>
      </w:r>
    </w:p>
    <w:p w:rsidR="004C408C" w14:paraId="0F20A108" w14:textId="77777777">
      <w:pPr>
        <w:pStyle w:val="BodyText"/>
        <w:spacing w:before="77"/>
        <w:rPr>
          <w:rFonts w:ascii="Arial"/>
          <w:b/>
          <w:sz w:val="21"/>
        </w:rPr>
      </w:pPr>
    </w:p>
    <w:p w:rsidR="004C408C" w14:paraId="0F20A109" w14:textId="77777777">
      <w:pPr>
        <w:pStyle w:val="ListParagraph"/>
        <w:numPr>
          <w:ilvl w:val="0"/>
          <w:numId w:val="2"/>
        </w:numPr>
        <w:tabs>
          <w:tab w:val="left" w:pos="1200"/>
          <w:tab w:val="left" w:pos="1405"/>
        </w:tabs>
        <w:spacing w:before="1" w:line="259" w:lineRule="auto"/>
        <w:ind w:right="1248" w:hanging="1"/>
        <w:rPr>
          <w:sz w:val="23"/>
        </w:rPr>
      </w:pPr>
      <w:r>
        <w:rPr>
          <w:color w:val="221F1F"/>
          <w:sz w:val="23"/>
        </w:rPr>
        <w:t>Si el Beneficiario alternativo fallece antes que el Participante, el Beneficiario alternativo contingente nombrado en la Subsección d a continuación, debe recibir [USD x/x %] de cada pago</w:t>
      </w:r>
      <w:r>
        <w:rPr>
          <w:color w:val="221F1F"/>
          <w:spacing w:val="-3"/>
          <w:sz w:val="23"/>
        </w:rPr>
        <w:t xml:space="preserve"> </w:t>
      </w:r>
      <w:r>
        <w:rPr>
          <w:color w:val="221F1F"/>
          <w:sz w:val="23"/>
        </w:rPr>
        <w:t>de</w:t>
      </w:r>
      <w:r>
        <w:rPr>
          <w:color w:val="221F1F"/>
          <w:spacing w:val="-3"/>
          <w:sz w:val="23"/>
        </w:rPr>
        <w:t xml:space="preserve"> </w:t>
      </w:r>
      <w:r>
        <w:rPr>
          <w:color w:val="221F1F"/>
          <w:sz w:val="23"/>
        </w:rPr>
        <w:t>beneficio</w:t>
      </w:r>
      <w:r>
        <w:rPr>
          <w:color w:val="221F1F"/>
          <w:spacing w:val="-3"/>
          <w:sz w:val="23"/>
        </w:rPr>
        <w:t xml:space="preserve"> </w:t>
      </w:r>
      <w:r>
        <w:rPr>
          <w:color w:val="221F1F"/>
          <w:sz w:val="23"/>
        </w:rPr>
        <w:t>mensual</w:t>
      </w:r>
      <w:r>
        <w:rPr>
          <w:color w:val="221F1F"/>
          <w:spacing w:val="-4"/>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PBGC</w:t>
      </w:r>
      <w:r>
        <w:rPr>
          <w:color w:val="221F1F"/>
          <w:spacing w:val="-3"/>
          <w:sz w:val="23"/>
        </w:rPr>
        <w:t xml:space="preserve"> </w:t>
      </w:r>
      <w:r>
        <w:rPr>
          <w:color w:val="221F1F"/>
          <w:sz w:val="23"/>
        </w:rPr>
        <w:t>empezará</w:t>
      </w:r>
      <w:r>
        <w:rPr>
          <w:color w:val="221F1F"/>
          <w:spacing w:val="-3"/>
          <w:sz w:val="23"/>
        </w:rPr>
        <w:t xml:space="preserve"> </w:t>
      </w:r>
      <w:r>
        <w:rPr>
          <w:color w:val="221F1F"/>
          <w:sz w:val="23"/>
        </w:rPr>
        <w:t>a</w:t>
      </w:r>
      <w:r>
        <w:rPr>
          <w:color w:val="221F1F"/>
          <w:spacing w:val="-3"/>
          <w:sz w:val="23"/>
        </w:rPr>
        <w:t xml:space="preserve"> </w:t>
      </w:r>
      <w:r>
        <w:rPr>
          <w:color w:val="221F1F"/>
          <w:sz w:val="23"/>
        </w:rPr>
        <w:t>realizar</w:t>
      </w:r>
      <w:r>
        <w:rPr>
          <w:color w:val="221F1F"/>
          <w:spacing w:val="-3"/>
          <w:sz w:val="23"/>
        </w:rPr>
        <w:t xml:space="preserve"> </w:t>
      </w:r>
      <w:r>
        <w:rPr>
          <w:color w:val="221F1F"/>
          <w:sz w:val="23"/>
        </w:rPr>
        <w:t>los</w:t>
      </w:r>
      <w:r>
        <w:rPr>
          <w:color w:val="221F1F"/>
          <w:spacing w:val="-3"/>
          <w:sz w:val="23"/>
        </w:rPr>
        <w:t xml:space="preserve"> </w:t>
      </w:r>
      <w:r>
        <w:rPr>
          <w:color w:val="221F1F"/>
          <w:sz w:val="23"/>
        </w:rPr>
        <w:t>pagos</w:t>
      </w:r>
      <w:r>
        <w:rPr>
          <w:color w:val="221F1F"/>
          <w:spacing w:val="-3"/>
          <w:sz w:val="23"/>
        </w:rPr>
        <w:t xml:space="preserve"> </w:t>
      </w:r>
      <w:r>
        <w:rPr>
          <w:color w:val="221F1F"/>
          <w:sz w:val="23"/>
        </w:rPr>
        <w:t>al</w:t>
      </w:r>
      <w:r>
        <w:rPr>
          <w:color w:val="221F1F"/>
          <w:spacing w:val="-3"/>
          <w:sz w:val="23"/>
        </w:rPr>
        <w:t xml:space="preserve"> </w:t>
      </w:r>
      <w:r>
        <w:rPr>
          <w:color w:val="221F1F"/>
          <w:sz w:val="23"/>
        </w:rPr>
        <w:t>Beneficiario alternativo contingente cuando PBGC comience con los pagos al Participante, o si los pagos</w:t>
      </w:r>
    </w:p>
    <w:p w:rsidR="004C408C" w14:paraId="0F20A10A" w14:textId="77777777">
      <w:pPr>
        <w:pStyle w:val="BodyText"/>
        <w:spacing w:line="258" w:lineRule="exact"/>
        <w:ind w:left="1200"/>
      </w:pPr>
      <w:r>
        <w:rPr>
          <w:color w:val="221F1F"/>
        </w:rPr>
        <w:t>al</w:t>
      </w:r>
      <w:r>
        <w:rPr>
          <w:color w:val="221F1F"/>
          <w:spacing w:val="-7"/>
        </w:rPr>
        <w:t xml:space="preserve"> </w:t>
      </w:r>
      <w:r>
        <w:rPr>
          <w:color w:val="221F1F"/>
        </w:rPr>
        <w:t>Participante</w:t>
      </w:r>
      <w:r>
        <w:rPr>
          <w:color w:val="221F1F"/>
          <w:spacing w:val="-4"/>
        </w:rPr>
        <w:t xml:space="preserve"> </w:t>
      </w:r>
      <w:r>
        <w:rPr>
          <w:color w:val="221F1F"/>
        </w:rPr>
        <w:t>ya</w:t>
      </w:r>
      <w:r>
        <w:rPr>
          <w:color w:val="221F1F"/>
          <w:spacing w:val="-5"/>
        </w:rPr>
        <w:t xml:space="preserve"> </w:t>
      </w:r>
      <w:r>
        <w:rPr>
          <w:color w:val="221F1F"/>
        </w:rPr>
        <w:t>han</w:t>
      </w:r>
      <w:r>
        <w:rPr>
          <w:color w:val="221F1F"/>
          <w:spacing w:val="-4"/>
        </w:rPr>
        <w:t xml:space="preserve"> </w:t>
      </w:r>
      <w:r>
        <w:rPr>
          <w:color w:val="221F1F"/>
        </w:rPr>
        <w:t>comenzado,</w:t>
      </w:r>
      <w:r>
        <w:rPr>
          <w:color w:val="221F1F"/>
          <w:spacing w:val="-5"/>
        </w:rPr>
        <w:t xml:space="preserve"> </w:t>
      </w:r>
      <w:r>
        <w:rPr>
          <w:color w:val="221F1F"/>
        </w:rPr>
        <w:t>después</w:t>
      </w:r>
      <w:r>
        <w:rPr>
          <w:color w:val="221F1F"/>
          <w:spacing w:val="-4"/>
        </w:rPr>
        <w:t xml:space="preserve"> </w:t>
      </w:r>
      <w:r>
        <w:rPr>
          <w:color w:val="221F1F"/>
        </w:rPr>
        <w:t>de</w:t>
      </w:r>
      <w:r>
        <w:rPr>
          <w:color w:val="221F1F"/>
          <w:spacing w:val="-5"/>
        </w:rPr>
        <w:t xml:space="preserve"> </w:t>
      </w:r>
      <w:r>
        <w:rPr>
          <w:color w:val="221F1F"/>
        </w:rPr>
        <w:t>que</w:t>
      </w:r>
      <w:r>
        <w:rPr>
          <w:color w:val="221F1F"/>
          <w:spacing w:val="-5"/>
        </w:rPr>
        <w:t xml:space="preserve"> </w:t>
      </w:r>
      <w:r>
        <w:rPr>
          <w:color w:val="221F1F"/>
        </w:rPr>
        <w:t>el</w:t>
      </w:r>
      <w:r>
        <w:rPr>
          <w:color w:val="221F1F"/>
          <w:spacing w:val="-6"/>
        </w:rPr>
        <w:t xml:space="preserve"> </w:t>
      </w:r>
      <w:r>
        <w:rPr>
          <w:color w:val="221F1F"/>
        </w:rPr>
        <w:t>Beneficiario</w:t>
      </w:r>
      <w:r>
        <w:rPr>
          <w:color w:val="221F1F"/>
          <w:spacing w:val="-5"/>
        </w:rPr>
        <w:t xml:space="preserve"> </w:t>
      </w:r>
      <w:r>
        <w:rPr>
          <w:color w:val="221F1F"/>
        </w:rPr>
        <w:t>alternativo</w:t>
      </w:r>
      <w:r>
        <w:rPr>
          <w:color w:val="221F1F"/>
          <w:spacing w:val="-6"/>
        </w:rPr>
        <w:t xml:space="preserve"> </w:t>
      </w:r>
      <w:r>
        <w:rPr>
          <w:color w:val="221F1F"/>
        </w:rPr>
        <w:t>haya</w:t>
      </w:r>
      <w:r>
        <w:rPr>
          <w:color w:val="221F1F"/>
          <w:spacing w:val="-4"/>
        </w:rPr>
        <w:t xml:space="preserve"> </w:t>
      </w:r>
      <w:r>
        <w:rPr>
          <w:color w:val="221F1F"/>
          <w:spacing w:val="-2"/>
        </w:rPr>
        <w:t>fallecido.</w:t>
      </w:r>
    </w:p>
    <w:p w:rsidR="004C408C" w:rsidP="00204EE3" w14:paraId="0F20A10B" w14:textId="2039C978">
      <w:pPr>
        <w:pStyle w:val="BodyText"/>
        <w:spacing w:before="19" w:line="259" w:lineRule="auto"/>
        <w:ind w:left="1200" w:right="1200"/>
      </w:pPr>
      <w:r>
        <w:rPr>
          <w:color w:val="221F1F"/>
        </w:rPr>
        <w:t>Los</w:t>
      </w:r>
      <w:r>
        <w:rPr>
          <w:color w:val="221F1F"/>
          <w:spacing w:val="-3"/>
        </w:rPr>
        <w:t xml:space="preserve"> </w:t>
      </w:r>
      <w:r>
        <w:rPr>
          <w:color w:val="221F1F"/>
        </w:rPr>
        <w:t>pagos</w:t>
      </w:r>
      <w:r>
        <w:rPr>
          <w:color w:val="221F1F"/>
          <w:spacing w:val="-5"/>
        </w:rPr>
        <w:t xml:space="preserve"> </w:t>
      </w:r>
      <w:r>
        <w:rPr>
          <w:color w:val="221F1F"/>
        </w:rPr>
        <w:t>no</w:t>
      </w:r>
      <w:r>
        <w:rPr>
          <w:color w:val="221F1F"/>
          <w:spacing w:val="-5"/>
        </w:rPr>
        <w:t xml:space="preserve"> </w:t>
      </w:r>
      <w:r>
        <w:rPr>
          <w:color w:val="221F1F"/>
        </w:rPr>
        <w:t>podrán</w:t>
      </w:r>
      <w:r>
        <w:rPr>
          <w:color w:val="221F1F"/>
          <w:spacing w:val="-3"/>
        </w:rPr>
        <w:t xml:space="preserve"> </w:t>
      </w:r>
      <w:r>
        <w:rPr>
          <w:color w:val="221F1F"/>
        </w:rPr>
        <w:t>realizarse</w:t>
      </w:r>
      <w:r>
        <w:rPr>
          <w:color w:val="221F1F"/>
          <w:spacing w:val="-3"/>
        </w:rPr>
        <w:t xml:space="preserve"> </w:t>
      </w:r>
      <w:r>
        <w:rPr>
          <w:color w:val="221F1F"/>
        </w:rPr>
        <w:t>hasta</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contingente</w:t>
      </w:r>
      <w:r>
        <w:rPr>
          <w:color w:val="221F1F"/>
          <w:spacing w:val="-5"/>
        </w:rPr>
        <w:t xml:space="preserve"> </w:t>
      </w:r>
      <w:r>
        <w:rPr>
          <w:color w:val="221F1F"/>
        </w:rPr>
        <w:t>presente a PBGC una solicitud de beneficios de PBGC.</w:t>
      </w:r>
    </w:p>
    <w:p w:rsidR="004C408C" w14:paraId="0F20A10C" w14:textId="77777777">
      <w:pPr>
        <w:pStyle w:val="BodyText"/>
        <w:spacing w:before="23"/>
      </w:pPr>
    </w:p>
    <w:p w:rsidR="004C408C" w14:paraId="0F20A10D" w14:textId="196EAA52">
      <w:pPr>
        <w:pStyle w:val="ListParagraph"/>
        <w:numPr>
          <w:ilvl w:val="0"/>
          <w:numId w:val="2"/>
        </w:numPr>
        <w:tabs>
          <w:tab w:val="left" w:pos="1200"/>
          <w:tab w:val="left" w:pos="1425"/>
        </w:tabs>
        <w:spacing w:before="1" w:line="259" w:lineRule="auto"/>
        <w:ind w:right="1634" w:hanging="1"/>
        <w:rPr>
          <w:sz w:val="23"/>
        </w:rPr>
      </w:pPr>
      <w:r>
        <w:rPr>
          <w:color w:val="221F1F"/>
          <w:sz w:val="23"/>
        </w:rPr>
        <w:t>Sin perjuicio de otra disposición de esta Orden, PBGC realizará pagos al Beneficiario alternativo</w:t>
      </w:r>
      <w:r>
        <w:rPr>
          <w:color w:val="221F1F"/>
          <w:spacing w:val="-4"/>
          <w:sz w:val="23"/>
        </w:rPr>
        <w:t xml:space="preserve"> </w:t>
      </w:r>
      <w:r>
        <w:rPr>
          <w:color w:val="221F1F"/>
          <w:sz w:val="23"/>
        </w:rPr>
        <w:t>contingente</w:t>
      </w:r>
      <w:r>
        <w:rPr>
          <w:color w:val="221F1F"/>
          <w:spacing w:val="-4"/>
          <w:sz w:val="23"/>
        </w:rPr>
        <w:t xml:space="preserve"> </w:t>
      </w:r>
      <w:r>
        <w:rPr>
          <w:color w:val="221F1F"/>
          <w:sz w:val="23"/>
        </w:rPr>
        <w:t>hasta</w:t>
      </w:r>
      <w:r>
        <w:rPr>
          <w:color w:val="221F1F"/>
          <w:spacing w:val="-4"/>
          <w:sz w:val="23"/>
        </w:rPr>
        <w:t xml:space="preserve"> </w:t>
      </w:r>
      <w:r>
        <w:rPr>
          <w:color w:val="221F1F"/>
          <w:sz w:val="23"/>
        </w:rPr>
        <w:t>[el</w:t>
      </w:r>
      <w:r>
        <w:rPr>
          <w:color w:val="221F1F"/>
          <w:spacing w:val="-4"/>
          <w:sz w:val="23"/>
        </w:rPr>
        <w:t xml:space="preserve"> </w:t>
      </w:r>
      <w:r>
        <w:rPr>
          <w:color w:val="221F1F"/>
          <w:sz w:val="23"/>
        </w:rPr>
        <w:t>fallecimiento</w:t>
      </w:r>
      <w:r>
        <w:rPr>
          <w:color w:val="221F1F"/>
          <w:spacing w:val="-4"/>
          <w:sz w:val="23"/>
        </w:rPr>
        <w:t xml:space="preserve"> </w:t>
      </w:r>
      <w:r>
        <w:rPr>
          <w:color w:val="221F1F"/>
          <w:sz w:val="23"/>
        </w:rPr>
        <w:t>del</w:t>
      </w:r>
      <w:r>
        <w:rPr>
          <w:color w:val="221F1F"/>
          <w:spacing w:val="-6"/>
          <w:sz w:val="23"/>
        </w:rPr>
        <w:t xml:space="preserve"> </w:t>
      </w:r>
      <w:r>
        <w:rPr>
          <w:color w:val="221F1F"/>
          <w:sz w:val="23"/>
        </w:rPr>
        <w:t>Participante</w:t>
      </w:r>
      <w:r>
        <w:rPr>
          <w:color w:val="221F1F"/>
          <w:spacing w:val="-5"/>
          <w:sz w:val="23"/>
        </w:rPr>
        <w:t xml:space="preserve"> </w:t>
      </w:r>
      <w:r>
        <w:rPr>
          <w:color w:val="221F1F"/>
          <w:sz w:val="23"/>
        </w:rPr>
        <w:t>o</w:t>
      </w:r>
      <w:r>
        <w:rPr>
          <w:color w:val="221F1F"/>
          <w:spacing w:val="-4"/>
          <w:sz w:val="23"/>
        </w:rPr>
        <w:t xml:space="preserve"> </w:t>
      </w:r>
      <w:r>
        <w:rPr>
          <w:color w:val="221F1F"/>
          <w:sz w:val="23"/>
        </w:rPr>
        <w:t>del</w:t>
      </w:r>
      <w:r>
        <w:rPr>
          <w:color w:val="221F1F"/>
          <w:spacing w:val="-6"/>
          <w:sz w:val="23"/>
        </w:rPr>
        <w:t xml:space="preserve"> </w:t>
      </w:r>
      <w:r>
        <w:rPr>
          <w:color w:val="221F1F"/>
          <w:sz w:val="23"/>
        </w:rPr>
        <w:t>Beneficiario</w:t>
      </w:r>
      <w:r>
        <w:rPr>
          <w:color w:val="221F1F"/>
          <w:spacing w:val="-6"/>
          <w:sz w:val="23"/>
        </w:rPr>
        <w:t xml:space="preserve"> </w:t>
      </w:r>
      <w:r>
        <w:rPr>
          <w:color w:val="221F1F"/>
          <w:sz w:val="23"/>
        </w:rPr>
        <w:t>alternativo contingente, lo que suceda primero/</w:t>
      </w:r>
      <w:r w:rsidR="00576F6E">
        <w:rPr>
          <w:color w:val="221F1F"/>
          <w:sz w:val="23"/>
        </w:rPr>
        <w:t xml:space="preserve"> </w:t>
      </w:r>
      <w:r>
        <w:rPr>
          <w:color w:val="221F1F"/>
          <w:sz w:val="23"/>
        </w:rPr>
        <w:t>el fallecimiento del Participante o del Beneficiario alternativo contingente, una fecha específica o la fecha en la que PBGC es notificada por escrito del acaecimiento de [agregue el acontecimiento específico], lo que suceda primero].</w:t>
      </w:r>
    </w:p>
    <w:p w:rsidR="004C408C" w14:paraId="0F20A10E" w14:textId="77777777">
      <w:pPr>
        <w:pStyle w:val="BodyText"/>
        <w:spacing w:before="22"/>
      </w:pPr>
    </w:p>
    <w:p w:rsidR="004C408C" w:rsidP="00A27663" w14:paraId="0F20A10F" w14:textId="77777777">
      <w:pPr>
        <w:pStyle w:val="ListParagraph"/>
        <w:numPr>
          <w:ilvl w:val="0"/>
          <w:numId w:val="2"/>
        </w:numPr>
        <w:tabs>
          <w:tab w:val="left" w:pos="1200"/>
          <w:tab w:val="left" w:pos="1405"/>
          <w:tab w:val="left" w:pos="8910"/>
        </w:tabs>
        <w:spacing w:line="259" w:lineRule="auto"/>
        <w:ind w:right="1650" w:hanging="1"/>
        <w:rPr>
          <w:sz w:val="23"/>
        </w:rPr>
      </w:pPr>
      <w:r>
        <w:rPr>
          <w:color w:val="221F1F"/>
          <w:sz w:val="23"/>
        </w:rPr>
        <w:t>Si el Beneficiario alternativo y el Beneficiario alternativo contingente fallecen antes que el Participante, PBGC devolverá los pagos mensuales del beneficio del Participante en</w:t>
      </w:r>
      <w:r>
        <w:rPr>
          <w:color w:val="221F1F"/>
          <w:spacing w:val="-2"/>
          <w:sz w:val="23"/>
        </w:rPr>
        <w:t xml:space="preserve"> </w:t>
      </w:r>
      <w:r>
        <w:rPr>
          <w:color w:val="221F1F"/>
          <w:sz w:val="23"/>
        </w:rPr>
        <w:t>la</w:t>
      </w:r>
      <w:r>
        <w:rPr>
          <w:color w:val="221F1F"/>
          <w:spacing w:val="-2"/>
          <w:sz w:val="23"/>
        </w:rPr>
        <w:t xml:space="preserve"> </w:t>
      </w:r>
      <w:r>
        <w:rPr>
          <w:color w:val="221F1F"/>
          <w:sz w:val="23"/>
        </w:rPr>
        <w:t>cantidad</w:t>
      </w:r>
      <w:r>
        <w:rPr>
          <w:color w:val="221F1F"/>
          <w:spacing w:val="-4"/>
          <w:sz w:val="23"/>
        </w:rPr>
        <w:t xml:space="preserve"> </w:t>
      </w:r>
      <w:r>
        <w:rPr>
          <w:color w:val="221F1F"/>
          <w:sz w:val="23"/>
        </w:rPr>
        <w:t>que</w:t>
      </w:r>
      <w:r>
        <w:rPr>
          <w:color w:val="221F1F"/>
          <w:spacing w:val="-2"/>
          <w:sz w:val="23"/>
        </w:rPr>
        <w:t xml:space="preserve"> </w:t>
      </w:r>
      <w:r>
        <w:rPr>
          <w:color w:val="221F1F"/>
          <w:sz w:val="23"/>
        </w:rPr>
        <w:t>el</w:t>
      </w:r>
      <w:r>
        <w:rPr>
          <w:color w:val="221F1F"/>
          <w:spacing w:val="-2"/>
          <w:sz w:val="23"/>
        </w:rPr>
        <w:t xml:space="preserve"> </w:t>
      </w:r>
      <w:r>
        <w:rPr>
          <w:color w:val="221F1F"/>
          <w:sz w:val="23"/>
        </w:rPr>
        <w:t>Participante</w:t>
      </w:r>
      <w:r>
        <w:rPr>
          <w:color w:val="221F1F"/>
          <w:spacing w:val="-2"/>
          <w:sz w:val="23"/>
        </w:rPr>
        <w:t xml:space="preserve"> </w:t>
      </w:r>
      <w:r>
        <w:rPr>
          <w:color w:val="221F1F"/>
          <w:sz w:val="23"/>
        </w:rPr>
        <w:t>estaría</w:t>
      </w:r>
      <w:r>
        <w:rPr>
          <w:color w:val="221F1F"/>
          <w:spacing w:val="-4"/>
          <w:sz w:val="23"/>
        </w:rPr>
        <w:t xml:space="preserve"> </w:t>
      </w:r>
      <w:r>
        <w:rPr>
          <w:color w:val="221F1F"/>
          <w:sz w:val="23"/>
        </w:rPr>
        <w:t>recibiendo</w:t>
      </w:r>
      <w:r>
        <w:rPr>
          <w:color w:val="221F1F"/>
          <w:spacing w:val="-2"/>
          <w:sz w:val="23"/>
        </w:rPr>
        <w:t xml:space="preserve"> </w:t>
      </w:r>
      <w:r>
        <w:rPr>
          <w:color w:val="221F1F"/>
          <w:sz w:val="23"/>
        </w:rPr>
        <w:t>en</w:t>
      </w:r>
      <w:r>
        <w:rPr>
          <w:color w:val="221F1F"/>
          <w:spacing w:val="-4"/>
          <w:sz w:val="23"/>
        </w:rPr>
        <w:t xml:space="preserve"> </w:t>
      </w:r>
      <w:r>
        <w:rPr>
          <w:color w:val="221F1F"/>
          <w:sz w:val="23"/>
        </w:rPr>
        <w:t>el</w:t>
      </w:r>
      <w:r>
        <w:rPr>
          <w:color w:val="221F1F"/>
          <w:spacing w:val="-2"/>
          <w:sz w:val="23"/>
        </w:rPr>
        <w:t xml:space="preserve"> </w:t>
      </w:r>
      <w:r>
        <w:rPr>
          <w:color w:val="221F1F"/>
          <w:sz w:val="23"/>
        </w:rPr>
        <w:t>caso</w:t>
      </w:r>
      <w:r>
        <w:rPr>
          <w:color w:val="221F1F"/>
          <w:spacing w:val="-2"/>
          <w:sz w:val="23"/>
        </w:rPr>
        <w:t xml:space="preserve"> </w:t>
      </w:r>
      <w:r>
        <w:rPr>
          <w:color w:val="221F1F"/>
          <w:sz w:val="23"/>
        </w:rPr>
        <w:t>de</w:t>
      </w:r>
      <w:r>
        <w:rPr>
          <w:color w:val="221F1F"/>
          <w:spacing w:val="-4"/>
          <w:sz w:val="23"/>
        </w:rPr>
        <w:t xml:space="preserve"> </w:t>
      </w:r>
      <w:r>
        <w:rPr>
          <w:color w:val="221F1F"/>
          <w:sz w:val="23"/>
        </w:rPr>
        <w:t>que</w:t>
      </w:r>
      <w:r>
        <w:rPr>
          <w:color w:val="221F1F"/>
          <w:spacing w:val="-2"/>
          <w:sz w:val="23"/>
        </w:rPr>
        <w:t xml:space="preserve"> </w:t>
      </w:r>
      <w:r>
        <w:rPr>
          <w:color w:val="221F1F"/>
          <w:sz w:val="23"/>
        </w:rPr>
        <w:t>no</w:t>
      </w:r>
      <w:r>
        <w:rPr>
          <w:color w:val="221F1F"/>
          <w:spacing w:val="-2"/>
          <w:sz w:val="23"/>
        </w:rPr>
        <w:t xml:space="preserve"> </w:t>
      </w:r>
      <w:r>
        <w:rPr>
          <w:color w:val="221F1F"/>
          <w:sz w:val="23"/>
        </w:rPr>
        <w:t>hubiera</w:t>
      </w:r>
      <w:r>
        <w:rPr>
          <w:color w:val="221F1F"/>
          <w:spacing w:val="-4"/>
          <w:sz w:val="23"/>
        </w:rPr>
        <w:t xml:space="preserve"> </w:t>
      </w:r>
      <w:r>
        <w:rPr>
          <w:color w:val="221F1F"/>
          <w:sz w:val="23"/>
        </w:rPr>
        <w:t>Orden.</w:t>
      </w:r>
    </w:p>
    <w:p w:rsidR="004C408C" w14:paraId="0F20A110" w14:textId="77777777">
      <w:pPr>
        <w:pStyle w:val="BodyText"/>
        <w:spacing w:before="22"/>
      </w:pPr>
    </w:p>
    <w:p w:rsidR="004C408C" w14:paraId="0F20A111" w14:textId="443A95A4">
      <w:pPr>
        <w:pStyle w:val="ListParagraph"/>
        <w:numPr>
          <w:ilvl w:val="0"/>
          <w:numId w:val="2"/>
        </w:numPr>
        <w:tabs>
          <w:tab w:val="left" w:pos="1200"/>
          <w:tab w:val="left" w:pos="1430"/>
        </w:tabs>
        <w:spacing w:line="259" w:lineRule="auto"/>
        <w:ind w:right="1336" w:hanging="1"/>
        <w:rPr>
          <w:sz w:val="23"/>
        </w:rPr>
      </w:pP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6"/>
          <w:sz w:val="23"/>
        </w:rPr>
        <w:t xml:space="preserve"> </w:t>
      </w:r>
      <w:r>
        <w:rPr>
          <w:color w:val="221F1F"/>
          <w:sz w:val="23"/>
        </w:rPr>
        <w:t>contingente</w:t>
      </w:r>
      <w:r>
        <w:rPr>
          <w:color w:val="221F1F"/>
          <w:spacing w:val="-4"/>
          <w:sz w:val="23"/>
        </w:rPr>
        <w:t xml:space="preserve"> </w:t>
      </w:r>
      <w:r>
        <w:rPr>
          <w:color w:val="221F1F"/>
          <w:sz w:val="23"/>
        </w:rPr>
        <w:t>es</w:t>
      </w:r>
      <w:r>
        <w:rPr>
          <w:color w:val="221F1F"/>
          <w:spacing w:val="-4"/>
          <w:sz w:val="23"/>
        </w:rPr>
        <w:t xml:space="preserve"> </w:t>
      </w:r>
      <w:r>
        <w:rPr>
          <w:color w:val="221F1F"/>
          <w:sz w:val="23"/>
        </w:rPr>
        <w:t>[nombre</w:t>
      </w:r>
      <w:r>
        <w:rPr>
          <w:color w:val="221F1F"/>
          <w:spacing w:val="-5"/>
          <w:sz w:val="23"/>
        </w:rPr>
        <w:t xml:space="preserve"> </w:t>
      </w:r>
      <w:r>
        <w:rPr>
          <w:color w:val="221F1F"/>
          <w:sz w:val="23"/>
        </w:rPr>
        <w:t>del</w:t>
      </w:r>
      <w:r>
        <w:rPr>
          <w:color w:val="221F1F"/>
          <w:spacing w:val="-6"/>
          <w:sz w:val="23"/>
        </w:rPr>
        <w:t xml:space="preserve"> </w:t>
      </w:r>
      <w:r>
        <w:rPr>
          <w:color w:val="221F1F"/>
          <w:sz w:val="23"/>
        </w:rPr>
        <w:t>Beneficiario</w:t>
      </w:r>
      <w:r>
        <w:rPr>
          <w:color w:val="221F1F"/>
          <w:spacing w:val="-6"/>
          <w:sz w:val="23"/>
        </w:rPr>
        <w:t xml:space="preserve"> </w:t>
      </w:r>
      <w:r>
        <w:rPr>
          <w:color w:val="221F1F"/>
          <w:sz w:val="23"/>
        </w:rPr>
        <w:t>alternativo</w:t>
      </w:r>
      <w:r>
        <w:rPr>
          <w:color w:val="221F1F"/>
          <w:spacing w:val="-4"/>
          <w:sz w:val="23"/>
        </w:rPr>
        <w:t xml:space="preserve"> </w:t>
      </w:r>
      <w:r>
        <w:rPr>
          <w:color w:val="221F1F"/>
          <w:sz w:val="23"/>
        </w:rPr>
        <w:t>contingente], y es el [cónyuge/excónyuge/hijo/otro dependiente] del Participante. La dirección de correo del Beneficiario alternativo contingente es [dirección]. El número de Seguro Social</w:t>
      </w:r>
      <w:r w:rsidR="00A27663">
        <w:rPr>
          <w:color w:val="221F1F"/>
          <w:sz w:val="23"/>
        </w:rPr>
        <w:t xml:space="preserve"> del</w:t>
      </w:r>
    </w:p>
    <w:p w:rsidR="004C408C" w14:paraId="0F20A112" w14:textId="3DA05465">
      <w:pPr>
        <w:pStyle w:val="BodyText"/>
        <w:spacing w:line="258" w:lineRule="exact"/>
        <w:ind w:left="1200"/>
      </w:pPr>
      <w:r>
        <w:rPr>
          <w:color w:val="221F1F"/>
        </w:rPr>
        <w:t>Beneficiario</w:t>
      </w:r>
      <w:r>
        <w:rPr>
          <w:color w:val="221F1F"/>
          <w:spacing w:val="-4"/>
        </w:rPr>
        <w:t xml:space="preserve"> </w:t>
      </w:r>
      <w:r>
        <w:rPr>
          <w:color w:val="221F1F"/>
        </w:rPr>
        <w:t>alternativo</w:t>
      </w:r>
      <w:r>
        <w:rPr>
          <w:color w:val="221F1F"/>
          <w:spacing w:val="-6"/>
        </w:rPr>
        <w:t xml:space="preserve"> </w:t>
      </w:r>
      <w:r>
        <w:rPr>
          <w:color w:val="221F1F"/>
        </w:rPr>
        <w:t>contingente</w:t>
      </w:r>
      <w:r>
        <w:rPr>
          <w:color w:val="221F1F"/>
          <w:spacing w:val="-5"/>
        </w:rPr>
        <w:t xml:space="preserve"> </w:t>
      </w:r>
      <w:r>
        <w:rPr>
          <w:color w:val="221F1F"/>
        </w:rPr>
        <w:t>es</w:t>
      </w:r>
      <w:r>
        <w:rPr>
          <w:color w:val="221F1F"/>
          <w:spacing w:val="-4"/>
        </w:rPr>
        <w:t xml:space="preserve"> </w:t>
      </w:r>
      <w:r>
        <w:rPr>
          <w:color w:val="221F1F"/>
        </w:rPr>
        <w:t>[número</w:t>
      </w:r>
      <w:r>
        <w:rPr>
          <w:color w:val="221F1F"/>
          <w:spacing w:val="-6"/>
        </w:rPr>
        <w:t xml:space="preserve"> </w:t>
      </w:r>
      <w:r>
        <w:rPr>
          <w:color w:val="221F1F"/>
        </w:rPr>
        <w:t>de</w:t>
      </w:r>
      <w:r>
        <w:rPr>
          <w:color w:val="221F1F"/>
          <w:spacing w:val="-5"/>
        </w:rPr>
        <w:t xml:space="preserve"> </w:t>
      </w:r>
      <w:r>
        <w:rPr>
          <w:color w:val="221F1F"/>
        </w:rPr>
        <w:t>Seguro</w:t>
      </w:r>
      <w:r>
        <w:rPr>
          <w:color w:val="221F1F"/>
          <w:spacing w:val="-4"/>
        </w:rPr>
        <w:t xml:space="preserve"> </w:t>
      </w:r>
      <w:r>
        <w:rPr>
          <w:color w:val="221F1F"/>
          <w:spacing w:val="-2"/>
        </w:rPr>
        <w:t>Social].</w:t>
      </w:r>
    </w:p>
    <w:p w:rsidR="004C408C" w14:paraId="0F20A113" w14:textId="77777777">
      <w:pPr>
        <w:spacing w:line="258" w:lineRule="exact"/>
        <w:sectPr>
          <w:pgSz w:w="12240" w:h="15840"/>
          <w:pgMar w:top="1240" w:right="720" w:bottom="820" w:left="600" w:header="905" w:footer="635" w:gutter="0"/>
          <w:cols w:space="720"/>
        </w:sectPr>
      </w:pPr>
    </w:p>
    <w:p w:rsidR="004C408C" w14:paraId="0F20A114" w14:textId="77777777">
      <w:pPr>
        <w:pStyle w:val="BodyText"/>
        <w:rPr>
          <w:sz w:val="28"/>
        </w:rPr>
      </w:pPr>
    </w:p>
    <w:p w:rsidR="004C408C" w14:paraId="0F20A115" w14:textId="77777777">
      <w:pPr>
        <w:pStyle w:val="BodyText"/>
        <w:spacing w:before="237"/>
        <w:rPr>
          <w:sz w:val="28"/>
        </w:rPr>
      </w:pPr>
    </w:p>
    <w:p w:rsidR="004C408C" w14:paraId="0F20A116" w14:textId="77777777">
      <w:pPr>
        <w:pStyle w:val="Heading1"/>
      </w:pPr>
      <w:bookmarkStart w:id="32" w:name="Apéndice_G:_Cómo_obtener_información__de"/>
      <w:bookmarkStart w:id="33" w:name="_bookmark13"/>
      <w:bookmarkEnd w:id="32"/>
      <w:bookmarkEnd w:id="33"/>
      <w:r>
        <w:rPr>
          <w:color w:val="496CA7"/>
        </w:rPr>
        <w:t>Apéndice</w:t>
      </w:r>
      <w:r>
        <w:rPr>
          <w:color w:val="496CA7"/>
          <w:spacing w:val="-11"/>
        </w:rPr>
        <w:t xml:space="preserve"> </w:t>
      </w:r>
      <w:r>
        <w:rPr>
          <w:color w:val="496CA7"/>
        </w:rPr>
        <w:t>G:</w:t>
      </w:r>
      <w:r>
        <w:rPr>
          <w:color w:val="496CA7"/>
          <w:spacing w:val="-11"/>
        </w:rPr>
        <w:t xml:space="preserve"> </w:t>
      </w:r>
      <w:r>
        <w:rPr>
          <w:color w:val="496CA7"/>
        </w:rPr>
        <w:t>Cómo</w:t>
      </w:r>
      <w:r>
        <w:rPr>
          <w:color w:val="496CA7"/>
          <w:spacing w:val="-11"/>
        </w:rPr>
        <w:t xml:space="preserve"> </w:t>
      </w:r>
      <w:r>
        <w:rPr>
          <w:color w:val="496CA7"/>
        </w:rPr>
        <w:t>obtener</w:t>
      </w:r>
      <w:r>
        <w:rPr>
          <w:color w:val="496CA7"/>
          <w:spacing w:val="-10"/>
        </w:rPr>
        <w:t xml:space="preserve"> </w:t>
      </w:r>
      <w:r>
        <w:rPr>
          <w:color w:val="496CA7"/>
          <w:spacing w:val="-2"/>
        </w:rPr>
        <w:t>información</w:t>
      </w:r>
    </w:p>
    <w:p w:rsidR="004C408C" w14:paraId="0F20A117" w14:textId="77777777">
      <w:pPr>
        <w:tabs>
          <w:tab w:val="left" w:pos="9854"/>
        </w:tabs>
        <w:spacing w:before="38"/>
        <w:ind w:left="1199"/>
        <w:rPr>
          <w:rFonts w:ascii="Arial"/>
          <w:b/>
          <w:sz w:val="28"/>
        </w:rPr>
      </w:pPr>
      <w:r>
        <w:rPr>
          <w:rFonts w:ascii="Arial"/>
          <w:b/>
          <w:color w:val="496CA7"/>
          <w:sz w:val="28"/>
          <w:u w:val="single" w:color="496CA7"/>
        </w:rPr>
        <w:t>del</w:t>
      </w:r>
      <w:r>
        <w:rPr>
          <w:rFonts w:ascii="Arial"/>
          <w:b/>
          <w:color w:val="496CA7"/>
          <w:spacing w:val="-9"/>
          <w:sz w:val="28"/>
          <w:u w:val="single" w:color="496CA7"/>
        </w:rPr>
        <w:t xml:space="preserve"> </w:t>
      </w:r>
      <w:r>
        <w:rPr>
          <w:rFonts w:ascii="Arial"/>
          <w:b/>
          <w:color w:val="496CA7"/>
          <w:sz w:val="28"/>
          <w:u w:val="single" w:color="496CA7"/>
        </w:rPr>
        <w:t>Participante</w:t>
      </w:r>
      <w:r>
        <w:rPr>
          <w:rFonts w:ascii="Arial"/>
          <w:b/>
          <w:color w:val="496CA7"/>
          <w:spacing w:val="-9"/>
          <w:sz w:val="28"/>
          <w:u w:val="single" w:color="496CA7"/>
        </w:rPr>
        <w:t xml:space="preserve"> </w:t>
      </w:r>
      <w:r>
        <w:rPr>
          <w:rFonts w:ascii="Arial"/>
          <w:b/>
          <w:color w:val="496CA7"/>
          <w:sz w:val="28"/>
          <w:u w:val="single" w:color="496CA7"/>
        </w:rPr>
        <w:t>por</w:t>
      </w:r>
      <w:r>
        <w:rPr>
          <w:rFonts w:ascii="Arial"/>
          <w:b/>
          <w:color w:val="496CA7"/>
          <w:spacing w:val="-8"/>
          <w:sz w:val="28"/>
          <w:u w:val="single" w:color="496CA7"/>
        </w:rPr>
        <w:t xml:space="preserve"> </w:t>
      </w:r>
      <w:r>
        <w:rPr>
          <w:rFonts w:ascii="Arial"/>
          <w:b/>
          <w:color w:val="496CA7"/>
          <w:sz w:val="28"/>
          <w:u w:val="single" w:color="496CA7"/>
        </w:rPr>
        <w:t>parte</w:t>
      </w:r>
      <w:r>
        <w:rPr>
          <w:rFonts w:ascii="Arial"/>
          <w:b/>
          <w:color w:val="496CA7"/>
          <w:spacing w:val="-9"/>
          <w:sz w:val="28"/>
          <w:u w:val="single" w:color="496CA7"/>
        </w:rPr>
        <w:t xml:space="preserve"> </w:t>
      </w:r>
      <w:r>
        <w:rPr>
          <w:rFonts w:ascii="Arial"/>
          <w:b/>
          <w:color w:val="496CA7"/>
          <w:sz w:val="28"/>
          <w:u w:val="single" w:color="496CA7"/>
        </w:rPr>
        <w:t>de</w:t>
      </w:r>
      <w:r>
        <w:rPr>
          <w:rFonts w:ascii="Arial"/>
          <w:b/>
          <w:color w:val="496CA7"/>
          <w:spacing w:val="-8"/>
          <w:sz w:val="28"/>
          <w:u w:val="single" w:color="496CA7"/>
        </w:rPr>
        <w:t xml:space="preserve"> </w:t>
      </w:r>
      <w:r>
        <w:rPr>
          <w:rFonts w:ascii="Arial"/>
          <w:b/>
          <w:color w:val="496CA7"/>
          <w:spacing w:val="-4"/>
          <w:sz w:val="28"/>
          <w:u w:val="single" w:color="496CA7"/>
        </w:rPr>
        <w:t>PBGC</w:t>
      </w:r>
      <w:r>
        <w:rPr>
          <w:rFonts w:ascii="Arial"/>
          <w:b/>
          <w:color w:val="496CA7"/>
          <w:sz w:val="28"/>
          <w:u w:val="single" w:color="496CA7"/>
        </w:rPr>
        <w:tab/>
      </w:r>
    </w:p>
    <w:p w:rsidR="004C408C" w14:paraId="0F20A118" w14:textId="77777777">
      <w:pPr>
        <w:pStyle w:val="BodyText"/>
        <w:spacing w:before="139"/>
        <w:rPr>
          <w:rFonts w:ascii="Arial"/>
          <w:b/>
          <w:sz w:val="28"/>
        </w:rPr>
      </w:pPr>
    </w:p>
    <w:p w:rsidR="004C408C" w:rsidP="00A27663" w14:paraId="0F20A119" w14:textId="72201AE0">
      <w:pPr>
        <w:pStyle w:val="BodyText"/>
        <w:ind w:left="1200" w:right="1380"/>
      </w:pPr>
      <w:r>
        <w:rPr>
          <w:color w:val="221F1F"/>
        </w:rPr>
        <w:t>Los</w:t>
      </w:r>
      <w:r>
        <w:rPr>
          <w:color w:val="221F1F"/>
          <w:spacing w:val="-3"/>
        </w:rPr>
        <w:t xml:space="preserve"> </w:t>
      </w:r>
      <w:r>
        <w:rPr>
          <w:color w:val="221F1F"/>
        </w:rPr>
        <w:t>registros</w:t>
      </w:r>
      <w:r>
        <w:rPr>
          <w:color w:val="221F1F"/>
          <w:spacing w:val="-5"/>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Participantes</w:t>
      </w:r>
      <w:r>
        <w:rPr>
          <w:color w:val="221F1F"/>
          <w:spacing w:val="-3"/>
        </w:rPr>
        <w:t xml:space="preserve"> </w:t>
      </w:r>
      <w:r>
        <w:rPr>
          <w:color w:val="221F1F"/>
        </w:rPr>
        <w:t>que</w:t>
      </w:r>
      <w:r>
        <w:rPr>
          <w:color w:val="221F1F"/>
          <w:spacing w:val="-5"/>
        </w:rPr>
        <w:t xml:space="preserve"> </w:t>
      </w:r>
      <w:r>
        <w:rPr>
          <w:color w:val="221F1F"/>
        </w:rPr>
        <w:t>posee</w:t>
      </w:r>
      <w:r>
        <w:rPr>
          <w:color w:val="221F1F"/>
          <w:spacing w:val="-3"/>
        </w:rPr>
        <w:t xml:space="preserve"> </w:t>
      </w:r>
      <w:r>
        <w:rPr>
          <w:color w:val="221F1F"/>
        </w:rPr>
        <w:t>PBGC</w:t>
      </w:r>
      <w:r>
        <w:rPr>
          <w:color w:val="221F1F"/>
          <w:spacing w:val="-3"/>
        </w:rPr>
        <w:t xml:space="preserve"> </w:t>
      </w:r>
      <w:r>
        <w:rPr>
          <w:color w:val="221F1F"/>
        </w:rPr>
        <w:t>están</w:t>
      </w:r>
      <w:r>
        <w:rPr>
          <w:color w:val="221F1F"/>
          <w:spacing w:val="-3"/>
        </w:rPr>
        <w:t xml:space="preserve"> </w:t>
      </w:r>
      <w:r>
        <w:rPr>
          <w:color w:val="221F1F"/>
        </w:rPr>
        <w:t>protegidos</w:t>
      </w:r>
      <w:r>
        <w:rPr>
          <w:color w:val="221F1F"/>
          <w:spacing w:val="-3"/>
        </w:rPr>
        <w:t xml:space="preserve"> </w:t>
      </w:r>
      <w:r>
        <w:rPr>
          <w:color w:val="221F1F"/>
        </w:rPr>
        <w:t>por</w:t>
      </w:r>
      <w:r>
        <w:rPr>
          <w:color w:val="221F1F"/>
          <w:spacing w:val="-4"/>
        </w:rPr>
        <w:t xml:space="preserve"> </w:t>
      </w:r>
      <w:r>
        <w:rPr>
          <w:color w:val="221F1F"/>
        </w:rPr>
        <w:t>la</w:t>
      </w:r>
      <w:r>
        <w:rPr>
          <w:color w:val="221F1F"/>
          <w:spacing w:val="-5"/>
        </w:rPr>
        <w:t xml:space="preserve"> </w:t>
      </w:r>
      <w:r>
        <w:rPr>
          <w:color w:val="221F1F"/>
        </w:rPr>
        <w:t>Ley</w:t>
      </w:r>
      <w:r>
        <w:rPr>
          <w:color w:val="221F1F"/>
          <w:spacing w:val="-4"/>
        </w:rPr>
        <w:t xml:space="preserve"> </w:t>
      </w:r>
      <w:r>
        <w:rPr>
          <w:color w:val="221F1F"/>
        </w:rPr>
        <w:t>de</w:t>
      </w:r>
      <w:r>
        <w:rPr>
          <w:color w:val="221F1F"/>
          <w:spacing w:val="-3"/>
        </w:rPr>
        <w:t xml:space="preserve"> </w:t>
      </w:r>
      <w:r>
        <w:rPr>
          <w:color w:val="221F1F"/>
        </w:rPr>
        <w:t>Derecho a la Privacidad de 1974 (título 5 del Código de los Estados Unidos artículo 552a [2012])</w:t>
      </w:r>
      <w:r w:rsidR="00A27663">
        <w:rPr>
          <w:color w:val="221F1F"/>
        </w:rPr>
        <w:t xml:space="preserve"> y las </w:t>
      </w:r>
    </w:p>
    <w:p w:rsidR="004C408C" w:rsidP="00293B59" w14:paraId="0F20A11B" w14:textId="76DCF7FC">
      <w:pPr>
        <w:pStyle w:val="BodyText"/>
        <w:ind w:left="1200" w:right="1093"/>
      </w:pPr>
      <w:r>
        <w:rPr>
          <w:color w:val="221F1F"/>
        </w:rPr>
        <w:t>regulaciones implementadas por PBGC. De acuerdo con estas normas, para obtener cierta información</w:t>
      </w:r>
      <w:r>
        <w:rPr>
          <w:color w:val="221F1F"/>
          <w:spacing w:val="-5"/>
        </w:rPr>
        <w:t xml:space="preserve"> </w:t>
      </w:r>
      <w:r>
        <w:rPr>
          <w:color w:val="221F1F"/>
        </w:rPr>
        <w:t>sobre</w:t>
      </w:r>
      <w:r>
        <w:rPr>
          <w:color w:val="221F1F"/>
          <w:spacing w:val="-3"/>
        </w:rPr>
        <w:t xml:space="preserve"> </w:t>
      </w:r>
      <w:r>
        <w:rPr>
          <w:color w:val="221F1F"/>
        </w:rPr>
        <w:t>los</w:t>
      </w:r>
      <w:r>
        <w:rPr>
          <w:color w:val="221F1F"/>
          <w:spacing w:val="-5"/>
        </w:rPr>
        <w:t xml:space="preserve"> </w:t>
      </w:r>
      <w:r>
        <w:rPr>
          <w:color w:val="221F1F"/>
        </w:rPr>
        <w:t>derechos</w:t>
      </w:r>
      <w:r>
        <w:rPr>
          <w:color w:val="221F1F"/>
          <w:spacing w:val="-3"/>
        </w:rPr>
        <w:t xml:space="preserve"> </w:t>
      </w:r>
      <w:r>
        <w:rPr>
          <w:color w:val="221F1F"/>
        </w:rPr>
        <w:t>de</w:t>
      </w:r>
      <w:r>
        <w:rPr>
          <w:color w:val="221F1F"/>
          <w:spacing w:val="-4"/>
        </w:rPr>
        <w:t xml:space="preserve"> </w:t>
      </w:r>
      <w:r>
        <w:rPr>
          <w:color w:val="221F1F"/>
        </w:rPr>
        <w:t>pensión</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para</w:t>
      </w:r>
      <w:r>
        <w:rPr>
          <w:color w:val="221F1F"/>
          <w:spacing w:val="-5"/>
        </w:rPr>
        <w:t xml:space="preserve"> </w:t>
      </w:r>
      <w:r>
        <w:rPr>
          <w:color w:val="221F1F"/>
        </w:rPr>
        <w:t>hacer</w:t>
      </w:r>
      <w:r>
        <w:rPr>
          <w:color w:val="221F1F"/>
          <w:spacing w:val="-4"/>
        </w:rPr>
        <w:t xml:space="preserve"> </w:t>
      </w:r>
      <w:r>
        <w:rPr>
          <w:color w:val="221F1F"/>
        </w:rPr>
        <w:t>un</w:t>
      </w:r>
      <w:r>
        <w:rPr>
          <w:color w:val="221F1F"/>
          <w:spacing w:val="-3"/>
        </w:rPr>
        <w:t xml:space="preserve"> </w:t>
      </w:r>
      <w:r>
        <w:rPr>
          <w:color w:val="221F1F"/>
        </w:rPr>
        <w:t>borrador</w:t>
      </w:r>
      <w:r>
        <w:rPr>
          <w:color w:val="221F1F"/>
          <w:spacing w:val="-4"/>
        </w:rPr>
        <w:t xml:space="preserve"> </w:t>
      </w:r>
      <w:r>
        <w:rPr>
          <w:color w:val="221F1F"/>
        </w:rPr>
        <w:t>o</w:t>
      </w:r>
      <w:r>
        <w:rPr>
          <w:color w:val="221F1F"/>
          <w:spacing w:val="-3"/>
        </w:rPr>
        <w:t xml:space="preserve"> </w:t>
      </w:r>
      <w:r>
        <w:rPr>
          <w:color w:val="221F1F"/>
        </w:rPr>
        <w:t xml:space="preserve">enmendar una orden </w:t>
      </w:r>
      <w:r w:rsidR="00293B59">
        <w:rPr>
          <w:color w:val="221F1F"/>
        </w:rPr>
        <w:t xml:space="preserve">judicial </w:t>
      </w:r>
      <w:r>
        <w:rPr>
          <w:color w:val="221F1F"/>
        </w:rPr>
        <w:t>de relaciones domésticas, el Beneficiario alternativo potencial o el representante</w:t>
      </w:r>
      <w:r w:rsidR="00293B59">
        <w:t xml:space="preserve"> </w:t>
      </w:r>
      <w:r>
        <w:rPr>
          <w:color w:val="221F1F"/>
        </w:rPr>
        <w:t>del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debe</w:t>
      </w:r>
      <w:r>
        <w:rPr>
          <w:color w:val="221F1F"/>
          <w:spacing w:val="-3"/>
        </w:rPr>
        <w:t xml:space="preserve"> </w:t>
      </w:r>
      <w:r>
        <w:rPr>
          <w:color w:val="221F1F"/>
        </w:rPr>
        <w:t>enviar</w:t>
      </w:r>
      <w:r>
        <w:rPr>
          <w:color w:val="221F1F"/>
          <w:spacing w:val="-3"/>
        </w:rPr>
        <w:t xml:space="preserve"> </w:t>
      </w:r>
      <w:r>
        <w:rPr>
          <w:color w:val="221F1F"/>
        </w:rPr>
        <w:t>una</w:t>
      </w:r>
      <w:r>
        <w:rPr>
          <w:color w:val="221F1F"/>
          <w:spacing w:val="-3"/>
        </w:rPr>
        <w:t xml:space="preserve"> </w:t>
      </w:r>
      <w:r>
        <w:rPr>
          <w:color w:val="221F1F"/>
        </w:rPr>
        <w:t>solicitud</w:t>
      </w:r>
      <w:r>
        <w:rPr>
          <w:color w:val="221F1F"/>
          <w:spacing w:val="-3"/>
        </w:rPr>
        <w:t xml:space="preserve"> </w:t>
      </w:r>
      <w:r>
        <w:rPr>
          <w:color w:val="221F1F"/>
        </w:rPr>
        <w:t>por</w:t>
      </w:r>
      <w:r>
        <w:rPr>
          <w:color w:val="221F1F"/>
          <w:spacing w:val="-4"/>
        </w:rPr>
        <w:t xml:space="preserve"> </w:t>
      </w:r>
      <w:r>
        <w:rPr>
          <w:color w:val="221F1F"/>
        </w:rPr>
        <w:t>escrito</w:t>
      </w:r>
      <w:r>
        <w:rPr>
          <w:color w:val="221F1F"/>
          <w:spacing w:val="-5"/>
        </w:rPr>
        <w:t xml:space="preserve"> </w:t>
      </w:r>
      <w:r w:rsidR="00794586">
        <w:rPr>
          <w:color w:val="221F1F"/>
        </w:rPr>
        <w:t xml:space="preserve">a la </w:t>
      </w:r>
      <w:r w:rsidR="00794586">
        <w:rPr>
          <w:color w:val="221F1F"/>
          <w:spacing w:val="-5"/>
        </w:rPr>
        <w:t xml:space="preserve">Oficina </w:t>
      </w:r>
      <w:r>
        <w:rPr>
          <w:color w:val="221F1F"/>
        </w:rPr>
        <w:t>de</w:t>
      </w:r>
      <w:r>
        <w:rPr>
          <w:color w:val="221F1F"/>
          <w:spacing w:val="-5"/>
        </w:rPr>
        <w:t xml:space="preserve"> </w:t>
      </w:r>
      <w:r w:rsidR="00794586">
        <w:rPr>
          <w:color w:val="221F1F"/>
        </w:rPr>
        <w:t>Divulgación</w:t>
      </w:r>
      <w:r>
        <w:rPr>
          <w:color w:val="221F1F"/>
        </w:rPr>
        <w:t xml:space="preserve"> de PBGC. La solicitud debe:</w:t>
      </w:r>
    </w:p>
    <w:p w:rsidR="004C408C" w14:paraId="0F20A11C" w14:textId="164075C9">
      <w:pPr>
        <w:pStyle w:val="ListParagraph"/>
        <w:numPr>
          <w:ilvl w:val="0"/>
          <w:numId w:val="1"/>
        </w:numPr>
        <w:tabs>
          <w:tab w:val="left" w:pos="1468"/>
          <w:tab w:val="left" w:pos="1470"/>
        </w:tabs>
        <w:spacing w:before="248" w:line="252" w:lineRule="auto"/>
        <w:ind w:right="1228"/>
        <w:rPr>
          <w:sz w:val="23"/>
        </w:rPr>
      </w:pPr>
      <w:r>
        <w:rPr>
          <w:color w:val="221F1F"/>
          <w:sz w:val="23"/>
        </w:rPr>
        <w:t>establecer que la información que el Beneficiario alternativo está solicitando “será utilizada únicamente</w:t>
      </w:r>
      <w:r>
        <w:rPr>
          <w:color w:val="221F1F"/>
          <w:spacing w:val="-3"/>
          <w:sz w:val="23"/>
        </w:rPr>
        <w:t xml:space="preserve"> </w:t>
      </w:r>
      <w:r>
        <w:rPr>
          <w:color w:val="221F1F"/>
          <w:sz w:val="23"/>
        </w:rPr>
        <w:t>para</w:t>
      </w:r>
      <w:r>
        <w:rPr>
          <w:color w:val="221F1F"/>
          <w:spacing w:val="-3"/>
          <w:sz w:val="23"/>
        </w:rPr>
        <w:t xml:space="preserve"> </w:t>
      </w:r>
      <w:r>
        <w:rPr>
          <w:color w:val="221F1F"/>
          <w:sz w:val="23"/>
        </w:rPr>
        <w:t>obtener</w:t>
      </w:r>
      <w:r>
        <w:rPr>
          <w:color w:val="221F1F"/>
          <w:spacing w:val="-4"/>
          <w:sz w:val="23"/>
        </w:rPr>
        <w:t xml:space="preserve"> </w:t>
      </w:r>
      <w:r>
        <w:rPr>
          <w:color w:val="221F1F"/>
          <w:sz w:val="23"/>
        </w:rPr>
        <w:t>una</w:t>
      </w:r>
      <w:r>
        <w:rPr>
          <w:color w:val="221F1F"/>
          <w:spacing w:val="-3"/>
          <w:sz w:val="23"/>
        </w:rPr>
        <w:t xml:space="preserve"> </w:t>
      </w:r>
      <w:r>
        <w:rPr>
          <w:color w:val="221F1F"/>
          <w:sz w:val="23"/>
        </w:rPr>
        <w:t>orden</w:t>
      </w:r>
      <w:r>
        <w:rPr>
          <w:color w:val="221F1F"/>
          <w:spacing w:val="-5"/>
          <w:sz w:val="23"/>
        </w:rPr>
        <w:t xml:space="preserve"> </w:t>
      </w:r>
      <w:r w:rsidR="00A904B9">
        <w:rPr>
          <w:color w:val="221F1F"/>
          <w:spacing w:val="-5"/>
          <w:sz w:val="23"/>
        </w:rPr>
        <w:t xml:space="preserve">judicial </w:t>
      </w:r>
      <w:r>
        <w:rPr>
          <w:color w:val="221F1F"/>
          <w:sz w:val="23"/>
        </w:rPr>
        <w:t>calificada</w:t>
      </w:r>
      <w:r>
        <w:rPr>
          <w:color w:val="221F1F"/>
          <w:spacing w:val="-3"/>
          <w:sz w:val="23"/>
        </w:rPr>
        <w:t xml:space="preserve"> </w:t>
      </w:r>
      <w:r>
        <w:rPr>
          <w:color w:val="221F1F"/>
          <w:sz w:val="23"/>
        </w:rPr>
        <w:t>de</w:t>
      </w:r>
      <w:r>
        <w:rPr>
          <w:color w:val="221F1F"/>
          <w:spacing w:val="-3"/>
          <w:sz w:val="23"/>
        </w:rPr>
        <w:t xml:space="preserve"> </w:t>
      </w:r>
      <w:r>
        <w:rPr>
          <w:color w:val="221F1F"/>
          <w:sz w:val="23"/>
        </w:rPr>
        <w:t>relaciones</w:t>
      </w:r>
      <w:r>
        <w:rPr>
          <w:color w:val="221F1F"/>
          <w:spacing w:val="-3"/>
          <w:sz w:val="23"/>
        </w:rPr>
        <w:t xml:space="preserve"> </w:t>
      </w:r>
      <w:r>
        <w:rPr>
          <w:color w:val="221F1F"/>
          <w:sz w:val="23"/>
        </w:rPr>
        <w:t>domésticas</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3"/>
          <w:sz w:val="23"/>
        </w:rPr>
        <w:t xml:space="preserve"> </w:t>
      </w:r>
      <w:r>
        <w:rPr>
          <w:color w:val="221F1F"/>
          <w:sz w:val="23"/>
        </w:rPr>
        <w:t>con</w:t>
      </w:r>
      <w:r>
        <w:rPr>
          <w:color w:val="221F1F"/>
          <w:spacing w:val="-3"/>
          <w:sz w:val="23"/>
        </w:rPr>
        <w:t xml:space="preserve"> </w:t>
      </w:r>
      <w:r>
        <w:rPr>
          <w:color w:val="221F1F"/>
          <w:sz w:val="23"/>
        </w:rPr>
        <w:t>la</w:t>
      </w:r>
      <w:r>
        <w:rPr>
          <w:color w:val="221F1F"/>
          <w:spacing w:val="-4"/>
          <w:sz w:val="23"/>
        </w:rPr>
        <w:t xml:space="preserve"> </w:t>
      </w:r>
      <w:r>
        <w:rPr>
          <w:color w:val="221F1F"/>
          <w:sz w:val="23"/>
        </w:rPr>
        <w:t>ley estatal de relaciones domésticas”;</w:t>
      </w:r>
    </w:p>
    <w:p w:rsidR="004C408C" w14:paraId="0F20A11D" w14:textId="77777777">
      <w:pPr>
        <w:pStyle w:val="ListParagraph"/>
        <w:numPr>
          <w:ilvl w:val="0"/>
          <w:numId w:val="1"/>
        </w:numPr>
        <w:tabs>
          <w:tab w:val="left" w:pos="1468"/>
        </w:tabs>
        <w:spacing w:before="111"/>
        <w:ind w:left="1468" w:hanging="270"/>
        <w:rPr>
          <w:sz w:val="23"/>
        </w:rPr>
      </w:pPr>
      <w:r>
        <w:rPr>
          <w:color w:val="221F1F"/>
          <w:sz w:val="23"/>
        </w:rPr>
        <w:t>estar</w:t>
      </w:r>
      <w:r>
        <w:rPr>
          <w:color w:val="221F1F"/>
          <w:spacing w:val="-7"/>
          <w:sz w:val="23"/>
        </w:rPr>
        <w:t xml:space="preserve"> </w:t>
      </w:r>
      <w:r>
        <w:rPr>
          <w:color w:val="221F1F"/>
          <w:sz w:val="23"/>
        </w:rPr>
        <w:t>firmada</w:t>
      </w:r>
      <w:r>
        <w:rPr>
          <w:color w:val="221F1F"/>
          <w:spacing w:val="-6"/>
          <w:sz w:val="23"/>
        </w:rPr>
        <w:t xml:space="preserve"> </w:t>
      </w:r>
      <w:r>
        <w:rPr>
          <w:color w:val="221F1F"/>
          <w:sz w:val="23"/>
        </w:rPr>
        <w:t>por</w:t>
      </w:r>
      <w:r>
        <w:rPr>
          <w:color w:val="221F1F"/>
          <w:spacing w:val="-5"/>
          <w:sz w:val="23"/>
        </w:rPr>
        <w:t xml:space="preserve"> </w:t>
      </w:r>
      <w:r>
        <w:rPr>
          <w:color w:val="221F1F"/>
          <w:sz w:val="23"/>
        </w:rPr>
        <w:t>el</w:t>
      </w:r>
      <w:r>
        <w:rPr>
          <w:color w:val="221F1F"/>
          <w:spacing w:val="-4"/>
          <w:sz w:val="23"/>
        </w:rPr>
        <w:t xml:space="preserve"> </w:t>
      </w:r>
      <w:r>
        <w:rPr>
          <w:color w:val="221F1F"/>
          <w:sz w:val="23"/>
        </w:rPr>
        <w:t>Beneficiario</w:t>
      </w:r>
      <w:r>
        <w:rPr>
          <w:color w:val="221F1F"/>
          <w:spacing w:val="-4"/>
          <w:sz w:val="23"/>
        </w:rPr>
        <w:t xml:space="preserve"> </w:t>
      </w:r>
      <w:r>
        <w:rPr>
          <w:color w:val="221F1F"/>
          <w:spacing w:val="-2"/>
          <w:sz w:val="23"/>
        </w:rPr>
        <w:t>alternativo;</w:t>
      </w:r>
    </w:p>
    <w:p w:rsidR="004C408C" w14:paraId="0F20A11E" w14:textId="77777777">
      <w:pPr>
        <w:pStyle w:val="ListParagraph"/>
        <w:numPr>
          <w:ilvl w:val="0"/>
          <w:numId w:val="1"/>
        </w:numPr>
        <w:tabs>
          <w:tab w:val="left" w:pos="1468"/>
        </w:tabs>
        <w:spacing w:before="118"/>
        <w:ind w:left="1468" w:hanging="270"/>
        <w:rPr>
          <w:sz w:val="23"/>
        </w:rPr>
      </w:pPr>
      <w:r>
        <w:rPr>
          <w:color w:val="221F1F"/>
          <w:sz w:val="23"/>
        </w:rPr>
        <w:t>proporcionar</w:t>
      </w:r>
      <w:r>
        <w:rPr>
          <w:color w:val="221F1F"/>
          <w:spacing w:val="-8"/>
          <w:sz w:val="23"/>
        </w:rPr>
        <w:t xml:space="preserve"> </w:t>
      </w:r>
      <w:r>
        <w:rPr>
          <w:color w:val="221F1F"/>
          <w:sz w:val="23"/>
        </w:rPr>
        <w:t>el</w:t>
      </w:r>
      <w:r>
        <w:rPr>
          <w:color w:val="221F1F"/>
          <w:spacing w:val="-3"/>
          <w:sz w:val="23"/>
        </w:rPr>
        <w:t xml:space="preserve"> </w:t>
      </w:r>
      <w:r>
        <w:rPr>
          <w:color w:val="221F1F"/>
          <w:sz w:val="23"/>
        </w:rPr>
        <w:t>nombre</w:t>
      </w:r>
      <w:r>
        <w:rPr>
          <w:color w:val="221F1F"/>
          <w:spacing w:val="-3"/>
          <w:sz w:val="23"/>
        </w:rPr>
        <w:t xml:space="preserve"> </w:t>
      </w:r>
      <w:r>
        <w:rPr>
          <w:color w:val="221F1F"/>
          <w:sz w:val="23"/>
        </w:rPr>
        <w:t>del</w:t>
      </w:r>
      <w:r>
        <w:rPr>
          <w:color w:val="221F1F"/>
          <w:spacing w:val="-3"/>
          <w:sz w:val="23"/>
        </w:rPr>
        <w:t xml:space="preserve"> </w:t>
      </w:r>
      <w:r>
        <w:rPr>
          <w:color w:val="221F1F"/>
          <w:sz w:val="23"/>
        </w:rPr>
        <w:t>Participante</w:t>
      </w:r>
      <w:r>
        <w:rPr>
          <w:color w:val="221F1F"/>
          <w:spacing w:val="-3"/>
          <w:sz w:val="23"/>
        </w:rPr>
        <w:t xml:space="preserve"> </w:t>
      </w:r>
      <w:r>
        <w:rPr>
          <w:color w:val="221F1F"/>
          <w:sz w:val="23"/>
        </w:rPr>
        <w:t>(y</w:t>
      </w:r>
      <w:r>
        <w:rPr>
          <w:color w:val="221F1F"/>
          <w:spacing w:val="-3"/>
          <w:sz w:val="23"/>
        </w:rPr>
        <w:t xml:space="preserve"> </w:t>
      </w:r>
      <w:r>
        <w:rPr>
          <w:color w:val="221F1F"/>
          <w:sz w:val="23"/>
        </w:rPr>
        <w:t>en</w:t>
      </w:r>
      <w:r>
        <w:rPr>
          <w:color w:val="221F1F"/>
          <w:spacing w:val="-3"/>
          <w:sz w:val="23"/>
        </w:rPr>
        <w:t xml:space="preserve"> </w:t>
      </w:r>
      <w:r>
        <w:rPr>
          <w:color w:val="221F1F"/>
          <w:sz w:val="23"/>
        </w:rPr>
        <w:t>número</w:t>
      </w:r>
      <w:r>
        <w:rPr>
          <w:color w:val="221F1F"/>
          <w:spacing w:val="-4"/>
          <w:sz w:val="23"/>
        </w:rPr>
        <w:t xml:space="preserve"> </w:t>
      </w:r>
      <w:r>
        <w:rPr>
          <w:color w:val="221F1F"/>
          <w:sz w:val="23"/>
        </w:rPr>
        <w:t>de</w:t>
      </w:r>
      <w:r>
        <w:rPr>
          <w:color w:val="221F1F"/>
          <w:spacing w:val="-3"/>
          <w:sz w:val="23"/>
        </w:rPr>
        <w:t xml:space="preserve"> </w:t>
      </w:r>
      <w:r>
        <w:rPr>
          <w:color w:val="221F1F"/>
          <w:sz w:val="23"/>
        </w:rPr>
        <w:t>Seguro</w:t>
      </w:r>
      <w:r>
        <w:rPr>
          <w:color w:val="221F1F"/>
          <w:spacing w:val="-3"/>
          <w:sz w:val="23"/>
        </w:rPr>
        <w:t xml:space="preserve"> </w:t>
      </w:r>
      <w:r>
        <w:rPr>
          <w:color w:val="221F1F"/>
          <w:sz w:val="23"/>
        </w:rPr>
        <w:t>Social</w:t>
      </w:r>
      <w:r>
        <w:rPr>
          <w:color w:val="221F1F"/>
          <w:spacing w:val="-3"/>
          <w:sz w:val="23"/>
        </w:rPr>
        <w:t xml:space="preserve"> </w:t>
      </w:r>
      <w:r>
        <w:rPr>
          <w:color w:val="221F1F"/>
          <w:sz w:val="23"/>
        </w:rPr>
        <w:t>del</w:t>
      </w:r>
      <w:r>
        <w:rPr>
          <w:color w:val="221F1F"/>
          <w:spacing w:val="-5"/>
          <w:sz w:val="23"/>
        </w:rPr>
        <w:t xml:space="preserve"> </w:t>
      </w:r>
      <w:r>
        <w:rPr>
          <w:color w:val="221F1F"/>
          <w:sz w:val="23"/>
        </w:rPr>
        <w:t>Participante</w:t>
      </w:r>
      <w:r>
        <w:rPr>
          <w:color w:val="221F1F"/>
          <w:spacing w:val="-3"/>
          <w:sz w:val="23"/>
        </w:rPr>
        <w:t xml:space="preserve"> </w:t>
      </w:r>
      <w:r>
        <w:rPr>
          <w:color w:val="221F1F"/>
          <w:sz w:val="23"/>
        </w:rPr>
        <w:t>si</w:t>
      </w:r>
      <w:r>
        <w:rPr>
          <w:color w:val="221F1F"/>
          <w:spacing w:val="-5"/>
          <w:sz w:val="23"/>
        </w:rPr>
        <w:t xml:space="preserve"> </w:t>
      </w:r>
      <w:r>
        <w:rPr>
          <w:color w:val="221F1F"/>
          <w:sz w:val="23"/>
        </w:rPr>
        <w:t>se</w:t>
      </w:r>
      <w:r>
        <w:rPr>
          <w:color w:val="221F1F"/>
          <w:spacing w:val="-3"/>
          <w:sz w:val="23"/>
        </w:rPr>
        <w:t xml:space="preserve"> </w:t>
      </w:r>
      <w:r>
        <w:rPr>
          <w:color w:val="221F1F"/>
          <w:sz w:val="23"/>
        </w:rPr>
        <w:t>lo</w:t>
      </w:r>
      <w:r>
        <w:rPr>
          <w:color w:val="221F1F"/>
          <w:spacing w:val="-3"/>
          <w:sz w:val="23"/>
        </w:rPr>
        <w:t xml:space="preserve"> </w:t>
      </w:r>
      <w:r>
        <w:rPr>
          <w:color w:val="221F1F"/>
          <w:spacing w:val="-2"/>
          <w:sz w:val="23"/>
        </w:rPr>
        <w:t>conoce);</w:t>
      </w:r>
    </w:p>
    <w:p w:rsidR="004C408C" w14:paraId="0F20A11F" w14:textId="77777777">
      <w:pPr>
        <w:pStyle w:val="ListParagraph"/>
        <w:numPr>
          <w:ilvl w:val="0"/>
          <w:numId w:val="1"/>
        </w:numPr>
        <w:tabs>
          <w:tab w:val="left" w:pos="1468"/>
        </w:tabs>
        <w:spacing w:before="120"/>
        <w:ind w:left="1468" w:hanging="270"/>
        <w:rPr>
          <w:sz w:val="23"/>
        </w:rPr>
      </w:pPr>
      <w:r>
        <w:rPr>
          <w:color w:val="221F1F"/>
          <w:sz w:val="23"/>
        </w:rPr>
        <w:t>describir</w:t>
      </w:r>
      <w:r>
        <w:rPr>
          <w:color w:val="221F1F"/>
          <w:spacing w:val="-9"/>
          <w:sz w:val="23"/>
        </w:rPr>
        <w:t xml:space="preserve"> </w:t>
      </w:r>
      <w:r>
        <w:rPr>
          <w:color w:val="221F1F"/>
          <w:sz w:val="23"/>
        </w:rPr>
        <w:t>la</w:t>
      </w:r>
      <w:r>
        <w:rPr>
          <w:color w:val="221F1F"/>
          <w:spacing w:val="-5"/>
          <w:sz w:val="23"/>
        </w:rPr>
        <w:t xml:space="preserve"> </w:t>
      </w:r>
      <w:r>
        <w:rPr>
          <w:color w:val="221F1F"/>
          <w:sz w:val="23"/>
        </w:rPr>
        <w:t>relación</w:t>
      </w:r>
      <w:r>
        <w:rPr>
          <w:color w:val="221F1F"/>
          <w:spacing w:val="-5"/>
          <w:sz w:val="23"/>
        </w:rPr>
        <w:t xml:space="preserve"> </w:t>
      </w:r>
      <w:r>
        <w:rPr>
          <w:color w:val="221F1F"/>
          <w:sz w:val="23"/>
        </w:rPr>
        <w:t>del</w:t>
      </w:r>
      <w:r>
        <w:rPr>
          <w:color w:val="221F1F"/>
          <w:spacing w:val="-7"/>
          <w:sz w:val="23"/>
        </w:rPr>
        <w:t xml:space="preserve"> </w:t>
      </w:r>
      <w:r>
        <w:rPr>
          <w:color w:val="221F1F"/>
          <w:sz w:val="23"/>
        </w:rPr>
        <w:t>Beneficiario</w:t>
      </w:r>
      <w:r>
        <w:rPr>
          <w:color w:val="221F1F"/>
          <w:spacing w:val="-7"/>
          <w:sz w:val="23"/>
        </w:rPr>
        <w:t xml:space="preserve"> </w:t>
      </w:r>
      <w:r>
        <w:rPr>
          <w:color w:val="221F1F"/>
          <w:sz w:val="23"/>
        </w:rPr>
        <w:t>alternativo</w:t>
      </w:r>
      <w:r>
        <w:rPr>
          <w:color w:val="221F1F"/>
          <w:spacing w:val="-5"/>
          <w:sz w:val="23"/>
        </w:rPr>
        <w:t xml:space="preserve"> </w:t>
      </w:r>
      <w:r>
        <w:rPr>
          <w:color w:val="221F1F"/>
          <w:sz w:val="23"/>
        </w:rPr>
        <w:t>con</w:t>
      </w:r>
      <w:r>
        <w:rPr>
          <w:color w:val="221F1F"/>
          <w:spacing w:val="-5"/>
          <w:sz w:val="23"/>
        </w:rPr>
        <w:t xml:space="preserve"> </w:t>
      </w:r>
      <w:r>
        <w:rPr>
          <w:color w:val="221F1F"/>
          <w:sz w:val="23"/>
        </w:rPr>
        <w:t>el</w:t>
      </w:r>
      <w:r>
        <w:rPr>
          <w:color w:val="221F1F"/>
          <w:spacing w:val="-7"/>
          <w:sz w:val="23"/>
        </w:rPr>
        <w:t xml:space="preserve"> </w:t>
      </w:r>
      <w:r>
        <w:rPr>
          <w:color w:val="221F1F"/>
          <w:sz w:val="23"/>
        </w:rPr>
        <w:t>Participante;</w:t>
      </w:r>
      <w:r>
        <w:rPr>
          <w:color w:val="221F1F"/>
          <w:spacing w:val="-7"/>
          <w:sz w:val="23"/>
        </w:rPr>
        <w:t xml:space="preserve"> </w:t>
      </w:r>
      <w:r>
        <w:rPr>
          <w:color w:val="221F1F"/>
          <w:spacing w:val="-10"/>
          <w:sz w:val="23"/>
        </w:rPr>
        <w:t>y</w:t>
      </w:r>
    </w:p>
    <w:p w:rsidR="004C408C" w14:paraId="0F20A120" w14:textId="77777777">
      <w:pPr>
        <w:pStyle w:val="ListParagraph"/>
        <w:numPr>
          <w:ilvl w:val="0"/>
          <w:numId w:val="1"/>
        </w:numPr>
        <w:tabs>
          <w:tab w:val="left" w:pos="1468"/>
        </w:tabs>
        <w:spacing w:before="238"/>
        <w:ind w:left="1468" w:hanging="270"/>
        <w:rPr>
          <w:sz w:val="23"/>
        </w:rPr>
      </w:pPr>
      <w:r>
        <w:rPr>
          <w:color w:val="221F1F"/>
          <w:sz w:val="23"/>
        </w:rPr>
        <w:t>solicitar</w:t>
      </w:r>
      <w:r>
        <w:rPr>
          <w:color w:val="221F1F"/>
          <w:spacing w:val="-5"/>
          <w:sz w:val="23"/>
        </w:rPr>
        <w:t xml:space="preserve"> </w:t>
      </w:r>
      <w:r>
        <w:rPr>
          <w:color w:val="221F1F"/>
          <w:sz w:val="23"/>
        </w:rPr>
        <w:t>únicamente</w:t>
      </w:r>
      <w:r>
        <w:rPr>
          <w:color w:val="221F1F"/>
          <w:spacing w:val="-5"/>
          <w:sz w:val="23"/>
        </w:rPr>
        <w:t xml:space="preserve"> </w:t>
      </w:r>
      <w:r>
        <w:rPr>
          <w:color w:val="221F1F"/>
          <w:sz w:val="23"/>
        </w:rPr>
        <w:t>la</w:t>
      </w:r>
      <w:r>
        <w:rPr>
          <w:color w:val="221F1F"/>
          <w:spacing w:val="-5"/>
          <w:sz w:val="23"/>
        </w:rPr>
        <w:t xml:space="preserve"> </w:t>
      </w:r>
      <w:r>
        <w:rPr>
          <w:color w:val="221F1F"/>
          <w:sz w:val="23"/>
        </w:rPr>
        <w:t>siguiente</w:t>
      </w:r>
      <w:r>
        <w:rPr>
          <w:color w:val="221F1F"/>
          <w:spacing w:val="-5"/>
          <w:sz w:val="23"/>
        </w:rPr>
        <w:t xml:space="preserve"> </w:t>
      </w:r>
      <w:r>
        <w:rPr>
          <w:color w:val="221F1F"/>
          <w:spacing w:val="-2"/>
          <w:sz w:val="23"/>
        </w:rPr>
        <w:t>información:</w:t>
      </w:r>
    </w:p>
    <w:p w:rsidR="004C408C" w14:paraId="0F20A121" w14:textId="77777777">
      <w:pPr>
        <w:pStyle w:val="BodyText"/>
        <w:spacing w:before="91"/>
        <w:ind w:left="1740"/>
      </w:pPr>
      <w:r>
        <w:rPr>
          <w:rFonts w:ascii="Arial Unicode MS" w:hAnsi="Arial Unicode MS"/>
          <w:color w:val="A3B0D2"/>
        </w:rPr>
        <w:t>✔</w:t>
      </w:r>
      <w:r>
        <w:rPr>
          <w:rFonts w:ascii="Arial Unicode MS" w:hAnsi="Arial Unicode MS"/>
          <w:color w:val="A3B0D2"/>
          <w:spacing w:val="-3"/>
        </w:rPr>
        <w:t xml:space="preserve"> </w:t>
      </w:r>
      <w:r>
        <w:rPr>
          <w:color w:val="221F1F"/>
        </w:rPr>
        <w:t>El</w:t>
      </w:r>
      <w:r>
        <w:rPr>
          <w:color w:val="221F1F"/>
          <w:spacing w:val="-1"/>
        </w:rPr>
        <w:t xml:space="preserve"> </w:t>
      </w:r>
      <w:r>
        <w:rPr>
          <w:color w:val="221F1F"/>
        </w:rPr>
        <w:t>nombre</w:t>
      </w:r>
      <w:r>
        <w:rPr>
          <w:color w:val="221F1F"/>
          <w:spacing w:val="-4"/>
        </w:rPr>
        <w:t xml:space="preserve"> </w:t>
      </w:r>
      <w:r>
        <w:rPr>
          <w:color w:val="221F1F"/>
        </w:rPr>
        <w:t>del</w:t>
      </w:r>
      <w:r>
        <w:rPr>
          <w:color w:val="221F1F"/>
          <w:spacing w:val="-2"/>
        </w:rPr>
        <w:t xml:space="preserve"> </w:t>
      </w:r>
      <w:r>
        <w:rPr>
          <w:color w:val="221F1F"/>
        </w:rPr>
        <w:t>plan</w:t>
      </w:r>
      <w:r>
        <w:rPr>
          <w:color w:val="221F1F"/>
          <w:spacing w:val="-3"/>
        </w:rPr>
        <w:t xml:space="preserve"> </w:t>
      </w:r>
      <w:r>
        <w:rPr>
          <w:color w:val="221F1F"/>
        </w:rPr>
        <w:t>de</w:t>
      </w:r>
      <w:r>
        <w:rPr>
          <w:color w:val="221F1F"/>
          <w:spacing w:val="-2"/>
        </w:rPr>
        <w:t xml:space="preserve"> </w:t>
      </w:r>
      <w:r>
        <w:rPr>
          <w:color w:val="221F1F"/>
        </w:rPr>
        <w:t>pensión</w:t>
      </w:r>
      <w:r>
        <w:rPr>
          <w:color w:val="221F1F"/>
          <w:spacing w:val="-2"/>
        </w:rPr>
        <w:t xml:space="preserve"> </w:t>
      </w:r>
      <w:r>
        <w:rPr>
          <w:color w:val="221F1F"/>
        </w:rPr>
        <w:t>del</w:t>
      </w:r>
      <w:r>
        <w:rPr>
          <w:color w:val="221F1F"/>
          <w:spacing w:val="-1"/>
        </w:rPr>
        <w:t xml:space="preserve"> </w:t>
      </w:r>
      <w:r>
        <w:rPr>
          <w:color w:val="221F1F"/>
          <w:spacing w:val="-2"/>
        </w:rPr>
        <w:t>Participante;</w:t>
      </w:r>
    </w:p>
    <w:p w:rsidR="004C408C" w14:paraId="0F20A122" w14:textId="77777777">
      <w:pPr>
        <w:pStyle w:val="BodyText"/>
        <w:spacing w:before="34" w:line="228" w:lineRule="auto"/>
        <w:ind w:left="1963" w:right="1270" w:hanging="203"/>
      </w:pPr>
      <w:r>
        <w:rPr>
          <w:rFonts w:ascii="Arial Unicode MS" w:hAnsi="Arial Unicode MS"/>
          <w:color w:val="A3B0D2"/>
        </w:rPr>
        <w:t>✔</w:t>
      </w:r>
      <w:r>
        <w:rPr>
          <w:rFonts w:ascii="Arial Unicode MS" w:hAnsi="Arial Unicode MS"/>
          <w:color w:val="A3B0D2"/>
          <w:spacing w:val="-3"/>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real</w:t>
      </w:r>
      <w:r>
        <w:rPr>
          <w:color w:val="221F1F"/>
          <w:spacing w:val="-3"/>
        </w:rPr>
        <w:t xml:space="preserve"> </w:t>
      </w:r>
      <w:r>
        <w:rPr>
          <w:color w:val="221F1F"/>
        </w:rPr>
        <w:t>o</w:t>
      </w:r>
      <w:r>
        <w:rPr>
          <w:color w:val="221F1F"/>
          <w:spacing w:val="-3"/>
        </w:rPr>
        <w:t xml:space="preserve"> </w:t>
      </w:r>
      <w:r>
        <w:rPr>
          <w:color w:val="221F1F"/>
        </w:rPr>
        <w:t>estimada</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Participante</w:t>
      </w:r>
      <w:r>
        <w:rPr>
          <w:color w:val="221F1F"/>
          <w:spacing w:val="-3"/>
        </w:rPr>
        <w:t xml:space="preserve"> </w:t>
      </w:r>
      <w:r>
        <w:rPr>
          <w:color w:val="221F1F"/>
        </w:rPr>
        <w:t>de</w:t>
      </w:r>
      <w:r>
        <w:rPr>
          <w:color w:val="221F1F"/>
          <w:spacing w:val="-4"/>
        </w:rPr>
        <w:t xml:space="preserve"> </w:t>
      </w:r>
      <w:r>
        <w:rPr>
          <w:color w:val="221F1F"/>
        </w:rPr>
        <w:t>acuerdo</w:t>
      </w:r>
      <w:r>
        <w:rPr>
          <w:color w:val="221F1F"/>
          <w:spacing w:val="-3"/>
        </w:rPr>
        <w:t xml:space="preserve"> </w:t>
      </w:r>
      <w:r>
        <w:rPr>
          <w:color w:val="221F1F"/>
        </w:rPr>
        <w:t>con</w:t>
      </w:r>
      <w:r>
        <w:rPr>
          <w:color w:val="221F1F"/>
          <w:spacing w:val="-5"/>
        </w:rPr>
        <w:t xml:space="preserve"> </w:t>
      </w:r>
      <w:r>
        <w:rPr>
          <w:color w:val="221F1F"/>
        </w:rPr>
        <w:t>el</w:t>
      </w:r>
      <w:r>
        <w:rPr>
          <w:color w:val="221F1F"/>
          <w:spacing w:val="-3"/>
        </w:rPr>
        <w:t xml:space="preserve"> </w:t>
      </w:r>
      <w:r>
        <w:rPr>
          <w:color w:val="221F1F"/>
        </w:rPr>
        <w:t>título</w:t>
      </w:r>
      <w:r>
        <w:rPr>
          <w:color w:val="221F1F"/>
          <w:spacing w:val="-3"/>
        </w:rPr>
        <w:t xml:space="preserve"> </w:t>
      </w:r>
      <w:r>
        <w:rPr>
          <w:color w:val="221F1F"/>
        </w:rPr>
        <w:t>IV de la Ley ERISA;</w:t>
      </w:r>
    </w:p>
    <w:p w:rsidR="004C408C" w14:paraId="0F20A123" w14:textId="77777777">
      <w:pPr>
        <w:pStyle w:val="BodyText"/>
        <w:spacing w:before="39"/>
        <w:ind w:left="1739"/>
      </w:pPr>
      <w:r>
        <w:rPr>
          <w:rFonts w:ascii="Arial Unicode MS" w:hAnsi="Arial Unicode MS"/>
          <w:color w:val="A3B0D2"/>
        </w:rPr>
        <w:t>✔</w:t>
      </w:r>
      <w:r>
        <w:rPr>
          <w:rFonts w:ascii="Arial Unicode MS" w:hAnsi="Arial Unicode MS"/>
          <w:color w:val="A3B0D2"/>
          <w:spacing w:val="-4"/>
        </w:rPr>
        <w:t xml:space="preserve"> </w:t>
      </w:r>
      <w:r>
        <w:rPr>
          <w:color w:val="221F1F"/>
        </w:rPr>
        <w:t>Las</w:t>
      </w:r>
      <w:r>
        <w:rPr>
          <w:color w:val="221F1F"/>
          <w:spacing w:val="-2"/>
        </w:rPr>
        <w:t xml:space="preserve"> </w:t>
      </w:r>
      <w:r>
        <w:rPr>
          <w:color w:val="221F1F"/>
        </w:rPr>
        <w:t>formas</w:t>
      </w:r>
      <w:r>
        <w:rPr>
          <w:color w:val="221F1F"/>
          <w:spacing w:val="-3"/>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se</w:t>
      </w:r>
      <w:r>
        <w:rPr>
          <w:color w:val="221F1F"/>
          <w:spacing w:val="-4"/>
        </w:rPr>
        <w:t xml:space="preserve"> </w:t>
      </w:r>
      <w:r>
        <w:rPr>
          <w:color w:val="221F1F"/>
        </w:rPr>
        <w:t>puede</w:t>
      </w:r>
      <w:r>
        <w:rPr>
          <w:color w:val="221F1F"/>
          <w:spacing w:val="-3"/>
        </w:rPr>
        <w:t xml:space="preserve"> </w:t>
      </w:r>
      <w:r>
        <w:rPr>
          <w:color w:val="221F1F"/>
        </w:rPr>
        <w:t>pagar</w:t>
      </w:r>
      <w:r>
        <w:rPr>
          <w:color w:val="221F1F"/>
          <w:spacing w:val="-5"/>
        </w:rPr>
        <w:t xml:space="preserve"> </w:t>
      </w:r>
      <w:r>
        <w:rPr>
          <w:color w:val="221F1F"/>
        </w:rPr>
        <w:t>el</w:t>
      </w:r>
      <w:r>
        <w:rPr>
          <w:color w:val="221F1F"/>
          <w:spacing w:val="-4"/>
        </w:rPr>
        <w:t xml:space="preserve"> </w:t>
      </w:r>
      <w:r>
        <w:rPr>
          <w:color w:val="221F1F"/>
        </w:rPr>
        <w:t>beneficio</w:t>
      </w:r>
      <w:r>
        <w:rPr>
          <w:color w:val="221F1F"/>
          <w:spacing w:val="-5"/>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spacing w:val="-10"/>
        </w:rPr>
        <w:t>y</w:t>
      </w:r>
    </w:p>
    <w:p w:rsidR="004C408C" w14:paraId="0F20A124" w14:textId="77777777">
      <w:pPr>
        <w:pStyle w:val="BodyText"/>
        <w:spacing w:before="65" w:line="196" w:lineRule="auto"/>
        <w:ind w:left="2009" w:right="1238" w:hanging="272"/>
      </w:pPr>
      <w:r>
        <w:rPr>
          <w:rFonts w:ascii="Arial Unicode MS" w:hAnsi="Arial Unicode MS"/>
          <w:color w:val="A3B0D2"/>
        </w:rPr>
        <w:t xml:space="preserve">✔ </w:t>
      </w:r>
      <w:r>
        <w:rPr>
          <w:color w:val="221F1F"/>
        </w:rPr>
        <w:t>Si el Participante está recibiendo pagos del beneficio de acuerdo con el plan o si no, la(s)</w:t>
      </w:r>
      <w:r>
        <w:rPr>
          <w:color w:val="221F1F"/>
          <w:spacing w:val="-3"/>
        </w:rPr>
        <w:t xml:space="preserve"> </w:t>
      </w:r>
      <w:r>
        <w:rPr>
          <w:color w:val="221F1F"/>
        </w:rPr>
        <w:t>fecha(s)</w:t>
      </w:r>
      <w:r>
        <w:rPr>
          <w:color w:val="221F1F"/>
          <w:spacing w:val="-4"/>
        </w:rPr>
        <w:t xml:space="preserve"> </w:t>
      </w:r>
      <w:r>
        <w:rPr>
          <w:color w:val="221F1F"/>
        </w:rPr>
        <w:t>más</w:t>
      </w:r>
      <w:r>
        <w:rPr>
          <w:color w:val="221F1F"/>
          <w:spacing w:val="-3"/>
        </w:rPr>
        <w:t xml:space="preserve"> </w:t>
      </w:r>
      <w:r>
        <w:rPr>
          <w:color w:val="221F1F"/>
        </w:rPr>
        <w:t>cercana(s)</w:t>
      </w:r>
      <w:r>
        <w:rPr>
          <w:color w:val="221F1F"/>
          <w:spacing w:val="-3"/>
        </w:rPr>
        <w:t xml:space="preserve"> </w:t>
      </w:r>
      <w:r>
        <w:rPr>
          <w:color w:val="221F1F"/>
        </w:rPr>
        <w:t>en</w:t>
      </w:r>
      <w:r>
        <w:rPr>
          <w:color w:val="221F1F"/>
          <w:spacing w:val="-3"/>
        </w:rPr>
        <w:t xml:space="preserve"> </w:t>
      </w:r>
      <w:r>
        <w:rPr>
          <w:color w:val="221F1F"/>
        </w:rPr>
        <w:t>que</w:t>
      </w:r>
      <w:r>
        <w:rPr>
          <w:color w:val="221F1F"/>
          <w:spacing w:val="-3"/>
        </w:rPr>
        <w:t xml:space="preserve"> </w:t>
      </w:r>
      <w:r>
        <w:rPr>
          <w:color w:val="221F1F"/>
        </w:rPr>
        <w:t>los</w:t>
      </w:r>
      <w:r>
        <w:rPr>
          <w:color w:val="221F1F"/>
          <w:spacing w:val="-5"/>
        </w:rPr>
        <w:t xml:space="preserve"> </w:t>
      </w:r>
      <w:r>
        <w:rPr>
          <w:color w:val="221F1F"/>
        </w:rPr>
        <w:t>pagos</w:t>
      </w:r>
      <w:r>
        <w:rPr>
          <w:color w:val="221F1F"/>
          <w:spacing w:val="-3"/>
        </w:rPr>
        <w:t xml:space="preserve"> </w:t>
      </w:r>
      <w:r>
        <w:rPr>
          <w:color w:val="221F1F"/>
        </w:rPr>
        <w:t>podrían</w:t>
      </w:r>
      <w:r>
        <w:rPr>
          <w:color w:val="221F1F"/>
          <w:spacing w:val="-3"/>
        </w:rPr>
        <w:t xml:space="preserve"> </w:t>
      </w:r>
      <w:r>
        <w:rPr>
          <w:color w:val="221F1F"/>
        </w:rPr>
        <w:t>comenzar</w:t>
      </w:r>
      <w:r>
        <w:rPr>
          <w:color w:val="221F1F"/>
          <w:spacing w:val="-3"/>
        </w:rPr>
        <w:t xml:space="preserve"> </w:t>
      </w:r>
      <w:r>
        <w:rPr>
          <w:color w:val="221F1F"/>
        </w:rPr>
        <w:t>para</w:t>
      </w:r>
      <w:r>
        <w:rPr>
          <w:color w:val="221F1F"/>
          <w:spacing w:val="-3"/>
        </w:rPr>
        <w:t xml:space="preserve"> </w:t>
      </w:r>
      <w:r>
        <w:rPr>
          <w:color w:val="221F1F"/>
        </w:rPr>
        <w:t>el</w:t>
      </w:r>
      <w:r>
        <w:rPr>
          <w:color w:val="221F1F"/>
          <w:spacing w:val="-3"/>
        </w:rPr>
        <w:t xml:space="preserve"> </w:t>
      </w:r>
      <w:r>
        <w:rPr>
          <w:color w:val="221F1F"/>
        </w:rPr>
        <w:t>Participante.</w:t>
      </w:r>
    </w:p>
    <w:p w:rsidR="004C408C" w14:paraId="0F20A125" w14:textId="77777777">
      <w:pPr>
        <w:pStyle w:val="BodyText"/>
        <w:spacing w:before="193"/>
      </w:pPr>
    </w:p>
    <w:p w:rsidR="004C408C" w14:paraId="0F20A126" w14:textId="54661F8A">
      <w:pPr>
        <w:pStyle w:val="BodyText"/>
        <w:spacing w:before="1"/>
        <w:ind w:left="1200"/>
      </w:pPr>
      <w:r>
        <w:rPr>
          <w:color w:val="221F1F"/>
        </w:rPr>
        <w:t>La</w:t>
      </w:r>
      <w:r>
        <w:rPr>
          <w:color w:val="221F1F"/>
          <w:spacing w:val="-6"/>
        </w:rPr>
        <w:t xml:space="preserve"> </w:t>
      </w:r>
      <w:r>
        <w:rPr>
          <w:color w:val="221F1F"/>
        </w:rPr>
        <w:t>solicitud</w:t>
      </w:r>
      <w:r>
        <w:rPr>
          <w:color w:val="221F1F"/>
          <w:spacing w:val="-3"/>
        </w:rPr>
        <w:t xml:space="preserve"> </w:t>
      </w:r>
      <w:r>
        <w:rPr>
          <w:color w:val="221F1F"/>
        </w:rPr>
        <w:t>debe</w:t>
      </w:r>
      <w:r>
        <w:rPr>
          <w:color w:val="221F1F"/>
          <w:spacing w:val="-3"/>
        </w:rPr>
        <w:t xml:space="preserve"> </w:t>
      </w:r>
      <w:r>
        <w:rPr>
          <w:color w:val="221F1F"/>
        </w:rPr>
        <w:t>ser</w:t>
      </w:r>
      <w:r>
        <w:rPr>
          <w:color w:val="221F1F"/>
          <w:spacing w:val="-4"/>
        </w:rPr>
        <w:t xml:space="preserve"> </w:t>
      </w:r>
      <w:r>
        <w:rPr>
          <w:color w:val="221F1F"/>
        </w:rPr>
        <w:t>presentada</w:t>
      </w:r>
      <w:r>
        <w:rPr>
          <w:color w:val="221F1F"/>
          <w:spacing w:val="-4"/>
        </w:rPr>
        <w:t xml:space="preserve"> </w:t>
      </w:r>
      <w:r>
        <w:rPr>
          <w:color w:val="221F1F"/>
        </w:rPr>
        <w:t>directamente</w:t>
      </w:r>
      <w:r>
        <w:rPr>
          <w:color w:val="221F1F"/>
          <w:spacing w:val="-3"/>
        </w:rPr>
        <w:t xml:space="preserve"> </w:t>
      </w:r>
      <w:r>
        <w:rPr>
          <w:color w:val="221F1F"/>
        </w:rPr>
        <w:t>a</w:t>
      </w:r>
      <w:r w:rsidR="005D0E84">
        <w:rPr>
          <w:color w:val="221F1F"/>
        </w:rPr>
        <w:t xml:space="preserve"> la Oficina de Divulgación de </w:t>
      </w:r>
      <w:r>
        <w:rPr>
          <w:color w:val="221F1F"/>
        </w:rPr>
        <w:t>PBGC</w:t>
      </w:r>
      <w:r>
        <w:rPr>
          <w:color w:val="221F1F"/>
          <w:spacing w:val="-5"/>
        </w:rPr>
        <w:t xml:space="preserve"> a:</w:t>
      </w:r>
    </w:p>
    <w:p w:rsidR="004C408C" w14:paraId="0F20A127" w14:textId="77777777">
      <w:pPr>
        <w:pStyle w:val="BodyText"/>
        <w:spacing w:before="42"/>
      </w:pPr>
    </w:p>
    <w:p w:rsidR="004C408C" w:rsidRPr="0089164D" w14:paraId="0F20A128" w14:textId="04106135">
      <w:pPr>
        <w:pStyle w:val="Heading3"/>
        <w:rPr>
          <w:lang w:val="en-US"/>
        </w:rPr>
      </w:pPr>
      <w:bookmarkStart w:id="34" w:name="Oficial_de_asuntos_confidenciales"/>
      <w:bookmarkEnd w:id="34"/>
      <w:r w:rsidRPr="0089164D">
        <w:rPr>
          <w:color w:val="221F1F"/>
          <w:lang w:val="en-US"/>
        </w:rPr>
        <w:t>Oficina</w:t>
      </w:r>
      <w:r w:rsidRPr="0089164D">
        <w:rPr>
          <w:color w:val="221F1F"/>
          <w:lang w:val="en-US"/>
        </w:rPr>
        <w:t xml:space="preserve"> de </w:t>
      </w:r>
      <w:r w:rsidRPr="0089164D">
        <w:rPr>
          <w:color w:val="221F1F"/>
          <w:lang w:val="en-US"/>
        </w:rPr>
        <w:t>Divulgación</w:t>
      </w:r>
    </w:p>
    <w:p w:rsidR="004C408C" w:rsidRPr="0089164D" w14:paraId="0F20A129" w14:textId="77777777">
      <w:pPr>
        <w:pStyle w:val="BodyText"/>
        <w:spacing w:before="43"/>
        <w:rPr>
          <w:b/>
          <w:lang w:val="en-US"/>
        </w:rPr>
      </w:pPr>
    </w:p>
    <w:p w:rsidR="0089164D" w:rsidP="0089164D" w14:paraId="3810E0CE" w14:textId="77777777">
      <w:pPr>
        <w:pStyle w:val="BodyText"/>
        <w:spacing w:line="259" w:lineRule="auto"/>
        <w:ind w:left="1200" w:right="5970"/>
        <w:rPr>
          <w:color w:val="221F1F"/>
          <w:lang w:val="en-US"/>
        </w:rPr>
      </w:pPr>
      <w:r w:rsidRPr="0089164D">
        <w:rPr>
          <w:color w:val="221F1F"/>
          <w:lang w:val="en-US"/>
        </w:rPr>
        <w:t>Pension Benefit Guaranty Corporation</w:t>
      </w:r>
      <w:r w:rsidRPr="0089164D">
        <w:rPr>
          <w:color w:val="221F1F"/>
          <w:spacing w:val="-9"/>
          <w:lang w:val="en-US"/>
        </w:rPr>
        <w:t xml:space="preserve"> </w:t>
      </w:r>
      <w:r w:rsidRPr="0089164D">
        <w:rPr>
          <w:color w:val="221F1F"/>
          <w:lang w:val="en-US"/>
        </w:rPr>
        <w:t>445</w:t>
      </w:r>
      <w:r w:rsidRPr="0089164D">
        <w:rPr>
          <w:color w:val="221F1F"/>
          <w:spacing w:val="-8"/>
          <w:lang w:val="en-US"/>
        </w:rPr>
        <w:t xml:space="preserve"> </w:t>
      </w:r>
      <w:r w:rsidRPr="0089164D">
        <w:rPr>
          <w:color w:val="221F1F"/>
          <w:lang w:val="en-US"/>
        </w:rPr>
        <w:t>12th</w:t>
      </w:r>
      <w:r w:rsidRPr="0089164D">
        <w:rPr>
          <w:color w:val="221F1F"/>
          <w:spacing w:val="-9"/>
          <w:lang w:val="en-US"/>
        </w:rPr>
        <w:t xml:space="preserve"> </w:t>
      </w:r>
      <w:r w:rsidRPr="0089164D">
        <w:rPr>
          <w:color w:val="221F1F"/>
          <w:lang w:val="en-US"/>
        </w:rPr>
        <w:t>Street,</w:t>
      </w:r>
      <w:r w:rsidRPr="0089164D">
        <w:rPr>
          <w:color w:val="221F1F"/>
          <w:spacing w:val="-9"/>
          <w:lang w:val="en-US"/>
        </w:rPr>
        <w:t xml:space="preserve"> </w:t>
      </w:r>
      <w:r w:rsidRPr="0089164D">
        <w:rPr>
          <w:color w:val="221F1F"/>
          <w:lang w:val="en-US"/>
        </w:rPr>
        <w:t xml:space="preserve">SW </w:t>
      </w:r>
    </w:p>
    <w:p w:rsidR="004C408C" w:rsidRPr="003A0527" w:rsidP="0089164D" w14:paraId="0F20A12A" w14:textId="29E6118E">
      <w:pPr>
        <w:pStyle w:val="BodyText"/>
        <w:spacing w:line="259" w:lineRule="auto"/>
        <w:ind w:left="1200" w:right="5970"/>
      </w:pPr>
      <w:r w:rsidRPr="003A0527">
        <w:rPr>
          <w:color w:val="221F1F"/>
        </w:rPr>
        <w:t>Washington, DC 200</w:t>
      </w:r>
      <w:r w:rsidRPr="003A0527" w:rsidR="003A0527">
        <w:rPr>
          <w:color w:val="221F1F"/>
        </w:rPr>
        <w:t>05</w:t>
      </w:r>
      <w:r w:rsidRPr="003A0527">
        <w:rPr>
          <w:color w:val="221F1F"/>
        </w:rPr>
        <w:t>-</w:t>
      </w:r>
      <w:r w:rsidRPr="003A0527" w:rsidR="003A0527">
        <w:rPr>
          <w:color w:val="221F1F"/>
        </w:rPr>
        <w:t>4026</w:t>
      </w:r>
    </w:p>
    <w:p w:rsidR="004C408C" w:rsidRPr="003A0527" w14:paraId="0F20A12B" w14:textId="77777777">
      <w:pPr>
        <w:pStyle w:val="BodyText"/>
        <w:spacing w:before="23"/>
      </w:pPr>
    </w:p>
    <w:p w:rsidR="004C408C" w:rsidP="005F08C0" w14:paraId="0F20A12D" w14:textId="70AF1235">
      <w:pPr>
        <w:pStyle w:val="BodyText"/>
        <w:spacing w:line="259" w:lineRule="auto"/>
        <w:ind w:left="1200" w:right="1093"/>
        <w:sectPr>
          <w:pgSz w:w="12240" w:h="15840"/>
          <w:pgMar w:top="1240" w:right="720" w:bottom="820" w:left="600" w:header="910" w:footer="635" w:gutter="0"/>
          <w:cols w:space="720"/>
        </w:sectPr>
      </w:pPr>
      <w:r>
        <w:rPr>
          <w:color w:val="221F1F"/>
        </w:rPr>
        <w:t>Si</w:t>
      </w:r>
      <w:r>
        <w:rPr>
          <w:color w:val="221F1F"/>
          <w:spacing w:val="-2"/>
        </w:rPr>
        <w:t xml:space="preserve"> </w:t>
      </w:r>
      <w:r>
        <w:rPr>
          <w:color w:val="221F1F"/>
        </w:rPr>
        <w:t>tiene</w:t>
      </w:r>
      <w:r>
        <w:rPr>
          <w:color w:val="221F1F"/>
          <w:spacing w:val="-2"/>
        </w:rPr>
        <w:t xml:space="preserve"> </w:t>
      </w:r>
      <w:r>
        <w:rPr>
          <w:color w:val="221F1F"/>
        </w:rPr>
        <w:t>preguntas</w:t>
      </w:r>
      <w:r>
        <w:rPr>
          <w:color w:val="221F1F"/>
          <w:spacing w:val="-2"/>
        </w:rPr>
        <w:t xml:space="preserve"> </w:t>
      </w:r>
      <w:r>
        <w:rPr>
          <w:color w:val="221F1F"/>
        </w:rPr>
        <w:t>adicionales</w:t>
      </w:r>
      <w:r>
        <w:rPr>
          <w:color w:val="221F1F"/>
          <w:spacing w:val="-2"/>
        </w:rPr>
        <w:t xml:space="preserve"> </w:t>
      </w:r>
      <w:r>
        <w:rPr>
          <w:color w:val="221F1F"/>
        </w:rPr>
        <w:t>sobre</w:t>
      </w:r>
      <w:r>
        <w:rPr>
          <w:color w:val="221F1F"/>
          <w:spacing w:val="-2"/>
        </w:rPr>
        <w:t xml:space="preserve"> </w:t>
      </w:r>
      <w:r>
        <w:rPr>
          <w:color w:val="221F1F"/>
        </w:rPr>
        <w:t>esta</w:t>
      </w:r>
      <w:r>
        <w:rPr>
          <w:color w:val="221F1F"/>
          <w:spacing w:val="-4"/>
        </w:rPr>
        <w:t xml:space="preserve"> </w:t>
      </w:r>
      <w:r>
        <w:rPr>
          <w:color w:val="221F1F"/>
        </w:rPr>
        <w:t>solicitud,</w:t>
      </w:r>
      <w:r>
        <w:rPr>
          <w:color w:val="221F1F"/>
          <w:spacing w:val="-4"/>
        </w:rPr>
        <w:t xml:space="preserve"> </w:t>
      </w:r>
      <w:r>
        <w:rPr>
          <w:color w:val="221F1F"/>
        </w:rPr>
        <w:t>puede</w:t>
      </w:r>
      <w:r>
        <w:rPr>
          <w:color w:val="221F1F"/>
          <w:spacing w:val="-2"/>
        </w:rPr>
        <w:t xml:space="preserve"> </w:t>
      </w:r>
      <w:r>
        <w:rPr>
          <w:color w:val="221F1F"/>
        </w:rPr>
        <w:t>contactar</w:t>
      </w:r>
      <w:r>
        <w:rPr>
          <w:color w:val="221F1F"/>
          <w:spacing w:val="-4"/>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Oficina</w:t>
      </w:r>
      <w:r>
        <w:rPr>
          <w:color w:val="221F1F"/>
          <w:spacing w:val="-2"/>
        </w:rPr>
        <w:t xml:space="preserve"> </w:t>
      </w:r>
      <w:r w:rsidR="003A0527">
        <w:rPr>
          <w:color w:val="221F1F"/>
        </w:rPr>
        <w:t>de Divulgación</w:t>
      </w:r>
      <w:r>
        <w:rPr>
          <w:color w:val="221F1F"/>
        </w:rPr>
        <w:t xml:space="preserve"> de PBGC </w:t>
      </w:r>
      <w:r w:rsidR="003A0527">
        <w:rPr>
          <w:color w:val="221F1F"/>
        </w:rPr>
        <w:t xml:space="preserve">llamando </w:t>
      </w:r>
      <w:r>
        <w:rPr>
          <w:color w:val="221F1F"/>
        </w:rPr>
        <w:t>al 202-229-4040.</w:t>
      </w:r>
    </w:p>
    <w:p w:rsidR="004C408C" w14:paraId="0F20A12F" w14:textId="77777777">
      <w:pPr>
        <w:pStyle w:val="BodyText"/>
        <w:spacing w:before="263"/>
        <w:rPr>
          <w:sz w:val="28"/>
        </w:rPr>
      </w:pPr>
    </w:p>
    <w:p w:rsidR="004C408C" w14:paraId="0F20A130" w14:textId="77777777">
      <w:pPr>
        <w:pStyle w:val="Heading1"/>
      </w:pPr>
      <w:r>
        <w:rPr>
          <w:noProof/>
        </w:rPr>
        <mc:AlternateContent>
          <mc:Choice Requires="wps">
            <w:drawing>
              <wp:anchor distT="0" distB="0" distL="0" distR="0" simplePos="0" relativeHeight="251698176" behindDoc="1" locked="0" layoutInCell="1" allowOverlap="1">
                <wp:simplePos x="0" y="0"/>
                <wp:positionH relativeFrom="page">
                  <wp:posOffset>1143000</wp:posOffset>
                </wp:positionH>
                <wp:positionV relativeFrom="paragraph">
                  <wp:posOffset>230741</wp:posOffset>
                </wp:positionV>
                <wp:extent cx="5486400" cy="1270"/>
                <wp:effectExtent l="0" t="0" r="0" b="0"/>
                <wp:wrapTopAndBottom/>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1" o:spid="_x0000_s1059" style="width:6in;height:0.1pt;margin-top:18.15pt;margin-left:90pt;mso-position-horizontal-relative:page;mso-wrap-distance-bottom:0;mso-wrap-distance-left:0;mso-wrap-distance-right:0;mso-wrap-distance-top:0;mso-wrap-style:square;position:absolute;visibility:visible;v-text-anchor:top;z-index:-251599872" coordsize="5486400,1270" path="m,l5486400,e" filled="f" strokecolor="#496ca7" strokeweight="1pt">
                <v:path arrowok="t"/>
                <w10:wrap type="topAndBottom"/>
              </v:shape>
            </w:pict>
          </mc:Fallback>
        </mc:AlternateContent>
      </w:r>
      <w:bookmarkStart w:id="35" w:name="Glosario"/>
      <w:bookmarkStart w:id="36" w:name="_bookmark14"/>
      <w:bookmarkEnd w:id="35"/>
      <w:bookmarkEnd w:id="36"/>
      <w:r>
        <w:rPr>
          <w:color w:val="496CA7"/>
          <w:spacing w:val="-2"/>
        </w:rPr>
        <w:t>Glosario</w:t>
      </w:r>
    </w:p>
    <w:p w:rsidR="004C408C" w14:paraId="0F20A131" w14:textId="77777777">
      <w:pPr>
        <w:pStyle w:val="BodyText"/>
        <w:spacing w:before="82"/>
        <w:rPr>
          <w:rFonts w:ascii="Arial"/>
          <w:b/>
          <w:sz w:val="28"/>
        </w:rPr>
      </w:pPr>
    </w:p>
    <w:p w:rsidR="004C408C" w:rsidRPr="005F08C0" w:rsidP="005F08C0" w14:paraId="0F20A132" w14:textId="624777EF">
      <w:pPr>
        <w:pStyle w:val="BodyText"/>
        <w:tabs>
          <w:tab w:val="left" w:pos="10080"/>
        </w:tabs>
        <w:spacing w:line="259" w:lineRule="auto"/>
        <w:ind w:left="1200" w:right="570"/>
        <w:rPr>
          <w:color w:val="221F1F"/>
        </w:rPr>
      </w:pPr>
      <w:r w:rsidRPr="00C70512">
        <w:rPr>
          <w:color w:val="221F1F"/>
        </w:rPr>
        <w:t>Los</w:t>
      </w:r>
      <w:r w:rsidRPr="00C70512">
        <w:rPr>
          <w:color w:val="221F1F"/>
          <w:spacing w:val="-3"/>
        </w:rPr>
        <w:t xml:space="preserve"> </w:t>
      </w:r>
      <w:r w:rsidRPr="00C70512">
        <w:rPr>
          <w:color w:val="221F1F"/>
        </w:rPr>
        <w:t>siguientes</w:t>
      </w:r>
      <w:r w:rsidRPr="00C70512">
        <w:rPr>
          <w:color w:val="221F1F"/>
          <w:spacing w:val="-3"/>
        </w:rPr>
        <w:t xml:space="preserve"> </w:t>
      </w:r>
      <w:r w:rsidRPr="00C70512">
        <w:rPr>
          <w:color w:val="221F1F"/>
        </w:rPr>
        <w:t>términos</w:t>
      </w:r>
      <w:r w:rsidRPr="00C70512">
        <w:rPr>
          <w:color w:val="221F1F"/>
          <w:spacing w:val="-5"/>
        </w:rPr>
        <w:t xml:space="preserve"> </w:t>
      </w:r>
      <w:r w:rsidRPr="00C70512">
        <w:rPr>
          <w:color w:val="221F1F"/>
        </w:rPr>
        <w:t>pueden</w:t>
      </w:r>
      <w:r w:rsidRPr="00C70512">
        <w:rPr>
          <w:color w:val="221F1F"/>
          <w:spacing w:val="-3"/>
        </w:rPr>
        <w:t xml:space="preserve"> </w:t>
      </w:r>
      <w:r w:rsidRPr="00C70512">
        <w:rPr>
          <w:color w:val="221F1F"/>
        </w:rPr>
        <w:t>resultar</w:t>
      </w:r>
      <w:r w:rsidRPr="00C70512">
        <w:rPr>
          <w:color w:val="221F1F"/>
          <w:spacing w:val="-5"/>
        </w:rPr>
        <w:t xml:space="preserve"> </w:t>
      </w:r>
      <w:r w:rsidRPr="00C70512">
        <w:rPr>
          <w:color w:val="221F1F"/>
        </w:rPr>
        <w:t>útiles</w:t>
      </w:r>
      <w:r w:rsidRPr="00C70512">
        <w:rPr>
          <w:color w:val="221F1F"/>
          <w:spacing w:val="-3"/>
        </w:rPr>
        <w:t xml:space="preserve"> </w:t>
      </w:r>
      <w:r w:rsidRPr="00C70512">
        <w:rPr>
          <w:color w:val="221F1F"/>
        </w:rPr>
        <w:t>para</w:t>
      </w:r>
      <w:r w:rsidRPr="00C70512">
        <w:rPr>
          <w:color w:val="221F1F"/>
          <w:spacing w:val="-5"/>
        </w:rPr>
        <w:t xml:space="preserve"> </w:t>
      </w:r>
      <w:r w:rsidRPr="00C70512">
        <w:rPr>
          <w:color w:val="221F1F"/>
        </w:rPr>
        <w:t>comprender</w:t>
      </w:r>
      <w:r w:rsidRPr="00C70512">
        <w:rPr>
          <w:color w:val="221F1F"/>
          <w:spacing w:val="-5"/>
        </w:rPr>
        <w:t xml:space="preserve"> </w:t>
      </w:r>
      <w:r w:rsidRPr="00C70512">
        <w:rPr>
          <w:color w:val="221F1F"/>
        </w:rPr>
        <w:t>este</w:t>
      </w:r>
      <w:r w:rsidRPr="00C70512">
        <w:rPr>
          <w:color w:val="221F1F"/>
          <w:spacing w:val="-3"/>
        </w:rPr>
        <w:t xml:space="preserve"> </w:t>
      </w:r>
      <w:r w:rsidRPr="00C70512">
        <w:rPr>
          <w:color w:val="221F1F"/>
        </w:rPr>
        <w:t>cuadernillo.</w:t>
      </w:r>
      <w:r w:rsidRPr="00C70512">
        <w:rPr>
          <w:color w:val="221F1F"/>
          <w:spacing w:val="-5"/>
        </w:rPr>
        <w:t xml:space="preserve"> </w:t>
      </w:r>
      <w:r w:rsidRPr="00C70512" w:rsidR="005F2CCE">
        <w:rPr>
          <w:color w:val="221F1F"/>
          <w:spacing w:val="-5"/>
        </w:rPr>
        <w:t xml:space="preserve">Muchos de los términos </w:t>
      </w:r>
      <w:r w:rsidRPr="00C70512" w:rsidR="009D5C1B">
        <w:rPr>
          <w:color w:val="221F1F"/>
          <w:spacing w:val="-5"/>
        </w:rPr>
        <w:t>utilizados en este cuadernillo están definidos por ley</w:t>
      </w:r>
      <w:r w:rsidRPr="00C70512" w:rsidR="0014714E">
        <w:rPr>
          <w:color w:val="221F1F"/>
          <w:spacing w:val="-5"/>
        </w:rPr>
        <w:t xml:space="preserve">. </w:t>
      </w:r>
      <w:r w:rsidRPr="00C70512" w:rsidR="0014714E">
        <w:rPr>
          <w:color w:val="221F1F"/>
        </w:rPr>
        <w:t>En este glosario, PBGC ha pro</w:t>
      </w:r>
      <w:r w:rsidRPr="00C70512" w:rsidR="009427A9">
        <w:rPr>
          <w:color w:val="221F1F"/>
        </w:rPr>
        <w:t xml:space="preserve">porcionado definiciones </w:t>
      </w:r>
      <w:r w:rsidRPr="00C70512">
        <w:rPr>
          <w:color w:val="221F1F"/>
        </w:rPr>
        <w:t xml:space="preserve">simplificadas </w:t>
      </w:r>
      <w:r w:rsidRPr="00C70512" w:rsidR="009427A9">
        <w:rPr>
          <w:color w:val="221F1F"/>
        </w:rPr>
        <w:t xml:space="preserve">que </w:t>
      </w:r>
      <w:r w:rsidRPr="00C70512">
        <w:rPr>
          <w:color w:val="221F1F"/>
        </w:rPr>
        <w:t>corresponden a la información que se trata en este cuadernillo.</w:t>
      </w:r>
      <w:r w:rsidRPr="00C70512" w:rsidR="009427A9">
        <w:rPr>
          <w:color w:val="221F1F"/>
        </w:rPr>
        <w:t xml:space="preserve"> El glosario pre</w:t>
      </w:r>
      <w:r w:rsidRPr="00C70512" w:rsidR="00FD7896">
        <w:rPr>
          <w:color w:val="221F1F"/>
        </w:rPr>
        <w:t xml:space="preserve">tende </w:t>
      </w:r>
      <w:r w:rsidRPr="0012445C" w:rsidR="00FD7896">
        <w:rPr>
          <w:color w:val="221F1F"/>
        </w:rPr>
        <w:t xml:space="preserve">alinearse con las definiciones estatutarias, </w:t>
      </w:r>
      <w:r w:rsidRPr="00C70512" w:rsidR="00C70512">
        <w:rPr>
          <w:color w:val="221F1F"/>
        </w:rPr>
        <w:t xml:space="preserve">en </w:t>
      </w:r>
      <w:r w:rsidRPr="0012445C" w:rsidR="00FD7896">
        <w:rPr>
          <w:color w:val="221F1F"/>
        </w:rPr>
        <w:t>donde corresponda.</w:t>
      </w:r>
      <w:r w:rsidRPr="00C70512" w:rsidR="00FD7896">
        <w:rPr>
          <w:color w:val="221F1F"/>
        </w:rPr>
        <w:t xml:space="preserve"> E</w:t>
      </w:r>
      <w:r w:rsidRPr="00C70512" w:rsidR="005F08C0">
        <w:rPr>
          <w:color w:val="221F1F"/>
        </w:rPr>
        <w:t>n caso de que surja un conflicto con una definición estatutaria, prevalecerá la definición estatutaria.</w:t>
      </w:r>
    </w:p>
    <w:p w:rsidR="004C408C" w14:paraId="0F20A133" w14:textId="77777777">
      <w:pPr>
        <w:pStyle w:val="BodyText"/>
        <w:spacing w:before="20"/>
      </w:pPr>
    </w:p>
    <w:p w:rsidR="004C408C" w14:paraId="0F20A134" w14:textId="77777777">
      <w:pPr>
        <w:pStyle w:val="BodyText"/>
        <w:spacing w:line="259" w:lineRule="auto"/>
        <w:ind w:left="1200" w:right="1421" w:hanging="1"/>
      </w:pPr>
      <w:r>
        <w:rPr>
          <w:rFonts w:ascii="Arial" w:hAnsi="Arial"/>
          <w:b/>
          <w:color w:val="235B99"/>
          <w:sz w:val="20"/>
        </w:rPr>
        <w:t>Actuarialmente</w:t>
      </w:r>
      <w:r>
        <w:rPr>
          <w:rFonts w:ascii="Arial" w:hAnsi="Arial"/>
          <w:b/>
          <w:color w:val="235B99"/>
          <w:spacing w:val="-4"/>
          <w:sz w:val="20"/>
        </w:rPr>
        <w:t xml:space="preserve"> </w:t>
      </w:r>
      <w:r>
        <w:rPr>
          <w:rFonts w:ascii="Arial" w:hAnsi="Arial"/>
          <w:b/>
          <w:color w:val="235B99"/>
          <w:sz w:val="20"/>
        </w:rPr>
        <w:t>equivalente</w:t>
      </w:r>
      <w:r>
        <w:rPr>
          <w:rFonts w:ascii="Arial" w:hAnsi="Arial"/>
          <w:b/>
          <w:color w:val="235B99"/>
          <w:spacing w:val="-4"/>
          <w:sz w:val="20"/>
        </w:rPr>
        <w:t xml:space="preserve"> </w:t>
      </w:r>
      <w:r>
        <w:rPr>
          <w:color w:val="221F1F"/>
        </w:rPr>
        <w:t>Diferentes</w:t>
      </w:r>
      <w:r>
        <w:rPr>
          <w:color w:val="221F1F"/>
          <w:spacing w:val="-3"/>
        </w:rPr>
        <w:t xml:space="preserve"> </w:t>
      </w:r>
      <w:r>
        <w:rPr>
          <w:color w:val="221F1F"/>
        </w:rPr>
        <w:t>beneficios</w:t>
      </w:r>
      <w:r>
        <w:rPr>
          <w:color w:val="221F1F"/>
          <w:spacing w:val="-3"/>
        </w:rPr>
        <w:t xml:space="preserve"> </w:t>
      </w:r>
      <w:r>
        <w:rPr>
          <w:color w:val="221F1F"/>
        </w:rPr>
        <w:t>o</w:t>
      </w:r>
      <w:r>
        <w:rPr>
          <w:color w:val="221F1F"/>
          <w:spacing w:val="-5"/>
        </w:rPr>
        <w:t xml:space="preserve"> </w:t>
      </w:r>
      <w:r>
        <w:rPr>
          <w:color w:val="221F1F"/>
        </w:rPr>
        <w:t>tipos</w:t>
      </w:r>
      <w:r>
        <w:rPr>
          <w:color w:val="221F1F"/>
          <w:spacing w:val="-3"/>
        </w:rPr>
        <w:t xml:space="preserve"> </w:t>
      </w:r>
      <w:r>
        <w:rPr>
          <w:color w:val="221F1F"/>
        </w:rPr>
        <w:t>de</w:t>
      </w:r>
      <w:r>
        <w:rPr>
          <w:color w:val="221F1F"/>
          <w:spacing w:val="-4"/>
        </w:rPr>
        <w:t xml:space="preserve"> </w:t>
      </w:r>
      <w:r>
        <w:rPr>
          <w:color w:val="221F1F"/>
        </w:rPr>
        <w:t>beneficio</w:t>
      </w:r>
      <w:r>
        <w:rPr>
          <w:color w:val="221F1F"/>
          <w:spacing w:val="-3"/>
        </w:rPr>
        <w:t xml:space="preserve"> </w:t>
      </w:r>
      <w:r>
        <w:rPr>
          <w:color w:val="221F1F"/>
        </w:rPr>
        <w:t>que</w:t>
      </w:r>
      <w:r>
        <w:rPr>
          <w:color w:val="221F1F"/>
          <w:spacing w:val="-5"/>
        </w:rPr>
        <w:t xml:space="preserve"> </w:t>
      </w:r>
      <w:r>
        <w:rPr>
          <w:color w:val="221F1F"/>
        </w:rPr>
        <w:t>tienen</w:t>
      </w:r>
      <w:r>
        <w:rPr>
          <w:color w:val="221F1F"/>
          <w:spacing w:val="-3"/>
        </w:rPr>
        <w:t xml:space="preserve"> </w:t>
      </w:r>
      <w:r>
        <w:rPr>
          <w:color w:val="221F1F"/>
        </w:rPr>
        <w:t>el</w:t>
      </w:r>
      <w:r>
        <w:rPr>
          <w:color w:val="221F1F"/>
          <w:spacing w:val="-3"/>
        </w:rPr>
        <w:t xml:space="preserve"> </w:t>
      </w:r>
      <w:r>
        <w:rPr>
          <w:color w:val="221F1F"/>
        </w:rPr>
        <w:t>mismo valor a partir de una fecha determinada, utilizando un conjunto específico de supuestos.</w:t>
      </w:r>
    </w:p>
    <w:p w:rsidR="004C408C" w14:paraId="0F20A135" w14:textId="77777777">
      <w:pPr>
        <w:pStyle w:val="BodyText"/>
        <w:spacing w:before="21"/>
      </w:pPr>
    </w:p>
    <w:p w:rsidR="004C408C" w14:paraId="0F20A136" w14:textId="77777777">
      <w:pPr>
        <w:pStyle w:val="BodyText"/>
        <w:spacing w:line="259" w:lineRule="auto"/>
        <w:ind w:left="1199" w:right="1078" w:hanging="2"/>
        <w:jc w:val="both"/>
      </w:pPr>
      <w:r>
        <w:rPr>
          <w:rFonts w:ascii="Arial"/>
          <w:b/>
          <w:color w:val="235B99"/>
          <w:sz w:val="20"/>
        </w:rPr>
        <w:t>Administrador</w:t>
      </w:r>
      <w:r>
        <w:rPr>
          <w:rFonts w:ascii="Arial"/>
          <w:b/>
          <w:color w:val="235B99"/>
          <w:spacing w:val="-3"/>
          <w:sz w:val="20"/>
        </w:rPr>
        <w:t xml:space="preserve"> </w:t>
      </w:r>
      <w:r>
        <w:rPr>
          <w:rFonts w:ascii="Arial"/>
          <w:b/>
          <w:color w:val="235B99"/>
          <w:sz w:val="20"/>
        </w:rPr>
        <w:t>del</w:t>
      </w:r>
      <w:r>
        <w:rPr>
          <w:rFonts w:ascii="Arial"/>
          <w:b/>
          <w:color w:val="235B99"/>
          <w:spacing w:val="-3"/>
          <w:sz w:val="20"/>
        </w:rPr>
        <w:t xml:space="preserve"> </w:t>
      </w:r>
      <w:r>
        <w:rPr>
          <w:rFonts w:ascii="Arial"/>
          <w:b/>
          <w:color w:val="235B99"/>
          <w:sz w:val="20"/>
        </w:rPr>
        <w:t>plan</w:t>
      </w:r>
      <w:r>
        <w:rPr>
          <w:rFonts w:ascii="Arial"/>
          <w:b/>
          <w:color w:val="235B99"/>
          <w:spacing w:val="-3"/>
          <w:sz w:val="20"/>
        </w:rPr>
        <w:t xml:space="preserve"> </w:t>
      </w:r>
      <w:r>
        <w:rPr>
          <w:color w:val="221F1F"/>
        </w:rPr>
        <w:t>La</w:t>
      </w:r>
      <w:r>
        <w:rPr>
          <w:color w:val="221F1F"/>
          <w:spacing w:val="-3"/>
        </w:rPr>
        <w:t xml:space="preserve"> </w:t>
      </w:r>
      <w:r>
        <w:rPr>
          <w:color w:val="221F1F"/>
        </w:rPr>
        <w:t>persona</w:t>
      </w:r>
      <w:r>
        <w:rPr>
          <w:color w:val="221F1F"/>
          <w:spacing w:val="-4"/>
        </w:rPr>
        <w:t xml:space="preserve"> </w:t>
      </w:r>
      <w:r>
        <w:rPr>
          <w:color w:val="221F1F"/>
        </w:rPr>
        <w:t>o</w:t>
      </w:r>
      <w:r>
        <w:rPr>
          <w:color w:val="221F1F"/>
          <w:spacing w:val="-3"/>
        </w:rPr>
        <w:t xml:space="preserve"> </w:t>
      </w:r>
      <w:r>
        <w:rPr>
          <w:color w:val="221F1F"/>
        </w:rPr>
        <w:t>las</w:t>
      </w:r>
      <w:r>
        <w:rPr>
          <w:color w:val="221F1F"/>
          <w:spacing w:val="-3"/>
        </w:rPr>
        <w:t xml:space="preserve"> </w:t>
      </w:r>
      <w:r>
        <w:rPr>
          <w:color w:val="221F1F"/>
        </w:rPr>
        <w:t>personas</w:t>
      </w:r>
      <w:r>
        <w:rPr>
          <w:color w:val="221F1F"/>
          <w:spacing w:val="-3"/>
        </w:rPr>
        <w:t xml:space="preserve"> </w:t>
      </w:r>
      <w:r>
        <w:rPr>
          <w:color w:val="221F1F"/>
        </w:rPr>
        <w:t>que</w:t>
      </w:r>
      <w:r>
        <w:rPr>
          <w:color w:val="221F1F"/>
          <w:spacing w:val="-3"/>
        </w:rPr>
        <w:t xml:space="preserve"> </w:t>
      </w:r>
      <w:r>
        <w:rPr>
          <w:color w:val="221F1F"/>
        </w:rPr>
        <w:t>administran</w:t>
      </w:r>
      <w:r>
        <w:rPr>
          <w:color w:val="221F1F"/>
          <w:spacing w:val="-3"/>
        </w:rPr>
        <w:t xml:space="preserve"> </w:t>
      </w:r>
      <w:r>
        <w:rPr>
          <w:color w:val="221F1F"/>
        </w:rPr>
        <w:t>el</w:t>
      </w:r>
      <w:r>
        <w:rPr>
          <w:color w:val="221F1F"/>
          <w:spacing w:val="-3"/>
        </w:rPr>
        <w:t xml:space="preserve"> </w:t>
      </w:r>
      <w:r>
        <w:rPr>
          <w:color w:val="221F1F"/>
        </w:rPr>
        <w:t>plan.</w:t>
      </w:r>
      <w:r>
        <w:rPr>
          <w:color w:val="221F1F"/>
          <w:spacing w:val="-4"/>
        </w:rPr>
        <w:t xml:space="preserve"> </w:t>
      </w:r>
      <w:r>
        <w:rPr>
          <w:color w:val="221F1F"/>
        </w:rPr>
        <w:t>Si</w:t>
      </w:r>
      <w:r>
        <w:rPr>
          <w:color w:val="221F1F"/>
          <w:spacing w:val="-3"/>
        </w:rPr>
        <w:t xml:space="preserve"> </w:t>
      </w:r>
      <w:r>
        <w:rPr>
          <w:color w:val="221F1F"/>
        </w:rPr>
        <w:t>nadie</w:t>
      </w:r>
      <w:r>
        <w:rPr>
          <w:color w:val="221F1F"/>
          <w:spacing w:val="-3"/>
        </w:rPr>
        <w:t xml:space="preserve"> </w:t>
      </w:r>
      <w:r>
        <w:rPr>
          <w:color w:val="221F1F"/>
        </w:rPr>
        <w:t>es</w:t>
      </w:r>
      <w:r>
        <w:rPr>
          <w:color w:val="221F1F"/>
          <w:spacing w:val="-3"/>
        </w:rPr>
        <w:t xml:space="preserve"> </w:t>
      </w:r>
      <w:r>
        <w:rPr>
          <w:color w:val="221F1F"/>
        </w:rPr>
        <w:t>designado como</w:t>
      </w:r>
      <w:r>
        <w:rPr>
          <w:color w:val="221F1F"/>
          <w:spacing w:val="-2"/>
        </w:rPr>
        <w:t xml:space="preserve"> </w:t>
      </w:r>
      <w:r>
        <w:rPr>
          <w:color w:val="221F1F"/>
        </w:rPr>
        <w:t>administrador</w:t>
      </w:r>
      <w:r>
        <w:rPr>
          <w:color w:val="221F1F"/>
          <w:spacing w:val="-3"/>
        </w:rPr>
        <w:t xml:space="preserve"> </w:t>
      </w:r>
      <w:r>
        <w:rPr>
          <w:color w:val="221F1F"/>
        </w:rPr>
        <w:t>en</w:t>
      </w:r>
      <w:r>
        <w:rPr>
          <w:color w:val="221F1F"/>
          <w:spacing w:val="-4"/>
        </w:rPr>
        <w:t xml:space="preserve"> </w:t>
      </w:r>
      <w:r>
        <w:rPr>
          <w:color w:val="221F1F"/>
        </w:rPr>
        <w:t>el</w:t>
      </w:r>
      <w:r>
        <w:rPr>
          <w:color w:val="221F1F"/>
          <w:spacing w:val="-4"/>
        </w:rPr>
        <w:t xml:space="preserve"> </w:t>
      </w:r>
      <w:r>
        <w:rPr>
          <w:color w:val="221F1F"/>
        </w:rPr>
        <w:t>documento</w:t>
      </w:r>
      <w:r>
        <w:rPr>
          <w:color w:val="221F1F"/>
          <w:spacing w:val="-2"/>
        </w:rPr>
        <w:t xml:space="preserve"> </w:t>
      </w:r>
      <w:r>
        <w:rPr>
          <w:color w:val="221F1F"/>
        </w:rPr>
        <w:t>del</w:t>
      </w:r>
      <w:r>
        <w:rPr>
          <w:color w:val="221F1F"/>
          <w:spacing w:val="-2"/>
        </w:rPr>
        <w:t xml:space="preserve"> </w:t>
      </w:r>
      <w:r>
        <w:rPr>
          <w:color w:val="221F1F"/>
        </w:rPr>
        <w:t>plan,</w:t>
      </w:r>
      <w:r>
        <w:rPr>
          <w:color w:val="221F1F"/>
          <w:spacing w:val="-2"/>
        </w:rPr>
        <w:t xml:space="preserve"> </w:t>
      </w:r>
      <w:r>
        <w:rPr>
          <w:color w:val="221F1F"/>
        </w:rPr>
        <w:t>se</w:t>
      </w:r>
      <w:r>
        <w:rPr>
          <w:color w:val="221F1F"/>
          <w:spacing w:val="-4"/>
        </w:rPr>
        <w:t xml:space="preserve"> </w:t>
      </w:r>
      <w:r>
        <w:rPr>
          <w:color w:val="221F1F"/>
        </w:rPr>
        <w:t>considera</w:t>
      </w:r>
      <w:r>
        <w:rPr>
          <w:color w:val="221F1F"/>
          <w:spacing w:val="-2"/>
        </w:rPr>
        <w:t xml:space="preserve"> </w:t>
      </w:r>
      <w:r>
        <w:rPr>
          <w:color w:val="221F1F"/>
        </w:rPr>
        <w:t>que</w:t>
      </w:r>
      <w:r>
        <w:rPr>
          <w:color w:val="221F1F"/>
          <w:spacing w:val="-2"/>
        </w:rPr>
        <w:t xml:space="preserve"> </w:t>
      </w:r>
      <w:r>
        <w:rPr>
          <w:color w:val="221F1F"/>
        </w:rPr>
        <w:t>el</w:t>
      </w:r>
      <w:r>
        <w:rPr>
          <w:color w:val="221F1F"/>
          <w:spacing w:val="-4"/>
        </w:rPr>
        <w:t xml:space="preserve"> </w:t>
      </w:r>
      <w:r>
        <w:rPr>
          <w:color w:val="221F1F"/>
        </w:rPr>
        <w:t>empleador</w:t>
      </w:r>
      <w:r>
        <w:rPr>
          <w:color w:val="221F1F"/>
          <w:spacing w:val="-3"/>
        </w:rPr>
        <w:t xml:space="preserve"> </w:t>
      </w:r>
      <w:r>
        <w:rPr>
          <w:color w:val="221F1F"/>
        </w:rPr>
        <w:t>es</w:t>
      </w:r>
      <w:r>
        <w:rPr>
          <w:color w:val="221F1F"/>
          <w:spacing w:val="-2"/>
        </w:rPr>
        <w:t xml:space="preserve"> </w:t>
      </w:r>
      <w:r>
        <w:rPr>
          <w:color w:val="221F1F"/>
        </w:rPr>
        <w:t>el</w:t>
      </w:r>
      <w:r>
        <w:rPr>
          <w:color w:val="221F1F"/>
          <w:spacing w:val="-2"/>
        </w:rPr>
        <w:t xml:space="preserve"> </w:t>
      </w:r>
      <w:r>
        <w:rPr>
          <w:color w:val="221F1F"/>
        </w:rPr>
        <w:t>administrador del plan.</w:t>
      </w:r>
    </w:p>
    <w:p w:rsidR="004C408C" w14:paraId="0F20A137" w14:textId="77777777">
      <w:pPr>
        <w:pStyle w:val="BodyText"/>
        <w:spacing w:before="20"/>
      </w:pPr>
    </w:p>
    <w:p w:rsidR="004C408C" w14:paraId="0F20A138" w14:textId="77777777">
      <w:pPr>
        <w:spacing w:before="1"/>
        <w:ind w:left="1200"/>
        <w:jc w:val="both"/>
        <w:rPr>
          <w:sz w:val="23"/>
        </w:rPr>
      </w:pPr>
      <w:r>
        <w:rPr>
          <w:rFonts w:ascii="Arial"/>
          <w:b/>
          <w:color w:val="235B99"/>
          <w:sz w:val="20"/>
        </w:rPr>
        <w:t>Anualidad</w:t>
      </w:r>
      <w:r>
        <w:rPr>
          <w:rFonts w:ascii="Arial"/>
          <w:b/>
          <w:color w:val="235B99"/>
          <w:spacing w:val="-7"/>
          <w:sz w:val="20"/>
        </w:rPr>
        <w:t xml:space="preserve"> </w:t>
      </w:r>
      <w:r>
        <w:rPr>
          <w:rFonts w:ascii="Arial"/>
          <w:b/>
          <w:color w:val="235B99"/>
          <w:sz w:val="20"/>
        </w:rPr>
        <w:t>Calificada</w:t>
      </w:r>
      <w:r>
        <w:rPr>
          <w:rFonts w:ascii="Arial"/>
          <w:b/>
          <w:color w:val="235B99"/>
          <w:spacing w:val="-3"/>
          <w:sz w:val="20"/>
        </w:rPr>
        <w:t xml:space="preserve"> </w:t>
      </w:r>
      <w:r>
        <w:rPr>
          <w:rFonts w:ascii="Arial"/>
          <w:b/>
          <w:color w:val="235B99"/>
          <w:sz w:val="20"/>
        </w:rPr>
        <w:t>Conjunta</w:t>
      </w:r>
      <w:r>
        <w:rPr>
          <w:rFonts w:ascii="Arial"/>
          <w:b/>
          <w:color w:val="235B99"/>
          <w:spacing w:val="-4"/>
          <w:sz w:val="20"/>
        </w:rPr>
        <w:t xml:space="preserve"> </w:t>
      </w:r>
      <w:r>
        <w:rPr>
          <w:rFonts w:ascii="Arial"/>
          <w:b/>
          <w:color w:val="235B99"/>
          <w:sz w:val="20"/>
        </w:rPr>
        <w:t>con</w:t>
      </w:r>
      <w:r>
        <w:rPr>
          <w:rFonts w:ascii="Arial"/>
          <w:b/>
          <w:color w:val="235B99"/>
          <w:spacing w:val="-3"/>
          <w:sz w:val="20"/>
        </w:rPr>
        <w:t xml:space="preserve"> </w:t>
      </w:r>
      <w:r>
        <w:rPr>
          <w:rFonts w:ascii="Arial"/>
          <w:b/>
          <w:color w:val="235B99"/>
          <w:sz w:val="20"/>
        </w:rPr>
        <w:t>Sobreviviente</w:t>
      </w:r>
      <w:r>
        <w:rPr>
          <w:rFonts w:ascii="Arial"/>
          <w:b/>
          <w:color w:val="235B99"/>
          <w:spacing w:val="-5"/>
          <w:sz w:val="20"/>
        </w:rPr>
        <w:t xml:space="preserve"> </w:t>
      </w:r>
      <w:r>
        <w:rPr>
          <w:rFonts w:ascii="Arial"/>
          <w:b/>
          <w:color w:val="235B99"/>
          <w:sz w:val="20"/>
        </w:rPr>
        <w:t>(QJSA)</w:t>
      </w:r>
      <w:r>
        <w:rPr>
          <w:rFonts w:ascii="Arial"/>
          <w:b/>
          <w:color w:val="235B99"/>
          <w:spacing w:val="-3"/>
          <w:sz w:val="20"/>
        </w:rPr>
        <w:t xml:space="preserve"> </w:t>
      </w:r>
      <w:r>
        <w:rPr>
          <w:color w:val="221F1F"/>
          <w:sz w:val="23"/>
        </w:rPr>
        <w:t>Una</w:t>
      </w:r>
      <w:r>
        <w:rPr>
          <w:color w:val="221F1F"/>
          <w:spacing w:val="-4"/>
          <w:sz w:val="23"/>
        </w:rPr>
        <w:t xml:space="preserve"> </w:t>
      </w:r>
      <w:r>
        <w:rPr>
          <w:color w:val="221F1F"/>
          <w:sz w:val="23"/>
        </w:rPr>
        <w:t>QJSA</w:t>
      </w:r>
      <w:r>
        <w:rPr>
          <w:color w:val="221F1F"/>
          <w:spacing w:val="-3"/>
          <w:sz w:val="23"/>
        </w:rPr>
        <w:t xml:space="preserve"> </w:t>
      </w:r>
      <w:r>
        <w:rPr>
          <w:color w:val="221F1F"/>
          <w:sz w:val="23"/>
        </w:rPr>
        <w:t>es</w:t>
      </w:r>
      <w:r>
        <w:rPr>
          <w:color w:val="221F1F"/>
          <w:spacing w:val="-2"/>
          <w:sz w:val="23"/>
        </w:rPr>
        <w:t xml:space="preserve"> </w:t>
      </w:r>
      <w:r>
        <w:rPr>
          <w:color w:val="221F1F"/>
          <w:sz w:val="23"/>
        </w:rPr>
        <w:t>una</w:t>
      </w:r>
      <w:r>
        <w:rPr>
          <w:color w:val="221F1F"/>
          <w:spacing w:val="-5"/>
          <w:sz w:val="23"/>
        </w:rPr>
        <w:t xml:space="preserve"> </w:t>
      </w:r>
      <w:r>
        <w:rPr>
          <w:color w:val="221F1F"/>
          <w:sz w:val="23"/>
        </w:rPr>
        <w:t>anualidad</w:t>
      </w:r>
      <w:r>
        <w:rPr>
          <w:color w:val="221F1F"/>
          <w:spacing w:val="-4"/>
          <w:sz w:val="23"/>
        </w:rPr>
        <w:t xml:space="preserve"> </w:t>
      </w:r>
      <w:r>
        <w:rPr>
          <w:color w:val="221F1F"/>
          <w:spacing w:val="-2"/>
          <w:sz w:val="23"/>
        </w:rPr>
        <w:t>conjunta</w:t>
      </w:r>
    </w:p>
    <w:p w:rsidR="004C408C" w:rsidP="00927C7A" w14:paraId="0F20A13B" w14:textId="27D7DBA4">
      <w:pPr>
        <w:ind w:left="1199" w:right="254"/>
      </w:pPr>
      <w:r>
        <w:rPr>
          <w:color w:val="221F1F"/>
          <w:sz w:val="23"/>
        </w:rPr>
        <w:t>con</w:t>
      </w:r>
      <w:r>
        <w:rPr>
          <w:color w:val="221F1F"/>
          <w:spacing w:val="-3"/>
          <w:sz w:val="23"/>
        </w:rPr>
        <w:t xml:space="preserve"> </w:t>
      </w:r>
      <w:r>
        <w:rPr>
          <w:color w:val="221F1F"/>
          <w:sz w:val="23"/>
        </w:rPr>
        <w:t>sobreviviente</w:t>
      </w:r>
      <w:r>
        <w:rPr>
          <w:color w:val="221F1F"/>
          <w:spacing w:val="-4"/>
          <w:sz w:val="23"/>
        </w:rPr>
        <w:t xml:space="preserve"> </w:t>
      </w:r>
      <w:r w:rsidR="00927C7A">
        <w:rPr>
          <w:color w:val="221F1F"/>
          <w:spacing w:val="-4"/>
          <w:sz w:val="23"/>
        </w:rPr>
        <w:t xml:space="preserve">donde </w:t>
      </w:r>
      <w:r>
        <w:rPr>
          <w:color w:val="221F1F"/>
        </w:rPr>
        <w:t>(1)</w:t>
      </w:r>
      <w:r>
        <w:rPr>
          <w:color w:val="221F1F"/>
          <w:spacing w:val="-4"/>
        </w:rPr>
        <w:t xml:space="preserve"> </w:t>
      </w:r>
      <w:r>
        <w:rPr>
          <w:color w:val="221F1F"/>
        </w:rPr>
        <w:t>el</w:t>
      </w:r>
      <w:r>
        <w:rPr>
          <w:color w:val="221F1F"/>
          <w:spacing w:val="-3"/>
        </w:rPr>
        <w:t xml:space="preserve"> </w:t>
      </w:r>
      <w:r>
        <w:rPr>
          <w:color w:val="221F1F"/>
        </w:rPr>
        <w:t>Participante</w:t>
      </w:r>
      <w:r>
        <w:rPr>
          <w:color w:val="221F1F"/>
          <w:spacing w:val="-4"/>
        </w:rPr>
        <w:t xml:space="preserve"> </w:t>
      </w:r>
      <w:r>
        <w:rPr>
          <w:color w:val="221F1F"/>
        </w:rPr>
        <w:t>recibe</w:t>
      </w:r>
      <w:r>
        <w:rPr>
          <w:color w:val="221F1F"/>
          <w:spacing w:val="-4"/>
        </w:rPr>
        <w:t xml:space="preserve"> </w:t>
      </w:r>
      <w:r>
        <w:rPr>
          <w:color w:val="221F1F"/>
        </w:rPr>
        <w:t>una</w:t>
      </w:r>
      <w:r>
        <w:rPr>
          <w:color w:val="221F1F"/>
          <w:spacing w:val="-4"/>
        </w:rPr>
        <w:t xml:space="preserve"> </w:t>
      </w:r>
      <w:r>
        <w:rPr>
          <w:color w:val="221F1F"/>
        </w:rPr>
        <w:t>cantidad</w:t>
      </w:r>
      <w:r>
        <w:rPr>
          <w:color w:val="221F1F"/>
          <w:spacing w:val="-3"/>
        </w:rPr>
        <w:t xml:space="preserve"> </w:t>
      </w:r>
      <w:r>
        <w:rPr>
          <w:color w:val="221F1F"/>
        </w:rPr>
        <w:t>definida</w:t>
      </w:r>
      <w:r>
        <w:rPr>
          <w:color w:val="221F1F"/>
          <w:spacing w:val="-4"/>
        </w:rPr>
        <w:t xml:space="preserve"> </w:t>
      </w:r>
      <w:r>
        <w:rPr>
          <w:color w:val="221F1F"/>
        </w:rPr>
        <w:t>de</w:t>
      </w:r>
      <w:r>
        <w:rPr>
          <w:color w:val="221F1F"/>
          <w:spacing w:val="-4"/>
        </w:rPr>
        <w:t xml:space="preserve"> </w:t>
      </w:r>
      <w:r>
        <w:rPr>
          <w:color w:val="221F1F"/>
        </w:rPr>
        <w:t>dinero</w:t>
      </w:r>
      <w:r>
        <w:rPr>
          <w:color w:val="221F1F"/>
          <w:spacing w:val="-4"/>
        </w:rPr>
        <w:t xml:space="preserve"> </w:t>
      </w:r>
      <w:r>
        <w:rPr>
          <w:color w:val="221F1F"/>
        </w:rPr>
        <w:t>en</w:t>
      </w:r>
      <w:r>
        <w:rPr>
          <w:color w:val="221F1F"/>
          <w:spacing w:val="-4"/>
        </w:rPr>
        <w:t xml:space="preserve"> </w:t>
      </w:r>
      <w:r>
        <w:rPr>
          <w:color w:val="221F1F"/>
        </w:rPr>
        <w:t>intervalos</w:t>
      </w:r>
      <w:r>
        <w:rPr>
          <w:color w:val="221F1F"/>
          <w:spacing w:val="-3"/>
        </w:rPr>
        <w:t xml:space="preserve"> </w:t>
      </w:r>
      <w:r>
        <w:rPr>
          <w:color w:val="221F1F"/>
        </w:rPr>
        <w:t>regulares</w:t>
      </w:r>
      <w:r>
        <w:rPr>
          <w:color w:val="221F1F"/>
          <w:spacing w:val="-2"/>
        </w:rPr>
        <w:t xml:space="preserve"> </w:t>
      </w:r>
      <w:r>
        <w:rPr>
          <w:color w:val="221F1F"/>
        </w:rPr>
        <w:t>de</w:t>
      </w:r>
      <w:r>
        <w:rPr>
          <w:color w:val="221F1F"/>
          <w:spacing w:val="-4"/>
        </w:rPr>
        <w:t xml:space="preserve"> </w:t>
      </w:r>
      <w:r>
        <w:rPr>
          <w:color w:val="221F1F"/>
        </w:rPr>
        <w:t>por</w:t>
      </w:r>
      <w:r>
        <w:rPr>
          <w:color w:val="221F1F"/>
          <w:spacing w:val="-3"/>
        </w:rPr>
        <w:t xml:space="preserve"> </w:t>
      </w:r>
      <w:r>
        <w:rPr>
          <w:color w:val="221F1F"/>
        </w:rPr>
        <w:t>vida, y (2) después de que el Participante fallece, el cónyuge sobreviviente (que podría ser el cónyuge con quien</w:t>
      </w:r>
      <w:r w:rsidR="00927C7A">
        <w:t xml:space="preserve"> </w:t>
      </w:r>
      <w:r>
        <w:rPr>
          <w:color w:val="221F1F"/>
        </w:rPr>
        <w:t>el</w:t>
      </w:r>
      <w:r>
        <w:rPr>
          <w:color w:val="221F1F"/>
          <w:spacing w:val="-2"/>
        </w:rPr>
        <w:t xml:space="preserve"> </w:t>
      </w:r>
      <w:r>
        <w:rPr>
          <w:color w:val="221F1F"/>
        </w:rPr>
        <w:t>Participante</w:t>
      </w:r>
      <w:r>
        <w:rPr>
          <w:color w:val="221F1F"/>
          <w:spacing w:val="-1"/>
        </w:rPr>
        <w:t xml:space="preserve"> </w:t>
      </w:r>
      <w:r>
        <w:rPr>
          <w:color w:val="221F1F"/>
        </w:rPr>
        <w:t>estuvo</w:t>
      </w:r>
      <w:r>
        <w:rPr>
          <w:color w:val="221F1F"/>
          <w:spacing w:val="-3"/>
        </w:rPr>
        <w:t xml:space="preserve"> </w:t>
      </w:r>
      <w:r>
        <w:rPr>
          <w:color w:val="221F1F"/>
        </w:rPr>
        <w:t>casado</w:t>
      </w:r>
      <w:r>
        <w:rPr>
          <w:color w:val="221F1F"/>
          <w:spacing w:val="-3"/>
        </w:rPr>
        <w:t xml:space="preserve"> </w:t>
      </w:r>
      <w:r>
        <w:rPr>
          <w:color w:val="221F1F"/>
        </w:rPr>
        <w:t>en</w:t>
      </w:r>
      <w:r>
        <w:rPr>
          <w:color w:val="221F1F"/>
          <w:spacing w:val="-3"/>
        </w:rPr>
        <w:t xml:space="preserve"> </w:t>
      </w:r>
      <w:r>
        <w:rPr>
          <w:color w:val="221F1F"/>
        </w:rPr>
        <w:t>el</w:t>
      </w:r>
      <w:r>
        <w:rPr>
          <w:color w:val="221F1F"/>
          <w:spacing w:val="-1"/>
        </w:rPr>
        <w:t xml:space="preserve"> </w:t>
      </w:r>
      <w:r>
        <w:rPr>
          <w:color w:val="221F1F"/>
        </w:rPr>
        <w:t>momento</w:t>
      </w:r>
      <w:r>
        <w:rPr>
          <w:color w:val="221F1F"/>
          <w:spacing w:val="-3"/>
        </w:rPr>
        <w:t xml:space="preserve"> </w:t>
      </w:r>
      <w:r>
        <w:rPr>
          <w:color w:val="221F1F"/>
        </w:rPr>
        <w:t>de</w:t>
      </w:r>
      <w:r>
        <w:rPr>
          <w:color w:val="221F1F"/>
          <w:spacing w:val="-3"/>
        </w:rPr>
        <w:t xml:space="preserve"> </w:t>
      </w:r>
      <w:r>
        <w:rPr>
          <w:color w:val="221F1F"/>
        </w:rPr>
        <w:t>la</w:t>
      </w:r>
      <w:r>
        <w:rPr>
          <w:color w:val="221F1F"/>
          <w:spacing w:val="-3"/>
        </w:rPr>
        <w:t xml:space="preserve"> </w:t>
      </w:r>
      <w:r>
        <w:rPr>
          <w:color w:val="221F1F"/>
        </w:rPr>
        <w:t>jubilación</w:t>
      </w:r>
      <w:r>
        <w:rPr>
          <w:color w:val="221F1F"/>
          <w:spacing w:val="-3"/>
        </w:rPr>
        <w:t xml:space="preserve"> </w:t>
      </w:r>
      <w:r>
        <w:rPr>
          <w:color w:val="221F1F"/>
        </w:rPr>
        <w:t>o</w:t>
      </w:r>
      <w:r>
        <w:rPr>
          <w:color w:val="221F1F"/>
          <w:spacing w:val="-3"/>
        </w:rPr>
        <w:t xml:space="preserve"> </w:t>
      </w:r>
      <w:r>
        <w:rPr>
          <w:color w:val="221F1F"/>
        </w:rPr>
        <w:t>un</w:t>
      </w:r>
      <w:r>
        <w:rPr>
          <w:color w:val="221F1F"/>
          <w:spacing w:val="-2"/>
        </w:rPr>
        <w:t xml:space="preserve"> </w:t>
      </w:r>
      <w:r>
        <w:rPr>
          <w:color w:val="221F1F"/>
        </w:rPr>
        <w:t>excónyuge</w:t>
      </w:r>
      <w:r>
        <w:rPr>
          <w:color w:val="221F1F"/>
          <w:spacing w:val="-3"/>
        </w:rPr>
        <w:t xml:space="preserve"> </w:t>
      </w:r>
      <w:r>
        <w:rPr>
          <w:color w:val="221F1F"/>
        </w:rPr>
        <w:t>que</w:t>
      </w:r>
      <w:r>
        <w:rPr>
          <w:color w:val="221F1F"/>
          <w:spacing w:val="-3"/>
        </w:rPr>
        <w:t xml:space="preserve"> </w:t>
      </w:r>
      <w:r>
        <w:rPr>
          <w:color w:val="221F1F"/>
        </w:rPr>
        <w:t>es</w:t>
      </w:r>
      <w:r>
        <w:rPr>
          <w:color w:val="221F1F"/>
          <w:spacing w:val="-2"/>
        </w:rPr>
        <w:t xml:space="preserve"> </w:t>
      </w:r>
      <w:r>
        <w:rPr>
          <w:color w:val="221F1F"/>
        </w:rPr>
        <w:t>considerado</w:t>
      </w:r>
      <w:r>
        <w:rPr>
          <w:color w:val="221F1F"/>
          <w:spacing w:val="-2"/>
        </w:rPr>
        <w:t xml:space="preserve"> </w:t>
      </w:r>
      <w:r>
        <w:rPr>
          <w:color w:val="221F1F"/>
        </w:rPr>
        <w:t>como</w:t>
      </w:r>
      <w:r>
        <w:rPr>
          <w:color w:val="221F1F"/>
          <w:spacing w:val="-3"/>
        </w:rPr>
        <w:t xml:space="preserve"> </w:t>
      </w:r>
      <w:r>
        <w:rPr>
          <w:color w:val="221F1F"/>
        </w:rPr>
        <w:t>cónyuge del Participante por la QDRO) recibe una cantidad definida de dinero (no menor al 50% o mayor al 100%</w:t>
      </w:r>
      <w:r w:rsidR="00927C7A">
        <w:t xml:space="preserve"> </w:t>
      </w:r>
      <w:r>
        <w:rPr>
          <w:color w:val="221F1F"/>
        </w:rPr>
        <w:t>de</w:t>
      </w:r>
      <w:r>
        <w:rPr>
          <w:color w:val="221F1F"/>
          <w:spacing w:val="-8"/>
        </w:rPr>
        <w:t xml:space="preserve"> </w:t>
      </w:r>
      <w:r>
        <w:rPr>
          <w:color w:val="221F1F"/>
        </w:rPr>
        <w:t>la</w:t>
      </w:r>
      <w:r>
        <w:rPr>
          <w:color w:val="221F1F"/>
          <w:spacing w:val="-8"/>
        </w:rPr>
        <w:t xml:space="preserve"> </w:t>
      </w:r>
      <w:r>
        <w:rPr>
          <w:color w:val="221F1F"/>
        </w:rPr>
        <w:t>cantidad</w:t>
      </w:r>
      <w:r>
        <w:rPr>
          <w:color w:val="221F1F"/>
          <w:spacing w:val="-6"/>
        </w:rPr>
        <w:t xml:space="preserve"> </w:t>
      </w:r>
      <w:r>
        <w:rPr>
          <w:color w:val="221F1F"/>
        </w:rPr>
        <w:t>recibida</w:t>
      </w:r>
      <w:r>
        <w:rPr>
          <w:color w:val="221F1F"/>
          <w:spacing w:val="-6"/>
        </w:rPr>
        <w:t xml:space="preserve"> </w:t>
      </w:r>
      <w:r>
        <w:rPr>
          <w:color w:val="221F1F"/>
        </w:rPr>
        <w:t>por</w:t>
      </w:r>
      <w:r>
        <w:rPr>
          <w:color w:val="221F1F"/>
          <w:spacing w:val="-7"/>
        </w:rPr>
        <w:t xml:space="preserve"> </w:t>
      </w:r>
      <w:r>
        <w:rPr>
          <w:color w:val="221F1F"/>
        </w:rPr>
        <w:t>el</w:t>
      </w:r>
      <w:r>
        <w:rPr>
          <w:color w:val="221F1F"/>
          <w:spacing w:val="-6"/>
        </w:rPr>
        <w:t xml:space="preserve"> </w:t>
      </w:r>
      <w:r>
        <w:rPr>
          <w:color w:val="221F1F"/>
        </w:rPr>
        <w:t>Participante</w:t>
      </w:r>
      <w:r>
        <w:rPr>
          <w:color w:val="221F1F"/>
          <w:spacing w:val="-8"/>
        </w:rPr>
        <w:t xml:space="preserve"> </w:t>
      </w:r>
      <w:r>
        <w:rPr>
          <w:color w:val="221F1F"/>
        </w:rPr>
        <w:t>antes</w:t>
      </w:r>
      <w:r>
        <w:rPr>
          <w:color w:val="221F1F"/>
          <w:spacing w:val="-6"/>
        </w:rPr>
        <w:t xml:space="preserve"> </w:t>
      </w:r>
      <w:r>
        <w:rPr>
          <w:color w:val="221F1F"/>
        </w:rPr>
        <w:t>de</w:t>
      </w:r>
      <w:r>
        <w:rPr>
          <w:color w:val="221F1F"/>
          <w:spacing w:val="-8"/>
        </w:rPr>
        <w:t xml:space="preserve"> </w:t>
      </w:r>
      <w:r>
        <w:rPr>
          <w:color w:val="221F1F"/>
        </w:rPr>
        <w:t>su</w:t>
      </w:r>
      <w:r>
        <w:rPr>
          <w:color w:val="221F1F"/>
          <w:spacing w:val="-7"/>
        </w:rPr>
        <w:t xml:space="preserve"> </w:t>
      </w:r>
      <w:r>
        <w:rPr>
          <w:color w:val="221F1F"/>
        </w:rPr>
        <w:t>fallecimiento)</w:t>
      </w:r>
      <w:r>
        <w:rPr>
          <w:color w:val="221F1F"/>
          <w:spacing w:val="-5"/>
        </w:rPr>
        <w:t xml:space="preserve"> </w:t>
      </w:r>
      <w:r>
        <w:rPr>
          <w:color w:val="221F1F"/>
        </w:rPr>
        <w:t>en</w:t>
      </w:r>
      <w:r>
        <w:rPr>
          <w:color w:val="221F1F"/>
          <w:spacing w:val="-7"/>
        </w:rPr>
        <w:t xml:space="preserve"> </w:t>
      </w:r>
      <w:r>
        <w:rPr>
          <w:color w:val="221F1F"/>
        </w:rPr>
        <w:t>intervalos</w:t>
      </w:r>
      <w:r>
        <w:rPr>
          <w:color w:val="221F1F"/>
          <w:spacing w:val="-7"/>
        </w:rPr>
        <w:t xml:space="preserve"> </w:t>
      </w:r>
      <w:r>
        <w:rPr>
          <w:color w:val="221F1F"/>
        </w:rPr>
        <w:t>regulares</w:t>
      </w:r>
      <w:r>
        <w:rPr>
          <w:color w:val="221F1F"/>
          <w:spacing w:val="-7"/>
        </w:rPr>
        <w:t xml:space="preserve"> </w:t>
      </w:r>
      <w:r>
        <w:rPr>
          <w:color w:val="221F1F"/>
        </w:rPr>
        <w:t>de</w:t>
      </w:r>
      <w:r>
        <w:rPr>
          <w:color w:val="221F1F"/>
          <w:spacing w:val="-7"/>
        </w:rPr>
        <w:t xml:space="preserve"> </w:t>
      </w:r>
      <w:r>
        <w:rPr>
          <w:color w:val="221F1F"/>
        </w:rPr>
        <w:t>por</w:t>
      </w:r>
      <w:r>
        <w:rPr>
          <w:color w:val="221F1F"/>
          <w:spacing w:val="-7"/>
        </w:rPr>
        <w:t xml:space="preserve"> </w:t>
      </w:r>
      <w:r>
        <w:rPr>
          <w:color w:val="221F1F"/>
          <w:spacing w:val="-2"/>
        </w:rPr>
        <w:t>vida.</w:t>
      </w:r>
    </w:p>
    <w:p w:rsidR="004C408C" w14:paraId="0F20A13C" w14:textId="77777777">
      <w:pPr>
        <w:pStyle w:val="BodyText"/>
        <w:spacing w:before="11"/>
        <w:rPr>
          <w:sz w:val="22"/>
        </w:rPr>
      </w:pPr>
    </w:p>
    <w:p w:rsidR="004C408C" w:rsidRPr="00711353" w:rsidP="00711353" w14:paraId="0F20A140" w14:textId="3324035D">
      <w:pPr>
        <w:pStyle w:val="BodyText"/>
        <w:spacing w:line="259" w:lineRule="auto"/>
        <w:ind w:left="1199" w:right="530" w:hanging="2"/>
        <w:rPr>
          <w:color w:val="221F1F"/>
        </w:rPr>
      </w:pPr>
      <w:r>
        <w:rPr>
          <w:rFonts w:ascii="Arial" w:hAnsi="Arial"/>
          <w:b/>
          <w:color w:val="235B99"/>
          <w:sz w:val="20"/>
        </w:rPr>
        <w:t xml:space="preserve">Anualidad Calificada de Prejubilación con Sobreviviente (QPSA) </w:t>
      </w:r>
      <w:r>
        <w:rPr>
          <w:color w:val="221F1F"/>
        </w:rPr>
        <w:t>Una QPSA es una anualidad proporcionada</w:t>
      </w:r>
      <w:r>
        <w:rPr>
          <w:color w:val="221F1F"/>
          <w:spacing w:val="-3"/>
        </w:rPr>
        <w:t xml:space="preserve"> </w:t>
      </w:r>
      <w:r>
        <w:rPr>
          <w:color w:val="221F1F"/>
        </w:rPr>
        <w:t>a</w:t>
      </w:r>
      <w:r>
        <w:rPr>
          <w:color w:val="221F1F"/>
          <w:spacing w:val="-3"/>
        </w:rPr>
        <w:t xml:space="preserve"> </w:t>
      </w:r>
      <w:r>
        <w:rPr>
          <w:color w:val="221F1F"/>
        </w:rPr>
        <w:t>un</w:t>
      </w:r>
      <w:r>
        <w:rPr>
          <w:color w:val="221F1F"/>
          <w:spacing w:val="-3"/>
        </w:rPr>
        <w:t xml:space="preserve"> </w:t>
      </w:r>
      <w:r>
        <w:rPr>
          <w:color w:val="221F1F"/>
        </w:rPr>
        <w:t>cónyuge</w:t>
      </w:r>
      <w:r>
        <w:rPr>
          <w:color w:val="221F1F"/>
          <w:spacing w:val="-3"/>
        </w:rPr>
        <w:t xml:space="preserve"> </w:t>
      </w:r>
      <w:r>
        <w:rPr>
          <w:color w:val="221F1F"/>
        </w:rPr>
        <w:t>sobreviviente</w:t>
      </w:r>
      <w:r>
        <w:rPr>
          <w:color w:val="221F1F"/>
          <w:spacing w:val="-3"/>
        </w:rPr>
        <w:t xml:space="preserve"> </w:t>
      </w:r>
      <w:r>
        <w:rPr>
          <w:color w:val="221F1F"/>
        </w:rPr>
        <w:t>cuando</w:t>
      </w:r>
      <w:r>
        <w:rPr>
          <w:color w:val="221F1F"/>
          <w:spacing w:val="-3"/>
        </w:rPr>
        <w:t xml:space="preserve"> </w:t>
      </w:r>
      <w:r>
        <w:rPr>
          <w:color w:val="221F1F"/>
        </w:rPr>
        <w:t>el</w:t>
      </w:r>
      <w:r>
        <w:rPr>
          <w:color w:val="221F1F"/>
          <w:spacing w:val="-5"/>
        </w:rPr>
        <w:t xml:space="preserve"> </w:t>
      </w:r>
      <w:r>
        <w:rPr>
          <w:color w:val="221F1F"/>
        </w:rPr>
        <w:t>Participante</w:t>
      </w:r>
      <w:r>
        <w:rPr>
          <w:color w:val="221F1F"/>
          <w:spacing w:val="-4"/>
        </w:rPr>
        <w:t xml:space="preserve"> </w:t>
      </w:r>
      <w:r>
        <w:rPr>
          <w:color w:val="221F1F"/>
        </w:rPr>
        <w:t>con</w:t>
      </w:r>
      <w:r>
        <w:rPr>
          <w:color w:val="221F1F"/>
          <w:spacing w:val="-3"/>
        </w:rPr>
        <w:t xml:space="preserve"> </w:t>
      </w:r>
      <w:r>
        <w:rPr>
          <w:color w:val="221F1F"/>
        </w:rPr>
        <w:t>derechos</w:t>
      </w:r>
      <w:r>
        <w:rPr>
          <w:color w:val="221F1F"/>
          <w:spacing w:val="-5"/>
        </w:rPr>
        <w:t xml:space="preserve"> </w:t>
      </w:r>
      <w:r>
        <w:rPr>
          <w:color w:val="221F1F"/>
        </w:rPr>
        <w:t>adquiridos</w:t>
      </w:r>
      <w:r>
        <w:rPr>
          <w:color w:val="221F1F"/>
          <w:spacing w:val="-5"/>
        </w:rPr>
        <w:t xml:space="preserve"> </w:t>
      </w:r>
      <w:r>
        <w:rPr>
          <w:color w:val="221F1F"/>
        </w:rPr>
        <w:t>fallece</w:t>
      </w:r>
      <w:r>
        <w:rPr>
          <w:color w:val="221F1F"/>
          <w:spacing w:val="-3"/>
        </w:rPr>
        <w:t xml:space="preserve"> </w:t>
      </w:r>
      <w:r>
        <w:rPr>
          <w:color w:val="221F1F"/>
        </w:rPr>
        <w:t xml:space="preserve">antes de recibir los pagos </w:t>
      </w:r>
      <w:r>
        <w:rPr>
          <w:color w:val="221F1F"/>
        </w:rPr>
        <w:t>de</w:t>
      </w:r>
      <w:r w:rsidR="00D46AB5">
        <w:rPr>
          <w:color w:val="221F1F"/>
        </w:rPr>
        <w:t>l</w:t>
      </w:r>
      <w:r>
        <w:rPr>
          <w:color w:val="221F1F"/>
        </w:rPr>
        <w:t xml:space="preserve"> </w:t>
      </w:r>
      <w:r w:rsidR="00D46AB5">
        <w:rPr>
          <w:color w:val="221F1F"/>
        </w:rPr>
        <w:t xml:space="preserve"> </w:t>
      </w:r>
      <w:r>
        <w:rPr>
          <w:color w:val="221F1F"/>
        </w:rPr>
        <w:t>beneficio</w:t>
      </w:r>
      <w:r w:rsidR="00D46AB5">
        <w:rPr>
          <w:color w:val="221F1F"/>
        </w:rPr>
        <w:t xml:space="preserve"> del Participante</w:t>
      </w:r>
      <w:r>
        <w:rPr>
          <w:color w:val="221F1F"/>
        </w:rPr>
        <w:t xml:space="preserve">. La anualidad </w:t>
      </w:r>
      <w:r w:rsidR="00B030FC">
        <w:rPr>
          <w:color w:val="221F1F"/>
        </w:rPr>
        <w:t xml:space="preserve">generalmente </w:t>
      </w:r>
      <w:r>
        <w:rPr>
          <w:color w:val="221F1F"/>
        </w:rPr>
        <w:t xml:space="preserve">es </w:t>
      </w:r>
      <w:r w:rsidR="00B030FC">
        <w:rPr>
          <w:color w:val="221F1F"/>
        </w:rPr>
        <w:t xml:space="preserve">pagadera </w:t>
      </w:r>
      <w:r>
        <w:rPr>
          <w:color w:val="221F1F"/>
        </w:rPr>
        <w:t>durante la vida del cónyuge sobreviviente (quien podría ser el cónyuge con quien el Participante estaba casado al momento de su fallecimiento</w:t>
      </w:r>
      <w:r w:rsidR="00EA4C41">
        <w:t xml:space="preserve"> </w:t>
      </w:r>
      <w:r>
        <w:rPr>
          <w:color w:val="221F1F"/>
        </w:rPr>
        <w:t>o</w:t>
      </w:r>
      <w:r>
        <w:rPr>
          <w:color w:val="221F1F"/>
          <w:spacing w:val="-5"/>
        </w:rPr>
        <w:t xml:space="preserve"> </w:t>
      </w:r>
      <w:r>
        <w:rPr>
          <w:color w:val="221F1F"/>
        </w:rPr>
        <w:t>un</w:t>
      </w:r>
      <w:r>
        <w:rPr>
          <w:color w:val="221F1F"/>
          <w:spacing w:val="-3"/>
        </w:rPr>
        <w:t xml:space="preserve"> </w:t>
      </w:r>
      <w:r>
        <w:rPr>
          <w:color w:val="221F1F"/>
        </w:rPr>
        <w:t>excónyuge</w:t>
      </w:r>
      <w:r>
        <w:rPr>
          <w:color w:val="221F1F"/>
          <w:spacing w:val="-3"/>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considerado</w:t>
      </w:r>
      <w:r>
        <w:rPr>
          <w:color w:val="221F1F"/>
          <w:spacing w:val="-3"/>
        </w:rPr>
        <w:t xml:space="preserve"> </w:t>
      </w:r>
      <w:r>
        <w:rPr>
          <w:color w:val="221F1F"/>
        </w:rPr>
        <w:t>por</w:t>
      </w:r>
      <w:r>
        <w:rPr>
          <w:color w:val="221F1F"/>
          <w:spacing w:val="-5"/>
        </w:rPr>
        <w:t xml:space="preserve"> </w:t>
      </w:r>
      <w:r>
        <w:rPr>
          <w:color w:val="221F1F"/>
        </w:rPr>
        <w:t>una</w:t>
      </w:r>
      <w:r>
        <w:rPr>
          <w:color w:val="221F1F"/>
          <w:spacing w:val="-3"/>
        </w:rPr>
        <w:t xml:space="preserve"> </w:t>
      </w:r>
      <w:r>
        <w:rPr>
          <w:color w:val="221F1F"/>
        </w:rPr>
        <w:t>QDRO</w:t>
      </w:r>
      <w:r>
        <w:rPr>
          <w:color w:val="221F1F"/>
          <w:spacing w:val="-3"/>
        </w:rPr>
        <w:t xml:space="preserve"> </w:t>
      </w:r>
      <w:r>
        <w:rPr>
          <w:color w:val="221F1F"/>
        </w:rPr>
        <w:t>como</w:t>
      </w:r>
      <w:r>
        <w:rPr>
          <w:color w:val="221F1F"/>
          <w:spacing w:val="-3"/>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del</w:t>
      </w:r>
      <w:r>
        <w:rPr>
          <w:color w:val="221F1F"/>
          <w:spacing w:val="-3"/>
        </w:rPr>
        <w:t xml:space="preserve"> </w:t>
      </w:r>
      <w:r>
        <w:rPr>
          <w:color w:val="221F1F"/>
        </w:rPr>
        <w:t>Participante</w:t>
      </w:r>
      <w:r w:rsidR="00711353">
        <w:rPr>
          <w:color w:val="221F1F"/>
        </w:rPr>
        <w:t xml:space="preserve">). </w:t>
      </w:r>
      <w:r>
        <w:rPr>
          <w:color w:val="221F1F"/>
        </w:rPr>
        <w:t>En los planes administrados fiduciariamente por PBGC,</w:t>
      </w:r>
      <w:r w:rsidR="00711353">
        <w:rPr>
          <w:color w:val="221F1F"/>
        </w:rPr>
        <w:t xml:space="preserve"> </w:t>
      </w:r>
      <w:r>
        <w:rPr>
          <w:color w:val="221F1F"/>
        </w:rPr>
        <w:t>el</w:t>
      </w:r>
      <w:r>
        <w:rPr>
          <w:color w:val="221F1F"/>
          <w:spacing w:val="-2"/>
        </w:rPr>
        <w:t xml:space="preserve"> </w:t>
      </w:r>
      <w:r>
        <w:rPr>
          <w:color w:val="221F1F"/>
        </w:rPr>
        <w:t>cónyuge</w:t>
      </w:r>
      <w:r>
        <w:rPr>
          <w:color w:val="221F1F"/>
          <w:spacing w:val="-2"/>
        </w:rPr>
        <w:t xml:space="preserve"> </w:t>
      </w:r>
      <w:r>
        <w:rPr>
          <w:color w:val="221F1F"/>
        </w:rPr>
        <w:t>sobreviviente</w:t>
      </w:r>
      <w:r>
        <w:rPr>
          <w:color w:val="221F1F"/>
          <w:spacing w:val="-2"/>
        </w:rPr>
        <w:t xml:space="preserve"> </w:t>
      </w:r>
      <w:r>
        <w:rPr>
          <w:color w:val="221F1F"/>
        </w:rPr>
        <w:t>puede</w:t>
      </w:r>
      <w:r>
        <w:rPr>
          <w:color w:val="221F1F"/>
          <w:spacing w:val="-2"/>
        </w:rPr>
        <w:t xml:space="preserve"> </w:t>
      </w:r>
      <w:r>
        <w:rPr>
          <w:color w:val="221F1F"/>
        </w:rPr>
        <w:t>elegir</w:t>
      </w:r>
      <w:r>
        <w:rPr>
          <w:color w:val="221F1F"/>
          <w:spacing w:val="-3"/>
        </w:rPr>
        <w:t xml:space="preserve"> </w:t>
      </w:r>
      <w:r>
        <w:rPr>
          <w:color w:val="221F1F"/>
        </w:rPr>
        <w:t>recibir</w:t>
      </w:r>
      <w:r>
        <w:rPr>
          <w:color w:val="221F1F"/>
          <w:spacing w:val="-3"/>
        </w:rPr>
        <w:t xml:space="preserve"> </w:t>
      </w:r>
      <w:r>
        <w:rPr>
          <w:color w:val="221F1F"/>
        </w:rPr>
        <w:t>la</w:t>
      </w:r>
      <w:r>
        <w:rPr>
          <w:color w:val="221F1F"/>
          <w:spacing w:val="-2"/>
        </w:rPr>
        <w:t xml:space="preserve"> </w:t>
      </w:r>
      <w:r>
        <w:rPr>
          <w:color w:val="221F1F"/>
        </w:rPr>
        <w:t>QPSA</w:t>
      </w:r>
      <w:r>
        <w:rPr>
          <w:color w:val="221F1F"/>
          <w:spacing w:val="-2"/>
        </w:rPr>
        <w:t xml:space="preserve"> </w:t>
      </w:r>
      <w:r>
        <w:rPr>
          <w:color w:val="221F1F"/>
        </w:rPr>
        <w:t>como</w:t>
      </w:r>
      <w:r>
        <w:rPr>
          <w:color w:val="221F1F"/>
          <w:spacing w:val="-2"/>
        </w:rPr>
        <w:t xml:space="preserve"> </w:t>
      </w:r>
      <w:r>
        <w:rPr>
          <w:color w:val="221F1F"/>
        </w:rPr>
        <w:t>una</w:t>
      </w:r>
      <w:r>
        <w:rPr>
          <w:color w:val="221F1F"/>
          <w:spacing w:val="-4"/>
        </w:rPr>
        <w:t xml:space="preserve"> </w:t>
      </w:r>
      <w:r>
        <w:rPr>
          <w:color w:val="221F1F"/>
        </w:rPr>
        <w:t>anualidad</w:t>
      </w:r>
      <w:r>
        <w:rPr>
          <w:color w:val="221F1F"/>
          <w:spacing w:val="-4"/>
        </w:rPr>
        <w:t xml:space="preserve"> </w:t>
      </w:r>
      <w:r>
        <w:rPr>
          <w:color w:val="221F1F"/>
        </w:rPr>
        <w:t>de</w:t>
      </w:r>
      <w:r>
        <w:rPr>
          <w:color w:val="221F1F"/>
          <w:spacing w:val="-3"/>
        </w:rPr>
        <w:t xml:space="preserve"> </w:t>
      </w:r>
      <w:r>
        <w:rPr>
          <w:color w:val="221F1F"/>
        </w:rPr>
        <w:t>por</w:t>
      </w:r>
      <w:r>
        <w:rPr>
          <w:color w:val="221F1F"/>
          <w:spacing w:val="-3"/>
        </w:rPr>
        <w:t xml:space="preserve"> </w:t>
      </w:r>
      <w:r>
        <w:rPr>
          <w:color w:val="221F1F"/>
        </w:rPr>
        <w:t>vida</w:t>
      </w:r>
      <w:r>
        <w:rPr>
          <w:color w:val="221F1F"/>
          <w:spacing w:val="-2"/>
        </w:rPr>
        <w:t xml:space="preserve"> </w:t>
      </w:r>
      <w:r>
        <w:rPr>
          <w:color w:val="221F1F"/>
        </w:rPr>
        <w:t>o</w:t>
      </w:r>
      <w:r>
        <w:rPr>
          <w:color w:val="221F1F"/>
          <w:spacing w:val="-3"/>
        </w:rPr>
        <w:t xml:space="preserve"> </w:t>
      </w:r>
      <w:r>
        <w:rPr>
          <w:color w:val="221F1F"/>
        </w:rPr>
        <w:t>una</w:t>
      </w:r>
      <w:r>
        <w:rPr>
          <w:color w:val="221F1F"/>
          <w:spacing w:val="-2"/>
        </w:rPr>
        <w:t xml:space="preserve"> </w:t>
      </w:r>
      <w:r>
        <w:rPr>
          <w:color w:val="221F1F"/>
        </w:rPr>
        <w:t>anualidad garantizada y continúa.</w:t>
      </w:r>
    </w:p>
    <w:p w:rsidR="004C408C" w14:paraId="0F20A141" w14:textId="77777777">
      <w:pPr>
        <w:pStyle w:val="BodyText"/>
        <w:spacing w:before="19"/>
      </w:pPr>
    </w:p>
    <w:p w:rsidR="004C408C" w14:paraId="0F20A142" w14:textId="77777777">
      <w:pPr>
        <w:spacing w:line="259" w:lineRule="auto"/>
        <w:ind w:left="1198" w:right="592"/>
        <w:rPr>
          <w:sz w:val="23"/>
        </w:rPr>
      </w:pPr>
      <w:r>
        <w:rPr>
          <w:rFonts w:ascii="Arial"/>
          <w:b/>
          <w:color w:val="235B99"/>
          <w:sz w:val="20"/>
        </w:rPr>
        <w:t>Anualidad</w:t>
      </w:r>
      <w:r>
        <w:rPr>
          <w:rFonts w:ascii="Arial"/>
          <w:b/>
          <w:color w:val="235B99"/>
          <w:spacing w:val="-3"/>
          <w:sz w:val="20"/>
        </w:rPr>
        <w:t xml:space="preserve"> </w:t>
      </w:r>
      <w:r>
        <w:rPr>
          <w:rFonts w:ascii="Arial"/>
          <w:b/>
          <w:color w:val="235B99"/>
          <w:sz w:val="20"/>
        </w:rPr>
        <w:t>conjunta</w:t>
      </w:r>
      <w:r>
        <w:rPr>
          <w:rFonts w:ascii="Arial"/>
          <w:b/>
          <w:color w:val="235B99"/>
          <w:spacing w:val="-3"/>
          <w:sz w:val="20"/>
        </w:rPr>
        <w:t xml:space="preserve"> </w:t>
      </w:r>
      <w:r>
        <w:rPr>
          <w:rFonts w:ascii="Arial"/>
          <w:b/>
          <w:color w:val="235B99"/>
          <w:sz w:val="20"/>
        </w:rPr>
        <w:t>con</w:t>
      </w:r>
      <w:r>
        <w:rPr>
          <w:rFonts w:ascii="Arial"/>
          <w:b/>
          <w:color w:val="235B99"/>
          <w:spacing w:val="-3"/>
          <w:sz w:val="20"/>
        </w:rPr>
        <w:t xml:space="preserve"> </w:t>
      </w:r>
      <w:r>
        <w:rPr>
          <w:rFonts w:ascii="Arial"/>
          <w:b/>
          <w:color w:val="235B99"/>
          <w:sz w:val="20"/>
        </w:rPr>
        <w:t>sobreviviente</w:t>
      </w:r>
      <w:r>
        <w:rPr>
          <w:rFonts w:ascii="Arial"/>
          <w:b/>
          <w:color w:val="235B99"/>
          <w:spacing w:val="-3"/>
          <w:sz w:val="20"/>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que</w:t>
      </w:r>
      <w:r>
        <w:rPr>
          <w:color w:val="221F1F"/>
          <w:spacing w:val="-3"/>
          <w:sz w:val="23"/>
        </w:rPr>
        <w:t xml:space="preserve"> </w:t>
      </w:r>
      <w:r>
        <w:rPr>
          <w:color w:val="221F1F"/>
          <w:sz w:val="23"/>
        </w:rPr>
        <w:t>paga</w:t>
      </w:r>
      <w:r>
        <w:rPr>
          <w:color w:val="221F1F"/>
          <w:spacing w:val="-5"/>
          <w:sz w:val="23"/>
        </w:rPr>
        <w:t xml:space="preserve"> </w:t>
      </w:r>
      <w:r>
        <w:rPr>
          <w:color w:val="221F1F"/>
          <w:sz w:val="23"/>
        </w:rPr>
        <w:t>beneficios</w:t>
      </w:r>
      <w:r>
        <w:rPr>
          <w:color w:val="221F1F"/>
          <w:spacing w:val="-3"/>
          <w:sz w:val="23"/>
        </w:rPr>
        <w:t xml:space="preserve"> </w:t>
      </w:r>
      <w:r>
        <w:rPr>
          <w:color w:val="221F1F"/>
          <w:sz w:val="23"/>
        </w:rPr>
        <w:t>al</w:t>
      </w:r>
      <w:r>
        <w:rPr>
          <w:color w:val="221F1F"/>
          <w:spacing w:val="-5"/>
          <w:sz w:val="23"/>
        </w:rPr>
        <w:t xml:space="preserve"> </w:t>
      </w:r>
      <w:r>
        <w:rPr>
          <w:color w:val="221F1F"/>
          <w:sz w:val="23"/>
        </w:rPr>
        <w:t>Participante</w:t>
      </w:r>
      <w:r>
        <w:rPr>
          <w:color w:val="221F1F"/>
          <w:spacing w:val="-4"/>
          <w:sz w:val="23"/>
        </w:rPr>
        <w:t xml:space="preserve"> </w:t>
      </w:r>
      <w:r>
        <w:rPr>
          <w:color w:val="221F1F"/>
          <w:sz w:val="23"/>
        </w:rPr>
        <w:t>de</w:t>
      </w:r>
      <w:r>
        <w:rPr>
          <w:color w:val="221F1F"/>
          <w:spacing w:val="-3"/>
          <w:sz w:val="23"/>
        </w:rPr>
        <w:t xml:space="preserve"> </w:t>
      </w:r>
      <w:r>
        <w:rPr>
          <w:color w:val="221F1F"/>
          <w:sz w:val="23"/>
        </w:rPr>
        <w:t>por</w:t>
      </w:r>
      <w:r>
        <w:rPr>
          <w:color w:val="221F1F"/>
          <w:spacing w:val="-4"/>
          <w:sz w:val="23"/>
        </w:rPr>
        <w:t xml:space="preserve"> </w:t>
      </w:r>
      <w:r>
        <w:rPr>
          <w:color w:val="221F1F"/>
          <w:sz w:val="23"/>
        </w:rPr>
        <w:t>vida y luego de por vida a la persona nombrada como sobreviviente.</w:t>
      </w:r>
    </w:p>
    <w:p w:rsidR="004C408C" w14:paraId="0F20A143" w14:textId="77777777">
      <w:pPr>
        <w:pStyle w:val="BodyText"/>
        <w:spacing w:before="21"/>
      </w:pPr>
    </w:p>
    <w:p w:rsidR="004C408C" w:rsidP="00065382" w14:paraId="0F20A144" w14:textId="71B16344">
      <w:pPr>
        <w:pStyle w:val="BodyText"/>
        <w:spacing w:line="259" w:lineRule="auto"/>
        <w:ind w:left="1199" w:right="1020" w:hanging="2"/>
      </w:pPr>
      <w:r>
        <w:rPr>
          <w:rFonts w:ascii="Arial"/>
          <w:b/>
          <w:color w:val="235B99"/>
          <w:sz w:val="20"/>
        </w:rPr>
        <w:t>Anualidad</w:t>
      </w:r>
      <w:r>
        <w:rPr>
          <w:rFonts w:ascii="Arial"/>
          <w:b/>
          <w:color w:val="235B99"/>
          <w:spacing w:val="-3"/>
          <w:sz w:val="20"/>
        </w:rPr>
        <w:t xml:space="preserve"> </w:t>
      </w:r>
      <w:r>
        <w:rPr>
          <w:rFonts w:ascii="Arial"/>
          <w:b/>
          <w:color w:val="235B99"/>
          <w:sz w:val="20"/>
        </w:rPr>
        <w:t>de</w:t>
      </w:r>
      <w:r>
        <w:rPr>
          <w:rFonts w:ascii="Arial"/>
          <w:b/>
          <w:color w:val="235B99"/>
          <w:spacing w:val="-3"/>
          <w:sz w:val="20"/>
        </w:rPr>
        <w:t xml:space="preserve"> </w:t>
      </w:r>
      <w:r>
        <w:rPr>
          <w:rFonts w:ascii="Arial"/>
          <w:b/>
          <w:color w:val="235B99"/>
          <w:sz w:val="20"/>
        </w:rPr>
        <w:t>por</w:t>
      </w:r>
      <w:r>
        <w:rPr>
          <w:rFonts w:ascii="Arial"/>
          <w:b/>
          <w:color w:val="235B99"/>
          <w:spacing w:val="-3"/>
          <w:sz w:val="20"/>
        </w:rPr>
        <w:t xml:space="preserve"> </w:t>
      </w:r>
      <w:r>
        <w:rPr>
          <w:rFonts w:ascii="Arial"/>
          <w:b/>
          <w:color w:val="235B99"/>
          <w:sz w:val="20"/>
        </w:rPr>
        <w:t>vida</w:t>
      </w:r>
      <w:r>
        <w:rPr>
          <w:rFonts w:ascii="Arial"/>
          <w:b/>
          <w:color w:val="235B99"/>
          <w:spacing w:val="-3"/>
          <w:sz w:val="20"/>
        </w:rPr>
        <w:t xml:space="preserve"> </w:t>
      </w:r>
      <w:r>
        <w:rPr>
          <w:rFonts w:ascii="Arial"/>
          <w:b/>
          <w:color w:val="235B99"/>
          <w:sz w:val="20"/>
        </w:rPr>
        <w:t>de</w:t>
      </w:r>
      <w:r>
        <w:rPr>
          <w:rFonts w:ascii="Arial"/>
          <w:b/>
          <w:color w:val="235B99"/>
          <w:spacing w:val="-3"/>
          <w:sz w:val="20"/>
        </w:rPr>
        <w:t xml:space="preserve"> </w:t>
      </w:r>
      <w:r>
        <w:rPr>
          <w:rFonts w:ascii="Arial"/>
          <w:b/>
          <w:color w:val="235B99"/>
          <w:sz w:val="20"/>
        </w:rPr>
        <w:t>soltero</w:t>
      </w:r>
      <w:r>
        <w:rPr>
          <w:rFonts w:ascii="Arial"/>
          <w:b/>
          <w:color w:val="235B99"/>
          <w:spacing w:val="-3"/>
          <w:sz w:val="20"/>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que</w:t>
      </w:r>
      <w:r>
        <w:rPr>
          <w:color w:val="221F1F"/>
          <w:spacing w:val="-3"/>
        </w:rPr>
        <w:t xml:space="preserve"> </w:t>
      </w:r>
      <w:r>
        <w:rPr>
          <w:color w:val="221F1F"/>
        </w:rPr>
        <w:t>paga</w:t>
      </w:r>
      <w:r>
        <w:rPr>
          <w:color w:val="221F1F"/>
          <w:spacing w:val="-3"/>
        </w:rPr>
        <w:t xml:space="preserve"> </w:t>
      </w:r>
      <w:r>
        <w:rPr>
          <w:color w:val="221F1F"/>
        </w:rPr>
        <w:t>los</w:t>
      </w:r>
      <w:r>
        <w:rPr>
          <w:color w:val="221F1F"/>
          <w:spacing w:val="-3"/>
        </w:rPr>
        <w:t xml:space="preserve"> </w:t>
      </w:r>
      <w:r>
        <w:rPr>
          <w:color w:val="221F1F"/>
        </w:rPr>
        <w:t>beneficios</w:t>
      </w:r>
      <w:r>
        <w:rPr>
          <w:color w:val="221F1F"/>
          <w:spacing w:val="-4"/>
        </w:rPr>
        <w:t xml:space="preserve"> </w:t>
      </w:r>
      <w:r>
        <w:rPr>
          <w:color w:val="221F1F"/>
        </w:rPr>
        <w:t>durante</w:t>
      </w:r>
      <w:r>
        <w:rPr>
          <w:color w:val="221F1F"/>
          <w:spacing w:val="-3"/>
        </w:rPr>
        <w:t xml:space="preserve"> </w:t>
      </w:r>
      <w:r>
        <w:rPr>
          <w:color w:val="221F1F"/>
        </w:rPr>
        <w:t>un</w:t>
      </w:r>
      <w:r>
        <w:rPr>
          <w:color w:val="221F1F"/>
          <w:spacing w:val="-3"/>
        </w:rPr>
        <w:t xml:space="preserve"> </w:t>
      </w:r>
      <w:r>
        <w:rPr>
          <w:color w:val="221F1F"/>
        </w:rPr>
        <w:t>tiempo que depende, por lo menos en parte, de la supervivencia de solo una persona, por ejemplo, una anualidad de por vida o una anualidad garantizada y continua.</w:t>
      </w:r>
    </w:p>
    <w:p w:rsidR="004C408C" w14:paraId="0F20A145" w14:textId="77777777">
      <w:pPr>
        <w:pStyle w:val="BodyText"/>
        <w:spacing w:before="21"/>
      </w:pPr>
    </w:p>
    <w:p w:rsidR="004C408C" w14:paraId="0F20A146" w14:textId="77777777">
      <w:pPr>
        <w:pStyle w:val="BodyText"/>
        <w:spacing w:before="1" w:line="259" w:lineRule="auto"/>
        <w:ind w:left="1200" w:right="1093" w:hanging="2"/>
        <w:rPr>
          <w:color w:val="221F1F"/>
        </w:rPr>
      </w:pPr>
      <w:r>
        <w:rPr>
          <w:rFonts w:ascii="Arial" w:hAnsi="Arial"/>
          <w:b/>
          <w:color w:val="235B99"/>
          <w:sz w:val="20"/>
        </w:rPr>
        <w:t>Anualidad</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por</w:t>
      </w:r>
      <w:r>
        <w:rPr>
          <w:rFonts w:ascii="Arial" w:hAnsi="Arial"/>
          <w:b/>
          <w:color w:val="235B99"/>
          <w:spacing w:val="-3"/>
          <w:sz w:val="20"/>
        </w:rPr>
        <w:t xml:space="preserve"> </w:t>
      </w:r>
      <w:r>
        <w:rPr>
          <w:rFonts w:ascii="Arial" w:hAnsi="Arial"/>
          <w:b/>
          <w:color w:val="235B99"/>
          <w:sz w:val="20"/>
        </w:rPr>
        <w:t>vida</w:t>
      </w:r>
      <w:r>
        <w:rPr>
          <w:rFonts w:ascii="Arial" w:hAnsi="Arial"/>
          <w:b/>
          <w:color w:val="235B99"/>
          <w:spacing w:val="-3"/>
          <w:sz w:val="20"/>
        </w:rPr>
        <w:t xml:space="preserve"> </w:t>
      </w:r>
      <w:r>
        <w:rPr>
          <w:color w:val="221F1F"/>
        </w:rPr>
        <w:t>Una</w:t>
      </w:r>
      <w:r>
        <w:rPr>
          <w:color w:val="221F1F"/>
          <w:spacing w:val="-2"/>
        </w:rPr>
        <w:t xml:space="preserve"> </w:t>
      </w:r>
      <w:r>
        <w:rPr>
          <w:color w:val="221F1F"/>
        </w:rPr>
        <w:t>anualidad</w:t>
      </w:r>
      <w:r>
        <w:rPr>
          <w:color w:val="221F1F"/>
          <w:spacing w:val="-4"/>
        </w:rPr>
        <w:t xml:space="preserve"> </w:t>
      </w:r>
      <w:r>
        <w:rPr>
          <w:color w:val="221F1F"/>
        </w:rPr>
        <w:t>que</w:t>
      </w:r>
      <w:r>
        <w:rPr>
          <w:color w:val="221F1F"/>
          <w:spacing w:val="-2"/>
        </w:rPr>
        <w:t xml:space="preserve"> </w:t>
      </w:r>
      <w:r>
        <w:rPr>
          <w:color w:val="221F1F"/>
        </w:rPr>
        <w:t>paga</w:t>
      </w:r>
      <w:r>
        <w:rPr>
          <w:color w:val="221F1F"/>
          <w:spacing w:val="-2"/>
        </w:rPr>
        <w:t xml:space="preserve"> </w:t>
      </w:r>
      <w:r>
        <w:rPr>
          <w:color w:val="221F1F"/>
        </w:rPr>
        <w:t>beneficios</w:t>
      </w:r>
      <w:r>
        <w:rPr>
          <w:color w:val="221F1F"/>
          <w:spacing w:val="-2"/>
        </w:rPr>
        <w:t xml:space="preserve"> </w:t>
      </w:r>
      <w:r>
        <w:rPr>
          <w:color w:val="221F1F"/>
        </w:rPr>
        <w:t>a</w:t>
      </w:r>
      <w:r>
        <w:rPr>
          <w:color w:val="221F1F"/>
          <w:spacing w:val="-2"/>
        </w:rPr>
        <w:t xml:space="preserve"> </w:t>
      </w:r>
      <w:r>
        <w:rPr>
          <w:color w:val="221F1F"/>
        </w:rPr>
        <w:t>lo</w:t>
      </w:r>
      <w:r>
        <w:rPr>
          <w:color w:val="221F1F"/>
          <w:spacing w:val="-2"/>
        </w:rPr>
        <w:t xml:space="preserve"> </w:t>
      </w:r>
      <w:r>
        <w:rPr>
          <w:color w:val="221F1F"/>
        </w:rPr>
        <w:t>largo</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vida</w:t>
      </w:r>
      <w:r>
        <w:rPr>
          <w:color w:val="221F1F"/>
          <w:spacing w:val="-4"/>
        </w:rPr>
        <w:t xml:space="preserve"> </w:t>
      </w:r>
      <w:r>
        <w:rPr>
          <w:color w:val="221F1F"/>
        </w:rPr>
        <w:t>del</w:t>
      </w:r>
      <w:r>
        <w:rPr>
          <w:color w:val="221F1F"/>
          <w:spacing w:val="-2"/>
        </w:rPr>
        <w:t xml:space="preserve"> </w:t>
      </w:r>
      <w:r>
        <w:rPr>
          <w:color w:val="221F1F"/>
        </w:rPr>
        <w:t>Beneficiario. Una vez que el Beneficiario fallece no se hacen más pagos de anualidad a ninguna persona.</w:t>
      </w:r>
    </w:p>
    <w:p w:rsidR="00B30990" w14:paraId="516B0123" w14:textId="77777777">
      <w:pPr>
        <w:pStyle w:val="BodyText"/>
        <w:spacing w:before="1" w:line="259" w:lineRule="auto"/>
        <w:ind w:left="1200" w:right="1093" w:hanging="2"/>
      </w:pPr>
    </w:p>
    <w:p w:rsidR="004C408C" w:rsidRPr="00820A61" w:rsidP="00820A61" w14:paraId="0F20A14A" w14:textId="79097403">
      <w:pPr>
        <w:spacing w:line="259" w:lineRule="auto"/>
        <w:ind w:left="1198" w:right="1270"/>
        <w:rPr>
          <w:sz w:val="23"/>
        </w:rPr>
        <w:sectPr>
          <w:pgSz w:w="12240" w:h="15840"/>
          <w:pgMar w:top="1240" w:right="720" w:bottom="820" w:left="600" w:header="905" w:footer="635" w:gutter="0"/>
          <w:cols w:space="720"/>
        </w:sectPr>
      </w:pPr>
      <w:r>
        <w:rPr>
          <w:rFonts w:ascii="Arial" w:hAnsi="Arial"/>
          <w:b/>
          <w:color w:val="235B99"/>
          <w:sz w:val="20"/>
        </w:rPr>
        <w:t>Anualidad</w:t>
      </w:r>
      <w:r>
        <w:rPr>
          <w:rFonts w:ascii="Arial" w:hAnsi="Arial"/>
          <w:b/>
          <w:color w:val="235B99"/>
          <w:spacing w:val="-4"/>
          <w:sz w:val="20"/>
        </w:rPr>
        <w:t xml:space="preserve"> </w:t>
      </w:r>
      <w:r>
        <w:rPr>
          <w:rFonts w:ascii="Arial" w:hAnsi="Arial"/>
          <w:b/>
          <w:color w:val="235B99"/>
          <w:sz w:val="20"/>
        </w:rPr>
        <w:t>garantizada</w:t>
      </w:r>
      <w:r>
        <w:rPr>
          <w:rFonts w:ascii="Arial" w:hAnsi="Arial"/>
          <w:b/>
          <w:color w:val="235B99"/>
          <w:spacing w:val="-4"/>
          <w:sz w:val="20"/>
        </w:rPr>
        <w:t xml:space="preserve"> </w:t>
      </w:r>
      <w:r>
        <w:rPr>
          <w:rFonts w:ascii="Arial" w:hAnsi="Arial"/>
          <w:b/>
          <w:color w:val="235B99"/>
          <w:sz w:val="20"/>
        </w:rPr>
        <w:t>y</w:t>
      </w:r>
      <w:r>
        <w:rPr>
          <w:rFonts w:ascii="Arial" w:hAnsi="Arial"/>
          <w:b/>
          <w:color w:val="235B99"/>
          <w:spacing w:val="-4"/>
          <w:sz w:val="20"/>
        </w:rPr>
        <w:t xml:space="preserve"> </w:t>
      </w:r>
      <w:r>
        <w:rPr>
          <w:rFonts w:ascii="Arial" w:hAnsi="Arial"/>
          <w:b/>
          <w:color w:val="235B99"/>
          <w:sz w:val="20"/>
        </w:rPr>
        <w:t>continua</w:t>
      </w:r>
      <w:r>
        <w:rPr>
          <w:rFonts w:ascii="Arial" w:hAnsi="Arial"/>
          <w:b/>
          <w:color w:val="235B99"/>
          <w:spacing w:val="-3"/>
          <w:sz w:val="20"/>
        </w:rPr>
        <w:t xml:space="preserve"> </w:t>
      </w:r>
      <w:r>
        <w:rPr>
          <w:color w:val="221F1F"/>
          <w:sz w:val="23"/>
        </w:rPr>
        <w:t>Una</w:t>
      </w:r>
      <w:r>
        <w:rPr>
          <w:color w:val="221F1F"/>
          <w:spacing w:val="-3"/>
          <w:sz w:val="23"/>
        </w:rPr>
        <w:t xml:space="preserve"> </w:t>
      </w:r>
      <w:r>
        <w:rPr>
          <w:color w:val="221F1F"/>
          <w:sz w:val="23"/>
        </w:rPr>
        <w:t>anualidad</w:t>
      </w:r>
      <w:r>
        <w:rPr>
          <w:color w:val="221F1F"/>
          <w:spacing w:val="-3"/>
          <w:sz w:val="23"/>
        </w:rPr>
        <w:t xml:space="preserve"> </w:t>
      </w:r>
      <w:r>
        <w:rPr>
          <w:color w:val="221F1F"/>
          <w:sz w:val="23"/>
        </w:rPr>
        <w:t>que</w:t>
      </w:r>
      <w:r>
        <w:rPr>
          <w:color w:val="221F1F"/>
          <w:spacing w:val="-4"/>
          <w:sz w:val="23"/>
        </w:rPr>
        <w:t xml:space="preserve"> </w:t>
      </w:r>
      <w:r>
        <w:rPr>
          <w:color w:val="221F1F"/>
          <w:sz w:val="23"/>
        </w:rPr>
        <w:t>paga</w:t>
      </w:r>
      <w:r>
        <w:rPr>
          <w:color w:val="221F1F"/>
          <w:spacing w:val="-3"/>
          <w:sz w:val="23"/>
        </w:rPr>
        <w:t xml:space="preserve"> </w:t>
      </w:r>
      <w:r>
        <w:rPr>
          <w:color w:val="221F1F"/>
          <w:sz w:val="23"/>
        </w:rPr>
        <w:t>beneficios</w:t>
      </w:r>
      <w:r>
        <w:rPr>
          <w:color w:val="221F1F"/>
          <w:spacing w:val="-5"/>
          <w:sz w:val="23"/>
        </w:rPr>
        <w:t xml:space="preserve"> </w:t>
      </w:r>
      <w:r>
        <w:rPr>
          <w:color w:val="221F1F"/>
          <w:sz w:val="23"/>
        </w:rPr>
        <w:t>durante</w:t>
      </w:r>
      <w:r>
        <w:rPr>
          <w:color w:val="221F1F"/>
          <w:spacing w:val="-3"/>
          <w:sz w:val="23"/>
        </w:rPr>
        <w:t xml:space="preserve"> </w:t>
      </w:r>
      <w:r>
        <w:rPr>
          <w:color w:val="221F1F"/>
          <w:sz w:val="23"/>
        </w:rPr>
        <w:t>la</w:t>
      </w:r>
      <w:r>
        <w:rPr>
          <w:color w:val="221F1F"/>
          <w:spacing w:val="-5"/>
          <w:sz w:val="23"/>
        </w:rPr>
        <w:t xml:space="preserve"> </w:t>
      </w:r>
      <w:r>
        <w:rPr>
          <w:color w:val="221F1F"/>
          <w:sz w:val="23"/>
        </w:rPr>
        <w:t xml:space="preserve">vida del receptor o un período específico, el que sea más </w:t>
      </w:r>
      <w:r w:rsidRPr="00C70512">
        <w:rPr>
          <w:color w:val="221F1F"/>
          <w:sz w:val="23"/>
        </w:rPr>
        <w:t>largo</w:t>
      </w:r>
      <w:r w:rsidRPr="00C70512" w:rsidR="003F64D4">
        <w:rPr>
          <w:color w:val="221F1F"/>
          <w:sz w:val="23"/>
        </w:rPr>
        <w:t xml:space="preserve"> (por ejemplo, durante 60 meses</w:t>
      </w:r>
      <w:r w:rsidRPr="00C70512" w:rsidR="00D41951">
        <w:rPr>
          <w:color w:val="221F1F"/>
          <w:sz w:val="23"/>
        </w:rPr>
        <w:t xml:space="preserve"> comenzando en la fecha de comienzo de la anualidad)</w:t>
      </w:r>
      <w:r w:rsidRPr="00C70512">
        <w:rPr>
          <w:color w:val="221F1F"/>
          <w:sz w:val="23"/>
        </w:rPr>
        <w:t>.</w:t>
      </w:r>
    </w:p>
    <w:p w:rsidR="00B30990" w:rsidP="00C8472E" w14:paraId="064D9E50" w14:textId="1A1EE320">
      <w:pPr>
        <w:pStyle w:val="BodyText"/>
        <w:spacing w:before="240"/>
        <w:ind w:left="1170" w:right="480"/>
        <w:rPr>
          <w:color w:val="221F1F"/>
        </w:rPr>
      </w:pPr>
      <w:r>
        <w:rPr>
          <w:rFonts w:ascii="Arial" w:hAnsi="Arial"/>
          <w:b/>
          <w:color w:val="235B99"/>
          <w:sz w:val="20"/>
        </w:rPr>
        <w:t>Anualidad</w:t>
      </w:r>
      <w:r>
        <w:rPr>
          <w:rFonts w:ascii="Arial" w:hAnsi="Arial"/>
          <w:b/>
          <w:color w:val="235B99"/>
          <w:spacing w:val="-3"/>
          <w:sz w:val="20"/>
        </w:rPr>
        <w:t xml:space="preserve"> </w:t>
      </w:r>
      <w:r w:rsidR="00AC62D7">
        <w:rPr>
          <w:color w:val="221F1F"/>
        </w:rPr>
        <w:t>Un tipo</w:t>
      </w:r>
      <w:r>
        <w:rPr>
          <w:color w:val="221F1F"/>
          <w:spacing w:val="-2"/>
        </w:rPr>
        <w:t xml:space="preserve"> </w:t>
      </w:r>
      <w:r>
        <w:rPr>
          <w:color w:val="221F1F"/>
        </w:rPr>
        <w:t>de</w:t>
      </w:r>
      <w:r>
        <w:rPr>
          <w:color w:val="221F1F"/>
          <w:spacing w:val="-3"/>
        </w:rPr>
        <w:t xml:space="preserve"> </w:t>
      </w:r>
      <w:r>
        <w:rPr>
          <w:color w:val="221F1F"/>
        </w:rPr>
        <w:t>beneficio</w:t>
      </w:r>
      <w:r>
        <w:rPr>
          <w:color w:val="221F1F"/>
          <w:spacing w:val="-4"/>
        </w:rPr>
        <w:t xml:space="preserve"> </w:t>
      </w:r>
      <w:r>
        <w:rPr>
          <w:color w:val="221F1F"/>
        </w:rPr>
        <w:t>en</w:t>
      </w:r>
      <w:r>
        <w:rPr>
          <w:color w:val="221F1F"/>
          <w:spacing w:val="-2"/>
        </w:rPr>
        <w:t xml:space="preserve"> </w:t>
      </w:r>
      <w:r>
        <w:rPr>
          <w:color w:val="221F1F"/>
        </w:rPr>
        <w:t>la</w:t>
      </w:r>
      <w:r>
        <w:rPr>
          <w:color w:val="221F1F"/>
          <w:spacing w:val="-2"/>
        </w:rPr>
        <w:t xml:space="preserve"> </w:t>
      </w:r>
      <w:r>
        <w:rPr>
          <w:color w:val="221F1F"/>
        </w:rPr>
        <w:t>cual</w:t>
      </w:r>
      <w:r>
        <w:rPr>
          <w:color w:val="221F1F"/>
          <w:spacing w:val="-2"/>
        </w:rPr>
        <w:t xml:space="preserve"> </w:t>
      </w:r>
      <w:r>
        <w:rPr>
          <w:color w:val="221F1F"/>
        </w:rPr>
        <w:t>los</w:t>
      </w:r>
      <w:r>
        <w:rPr>
          <w:color w:val="221F1F"/>
          <w:spacing w:val="-4"/>
        </w:rPr>
        <w:t xml:space="preserve"> </w:t>
      </w:r>
      <w:r>
        <w:rPr>
          <w:color w:val="221F1F"/>
        </w:rPr>
        <w:t>pagos</w:t>
      </w:r>
      <w:r>
        <w:rPr>
          <w:color w:val="221F1F"/>
          <w:spacing w:val="-2"/>
        </w:rPr>
        <w:t xml:space="preserve"> </w:t>
      </w:r>
      <w:r>
        <w:rPr>
          <w:color w:val="221F1F"/>
        </w:rPr>
        <w:t>se</w:t>
      </w:r>
      <w:r>
        <w:rPr>
          <w:color w:val="221F1F"/>
          <w:spacing w:val="-2"/>
        </w:rPr>
        <w:t xml:space="preserve"> </w:t>
      </w:r>
      <w:r>
        <w:rPr>
          <w:color w:val="221F1F"/>
        </w:rPr>
        <w:t>realizan</w:t>
      </w:r>
      <w:r>
        <w:rPr>
          <w:color w:val="221F1F"/>
          <w:spacing w:val="-4"/>
        </w:rPr>
        <w:t xml:space="preserve"> </w:t>
      </w:r>
      <w:r>
        <w:rPr>
          <w:color w:val="221F1F"/>
        </w:rPr>
        <w:t>en</w:t>
      </w:r>
      <w:r>
        <w:rPr>
          <w:color w:val="221F1F"/>
          <w:spacing w:val="-2"/>
        </w:rPr>
        <w:t xml:space="preserve"> </w:t>
      </w:r>
      <w:r>
        <w:rPr>
          <w:color w:val="221F1F"/>
        </w:rPr>
        <w:t>intervalos</w:t>
      </w:r>
      <w:r>
        <w:rPr>
          <w:color w:val="221F1F"/>
          <w:spacing w:val="-4"/>
        </w:rPr>
        <w:t xml:space="preserve"> </w:t>
      </w:r>
      <w:r>
        <w:rPr>
          <w:color w:val="221F1F"/>
        </w:rPr>
        <w:t>regulares</w:t>
      </w:r>
      <w:r>
        <w:rPr>
          <w:color w:val="221F1F"/>
          <w:spacing w:val="-4"/>
        </w:rPr>
        <w:t xml:space="preserve"> </w:t>
      </w:r>
      <w:r>
        <w:rPr>
          <w:color w:val="221F1F"/>
        </w:rPr>
        <w:t xml:space="preserve">durante un período específico de tiempo. </w:t>
      </w:r>
      <w:r w:rsidR="00AC62D7">
        <w:rPr>
          <w:color w:val="221F1F"/>
        </w:rPr>
        <w:t>El tipo</w:t>
      </w:r>
      <w:r>
        <w:rPr>
          <w:color w:val="221F1F"/>
        </w:rPr>
        <w:t xml:space="preserve"> de anualidad más común paga beneficios mensuales de por vida.</w:t>
      </w:r>
    </w:p>
    <w:p w:rsidR="00B30990" w:rsidRPr="00B30990" w:rsidP="00B30990" w14:paraId="3B98AECC" w14:textId="77777777">
      <w:pPr>
        <w:pStyle w:val="BodyText"/>
        <w:spacing w:before="240"/>
        <w:ind w:left="1170"/>
        <w:rPr>
          <w:color w:val="221F1F"/>
        </w:rPr>
      </w:pPr>
    </w:p>
    <w:p w:rsidR="004C408C" w14:paraId="0F20A14D" w14:textId="77777777">
      <w:pPr>
        <w:pStyle w:val="BodyText"/>
        <w:spacing w:line="259" w:lineRule="auto"/>
        <w:ind w:left="1199" w:right="1350" w:hanging="2"/>
      </w:pPr>
      <w:r>
        <w:rPr>
          <w:rFonts w:ascii="Arial" w:hAnsi="Arial"/>
          <w:b/>
          <w:color w:val="235B99"/>
          <w:sz w:val="20"/>
        </w:rPr>
        <w:t>Beneficiario</w:t>
      </w:r>
      <w:r>
        <w:rPr>
          <w:rFonts w:ascii="Arial" w:hAnsi="Arial"/>
          <w:b/>
          <w:color w:val="235B99"/>
          <w:spacing w:val="-5"/>
          <w:sz w:val="20"/>
        </w:rPr>
        <w:t xml:space="preserve"> </w:t>
      </w:r>
      <w:r>
        <w:rPr>
          <w:rFonts w:ascii="Arial" w:hAnsi="Arial"/>
          <w:b/>
          <w:color w:val="235B99"/>
          <w:sz w:val="20"/>
        </w:rPr>
        <w:t>alternativo</w:t>
      </w:r>
      <w:r>
        <w:rPr>
          <w:rFonts w:ascii="Arial" w:hAnsi="Arial"/>
          <w:b/>
          <w:color w:val="235B99"/>
          <w:spacing w:val="-4"/>
          <w:sz w:val="20"/>
        </w:rPr>
        <w:t xml:space="preserve"> </w:t>
      </w:r>
      <w:r>
        <w:rPr>
          <w:color w:val="221F1F"/>
        </w:rPr>
        <w:t>El</w:t>
      </w:r>
      <w:r>
        <w:rPr>
          <w:color w:val="221F1F"/>
          <w:spacing w:val="-3"/>
        </w:rPr>
        <w:t xml:space="preserve"> </w:t>
      </w:r>
      <w:r>
        <w:rPr>
          <w:color w:val="221F1F"/>
        </w:rPr>
        <w:t>cónyuge,</w:t>
      </w:r>
      <w:r>
        <w:rPr>
          <w:color w:val="221F1F"/>
          <w:spacing w:val="-3"/>
        </w:rPr>
        <w:t xml:space="preserve"> </w:t>
      </w:r>
      <w:r>
        <w:rPr>
          <w:color w:val="221F1F"/>
        </w:rPr>
        <w:t>excónyuge,</w:t>
      </w:r>
      <w:r>
        <w:rPr>
          <w:color w:val="221F1F"/>
          <w:spacing w:val="-5"/>
        </w:rPr>
        <w:t xml:space="preserve"> </w:t>
      </w:r>
      <w:r>
        <w:rPr>
          <w:color w:val="221F1F"/>
        </w:rPr>
        <w:t>hijo</w:t>
      </w:r>
      <w:r>
        <w:rPr>
          <w:color w:val="221F1F"/>
          <w:spacing w:val="-5"/>
        </w:rPr>
        <w:t xml:space="preserve"> </w:t>
      </w:r>
      <w:r>
        <w:rPr>
          <w:color w:val="221F1F"/>
        </w:rPr>
        <w:t>u</w:t>
      </w:r>
      <w:r>
        <w:rPr>
          <w:color w:val="221F1F"/>
          <w:spacing w:val="-3"/>
        </w:rPr>
        <w:t xml:space="preserve"> </w:t>
      </w:r>
      <w:r>
        <w:rPr>
          <w:color w:val="221F1F"/>
        </w:rPr>
        <w:t>otro</w:t>
      </w:r>
      <w:r>
        <w:rPr>
          <w:color w:val="221F1F"/>
          <w:spacing w:val="-3"/>
        </w:rPr>
        <w:t xml:space="preserve"> </w:t>
      </w:r>
      <w:r>
        <w:rPr>
          <w:color w:val="221F1F"/>
        </w:rPr>
        <w:t>dependiente</w:t>
      </w:r>
      <w:r>
        <w:rPr>
          <w:color w:val="221F1F"/>
          <w:spacing w:val="-3"/>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que, de acuerdo con una QDRO, tiene el derecho a recibir todo o una porción, de los beneficios</w:t>
      </w:r>
      <w:r>
        <w:rPr>
          <w:color w:val="221F1F"/>
          <w:spacing w:val="40"/>
        </w:rPr>
        <w:t xml:space="preserve"> </w:t>
      </w:r>
      <w:r>
        <w:rPr>
          <w:color w:val="221F1F"/>
        </w:rPr>
        <w:t>de pensión del Participante de acuerdo con un plan.</w:t>
      </w:r>
    </w:p>
    <w:p w:rsidR="004C408C" w14:paraId="0F20A14E" w14:textId="77777777">
      <w:pPr>
        <w:pStyle w:val="BodyText"/>
        <w:spacing w:before="21"/>
      </w:pPr>
    </w:p>
    <w:p w:rsidR="004C408C" w14:paraId="0F20A14F" w14:textId="77777777">
      <w:pPr>
        <w:spacing w:line="259" w:lineRule="auto"/>
        <w:ind w:left="1199" w:right="1421" w:hanging="2"/>
        <w:rPr>
          <w:sz w:val="23"/>
        </w:rPr>
      </w:pPr>
      <w:r>
        <w:rPr>
          <w:rFonts w:ascii="Arial"/>
          <w:b/>
          <w:color w:val="235B99"/>
          <w:sz w:val="20"/>
        </w:rPr>
        <w:t>Beneficiario</w:t>
      </w:r>
      <w:r>
        <w:rPr>
          <w:rFonts w:ascii="Arial"/>
          <w:b/>
          <w:color w:val="235B99"/>
          <w:spacing w:val="-6"/>
          <w:sz w:val="20"/>
        </w:rPr>
        <w:t xml:space="preserve"> </w:t>
      </w:r>
      <w:r>
        <w:rPr>
          <w:rFonts w:ascii="Arial"/>
          <w:b/>
          <w:color w:val="235B99"/>
          <w:sz w:val="20"/>
        </w:rPr>
        <w:t>alternativo</w:t>
      </w:r>
      <w:r>
        <w:rPr>
          <w:rFonts w:ascii="Arial"/>
          <w:b/>
          <w:color w:val="235B99"/>
          <w:spacing w:val="-5"/>
          <w:sz w:val="20"/>
        </w:rPr>
        <w:t xml:space="preserve"> </w:t>
      </w:r>
      <w:r>
        <w:rPr>
          <w:rFonts w:ascii="Arial"/>
          <w:b/>
          <w:color w:val="235B99"/>
          <w:sz w:val="20"/>
        </w:rPr>
        <w:t>contingente</w:t>
      </w:r>
      <w:r>
        <w:rPr>
          <w:rFonts w:ascii="Arial"/>
          <w:b/>
          <w:color w:val="235B99"/>
          <w:spacing w:val="-6"/>
          <w:sz w:val="20"/>
        </w:rPr>
        <w:t xml:space="preserve"> </w:t>
      </w:r>
      <w:r>
        <w:rPr>
          <w:color w:val="221F1F"/>
          <w:sz w:val="23"/>
        </w:rPr>
        <w:t>Un</w:t>
      </w:r>
      <w:r>
        <w:rPr>
          <w:color w:val="221F1F"/>
          <w:spacing w:val="-4"/>
          <w:sz w:val="23"/>
        </w:rPr>
        <w:t xml:space="preserve"> </w:t>
      </w:r>
      <w:r>
        <w:rPr>
          <w:color w:val="221F1F"/>
          <w:sz w:val="23"/>
        </w:rPr>
        <w:t>Beneficiario</w:t>
      </w:r>
      <w:r>
        <w:rPr>
          <w:color w:val="221F1F"/>
          <w:spacing w:val="-4"/>
          <w:sz w:val="23"/>
        </w:rPr>
        <w:t xml:space="preserve"> </w:t>
      </w:r>
      <w:r>
        <w:rPr>
          <w:color w:val="221F1F"/>
          <w:sz w:val="23"/>
        </w:rPr>
        <w:t>alternativo</w:t>
      </w:r>
      <w:r>
        <w:rPr>
          <w:color w:val="221F1F"/>
          <w:spacing w:val="-4"/>
          <w:sz w:val="23"/>
        </w:rPr>
        <w:t xml:space="preserve"> </w:t>
      </w:r>
      <w:r>
        <w:rPr>
          <w:color w:val="221F1F"/>
          <w:sz w:val="23"/>
        </w:rPr>
        <w:t>de</w:t>
      </w:r>
      <w:r>
        <w:rPr>
          <w:color w:val="221F1F"/>
          <w:spacing w:val="-4"/>
          <w:sz w:val="23"/>
        </w:rPr>
        <w:t xml:space="preserve"> </w:t>
      </w:r>
      <w:r>
        <w:rPr>
          <w:color w:val="221F1F"/>
          <w:sz w:val="23"/>
        </w:rPr>
        <w:t>acuerdo</w:t>
      </w:r>
      <w:r>
        <w:rPr>
          <w:color w:val="221F1F"/>
          <w:spacing w:val="-6"/>
          <w:sz w:val="23"/>
        </w:rPr>
        <w:t xml:space="preserve"> </w:t>
      </w:r>
      <w:r>
        <w:rPr>
          <w:color w:val="221F1F"/>
          <w:sz w:val="23"/>
        </w:rPr>
        <w:t>con</w:t>
      </w:r>
      <w:r>
        <w:rPr>
          <w:color w:val="221F1F"/>
          <w:spacing w:val="-4"/>
          <w:sz w:val="23"/>
        </w:rPr>
        <w:t xml:space="preserve"> </w:t>
      </w:r>
      <w:r>
        <w:rPr>
          <w:color w:val="221F1F"/>
          <w:sz w:val="23"/>
        </w:rPr>
        <w:t>la</w:t>
      </w:r>
      <w:r>
        <w:rPr>
          <w:color w:val="221F1F"/>
          <w:spacing w:val="-4"/>
          <w:sz w:val="23"/>
        </w:rPr>
        <w:t xml:space="preserve"> </w:t>
      </w:r>
      <w:r>
        <w:rPr>
          <w:color w:val="221F1F"/>
          <w:sz w:val="23"/>
        </w:rPr>
        <w:t>QDRO cuyo beneficio es contingente al fallecimiento de un Beneficiario alternativo.</w:t>
      </w:r>
    </w:p>
    <w:p w:rsidR="004C408C" w14:paraId="0F20A150" w14:textId="77777777">
      <w:pPr>
        <w:pStyle w:val="BodyText"/>
        <w:spacing w:before="21"/>
      </w:pPr>
    </w:p>
    <w:p w:rsidR="004C408C" w14:paraId="0F20A151" w14:textId="77777777">
      <w:pPr>
        <w:pStyle w:val="BodyText"/>
        <w:spacing w:line="259" w:lineRule="auto"/>
        <w:ind w:left="1198" w:right="1270" w:hanging="1"/>
      </w:pPr>
      <w:r>
        <w:rPr>
          <w:rFonts w:ascii="Arial"/>
          <w:b/>
          <w:color w:val="235B99"/>
          <w:sz w:val="20"/>
        </w:rPr>
        <w:t>Beneficiario</w:t>
      </w:r>
      <w:r>
        <w:rPr>
          <w:rFonts w:ascii="Arial"/>
          <w:b/>
          <w:color w:val="235B99"/>
          <w:spacing w:val="-5"/>
          <w:sz w:val="20"/>
        </w:rPr>
        <w:t xml:space="preserve"> </w:t>
      </w:r>
      <w:r>
        <w:rPr>
          <w:color w:val="221F1F"/>
        </w:rPr>
        <w:t>La</w:t>
      </w:r>
      <w:r>
        <w:rPr>
          <w:color w:val="221F1F"/>
          <w:spacing w:val="-3"/>
        </w:rPr>
        <w:t xml:space="preserve"> </w:t>
      </w:r>
      <w:r>
        <w:rPr>
          <w:color w:val="221F1F"/>
        </w:rPr>
        <w:t>persona</w:t>
      </w:r>
      <w:r>
        <w:rPr>
          <w:color w:val="221F1F"/>
          <w:spacing w:val="-3"/>
        </w:rPr>
        <w:t xml:space="preserve"> </w:t>
      </w:r>
      <w:r>
        <w:rPr>
          <w:color w:val="221F1F"/>
        </w:rPr>
        <w:t>nombrada</w:t>
      </w:r>
      <w:r>
        <w:rPr>
          <w:color w:val="221F1F"/>
          <w:spacing w:val="-3"/>
        </w:rPr>
        <w:t xml:space="preserve"> </w:t>
      </w:r>
      <w:r>
        <w:rPr>
          <w:color w:val="221F1F"/>
        </w:rPr>
        <w:t>para</w:t>
      </w:r>
      <w:r>
        <w:rPr>
          <w:color w:val="221F1F"/>
          <w:spacing w:val="-3"/>
        </w:rPr>
        <w:t xml:space="preserve"> </w:t>
      </w:r>
      <w:r>
        <w:rPr>
          <w:color w:val="221F1F"/>
        </w:rPr>
        <w:t>recibir</w:t>
      </w:r>
      <w:r>
        <w:rPr>
          <w:color w:val="221F1F"/>
          <w:spacing w:val="-4"/>
        </w:rPr>
        <w:t xml:space="preserve"> </w:t>
      </w:r>
      <w:r>
        <w:rPr>
          <w:color w:val="221F1F"/>
        </w:rPr>
        <w:t>los</w:t>
      </w:r>
      <w:r>
        <w:rPr>
          <w:color w:val="221F1F"/>
          <w:spacing w:val="-3"/>
        </w:rPr>
        <w:t xml:space="preserve"> </w:t>
      </w:r>
      <w:r>
        <w:rPr>
          <w:color w:val="221F1F"/>
        </w:rPr>
        <w:t>beneficios</w:t>
      </w:r>
      <w:r>
        <w:rPr>
          <w:color w:val="221F1F"/>
          <w:spacing w:val="-5"/>
        </w:rPr>
        <w:t xml:space="preserve"> </w:t>
      </w:r>
      <w:r>
        <w:rPr>
          <w:color w:val="221F1F"/>
        </w:rPr>
        <w:t>tras</w:t>
      </w:r>
      <w:r>
        <w:rPr>
          <w:color w:val="221F1F"/>
          <w:spacing w:val="-5"/>
        </w:rPr>
        <w:t xml:space="preserve"> </w:t>
      </w:r>
      <w:r>
        <w:rPr>
          <w:color w:val="221F1F"/>
        </w:rPr>
        <w:t>la</w:t>
      </w:r>
      <w:r>
        <w:rPr>
          <w:color w:val="221F1F"/>
          <w:spacing w:val="-3"/>
        </w:rPr>
        <w:t xml:space="preserve"> </w:t>
      </w:r>
      <w:r>
        <w:rPr>
          <w:color w:val="221F1F"/>
        </w:rPr>
        <w:t>muerte</w:t>
      </w:r>
      <w:r>
        <w:rPr>
          <w:color w:val="221F1F"/>
          <w:spacing w:val="-4"/>
        </w:rPr>
        <w:t xml:space="preserve"> </w:t>
      </w:r>
      <w:r>
        <w:rPr>
          <w:color w:val="221F1F"/>
        </w:rPr>
        <w:t>de</w:t>
      </w:r>
      <w:r>
        <w:rPr>
          <w:color w:val="221F1F"/>
          <w:spacing w:val="-4"/>
        </w:rPr>
        <w:t xml:space="preserve"> </w:t>
      </w:r>
      <w:r>
        <w:rPr>
          <w:color w:val="221F1F"/>
        </w:rPr>
        <w:t>un</w:t>
      </w:r>
      <w:r>
        <w:rPr>
          <w:color w:val="221F1F"/>
          <w:spacing w:val="-3"/>
        </w:rPr>
        <w:t xml:space="preserve"> </w:t>
      </w:r>
      <w:r>
        <w:rPr>
          <w:color w:val="221F1F"/>
        </w:rPr>
        <w:t>Participante o Beneficiario alternativo.</w:t>
      </w:r>
    </w:p>
    <w:p w:rsidR="004C408C" w14:paraId="0F20A152" w14:textId="77777777">
      <w:pPr>
        <w:pStyle w:val="BodyText"/>
        <w:spacing w:before="20"/>
      </w:pPr>
    </w:p>
    <w:p w:rsidR="004C408C" w14:paraId="0F20A153" w14:textId="4C0A134D">
      <w:pPr>
        <w:ind w:left="1198"/>
        <w:rPr>
          <w:sz w:val="23"/>
        </w:rPr>
      </w:pPr>
      <w:r>
        <w:rPr>
          <w:rFonts w:ascii="Arial" w:hAnsi="Arial"/>
          <w:b/>
          <w:color w:val="235B99"/>
          <w:sz w:val="20"/>
        </w:rPr>
        <w:t>Beneficio</w:t>
      </w:r>
      <w:r>
        <w:rPr>
          <w:rFonts w:ascii="Arial" w:hAnsi="Arial"/>
          <w:b/>
          <w:color w:val="235B99"/>
          <w:spacing w:val="-6"/>
          <w:sz w:val="20"/>
        </w:rPr>
        <w:t xml:space="preserve"> </w:t>
      </w:r>
      <w:r>
        <w:rPr>
          <w:rFonts w:ascii="Arial" w:hAnsi="Arial"/>
          <w:b/>
          <w:color w:val="235B99"/>
          <w:sz w:val="20"/>
        </w:rPr>
        <w:t>de</w:t>
      </w:r>
      <w:r>
        <w:rPr>
          <w:rFonts w:ascii="Arial" w:hAnsi="Arial"/>
          <w:b/>
          <w:color w:val="235B99"/>
          <w:spacing w:val="-5"/>
          <w:sz w:val="20"/>
        </w:rPr>
        <w:t xml:space="preserve"> </w:t>
      </w:r>
      <w:r>
        <w:rPr>
          <w:rFonts w:ascii="Arial" w:hAnsi="Arial"/>
          <w:b/>
          <w:color w:val="235B99"/>
          <w:sz w:val="20"/>
        </w:rPr>
        <w:t>jubilación</w:t>
      </w:r>
      <w:r>
        <w:rPr>
          <w:rFonts w:ascii="Arial" w:hAnsi="Arial"/>
          <w:b/>
          <w:color w:val="235B99"/>
          <w:spacing w:val="-4"/>
          <w:sz w:val="20"/>
        </w:rPr>
        <w:t xml:space="preserve"> </w:t>
      </w:r>
      <w:r>
        <w:rPr>
          <w:rFonts w:ascii="Arial" w:hAnsi="Arial"/>
          <w:b/>
          <w:color w:val="235B99"/>
          <w:sz w:val="20"/>
        </w:rPr>
        <w:t>temprana</w:t>
      </w:r>
      <w:r>
        <w:rPr>
          <w:rFonts w:ascii="Arial" w:hAnsi="Arial"/>
          <w:b/>
          <w:color w:val="235B99"/>
          <w:spacing w:val="-4"/>
          <w:sz w:val="20"/>
        </w:rPr>
        <w:t xml:space="preserve"> </w:t>
      </w:r>
      <w:r>
        <w:rPr>
          <w:color w:val="221F1F"/>
          <w:sz w:val="23"/>
        </w:rPr>
        <w:t>Un</w:t>
      </w:r>
      <w:r>
        <w:rPr>
          <w:color w:val="221F1F"/>
          <w:spacing w:val="-5"/>
          <w:sz w:val="23"/>
        </w:rPr>
        <w:t xml:space="preserve"> </w:t>
      </w:r>
      <w:r>
        <w:rPr>
          <w:color w:val="221F1F"/>
          <w:sz w:val="23"/>
        </w:rPr>
        <w:t>beneficio</w:t>
      </w:r>
      <w:r>
        <w:rPr>
          <w:color w:val="221F1F"/>
          <w:spacing w:val="-5"/>
          <w:sz w:val="23"/>
        </w:rPr>
        <w:t xml:space="preserve"> </w:t>
      </w:r>
      <w:r>
        <w:rPr>
          <w:color w:val="221F1F"/>
          <w:sz w:val="23"/>
        </w:rPr>
        <w:t>de</w:t>
      </w:r>
      <w:r>
        <w:rPr>
          <w:color w:val="221F1F"/>
          <w:spacing w:val="-4"/>
          <w:sz w:val="23"/>
        </w:rPr>
        <w:t xml:space="preserve"> </w:t>
      </w:r>
      <w:r>
        <w:rPr>
          <w:color w:val="221F1F"/>
          <w:sz w:val="23"/>
        </w:rPr>
        <w:t>anualidad</w:t>
      </w:r>
      <w:r>
        <w:rPr>
          <w:color w:val="221F1F"/>
          <w:spacing w:val="-5"/>
          <w:sz w:val="23"/>
        </w:rPr>
        <w:t xml:space="preserve"> </w:t>
      </w:r>
      <w:r>
        <w:rPr>
          <w:color w:val="221F1F"/>
          <w:sz w:val="23"/>
        </w:rPr>
        <w:t>pagadero</w:t>
      </w:r>
      <w:r>
        <w:rPr>
          <w:color w:val="221F1F"/>
          <w:spacing w:val="-3"/>
          <w:sz w:val="23"/>
        </w:rPr>
        <w:t xml:space="preserve"> </w:t>
      </w:r>
      <w:r>
        <w:rPr>
          <w:color w:val="221F1F"/>
          <w:sz w:val="23"/>
        </w:rPr>
        <w:t>de</w:t>
      </w:r>
      <w:r>
        <w:rPr>
          <w:color w:val="221F1F"/>
          <w:spacing w:val="-3"/>
          <w:sz w:val="23"/>
        </w:rPr>
        <w:t xml:space="preserve"> </w:t>
      </w:r>
      <w:r>
        <w:rPr>
          <w:color w:val="221F1F"/>
          <w:sz w:val="23"/>
        </w:rPr>
        <w:t>acuerdo</w:t>
      </w:r>
      <w:r>
        <w:rPr>
          <w:color w:val="221F1F"/>
          <w:spacing w:val="-3"/>
          <w:sz w:val="23"/>
        </w:rPr>
        <w:t xml:space="preserve"> </w:t>
      </w:r>
      <w:r>
        <w:rPr>
          <w:color w:val="221F1F"/>
          <w:spacing w:val="-5"/>
          <w:sz w:val="23"/>
        </w:rPr>
        <w:t>con</w:t>
      </w:r>
      <w:r w:rsidR="00C8472E">
        <w:rPr>
          <w:color w:val="221F1F"/>
          <w:spacing w:val="-5"/>
          <w:sz w:val="23"/>
        </w:rPr>
        <w:t xml:space="preserve"> las</w:t>
      </w:r>
    </w:p>
    <w:p w:rsidR="004C408C" w14:paraId="0F20A154" w14:textId="25E9C456">
      <w:pPr>
        <w:pStyle w:val="BodyText"/>
        <w:spacing w:before="21" w:line="259" w:lineRule="auto"/>
        <w:ind w:left="1200" w:right="972"/>
      </w:pPr>
      <w:r>
        <w:rPr>
          <w:color w:val="221F1F"/>
        </w:rPr>
        <w:t>condiciones del plan, según el cual el Participante tiene derecho a comenzar a recibir pagos antes</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edad</w:t>
      </w:r>
      <w:r>
        <w:rPr>
          <w:color w:val="221F1F"/>
          <w:spacing w:val="-2"/>
        </w:rPr>
        <w:t xml:space="preserve"> </w:t>
      </w:r>
      <w:r>
        <w:rPr>
          <w:color w:val="221F1F"/>
        </w:rPr>
        <w:t>normal</w:t>
      </w:r>
      <w:r>
        <w:rPr>
          <w:color w:val="221F1F"/>
          <w:spacing w:val="-4"/>
        </w:rPr>
        <w:t xml:space="preserve"> </w:t>
      </w:r>
      <w:r>
        <w:rPr>
          <w:color w:val="221F1F"/>
        </w:rPr>
        <w:t>de</w:t>
      </w:r>
      <w:r>
        <w:rPr>
          <w:color w:val="221F1F"/>
          <w:spacing w:val="-3"/>
        </w:rPr>
        <w:t xml:space="preserve"> </w:t>
      </w:r>
      <w:r>
        <w:rPr>
          <w:color w:val="221F1F"/>
        </w:rPr>
        <w:t>jubilación</w:t>
      </w:r>
      <w:r>
        <w:rPr>
          <w:color w:val="221F1F"/>
          <w:spacing w:val="-4"/>
        </w:rPr>
        <w:t xml:space="preserve"> </w:t>
      </w:r>
      <w:r>
        <w:rPr>
          <w:color w:val="221F1F"/>
        </w:rPr>
        <w:t>del</w:t>
      </w:r>
      <w:r>
        <w:rPr>
          <w:color w:val="221F1F"/>
          <w:spacing w:val="-4"/>
        </w:rPr>
        <w:t xml:space="preserve"> </w:t>
      </w:r>
      <w:r>
        <w:rPr>
          <w:color w:val="221F1F"/>
        </w:rPr>
        <w:t>plan</w:t>
      </w:r>
      <w:r>
        <w:rPr>
          <w:color w:val="221F1F"/>
          <w:spacing w:val="-2"/>
        </w:rPr>
        <w:t xml:space="preserve"> </w:t>
      </w:r>
      <w:r>
        <w:rPr>
          <w:color w:val="221F1F"/>
        </w:rPr>
        <w:t>y</w:t>
      </w:r>
      <w:r>
        <w:rPr>
          <w:color w:val="221F1F"/>
          <w:spacing w:val="-2"/>
        </w:rPr>
        <w:t xml:space="preserve"> </w:t>
      </w:r>
      <w:r>
        <w:rPr>
          <w:color w:val="221F1F"/>
        </w:rPr>
        <w:t>que</w:t>
      </w:r>
      <w:r>
        <w:rPr>
          <w:color w:val="221F1F"/>
          <w:spacing w:val="-2"/>
        </w:rPr>
        <w:t xml:space="preserve"> </w:t>
      </w:r>
      <w:r>
        <w:rPr>
          <w:color w:val="221F1F"/>
        </w:rPr>
        <w:t>no</w:t>
      </w:r>
      <w:r>
        <w:rPr>
          <w:color w:val="221F1F"/>
          <w:spacing w:val="-2"/>
        </w:rPr>
        <w:t xml:space="preserve"> </w:t>
      </w:r>
      <w:r>
        <w:rPr>
          <w:color w:val="221F1F"/>
        </w:rPr>
        <w:t>es</w:t>
      </w:r>
      <w:r>
        <w:rPr>
          <w:color w:val="221F1F"/>
          <w:spacing w:val="-2"/>
        </w:rPr>
        <w:t xml:space="preserve"> </w:t>
      </w:r>
      <w:r>
        <w:rPr>
          <w:color w:val="221F1F"/>
        </w:rPr>
        <w:t>pagadero</w:t>
      </w:r>
      <w:r>
        <w:rPr>
          <w:color w:val="221F1F"/>
          <w:spacing w:val="-4"/>
        </w:rPr>
        <w:t xml:space="preserve"> </w:t>
      </w:r>
      <w:r>
        <w:rPr>
          <w:color w:val="221F1F"/>
        </w:rPr>
        <w:t>por</w:t>
      </w:r>
      <w:r>
        <w:rPr>
          <w:color w:val="221F1F"/>
          <w:spacing w:val="-3"/>
        </w:rPr>
        <w:t xml:space="preserve"> </w:t>
      </w:r>
      <w:r>
        <w:rPr>
          <w:color w:val="221F1F"/>
        </w:rPr>
        <w:t>motivo</w:t>
      </w:r>
      <w:r>
        <w:rPr>
          <w:color w:val="221F1F"/>
          <w:spacing w:val="-4"/>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discapacidad del Participante. No todos los planes ofrecen un beneficio de jubilación temprana.</w:t>
      </w:r>
    </w:p>
    <w:p w:rsidR="004C408C" w14:paraId="0F20A155" w14:textId="77777777">
      <w:pPr>
        <w:pStyle w:val="BodyText"/>
        <w:spacing w:before="19"/>
      </w:pPr>
    </w:p>
    <w:p w:rsidR="004C408C" w14:paraId="0F20A156" w14:textId="431AA497">
      <w:pPr>
        <w:ind w:left="1198"/>
        <w:rPr>
          <w:sz w:val="23"/>
        </w:rPr>
      </w:pPr>
      <w:r>
        <w:rPr>
          <w:rFonts w:ascii="Arial" w:hAnsi="Arial"/>
          <w:b/>
          <w:color w:val="235B99"/>
          <w:sz w:val="20"/>
        </w:rPr>
        <w:t>Beneficio</w:t>
      </w:r>
      <w:r>
        <w:rPr>
          <w:rFonts w:ascii="Arial" w:hAnsi="Arial"/>
          <w:b/>
          <w:color w:val="235B99"/>
          <w:spacing w:val="-6"/>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sobreviviente</w:t>
      </w:r>
      <w:r>
        <w:rPr>
          <w:rFonts w:ascii="Arial" w:hAnsi="Arial"/>
          <w:b/>
          <w:color w:val="235B99"/>
          <w:spacing w:val="-4"/>
          <w:sz w:val="20"/>
        </w:rPr>
        <w:t xml:space="preserve"> </w:t>
      </w:r>
      <w:r>
        <w:rPr>
          <w:color w:val="221F1F"/>
          <w:sz w:val="23"/>
        </w:rPr>
        <w:t>La</w:t>
      </w:r>
      <w:r>
        <w:rPr>
          <w:color w:val="221F1F"/>
          <w:spacing w:val="-2"/>
          <w:sz w:val="23"/>
        </w:rPr>
        <w:t xml:space="preserve"> </w:t>
      </w:r>
      <w:r>
        <w:rPr>
          <w:color w:val="221F1F"/>
          <w:sz w:val="23"/>
        </w:rPr>
        <w:t>parte</w:t>
      </w:r>
      <w:r>
        <w:rPr>
          <w:color w:val="221F1F"/>
          <w:spacing w:val="-3"/>
          <w:sz w:val="23"/>
        </w:rPr>
        <w:t xml:space="preserve"> </w:t>
      </w:r>
      <w:r>
        <w:rPr>
          <w:color w:val="221F1F"/>
          <w:sz w:val="23"/>
        </w:rPr>
        <w:t>del</w:t>
      </w:r>
      <w:r>
        <w:rPr>
          <w:color w:val="221F1F"/>
          <w:spacing w:val="-3"/>
          <w:sz w:val="23"/>
        </w:rPr>
        <w:t xml:space="preserve"> </w:t>
      </w:r>
      <w:r>
        <w:rPr>
          <w:color w:val="221F1F"/>
          <w:sz w:val="23"/>
        </w:rPr>
        <w:t>sobreviviente</w:t>
      </w:r>
      <w:r>
        <w:rPr>
          <w:color w:val="221F1F"/>
          <w:spacing w:val="-2"/>
          <w:sz w:val="23"/>
        </w:rPr>
        <w:t xml:space="preserve"> </w:t>
      </w:r>
      <w:r>
        <w:rPr>
          <w:color w:val="221F1F"/>
          <w:sz w:val="23"/>
        </w:rPr>
        <w:t>de</w:t>
      </w:r>
      <w:r>
        <w:rPr>
          <w:color w:val="221F1F"/>
          <w:spacing w:val="-3"/>
          <w:sz w:val="23"/>
        </w:rPr>
        <w:t xml:space="preserve"> </w:t>
      </w:r>
      <w:r>
        <w:rPr>
          <w:color w:val="221F1F"/>
          <w:sz w:val="23"/>
        </w:rPr>
        <w:t>una</w:t>
      </w:r>
      <w:r>
        <w:rPr>
          <w:color w:val="221F1F"/>
          <w:spacing w:val="-2"/>
          <w:sz w:val="23"/>
        </w:rPr>
        <w:t xml:space="preserve"> </w:t>
      </w:r>
      <w:r>
        <w:rPr>
          <w:color w:val="221F1F"/>
          <w:sz w:val="23"/>
        </w:rPr>
        <w:t>anualidad</w:t>
      </w:r>
      <w:r>
        <w:rPr>
          <w:color w:val="221F1F"/>
          <w:spacing w:val="-3"/>
          <w:sz w:val="23"/>
        </w:rPr>
        <w:t xml:space="preserve"> </w:t>
      </w:r>
      <w:r>
        <w:rPr>
          <w:color w:val="221F1F"/>
          <w:sz w:val="23"/>
        </w:rPr>
        <w:t>de</w:t>
      </w:r>
      <w:r>
        <w:rPr>
          <w:color w:val="221F1F"/>
          <w:spacing w:val="-3"/>
          <w:sz w:val="23"/>
        </w:rPr>
        <w:t xml:space="preserve"> </w:t>
      </w:r>
      <w:r>
        <w:rPr>
          <w:color w:val="221F1F"/>
          <w:spacing w:val="-2"/>
          <w:sz w:val="23"/>
        </w:rPr>
        <w:t>prejubilación</w:t>
      </w:r>
      <w:r w:rsidR="00FE38C0">
        <w:rPr>
          <w:color w:val="221F1F"/>
          <w:spacing w:val="-2"/>
          <w:sz w:val="23"/>
        </w:rPr>
        <w:t xml:space="preserve"> con </w:t>
      </w:r>
    </w:p>
    <w:p w:rsidR="004C408C" w14:paraId="0F20A157" w14:textId="729D63E6">
      <w:pPr>
        <w:pStyle w:val="BodyText"/>
        <w:spacing w:before="21" w:line="259" w:lineRule="auto"/>
        <w:ind w:left="1198" w:right="1093"/>
      </w:pPr>
      <w:r>
        <w:rPr>
          <w:color w:val="221F1F"/>
        </w:rPr>
        <w:t>sobreviviente</w:t>
      </w:r>
      <w:r>
        <w:rPr>
          <w:color w:val="221F1F"/>
          <w:spacing w:val="-3"/>
        </w:rPr>
        <w:t xml:space="preserve"> </w:t>
      </w:r>
      <w:r>
        <w:rPr>
          <w:color w:val="221F1F"/>
        </w:rPr>
        <w:t>o</w:t>
      </w:r>
      <w:r>
        <w:rPr>
          <w:color w:val="221F1F"/>
          <w:spacing w:val="-3"/>
        </w:rPr>
        <w:t xml:space="preserve"> </w:t>
      </w:r>
      <w:r>
        <w:rPr>
          <w:color w:val="221F1F"/>
        </w:rPr>
        <w:t>una</w:t>
      </w:r>
      <w:r>
        <w:rPr>
          <w:color w:val="221F1F"/>
          <w:spacing w:val="-3"/>
        </w:rPr>
        <w:t xml:space="preserve"> </w:t>
      </w:r>
      <w:r>
        <w:rPr>
          <w:color w:val="221F1F"/>
        </w:rPr>
        <w:t>anualidad</w:t>
      </w:r>
      <w:r>
        <w:rPr>
          <w:color w:val="221F1F"/>
          <w:spacing w:val="-3"/>
        </w:rPr>
        <w:t xml:space="preserve"> </w:t>
      </w:r>
      <w:r>
        <w:rPr>
          <w:color w:val="221F1F"/>
        </w:rPr>
        <w:t>conjunta</w:t>
      </w:r>
      <w:r>
        <w:rPr>
          <w:color w:val="221F1F"/>
          <w:spacing w:val="-3"/>
        </w:rPr>
        <w:t xml:space="preserve"> </w:t>
      </w:r>
      <w:r>
        <w:rPr>
          <w:color w:val="221F1F"/>
        </w:rPr>
        <w:t>y</w:t>
      </w:r>
      <w:r>
        <w:rPr>
          <w:color w:val="221F1F"/>
          <w:spacing w:val="-3"/>
        </w:rPr>
        <w:t xml:space="preserve"> </w:t>
      </w:r>
      <w:r>
        <w:rPr>
          <w:color w:val="221F1F"/>
        </w:rPr>
        <w:t>con</w:t>
      </w:r>
      <w:r>
        <w:rPr>
          <w:color w:val="221F1F"/>
          <w:spacing w:val="-5"/>
        </w:rPr>
        <w:t xml:space="preserve"> </w:t>
      </w:r>
      <w:r>
        <w:rPr>
          <w:color w:val="221F1F"/>
        </w:rPr>
        <w:t>sobreviviente</w:t>
      </w:r>
      <w:r>
        <w:rPr>
          <w:color w:val="221F1F"/>
          <w:spacing w:val="-5"/>
        </w:rPr>
        <w:t xml:space="preserve"> </w:t>
      </w:r>
      <w:r>
        <w:rPr>
          <w:color w:val="221F1F"/>
        </w:rPr>
        <w:t>que</w:t>
      </w:r>
      <w:r>
        <w:rPr>
          <w:color w:val="221F1F"/>
          <w:spacing w:val="-3"/>
        </w:rPr>
        <w:t xml:space="preserve"> </w:t>
      </w:r>
      <w:r>
        <w:rPr>
          <w:color w:val="221F1F"/>
        </w:rPr>
        <w:t>es</w:t>
      </w:r>
      <w:r>
        <w:rPr>
          <w:color w:val="221F1F"/>
          <w:spacing w:val="-3"/>
        </w:rPr>
        <w:t xml:space="preserve"> </w:t>
      </w:r>
      <w:r>
        <w:rPr>
          <w:color w:val="221F1F"/>
        </w:rPr>
        <w:t>pagada</w:t>
      </w:r>
      <w:r>
        <w:rPr>
          <w:color w:val="221F1F"/>
          <w:spacing w:val="-3"/>
        </w:rPr>
        <w:t xml:space="preserve"> </w:t>
      </w:r>
      <w:r>
        <w:rPr>
          <w:color w:val="221F1F"/>
        </w:rPr>
        <w:t>a</w:t>
      </w:r>
      <w:r>
        <w:rPr>
          <w:color w:val="221F1F"/>
          <w:spacing w:val="-5"/>
        </w:rPr>
        <w:t xml:space="preserve"> </w:t>
      </w:r>
      <w:r>
        <w:rPr>
          <w:color w:val="221F1F"/>
        </w:rPr>
        <w:t>un</w:t>
      </w:r>
      <w:r>
        <w:rPr>
          <w:color w:val="221F1F"/>
          <w:spacing w:val="-3"/>
        </w:rPr>
        <w:t xml:space="preserve"> </w:t>
      </w:r>
      <w:r>
        <w:rPr>
          <w:color w:val="221F1F"/>
        </w:rPr>
        <w:t>Beneficiario después de que el Participante fallece.</w:t>
      </w:r>
    </w:p>
    <w:p w:rsidR="004C408C" w14:paraId="0F20A158" w14:textId="77777777">
      <w:pPr>
        <w:pStyle w:val="BodyText"/>
        <w:spacing w:before="20"/>
      </w:pPr>
    </w:p>
    <w:p w:rsidR="004C408C" w14:paraId="0F20A159" w14:textId="77777777">
      <w:pPr>
        <w:spacing w:line="259" w:lineRule="auto"/>
        <w:ind w:left="1199" w:right="530" w:hanging="2"/>
        <w:rPr>
          <w:sz w:val="23"/>
        </w:rPr>
      </w:pPr>
      <w:r>
        <w:rPr>
          <w:rFonts w:ascii="Arial" w:hAnsi="Arial"/>
          <w:b/>
          <w:color w:val="235B99"/>
          <w:sz w:val="20"/>
        </w:rPr>
        <w:t>Beneficio</w:t>
      </w:r>
      <w:r>
        <w:rPr>
          <w:rFonts w:ascii="Arial" w:hAnsi="Arial"/>
          <w:b/>
          <w:color w:val="235B99"/>
          <w:spacing w:val="-4"/>
          <w:sz w:val="20"/>
        </w:rPr>
        <w:t xml:space="preserve"> </w:t>
      </w:r>
      <w:r>
        <w:rPr>
          <w:rFonts w:ascii="Arial" w:hAnsi="Arial"/>
          <w:b/>
          <w:color w:val="235B99"/>
          <w:sz w:val="20"/>
        </w:rPr>
        <w:t>subsidiado</w:t>
      </w:r>
      <w:r>
        <w:rPr>
          <w:rFonts w:ascii="Arial" w:hAnsi="Arial"/>
          <w:b/>
          <w:color w:val="235B99"/>
          <w:spacing w:val="-4"/>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jubilaci</w:t>
      </w:r>
      <w:r>
        <w:rPr>
          <w:b/>
          <w:color w:val="235B99"/>
          <w:sz w:val="20"/>
        </w:rPr>
        <w:t>ó</w:t>
      </w:r>
      <w:r>
        <w:rPr>
          <w:rFonts w:ascii="Arial" w:hAnsi="Arial"/>
          <w:b/>
          <w:color w:val="235B99"/>
          <w:sz w:val="20"/>
        </w:rPr>
        <w:t>n</w:t>
      </w:r>
      <w:r>
        <w:rPr>
          <w:rFonts w:ascii="Arial" w:hAnsi="Arial"/>
          <w:b/>
          <w:color w:val="235B99"/>
          <w:spacing w:val="-4"/>
          <w:sz w:val="20"/>
        </w:rPr>
        <w:t xml:space="preserve"> </w:t>
      </w:r>
      <w:r>
        <w:rPr>
          <w:rFonts w:ascii="Arial" w:hAnsi="Arial"/>
          <w:b/>
          <w:color w:val="235B99"/>
          <w:sz w:val="20"/>
        </w:rPr>
        <w:t>temprana</w:t>
      </w:r>
      <w:r>
        <w:rPr>
          <w:rFonts w:ascii="Arial" w:hAnsi="Arial"/>
          <w:b/>
          <w:color w:val="235B99"/>
          <w:spacing w:val="-4"/>
          <w:sz w:val="20"/>
        </w:rPr>
        <w:t xml:space="preserve"> </w:t>
      </w:r>
      <w:r>
        <w:rPr>
          <w:color w:val="221F1F"/>
          <w:sz w:val="23"/>
        </w:rPr>
        <w:t>Un</w:t>
      </w:r>
      <w:r>
        <w:rPr>
          <w:color w:val="221F1F"/>
          <w:spacing w:val="-5"/>
          <w:sz w:val="23"/>
        </w:rPr>
        <w:t xml:space="preserve"> </w:t>
      </w:r>
      <w:r>
        <w:rPr>
          <w:color w:val="221F1F"/>
          <w:sz w:val="23"/>
        </w:rPr>
        <w:t>beneficio</w:t>
      </w:r>
      <w:r>
        <w:rPr>
          <w:color w:val="221F1F"/>
          <w:spacing w:val="-5"/>
          <w:sz w:val="23"/>
        </w:rPr>
        <w:t xml:space="preserve"> </w:t>
      </w:r>
      <w:r>
        <w:rPr>
          <w:color w:val="221F1F"/>
          <w:sz w:val="23"/>
        </w:rPr>
        <w:t>de</w:t>
      </w:r>
      <w:r>
        <w:rPr>
          <w:color w:val="221F1F"/>
          <w:spacing w:val="-3"/>
          <w:sz w:val="23"/>
        </w:rPr>
        <w:t xml:space="preserve"> </w:t>
      </w:r>
      <w:r>
        <w:rPr>
          <w:color w:val="221F1F"/>
          <w:sz w:val="23"/>
        </w:rPr>
        <w:t>jubilación</w:t>
      </w:r>
      <w:r>
        <w:rPr>
          <w:color w:val="221F1F"/>
          <w:spacing w:val="-5"/>
          <w:sz w:val="23"/>
        </w:rPr>
        <w:t xml:space="preserve"> </w:t>
      </w:r>
      <w:r>
        <w:rPr>
          <w:color w:val="221F1F"/>
          <w:sz w:val="23"/>
        </w:rPr>
        <w:t>temprana</w:t>
      </w:r>
      <w:r>
        <w:rPr>
          <w:color w:val="221F1F"/>
          <w:spacing w:val="-3"/>
          <w:sz w:val="23"/>
        </w:rPr>
        <w:t xml:space="preserve"> </w:t>
      </w:r>
      <w:r>
        <w:rPr>
          <w:color w:val="221F1F"/>
          <w:sz w:val="23"/>
        </w:rPr>
        <w:t>que</w:t>
      </w:r>
      <w:r>
        <w:rPr>
          <w:color w:val="221F1F"/>
          <w:spacing w:val="-4"/>
          <w:sz w:val="23"/>
        </w:rPr>
        <w:t xml:space="preserve"> </w:t>
      </w:r>
      <w:r>
        <w:rPr>
          <w:color w:val="221F1F"/>
          <w:sz w:val="23"/>
        </w:rPr>
        <w:t>también incluye un subsidio de jubilación temprana.</w:t>
      </w:r>
    </w:p>
    <w:p w:rsidR="004C408C" w14:paraId="0F20A15A" w14:textId="77777777">
      <w:pPr>
        <w:pStyle w:val="BodyText"/>
        <w:spacing w:before="20"/>
      </w:pPr>
    </w:p>
    <w:p w:rsidR="004C408C" w14:paraId="0F20A15B" w14:textId="77777777">
      <w:pPr>
        <w:pStyle w:val="BodyText"/>
        <w:ind w:left="1200"/>
      </w:pPr>
      <w:r>
        <w:rPr>
          <w:rFonts w:ascii="Arial" w:hAnsi="Arial"/>
          <w:b/>
          <w:color w:val="235B99"/>
          <w:sz w:val="20"/>
        </w:rPr>
        <w:t>Beneficio</w:t>
      </w:r>
      <w:r>
        <w:rPr>
          <w:rFonts w:ascii="Arial" w:hAnsi="Arial"/>
          <w:b/>
          <w:color w:val="235B99"/>
          <w:spacing w:val="-5"/>
          <w:sz w:val="20"/>
        </w:rPr>
        <w:t xml:space="preserve"> </w:t>
      </w:r>
      <w:r>
        <w:rPr>
          <w:color w:val="221F1F"/>
        </w:rPr>
        <w:t>Un</w:t>
      </w:r>
      <w:r>
        <w:rPr>
          <w:color w:val="221F1F"/>
          <w:spacing w:val="-3"/>
        </w:rPr>
        <w:t xml:space="preserve"> </w:t>
      </w:r>
      <w:r>
        <w:rPr>
          <w:color w:val="221F1F"/>
        </w:rPr>
        <w:t>pago</w:t>
      </w:r>
      <w:r>
        <w:rPr>
          <w:color w:val="221F1F"/>
          <w:spacing w:val="-4"/>
        </w:rPr>
        <w:t xml:space="preserve"> </w:t>
      </w:r>
      <w:r>
        <w:rPr>
          <w:color w:val="221F1F"/>
        </w:rPr>
        <w:t>establecido</w:t>
      </w:r>
      <w:r>
        <w:rPr>
          <w:color w:val="221F1F"/>
          <w:spacing w:val="-3"/>
        </w:rPr>
        <w:t xml:space="preserve"> </w:t>
      </w:r>
      <w:r>
        <w:rPr>
          <w:color w:val="221F1F"/>
        </w:rPr>
        <w:t>de</w:t>
      </w:r>
      <w:r>
        <w:rPr>
          <w:color w:val="221F1F"/>
          <w:spacing w:val="-3"/>
        </w:rPr>
        <w:t xml:space="preserve"> </w:t>
      </w:r>
      <w:r>
        <w:rPr>
          <w:color w:val="221F1F"/>
        </w:rPr>
        <w:t>acuerdo</w:t>
      </w:r>
      <w:r>
        <w:rPr>
          <w:color w:val="221F1F"/>
          <w:spacing w:val="-4"/>
        </w:rPr>
        <w:t xml:space="preserve"> </w:t>
      </w:r>
      <w:r>
        <w:rPr>
          <w:color w:val="221F1F"/>
        </w:rPr>
        <w:t>con</w:t>
      </w:r>
      <w:r>
        <w:rPr>
          <w:color w:val="221F1F"/>
          <w:spacing w:val="-3"/>
        </w:rPr>
        <w:t xml:space="preserve"> </w:t>
      </w:r>
      <w:r>
        <w:rPr>
          <w:color w:val="221F1F"/>
        </w:rPr>
        <w:t>un</w:t>
      </w:r>
      <w:r>
        <w:rPr>
          <w:color w:val="221F1F"/>
          <w:spacing w:val="-4"/>
        </w:rPr>
        <w:t xml:space="preserve"> </w:t>
      </w:r>
      <w:r>
        <w:rPr>
          <w:color w:val="221F1F"/>
        </w:rPr>
        <w:t>plan</w:t>
      </w:r>
      <w:r>
        <w:rPr>
          <w:color w:val="221F1F"/>
          <w:spacing w:val="-3"/>
        </w:rPr>
        <w:t xml:space="preserve"> </w:t>
      </w:r>
      <w:r>
        <w:rPr>
          <w:color w:val="221F1F"/>
        </w:rPr>
        <w:t>de</w:t>
      </w:r>
      <w:r>
        <w:rPr>
          <w:color w:val="221F1F"/>
          <w:spacing w:val="-3"/>
        </w:rPr>
        <w:t xml:space="preserve"> </w:t>
      </w:r>
      <w:r>
        <w:rPr>
          <w:color w:val="221F1F"/>
          <w:spacing w:val="-2"/>
        </w:rPr>
        <w:t>pensión.</w:t>
      </w:r>
    </w:p>
    <w:p w:rsidR="004C408C" w:rsidP="00820A61" w14:paraId="0F20A15C" w14:textId="486C520C">
      <w:pPr>
        <w:pStyle w:val="BodyText"/>
        <w:spacing w:before="258" w:line="259" w:lineRule="auto"/>
        <w:ind w:left="1198" w:right="930"/>
      </w:pPr>
      <w:r>
        <w:rPr>
          <w:rFonts w:ascii="Arial" w:hAnsi="Arial"/>
          <w:b/>
          <w:color w:val="235B99"/>
          <w:sz w:val="20"/>
        </w:rPr>
        <w:t>Beneficios</w:t>
      </w:r>
      <w:r>
        <w:rPr>
          <w:rFonts w:ascii="Arial" w:hAnsi="Arial"/>
          <w:b/>
          <w:color w:val="235B99"/>
          <w:spacing w:val="-4"/>
          <w:sz w:val="20"/>
        </w:rPr>
        <w:t xml:space="preserve"> </w:t>
      </w:r>
      <w:r>
        <w:rPr>
          <w:rFonts w:ascii="Arial" w:hAnsi="Arial"/>
          <w:b/>
          <w:color w:val="235B99"/>
          <w:sz w:val="20"/>
        </w:rPr>
        <w:t>garantizados</w:t>
      </w:r>
      <w:r>
        <w:rPr>
          <w:rFonts w:ascii="Arial" w:hAnsi="Arial"/>
          <w:b/>
          <w:color w:val="235B99"/>
          <w:spacing w:val="-5"/>
          <w:sz w:val="20"/>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del</w:t>
      </w:r>
      <w:r>
        <w:rPr>
          <w:color w:val="221F1F"/>
          <w:spacing w:val="-3"/>
        </w:rPr>
        <w:t xml:space="preserve"> </w:t>
      </w:r>
      <w:r>
        <w:rPr>
          <w:color w:val="221F1F"/>
        </w:rPr>
        <w:t>beneficio</w:t>
      </w:r>
      <w:r>
        <w:rPr>
          <w:color w:val="221F1F"/>
          <w:spacing w:val="-3"/>
        </w:rPr>
        <w:t xml:space="preserve"> </w:t>
      </w:r>
      <w:r>
        <w:rPr>
          <w:color w:val="221F1F"/>
        </w:rPr>
        <w:t>del</w:t>
      </w:r>
      <w:r>
        <w:rPr>
          <w:color w:val="221F1F"/>
          <w:spacing w:val="-3"/>
        </w:rPr>
        <w:t xml:space="preserve"> </w:t>
      </w:r>
      <w:r>
        <w:rPr>
          <w:color w:val="221F1F"/>
        </w:rPr>
        <w:t>plan</w:t>
      </w:r>
      <w:r>
        <w:rPr>
          <w:color w:val="221F1F"/>
          <w:spacing w:val="-3"/>
        </w:rPr>
        <w:t xml:space="preserve"> </w:t>
      </w:r>
      <w:r>
        <w:rPr>
          <w:color w:val="221F1F"/>
        </w:rPr>
        <w:t>de</w:t>
      </w:r>
      <w:r>
        <w:rPr>
          <w:color w:val="221F1F"/>
          <w:spacing w:val="-5"/>
        </w:rPr>
        <w:t xml:space="preserve"> </w:t>
      </w:r>
      <w:r>
        <w:rPr>
          <w:color w:val="221F1F"/>
        </w:rPr>
        <w:t>pensión</w:t>
      </w:r>
      <w:r>
        <w:rPr>
          <w:color w:val="221F1F"/>
          <w:spacing w:val="-3"/>
        </w:rPr>
        <w:t xml:space="preserve"> </w:t>
      </w:r>
      <w:r>
        <w:rPr>
          <w:color w:val="221F1F"/>
        </w:rPr>
        <w:t>que</w:t>
      </w:r>
      <w:r>
        <w:rPr>
          <w:color w:val="221F1F"/>
          <w:spacing w:val="-4"/>
        </w:rPr>
        <w:t xml:space="preserve"> </w:t>
      </w:r>
      <w:r>
        <w:rPr>
          <w:color w:val="221F1F"/>
        </w:rPr>
        <w:t>está</w:t>
      </w:r>
      <w:r>
        <w:rPr>
          <w:color w:val="221F1F"/>
          <w:spacing w:val="-3"/>
        </w:rPr>
        <w:t xml:space="preserve"> </w:t>
      </w:r>
      <w:r>
        <w:rPr>
          <w:color w:val="221F1F"/>
        </w:rPr>
        <w:t>garantizado por PBGC a la fecha de terminación del plan. Sin embargo, si el plan termina mientras que</w:t>
      </w:r>
      <w:r w:rsidR="00820A61">
        <w:rPr>
          <w:color w:val="221F1F"/>
        </w:rPr>
        <w:t xml:space="preserve"> el </w:t>
      </w:r>
    </w:p>
    <w:p w:rsidR="004C408C" w14:paraId="0F20A15D" w14:textId="007C79CC">
      <w:pPr>
        <w:pStyle w:val="BodyText"/>
        <w:spacing w:before="1" w:line="259" w:lineRule="auto"/>
        <w:ind w:left="1198" w:right="1085"/>
      </w:pPr>
      <w:r>
        <w:rPr>
          <w:color w:val="221F1F"/>
        </w:rPr>
        <w:t xml:space="preserve">patrocinador del plan está en </w:t>
      </w:r>
      <w:r w:rsidR="00820A61">
        <w:rPr>
          <w:color w:val="221F1F"/>
        </w:rPr>
        <w:t>bancarrota</w:t>
      </w:r>
      <w:r>
        <w:rPr>
          <w:color w:val="221F1F"/>
        </w:rPr>
        <w:t xml:space="preserve"> y la </w:t>
      </w:r>
      <w:r w:rsidR="00820A61">
        <w:rPr>
          <w:color w:val="221F1F"/>
        </w:rPr>
        <w:t>bancarrota</w:t>
      </w:r>
      <w:r>
        <w:rPr>
          <w:color w:val="221F1F"/>
        </w:rPr>
        <w:t xml:space="preserve"> fue iniciada el día 16 de septiembre de 2006</w:t>
      </w:r>
      <w:r>
        <w:rPr>
          <w:color w:val="221F1F"/>
          <w:spacing w:val="40"/>
        </w:rPr>
        <w:t xml:space="preserve"> </w:t>
      </w:r>
      <w:r>
        <w:rPr>
          <w:color w:val="221F1F"/>
        </w:rPr>
        <w:t>o</w:t>
      </w:r>
      <w:r>
        <w:rPr>
          <w:color w:val="221F1F"/>
          <w:spacing w:val="-2"/>
        </w:rPr>
        <w:t xml:space="preserve"> </w:t>
      </w:r>
      <w:r>
        <w:rPr>
          <w:color w:val="221F1F"/>
        </w:rPr>
        <w:t>después</w:t>
      </w:r>
      <w:r>
        <w:rPr>
          <w:color w:val="221F1F"/>
          <w:spacing w:val="-4"/>
        </w:rPr>
        <w:t xml:space="preserve"> </w:t>
      </w:r>
      <w:r>
        <w:rPr>
          <w:color w:val="221F1F"/>
        </w:rPr>
        <w:t>de</w:t>
      </w:r>
      <w:r>
        <w:rPr>
          <w:color w:val="221F1F"/>
          <w:spacing w:val="-3"/>
        </w:rPr>
        <w:t xml:space="preserve"> </w:t>
      </w:r>
      <w:r>
        <w:rPr>
          <w:color w:val="221F1F"/>
        </w:rPr>
        <w:t>esa</w:t>
      </w:r>
      <w:r>
        <w:rPr>
          <w:color w:val="221F1F"/>
          <w:spacing w:val="-2"/>
        </w:rPr>
        <w:t xml:space="preserve"> </w:t>
      </w:r>
      <w:r>
        <w:rPr>
          <w:color w:val="221F1F"/>
        </w:rPr>
        <w:t>fecha,</w:t>
      </w:r>
      <w:r>
        <w:rPr>
          <w:color w:val="221F1F"/>
          <w:spacing w:val="-4"/>
        </w:rPr>
        <w:t xml:space="preserve"> </w:t>
      </w:r>
      <w:r>
        <w:rPr>
          <w:color w:val="221F1F"/>
        </w:rPr>
        <w:t>la</w:t>
      </w:r>
      <w:r>
        <w:rPr>
          <w:color w:val="221F1F"/>
          <w:spacing w:val="-2"/>
        </w:rPr>
        <w:t xml:space="preserve"> </w:t>
      </w:r>
      <w:r>
        <w:rPr>
          <w:color w:val="221F1F"/>
        </w:rPr>
        <w:t>cantidad</w:t>
      </w:r>
      <w:r>
        <w:rPr>
          <w:color w:val="221F1F"/>
          <w:spacing w:val="-2"/>
        </w:rPr>
        <w:t xml:space="preserve"> </w:t>
      </w:r>
      <w:r>
        <w:rPr>
          <w:color w:val="221F1F"/>
        </w:rPr>
        <w:t>de</w:t>
      </w:r>
      <w:r>
        <w:rPr>
          <w:color w:val="221F1F"/>
          <w:spacing w:val="-3"/>
        </w:rPr>
        <w:t xml:space="preserve"> </w:t>
      </w:r>
      <w:r>
        <w:rPr>
          <w:color w:val="221F1F"/>
        </w:rPr>
        <w:t>la</w:t>
      </w:r>
      <w:r>
        <w:rPr>
          <w:color w:val="221F1F"/>
          <w:spacing w:val="-4"/>
        </w:rPr>
        <w:t xml:space="preserve"> </w:t>
      </w:r>
      <w:r>
        <w:rPr>
          <w:color w:val="221F1F"/>
        </w:rPr>
        <w:t>garantía</w:t>
      </w:r>
      <w:r>
        <w:rPr>
          <w:color w:val="221F1F"/>
          <w:spacing w:val="-2"/>
        </w:rPr>
        <w:t xml:space="preserve"> </w:t>
      </w:r>
      <w:r>
        <w:rPr>
          <w:color w:val="221F1F"/>
        </w:rPr>
        <w:t>se</w:t>
      </w:r>
      <w:r>
        <w:rPr>
          <w:color w:val="221F1F"/>
          <w:spacing w:val="-4"/>
        </w:rPr>
        <w:t xml:space="preserve"> </w:t>
      </w:r>
      <w:r>
        <w:rPr>
          <w:color w:val="221F1F"/>
        </w:rPr>
        <w:t>fija</w:t>
      </w:r>
      <w:r>
        <w:rPr>
          <w:color w:val="221F1F"/>
          <w:spacing w:val="-2"/>
        </w:rPr>
        <w:t xml:space="preserve"> </w:t>
      </w:r>
      <w:r>
        <w:rPr>
          <w:color w:val="221F1F"/>
        </w:rPr>
        <w:t>a</w:t>
      </w:r>
      <w:r>
        <w:rPr>
          <w:color w:val="221F1F"/>
          <w:spacing w:val="-2"/>
        </w:rPr>
        <w:t xml:space="preserve"> </w:t>
      </w:r>
      <w:r>
        <w:rPr>
          <w:color w:val="221F1F"/>
        </w:rPr>
        <w:t>la</w:t>
      </w:r>
      <w:r>
        <w:rPr>
          <w:color w:val="221F1F"/>
          <w:spacing w:val="-2"/>
        </w:rPr>
        <w:t xml:space="preserve"> </w:t>
      </w:r>
      <w:r>
        <w:rPr>
          <w:color w:val="221F1F"/>
        </w:rPr>
        <w:t>fecha</w:t>
      </w:r>
      <w:r>
        <w:rPr>
          <w:color w:val="221F1F"/>
          <w:spacing w:val="-2"/>
        </w:rPr>
        <w:t xml:space="preserve"> </w:t>
      </w:r>
      <w:r>
        <w:rPr>
          <w:color w:val="221F1F"/>
        </w:rPr>
        <w:t>de</w:t>
      </w:r>
      <w:r>
        <w:rPr>
          <w:color w:val="221F1F"/>
          <w:spacing w:val="-2"/>
        </w:rPr>
        <w:t xml:space="preserve"> </w:t>
      </w:r>
      <w:r>
        <w:rPr>
          <w:color w:val="221F1F"/>
        </w:rPr>
        <w:t>la</w:t>
      </w:r>
      <w:r>
        <w:rPr>
          <w:color w:val="221F1F"/>
          <w:spacing w:val="-2"/>
        </w:rPr>
        <w:t xml:space="preserve"> </w:t>
      </w:r>
      <w:r>
        <w:rPr>
          <w:color w:val="221F1F"/>
        </w:rPr>
        <w:t>presentación</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sidR="00820A61">
        <w:rPr>
          <w:color w:val="221F1F"/>
        </w:rPr>
        <w:t>bancarrota</w:t>
      </w:r>
      <w:r>
        <w:rPr>
          <w:color w:val="221F1F"/>
        </w:rPr>
        <w:t>.</w:t>
      </w:r>
    </w:p>
    <w:p w:rsidR="004C408C" w14:paraId="0F20A15E" w14:textId="77777777">
      <w:pPr>
        <w:pStyle w:val="BodyText"/>
        <w:spacing w:before="19"/>
      </w:pPr>
    </w:p>
    <w:p w:rsidR="004C408C" w14:paraId="0F20A15F" w14:textId="77777777">
      <w:pPr>
        <w:pStyle w:val="BodyText"/>
        <w:spacing w:before="1"/>
        <w:ind w:left="1200"/>
      </w:pPr>
      <w:r>
        <w:rPr>
          <w:rFonts w:ascii="Arial"/>
          <w:b/>
          <w:color w:val="235B99"/>
          <w:sz w:val="20"/>
        </w:rPr>
        <w:t>Cantidad</w:t>
      </w:r>
      <w:r>
        <w:rPr>
          <w:rFonts w:ascii="Arial"/>
          <w:b/>
          <w:color w:val="235B99"/>
          <w:spacing w:val="-6"/>
          <w:sz w:val="20"/>
        </w:rPr>
        <w:t xml:space="preserve"> </w:t>
      </w:r>
      <w:r>
        <w:rPr>
          <w:rFonts w:ascii="Arial"/>
          <w:b/>
          <w:color w:val="235B99"/>
          <w:sz w:val="20"/>
        </w:rPr>
        <w:t>total</w:t>
      </w:r>
      <w:r>
        <w:rPr>
          <w:rFonts w:ascii="Arial"/>
          <w:b/>
          <w:color w:val="235B99"/>
          <w:spacing w:val="-4"/>
          <w:sz w:val="20"/>
        </w:rPr>
        <w:t xml:space="preserve"> </w:t>
      </w:r>
      <w:r>
        <w:rPr>
          <w:color w:val="221F1F"/>
        </w:rPr>
        <w:t>Una</w:t>
      </w:r>
      <w:r>
        <w:rPr>
          <w:color w:val="221F1F"/>
          <w:spacing w:val="-2"/>
        </w:rPr>
        <w:t xml:space="preserve"> </w:t>
      </w:r>
      <w:r>
        <w:rPr>
          <w:color w:val="221F1F"/>
        </w:rPr>
        <w:t>forma</w:t>
      </w:r>
      <w:r>
        <w:rPr>
          <w:color w:val="221F1F"/>
          <w:spacing w:val="-5"/>
        </w:rPr>
        <w:t xml:space="preserve"> </w:t>
      </w:r>
      <w:r>
        <w:rPr>
          <w:color w:val="221F1F"/>
        </w:rPr>
        <w:t>de</w:t>
      </w:r>
      <w:r>
        <w:rPr>
          <w:color w:val="221F1F"/>
          <w:spacing w:val="-2"/>
        </w:rPr>
        <w:t xml:space="preserve"> </w:t>
      </w:r>
      <w:r>
        <w:rPr>
          <w:color w:val="221F1F"/>
        </w:rPr>
        <w:t>pago</w:t>
      </w:r>
      <w:r>
        <w:rPr>
          <w:color w:val="221F1F"/>
          <w:spacing w:val="-5"/>
        </w:rPr>
        <w:t xml:space="preserve"> </w:t>
      </w:r>
      <w:r>
        <w:rPr>
          <w:color w:val="221F1F"/>
        </w:rPr>
        <w:t>del</w:t>
      </w:r>
      <w:r>
        <w:rPr>
          <w:color w:val="221F1F"/>
          <w:spacing w:val="-5"/>
        </w:rPr>
        <w:t xml:space="preserve"> </w:t>
      </w:r>
      <w:r>
        <w:rPr>
          <w:color w:val="221F1F"/>
        </w:rPr>
        <w:t>beneficio</w:t>
      </w:r>
      <w:r>
        <w:rPr>
          <w:color w:val="221F1F"/>
          <w:spacing w:val="-4"/>
        </w:rPr>
        <w:t xml:space="preserve"> </w:t>
      </w:r>
      <w:r>
        <w:rPr>
          <w:color w:val="221F1F"/>
        </w:rPr>
        <w:t>mediante</w:t>
      </w:r>
      <w:r>
        <w:rPr>
          <w:color w:val="221F1F"/>
          <w:spacing w:val="-3"/>
        </w:rPr>
        <w:t xml:space="preserve"> </w:t>
      </w:r>
      <w:r>
        <w:rPr>
          <w:color w:val="221F1F"/>
        </w:rPr>
        <w:t>la</w:t>
      </w:r>
      <w:r>
        <w:rPr>
          <w:color w:val="221F1F"/>
          <w:spacing w:val="-4"/>
        </w:rPr>
        <w:t xml:space="preserve"> </w:t>
      </w:r>
      <w:r>
        <w:rPr>
          <w:color w:val="221F1F"/>
        </w:rPr>
        <w:t>cual</w:t>
      </w:r>
      <w:r>
        <w:rPr>
          <w:color w:val="221F1F"/>
          <w:spacing w:val="-5"/>
        </w:rPr>
        <w:t xml:space="preserve"> </w:t>
      </w:r>
      <w:r>
        <w:rPr>
          <w:color w:val="221F1F"/>
        </w:rPr>
        <w:t>se</w:t>
      </w:r>
      <w:r>
        <w:rPr>
          <w:color w:val="221F1F"/>
          <w:spacing w:val="-3"/>
        </w:rPr>
        <w:t xml:space="preserve"> </w:t>
      </w:r>
      <w:r>
        <w:rPr>
          <w:color w:val="221F1F"/>
        </w:rPr>
        <w:t>paga</w:t>
      </w:r>
      <w:r>
        <w:rPr>
          <w:color w:val="221F1F"/>
          <w:spacing w:val="-2"/>
        </w:rPr>
        <w:t xml:space="preserve"> </w:t>
      </w:r>
      <w:r>
        <w:rPr>
          <w:color w:val="221F1F"/>
        </w:rPr>
        <w:t>todo</w:t>
      </w:r>
      <w:r>
        <w:rPr>
          <w:color w:val="221F1F"/>
          <w:spacing w:val="-5"/>
        </w:rPr>
        <w:t xml:space="preserve"> </w:t>
      </w:r>
      <w:r>
        <w:rPr>
          <w:color w:val="221F1F"/>
        </w:rPr>
        <w:t>el</w:t>
      </w:r>
      <w:r>
        <w:rPr>
          <w:color w:val="221F1F"/>
          <w:spacing w:val="-3"/>
        </w:rPr>
        <w:t xml:space="preserve"> </w:t>
      </w:r>
      <w:r>
        <w:rPr>
          <w:color w:val="221F1F"/>
        </w:rPr>
        <w:t>beneficio</w:t>
      </w:r>
      <w:r>
        <w:rPr>
          <w:color w:val="221F1F"/>
          <w:spacing w:val="-2"/>
        </w:rPr>
        <w:t xml:space="preserve"> </w:t>
      </w:r>
      <w:r>
        <w:rPr>
          <w:color w:val="221F1F"/>
        </w:rPr>
        <w:t>una</w:t>
      </w:r>
      <w:r>
        <w:rPr>
          <w:color w:val="221F1F"/>
          <w:spacing w:val="-3"/>
        </w:rPr>
        <w:t xml:space="preserve"> </w:t>
      </w:r>
      <w:r>
        <w:rPr>
          <w:color w:val="221F1F"/>
        </w:rPr>
        <w:t>sola</w:t>
      </w:r>
      <w:r>
        <w:rPr>
          <w:color w:val="221F1F"/>
          <w:spacing w:val="-2"/>
        </w:rPr>
        <w:t xml:space="preserve"> </w:t>
      </w:r>
      <w:r>
        <w:rPr>
          <w:color w:val="221F1F"/>
          <w:spacing w:val="-4"/>
        </w:rPr>
        <w:t>vez.</w:t>
      </w:r>
    </w:p>
    <w:p w:rsidR="004C408C" w14:paraId="0F20A160" w14:textId="77777777">
      <w:pPr>
        <w:pStyle w:val="BodyText"/>
        <w:spacing w:before="1"/>
      </w:pPr>
    </w:p>
    <w:p w:rsidR="004C408C" w14:paraId="0F20A161" w14:textId="630C1BD2">
      <w:pPr>
        <w:spacing w:before="1"/>
        <w:ind w:left="1198"/>
        <w:rPr>
          <w:sz w:val="23"/>
        </w:rPr>
      </w:pPr>
      <w:r>
        <w:rPr>
          <w:rFonts w:ascii="Arial" w:hAnsi="Arial"/>
          <w:b/>
          <w:color w:val="235B99"/>
          <w:sz w:val="20"/>
        </w:rPr>
        <w:t>Consentimiento</w:t>
      </w:r>
      <w:r>
        <w:rPr>
          <w:rFonts w:ascii="Arial" w:hAnsi="Arial"/>
          <w:b/>
          <w:color w:val="235B99"/>
          <w:spacing w:val="-7"/>
          <w:sz w:val="20"/>
        </w:rPr>
        <w:t xml:space="preserve"> </w:t>
      </w:r>
      <w:r>
        <w:rPr>
          <w:rFonts w:ascii="Arial" w:hAnsi="Arial"/>
          <w:b/>
          <w:color w:val="235B99"/>
          <w:sz w:val="20"/>
        </w:rPr>
        <w:t>conyugal</w:t>
      </w:r>
      <w:r>
        <w:rPr>
          <w:rFonts w:ascii="Arial" w:hAnsi="Arial"/>
          <w:b/>
          <w:color w:val="235B99"/>
          <w:spacing w:val="-5"/>
          <w:sz w:val="20"/>
        </w:rPr>
        <w:t xml:space="preserve"> </w:t>
      </w:r>
      <w:r>
        <w:rPr>
          <w:color w:val="221F1F"/>
          <w:sz w:val="23"/>
        </w:rPr>
        <w:t>Un</w:t>
      </w:r>
      <w:r>
        <w:rPr>
          <w:color w:val="221F1F"/>
          <w:spacing w:val="-4"/>
          <w:sz w:val="23"/>
        </w:rPr>
        <w:t xml:space="preserve"> </w:t>
      </w:r>
      <w:r>
        <w:rPr>
          <w:color w:val="221F1F"/>
          <w:sz w:val="23"/>
        </w:rPr>
        <w:t>acuerdo</w:t>
      </w:r>
      <w:r>
        <w:rPr>
          <w:color w:val="221F1F"/>
          <w:spacing w:val="-5"/>
          <w:sz w:val="23"/>
        </w:rPr>
        <w:t xml:space="preserve"> </w:t>
      </w:r>
      <w:r>
        <w:rPr>
          <w:color w:val="221F1F"/>
          <w:sz w:val="23"/>
        </w:rPr>
        <w:t>escrito</w:t>
      </w:r>
      <w:r>
        <w:rPr>
          <w:color w:val="221F1F"/>
          <w:spacing w:val="-4"/>
          <w:sz w:val="23"/>
        </w:rPr>
        <w:t xml:space="preserve"> </w:t>
      </w:r>
      <w:r>
        <w:rPr>
          <w:color w:val="221F1F"/>
          <w:sz w:val="23"/>
        </w:rPr>
        <w:t>y</w:t>
      </w:r>
      <w:r>
        <w:rPr>
          <w:color w:val="221F1F"/>
          <w:spacing w:val="-5"/>
          <w:sz w:val="23"/>
        </w:rPr>
        <w:t xml:space="preserve"> </w:t>
      </w:r>
      <w:r>
        <w:rPr>
          <w:color w:val="221F1F"/>
          <w:sz w:val="23"/>
        </w:rPr>
        <w:t>notariado</w:t>
      </w:r>
      <w:r>
        <w:rPr>
          <w:color w:val="221F1F"/>
          <w:spacing w:val="-3"/>
          <w:sz w:val="23"/>
        </w:rPr>
        <w:t xml:space="preserve"> </w:t>
      </w:r>
      <w:r>
        <w:rPr>
          <w:color w:val="221F1F"/>
          <w:sz w:val="23"/>
        </w:rPr>
        <w:t>por</w:t>
      </w:r>
      <w:r>
        <w:rPr>
          <w:color w:val="221F1F"/>
          <w:spacing w:val="-6"/>
          <w:sz w:val="23"/>
        </w:rPr>
        <w:t xml:space="preserve"> </w:t>
      </w:r>
      <w:r>
        <w:rPr>
          <w:color w:val="221F1F"/>
          <w:sz w:val="23"/>
        </w:rPr>
        <w:t>el</w:t>
      </w:r>
      <w:r>
        <w:rPr>
          <w:color w:val="221F1F"/>
          <w:spacing w:val="-3"/>
          <w:sz w:val="23"/>
        </w:rPr>
        <w:t xml:space="preserve"> </w:t>
      </w:r>
      <w:r>
        <w:rPr>
          <w:color w:val="221F1F"/>
          <w:sz w:val="23"/>
        </w:rPr>
        <w:t>cónyuge</w:t>
      </w:r>
      <w:r>
        <w:rPr>
          <w:color w:val="221F1F"/>
          <w:spacing w:val="-4"/>
          <w:sz w:val="23"/>
        </w:rPr>
        <w:t xml:space="preserve"> </w:t>
      </w:r>
      <w:r>
        <w:rPr>
          <w:color w:val="221F1F"/>
          <w:sz w:val="23"/>
        </w:rPr>
        <w:t>que</w:t>
      </w:r>
      <w:r>
        <w:rPr>
          <w:color w:val="221F1F"/>
          <w:spacing w:val="-3"/>
          <w:sz w:val="23"/>
        </w:rPr>
        <w:t xml:space="preserve"> </w:t>
      </w:r>
      <w:r>
        <w:rPr>
          <w:color w:val="221F1F"/>
          <w:spacing w:val="-2"/>
          <w:sz w:val="23"/>
        </w:rPr>
        <w:t>permite</w:t>
      </w:r>
      <w:r w:rsidR="00DA3713">
        <w:rPr>
          <w:color w:val="221F1F"/>
          <w:spacing w:val="-2"/>
          <w:sz w:val="23"/>
        </w:rPr>
        <w:t xml:space="preserve"> al</w:t>
      </w:r>
    </w:p>
    <w:p w:rsidR="004C408C" w14:paraId="0F20A162" w14:textId="70E804E4">
      <w:pPr>
        <w:pStyle w:val="BodyText"/>
        <w:spacing w:before="21"/>
        <w:ind w:left="1198"/>
      </w:pPr>
      <w:r>
        <w:rPr>
          <w:color w:val="221F1F"/>
        </w:rPr>
        <w:t>Participante</w:t>
      </w:r>
      <w:r>
        <w:rPr>
          <w:color w:val="221F1F"/>
          <w:spacing w:val="-3"/>
        </w:rPr>
        <w:t xml:space="preserve"> </w:t>
      </w:r>
      <w:r>
        <w:rPr>
          <w:color w:val="221F1F"/>
        </w:rPr>
        <w:t>renunciar</w:t>
      </w:r>
      <w:r>
        <w:rPr>
          <w:color w:val="221F1F"/>
          <w:spacing w:val="-4"/>
        </w:rPr>
        <w:t xml:space="preserve"> </w:t>
      </w:r>
      <w:r>
        <w:rPr>
          <w:color w:val="221F1F"/>
        </w:rPr>
        <w:t>a</w:t>
      </w:r>
      <w:r>
        <w:rPr>
          <w:color w:val="221F1F"/>
          <w:spacing w:val="-5"/>
        </w:rPr>
        <w:t xml:space="preserve"> </w:t>
      </w:r>
      <w:r>
        <w:rPr>
          <w:color w:val="221F1F"/>
        </w:rPr>
        <w:t>la</w:t>
      </w:r>
      <w:r>
        <w:rPr>
          <w:color w:val="221F1F"/>
          <w:spacing w:val="-3"/>
        </w:rPr>
        <w:t xml:space="preserve"> </w:t>
      </w:r>
      <w:r>
        <w:rPr>
          <w:color w:val="221F1F"/>
        </w:rPr>
        <w:t>QPSA</w:t>
      </w:r>
      <w:r>
        <w:rPr>
          <w:color w:val="221F1F"/>
          <w:spacing w:val="-3"/>
        </w:rPr>
        <w:t xml:space="preserve"> </w:t>
      </w:r>
      <w:r>
        <w:rPr>
          <w:color w:val="221F1F"/>
        </w:rPr>
        <w:t>o</w:t>
      </w:r>
      <w:r>
        <w:rPr>
          <w:color w:val="221F1F"/>
          <w:spacing w:val="-5"/>
        </w:rPr>
        <w:t xml:space="preserve"> </w:t>
      </w:r>
      <w:r>
        <w:rPr>
          <w:color w:val="221F1F"/>
        </w:rPr>
        <w:t>elegir</w:t>
      </w:r>
      <w:r>
        <w:rPr>
          <w:color w:val="221F1F"/>
          <w:spacing w:val="-4"/>
        </w:rPr>
        <w:t xml:space="preserve"> </w:t>
      </w:r>
      <w:r w:rsidR="00234A26">
        <w:rPr>
          <w:color w:val="221F1F"/>
        </w:rPr>
        <w:t>un tipo</w:t>
      </w:r>
      <w:r>
        <w:rPr>
          <w:color w:val="221F1F"/>
          <w:spacing w:val="-3"/>
        </w:rPr>
        <w:t xml:space="preserve"> </w:t>
      </w:r>
      <w:r>
        <w:rPr>
          <w:color w:val="221F1F"/>
        </w:rPr>
        <w:t>de</w:t>
      </w:r>
      <w:r>
        <w:rPr>
          <w:color w:val="221F1F"/>
          <w:spacing w:val="-3"/>
        </w:rPr>
        <w:t xml:space="preserve"> </w:t>
      </w:r>
      <w:r>
        <w:rPr>
          <w:color w:val="221F1F"/>
        </w:rPr>
        <w:t>beneficio</w:t>
      </w:r>
      <w:r>
        <w:rPr>
          <w:color w:val="221F1F"/>
          <w:spacing w:val="-3"/>
        </w:rPr>
        <w:t xml:space="preserve"> </w:t>
      </w:r>
      <w:r>
        <w:rPr>
          <w:color w:val="221F1F"/>
        </w:rPr>
        <w:t>distint</w:t>
      </w:r>
      <w:r w:rsidR="00234A26">
        <w:rPr>
          <w:color w:val="221F1F"/>
        </w:rPr>
        <w:t>o</w:t>
      </w:r>
      <w:r>
        <w:rPr>
          <w:color w:val="221F1F"/>
          <w:spacing w:val="-5"/>
        </w:rPr>
        <w:t xml:space="preserve"> </w:t>
      </w:r>
      <w:r>
        <w:rPr>
          <w:color w:val="221F1F"/>
        </w:rPr>
        <w:t>de</w:t>
      </w:r>
      <w:r>
        <w:rPr>
          <w:color w:val="221F1F"/>
          <w:spacing w:val="-4"/>
        </w:rPr>
        <w:t xml:space="preserve"> </w:t>
      </w:r>
      <w:r>
        <w:rPr>
          <w:color w:val="221F1F"/>
        </w:rPr>
        <w:t>una</w:t>
      </w:r>
      <w:r>
        <w:rPr>
          <w:color w:val="221F1F"/>
          <w:spacing w:val="-3"/>
        </w:rPr>
        <w:t xml:space="preserve"> </w:t>
      </w:r>
      <w:r>
        <w:rPr>
          <w:color w:val="221F1F"/>
          <w:spacing w:val="-2"/>
        </w:rPr>
        <w:t>QJSA.</w:t>
      </w:r>
    </w:p>
    <w:p w:rsidR="004C408C" w14:paraId="0F20A163" w14:textId="77777777">
      <w:pPr>
        <w:pStyle w:val="BodyText"/>
        <w:spacing w:before="40"/>
      </w:pPr>
    </w:p>
    <w:p w:rsidR="004C408C" w:rsidP="00BF7B70" w14:paraId="0F20A164" w14:textId="29B91E78">
      <w:pPr>
        <w:pStyle w:val="BodyText"/>
        <w:tabs>
          <w:tab w:val="left" w:pos="9090"/>
          <w:tab w:val="left" w:pos="9180"/>
          <w:tab w:val="left" w:pos="9270"/>
        </w:tabs>
        <w:spacing w:line="259" w:lineRule="auto"/>
        <w:ind w:left="1200" w:right="930" w:hanging="2"/>
      </w:pPr>
      <w:r>
        <w:rPr>
          <w:rFonts w:ascii="Arial" w:hAnsi="Arial"/>
          <w:b/>
          <w:color w:val="235B99"/>
          <w:sz w:val="20"/>
        </w:rPr>
        <w:t xml:space="preserve">Cónyuge </w:t>
      </w:r>
      <w:r w:rsidRPr="00D52EF6" w:rsidR="00D52EF6">
        <w:rPr>
          <w:color w:val="221F1F"/>
        </w:rPr>
        <w:t>Un individuo bajo una relación formal denominada como matrimonio por la ley estatal.</w:t>
      </w:r>
      <w:r w:rsidR="00D52EF6">
        <w:rPr>
          <w:color w:val="221F1F"/>
        </w:rPr>
        <w:t xml:space="preserve"> La </w:t>
      </w:r>
      <w:r>
        <w:rPr>
          <w:color w:val="221F1F"/>
        </w:rPr>
        <w:t>QDRO puede estipular que</w:t>
      </w:r>
      <w:r>
        <w:rPr>
          <w:color w:val="221F1F"/>
          <w:spacing w:val="-3"/>
        </w:rPr>
        <w:t xml:space="preserve"> </w:t>
      </w:r>
      <w:r>
        <w:rPr>
          <w:color w:val="221F1F"/>
        </w:rPr>
        <w:t>el</w:t>
      </w:r>
      <w:r>
        <w:rPr>
          <w:color w:val="221F1F"/>
          <w:spacing w:val="-3"/>
        </w:rPr>
        <w:t xml:space="preserve"> </w:t>
      </w:r>
      <w:r>
        <w:rPr>
          <w:color w:val="221F1F"/>
        </w:rPr>
        <w:t>excónyuge</w:t>
      </w:r>
      <w:r>
        <w:rPr>
          <w:color w:val="221F1F"/>
          <w:spacing w:val="-3"/>
        </w:rPr>
        <w:t xml:space="preserve"> </w:t>
      </w:r>
      <w:r>
        <w:rPr>
          <w:color w:val="221F1F"/>
        </w:rPr>
        <w:t>de</w:t>
      </w:r>
      <w:r>
        <w:rPr>
          <w:color w:val="221F1F"/>
          <w:spacing w:val="-3"/>
        </w:rPr>
        <w:t xml:space="preserve"> </w:t>
      </w:r>
      <w:r>
        <w:rPr>
          <w:color w:val="221F1F"/>
        </w:rPr>
        <w:t>un</w:t>
      </w:r>
      <w:r>
        <w:rPr>
          <w:color w:val="221F1F"/>
          <w:spacing w:val="-5"/>
        </w:rPr>
        <w:t xml:space="preserve"> </w:t>
      </w:r>
      <w:r>
        <w:rPr>
          <w:color w:val="221F1F"/>
        </w:rPr>
        <w:t>Participante</w:t>
      </w:r>
      <w:r>
        <w:rPr>
          <w:color w:val="221F1F"/>
          <w:spacing w:val="-4"/>
        </w:rPr>
        <w:t xml:space="preserve"> </w:t>
      </w:r>
      <w:r>
        <w:rPr>
          <w:color w:val="221F1F"/>
        </w:rPr>
        <w:t>sea</w:t>
      </w:r>
      <w:r>
        <w:rPr>
          <w:color w:val="221F1F"/>
          <w:spacing w:val="-3"/>
        </w:rPr>
        <w:t xml:space="preserve"> </w:t>
      </w:r>
      <w:r>
        <w:rPr>
          <w:color w:val="221F1F"/>
        </w:rPr>
        <w:t>tratado</w:t>
      </w:r>
      <w:r>
        <w:rPr>
          <w:color w:val="221F1F"/>
          <w:spacing w:val="-3"/>
        </w:rPr>
        <w:t xml:space="preserve"> </w:t>
      </w:r>
      <w:r>
        <w:rPr>
          <w:color w:val="221F1F"/>
        </w:rPr>
        <w:t>como</w:t>
      </w:r>
      <w:r>
        <w:rPr>
          <w:color w:val="221F1F"/>
          <w:spacing w:val="-5"/>
        </w:rPr>
        <w:t xml:space="preserve"> </w:t>
      </w:r>
      <w:r>
        <w:rPr>
          <w:color w:val="221F1F"/>
        </w:rPr>
        <w:t>cónyuge</w:t>
      </w:r>
      <w:r>
        <w:rPr>
          <w:color w:val="221F1F"/>
          <w:spacing w:val="-4"/>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para</w:t>
      </w:r>
      <w:r>
        <w:rPr>
          <w:color w:val="221F1F"/>
          <w:spacing w:val="-3"/>
        </w:rPr>
        <w:t xml:space="preserve"> </w:t>
      </w:r>
      <w:r>
        <w:rPr>
          <w:color w:val="221F1F"/>
        </w:rPr>
        <w:t>ciertos beneficios de pensión.</w:t>
      </w:r>
    </w:p>
    <w:p w:rsidR="004C408C" w14:paraId="0F20A165" w14:textId="77777777">
      <w:pPr>
        <w:pStyle w:val="BodyText"/>
        <w:spacing w:before="20"/>
      </w:pPr>
    </w:p>
    <w:p w:rsidR="004C408C" w14:paraId="0F20A166" w14:textId="5636F188">
      <w:pPr>
        <w:ind w:left="1198"/>
        <w:rPr>
          <w:sz w:val="23"/>
        </w:rPr>
      </w:pPr>
      <w:r>
        <w:rPr>
          <w:rFonts w:ascii="Arial" w:hAnsi="Arial"/>
          <w:b/>
          <w:color w:val="235B99"/>
          <w:sz w:val="20"/>
        </w:rPr>
        <w:t>Edad</w:t>
      </w:r>
      <w:r>
        <w:rPr>
          <w:rFonts w:ascii="Arial" w:hAnsi="Arial"/>
          <w:b/>
          <w:color w:val="235B99"/>
          <w:spacing w:val="-4"/>
          <w:sz w:val="20"/>
        </w:rPr>
        <w:t xml:space="preserve"> </w:t>
      </w:r>
      <w:r>
        <w:rPr>
          <w:rFonts w:ascii="Arial" w:hAnsi="Arial"/>
          <w:b/>
          <w:color w:val="235B99"/>
          <w:sz w:val="20"/>
        </w:rPr>
        <w:t>normal</w:t>
      </w:r>
      <w:r>
        <w:rPr>
          <w:rFonts w:ascii="Arial" w:hAnsi="Arial"/>
          <w:b/>
          <w:color w:val="235B99"/>
          <w:spacing w:val="-5"/>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jubilación</w:t>
      </w:r>
      <w:r>
        <w:rPr>
          <w:rFonts w:ascii="Arial" w:hAnsi="Arial"/>
          <w:b/>
          <w:color w:val="235B99"/>
          <w:spacing w:val="-3"/>
          <w:sz w:val="20"/>
        </w:rPr>
        <w:t xml:space="preserve"> </w:t>
      </w:r>
      <w:r>
        <w:rPr>
          <w:color w:val="221F1F"/>
          <w:sz w:val="23"/>
        </w:rPr>
        <w:t>La</w:t>
      </w:r>
      <w:r>
        <w:rPr>
          <w:color w:val="221F1F"/>
          <w:spacing w:val="-2"/>
          <w:sz w:val="23"/>
        </w:rPr>
        <w:t xml:space="preserve"> </w:t>
      </w:r>
      <w:r>
        <w:rPr>
          <w:color w:val="221F1F"/>
          <w:sz w:val="23"/>
        </w:rPr>
        <w:t>edad</w:t>
      </w:r>
      <w:r>
        <w:rPr>
          <w:color w:val="221F1F"/>
          <w:spacing w:val="-3"/>
          <w:sz w:val="23"/>
        </w:rPr>
        <w:t xml:space="preserve"> </w:t>
      </w:r>
      <w:r>
        <w:rPr>
          <w:color w:val="221F1F"/>
          <w:sz w:val="23"/>
        </w:rPr>
        <w:t>normal</w:t>
      </w:r>
      <w:r>
        <w:rPr>
          <w:color w:val="221F1F"/>
          <w:spacing w:val="-2"/>
          <w:sz w:val="23"/>
        </w:rPr>
        <w:t xml:space="preserve"> </w:t>
      </w:r>
      <w:r>
        <w:rPr>
          <w:color w:val="221F1F"/>
          <w:sz w:val="23"/>
        </w:rPr>
        <w:t>de</w:t>
      </w:r>
      <w:r>
        <w:rPr>
          <w:color w:val="221F1F"/>
          <w:spacing w:val="-2"/>
          <w:sz w:val="23"/>
        </w:rPr>
        <w:t xml:space="preserve"> </w:t>
      </w:r>
      <w:r>
        <w:rPr>
          <w:color w:val="221F1F"/>
          <w:sz w:val="23"/>
        </w:rPr>
        <w:t>jubilación</w:t>
      </w:r>
      <w:r>
        <w:rPr>
          <w:color w:val="221F1F"/>
          <w:spacing w:val="-2"/>
          <w:sz w:val="23"/>
        </w:rPr>
        <w:t xml:space="preserve"> </w:t>
      </w:r>
      <w:r>
        <w:rPr>
          <w:color w:val="221F1F"/>
          <w:sz w:val="23"/>
        </w:rPr>
        <w:t>definida</w:t>
      </w:r>
      <w:r>
        <w:rPr>
          <w:color w:val="221F1F"/>
          <w:spacing w:val="-4"/>
          <w:sz w:val="23"/>
        </w:rPr>
        <w:t xml:space="preserve"> </w:t>
      </w:r>
      <w:r>
        <w:rPr>
          <w:color w:val="221F1F"/>
          <w:sz w:val="23"/>
        </w:rPr>
        <w:t>de</w:t>
      </w:r>
      <w:r>
        <w:rPr>
          <w:color w:val="221F1F"/>
          <w:spacing w:val="-3"/>
          <w:sz w:val="23"/>
        </w:rPr>
        <w:t xml:space="preserve"> </w:t>
      </w:r>
      <w:r>
        <w:rPr>
          <w:color w:val="221F1F"/>
          <w:sz w:val="23"/>
        </w:rPr>
        <w:t>acuerdo</w:t>
      </w:r>
      <w:r>
        <w:rPr>
          <w:color w:val="221F1F"/>
          <w:spacing w:val="-2"/>
          <w:sz w:val="23"/>
        </w:rPr>
        <w:t xml:space="preserve"> </w:t>
      </w:r>
      <w:r>
        <w:rPr>
          <w:color w:val="221F1F"/>
          <w:sz w:val="23"/>
        </w:rPr>
        <w:t>con</w:t>
      </w:r>
      <w:r>
        <w:rPr>
          <w:color w:val="221F1F"/>
          <w:spacing w:val="-2"/>
          <w:sz w:val="23"/>
        </w:rPr>
        <w:t xml:space="preserve"> </w:t>
      </w:r>
      <w:r>
        <w:rPr>
          <w:color w:val="221F1F"/>
          <w:sz w:val="23"/>
        </w:rPr>
        <w:t>un</w:t>
      </w:r>
      <w:r>
        <w:rPr>
          <w:color w:val="221F1F"/>
          <w:spacing w:val="-2"/>
          <w:sz w:val="23"/>
        </w:rPr>
        <w:t xml:space="preserve"> plan.</w:t>
      </w:r>
      <w:r w:rsidR="00C8472E">
        <w:rPr>
          <w:color w:val="221F1F"/>
          <w:spacing w:val="-2"/>
          <w:sz w:val="23"/>
        </w:rPr>
        <w:t xml:space="preserve"> En la</w:t>
      </w:r>
    </w:p>
    <w:p w:rsidR="004C408C" w14:paraId="0F20A167" w14:textId="243902B3">
      <w:pPr>
        <w:pStyle w:val="BodyText"/>
        <w:spacing w:before="20" w:line="259" w:lineRule="auto"/>
        <w:ind w:left="1198" w:right="530"/>
      </w:pPr>
      <w:r>
        <w:rPr>
          <w:color w:val="221F1F"/>
        </w:rPr>
        <w:t>mayoría de los casos, la edad normal de jubilación no será mayor a los 65 años o, si sucede después,</w:t>
      </w:r>
      <w:r>
        <w:rPr>
          <w:color w:val="221F1F"/>
          <w:spacing w:val="-2"/>
        </w:rPr>
        <w:t xml:space="preserve"> </w:t>
      </w:r>
      <w:r>
        <w:rPr>
          <w:color w:val="221F1F"/>
        </w:rPr>
        <w:t>el</w:t>
      </w:r>
      <w:r>
        <w:rPr>
          <w:color w:val="221F1F"/>
          <w:spacing w:val="-4"/>
        </w:rPr>
        <w:t xml:space="preserve"> </w:t>
      </w:r>
      <w:r>
        <w:rPr>
          <w:color w:val="221F1F"/>
        </w:rPr>
        <w:t>quinto</w:t>
      </w:r>
      <w:r>
        <w:rPr>
          <w:color w:val="221F1F"/>
          <w:spacing w:val="-2"/>
        </w:rPr>
        <w:t xml:space="preserve"> </w:t>
      </w:r>
      <w:r>
        <w:rPr>
          <w:color w:val="221F1F"/>
        </w:rPr>
        <w:t>aniversario</w:t>
      </w:r>
      <w:r>
        <w:rPr>
          <w:color w:val="221F1F"/>
          <w:spacing w:val="-2"/>
        </w:rPr>
        <w:t xml:space="preserve"> </w:t>
      </w:r>
      <w:r>
        <w:rPr>
          <w:color w:val="221F1F"/>
        </w:rPr>
        <w:t>de</w:t>
      </w:r>
      <w:r>
        <w:rPr>
          <w:color w:val="221F1F"/>
          <w:spacing w:val="-2"/>
        </w:rPr>
        <w:t xml:space="preserve"> </w:t>
      </w:r>
      <w:r>
        <w:rPr>
          <w:color w:val="221F1F"/>
        </w:rPr>
        <w:t>la</w:t>
      </w:r>
      <w:r>
        <w:rPr>
          <w:color w:val="221F1F"/>
          <w:spacing w:val="-4"/>
        </w:rPr>
        <w:t xml:space="preserve"> </w:t>
      </w:r>
      <w:r>
        <w:rPr>
          <w:color w:val="221F1F"/>
        </w:rPr>
        <w:t>fecha</w:t>
      </w:r>
      <w:r>
        <w:rPr>
          <w:color w:val="221F1F"/>
          <w:spacing w:val="-2"/>
        </w:rPr>
        <w:t xml:space="preserve"> </w:t>
      </w:r>
      <w:r>
        <w:rPr>
          <w:color w:val="221F1F"/>
        </w:rPr>
        <w:t>en</w:t>
      </w:r>
      <w:r>
        <w:rPr>
          <w:color w:val="221F1F"/>
          <w:spacing w:val="-2"/>
        </w:rPr>
        <w:t xml:space="preserve"> </w:t>
      </w:r>
      <w:r>
        <w:rPr>
          <w:color w:val="221F1F"/>
        </w:rPr>
        <w:t>que</w:t>
      </w:r>
      <w:r>
        <w:rPr>
          <w:color w:val="221F1F"/>
          <w:spacing w:val="-3"/>
        </w:rPr>
        <w:t xml:space="preserve"> </w:t>
      </w:r>
      <w:r>
        <w:rPr>
          <w:color w:val="221F1F"/>
        </w:rPr>
        <w:t>el</w:t>
      </w:r>
      <w:r>
        <w:rPr>
          <w:color w:val="221F1F"/>
          <w:spacing w:val="-4"/>
        </w:rPr>
        <w:t xml:space="preserve"> </w:t>
      </w:r>
      <w:r>
        <w:rPr>
          <w:color w:val="221F1F"/>
        </w:rPr>
        <w:t>Participante</w:t>
      </w:r>
      <w:r>
        <w:rPr>
          <w:color w:val="221F1F"/>
          <w:spacing w:val="-2"/>
        </w:rPr>
        <w:t xml:space="preserve"> </w:t>
      </w:r>
      <w:r>
        <w:rPr>
          <w:color w:val="221F1F"/>
        </w:rPr>
        <w:t>comenzó</w:t>
      </w:r>
      <w:r>
        <w:rPr>
          <w:color w:val="221F1F"/>
          <w:spacing w:val="-2"/>
        </w:rPr>
        <w:t xml:space="preserve"> </w:t>
      </w:r>
      <w:r>
        <w:rPr>
          <w:color w:val="221F1F"/>
        </w:rPr>
        <w:t>su</w:t>
      </w:r>
      <w:r>
        <w:rPr>
          <w:color w:val="221F1F"/>
          <w:spacing w:val="-4"/>
        </w:rPr>
        <w:t xml:space="preserve"> </w:t>
      </w:r>
      <w:r>
        <w:rPr>
          <w:color w:val="221F1F"/>
        </w:rPr>
        <w:t>participación</w:t>
      </w:r>
      <w:r>
        <w:rPr>
          <w:color w:val="221F1F"/>
          <w:spacing w:val="-2"/>
        </w:rPr>
        <w:t xml:space="preserve"> </w:t>
      </w:r>
      <w:r>
        <w:rPr>
          <w:color w:val="221F1F"/>
        </w:rPr>
        <w:t>en</w:t>
      </w:r>
      <w:r>
        <w:rPr>
          <w:color w:val="221F1F"/>
          <w:spacing w:val="-2"/>
        </w:rPr>
        <w:t xml:space="preserve"> </w:t>
      </w:r>
      <w:r>
        <w:rPr>
          <w:color w:val="221F1F"/>
        </w:rPr>
        <w:t>el</w:t>
      </w:r>
      <w:r>
        <w:rPr>
          <w:color w:val="221F1F"/>
          <w:spacing w:val="-2"/>
        </w:rPr>
        <w:t xml:space="preserve"> </w:t>
      </w:r>
      <w:r>
        <w:rPr>
          <w:color w:val="221F1F"/>
        </w:rPr>
        <w:t>plan.</w:t>
      </w:r>
    </w:p>
    <w:p w:rsidR="004C408C" w14:paraId="0F20A168" w14:textId="77777777">
      <w:pPr>
        <w:pStyle w:val="BodyText"/>
        <w:spacing w:before="20"/>
      </w:pPr>
    </w:p>
    <w:p w:rsidR="004C408C" w14:paraId="0F20A169" w14:textId="77777777">
      <w:pPr>
        <w:pStyle w:val="BodyText"/>
        <w:ind w:left="1200" w:right="1421" w:hanging="1"/>
      </w:pPr>
      <w:r>
        <w:rPr>
          <w:rFonts w:ascii="Arial" w:hAnsi="Arial"/>
          <w:b/>
          <w:color w:val="235B99"/>
          <w:sz w:val="20"/>
        </w:rPr>
        <w:t>Expectativa</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vida</w:t>
      </w:r>
      <w:r>
        <w:rPr>
          <w:rFonts w:ascii="Arial" w:hAnsi="Arial"/>
          <w:b/>
          <w:color w:val="235B99"/>
          <w:spacing w:val="-3"/>
          <w:sz w:val="20"/>
        </w:rPr>
        <w:t xml:space="preserve"> </w:t>
      </w:r>
      <w:r>
        <w:rPr>
          <w:color w:val="221F1F"/>
        </w:rPr>
        <w:t>La</w:t>
      </w:r>
      <w:r>
        <w:rPr>
          <w:color w:val="221F1F"/>
          <w:spacing w:val="-2"/>
        </w:rPr>
        <w:t xml:space="preserve"> </w:t>
      </w:r>
      <w:r>
        <w:rPr>
          <w:color w:val="221F1F"/>
        </w:rPr>
        <w:t>cantidad</w:t>
      </w:r>
      <w:r>
        <w:rPr>
          <w:color w:val="221F1F"/>
          <w:spacing w:val="-2"/>
        </w:rPr>
        <w:t xml:space="preserve"> </w:t>
      </w:r>
      <w:r>
        <w:rPr>
          <w:color w:val="221F1F"/>
        </w:rPr>
        <w:t>de</w:t>
      </w:r>
      <w:r>
        <w:rPr>
          <w:color w:val="221F1F"/>
          <w:spacing w:val="-3"/>
        </w:rPr>
        <w:t xml:space="preserve"> </w:t>
      </w:r>
      <w:r>
        <w:rPr>
          <w:color w:val="221F1F"/>
        </w:rPr>
        <w:t>años</w:t>
      </w:r>
      <w:r>
        <w:rPr>
          <w:color w:val="221F1F"/>
          <w:spacing w:val="-2"/>
        </w:rPr>
        <w:t xml:space="preserve"> </w:t>
      </w:r>
      <w:r>
        <w:rPr>
          <w:color w:val="221F1F"/>
        </w:rPr>
        <w:t>que</w:t>
      </w:r>
      <w:r>
        <w:rPr>
          <w:color w:val="221F1F"/>
          <w:spacing w:val="-2"/>
        </w:rPr>
        <w:t xml:space="preserve"> </w:t>
      </w:r>
      <w:r>
        <w:rPr>
          <w:color w:val="221F1F"/>
        </w:rPr>
        <w:t>se</w:t>
      </w:r>
      <w:r>
        <w:rPr>
          <w:color w:val="221F1F"/>
          <w:spacing w:val="-2"/>
        </w:rPr>
        <w:t xml:space="preserve"> </w:t>
      </w:r>
      <w:r>
        <w:rPr>
          <w:color w:val="221F1F"/>
        </w:rPr>
        <w:t>espera</w:t>
      </w:r>
      <w:r>
        <w:rPr>
          <w:color w:val="221F1F"/>
          <w:spacing w:val="-2"/>
        </w:rPr>
        <w:t xml:space="preserve"> </w:t>
      </w:r>
      <w:r>
        <w:rPr>
          <w:color w:val="221F1F"/>
        </w:rPr>
        <w:t>que</w:t>
      </w:r>
      <w:r>
        <w:rPr>
          <w:color w:val="221F1F"/>
          <w:spacing w:val="-2"/>
        </w:rPr>
        <w:t xml:space="preserve"> </w:t>
      </w:r>
      <w:r>
        <w:rPr>
          <w:color w:val="221F1F"/>
        </w:rPr>
        <w:t>una</w:t>
      </w:r>
      <w:r>
        <w:rPr>
          <w:color w:val="221F1F"/>
          <w:spacing w:val="-4"/>
        </w:rPr>
        <w:t xml:space="preserve"> </w:t>
      </w:r>
      <w:r>
        <w:rPr>
          <w:color w:val="221F1F"/>
        </w:rPr>
        <w:t>persona</w:t>
      </w:r>
      <w:r>
        <w:rPr>
          <w:color w:val="221F1F"/>
          <w:spacing w:val="-2"/>
        </w:rPr>
        <w:t xml:space="preserve"> </w:t>
      </w:r>
      <w:r>
        <w:rPr>
          <w:color w:val="221F1F"/>
        </w:rPr>
        <w:t>viva,</w:t>
      </w:r>
      <w:r>
        <w:rPr>
          <w:color w:val="221F1F"/>
          <w:spacing w:val="-4"/>
        </w:rPr>
        <w:t xml:space="preserve"> </w:t>
      </w:r>
      <w:r>
        <w:rPr>
          <w:color w:val="221F1F"/>
        </w:rPr>
        <w:t>en</w:t>
      </w:r>
      <w:r>
        <w:rPr>
          <w:color w:val="221F1F"/>
          <w:spacing w:val="-4"/>
        </w:rPr>
        <w:t xml:space="preserve"> </w:t>
      </w:r>
      <w:r>
        <w:rPr>
          <w:color w:val="221F1F"/>
        </w:rPr>
        <w:t>promedio, luego de determinada edad.</w:t>
      </w:r>
    </w:p>
    <w:p w:rsidR="004C408C" w14:paraId="0F20A16A" w14:textId="77777777">
      <w:pPr>
        <w:sectPr>
          <w:pgSz w:w="12240" w:h="15840"/>
          <w:pgMar w:top="1240" w:right="720" w:bottom="820" w:left="600" w:header="910" w:footer="635" w:gutter="0"/>
          <w:cols w:space="720"/>
        </w:sectPr>
      </w:pPr>
    </w:p>
    <w:p w:rsidR="004C408C" w14:paraId="0F20A16B" w14:textId="77777777">
      <w:pPr>
        <w:pStyle w:val="BodyText"/>
      </w:pPr>
    </w:p>
    <w:p w:rsidR="004C408C" w14:paraId="0F20A16C" w14:textId="77777777">
      <w:pPr>
        <w:pStyle w:val="BodyText"/>
      </w:pPr>
    </w:p>
    <w:p w:rsidR="004C408C" w14:paraId="0F20A16D" w14:textId="77777777">
      <w:pPr>
        <w:pStyle w:val="BodyText"/>
        <w:spacing w:before="8"/>
      </w:pPr>
    </w:p>
    <w:p w:rsidR="004C408C" w14:paraId="0F20A16E" w14:textId="77777777">
      <w:pPr>
        <w:spacing w:line="259" w:lineRule="auto"/>
        <w:ind w:left="1200" w:right="1140" w:hanging="2"/>
        <w:rPr>
          <w:sz w:val="23"/>
        </w:rPr>
      </w:pPr>
      <w:r>
        <w:rPr>
          <w:rFonts w:ascii="Arial" w:hAnsi="Arial"/>
          <w:b/>
          <w:color w:val="235B99"/>
          <w:sz w:val="20"/>
        </w:rPr>
        <w:t xml:space="preserve">Fecha de jubilación más temprana de PBGC (EPRD) </w:t>
      </w:r>
      <w:r>
        <w:rPr>
          <w:color w:val="221F1F"/>
          <w:sz w:val="23"/>
        </w:rPr>
        <w:t>La “fecha de jubilación más temprana</w:t>
      </w:r>
      <w:r>
        <w:rPr>
          <w:color w:val="221F1F"/>
          <w:spacing w:val="40"/>
          <w:sz w:val="23"/>
        </w:rPr>
        <w:t xml:space="preserve"> </w:t>
      </w:r>
      <w:r>
        <w:rPr>
          <w:color w:val="221F1F"/>
          <w:sz w:val="23"/>
        </w:rPr>
        <w:t>de</w:t>
      </w:r>
      <w:r>
        <w:rPr>
          <w:color w:val="221F1F"/>
          <w:spacing w:val="-3"/>
          <w:sz w:val="23"/>
        </w:rPr>
        <w:t xml:space="preserve"> </w:t>
      </w:r>
      <w:r>
        <w:rPr>
          <w:color w:val="221F1F"/>
          <w:sz w:val="23"/>
        </w:rPr>
        <w:t>PBGC”</w:t>
      </w:r>
      <w:r>
        <w:rPr>
          <w:color w:val="221F1F"/>
          <w:spacing w:val="-5"/>
          <w:sz w:val="23"/>
        </w:rPr>
        <w:t xml:space="preserve"> </w:t>
      </w:r>
      <w:r>
        <w:rPr>
          <w:color w:val="221F1F"/>
          <w:sz w:val="23"/>
        </w:rPr>
        <w:t>tiene</w:t>
      </w:r>
      <w:r>
        <w:rPr>
          <w:color w:val="221F1F"/>
          <w:spacing w:val="-3"/>
          <w:sz w:val="23"/>
        </w:rPr>
        <w:t xml:space="preserve"> </w:t>
      </w:r>
      <w:r>
        <w:rPr>
          <w:color w:val="221F1F"/>
          <w:sz w:val="23"/>
        </w:rPr>
        <w:t>un</w:t>
      </w:r>
      <w:r>
        <w:rPr>
          <w:color w:val="221F1F"/>
          <w:spacing w:val="-3"/>
          <w:sz w:val="23"/>
        </w:rPr>
        <w:t xml:space="preserve"> </w:t>
      </w:r>
      <w:r>
        <w:rPr>
          <w:color w:val="221F1F"/>
          <w:sz w:val="23"/>
        </w:rPr>
        <w:t>significado</w:t>
      </w:r>
      <w:r>
        <w:rPr>
          <w:color w:val="221F1F"/>
          <w:spacing w:val="-3"/>
          <w:sz w:val="23"/>
        </w:rPr>
        <w:t xml:space="preserve"> </w:t>
      </w:r>
      <w:r>
        <w:rPr>
          <w:color w:val="221F1F"/>
          <w:sz w:val="23"/>
        </w:rPr>
        <w:t>específico</w:t>
      </w:r>
      <w:r>
        <w:rPr>
          <w:color w:val="221F1F"/>
          <w:spacing w:val="-3"/>
          <w:sz w:val="23"/>
        </w:rPr>
        <w:t xml:space="preserve"> </w:t>
      </w:r>
      <w:r>
        <w:rPr>
          <w:color w:val="221F1F"/>
          <w:sz w:val="23"/>
        </w:rPr>
        <w:t>para</w:t>
      </w:r>
      <w:r>
        <w:rPr>
          <w:color w:val="221F1F"/>
          <w:spacing w:val="-3"/>
          <w:sz w:val="23"/>
        </w:rPr>
        <w:t xml:space="preserve"> </w:t>
      </w:r>
      <w:r>
        <w:rPr>
          <w:color w:val="221F1F"/>
          <w:sz w:val="23"/>
        </w:rPr>
        <w:t>los</w:t>
      </w:r>
      <w:r>
        <w:rPr>
          <w:color w:val="221F1F"/>
          <w:spacing w:val="-3"/>
          <w:sz w:val="23"/>
        </w:rPr>
        <w:t xml:space="preserve"> </w:t>
      </w:r>
      <w:r>
        <w:rPr>
          <w:color w:val="221F1F"/>
          <w:sz w:val="23"/>
        </w:rPr>
        <w:t>fines</w:t>
      </w:r>
      <w:r>
        <w:rPr>
          <w:color w:val="221F1F"/>
          <w:spacing w:val="-3"/>
          <w:sz w:val="23"/>
        </w:rPr>
        <w:t xml:space="preserve"> </w:t>
      </w:r>
      <w:r>
        <w:rPr>
          <w:color w:val="221F1F"/>
          <w:sz w:val="23"/>
        </w:rPr>
        <w:t>de</w:t>
      </w:r>
      <w:r>
        <w:rPr>
          <w:color w:val="221F1F"/>
          <w:spacing w:val="-3"/>
          <w:sz w:val="23"/>
        </w:rPr>
        <w:t xml:space="preserve"> </w:t>
      </w:r>
      <w:r>
        <w:rPr>
          <w:color w:val="221F1F"/>
          <w:sz w:val="23"/>
        </w:rPr>
        <w:t>PBGC</w:t>
      </w:r>
      <w:r>
        <w:rPr>
          <w:color w:val="221F1F"/>
          <w:spacing w:val="-5"/>
          <w:sz w:val="23"/>
        </w:rPr>
        <w:t xml:space="preserve"> </w:t>
      </w:r>
      <w:r>
        <w:rPr>
          <w:color w:val="221F1F"/>
          <w:sz w:val="23"/>
        </w:rPr>
        <w:t>y</w:t>
      </w:r>
      <w:r>
        <w:rPr>
          <w:color w:val="221F1F"/>
          <w:spacing w:val="-3"/>
          <w:sz w:val="23"/>
        </w:rPr>
        <w:t xml:space="preserve"> </w:t>
      </w:r>
      <w:r>
        <w:rPr>
          <w:color w:val="221F1F"/>
          <w:sz w:val="23"/>
        </w:rPr>
        <w:t>está</w:t>
      </w:r>
      <w:r>
        <w:rPr>
          <w:color w:val="221F1F"/>
          <w:spacing w:val="-3"/>
          <w:sz w:val="23"/>
        </w:rPr>
        <w:t xml:space="preserve"> </w:t>
      </w:r>
      <w:r>
        <w:rPr>
          <w:color w:val="221F1F"/>
          <w:sz w:val="23"/>
        </w:rPr>
        <w:t>definida</w:t>
      </w:r>
      <w:r>
        <w:rPr>
          <w:color w:val="221F1F"/>
          <w:spacing w:val="-3"/>
          <w:sz w:val="23"/>
        </w:rPr>
        <w:t xml:space="preserve"> </w:t>
      </w:r>
      <w:r>
        <w:rPr>
          <w:color w:val="221F1F"/>
          <w:sz w:val="23"/>
        </w:rPr>
        <w:t>en</w:t>
      </w:r>
      <w:r>
        <w:rPr>
          <w:color w:val="221F1F"/>
          <w:spacing w:val="-3"/>
          <w:sz w:val="23"/>
        </w:rPr>
        <w:t xml:space="preserve"> </w:t>
      </w:r>
      <w:r>
        <w:rPr>
          <w:color w:val="221F1F"/>
          <w:sz w:val="23"/>
        </w:rPr>
        <w:t>la</w:t>
      </w:r>
      <w:r>
        <w:rPr>
          <w:color w:val="221F1F"/>
          <w:spacing w:val="-3"/>
          <w:sz w:val="23"/>
        </w:rPr>
        <w:t xml:space="preserve"> </w:t>
      </w:r>
      <w:r>
        <w:rPr>
          <w:color w:val="221F1F"/>
          <w:sz w:val="23"/>
        </w:rPr>
        <w:t>normativa</w:t>
      </w:r>
    </w:p>
    <w:p w:rsidR="004C408C" w:rsidRPr="00D46AB5" w:rsidP="00D46AB5" w14:paraId="0F20A172" w14:textId="16E7EA45">
      <w:pPr>
        <w:pStyle w:val="BodyText"/>
        <w:spacing w:line="259" w:lineRule="auto"/>
        <w:ind w:left="1200" w:right="972"/>
      </w:pPr>
      <w:r>
        <w:rPr>
          <w:color w:val="221F1F"/>
        </w:rPr>
        <w:t>de</w:t>
      </w:r>
      <w:r>
        <w:rPr>
          <w:color w:val="221F1F"/>
          <w:spacing w:val="-3"/>
        </w:rPr>
        <w:t xml:space="preserve"> </w:t>
      </w:r>
      <w:r>
        <w:rPr>
          <w:color w:val="221F1F"/>
        </w:rPr>
        <w:t>PBGC,</w:t>
      </w:r>
      <w:r>
        <w:rPr>
          <w:color w:val="221F1F"/>
          <w:spacing w:val="-5"/>
        </w:rPr>
        <w:t xml:space="preserve"> </w:t>
      </w:r>
      <w:r>
        <w:rPr>
          <w:color w:val="221F1F"/>
        </w:rPr>
        <w:t>título</w:t>
      </w:r>
      <w:r>
        <w:rPr>
          <w:color w:val="221F1F"/>
          <w:spacing w:val="-3"/>
        </w:rPr>
        <w:t xml:space="preserve"> </w:t>
      </w:r>
      <w:r>
        <w:rPr>
          <w:color w:val="221F1F"/>
        </w:rPr>
        <w:t>29</w:t>
      </w:r>
      <w:r>
        <w:rPr>
          <w:color w:val="221F1F"/>
          <w:spacing w:val="-3"/>
        </w:rPr>
        <w:t xml:space="preserve"> </w:t>
      </w:r>
      <w:r>
        <w:rPr>
          <w:color w:val="221F1F"/>
        </w:rPr>
        <w:t>del</w:t>
      </w:r>
      <w:r>
        <w:rPr>
          <w:color w:val="221F1F"/>
          <w:spacing w:val="-5"/>
        </w:rPr>
        <w:t xml:space="preserve"> </w:t>
      </w:r>
      <w:r>
        <w:rPr>
          <w:color w:val="221F1F"/>
        </w:rPr>
        <w:t>Código</w:t>
      </w:r>
      <w:r>
        <w:rPr>
          <w:color w:val="221F1F"/>
          <w:spacing w:val="-3"/>
        </w:rPr>
        <w:t xml:space="preserve"> </w:t>
      </w:r>
      <w:r>
        <w:rPr>
          <w:color w:val="221F1F"/>
        </w:rPr>
        <w:t>de</w:t>
      </w:r>
      <w:r>
        <w:rPr>
          <w:color w:val="221F1F"/>
          <w:spacing w:val="-3"/>
        </w:rPr>
        <w:t xml:space="preserve"> </w:t>
      </w:r>
      <w:r>
        <w:rPr>
          <w:color w:val="221F1F"/>
        </w:rPr>
        <w:t>Regulaciones</w:t>
      </w:r>
      <w:r>
        <w:rPr>
          <w:color w:val="221F1F"/>
          <w:spacing w:val="-3"/>
        </w:rPr>
        <w:t xml:space="preserve"> </w:t>
      </w:r>
      <w:r>
        <w:rPr>
          <w:color w:val="221F1F"/>
        </w:rPr>
        <w:t>Federales</w:t>
      </w:r>
      <w:r>
        <w:rPr>
          <w:color w:val="221F1F"/>
          <w:spacing w:val="-3"/>
        </w:rPr>
        <w:t xml:space="preserve"> </w:t>
      </w:r>
      <w:r>
        <w:rPr>
          <w:color w:val="221F1F"/>
        </w:rPr>
        <w:t>artículo</w:t>
      </w:r>
      <w:r>
        <w:rPr>
          <w:color w:val="221F1F"/>
          <w:spacing w:val="-3"/>
        </w:rPr>
        <w:t xml:space="preserve"> </w:t>
      </w:r>
      <w:r>
        <w:rPr>
          <w:color w:val="221F1F"/>
        </w:rPr>
        <w:t>4022.10.</w:t>
      </w:r>
      <w:r>
        <w:rPr>
          <w:color w:val="221F1F"/>
          <w:spacing w:val="-3"/>
        </w:rPr>
        <w:t xml:space="preserve"> </w:t>
      </w:r>
      <w:r>
        <w:rPr>
          <w:color w:val="221F1F"/>
        </w:rPr>
        <w:t>Por</w:t>
      </w:r>
      <w:r>
        <w:rPr>
          <w:color w:val="221F1F"/>
          <w:spacing w:val="-4"/>
        </w:rPr>
        <w:t xml:space="preserve"> </w:t>
      </w:r>
      <w:r>
        <w:rPr>
          <w:color w:val="221F1F"/>
        </w:rPr>
        <w:t>lo</w:t>
      </w:r>
      <w:r>
        <w:rPr>
          <w:color w:val="221F1F"/>
          <w:spacing w:val="-3"/>
        </w:rPr>
        <w:t xml:space="preserve"> </w:t>
      </w:r>
      <w:r>
        <w:rPr>
          <w:color w:val="221F1F"/>
        </w:rPr>
        <w:t>general,</w:t>
      </w:r>
      <w:r>
        <w:rPr>
          <w:color w:val="221F1F"/>
          <w:spacing w:val="-5"/>
        </w:rPr>
        <w:t xml:space="preserve"> </w:t>
      </w:r>
      <w:r>
        <w:rPr>
          <w:color w:val="221F1F"/>
        </w:rPr>
        <w:t>la</w:t>
      </w:r>
      <w:r>
        <w:rPr>
          <w:color w:val="221F1F"/>
          <w:spacing w:val="-3"/>
        </w:rPr>
        <w:t xml:space="preserve"> </w:t>
      </w:r>
      <w:r>
        <w:rPr>
          <w:color w:val="221F1F"/>
        </w:rPr>
        <w:t xml:space="preserve">edad del Participante al momento de </w:t>
      </w:r>
      <w:r w:rsidR="00CC33FF">
        <w:rPr>
          <w:color w:val="221F1F"/>
        </w:rPr>
        <w:t>la</w:t>
      </w:r>
      <w:r>
        <w:rPr>
          <w:color w:val="221F1F"/>
        </w:rPr>
        <w:t xml:space="preserve"> EPRD </w:t>
      </w:r>
      <w:r w:rsidR="00D46AB5">
        <w:rPr>
          <w:color w:val="221F1F"/>
        </w:rPr>
        <w:t xml:space="preserve">del Participante </w:t>
      </w:r>
      <w:r>
        <w:rPr>
          <w:color w:val="221F1F"/>
        </w:rPr>
        <w:t>será de 55 años a menos que (1) de acuerdo con</w:t>
      </w:r>
      <w:r w:rsidR="00D46AB5">
        <w:t xml:space="preserve"> </w:t>
      </w:r>
      <w:r>
        <w:rPr>
          <w:color w:val="221F1F"/>
        </w:rPr>
        <w:t>las</w:t>
      </w:r>
      <w:r>
        <w:rPr>
          <w:color w:val="221F1F"/>
          <w:spacing w:val="-6"/>
        </w:rPr>
        <w:t xml:space="preserve"> </w:t>
      </w:r>
      <w:r>
        <w:rPr>
          <w:color w:val="221F1F"/>
        </w:rPr>
        <w:t>condiciones</w:t>
      </w:r>
      <w:r>
        <w:rPr>
          <w:color w:val="221F1F"/>
          <w:spacing w:val="-3"/>
        </w:rPr>
        <w:t xml:space="preserve"> </w:t>
      </w:r>
      <w:r>
        <w:rPr>
          <w:color w:val="221F1F"/>
        </w:rPr>
        <w:t>del</w:t>
      </w:r>
      <w:r>
        <w:rPr>
          <w:color w:val="221F1F"/>
          <w:spacing w:val="-4"/>
        </w:rPr>
        <w:t xml:space="preserve"> </w:t>
      </w:r>
      <w:r>
        <w:rPr>
          <w:color w:val="221F1F"/>
        </w:rPr>
        <w:t>plan,</w:t>
      </w:r>
      <w:r>
        <w:rPr>
          <w:color w:val="221F1F"/>
          <w:spacing w:val="-3"/>
        </w:rPr>
        <w:t xml:space="preserve"> </w:t>
      </w:r>
      <w:r>
        <w:rPr>
          <w:color w:val="221F1F"/>
        </w:rPr>
        <w:t>el</w:t>
      </w:r>
      <w:r>
        <w:rPr>
          <w:color w:val="221F1F"/>
          <w:spacing w:val="-5"/>
        </w:rPr>
        <w:t xml:space="preserve"> </w:t>
      </w:r>
      <w:r>
        <w:rPr>
          <w:color w:val="221F1F"/>
        </w:rPr>
        <w:t>Participante</w:t>
      </w:r>
      <w:r>
        <w:rPr>
          <w:color w:val="221F1F"/>
          <w:spacing w:val="-4"/>
        </w:rPr>
        <w:t xml:space="preserve"> </w:t>
      </w:r>
      <w:r>
        <w:rPr>
          <w:color w:val="221F1F"/>
        </w:rPr>
        <w:t>no</w:t>
      </w:r>
      <w:r>
        <w:rPr>
          <w:color w:val="221F1F"/>
          <w:spacing w:val="-4"/>
        </w:rPr>
        <w:t xml:space="preserve"> </w:t>
      </w:r>
      <w:r>
        <w:rPr>
          <w:color w:val="221F1F"/>
        </w:rPr>
        <w:t>pueda</w:t>
      </w:r>
      <w:r>
        <w:rPr>
          <w:color w:val="221F1F"/>
          <w:spacing w:val="-3"/>
        </w:rPr>
        <w:t xml:space="preserve"> </w:t>
      </w:r>
      <w:r>
        <w:rPr>
          <w:color w:val="221F1F"/>
        </w:rPr>
        <w:t>recibir</w:t>
      </w:r>
      <w:r>
        <w:rPr>
          <w:color w:val="221F1F"/>
          <w:spacing w:val="-5"/>
        </w:rPr>
        <w:t xml:space="preserve"> </w:t>
      </w:r>
      <w:r>
        <w:rPr>
          <w:color w:val="221F1F"/>
        </w:rPr>
        <w:t>un</w:t>
      </w:r>
      <w:r>
        <w:rPr>
          <w:color w:val="221F1F"/>
          <w:spacing w:val="-3"/>
        </w:rPr>
        <w:t xml:space="preserve"> </w:t>
      </w:r>
      <w:r>
        <w:rPr>
          <w:color w:val="221F1F"/>
        </w:rPr>
        <w:t>beneficio</w:t>
      </w:r>
      <w:r>
        <w:rPr>
          <w:color w:val="221F1F"/>
          <w:spacing w:val="-3"/>
        </w:rPr>
        <w:t xml:space="preserve"> </w:t>
      </w:r>
      <w:r>
        <w:rPr>
          <w:color w:val="221F1F"/>
        </w:rPr>
        <w:t>hasta</w:t>
      </w:r>
      <w:r>
        <w:rPr>
          <w:color w:val="221F1F"/>
          <w:spacing w:val="-4"/>
        </w:rPr>
        <w:t xml:space="preserve"> </w:t>
      </w:r>
      <w:r>
        <w:rPr>
          <w:color w:val="221F1F"/>
        </w:rPr>
        <w:t>que</w:t>
      </w:r>
      <w:r>
        <w:rPr>
          <w:color w:val="221F1F"/>
          <w:spacing w:val="-4"/>
        </w:rPr>
        <w:t xml:space="preserve"> </w:t>
      </w:r>
      <w:r>
        <w:rPr>
          <w:color w:val="221F1F"/>
        </w:rPr>
        <w:t>tenga</w:t>
      </w:r>
      <w:r>
        <w:rPr>
          <w:color w:val="221F1F"/>
          <w:spacing w:val="-3"/>
        </w:rPr>
        <w:t xml:space="preserve"> </w:t>
      </w:r>
      <w:r>
        <w:rPr>
          <w:color w:val="221F1F"/>
        </w:rPr>
        <w:t>más</w:t>
      </w:r>
      <w:r>
        <w:rPr>
          <w:color w:val="221F1F"/>
          <w:spacing w:val="-5"/>
        </w:rPr>
        <w:t xml:space="preserve"> </w:t>
      </w:r>
      <w:r>
        <w:rPr>
          <w:color w:val="221F1F"/>
          <w:spacing w:val="-2"/>
        </w:rPr>
        <w:t>edad,</w:t>
      </w:r>
      <w:r w:rsidR="00D46AB5">
        <w:rPr>
          <w:color w:val="221F1F"/>
          <w:spacing w:val="-2"/>
        </w:rPr>
        <w:t xml:space="preserve"> </w:t>
      </w:r>
      <w:r>
        <w:rPr>
          <w:color w:val="221F1F"/>
        </w:rPr>
        <w:t>o</w:t>
      </w:r>
      <w:r>
        <w:rPr>
          <w:color w:val="221F1F"/>
          <w:spacing w:val="-3"/>
        </w:rPr>
        <w:t xml:space="preserve"> </w:t>
      </w:r>
      <w:r>
        <w:rPr>
          <w:color w:val="221F1F"/>
        </w:rPr>
        <w:t>(2)</w:t>
      </w:r>
      <w:r>
        <w:rPr>
          <w:color w:val="221F1F"/>
          <w:spacing w:val="-4"/>
        </w:rPr>
        <w:t xml:space="preserve"> </w:t>
      </w:r>
      <w:r>
        <w:rPr>
          <w:color w:val="221F1F"/>
        </w:rPr>
        <w:t>PBGC</w:t>
      </w:r>
      <w:r>
        <w:rPr>
          <w:color w:val="221F1F"/>
          <w:spacing w:val="-5"/>
        </w:rPr>
        <w:t xml:space="preserve"> </w:t>
      </w:r>
      <w:r>
        <w:rPr>
          <w:color w:val="221F1F"/>
        </w:rPr>
        <w:t>determine,</w:t>
      </w:r>
      <w:r>
        <w:rPr>
          <w:color w:val="221F1F"/>
          <w:spacing w:val="-3"/>
        </w:rPr>
        <w:t xml:space="preserve"> </w:t>
      </w:r>
      <w:r>
        <w:rPr>
          <w:color w:val="221F1F"/>
        </w:rPr>
        <w:t>después</w:t>
      </w:r>
      <w:r>
        <w:rPr>
          <w:color w:val="221F1F"/>
          <w:spacing w:val="-3"/>
        </w:rPr>
        <w:t xml:space="preserve"> </w:t>
      </w:r>
      <w:r>
        <w:rPr>
          <w:color w:val="221F1F"/>
        </w:rPr>
        <w:t>de</w:t>
      </w:r>
      <w:r>
        <w:rPr>
          <w:color w:val="221F1F"/>
          <w:spacing w:val="-3"/>
        </w:rPr>
        <w:t xml:space="preserve"> </w:t>
      </w:r>
      <w:r>
        <w:rPr>
          <w:color w:val="221F1F"/>
        </w:rPr>
        <w:t>realizar</w:t>
      </w:r>
      <w:r>
        <w:rPr>
          <w:color w:val="221F1F"/>
          <w:spacing w:val="-3"/>
        </w:rPr>
        <w:t xml:space="preserve"> </w:t>
      </w:r>
      <w:r>
        <w:rPr>
          <w:color w:val="221F1F"/>
        </w:rPr>
        <w:t>una</w:t>
      </w:r>
      <w:r>
        <w:rPr>
          <w:color w:val="221F1F"/>
          <w:spacing w:val="-3"/>
        </w:rPr>
        <w:t xml:space="preserve"> </w:t>
      </w:r>
      <w:r>
        <w:rPr>
          <w:color w:val="221F1F"/>
        </w:rPr>
        <w:t>prueba</w:t>
      </w:r>
      <w:r>
        <w:rPr>
          <w:color w:val="221F1F"/>
          <w:spacing w:val="-3"/>
        </w:rPr>
        <w:t xml:space="preserve"> </w:t>
      </w:r>
      <w:r>
        <w:rPr>
          <w:color w:val="221F1F"/>
        </w:rPr>
        <w:t>de</w:t>
      </w:r>
      <w:r>
        <w:rPr>
          <w:color w:val="221F1F"/>
          <w:spacing w:val="-3"/>
        </w:rPr>
        <w:t xml:space="preserve"> </w:t>
      </w:r>
      <w:r>
        <w:rPr>
          <w:color w:val="221F1F"/>
        </w:rPr>
        <w:t>hechos</w:t>
      </w:r>
      <w:r>
        <w:rPr>
          <w:color w:val="221F1F"/>
          <w:spacing w:val="-3"/>
        </w:rPr>
        <w:t xml:space="preserve"> </w:t>
      </w:r>
      <w:r>
        <w:rPr>
          <w:color w:val="221F1F"/>
        </w:rPr>
        <w:t>y</w:t>
      </w:r>
      <w:r>
        <w:rPr>
          <w:color w:val="221F1F"/>
          <w:spacing w:val="-5"/>
        </w:rPr>
        <w:t xml:space="preserve"> </w:t>
      </w:r>
      <w:r>
        <w:rPr>
          <w:color w:val="221F1F"/>
        </w:rPr>
        <w:t>circunstancias,</w:t>
      </w:r>
      <w:r>
        <w:rPr>
          <w:color w:val="221F1F"/>
          <w:spacing w:val="-3"/>
        </w:rPr>
        <w:t xml:space="preserve"> </w:t>
      </w:r>
      <w:r>
        <w:rPr>
          <w:color w:val="221F1F"/>
        </w:rPr>
        <w:t>que</w:t>
      </w:r>
      <w:r>
        <w:rPr>
          <w:color w:val="221F1F"/>
          <w:spacing w:val="-3"/>
        </w:rPr>
        <w:t xml:space="preserve"> </w:t>
      </w:r>
      <w:r>
        <w:rPr>
          <w:color w:val="221F1F"/>
        </w:rPr>
        <w:t>el</w:t>
      </w:r>
      <w:r>
        <w:rPr>
          <w:color w:val="221F1F"/>
          <w:spacing w:val="-3"/>
        </w:rPr>
        <w:t xml:space="preserve"> </w:t>
      </w:r>
      <w:r>
        <w:rPr>
          <w:color w:val="221F1F"/>
        </w:rPr>
        <w:t xml:space="preserve">Participante podría jubilarse antes de los 55 años. PBGC notifica a cada Participante cuál es </w:t>
      </w:r>
      <w:r w:rsidR="00535C30">
        <w:rPr>
          <w:color w:val="221F1F"/>
        </w:rPr>
        <w:t>la</w:t>
      </w:r>
      <w:r>
        <w:rPr>
          <w:color w:val="221F1F"/>
        </w:rPr>
        <w:t xml:space="preserve"> EPRD</w:t>
      </w:r>
      <w:r w:rsidR="00D46AB5">
        <w:rPr>
          <w:color w:val="221F1F"/>
        </w:rPr>
        <w:t xml:space="preserve"> del Participante </w:t>
      </w:r>
      <w:r>
        <w:rPr>
          <w:color w:val="221F1F"/>
        </w:rPr>
        <w:t>en</w:t>
      </w:r>
      <w:r>
        <w:rPr>
          <w:color w:val="221F1F"/>
          <w:spacing w:val="-8"/>
        </w:rPr>
        <w:t xml:space="preserve"> </w:t>
      </w:r>
      <w:r>
        <w:rPr>
          <w:color w:val="221F1F"/>
        </w:rPr>
        <w:t>una</w:t>
      </w:r>
      <w:r>
        <w:rPr>
          <w:color w:val="221F1F"/>
          <w:spacing w:val="-7"/>
        </w:rPr>
        <w:t xml:space="preserve"> </w:t>
      </w:r>
      <w:r>
        <w:rPr>
          <w:color w:val="221F1F"/>
        </w:rPr>
        <w:t>determinación</w:t>
      </w:r>
      <w:r>
        <w:rPr>
          <w:color w:val="221F1F"/>
          <w:spacing w:val="-7"/>
        </w:rPr>
        <w:t xml:space="preserve"> </w:t>
      </w:r>
      <w:r>
        <w:rPr>
          <w:color w:val="221F1F"/>
        </w:rPr>
        <w:t>de</w:t>
      </w:r>
      <w:r>
        <w:rPr>
          <w:color w:val="221F1F"/>
          <w:spacing w:val="-5"/>
        </w:rPr>
        <w:t xml:space="preserve"> </w:t>
      </w:r>
      <w:r>
        <w:rPr>
          <w:color w:val="221F1F"/>
          <w:spacing w:val="-2"/>
        </w:rPr>
        <w:t>beneficios.</w:t>
      </w:r>
    </w:p>
    <w:p w:rsidR="003E69EC" w14:paraId="38A05E7E" w14:textId="77777777">
      <w:pPr>
        <w:spacing w:line="246" w:lineRule="exact"/>
        <w:ind w:left="1200"/>
        <w:rPr>
          <w:color w:val="221F1F"/>
          <w:spacing w:val="-2"/>
        </w:rPr>
      </w:pPr>
    </w:p>
    <w:p w:rsidR="00B02CA1" w:rsidRPr="00B02CA1" w:rsidP="00B02CA1" w14:paraId="0E652827" w14:textId="2C013736">
      <w:pPr>
        <w:spacing w:line="246" w:lineRule="exact"/>
        <w:ind w:left="1200" w:right="1110"/>
        <w:rPr>
          <w:color w:val="221F1F"/>
          <w:sz w:val="23"/>
        </w:rPr>
      </w:pPr>
      <w:r w:rsidRPr="00C70512">
        <w:rPr>
          <w:rFonts w:ascii="Arial" w:hAnsi="Arial"/>
          <w:b/>
          <w:color w:val="235B99"/>
          <w:sz w:val="20"/>
        </w:rPr>
        <w:t>Fecha de comien</w:t>
      </w:r>
      <w:r w:rsidRPr="00C70512" w:rsidR="00C35794">
        <w:rPr>
          <w:rFonts w:ascii="Arial" w:hAnsi="Arial"/>
          <w:b/>
          <w:color w:val="235B99"/>
          <w:sz w:val="20"/>
        </w:rPr>
        <w:t xml:space="preserve">zo de la anualidad </w:t>
      </w:r>
      <w:r w:rsidRPr="00C70512" w:rsidR="00AB3EE1">
        <w:rPr>
          <w:color w:val="221F1F"/>
          <w:sz w:val="23"/>
        </w:rPr>
        <w:t xml:space="preserve">La fecha </w:t>
      </w:r>
      <w:r w:rsidRPr="0012445C" w:rsidR="00AB3EE1">
        <w:rPr>
          <w:color w:val="221F1F"/>
          <w:sz w:val="23"/>
        </w:rPr>
        <w:t xml:space="preserve">a partir de la cual se calcula el comienzo de una anualidad </w:t>
      </w:r>
      <w:r w:rsidRPr="00C70512" w:rsidR="00AB3EE1">
        <w:rPr>
          <w:color w:val="221F1F"/>
          <w:sz w:val="23"/>
        </w:rPr>
        <w:t xml:space="preserve">(por ejemplo, mensual) </w:t>
      </w:r>
      <w:r w:rsidRPr="0012445C" w:rsidR="00AB3EE1">
        <w:rPr>
          <w:color w:val="221F1F"/>
          <w:sz w:val="23"/>
        </w:rPr>
        <w:t>periódica</w:t>
      </w:r>
      <w:r w:rsidRPr="00C70512" w:rsidR="00AB3EE1">
        <w:rPr>
          <w:color w:val="221F1F"/>
          <w:sz w:val="23"/>
        </w:rPr>
        <w:t xml:space="preserve"> </w:t>
      </w:r>
      <w:r w:rsidRPr="0012445C" w:rsidR="00AB3EE1">
        <w:rPr>
          <w:color w:val="221F1F"/>
          <w:sz w:val="23"/>
        </w:rPr>
        <w:t xml:space="preserve">(por ejemplo, el primer día del mes siguiente al </w:t>
      </w:r>
      <w:r w:rsidRPr="00C70512" w:rsidR="00FE7E50">
        <w:rPr>
          <w:color w:val="221F1F"/>
          <w:sz w:val="23"/>
        </w:rPr>
        <w:t>cumplir</w:t>
      </w:r>
      <w:r w:rsidRPr="0012445C" w:rsidR="00AB3EE1">
        <w:rPr>
          <w:color w:val="221F1F"/>
          <w:sz w:val="23"/>
        </w:rPr>
        <w:t xml:space="preserve"> los 65 años).</w:t>
      </w:r>
      <w:r w:rsidRPr="00C70512" w:rsidR="00FE7E50">
        <w:rPr>
          <w:color w:val="221F1F"/>
          <w:sz w:val="23"/>
        </w:rPr>
        <w:t xml:space="preserve"> </w:t>
      </w:r>
      <w:r w:rsidRPr="00C70512">
        <w:rPr>
          <w:color w:val="221F1F"/>
          <w:sz w:val="23"/>
        </w:rPr>
        <w:t xml:space="preserve">Debido a factores como (pero no limitado a) retrasos administrativos rutinarios, la fecha de comienzo de la anualidad (a veces denominada </w:t>
      </w:r>
      <w:r w:rsidRPr="00C70512" w:rsidR="00821EFD">
        <w:rPr>
          <w:color w:val="221F1F"/>
          <w:sz w:val="23"/>
        </w:rPr>
        <w:t>“</w:t>
      </w:r>
      <w:r w:rsidRPr="00C70512">
        <w:rPr>
          <w:color w:val="221F1F"/>
          <w:sz w:val="23"/>
        </w:rPr>
        <w:t>fecha real de jubilación</w:t>
      </w:r>
      <w:r w:rsidRPr="00C70512" w:rsidR="00821EFD">
        <w:rPr>
          <w:color w:val="221F1F"/>
          <w:sz w:val="23"/>
        </w:rPr>
        <w:t>”</w:t>
      </w:r>
      <w:r w:rsidRPr="00C70512">
        <w:rPr>
          <w:color w:val="221F1F"/>
          <w:sz w:val="23"/>
        </w:rPr>
        <w:t xml:space="preserve"> o </w:t>
      </w:r>
      <w:r w:rsidRPr="00C70512" w:rsidR="00821EFD">
        <w:rPr>
          <w:color w:val="221F1F"/>
          <w:sz w:val="23"/>
        </w:rPr>
        <w:t>“</w:t>
      </w:r>
      <w:r w:rsidRPr="00C70512">
        <w:rPr>
          <w:color w:val="221F1F"/>
          <w:sz w:val="23"/>
        </w:rPr>
        <w:t>fecha de comienzo del beneficio</w:t>
      </w:r>
      <w:r w:rsidRPr="00C70512" w:rsidR="00821EFD">
        <w:rPr>
          <w:color w:val="221F1F"/>
          <w:sz w:val="23"/>
        </w:rPr>
        <w:t>”</w:t>
      </w:r>
      <w:r w:rsidRPr="00C70512">
        <w:rPr>
          <w:color w:val="221F1F"/>
          <w:sz w:val="23"/>
        </w:rPr>
        <w:t>) NO es necesariamente la misma fecha en la que un plan de pensión o PBGC envía el primer pago del beneficio.</w:t>
      </w:r>
    </w:p>
    <w:p w:rsidR="004C408C" w14:paraId="0F20A173" w14:textId="77777777">
      <w:pPr>
        <w:pStyle w:val="BodyText"/>
        <w:spacing w:before="51"/>
        <w:rPr>
          <w:sz w:val="22"/>
        </w:rPr>
      </w:pPr>
    </w:p>
    <w:p w:rsidR="004C408C" w14:paraId="0F20A174" w14:textId="77777777">
      <w:pPr>
        <w:pStyle w:val="BodyText"/>
        <w:spacing w:line="259" w:lineRule="auto"/>
        <w:ind w:left="1198" w:right="1093" w:hanging="1"/>
      </w:pPr>
      <w:r>
        <w:rPr>
          <w:rFonts w:ascii="Arial" w:hAnsi="Arial"/>
          <w:b/>
          <w:color w:val="235B99"/>
          <w:sz w:val="20"/>
        </w:rPr>
        <w:t>Orden</w:t>
      </w:r>
      <w:r>
        <w:rPr>
          <w:rFonts w:ascii="Arial" w:hAnsi="Arial"/>
          <w:b/>
          <w:color w:val="235B99"/>
          <w:spacing w:val="-4"/>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relaciones</w:t>
      </w:r>
      <w:r>
        <w:rPr>
          <w:rFonts w:ascii="Arial" w:hAnsi="Arial"/>
          <w:b/>
          <w:color w:val="235B99"/>
          <w:spacing w:val="-4"/>
          <w:sz w:val="20"/>
        </w:rPr>
        <w:t xml:space="preserve"> </w:t>
      </w:r>
      <w:r>
        <w:rPr>
          <w:rFonts w:ascii="Arial" w:hAnsi="Arial"/>
          <w:b/>
          <w:color w:val="235B99"/>
          <w:sz w:val="20"/>
        </w:rPr>
        <w:t>domésticas</w:t>
      </w:r>
      <w:r>
        <w:rPr>
          <w:rFonts w:ascii="Arial" w:hAnsi="Arial"/>
          <w:b/>
          <w:color w:val="235B99"/>
          <w:spacing w:val="-4"/>
          <w:sz w:val="20"/>
        </w:rPr>
        <w:t xml:space="preserve"> </w:t>
      </w:r>
      <w:r>
        <w:rPr>
          <w:color w:val="221F1F"/>
        </w:rPr>
        <w:t>Cualquier</w:t>
      </w:r>
      <w:r>
        <w:rPr>
          <w:color w:val="221F1F"/>
          <w:spacing w:val="-4"/>
        </w:rPr>
        <w:t xml:space="preserve"> </w:t>
      </w:r>
      <w:r>
        <w:rPr>
          <w:color w:val="221F1F"/>
        </w:rPr>
        <w:t>fallo,</w:t>
      </w:r>
      <w:r>
        <w:rPr>
          <w:color w:val="221F1F"/>
          <w:spacing w:val="-5"/>
        </w:rPr>
        <w:t xml:space="preserve"> </w:t>
      </w:r>
      <w:r>
        <w:rPr>
          <w:color w:val="221F1F"/>
        </w:rPr>
        <w:t>decreto</w:t>
      </w:r>
      <w:r>
        <w:rPr>
          <w:color w:val="221F1F"/>
          <w:spacing w:val="-3"/>
        </w:rPr>
        <w:t xml:space="preserve"> </w:t>
      </w:r>
      <w:r>
        <w:rPr>
          <w:color w:val="221F1F"/>
        </w:rPr>
        <w:t>u</w:t>
      </w:r>
      <w:r>
        <w:rPr>
          <w:color w:val="221F1F"/>
          <w:spacing w:val="-3"/>
        </w:rPr>
        <w:t xml:space="preserve"> </w:t>
      </w:r>
      <w:r>
        <w:rPr>
          <w:color w:val="221F1F"/>
        </w:rPr>
        <w:t>orden</w:t>
      </w:r>
      <w:r>
        <w:rPr>
          <w:color w:val="221F1F"/>
          <w:spacing w:val="-5"/>
        </w:rPr>
        <w:t xml:space="preserve"> </w:t>
      </w:r>
      <w:r>
        <w:rPr>
          <w:color w:val="221F1F"/>
        </w:rPr>
        <w:t>(lo</w:t>
      </w:r>
      <w:r>
        <w:rPr>
          <w:color w:val="221F1F"/>
          <w:spacing w:val="-3"/>
        </w:rPr>
        <w:t xml:space="preserve"> </w:t>
      </w:r>
      <w:r>
        <w:rPr>
          <w:color w:val="221F1F"/>
        </w:rPr>
        <w:t>que</w:t>
      </w:r>
      <w:r>
        <w:rPr>
          <w:color w:val="221F1F"/>
          <w:spacing w:val="-3"/>
        </w:rPr>
        <w:t xml:space="preserve"> </w:t>
      </w:r>
      <w:r>
        <w:rPr>
          <w:color w:val="221F1F"/>
        </w:rPr>
        <w:t>incluye</w:t>
      </w:r>
      <w:r>
        <w:rPr>
          <w:color w:val="221F1F"/>
          <w:spacing w:val="-3"/>
        </w:rPr>
        <w:t xml:space="preserve"> </w:t>
      </w:r>
      <w:r>
        <w:rPr>
          <w:color w:val="221F1F"/>
        </w:rPr>
        <w:t>la</w:t>
      </w:r>
      <w:r>
        <w:rPr>
          <w:color w:val="221F1F"/>
          <w:spacing w:val="-3"/>
        </w:rPr>
        <w:t xml:space="preserve"> </w:t>
      </w:r>
      <w:r>
        <w:rPr>
          <w:color w:val="221F1F"/>
        </w:rPr>
        <w:t>aprobación de un acuerdo de liquidación de sociedad conyugal) que (1) proporcione pensión a menores, pagos de pensión alimenticia del cónyuge o derechos de propiedad conyugal a un cónyuge, excónyuge, hijo u otro dependiente del Participante, y (2) esté de acuerdo con una ley estatal</w:t>
      </w:r>
    </w:p>
    <w:p w:rsidR="004C408C" w14:paraId="0F20A175" w14:textId="77777777">
      <w:pPr>
        <w:pStyle w:val="BodyText"/>
        <w:spacing w:line="258" w:lineRule="exact"/>
        <w:ind w:left="1198"/>
      </w:pPr>
      <w:r>
        <w:rPr>
          <w:color w:val="221F1F"/>
        </w:rPr>
        <w:t>de</w:t>
      </w:r>
      <w:r>
        <w:rPr>
          <w:color w:val="221F1F"/>
          <w:spacing w:val="-5"/>
        </w:rPr>
        <w:t xml:space="preserve"> </w:t>
      </w:r>
      <w:r>
        <w:rPr>
          <w:color w:val="221F1F"/>
        </w:rPr>
        <w:t>relaciones</w:t>
      </w:r>
      <w:r>
        <w:rPr>
          <w:color w:val="221F1F"/>
          <w:spacing w:val="-4"/>
        </w:rPr>
        <w:t xml:space="preserve"> </w:t>
      </w:r>
      <w:r>
        <w:rPr>
          <w:color w:val="221F1F"/>
          <w:spacing w:val="-2"/>
        </w:rPr>
        <w:t>domésticas.</w:t>
      </w:r>
    </w:p>
    <w:p w:rsidR="004C408C" w14:paraId="0F20A176" w14:textId="77777777">
      <w:pPr>
        <w:pStyle w:val="BodyText"/>
        <w:spacing w:before="40"/>
      </w:pPr>
    </w:p>
    <w:p w:rsidR="00257A78" w:rsidRPr="00375394" w:rsidP="00257A78" w14:paraId="2A79CE6C" w14:textId="7A6DE8D3">
      <w:pPr>
        <w:spacing w:line="259" w:lineRule="auto"/>
        <w:ind w:left="1198" w:right="930"/>
        <w:rPr>
          <w:color w:val="221F1F"/>
          <w:spacing w:val="-5"/>
          <w:sz w:val="23"/>
          <w:szCs w:val="23"/>
        </w:rPr>
      </w:pPr>
      <w:r w:rsidRPr="00AE6E10">
        <w:rPr>
          <w:rFonts w:ascii="Arial" w:hAnsi="Arial" w:cs="Arial"/>
          <w:b/>
          <w:color w:val="235B99"/>
          <w:sz w:val="20"/>
        </w:rPr>
        <w:t>O</w:t>
      </w:r>
      <w:r>
        <w:rPr>
          <w:rFonts w:ascii="Arial" w:hAnsi="Arial"/>
          <w:b/>
          <w:color w:val="235B99"/>
          <w:sz w:val="20"/>
        </w:rPr>
        <w:t>rden judicial</w:t>
      </w:r>
      <w:r w:rsidR="007623FB">
        <w:rPr>
          <w:rFonts w:ascii="Arial" w:hAnsi="Arial"/>
          <w:b/>
          <w:color w:val="235B99"/>
          <w:spacing w:val="-4"/>
          <w:sz w:val="20"/>
        </w:rPr>
        <w:t xml:space="preserve"> </w:t>
      </w:r>
      <w:r w:rsidR="007623FB">
        <w:rPr>
          <w:rFonts w:ascii="Arial" w:hAnsi="Arial"/>
          <w:b/>
          <w:color w:val="235B99"/>
          <w:sz w:val="20"/>
        </w:rPr>
        <w:t>calificada</w:t>
      </w:r>
      <w:r w:rsidR="007623FB">
        <w:rPr>
          <w:rFonts w:ascii="Arial" w:hAnsi="Arial"/>
          <w:b/>
          <w:color w:val="235B99"/>
          <w:spacing w:val="-4"/>
          <w:sz w:val="20"/>
        </w:rPr>
        <w:t xml:space="preserve"> </w:t>
      </w:r>
      <w:r w:rsidR="007623FB">
        <w:rPr>
          <w:rFonts w:ascii="Arial" w:hAnsi="Arial"/>
          <w:b/>
          <w:color w:val="235B99"/>
          <w:sz w:val="20"/>
        </w:rPr>
        <w:t>de</w:t>
      </w:r>
      <w:r w:rsidR="007623FB">
        <w:rPr>
          <w:rFonts w:ascii="Arial" w:hAnsi="Arial"/>
          <w:b/>
          <w:color w:val="235B99"/>
          <w:spacing w:val="-4"/>
          <w:sz w:val="20"/>
        </w:rPr>
        <w:t xml:space="preserve"> </w:t>
      </w:r>
      <w:r w:rsidR="007623FB">
        <w:rPr>
          <w:rFonts w:ascii="Arial" w:hAnsi="Arial"/>
          <w:b/>
          <w:color w:val="235B99"/>
          <w:sz w:val="20"/>
        </w:rPr>
        <w:t>relaciones</w:t>
      </w:r>
      <w:r w:rsidR="007623FB">
        <w:rPr>
          <w:rFonts w:ascii="Arial" w:hAnsi="Arial"/>
          <w:b/>
          <w:color w:val="235B99"/>
          <w:spacing w:val="-4"/>
          <w:sz w:val="20"/>
        </w:rPr>
        <w:t xml:space="preserve"> </w:t>
      </w:r>
      <w:r w:rsidR="007623FB">
        <w:rPr>
          <w:rFonts w:ascii="Arial" w:hAnsi="Arial"/>
          <w:b/>
          <w:color w:val="235B99"/>
          <w:sz w:val="20"/>
        </w:rPr>
        <w:t>dom</w:t>
      </w:r>
      <w:r>
        <w:rPr>
          <w:b/>
          <w:color w:val="235B99"/>
          <w:sz w:val="20"/>
        </w:rPr>
        <w:t>é</w:t>
      </w:r>
      <w:r w:rsidR="007623FB">
        <w:rPr>
          <w:rFonts w:ascii="Arial" w:hAnsi="Arial"/>
          <w:b/>
          <w:color w:val="235B99"/>
          <w:sz w:val="20"/>
        </w:rPr>
        <w:t>sticas</w:t>
      </w:r>
      <w:r w:rsidR="007623FB">
        <w:rPr>
          <w:rFonts w:ascii="Arial" w:hAnsi="Arial"/>
          <w:b/>
          <w:color w:val="235B99"/>
          <w:spacing w:val="-4"/>
          <w:sz w:val="20"/>
        </w:rPr>
        <w:t xml:space="preserve"> </w:t>
      </w:r>
      <w:r w:rsidR="007623FB">
        <w:rPr>
          <w:rFonts w:ascii="Arial" w:hAnsi="Arial"/>
          <w:b/>
          <w:color w:val="235B99"/>
          <w:sz w:val="20"/>
        </w:rPr>
        <w:t>(QDRO)</w:t>
      </w:r>
      <w:r w:rsidR="007623FB">
        <w:rPr>
          <w:rFonts w:ascii="Arial" w:hAnsi="Arial"/>
          <w:b/>
          <w:color w:val="235B99"/>
          <w:spacing w:val="-3"/>
          <w:sz w:val="20"/>
        </w:rPr>
        <w:t xml:space="preserve"> </w:t>
      </w:r>
      <w:r w:rsidR="007623FB">
        <w:rPr>
          <w:color w:val="221F1F"/>
          <w:sz w:val="23"/>
        </w:rPr>
        <w:t>Una</w:t>
      </w:r>
      <w:r w:rsidR="007623FB">
        <w:rPr>
          <w:color w:val="221F1F"/>
          <w:spacing w:val="-5"/>
          <w:sz w:val="23"/>
        </w:rPr>
        <w:t xml:space="preserve"> </w:t>
      </w:r>
      <w:r w:rsidR="007623FB">
        <w:rPr>
          <w:color w:val="221F1F"/>
          <w:sz w:val="23"/>
        </w:rPr>
        <w:t>QDRO</w:t>
      </w:r>
      <w:r w:rsidR="007623FB">
        <w:rPr>
          <w:color w:val="221F1F"/>
          <w:spacing w:val="-3"/>
          <w:sz w:val="23"/>
        </w:rPr>
        <w:t xml:space="preserve"> </w:t>
      </w:r>
      <w:r w:rsidR="007623FB">
        <w:rPr>
          <w:color w:val="221F1F"/>
          <w:sz w:val="23"/>
        </w:rPr>
        <w:t>es</w:t>
      </w:r>
      <w:r w:rsidR="007623FB">
        <w:rPr>
          <w:color w:val="221F1F"/>
          <w:spacing w:val="-3"/>
          <w:sz w:val="23"/>
        </w:rPr>
        <w:t xml:space="preserve"> </w:t>
      </w:r>
      <w:r w:rsidR="0047032C">
        <w:rPr>
          <w:color w:val="221F1F"/>
          <w:sz w:val="23"/>
        </w:rPr>
        <w:t xml:space="preserve">un tipo de </w:t>
      </w:r>
      <w:r w:rsidR="00AE2017">
        <w:rPr>
          <w:color w:val="221F1F"/>
          <w:sz w:val="23"/>
        </w:rPr>
        <w:t>O</w:t>
      </w:r>
      <w:r w:rsidR="007623FB">
        <w:rPr>
          <w:color w:val="221F1F"/>
          <w:sz w:val="23"/>
        </w:rPr>
        <w:t>rden</w:t>
      </w:r>
      <w:r w:rsidR="00AE2017">
        <w:rPr>
          <w:color w:val="221F1F"/>
          <w:spacing w:val="-3"/>
          <w:sz w:val="23"/>
        </w:rPr>
        <w:t xml:space="preserve"> </w:t>
      </w:r>
      <w:r w:rsidR="00AE2017">
        <w:rPr>
          <w:color w:val="221F1F"/>
          <w:sz w:val="23"/>
        </w:rPr>
        <w:t>C</w:t>
      </w:r>
      <w:r w:rsidR="007623FB">
        <w:rPr>
          <w:color w:val="221F1F"/>
          <w:sz w:val="23"/>
        </w:rPr>
        <w:t xml:space="preserve">alificada de </w:t>
      </w:r>
      <w:r w:rsidR="00AE2017">
        <w:rPr>
          <w:color w:val="221F1F"/>
          <w:sz w:val="23"/>
        </w:rPr>
        <w:t>R</w:t>
      </w:r>
      <w:r w:rsidR="007623FB">
        <w:rPr>
          <w:color w:val="221F1F"/>
          <w:sz w:val="23"/>
        </w:rPr>
        <w:t xml:space="preserve">elaciones </w:t>
      </w:r>
      <w:r w:rsidR="00AE2017">
        <w:rPr>
          <w:color w:val="221F1F"/>
          <w:sz w:val="23"/>
        </w:rPr>
        <w:t>D</w:t>
      </w:r>
      <w:r w:rsidR="007623FB">
        <w:rPr>
          <w:color w:val="221F1F"/>
          <w:sz w:val="23"/>
        </w:rPr>
        <w:t xml:space="preserve">omésticas </w:t>
      </w:r>
      <w:r w:rsidR="00AE2017">
        <w:rPr>
          <w:color w:val="221F1F"/>
          <w:sz w:val="23"/>
        </w:rPr>
        <w:t>(</w:t>
      </w:r>
      <w:r w:rsidRPr="0012445C" w:rsidR="00AE2017">
        <w:rPr>
          <w:color w:val="221F1F"/>
          <w:sz w:val="23"/>
        </w:rPr>
        <w:t>ver definición más arriba) que (i)</w:t>
      </w:r>
      <w:r w:rsidR="00B96735">
        <w:rPr>
          <w:color w:val="221F1F"/>
          <w:sz w:val="23"/>
        </w:rPr>
        <w:t xml:space="preserve"> </w:t>
      </w:r>
      <w:r w:rsidR="007623FB">
        <w:rPr>
          <w:color w:val="221F1F"/>
          <w:sz w:val="23"/>
        </w:rPr>
        <w:t xml:space="preserve">otorga al Beneficiario alternativo el derecho a recibir todo </w:t>
      </w:r>
      <w:r w:rsidRPr="00375394" w:rsidR="007623FB">
        <w:rPr>
          <w:color w:val="221F1F"/>
          <w:sz w:val="23"/>
          <w:szCs w:val="23"/>
        </w:rPr>
        <w:t>o una</w:t>
      </w:r>
      <w:r w:rsidRPr="00375394" w:rsidR="0047032C">
        <w:rPr>
          <w:color w:val="221F1F"/>
          <w:sz w:val="23"/>
          <w:szCs w:val="23"/>
        </w:rPr>
        <w:t xml:space="preserve"> </w:t>
      </w:r>
      <w:r w:rsidRPr="00375394" w:rsidR="007623FB">
        <w:rPr>
          <w:color w:val="221F1F"/>
          <w:sz w:val="23"/>
          <w:szCs w:val="23"/>
        </w:rPr>
        <w:t>porción</w:t>
      </w:r>
      <w:r w:rsidRPr="00375394" w:rsidR="007623FB">
        <w:rPr>
          <w:color w:val="221F1F"/>
          <w:spacing w:val="-3"/>
          <w:sz w:val="23"/>
          <w:szCs w:val="23"/>
        </w:rPr>
        <w:t xml:space="preserve"> </w:t>
      </w:r>
      <w:r w:rsidRPr="00375394" w:rsidR="007623FB">
        <w:rPr>
          <w:color w:val="221F1F"/>
          <w:sz w:val="23"/>
          <w:szCs w:val="23"/>
        </w:rPr>
        <w:t>de</w:t>
      </w:r>
      <w:r w:rsidRPr="00375394" w:rsidR="007623FB">
        <w:rPr>
          <w:color w:val="221F1F"/>
          <w:spacing w:val="-3"/>
          <w:sz w:val="23"/>
          <w:szCs w:val="23"/>
        </w:rPr>
        <w:t xml:space="preserve"> </w:t>
      </w:r>
      <w:r w:rsidRPr="00375394" w:rsidR="007623FB">
        <w:rPr>
          <w:color w:val="221F1F"/>
          <w:sz w:val="23"/>
          <w:szCs w:val="23"/>
        </w:rPr>
        <w:t>los</w:t>
      </w:r>
      <w:r w:rsidRPr="00375394" w:rsidR="007623FB">
        <w:rPr>
          <w:color w:val="221F1F"/>
          <w:spacing w:val="-3"/>
          <w:sz w:val="23"/>
          <w:szCs w:val="23"/>
        </w:rPr>
        <w:t xml:space="preserve"> </w:t>
      </w:r>
      <w:r w:rsidRPr="00375394" w:rsidR="007623FB">
        <w:rPr>
          <w:color w:val="221F1F"/>
          <w:sz w:val="23"/>
          <w:szCs w:val="23"/>
        </w:rPr>
        <w:t>beneficios</w:t>
      </w:r>
      <w:r w:rsidRPr="00375394" w:rsidR="007623FB">
        <w:rPr>
          <w:color w:val="221F1F"/>
          <w:spacing w:val="-3"/>
          <w:sz w:val="23"/>
          <w:szCs w:val="23"/>
        </w:rPr>
        <w:t xml:space="preserve"> </w:t>
      </w:r>
      <w:r w:rsidRPr="00375394" w:rsidR="007623FB">
        <w:rPr>
          <w:color w:val="221F1F"/>
          <w:sz w:val="23"/>
          <w:szCs w:val="23"/>
        </w:rPr>
        <w:t>pagaderos</w:t>
      </w:r>
      <w:r w:rsidRPr="00375394" w:rsidR="007623FB">
        <w:rPr>
          <w:color w:val="221F1F"/>
          <w:spacing w:val="-3"/>
          <w:sz w:val="23"/>
          <w:szCs w:val="23"/>
        </w:rPr>
        <w:t xml:space="preserve"> </w:t>
      </w:r>
      <w:r w:rsidRPr="00375394" w:rsidR="00C704F7">
        <w:rPr>
          <w:color w:val="221F1F"/>
          <w:spacing w:val="-3"/>
          <w:sz w:val="23"/>
          <w:szCs w:val="23"/>
        </w:rPr>
        <w:t xml:space="preserve">con respecto </w:t>
      </w:r>
      <w:r w:rsidRPr="00375394" w:rsidR="007623FB">
        <w:rPr>
          <w:color w:val="221F1F"/>
          <w:sz w:val="23"/>
          <w:szCs w:val="23"/>
        </w:rPr>
        <w:t>al</w:t>
      </w:r>
      <w:r w:rsidRPr="00375394" w:rsidR="007623FB">
        <w:rPr>
          <w:color w:val="221F1F"/>
          <w:spacing w:val="-3"/>
          <w:sz w:val="23"/>
          <w:szCs w:val="23"/>
        </w:rPr>
        <w:t xml:space="preserve"> </w:t>
      </w:r>
      <w:r w:rsidRPr="00375394" w:rsidR="007623FB">
        <w:rPr>
          <w:color w:val="221F1F"/>
          <w:sz w:val="23"/>
          <w:szCs w:val="23"/>
        </w:rPr>
        <w:t>Participante</w:t>
      </w:r>
      <w:r w:rsidRPr="00375394" w:rsidR="007623FB">
        <w:rPr>
          <w:color w:val="221F1F"/>
          <w:spacing w:val="-3"/>
          <w:sz w:val="23"/>
          <w:szCs w:val="23"/>
        </w:rPr>
        <w:t xml:space="preserve"> </w:t>
      </w:r>
      <w:r w:rsidRPr="00375394" w:rsidR="007623FB">
        <w:rPr>
          <w:color w:val="221F1F"/>
          <w:sz w:val="23"/>
          <w:szCs w:val="23"/>
        </w:rPr>
        <w:t>de</w:t>
      </w:r>
      <w:r w:rsidRPr="00375394" w:rsidR="007623FB">
        <w:rPr>
          <w:color w:val="221F1F"/>
          <w:spacing w:val="-5"/>
          <w:sz w:val="23"/>
          <w:szCs w:val="23"/>
        </w:rPr>
        <w:t xml:space="preserve"> </w:t>
      </w:r>
      <w:r w:rsidRPr="00375394" w:rsidR="007623FB">
        <w:rPr>
          <w:color w:val="221F1F"/>
          <w:sz w:val="23"/>
          <w:szCs w:val="23"/>
        </w:rPr>
        <w:t>acuerdo</w:t>
      </w:r>
      <w:r w:rsidRPr="00375394" w:rsidR="007623FB">
        <w:rPr>
          <w:color w:val="221F1F"/>
          <w:spacing w:val="-3"/>
          <w:sz w:val="23"/>
          <w:szCs w:val="23"/>
        </w:rPr>
        <w:t xml:space="preserve"> </w:t>
      </w:r>
      <w:r w:rsidRPr="00375394" w:rsidR="007623FB">
        <w:rPr>
          <w:color w:val="221F1F"/>
          <w:sz w:val="23"/>
          <w:szCs w:val="23"/>
        </w:rPr>
        <w:t>con</w:t>
      </w:r>
      <w:r w:rsidRPr="00375394" w:rsidR="007623FB">
        <w:rPr>
          <w:color w:val="221F1F"/>
          <w:spacing w:val="-5"/>
          <w:sz w:val="23"/>
          <w:szCs w:val="23"/>
        </w:rPr>
        <w:t xml:space="preserve"> </w:t>
      </w:r>
      <w:r w:rsidRPr="00375394" w:rsidR="007623FB">
        <w:rPr>
          <w:color w:val="221F1F"/>
          <w:sz w:val="23"/>
          <w:szCs w:val="23"/>
        </w:rPr>
        <w:t>el</w:t>
      </w:r>
      <w:r w:rsidRPr="00375394" w:rsidR="007623FB">
        <w:rPr>
          <w:color w:val="221F1F"/>
          <w:spacing w:val="-3"/>
          <w:sz w:val="23"/>
          <w:szCs w:val="23"/>
        </w:rPr>
        <w:t xml:space="preserve"> </w:t>
      </w:r>
      <w:r w:rsidRPr="00375394" w:rsidR="007623FB">
        <w:rPr>
          <w:color w:val="221F1F"/>
          <w:sz w:val="23"/>
          <w:szCs w:val="23"/>
        </w:rPr>
        <w:t>plan,</w:t>
      </w:r>
      <w:r w:rsidRPr="00375394" w:rsidR="007623FB">
        <w:rPr>
          <w:color w:val="221F1F"/>
          <w:spacing w:val="-3"/>
          <w:sz w:val="23"/>
          <w:szCs w:val="23"/>
        </w:rPr>
        <w:t xml:space="preserve"> </w:t>
      </w:r>
      <w:r w:rsidRPr="00375394" w:rsidR="007623FB">
        <w:rPr>
          <w:color w:val="221F1F"/>
          <w:sz w:val="23"/>
          <w:szCs w:val="23"/>
        </w:rPr>
        <w:t>y</w:t>
      </w:r>
      <w:r w:rsidRPr="00375394" w:rsidR="007623FB">
        <w:rPr>
          <w:color w:val="221F1F"/>
          <w:spacing w:val="-5"/>
          <w:sz w:val="23"/>
          <w:szCs w:val="23"/>
        </w:rPr>
        <w:t xml:space="preserve"> </w:t>
      </w:r>
      <w:r w:rsidRPr="00375394">
        <w:rPr>
          <w:color w:val="221F1F"/>
          <w:spacing w:val="-5"/>
          <w:sz w:val="23"/>
          <w:szCs w:val="23"/>
        </w:rPr>
        <w:t>(</w:t>
      </w:r>
      <w:r w:rsidRPr="00375394">
        <w:rPr>
          <w:color w:val="221F1F"/>
          <w:spacing w:val="-5"/>
          <w:sz w:val="23"/>
          <w:szCs w:val="23"/>
        </w:rPr>
        <w:t>ii</w:t>
      </w:r>
      <w:r w:rsidRPr="00375394">
        <w:rPr>
          <w:color w:val="221F1F"/>
          <w:spacing w:val="-5"/>
          <w:sz w:val="23"/>
          <w:szCs w:val="23"/>
        </w:rPr>
        <w:t>) el plan y/o PBGC han cumplido determinados requisitos legales y administrativos</w:t>
      </w:r>
      <w:r w:rsidRPr="00375394" w:rsidR="00215781">
        <w:rPr>
          <w:color w:val="221F1F"/>
          <w:spacing w:val="-5"/>
          <w:sz w:val="23"/>
          <w:szCs w:val="23"/>
        </w:rPr>
        <w:t>.</w:t>
      </w:r>
    </w:p>
    <w:p w:rsidR="004C408C" w14:paraId="0F20A179" w14:textId="77777777">
      <w:pPr>
        <w:pStyle w:val="BodyText"/>
        <w:spacing w:before="19"/>
      </w:pPr>
    </w:p>
    <w:p w:rsidR="004C408C" w14:paraId="0F20A17A" w14:textId="77777777">
      <w:pPr>
        <w:pStyle w:val="BodyText"/>
        <w:spacing w:before="1" w:line="259" w:lineRule="auto"/>
        <w:ind w:left="1198" w:right="900" w:hanging="1"/>
      </w:pPr>
      <w:r>
        <w:rPr>
          <w:rFonts w:ascii="Arial" w:hAnsi="Arial"/>
          <w:b/>
          <w:color w:val="235B99"/>
          <w:sz w:val="20"/>
        </w:rPr>
        <w:t>Participante</w:t>
      </w:r>
      <w:r>
        <w:rPr>
          <w:rFonts w:ascii="Arial" w:hAnsi="Arial"/>
          <w:b/>
          <w:color w:val="235B99"/>
          <w:spacing w:val="-4"/>
          <w:sz w:val="20"/>
        </w:rPr>
        <w:t xml:space="preserve"> </w:t>
      </w:r>
      <w:r>
        <w:rPr>
          <w:color w:val="221F1F"/>
        </w:rPr>
        <w:t>Un</w:t>
      </w:r>
      <w:r>
        <w:rPr>
          <w:color w:val="221F1F"/>
          <w:spacing w:val="-2"/>
        </w:rPr>
        <w:t xml:space="preserve"> </w:t>
      </w:r>
      <w:r>
        <w:rPr>
          <w:color w:val="221F1F"/>
        </w:rPr>
        <w:t>empleado</w:t>
      </w:r>
      <w:r>
        <w:rPr>
          <w:color w:val="221F1F"/>
          <w:spacing w:val="-4"/>
        </w:rPr>
        <w:t xml:space="preserve"> </w:t>
      </w:r>
      <w:r>
        <w:rPr>
          <w:color w:val="221F1F"/>
        </w:rPr>
        <w:t>o</w:t>
      </w:r>
      <w:r>
        <w:rPr>
          <w:color w:val="221F1F"/>
          <w:spacing w:val="-2"/>
        </w:rPr>
        <w:t xml:space="preserve"> </w:t>
      </w:r>
      <w:r>
        <w:rPr>
          <w:color w:val="221F1F"/>
        </w:rPr>
        <w:t>exempleado</w:t>
      </w:r>
      <w:r>
        <w:rPr>
          <w:color w:val="221F1F"/>
          <w:spacing w:val="-2"/>
        </w:rPr>
        <w:t xml:space="preserve"> </w:t>
      </w:r>
      <w:r>
        <w:rPr>
          <w:color w:val="221F1F"/>
        </w:rPr>
        <w:t>que</w:t>
      </w:r>
      <w:r>
        <w:rPr>
          <w:color w:val="221F1F"/>
          <w:spacing w:val="-2"/>
        </w:rPr>
        <w:t xml:space="preserve"> </w:t>
      </w:r>
      <w:r>
        <w:rPr>
          <w:color w:val="221F1F"/>
        </w:rPr>
        <w:t>tiene</w:t>
      </w:r>
      <w:r>
        <w:rPr>
          <w:color w:val="221F1F"/>
          <w:spacing w:val="-2"/>
        </w:rPr>
        <w:t xml:space="preserve"> </w:t>
      </w:r>
      <w:r>
        <w:rPr>
          <w:color w:val="221F1F"/>
        </w:rPr>
        <w:t>derecho</w:t>
      </w:r>
      <w:r>
        <w:rPr>
          <w:color w:val="221F1F"/>
          <w:spacing w:val="-2"/>
        </w:rPr>
        <w:t xml:space="preserve"> </w:t>
      </w:r>
      <w:r>
        <w:rPr>
          <w:color w:val="221F1F"/>
        </w:rPr>
        <w:t>a</w:t>
      </w:r>
      <w:r>
        <w:rPr>
          <w:color w:val="221F1F"/>
          <w:spacing w:val="-2"/>
        </w:rPr>
        <w:t xml:space="preserve"> </w:t>
      </w:r>
      <w:r>
        <w:rPr>
          <w:color w:val="221F1F"/>
        </w:rPr>
        <w:t>un</w:t>
      </w:r>
      <w:r>
        <w:rPr>
          <w:color w:val="221F1F"/>
          <w:spacing w:val="-2"/>
        </w:rPr>
        <w:t xml:space="preserve"> </w:t>
      </w:r>
      <w:r>
        <w:rPr>
          <w:color w:val="221F1F"/>
        </w:rPr>
        <w:t>beneficio</w:t>
      </w:r>
      <w:r>
        <w:rPr>
          <w:color w:val="221F1F"/>
          <w:spacing w:val="-4"/>
        </w:rPr>
        <w:t xml:space="preserve"> </w:t>
      </w:r>
      <w:r>
        <w:rPr>
          <w:color w:val="221F1F"/>
        </w:rPr>
        <w:t>de</w:t>
      </w:r>
      <w:r>
        <w:rPr>
          <w:color w:val="221F1F"/>
          <w:spacing w:val="-2"/>
        </w:rPr>
        <w:t xml:space="preserve"> </w:t>
      </w:r>
      <w:r>
        <w:rPr>
          <w:color w:val="221F1F"/>
        </w:rPr>
        <w:t>acuerdo</w:t>
      </w:r>
      <w:r>
        <w:rPr>
          <w:color w:val="221F1F"/>
          <w:spacing w:val="-2"/>
        </w:rPr>
        <w:t xml:space="preserve"> </w:t>
      </w:r>
      <w:r>
        <w:rPr>
          <w:color w:val="221F1F"/>
        </w:rPr>
        <w:t>con</w:t>
      </w:r>
      <w:r>
        <w:rPr>
          <w:color w:val="221F1F"/>
          <w:spacing w:val="-4"/>
        </w:rPr>
        <w:t xml:space="preserve"> </w:t>
      </w:r>
      <w:r>
        <w:rPr>
          <w:color w:val="221F1F"/>
        </w:rPr>
        <w:t>un</w:t>
      </w:r>
      <w:r>
        <w:rPr>
          <w:color w:val="221F1F"/>
          <w:spacing w:val="-4"/>
        </w:rPr>
        <w:t xml:space="preserve"> </w:t>
      </w:r>
      <w:r>
        <w:rPr>
          <w:color w:val="221F1F"/>
        </w:rPr>
        <w:t>plan de pensión o cuyos beneficiarios tienen derecho a un beneficio. Un Participante es aquel que participa en un plan o es cubierto por tal.</w:t>
      </w:r>
    </w:p>
    <w:p w:rsidR="004C408C" w14:paraId="0F20A17B" w14:textId="77777777">
      <w:pPr>
        <w:pStyle w:val="BodyText"/>
        <w:spacing w:before="18"/>
      </w:pPr>
    </w:p>
    <w:p w:rsidR="004C408C" w:rsidP="00375394" w14:paraId="0F20A17C" w14:textId="235361D5">
      <w:pPr>
        <w:pStyle w:val="BodyText"/>
        <w:tabs>
          <w:tab w:val="left" w:pos="9090"/>
        </w:tabs>
        <w:spacing w:line="259" w:lineRule="auto"/>
        <w:ind w:left="1200" w:right="1560" w:hanging="2"/>
      </w:pPr>
      <w:r>
        <w:rPr>
          <w:rFonts w:ascii="Arial" w:hAnsi="Arial"/>
          <w:b/>
          <w:color w:val="235B99"/>
          <w:sz w:val="20"/>
        </w:rPr>
        <w:t>Plan</w:t>
      </w:r>
      <w:r>
        <w:rPr>
          <w:rFonts w:ascii="Arial" w:hAnsi="Arial"/>
          <w:b/>
          <w:color w:val="235B99"/>
          <w:spacing w:val="-4"/>
          <w:sz w:val="20"/>
        </w:rPr>
        <w:t xml:space="preserve"> </w:t>
      </w:r>
      <w:r>
        <w:rPr>
          <w:rFonts w:ascii="Arial" w:hAnsi="Arial"/>
          <w:b/>
          <w:color w:val="235B99"/>
          <w:sz w:val="20"/>
        </w:rPr>
        <w:t>de</w:t>
      </w:r>
      <w:r>
        <w:rPr>
          <w:rFonts w:ascii="Arial" w:hAnsi="Arial"/>
          <w:b/>
          <w:color w:val="235B99"/>
          <w:spacing w:val="-4"/>
          <w:sz w:val="20"/>
        </w:rPr>
        <w:t xml:space="preserve"> </w:t>
      </w:r>
      <w:r>
        <w:rPr>
          <w:rFonts w:ascii="Arial" w:hAnsi="Arial"/>
          <w:b/>
          <w:color w:val="235B99"/>
          <w:sz w:val="20"/>
        </w:rPr>
        <w:t>beneficios</w:t>
      </w:r>
      <w:r>
        <w:rPr>
          <w:rFonts w:ascii="Arial" w:hAnsi="Arial"/>
          <w:b/>
          <w:color w:val="235B99"/>
          <w:spacing w:val="-4"/>
          <w:sz w:val="20"/>
        </w:rPr>
        <w:t xml:space="preserve"> </w:t>
      </w:r>
      <w:r>
        <w:rPr>
          <w:rFonts w:ascii="Arial" w:hAnsi="Arial"/>
          <w:b/>
          <w:color w:val="235B99"/>
          <w:sz w:val="20"/>
        </w:rPr>
        <w:t>definidos</w:t>
      </w:r>
      <w:r>
        <w:rPr>
          <w:rFonts w:ascii="Arial" w:hAnsi="Arial"/>
          <w:b/>
          <w:color w:val="235B99"/>
          <w:spacing w:val="-4"/>
          <w:sz w:val="20"/>
        </w:rPr>
        <w:t xml:space="preserve"> </w:t>
      </w:r>
      <w:r>
        <w:rPr>
          <w:color w:val="221F1F"/>
        </w:rPr>
        <w:t>Un</w:t>
      </w:r>
      <w:r>
        <w:rPr>
          <w:color w:val="221F1F"/>
          <w:spacing w:val="-3"/>
        </w:rPr>
        <w:t xml:space="preserve"> </w:t>
      </w:r>
      <w:r>
        <w:rPr>
          <w:color w:val="221F1F"/>
        </w:rPr>
        <w:t>tipo</w:t>
      </w:r>
      <w:r>
        <w:rPr>
          <w:color w:val="221F1F"/>
          <w:spacing w:val="-5"/>
        </w:rPr>
        <w:t xml:space="preserve"> </w:t>
      </w:r>
      <w:r>
        <w:rPr>
          <w:color w:val="221F1F"/>
        </w:rPr>
        <w:t>de</w:t>
      </w:r>
      <w:r>
        <w:rPr>
          <w:color w:val="221F1F"/>
          <w:spacing w:val="-3"/>
        </w:rPr>
        <w:t xml:space="preserve"> </w:t>
      </w:r>
      <w:r>
        <w:rPr>
          <w:color w:val="221F1F"/>
        </w:rPr>
        <w:t>plan</w:t>
      </w:r>
      <w:r>
        <w:rPr>
          <w:color w:val="221F1F"/>
          <w:spacing w:val="-3"/>
        </w:rPr>
        <w:t xml:space="preserve"> </w:t>
      </w:r>
      <w:r>
        <w:rPr>
          <w:color w:val="221F1F"/>
        </w:rPr>
        <w:t>de</w:t>
      </w:r>
      <w:r>
        <w:rPr>
          <w:color w:val="221F1F"/>
          <w:spacing w:val="-3"/>
        </w:rPr>
        <w:t xml:space="preserve"> </w:t>
      </w:r>
      <w:r>
        <w:rPr>
          <w:color w:val="221F1F"/>
        </w:rPr>
        <w:t>pensión</w:t>
      </w:r>
      <w:r>
        <w:rPr>
          <w:color w:val="221F1F"/>
          <w:spacing w:val="-3"/>
        </w:rPr>
        <w:t xml:space="preserve"> </w:t>
      </w:r>
      <w:r>
        <w:rPr>
          <w:color w:val="221F1F"/>
        </w:rPr>
        <w:t>que</w:t>
      </w:r>
      <w:r>
        <w:rPr>
          <w:color w:val="221F1F"/>
          <w:spacing w:val="-4"/>
        </w:rPr>
        <w:t xml:space="preserve"> </w:t>
      </w:r>
      <w:r>
        <w:rPr>
          <w:color w:val="221F1F"/>
        </w:rPr>
        <w:t>promete</w:t>
      </w:r>
      <w:r>
        <w:rPr>
          <w:color w:val="221F1F"/>
          <w:spacing w:val="-3"/>
        </w:rPr>
        <w:t xml:space="preserve"> </w:t>
      </w:r>
      <w:r>
        <w:rPr>
          <w:color w:val="221F1F"/>
        </w:rPr>
        <w:t>a</w:t>
      </w:r>
      <w:r>
        <w:rPr>
          <w:color w:val="221F1F"/>
          <w:spacing w:val="-3"/>
        </w:rPr>
        <w:t xml:space="preserve"> </w:t>
      </w:r>
      <w:r>
        <w:rPr>
          <w:color w:val="221F1F"/>
        </w:rPr>
        <w:t>los</w:t>
      </w:r>
      <w:r>
        <w:rPr>
          <w:color w:val="221F1F"/>
          <w:spacing w:val="-3"/>
        </w:rPr>
        <w:t xml:space="preserve"> </w:t>
      </w:r>
      <w:r>
        <w:rPr>
          <w:color w:val="221F1F"/>
        </w:rPr>
        <w:t>Participantes beneficios especificados al jubilarse.</w:t>
      </w:r>
      <w:r>
        <w:rPr>
          <w:color w:val="221F1F"/>
          <w:spacing w:val="40"/>
        </w:rPr>
        <w:t xml:space="preserve"> </w:t>
      </w:r>
      <w:r>
        <w:rPr>
          <w:color w:val="221F1F"/>
        </w:rPr>
        <w:t>Los beneficios de jubilación por lo general se basan en los años trabajados en una empresa o en una industria y también se pueden basar</w:t>
      </w:r>
      <w:r w:rsidR="00375394">
        <w:rPr>
          <w:color w:val="221F1F"/>
        </w:rPr>
        <w:t xml:space="preserve"> en el </w:t>
      </w:r>
    </w:p>
    <w:p w:rsidR="004C408C" w14:paraId="0F20A17D" w14:textId="5E3960C2">
      <w:pPr>
        <w:pStyle w:val="BodyText"/>
        <w:spacing w:line="258" w:lineRule="exact"/>
        <w:ind w:left="1200"/>
      </w:pPr>
      <w:r>
        <w:rPr>
          <w:color w:val="221F1F"/>
        </w:rPr>
        <w:t>salario</w:t>
      </w:r>
      <w:r>
        <w:rPr>
          <w:color w:val="221F1F"/>
          <w:spacing w:val="-3"/>
        </w:rPr>
        <w:t xml:space="preserve"> </w:t>
      </w:r>
      <w:r>
        <w:rPr>
          <w:color w:val="221F1F"/>
        </w:rPr>
        <w:t>durante</w:t>
      </w:r>
      <w:r>
        <w:rPr>
          <w:color w:val="221F1F"/>
          <w:spacing w:val="-3"/>
        </w:rPr>
        <w:t xml:space="preserve"> </w:t>
      </w:r>
      <w:r>
        <w:rPr>
          <w:color w:val="221F1F"/>
        </w:rPr>
        <w:t>dicho</w:t>
      </w:r>
      <w:r>
        <w:rPr>
          <w:color w:val="221F1F"/>
          <w:spacing w:val="-5"/>
        </w:rPr>
        <w:t xml:space="preserve"> </w:t>
      </w:r>
      <w:r>
        <w:rPr>
          <w:color w:val="221F1F"/>
          <w:spacing w:val="-2"/>
        </w:rPr>
        <w:t>tiempo.</w:t>
      </w:r>
    </w:p>
    <w:p w:rsidR="004C408C" w14:paraId="0F20A17E" w14:textId="77777777">
      <w:pPr>
        <w:pStyle w:val="BodyText"/>
        <w:spacing w:before="42"/>
      </w:pPr>
    </w:p>
    <w:p w:rsidR="00487EA5" w:rsidP="00487EA5" w14:paraId="4F48380B" w14:textId="683F0A1D">
      <w:pPr>
        <w:ind w:left="1198"/>
        <w:rPr>
          <w:sz w:val="23"/>
        </w:rPr>
      </w:pPr>
      <w:r>
        <w:rPr>
          <w:rFonts w:ascii="Arial" w:hAnsi="Arial"/>
          <w:b/>
          <w:color w:val="235B99"/>
          <w:sz w:val="20"/>
        </w:rPr>
        <w:t>Plan</w:t>
      </w:r>
      <w:r>
        <w:rPr>
          <w:rFonts w:ascii="Arial" w:hAnsi="Arial"/>
          <w:b/>
          <w:color w:val="235B99"/>
          <w:spacing w:val="-6"/>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contribución</w:t>
      </w:r>
      <w:r>
        <w:rPr>
          <w:rFonts w:ascii="Arial" w:hAnsi="Arial"/>
          <w:b/>
          <w:color w:val="235B99"/>
          <w:spacing w:val="-3"/>
          <w:sz w:val="20"/>
        </w:rPr>
        <w:t xml:space="preserve"> </w:t>
      </w:r>
      <w:r>
        <w:rPr>
          <w:rFonts w:ascii="Arial" w:hAnsi="Arial"/>
          <w:b/>
          <w:color w:val="235B99"/>
          <w:sz w:val="20"/>
        </w:rPr>
        <w:t>definida</w:t>
      </w:r>
      <w:r>
        <w:rPr>
          <w:rFonts w:ascii="Arial" w:hAnsi="Arial"/>
          <w:b/>
          <w:color w:val="235B99"/>
          <w:spacing w:val="-3"/>
          <w:sz w:val="20"/>
        </w:rPr>
        <w:t xml:space="preserve"> </w:t>
      </w:r>
      <w:r>
        <w:rPr>
          <w:color w:val="221F1F"/>
          <w:sz w:val="23"/>
        </w:rPr>
        <w:t>Un</w:t>
      </w:r>
      <w:r>
        <w:rPr>
          <w:color w:val="221F1F"/>
          <w:spacing w:val="-2"/>
          <w:sz w:val="23"/>
        </w:rPr>
        <w:t xml:space="preserve"> </w:t>
      </w:r>
      <w:r>
        <w:rPr>
          <w:color w:val="221F1F"/>
          <w:sz w:val="23"/>
        </w:rPr>
        <w:t>tipo</w:t>
      </w:r>
      <w:r>
        <w:rPr>
          <w:color w:val="221F1F"/>
          <w:spacing w:val="-4"/>
          <w:sz w:val="23"/>
        </w:rPr>
        <w:t xml:space="preserve"> </w:t>
      </w:r>
      <w:r>
        <w:rPr>
          <w:color w:val="221F1F"/>
          <w:sz w:val="23"/>
        </w:rPr>
        <w:t>de</w:t>
      </w:r>
      <w:r>
        <w:rPr>
          <w:color w:val="221F1F"/>
          <w:spacing w:val="-3"/>
          <w:sz w:val="23"/>
        </w:rPr>
        <w:t xml:space="preserve"> </w:t>
      </w:r>
      <w:r>
        <w:rPr>
          <w:color w:val="221F1F"/>
          <w:sz w:val="23"/>
        </w:rPr>
        <w:t>plan</w:t>
      </w:r>
      <w:r>
        <w:rPr>
          <w:color w:val="221F1F"/>
          <w:spacing w:val="-2"/>
          <w:sz w:val="23"/>
        </w:rPr>
        <w:t xml:space="preserve"> </w:t>
      </w:r>
      <w:r>
        <w:rPr>
          <w:color w:val="221F1F"/>
          <w:sz w:val="23"/>
        </w:rPr>
        <w:t>de</w:t>
      </w:r>
      <w:r>
        <w:rPr>
          <w:color w:val="221F1F"/>
          <w:spacing w:val="-2"/>
          <w:sz w:val="23"/>
        </w:rPr>
        <w:t xml:space="preserve"> </w:t>
      </w:r>
      <w:r>
        <w:rPr>
          <w:color w:val="221F1F"/>
          <w:sz w:val="23"/>
        </w:rPr>
        <w:t>pensión</w:t>
      </w:r>
      <w:r>
        <w:rPr>
          <w:color w:val="221F1F"/>
          <w:spacing w:val="-2"/>
          <w:sz w:val="23"/>
        </w:rPr>
        <w:t xml:space="preserve"> </w:t>
      </w:r>
      <w:r>
        <w:rPr>
          <w:color w:val="221F1F"/>
          <w:sz w:val="23"/>
        </w:rPr>
        <w:t>en</w:t>
      </w:r>
      <w:r>
        <w:rPr>
          <w:color w:val="221F1F"/>
          <w:spacing w:val="-5"/>
          <w:sz w:val="23"/>
        </w:rPr>
        <w:t xml:space="preserve"> </w:t>
      </w:r>
      <w:r>
        <w:rPr>
          <w:color w:val="221F1F"/>
          <w:sz w:val="23"/>
        </w:rPr>
        <w:t>el</w:t>
      </w:r>
      <w:r>
        <w:rPr>
          <w:color w:val="221F1F"/>
          <w:spacing w:val="-2"/>
          <w:sz w:val="23"/>
        </w:rPr>
        <w:t xml:space="preserve"> </w:t>
      </w:r>
      <w:r>
        <w:rPr>
          <w:color w:val="221F1F"/>
          <w:sz w:val="23"/>
        </w:rPr>
        <w:t>cual</w:t>
      </w:r>
      <w:r>
        <w:rPr>
          <w:color w:val="221F1F"/>
          <w:spacing w:val="-2"/>
          <w:sz w:val="23"/>
        </w:rPr>
        <w:t xml:space="preserve"> </w:t>
      </w:r>
      <w:r>
        <w:rPr>
          <w:color w:val="221F1F"/>
          <w:sz w:val="23"/>
        </w:rPr>
        <w:t>un</w:t>
      </w:r>
      <w:r>
        <w:rPr>
          <w:color w:val="221F1F"/>
          <w:spacing w:val="-2"/>
          <w:sz w:val="23"/>
        </w:rPr>
        <w:t xml:space="preserve"> </w:t>
      </w:r>
      <w:r>
        <w:rPr>
          <w:color w:val="221F1F"/>
          <w:sz w:val="23"/>
        </w:rPr>
        <w:t>empleado</w:t>
      </w:r>
      <w:r>
        <w:rPr>
          <w:color w:val="221F1F"/>
          <w:spacing w:val="-2"/>
          <w:sz w:val="23"/>
        </w:rPr>
        <w:t xml:space="preserve"> recibe</w:t>
      </w:r>
      <w:r w:rsidR="00375394">
        <w:rPr>
          <w:color w:val="221F1F"/>
          <w:spacing w:val="-2"/>
          <w:sz w:val="23"/>
        </w:rPr>
        <w:t xml:space="preserve"> la</w:t>
      </w:r>
    </w:p>
    <w:p w:rsidR="00487EA5" w:rsidP="00487EA5" w14:paraId="209AD404" w14:textId="3BDC5386">
      <w:pPr>
        <w:pStyle w:val="BodyText"/>
        <w:spacing w:before="21" w:line="259" w:lineRule="auto"/>
        <w:ind w:left="1199" w:right="1270"/>
      </w:pPr>
      <w:r>
        <w:rPr>
          <w:color w:val="221F1F"/>
        </w:rPr>
        <w:t>cantidad en una cuenta individual, la cual incluye contribuciones realizadas por el empleador y,</w:t>
      </w:r>
      <w:r>
        <w:rPr>
          <w:color w:val="221F1F"/>
          <w:spacing w:val="-3"/>
        </w:rPr>
        <w:t xml:space="preserve"> </w:t>
      </w:r>
      <w:r>
        <w:rPr>
          <w:color w:val="221F1F"/>
        </w:rPr>
        <w:t>si</w:t>
      </w:r>
      <w:r>
        <w:rPr>
          <w:color w:val="221F1F"/>
          <w:spacing w:val="-3"/>
        </w:rPr>
        <w:t xml:space="preserve"> </w:t>
      </w:r>
      <w:r>
        <w:rPr>
          <w:color w:val="221F1F"/>
        </w:rPr>
        <w:t>corresponde,</w:t>
      </w:r>
      <w:r>
        <w:rPr>
          <w:color w:val="221F1F"/>
          <w:spacing w:val="-3"/>
        </w:rPr>
        <w:t xml:space="preserve"> </w:t>
      </w:r>
      <w:r>
        <w:rPr>
          <w:color w:val="221F1F"/>
        </w:rPr>
        <w:t>por</w:t>
      </w:r>
      <w:r>
        <w:rPr>
          <w:color w:val="221F1F"/>
          <w:spacing w:val="-3"/>
        </w:rPr>
        <w:t xml:space="preserve"> </w:t>
      </w:r>
      <w:r>
        <w:rPr>
          <w:color w:val="221F1F"/>
        </w:rPr>
        <w:t>el</w:t>
      </w:r>
      <w:r>
        <w:rPr>
          <w:color w:val="221F1F"/>
          <w:spacing w:val="-3"/>
        </w:rPr>
        <w:t xml:space="preserve"> </w:t>
      </w:r>
      <w:r>
        <w:rPr>
          <w:color w:val="221F1F"/>
        </w:rPr>
        <w:t>empleado.</w:t>
      </w:r>
      <w:r>
        <w:rPr>
          <w:color w:val="221F1F"/>
          <w:spacing w:val="-4"/>
        </w:rPr>
        <w:t xml:space="preserve"> </w:t>
      </w:r>
      <w:r>
        <w:rPr>
          <w:color w:val="221F1F"/>
        </w:rPr>
        <w:t>Los</w:t>
      </w:r>
      <w:r>
        <w:rPr>
          <w:color w:val="221F1F"/>
          <w:spacing w:val="-4"/>
        </w:rPr>
        <w:t xml:space="preserve"> </w:t>
      </w:r>
      <w:r>
        <w:rPr>
          <w:color w:val="221F1F"/>
        </w:rPr>
        <w:t>beneficios</w:t>
      </w:r>
      <w:r>
        <w:rPr>
          <w:color w:val="221F1F"/>
          <w:spacing w:val="-3"/>
        </w:rPr>
        <w:t xml:space="preserve"> </w:t>
      </w:r>
      <w:r>
        <w:rPr>
          <w:color w:val="221F1F"/>
        </w:rPr>
        <w:t>de</w:t>
      </w:r>
      <w:r>
        <w:rPr>
          <w:color w:val="221F1F"/>
          <w:spacing w:val="-3"/>
        </w:rPr>
        <w:t xml:space="preserve"> </w:t>
      </w:r>
      <w:r>
        <w:rPr>
          <w:color w:val="221F1F"/>
        </w:rPr>
        <w:t>jubilación</w:t>
      </w:r>
      <w:r>
        <w:rPr>
          <w:color w:val="221F1F"/>
          <w:spacing w:val="-3"/>
        </w:rPr>
        <w:t xml:space="preserve"> </w:t>
      </w:r>
      <w:r>
        <w:rPr>
          <w:color w:val="221F1F"/>
        </w:rPr>
        <w:t>se</w:t>
      </w:r>
      <w:r>
        <w:rPr>
          <w:color w:val="221F1F"/>
          <w:spacing w:val="-3"/>
        </w:rPr>
        <w:t xml:space="preserve"> </w:t>
      </w:r>
      <w:r>
        <w:rPr>
          <w:color w:val="221F1F"/>
        </w:rPr>
        <w:t>basan</w:t>
      </w:r>
      <w:r>
        <w:rPr>
          <w:color w:val="221F1F"/>
          <w:spacing w:val="-3"/>
        </w:rPr>
        <w:t xml:space="preserve"> </w:t>
      </w:r>
      <w:r>
        <w:rPr>
          <w:color w:val="221F1F"/>
        </w:rPr>
        <w:t>en</w:t>
      </w:r>
      <w:r>
        <w:rPr>
          <w:color w:val="221F1F"/>
          <w:spacing w:val="-3"/>
        </w:rPr>
        <w:t xml:space="preserve"> </w:t>
      </w:r>
      <w:r>
        <w:rPr>
          <w:color w:val="221F1F"/>
        </w:rPr>
        <w:t>la</w:t>
      </w:r>
      <w:r>
        <w:rPr>
          <w:color w:val="221F1F"/>
          <w:spacing w:val="-4"/>
        </w:rPr>
        <w:t xml:space="preserve"> </w:t>
      </w:r>
      <w:r>
        <w:rPr>
          <w:color w:val="221F1F"/>
        </w:rPr>
        <w:t>cantidad</w:t>
      </w:r>
      <w:r>
        <w:rPr>
          <w:color w:val="221F1F"/>
          <w:spacing w:val="-3"/>
        </w:rPr>
        <w:t xml:space="preserve"> </w:t>
      </w:r>
      <w:r>
        <w:rPr>
          <w:color w:val="221F1F"/>
        </w:rPr>
        <w:t>de</w:t>
      </w:r>
      <w:r>
        <w:rPr>
          <w:color w:val="221F1F"/>
          <w:spacing w:val="-3"/>
        </w:rPr>
        <w:t xml:space="preserve"> </w:t>
      </w:r>
      <w:r>
        <w:rPr>
          <w:color w:val="221F1F"/>
        </w:rPr>
        <w:t>cada cuenta del Participante, ajustados por una experiencia de inversión y un plan de gastos.</w:t>
      </w:r>
      <w:r w:rsidR="00375394">
        <w:rPr>
          <w:color w:val="221F1F"/>
        </w:rPr>
        <w:t xml:space="preserve"> Los</w:t>
      </w:r>
    </w:p>
    <w:p w:rsidR="00487EA5" w:rsidP="00487EA5" w14:paraId="6EC46502" w14:textId="5267BEFB">
      <w:pPr>
        <w:pStyle w:val="BodyText"/>
        <w:spacing w:line="258" w:lineRule="exact"/>
        <w:ind w:left="1199"/>
      </w:pPr>
      <w:r>
        <w:rPr>
          <w:color w:val="221F1F"/>
        </w:rPr>
        <w:t>tipos</w:t>
      </w:r>
      <w:r>
        <w:rPr>
          <w:color w:val="221F1F"/>
          <w:spacing w:val="-3"/>
        </w:rPr>
        <w:t xml:space="preserve"> </w:t>
      </w:r>
      <w:r>
        <w:rPr>
          <w:color w:val="221F1F"/>
        </w:rPr>
        <w:t>más</w:t>
      </w:r>
      <w:r>
        <w:rPr>
          <w:color w:val="221F1F"/>
          <w:spacing w:val="-3"/>
        </w:rPr>
        <w:t xml:space="preserve"> </w:t>
      </w:r>
      <w:r>
        <w:rPr>
          <w:color w:val="221F1F"/>
        </w:rPr>
        <w:t>comunes</w:t>
      </w:r>
      <w:r>
        <w:rPr>
          <w:color w:val="221F1F"/>
          <w:spacing w:val="-4"/>
        </w:rPr>
        <w:t xml:space="preserve"> </w:t>
      </w:r>
      <w:r>
        <w:rPr>
          <w:color w:val="221F1F"/>
        </w:rPr>
        <w:t>de</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contribución</w:t>
      </w:r>
      <w:r>
        <w:rPr>
          <w:color w:val="221F1F"/>
          <w:spacing w:val="-3"/>
        </w:rPr>
        <w:t xml:space="preserve"> </w:t>
      </w:r>
      <w:r>
        <w:rPr>
          <w:color w:val="221F1F"/>
        </w:rPr>
        <w:t>definida</w:t>
      </w:r>
      <w:r>
        <w:rPr>
          <w:color w:val="221F1F"/>
          <w:spacing w:val="-2"/>
        </w:rPr>
        <w:t xml:space="preserve"> </w:t>
      </w:r>
      <w:r>
        <w:rPr>
          <w:color w:val="221F1F"/>
        </w:rPr>
        <w:t>son</w:t>
      </w:r>
      <w:r>
        <w:rPr>
          <w:color w:val="221F1F"/>
          <w:spacing w:val="-4"/>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spacing w:val="-2"/>
        </w:rPr>
        <w:t>participación</w:t>
      </w:r>
      <w:r w:rsidR="00375394">
        <w:rPr>
          <w:color w:val="221F1F"/>
          <w:spacing w:val="-2"/>
        </w:rPr>
        <w:t xml:space="preserve"> de</w:t>
      </w:r>
    </w:p>
    <w:p w:rsidR="004C408C" w:rsidP="00487EA5" w14:paraId="0F20A186" w14:textId="0691A70E">
      <w:pPr>
        <w:pStyle w:val="BodyText"/>
        <w:spacing w:before="1"/>
        <w:ind w:left="1200" w:right="1110"/>
      </w:pPr>
      <w:r>
        <w:rPr>
          <w:color w:val="221F1F"/>
        </w:rPr>
        <w:t>ganancias,</w:t>
      </w:r>
      <w:r>
        <w:rPr>
          <w:color w:val="221F1F"/>
          <w:spacing w:val="-5"/>
        </w:rPr>
        <w:t xml:space="preserve"> </w:t>
      </w:r>
      <w:r>
        <w:rPr>
          <w:color w:val="221F1F"/>
        </w:rPr>
        <w:t>los</w:t>
      </w:r>
      <w:r>
        <w:rPr>
          <w:color w:val="221F1F"/>
          <w:spacing w:val="-3"/>
        </w:rPr>
        <w:t xml:space="preserve"> </w:t>
      </w:r>
      <w:r>
        <w:rPr>
          <w:color w:val="221F1F"/>
        </w:rPr>
        <w:t>planes</w:t>
      </w:r>
      <w:r>
        <w:rPr>
          <w:color w:val="221F1F"/>
          <w:spacing w:val="-5"/>
        </w:rPr>
        <w:t xml:space="preserve"> </w:t>
      </w:r>
      <w:r>
        <w:rPr>
          <w:color w:val="221F1F"/>
        </w:rPr>
        <w:t>401(k),</w:t>
      </w:r>
      <w:r>
        <w:rPr>
          <w:color w:val="221F1F"/>
          <w:spacing w:val="-3"/>
        </w:rPr>
        <w:t xml:space="preserve"> </w:t>
      </w:r>
      <w:r>
        <w:rPr>
          <w:color w:val="221F1F"/>
        </w:rPr>
        <w:t>los</w:t>
      </w:r>
      <w:r>
        <w:rPr>
          <w:color w:val="221F1F"/>
          <w:spacing w:val="-3"/>
        </w:rPr>
        <w:t xml:space="preserve"> </w:t>
      </w:r>
      <w:r>
        <w:rPr>
          <w:color w:val="221F1F"/>
        </w:rPr>
        <w:t>planes</w:t>
      </w:r>
      <w:r>
        <w:rPr>
          <w:color w:val="221F1F"/>
          <w:spacing w:val="-3"/>
        </w:rPr>
        <w:t xml:space="preserve"> </w:t>
      </w:r>
      <w:r>
        <w:rPr>
          <w:color w:val="221F1F"/>
        </w:rPr>
        <w:t>de</w:t>
      </w:r>
      <w:r>
        <w:rPr>
          <w:color w:val="221F1F"/>
          <w:spacing w:val="-3"/>
        </w:rPr>
        <w:t xml:space="preserve"> </w:t>
      </w:r>
      <w:r>
        <w:rPr>
          <w:color w:val="221F1F"/>
        </w:rPr>
        <w:t>propiedad</w:t>
      </w:r>
      <w:r>
        <w:rPr>
          <w:color w:val="221F1F"/>
          <w:spacing w:val="-3"/>
        </w:rPr>
        <w:t xml:space="preserve"> </w:t>
      </w:r>
      <w:r>
        <w:rPr>
          <w:color w:val="221F1F"/>
        </w:rPr>
        <w:t>de</w:t>
      </w:r>
      <w:r>
        <w:rPr>
          <w:color w:val="221F1F"/>
          <w:spacing w:val="-3"/>
        </w:rPr>
        <w:t xml:space="preserve"> </w:t>
      </w:r>
      <w:r>
        <w:rPr>
          <w:color w:val="221F1F"/>
        </w:rPr>
        <w:t>acciones</w:t>
      </w:r>
      <w:r>
        <w:rPr>
          <w:color w:val="221F1F"/>
          <w:spacing w:val="-3"/>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empleados</w:t>
      </w:r>
      <w:r>
        <w:rPr>
          <w:color w:val="221F1F"/>
          <w:spacing w:val="-3"/>
        </w:rPr>
        <w:t xml:space="preserve"> </w:t>
      </w:r>
      <w:r>
        <w:rPr>
          <w:color w:val="221F1F"/>
        </w:rPr>
        <w:t>(ESOP, por sus siglas en inglés) y los planes de compra de dinero.</w:t>
      </w:r>
    </w:p>
    <w:p w:rsidR="004C408C" w14:paraId="0F20A187" w14:textId="77777777">
      <w:pPr>
        <w:sectPr>
          <w:pgSz w:w="12240" w:h="15840"/>
          <w:pgMar w:top="1240" w:right="720" w:bottom="820" w:left="600" w:header="905" w:footer="635" w:gutter="0"/>
          <w:cols w:space="720"/>
        </w:sectPr>
      </w:pPr>
    </w:p>
    <w:p w:rsidR="003E69EC" w:rsidP="00487EA5" w14:paraId="2F9C603E" w14:textId="1A6AF3B1">
      <w:pPr>
        <w:pStyle w:val="BodyText"/>
        <w:spacing w:before="20" w:line="259" w:lineRule="auto"/>
        <w:ind w:right="1270"/>
      </w:pPr>
    </w:p>
    <w:p w:rsidR="003E69EC" w:rsidP="003E69EC" w14:paraId="1D24F41B" w14:textId="77777777">
      <w:pPr>
        <w:pStyle w:val="BodyText"/>
        <w:spacing w:before="19"/>
      </w:pPr>
    </w:p>
    <w:p w:rsidR="003E69EC" w:rsidP="003E69EC" w14:paraId="2DB57186" w14:textId="0F0EDB58">
      <w:pPr>
        <w:ind w:left="1198"/>
        <w:jc w:val="both"/>
        <w:rPr>
          <w:sz w:val="23"/>
        </w:rPr>
      </w:pPr>
      <w:r>
        <w:rPr>
          <w:rFonts w:ascii="Arial" w:hAnsi="Arial"/>
          <w:b/>
          <w:color w:val="235B99"/>
          <w:sz w:val="20"/>
        </w:rPr>
        <w:t>QDRO</w:t>
      </w:r>
      <w:r>
        <w:rPr>
          <w:rFonts w:ascii="Arial" w:hAnsi="Arial"/>
          <w:b/>
          <w:color w:val="235B99"/>
          <w:spacing w:val="-4"/>
          <w:sz w:val="20"/>
        </w:rPr>
        <w:t xml:space="preserve"> </w:t>
      </w:r>
      <w:r>
        <w:rPr>
          <w:rFonts w:ascii="Arial" w:hAnsi="Arial"/>
          <w:b/>
          <w:color w:val="235B99"/>
          <w:sz w:val="20"/>
        </w:rPr>
        <w:t>Modelo</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Interés</w:t>
      </w:r>
      <w:r>
        <w:rPr>
          <w:rFonts w:ascii="Arial" w:hAnsi="Arial"/>
          <w:b/>
          <w:color w:val="235B99"/>
          <w:spacing w:val="-4"/>
          <w:sz w:val="20"/>
        </w:rPr>
        <w:t xml:space="preserve"> </w:t>
      </w:r>
      <w:r>
        <w:rPr>
          <w:rFonts w:ascii="Arial" w:hAnsi="Arial"/>
          <w:b/>
          <w:color w:val="235B99"/>
          <w:sz w:val="20"/>
        </w:rPr>
        <w:t>Separado</w:t>
      </w:r>
      <w:r>
        <w:rPr>
          <w:rFonts w:ascii="Arial" w:hAnsi="Arial"/>
          <w:b/>
          <w:color w:val="235B99"/>
          <w:spacing w:val="-3"/>
          <w:sz w:val="20"/>
        </w:rPr>
        <w:t xml:space="preserve"> </w:t>
      </w:r>
      <w:r>
        <w:rPr>
          <w:rFonts w:ascii="Arial" w:hAnsi="Arial"/>
          <w:b/>
          <w:color w:val="235B99"/>
          <w:sz w:val="20"/>
        </w:rPr>
        <w:t>de</w:t>
      </w:r>
      <w:r>
        <w:rPr>
          <w:rFonts w:ascii="Arial" w:hAnsi="Arial"/>
          <w:b/>
          <w:color w:val="235B99"/>
          <w:spacing w:val="-3"/>
          <w:sz w:val="20"/>
        </w:rPr>
        <w:t xml:space="preserve"> </w:t>
      </w:r>
      <w:r>
        <w:rPr>
          <w:rFonts w:ascii="Arial" w:hAnsi="Arial"/>
          <w:b/>
          <w:color w:val="235B99"/>
          <w:sz w:val="20"/>
        </w:rPr>
        <w:t>PBGC</w:t>
      </w:r>
      <w:r>
        <w:rPr>
          <w:rFonts w:ascii="Arial" w:hAnsi="Arial"/>
          <w:b/>
          <w:color w:val="235B99"/>
          <w:spacing w:val="-2"/>
          <w:sz w:val="20"/>
        </w:rPr>
        <w:t xml:space="preserve"> </w:t>
      </w:r>
      <w:r>
        <w:rPr>
          <w:color w:val="221F1F"/>
          <w:sz w:val="23"/>
        </w:rPr>
        <w:t>La</w:t>
      </w:r>
      <w:r>
        <w:rPr>
          <w:color w:val="221F1F"/>
          <w:spacing w:val="-5"/>
          <w:sz w:val="23"/>
        </w:rPr>
        <w:t xml:space="preserve"> </w:t>
      </w:r>
      <w:r>
        <w:rPr>
          <w:color w:val="221F1F"/>
          <w:sz w:val="23"/>
        </w:rPr>
        <w:t>QDRO</w:t>
      </w:r>
      <w:r>
        <w:rPr>
          <w:color w:val="221F1F"/>
          <w:spacing w:val="-2"/>
          <w:sz w:val="23"/>
        </w:rPr>
        <w:t xml:space="preserve"> </w:t>
      </w:r>
      <w:r>
        <w:rPr>
          <w:color w:val="221F1F"/>
          <w:sz w:val="23"/>
        </w:rPr>
        <w:t>Modelo</w:t>
      </w:r>
      <w:r>
        <w:rPr>
          <w:color w:val="221F1F"/>
          <w:spacing w:val="-2"/>
          <w:sz w:val="23"/>
        </w:rPr>
        <w:t xml:space="preserve"> </w:t>
      </w:r>
      <w:r>
        <w:rPr>
          <w:color w:val="221F1F"/>
          <w:sz w:val="23"/>
        </w:rPr>
        <w:t>de</w:t>
      </w:r>
      <w:r>
        <w:rPr>
          <w:color w:val="221F1F"/>
          <w:spacing w:val="-2"/>
          <w:sz w:val="23"/>
        </w:rPr>
        <w:t xml:space="preserve"> </w:t>
      </w:r>
      <w:r>
        <w:rPr>
          <w:color w:val="221F1F"/>
          <w:sz w:val="23"/>
        </w:rPr>
        <w:t>Interés</w:t>
      </w:r>
      <w:r>
        <w:rPr>
          <w:color w:val="221F1F"/>
          <w:spacing w:val="-4"/>
          <w:sz w:val="23"/>
        </w:rPr>
        <w:t xml:space="preserve"> </w:t>
      </w:r>
      <w:r>
        <w:rPr>
          <w:color w:val="221F1F"/>
          <w:spacing w:val="-2"/>
          <w:sz w:val="23"/>
        </w:rPr>
        <w:t>Separado</w:t>
      </w:r>
      <w:r w:rsidR="00331309">
        <w:rPr>
          <w:color w:val="221F1F"/>
          <w:spacing w:val="-2"/>
          <w:sz w:val="23"/>
        </w:rPr>
        <w:t xml:space="preserve"> de</w:t>
      </w:r>
    </w:p>
    <w:p w:rsidR="003E69EC" w:rsidP="003E69EC" w14:paraId="24D0E09F" w14:textId="2247E1FC">
      <w:pPr>
        <w:pStyle w:val="BodyText"/>
        <w:spacing w:before="21" w:line="259" w:lineRule="auto"/>
        <w:ind w:left="1200" w:right="1135"/>
      </w:pPr>
      <w:r>
        <w:rPr>
          <w:color w:val="221F1F"/>
        </w:rPr>
        <w:t>PBGC</w:t>
      </w:r>
      <w:r>
        <w:rPr>
          <w:color w:val="221F1F"/>
          <w:spacing w:val="-4"/>
        </w:rPr>
        <w:t xml:space="preserve"> </w:t>
      </w:r>
      <w:r>
        <w:rPr>
          <w:color w:val="221F1F"/>
        </w:rPr>
        <w:t>divide</w:t>
      </w:r>
      <w:r>
        <w:rPr>
          <w:color w:val="221F1F"/>
          <w:spacing w:val="-2"/>
        </w:rPr>
        <w:t xml:space="preserve"> </w:t>
      </w:r>
      <w:r>
        <w:rPr>
          <w:color w:val="221F1F"/>
        </w:rPr>
        <w:t>el</w:t>
      </w:r>
      <w:r>
        <w:rPr>
          <w:color w:val="221F1F"/>
          <w:spacing w:val="-2"/>
        </w:rPr>
        <w:t xml:space="preserve"> </w:t>
      </w:r>
      <w:r>
        <w:rPr>
          <w:color w:val="221F1F"/>
        </w:rPr>
        <w:t>valor</w:t>
      </w:r>
      <w:r>
        <w:rPr>
          <w:color w:val="221F1F"/>
          <w:spacing w:val="-3"/>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beneficios</w:t>
      </w:r>
      <w:r>
        <w:rPr>
          <w:color w:val="221F1F"/>
          <w:spacing w:val="-2"/>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en</w:t>
      </w:r>
      <w:r>
        <w:rPr>
          <w:color w:val="221F1F"/>
          <w:spacing w:val="-4"/>
        </w:rPr>
        <w:t xml:space="preserve"> </w:t>
      </w:r>
      <w:r>
        <w:rPr>
          <w:color w:val="221F1F"/>
        </w:rPr>
        <w:t>dos</w:t>
      </w:r>
      <w:r>
        <w:rPr>
          <w:color w:val="221F1F"/>
          <w:spacing w:val="-4"/>
        </w:rPr>
        <w:t xml:space="preserve"> </w:t>
      </w:r>
      <w:r>
        <w:rPr>
          <w:color w:val="221F1F"/>
        </w:rPr>
        <w:t>partes:</w:t>
      </w:r>
      <w:r>
        <w:rPr>
          <w:color w:val="221F1F"/>
          <w:spacing w:val="-2"/>
        </w:rPr>
        <w:t xml:space="preserve"> </w:t>
      </w:r>
      <w:r>
        <w:rPr>
          <w:color w:val="221F1F"/>
        </w:rPr>
        <w:t>una</w:t>
      </w:r>
      <w:r>
        <w:rPr>
          <w:color w:val="221F1F"/>
          <w:spacing w:val="-4"/>
        </w:rPr>
        <w:t xml:space="preserve"> </w:t>
      </w:r>
      <w:r>
        <w:rPr>
          <w:color w:val="221F1F"/>
        </w:rPr>
        <w:t>para</w:t>
      </w:r>
      <w:r>
        <w:rPr>
          <w:color w:val="221F1F"/>
          <w:spacing w:val="-2"/>
        </w:rPr>
        <w:t xml:space="preserve"> </w:t>
      </w:r>
      <w:r>
        <w:rPr>
          <w:color w:val="221F1F"/>
        </w:rPr>
        <w:t>el</w:t>
      </w:r>
      <w:r>
        <w:rPr>
          <w:color w:val="221F1F"/>
          <w:spacing w:val="-2"/>
        </w:rPr>
        <w:t xml:space="preserve"> </w:t>
      </w:r>
      <w:r>
        <w:rPr>
          <w:color w:val="221F1F"/>
        </w:rPr>
        <w:t>Participante y una para el Beneficiario alternativo. Este modelo también permite que los beneficios</w:t>
      </w:r>
      <w:r w:rsidR="00331309">
        <w:rPr>
          <w:color w:val="221F1F"/>
        </w:rPr>
        <w:t xml:space="preserve"> sean</w:t>
      </w:r>
    </w:p>
    <w:p w:rsidR="003E69EC" w:rsidP="003E69EC" w14:paraId="6E6297B9" w14:textId="0164B116">
      <w:pPr>
        <w:pStyle w:val="BodyText"/>
        <w:spacing w:before="82"/>
        <w:ind w:left="576" w:firstLine="594"/>
        <w:rPr>
          <w:sz w:val="20"/>
        </w:rPr>
      </w:pPr>
      <w:r>
        <w:rPr>
          <w:color w:val="221F1F"/>
        </w:rPr>
        <w:t xml:space="preserve"> </w:t>
      </w:r>
      <w:r>
        <w:rPr>
          <w:color w:val="221F1F"/>
        </w:rPr>
        <w:t>asignados</w:t>
      </w:r>
      <w:r>
        <w:rPr>
          <w:color w:val="221F1F"/>
          <w:spacing w:val="-4"/>
        </w:rPr>
        <w:t xml:space="preserve"> </w:t>
      </w:r>
      <w:r>
        <w:rPr>
          <w:color w:val="221F1F"/>
        </w:rPr>
        <w:t>al</w:t>
      </w:r>
      <w:r>
        <w:rPr>
          <w:color w:val="221F1F"/>
          <w:spacing w:val="-4"/>
        </w:rPr>
        <w:t xml:space="preserve"> </w:t>
      </w:r>
      <w:r>
        <w:rPr>
          <w:color w:val="221F1F"/>
          <w:spacing w:val="-2"/>
        </w:rPr>
        <w:t>sobreviviente.</w:t>
      </w:r>
    </w:p>
    <w:p w:rsidR="003E69EC" w14:paraId="35374182" w14:textId="77777777">
      <w:pPr>
        <w:pStyle w:val="BodyText"/>
        <w:spacing w:before="82"/>
        <w:rPr>
          <w:sz w:val="20"/>
        </w:rPr>
      </w:pPr>
    </w:p>
    <w:p w:rsidR="004C408C" w14:paraId="0F20A18B" w14:textId="196FCFDB">
      <w:pPr>
        <w:ind w:left="1198"/>
        <w:rPr>
          <w:sz w:val="23"/>
        </w:rPr>
      </w:pPr>
      <w:r>
        <w:rPr>
          <w:rFonts w:ascii="Arial"/>
          <w:b/>
          <w:color w:val="235B99"/>
          <w:sz w:val="20"/>
        </w:rPr>
        <w:t>QDRO</w:t>
      </w:r>
      <w:r>
        <w:rPr>
          <w:rFonts w:ascii="Arial"/>
          <w:b/>
          <w:color w:val="235B99"/>
          <w:spacing w:val="-6"/>
          <w:sz w:val="20"/>
        </w:rPr>
        <w:t xml:space="preserve"> </w:t>
      </w:r>
      <w:r>
        <w:rPr>
          <w:rFonts w:ascii="Arial"/>
          <w:b/>
          <w:color w:val="235B99"/>
          <w:sz w:val="20"/>
        </w:rPr>
        <w:t>Modelo</w:t>
      </w:r>
      <w:r>
        <w:rPr>
          <w:rFonts w:ascii="Arial"/>
          <w:b/>
          <w:color w:val="235B99"/>
          <w:spacing w:val="-4"/>
          <w:sz w:val="20"/>
        </w:rPr>
        <w:t xml:space="preserve"> </w:t>
      </w:r>
      <w:r>
        <w:rPr>
          <w:rFonts w:ascii="Arial"/>
          <w:b/>
          <w:color w:val="235B99"/>
          <w:sz w:val="20"/>
        </w:rPr>
        <w:t>de</w:t>
      </w:r>
      <w:r>
        <w:rPr>
          <w:rFonts w:ascii="Arial"/>
          <w:b/>
          <w:color w:val="235B99"/>
          <w:spacing w:val="-3"/>
          <w:sz w:val="20"/>
        </w:rPr>
        <w:t xml:space="preserve"> </w:t>
      </w:r>
      <w:r>
        <w:rPr>
          <w:rFonts w:ascii="Arial"/>
          <w:b/>
          <w:color w:val="235B99"/>
          <w:sz w:val="20"/>
        </w:rPr>
        <w:t>Pago</w:t>
      </w:r>
      <w:r>
        <w:rPr>
          <w:rFonts w:ascii="Arial"/>
          <w:b/>
          <w:color w:val="235B99"/>
          <w:spacing w:val="-4"/>
          <w:sz w:val="20"/>
        </w:rPr>
        <w:t xml:space="preserve"> </w:t>
      </w:r>
      <w:r>
        <w:rPr>
          <w:rFonts w:ascii="Arial"/>
          <w:b/>
          <w:color w:val="235B99"/>
          <w:sz w:val="20"/>
        </w:rPr>
        <w:t>Compartido</w:t>
      </w:r>
      <w:r>
        <w:rPr>
          <w:rFonts w:ascii="Arial"/>
          <w:b/>
          <w:color w:val="235B99"/>
          <w:spacing w:val="-3"/>
          <w:sz w:val="20"/>
        </w:rPr>
        <w:t xml:space="preserve"> </w:t>
      </w:r>
      <w:r>
        <w:rPr>
          <w:rFonts w:ascii="Arial"/>
          <w:b/>
          <w:color w:val="235B99"/>
          <w:sz w:val="20"/>
        </w:rPr>
        <w:t>de</w:t>
      </w:r>
      <w:r>
        <w:rPr>
          <w:rFonts w:ascii="Arial"/>
          <w:b/>
          <w:color w:val="235B99"/>
          <w:spacing w:val="-4"/>
          <w:sz w:val="20"/>
        </w:rPr>
        <w:t xml:space="preserve"> </w:t>
      </w:r>
      <w:r>
        <w:rPr>
          <w:rFonts w:ascii="Arial"/>
          <w:b/>
          <w:color w:val="235B99"/>
          <w:sz w:val="20"/>
        </w:rPr>
        <w:t>PBGC</w:t>
      </w:r>
      <w:r>
        <w:rPr>
          <w:rFonts w:ascii="Arial"/>
          <w:b/>
          <w:color w:val="235B99"/>
          <w:spacing w:val="-2"/>
          <w:sz w:val="20"/>
        </w:rPr>
        <w:t xml:space="preserve"> </w:t>
      </w:r>
      <w:r>
        <w:rPr>
          <w:color w:val="221F1F"/>
          <w:sz w:val="23"/>
        </w:rPr>
        <w:t>La</w:t>
      </w:r>
      <w:r>
        <w:rPr>
          <w:color w:val="221F1F"/>
          <w:spacing w:val="-5"/>
          <w:sz w:val="23"/>
        </w:rPr>
        <w:t xml:space="preserve"> </w:t>
      </w:r>
      <w:r>
        <w:rPr>
          <w:color w:val="221F1F"/>
          <w:sz w:val="23"/>
        </w:rPr>
        <w:t>QDRO</w:t>
      </w:r>
      <w:r>
        <w:rPr>
          <w:color w:val="221F1F"/>
          <w:spacing w:val="-3"/>
          <w:sz w:val="23"/>
        </w:rPr>
        <w:t xml:space="preserve"> </w:t>
      </w:r>
      <w:r>
        <w:rPr>
          <w:color w:val="221F1F"/>
          <w:sz w:val="23"/>
        </w:rPr>
        <w:t>Modelo</w:t>
      </w:r>
      <w:r>
        <w:rPr>
          <w:color w:val="221F1F"/>
          <w:spacing w:val="-2"/>
          <w:sz w:val="23"/>
        </w:rPr>
        <w:t xml:space="preserve"> </w:t>
      </w:r>
      <w:r>
        <w:rPr>
          <w:color w:val="221F1F"/>
          <w:sz w:val="23"/>
        </w:rPr>
        <w:t>de</w:t>
      </w:r>
      <w:r>
        <w:rPr>
          <w:color w:val="221F1F"/>
          <w:spacing w:val="-3"/>
          <w:sz w:val="23"/>
        </w:rPr>
        <w:t xml:space="preserve"> </w:t>
      </w:r>
      <w:r>
        <w:rPr>
          <w:color w:val="221F1F"/>
          <w:sz w:val="23"/>
        </w:rPr>
        <w:t>Pago</w:t>
      </w:r>
      <w:r>
        <w:rPr>
          <w:color w:val="221F1F"/>
          <w:spacing w:val="-4"/>
          <w:sz w:val="23"/>
        </w:rPr>
        <w:t xml:space="preserve"> </w:t>
      </w:r>
      <w:r>
        <w:rPr>
          <w:color w:val="221F1F"/>
          <w:spacing w:val="-2"/>
          <w:sz w:val="23"/>
        </w:rPr>
        <w:t>Compartido</w:t>
      </w:r>
      <w:r w:rsidR="00C32240">
        <w:rPr>
          <w:color w:val="221F1F"/>
          <w:spacing w:val="-2"/>
          <w:sz w:val="23"/>
        </w:rPr>
        <w:t xml:space="preserve"> de</w:t>
      </w:r>
    </w:p>
    <w:p w:rsidR="004C408C" w14:paraId="0F20A18C" w14:textId="011E38CC">
      <w:pPr>
        <w:pStyle w:val="BodyText"/>
        <w:spacing w:before="21" w:line="259" w:lineRule="auto"/>
        <w:ind w:left="1199" w:right="1093"/>
      </w:pPr>
      <w:r>
        <w:rPr>
          <w:color w:val="221F1F"/>
        </w:rPr>
        <w:t>PBGC</w:t>
      </w:r>
      <w:r>
        <w:rPr>
          <w:color w:val="221F1F"/>
          <w:spacing w:val="-5"/>
        </w:rPr>
        <w:t xml:space="preserve"> </w:t>
      </w:r>
      <w:r>
        <w:rPr>
          <w:color w:val="221F1F"/>
        </w:rPr>
        <w:t>otorga</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una</w:t>
      </w:r>
      <w:r>
        <w:rPr>
          <w:color w:val="221F1F"/>
          <w:spacing w:val="-3"/>
        </w:rPr>
        <w:t xml:space="preserve"> </w:t>
      </w:r>
      <w:r>
        <w:rPr>
          <w:color w:val="221F1F"/>
        </w:rPr>
        <w:t>parte</w:t>
      </w:r>
      <w:r>
        <w:rPr>
          <w:color w:val="221F1F"/>
          <w:spacing w:val="-4"/>
        </w:rPr>
        <w:t xml:space="preserve"> </w:t>
      </w:r>
      <w:r>
        <w:rPr>
          <w:color w:val="221F1F"/>
        </w:rPr>
        <w:t>de</w:t>
      </w:r>
      <w:r>
        <w:rPr>
          <w:color w:val="221F1F"/>
          <w:spacing w:val="-3"/>
        </w:rPr>
        <w:t xml:space="preserve"> </w:t>
      </w:r>
      <w:r>
        <w:rPr>
          <w:color w:val="221F1F"/>
        </w:rPr>
        <w:t>los</w:t>
      </w:r>
      <w:r>
        <w:rPr>
          <w:color w:val="221F1F"/>
          <w:spacing w:val="-3"/>
        </w:rPr>
        <w:t xml:space="preserve"> </w:t>
      </w:r>
      <w:r>
        <w:rPr>
          <w:color w:val="221F1F"/>
        </w:rPr>
        <w:t>pagos</w:t>
      </w:r>
      <w:r>
        <w:rPr>
          <w:color w:val="221F1F"/>
          <w:spacing w:val="-4"/>
        </w:rPr>
        <w:t xml:space="preserve"> </w:t>
      </w:r>
      <w:r>
        <w:rPr>
          <w:color w:val="221F1F"/>
        </w:rPr>
        <w:t>del</w:t>
      </w:r>
      <w:r>
        <w:rPr>
          <w:color w:val="221F1F"/>
          <w:spacing w:val="-3"/>
        </w:rPr>
        <w:t xml:space="preserve"> </w:t>
      </w:r>
      <w:r>
        <w:rPr>
          <w:color w:val="221F1F"/>
        </w:rPr>
        <w:t>beneficio</w:t>
      </w:r>
      <w:r>
        <w:rPr>
          <w:color w:val="221F1F"/>
          <w:spacing w:val="-5"/>
        </w:rPr>
        <w:t xml:space="preserve"> </w:t>
      </w:r>
      <w:r>
        <w:rPr>
          <w:color w:val="221F1F"/>
        </w:rPr>
        <w:t>del</w:t>
      </w:r>
      <w:r>
        <w:rPr>
          <w:color w:val="221F1F"/>
          <w:spacing w:val="-3"/>
        </w:rPr>
        <w:t xml:space="preserve"> </w:t>
      </w:r>
      <w:r>
        <w:rPr>
          <w:color w:val="221F1F"/>
        </w:rPr>
        <w:t>Participante de acuerdo con el plan durante la vida del Participante. En otras palabras, el Participante y</w:t>
      </w:r>
      <w:r w:rsidR="00C32240">
        <w:rPr>
          <w:color w:val="221F1F"/>
        </w:rPr>
        <w:t xml:space="preserve"> el</w:t>
      </w:r>
    </w:p>
    <w:p w:rsidR="004C408C" w14:paraId="0F20A18D" w14:textId="24F4D1EB">
      <w:pPr>
        <w:pStyle w:val="BodyText"/>
        <w:spacing w:line="259" w:lineRule="auto"/>
        <w:ind w:left="1199" w:right="1093"/>
      </w:pPr>
      <w:r>
        <w:rPr>
          <w:color w:val="221F1F"/>
        </w:rPr>
        <w:t>Beneficiario</w:t>
      </w:r>
      <w:r>
        <w:rPr>
          <w:color w:val="221F1F"/>
          <w:spacing w:val="-3"/>
        </w:rPr>
        <w:t xml:space="preserve"> </w:t>
      </w:r>
      <w:r>
        <w:rPr>
          <w:color w:val="221F1F"/>
        </w:rPr>
        <w:t>alternativo</w:t>
      </w:r>
      <w:r>
        <w:rPr>
          <w:color w:val="221F1F"/>
          <w:spacing w:val="-5"/>
        </w:rPr>
        <w:t xml:space="preserve"> </w:t>
      </w:r>
      <w:r>
        <w:rPr>
          <w:color w:val="221F1F"/>
        </w:rPr>
        <w:t>comparten</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Este</w:t>
      </w:r>
      <w:r>
        <w:rPr>
          <w:color w:val="221F1F"/>
          <w:spacing w:val="-4"/>
        </w:rPr>
        <w:t xml:space="preserve"> </w:t>
      </w:r>
      <w:r>
        <w:rPr>
          <w:color w:val="221F1F"/>
        </w:rPr>
        <w:t>modelo</w:t>
      </w:r>
      <w:r>
        <w:rPr>
          <w:color w:val="221F1F"/>
          <w:spacing w:val="-3"/>
        </w:rPr>
        <w:t xml:space="preserve"> </w:t>
      </w:r>
      <w:r>
        <w:rPr>
          <w:color w:val="221F1F"/>
        </w:rPr>
        <w:t>también</w:t>
      </w:r>
      <w:r>
        <w:rPr>
          <w:color w:val="221F1F"/>
          <w:spacing w:val="-3"/>
        </w:rPr>
        <w:t xml:space="preserve"> </w:t>
      </w:r>
      <w:r>
        <w:rPr>
          <w:color w:val="221F1F"/>
        </w:rPr>
        <w:t>permite</w:t>
      </w:r>
      <w:r>
        <w:rPr>
          <w:color w:val="221F1F"/>
          <w:spacing w:val="-3"/>
        </w:rPr>
        <w:t xml:space="preserve"> </w:t>
      </w:r>
      <w:r>
        <w:rPr>
          <w:color w:val="221F1F"/>
        </w:rPr>
        <w:t>que</w:t>
      </w:r>
      <w:r>
        <w:rPr>
          <w:color w:val="221F1F"/>
          <w:spacing w:val="-3"/>
        </w:rPr>
        <w:t xml:space="preserve"> </w:t>
      </w:r>
      <w:r>
        <w:rPr>
          <w:color w:val="221F1F"/>
        </w:rPr>
        <w:t>los</w:t>
      </w:r>
      <w:r>
        <w:rPr>
          <w:color w:val="221F1F"/>
          <w:spacing w:val="-3"/>
        </w:rPr>
        <w:t xml:space="preserve"> </w:t>
      </w:r>
      <w:r>
        <w:rPr>
          <w:color w:val="221F1F"/>
        </w:rPr>
        <w:t>beneficios sean asignados al sobreviviente.</w:t>
      </w:r>
    </w:p>
    <w:p w:rsidR="004C408C" w14:paraId="0F20A18E" w14:textId="77777777">
      <w:pPr>
        <w:pStyle w:val="BodyText"/>
        <w:spacing w:before="19"/>
      </w:pPr>
    </w:p>
    <w:p w:rsidR="004C408C" w14:paraId="0F20A18F" w14:textId="77777777">
      <w:pPr>
        <w:pStyle w:val="BodyText"/>
        <w:spacing w:line="259" w:lineRule="auto"/>
        <w:ind w:left="1198" w:right="530" w:hanging="1"/>
      </w:pPr>
      <w:r>
        <w:rPr>
          <w:rFonts w:ascii="Arial" w:hAnsi="Arial"/>
          <w:b/>
          <w:color w:val="235B99"/>
          <w:sz w:val="20"/>
        </w:rPr>
        <w:t xml:space="preserve">QDRO Modelo de Pago Compartido de Pensión Alimenticia para Menores de PBGC </w:t>
      </w:r>
      <w:r>
        <w:rPr>
          <w:color w:val="221F1F"/>
        </w:rPr>
        <w:t>La QDRO Modelo de Pago Compartido de Pensión Alimenticia para Menores de PBGC otorga al Beneficiario alternativo</w:t>
      </w:r>
      <w:r>
        <w:rPr>
          <w:color w:val="221F1F"/>
          <w:spacing w:val="-2"/>
        </w:rPr>
        <w:t xml:space="preserve"> </w:t>
      </w:r>
      <w:r>
        <w:rPr>
          <w:color w:val="221F1F"/>
        </w:rPr>
        <w:t>una</w:t>
      </w:r>
      <w:r>
        <w:rPr>
          <w:color w:val="221F1F"/>
          <w:spacing w:val="-2"/>
        </w:rPr>
        <w:t xml:space="preserve"> </w:t>
      </w:r>
      <w:r>
        <w:rPr>
          <w:color w:val="221F1F"/>
        </w:rPr>
        <w:t>parte</w:t>
      </w:r>
      <w:r>
        <w:rPr>
          <w:color w:val="221F1F"/>
          <w:spacing w:val="-2"/>
        </w:rPr>
        <w:t xml:space="preserve"> </w:t>
      </w:r>
      <w:r>
        <w:rPr>
          <w:color w:val="221F1F"/>
        </w:rPr>
        <w:t>de</w:t>
      </w:r>
      <w:r>
        <w:rPr>
          <w:color w:val="221F1F"/>
          <w:spacing w:val="-2"/>
        </w:rPr>
        <w:t xml:space="preserve"> </w:t>
      </w:r>
      <w:r>
        <w:rPr>
          <w:color w:val="221F1F"/>
        </w:rPr>
        <w:t>los</w:t>
      </w:r>
      <w:r>
        <w:rPr>
          <w:color w:val="221F1F"/>
          <w:spacing w:val="-2"/>
        </w:rPr>
        <w:t xml:space="preserve"> </w:t>
      </w:r>
      <w:r>
        <w:rPr>
          <w:color w:val="221F1F"/>
        </w:rPr>
        <w:t>pagos</w:t>
      </w:r>
      <w:r>
        <w:rPr>
          <w:color w:val="221F1F"/>
          <w:spacing w:val="-2"/>
        </w:rPr>
        <w:t xml:space="preserve"> </w:t>
      </w:r>
      <w:r>
        <w:rPr>
          <w:color w:val="221F1F"/>
        </w:rPr>
        <w:t>del</w:t>
      </w:r>
      <w:r>
        <w:rPr>
          <w:color w:val="221F1F"/>
          <w:spacing w:val="-2"/>
        </w:rPr>
        <w:t xml:space="preserve"> </w:t>
      </w:r>
      <w:r>
        <w:rPr>
          <w:color w:val="221F1F"/>
        </w:rPr>
        <w:t>beneficio</w:t>
      </w:r>
      <w:r>
        <w:rPr>
          <w:color w:val="221F1F"/>
          <w:spacing w:val="-4"/>
        </w:rPr>
        <w:t xml:space="preserve"> </w:t>
      </w:r>
      <w:r>
        <w:rPr>
          <w:color w:val="221F1F"/>
        </w:rPr>
        <w:t>del</w:t>
      </w:r>
      <w:r>
        <w:rPr>
          <w:color w:val="221F1F"/>
          <w:spacing w:val="-2"/>
        </w:rPr>
        <w:t xml:space="preserve"> </w:t>
      </w:r>
      <w:r>
        <w:rPr>
          <w:color w:val="221F1F"/>
        </w:rPr>
        <w:t>Participante</w:t>
      </w:r>
      <w:r>
        <w:rPr>
          <w:color w:val="221F1F"/>
          <w:spacing w:val="-2"/>
        </w:rPr>
        <w:t xml:space="preserve"> </w:t>
      </w:r>
      <w:r>
        <w:rPr>
          <w:color w:val="221F1F"/>
        </w:rPr>
        <w:t>de</w:t>
      </w:r>
      <w:r>
        <w:rPr>
          <w:color w:val="221F1F"/>
          <w:spacing w:val="-4"/>
        </w:rPr>
        <w:t xml:space="preserve"> </w:t>
      </w:r>
      <w:r>
        <w:rPr>
          <w:color w:val="221F1F"/>
        </w:rPr>
        <w:t>acuerdo</w:t>
      </w:r>
      <w:r>
        <w:rPr>
          <w:color w:val="221F1F"/>
          <w:spacing w:val="-2"/>
        </w:rPr>
        <w:t xml:space="preserve"> </w:t>
      </w:r>
      <w:r>
        <w:rPr>
          <w:color w:val="221F1F"/>
        </w:rPr>
        <w:t>con</w:t>
      </w:r>
      <w:r>
        <w:rPr>
          <w:color w:val="221F1F"/>
          <w:spacing w:val="-4"/>
        </w:rPr>
        <w:t xml:space="preserve"> </w:t>
      </w:r>
      <w:r>
        <w:rPr>
          <w:color w:val="221F1F"/>
        </w:rPr>
        <w:t>el</w:t>
      </w:r>
      <w:r>
        <w:rPr>
          <w:color w:val="221F1F"/>
          <w:spacing w:val="-2"/>
        </w:rPr>
        <w:t xml:space="preserve"> </w:t>
      </w:r>
      <w:r>
        <w:rPr>
          <w:color w:val="221F1F"/>
        </w:rPr>
        <w:t>plan</w:t>
      </w:r>
      <w:r>
        <w:rPr>
          <w:color w:val="221F1F"/>
          <w:spacing w:val="-2"/>
        </w:rPr>
        <w:t xml:space="preserve"> </w:t>
      </w:r>
      <w:r>
        <w:rPr>
          <w:color w:val="221F1F"/>
        </w:rPr>
        <w:t>durante</w:t>
      </w:r>
      <w:r>
        <w:rPr>
          <w:color w:val="221F1F"/>
          <w:spacing w:val="-2"/>
        </w:rPr>
        <w:t xml:space="preserve"> </w:t>
      </w:r>
      <w:r>
        <w:rPr>
          <w:color w:val="221F1F"/>
        </w:rPr>
        <w:t>la</w:t>
      </w:r>
      <w:r>
        <w:rPr>
          <w:color w:val="221F1F"/>
          <w:spacing w:val="-2"/>
        </w:rPr>
        <w:t xml:space="preserve"> </w:t>
      </w:r>
      <w:r>
        <w:rPr>
          <w:color w:val="221F1F"/>
        </w:rPr>
        <w:t>vida del Participante. Este modelo está diseñado para proporcionar únicamente pensión alimenticia para menores; es una versión más simple de la QDRO Modelo de Pago Compartido de PBGC.</w:t>
      </w:r>
    </w:p>
    <w:p w:rsidR="004C408C" w14:paraId="0F20A190" w14:textId="77777777">
      <w:pPr>
        <w:pStyle w:val="BodyText"/>
        <w:spacing w:before="21"/>
      </w:pPr>
    </w:p>
    <w:p w:rsidR="004C408C" w14:paraId="0F20A191" w14:textId="69763824">
      <w:pPr>
        <w:pStyle w:val="BodyText"/>
        <w:spacing w:line="259" w:lineRule="auto"/>
        <w:ind w:left="1198" w:right="1225" w:hanging="1"/>
        <w:jc w:val="both"/>
      </w:pPr>
      <w:r>
        <w:rPr>
          <w:rFonts w:ascii="Arial" w:hAnsi="Arial"/>
          <w:b/>
          <w:color w:val="235B99"/>
          <w:sz w:val="20"/>
        </w:rPr>
        <w:t>QDRO</w:t>
      </w:r>
      <w:r>
        <w:rPr>
          <w:rFonts w:ascii="Arial" w:hAnsi="Arial"/>
          <w:b/>
          <w:color w:val="235B99"/>
          <w:spacing w:val="-1"/>
          <w:sz w:val="20"/>
        </w:rPr>
        <w:t xml:space="preserve"> </w:t>
      </w:r>
      <w:r>
        <w:rPr>
          <w:rFonts w:ascii="Arial" w:hAnsi="Arial"/>
          <w:b/>
          <w:color w:val="235B99"/>
          <w:sz w:val="20"/>
        </w:rPr>
        <w:t>Modelo</w:t>
      </w:r>
      <w:r>
        <w:rPr>
          <w:rFonts w:ascii="Arial" w:hAnsi="Arial"/>
          <w:b/>
          <w:color w:val="235B99"/>
          <w:spacing w:val="-1"/>
          <w:sz w:val="20"/>
        </w:rPr>
        <w:t xml:space="preserve"> </w:t>
      </w:r>
      <w:r>
        <w:rPr>
          <w:rFonts w:ascii="Arial" w:hAnsi="Arial"/>
          <w:b/>
          <w:color w:val="235B99"/>
          <w:sz w:val="20"/>
        </w:rPr>
        <w:t>de</w:t>
      </w:r>
      <w:r>
        <w:rPr>
          <w:rFonts w:ascii="Arial" w:hAnsi="Arial"/>
          <w:b/>
          <w:color w:val="235B99"/>
          <w:spacing w:val="-1"/>
          <w:sz w:val="20"/>
        </w:rPr>
        <w:t xml:space="preserve"> </w:t>
      </w:r>
      <w:r>
        <w:rPr>
          <w:rFonts w:ascii="Arial" w:hAnsi="Arial"/>
          <w:b/>
          <w:color w:val="235B99"/>
          <w:sz w:val="20"/>
        </w:rPr>
        <w:t>Tratamiento</w:t>
      </w:r>
      <w:r>
        <w:rPr>
          <w:rFonts w:ascii="Arial" w:hAnsi="Arial"/>
          <w:b/>
          <w:color w:val="235B99"/>
          <w:spacing w:val="-1"/>
          <w:sz w:val="20"/>
        </w:rPr>
        <w:t xml:space="preserve"> </w:t>
      </w:r>
      <w:r>
        <w:rPr>
          <w:rFonts w:ascii="Arial" w:hAnsi="Arial"/>
          <w:b/>
          <w:color w:val="235B99"/>
          <w:sz w:val="20"/>
        </w:rPr>
        <w:t>como</w:t>
      </w:r>
      <w:r>
        <w:rPr>
          <w:rFonts w:ascii="Arial" w:hAnsi="Arial"/>
          <w:b/>
          <w:color w:val="235B99"/>
          <w:spacing w:val="-2"/>
          <w:sz w:val="20"/>
        </w:rPr>
        <w:t xml:space="preserve"> </w:t>
      </w:r>
      <w:r>
        <w:rPr>
          <w:rFonts w:ascii="Arial" w:hAnsi="Arial"/>
          <w:b/>
          <w:color w:val="235B99"/>
          <w:sz w:val="20"/>
        </w:rPr>
        <w:t>Cónyuge</w:t>
      </w:r>
      <w:r>
        <w:rPr>
          <w:rFonts w:ascii="Arial" w:hAnsi="Arial"/>
          <w:b/>
          <w:color w:val="235B99"/>
          <w:spacing w:val="-1"/>
          <w:sz w:val="20"/>
        </w:rPr>
        <w:t xml:space="preserve"> </w:t>
      </w:r>
      <w:r>
        <w:rPr>
          <w:rFonts w:ascii="Arial" w:hAnsi="Arial"/>
          <w:b/>
          <w:color w:val="235B99"/>
          <w:sz w:val="20"/>
        </w:rPr>
        <w:t>de</w:t>
      </w:r>
      <w:r>
        <w:rPr>
          <w:rFonts w:ascii="Arial" w:hAnsi="Arial"/>
          <w:b/>
          <w:color w:val="235B99"/>
          <w:spacing w:val="-2"/>
          <w:sz w:val="20"/>
        </w:rPr>
        <w:t xml:space="preserve"> </w:t>
      </w:r>
      <w:r>
        <w:rPr>
          <w:rFonts w:ascii="Arial" w:hAnsi="Arial"/>
          <w:b/>
          <w:color w:val="235B99"/>
          <w:sz w:val="20"/>
        </w:rPr>
        <w:t xml:space="preserve">PBGC </w:t>
      </w:r>
      <w:r>
        <w:rPr>
          <w:color w:val="221F1F"/>
        </w:rPr>
        <w:t>La QDRO Modelo de Tratamiento como</w:t>
      </w:r>
      <w:r>
        <w:rPr>
          <w:color w:val="221F1F"/>
          <w:spacing w:val="-3"/>
        </w:rPr>
        <w:t xml:space="preserve"> </w:t>
      </w:r>
      <w:r>
        <w:rPr>
          <w:color w:val="221F1F"/>
        </w:rPr>
        <w:t>Cónyuge</w:t>
      </w:r>
      <w:r>
        <w:rPr>
          <w:color w:val="221F1F"/>
          <w:spacing w:val="-3"/>
        </w:rPr>
        <w:t xml:space="preserve"> </w:t>
      </w:r>
      <w:r>
        <w:rPr>
          <w:color w:val="221F1F"/>
        </w:rPr>
        <w:t>de</w:t>
      </w:r>
      <w:r>
        <w:rPr>
          <w:color w:val="221F1F"/>
          <w:spacing w:val="-3"/>
        </w:rPr>
        <w:t xml:space="preserve"> </w:t>
      </w:r>
      <w:r>
        <w:rPr>
          <w:color w:val="221F1F"/>
        </w:rPr>
        <w:t>PBGC</w:t>
      </w:r>
      <w:r>
        <w:rPr>
          <w:color w:val="221F1F"/>
          <w:spacing w:val="-5"/>
        </w:rPr>
        <w:t xml:space="preserve"> </w:t>
      </w:r>
      <w:r>
        <w:rPr>
          <w:color w:val="221F1F"/>
        </w:rPr>
        <w:t>trata</w:t>
      </w:r>
      <w:r>
        <w:rPr>
          <w:color w:val="221F1F"/>
          <w:spacing w:val="-3"/>
        </w:rPr>
        <w:t xml:space="preserve"> </w:t>
      </w:r>
      <w:r>
        <w:rPr>
          <w:color w:val="221F1F"/>
        </w:rPr>
        <w:t>al</w:t>
      </w:r>
      <w:r>
        <w:rPr>
          <w:color w:val="221F1F"/>
          <w:spacing w:val="-3"/>
        </w:rPr>
        <w:t xml:space="preserve"> </w:t>
      </w:r>
      <w:r>
        <w:rPr>
          <w:color w:val="221F1F"/>
        </w:rPr>
        <w:t>Beneficiario</w:t>
      </w:r>
      <w:r>
        <w:rPr>
          <w:color w:val="221F1F"/>
          <w:spacing w:val="-3"/>
        </w:rPr>
        <w:t xml:space="preserve"> </w:t>
      </w:r>
      <w:r>
        <w:rPr>
          <w:color w:val="221F1F"/>
        </w:rPr>
        <w:t>alternativo</w:t>
      </w:r>
      <w:r>
        <w:rPr>
          <w:color w:val="221F1F"/>
          <w:spacing w:val="-3"/>
        </w:rPr>
        <w:t xml:space="preserve"> </w:t>
      </w:r>
      <w:r>
        <w:rPr>
          <w:color w:val="221F1F"/>
        </w:rPr>
        <w:t>como</w:t>
      </w:r>
      <w:r>
        <w:rPr>
          <w:color w:val="221F1F"/>
          <w:spacing w:val="-3"/>
        </w:rPr>
        <w:t xml:space="preserve"> </w:t>
      </w:r>
      <w:r>
        <w:rPr>
          <w:color w:val="221F1F"/>
        </w:rPr>
        <w:t>el</w:t>
      </w:r>
      <w:r>
        <w:rPr>
          <w:color w:val="221F1F"/>
          <w:spacing w:val="-5"/>
        </w:rPr>
        <w:t xml:space="preserve"> </w:t>
      </w:r>
      <w:r>
        <w:rPr>
          <w:color w:val="221F1F"/>
        </w:rPr>
        <w:t>cónyuge</w:t>
      </w:r>
      <w:r>
        <w:rPr>
          <w:color w:val="221F1F"/>
          <w:spacing w:val="-4"/>
        </w:rPr>
        <w:t xml:space="preserve"> </w:t>
      </w:r>
      <w:r>
        <w:rPr>
          <w:color w:val="221F1F"/>
        </w:rPr>
        <w:t>del</w:t>
      </w:r>
      <w:r>
        <w:rPr>
          <w:color w:val="221F1F"/>
          <w:spacing w:val="-5"/>
        </w:rPr>
        <w:t xml:space="preserve"> </w:t>
      </w:r>
      <w:r>
        <w:rPr>
          <w:color w:val="221F1F"/>
        </w:rPr>
        <w:t>Participante</w:t>
      </w:r>
      <w:r>
        <w:rPr>
          <w:color w:val="221F1F"/>
          <w:spacing w:val="-4"/>
        </w:rPr>
        <w:t xml:space="preserve"> </w:t>
      </w:r>
      <w:r>
        <w:rPr>
          <w:color w:val="221F1F"/>
        </w:rPr>
        <w:t>para los propósitos de la anualidad calificada de prejubilación con sobreviviente (QPSA),</w:t>
      </w:r>
      <w:r w:rsidR="00C32240">
        <w:rPr>
          <w:color w:val="221F1F"/>
        </w:rPr>
        <w:t xml:space="preserve"> de la </w:t>
      </w:r>
    </w:p>
    <w:p w:rsidR="004C408C" w:rsidP="00C32240" w14:paraId="0F20A192" w14:textId="73E93B3C">
      <w:pPr>
        <w:pStyle w:val="BodyText"/>
        <w:spacing w:line="259" w:lineRule="auto"/>
        <w:ind w:left="1198" w:right="1200"/>
      </w:pPr>
      <w:r>
        <w:rPr>
          <w:color w:val="221F1F"/>
        </w:rPr>
        <w:t>anualidad calificada conjunta y con sobreviviente (QJSA), o ambas anualidades. Este</w:t>
      </w:r>
      <w:r>
        <w:rPr>
          <w:color w:val="221F1F"/>
          <w:spacing w:val="-4"/>
        </w:rPr>
        <w:t xml:space="preserve"> </w:t>
      </w:r>
      <w:r>
        <w:rPr>
          <w:color w:val="221F1F"/>
        </w:rPr>
        <w:t>modelo</w:t>
      </w:r>
      <w:r>
        <w:rPr>
          <w:color w:val="221F1F"/>
          <w:spacing w:val="-5"/>
        </w:rPr>
        <w:t xml:space="preserve"> </w:t>
      </w:r>
      <w:r>
        <w:rPr>
          <w:color w:val="221F1F"/>
        </w:rPr>
        <w:t>no</w:t>
      </w:r>
      <w:r>
        <w:rPr>
          <w:color w:val="221F1F"/>
          <w:spacing w:val="-4"/>
        </w:rPr>
        <w:t xml:space="preserve"> </w:t>
      </w:r>
      <w:r>
        <w:rPr>
          <w:color w:val="221F1F"/>
        </w:rPr>
        <w:t>proporciona</w:t>
      </w:r>
      <w:r>
        <w:rPr>
          <w:color w:val="221F1F"/>
          <w:spacing w:val="-4"/>
        </w:rPr>
        <w:t xml:space="preserve"> </w:t>
      </w:r>
      <w:r>
        <w:rPr>
          <w:color w:val="221F1F"/>
        </w:rPr>
        <w:t>ninguna</w:t>
      </w:r>
      <w:r>
        <w:rPr>
          <w:color w:val="221F1F"/>
          <w:spacing w:val="-4"/>
        </w:rPr>
        <w:t xml:space="preserve"> </w:t>
      </w:r>
      <w:r>
        <w:rPr>
          <w:color w:val="221F1F"/>
        </w:rPr>
        <w:t>parte</w:t>
      </w:r>
      <w:r>
        <w:rPr>
          <w:color w:val="221F1F"/>
          <w:spacing w:val="-4"/>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del</w:t>
      </w:r>
      <w:r>
        <w:rPr>
          <w:color w:val="221F1F"/>
          <w:spacing w:val="-4"/>
        </w:rPr>
        <w:t xml:space="preserve"> </w:t>
      </w:r>
      <w:r>
        <w:rPr>
          <w:color w:val="221F1F"/>
        </w:rPr>
        <w:t>Participante</w:t>
      </w:r>
      <w:r>
        <w:rPr>
          <w:color w:val="221F1F"/>
          <w:spacing w:val="-4"/>
        </w:rPr>
        <w:t xml:space="preserve"> </w:t>
      </w:r>
      <w:r>
        <w:rPr>
          <w:color w:val="221F1F"/>
        </w:rPr>
        <w:t>al</w:t>
      </w:r>
      <w:r>
        <w:rPr>
          <w:color w:val="221F1F"/>
          <w:spacing w:val="-5"/>
        </w:rPr>
        <w:t xml:space="preserve"> </w:t>
      </w:r>
      <w:r>
        <w:rPr>
          <w:color w:val="221F1F"/>
        </w:rPr>
        <w:t>Beneficiario alternativo como un pago compartido o interés separado.</w:t>
      </w:r>
    </w:p>
    <w:p w:rsidR="004C408C" w14:paraId="0F20A193" w14:textId="77777777">
      <w:pPr>
        <w:pStyle w:val="BodyText"/>
        <w:spacing w:before="18"/>
      </w:pPr>
    </w:p>
    <w:p w:rsidR="004C408C" w14:paraId="0F20A194" w14:textId="77777777">
      <w:pPr>
        <w:pStyle w:val="BodyText"/>
        <w:spacing w:line="259" w:lineRule="auto"/>
        <w:ind w:left="1198" w:right="1553" w:hanging="1"/>
        <w:jc w:val="both"/>
      </w:pPr>
      <w:r>
        <w:rPr>
          <w:rFonts w:ascii="Arial" w:hAnsi="Arial"/>
          <w:b/>
          <w:color w:val="235B99"/>
          <w:sz w:val="20"/>
        </w:rPr>
        <w:t>Subsidio</w:t>
      </w:r>
      <w:r>
        <w:rPr>
          <w:rFonts w:ascii="Arial" w:hAnsi="Arial"/>
          <w:b/>
          <w:color w:val="235B99"/>
          <w:spacing w:val="-2"/>
          <w:sz w:val="20"/>
        </w:rPr>
        <w:t xml:space="preserve"> </w:t>
      </w:r>
      <w:r>
        <w:rPr>
          <w:rFonts w:ascii="Arial" w:hAnsi="Arial"/>
          <w:b/>
          <w:color w:val="235B99"/>
          <w:sz w:val="20"/>
        </w:rPr>
        <w:t>de</w:t>
      </w:r>
      <w:r>
        <w:rPr>
          <w:rFonts w:ascii="Arial" w:hAnsi="Arial"/>
          <w:b/>
          <w:color w:val="235B99"/>
          <w:spacing w:val="-2"/>
          <w:sz w:val="20"/>
        </w:rPr>
        <w:t xml:space="preserve"> </w:t>
      </w:r>
      <w:r>
        <w:rPr>
          <w:rFonts w:ascii="Arial" w:hAnsi="Arial"/>
          <w:b/>
          <w:color w:val="235B99"/>
          <w:sz w:val="20"/>
        </w:rPr>
        <w:t>jubilación</w:t>
      </w:r>
      <w:r>
        <w:rPr>
          <w:rFonts w:ascii="Arial" w:hAnsi="Arial"/>
          <w:b/>
          <w:color w:val="235B99"/>
          <w:spacing w:val="-2"/>
          <w:sz w:val="20"/>
        </w:rPr>
        <w:t xml:space="preserve"> </w:t>
      </w:r>
      <w:r>
        <w:rPr>
          <w:rFonts w:ascii="Arial" w:hAnsi="Arial"/>
          <w:b/>
          <w:color w:val="235B99"/>
          <w:sz w:val="20"/>
        </w:rPr>
        <w:t>temprana</w:t>
      </w:r>
      <w:r>
        <w:rPr>
          <w:rFonts w:ascii="Arial" w:hAnsi="Arial"/>
          <w:b/>
          <w:color w:val="235B99"/>
          <w:spacing w:val="-2"/>
          <w:sz w:val="20"/>
        </w:rPr>
        <w:t xml:space="preserve"> </w:t>
      </w:r>
      <w:r>
        <w:rPr>
          <w:color w:val="221F1F"/>
        </w:rPr>
        <w:t>Una</w:t>
      </w:r>
      <w:r>
        <w:rPr>
          <w:color w:val="221F1F"/>
          <w:spacing w:val="-3"/>
        </w:rPr>
        <w:t xml:space="preserve"> </w:t>
      </w:r>
      <w:r>
        <w:rPr>
          <w:color w:val="221F1F"/>
        </w:rPr>
        <w:t>parte</w:t>
      </w:r>
      <w:r>
        <w:rPr>
          <w:color w:val="221F1F"/>
          <w:spacing w:val="-1"/>
        </w:rPr>
        <w:t xml:space="preserve"> </w:t>
      </w:r>
      <w:r>
        <w:rPr>
          <w:color w:val="221F1F"/>
        </w:rPr>
        <w:t>del</w:t>
      </w:r>
      <w:r>
        <w:rPr>
          <w:color w:val="221F1F"/>
          <w:spacing w:val="-3"/>
        </w:rPr>
        <w:t xml:space="preserve"> </w:t>
      </w:r>
      <w:r>
        <w:rPr>
          <w:color w:val="221F1F"/>
        </w:rPr>
        <w:t>beneficio</w:t>
      </w:r>
      <w:r>
        <w:rPr>
          <w:color w:val="221F1F"/>
          <w:spacing w:val="-1"/>
        </w:rPr>
        <w:t xml:space="preserve"> </w:t>
      </w:r>
      <w:r>
        <w:rPr>
          <w:color w:val="221F1F"/>
        </w:rPr>
        <w:t>de</w:t>
      </w:r>
      <w:r>
        <w:rPr>
          <w:color w:val="221F1F"/>
          <w:spacing w:val="-2"/>
        </w:rPr>
        <w:t xml:space="preserve"> </w:t>
      </w:r>
      <w:r>
        <w:rPr>
          <w:color w:val="221F1F"/>
        </w:rPr>
        <w:t>jubilación</w:t>
      </w:r>
      <w:r>
        <w:rPr>
          <w:color w:val="221F1F"/>
          <w:spacing w:val="-1"/>
        </w:rPr>
        <w:t xml:space="preserve"> </w:t>
      </w:r>
      <w:r>
        <w:rPr>
          <w:color w:val="221F1F"/>
        </w:rPr>
        <w:t>temprana</w:t>
      </w:r>
      <w:r>
        <w:rPr>
          <w:color w:val="221F1F"/>
          <w:spacing w:val="-1"/>
        </w:rPr>
        <w:t xml:space="preserve"> </w:t>
      </w:r>
      <w:r>
        <w:rPr>
          <w:color w:val="221F1F"/>
        </w:rPr>
        <w:t>pagadera de acuerdo con las condiciones del</w:t>
      </w:r>
      <w:r>
        <w:rPr>
          <w:color w:val="221F1F"/>
          <w:spacing w:val="-1"/>
        </w:rPr>
        <w:t xml:space="preserve"> </w:t>
      </w:r>
      <w:r>
        <w:rPr>
          <w:color w:val="221F1F"/>
        </w:rPr>
        <w:t>plan además de, o</w:t>
      </w:r>
      <w:r>
        <w:rPr>
          <w:color w:val="221F1F"/>
          <w:spacing w:val="-1"/>
        </w:rPr>
        <w:t xml:space="preserve"> </w:t>
      </w:r>
      <w:r>
        <w:rPr>
          <w:color w:val="221F1F"/>
        </w:rPr>
        <w:t>que es más</w:t>
      </w:r>
      <w:r>
        <w:rPr>
          <w:color w:val="221F1F"/>
          <w:spacing w:val="-1"/>
        </w:rPr>
        <w:t xml:space="preserve"> </w:t>
      </w:r>
      <w:r>
        <w:rPr>
          <w:color w:val="221F1F"/>
        </w:rPr>
        <w:t>valiosa que,</w:t>
      </w:r>
      <w:r>
        <w:rPr>
          <w:color w:val="221F1F"/>
          <w:spacing w:val="-1"/>
        </w:rPr>
        <w:t xml:space="preserve"> </w:t>
      </w:r>
      <w:r>
        <w:rPr>
          <w:color w:val="221F1F"/>
        </w:rPr>
        <w:t>el</w:t>
      </w:r>
      <w:r>
        <w:rPr>
          <w:color w:val="221F1F"/>
          <w:spacing w:val="-1"/>
        </w:rPr>
        <w:t xml:space="preserve"> </w:t>
      </w:r>
      <w:r>
        <w:rPr>
          <w:color w:val="221F1F"/>
        </w:rPr>
        <w:t>equivalente actuarial</w:t>
      </w:r>
      <w:r>
        <w:rPr>
          <w:color w:val="221F1F"/>
          <w:spacing w:val="-2"/>
        </w:rPr>
        <w:t xml:space="preserve"> </w:t>
      </w:r>
      <w:r>
        <w:rPr>
          <w:color w:val="221F1F"/>
        </w:rPr>
        <w:t>del</w:t>
      </w:r>
      <w:r>
        <w:rPr>
          <w:color w:val="221F1F"/>
          <w:spacing w:val="-4"/>
        </w:rPr>
        <w:t xml:space="preserve"> </w:t>
      </w:r>
      <w:r>
        <w:rPr>
          <w:color w:val="221F1F"/>
        </w:rPr>
        <w:t>beneficio</w:t>
      </w:r>
      <w:r>
        <w:rPr>
          <w:color w:val="221F1F"/>
          <w:spacing w:val="-4"/>
        </w:rPr>
        <w:t xml:space="preserve"> </w:t>
      </w:r>
      <w:r>
        <w:rPr>
          <w:color w:val="221F1F"/>
        </w:rPr>
        <w:t>pagadero</w:t>
      </w:r>
      <w:r>
        <w:rPr>
          <w:color w:val="221F1F"/>
          <w:spacing w:val="-2"/>
        </w:rPr>
        <w:t xml:space="preserve"> </w:t>
      </w:r>
      <w:r>
        <w:rPr>
          <w:color w:val="221F1F"/>
        </w:rPr>
        <w:t>a</w:t>
      </w:r>
      <w:r>
        <w:rPr>
          <w:color w:val="221F1F"/>
          <w:spacing w:val="-2"/>
        </w:rPr>
        <w:t xml:space="preserve"> </w:t>
      </w:r>
      <w:r>
        <w:rPr>
          <w:color w:val="221F1F"/>
        </w:rPr>
        <w:t>la</w:t>
      </w:r>
      <w:r>
        <w:rPr>
          <w:color w:val="221F1F"/>
          <w:spacing w:val="-4"/>
        </w:rPr>
        <w:t xml:space="preserve"> </w:t>
      </w:r>
      <w:r>
        <w:rPr>
          <w:color w:val="221F1F"/>
        </w:rPr>
        <w:t>edad</w:t>
      </w:r>
      <w:r>
        <w:rPr>
          <w:color w:val="221F1F"/>
          <w:spacing w:val="-2"/>
        </w:rPr>
        <w:t xml:space="preserve"> </w:t>
      </w:r>
      <w:r>
        <w:rPr>
          <w:color w:val="221F1F"/>
        </w:rPr>
        <w:t>normal</w:t>
      </w:r>
      <w:r>
        <w:rPr>
          <w:color w:val="221F1F"/>
          <w:spacing w:val="-2"/>
        </w:rPr>
        <w:t xml:space="preserve"> </w:t>
      </w:r>
      <w:r>
        <w:rPr>
          <w:color w:val="221F1F"/>
        </w:rPr>
        <w:t>de</w:t>
      </w:r>
      <w:r>
        <w:rPr>
          <w:color w:val="221F1F"/>
          <w:spacing w:val="-2"/>
        </w:rPr>
        <w:t xml:space="preserve"> </w:t>
      </w:r>
      <w:r>
        <w:rPr>
          <w:color w:val="221F1F"/>
        </w:rPr>
        <w:t>jubilación</w:t>
      </w:r>
      <w:r>
        <w:rPr>
          <w:color w:val="221F1F"/>
          <w:spacing w:val="-4"/>
        </w:rPr>
        <w:t xml:space="preserve"> </w:t>
      </w:r>
      <w:r>
        <w:rPr>
          <w:color w:val="221F1F"/>
        </w:rPr>
        <w:t>del</w:t>
      </w:r>
      <w:r>
        <w:rPr>
          <w:color w:val="221F1F"/>
          <w:spacing w:val="-4"/>
        </w:rPr>
        <w:t xml:space="preserve"> </w:t>
      </w:r>
      <w:r>
        <w:rPr>
          <w:color w:val="221F1F"/>
        </w:rPr>
        <w:t>plan.</w:t>
      </w:r>
      <w:r>
        <w:rPr>
          <w:color w:val="221F1F"/>
          <w:spacing w:val="-2"/>
        </w:rPr>
        <w:t xml:space="preserve"> </w:t>
      </w:r>
      <w:r>
        <w:rPr>
          <w:color w:val="221F1F"/>
        </w:rPr>
        <w:t>No</w:t>
      </w:r>
      <w:r>
        <w:rPr>
          <w:color w:val="221F1F"/>
          <w:spacing w:val="-2"/>
        </w:rPr>
        <w:t xml:space="preserve"> </w:t>
      </w:r>
      <w:r>
        <w:rPr>
          <w:color w:val="221F1F"/>
        </w:rPr>
        <w:t>todos</w:t>
      </w:r>
      <w:r>
        <w:rPr>
          <w:color w:val="221F1F"/>
          <w:spacing w:val="-2"/>
        </w:rPr>
        <w:t xml:space="preserve"> </w:t>
      </w:r>
      <w:r>
        <w:rPr>
          <w:color w:val="221F1F"/>
        </w:rPr>
        <w:t>los</w:t>
      </w:r>
      <w:r>
        <w:rPr>
          <w:color w:val="221F1F"/>
          <w:spacing w:val="-2"/>
        </w:rPr>
        <w:t xml:space="preserve"> </w:t>
      </w:r>
      <w:r>
        <w:rPr>
          <w:color w:val="221F1F"/>
        </w:rPr>
        <w:t>planes incluyen el subsidio de jubilación temprana con un beneficio de jubilación temprana.</w:t>
      </w:r>
    </w:p>
    <w:p w:rsidR="004C408C" w14:paraId="0F20A195" w14:textId="77777777">
      <w:pPr>
        <w:pStyle w:val="BodyText"/>
        <w:spacing w:before="20"/>
      </w:pPr>
    </w:p>
    <w:p w:rsidR="004C408C" w14:paraId="0F20A196" w14:textId="4507C4BE">
      <w:pPr>
        <w:pStyle w:val="BodyText"/>
        <w:spacing w:line="259" w:lineRule="auto"/>
        <w:ind w:left="1200" w:right="530" w:hanging="2"/>
      </w:pPr>
      <w:r>
        <w:rPr>
          <w:rFonts w:ascii="Arial" w:hAnsi="Arial"/>
          <w:b/>
          <w:color w:val="235B99"/>
          <w:sz w:val="20"/>
        </w:rPr>
        <w:t>Valor</w:t>
      </w:r>
      <w:r>
        <w:rPr>
          <w:rFonts w:ascii="Arial" w:hAnsi="Arial"/>
          <w:b/>
          <w:color w:val="235B99"/>
          <w:spacing w:val="-4"/>
          <w:sz w:val="20"/>
        </w:rPr>
        <w:t xml:space="preserve"> </w:t>
      </w:r>
      <w:r>
        <w:rPr>
          <w:color w:val="221F1F"/>
        </w:rPr>
        <w:t>La</w:t>
      </w:r>
      <w:r>
        <w:rPr>
          <w:color w:val="221F1F"/>
          <w:spacing w:val="-3"/>
        </w:rPr>
        <w:t xml:space="preserve"> </w:t>
      </w:r>
      <w:r>
        <w:rPr>
          <w:color w:val="221F1F"/>
        </w:rPr>
        <w:t>cantidad</w:t>
      </w:r>
      <w:r>
        <w:rPr>
          <w:color w:val="221F1F"/>
          <w:spacing w:val="-3"/>
        </w:rPr>
        <w:t xml:space="preserve"> </w:t>
      </w:r>
      <w:r>
        <w:rPr>
          <w:color w:val="221F1F"/>
        </w:rPr>
        <w:t>determinada</w:t>
      </w:r>
      <w:r>
        <w:rPr>
          <w:color w:val="221F1F"/>
          <w:spacing w:val="-3"/>
        </w:rPr>
        <w:t xml:space="preserve"> </w:t>
      </w:r>
      <w:r>
        <w:rPr>
          <w:color w:val="221F1F"/>
        </w:rPr>
        <w:t>actuarialmente</w:t>
      </w:r>
      <w:r>
        <w:rPr>
          <w:color w:val="221F1F"/>
          <w:spacing w:val="-3"/>
        </w:rPr>
        <w:t xml:space="preserve"> </w:t>
      </w:r>
      <w:r>
        <w:rPr>
          <w:color w:val="221F1F"/>
        </w:rPr>
        <w:t>requerida</w:t>
      </w:r>
      <w:r>
        <w:rPr>
          <w:color w:val="221F1F"/>
          <w:spacing w:val="-3"/>
        </w:rPr>
        <w:t xml:space="preserve"> </w:t>
      </w:r>
      <w:r>
        <w:rPr>
          <w:color w:val="221F1F"/>
        </w:rPr>
        <w:t>en</w:t>
      </w:r>
      <w:r>
        <w:rPr>
          <w:color w:val="221F1F"/>
          <w:spacing w:val="-3"/>
        </w:rPr>
        <w:t xml:space="preserve"> </w:t>
      </w:r>
      <w:r>
        <w:rPr>
          <w:color w:val="221F1F"/>
        </w:rPr>
        <w:t>un</w:t>
      </w:r>
      <w:r>
        <w:rPr>
          <w:color w:val="221F1F"/>
          <w:spacing w:val="-5"/>
        </w:rPr>
        <w:t xml:space="preserve"> </w:t>
      </w:r>
      <w:r>
        <w:rPr>
          <w:color w:val="221F1F"/>
        </w:rPr>
        <w:t>momento</w:t>
      </w:r>
      <w:r>
        <w:rPr>
          <w:color w:val="221F1F"/>
          <w:spacing w:val="-3"/>
        </w:rPr>
        <w:t xml:space="preserve"> </w:t>
      </w:r>
      <w:r>
        <w:rPr>
          <w:color w:val="221F1F"/>
        </w:rPr>
        <w:t>para</w:t>
      </w:r>
      <w:r>
        <w:rPr>
          <w:color w:val="221F1F"/>
          <w:spacing w:val="-3"/>
        </w:rPr>
        <w:t xml:space="preserve"> </w:t>
      </w:r>
      <w:r>
        <w:rPr>
          <w:color w:val="221F1F"/>
        </w:rPr>
        <w:t>ofrecer</w:t>
      </w:r>
      <w:r>
        <w:rPr>
          <w:color w:val="221F1F"/>
          <w:spacing w:val="-4"/>
        </w:rPr>
        <w:t xml:space="preserve"> </w:t>
      </w:r>
      <w:r>
        <w:rPr>
          <w:color w:val="221F1F"/>
        </w:rPr>
        <w:t>un</w:t>
      </w:r>
      <w:r>
        <w:rPr>
          <w:color w:val="221F1F"/>
          <w:spacing w:val="-5"/>
        </w:rPr>
        <w:t xml:space="preserve"> </w:t>
      </w:r>
      <w:r>
        <w:rPr>
          <w:color w:val="221F1F"/>
        </w:rPr>
        <w:t>beneficio mensual específico en determinado momento en el futuro.</w:t>
      </w:r>
      <w:r>
        <w:rPr>
          <w:color w:val="221F1F"/>
          <w:spacing w:val="40"/>
        </w:rPr>
        <w:t xml:space="preserve"> </w:t>
      </w:r>
      <w:r>
        <w:rPr>
          <w:color w:val="221F1F"/>
        </w:rPr>
        <w:t>El valor depende de la cantidad</w:t>
      </w:r>
      <w:r w:rsidR="00442725">
        <w:rPr>
          <w:color w:val="221F1F"/>
        </w:rPr>
        <w:t xml:space="preserve"> del </w:t>
      </w:r>
    </w:p>
    <w:p w:rsidR="004C408C" w:rsidP="00075CAA" w14:paraId="0F20A197" w14:textId="4471E406">
      <w:pPr>
        <w:pStyle w:val="BodyText"/>
        <w:spacing w:line="259" w:lineRule="auto"/>
        <w:ind w:left="1200" w:right="1110"/>
      </w:pPr>
      <w:r>
        <w:rPr>
          <w:color w:val="221F1F"/>
        </w:rPr>
        <w:t>pago</w:t>
      </w:r>
      <w:r>
        <w:rPr>
          <w:color w:val="221F1F"/>
          <w:spacing w:val="-4"/>
        </w:rPr>
        <w:t xml:space="preserve"> </w:t>
      </w:r>
      <w:r>
        <w:rPr>
          <w:color w:val="221F1F"/>
        </w:rPr>
        <w:t>de</w:t>
      </w:r>
      <w:r>
        <w:rPr>
          <w:color w:val="221F1F"/>
          <w:spacing w:val="-3"/>
        </w:rPr>
        <w:t xml:space="preserve"> </w:t>
      </w:r>
      <w:r>
        <w:rPr>
          <w:color w:val="221F1F"/>
        </w:rPr>
        <w:t>beneficio</w:t>
      </w:r>
      <w:r>
        <w:rPr>
          <w:color w:val="221F1F"/>
          <w:spacing w:val="-4"/>
        </w:rPr>
        <w:t xml:space="preserve"> </w:t>
      </w:r>
      <w:r>
        <w:rPr>
          <w:color w:val="221F1F"/>
        </w:rPr>
        <w:t>mensual,</w:t>
      </w:r>
      <w:r>
        <w:rPr>
          <w:color w:val="221F1F"/>
          <w:spacing w:val="-3"/>
        </w:rPr>
        <w:t xml:space="preserve"> </w:t>
      </w:r>
      <w:r>
        <w:rPr>
          <w:color w:val="221F1F"/>
        </w:rPr>
        <w:t>de</w:t>
      </w:r>
      <w:r>
        <w:rPr>
          <w:color w:val="221F1F"/>
          <w:spacing w:val="-3"/>
        </w:rPr>
        <w:t xml:space="preserve"> </w:t>
      </w:r>
      <w:r>
        <w:rPr>
          <w:color w:val="221F1F"/>
        </w:rPr>
        <w:t>cuándo</w:t>
      </w:r>
      <w:r>
        <w:rPr>
          <w:color w:val="221F1F"/>
          <w:spacing w:val="-3"/>
        </w:rPr>
        <w:t xml:space="preserve"> </w:t>
      </w:r>
      <w:r>
        <w:rPr>
          <w:color w:val="221F1F"/>
        </w:rPr>
        <w:t>se</w:t>
      </w:r>
      <w:r>
        <w:rPr>
          <w:color w:val="221F1F"/>
          <w:spacing w:val="-3"/>
        </w:rPr>
        <w:t xml:space="preserve"> </w:t>
      </w:r>
      <w:r>
        <w:rPr>
          <w:color w:val="221F1F"/>
        </w:rPr>
        <w:t>inician</w:t>
      </w:r>
      <w:r>
        <w:rPr>
          <w:color w:val="221F1F"/>
          <w:spacing w:val="-4"/>
        </w:rPr>
        <w:t xml:space="preserve"> </w:t>
      </w:r>
      <w:r>
        <w:rPr>
          <w:color w:val="221F1F"/>
        </w:rPr>
        <w:t>y</w:t>
      </w:r>
      <w:r>
        <w:rPr>
          <w:color w:val="221F1F"/>
          <w:spacing w:val="-3"/>
        </w:rPr>
        <w:t xml:space="preserve"> </w:t>
      </w:r>
      <w:r>
        <w:rPr>
          <w:color w:val="221F1F"/>
        </w:rPr>
        <w:t>cesan</w:t>
      </w:r>
      <w:r>
        <w:rPr>
          <w:color w:val="221F1F"/>
          <w:spacing w:val="-3"/>
        </w:rPr>
        <w:t xml:space="preserve"> </w:t>
      </w:r>
      <w:r>
        <w:rPr>
          <w:color w:val="221F1F"/>
        </w:rPr>
        <w:t>los</w:t>
      </w:r>
      <w:r>
        <w:rPr>
          <w:color w:val="221F1F"/>
          <w:spacing w:val="-3"/>
        </w:rPr>
        <w:t xml:space="preserve"> </w:t>
      </w:r>
      <w:r>
        <w:rPr>
          <w:color w:val="221F1F"/>
        </w:rPr>
        <w:t>pagos</w:t>
      </w:r>
      <w:r>
        <w:rPr>
          <w:color w:val="221F1F"/>
          <w:spacing w:val="-3"/>
        </w:rPr>
        <w:t xml:space="preserve"> </w:t>
      </w:r>
      <w:r>
        <w:rPr>
          <w:color w:val="221F1F"/>
        </w:rPr>
        <w:t>de</w:t>
      </w:r>
      <w:r>
        <w:rPr>
          <w:color w:val="221F1F"/>
          <w:spacing w:val="-3"/>
        </w:rPr>
        <w:t xml:space="preserve"> </w:t>
      </w:r>
      <w:r>
        <w:rPr>
          <w:color w:val="221F1F"/>
        </w:rPr>
        <w:t>beneficios,</w:t>
      </w:r>
      <w:r>
        <w:rPr>
          <w:color w:val="221F1F"/>
          <w:spacing w:val="-3"/>
        </w:rPr>
        <w:t xml:space="preserve"> </w:t>
      </w:r>
      <w:r>
        <w:rPr>
          <w:color w:val="221F1F"/>
        </w:rPr>
        <w:t>las</w:t>
      </w:r>
      <w:r>
        <w:rPr>
          <w:color w:val="221F1F"/>
          <w:spacing w:val="-3"/>
        </w:rPr>
        <w:t xml:space="preserve"> </w:t>
      </w:r>
      <w:r>
        <w:rPr>
          <w:color w:val="221F1F"/>
        </w:rPr>
        <w:t>edades de los destinatarios, las suposiciones de mortalidad y las suposiciones de interés. También</w:t>
      </w:r>
      <w:r w:rsidR="00075CAA">
        <w:rPr>
          <w:color w:val="221F1F"/>
        </w:rPr>
        <w:t xml:space="preserve"> se le conoce</w:t>
      </w:r>
    </w:p>
    <w:p w:rsidR="004C408C" w14:paraId="0F20A198" w14:textId="7DCE6307">
      <w:pPr>
        <w:pStyle w:val="BodyText"/>
        <w:ind w:left="1200"/>
      </w:pPr>
      <w:r>
        <w:rPr>
          <w:color w:val="221F1F"/>
        </w:rPr>
        <w:t>como</w:t>
      </w:r>
      <w:r>
        <w:rPr>
          <w:color w:val="221F1F"/>
          <w:spacing w:val="-2"/>
        </w:rPr>
        <w:t xml:space="preserve"> </w:t>
      </w:r>
      <w:r>
        <w:rPr>
          <w:color w:val="221F1F"/>
        </w:rPr>
        <w:t>“valor</w:t>
      </w:r>
      <w:r>
        <w:rPr>
          <w:color w:val="221F1F"/>
          <w:spacing w:val="-5"/>
        </w:rPr>
        <w:t xml:space="preserve"> </w:t>
      </w:r>
      <w:r>
        <w:rPr>
          <w:color w:val="221F1F"/>
        </w:rPr>
        <w:t>presente”</w:t>
      </w:r>
      <w:r>
        <w:rPr>
          <w:color w:val="221F1F"/>
          <w:spacing w:val="-4"/>
        </w:rPr>
        <w:t xml:space="preserve"> </w:t>
      </w:r>
      <w:r>
        <w:rPr>
          <w:color w:val="221F1F"/>
        </w:rPr>
        <w:t>o</w:t>
      </w:r>
      <w:r>
        <w:rPr>
          <w:color w:val="221F1F"/>
          <w:spacing w:val="-3"/>
        </w:rPr>
        <w:t xml:space="preserve"> </w:t>
      </w:r>
      <w:r>
        <w:rPr>
          <w:color w:val="221F1F"/>
        </w:rPr>
        <w:t>“valor</w:t>
      </w:r>
      <w:r>
        <w:rPr>
          <w:color w:val="221F1F"/>
          <w:spacing w:val="-4"/>
        </w:rPr>
        <w:t xml:space="preserve"> </w:t>
      </w:r>
      <w:r>
        <w:rPr>
          <w:color w:val="221F1F"/>
        </w:rPr>
        <w:t>actuarial</w:t>
      </w:r>
      <w:r>
        <w:rPr>
          <w:color w:val="221F1F"/>
          <w:spacing w:val="-2"/>
        </w:rPr>
        <w:t xml:space="preserve"> presente”.</w:t>
      </w:r>
    </w:p>
    <w:p w:rsidR="004C408C" w14:paraId="0F20A199" w14:textId="77777777">
      <w:pPr>
        <w:sectPr>
          <w:pgSz w:w="12240" w:h="15840"/>
          <w:pgMar w:top="1240" w:right="720" w:bottom="820" w:left="600" w:header="910" w:footer="635" w:gutter="0"/>
          <w:cols w:space="720"/>
        </w:sectPr>
      </w:pPr>
    </w:p>
    <w:p w:rsidR="004C408C" w14:paraId="0F20A19A" w14:textId="77777777">
      <w:pPr>
        <w:pStyle w:val="BodyText"/>
        <w:rPr>
          <w:sz w:val="20"/>
        </w:rPr>
      </w:pPr>
    </w:p>
    <w:p w:rsidR="004C408C" w14:paraId="0F20A19B" w14:textId="77777777">
      <w:pPr>
        <w:pStyle w:val="BodyText"/>
        <w:spacing w:before="8"/>
        <w:rPr>
          <w:sz w:val="20"/>
        </w:rPr>
      </w:pPr>
    </w:p>
    <w:p w:rsidR="004C408C" w14:paraId="0F20A19C" w14:textId="77777777">
      <w:pPr>
        <w:pStyle w:val="BodyText"/>
        <w:ind w:left="881"/>
        <w:rPr>
          <w:sz w:val="20"/>
        </w:rPr>
      </w:pPr>
      <w:r>
        <w:rPr>
          <w:noProof/>
          <w:sz w:val="20"/>
        </w:rPr>
        <mc:AlternateContent>
          <mc:Choice Requires="wps">
            <w:drawing>
              <wp:inline distT="0" distB="0" distL="0" distR="0">
                <wp:extent cx="6082748" cy="2152650"/>
                <wp:effectExtent l="0" t="0" r="0" b="0"/>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2748" cy="2152650"/>
                        </a:xfrm>
                        <a:prstGeom prst="rect">
                          <a:avLst/>
                        </a:prstGeom>
                        <a:solidFill>
                          <a:srgbClr val="DFE2EF"/>
                        </a:solidFill>
                      </wps:spPr>
                      <wps:txbx>
                        <w:txbxContent>
                          <w:p w:rsidR="004C408C" w14:textId="77777777">
                            <w:pPr>
                              <w:pStyle w:val="BodyText"/>
                              <w:spacing w:before="43"/>
                              <w:rPr>
                                <w:color w:val="000000"/>
                                <w:sz w:val="21"/>
                              </w:rPr>
                            </w:pPr>
                          </w:p>
                          <w:p w:rsidR="004C408C" w14:textId="77777777">
                            <w:pPr>
                              <w:ind w:left="317"/>
                              <w:rPr>
                                <w:rFonts w:ascii="Arial" w:hAnsi="Arial"/>
                                <w:b/>
                                <w:i/>
                                <w:color w:val="000000"/>
                                <w:sz w:val="21"/>
                              </w:rPr>
                            </w:pPr>
                            <w:r>
                              <w:rPr>
                                <w:rFonts w:ascii="Arial" w:hAnsi="Arial"/>
                                <w:b/>
                                <w:i/>
                                <w:color w:val="004A8D"/>
                                <w:sz w:val="21"/>
                              </w:rPr>
                              <w:t>Información</w:t>
                            </w:r>
                            <w:r>
                              <w:rPr>
                                <w:rFonts w:ascii="Arial" w:hAnsi="Arial"/>
                                <w:b/>
                                <w:i/>
                                <w:color w:val="004A8D"/>
                                <w:spacing w:val="-4"/>
                                <w:sz w:val="21"/>
                              </w:rPr>
                              <w:t xml:space="preserve"> </w:t>
                            </w:r>
                            <w:r>
                              <w:rPr>
                                <w:rFonts w:ascii="Arial" w:hAnsi="Arial"/>
                                <w:b/>
                                <w:i/>
                                <w:color w:val="004A8D"/>
                                <w:sz w:val="21"/>
                              </w:rPr>
                              <w:t>adicional</w:t>
                            </w:r>
                            <w:r>
                              <w:rPr>
                                <w:rFonts w:ascii="Arial" w:hAnsi="Arial"/>
                                <w:b/>
                                <w:i/>
                                <w:color w:val="004A8D"/>
                                <w:spacing w:val="-2"/>
                                <w:sz w:val="21"/>
                              </w:rPr>
                              <w:t xml:space="preserve"> </w:t>
                            </w:r>
                            <w:r>
                              <w:rPr>
                                <w:rFonts w:ascii="Arial" w:hAnsi="Arial"/>
                                <w:b/>
                                <w:i/>
                                <w:color w:val="004A8D"/>
                                <w:sz w:val="21"/>
                              </w:rPr>
                              <w:t>y</w:t>
                            </w:r>
                            <w:r>
                              <w:rPr>
                                <w:rFonts w:ascii="Arial" w:hAnsi="Arial"/>
                                <w:b/>
                                <w:i/>
                                <w:color w:val="004A8D"/>
                                <w:spacing w:val="-4"/>
                                <w:sz w:val="21"/>
                              </w:rPr>
                              <w:t xml:space="preserve"> </w:t>
                            </w:r>
                            <w:r>
                              <w:rPr>
                                <w:rFonts w:ascii="Arial" w:hAnsi="Arial"/>
                                <w:b/>
                                <w:i/>
                                <w:color w:val="004A8D"/>
                                <w:spacing w:val="-2"/>
                                <w:sz w:val="21"/>
                              </w:rPr>
                              <w:t>asistencia</w:t>
                            </w:r>
                          </w:p>
                          <w:p w:rsidR="004C408C" w14:textId="07DB2BF6">
                            <w:pPr>
                              <w:spacing w:before="237" w:line="264" w:lineRule="auto"/>
                              <w:ind w:left="317" w:right="508"/>
                              <w:rPr>
                                <w:rFonts w:ascii="Arial" w:hAnsi="Arial"/>
                                <w:color w:val="000000"/>
                                <w:sz w:val="19"/>
                              </w:rPr>
                            </w:pPr>
                            <w:r>
                              <w:rPr>
                                <w:rFonts w:ascii="Arial" w:hAnsi="Arial"/>
                                <w:color w:val="004A8D"/>
                                <w:sz w:val="19"/>
                              </w:rPr>
                              <w:t>Para</w:t>
                            </w:r>
                            <w:r>
                              <w:rPr>
                                <w:rFonts w:ascii="Arial" w:hAnsi="Arial"/>
                                <w:color w:val="004A8D"/>
                                <w:spacing w:val="-4"/>
                                <w:sz w:val="19"/>
                              </w:rPr>
                              <w:t xml:space="preserve"> </w:t>
                            </w:r>
                            <w:r>
                              <w:rPr>
                                <w:rFonts w:ascii="Arial" w:hAnsi="Arial"/>
                                <w:color w:val="004A8D"/>
                                <w:sz w:val="19"/>
                              </w:rPr>
                              <w:t>recibir</w:t>
                            </w:r>
                            <w:r>
                              <w:rPr>
                                <w:rFonts w:ascii="Arial" w:hAnsi="Arial"/>
                                <w:color w:val="004A8D"/>
                                <w:spacing w:val="-4"/>
                                <w:sz w:val="19"/>
                              </w:rPr>
                              <w:t xml:space="preserve"> </w:t>
                            </w:r>
                            <w:r>
                              <w:rPr>
                                <w:rFonts w:ascii="Arial" w:hAnsi="Arial"/>
                                <w:color w:val="004A8D"/>
                                <w:sz w:val="19"/>
                              </w:rPr>
                              <w:t>información</w:t>
                            </w:r>
                            <w:r>
                              <w:rPr>
                                <w:rFonts w:ascii="Arial" w:hAnsi="Arial"/>
                                <w:color w:val="004A8D"/>
                                <w:spacing w:val="-4"/>
                                <w:sz w:val="19"/>
                              </w:rPr>
                              <w:t xml:space="preserve"> </w:t>
                            </w:r>
                            <w:r>
                              <w:rPr>
                                <w:rFonts w:ascii="Arial" w:hAnsi="Arial"/>
                                <w:color w:val="004A8D"/>
                                <w:sz w:val="19"/>
                              </w:rPr>
                              <w:t>sobre</w:t>
                            </w:r>
                            <w:r>
                              <w:rPr>
                                <w:rFonts w:ascii="Arial" w:hAnsi="Arial"/>
                                <w:color w:val="004A8D"/>
                                <w:spacing w:val="-4"/>
                                <w:sz w:val="19"/>
                              </w:rPr>
                              <w:t xml:space="preserve"> </w:t>
                            </w:r>
                            <w:r>
                              <w:rPr>
                                <w:rFonts w:ascii="Arial" w:hAnsi="Arial"/>
                                <w:color w:val="004A8D"/>
                                <w:sz w:val="19"/>
                              </w:rPr>
                              <w:t>un</w:t>
                            </w:r>
                            <w:r>
                              <w:rPr>
                                <w:rFonts w:ascii="Arial" w:hAnsi="Arial"/>
                                <w:color w:val="004A8D"/>
                                <w:spacing w:val="-4"/>
                                <w:sz w:val="19"/>
                              </w:rPr>
                              <w:t xml:space="preserve"> </w:t>
                            </w:r>
                            <w:r>
                              <w:rPr>
                                <w:rFonts w:ascii="Arial" w:hAnsi="Arial"/>
                                <w:color w:val="004A8D"/>
                                <w:sz w:val="19"/>
                              </w:rPr>
                              <w:t>plan</w:t>
                            </w:r>
                            <w:r>
                              <w:rPr>
                                <w:rFonts w:ascii="Arial" w:hAnsi="Arial"/>
                                <w:color w:val="004A8D"/>
                                <w:spacing w:val="-4"/>
                                <w:sz w:val="19"/>
                              </w:rPr>
                              <w:t xml:space="preserve"> </w:t>
                            </w:r>
                            <w:r>
                              <w:rPr>
                                <w:rFonts w:ascii="Arial" w:hAnsi="Arial"/>
                                <w:color w:val="004A8D"/>
                                <w:sz w:val="19"/>
                              </w:rPr>
                              <w:t>de</w:t>
                            </w:r>
                            <w:r>
                              <w:rPr>
                                <w:rFonts w:ascii="Arial" w:hAnsi="Arial"/>
                                <w:color w:val="004A8D"/>
                                <w:spacing w:val="-4"/>
                                <w:sz w:val="19"/>
                              </w:rPr>
                              <w:t xml:space="preserve"> </w:t>
                            </w:r>
                            <w:r>
                              <w:rPr>
                                <w:rFonts w:ascii="Arial" w:hAnsi="Arial"/>
                                <w:color w:val="004A8D"/>
                                <w:sz w:val="19"/>
                              </w:rPr>
                              <w:t>pensión</w:t>
                            </w:r>
                            <w:r>
                              <w:rPr>
                                <w:rFonts w:ascii="Arial" w:hAnsi="Arial"/>
                                <w:color w:val="004A8D"/>
                                <w:spacing w:val="-4"/>
                                <w:sz w:val="19"/>
                              </w:rPr>
                              <w:t xml:space="preserve"> </w:t>
                            </w:r>
                            <w:r>
                              <w:rPr>
                                <w:rFonts w:ascii="Arial" w:hAnsi="Arial"/>
                                <w:color w:val="004A8D"/>
                                <w:sz w:val="19"/>
                              </w:rPr>
                              <w:t>administrado</w:t>
                            </w:r>
                            <w:r>
                              <w:rPr>
                                <w:rFonts w:ascii="Arial" w:hAnsi="Arial"/>
                                <w:color w:val="004A8D"/>
                                <w:spacing w:val="-4"/>
                                <w:sz w:val="19"/>
                              </w:rPr>
                              <w:t xml:space="preserve"> </w:t>
                            </w:r>
                            <w:r>
                              <w:rPr>
                                <w:rFonts w:ascii="Arial" w:hAnsi="Arial"/>
                                <w:color w:val="004A8D"/>
                                <w:sz w:val="19"/>
                              </w:rPr>
                              <w:t>fiduciariamente</w:t>
                            </w:r>
                            <w:r>
                              <w:rPr>
                                <w:rFonts w:ascii="Arial" w:hAnsi="Arial"/>
                                <w:color w:val="004A8D"/>
                                <w:spacing w:val="-4"/>
                                <w:sz w:val="19"/>
                              </w:rPr>
                              <w:t xml:space="preserve"> </w:t>
                            </w:r>
                            <w:r>
                              <w:rPr>
                                <w:rFonts w:ascii="Arial" w:hAnsi="Arial"/>
                                <w:color w:val="004A8D"/>
                                <w:sz w:val="19"/>
                              </w:rPr>
                              <w:t>por</w:t>
                            </w:r>
                            <w:r>
                              <w:rPr>
                                <w:rFonts w:ascii="Arial" w:hAnsi="Arial"/>
                                <w:color w:val="004A8D"/>
                                <w:spacing w:val="-4"/>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información del</w:t>
                            </w:r>
                            <w:r>
                              <w:rPr>
                                <w:rFonts w:ascii="Arial" w:hAnsi="Arial"/>
                                <w:color w:val="004A8D"/>
                                <w:spacing w:val="-3"/>
                                <w:sz w:val="19"/>
                              </w:rPr>
                              <w:t xml:space="preserve"> </w:t>
                            </w:r>
                            <w:r>
                              <w:rPr>
                                <w:rFonts w:ascii="Arial" w:hAnsi="Arial"/>
                                <w:color w:val="004A8D"/>
                                <w:sz w:val="19"/>
                              </w:rPr>
                              <w:t>beneficio</w:t>
                            </w:r>
                            <w:r>
                              <w:rPr>
                                <w:rFonts w:ascii="Arial" w:hAnsi="Arial"/>
                                <w:color w:val="004A8D"/>
                                <w:spacing w:val="-2"/>
                                <w:sz w:val="19"/>
                              </w:rPr>
                              <w:t xml:space="preserve"> </w:t>
                            </w:r>
                            <w:r>
                              <w:rPr>
                                <w:rFonts w:ascii="Arial" w:hAnsi="Arial"/>
                                <w:color w:val="004A8D"/>
                                <w:sz w:val="19"/>
                              </w:rPr>
                              <w:t>con</w:t>
                            </w:r>
                            <w:r>
                              <w:rPr>
                                <w:rFonts w:ascii="Arial" w:hAnsi="Arial"/>
                                <w:color w:val="004A8D"/>
                                <w:spacing w:val="-2"/>
                                <w:sz w:val="19"/>
                              </w:rPr>
                              <w:t xml:space="preserve"> </w:t>
                            </w:r>
                            <w:r>
                              <w:rPr>
                                <w:rFonts w:ascii="Arial" w:hAnsi="Arial"/>
                                <w:color w:val="004A8D"/>
                                <w:sz w:val="19"/>
                              </w:rPr>
                              <w:t>respecto</w:t>
                            </w:r>
                            <w:r>
                              <w:rPr>
                                <w:rFonts w:ascii="Arial" w:hAnsi="Arial"/>
                                <w:color w:val="004A8D"/>
                                <w:spacing w:val="-2"/>
                                <w:sz w:val="19"/>
                              </w:rPr>
                              <w:t xml:space="preserve"> </w:t>
                            </w:r>
                            <w:r>
                              <w:rPr>
                                <w:rFonts w:ascii="Arial" w:hAnsi="Arial"/>
                                <w:color w:val="004A8D"/>
                                <w:sz w:val="19"/>
                              </w:rPr>
                              <w:t>a</w:t>
                            </w:r>
                            <w:r>
                              <w:rPr>
                                <w:rFonts w:ascii="Arial" w:hAnsi="Arial"/>
                                <w:color w:val="004A8D"/>
                                <w:spacing w:val="-2"/>
                                <w:sz w:val="19"/>
                              </w:rPr>
                              <w:t xml:space="preserve"> </w:t>
                            </w:r>
                            <w:r>
                              <w:rPr>
                                <w:rFonts w:ascii="Arial" w:hAnsi="Arial"/>
                                <w:color w:val="004A8D"/>
                                <w:sz w:val="19"/>
                              </w:rPr>
                              <w:t>un</w:t>
                            </w:r>
                            <w:r>
                              <w:rPr>
                                <w:rFonts w:ascii="Arial" w:hAnsi="Arial"/>
                                <w:color w:val="004A8D"/>
                                <w:spacing w:val="-2"/>
                                <w:sz w:val="19"/>
                              </w:rPr>
                              <w:t xml:space="preserve"> </w:t>
                            </w:r>
                            <w:r>
                              <w:rPr>
                                <w:rFonts w:ascii="Arial" w:hAnsi="Arial"/>
                                <w:color w:val="004A8D"/>
                                <w:sz w:val="19"/>
                              </w:rPr>
                              <w:t>Participante</w:t>
                            </w:r>
                            <w:r>
                              <w:rPr>
                                <w:rFonts w:ascii="Arial" w:hAnsi="Arial"/>
                                <w:color w:val="004A8D"/>
                                <w:spacing w:val="-2"/>
                                <w:sz w:val="19"/>
                              </w:rPr>
                              <w:t xml:space="preserve"> </w:t>
                            </w:r>
                            <w:r>
                              <w:rPr>
                                <w:rFonts w:ascii="Arial" w:hAnsi="Arial"/>
                                <w:color w:val="004A8D"/>
                                <w:sz w:val="19"/>
                              </w:rPr>
                              <w:t>en</w:t>
                            </w:r>
                            <w:r>
                              <w:rPr>
                                <w:rFonts w:ascii="Arial" w:hAnsi="Arial"/>
                                <w:color w:val="004A8D"/>
                                <w:spacing w:val="-2"/>
                                <w:sz w:val="19"/>
                              </w:rPr>
                              <w:t xml:space="preserve"> </w:t>
                            </w:r>
                            <w:r>
                              <w:rPr>
                                <w:rFonts w:ascii="Arial" w:hAnsi="Arial"/>
                                <w:color w:val="004A8D"/>
                                <w:sz w:val="19"/>
                              </w:rPr>
                              <w:t>dicho</w:t>
                            </w:r>
                            <w:r>
                              <w:rPr>
                                <w:rFonts w:ascii="Arial" w:hAnsi="Arial"/>
                                <w:color w:val="004A8D"/>
                                <w:spacing w:val="-2"/>
                                <w:sz w:val="19"/>
                              </w:rPr>
                              <w:t xml:space="preserve"> </w:t>
                            </w:r>
                            <w:r>
                              <w:rPr>
                                <w:rFonts w:ascii="Arial" w:hAnsi="Arial"/>
                                <w:color w:val="004A8D"/>
                                <w:sz w:val="19"/>
                              </w:rPr>
                              <w:t>plan,</w:t>
                            </w:r>
                            <w:r>
                              <w:rPr>
                                <w:rFonts w:ascii="Arial" w:hAnsi="Arial"/>
                                <w:color w:val="004A8D"/>
                                <w:spacing w:val="-2"/>
                                <w:sz w:val="19"/>
                              </w:rPr>
                              <w:t xml:space="preserve"> </w:t>
                            </w:r>
                            <w:r>
                              <w:rPr>
                                <w:rFonts w:ascii="Arial" w:hAnsi="Arial"/>
                                <w:color w:val="004A8D"/>
                                <w:sz w:val="19"/>
                              </w:rPr>
                              <w:t>o</w:t>
                            </w:r>
                            <w:r>
                              <w:rPr>
                                <w:rFonts w:ascii="Arial" w:hAnsi="Arial"/>
                                <w:color w:val="004A8D"/>
                                <w:spacing w:val="-2"/>
                                <w:sz w:val="19"/>
                              </w:rPr>
                              <w:t xml:space="preserve"> </w:t>
                            </w:r>
                            <w:r>
                              <w:rPr>
                                <w:rFonts w:ascii="Arial" w:hAnsi="Arial"/>
                                <w:color w:val="004A8D"/>
                                <w:sz w:val="19"/>
                              </w:rPr>
                              <w:t>información</w:t>
                            </w:r>
                            <w:r>
                              <w:rPr>
                                <w:rFonts w:ascii="Arial" w:hAnsi="Arial"/>
                                <w:color w:val="004A8D"/>
                                <w:spacing w:val="-2"/>
                                <w:sz w:val="19"/>
                              </w:rPr>
                              <w:t xml:space="preserve"> </w:t>
                            </w:r>
                            <w:r>
                              <w:rPr>
                                <w:rFonts w:ascii="Arial" w:hAnsi="Arial"/>
                                <w:color w:val="004A8D"/>
                                <w:sz w:val="19"/>
                              </w:rPr>
                              <w:t>sobre</w:t>
                            </w:r>
                            <w:r>
                              <w:rPr>
                                <w:rFonts w:ascii="Arial" w:hAnsi="Arial"/>
                                <w:color w:val="004A8D"/>
                                <w:spacing w:val="-2"/>
                                <w:sz w:val="19"/>
                              </w:rPr>
                              <w:t xml:space="preserve"> </w:t>
                            </w:r>
                            <w:r w:rsidR="00442725">
                              <w:rPr>
                                <w:rFonts w:ascii="Arial" w:hAnsi="Arial"/>
                                <w:color w:val="004A8D"/>
                                <w:sz w:val="19"/>
                              </w:rPr>
                              <w:t>la orden judicial</w:t>
                            </w:r>
                            <w:r>
                              <w:rPr>
                                <w:rFonts w:ascii="Arial" w:hAnsi="Arial"/>
                                <w:color w:val="004A8D"/>
                                <w:spacing w:val="-2"/>
                                <w:sz w:val="19"/>
                              </w:rPr>
                              <w:t xml:space="preserve"> </w:t>
                            </w:r>
                            <w:r>
                              <w:rPr>
                                <w:rFonts w:ascii="Arial" w:hAnsi="Arial"/>
                                <w:color w:val="004A8D"/>
                                <w:sz w:val="19"/>
                              </w:rPr>
                              <w:t xml:space="preserve">calificada de relaciones domésticas, llame al Centro de </w:t>
                            </w:r>
                            <w:r w:rsidR="00442725">
                              <w:rPr>
                                <w:rFonts w:ascii="Arial" w:hAnsi="Arial"/>
                                <w:color w:val="004A8D"/>
                                <w:sz w:val="19"/>
                              </w:rPr>
                              <w:t>S</w:t>
                            </w:r>
                            <w:r>
                              <w:rPr>
                                <w:rFonts w:ascii="Arial" w:hAnsi="Arial"/>
                                <w:color w:val="004A8D"/>
                                <w:sz w:val="19"/>
                              </w:rPr>
                              <w:t xml:space="preserve">ervicio al </w:t>
                            </w:r>
                            <w:r w:rsidR="00442725">
                              <w:rPr>
                                <w:rFonts w:ascii="Arial" w:hAnsi="Arial"/>
                                <w:color w:val="004A8D"/>
                                <w:sz w:val="19"/>
                              </w:rPr>
                              <w:t>C</w:t>
                            </w:r>
                            <w:r>
                              <w:rPr>
                                <w:rFonts w:ascii="Arial" w:hAnsi="Arial"/>
                                <w:color w:val="004A8D"/>
                                <w:sz w:val="19"/>
                              </w:rPr>
                              <w:t>liente de PBGC al 1-800-400-7242, o escriba al Coordinador de QDRO de PBGC a: P.O. Box 151750, Alexandria, VA 22315-1750.</w:t>
                            </w:r>
                            <w:r w:rsidR="00075CAA">
                              <w:rPr>
                                <w:rFonts w:ascii="Arial" w:hAnsi="Arial"/>
                                <w:color w:val="004A8D"/>
                                <w:spacing w:val="80"/>
                                <w:sz w:val="19"/>
                              </w:rPr>
                              <w:t xml:space="preserve"> </w:t>
                            </w:r>
                            <w:r>
                              <w:rPr>
                                <w:rFonts w:ascii="Arial" w:hAnsi="Arial"/>
                                <w:color w:val="004A8D"/>
                                <w:sz w:val="19"/>
                              </w:rPr>
                              <w:t>(Los usuarios</w:t>
                            </w:r>
                            <w:r>
                              <w:rPr>
                                <w:rFonts w:ascii="Arial" w:hAnsi="Arial"/>
                                <w:color w:val="004A8D"/>
                                <w:spacing w:val="40"/>
                                <w:sz w:val="19"/>
                              </w:rPr>
                              <w:t xml:space="preserve"> </w:t>
                            </w:r>
                            <w:r>
                              <w:rPr>
                                <w:rFonts w:ascii="Arial" w:hAnsi="Arial"/>
                                <w:color w:val="004A8D"/>
                                <w:sz w:val="19"/>
                              </w:rPr>
                              <w:t>de teléfonos para sordomudos o TDD deben llamar al número gratuito del Servicio Federal</w:t>
                            </w:r>
                          </w:p>
                          <w:p w:rsidR="004C408C" w14:textId="330BF68A">
                            <w:pPr>
                              <w:spacing w:before="1"/>
                              <w:ind w:left="317"/>
                              <w:rPr>
                                <w:rFonts w:ascii="Arial" w:hAnsi="Arial"/>
                                <w:color w:val="000000"/>
                                <w:sz w:val="19"/>
                              </w:rPr>
                            </w:pPr>
                            <w:r>
                              <w:rPr>
                                <w:rFonts w:ascii="Arial" w:hAnsi="Arial"/>
                                <w:color w:val="004A8D"/>
                                <w:sz w:val="19"/>
                              </w:rPr>
                              <w:t>de</w:t>
                            </w:r>
                            <w:r>
                              <w:rPr>
                                <w:rFonts w:ascii="Arial" w:hAnsi="Arial"/>
                                <w:color w:val="004A8D"/>
                                <w:spacing w:val="-7"/>
                                <w:sz w:val="19"/>
                              </w:rPr>
                              <w:t xml:space="preserve"> </w:t>
                            </w:r>
                            <w:r>
                              <w:rPr>
                                <w:rFonts w:ascii="Arial" w:hAnsi="Arial"/>
                                <w:color w:val="004A8D"/>
                                <w:sz w:val="19"/>
                              </w:rPr>
                              <w:t>Retransmisión</w:t>
                            </w:r>
                            <w:r>
                              <w:rPr>
                                <w:rFonts w:ascii="Arial" w:hAnsi="Arial"/>
                                <w:color w:val="004A8D"/>
                                <w:spacing w:val="-6"/>
                                <w:sz w:val="19"/>
                              </w:rPr>
                              <w:t xml:space="preserve"> </w:t>
                            </w:r>
                            <w:r>
                              <w:rPr>
                                <w:rFonts w:ascii="Arial" w:hAnsi="Arial"/>
                                <w:color w:val="004A8D"/>
                                <w:sz w:val="19"/>
                              </w:rPr>
                              <w:t>al</w:t>
                            </w:r>
                            <w:r>
                              <w:rPr>
                                <w:rFonts w:ascii="Arial" w:hAnsi="Arial"/>
                                <w:color w:val="004A8D"/>
                                <w:spacing w:val="-7"/>
                                <w:sz w:val="19"/>
                              </w:rPr>
                              <w:t xml:space="preserve"> </w:t>
                            </w:r>
                            <w:r w:rsidRPr="00CB563C" w:rsidR="00CB563C">
                              <w:rPr>
                                <w:rFonts w:ascii="Arial" w:hAnsi="Arial"/>
                                <w:color w:val="004A8D"/>
                                <w:sz w:val="19"/>
                              </w:rPr>
                              <w:t xml:space="preserve">1 (800) 845-6136 </w:t>
                            </w:r>
                            <w:r>
                              <w:rPr>
                                <w:rFonts w:ascii="Arial" w:hAnsi="Arial"/>
                                <w:color w:val="004A8D"/>
                                <w:sz w:val="19"/>
                              </w:rPr>
                              <w:t>y</w:t>
                            </w:r>
                            <w:r>
                              <w:rPr>
                                <w:rFonts w:ascii="Arial" w:hAnsi="Arial"/>
                                <w:color w:val="004A8D"/>
                                <w:spacing w:val="-6"/>
                                <w:sz w:val="19"/>
                              </w:rPr>
                              <w:t xml:space="preserve"> </w:t>
                            </w:r>
                            <w:r>
                              <w:rPr>
                                <w:rFonts w:ascii="Arial" w:hAnsi="Arial"/>
                                <w:color w:val="004A8D"/>
                                <w:sz w:val="19"/>
                              </w:rPr>
                              <w:t>solicitar</w:t>
                            </w:r>
                            <w:r>
                              <w:rPr>
                                <w:rFonts w:ascii="Arial" w:hAnsi="Arial"/>
                                <w:color w:val="004A8D"/>
                                <w:spacing w:val="-6"/>
                                <w:sz w:val="19"/>
                              </w:rPr>
                              <w:t xml:space="preserve"> </w:t>
                            </w:r>
                            <w:r>
                              <w:rPr>
                                <w:rFonts w:ascii="Arial" w:hAnsi="Arial"/>
                                <w:color w:val="004A8D"/>
                                <w:sz w:val="19"/>
                              </w:rPr>
                              <w:t>que</w:t>
                            </w:r>
                            <w:r>
                              <w:rPr>
                                <w:rFonts w:ascii="Arial" w:hAnsi="Arial"/>
                                <w:color w:val="004A8D"/>
                                <w:spacing w:val="-7"/>
                                <w:sz w:val="19"/>
                              </w:rPr>
                              <w:t xml:space="preserve"> </w:t>
                            </w:r>
                            <w:r>
                              <w:rPr>
                                <w:rFonts w:ascii="Arial" w:hAnsi="Arial"/>
                                <w:color w:val="004A8D"/>
                                <w:sz w:val="19"/>
                              </w:rPr>
                              <w:t>los</w:t>
                            </w:r>
                            <w:r>
                              <w:rPr>
                                <w:rFonts w:ascii="Arial" w:hAnsi="Arial"/>
                                <w:color w:val="004A8D"/>
                                <w:spacing w:val="-6"/>
                                <w:sz w:val="19"/>
                              </w:rPr>
                              <w:t xml:space="preserve"> </w:t>
                            </w:r>
                            <w:r>
                              <w:rPr>
                                <w:rFonts w:ascii="Arial" w:hAnsi="Arial"/>
                                <w:color w:val="004A8D"/>
                                <w:sz w:val="19"/>
                              </w:rPr>
                              <w:t>conecten</w:t>
                            </w:r>
                            <w:r>
                              <w:rPr>
                                <w:rFonts w:ascii="Arial" w:hAnsi="Arial"/>
                                <w:color w:val="004A8D"/>
                                <w:spacing w:val="-6"/>
                                <w:sz w:val="19"/>
                              </w:rPr>
                              <w:t xml:space="preserve"> </w:t>
                            </w:r>
                            <w:r>
                              <w:rPr>
                                <w:rFonts w:ascii="Arial" w:hAnsi="Arial"/>
                                <w:color w:val="004A8D"/>
                                <w:sz w:val="19"/>
                              </w:rPr>
                              <w:t>con</w:t>
                            </w:r>
                            <w:r>
                              <w:rPr>
                                <w:rFonts w:ascii="Arial" w:hAnsi="Arial"/>
                                <w:color w:val="004A8D"/>
                                <w:spacing w:val="-6"/>
                                <w:sz w:val="19"/>
                              </w:rPr>
                              <w:t xml:space="preserve"> </w:t>
                            </w:r>
                            <w:r>
                              <w:rPr>
                                <w:rFonts w:ascii="Arial" w:hAnsi="Arial"/>
                                <w:color w:val="004A8D"/>
                                <w:sz w:val="19"/>
                              </w:rPr>
                              <w:t>el</w:t>
                            </w:r>
                            <w:r>
                              <w:rPr>
                                <w:rFonts w:ascii="Arial" w:hAnsi="Arial"/>
                                <w:color w:val="004A8D"/>
                                <w:spacing w:val="-7"/>
                                <w:sz w:val="19"/>
                              </w:rPr>
                              <w:t xml:space="preserve"> </w:t>
                            </w:r>
                            <w:r>
                              <w:rPr>
                                <w:rFonts w:ascii="Arial" w:hAnsi="Arial"/>
                                <w:color w:val="004A8D"/>
                                <w:sz w:val="19"/>
                              </w:rPr>
                              <w:t>1-800-400-</w:t>
                            </w:r>
                            <w:r>
                              <w:rPr>
                                <w:rFonts w:ascii="Arial" w:hAnsi="Arial"/>
                                <w:color w:val="004A8D"/>
                                <w:spacing w:val="-2"/>
                                <w:sz w:val="19"/>
                              </w:rPr>
                              <w:t>7242).</w:t>
                            </w:r>
                          </w:p>
                          <w:p w:rsidR="004C408C" w14:textId="77777777">
                            <w:pPr>
                              <w:pStyle w:val="BodyText"/>
                              <w:spacing w:before="11"/>
                              <w:rPr>
                                <w:rFonts w:ascii="Arial"/>
                                <w:color w:val="000000"/>
                                <w:sz w:val="19"/>
                              </w:rPr>
                            </w:pPr>
                          </w:p>
                          <w:p w:rsidR="004C408C" w14:textId="4494DD36">
                            <w:pPr>
                              <w:ind w:left="317"/>
                              <w:rPr>
                                <w:rFonts w:ascii="Arial" w:hAnsi="Arial"/>
                                <w:color w:val="000000"/>
                                <w:sz w:val="19"/>
                              </w:rPr>
                            </w:pPr>
                            <w:r>
                              <w:rPr>
                                <w:rFonts w:ascii="Arial" w:hAnsi="Arial"/>
                                <w:color w:val="004A8D"/>
                                <w:sz w:val="19"/>
                              </w:rPr>
                              <w:t>Para</w:t>
                            </w:r>
                            <w:r>
                              <w:rPr>
                                <w:rFonts w:ascii="Arial" w:hAnsi="Arial"/>
                                <w:color w:val="004A8D"/>
                                <w:spacing w:val="-5"/>
                                <w:sz w:val="19"/>
                              </w:rPr>
                              <w:t xml:space="preserve"> </w:t>
                            </w:r>
                            <w:r>
                              <w:rPr>
                                <w:rFonts w:ascii="Arial" w:hAnsi="Arial"/>
                                <w:color w:val="004A8D"/>
                                <w:sz w:val="19"/>
                              </w:rPr>
                              <w:t>presentar</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sidR="00AF6183">
                              <w:rPr>
                                <w:rFonts w:ascii="Arial" w:hAnsi="Arial"/>
                                <w:color w:val="004A8D"/>
                                <w:spacing w:val="-5"/>
                                <w:sz w:val="19"/>
                              </w:rPr>
                              <w:t xml:space="preserve">judicial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relaciones</w:t>
                            </w:r>
                            <w:r>
                              <w:rPr>
                                <w:rFonts w:ascii="Arial" w:hAnsi="Arial"/>
                                <w:color w:val="004A8D"/>
                                <w:spacing w:val="-4"/>
                                <w:sz w:val="19"/>
                              </w:rPr>
                              <w:t xml:space="preserve"> </w:t>
                            </w:r>
                            <w:r>
                              <w:rPr>
                                <w:rFonts w:ascii="Arial" w:hAnsi="Arial"/>
                                <w:color w:val="004A8D"/>
                                <w:sz w:val="19"/>
                              </w:rPr>
                              <w:t>domésticas</w:t>
                            </w:r>
                            <w:r>
                              <w:rPr>
                                <w:rFonts w:ascii="Arial" w:hAnsi="Arial"/>
                                <w:color w:val="004A8D"/>
                                <w:spacing w:val="-5"/>
                                <w:sz w:val="19"/>
                              </w:rPr>
                              <w:t xml:space="preserve"> </w:t>
                            </w:r>
                            <w:r>
                              <w:rPr>
                                <w:rFonts w:ascii="Arial" w:hAnsi="Arial"/>
                                <w:color w:val="004A8D"/>
                                <w:sz w:val="19"/>
                              </w:rPr>
                              <w:t>a</w:t>
                            </w:r>
                            <w:r>
                              <w:rPr>
                                <w:rFonts w:ascii="Arial" w:hAnsi="Arial"/>
                                <w:color w:val="004A8D"/>
                                <w:spacing w:val="-5"/>
                                <w:sz w:val="19"/>
                              </w:rPr>
                              <w:t xml:space="preserve"> </w:t>
                            </w:r>
                            <w:r>
                              <w:rPr>
                                <w:rFonts w:ascii="Arial" w:hAnsi="Arial"/>
                                <w:color w:val="004A8D"/>
                                <w:sz w:val="19"/>
                              </w:rPr>
                              <w:t>PBGC</w:t>
                            </w:r>
                            <w:r>
                              <w:rPr>
                                <w:rFonts w:ascii="Arial" w:hAnsi="Arial"/>
                                <w:color w:val="004A8D"/>
                                <w:spacing w:val="-5"/>
                                <w:sz w:val="19"/>
                              </w:rPr>
                              <w:t xml:space="preserve"> </w:t>
                            </w:r>
                            <w:r>
                              <w:rPr>
                                <w:rFonts w:ascii="Arial" w:hAnsi="Arial"/>
                                <w:color w:val="004A8D"/>
                                <w:sz w:val="19"/>
                              </w:rPr>
                              <w:t>(o</w:t>
                            </w:r>
                            <w:r>
                              <w:rPr>
                                <w:rFonts w:ascii="Arial" w:hAnsi="Arial"/>
                                <w:color w:val="004A8D"/>
                                <w:spacing w:val="-5"/>
                                <w:sz w:val="19"/>
                              </w:rPr>
                              <w:t xml:space="preserve"> </w:t>
                            </w:r>
                            <w:r>
                              <w:rPr>
                                <w:rFonts w:ascii="Arial" w:hAnsi="Arial"/>
                                <w:color w:val="004A8D"/>
                                <w:sz w:val="19"/>
                              </w:rPr>
                              <w:t>el</w:t>
                            </w:r>
                            <w:r>
                              <w:rPr>
                                <w:rFonts w:ascii="Arial" w:hAnsi="Arial"/>
                                <w:color w:val="004A8D"/>
                                <w:spacing w:val="-5"/>
                                <w:sz w:val="19"/>
                              </w:rPr>
                              <w:t xml:space="preserve"> </w:t>
                            </w:r>
                            <w:r>
                              <w:rPr>
                                <w:rFonts w:ascii="Arial" w:hAnsi="Arial"/>
                                <w:color w:val="004A8D"/>
                                <w:sz w:val="19"/>
                              </w:rPr>
                              <w:t>borrador</w:t>
                            </w:r>
                            <w:r>
                              <w:rPr>
                                <w:rFonts w:ascii="Arial" w:hAnsi="Arial"/>
                                <w:color w:val="004A8D"/>
                                <w:spacing w:val="-5"/>
                                <w:sz w:val="19"/>
                              </w:rPr>
                              <w:t xml:space="preserve">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Pr>
                                <w:rFonts w:ascii="Arial" w:hAnsi="Arial"/>
                                <w:color w:val="004A8D"/>
                                <w:spacing w:val="-4"/>
                                <w:sz w:val="19"/>
                              </w:rPr>
                              <w:t>para</w:t>
                            </w:r>
                          </w:p>
                          <w:p w:rsidR="004C408C" w14:textId="77777777">
                            <w:pPr>
                              <w:spacing w:before="22" w:line="264" w:lineRule="auto"/>
                              <w:ind w:left="317"/>
                              <w:rPr>
                                <w:rFonts w:ascii="Arial" w:hAnsi="Arial"/>
                                <w:color w:val="000000"/>
                                <w:sz w:val="19"/>
                              </w:rPr>
                            </w:pPr>
                            <w:r>
                              <w:rPr>
                                <w:rFonts w:ascii="Arial" w:hAnsi="Arial"/>
                                <w:color w:val="004A8D"/>
                                <w:sz w:val="19"/>
                              </w:rPr>
                              <w:t>una</w:t>
                            </w:r>
                            <w:r>
                              <w:rPr>
                                <w:rFonts w:ascii="Arial" w:hAnsi="Arial"/>
                                <w:color w:val="004A8D"/>
                                <w:spacing w:val="-3"/>
                                <w:sz w:val="19"/>
                              </w:rPr>
                              <w:t xml:space="preserve"> </w:t>
                            </w:r>
                            <w:r>
                              <w:rPr>
                                <w:rFonts w:ascii="Arial" w:hAnsi="Arial"/>
                                <w:color w:val="004A8D"/>
                                <w:sz w:val="19"/>
                              </w:rPr>
                              <w:t>revisión</w:t>
                            </w:r>
                            <w:r>
                              <w:rPr>
                                <w:rFonts w:ascii="Arial" w:hAnsi="Arial"/>
                                <w:color w:val="004A8D"/>
                                <w:spacing w:val="-3"/>
                                <w:sz w:val="19"/>
                              </w:rPr>
                              <w:t xml:space="preserve"> </w:t>
                            </w:r>
                            <w:r>
                              <w:rPr>
                                <w:rFonts w:ascii="Arial" w:hAnsi="Arial"/>
                                <w:color w:val="004A8D"/>
                                <w:sz w:val="19"/>
                              </w:rPr>
                              <w:t>preliminar</w:t>
                            </w:r>
                            <w:r>
                              <w:rPr>
                                <w:rFonts w:ascii="Arial" w:hAnsi="Arial"/>
                                <w:color w:val="004A8D"/>
                                <w:spacing w:val="-3"/>
                                <w:sz w:val="19"/>
                              </w:rPr>
                              <w:t xml:space="preserve"> </w:t>
                            </w:r>
                            <w:r>
                              <w:rPr>
                                <w:rFonts w:ascii="Arial" w:hAnsi="Arial"/>
                                <w:color w:val="004A8D"/>
                                <w:sz w:val="19"/>
                              </w:rPr>
                              <w:t>e</w:t>
                            </w:r>
                            <w:r>
                              <w:rPr>
                                <w:rFonts w:ascii="Arial" w:hAnsi="Arial"/>
                                <w:color w:val="004A8D"/>
                                <w:spacing w:val="-3"/>
                                <w:sz w:val="19"/>
                              </w:rPr>
                              <w:t xml:space="preserve"> </w:t>
                            </w:r>
                            <w:r>
                              <w:rPr>
                                <w:rFonts w:ascii="Arial" w:hAnsi="Arial"/>
                                <w:color w:val="004A8D"/>
                                <w:sz w:val="19"/>
                              </w:rPr>
                              <w:t>informal),</w:t>
                            </w:r>
                            <w:r>
                              <w:rPr>
                                <w:rFonts w:ascii="Arial" w:hAnsi="Arial"/>
                                <w:color w:val="004A8D"/>
                                <w:spacing w:val="-3"/>
                                <w:sz w:val="19"/>
                              </w:rPr>
                              <w:t xml:space="preserve"> </w:t>
                            </w:r>
                            <w:r>
                              <w:rPr>
                                <w:rFonts w:ascii="Arial" w:hAnsi="Arial"/>
                                <w:color w:val="004A8D"/>
                                <w:sz w:val="19"/>
                              </w:rPr>
                              <w:t>envíela</w:t>
                            </w:r>
                            <w:r>
                              <w:rPr>
                                <w:rFonts w:ascii="Arial" w:hAnsi="Arial"/>
                                <w:color w:val="004A8D"/>
                                <w:spacing w:val="-3"/>
                                <w:sz w:val="19"/>
                              </w:rPr>
                              <w:t xml:space="preserve"> </w:t>
                            </w:r>
                            <w:r>
                              <w:rPr>
                                <w:rFonts w:ascii="Arial" w:hAnsi="Arial"/>
                                <w:color w:val="004A8D"/>
                                <w:sz w:val="19"/>
                              </w:rPr>
                              <w:t>al</w:t>
                            </w:r>
                            <w:r>
                              <w:rPr>
                                <w:rFonts w:ascii="Arial" w:hAnsi="Arial"/>
                                <w:color w:val="004A8D"/>
                                <w:spacing w:val="-4"/>
                                <w:sz w:val="19"/>
                              </w:rPr>
                              <w:t xml:space="preserve"> </w:t>
                            </w:r>
                            <w:r>
                              <w:rPr>
                                <w:rFonts w:ascii="Arial" w:hAnsi="Arial"/>
                                <w:color w:val="004A8D"/>
                                <w:sz w:val="19"/>
                              </w:rPr>
                              <w:t>Coordinador</w:t>
                            </w:r>
                            <w:r>
                              <w:rPr>
                                <w:rFonts w:ascii="Arial" w:hAnsi="Arial"/>
                                <w:color w:val="004A8D"/>
                                <w:spacing w:val="-3"/>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QDRO</w:t>
                            </w:r>
                            <w:r>
                              <w:rPr>
                                <w:rFonts w:ascii="Arial" w:hAnsi="Arial"/>
                                <w:color w:val="004A8D"/>
                                <w:spacing w:val="-2"/>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a:</w:t>
                            </w:r>
                            <w:r>
                              <w:rPr>
                                <w:rFonts w:ascii="Arial" w:hAnsi="Arial"/>
                                <w:color w:val="004A8D"/>
                                <w:spacing w:val="-3"/>
                                <w:sz w:val="19"/>
                              </w:rPr>
                              <w:t xml:space="preserve"> </w:t>
                            </w:r>
                            <w:r>
                              <w:rPr>
                                <w:rFonts w:ascii="Arial" w:hAnsi="Arial"/>
                                <w:color w:val="004A8D"/>
                                <w:sz w:val="19"/>
                              </w:rPr>
                              <w:t>P.O.</w:t>
                            </w:r>
                            <w:r>
                              <w:rPr>
                                <w:rFonts w:ascii="Arial" w:hAnsi="Arial"/>
                                <w:color w:val="004A8D"/>
                                <w:spacing w:val="-3"/>
                                <w:sz w:val="19"/>
                              </w:rPr>
                              <w:t xml:space="preserve"> </w:t>
                            </w:r>
                            <w:r>
                              <w:rPr>
                                <w:rFonts w:ascii="Arial" w:hAnsi="Arial"/>
                                <w:color w:val="004A8D"/>
                                <w:sz w:val="19"/>
                              </w:rPr>
                              <w:t>Box</w:t>
                            </w:r>
                            <w:r>
                              <w:rPr>
                                <w:rFonts w:ascii="Arial" w:hAnsi="Arial"/>
                                <w:color w:val="004A8D"/>
                                <w:spacing w:val="-3"/>
                                <w:sz w:val="19"/>
                              </w:rPr>
                              <w:t xml:space="preserve"> </w:t>
                            </w:r>
                            <w:r>
                              <w:rPr>
                                <w:rFonts w:ascii="Arial" w:hAnsi="Arial"/>
                                <w:color w:val="004A8D"/>
                                <w:sz w:val="19"/>
                              </w:rPr>
                              <w:t>151750, Alexandria, VA 22315-1750.</w:t>
                            </w:r>
                          </w:p>
                        </w:txbxContent>
                      </wps:txbx>
                      <wps:bodyPr wrap="square" lIns="0" tIns="0" rIns="0" bIns="0" rtlCol="0"/>
                    </wps:wsp>
                  </a:graphicData>
                </a:graphic>
              </wp:inline>
            </w:drawing>
          </mc:Choice>
          <mc:Fallback>
            <w:pict>
              <v:shape id="Textbox 42" o:spid="_x0000_i1060" type="#_x0000_t202" style="width:478.95pt;height:169.5pt;mso-left-percent:-10001;mso-position-horizontal-relative:char;mso-position-vertical-relative:line;mso-top-percent:-10001;mso-wrap-style:square;visibility:visible;v-text-anchor:top" fillcolor="#dfe2ef" stroked="f">
                <v:textbox inset="0,0,0,0">
                  <w:txbxContent>
                    <w:p w:rsidR="004C408C" w14:paraId="0F20A23B" w14:textId="77777777">
                      <w:pPr>
                        <w:pStyle w:val="BodyText"/>
                        <w:spacing w:before="43"/>
                        <w:rPr>
                          <w:color w:val="000000"/>
                          <w:sz w:val="21"/>
                        </w:rPr>
                      </w:pPr>
                    </w:p>
                    <w:p w:rsidR="004C408C" w14:paraId="0F20A23C" w14:textId="77777777">
                      <w:pPr>
                        <w:ind w:left="317"/>
                        <w:rPr>
                          <w:rFonts w:ascii="Arial" w:hAnsi="Arial"/>
                          <w:b/>
                          <w:i/>
                          <w:color w:val="000000"/>
                          <w:sz w:val="21"/>
                        </w:rPr>
                      </w:pPr>
                      <w:r>
                        <w:rPr>
                          <w:rFonts w:ascii="Arial" w:hAnsi="Arial"/>
                          <w:b/>
                          <w:i/>
                          <w:color w:val="004A8D"/>
                          <w:sz w:val="21"/>
                        </w:rPr>
                        <w:t>Información</w:t>
                      </w:r>
                      <w:r>
                        <w:rPr>
                          <w:rFonts w:ascii="Arial" w:hAnsi="Arial"/>
                          <w:b/>
                          <w:i/>
                          <w:color w:val="004A8D"/>
                          <w:spacing w:val="-4"/>
                          <w:sz w:val="21"/>
                        </w:rPr>
                        <w:t xml:space="preserve"> </w:t>
                      </w:r>
                      <w:r>
                        <w:rPr>
                          <w:rFonts w:ascii="Arial" w:hAnsi="Arial"/>
                          <w:b/>
                          <w:i/>
                          <w:color w:val="004A8D"/>
                          <w:sz w:val="21"/>
                        </w:rPr>
                        <w:t>adicional</w:t>
                      </w:r>
                      <w:r>
                        <w:rPr>
                          <w:rFonts w:ascii="Arial" w:hAnsi="Arial"/>
                          <w:b/>
                          <w:i/>
                          <w:color w:val="004A8D"/>
                          <w:spacing w:val="-2"/>
                          <w:sz w:val="21"/>
                        </w:rPr>
                        <w:t xml:space="preserve"> </w:t>
                      </w:r>
                      <w:r>
                        <w:rPr>
                          <w:rFonts w:ascii="Arial" w:hAnsi="Arial"/>
                          <w:b/>
                          <w:i/>
                          <w:color w:val="004A8D"/>
                          <w:sz w:val="21"/>
                        </w:rPr>
                        <w:t>y</w:t>
                      </w:r>
                      <w:r>
                        <w:rPr>
                          <w:rFonts w:ascii="Arial" w:hAnsi="Arial"/>
                          <w:b/>
                          <w:i/>
                          <w:color w:val="004A8D"/>
                          <w:spacing w:val="-4"/>
                          <w:sz w:val="21"/>
                        </w:rPr>
                        <w:t xml:space="preserve"> </w:t>
                      </w:r>
                      <w:r>
                        <w:rPr>
                          <w:rFonts w:ascii="Arial" w:hAnsi="Arial"/>
                          <w:b/>
                          <w:i/>
                          <w:color w:val="004A8D"/>
                          <w:spacing w:val="-2"/>
                          <w:sz w:val="21"/>
                        </w:rPr>
                        <w:t>asistencia</w:t>
                      </w:r>
                    </w:p>
                    <w:p w:rsidR="004C408C" w14:paraId="0F20A23D" w14:textId="07DB2BF6">
                      <w:pPr>
                        <w:spacing w:before="237" w:line="264" w:lineRule="auto"/>
                        <w:ind w:left="317" w:right="508"/>
                        <w:rPr>
                          <w:rFonts w:ascii="Arial" w:hAnsi="Arial"/>
                          <w:color w:val="000000"/>
                          <w:sz w:val="19"/>
                        </w:rPr>
                      </w:pPr>
                      <w:r>
                        <w:rPr>
                          <w:rFonts w:ascii="Arial" w:hAnsi="Arial"/>
                          <w:color w:val="004A8D"/>
                          <w:sz w:val="19"/>
                        </w:rPr>
                        <w:t>Para</w:t>
                      </w:r>
                      <w:r>
                        <w:rPr>
                          <w:rFonts w:ascii="Arial" w:hAnsi="Arial"/>
                          <w:color w:val="004A8D"/>
                          <w:spacing w:val="-4"/>
                          <w:sz w:val="19"/>
                        </w:rPr>
                        <w:t xml:space="preserve"> </w:t>
                      </w:r>
                      <w:r>
                        <w:rPr>
                          <w:rFonts w:ascii="Arial" w:hAnsi="Arial"/>
                          <w:color w:val="004A8D"/>
                          <w:sz w:val="19"/>
                        </w:rPr>
                        <w:t>recibir</w:t>
                      </w:r>
                      <w:r>
                        <w:rPr>
                          <w:rFonts w:ascii="Arial" w:hAnsi="Arial"/>
                          <w:color w:val="004A8D"/>
                          <w:spacing w:val="-4"/>
                          <w:sz w:val="19"/>
                        </w:rPr>
                        <w:t xml:space="preserve"> </w:t>
                      </w:r>
                      <w:r>
                        <w:rPr>
                          <w:rFonts w:ascii="Arial" w:hAnsi="Arial"/>
                          <w:color w:val="004A8D"/>
                          <w:sz w:val="19"/>
                        </w:rPr>
                        <w:t>información</w:t>
                      </w:r>
                      <w:r>
                        <w:rPr>
                          <w:rFonts w:ascii="Arial" w:hAnsi="Arial"/>
                          <w:color w:val="004A8D"/>
                          <w:spacing w:val="-4"/>
                          <w:sz w:val="19"/>
                        </w:rPr>
                        <w:t xml:space="preserve"> </w:t>
                      </w:r>
                      <w:r>
                        <w:rPr>
                          <w:rFonts w:ascii="Arial" w:hAnsi="Arial"/>
                          <w:color w:val="004A8D"/>
                          <w:sz w:val="19"/>
                        </w:rPr>
                        <w:t>sobre</w:t>
                      </w:r>
                      <w:r>
                        <w:rPr>
                          <w:rFonts w:ascii="Arial" w:hAnsi="Arial"/>
                          <w:color w:val="004A8D"/>
                          <w:spacing w:val="-4"/>
                          <w:sz w:val="19"/>
                        </w:rPr>
                        <w:t xml:space="preserve"> </w:t>
                      </w:r>
                      <w:r>
                        <w:rPr>
                          <w:rFonts w:ascii="Arial" w:hAnsi="Arial"/>
                          <w:color w:val="004A8D"/>
                          <w:sz w:val="19"/>
                        </w:rPr>
                        <w:t>un</w:t>
                      </w:r>
                      <w:r>
                        <w:rPr>
                          <w:rFonts w:ascii="Arial" w:hAnsi="Arial"/>
                          <w:color w:val="004A8D"/>
                          <w:spacing w:val="-4"/>
                          <w:sz w:val="19"/>
                        </w:rPr>
                        <w:t xml:space="preserve"> </w:t>
                      </w:r>
                      <w:r>
                        <w:rPr>
                          <w:rFonts w:ascii="Arial" w:hAnsi="Arial"/>
                          <w:color w:val="004A8D"/>
                          <w:sz w:val="19"/>
                        </w:rPr>
                        <w:t>plan</w:t>
                      </w:r>
                      <w:r>
                        <w:rPr>
                          <w:rFonts w:ascii="Arial" w:hAnsi="Arial"/>
                          <w:color w:val="004A8D"/>
                          <w:spacing w:val="-4"/>
                          <w:sz w:val="19"/>
                        </w:rPr>
                        <w:t xml:space="preserve"> </w:t>
                      </w:r>
                      <w:r>
                        <w:rPr>
                          <w:rFonts w:ascii="Arial" w:hAnsi="Arial"/>
                          <w:color w:val="004A8D"/>
                          <w:sz w:val="19"/>
                        </w:rPr>
                        <w:t>de</w:t>
                      </w:r>
                      <w:r>
                        <w:rPr>
                          <w:rFonts w:ascii="Arial" w:hAnsi="Arial"/>
                          <w:color w:val="004A8D"/>
                          <w:spacing w:val="-4"/>
                          <w:sz w:val="19"/>
                        </w:rPr>
                        <w:t xml:space="preserve"> </w:t>
                      </w:r>
                      <w:r>
                        <w:rPr>
                          <w:rFonts w:ascii="Arial" w:hAnsi="Arial"/>
                          <w:color w:val="004A8D"/>
                          <w:sz w:val="19"/>
                        </w:rPr>
                        <w:t>pensión</w:t>
                      </w:r>
                      <w:r>
                        <w:rPr>
                          <w:rFonts w:ascii="Arial" w:hAnsi="Arial"/>
                          <w:color w:val="004A8D"/>
                          <w:spacing w:val="-4"/>
                          <w:sz w:val="19"/>
                        </w:rPr>
                        <w:t xml:space="preserve"> </w:t>
                      </w:r>
                      <w:r>
                        <w:rPr>
                          <w:rFonts w:ascii="Arial" w:hAnsi="Arial"/>
                          <w:color w:val="004A8D"/>
                          <w:sz w:val="19"/>
                        </w:rPr>
                        <w:t>administrado</w:t>
                      </w:r>
                      <w:r>
                        <w:rPr>
                          <w:rFonts w:ascii="Arial" w:hAnsi="Arial"/>
                          <w:color w:val="004A8D"/>
                          <w:spacing w:val="-4"/>
                          <w:sz w:val="19"/>
                        </w:rPr>
                        <w:t xml:space="preserve"> </w:t>
                      </w:r>
                      <w:r>
                        <w:rPr>
                          <w:rFonts w:ascii="Arial" w:hAnsi="Arial"/>
                          <w:color w:val="004A8D"/>
                          <w:sz w:val="19"/>
                        </w:rPr>
                        <w:t>fiduciariamente</w:t>
                      </w:r>
                      <w:r>
                        <w:rPr>
                          <w:rFonts w:ascii="Arial" w:hAnsi="Arial"/>
                          <w:color w:val="004A8D"/>
                          <w:spacing w:val="-4"/>
                          <w:sz w:val="19"/>
                        </w:rPr>
                        <w:t xml:space="preserve"> </w:t>
                      </w:r>
                      <w:r>
                        <w:rPr>
                          <w:rFonts w:ascii="Arial" w:hAnsi="Arial"/>
                          <w:color w:val="004A8D"/>
                          <w:sz w:val="19"/>
                        </w:rPr>
                        <w:t>por</w:t>
                      </w:r>
                      <w:r>
                        <w:rPr>
                          <w:rFonts w:ascii="Arial" w:hAnsi="Arial"/>
                          <w:color w:val="004A8D"/>
                          <w:spacing w:val="-4"/>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información del</w:t>
                      </w:r>
                      <w:r>
                        <w:rPr>
                          <w:rFonts w:ascii="Arial" w:hAnsi="Arial"/>
                          <w:color w:val="004A8D"/>
                          <w:spacing w:val="-3"/>
                          <w:sz w:val="19"/>
                        </w:rPr>
                        <w:t xml:space="preserve"> </w:t>
                      </w:r>
                      <w:r>
                        <w:rPr>
                          <w:rFonts w:ascii="Arial" w:hAnsi="Arial"/>
                          <w:color w:val="004A8D"/>
                          <w:sz w:val="19"/>
                        </w:rPr>
                        <w:t>beneficio</w:t>
                      </w:r>
                      <w:r>
                        <w:rPr>
                          <w:rFonts w:ascii="Arial" w:hAnsi="Arial"/>
                          <w:color w:val="004A8D"/>
                          <w:spacing w:val="-2"/>
                          <w:sz w:val="19"/>
                        </w:rPr>
                        <w:t xml:space="preserve"> </w:t>
                      </w:r>
                      <w:r>
                        <w:rPr>
                          <w:rFonts w:ascii="Arial" w:hAnsi="Arial"/>
                          <w:color w:val="004A8D"/>
                          <w:sz w:val="19"/>
                        </w:rPr>
                        <w:t>con</w:t>
                      </w:r>
                      <w:r>
                        <w:rPr>
                          <w:rFonts w:ascii="Arial" w:hAnsi="Arial"/>
                          <w:color w:val="004A8D"/>
                          <w:spacing w:val="-2"/>
                          <w:sz w:val="19"/>
                        </w:rPr>
                        <w:t xml:space="preserve"> </w:t>
                      </w:r>
                      <w:r>
                        <w:rPr>
                          <w:rFonts w:ascii="Arial" w:hAnsi="Arial"/>
                          <w:color w:val="004A8D"/>
                          <w:sz w:val="19"/>
                        </w:rPr>
                        <w:t>respecto</w:t>
                      </w:r>
                      <w:r>
                        <w:rPr>
                          <w:rFonts w:ascii="Arial" w:hAnsi="Arial"/>
                          <w:color w:val="004A8D"/>
                          <w:spacing w:val="-2"/>
                          <w:sz w:val="19"/>
                        </w:rPr>
                        <w:t xml:space="preserve"> </w:t>
                      </w:r>
                      <w:r>
                        <w:rPr>
                          <w:rFonts w:ascii="Arial" w:hAnsi="Arial"/>
                          <w:color w:val="004A8D"/>
                          <w:sz w:val="19"/>
                        </w:rPr>
                        <w:t>a</w:t>
                      </w:r>
                      <w:r>
                        <w:rPr>
                          <w:rFonts w:ascii="Arial" w:hAnsi="Arial"/>
                          <w:color w:val="004A8D"/>
                          <w:spacing w:val="-2"/>
                          <w:sz w:val="19"/>
                        </w:rPr>
                        <w:t xml:space="preserve"> </w:t>
                      </w:r>
                      <w:r>
                        <w:rPr>
                          <w:rFonts w:ascii="Arial" w:hAnsi="Arial"/>
                          <w:color w:val="004A8D"/>
                          <w:sz w:val="19"/>
                        </w:rPr>
                        <w:t>un</w:t>
                      </w:r>
                      <w:r>
                        <w:rPr>
                          <w:rFonts w:ascii="Arial" w:hAnsi="Arial"/>
                          <w:color w:val="004A8D"/>
                          <w:spacing w:val="-2"/>
                          <w:sz w:val="19"/>
                        </w:rPr>
                        <w:t xml:space="preserve"> </w:t>
                      </w:r>
                      <w:r>
                        <w:rPr>
                          <w:rFonts w:ascii="Arial" w:hAnsi="Arial"/>
                          <w:color w:val="004A8D"/>
                          <w:sz w:val="19"/>
                        </w:rPr>
                        <w:t>Participante</w:t>
                      </w:r>
                      <w:r>
                        <w:rPr>
                          <w:rFonts w:ascii="Arial" w:hAnsi="Arial"/>
                          <w:color w:val="004A8D"/>
                          <w:spacing w:val="-2"/>
                          <w:sz w:val="19"/>
                        </w:rPr>
                        <w:t xml:space="preserve"> </w:t>
                      </w:r>
                      <w:r>
                        <w:rPr>
                          <w:rFonts w:ascii="Arial" w:hAnsi="Arial"/>
                          <w:color w:val="004A8D"/>
                          <w:sz w:val="19"/>
                        </w:rPr>
                        <w:t>en</w:t>
                      </w:r>
                      <w:r>
                        <w:rPr>
                          <w:rFonts w:ascii="Arial" w:hAnsi="Arial"/>
                          <w:color w:val="004A8D"/>
                          <w:spacing w:val="-2"/>
                          <w:sz w:val="19"/>
                        </w:rPr>
                        <w:t xml:space="preserve"> </w:t>
                      </w:r>
                      <w:r>
                        <w:rPr>
                          <w:rFonts w:ascii="Arial" w:hAnsi="Arial"/>
                          <w:color w:val="004A8D"/>
                          <w:sz w:val="19"/>
                        </w:rPr>
                        <w:t>dicho</w:t>
                      </w:r>
                      <w:r>
                        <w:rPr>
                          <w:rFonts w:ascii="Arial" w:hAnsi="Arial"/>
                          <w:color w:val="004A8D"/>
                          <w:spacing w:val="-2"/>
                          <w:sz w:val="19"/>
                        </w:rPr>
                        <w:t xml:space="preserve"> </w:t>
                      </w:r>
                      <w:r>
                        <w:rPr>
                          <w:rFonts w:ascii="Arial" w:hAnsi="Arial"/>
                          <w:color w:val="004A8D"/>
                          <w:sz w:val="19"/>
                        </w:rPr>
                        <w:t>plan,</w:t>
                      </w:r>
                      <w:r>
                        <w:rPr>
                          <w:rFonts w:ascii="Arial" w:hAnsi="Arial"/>
                          <w:color w:val="004A8D"/>
                          <w:spacing w:val="-2"/>
                          <w:sz w:val="19"/>
                        </w:rPr>
                        <w:t xml:space="preserve"> </w:t>
                      </w:r>
                      <w:r>
                        <w:rPr>
                          <w:rFonts w:ascii="Arial" w:hAnsi="Arial"/>
                          <w:color w:val="004A8D"/>
                          <w:sz w:val="19"/>
                        </w:rPr>
                        <w:t>o</w:t>
                      </w:r>
                      <w:r>
                        <w:rPr>
                          <w:rFonts w:ascii="Arial" w:hAnsi="Arial"/>
                          <w:color w:val="004A8D"/>
                          <w:spacing w:val="-2"/>
                          <w:sz w:val="19"/>
                        </w:rPr>
                        <w:t xml:space="preserve"> </w:t>
                      </w:r>
                      <w:r>
                        <w:rPr>
                          <w:rFonts w:ascii="Arial" w:hAnsi="Arial"/>
                          <w:color w:val="004A8D"/>
                          <w:sz w:val="19"/>
                        </w:rPr>
                        <w:t>información</w:t>
                      </w:r>
                      <w:r>
                        <w:rPr>
                          <w:rFonts w:ascii="Arial" w:hAnsi="Arial"/>
                          <w:color w:val="004A8D"/>
                          <w:spacing w:val="-2"/>
                          <w:sz w:val="19"/>
                        </w:rPr>
                        <w:t xml:space="preserve"> </w:t>
                      </w:r>
                      <w:r>
                        <w:rPr>
                          <w:rFonts w:ascii="Arial" w:hAnsi="Arial"/>
                          <w:color w:val="004A8D"/>
                          <w:sz w:val="19"/>
                        </w:rPr>
                        <w:t>sobre</w:t>
                      </w:r>
                      <w:r>
                        <w:rPr>
                          <w:rFonts w:ascii="Arial" w:hAnsi="Arial"/>
                          <w:color w:val="004A8D"/>
                          <w:spacing w:val="-2"/>
                          <w:sz w:val="19"/>
                        </w:rPr>
                        <w:t xml:space="preserve"> </w:t>
                      </w:r>
                      <w:r w:rsidR="00442725">
                        <w:rPr>
                          <w:rFonts w:ascii="Arial" w:hAnsi="Arial"/>
                          <w:color w:val="004A8D"/>
                          <w:sz w:val="19"/>
                        </w:rPr>
                        <w:t>la orden judicial</w:t>
                      </w:r>
                      <w:r>
                        <w:rPr>
                          <w:rFonts w:ascii="Arial" w:hAnsi="Arial"/>
                          <w:color w:val="004A8D"/>
                          <w:spacing w:val="-2"/>
                          <w:sz w:val="19"/>
                        </w:rPr>
                        <w:t xml:space="preserve"> </w:t>
                      </w:r>
                      <w:r>
                        <w:rPr>
                          <w:rFonts w:ascii="Arial" w:hAnsi="Arial"/>
                          <w:color w:val="004A8D"/>
                          <w:sz w:val="19"/>
                        </w:rPr>
                        <w:t xml:space="preserve">calificada de relaciones domésticas, llame al Centro de </w:t>
                      </w:r>
                      <w:r w:rsidR="00442725">
                        <w:rPr>
                          <w:rFonts w:ascii="Arial" w:hAnsi="Arial"/>
                          <w:color w:val="004A8D"/>
                          <w:sz w:val="19"/>
                        </w:rPr>
                        <w:t>S</w:t>
                      </w:r>
                      <w:r>
                        <w:rPr>
                          <w:rFonts w:ascii="Arial" w:hAnsi="Arial"/>
                          <w:color w:val="004A8D"/>
                          <w:sz w:val="19"/>
                        </w:rPr>
                        <w:t xml:space="preserve">ervicio al </w:t>
                      </w:r>
                      <w:r w:rsidR="00442725">
                        <w:rPr>
                          <w:rFonts w:ascii="Arial" w:hAnsi="Arial"/>
                          <w:color w:val="004A8D"/>
                          <w:sz w:val="19"/>
                        </w:rPr>
                        <w:t>C</w:t>
                      </w:r>
                      <w:r>
                        <w:rPr>
                          <w:rFonts w:ascii="Arial" w:hAnsi="Arial"/>
                          <w:color w:val="004A8D"/>
                          <w:sz w:val="19"/>
                        </w:rPr>
                        <w:t>liente de PBGC al 1-800-400-7242, o escriba al Coordinador de QDRO de PBGC a: P.O. Box 151750, Alexandria, VA 22315-1750.</w:t>
                      </w:r>
                      <w:r w:rsidR="00075CAA">
                        <w:rPr>
                          <w:rFonts w:ascii="Arial" w:hAnsi="Arial"/>
                          <w:color w:val="004A8D"/>
                          <w:spacing w:val="80"/>
                          <w:sz w:val="19"/>
                        </w:rPr>
                        <w:t xml:space="preserve"> </w:t>
                      </w:r>
                      <w:r>
                        <w:rPr>
                          <w:rFonts w:ascii="Arial" w:hAnsi="Arial"/>
                          <w:color w:val="004A8D"/>
                          <w:sz w:val="19"/>
                        </w:rPr>
                        <w:t>(Los usuarios</w:t>
                      </w:r>
                      <w:r>
                        <w:rPr>
                          <w:rFonts w:ascii="Arial" w:hAnsi="Arial"/>
                          <w:color w:val="004A8D"/>
                          <w:spacing w:val="40"/>
                          <w:sz w:val="19"/>
                        </w:rPr>
                        <w:t xml:space="preserve"> </w:t>
                      </w:r>
                      <w:r>
                        <w:rPr>
                          <w:rFonts w:ascii="Arial" w:hAnsi="Arial"/>
                          <w:color w:val="004A8D"/>
                          <w:sz w:val="19"/>
                        </w:rPr>
                        <w:t>de teléfonos para sordomudos o TDD deben llamar al número gratuito del Servicio Federal</w:t>
                      </w:r>
                    </w:p>
                    <w:p w:rsidR="004C408C" w14:paraId="0F20A23E" w14:textId="330BF68A">
                      <w:pPr>
                        <w:spacing w:before="1"/>
                        <w:ind w:left="317"/>
                        <w:rPr>
                          <w:rFonts w:ascii="Arial" w:hAnsi="Arial"/>
                          <w:color w:val="000000"/>
                          <w:sz w:val="19"/>
                        </w:rPr>
                      </w:pPr>
                      <w:r>
                        <w:rPr>
                          <w:rFonts w:ascii="Arial" w:hAnsi="Arial"/>
                          <w:color w:val="004A8D"/>
                          <w:sz w:val="19"/>
                        </w:rPr>
                        <w:t>de</w:t>
                      </w:r>
                      <w:r>
                        <w:rPr>
                          <w:rFonts w:ascii="Arial" w:hAnsi="Arial"/>
                          <w:color w:val="004A8D"/>
                          <w:spacing w:val="-7"/>
                          <w:sz w:val="19"/>
                        </w:rPr>
                        <w:t xml:space="preserve"> </w:t>
                      </w:r>
                      <w:r>
                        <w:rPr>
                          <w:rFonts w:ascii="Arial" w:hAnsi="Arial"/>
                          <w:color w:val="004A8D"/>
                          <w:sz w:val="19"/>
                        </w:rPr>
                        <w:t>Retransmisión</w:t>
                      </w:r>
                      <w:r>
                        <w:rPr>
                          <w:rFonts w:ascii="Arial" w:hAnsi="Arial"/>
                          <w:color w:val="004A8D"/>
                          <w:spacing w:val="-6"/>
                          <w:sz w:val="19"/>
                        </w:rPr>
                        <w:t xml:space="preserve"> </w:t>
                      </w:r>
                      <w:r>
                        <w:rPr>
                          <w:rFonts w:ascii="Arial" w:hAnsi="Arial"/>
                          <w:color w:val="004A8D"/>
                          <w:sz w:val="19"/>
                        </w:rPr>
                        <w:t>al</w:t>
                      </w:r>
                      <w:r>
                        <w:rPr>
                          <w:rFonts w:ascii="Arial" w:hAnsi="Arial"/>
                          <w:color w:val="004A8D"/>
                          <w:spacing w:val="-7"/>
                          <w:sz w:val="19"/>
                        </w:rPr>
                        <w:t xml:space="preserve"> </w:t>
                      </w:r>
                      <w:r w:rsidRPr="00CB563C" w:rsidR="00CB563C">
                        <w:rPr>
                          <w:rFonts w:ascii="Arial" w:hAnsi="Arial"/>
                          <w:color w:val="004A8D"/>
                          <w:sz w:val="19"/>
                        </w:rPr>
                        <w:t xml:space="preserve">1 (800) 845-6136 </w:t>
                      </w:r>
                      <w:r>
                        <w:rPr>
                          <w:rFonts w:ascii="Arial" w:hAnsi="Arial"/>
                          <w:color w:val="004A8D"/>
                          <w:sz w:val="19"/>
                        </w:rPr>
                        <w:t>y</w:t>
                      </w:r>
                      <w:r>
                        <w:rPr>
                          <w:rFonts w:ascii="Arial" w:hAnsi="Arial"/>
                          <w:color w:val="004A8D"/>
                          <w:spacing w:val="-6"/>
                          <w:sz w:val="19"/>
                        </w:rPr>
                        <w:t xml:space="preserve"> </w:t>
                      </w:r>
                      <w:r>
                        <w:rPr>
                          <w:rFonts w:ascii="Arial" w:hAnsi="Arial"/>
                          <w:color w:val="004A8D"/>
                          <w:sz w:val="19"/>
                        </w:rPr>
                        <w:t>solicitar</w:t>
                      </w:r>
                      <w:r>
                        <w:rPr>
                          <w:rFonts w:ascii="Arial" w:hAnsi="Arial"/>
                          <w:color w:val="004A8D"/>
                          <w:spacing w:val="-6"/>
                          <w:sz w:val="19"/>
                        </w:rPr>
                        <w:t xml:space="preserve"> </w:t>
                      </w:r>
                      <w:r>
                        <w:rPr>
                          <w:rFonts w:ascii="Arial" w:hAnsi="Arial"/>
                          <w:color w:val="004A8D"/>
                          <w:sz w:val="19"/>
                        </w:rPr>
                        <w:t>que</w:t>
                      </w:r>
                      <w:r>
                        <w:rPr>
                          <w:rFonts w:ascii="Arial" w:hAnsi="Arial"/>
                          <w:color w:val="004A8D"/>
                          <w:spacing w:val="-7"/>
                          <w:sz w:val="19"/>
                        </w:rPr>
                        <w:t xml:space="preserve"> </w:t>
                      </w:r>
                      <w:r>
                        <w:rPr>
                          <w:rFonts w:ascii="Arial" w:hAnsi="Arial"/>
                          <w:color w:val="004A8D"/>
                          <w:sz w:val="19"/>
                        </w:rPr>
                        <w:t>los</w:t>
                      </w:r>
                      <w:r>
                        <w:rPr>
                          <w:rFonts w:ascii="Arial" w:hAnsi="Arial"/>
                          <w:color w:val="004A8D"/>
                          <w:spacing w:val="-6"/>
                          <w:sz w:val="19"/>
                        </w:rPr>
                        <w:t xml:space="preserve"> </w:t>
                      </w:r>
                      <w:r>
                        <w:rPr>
                          <w:rFonts w:ascii="Arial" w:hAnsi="Arial"/>
                          <w:color w:val="004A8D"/>
                          <w:sz w:val="19"/>
                        </w:rPr>
                        <w:t>conecten</w:t>
                      </w:r>
                      <w:r>
                        <w:rPr>
                          <w:rFonts w:ascii="Arial" w:hAnsi="Arial"/>
                          <w:color w:val="004A8D"/>
                          <w:spacing w:val="-6"/>
                          <w:sz w:val="19"/>
                        </w:rPr>
                        <w:t xml:space="preserve"> </w:t>
                      </w:r>
                      <w:r>
                        <w:rPr>
                          <w:rFonts w:ascii="Arial" w:hAnsi="Arial"/>
                          <w:color w:val="004A8D"/>
                          <w:sz w:val="19"/>
                        </w:rPr>
                        <w:t>con</w:t>
                      </w:r>
                      <w:r>
                        <w:rPr>
                          <w:rFonts w:ascii="Arial" w:hAnsi="Arial"/>
                          <w:color w:val="004A8D"/>
                          <w:spacing w:val="-6"/>
                          <w:sz w:val="19"/>
                        </w:rPr>
                        <w:t xml:space="preserve"> </w:t>
                      </w:r>
                      <w:r>
                        <w:rPr>
                          <w:rFonts w:ascii="Arial" w:hAnsi="Arial"/>
                          <w:color w:val="004A8D"/>
                          <w:sz w:val="19"/>
                        </w:rPr>
                        <w:t>el</w:t>
                      </w:r>
                      <w:r>
                        <w:rPr>
                          <w:rFonts w:ascii="Arial" w:hAnsi="Arial"/>
                          <w:color w:val="004A8D"/>
                          <w:spacing w:val="-7"/>
                          <w:sz w:val="19"/>
                        </w:rPr>
                        <w:t xml:space="preserve"> </w:t>
                      </w:r>
                      <w:r>
                        <w:rPr>
                          <w:rFonts w:ascii="Arial" w:hAnsi="Arial"/>
                          <w:color w:val="004A8D"/>
                          <w:sz w:val="19"/>
                        </w:rPr>
                        <w:t>1-800-400-</w:t>
                      </w:r>
                      <w:r>
                        <w:rPr>
                          <w:rFonts w:ascii="Arial" w:hAnsi="Arial"/>
                          <w:color w:val="004A8D"/>
                          <w:spacing w:val="-2"/>
                          <w:sz w:val="19"/>
                        </w:rPr>
                        <w:t>7242).</w:t>
                      </w:r>
                    </w:p>
                    <w:p w:rsidR="004C408C" w14:paraId="0F20A23F" w14:textId="77777777">
                      <w:pPr>
                        <w:pStyle w:val="BodyText"/>
                        <w:spacing w:before="11"/>
                        <w:rPr>
                          <w:rFonts w:ascii="Arial"/>
                          <w:color w:val="000000"/>
                          <w:sz w:val="19"/>
                        </w:rPr>
                      </w:pPr>
                    </w:p>
                    <w:p w:rsidR="004C408C" w14:paraId="0F20A240" w14:textId="4494DD36">
                      <w:pPr>
                        <w:ind w:left="317"/>
                        <w:rPr>
                          <w:rFonts w:ascii="Arial" w:hAnsi="Arial"/>
                          <w:color w:val="000000"/>
                          <w:sz w:val="19"/>
                        </w:rPr>
                      </w:pPr>
                      <w:r>
                        <w:rPr>
                          <w:rFonts w:ascii="Arial" w:hAnsi="Arial"/>
                          <w:color w:val="004A8D"/>
                          <w:sz w:val="19"/>
                        </w:rPr>
                        <w:t>Para</w:t>
                      </w:r>
                      <w:r>
                        <w:rPr>
                          <w:rFonts w:ascii="Arial" w:hAnsi="Arial"/>
                          <w:color w:val="004A8D"/>
                          <w:spacing w:val="-5"/>
                          <w:sz w:val="19"/>
                        </w:rPr>
                        <w:t xml:space="preserve"> </w:t>
                      </w:r>
                      <w:r>
                        <w:rPr>
                          <w:rFonts w:ascii="Arial" w:hAnsi="Arial"/>
                          <w:color w:val="004A8D"/>
                          <w:sz w:val="19"/>
                        </w:rPr>
                        <w:t>presentar</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sidR="00AF6183">
                        <w:rPr>
                          <w:rFonts w:ascii="Arial" w:hAnsi="Arial"/>
                          <w:color w:val="004A8D"/>
                          <w:spacing w:val="-5"/>
                          <w:sz w:val="19"/>
                        </w:rPr>
                        <w:t xml:space="preserve">judicial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relaciones</w:t>
                      </w:r>
                      <w:r>
                        <w:rPr>
                          <w:rFonts w:ascii="Arial" w:hAnsi="Arial"/>
                          <w:color w:val="004A8D"/>
                          <w:spacing w:val="-4"/>
                          <w:sz w:val="19"/>
                        </w:rPr>
                        <w:t xml:space="preserve"> </w:t>
                      </w:r>
                      <w:r>
                        <w:rPr>
                          <w:rFonts w:ascii="Arial" w:hAnsi="Arial"/>
                          <w:color w:val="004A8D"/>
                          <w:sz w:val="19"/>
                        </w:rPr>
                        <w:t>domésticas</w:t>
                      </w:r>
                      <w:r>
                        <w:rPr>
                          <w:rFonts w:ascii="Arial" w:hAnsi="Arial"/>
                          <w:color w:val="004A8D"/>
                          <w:spacing w:val="-5"/>
                          <w:sz w:val="19"/>
                        </w:rPr>
                        <w:t xml:space="preserve"> </w:t>
                      </w:r>
                      <w:r>
                        <w:rPr>
                          <w:rFonts w:ascii="Arial" w:hAnsi="Arial"/>
                          <w:color w:val="004A8D"/>
                          <w:sz w:val="19"/>
                        </w:rPr>
                        <w:t>a</w:t>
                      </w:r>
                      <w:r>
                        <w:rPr>
                          <w:rFonts w:ascii="Arial" w:hAnsi="Arial"/>
                          <w:color w:val="004A8D"/>
                          <w:spacing w:val="-5"/>
                          <w:sz w:val="19"/>
                        </w:rPr>
                        <w:t xml:space="preserve"> </w:t>
                      </w:r>
                      <w:r>
                        <w:rPr>
                          <w:rFonts w:ascii="Arial" w:hAnsi="Arial"/>
                          <w:color w:val="004A8D"/>
                          <w:sz w:val="19"/>
                        </w:rPr>
                        <w:t>PBGC</w:t>
                      </w:r>
                      <w:r>
                        <w:rPr>
                          <w:rFonts w:ascii="Arial" w:hAnsi="Arial"/>
                          <w:color w:val="004A8D"/>
                          <w:spacing w:val="-5"/>
                          <w:sz w:val="19"/>
                        </w:rPr>
                        <w:t xml:space="preserve"> </w:t>
                      </w:r>
                      <w:r>
                        <w:rPr>
                          <w:rFonts w:ascii="Arial" w:hAnsi="Arial"/>
                          <w:color w:val="004A8D"/>
                          <w:sz w:val="19"/>
                        </w:rPr>
                        <w:t>(o</w:t>
                      </w:r>
                      <w:r>
                        <w:rPr>
                          <w:rFonts w:ascii="Arial" w:hAnsi="Arial"/>
                          <w:color w:val="004A8D"/>
                          <w:spacing w:val="-5"/>
                          <w:sz w:val="19"/>
                        </w:rPr>
                        <w:t xml:space="preserve"> </w:t>
                      </w:r>
                      <w:r>
                        <w:rPr>
                          <w:rFonts w:ascii="Arial" w:hAnsi="Arial"/>
                          <w:color w:val="004A8D"/>
                          <w:sz w:val="19"/>
                        </w:rPr>
                        <w:t>el</w:t>
                      </w:r>
                      <w:r>
                        <w:rPr>
                          <w:rFonts w:ascii="Arial" w:hAnsi="Arial"/>
                          <w:color w:val="004A8D"/>
                          <w:spacing w:val="-5"/>
                          <w:sz w:val="19"/>
                        </w:rPr>
                        <w:t xml:space="preserve"> </w:t>
                      </w:r>
                      <w:r>
                        <w:rPr>
                          <w:rFonts w:ascii="Arial" w:hAnsi="Arial"/>
                          <w:color w:val="004A8D"/>
                          <w:sz w:val="19"/>
                        </w:rPr>
                        <w:t>borrador</w:t>
                      </w:r>
                      <w:r>
                        <w:rPr>
                          <w:rFonts w:ascii="Arial" w:hAnsi="Arial"/>
                          <w:color w:val="004A8D"/>
                          <w:spacing w:val="-5"/>
                          <w:sz w:val="19"/>
                        </w:rPr>
                        <w:t xml:space="preserve"> </w:t>
                      </w:r>
                      <w:r>
                        <w:rPr>
                          <w:rFonts w:ascii="Arial" w:hAnsi="Arial"/>
                          <w:color w:val="004A8D"/>
                          <w:sz w:val="19"/>
                        </w:rPr>
                        <w:t>de</w:t>
                      </w:r>
                      <w:r>
                        <w:rPr>
                          <w:rFonts w:ascii="Arial" w:hAnsi="Arial"/>
                          <w:color w:val="004A8D"/>
                          <w:spacing w:val="-5"/>
                          <w:sz w:val="19"/>
                        </w:rPr>
                        <w:t xml:space="preserve"> </w:t>
                      </w:r>
                      <w:r>
                        <w:rPr>
                          <w:rFonts w:ascii="Arial" w:hAnsi="Arial"/>
                          <w:color w:val="004A8D"/>
                          <w:sz w:val="19"/>
                        </w:rPr>
                        <w:t>una</w:t>
                      </w:r>
                      <w:r>
                        <w:rPr>
                          <w:rFonts w:ascii="Arial" w:hAnsi="Arial"/>
                          <w:color w:val="004A8D"/>
                          <w:spacing w:val="-4"/>
                          <w:sz w:val="19"/>
                        </w:rPr>
                        <w:t xml:space="preserve"> </w:t>
                      </w:r>
                      <w:r>
                        <w:rPr>
                          <w:rFonts w:ascii="Arial" w:hAnsi="Arial"/>
                          <w:color w:val="004A8D"/>
                          <w:sz w:val="19"/>
                        </w:rPr>
                        <w:t>orden</w:t>
                      </w:r>
                      <w:r>
                        <w:rPr>
                          <w:rFonts w:ascii="Arial" w:hAnsi="Arial"/>
                          <w:color w:val="004A8D"/>
                          <w:spacing w:val="-5"/>
                          <w:sz w:val="19"/>
                        </w:rPr>
                        <w:t xml:space="preserve"> </w:t>
                      </w:r>
                      <w:r>
                        <w:rPr>
                          <w:rFonts w:ascii="Arial" w:hAnsi="Arial"/>
                          <w:color w:val="004A8D"/>
                          <w:spacing w:val="-4"/>
                          <w:sz w:val="19"/>
                        </w:rPr>
                        <w:t>para</w:t>
                      </w:r>
                    </w:p>
                    <w:p w:rsidR="004C408C" w14:paraId="0F20A241" w14:textId="77777777">
                      <w:pPr>
                        <w:spacing w:before="22" w:line="264" w:lineRule="auto"/>
                        <w:ind w:left="317"/>
                        <w:rPr>
                          <w:rFonts w:ascii="Arial" w:hAnsi="Arial"/>
                          <w:color w:val="000000"/>
                          <w:sz w:val="19"/>
                        </w:rPr>
                      </w:pPr>
                      <w:r>
                        <w:rPr>
                          <w:rFonts w:ascii="Arial" w:hAnsi="Arial"/>
                          <w:color w:val="004A8D"/>
                          <w:sz w:val="19"/>
                        </w:rPr>
                        <w:t>una</w:t>
                      </w:r>
                      <w:r>
                        <w:rPr>
                          <w:rFonts w:ascii="Arial" w:hAnsi="Arial"/>
                          <w:color w:val="004A8D"/>
                          <w:spacing w:val="-3"/>
                          <w:sz w:val="19"/>
                        </w:rPr>
                        <w:t xml:space="preserve"> </w:t>
                      </w:r>
                      <w:r>
                        <w:rPr>
                          <w:rFonts w:ascii="Arial" w:hAnsi="Arial"/>
                          <w:color w:val="004A8D"/>
                          <w:sz w:val="19"/>
                        </w:rPr>
                        <w:t>revisión</w:t>
                      </w:r>
                      <w:r>
                        <w:rPr>
                          <w:rFonts w:ascii="Arial" w:hAnsi="Arial"/>
                          <w:color w:val="004A8D"/>
                          <w:spacing w:val="-3"/>
                          <w:sz w:val="19"/>
                        </w:rPr>
                        <w:t xml:space="preserve"> </w:t>
                      </w:r>
                      <w:r>
                        <w:rPr>
                          <w:rFonts w:ascii="Arial" w:hAnsi="Arial"/>
                          <w:color w:val="004A8D"/>
                          <w:sz w:val="19"/>
                        </w:rPr>
                        <w:t>preliminar</w:t>
                      </w:r>
                      <w:r>
                        <w:rPr>
                          <w:rFonts w:ascii="Arial" w:hAnsi="Arial"/>
                          <w:color w:val="004A8D"/>
                          <w:spacing w:val="-3"/>
                          <w:sz w:val="19"/>
                        </w:rPr>
                        <w:t xml:space="preserve"> </w:t>
                      </w:r>
                      <w:r>
                        <w:rPr>
                          <w:rFonts w:ascii="Arial" w:hAnsi="Arial"/>
                          <w:color w:val="004A8D"/>
                          <w:sz w:val="19"/>
                        </w:rPr>
                        <w:t>e</w:t>
                      </w:r>
                      <w:r>
                        <w:rPr>
                          <w:rFonts w:ascii="Arial" w:hAnsi="Arial"/>
                          <w:color w:val="004A8D"/>
                          <w:spacing w:val="-3"/>
                          <w:sz w:val="19"/>
                        </w:rPr>
                        <w:t xml:space="preserve"> </w:t>
                      </w:r>
                      <w:r>
                        <w:rPr>
                          <w:rFonts w:ascii="Arial" w:hAnsi="Arial"/>
                          <w:color w:val="004A8D"/>
                          <w:sz w:val="19"/>
                        </w:rPr>
                        <w:t>informal),</w:t>
                      </w:r>
                      <w:r>
                        <w:rPr>
                          <w:rFonts w:ascii="Arial" w:hAnsi="Arial"/>
                          <w:color w:val="004A8D"/>
                          <w:spacing w:val="-3"/>
                          <w:sz w:val="19"/>
                        </w:rPr>
                        <w:t xml:space="preserve"> </w:t>
                      </w:r>
                      <w:r>
                        <w:rPr>
                          <w:rFonts w:ascii="Arial" w:hAnsi="Arial"/>
                          <w:color w:val="004A8D"/>
                          <w:sz w:val="19"/>
                        </w:rPr>
                        <w:t>envíela</w:t>
                      </w:r>
                      <w:r>
                        <w:rPr>
                          <w:rFonts w:ascii="Arial" w:hAnsi="Arial"/>
                          <w:color w:val="004A8D"/>
                          <w:spacing w:val="-3"/>
                          <w:sz w:val="19"/>
                        </w:rPr>
                        <w:t xml:space="preserve"> </w:t>
                      </w:r>
                      <w:r>
                        <w:rPr>
                          <w:rFonts w:ascii="Arial" w:hAnsi="Arial"/>
                          <w:color w:val="004A8D"/>
                          <w:sz w:val="19"/>
                        </w:rPr>
                        <w:t>al</w:t>
                      </w:r>
                      <w:r>
                        <w:rPr>
                          <w:rFonts w:ascii="Arial" w:hAnsi="Arial"/>
                          <w:color w:val="004A8D"/>
                          <w:spacing w:val="-4"/>
                          <w:sz w:val="19"/>
                        </w:rPr>
                        <w:t xml:space="preserve"> </w:t>
                      </w:r>
                      <w:r>
                        <w:rPr>
                          <w:rFonts w:ascii="Arial" w:hAnsi="Arial"/>
                          <w:color w:val="004A8D"/>
                          <w:sz w:val="19"/>
                        </w:rPr>
                        <w:t>Coordinador</w:t>
                      </w:r>
                      <w:r>
                        <w:rPr>
                          <w:rFonts w:ascii="Arial" w:hAnsi="Arial"/>
                          <w:color w:val="004A8D"/>
                          <w:spacing w:val="-3"/>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QDRO</w:t>
                      </w:r>
                      <w:r>
                        <w:rPr>
                          <w:rFonts w:ascii="Arial" w:hAnsi="Arial"/>
                          <w:color w:val="004A8D"/>
                          <w:spacing w:val="-2"/>
                          <w:sz w:val="19"/>
                        </w:rPr>
                        <w:t xml:space="preserve"> </w:t>
                      </w:r>
                      <w:r>
                        <w:rPr>
                          <w:rFonts w:ascii="Arial" w:hAnsi="Arial"/>
                          <w:color w:val="004A8D"/>
                          <w:sz w:val="19"/>
                        </w:rPr>
                        <w:t>de</w:t>
                      </w:r>
                      <w:r>
                        <w:rPr>
                          <w:rFonts w:ascii="Arial" w:hAnsi="Arial"/>
                          <w:color w:val="004A8D"/>
                          <w:spacing w:val="-3"/>
                          <w:sz w:val="19"/>
                        </w:rPr>
                        <w:t xml:space="preserve"> </w:t>
                      </w:r>
                      <w:r>
                        <w:rPr>
                          <w:rFonts w:ascii="Arial" w:hAnsi="Arial"/>
                          <w:color w:val="004A8D"/>
                          <w:sz w:val="19"/>
                        </w:rPr>
                        <w:t>PBGC</w:t>
                      </w:r>
                      <w:r>
                        <w:rPr>
                          <w:rFonts w:ascii="Arial" w:hAnsi="Arial"/>
                          <w:color w:val="004A8D"/>
                          <w:spacing w:val="-4"/>
                          <w:sz w:val="19"/>
                        </w:rPr>
                        <w:t xml:space="preserve"> </w:t>
                      </w:r>
                      <w:r>
                        <w:rPr>
                          <w:rFonts w:ascii="Arial" w:hAnsi="Arial"/>
                          <w:color w:val="004A8D"/>
                          <w:sz w:val="19"/>
                        </w:rPr>
                        <w:t>a:</w:t>
                      </w:r>
                      <w:r>
                        <w:rPr>
                          <w:rFonts w:ascii="Arial" w:hAnsi="Arial"/>
                          <w:color w:val="004A8D"/>
                          <w:spacing w:val="-3"/>
                          <w:sz w:val="19"/>
                        </w:rPr>
                        <w:t xml:space="preserve"> </w:t>
                      </w:r>
                      <w:r>
                        <w:rPr>
                          <w:rFonts w:ascii="Arial" w:hAnsi="Arial"/>
                          <w:color w:val="004A8D"/>
                          <w:sz w:val="19"/>
                        </w:rPr>
                        <w:t>P.O.</w:t>
                      </w:r>
                      <w:r>
                        <w:rPr>
                          <w:rFonts w:ascii="Arial" w:hAnsi="Arial"/>
                          <w:color w:val="004A8D"/>
                          <w:spacing w:val="-3"/>
                          <w:sz w:val="19"/>
                        </w:rPr>
                        <w:t xml:space="preserve"> </w:t>
                      </w:r>
                      <w:r>
                        <w:rPr>
                          <w:rFonts w:ascii="Arial" w:hAnsi="Arial"/>
                          <w:color w:val="004A8D"/>
                          <w:sz w:val="19"/>
                        </w:rPr>
                        <w:t>Box</w:t>
                      </w:r>
                      <w:r>
                        <w:rPr>
                          <w:rFonts w:ascii="Arial" w:hAnsi="Arial"/>
                          <w:color w:val="004A8D"/>
                          <w:spacing w:val="-3"/>
                          <w:sz w:val="19"/>
                        </w:rPr>
                        <w:t xml:space="preserve"> </w:t>
                      </w:r>
                      <w:r>
                        <w:rPr>
                          <w:rFonts w:ascii="Arial" w:hAnsi="Arial"/>
                          <w:color w:val="004A8D"/>
                          <w:sz w:val="19"/>
                        </w:rPr>
                        <w:t>151750, Alexandria, VA 22315-1750.</w:t>
                      </w:r>
                    </w:p>
                  </w:txbxContent>
                </v:textbox>
                <w10:wrap type="none"/>
                <w10:anchorlock/>
              </v:shape>
            </w:pict>
          </mc:Fallback>
        </mc:AlternateContent>
      </w:r>
    </w:p>
    <w:p w:rsidR="004C408C" w14:paraId="0F20A19D" w14:textId="77777777">
      <w:pPr>
        <w:pStyle w:val="BodyText"/>
        <w:spacing w:before="32"/>
        <w:rPr>
          <w:sz w:val="22"/>
        </w:rPr>
      </w:pPr>
    </w:p>
    <w:p w:rsidR="004C408C" w14:paraId="0F20A19E" w14:textId="77777777">
      <w:pPr>
        <w:ind w:left="1200"/>
        <w:rPr>
          <w:rFonts w:ascii="Arial" w:hAnsi="Arial"/>
          <w:b/>
        </w:rPr>
      </w:pPr>
      <w:r>
        <w:rPr>
          <w:rFonts w:ascii="Arial" w:hAnsi="Arial"/>
          <w:b/>
          <w:color w:val="808285"/>
        </w:rPr>
        <w:t>NOTIFICACIÓN</w:t>
      </w:r>
      <w:r>
        <w:rPr>
          <w:rFonts w:ascii="Arial" w:hAnsi="Arial"/>
          <w:b/>
          <w:color w:val="808285"/>
          <w:spacing w:val="-8"/>
        </w:rPr>
        <w:t xml:space="preserve"> </w:t>
      </w:r>
      <w:r>
        <w:rPr>
          <w:rFonts w:ascii="Arial" w:hAnsi="Arial"/>
          <w:b/>
          <w:color w:val="808285"/>
        </w:rPr>
        <w:t>DE</w:t>
      </w:r>
      <w:r>
        <w:rPr>
          <w:rFonts w:ascii="Arial" w:hAnsi="Arial"/>
          <w:b/>
          <w:color w:val="808285"/>
          <w:spacing w:val="-7"/>
        </w:rPr>
        <w:t xml:space="preserve"> </w:t>
      </w:r>
      <w:r>
        <w:rPr>
          <w:rFonts w:ascii="Arial" w:hAnsi="Arial"/>
          <w:b/>
          <w:color w:val="808285"/>
        </w:rPr>
        <w:t>LA</w:t>
      </w:r>
      <w:r>
        <w:rPr>
          <w:rFonts w:ascii="Arial" w:hAnsi="Arial"/>
          <w:b/>
          <w:color w:val="808285"/>
          <w:spacing w:val="-5"/>
        </w:rPr>
        <w:t xml:space="preserve"> </w:t>
      </w:r>
      <w:r>
        <w:rPr>
          <w:rFonts w:ascii="Arial" w:hAnsi="Arial"/>
          <w:b/>
          <w:color w:val="808285"/>
        </w:rPr>
        <w:t>LEY</w:t>
      </w:r>
      <w:r>
        <w:rPr>
          <w:rFonts w:ascii="Arial" w:hAnsi="Arial"/>
          <w:b/>
          <w:color w:val="808285"/>
          <w:spacing w:val="-7"/>
        </w:rPr>
        <w:t xml:space="preserve"> </w:t>
      </w:r>
      <w:r>
        <w:rPr>
          <w:rFonts w:ascii="Arial" w:hAnsi="Arial"/>
          <w:b/>
          <w:color w:val="808285"/>
        </w:rPr>
        <w:t>DE</w:t>
      </w:r>
      <w:r>
        <w:rPr>
          <w:rFonts w:ascii="Arial" w:hAnsi="Arial"/>
          <w:b/>
          <w:color w:val="808285"/>
          <w:spacing w:val="-7"/>
        </w:rPr>
        <w:t xml:space="preserve"> </w:t>
      </w:r>
      <w:r>
        <w:rPr>
          <w:rFonts w:ascii="Arial" w:hAnsi="Arial"/>
          <w:b/>
          <w:color w:val="808285"/>
          <w:spacing w:val="-2"/>
        </w:rPr>
        <w:t>PRIVACIDAD</w:t>
      </w:r>
    </w:p>
    <w:p w:rsidR="004C408C" w14:paraId="0F20A19F" w14:textId="77777777">
      <w:pPr>
        <w:pStyle w:val="BodyText"/>
        <w:spacing w:before="39"/>
        <w:rPr>
          <w:rFonts w:ascii="Arial"/>
          <w:b/>
          <w:sz w:val="22"/>
        </w:rPr>
      </w:pPr>
    </w:p>
    <w:p w:rsidR="004C408C" w:rsidP="00AF6183" w14:paraId="0F20A1A3" w14:textId="37BF5383">
      <w:pPr>
        <w:ind w:left="1197" w:right="683"/>
        <w:rPr>
          <w:sz w:val="21"/>
        </w:rPr>
      </w:pPr>
      <w:r>
        <w:rPr>
          <w:color w:val="221F1F"/>
          <w:sz w:val="21"/>
        </w:rPr>
        <w:t>PBGC le da esta notificación (ya sea que usted sea un Participante o un Beneficiario alternativo) de acuerdo</w:t>
      </w:r>
      <w:r>
        <w:rPr>
          <w:color w:val="221F1F"/>
          <w:spacing w:val="40"/>
          <w:sz w:val="21"/>
        </w:rPr>
        <w:t xml:space="preserve"> </w:t>
      </w:r>
      <w:r>
        <w:rPr>
          <w:color w:val="221F1F"/>
          <w:sz w:val="21"/>
        </w:rPr>
        <w:t>con</w:t>
      </w:r>
      <w:r>
        <w:rPr>
          <w:color w:val="221F1F"/>
          <w:spacing w:val="-3"/>
          <w:sz w:val="21"/>
        </w:rPr>
        <w:t xml:space="preserve"> </w:t>
      </w:r>
      <w:r>
        <w:rPr>
          <w:color w:val="221F1F"/>
          <w:sz w:val="21"/>
        </w:rPr>
        <w:t>la</w:t>
      </w:r>
      <w:r>
        <w:rPr>
          <w:color w:val="221F1F"/>
          <w:spacing w:val="-2"/>
          <w:sz w:val="21"/>
        </w:rPr>
        <w:t xml:space="preserve"> </w:t>
      </w:r>
      <w:r>
        <w:rPr>
          <w:color w:val="221F1F"/>
          <w:sz w:val="21"/>
        </w:rPr>
        <w:t>Ley</w:t>
      </w:r>
      <w:r>
        <w:rPr>
          <w:color w:val="221F1F"/>
          <w:spacing w:val="-2"/>
          <w:sz w:val="21"/>
        </w:rPr>
        <w:t xml:space="preserve"> </w:t>
      </w:r>
      <w:r>
        <w:rPr>
          <w:color w:val="221F1F"/>
          <w:sz w:val="21"/>
        </w:rPr>
        <w:t>de</w:t>
      </w:r>
      <w:r>
        <w:rPr>
          <w:color w:val="221F1F"/>
          <w:spacing w:val="-3"/>
          <w:sz w:val="21"/>
        </w:rPr>
        <w:t xml:space="preserve"> </w:t>
      </w:r>
      <w:r>
        <w:rPr>
          <w:color w:val="221F1F"/>
          <w:sz w:val="21"/>
        </w:rPr>
        <w:t>Derecho</w:t>
      </w:r>
      <w:r>
        <w:rPr>
          <w:color w:val="221F1F"/>
          <w:spacing w:val="-3"/>
          <w:sz w:val="21"/>
        </w:rPr>
        <w:t xml:space="preserve"> </w:t>
      </w:r>
      <w:r>
        <w:rPr>
          <w:color w:val="221F1F"/>
          <w:sz w:val="21"/>
        </w:rPr>
        <w:t>a</w:t>
      </w:r>
      <w:r>
        <w:rPr>
          <w:color w:val="221F1F"/>
          <w:spacing w:val="-2"/>
          <w:sz w:val="21"/>
        </w:rPr>
        <w:t xml:space="preserve"> </w:t>
      </w:r>
      <w:r>
        <w:rPr>
          <w:color w:val="221F1F"/>
          <w:sz w:val="21"/>
        </w:rPr>
        <w:t>la</w:t>
      </w:r>
      <w:r>
        <w:rPr>
          <w:color w:val="221F1F"/>
          <w:spacing w:val="-2"/>
          <w:sz w:val="21"/>
        </w:rPr>
        <w:t xml:space="preserve"> </w:t>
      </w:r>
      <w:r w:rsidR="00AF6183">
        <w:rPr>
          <w:color w:val="221F1F"/>
          <w:sz w:val="21"/>
        </w:rPr>
        <w:t>P</w:t>
      </w:r>
      <w:r>
        <w:rPr>
          <w:color w:val="221F1F"/>
          <w:sz w:val="21"/>
        </w:rPr>
        <w:t>rivacidad</w:t>
      </w:r>
      <w:r>
        <w:rPr>
          <w:color w:val="221F1F"/>
          <w:spacing w:val="-2"/>
          <w:sz w:val="21"/>
        </w:rPr>
        <w:t xml:space="preserve"> </w:t>
      </w:r>
      <w:r>
        <w:rPr>
          <w:color w:val="221F1F"/>
          <w:sz w:val="21"/>
        </w:rPr>
        <w:t>de</w:t>
      </w:r>
      <w:r>
        <w:rPr>
          <w:color w:val="221F1F"/>
          <w:spacing w:val="-3"/>
          <w:sz w:val="21"/>
        </w:rPr>
        <w:t xml:space="preserve"> </w:t>
      </w:r>
      <w:r>
        <w:rPr>
          <w:color w:val="221F1F"/>
          <w:sz w:val="21"/>
        </w:rPr>
        <w:t>1974,</w:t>
      </w:r>
      <w:r>
        <w:rPr>
          <w:color w:val="221F1F"/>
          <w:spacing w:val="-3"/>
          <w:sz w:val="21"/>
        </w:rPr>
        <w:t xml:space="preserve"> </w:t>
      </w:r>
      <w:r>
        <w:rPr>
          <w:color w:val="221F1F"/>
          <w:sz w:val="21"/>
        </w:rPr>
        <w:t>y</w:t>
      </w:r>
      <w:r>
        <w:rPr>
          <w:color w:val="221F1F"/>
          <w:spacing w:val="-2"/>
          <w:sz w:val="21"/>
        </w:rPr>
        <w:t xml:space="preserve"> </w:t>
      </w:r>
      <w:r>
        <w:rPr>
          <w:color w:val="221F1F"/>
          <w:sz w:val="21"/>
        </w:rPr>
        <w:t>sus</w:t>
      </w:r>
      <w:r>
        <w:rPr>
          <w:color w:val="221F1F"/>
          <w:spacing w:val="-2"/>
          <w:sz w:val="21"/>
        </w:rPr>
        <w:t xml:space="preserve"> </w:t>
      </w:r>
      <w:r>
        <w:rPr>
          <w:color w:val="221F1F"/>
          <w:sz w:val="21"/>
        </w:rPr>
        <w:t>modificaciones,</w:t>
      </w:r>
      <w:r>
        <w:rPr>
          <w:color w:val="221F1F"/>
          <w:spacing w:val="-3"/>
          <w:sz w:val="21"/>
        </w:rPr>
        <w:t xml:space="preserve"> </w:t>
      </w:r>
      <w:r>
        <w:rPr>
          <w:color w:val="221F1F"/>
          <w:sz w:val="21"/>
        </w:rPr>
        <w:t>titulo</w:t>
      </w:r>
      <w:r>
        <w:rPr>
          <w:color w:val="221F1F"/>
          <w:spacing w:val="-3"/>
          <w:sz w:val="21"/>
        </w:rPr>
        <w:t xml:space="preserve"> </w:t>
      </w:r>
      <w:r>
        <w:rPr>
          <w:color w:val="221F1F"/>
          <w:sz w:val="21"/>
        </w:rPr>
        <w:t>5</w:t>
      </w:r>
      <w:r>
        <w:rPr>
          <w:color w:val="221F1F"/>
          <w:spacing w:val="-2"/>
          <w:sz w:val="21"/>
        </w:rPr>
        <w:t xml:space="preserve"> </w:t>
      </w:r>
      <w:r>
        <w:rPr>
          <w:color w:val="221F1F"/>
          <w:sz w:val="21"/>
        </w:rPr>
        <w:t>del</w:t>
      </w:r>
      <w:r>
        <w:rPr>
          <w:color w:val="221F1F"/>
          <w:spacing w:val="-2"/>
          <w:sz w:val="21"/>
        </w:rPr>
        <w:t xml:space="preserve"> </w:t>
      </w:r>
      <w:r>
        <w:rPr>
          <w:color w:val="221F1F"/>
          <w:sz w:val="21"/>
        </w:rPr>
        <w:t>Código</w:t>
      </w:r>
      <w:r>
        <w:rPr>
          <w:color w:val="221F1F"/>
          <w:spacing w:val="-3"/>
          <w:sz w:val="21"/>
        </w:rPr>
        <w:t xml:space="preserve"> </w:t>
      </w:r>
      <w:r>
        <w:rPr>
          <w:color w:val="221F1F"/>
          <w:sz w:val="21"/>
        </w:rPr>
        <w:t>de</w:t>
      </w:r>
      <w:r>
        <w:rPr>
          <w:color w:val="221F1F"/>
          <w:spacing w:val="-2"/>
          <w:sz w:val="21"/>
        </w:rPr>
        <w:t xml:space="preserve"> </w:t>
      </w:r>
      <w:r>
        <w:rPr>
          <w:color w:val="221F1F"/>
          <w:sz w:val="21"/>
        </w:rPr>
        <w:t>los</w:t>
      </w:r>
      <w:r>
        <w:rPr>
          <w:color w:val="221F1F"/>
          <w:spacing w:val="-2"/>
          <w:sz w:val="21"/>
        </w:rPr>
        <w:t xml:space="preserve"> </w:t>
      </w:r>
      <w:r>
        <w:rPr>
          <w:color w:val="221F1F"/>
          <w:sz w:val="21"/>
        </w:rPr>
        <w:t>Estados</w:t>
      </w:r>
      <w:r>
        <w:rPr>
          <w:color w:val="221F1F"/>
          <w:spacing w:val="-2"/>
          <w:sz w:val="21"/>
        </w:rPr>
        <w:t xml:space="preserve"> </w:t>
      </w:r>
      <w:r>
        <w:rPr>
          <w:color w:val="221F1F"/>
          <w:sz w:val="21"/>
        </w:rPr>
        <w:t xml:space="preserve">Unidos, artículo 552a (2012), como parte de una recopilación de información de usted relacionada con una orden </w:t>
      </w:r>
      <w:r w:rsidR="00AF6183">
        <w:rPr>
          <w:color w:val="221F1F"/>
          <w:sz w:val="21"/>
        </w:rPr>
        <w:t xml:space="preserve">judicial </w:t>
      </w:r>
      <w:r>
        <w:rPr>
          <w:color w:val="221F1F"/>
          <w:sz w:val="21"/>
        </w:rPr>
        <w:t>calificada de relaciones domésticas. PBGC utiliza la información recopilada para determinar si un Beneficiario alternativo tiene derecho a una porción (o todo) del beneficio del Participante, y para realizar los pagos correspondientes. PBGC utiliza los números de Seguro Social que proporcionó para identificar los registros</w:t>
      </w:r>
      <w:r w:rsidR="00AF6183">
        <w:rPr>
          <w:sz w:val="21"/>
        </w:rPr>
        <w:t xml:space="preserve"> </w:t>
      </w:r>
      <w:r>
        <w:rPr>
          <w:color w:val="221F1F"/>
          <w:sz w:val="21"/>
        </w:rPr>
        <w:t>de los Participantes y de los Beneficiarios alternativos dentro de PBGC, para informar ingresos a los fines impositivos</w:t>
      </w:r>
      <w:r>
        <w:rPr>
          <w:color w:val="221F1F"/>
          <w:spacing w:val="-3"/>
          <w:sz w:val="21"/>
        </w:rPr>
        <w:t xml:space="preserve"> </w:t>
      </w:r>
      <w:r>
        <w:rPr>
          <w:color w:val="221F1F"/>
          <w:sz w:val="21"/>
        </w:rPr>
        <w:t>y</w:t>
      </w:r>
      <w:r>
        <w:rPr>
          <w:color w:val="221F1F"/>
          <w:spacing w:val="-3"/>
          <w:sz w:val="21"/>
        </w:rPr>
        <w:t xml:space="preserve"> </w:t>
      </w:r>
      <w:r>
        <w:rPr>
          <w:color w:val="221F1F"/>
          <w:sz w:val="21"/>
        </w:rPr>
        <w:t>para</w:t>
      </w:r>
      <w:r>
        <w:rPr>
          <w:color w:val="221F1F"/>
          <w:spacing w:val="-3"/>
          <w:sz w:val="21"/>
        </w:rPr>
        <w:t xml:space="preserve"> </w:t>
      </w:r>
      <w:r>
        <w:rPr>
          <w:color w:val="221F1F"/>
          <w:sz w:val="21"/>
        </w:rPr>
        <w:t>responder</w:t>
      </w:r>
      <w:r>
        <w:rPr>
          <w:color w:val="221F1F"/>
          <w:spacing w:val="-4"/>
          <w:sz w:val="21"/>
        </w:rPr>
        <w:t xml:space="preserve"> </w:t>
      </w:r>
      <w:r>
        <w:rPr>
          <w:color w:val="221F1F"/>
          <w:sz w:val="21"/>
        </w:rPr>
        <w:t>a</w:t>
      </w:r>
      <w:r>
        <w:rPr>
          <w:color w:val="221F1F"/>
          <w:spacing w:val="-3"/>
          <w:sz w:val="21"/>
        </w:rPr>
        <w:t xml:space="preserve"> </w:t>
      </w:r>
      <w:r>
        <w:rPr>
          <w:color w:val="221F1F"/>
          <w:sz w:val="21"/>
        </w:rPr>
        <w:t>las</w:t>
      </w:r>
      <w:r>
        <w:rPr>
          <w:color w:val="221F1F"/>
          <w:spacing w:val="-3"/>
          <w:sz w:val="21"/>
        </w:rPr>
        <w:t xml:space="preserve"> </w:t>
      </w:r>
      <w:r>
        <w:rPr>
          <w:color w:val="221F1F"/>
          <w:sz w:val="21"/>
        </w:rPr>
        <w:t>solicitudes</w:t>
      </w:r>
      <w:r>
        <w:rPr>
          <w:color w:val="221F1F"/>
          <w:spacing w:val="-3"/>
          <w:sz w:val="21"/>
        </w:rPr>
        <w:t xml:space="preserve"> </w:t>
      </w:r>
      <w:r>
        <w:rPr>
          <w:color w:val="221F1F"/>
          <w:sz w:val="21"/>
        </w:rPr>
        <w:t>legales</w:t>
      </w:r>
      <w:r>
        <w:rPr>
          <w:color w:val="221F1F"/>
          <w:spacing w:val="-3"/>
          <w:sz w:val="21"/>
        </w:rPr>
        <w:t xml:space="preserve"> </w:t>
      </w:r>
      <w:r>
        <w:rPr>
          <w:color w:val="221F1F"/>
          <w:sz w:val="21"/>
        </w:rPr>
        <w:t>de</w:t>
      </w:r>
      <w:r>
        <w:rPr>
          <w:color w:val="221F1F"/>
          <w:spacing w:val="-3"/>
          <w:sz w:val="21"/>
        </w:rPr>
        <w:t xml:space="preserve"> </w:t>
      </w:r>
      <w:r>
        <w:rPr>
          <w:color w:val="221F1F"/>
          <w:sz w:val="21"/>
        </w:rPr>
        <w:t>información</w:t>
      </w:r>
      <w:r>
        <w:rPr>
          <w:color w:val="221F1F"/>
          <w:spacing w:val="-4"/>
          <w:sz w:val="21"/>
        </w:rPr>
        <w:t xml:space="preserve"> </w:t>
      </w:r>
      <w:r>
        <w:rPr>
          <w:color w:val="221F1F"/>
          <w:sz w:val="21"/>
        </w:rPr>
        <w:t>de</w:t>
      </w:r>
      <w:r>
        <w:rPr>
          <w:color w:val="221F1F"/>
          <w:spacing w:val="-3"/>
          <w:sz w:val="21"/>
        </w:rPr>
        <w:t xml:space="preserve"> </w:t>
      </w:r>
      <w:r>
        <w:rPr>
          <w:color w:val="221F1F"/>
          <w:sz w:val="21"/>
        </w:rPr>
        <w:t>otras</w:t>
      </w:r>
      <w:r>
        <w:rPr>
          <w:color w:val="221F1F"/>
          <w:spacing w:val="-3"/>
          <w:sz w:val="21"/>
        </w:rPr>
        <w:t xml:space="preserve"> </w:t>
      </w:r>
      <w:r>
        <w:rPr>
          <w:color w:val="221F1F"/>
          <w:sz w:val="21"/>
        </w:rPr>
        <w:t>personas</w:t>
      </w:r>
      <w:r>
        <w:rPr>
          <w:color w:val="221F1F"/>
          <w:spacing w:val="-3"/>
          <w:sz w:val="21"/>
        </w:rPr>
        <w:t xml:space="preserve"> </w:t>
      </w:r>
      <w:r>
        <w:rPr>
          <w:color w:val="221F1F"/>
          <w:sz w:val="21"/>
        </w:rPr>
        <w:t>y</w:t>
      </w:r>
      <w:r>
        <w:rPr>
          <w:color w:val="221F1F"/>
          <w:spacing w:val="-2"/>
          <w:sz w:val="21"/>
        </w:rPr>
        <w:t xml:space="preserve"> </w:t>
      </w:r>
      <w:r>
        <w:rPr>
          <w:color w:val="221F1F"/>
          <w:sz w:val="21"/>
        </w:rPr>
        <w:t>entidades.</w:t>
      </w:r>
      <w:r>
        <w:rPr>
          <w:color w:val="221F1F"/>
          <w:spacing w:val="-4"/>
          <w:sz w:val="21"/>
        </w:rPr>
        <w:t xml:space="preserve"> </w:t>
      </w:r>
      <w:r>
        <w:rPr>
          <w:color w:val="221F1F"/>
          <w:sz w:val="21"/>
        </w:rPr>
        <w:t>Su</w:t>
      </w:r>
      <w:r>
        <w:rPr>
          <w:color w:val="221F1F"/>
          <w:spacing w:val="-4"/>
          <w:sz w:val="21"/>
        </w:rPr>
        <w:t xml:space="preserve"> </w:t>
      </w:r>
      <w:r>
        <w:rPr>
          <w:color w:val="221F1F"/>
          <w:sz w:val="21"/>
        </w:rPr>
        <w:t>respuesta es voluntaria (aunque un tribunal podría solicitarle que proporcione parte o toda esta información con el fin</w:t>
      </w:r>
      <w:r w:rsidR="00AF6183">
        <w:rPr>
          <w:sz w:val="21"/>
        </w:rPr>
        <w:t xml:space="preserve"> </w:t>
      </w:r>
      <w:r>
        <w:rPr>
          <w:color w:val="221F1F"/>
          <w:sz w:val="21"/>
        </w:rPr>
        <w:t>de recibir un beneficio que se le deba a usted como Participante o Beneficiario alternativo). No obstante, generalmente</w:t>
      </w:r>
      <w:r>
        <w:rPr>
          <w:color w:val="221F1F"/>
          <w:spacing w:val="-2"/>
          <w:sz w:val="21"/>
        </w:rPr>
        <w:t xml:space="preserve"> </w:t>
      </w:r>
      <w:r>
        <w:rPr>
          <w:color w:val="221F1F"/>
          <w:sz w:val="21"/>
        </w:rPr>
        <w:t>PBGC</w:t>
      </w:r>
      <w:r>
        <w:rPr>
          <w:color w:val="221F1F"/>
          <w:spacing w:val="-2"/>
          <w:sz w:val="21"/>
        </w:rPr>
        <w:t xml:space="preserve"> </w:t>
      </w:r>
      <w:r>
        <w:rPr>
          <w:color w:val="221F1F"/>
          <w:sz w:val="21"/>
        </w:rPr>
        <w:t>no</w:t>
      </w:r>
      <w:r>
        <w:rPr>
          <w:color w:val="221F1F"/>
          <w:spacing w:val="-3"/>
          <w:sz w:val="21"/>
        </w:rPr>
        <w:t xml:space="preserve"> </w:t>
      </w:r>
      <w:r>
        <w:rPr>
          <w:color w:val="221F1F"/>
          <w:sz w:val="21"/>
        </w:rPr>
        <w:t>puede</w:t>
      </w:r>
      <w:r>
        <w:rPr>
          <w:color w:val="221F1F"/>
          <w:spacing w:val="-2"/>
          <w:sz w:val="21"/>
        </w:rPr>
        <w:t xml:space="preserve"> </w:t>
      </w:r>
      <w:r>
        <w:rPr>
          <w:color w:val="221F1F"/>
          <w:sz w:val="21"/>
        </w:rPr>
        <w:t>pagar</w:t>
      </w:r>
      <w:r>
        <w:rPr>
          <w:color w:val="221F1F"/>
          <w:spacing w:val="-3"/>
          <w:sz w:val="21"/>
        </w:rPr>
        <w:t xml:space="preserve"> </w:t>
      </w:r>
      <w:r>
        <w:rPr>
          <w:color w:val="221F1F"/>
          <w:sz w:val="21"/>
        </w:rPr>
        <w:t>ninguna</w:t>
      </w:r>
      <w:r>
        <w:rPr>
          <w:color w:val="221F1F"/>
          <w:spacing w:val="-2"/>
          <w:sz w:val="21"/>
        </w:rPr>
        <w:t xml:space="preserve"> </w:t>
      </w:r>
      <w:r>
        <w:rPr>
          <w:color w:val="221F1F"/>
          <w:sz w:val="21"/>
        </w:rPr>
        <w:t>porción</w:t>
      </w:r>
      <w:r>
        <w:rPr>
          <w:color w:val="221F1F"/>
          <w:spacing w:val="-3"/>
          <w:sz w:val="21"/>
        </w:rPr>
        <w:t xml:space="preserve"> </w:t>
      </w:r>
      <w:r>
        <w:rPr>
          <w:color w:val="221F1F"/>
          <w:sz w:val="21"/>
        </w:rPr>
        <w:t>del</w:t>
      </w:r>
      <w:r>
        <w:rPr>
          <w:color w:val="221F1F"/>
          <w:spacing w:val="-2"/>
          <w:sz w:val="21"/>
        </w:rPr>
        <w:t xml:space="preserve"> </w:t>
      </w:r>
      <w:r>
        <w:rPr>
          <w:color w:val="221F1F"/>
          <w:sz w:val="21"/>
        </w:rPr>
        <w:t>beneficio</w:t>
      </w:r>
      <w:r>
        <w:rPr>
          <w:color w:val="221F1F"/>
          <w:spacing w:val="-3"/>
          <w:sz w:val="21"/>
        </w:rPr>
        <w:t xml:space="preserve"> </w:t>
      </w:r>
      <w:r>
        <w:rPr>
          <w:color w:val="221F1F"/>
          <w:sz w:val="21"/>
        </w:rPr>
        <w:t>de</w:t>
      </w:r>
      <w:r>
        <w:rPr>
          <w:color w:val="221F1F"/>
          <w:spacing w:val="-2"/>
          <w:sz w:val="21"/>
        </w:rPr>
        <w:t xml:space="preserve"> </w:t>
      </w:r>
      <w:r>
        <w:rPr>
          <w:color w:val="221F1F"/>
          <w:sz w:val="21"/>
        </w:rPr>
        <w:t>un</w:t>
      </w:r>
      <w:r>
        <w:rPr>
          <w:color w:val="221F1F"/>
          <w:spacing w:val="-3"/>
          <w:sz w:val="21"/>
        </w:rPr>
        <w:t xml:space="preserve"> </w:t>
      </w:r>
      <w:r>
        <w:rPr>
          <w:color w:val="221F1F"/>
          <w:sz w:val="21"/>
        </w:rPr>
        <w:t>Participante</w:t>
      </w:r>
      <w:r>
        <w:rPr>
          <w:color w:val="221F1F"/>
          <w:spacing w:val="-2"/>
          <w:sz w:val="21"/>
        </w:rPr>
        <w:t xml:space="preserve"> </w:t>
      </w:r>
      <w:r>
        <w:rPr>
          <w:color w:val="221F1F"/>
          <w:sz w:val="21"/>
        </w:rPr>
        <w:t>con</w:t>
      </w:r>
      <w:r>
        <w:rPr>
          <w:color w:val="221F1F"/>
          <w:spacing w:val="-3"/>
          <w:sz w:val="21"/>
        </w:rPr>
        <w:t xml:space="preserve"> </w:t>
      </w:r>
      <w:r>
        <w:rPr>
          <w:color w:val="221F1F"/>
          <w:sz w:val="21"/>
        </w:rPr>
        <w:t>vida</w:t>
      </w:r>
      <w:r>
        <w:rPr>
          <w:color w:val="221F1F"/>
          <w:spacing w:val="-2"/>
          <w:sz w:val="21"/>
        </w:rPr>
        <w:t xml:space="preserve"> </w:t>
      </w:r>
      <w:r>
        <w:rPr>
          <w:color w:val="221F1F"/>
          <w:sz w:val="21"/>
        </w:rPr>
        <w:t>a</w:t>
      </w:r>
      <w:r>
        <w:rPr>
          <w:color w:val="221F1F"/>
          <w:spacing w:val="-2"/>
          <w:sz w:val="21"/>
        </w:rPr>
        <w:t xml:space="preserve"> </w:t>
      </w:r>
      <w:r>
        <w:rPr>
          <w:color w:val="221F1F"/>
          <w:sz w:val="21"/>
        </w:rPr>
        <w:t>alguien</w:t>
      </w:r>
      <w:r>
        <w:rPr>
          <w:color w:val="221F1F"/>
          <w:spacing w:val="-3"/>
          <w:sz w:val="21"/>
        </w:rPr>
        <w:t xml:space="preserve"> </w:t>
      </w:r>
      <w:r>
        <w:rPr>
          <w:color w:val="221F1F"/>
          <w:sz w:val="21"/>
        </w:rPr>
        <w:t xml:space="preserve">más, salvo que se estipule en una orden </w:t>
      </w:r>
      <w:r w:rsidR="00AF6183">
        <w:rPr>
          <w:color w:val="221F1F"/>
          <w:sz w:val="21"/>
        </w:rPr>
        <w:t xml:space="preserve">judicial </w:t>
      </w:r>
      <w:r>
        <w:rPr>
          <w:color w:val="221F1F"/>
          <w:sz w:val="21"/>
        </w:rPr>
        <w:t>calificada de relaciones domésticas. En caso de no proporcionar</w:t>
      </w:r>
      <w:r w:rsidR="00AF6183">
        <w:rPr>
          <w:sz w:val="21"/>
        </w:rPr>
        <w:t xml:space="preserve"> </w:t>
      </w:r>
      <w:r>
        <w:rPr>
          <w:color w:val="221F1F"/>
          <w:sz w:val="21"/>
        </w:rPr>
        <w:t>la</w:t>
      </w:r>
      <w:r>
        <w:rPr>
          <w:color w:val="221F1F"/>
          <w:spacing w:val="-2"/>
          <w:sz w:val="21"/>
        </w:rPr>
        <w:t xml:space="preserve"> </w:t>
      </w:r>
      <w:r>
        <w:rPr>
          <w:color w:val="221F1F"/>
          <w:sz w:val="21"/>
        </w:rPr>
        <w:t>información</w:t>
      </w:r>
      <w:r>
        <w:rPr>
          <w:color w:val="221F1F"/>
          <w:spacing w:val="-1"/>
          <w:sz w:val="21"/>
        </w:rPr>
        <w:t xml:space="preserve"> </w:t>
      </w:r>
      <w:r>
        <w:rPr>
          <w:color w:val="221F1F"/>
          <w:sz w:val="21"/>
        </w:rPr>
        <w:t>a</w:t>
      </w:r>
      <w:r>
        <w:rPr>
          <w:color w:val="221F1F"/>
          <w:spacing w:val="-2"/>
          <w:sz w:val="21"/>
        </w:rPr>
        <w:t xml:space="preserve"> </w:t>
      </w:r>
      <w:r>
        <w:rPr>
          <w:color w:val="221F1F"/>
          <w:sz w:val="21"/>
        </w:rPr>
        <w:t>PBGC,</w:t>
      </w:r>
      <w:r>
        <w:rPr>
          <w:color w:val="221F1F"/>
          <w:spacing w:val="-3"/>
          <w:sz w:val="21"/>
        </w:rPr>
        <w:t xml:space="preserve"> </w:t>
      </w:r>
      <w:r>
        <w:rPr>
          <w:color w:val="221F1F"/>
          <w:sz w:val="21"/>
        </w:rPr>
        <w:t>lo</w:t>
      </w:r>
      <w:r>
        <w:rPr>
          <w:color w:val="221F1F"/>
          <w:spacing w:val="-3"/>
          <w:sz w:val="21"/>
        </w:rPr>
        <w:t xml:space="preserve"> </w:t>
      </w:r>
      <w:r>
        <w:rPr>
          <w:color w:val="221F1F"/>
          <w:sz w:val="21"/>
        </w:rPr>
        <w:t>que</w:t>
      </w:r>
      <w:r>
        <w:rPr>
          <w:color w:val="221F1F"/>
          <w:spacing w:val="-2"/>
          <w:sz w:val="21"/>
        </w:rPr>
        <w:t xml:space="preserve"> </w:t>
      </w:r>
      <w:r>
        <w:rPr>
          <w:color w:val="221F1F"/>
          <w:sz w:val="21"/>
        </w:rPr>
        <w:t>incluye</w:t>
      </w:r>
      <w:r>
        <w:rPr>
          <w:color w:val="221F1F"/>
          <w:spacing w:val="-2"/>
          <w:sz w:val="21"/>
        </w:rPr>
        <w:t xml:space="preserve"> </w:t>
      </w:r>
      <w:r>
        <w:rPr>
          <w:color w:val="221F1F"/>
          <w:sz w:val="21"/>
        </w:rPr>
        <w:t>un</w:t>
      </w:r>
      <w:r>
        <w:rPr>
          <w:color w:val="221F1F"/>
          <w:spacing w:val="-4"/>
          <w:sz w:val="21"/>
        </w:rPr>
        <w:t xml:space="preserve"> </w:t>
      </w:r>
      <w:r>
        <w:rPr>
          <w:color w:val="221F1F"/>
          <w:sz w:val="21"/>
        </w:rPr>
        <w:t>número</w:t>
      </w:r>
      <w:r>
        <w:rPr>
          <w:color w:val="221F1F"/>
          <w:spacing w:val="-3"/>
          <w:sz w:val="21"/>
        </w:rPr>
        <w:t xml:space="preserve"> </w:t>
      </w:r>
      <w:r>
        <w:rPr>
          <w:color w:val="221F1F"/>
          <w:sz w:val="21"/>
        </w:rPr>
        <w:t>de</w:t>
      </w:r>
      <w:r>
        <w:rPr>
          <w:color w:val="221F1F"/>
          <w:spacing w:val="-2"/>
          <w:sz w:val="21"/>
        </w:rPr>
        <w:t xml:space="preserve"> </w:t>
      </w:r>
      <w:r>
        <w:rPr>
          <w:color w:val="221F1F"/>
          <w:sz w:val="21"/>
        </w:rPr>
        <w:t>Seguro</w:t>
      </w:r>
      <w:r>
        <w:rPr>
          <w:color w:val="221F1F"/>
          <w:spacing w:val="-3"/>
          <w:sz w:val="21"/>
        </w:rPr>
        <w:t xml:space="preserve"> </w:t>
      </w:r>
      <w:r>
        <w:rPr>
          <w:color w:val="221F1F"/>
          <w:sz w:val="21"/>
        </w:rPr>
        <w:t>Social,</w:t>
      </w:r>
      <w:r>
        <w:rPr>
          <w:color w:val="221F1F"/>
          <w:spacing w:val="-3"/>
          <w:sz w:val="21"/>
        </w:rPr>
        <w:t xml:space="preserve"> </w:t>
      </w:r>
      <w:r>
        <w:rPr>
          <w:color w:val="221F1F"/>
          <w:sz w:val="21"/>
        </w:rPr>
        <w:t>podría</w:t>
      </w:r>
      <w:r>
        <w:rPr>
          <w:color w:val="221F1F"/>
          <w:spacing w:val="-2"/>
          <w:sz w:val="21"/>
        </w:rPr>
        <w:t xml:space="preserve"> </w:t>
      </w:r>
      <w:r>
        <w:rPr>
          <w:color w:val="221F1F"/>
          <w:sz w:val="21"/>
        </w:rPr>
        <w:t>demorar</w:t>
      </w:r>
      <w:r>
        <w:rPr>
          <w:color w:val="221F1F"/>
          <w:spacing w:val="-3"/>
          <w:sz w:val="21"/>
        </w:rPr>
        <w:t xml:space="preserve"> </w:t>
      </w:r>
      <w:r>
        <w:rPr>
          <w:color w:val="221F1F"/>
          <w:sz w:val="21"/>
        </w:rPr>
        <w:t>o</w:t>
      </w:r>
      <w:r>
        <w:rPr>
          <w:color w:val="221F1F"/>
          <w:spacing w:val="-3"/>
          <w:sz w:val="21"/>
        </w:rPr>
        <w:t xml:space="preserve"> </w:t>
      </w:r>
      <w:r>
        <w:rPr>
          <w:color w:val="221F1F"/>
          <w:sz w:val="21"/>
        </w:rPr>
        <w:t>impedir</w:t>
      </w:r>
      <w:r>
        <w:rPr>
          <w:color w:val="221F1F"/>
          <w:spacing w:val="-3"/>
          <w:sz w:val="21"/>
        </w:rPr>
        <w:t xml:space="preserve"> </w:t>
      </w:r>
      <w:r>
        <w:rPr>
          <w:color w:val="221F1F"/>
          <w:sz w:val="21"/>
        </w:rPr>
        <w:t>que</w:t>
      </w:r>
      <w:r>
        <w:rPr>
          <w:color w:val="221F1F"/>
          <w:spacing w:val="-2"/>
          <w:sz w:val="21"/>
        </w:rPr>
        <w:t xml:space="preserve"> </w:t>
      </w:r>
      <w:r>
        <w:rPr>
          <w:color w:val="221F1F"/>
          <w:sz w:val="21"/>
        </w:rPr>
        <w:t>PBGC pague un beneficio a un Beneficiario alternativo.</w:t>
      </w:r>
    </w:p>
    <w:p w:rsidR="004C408C" w14:paraId="0F20A1A4" w14:textId="77777777">
      <w:pPr>
        <w:spacing w:before="168"/>
        <w:ind w:left="1197" w:right="530"/>
        <w:rPr>
          <w:sz w:val="21"/>
        </w:rPr>
      </w:pPr>
      <w:r>
        <w:rPr>
          <w:color w:val="221F1F"/>
          <w:sz w:val="21"/>
        </w:rPr>
        <w:t>PBGC</w:t>
      </w:r>
      <w:r>
        <w:rPr>
          <w:color w:val="221F1F"/>
          <w:spacing w:val="-3"/>
          <w:sz w:val="21"/>
        </w:rPr>
        <w:t xml:space="preserve"> </w:t>
      </w:r>
      <w:r>
        <w:rPr>
          <w:color w:val="221F1F"/>
          <w:sz w:val="21"/>
        </w:rPr>
        <w:t>podría</w:t>
      </w:r>
      <w:r>
        <w:rPr>
          <w:color w:val="221F1F"/>
          <w:spacing w:val="-3"/>
          <w:sz w:val="21"/>
        </w:rPr>
        <w:t xml:space="preserve"> </w:t>
      </w:r>
      <w:r>
        <w:rPr>
          <w:color w:val="221F1F"/>
          <w:sz w:val="21"/>
        </w:rPr>
        <w:t>divulgar</w:t>
      </w:r>
      <w:r>
        <w:rPr>
          <w:color w:val="221F1F"/>
          <w:spacing w:val="-4"/>
          <w:sz w:val="21"/>
        </w:rPr>
        <w:t xml:space="preserve"> </w:t>
      </w:r>
      <w:r>
        <w:rPr>
          <w:color w:val="221F1F"/>
          <w:sz w:val="21"/>
        </w:rPr>
        <w:t>información</w:t>
      </w:r>
      <w:r>
        <w:rPr>
          <w:color w:val="221F1F"/>
          <w:spacing w:val="-4"/>
          <w:sz w:val="21"/>
        </w:rPr>
        <w:t xml:space="preserve"> </w:t>
      </w:r>
      <w:r>
        <w:rPr>
          <w:color w:val="221F1F"/>
          <w:sz w:val="21"/>
        </w:rPr>
        <w:t>sobre</w:t>
      </w:r>
      <w:r>
        <w:rPr>
          <w:color w:val="221F1F"/>
          <w:spacing w:val="-2"/>
          <w:sz w:val="21"/>
        </w:rPr>
        <w:t xml:space="preserve"> </w:t>
      </w:r>
      <w:r>
        <w:rPr>
          <w:color w:val="221F1F"/>
          <w:sz w:val="21"/>
        </w:rPr>
        <w:t>usted</w:t>
      </w:r>
      <w:r>
        <w:rPr>
          <w:color w:val="221F1F"/>
          <w:spacing w:val="-3"/>
          <w:sz w:val="21"/>
        </w:rPr>
        <w:t xml:space="preserve"> </w:t>
      </w:r>
      <w:r>
        <w:rPr>
          <w:color w:val="221F1F"/>
          <w:sz w:val="21"/>
        </w:rPr>
        <w:t>a</w:t>
      </w:r>
      <w:r>
        <w:rPr>
          <w:color w:val="221F1F"/>
          <w:spacing w:val="-3"/>
          <w:sz w:val="21"/>
        </w:rPr>
        <w:t xml:space="preserve"> </w:t>
      </w:r>
      <w:r>
        <w:rPr>
          <w:color w:val="221F1F"/>
          <w:sz w:val="21"/>
        </w:rPr>
        <w:t>otras</w:t>
      </w:r>
      <w:r>
        <w:rPr>
          <w:color w:val="221F1F"/>
          <w:spacing w:val="-3"/>
          <w:sz w:val="21"/>
        </w:rPr>
        <w:t xml:space="preserve"> </w:t>
      </w:r>
      <w:r>
        <w:rPr>
          <w:color w:val="221F1F"/>
          <w:sz w:val="21"/>
        </w:rPr>
        <w:t>personas</w:t>
      </w:r>
      <w:r>
        <w:rPr>
          <w:color w:val="221F1F"/>
          <w:spacing w:val="-3"/>
          <w:sz w:val="21"/>
        </w:rPr>
        <w:t xml:space="preserve"> </w:t>
      </w:r>
      <w:r>
        <w:rPr>
          <w:color w:val="221F1F"/>
          <w:sz w:val="21"/>
        </w:rPr>
        <w:t>o</w:t>
      </w:r>
      <w:r>
        <w:rPr>
          <w:color w:val="221F1F"/>
          <w:spacing w:val="-4"/>
          <w:sz w:val="21"/>
        </w:rPr>
        <w:t xml:space="preserve"> </w:t>
      </w:r>
      <w:r>
        <w:rPr>
          <w:color w:val="221F1F"/>
          <w:sz w:val="21"/>
        </w:rPr>
        <w:t>entidades</w:t>
      </w:r>
      <w:r>
        <w:rPr>
          <w:color w:val="221F1F"/>
          <w:spacing w:val="-4"/>
          <w:sz w:val="21"/>
        </w:rPr>
        <w:t xml:space="preserve"> </w:t>
      </w:r>
      <w:r>
        <w:rPr>
          <w:color w:val="221F1F"/>
          <w:sz w:val="21"/>
        </w:rPr>
        <w:t>cuando</w:t>
      </w:r>
      <w:r>
        <w:rPr>
          <w:color w:val="221F1F"/>
          <w:spacing w:val="-5"/>
          <w:sz w:val="21"/>
        </w:rPr>
        <w:t xml:space="preserve"> </w:t>
      </w:r>
      <w:r>
        <w:rPr>
          <w:color w:val="221F1F"/>
          <w:sz w:val="21"/>
        </w:rPr>
        <w:t>sea</w:t>
      </w:r>
      <w:r>
        <w:rPr>
          <w:color w:val="221F1F"/>
          <w:spacing w:val="-3"/>
          <w:sz w:val="21"/>
        </w:rPr>
        <w:t xml:space="preserve"> </w:t>
      </w:r>
      <w:r>
        <w:rPr>
          <w:color w:val="221F1F"/>
          <w:sz w:val="21"/>
        </w:rPr>
        <w:t>necesario</w:t>
      </w:r>
      <w:r>
        <w:rPr>
          <w:color w:val="221F1F"/>
          <w:spacing w:val="-4"/>
          <w:sz w:val="21"/>
        </w:rPr>
        <w:t xml:space="preserve"> </w:t>
      </w:r>
      <w:r>
        <w:rPr>
          <w:color w:val="221F1F"/>
          <w:sz w:val="21"/>
        </w:rPr>
        <w:t>y</w:t>
      </w:r>
      <w:r>
        <w:rPr>
          <w:color w:val="221F1F"/>
          <w:spacing w:val="-3"/>
          <w:sz w:val="21"/>
        </w:rPr>
        <w:t xml:space="preserve"> </w:t>
      </w:r>
      <w:r>
        <w:rPr>
          <w:color w:val="221F1F"/>
          <w:sz w:val="21"/>
        </w:rPr>
        <w:t>corresponda según la Ley de derecho a la privacidad, lo que incluye: a terceras personas que le realizan pagos de beneficios;</w:t>
      </w:r>
    </w:p>
    <w:p w:rsidR="004C408C" w14:paraId="0F20A1A5" w14:textId="77777777">
      <w:pPr>
        <w:spacing w:before="1"/>
        <w:ind w:left="1197" w:right="359"/>
        <w:rPr>
          <w:sz w:val="21"/>
        </w:rPr>
      </w:pPr>
      <w:r>
        <w:rPr>
          <w:color w:val="221F1F"/>
          <w:sz w:val="21"/>
        </w:rPr>
        <w:t>a una empresa que fue responsable del plan de pensión o a las partes relacionadas con esa empresa; a una organización laboral que lo represente; para obtener información de la Administración Federal de Aviación relevante</w:t>
      </w:r>
      <w:r>
        <w:rPr>
          <w:color w:val="221F1F"/>
          <w:spacing w:val="-2"/>
          <w:sz w:val="21"/>
        </w:rPr>
        <w:t xml:space="preserve"> </w:t>
      </w:r>
      <w:r>
        <w:rPr>
          <w:color w:val="221F1F"/>
          <w:sz w:val="21"/>
        </w:rPr>
        <w:t>para</w:t>
      </w:r>
      <w:r>
        <w:rPr>
          <w:color w:val="221F1F"/>
          <w:spacing w:val="-1"/>
          <w:sz w:val="21"/>
        </w:rPr>
        <w:t xml:space="preserve"> </w:t>
      </w:r>
      <w:r>
        <w:rPr>
          <w:color w:val="221F1F"/>
          <w:sz w:val="21"/>
        </w:rPr>
        <w:t>la</w:t>
      </w:r>
      <w:r>
        <w:rPr>
          <w:color w:val="221F1F"/>
          <w:spacing w:val="-2"/>
          <w:sz w:val="21"/>
        </w:rPr>
        <w:t xml:space="preserve"> </w:t>
      </w:r>
      <w:r>
        <w:rPr>
          <w:color w:val="221F1F"/>
          <w:sz w:val="21"/>
        </w:rPr>
        <w:t>elegibilidad</w:t>
      </w:r>
      <w:r>
        <w:rPr>
          <w:color w:val="221F1F"/>
          <w:spacing w:val="-2"/>
          <w:sz w:val="21"/>
        </w:rPr>
        <w:t xml:space="preserve"> </w:t>
      </w:r>
      <w:r>
        <w:rPr>
          <w:color w:val="221F1F"/>
          <w:sz w:val="21"/>
        </w:rPr>
        <w:t>de</w:t>
      </w:r>
      <w:r>
        <w:rPr>
          <w:color w:val="221F1F"/>
          <w:spacing w:val="-2"/>
          <w:sz w:val="21"/>
        </w:rPr>
        <w:t xml:space="preserve"> </w:t>
      </w:r>
      <w:r>
        <w:rPr>
          <w:color w:val="221F1F"/>
          <w:sz w:val="21"/>
        </w:rPr>
        <w:t>un</w:t>
      </w:r>
      <w:r>
        <w:rPr>
          <w:color w:val="221F1F"/>
          <w:spacing w:val="-3"/>
          <w:sz w:val="21"/>
        </w:rPr>
        <w:t xml:space="preserve"> </w:t>
      </w:r>
      <w:r>
        <w:rPr>
          <w:color w:val="221F1F"/>
          <w:sz w:val="21"/>
        </w:rPr>
        <w:t>piloto</w:t>
      </w:r>
      <w:r>
        <w:rPr>
          <w:color w:val="221F1F"/>
          <w:spacing w:val="-3"/>
          <w:sz w:val="21"/>
        </w:rPr>
        <w:t xml:space="preserve"> </w:t>
      </w:r>
      <w:r>
        <w:rPr>
          <w:color w:val="221F1F"/>
          <w:sz w:val="21"/>
        </w:rPr>
        <w:t>o</w:t>
      </w:r>
      <w:r>
        <w:rPr>
          <w:color w:val="221F1F"/>
          <w:spacing w:val="-3"/>
          <w:sz w:val="21"/>
        </w:rPr>
        <w:t xml:space="preserve"> </w:t>
      </w:r>
      <w:r>
        <w:rPr>
          <w:color w:val="221F1F"/>
          <w:sz w:val="21"/>
        </w:rPr>
        <w:t>expiloto</w:t>
      </w:r>
      <w:r>
        <w:rPr>
          <w:color w:val="221F1F"/>
          <w:spacing w:val="-3"/>
          <w:sz w:val="21"/>
        </w:rPr>
        <w:t xml:space="preserve"> </w:t>
      </w:r>
      <w:r>
        <w:rPr>
          <w:color w:val="221F1F"/>
          <w:sz w:val="21"/>
        </w:rPr>
        <w:t>para</w:t>
      </w:r>
      <w:r>
        <w:rPr>
          <w:color w:val="221F1F"/>
          <w:spacing w:val="-2"/>
          <w:sz w:val="21"/>
        </w:rPr>
        <w:t xml:space="preserve"> </w:t>
      </w:r>
      <w:r>
        <w:rPr>
          <w:color w:val="221F1F"/>
          <w:sz w:val="21"/>
        </w:rPr>
        <w:t>un</w:t>
      </w:r>
      <w:r>
        <w:rPr>
          <w:color w:val="221F1F"/>
          <w:spacing w:val="-3"/>
          <w:sz w:val="21"/>
        </w:rPr>
        <w:t xml:space="preserve"> </w:t>
      </w:r>
      <w:r>
        <w:rPr>
          <w:color w:val="221F1F"/>
          <w:sz w:val="21"/>
        </w:rPr>
        <w:t>beneficio</w:t>
      </w:r>
      <w:r>
        <w:rPr>
          <w:color w:val="221F1F"/>
          <w:spacing w:val="-3"/>
          <w:sz w:val="21"/>
        </w:rPr>
        <w:t xml:space="preserve"> </w:t>
      </w:r>
      <w:r>
        <w:rPr>
          <w:color w:val="221F1F"/>
          <w:sz w:val="21"/>
        </w:rPr>
        <w:t>por</w:t>
      </w:r>
      <w:r>
        <w:rPr>
          <w:color w:val="221F1F"/>
          <w:spacing w:val="-3"/>
          <w:sz w:val="21"/>
        </w:rPr>
        <w:t xml:space="preserve"> </w:t>
      </w:r>
      <w:r>
        <w:rPr>
          <w:color w:val="221F1F"/>
          <w:sz w:val="21"/>
        </w:rPr>
        <w:t>discapacidad;</w:t>
      </w:r>
      <w:r>
        <w:rPr>
          <w:color w:val="221F1F"/>
          <w:spacing w:val="-4"/>
          <w:sz w:val="21"/>
        </w:rPr>
        <w:t xml:space="preserve"> </w:t>
      </w:r>
      <w:r>
        <w:rPr>
          <w:color w:val="221F1F"/>
          <w:sz w:val="21"/>
        </w:rPr>
        <w:t>para</w:t>
      </w:r>
      <w:r>
        <w:rPr>
          <w:color w:val="221F1F"/>
          <w:spacing w:val="-2"/>
          <w:sz w:val="21"/>
        </w:rPr>
        <w:t xml:space="preserve"> </w:t>
      </w:r>
      <w:r>
        <w:rPr>
          <w:color w:val="221F1F"/>
          <w:sz w:val="21"/>
        </w:rPr>
        <w:t>obtener</w:t>
      </w:r>
      <w:r>
        <w:rPr>
          <w:color w:val="221F1F"/>
          <w:spacing w:val="-3"/>
          <w:sz w:val="21"/>
        </w:rPr>
        <w:t xml:space="preserve"> </w:t>
      </w:r>
      <w:r>
        <w:rPr>
          <w:color w:val="221F1F"/>
          <w:sz w:val="21"/>
        </w:rPr>
        <w:t>su</w:t>
      </w:r>
      <w:r>
        <w:rPr>
          <w:color w:val="221F1F"/>
          <w:spacing w:val="-2"/>
          <w:sz w:val="21"/>
        </w:rPr>
        <w:t xml:space="preserve"> </w:t>
      </w:r>
      <w:r>
        <w:rPr>
          <w:color w:val="221F1F"/>
          <w:sz w:val="21"/>
        </w:rPr>
        <w:t>dirección de otras fuentes cuando PBGC no cuenta con su dirección actual o válida; y hasta un cierto límite, a su cónyuge, excónyuge, hijo, u otro dependiente cuando dicho individuo podría tener derechos a los beneficios de PBGC.</w:t>
      </w:r>
    </w:p>
    <w:p w:rsidR="004C408C" w14:paraId="0F20A1A6" w14:textId="77777777">
      <w:pPr>
        <w:spacing w:before="173"/>
        <w:ind w:left="1197" w:right="726"/>
        <w:rPr>
          <w:sz w:val="21"/>
        </w:rPr>
      </w:pPr>
      <w:r>
        <w:rPr>
          <w:color w:val="221F1F"/>
          <w:sz w:val="21"/>
        </w:rPr>
        <w:t>PBGC</w:t>
      </w:r>
      <w:r>
        <w:rPr>
          <w:color w:val="221F1F"/>
          <w:spacing w:val="-3"/>
          <w:sz w:val="21"/>
        </w:rPr>
        <w:t xml:space="preserve"> </w:t>
      </w:r>
      <w:r>
        <w:rPr>
          <w:color w:val="221F1F"/>
          <w:sz w:val="21"/>
        </w:rPr>
        <w:t>también</w:t>
      </w:r>
      <w:r>
        <w:rPr>
          <w:color w:val="221F1F"/>
          <w:spacing w:val="-4"/>
          <w:sz w:val="21"/>
        </w:rPr>
        <w:t xml:space="preserve"> </w:t>
      </w:r>
      <w:r>
        <w:rPr>
          <w:color w:val="221F1F"/>
          <w:sz w:val="21"/>
        </w:rPr>
        <w:t>podría</w:t>
      </w:r>
      <w:r>
        <w:rPr>
          <w:color w:val="221F1F"/>
          <w:spacing w:val="-3"/>
          <w:sz w:val="21"/>
        </w:rPr>
        <w:t xml:space="preserve"> </w:t>
      </w:r>
      <w:r>
        <w:rPr>
          <w:color w:val="221F1F"/>
          <w:sz w:val="21"/>
        </w:rPr>
        <w:t>divulgar</w:t>
      </w:r>
      <w:r>
        <w:rPr>
          <w:color w:val="221F1F"/>
          <w:spacing w:val="-4"/>
          <w:sz w:val="21"/>
        </w:rPr>
        <w:t xml:space="preserve"> </w:t>
      </w:r>
      <w:r>
        <w:rPr>
          <w:color w:val="221F1F"/>
          <w:sz w:val="21"/>
        </w:rPr>
        <w:t>información</w:t>
      </w:r>
      <w:r>
        <w:rPr>
          <w:color w:val="221F1F"/>
          <w:spacing w:val="-4"/>
          <w:sz w:val="21"/>
        </w:rPr>
        <w:t xml:space="preserve"> </w:t>
      </w:r>
      <w:r>
        <w:rPr>
          <w:color w:val="221F1F"/>
          <w:sz w:val="21"/>
        </w:rPr>
        <w:t>sobre</w:t>
      </w:r>
      <w:r>
        <w:rPr>
          <w:color w:val="221F1F"/>
          <w:spacing w:val="-3"/>
          <w:sz w:val="21"/>
        </w:rPr>
        <w:t xml:space="preserve"> </w:t>
      </w:r>
      <w:r>
        <w:rPr>
          <w:color w:val="221F1F"/>
          <w:sz w:val="21"/>
        </w:rPr>
        <w:t>usted</w:t>
      </w:r>
      <w:r>
        <w:rPr>
          <w:color w:val="221F1F"/>
          <w:spacing w:val="-4"/>
          <w:sz w:val="21"/>
        </w:rPr>
        <w:t xml:space="preserve"> </w:t>
      </w:r>
      <w:r>
        <w:rPr>
          <w:color w:val="221F1F"/>
          <w:sz w:val="21"/>
        </w:rPr>
        <w:t>a</w:t>
      </w:r>
      <w:r>
        <w:rPr>
          <w:color w:val="221F1F"/>
          <w:spacing w:val="-3"/>
          <w:sz w:val="21"/>
        </w:rPr>
        <w:t xml:space="preserve"> </w:t>
      </w:r>
      <w:r>
        <w:rPr>
          <w:color w:val="221F1F"/>
          <w:sz w:val="21"/>
        </w:rPr>
        <w:t>las</w:t>
      </w:r>
      <w:r>
        <w:rPr>
          <w:color w:val="221F1F"/>
          <w:spacing w:val="-3"/>
          <w:sz w:val="21"/>
        </w:rPr>
        <w:t xml:space="preserve"> </w:t>
      </w:r>
      <w:r>
        <w:rPr>
          <w:color w:val="221F1F"/>
          <w:sz w:val="21"/>
        </w:rPr>
        <w:t>agencias</w:t>
      </w:r>
      <w:r>
        <w:rPr>
          <w:color w:val="221F1F"/>
          <w:spacing w:val="-3"/>
          <w:sz w:val="21"/>
        </w:rPr>
        <w:t xml:space="preserve"> </w:t>
      </w:r>
      <w:r>
        <w:rPr>
          <w:color w:val="221F1F"/>
          <w:sz w:val="21"/>
        </w:rPr>
        <w:t>de</w:t>
      </w:r>
      <w:r>
        <w:rPr>
          <w:color w:val="221F1F"/>
          <w:spacing w:val="-3"/>
          <w:sz w:val="21"/>
        </w:rPr>
        <w:t xml:space="preserve"> </w:t>
      </w:r>
      <w:r>
        <w:rPr>
          <w:color w:val="221F1F"/>
          <w:sz w:val="21"/>
        </w:rPr>
        <w:t>aplicación</w:t>
      </w:r>
      <w:r>
        <w:rPr>
          <w:color w:val="221F1F"/>
          <w:spacing w:val="-4"/>
          <w:sz w:val="21"/>
        </w:rPr>
        <w:t xml:space="preserve"> </w:t>
      </w:r>
      <w:r>
        <w:rPr>
          <w:color w:val="221F1F"/>
          <w:sz w:val="21"/>
        </w:rPr>
        <w:t>de</w:t>
      </w:r>
      <w:r>
        <w:rPr>
          <w:color w:val="221F1F"/>
          <w:spacing w:val="-3"/>
          <w:sz w:val="21"/>
        </w:rPr>
        <w:t xml:space="preserve"> </w:t>
      </w:r>
      <w:r>
        <w:rPr>
          <w:color w:val="221F1F"/>
          <w:sz w:val="21"/>
        </w:rPr>
        <w:t>la</w:t>
      </w:r>
      <w:r>
        <w:rPr>
          <w:color w:val="221F1F"/>
          <w:spacing w:val="-3"/>
          <w:sz w:val="21"/>
        </w:rPr>
        <w:t xml:space="preserve"> </w:t>
      </w:r>
      <w:r>
        <w:rPr>
          <w:color w:val="221F1F"/>
          <w:sz w:val="21"/>
        </w:rPr>
        <w:t>ley</w:t>
      </w:r>
      <w:r>
        <w:rPr>
          <w:color w:val="221F1F"/>
          <w:spacing w:val="-3"/>
          <w:sz w:val="21"/>
        </w:rPr>
        <w:t xml:space="preserve"> </w:t>
      </w:r>
      <w:r>
        <w:rPr>
          <w:color w:val="221F1F"/>
          <w:sz w:val="21"/>
        </w:rPr>
        <w:t>correspondientes al enterarse de una posible violación de una ley civil o penal. Si PBGC, un empleado de PBGC, los Estados Unidos o cualquier otra agencia de los Estados Unidos, se involucra en un litigio, PBGC podría proporcionar información</w:t>
      </w:r>
      <w:r>
        <w:rPr>
          <w:color w:val="221F1F"/>
          <w:spacing w:val="-2"/>
          <w:sz w:val="21"/>
        </w:rPr>
        <w:t xml:space="preserve"> </w:t>
      </w:r>
      <w:r>
        <w:rPr>
          <w:color w:val="221F1F"/>
          <w:sz w:val="21"/>
        </w:rPr>
        <w:t>relevante</w:t>
      </w:r>
      <w:r>
        <w:rPr>
          <w:color w:val="221F1F"/>
          <w:spacing w:val="-1"/>
          <w:sz w:val="21"/>
        </w:rPr>
        <w:t xml:space="preserve"> </w:t>
      </w:r>
      <w:r>
        <w:rPr>
          <w:color w:val="221F1F"/>
          <w:sz w:val="21"/>
        </w:rPr>
        <w:t>sobre</w:t>
      </w:r>
      <w:r>
        <w:rPr>
          <w:color w:val="221F1F"/>
          <w:spacing w:val="-1"/>
          <w:sz w:val="21"/>
        </w:rPr>
        <w:t xml:space="preserve"> </w:t>
      </w:r>
      <w:r>
        <w:rPr>
          <w:color w:val="221F1F"/>
          <w:sz w:val="21"/>
        </w:rPr>
        <w:t>usted</w:t>
      </w:r>
      <w:r>
        <w:rPr>
          <w:color w:val="221F1F"/>
          <w:spacing w:val="-1"/>
          <w:sz w:val="21"/>
        </w:rPr>
        <w:t xml:space="preserve"> </w:t>
      </w:r>
      <w:r>
        <w:rPr>
          <w:color w:val="221F1F"/>
          <w:sz w:val="21"/>
        </w:rPr>
        <w:t>a</w:t>
      </w:r>
      <w:r>
        <w:rPr>
          <w:color w:val="221F1F"/>
          <w:spacing w:val="-2"/>
          <w:sz w:val="21"/>
        </w:rPr>
        <w:t xml:space="preserve"> </w:t>
      </w:r>
      <w:r>
        <w:rPr>
          <w:color w:val="221F1F"/>
          <w:sz w:val="21"/>
        </w:rPr>
        <w:t>un</w:t>
      </w:r>
      <w:r>
        <w:rPr>
          <w:color w:val="221F1F"/>
          <w:spacing w:val="-2"/>
          <w:sz w:val="21"/>
        </w:rPr>
        <w:t xml:space="preserve"> </w:t>
      </w:r>
      <w:r>
        <w:rPr>
          <w:color w:val="221F1F"/>
          <w:sz w:val="21"/>
        </w:rPr>
        <w:t>tribunal</w:t>
      </w:r>
      <w:r>
        <w:rPr>
          <w:color w:val="221F1F"/>
          <w:spacing w:val="-1"/>
          <w:sz w:val="21"/>
        </w:rPr>
        <w:t xml:space="preserve"> </w:t>
      </w:r>
      <w:r>
        <w:rPr>
          <w:color w:val="221F1F"/>
          <w:sz w:val="21"/>
        </w:rPr>
        <w:t>o</w:t>
      </w:r>
      <w:r>
        <w:rPr>
          <w:color w:val="221F1F"/>
          <w:spacing w:val="-2"/>
          <w:sz w:val="21"/>
        </w:rPr>
        <w:t xml:space="preserve"> </w:t>
      </w:r>
      <w:r>
        <w:rPr>
          <w:color w:val="221F1F"/>
          <w:sz w:val="21"/>
        </w:rPr>
        <w:t>cualquier</w:t>
      </w:r>
      <w:r>
        <w:rPr>
          <w:color w:val="221F1F"/>
          <w:spacing w:val="-2"/>
          <w:sz w:val="21"/>
        </w:rPr>
        <w:t xml:space="preserve"> </w:t>
      </w:r>
      <w:r>
        <w:rPr>
          <w:color w:val="221F1F"/>
          <w:sz w:val="21"/>
        </w:rPr>
        <w:t>otra</w:t>
      </w:r>
      <w:r>
        <w:rPr>
          <w:color w:val="221F1F"/>
          <w:spacing w:val="-1"/>
          <w:sz w:val="21"/>
        </w:rPr>
        <w:t xml:space="preserve"> </w:t>
      </w:r>
      <w:r>
        <w:rPr>
          <w:color w:val="221F1F"/>
          <w:sz w:val="21"/>
        </w:rPr>
        <w:t>entidad</w:t>
      </w:r>
      <w:r>
        <w:rPr>
          <w:color w:val="221F1F"/>
          <w:spacing w:val="-1"/>
          <w:sz w:val="21"/>
        </w:rPr>
        <w:t xml:space="preserve"> </w:t>
      </w:r>
      <w:r>
        <w:rPr>
          <w:color w:val="221F1F"/>
          <w:sz w:val="21"/>
        </w:rPr>
        <w:t>jurídica</w:t>
      </w:r>
      <w:r>
        <w:rPr>
          <w:color w:val="221F1F"/>
          <w:spacing w:val="-1"/>
          <w:sz w:val="21"/>
        </w:rPr>
        <w:t xml:space="preserve"> </w:t>
      </w:r>
      <w:r>
        <w:rPr>
          <w:color w:val="221F1F"/>
          <w:sz w:val="21"/>
        </w:rPr>
        <w:t>o</w:t>
      </w:r>
      <w:r>
        <w:rPr>
          <w:color w:val="221F1F"/>
          <w:spacing w:val="-2"/>
          <w:sz w:val="21"/>
        </w:rPr>
        <w:t xml:space="preserve"> </w:t>
      </w:r>
      <w:r>
        <w:rPr>
          <w:color w:val="221F1F"/>
          <w:sz w:val="21"/>
        </w:rPr>
        <w:t>al</w:t>
      </w:r>
      <w:r>
        <w:rPr>
          <w:color w:val="221F1F"/>
          <w:spacing w:val="-1"/>
          <w:sz w:val="21"/>
        </w:rPr>
        <w:t xml:space="preserve"> </w:t>
      </w:r>
      <w:r>
        <w:rPr>
          <w:color w:val="221F1F"/>
          <w:sz w:val="21"/>
        </w:rPr>
        <w:t>Departamento</w:t>
      </w:r>
      <w:r>
        <w:rPr>
          <w:color w:val="221F1F"/>
          <w:spacing w:val="-2"/>
          <w:sz w:val="21"/>
        </w:rPr>
        <w:t xml:space="preserve"> </w:t>
      </w:r>
      <w:r>
        <w:rPr>
          <w:color w:val="221F1F"/>
          <w:sz w:val="21"/>
        </w:rPr>
        <w:t>de</w:t>
      </w:r>
      <w:r>
        <w:rPr>
          <w:color w:val="221F1F"/>
          <w:spacing w:val="-1"/>
          <w:sz w:val="21"/>
        </w:rPr>
        <w:t xml:space="preserve"> </w:t>
      </w:r>
      <w:r>
        <w:rPr>
          <w:color w:val="221F1F"/>
          <w:sz w:val="21"/>
        </w:rPr>
        <w:t>Justicia cuando represente a PBGC. PBGC también podría proporcionar información sobre usted a la Oficina</w:t>
      </w:r>
    </w:p>
    <w:p w:rsidR="004C408C" w14:paraId="0F20A1A7" w14:textId="77777777">
      <w:pPr>
        <w:spacing w:line="236" w:lineRule="exact"/>
        <w:ind w:left="1197"/>
        <w:rPr>
          <w:sz w:val="21"/>
        </w:rPr>
      </w:pPr>
      <w:r>
        <w:rPr>
          <w:color w:val="221F1F"/>
          <w:sz w:val="21"/>
        </w:rPr>
        <w:t>de</w:t>
      </w:r>
      <w:r>
        <w:rPr>
          <w:color w:val="221F1F"/>
          <w:spacing w:val="-5"/>
          <w:sz w:val="21"/>
        </w:rPr>
        <w:t xml:space="preserve"> </w:t>
      </w:r>
      <w:r>
        <w:rPr>
          <w:color w:val="221F1F"/>
          <w:sz w:val="21"/>
        </w:rPr>
        <w:t>Administración</w:t>
      </w:r>
      <w:r>
        <w:rPr>
          <w:color w:val="221F1F"/>
          <w:spacing w:val="-4"/>
          <w:sz w:val="21"/>
        </w:rPr>
        <w:t xml:space="preserve"> </w:t>
      </w:r>
      <w:r>
        <w:rPr>
          <w:color w:val="221F1F"/>
          <w:sz w:val="21"/>
        </w:rPr>
        <w:t>y</w:t>
      </w:r>
      <w:r>
        <w:rPr>
          <w:color w:val="221F1F"/>
          <w:spacing w:val="-2"/>
          <w:sz w:val="21"/>
        </w:rPr>
        <w:t xml:space="preserve"> </w:t>
      </w:r>
      <w:r>
        <w:rPr>
          <w:color w:val="221F1F"/>
          <w:sz w:val="21"/>
        </w:rPr>
        <w:t>Presupuesto</w:t>
      </w:r>
      <w:r>
        <w:rPr>
          <w:color w:val="221F1F"/>
          <w:spacing w:val="-4"/>
          <w:sz w:val="21"/>
        </w:rPr>
        <w:t xml:space="preserve"> </w:t>
      </w:r>
      <w:r>
        <w:rPr>
          <w:color w:val="221F1F"/>
          <w:sz w:val="21"/>
        </w:rPr>
        <w:t>en</w:t>
      </w:r>
      <w:r>
        <w:rPr>
          <w:color w:val="221F1F"/>
          <w:spacing w:val="-4"/>
          <w:sz w:val="21"/>
        </w:rPr>
        <w:t xml:space="preserve"> </w:t>
      </w:r>
      <w:r>
        <w:rPr>
          <w:color w:val="221F1F"/>
          <w:sz w:val="21"/>
        </w:rPr>
        <w:t>conexión</w:t>
      </w:r>
      <w:r>
        <w:rPr>
          <w:color w:val="221F1F"/>
          <w:spacing w:val="-3"/>
          <w:sz w:val="21"/>
        </w:rPr>
        <w:t xml:space="preserve"> </w:t>
      </w:r>
      <w:r>
        <w:rPr>
          <w:color w:val="221F1F"/>
          <w:sz w:val="21"/>
        </w:rPr>
        <w:t>con</w:t>
      </w:r>
      <w:r>
        <w:rPr>
          <w:color w:val="221F1F"/>
          <w:spacing w:val="-4"/>
          <w:sz w:val="21"/>
        </w:rPr>
        <w:t xml:space="preserve"> </w:t>
      </w:r>
      <w:r>
        <w:rPr>
          <w:color w:val="221F1F"/>
          <w:sz w:val="21"/>
        </w:rPr>
        <w:t>la</w:t>
      </w:r>
      <w:r>
        <w:rPr>
          <w:color w:val="221F1F"/>
          <w:spacing w:val="-3"/>
          <w:sz w:val="21"/>
        </w:rPr>
        <w:t xml:space="preserve"> </w:t>
      </w:r>
      <w:r>
        <w:rPr>
          <w:color w:val="221F1F"/>
          <w:sz w:val="21"/>
        </w:rPr>
        <w:t>revisión</w:t>
      </w:r>
      <w:r>
        <w:rPr>
          <w:color w:val="221F1F"/>
          <w:spacing w:val="-3"/>
          <w:sz w:val="21"/>
        </w:rPr>
        <w:t xml:space="preserve"> </w:t>
      </w:r>
      <w:r>
        <w:rPr>
          <w:color w:val="221F1F"/>
          <w:sz w:val="21"/>
        </w:rPr>
        <w:t>de</w:t>
      </w:r>
      <w:r>
        <w:rPr>
          <w:color w:val="221F1F"/>
          <w:spacing w:val="-3"/>
          <w:sz w:val="21"/>
        </w:rPr>
        <w:t xml:space="preserve"> </w:t>
      </w:r>
      <w:r>
        <w:rPr>
          <w:color w:val="221F1F"/>
          <w:sz w:val="21"/>
        </w:rPr>
        <w:t>la</w:t>
      </w:r>
      <w:r>
        <w:rPr>
          <w:color w:val="221F1F"/>
          <w:spacing w:val="-2"/>
          <w:sz w:val="21"/>
        </w:rPr>
        <w:t xml:space="preserve"> </w:t>
      </w:r>
      <w:r>
        <w:rPr>
          <w:color w:val="221F1F"/>
          <w:sz w:val="21"/>
        </w:rPr>
        <w:t>legislación</w:t>
      </w:r>
      <w:r>
        <w:rPr>
          <w:color w:val="221F1F"/>
          <w:spacing w:val="-3"/>
          <w:sz w:val="21"/>
        </w:rPr>
        <w:t xml:space="preserve"> </w:t>
      </w:r>
      <w:r>
        <w:rPr>
          <w:color w:val="221F1F"/>
          <w:sz w:val="21"/>
        </w:rPr>
        <w:t>de</w:t>
      </w:r>
      <w:r>
        <w:rPr>
          <w:color w:val="221F1F"/>
          <w:spacing w:val="-3"/>
          <w:sz w:val="21"/>
        </w:rPr>
        <w:t xml:space="preserve"> </w:t>
      </w:r>
      <w:r>
        <w:rPr>
          <w:color w:val="221F1F"/>
          <w:sz w:val="21"/>
        </w:rPr>
        <w:t>asistencia</w:t>
      </w:r>
      <w:r>
        <w:rPr>
          <w:color w:val="221F1F"/>
          <w:spacing w:val="-2"/>
          <w:sz w:val="21"/>
        </w:rPr>
        <w:t xml:space="preserve"> privada</w:t>
      </w:r>
    </w:p>
    <w:p w:rsidR="004C408C" w14:paraId="0F20A1A8" w14:textId="77777777">
      <w:pPr>
        <w:spacing w:before="1"/>
        <w:ind w:left="1197"/>
        <w:rPr>
          <w:sz w:val="21"/>
        </w:rPr>
      </w:pPr>
      <w:r>
        <w:rPr>
          <w:color w:val="221F1F"/>
          <w:sz w:val="21"/>
        </w:rPr>
        <w:t>o</w:t>
      </w:r>
      <w:r>
        <w:rPr>
          <w:color w:val="221F1F"/>
          <w:spacing w:val="-5"/>
          <w:sz w:val="21"/>
        </w:rPr>
        <w:t xml:space="preserve"> </w:t>
      </w:r>
      <w:r>
        <w:rPr>
          <w:color w:val="221F1F"/>
          <w:sz w:val="21"/>
        </w:rPr>
        <w:t>a</w:t>
      </w:r>
      <w:r>
        <w:rPr>
          <w:color w:val="221F1F"/>
          <w:spacing w:val="-2"/>
          <w:sz w:val="21"/>
        </w:rPr>
        <w:t xml:space="preserve"> </w:t>
      </w:r>
      <w:r>
        <w:rPr>
          <w:color w:val="221F1F"/>
          <w:sz w:val="21"/>
        </w:rPr>
        <w:t>una</w:t>
      </w:r>
      <w:r>
        <w:rPr>
          <w:color w:val="221F1F"/>
          <w:spacing w:val="-1"/>
          <w:sz w:val="21"/>
        </w:rPr>
        <w:t xml:space="preserve"> </w:t>
      </w:r>
      <w:r>
        <w:rPr>
          <w:color w:val="221F1F"/>
          <w:sz w:val="21"/>
        </w:rPr>
        <w:t>oficina</w:t>
      </w:r>
      <w:r>
        <w:rPr>
          <w:color w:val="221F1F"/>
          <w:spacing w:val="-2"/>
          <w:sz w:val="21"/>
        </w:rPr>
        <w:t xml:space="preserve"> </w:t>
      </w:r>
      <w:r>
        <w:rPr>
          <w:color w:val="221F1F"/>
          <w:sz w:val="21"/>
        </w:rPr>
        <w:t>del</w:t>
      </w:r>
      <w:r>
        <w:rPr>
          <w:color w:val="221F1F"/>
          <w:spacing w:val="-2"/>
          <w:sz w:val="21"/>
        </w:rPr>
        <w:t xml:space="preserve"> </w:t>
      </w:r>
      <w:r>
        <w:rPr>
          <w:color w:val="221F1F"/>
          <w:sz w:val="21"/>
        </w:rPr>
        <w:t>Congreso</w:t>
      </w:r>
      <w:r>
        <w:rPr>
          <w:color w:val="221F1F"/>
          <w:spacing w:val="-2"/>
          <w:sz w:val="21"/>
        </w:rPr>
        <w:t xml:space="preserve"> </w:t>
      </w:r>
      <w:r>
        <w:rPr>
          <w:color w:val="221F1F"/>
          <w:sz w:val="21"/>
        </w:rPr>
        <w:t>en</w:t>
      </w:r>
      <w:r>
        <w:rPr>
          <w:color w:val="221F1F"/>
          <w:spacing w:val="-3"/>
          <w:sz w:val="21"/>
        </w:rPr>
        <w:t xml:space="preserve"> </w:t>
      </w:r>
      <w:r>
        <w:rPr>
          <w:color w:val="221F1F"/>
          <w:sz w:val="21"/>
        </w:rPr>
        <w:t>respuesta</w:t>
      </w:r>
      <w:r>
        <w:rPr>
          <w:color w:val="221F1F"/>
          <w:spacing w:val="-2"/>
          <w:sz w:val="21"/>
        </w:rPr>
        <w:t xml:space="preserve"> </w:t>
      </w:r>
      <w:r>
        <w:rPr>
          <w:color w:val="221F1F"/>
          <w:sz w:val="21"/>
        </w:rPr>
        <w:t>a</w:t>
      </w:r>
      <w:r>
        <w:rPr>
          <w:color w:val="221F1F"/>
          <w:spacing w:val="-3"/>
          <w:sz w:val="21"/>
        </w:rPr>
        <w:t xml:space="preserve"> </w:t>
      </w:r>
      <w:r>
        <w:rPr>
          <w:color w:val="221F1F"/>
          <w:sz w:val="21"/>
        </w:rPr>
        <w:t>una</w:t>
      </w:r>
      <w:r>
        <w:rPr>
          <w:color w:val="221F1F"/>
          <w:spacing w:val="-2"/>
          <w:sz w:val="21"/>
        </w:rPr>
        <w:t xml:space="preserve"> </w:t>
      </w:r>
      <w:r>
        <w:rPr>
          <w:color w:val="221F1F"/>
          <w:sz w:val="21"/>
        </w:rPr>
        <w:t>petición</w:t>
      </w:r>
      <w:r>
        <w:rPr>
          <w:color w:val="221F1F"/>
          <w:spacing w:val="-2"/>
          <w:sz w:val="21"/>
        </w:rPr>
        <w:t xml:space="preserve"> </w:t>
      </w:r>
      <w:r>
        <w:rPr>
          <w:color w:val="221F1F"/>
          <w:sz w:val="21"/>
        </w:rPr>
        <w:t>que</w:t>
      </w:r>
      <w:r>
        <w:rPr>
          <w:color w:val="221F1F"/>
          <w:spacing w:val="-2"/>
          <w:sz w:val="21"/>
        </w:rPr>
        <w:t xml:space="preserve"> </w:t>
      </w:r>
      <w:r>
        <w:rPr>
          <w:color w:val="221F1F"/>
          <w:sz w:val="21"/>
        </w:rPr>
        <w:t>la</w:t>
      </w:r>
      <w:r>
        <w:rPr>
          <w:color w:val="221F1F"/>
          <w:spacing w:val="-2"/>
          <w:sz w:val="21"/>
        </w:rPr>
        <w:t xml:space="preserve"> </w:t>
      </w:r>
      <w:r>
        <w:rPr>
          <w:color w:val="221F1F"/>
          <w:sz w:val="21"/>
        </w:rPr>
        <w:t>oficina</w:t>
      </w:r>
      <w:r>
        <w:rPr>
          <w:color w:val="221F1F"/>
          <w:spacing w:val="-1"/>
          <w:sz w:val="21"/>
        </w:rPr>
        <w:t xml:space="preserve"> </w:t>
      </w:r>
      <w:r>
        <w:rPr>
          <w:color w:val="221F1F"/>
          <w:sz w:val="21"/>
        </w:rPr>
        <w:t>haga</w:t>
      </w:r>
      <w:r>
        <w:rPr>
          <w:color w:val="221F1F"/>
          <w:spacing w:val="-2"/>
          <w:sz w:val="21"/>
        </w:rPr>
        <w:t xml:space="preserve"> </w:t>
      </w:r>
      <w:r>
        <w:rPr>
          <w:color w:val="221F1F"/>
          <w:sz w:val="21"/>
        </w:rPr>
        <w:t>sobre</w:t>
      </w:r>
      <w:r>
        <w:rPr>
          <w:color w:val="221F1F"/>
          <w:spacing w:val="-2"/>
          <w:sz w:val="21"/>
        </w:rPr>
        <w:t xml:space="preserve"> </w:t>
      </w:r>
      <w:r>
        <w:rPr>
          <w:color w:val="221F1F"/>
          <w:sz w:val="21"/>
        </w:rPr>
        <w:t>usted</w:t>
      </w:r>
      <w:r>
        <w:rPr>
          <w:color w:val="221F1F"/>
          <w:spacing w:val="-2"/>
          <w:sz w:val="21"/>
        </w:rPr>
        <w:t xml:space="preserve"> </w:t>
      </w:r>
      <w:r>
        <w:rPr>
          <w:color w:val="221F1F"/>
          <w:sz w:val="21"/>
        </w:rPr>
        <w:t>a</w:t>
      </w:r>
      <w:r>
        <w:rPr>
          <w:color w:val="221F1F"/>
          <w:spacing w:val="-2"/>
          <w:sz w:val="21"/>
        </w:rPr>
        <w:t xml:space="preserve"> </w:t>
      </w:r>
      <w:r>
        <w:rPr>
          <w:color w:val="221F1F"/>
          <w:sz w:val="21"/>
        </w:rPr>
        <w:t>su</w:t>
      </w:r>
      <w:r>
        <w:rPr>
          <w:color w:val="221F1F"/>
          <w:spacing w:val="-1"/>
          <w:sz w:val="21"/>
        </w:rPr>
        <w:t xml:space="preserve"> </w:t>
      </w:r>
      <w:r>
        <w:rPr>
          <w:color w:val="221F1F"/>
          <w:spacing w:val="-2"/>
          <w:sz w:val="21"/>
        </w:rPr>
        <w:t>petición.</w:t>
      </w:r>
    </w:p>
    <w:p w:rsidR="004C408C" w:rsidP="00E4012E" w14:paraId="0F20A1AB" w14:textId="5BAA095E">
      <w:pPr>
        <w:spacing w:before="174"/>
        <w:ind w:left="1196" w:right="972"/>
        <w:rPr>
          <w:sz w:val="21"/>
        </w:rPr>
      </w:pPr>
      <w:r>
        <w:rPr>
          <w:color w:val="221F1F"/>
          <w:sz w:val="21"/>
        </w:rPr>
        <w:t>PBGC</w:t>
      </w:r>
      <w:r>
        <w:rPr>
          <w:color w:val="221F1F"/>
          <w:spacing w:val="-3"/>
          <w:sz w:val="21"/>
        </w:rPr>
        <w:t xml:space="preserve"> </w:t>
      </w:r>
      <w:r>
        <w:rPr>
          <w:color w:val="221F1F"/>
          <w:sz w:val="21"/>
        </w:rPr>
        <w:t>publica</w:t>
      </w:r>
      <w:r>
        <w:rPr>
          <w:color w:val="221F1F"/>
          <w:spacing w:val="-3"/>
          <w:sz w:val="21"/>
        </w:rPr>
        <w:t xml:space="preserve"> </w:t>
      </w:r>
      <w:r>
        <w:rPr>
          <w:color w:val="221F1F"/>
          <w:sz w:val="21"/>
        </w:rPr>
        <w:t>notificaciones</w:t>
      </w:r>
      <w:r>
        <w:rPr>
          <w:color w:val="221F1F"/>
          <w:spacing w:val="-3"/>
          <w:sz w:val="21"/>
        </w:rPr>
        <w:t xml:space="preserve"> </w:t>
      </w:r>
      <w:r>
        <w:rPr>
          <w:color w:val="221F1F"/>
          <w:sz w:val="21"/>
        </w:rPr>
        <w:t>en</w:t>
      </w:r>
      <w:r>
        <w:rPr>
          <w:color w:val="221F1F"/>
          <w:spacing w:val="-4"/>
          <w:sz w:val="21"/>
        </w:rPr>
        <w:t xml:space="preserve"> </w:t>
      </w:r>
      <w:r>
        <w:rPr>
          <w:color w:val="221F1F"/>
          <w:sz w:val="21"/>
        </w:rPr>
        <w:t>el</w:t>
      </w:r>
      <w:r>
        <w:rPr>
          <w:color w:val="221F1F"/>
          <w:spacing w:val="-3"/>
          <w:sz w:val="21"/>
        </w:rPr>
        <w:t xml:space="preserve"> </w:t>
      </w:r>
      <w:r>
        <w:rPr>
          <w:color w:val="221F1F"/>
          <w:sz w:val="21"/>
        </w:rPr>
        <w:t>Registro</w:t>
      </w:r>
      <w:r>
        <w:rPr>
          <w:color w:val="221F1F"/>
          <w:spacing w:val="-4"/>
          <w:sz w:val="21"/>
        </w:rPr>
        <w:t xml:space="preserve"> </w:t>
      </w:r>
      <w:r>
        <w:rPr>
          <w:color w:val="221F1F"/>
          <w:sz w:val="21"/>
        </w:rPr>
        <w:t>Federal</w:t>
      </w:r>
      <w:r>
        <w:rPr>
          <w:color w:val="221F1F"/>
          <w:spacing w:val="-3"/>
          <w:sz w:val="21"/>
        </w:rPr>
        <w:t xml:space="preserve"> </w:t>
      </w:r>
      <w:r>
        <w:rPr>
          <w:color w:val="221F1F"/>
          <w:sz w:val="21"/>
        </w:rPr>
        <w:t>que</w:t>
      </w:r>
      <w:r>
        <w:rPr>
          <w:color w:val="221F1F"/>
          <w:spacing w:val="-3"/>
          <w:sz w:val="21"/>
        </w:rPr>
        <w:t xml:space="preserve"> </w:t>
      </w:r>
      <w:r>
        <w:rPr>
          <w:color w:val="221F1F"/>
          <w:sz w:val="21"/>
        </w:rPr>
        <w:t>describen</w:t>
      </w:r>
      <w:r>
        <w:rPr>
          <w:color w:val="221F1F"/>
          <w:spacing w:val="-4"/>
          <w:sz w:val="21"/>
        </w:rPr>
        <w:t xml:space="preserve"> </w:t>
      </w:r>
      <w:r>
        <w:rPr>
          <w:color w:val="221F1F"/>
          <w:sz w:val="21"/>
        </w:rPr>
        <w:t>con</w:t>
      </w:r>
      <w:r>
        <w:rPr>
          <w:color w:val="221F1F"/>
          <w:spacing w:val="-4"/>
          <w:sz w:val="21"/>
        </w:rPr>
        <w:t xml:space="preserve"> </w:t>
      </w:r>
      <w:r>
        <w:rPr>
          <w:color w:val="221F1F"/>
          <w:sz w:val="21"/>
        </w:rPr>
        <w:t>mayor</w:t>
      </w:r>
      <w:r>
        <w:rPr>
          <w:color w:val="221F1F"/>
          <w:spacing w:val="-4"/>
          <w:sz w:val="21"/>
        </w:rPr>
        <w:t xml:space="preserve"> </w:t>
      </w:r>
      <w:r>
        <w:rPr>
          <w:color w:val="221F1F"/>
          <w:sz w:val="21"/>
        </w:rPr>
        <w:t>detalle</w:t>
      </w:r>
      <w:r>
        <w:rPr>
          <w:color w:val="221F1F"/>
          <w:spacing w:val="-3"/>
          <w:sz w:val="21"/>
        </w:rPr>
        <w:t xml:space="preserve"> </w:t>
      </w:r>
      <w:r>
        <w:rPr>
          <w:color w:val="221F1F"/>
          <w:sz w:val="21"/>
        </w:rPr>
        <w:t>cuándo</w:t>
      </w:r>
      <w:r>
        <w:rPr>
          <w:color w:val="221F1F"/>
          <w:spacing w:val="-4"/>
          <w:sz w:val="21"/>
        </w:rPr>
        <w:t xml:space="preserve"> </w:t>
      </w:r>
      <w:r>
        <w:rPr>
          <w:color w:val="221F1F"/>
          <w:sz w:val="21"/>
        </w:rPr>
        <w:t>la</w:t>
      </w:r>
      <w:r>
        <w:rPr>
          <w:color w:val="221F1F"/>
          <w:spacing w:val="-3"/>
          <w:sz w:val="21"/>
        </w:rPr>
        <w:t xml:space="preserve"> </w:t>
      </w:r>
      <w:r>
        <w:rPr>
          <w:color w:val="221F1F"/>
          <w:sz w:val="21"/>
        </w:rPr>
        <w:t xml:space="preserve">información sobre usted podría estar disponible para otros. Se puede obtener una copia de la notificación más reciente del Registro Federal través de la página </w:t>
      </w:r>
      <w:r w:rsidR="00643F4D">
        <w:rPr>
          <w:color w:val="221F1F"/>
          <w:sz w:val="21"/>
        </w:rPr>
        <w:t xml:space="preserve">web </w:t>
      </w:r>
      <w:r>
        <w:rPr>
          <w:color w:val="221F1F"/>
          <w:sz w:val="21"/>
        </w:rPr>
        <w:t>de Privacidad de PBGC</w:t>
      </w:r>
      <w:r w:rsidR="00AF6183">
        <w:rPr>
          <w:color w:val="221F1F"/>
          <w:sz w:val="21"/>
        </w:rPr>
        <w:t xml:space="preserve"> </w:t>
      </w:r>
      <w:r>
        <w:rPr>
          <w:color w:val="221F1F"/>
          <w:sz w:val="21"/>
        </w:rPr>
        <w:t>(</w:t>
      </w:r>
      <w:hyperlink r:id="rId18" w:history="1">
        <w:r w:rsidR="00E4012E">
          <w:rPr>
            <w:rStyle w:val="Hyperlink"/>
            <w:sz w:val="21"/>
          </w:rPr>
          <w:t>http://www.pbgc.gov/es)</w:t>
        </w:r>
      </w:hyperlink>
      <w:r w:rsidR="00E4012E">
        <w:rPr>
          <w:color w:val="221F1F"/>
          <w:sz w:val="21"/>
        </w:rPr>
        <w:t xml:space="preserve"> o</w:t>
      </w:r>
      <w:r>
        <w:rPr>
          <w:color w:val="221F1F"/>
          <w:sz w:val="21"/>
        </w:rPr>
        <w:t xml:space="preserve"> contactando</w:t>
      </w:r>
      <w:r w:rsidR="00E4012E">
        <w:rPr>
          <w:sz w:val="21"/>
        </w:rPr>
        <w:t xml:space="preserve"> </w:t>
      </w:r>
      <w:r>
        <w:rPr>
          <w:color w:val="221F1F"/>
          <w:sz w:val="21"/>
        </w:rPr>
        <w:t>al centro de servicio del cliente de PBGC, llamando al 1­800­400­7242. Si usted utiliza un teléfono para sordomudos</w:t>
      </w:r>
      <w:r>
        <w:rPr>
          <w:color w:val="221F1F"/>
          <w:spacing w:val="-3"/>
          <w:sz w:val="21"/>
        </w:rPr>
        <w:t xml:space="preserve"> </w:t>
      </w:r>
      <w:r>
        <w:rPr>
          <w:color w:val="221F1F"/>
          <w:sz w:val="21"/>
        </w:rPr>
        <w:t>o</w:t>
      </w:r>
      <w:r>
        <w:rPr>
          <w:color w:val="221F1F"/>
          <w:spacing w:val="-4"/>
          <w:sz w:val="21"/>
        </w:rPr>
        <w:t xml:space="preserve"> </w:t>
      </w:r>
      <w:r>
        <w:rPr>
          <w:color w:val="221F1F"/>
          <w:sz w:val="21"/>
        </w:rPr>
        <w:t>ASCII,</w:t>
      </w:r>
      <w:r>
        <w:rPr>
          <w:color w:val="221F1F"/>
          <w:spacing w:val="-4"/>
          <w:sz w:val="21"/>
        </w:rPr>
        <w:t xml:space="preserve"> </w:t>
      </w:r>
      <w:r>
        <w:rPr>
          <w:color w:val="221F1F"/>
          <w:sz w:val="21"/>
        </w:rPr>
        <w:t>comuníquese</w:t>
      </w:r>
      <w:r>
        <w:rPr>
          <w:color w:val="221F1F"/>
          <w:spacing w:val="-3"/>
          <w:sz w:val="21"/>
        </w:rPr>
        <w:t xml:space="preserve"> </w:t>
      </w:r>
      <w:r>
        <w:rPr>
          <w:color w:val="221F1F"/>
          <w:sz w:val="21"/>
        </w:rPr>
        <w:t>al</w:t>
      </w:r>
      <w:r>
        <w:rPr>
          <w:color w:val="221F1F"/>
          <w:spacing w:val="-3"/>
          <w:sz w:val="21"/>
        </w:rPr>
        <w:t xml:space="preserve"> </w:t>
      </w:r>
      <w:r w:rsidRPr="007A1B83" w:rsidR="007A1B83">
        <w:rPr>
          <w:color w:val="221F1F"/>
          <w:sz w:val="21"/>
        </w:rPr>
        <w:t xml:space="preserve">1 (800) 845-6136 </w:t>
      </w:r>
      <w:r>
        <w:rPr>
          <w:color w:val="221F1F"/>
          <w:sz w:val="21"/>
        </w:rPr>
        <w:t>y</w:t>
      </w:r>
      <w:r>
        <w:rPr>
          <w:color w:val="221F1F"/>
          <w:spacing w:val="-3"/>
          <w:sz w:val="21"/>
        </w:rPr>
        <w:t xml:space="preserve"> </w:t>
      </w:r>
      <w:r w:rsidR="00AD5507">
        <w:rPr>
          <w:color w:val="221F1F"/>
          <w:sz w:val="21"/>
        </w:rPr>
        <w:t>dele</w:t>
      </w:r>
      <w:r>
        <w:rPr>
          <w:color w:val="221F1F"/>
          <w:spacing w:val="-3"/>
          <w:sz w:val="21"/>
        </w:rPr>
        <w:t xml:space="preserve"> </w:t>
      </w:r>
      <w:r>
        <w:rPr>
          <w:color w:val="221F1F"/>
          <w:sz w:val="21"/>
        </w:rPr>
        <w:t>al</w:t>
      </w:r>
      <w:r>
        <w:rPr>
          <w:color w:val="221F1F"/>
          <w:spacing w:val="-3"/>
          <w:sz w:val="21"/>
        </w:rPr>
        <w:t xml:space="preserve"> </w:t>
      </w:r>
      <w:r>
        <w:rPr>
          <w:color w:val="221F1F"/>
          <w:sz w:val="21"/>
        </w:rPr>
        <w:t>asistente</w:t>
      </w:r>
      <w:r>
        <w:rPr>
          <w:color w:val="221F1F"/>
          <w:spacing w:val="-3"/>
          <w:sz w:val="21"/>
        </w:rPr>
        <w:t xml:space="preserve"> </w:t>
      </w:r>
      <w:r>
        <w:rPr>
          <w:color w:val="221F1F"/>
          <w:sz w:val="21"/>
        </w:rPr>
        <w:t>de</w:t>
      </w:r>
      <w:r>
        <w:rPr>
          <w:color w:val="221F1F"/>
          <w:spacing w:val="-3"/>
          <w:sz w:val="21"/>
        </w:rPr>
        <w:t xml:space="preserve"> </w:t>
      </w:r>
      <w:r>
        <w:rPr>
          <w:color w:val="221F1F"/>
          <w:sz w:val="21"/>
        </w:rPr>
        <w:t>comunicación</w:t>
      </w:r>
      <w:r>
        <w:rPr>
          <w:color w:val="221F1F"/>
          <w:spacing w:val="-4"/>
          <w:sz w:val="21"/>
        </w:rPr>
        <w:t xml:space="preserve"> </w:t>
      </w:r>
      <w:r>
        <w:rPr>
          <w:color w:val="221F1F"/>
          <w:sz w:val="21"/>
        </w:rPr>
        <w:t>el</w:t>
      </w:r>
      <w:r>
        <w:rPr>
          <w:color w:val="221F1F"/>
          <w:spacing w:val="-3"/>
          <w:sz w:val="21"/>
        </w:rPr>
        <w:t xml:space="preserve"> </w:t>
      </w:r>
      <w:r>
        <w:rPr>
          <w:color w:val="221F1F"/>
          <w:sz w:val="21"/>
        </w:rPr>
        <w:t>número telefónico de PBGC. La capacidad de PBGC de recopilar información sobre usted, incluido su número</w:t>
      </w:r>
      <w:r w:rsidR="00E4012E">
        <w:rPr>
          <w:sz w:val="21"/>
        </w:rPr>
        <w:t xml:space="preserve"> </w:t>
      </w:r>
      <w:r>
        <w:rPr>
          <w:color w:val="221F1F"/>
          <w:sz w:val="21"/>
        </w:rPr>
        <w:t>de</w:t>
      </w:r>
      <w:r>
        <w:rPr>
          <w:color w:val="221F1F"/>
          <w:spacing w:val="-2"/>
          <w:sz w:val="21"/>
        </w:rPr>
        <w:t xml:space="preserve"> </w:t>
      </w:r>
      <w:r>
        <w:rPr>
          <w:color w:val="221F1F"/>
          <w:sz w:val="21"/>
        </w:rPr>
        <w:t>Seguro</w:t>
      </w:r>
      <w:r>
        <w:rPr>
          <w:color w:val="221F1F"/>
          <w:spacing w:val="-3"/>
          <w:sz w:val="21"/>
        </w:rPr>
        <w:t xml:space="preserve"> </w:t>
      </w:r>
      <w:r>
        <w:rPr>
          <w:color w:val="221F1F"/>
          <w:sz w:val="21"/>
        </w:rPr>
        <w:t>Social</w:t>
      </w:r>
      <w:r>
        <w:rPr>
          <w:color w:val="221F1F"/>
          <w:spacing w:val="-2"/>
          <w:sz w:val="21"/>
        </w:rPr>
        <w:t xml:space="preserve"> </w:t>
      </w:r>
      <w:r>
        <w:rPr>
          <w:color w:val="221F1F"/>
          <w:sz w:val="21"/>
        </w:rPr>
        <w:t>deriva</w:t>
      </w:r>
      <w:r>
        <w:rPr>
          <w:color w:val="221F1F"/>
          <w:spacing w:val="-2"/>
          <w:sz w:val="21"/>
        </w:rPr>
        <w:t xml:space="preserve"> </w:t>
      </w:r>
      <w:r>
        <w:rPr>
          <w:color w:val="221F1F"/>
          <w:sz w:val="21"/>
        </w:rPr>
        <w:t>del</w:t>
      </w:r>
      <w:r>
        <w:rPr>
          <w:color w:val="221F1F"/>
          <w:spacing w:val="-2"/>
          <w:sz w:val="21"/>
        </w:rPr>
        <w:t xml:space="preserve"> </w:t>
      </w:r>
      <w:r>
        <w:rPr>
          <w:color w:val="221F1F"/>
          <w:sz w:val="21"/>
        </w:rPr>
        <w:t>título</w:t>
      </w:r>
      <w:r>
        <w:rPr>
          <w:color w:val="221F1F"/>
          <w:spacing w:val="-3"/>
          <w:sz w:val="21"/>
        </w:rPr>
        <w:t xml:space="preserve"> </w:t>
      </w:r>
      <w:r>
        <w:rPr>
          <w:color w:val="221F1F"/>
          <w:sz w:val="21"/>
        </w:rPr>
        <w:t>29</w:t>
      </w:r>
      <w:r>
        <w:rPr>
          <w:color w:val="221F1F"/>
          <w:spacing w:val="-2"/>
          <w:sz w:val="21"/>
        </w:rPr>
        <w:t xml:space="preserve"> </w:t>
      </w:r>
      <w:r>
        <w:rPr>
          <w:color w:val="221F1F"/>
          <w:sz w:val="21"/>
        </w:rPr>
        <w:t>del</w:t>
      </w:r>
      <w:r>
        <w:rPr>
          <w:color w:val="221F1F"/>
          <w:spacing w:val="-2"/>
          <w:sz w:val="21"/>
        </w:rPr>
        <w:t xml:space="preserve"> </w:t>
      </w:r>
      <w:r>
        <w:rPr>
          <w:color w:val="221F1F"/>
          <w:sz w:val="21"/>
        </w:rPr>
        <w:t>Código</w:t>
      </w:r>
      <w:r>
        <w:rPr>
          <w:color w:val="221F1F"/>
          <w:spacing w:val="-3"/>
          <w:sz w:val="21"/>
        </w:rPr>
        <w:t xml:space="preserve"> </w:t>
      </w:r>
      <w:r>
        <w:rPr>
          <w:color w:val="221F1F"/>
          <w:sz w:val="21"/>
        </w:rPr>
        <w:t>de</w:t>
      </w:r>
      <w:r>
        <w:rPr>
          <w:color w:val="221F1F"/>
          <w:spacing w:val="-2"/>
          <w:sz w:val="21"/>
        </w:rPr>
        <w:t xml:space="preserve"> </w:t>
      </w:r>
      <w:r>
        <w:rPr>
          <w:color w:val="221F1F"/>
          <w:sz w:val="21"/>
        </w:rPr>
        <w:t>los</w:t>
      </w:r>
      <w:r>
        <w:rPr>
          <w:color w:val="221F1F"/>
          <w:spacing w:val="-2"/>
          <w:sz w:val="21"/>
        </w:rPr>
        <w:t xml:space="preserve"> </w:t>
      </w:r>
      <w:r>
        <w:rPr>
          <w:color w:val="221F1F"/>
          <w:sz w:val="21"/>
        </w:rPr>
        <w:t>Estados</w:t>
      </w:r>
      <w:r>
        <w:rPr>
          <w:color w:val="221F1F"/>
          <w:spacing w:val="-2"/>
          <w:sz w:val="21"/>
        </w:rPr>
        <w:t xml:space="preserve"> </w:t>
      </w:r>
      <w:r>
        <w:rPr>
          <w:color w:val="221F1F"/>
          <w:sz w:val="21"/>
        </w:rPr>
        <w:t>Unidos</w:t>
      </w:r>
      <w:r>
        <w:rPr>
          <w:color w:val="221F1F"/>
          <w:spacing w:val="-2"/>
          <w:sz w:val="21"/>
        </w:rPr>
        <w:t xml:space="preserve"> </w:t>
      </w:r>
      <w:r>
        <w:rPr>
          <w:color w:val="221F1F"/>
          <w:sz w:val="21"/>
        </w:rPr>
        <w:t>artículos</w:t>
      </w:r>
      <w:r>
        <w:rPr>
          <w:color w:val="221F1F"/>
          <w:spacing w:val="-2"/>
          <w:sz w:val="21"/>
        </w:rPr>
        <w:t xml:space="preserve"> </w:t>
      </w:r>
      <w:r>
        <w:rPr>
          <w:color w:val="221F1F"/>
          <w:sz w:val="21"/>
        </w:rPr>
        <w:t>1055,</w:t>
      </w:r>
      <w:r>
        <w:rPr>
          <w:color w:val="221F1F"/>
          <w:spacing w:val="-3"/>
          <w:sz w:val="21"/>
        </w:rPr>
        <w:t xml:space="preserve"> </w:t>
      </w:r>
      <w:r>
        <w:rPr>
          <w:color w:val="221F1F"/>
          <w:sz w:val="21"/>
        </w:rPr>
        <w:t>1056(d)(3),</w:t>
      </w:r>
      <w:r>
        <w:rPr>
          <w:color w:val="221F1F"/>
          <w:spacing w:val="-3"/>
          <w:sz w:val="21"/>
        </w:rPr>
        <w:t xml:space="preserve"> </w:t>
      </w:r>
      <w:r>
        <w:rPr>
          <w:color w:val="221F1F"/>
          <w:sz w:val="21"/>
        </w:rPr>
        <w:t>1302,</w:t>
      </w:r>
      <w:r>
        <w:rPr>
          <w:color w:val="221F1F"/>
          <w:spacing w:val="-3"/>
          <w:sz w:val="21"/>
        </w:rPr>
        <w:t xml:space="preserve"> </w:t>
      </w:r>
      <w:r>
        <w:rPr>
          <w:color w:val="221F1F"/>
          <w:sz w:val="21"/>
        </w:rPr>
        <w:t>1321, 1322, 1322a, 1341 y 1350 (2012).</w:t>
      </w:r>
    </w:p>
    <w:p w:rsidR="004C408C" w14:paraId="0F20A1AC" w14:textId="77777777">
      <w:pPr>
        <w:rPr>
          <w:sz w:val="21"/>
        </w:rPr>
        <w:sectPr>
          <w:pgSz w:w="12240" w:h="15840"/>
          <w:pgMar w:top="1240" w:right="720" w:bottom="800" w:left="600" w:header="905" w:footer="635" w:gutter="0"/>
          <w:cols w:space="720"/>
        </w:sectPr>
      </w:pPr>
    </w:p>
    <w:p w:rsidR="004C408C" w14:paraId="0F20A1AD" w14:textId="77777777">
      <w:pPr>
        <w:pStyle w:val="BodyText"/>
        <w:rPr>
          <w:sz w:val="19"/>
        </w:rPr>
      </w:pPr>
      <w:r>
        <w:rPr>
          <w:noProof/>
        </w:rPr>
        <mc:AlternateContent>
          <mc:Choice Requires="wps">
            <w:drawing>
              <wp:anchor distT="0" distB="0" distL="0" distR="0" simplePos="0" relativeHeight="251679744" behindDoc="1" locked="0" layoutInCell="1" allowOverlap="1">
                <wp:simplePos x="0" y="0"/>
                <wp:positionH relativeFrom="page">
                  <wp:posOffset>6350</wp:posOffset>
                </wp:positionH>
                <wp:positionV relativeFrom="page">
                  <wp:posOffset>6362</wp:posOffset>
                </wp:positionV>
                <wp:extent cx="7759700" cy="10045700"/>
                <wp:effectExtent l="0" t="0" r="0" b="0"/>
                <wp:wrapNone/>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7759700" cy="10045700"/>
                        </a:xfrm>
                        <a:custGeom>
                          <a:avLst/>
                          <a:gdLst/>
                          <a:rect l="l" t="t" r="r" b="b"/>
                          <a:pathLst>
                            <a:path fill="norm" h="10045700" w="7759700" stroke="1">
                              <a:moveTo>
                                <a:pt x="7759687" y="0"/>
                              </a:moveTo>
                              <a:lnTo>
                                <a:pt x="0" y="0"/>
                              </a:lnTo>
                              <a:lnTo>
                                <a:pt x="0" y="10045687"/>
                              </a:lnTo>
                              <a:lnTo>
                                <a:pt x="7759687" y="10045687"/>
                              </a:lnTo>
                              <a:lnTo>
                                <a:pt x="7759687" y="0"/>
                              </a:lnTo>
                              <a:close/>
                            </a:path>
                          </a:pathLst>
                        </a:custGeom>
                        <a:solidFill>
                          <a:srgbClr val="004A8D"/>
                        </a:solidFill>
                      </wps:spPr>
                      <wps:bodyPr wrap="square" lIns="0" tIns="0" rIns="0" bIns="0" rtlCol="0">
                        <a:prstTxWarp prst="textNoShape">
                          <a:avLst/>
                        </a:prstTxWarp>
                      </wps:bodyPr>
                    </wps:wsp>
                  </a:graphicData>
                </a:graphic>
              </wp:anchor>
            </w:drawing>
          </mc:Choice>
          <mc:Fallback>
            <w:pict>
              <v:shape id="Graphic 43" o:spid="_x0000_s1061" style="width:611pt;height:791pt;margin-top:0.5pt;margin-left:0.5pt;mso-position-horizontal-relative:page;mso-position-vertical-relative:page;mso-wrap-distance-bottom:0;mso-wrap-distance-left:0;mso-wrap-distance-right:0;mso-wrap-distance-top:0;mso-wrap-style:square;position:absolute;visibility:visible;v-text-anchor:top;z-index:-251616256" coordsize="7759700,10045700" path="m7759687,l,,,10045687l7759687,10045687l7759687,xe" fillcolor="#004a8d" stroked="f">
                <v:path arrowok="t"/>
              </v:shape>
            </w:pict>
          </mc:Fallback>
        </mc:AlternateContent>
      </w:r>
    </w:p>
    <w:p w:rsidR="004C408C" w14:paraId="0F20A1AE" w14:textId="77777777">
      <w:pPr>
        <w:pStyle w:val="BodyText"/>
        <w:rPr>
          <w:sz w:val="19"/>
        </w:rPr>
      </w:pPr>
    </w:p>
    <w:p w:rsidR="004C408C" w14:paraId="0F20A1AF" w14:textId="77777777">
      <w:pPr>
        <w:pStyle w:val="BodyText"/>
        <w:rPr>
          <w:sz w:val="19"/>
        </w:rPr>
      </w:pPr>
    </w:p>
    <w:p w:rsidR="004C408C" w14:paraId="0F20A1B0" w14:textId="77777777">
      <w:pPr>
        <w:pStyle w:val="BodyText"/>
        <w:rPr>
          <w:sz w:val="19"/>
        </w:rPr>
      </w:pPr>
    </w:p>
    <w:p w:rsidR="004C408C" w14:paraId="0F20A1B1" w14:textId="77777777">
      <w:pPr>
        <w:pStyle w:val="BodyText"/>
        <w:rPr>
          <w:sz w:val="19"/>
        </w:rPr>
      </w:pPr>
    </w:p>
    <w:p w:rsidR="004C408C" w14:paraId="0F20A1B2" w14:textId="77777777">
      <w:pPr>
        <w:pStyle w:val="BodyText"/>
        <w:rPr>
          <w:sz w:val="19"/>
        </w:rPr>
      </w:pPr>
    </w:p>
    <w:p w:rsidR="004C408C" w14:paraId="0F20A1B3" w14:textId="77777777">
      <w:pPr>
        <w:pStyle w:val="BodyText"/>
        <w:rPr>
          <w:sz w:val="19"/>
        </w:rPr>
      </w:pPr>
    </w:p>
    <w:p w:rsidR="004C408C" w14:paraId="0F20A1B4" w14:textId="77777777">
      <w:pPr>
        <w:pStyle w:val="BodyText"/>
        <w:rPr>
          <w:sz w:val="19"/>
        </w:rPr>
      </w:pPr>
    </w:p>
    <w:p w:rsidR="004C408C" w14:paraId="0F20A1B5" w14:textId="77777777">
      <w:pPr>
        <w:pStyle w:val="BodyText"/>
        <w:rPr>
          <w:sz w:val="19"/>
        </w:rPr>
      </w:pPr>
    </w:p>
    <w:p w:rsidR="004C408C" w14:paraId="0F20A1B6" w14:textId="77777777">
      <w:pPr>
        <w:pStyle w:val="BodyText"/>
        <w:rPr>
          <w:sz w:val="19"/>
        </w:rPr>
      </w:pPr>
    </w:p>
    <w:p w:rsidR="004C408C" w14:paraId="0F20A1B7" w14:textId="77777777">
      <w:pPr>
        <w:pStyle w:val="BodyText"/>
        <w:rPr>
          <w:sz w:val="19"/>
        </w:rPr>
      </w:pPr>
    </w:p>
    <w:p w:rsidR="004C408C" w14:paraId="0F20A1B8" w14:textId="77777777">
      <w:pPr>
        <w:pStyle w:val="BodyText"/>
        <w:rPr>
          <w:sz w:val="19"/>
        </w:rPr>
      </w:pPr>
    </w:p>
    <w:p w:rsidR="004C408C" w14:paraId="0F20A1B9" w14:textId="77777777">
      <w:pPr>
        <w:pStyle w:val="BodyText"/>
        <w:rPr>
          <w:sz w:val="19"/>
        </w:rPr>
      </w:pPr>
    </w:p>
    <w:p w:rsidR="004C408C" w14:paraId="0F20A1BA" w14:textId="77777777">
      <w:pPr>
        <w:pStyle w:val="BodyText"/>
        <w:rPr>
          <w:sz w:val="19"/>
        </w:rPr>
      </w:pPr>
    </w:p>
    <w:p w:rsidR="004C408C" w14:paraId="0F20A1BB" w14:textId="77777777">
      <w:pPr>
        <w:pStyle w:val="BodyText"/>
        <w:rPr>
          <w:sz w:val="19"/>
        </w:rPr>
      </w:pPr>
    </w:p>
    <w:p w:rsidR="004C408C" w14:paraId="0F20A1BC" w14:textId="77777777">
      <w:pPr>
        <w:pStyle w:val="BodyText"/>
        <w:rPr>
          <w:sz w:val="19"/>
        </w:rPr>
      </w:pPr>
    </w:p>
    <w:p w:rsidR="004C408C" w14:paraId="0F20A1BD" w14:textId="77777777">
      <w:pPr>
        <w:pStyle w:val="BodyText"/>
        <w:rPr>
          <w:sz w:val="19"/>
        </w:rPr>
      </w:pPr>
    </w:p>
    <w:p w:rsidR="004C408C" w14:paraId="0F20A1BE" w14:textId="77777777">
      <w:pPr>
        <w:pStyle w:val="BodyText"/>
        <w:rPr>
          <w:sz w:val="19"/>
        </w:rPr>
      </w:pPr>
    </w:p>
    <w:p w:rsidR="004C408C" w14:paraId="0F20A1BF" w14:textId="77777777">
      <w:pPr>
        <w:pStyle w:val="BodyText"/>
        <w:rPr>
          <w:sz w:val="19"/>
        </w:rPr>
      </w:pPr>
    </w:p>
    <w:p w:rsidR="004C408C" w14:paraId="0F20A1C0" w14:textId="77777777">
      <w:pPr>
        <w:pStyle w:val="BodyText"/>
        <w:rPr>
          <w:sz w:val="19"/>
        </w:rPr>
      </w:pPr>
    </w:p>
    <w:p w:rsidR="004C408C" w14:paraId="0F20A1C1" w14:textId="77777777">
      <w:pPr>
        <w:pStyle w:val="BodyText"/>
        <w:rPr>
          <w:sz w:val="19"/>
        </w:rPr>
      </w:pPr>
    </w:p>
    <w:p w:rsidR="004C408C" w14:paraId="0F20A1C2" w14:textId="77777777">
      <w:pPr>
        <w:pStyle w:val="BodyText"/>
        <w:rPr>
          <w:sz w:val="19"/>
        </w:rPr>
      </w:pPr>
    </w:p>
    <w:p w:rsidR="004C408C" w14:paraId="0F20A1C3" w14:textId="77777777">
      <w:pPr>
        <w:pStyle w:val="BodyText"/>
        <w:rPr>
          <w:sz w:val="19"/>
        </w:rPr>
      </w:pPr>
    </w:p>
    <w:p w:rsidR="004C408C" w14:paraId="0F20A1C4" w14:textId="77777777">
      <w:pPr>
        <w:pStyle w:val="BodyText"/>
        <w:rPr>
          <w:sz w:val="19"/>
        </w:rPr>
      </w:pPr>
    </w:p>
    <w:p w:rsidR="004C408C" w14:paraId="0F20A1C5" w14:textId="77777777">
      <w:pPr>
        <w:pStyle w:val="BodyText"/>
        <w:rPr>
          <w:sz w:val="19"/>
        </w:rPr>
      </w:pPr>
    </w:p>
    <w:p w:rsidR="004C408C" w14:paraId="0F20A1C6" w14:textId="77777777">
      <w:pPr>
        <w:pStyle w:val="BodyText"/>
        <w:rPr>
          <w:sz w:val="19"/>
        </w:rPr>
      </w:pPr>
    </w:p>
    <w:p w:rsidR="004C408C" w14:paraId="0F20A1C7" w14:textId="77777777">
      <w:pPr>
        <w:pStyle w:val="BodyText"/>
        <w:rPr>
          <w:sz w:val="19"/>
        </w:rPr>
      </w:pPr>
    </w:p>
    <w:p w:rsidR="004C408C" w14:paraId="0F20A1C8" w14:textId="77777777">
      <w:pPr>
        <w:pStyle w:val="BodyText"/>
        <w:rPr>
          <w:sz w:val="19"/>
        </w:rPr>
      </w:pPr>
    </w:p>
    <w:p w:rsidR="004C408C" w14:paraId="0F20A1C9" w14:textId="77777777">
      <w:pPr>
        <w:pStyle w:val="BodyText"/>
        <w:rPr>
          <w:sz w:val="19"/>
        </w:rPr>
      </w:pPr>
    </w:p>
    <w:p w:rsidR="004C408C" w14:paraId="0F20A1CA" w14:textId="77777777">
      <w:pPr>
        <w:pStyle w:val="BodyText"/>
        <w:rPr>
          <w:sz w:val="19"/>
        </w:rPr>
      </w:pPr>
    </w:p>
    <w:p w:rsidR="004C408C" w14:paraId="0F20A1CB" w14:textId="77777777">
      <w:pPr>
        <w:pStyle w:val="BodyText"/>
        <w:rPr>
          <w:sz w:val="19"/>
        </w:rPr>
      </w:pPr>
    </w:p>
    <w:p w:rsidR="004C408C" w14:paraId="0F20A1CC" w14:textId="77777777">
      <w:pPr>
        <w:pStyle w:val="BodyText"/>
        <w:rPr>
          <w:sz w:val="19"/>
        </w:rPr>
      </w:pPr>
    </w:p>
    <w:p w:rsidR="004C408C" w14:paraId="0F20A1CD" w14:textId="77777777">
      <w:pPr>
        <w:pStyle w:val="BodyText"/>
        <w:rPr>
          <w:sz w:val="19"/>
        </w:rPr>
      </w:pPr>
    </w:p>
    <w:p w:rsidR="004C408C" w14:paraId="0F20A1CE" w14:textId="77777777">
      <w:pPr>
        <w:pStyle w:val="BodyText"/>
        <w:rPr>
          <w:sz w:val="19"/>
        </w:rPr>
      </w:pPr>
    </w:p>
    <w:p w:rsidR="004C408C" w14:paraId="0F20A1CF" w14:textId="77777777">
      <w:pPr>
        <w:pStyle w:val="BodyText"/>
        <w:rPr>
          <w:sz w:val="19"/>
        </w:rPr>
      </w:pPr>
    </w:p>
    <w:p w:rsidR="004C408C" w14:paraId="0F20A1D0" w14:textId="77777777">
      <w:pPr>
        <w:pStyle w:val="BodyText"/>
        <w:rPr>
          <w:sz w:val="19"/>
        </w:rPr>
      </w:pPr>
    </w:p>
    <w:p w:rsidR="004C408C" w14:paraId="0F20A1D1" w14:textId="77777777">
      <w:pPr>
        <w:pStyle w:val="BodyText"/>
        <w:rPr>
          <w:sz w:val="19"/>
        </w:rPr>
      </w:pPr>
    </w:p>
    <w:p w:rsidR="004C408C" w14:paraId="0F20A1D2" w14:textId="77777777">
      <w:pPr>
        <w:pStyle w:val="BodyText"/>
        <w:rPr>
          <w:sz w:val="19"/>
        </w:rPr>
      </w:pPr>
    </w:p>
    <w:p w:rsidR="004C408C" w14:paraId="0F20A1D3" w14:textId="77777777">
      <w:pPr>
        <w:pStyle w:val="BodyText"/>
        <w:rPr>
          <w:sz w:val="19"/>
        </w:rPr>
      </w:pPr>
    </w:p>
    <w:p w:rsidR="004C408C" w14:paraId="0F20A1D4" w14:textId="77777777">
      <w:pPr>
        <w:pStyle w:val="BodyText"/>
        <w:rPr>
          <w:sz w:val="19"/>
        </w:rPr>
      </w:pPr>
    </w:p>
    <w:p w:rsidR="004C408C" w14:paraId="0F20A1D5" w14:textId="77777777">
      <w:pPr>
        <w:pStyle w:val="BodyText"/>
        <w:rPr>
          <w:sz w:val="19"/>
        </w:rPr>
      </w:pPr>
    </w:p>
    <w:p w:rsidR="004C408C" w14:paraId="0F20A1D6" w14:textId="77777777">
      <w:pPr>
        <w:pStyle w:val="BodyText"/>
        <w:rPr>
          <w:sz w:val="19"/>
        </w:rPr>
      </w:pPr>
    </w:p>
    <w:p w:rsidR="004C408C" w14:paraId="0F20A1D7" w14:textId="77777777">
      <w:pPr>
        <w:pStyle w:val="BodyText"/>
        <w:rPr>
          <w:sz w:val="19"/>
        </w:rPr>
      </w:pPr>
    </w:p>
    <w:p w:rsidR="004C408C" w14:paraId="0F20A1D8" w14:textId="77777777">
      <w:pPr>
        <w:pStyle w:val="BodyText"/>
        <w:rPr>
          <w:sz w:val="19"/>
        </w:rPr>
      </w:pPr>
    </w:p>
    <w:p w:rsidR="004C408C" w14:paraId="0F20A1D9" w14:textId="77777777">
      <w:pPr>
        <w:pStyle w:val="BodyText"/>
        <w:rPr>
          <w:sz w:val="19"/>
        </w:rPr>
      </w:pPr>
    </w:p>
    <w:p w:rsidR="004C408C" w14:paraId="0F20A1DA" w14:textId="77777777">
      <w:pPr>
        <w:pStyle w:val="BodyText"/>
        <w:rPr>
          <w:sz w:val="19"/>
        </w:rPr>
      </w:pPr>
    </w:p>
    <w:p w:rsidR="004C408C" w14:paraId="0F20A1DB" w14:textId="77777777">
      <w:pPr>
        <w:pStyle w:val="BodyText"/>
        <w:rPr>
          <w:sz w:val="19"/>
        </w:rPr>
      </w:pPr>
    </w:p>
    <w:p w:rsidR="004C408C" w14:paraId="0F20A1DC" w14:textId="77777777">
      <w:pPr>
        <w:pStyle w:val="BodyText"/>
        <w:rPr>
          <w:sz w:val="19"/>
        </w:rPr>
      </w:pPr>
    </w:p>
    <w:p w:rsidR="004C408C" w14:paraId="0F20A1DD" w14:textId="77777777">
      <w:pPr>
        <w:pStyle w:val="BodyText"/>
        <w:rPr>
          <w:sz w:val="19"/>
        </w:rPr>
      </w:pPr>
    </w:p>
    <w:p w:rsidR="004C408C" w14:paraId="0F20A1DE" w14:textId="77777777">
      <w:pPr>
        <w:pStyle w:val="BodyText"/>
        <w:rPr>
          <w:sz w:val="19"/>
        </w:rPr>
      </w:pPr>
    </w:p>
    <w:p w:rsidR="004C408C" w14:paraId="0F20A1DF" w14:textId="77777777">
      <w:pPr>
        <w:pStyle w:val="BodyText"/>
        <w:spacing w:before="197"/>
        <w:rPr>
          <w:sz w:val="19"/>
        </w:rPr>
      </w:pPr>
    </w:p>
    <w:p w:rsidR="004C408C" w:rsidRPr="00B95FA6" w14:paraId="0F20A1E0" w14:textId="77777777">
      <w:pPr>
        <w:spacing w:line="285" w:lineRule="auto"/>
        <w:ind w:left="1329" w:right="7133"/>
        <w:rPr>
          <w:rFonts w:ascii="Arial"/>
          <w:sz w:val="19"/>
          <w:lang w:val="en-US"/>
        </w:rPr>
      </w:pPr>
      <w:r>
        <w:rPr>
          <w:noProof/>
        </w:rPr>
        <w:drawing>
          <wp:anchor distT="0" distB="0" distL="0" distR="0" simplePos="0" relativeHeight="251675648" behindDoc="0" locked="0" layoutInCell="1" allowOverlap="1">
            <wp:simplePos x="0" y="0"/>
            <wp:positionH relativeFrom="page">
              <wp:posOffset>685800</wp:posOffset>
            </wp:positionH>
            <wp:positionV relativeFrom="paragraph">
              <wp:posOffset>-430523</wp:posOffset>
            </wp:positionV>
            <wp:extent cx="465099" cy="280987"/>
            <wp:effectExtent l="0" t="0" r="0" b="0"/>
            <wp:wrapNone/>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xmlns:r="http://schemas.openxmlformats.org/officeDocument/2006/relationships" r:embed="rId19" cstate="print"/>
                    <a:stretch>
                      <a:fillRect/>
                    </a:stretch>
                  </pic:blipFill>
                  <pic:spPr>
                    <a:xfrm>
                      <a:off x="0" y="0"/>
                      <a:ext cx="465099" cy="280987"/>
                    </a:xfrm>
                    <a:prstGeom prst="rect">
                      <a:avLst/>
                    </a:prstGeom>
                  </pic:spPr>
                </pic:pic>
              </a:graphicData>
            </a:graphic>
          </wp:anchor>
        </w:drawing>
      </w:r>
      <w:r>
        <w:rPr>
          <w:noProof/>
        </w:rPr>
        <w:drawing>
          <wp:anchor distT="0" distB="0" distL="0" distR="0" simplePos="0" relativeHeight="251676672" behindDoc="0" locked="0" layoutInCell="1" allowOverlap="1">
            <wp:simplePos x="0" y="0"/>
            <wp:positionH relativeFrom="page">
              <wp:posOffset>1247775</wp:posOffset>
            </wp:positionH>
            <wp:positionV relativeFrom="paragraph">
              <wp:posOffset>-252095</wp:posOffset>
            </wp:positionV>
            <wp:extent cx="1383305" cy="130682"/>
            <wp:effectExtent l="0" t="0" r="0" b="0"/>
            <wp:wrapNone/>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xmlns:r="http://schemas.openxmlformats.org/officeDocument/2006/relationships" r:embed="rId20" cstate="print"/>
                    <a:stretch>
                      <a:fillRect/>
                    </a:stretch>
                  </pic:blipFill>
                  <pic:spPr>
                    <a:xfrm>
                      <a:off x="0" y="0"/>
                      <a:ext cx="1383305" cy="130682"/>
                    </a:xfrm>
                    <a:prstGeom prst="rect">
                      <a:avLst/>
                    </a:prstGeom>
                  </pic:spPr>
                </pic:pic>
              </a:graphicData>
            </a:graphic>
          </wp:anchor>
        </w:drawing>
      </w:r>
      <w:r>
        <w:rPr>
          <w:noProof/>
        </w:rPr>
        <mc:AlternateContent>
          <mc:Choice Requires="wps">
            <w:drawing>
              <wp:anchor distT="0" distB="0" distL="0" distR="0" simplePos="0" relativeHeight="251677696" behindDoc="0" locked="0" layoutInCell="1" allowOverlap="1">
                <wp:simplePos x="0" y="0"/>
                <wp:positionH relativeFrom="page">
                  <wp:posOffset>1252853</wp:posOffset>
                </wp:positionH>
                <wp:positionV relativeFrom="paragraph">
                  <wp:posOffset>-407038</wp:posOffset>
                </wp:positionV>
                <wp:extent cx="997585" cy="102235"/>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997585" cy="102235"/>
                        </a:xfrm>
                        <a:custGeom>
                          <a:avLst/>
                          <a:gdLst/>
                          <a:rect l="l" t="t" r="r" b="b"/>
                          <a:pathLst>
                            <a:path fill="norm" h="102235" w="997585" stroke="1">
                              <a:moveTo>
                                <a:pt x="44450" y="0"/>
                              </a:moveTo>
                              <a:lnTo>
                                <a:pt x="0" y="0"/>
                              </a:lnTo>
                              <a:lnTo>
                                <a:pt x="0" y="100329"/>
                              </a:lnTo>
                              <a:lnTo>
                                <a:pt x="17780" y="100329"/>
                              </a:lnTo>
                              <a:lnTo>
                                <a:pt x="17780" y="61594"/>
                              </a:lnTo>
                              <a:lnTo>
                                <a:pt x="44450" y="61594"/>
                              </a:lnTo>
                              <a:lnTo>
                                <a:pt x="61594" y="59054"/>
                              </a:lnTo>
                              <a:lnTo>
                                <a:pt x="71755" y="51434"/>
                              </a:lnTo>
                              <a:lnTo>
                                <a:pt x="73660" y="47624"/>
                              </a:lnTo>
                              <a:lnTo>
                                <a:pt x="17780" y="47624"/>
                              </a:lnTo>
                              <a:lnTo>
                                <a:pt x="17780" y="14604"/>
                              </a:lnTo>
                              <a:lnTo>
                                <a:pt x="73660" y="14604"/>
                              </a:lnTo>
                              <a:lnTo>
                                <a:pt x="71755" y="10794"/>
                              </a:lnTo>
                              <a:lnTo>
                                <a:pt x="61594" y="3174"/>
                              </a:lnTo>
                              <a:lnTo>
                                <a:pt x="44450" y="0"/>
                              </a:lnTo>
                              <a:close/>
                            </a:path>
                            <a:path fill="norm" h="102235" w="997585" stroke="1">
                              <a:moveTo>
                                <a:pt x="73660" y="14604"/>
                              </a:moveTo>
                              <a:lnTo>
                                <a:pt x="52705" y="14604"/>
                              </a:lnTo>
                              <a:lnTo>
                                <a:pt x="60960" y="17779"/>
                              </a:lnTo>
                              <a:lnTo>
                                <a:pt x="60960" y="43814"/>
                              </a:lnTo>
                              <a:lnTo>
                                <a:pt x="50800" y="47624"/>
                              </a:lnTo>
                              <a:lnTo>
                                <a:pt x="73660" y="47624"/>
                              </a:lnTo>
                              <a:lnTo>
                                <a:pt x="76835" y="41274"/>
                              </a:lnTo>
                              <a:lnTo>
                                <a:pt x="78105" y="31114"/>
                              </a:lnTo>
                              <a:lnTo>
                                <a:pt x="76835" y="20954"/>
                              </a:lnTo>
                              <a:lnTo>
                                <a:pt x="73660" y="14604"/>
                              </a:lnTo>
                              <a:close/>
                            </a:path>
                            <a:path fill="norm" h="102235" w="997585" stroke="1">
                              <a:moveTo>
                                <a:pt x="119380" y="26034"/>
                              </a:moveTo>
                              <a:lnTo>
                                <a:pt x="104775" y="29209"/>
                              </a:lnTo>
                              <a:lnTo>
                                <a:pt x="93980" y="37464"/>
                              </a:lnTo>
                              <a:lnTo>
                                <a:pt x="86995" y="49529"/>
                              </a:lnTo>
                              <a:lnTo>
                                <a:pt x="84455" y="64134"/>
                              </a:lnTo>
                              <a:lnTo>
                                <a:pt x="86995" y="79374"/>
                              </a:lnTo>
                              <a:lnTo>
                                <a:pt x="93980" y="91439"/>
                              </a:lnTo>
                              <a:lnTo>
                                <a:pt x="104775" y="99694"/>
                              </a:lnTo>
                              <a:lnTo>
                                <a:pt x="120014" y="102234"/>
                              </a:lnTo>
                              <a:lnTo>
                                <a:pt x="131445" y="100329"/>
                              </a:lnTo>
                              <a:lnTo>
                                <a:pt x="140970" y="95884"/>
                              </a:lnTo>
                              <a:lnTo>
                                <a:pt x="146685" y="89534"/>
                              </a:lnTo>
                              <a:lnTo>
                                <a:pt x="120014" y="89534"/>
                              </a:lnTo>
                              <a:lnTo>
                                <a:pt x="111125" y="87629"/>
                              </a:lnTo>
                              <a:lnTo>
                                <a:pt x="105410" y="83184"/>
                              </a:lnTo>
                              <a:lnTo>
                                <a:pt x="101600" y="76199"/>
                              </a:lnTo>
                              <a:lnTo>
                                <a:pt x="100330" y="67944"/>
                              </a:lnTo>
                              <a:lnTo>
                                <a:pt x="153670" y="67944"/>
                              </a:lnTo>
                              <a:lnTo>
                                <a:pt x="153035" y="57784"/>
                              </a:lnTo>
                              <a:lnTo>
                                <a:pt x="100330" y="57784"/>
                              </a:lnTo>
                              <a:lnTo>
                                <a:pt x="102235" y="50164"/>
                              </a:lnTo>
                              <a:lnTo>
                                <a:pt x="106045" y="43814"/>
                              </a:lnTo>
                              <a:lnTo>
                                <a:pt x="111760" y="40004"/>
                              </a:lnTo>
                              <a:lnTo>
                                <a:pt x="119380" y="38734"/>
                              </a:lnTo>
                              <a:lnTo>
                                <a:pt x="146050" y="38734"/>
                              </a:lnTo>
                              <a:lnTo>
                                <a:pt x="135255" y="29209"/>
                              </a:lnTo>
                              <a:lnTo>
                                <a:pt x="119380" y="26034"/>
                              </a:lnTo>
                              <a:close/>
                            </a:path>
                            <a:path fill="norm" h="102235" w="997585" stroke="1">
                              <a:moveTo>
                                <a:pt x="153035" y="77469"/>
                              </a:moveTo>
                              <a:lnTo>
                                <a:pt x="137795" y="77469"/>
                              </a:lnTo>
                              <a:lnTo>
                                <a:pt x="134620" y="85724"/>
                              </a:lnTo>
                              <a:lnTo>
                                <a:pt x="129539" y="89534"/>
                              </a:lnTo>
                              <a:lnTo>
                                <a:pt x="146685" y="89534"/>
                              </a:lnTo>
                              <a:lnTo>
                                <a:pt x="148590" y="88264"/>
                              </a:lnTo>
                              <a:lnTo>
                                <a:pt x="153035" y="77469"/>
                              </a:lnTo>
                              <a:close/>
                            </a:path>
                            <a:path fill="norm" h="102235" w="997585" stroke="1">
                              <a:moveTo>
                                <a:pt x="146050" y="38734"/>
                              </a:moveTo>
                              <a:lnTo>
                                <a:pt x="119380" y="38734"/>
                              </a:lnTo>
                              <a:lnTo>
                                <a:pt x="127000" y="40004"/>
                              </a:lnTo>
                              <a:lnTo>
                                <a:pt x="132715" y="44449"/>
                              </a:lnTo>
                              <a:lnTo>
                                <a:pt x="136525" y="50164"/>
                              </a:lnTo>
                              <a:lnTo>
                                <a:pt x="137795" y="57784"/>
                              </a:lnTo>
                              <a:lnTo>
                                <a:pt x="153035" y="57784"/>
                              </a:lnTo>
                              <a:lnTo>
                                <a:pt x="153035" y="52704"/>
                              </a:lnTo>
                              <a:lnTo>
                                <a:pt x="146050" y="38734"/>
                              </a:lnTo>
                              <a:close/>
                            </a:path>
                            <a:path fill="norm" h="102235" w="997585" stroke="1">
                              <a:moveTo>
                                <a:pt x="180975" y="27939"/>
                              </a:moveTo>
                              <a:lnTo>
                                <a:pt x="165735" y="27939"/>
                              </a:lnTo>
                              <a:lnTo>
                                <a:pt x="165735" y="100329"/>
                              </a:lnTo>
                              <a:lnTo>
                                <a:pt x="181610" y="100329"/>
                              </a:lnTo>
                              <a:lnTo>
                                <a:pt x="181610" y="57784"/>
                              </a:lnTo>
                              <a:lnTo>
                                <a:pt x="182880" y="50164"/>
                              </a:lnTo>
                              <a:lnTo>
                                <a:pt x="186690" y="43814"/>
                              </a:lnTo>
                              <a:lnTo>
                                <a:pt x="191770" y="40004"/>
                              </a:lnTo>
                              <a:lnTo>
                                <a:pt x="197485" y="38734"/>
                              </a:lnTo>
                              <a:lnTo>
                                <a:pt x="180975" y="38734"/>
                              </a:lnTo>
                              <a:lnTo>
                                <a:pt x="180975" y="27939"/>
                              </a:lnTo>
                              <a:close/>
                            </a:path>
                            <a:path fill="norm" h="102235" w="997585" stroke="1">
                              <a:moveTo>
                                <a:pt x="203835" y="26034"/>
                              </a:moveTo>
                              <a:lnTo>
                                <a:pt x="196850" y="26669"/>
                              </a:lnTo>
                              <a:lnTo>
                                <a:pt x="190500" y="29209"/>
                              </a:lnTo>
                              <a:lnTo>
                                <a:pt x="185420" y="33654"/>
                              </a:lnTo>
                              <a:lnTo>
                                <a:pt x="180975" y="38734"/>
                              </a:lnTo>
                              <a:lnTo>
                                <a:pt x="208279" y="38734"/>
                              </a:lnTo>
                              <a:lnTo>
                                <a:pt x="212725" y="43179"/>
                              </a:lnTo>
                              <a:lnTo>
                                <a:pt x="213360" y="50164"/>
                              </a:lnTo>
                              <a:lnTo>
                                <a:pt x="213360" y="100329"/>
                              </a:lnTo>
                              <a:lnTo>
                                <a:pt x="229235" y="100329"/>
                              </a:lnTo>
                              <a:lnTo>
                                <a:pt x="229235" y="50164"/>
                              </a:lnTo>
                              <a:lnTo>
                                <a:pt x="227329" y="40004"/>
                              </a:lnTo>
                              <a:lnTo>
                                <a:pt x="226695" y="38734"/>
                              </a:lnTo>
                              <a:lnTo>
                                <a:pt x="222250" y="32384"/>
                              </a:lnTo>
                              <a:lnTo>
                                <a:pt x="213995" y="27304"/>
                              </a:lnTo>
                              <a:lnTo>
                                <a:pt x="203835" y="26034"/>
                              </a:lnTo>
                              <a:close/>
                            </a:path>
                            <a:path fill="norm" h="102235" w="997585" stroke="1">
                              <a:moveTo>
                                <a:pt x="257175" y="76834"/>
                              </a:moveTo>
                              <a:lnTo>
                                <a:pt x="241300" y="76834"/>
                              </a:lnTo>
                              <a:lnTo>
                                <a:pt x="243840" y="88264"/>
                              </a:lnTo>
                              <a:lnTo>
                                <a:pt x="250825" y="95884"/>
                              </a:lnTo>
                              <a:lnTo>
                                <a:pt x="260985" y="100964"/>
                              </a:lnTo>
                              <a:lnTo>
                                <a:pt x="273685" y="102234"/>
                              </a:lnTo>
                              <a:lnTo>
                                <a:pt x="285115" y="100964"/>
                              </a:lnTo>
                              <a:lnTo>
                                <a:pt x="295275" y="97154"/>
                              </a:lnTo>
                              <a:lnTo>
                                <a:pt x="302895" y="89534"/>
                              </a:lnTo>
                              <a:lnTo>
                                <a:pt x="265430" y="89534"/>
                              </a:lnTo>
                              <a:lnTo>
                                <a:pt x="258445" y="86359"/>
                              </a:lnTo>
                              <a:lnTo>
                                <a:pt x="257175" y="76834"/>
                              </a:lnTo>
                              <a:close/>
                            </a:path>
                            <a:path fill="norm" h="102235" w="997585" stroke="1">
                              <a:moveTo>
                                <a:pt x="273050" y="26034"/>
                              </a:moveTo>
                              <a:lnTo>
                                <a:pt x="262890" y="26669"/>
                              </a:lnTo>
                              <a:lnTo>
                                <a:pt x="253365" y="30479"/>
                              </a:lnTo>
                              <a:lnTo>
                                <a:pt x="245745" y="36829"/>
                              </a:lnTo>
                              <a:lnTo>
                                <a:pt x="243204" y="46354"/>
                              </a:lnTo>
                              <a:lnTo>
                                <a:pt x="245110" y="55879"/>
                              </a:lnTo>
                              <a:lnTo>
                                <a:pt x="250190" y="62229"/>
                              </a:lnTo>
                              <a:lnTo>
                                <a:pt x="257810" y="66039"/>
                              </a:lnTo>
                              <a:lnTo>
                                <a:pt x="266065" y="67944"/>
                              </a:lnTo>
                              <a:lnTo>
                                <a:pt x="274955" y="69849"/>
                              </a:lnTo>
                              <a:lnTo>
                                <a:pt x="282575" y="71754"/>
                              </a:lnTo>
                              <a:lnTo>
                                <a:pt x="287655" y="74929"/>
                              </a:lnTo>
                              <a:lnTo>
                                <a:pt x="290195" y="80009"/>
                              </a:lnTo>
                              <a:lnTo>
                                <a:pt x="290195" y="88264"/>
                              </a:lnTo>
                              <a:lnTo>
                                <a:pt x="280035" y="89534"/>
                              </a:lnTo>
                              <a:lnTo>
                                <a:pt x="302895" y="89534"/>
                              </a:lnTo>
                              <a:lnTo>
                                <a:pt x="306070" y="78739"/>
                              </a:lnTo>
                              <a:lnTo>
                                <a:pt x="304165" y="69849"/>
                              </a:lnTo>
                              <a:lnTo>
                                <a:pt x="298450" y="63499"/>
                              </a:lnTo>
                              <a:lnTo>
                                <a:pt x="290830" y="59689"/>
                              </a:lnTo>
                              <a:lnTo>
                                <a:pt x="282575" y="57784"/>
                              </a:lnTo>
                              <a:lnTo>
                                <a:pt x="273685" y="55879"/>
                              </a:lnTo>
                              <a:lnTo>
                                <a:pt x="266065" y="53974"/>
                              </a:lnTo>
                              <a:lnTo>
                                <a:pt x="260985" y="50799"/>
                              </a:lnTo>
                              <a:lnTo>
                                <a:pt x="259079" y="45719"/>
                              </a:lnTo>
                              <a:lnTo>
                                <a:pt x="259079" y="39369"/>
                              </a:lnTo>
                              <a:lnTo>
                                <a:pt x="267335" y="38734"/>
                              </a:lnTo>
                              <a:lnTo>
                                <a:pt x="300355" y="38734"/>
                              </a:lnTo>
                              <a:lnTo>
                                <a:pt x="300355" y="38099"/>
                              </a:lnTo>
                              <a:lnTo>
                                <a:pt x="293370" y="31114"/>
                              </a:lnTo>
                              <a:lnTo>
                                <a:pt x="283845" y="27304"/>
                              </a:lnTo>
                              <a:lnTo>
                                <a:pt x="273050" y="26034"/>
                              </a:lnTo>
                              <a:close/>
                            </a:path>
                            <a:path fill="norm" h="102235" w="997585" stroke="1">
                              <a:moveTo>
                                <a:pt x="300355" y="38734"/>
                              </a:moveTo>
                              <a:lnTo>
                                <a:pt x="279400" y="38734"/>
                              </a:lnTo>
                              <a:lnTo>
                                <a:pt x="285750" y="40639"/>
                              </a:lnTo>
                              <a:lnTo>
                                <a:pt x="287020" y="48259"/>
                              </a:lnTo>
                              <a:lnTo>
                                <a:pt x="303530" y="48259"/>
                              </a:lnTo>
                              <a:lnTo>
                                <a:pt x="300355" y="38734"/>
                              </a:lnTo>
                              <a:close/>
                            </a:path>
                            <a:path fill="norm" h="102235" w="997585" stroke="1">
                              <a:moveTo>
                                <a:pt x="334010" y="27939"/>
                              </a:moveTo>
                              <a:lnTo>
                                <a:pt x="318135" y="27939"/>
                              </a:lnTo>
                              <a:lnTo>
                                <a:pt x="318135" y="100329"/>
                              </a:lnTo>
                              <a:lnTo>
                                <a:pt x="334010" y="100329"/>
                              </a:lnTo>
                              <a:lnTo>
                                <a:pt x="334010" y="27939"/>
                              </a:lnTo>
                              <a:close/>
                            </a:path>
                            <a:path fill="norm" h="102235" w="997585" stroke="1">
                              <a:moveTo>
                                <a:pt x="334010" y="0"/>
                              </a:moveTo>
                              <a:lnTo>
                                <a:pt x="318135" y="0"/>
                              </a:lnTo>
                              <a:lnTo>
                                <a:pt x="318135" y="15239"/>
                              </a:lnTo>
                              <a:lnTo>
                                <a:pt x="334010" y="15239"/>
                              </a:lnTo>
                              <a:lnTo>
                                <a:pt x="334010" y="0"/>
                              </a:lnTo>
                              <a:close/>
                            </a:path>
                            <a:path fill="norm" h="102235" w="997585" stroke="1">
                              <a:moveTo>
                                <a:pt x="383540" y="26034"/>
                              </a:moveTo>
                              <a:lnTo>
                                <a:pt x="368300" y="28574"/>
                              </a:lnTo>
                              <a:lnTo>
                                <a:pt x="356870" y="36829"/>
                              </a:lnTo>
                              <a:lnTo>
                                <a:pt x="349885" y="48894"/>
                              </a:lnTo>
                              <a:lnTo>
                                <a:pt x="347345" y="64134"/>
                              </a:lnTo>
                              <a:lnTo>
                                <a:pt x="349885" y="79374"/>
                              </a:lnTo>
                              <a:lnTo>
                                <a:pt x="356870" y="91439"/>
                              </a:lnTo>
                              <a:lnTo>
                                <a:pt x="368300" y="99694"/>
                              </a:lnTo>
                              <a:lnTo>
                                <a:pt x="383540" y="102234"/>
                              </a:lnTo>
                              <a:lnTo>
                                <a:pt x="399415" y="99694"/>
                              </a:lnTo>
                              <a:lnTo>
                                <a:pt x="410845" y="91439"/>
                              </a:lnTo>
                              <a:lnTo>
                                <a:pt x="412115" y="89534"/>
                              </a:lnTo>
                              <a:lnTo>
                                <a:pt x="383540" y="89534"/>
                              </a:lnTo>
                              <a:lnTo>
                                <a:pt x="374650" y="87629"/>
                              </a:lnTo>
                              <a:lnTo>
                                <a:pt x="368300" y="81279"/>
                              </a:lnTo>
                              <a:lnTo>
                                <a:pt x="364490" y="73024"/>
                              </a:lnTo>
                              <a:lnTo>
                                <a:pt x="363220" y="64134"/>
                              </a:lnTo>
                              <a:lnTo>
                                <a:pt x="364490" y="54609"/>
                              </a:lnTo>
                              <a:lnTo>
                                <a:pt x="368300" y="46354"/>
                              </a:lnTo>
                              <a:lnTo>
                                <a:pt x="374650" y="40639"/>
                              </a:lnTo>
                              <a:lnTo>
                                <a:pt x="383540" y="38734"/>
                              </a:lnTo>
                              <a:lnTo>
                                <a:pt x="412115" y="38734"/>
                              </a:lnTo>
                              <a:lnTo>
                                <a:pt x="410845" y="36829"/>
                              </a:lnTo>
                              <a:lnTo>
                                <a:pt x="399415" y="28574"/>
                              </a:lnTo>
                              <a:lnTo>
                                <a:pt x="383540" y="26034"/>
                              </a:lnTo>
                              <a:close/>
                            </a:path>
                            <a:path fill="norm" h="102235" w="997585" stroke="1">
                              <a:moveTo>
                                <a:pt x="412115" y="38734"/>
                              </a:moveTo>
                              <a:lnTo>
                                <a:pt x="383540" y="38734"/>
                              </a:lnTo>
                              <a:lnTo>
                                <a:pt x="393065" y="40639"/>
                              </a:lnTo>
                              <a:lnTo>
                                <a:pt x="399415" y="46354"/>
                              </a:lnTo>
                              <a:lnTo>
                                <a:pt x="403225" y="54609"/>
                              </a:lnTo>
                              <a:lnTo>
                                <a:pt x="404495" y="64134"/>
                              </a:lnTo>
                              <a:lnTo>
                                <a:pt x="403225" y="73024"/>
                              </a:lnTo>
                              <a:lnTo>
                                <a:pt x="399415" y="81279"/>
                              </a:lnTo>
                              <a:lnTo>
                                <a:pt x="393065" y="87629"/>
                              </a:lnTo>
                              <a:lnTo>
                                <a:pt x="383540" y="89534"/>
                              </a:lnTo>
                              <a:lnTo>
                                <a:pt x="412115" y="89534"/>
                              </a:lnTo>
                              <a:lnTo>
                                <a:pt x="417830" y="79374"/>
                              </a:lnTo>
                              <a:lnTo>
                                <a:pt x="420370" y="64134"/>
                              </a:lnTo>
                              <a:lnTo>
                                <a:pt x="417830" y="48894"/>
                              </a:lnTo>
                              <a:lnTo>
                                <a:pt x="412115" y="38734"/>
                              </a:lnTo>
                              <a:close/>
                            </a:path>
                            <a:path fill="norm" h="102235" w="997585" stroke="1">
                              <a:moveTo>
                                <a:pt x="448309" y="27939"/>
                              </a:moveTo>
                              <a:lnTo>
                                <a:pt x="433070" y="27939"/>
                              </a:lnTo>
                              <a:lnTo>
                                <a:pt x="433070" y="100329"/>
                              </a:lnTo>
                              <a:lnTo>
                                <a:pt x="448945" y="100329"/>
                              </a:lnTo>
                              <a:lnTo>
                                <a:pt x="448945" y="57784"/>
                              </a:lnTo>
                              <a:lnTo>
                                <a:pt x="450215" y="50164"/>
                              </a:lnTo>
                              <a:lnTo>
                                <a:pt x="453390" y="43814"/>
                              </a:lnTo>
                              <a:lnTo>
                                <a:pt x="459105" y="40004"/>
                              </a:lnTo>
                              <a:lnTo>
                                <a:pt x="464820" y="38734"/>
                              </a:lnTo>
                              <a:lnTo>
                                <a:pt x="448309" y="38734"/>
                              </a:lnTo>
                              <a:lnTo>
                                <a:pt x="448309" y="27939"/>
                              </a:lnTo>
                              <a:close/>
                            </a:path>
                            <a:path fill="norm" h="102235" w="997585" stroke="1">
                              <a:moveTo>
                                <a:pt x="471170" y="26034"/>
                              </a:moveTo>
                              <a:lnTo>
                                <a:pt x="464184" y="26669"/>
                              </a:lnTo>
                              <a:lnTo>
                                <a:pt x="457834" y="29209"/>
                              </a:lnTo>
                              <a:lnTo>
                                <a:pt x="452755" y="33654"/>
                              </a:lnTo>
                              <a:lnTo>
                                <a:pt x="448309" y="38734"/>
                              </a:lnTo>
                              <a:lnTo>
                                <a:pt x="475615" y="38734"/>
                              </a:lnTo>
                              <a:lnTo>
                                <a:pt x="480059" y="43179"/>
                              </a:lnTo>
                              <a:lnTo>
                                <a:pt x="480695" y="50164"/>
                              </a:lnTo>
                              <a:lnTo>
                                <a:pt x="480695" y="100329"/>
                              </a:lnTo>
                              <a:lnTo>
                                <a:pt x="496570" y="100329"/>
                              </a:lnTo>
                              <a:lnTo>
                                <a:pt x="496570" y="50164"/>
                              </a:lnTo>
                              <a:lnTo>
                                <a:pt x="494665" y="40004"/>
                              </a:lnTo>
                              <a:lnTo>
                                <a:pt x="494030" y="38734"/>
                              </a:lnTo>
                              <a:lnTo>
                                <a:pt x="489584" y="32384"/>
                              </a:lnTo>
                              <a:lnTo>
                                <a:pt x="481330" y="27304"/>
                              </a:lnTo>
                              <a:lnTo>
                                <a:pt x="471170" y="26034"/>
                              </a:lnTo>
                              <a:close/>
                            </a:path>
                            <a:path fill="norm" h="102235" w="997585" stroke="1">
                              <a:moveTo>
                                <a:pt x="603250" y="0"/>
                              </a:moveTo>
                              <a:lnTo>
                                <a:pt x="554355" y="0"/>
                              </a:lnTo>
                              <a:lnTo>
                                <a:pt x="554355" y="100329"/>
                              </a:lnTo>
                              <a:lnTo>
                                <a:pt x="600710" y="100329"/>
                              </a:lnTo>
                              <a:lnTo>
                                <a:pt x="617220" y="98424"/>
                              </a:lnTo>
                              <a:lnTo>
                                <a:pt x="628650" y="92074"/>
                              </a:lnTo>
                              <a:lnTo>
                                <a:pt x="633095" y="85724"/>
                              </a:lnTo>
                              <a:lnTo>
                                <a:pt x="572135" y="85724"/>
                              </a:lnTo>
                              <a:lnTo>
                                <a:pt x="572135" y="54609"/>
                              </a:lnTo>
                              <a:lnTo>
                                <a:pt x="631825" y="54609"/>
                              </a:lnTo>
                              <a:lnTo>
                                <a:pt x="626745" y="50164"/>
                              </a:lnTo>
                              <a:lnTo>
                                <a:pt x="618490" y="46354"/>
                              </a:lnTo>
                              <a:lnTo>
                                <a:pt x="624840" y="42544"/>
                              </a:lnTo>
                              <a:lnTo>
                                <a:pt x="625475" y="41909"/>
                              </a:lnTo>
                              <a:lnTo>
                                <a:pt x="572135" y="41909"/>
                              </a:lnTo>
                              <a:lnTo>
                                <a:pt x="572135" y="14604"/>
                              </a:lnTo>
                              <a:lnTo>
                                <a:pt x="630555" y="14604"/>
                              </a:lnTo>
                              <a:lnTo>
                                <a:pt x="630555" y="13969"/>
                              </a:lnTo>
                              <a:lnTo>
                                <a:pt x="624840" y="6349"/>
                              </a:lnTo>
                              <a:lnTo>
                                <a:pt x="615315" y="1904"/>
                              </a:lnTo>
                              <a:lnTo>
                                <a:pt x="603250" y="0"/>
                              </a:lnTo>
                              <a:close/>
                            </a:path>
                            <a:path fill="norm" h="102235" w="997585" stroke="1">
                              <a:moveTo>
                                <a:pt x="631825" y="54609"/>
                              </a:moveTo>
                              <a:lnTo>
                                <a:pt x="613410" y="54609"/>
                              </a:lnTo>
                              <a:lnTo>
                                <a:pt x="619760" y="60324"/>
                              </a:lnTo>
                              <a:lnTo>
                                <a:pt x="619760" y="80009"/>
                              </a:lnTo>
                              <a:lnTo>
                                <a:pt x="613410" y="85724"/>
                              </a:lnTo>
                              <a:lnTo>
                                <a:pt x="633095" y="85724"/>
                              </a:lnTo>
                              <a:lnTo>
                                <a:pt x="635000" y="83184"/>
                              </a:lnTo>
                              <a:lnTo>
                                <a:pt x="637540" y="72389"/>
                              </a:lnTo>
                              <a:lnTo>
                                <a:pt x="636270" y="62864"/>
                              </a:lnTo>
                              <a:lnTo>
                                <a:pt x="632460" y="55244"/>
                              </a:lnTo>
                              <a:lnTo>
                                <a:pt x="631825" y="54609"/>
                              </a:lnTo>
                              <a:close/>
                            </a:path>
                            <a:path fill="norm" h="102235" w="997585" stroke="1">
                              <a:moveTo>
                                <a:pt x="630555" y="14604"/>
                              </a:moveTo>
                              <a:lnTo>
                                <a:pt x="610235" y="14604"/>
                              </a:lnTo>
                              <a:lnTo>
                                <a:pt x="615315" y="18414"/>
                              </a:lnTo>
                              <a:lnTo>
                                <a:pt x="615315" y="37464"/>
                              </a:lnTo>
                              <a:lnTo>
                                <a:pt x="608965" y="41909"/>
                              </a:lnTo>
                              <a:lnTo>
                                <a:pt x="625475" y="41909"/>
                              </a:lnTo>
                              <a:lnTo>
                                <a:pt x="629285" y="38099"/>
                              </a:lnTo>
                              <a:lnTo>
                                <a:pt x="631825" y="32384"/>
                              </a:lnTo>
                              <a:lnTo>
                                <a:pt x="633095" y="24764"/>
                              </a:lnTo>
                              <a:lnTo>
                                <a:pt x="630555" y="14604"/>
                              </a:lnTo>
                              <a:close/>
                            </a:path>
                            <a:path fill="norm" h="102235" w="997585" stroke="1">
                              <a:moveTo>
                                <a:pt x="681990" y="26034"/>
                              </a:moveTo>
                              <a:lnTo>
                                <a:pt x="667385" y="29209"/>
                              </a:lnTo>
                              <a:lnTo>
                                <a:pt x="656590" y="37464"/>
                              </a:lnTo>
                              <a:lnTo>
                                <a:pt x="649605" y="49529"/>
                              </a:lnTo>
                              <a:lnTo>
                                <a:pt x="647065" y="64134"/>
                              </a:lnTo>
                              <a:lnTo>
                                <a:pt x="649605" y="79374"/>
                              </a:lnTo>
                              <a:lnTo>
                                <a:pt x="656590" y="91439"/>
                              </a:lnTo>
                              <a:lnTo>
                                <a:pt x="667385" y="99694"/>
                              </a:lnTo>
                              <a:lnTo>
                                <a:pt x="682625" y="102234"/>
                              </a:lnTo>
                              <a:lnTo>
                                <a:pt x="694055" y="100329"/>
                              </a:lnTo>
                              <a:lnTo>
                                <a:pt x="703580" y="95884"/>
                              </a:lnTo>
                              <a:lnTo>
                                <a:pt x="709930" y="89534"/>
                              </a:lnTo>
                              <a:lnTo>
                                <a:pt x="682625" y="89534"/>
                              </a:lnTo>
                              <a:lnTo>
                                <a:pt x="673735" y="87629"/>
                              </a:lnTo>
                              <a:lnTo>
                                <a:pt x="668020" y="83184"/>
                              </a:lnTo>
                              <a:lnTo>
                                <a:pt x="664210" y="76199"/>
                              </a:lnTo>
                              <a:lnTo>
                                <a:pt x="662940" y="67944"/>
                              </a:lnTo>
                              <a:lnTo>
                                <a:pt x="716280" y="67944"/>
                              </a:lnTo>
                              <a:lnTo>
                                <a:pt x="715645" y="57784"/>
                              </a:lnTo>
                              <a:lnTo>
                                <a:pt x="662940" y="57784"/>
                              </a:lnTo>
                              <a:lnTo>
                                <a:pt x="664845" y="50164"/>
                              </a:lnTo>
                              <a:lnTo>
                                <a:pt x="668655" y="43814"/>
                              </a:lnTo>
                              <a:lnTo>
                                <a:pt x="674370" y="40004"/>
                              </a:lnTo>
                              <a:lnTo>
                                <a:pt x="681990" y="38734"/>
                              </a:lnTo>
                              <a:lnTo>
                                <a:pt x="708660" y="38734"/>
                              </a:lnTo>
                              <a:lnTo>
                                <a:pt x="697865" y="29209"/>
                              </a:lnTo>
                              <a:lnTo>
                                <a:pt x="681990" y="26034"/>
                              </a:lnTo>
                              <a:close/>
                            </a:path>
                            <a:path fill="norm" h="102235" w="997585" stroke="1">
                              <a:moveTo>
                                <a:pt x="715645" y="77469"/>
                              </a:moveTo>
                              <a:lnTo>
                                <a:pt x="700405" y="77469"/>
                              </a:lnTo>
                              <a:lnTo>
                                <a:pt x="697230" y="85724"/>
                              </a:lnTo>
                              <a:lnTo>
                                <a:pt x="692150" y="89534"/>
                              </a:lnTo>
                              <a:lnTo>
                                <a:pt x="709930" y="89534"/>
                              </a:lnTo>
                              <a:lnTo>
                                <a:pt x="711200" y="88264"/>
                              </a:lnTo>
                              <a:lnTo>
                                <a:pt x="715645" y="77469"/>
                              </a:lnTo>
                              <a:close/>
                            </a:path>
                            <a:path fill="norm" h="102235" w="997585" stroke="1">
                              <a:moveTo>
                                <a:pt x="708660" y="38734"/>
                              </a:moveTo>
                              <a:lnTo>
                                <a:pt x="681990" y="38734"/>
                              </a:lnTo>
                              <a:lnTo>
                                <a:pt x="689610" y="40004"/>
                              </a:lnTo>
                              <a:lnTo>
                                <a:pt x="695325" y="44449"/>
                              </a:lnTo>
                              <a:lnTo>
                                <a:pt x="699135" y="50164"/>
                              </a:lnTo>
                              <a:lnTo>
                                <a:pt x="700405" y="57784"/>
                              </a:lnTo>
                              <a:lnTo>
                                <a:pt x="715645" y="57784"/>
                              </a:lnTo>
                              <a:lnTo>
                                <a:pt x="715645" y="52704"/>
                              </a:lnTo>
                              <a:lnTo>
                                <a:pt x="708660" y="38734"/>
                              </a:lnTo>
                              <a:close/>
                            </a:path>
                            <a:path fill="norm" h="102235" w="997585" stroke="1">
                              <a:moveTo>
                                <a:pt x="743585" y="27939"/>
                              </a:moveTo>
                              <a:lnTo>
                                <a:pt x="728345" y="27939"/>
                              </a:lnTo>
                              <a:lnTo>
                                <a:pt x="728345" y="100329"/>
                              </a:lnTo>
                              <a:lnTo>
                                <a:pt x="744220" y="100329"/>
                              </a:lnTo>
                              <a:lnTo>
                                <a:pt x="744220" y="57784"/>
                              </a:lnTo>
                              <a:lnTo>
                                <a:pt x="745490" y="50164"/>
                              </a:lnTo>
                              <a:lnTo>
                                <a:pt x="749300" y="43814"/>
                              </a:lnTo>
                              <a:lnTo>
                                <a:pt x="754380" y="40004"/>
                              </a:lnTo>
                              <a:lnTo>
                                <a:pt x="760095" y="38734"/>
                              </a:lnTo>
                              <a:lnTo>
                                <a:pt x="743585" y="38734"/>
                              </a:lnTo>
                              <a:lnTo>
                                <a:pt x="743585" y="27939"/>
                              </a:lnTo>
                              <a:close/>
                            </a:path>
                            <a:path fill="norm" h="102235" w="997585" stroke="1">
                              <a:moveTo>
                                <a:pt x="766445" y="26034"/>
                              </a:moveTo>
                              <a:lnTo>
                                <a:pt x="759460" y="26669"/>
                              </a:lnTo>
                              <a:lnTo>
                                <a:pt x="753110" y="29209"/>
                              </a:lnTo>
                              <a:lnTo>
                                <a:pt x="748030" y="33654"/>
                              </a:lnTo>
                              <a:lnTo>
                                <a:pt x="743585" y="38734"/>
                              </a:lnTo>
                              <a:lnTo>
                                <a:pt x="770890" y="38734"/>
                              </a:lnTo>
                              <a:lnTo>
                                <a:pt x="775335" y="43179"/>
                              </a:lnTo>
                              <a:lnTo>
                                <a:pt x="775970" y="50164"/>
                              </a:lnTo>
                              <a:lnTo>
                                <a:pt x="775970" y="100329"/>
                              </a:lnTo>
                              <a:lnTo>
                                <a:pt x="791845" y="100329"/>
                              </a:lnTo>
                              <a:lnTo>
                                <a:pt x="791845" y="50164"/>
                              </a:lnTo>
                              <a:lnTo>
                                <a:pt x="789940" y="40004"/>
                              </a:lnTo>
                              <a:lnTo>
                                <a:pt x="789305" y="38734"/>
                              </a:lnTo>
                              <a:lnTo>
                                <a:pt x="784860" y="32384"/>
                              </a:lnTo>
                              <a:lnTo>
                                <a:pt x="776605" y="27304"/>
                              </a:lnTo>
                              <a:lnTo>
                                <a:pt x="766445" y="26034"/>
                              </a:lnTo>
                              <a:close/>
                            </a:path>
                            <a:path fill="norm" h="102235" w="997585" stroke="1">
                              <a:moveTo>
                                <a:pt x="839469" y="26034"/>
                              </a:moveTo>
                              <a:lnTo>
                                <a:pt x="824865" y="29209"/>
                              </a:lnTo>
                              <a:lnTo>
                                <a:pt x="813435" y="37464"/>
                              </a:lnTo>
                              <a:lnTo>
                                <a:pt x="806450" y="49529"/>
                              </a:lnTo>
                              <a:lnTo>
                                <a:pt x="804545" y="64134"/>
                              </a:lnTo>
                              <a:lnTo>
                                <a:pt x="806450" y="79374"/>
                              </a:lnTo>
                              <a:lnTo>
                                <a:pt x="813435" y="91439"/>
                              </a:lnTo>
                              <a:lnTo>
                                <a:pt x="824865" y="99694"/>
                              </a:lnTo>
                              <a:lnTo>
                                <a:pt x="839469" y="102234"/>
                              </a:lnTo>
                              <a:lnTo>
                                <a:pt x="850900" y="100329"/>
                              </a:lnTo>
                              <a:lnTo>
                                <a:pt x="861060" y="95884"/>
                              </a:lnTo>
                              <a:lnTo>
                                <a:pt x="866775" y="89534"/>
                              </a:lnTo>
                              <a:lnTo>
                                <a:pt x="839469" y="89534"/>
                              </a:lnTo>
                              <a:lnTo>
                                <a:pt x="831215" y="87629"/>
                              </a:lnTo>
                              <a:lnTo>
                                <a:pt x="824865" y="83184"/>
                              </a:lnTo>
                              <a:lnTo>
                                <a:pt x="821690" y="76199"/>
                              </a:lnTo>
                              <a:lnTo>
                                <a:pt x="820419" y="67944"/>
                              </a:lnTo>
                              <a:lnTo>
                                <a:pt x="873760" y="67944"/>
                              </a:lnTo>
                              <a:lnTo>
                                <a:pt x="873125" y="57784"/>
                              </a:lnTo>
                              <a:lnTo>
                                <a:pt x="820419" y="57784"/>
                              </a:lnTo>
                              <a:lnTo>
                                <a:pt x="821690" y="50164"/>
                              </a:lnTo>
                              <a:lnTo>
                                <a:pt x="825500" y="43814"/>
                              </a:lnTo>
                              <a:lnTo>
                                <a:pt x="831850" y="40004"/>
                              </a:lnTo>
                              <a:lnTo>
                                <a:pt x="839469" y="38734"/>
                              </a:lnTo>
                              <a:lnTo>
                                <a:pt x="865505" y="38734"/>
                              </a:lnTo>
                              <a:lnTo>
                                <a:pt x="854710" y="29209"/>
                              </a:lnTo>
                              <a:lnTo>
                                <a:pt x="839469" y="26034"/>
                              </a:lnTo>
                              <a:close/>
                            </a:path>
                            <a:path fill="norm" h="102235" w="997585" stroke="1">
                              <a:moveTo>
                                <a:pt x="872490" y="77469"/>
                              </a:moveTo>
                              <a:lnTo>
                                <a:pt x="857250" y="77469"/>
                              </a:lnTo>
                              <a:lnTo>
                                <a:pt x="854710" y="85724"/>
                              </a:lnTo>
                              <a:lnTo>
                                <a:pt x="848994" y="89534"/>
                              </a:lnTo>
                              <a:lnTo>
                                <a:pt x="866775" y="89534"/>
                              </a:lnTo>
                              <a:lnTo>
                                <a:pt x="868044" y="88264"/>
                              </a:lnTo>
                              <a:lnTo>
                                <a:pt x="872490" y="77469"/>
                              </a:lnTo>
                              <a:close/>
                            </a:path>
                            <a:path fill="norm" h="102235" w="997585" stroke="1">
                              <a:moveTo>
                                <a:pt x="866140" y="38734"/>
                              </a:moveTo>
                              <a:lnTo>
                                <a:pt x="839469" y="38734"/>
                              </a:lnTo>
                              <a:lnTo>
                                <a:pt x="846455" y="40004"/>
                              </a:lnTo>
                              <a:lnTo>
                                <a:pt x="852169" y="44449"/>
                              </a:lnTo>
                              <a:lnTo>
                                <a:pt x="855980" y="50164"/>
                              </a:lnTo>
                              <a:lnTo>
                                <a:pt x="857250" y="57784"/>
                              </a:lnTo>
                              <a:lnTo>
                                <a:pt x="873125" y="57784"/>
                              </a:lnTo>
                              <a:lnTo>
                                <a:pt x="872490" y="52704"/>
                              </a:lnTo>
                              <a:lnTo>
                                <a:pt x="866140" y="38734"/>
                              </a:lnTo>
                              <a:close/>
                            </a:path>
                            <a:path fill="norm" h="102235" w="997585" stroke="1">
                              <a:moveTo>
                                <a:pt x="945515" y="27939"/>
                              </a:moveTo>
                              <a:lnTo>
                                <a:pt x="929640" y="27939"/>
                              </a:lnTo>
                              <a:lnTo>
                                <a:pt x="929640" y="100329"/>
                              </a:lnTo>
                              <a:lnTo>
                                <a:pt x="945515" y="100329"/>
                              </a:lnTo>
                              <a:lnTo>
                                <a:pt x="945515" y="27939"/>
                              </a:lnTo>
                              <a:close/>
                            </a:path>
                            <a:path fill="norm" h="102235" w="997585" stroke="1">
                              <a:moveTo>
                                <a:pt x="905510" y="40004"/>
                              </a:moveTo>
                              <a:lnTo>
                                <a:pt x="889635" y="40004"/>
                              </a:lnTo>
                              <a:lnTo>
                                <a:pt x="889635" y="100329"/>
                              </a:lnTo>
                              <a:lnTo>
                                <a:pt x="905510" y="100329"/>
                              </a:lnTo>
                              <a:lnTo>
                                <a:pt x="905510" y="40004"/>
                              </a:lnTo>
                              <a:close/>
                            </a:path>
                            <a:path fill="norm" h="102235" w="997585" stroke="1">
                              <a:moveTo>
                                <a:pt x="919480" y="27939"/>
                              </a:moveTo>
                              <a:lnTo>
                                <a:pt x="877570" y="27939"/>
                              </a:lnTo>
                              <a:lnTo>
                                <a:pt x="877570" y="40004"/>
                              </a:lnTo>
                              <a:lnTo>
                                <a:pt x="919480" y="40004"/>
                              </a:lnTo>
                              <a:lnTo>
                                <a:pt x="919480" y="27939"/>
                              </a:lnTo>
                              <a:close/>
                            </a:path>
                            <a:path fill="norm" h="102235" w="997585" stroke="1">
                              <a:moveTo>
                                <a:pt x="915035" y="0"/>
                              </a:moveTo>
                              <a:lnTo>
                                <a:pt x="909955" y="0"/>
                              </a:lnTo>
                              <a:lnTo>
                                <a:pt x="902335" y="1269"/>
                              </a:lnTo>
                              <a:lnTo>
                                <a:pt x="895985" y="3809"/>
                              </a:lnTo>
                              <a:lnTo>
                                <a:pt x="891540" y="10794"/>
                              </a:lnTo>
                              <a:lnTo>
                                <a:pt x="889635" y="21589"/>
                              </a:lnTo>
                              <a:lnTo>
                                <a:pt x="889635" y="27939"/>
                              </a:lnTo>
                              <a:lnTo>
                                <a:pt x="905510" y="27939"/>
                              </a:lnTo>
                              <a:lnTo>
                                <a:pt x="905510" y="14604"/>
                              </a:lnTo>
                              <a:lnTo>
                                <a:pt x="909319" y="12699"/>
                              </a:lnTo>
                              <a:lnTo>
                                <a:pt x="920750" y="12699"/>
                              </a:lnTo>
                              <a:lnTo>
                                <a:pt x="920750" y="1269"/>
                              </a:lnTo>
                              <a:lnTo>
                                <a:pt x="918210" y="634"/>
                              </a:lnTo>
                              <a:lnTo>
                                <a:pt x="915035" y="0"/>
                              </a:lnTo>
                              <a:close/>
                            </a:path>
                            <a:path fill="norm" h="102235" w="997585" stroke="1">
                              <a:moveTo>
                                <a:pt x="920750" y="12699"/>
                              </a:moveTo>
                              <a:lnTo>
                                <a:pt x="916940" y="12699"/>
                              </a:lnTo>
                              <a:lnTo>
                                <a:pt x="920750" y="13969"/>
                              </a:lnTo>
                              <a:lnTo>
                                <a:pt x="920750" y="12699"/>
                              </a:lnTo>
                              <a:close/>
                            </a:path>
                            <a:path fill="norm" h="102235" w="997585" stroke="1">
                              <a:moveTo>
                                <a:pt x="945515" y="0"/>
                              </a:moveTo>
                              <a:lnTo>
                                <a:pt x="929640" y="0"/>
                              </a:lnTo>
                              <a:lnTo>
                                <a:pt x="929640" y="15239"/>
                              </a:lnTo>
                              <a:lnTo>
                                <a:pt x="945515" y="15239"/>
                              </a:lnTo>
                              <a:lnTo>
                                <a:pt x="945515" y="0"/>
                              </a:lnTo>
                              <a:close/>
                            </a:path>
                            <a:path fill="norm" h="102235" w="997585" stroke="1">
                              <a:moveTo>
                                <a:pt x="982980" y="40004"/>
                              </a:moveTo>
                              <a:lnTo>
                                <a:pt x="967105" y="40004"/>
                              </a:lnTo>
                              <a:lnTo>
                                <a:pt x="967105" y="82549"/>
                              </a:lnTo>
                              <a:lnTo>
                                <a:pt x="967740" y="90169"/>
                              </a:lnTo>
                              <a:lnTo>
                                <a:pt x="970915" y="96519"/>
                              </a:lnTo>
                              <a:lnTo>
                                <a:pt x="977265" y="99694"/>
                              </a:lnTo>
                              <a:lnTo>
                                <a:pt x="987425" y="100964"/>
                              </a:lnTo>
                              <a:lnTo>
                                <a:pt x="990600" y="100964"/>
                              </a:lnTo>
                              <a:lnTo>
                                <a:pt x="993775" y="100329"/>
                              </a:lnTo>
                              <a:lnTo>
                                <a:pt x="997585" y="100329"/>
                              </a:lnTo>
                              <a:lnTo>
                                <a:pt x="997585" y="88264"/>
                              </a:lnTo>
                              <a:lnTo>
                                <a:pt x="983615" y="88264"/>
                              </a:lnTo>
                              <a:lnTo>
                                <a:pt x="982980" y="85089"/>
                              </a:lnTo>
                              <a:lnTo>
                                <a:pt x="982980" y="40004"/>
                              </a:lnTo>
                              <a:close/>
                            </a:path>
                            <a:path fill="norm" h="102235" w="997585" stroke="1">
                              <a:moveTo>
                                <a:pt x="997585" y="87629"/>
                              </a:moveTo>
                              <a:lnTo>
                                <a:pt x="995044" y="88264"/>
                              </a:lnTo>
                              <a:lnTo>
                                <a:pt x="997585" y="88264"/>
                              </a:lnTo>
                              <a:lnTo>
                                <a:pt x="997585" y="87629"/>
                              </a:lnTo>
                              <a:close/>
                            </a:path>
                            <a:path fill="norm" h="102235" w="997585" stroke="1">
                              <a:moveTo>
                                <a:pt x="997585" y="27939"/>
                              </a:moveTo>
                              <a:lnTo>
                                <a:pt x="955040" y="27939"/>
                              </a:lnTo>
                              <a:lnTo>
                                <a:pt x="955040" y="40004"/>
                              </a:lnTo>
                              <a:lnTo>
                                <a:pt x="997585" y="40004"/>
                              </a:lnTo>
                              <a:lnTo>
                                <a:pt x="997585" y="27939"/>
                              </a:lnTo>
                              <a:close/>
                            </a:path>
                            <a:path fill="norm" h="102235" w="997585" stroke="1">
                              <a:moveTo>
                                <a:pt x="982980" y="6349"/>
                              </a:moveTo>
                              <a:lnTo>
                                <a:pt x="967105" y="6349"/>
                              </a:lnTo>
                              <a:lnTo>
                                <a:pt x="967105" y="27939"/>
                              </a:lnTo>
                              <a:lnTo>
                                <a:pt x="982980" y="27939"/>
                              </a:lnTo>
                              <a:lnTo>
                                <a:pt x="982980" y="6349"/>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46" o:spid="_x0000_s1062" style="width:78.55pt;height:8.05pt;margin-top:-32.05pt;margin-left:98.65pt;mso-position-horizontal-relative:page;mso-wrap-distance-bottom:0;mso-wrap-distance-left:0;mso-wrap-distance-right:0;mso-wrap-distance-top:0;mso-wrap-style:square;position:absolute;visibility:visible;v-text-anchor:top;z-index:251666432" coordsize="997585,102235" path="m44450,l,,,100329l17780,100329l17780,61594l44450,61594l61594,59054,71755,51434l73660,47624l17780,47624l17780,14604l73660,14604,71755,10794,61594,3174,44450,xem73660,14604l52705,14604l60960,17779l60960,43814l50800,47624l73660,47624l76835,41274,78105,31114,76835,20954,73660,14604xem119380,26034l104775,29209l93980,37464,86995,49529,84455,64134l86995,79374l93980,91439l104775,99694l120014,102234l131445,100329l140970,95884l146685,89534l120014,89534l111125,87629l105410,83184l101600,76199l100330,67944l153670,67944l153035,57784l100330,57784l102235,50164l106045,43814l111760,40004l119380,38734l146050,38734,135255,29209,119380,26034xem153035,77469l137795,77469l134620,85724l129539,89534l146685,89534l148590,88264l153035,77469xem146050,38734l119380,38734l127000,40004l132715,44449l136525,50164l137795,57784l153035,57784l153035,52704l146050,38734xem180975,27939l165735,27939l165735,100329l181610,100329l181610,57784l182880,50164l186690,43814l191770,40004l197485,38734l180975,38734l180975,27939xem203835,26034l196850,26669l190500,29209l185420,33654l180975,38734l208279,38734l212725,43179l213360,50164l213360,100329l229235,100329l229235,50164,227329,40004l226695,38734l222250,32384l213995,27304l203835,26034xem257175,76834l241300,76834l243840,88264l250825,95884l260985,100964l273685,102234l285115,100964l295275,97154l302895,89534l265430,89534l258445,86359l257175,76834xem273050,26034l262890,26669l253365,30479l245745,36829l243204,46354l245110,55879l250190,62229l257810,66039l266065,67944l274955,69849l282575,71754l287655,74929l290195,80009l290195,88264l280035,89534l302895,89534l306070,78739l304165,69849l298450,63499l290830,59689l282575,57784l273685,55879l266065,53974l260985,50799l259079,45719l259079,39369l267335,38734l300355,38734l300355,38099l293370,31114l283845,27304,273050,26034xem300355,38734l279400,38734l285750,40639l287020,48259l303530,48259l300355,38734xem334010,27939l318135,27939l318135,100329l334010,100329l334010,27939xem334010,l318135,l318135,15239l334010,15239,334010,xem383540,26034l368300,28574l356870,36829l349885,48894l347345,64134l349885,79374l356870,91439l368300,99694l383540,102234l399415,99694l410845,91439l412115,89534l383540,89534l374650,87629l368300,81279l364490,73024l363220,64134l364490,54609l368300,46354l374650,40639l383540,38734l412115,38734l410845,36829,399415,28574,383540,26034xem412115,38734l383540,38734l393065,40639l399415,46354l403225,54609l404495,64134l403225,73024l399415,81279l393065,87629l383540,89534l412115,89534l417830,79374l420370,64134,417830,48894,412115,38734xem448309,27939l433070,27939l433070,100329l448945,100329l448945,57784l450215,50164l453390,43814l459105,40004l464820,38734l448309,38734l448309,27939xem471170,26034l464184,26669l457834,29209l452755,33654l448309,38734l475615,38734l480059,43179l480695,50164l480695,100329l496570,100329l496570,50164,494665,40004l494030,38734l489584,32384l481330,27304l471170,26034xem603250,l554355,l554355,100329l600710,100329l617220,98424l628650,92074l633095,85724l572135,85724l572135,54609l631825,54609l626745,50164l618490,46354l624840,42544l625475,41909l572135,41909l572135,14604l630555,14604l630555,13969,624840,6349,615315,1904,603250,xem631825,54609l613410,54609l619760,60324l619760,80009l613410,85724l633095,85724l635000,83184l637540,72389l636270,62864l632460,55244l631825,54609xem630555,14604l610235,14604l615315,18414l615315,37464l608965,41909l625475,41909l629285,38099l631825,32384l633095,24764,630555,14604xem681990,26034l667385,29209l656590,37464l649605,49529l647065,64134l649605,79374l656590,91439l667385,99694l682625,102234l694055,100329l703580,95884l709930,89534l682625,89534l673735,87629l668020,83184l664210,76199l662940,67944l716280,67944l715645,57784l662940,57784l664845,50164l668655,43814l674370,40004l681990,38734l708660,38734,697865,29209,681990,26034xem715645,77469l700405,77469l697230,85724l692150,89534l709930,89534l711200,88264l715645,77469xem708660,38734l681990,38734l689610,40004l695325,44449l699135,50164l700405,57784l715645,57784l715645,52704l708660,38734xem743585,27939l728345,27939l728345,100329l744220,100329l744220,57784l745490,50164l749300,43814l754380,40004l760095,38734l743585,38734l743585,27939xem766445,26034l759460,26669l753110,29209l748030,33654l743585,38734l770890,38734l775335,43179l775970,50164l775970,100329l791845,100329l791845,50164,789940,40004l789305,38734l784860,32384l776605,27304l766445,26034xem839469,26034l824865,29209l813435,37464l806450,49529l804545,64134l806450,79374l813435,91439l824865,99694l839469,102234l850900,100329l861060,95884l866775,89534l839469,89534l831215,87629l824865,83184l821690,76199l820419,67944l873760,67944l873125,57784l820419,57784l821690,50164l825500,43814l831850,40004l839469,38734l865505,38734,854710,29209,839469,26034xem872490,77469l857250,77469l854710,85724l848994,89534l866775,89534l868044,88264l872490,77469xem866140,38734l839469,38734l846455,40004l852169,44449l855980,50164l857250,57784l873125,57784l872490,52704l866140,38734xem945515,27939l929640,27939l929640,100329l945515,100329l945515,27939xem905510,40004l889635,40004l889635,100329l905510,100329l905510,40004xem919480,27939l877570,27939l877570,40004l919480,40004l919480,27939xem915035,l909955,l902335,1269l895985,3809l891540,10794l889635,21589l889635,27939l905510,27939l905510,14604l909319,12699l920750,12699l920750,1269l918210,634,915035,xem920750,12699l916940,12699l920750,13969l920750,12699xem945515,l929640,l929640,15239l945515,15239,945515,xem982980,40004l967105,40004l967105,82549l967740,90169l970915,96519l977265,99694l987425,100964l990600,100964l993775,100329l997585,100329l997585,88264l983615,88264l982980,85089l982980,40004xem997585,87629l995044,88264l997585,88264l997585,87629xem997585,27939l955040,27939l955040,40004l997585,40004l997585,27939xem982980,6349l967105,6349l967105,27939l982980,27939l982980,6349xe" stroked="f">
                <v:path arrowok="t"/>
              </v:shape>
            </w:pict>
          </mc:Fallback>
        </mc:AlternateContent>
      </w:r>
      <w:r w:rsidRPr="00B95FA6">
        <w:rPr>
          <w:rFonts w:ascii="Arial"/>
          <w:color w:val="FFFFFF"/>
          <w:sz w:val="19"/>
          <w:lang w:val="en-US"/>
        </w:rPr>
        <w:t>445 12th Street, SW Washington,</w:t>
      </w:r>
      <w:r w:rsidRPr="00B95FA6">
        <w:rPr>
          <w:rFonts w:ascii="Arial"/>
          <w:color w:val="FFFFFF"/>
          <w:spacing w:val="-14"/>
          <w:sz w:val="19"/>
          <w:lang w:val="en-US"/>
        </w:rPr>
        <w:t xml:space="preserve"> </w:t>
      </w:r>
      <w:r w:rsidRPr="00B95FA6">
        <w:rPr>
          <w:rFonts w:ascii="Arial"/>
          <w:color w:val="FFFFFF"/>
          <w:sz w:val="19"/>
          <w:lang w:val="en-US"/>
        </w:rPr>
        <w:t>DC</w:t>
      </w:r>
      <w:r w:rsidRPr="00B95FA6">
        <w:rPr>
          <w:rFonts w:ascii="Arial"/>
          <w:color w:val="FFFFFF"/>
          <w:spacing w:val="-13"/>
          <w:sz w:val="19"/>
          <w:lang w:val="en-US"/>
        </w:rPr>
        <w:t xml:space="preserve"> </w:t>
      </w:r>
      <w:r w:rsidRPr="00B95FA6">
        <w:rPr>
          <w:rFonts w:ascii="Arial"/>
          <w:color w:val="FFFFFF"/>
          <w:sz w:val="19"/>
          <w:lang w:val="en-US"/>
        </w:rPr>
        <w:t>20024-2101</w:t>
      </w:r>
    </w:p>
    <w:p w:rsidR="004C408C" w14:paraId="0F20A1E1" w14:textId="77777777">
      <w:pPr>
        <w:spacing w:before="87"/>
        <w:ind w:left="1329"/>
        <w:rPr>
          <w:rFonts w:ascii="Arial"/>
          <w:sz w:val="19"/>
        </w:rPr>
      </w:pPr>
      <w:r>
        <w:rPr>
          <w:rFonts w:ascii="Arial"/>
          <w:color w:val="FFFFFF"/>
          <w:spacing w:val="-2"/>
          <w:sz w:val="19"/>
        </w:rPr>
        <w:t>pbgc.gov</w:t>
      </w:r>
    </w:p>
    <w:p w:rsidR="004C408C" w14:paraId="0F20A1E2" w14:textId="04DFD363">
      <w:pPr>
        <w:spacing w:before="203" w:line="357" w:lineRule="auto"/>
        <w:ind w:left="1329" w:right="7133"/>
        <w:rPr>
          <w:rFonts w:ascii="Arial" w:hAnsi="Arial"/>
          <w:sz w:val="15"/>
        </w:rPr>
      </w:pPr>
      <w:r>
        <w:rPr>
          <w:rFonts w:ascii="Arial" w:hAnsi="Arial"/>
          <w:color w:val="FFFFFF"/>
          <w:sz w:val="15"/>
        </w:rPr>
        <w:t>Publicaci</w:t>
      </w:r>
      <w:r>
        <w:rPr>
          <w:color w:val="FFFFFF"/>
          <w:sz w:val="15"/>
        </w:rPr>
        <w:t>ó</w:t>
      </w:r>
      <w:r>
        <w:rPr>
          <w:rFonts w:ascii="Arial" w:hAnsi="Arial"/>
          <w:color w:val="FFFFFF"/>
          <w:sz w:val="15"/>
        </w:rPr>
        <w:t>n</w:t>
      </w:r>
      <w:r>
        <w:rPr>
          <w:rFonts w:ascii="Arial" w:hAnsi="Arial"/>
          <w:color w:val="FFFFFF"/>
          <w:spacing w:val="-9"/>
          <w:sz w:val="15"/>
        </w:rPr>
        <w:t xml:space="preserve"> </w:t>
      </w:r>
      <w:r>
        <w:rPr>
          <w:rFonts w:ascii="Arial" w:hAnsi="Arial"/>
          <w:color w:val="FFFFFF"/>
          <w:sz w:val="15"/>
        </w:rPr>
        <w:t>100</w:t>
      </w:r>
      <w:r>
        <w:rPr>
          <w:rFonts w:ascii="Arial" w:hAnsi="Arial"/>
          <w:color w:val="FFFFFF"/>
          <w:spacing w:val="-9"/>
          <w:sz w:val="15"/>
        </w:rPr>
        <w:t xml:space="preserve"> </w:t>
      </w:r>
      <w:r>
        <w:rPr>
          <w:rFonts w:ascii="Arial" w:hAnsi="Arial"/>
          <w:color w:val="FFFFFF"/>
          <w:sz w:val="15"/>
        </w:rPr>
        <w:t>de</w:t>
      </w:r>
      <w:r>
        <w:rPr>
          <w:rFonts w:ascii="Arial" w:hAnsi="Arial"/>
          <w:color w:val="FFFFFF"/>
          <w:spacing w:val="-8"/>
          <w:sz w:val="15"/>
        </w:rPr>
        <w:t xml:space="preserve"> </w:t>
      </w:r>
      <w:r>
        <w:rPr>
          <w:rFonts w:ascii="Arial" w:hAnsi="Arial"/>
          <w:color w:val="FFFFFF"/>
          <w:sz w:val="15"/>
        </w:rPr>
        <w:t>PBGC</w:t>
      </w:r>
      <w:r>
        <w:rPr>
          <w:rFonts w:ascii="Arial" w:hAnsi="Arial"/>
          <w:color w:val="FFFFFF"/>
          <w:spacing w:val="-8"/>
          <w:sz w:val="15"/>
        </w:rPr>
        <w:t xml:space="preserve"> </w:t>
      </w:r>
      <w:r>
        <w:rPr>
          <w:rFonts w:ascii="Arial" w:hAnsi="Arial"/>
          <w:color w:val="FFFFFF"/>
          <w:sz w:val="15"/>
        </w:rPr>
        <w:t>Revisada el</w:t>
      </w:r>
      <w:r w:rsidR="00E6578C">
        <w:rPr>
          <w:rFonts w:ascii="Arial" w:hAnsi="Arial"/>
          <w:color w:val="FFFFFF"/>
          <w:sz w:val="15"/>
        </w:rPr>
        <w:t xml:space="preserve"> 01/25</w:t>
      </w:r>
    </w:p>
    <w:sectPr>
      <w:headerReference w:type="even" r:id="rId21"/>
      <w:footerReference w:type="even" r:id="rId22"/>
      <w:pgSz w:w="12240" w:h="15840"/>
      <w:pgMar w:top="1820" w:right="720" w:bottom="280" w:left="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1"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4" w14:textId="77777777">
    <w:pPr>
      <w:pStyle w:val="BodyText"/>
      <w:spacing w:line="14" w:lineRule="auto"/>
      <w:rPr>
        <w:sz w:val="20"/>
      </w:rPr>
    </w:pPr>
    <w:r>
      <w:rPr>
        <w:noProof/>
      </w:rPr>
      <mc:AlternateContent>
        <mc:Choice Requires="wps">
          <w:drawing>
            <wp:anchor distT="0" distB="0" distL="0" distR="0" simplePos="0" relativeHeight="25166131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6" o:spid="_x0000_s2051"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510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3781805</wp:posOffset>
              </wp:positionH>
              <wp:positionV relativeFrom="page">
                <wp:posOffset>9545987</wp:posOffset>
              </wp:positionV>
              <wp:extent cx="177800" cy="15367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53670"/>
                      </a:xfrm>
                      <a:prstGeom prst="rect">
                        <a:avLst/>
                      </a:prstGeom>
                    </wps:spPr>
                    <wps:txbx>
                      <w:txbxContent>
                        <w:p w:rsidR="004C408C"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10</w:t>
                          </w:r>
                          <w:r>
                            <w:rPr>
                              <w:rFonts w:ascii="Arial"/>
                              <w:color w:val="FFFFFF"/>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2052" type="#_x0000_t202" style="width:14pt;height:12.1pt;margin-top:751.65pt;margin-left:297.8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C408C" w14:paraId="0F20A245"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10</w:t>
                    </w:r>
                    <w:r>
                      <w:rPr>
                        <w:rFonts w:ascii="Arial"/>
                        <w:color w:val="FFFFFF"/>
                        <w:spacing w:val="-5"/>
                        <w:sz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5"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4" o:spid="_x0000_s205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520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3781805</wp:posOffset>
              </wp:positionH>
              <wp:positionV relativeFrom="page">
                <wp:posOffset>9545987</wp:posOffset>
              </wp:positionV>
              <wp:extent cx="177800" cy="15367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53670"/>
                      </a:xfrm>
                      <a:prstGeom prst="rect">
                        <a:avLst/>
                      </a:prstGeom>
                    </wps:spPr>
                    <wps:txbx>
                      <w:txbxContent>
                        <w:p w:rsidR="004C408C"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11</w:t>
                          </w:r>
                          <w:r>
                            <w:rPr>
                              <w:rFonts w:ascii="Arial"/>
                              <w:color w:val="FFFFFF"/>
                              <w:spacing w:val="-5"/>
                              <w:sz w:val="18"/>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 o:spid="_x0000_s2054" type="#_x0000_t202" style="width:14pt;height:12.1pt;margin-top:751.65pt;margin-left:297.8pt;mso-position-horizontal-relative:page;mso-position-vertical-relative:page;mso-wrap-distance-bottom:0;mso-wrap-distance-left:0;mso-wrap-distance-right:0;mso-wrap-distance-top:0;mso-wrap-style:square;position:absolute;visibility:visible;v-text-anchor:top;z-index:-251656192" filled="f" stroked="f">
              <v:textbox inset="0,0,0,0">
                <w:txbxContent>
                  <w:p w:rsidR="004C408C" w14:paraId="0F20A244" w14:textId="77777777">
                    <w:pPr>
                      <w:spacing w:before="14"/>
                      <w:ind w:left="60"/>
                      <w:rPr>
                        <w:rFonts w:ascii="Arial"/>
                        <w:sz w:val="18"/>
                      </w:rPr>
                    </w:pPr>
                    <w:r>
                      <w:rPr>
                        <w:rFonts w:ascii="Arial"/>
                        <w:color w:val="FFFFFF"/>
                        <w:spacing w:val="-5"/>
                        <w:sz w:val="18"/>
                      </w:rPr>
                      <w:fldChar w:fldCharType="begin"/>
                    </w:r>
                    <w:r>
                      <w:rPr>
                        <w:rFonts w:ascii="Arial"/>
                        <w:color w:val="FFFFFF"/>
                        <w:spacing w:val="-5"/>
                        <w:sz w:val="18"/>
                      </w:rPr>
                      <w:instrText xml:space="preserve"> PAGE </w:instrText>
                    </w:r>
                    <w:r>
                      <w:rPr>
                        <w:rFonts w:ascii="Arial"/>
                        <w:color w:val="FFFFFF"/>
                        <w:spacing w:val="-5"/>
                        <w:sz w:val="18"/>
                      </w:rPr>
                      <w:fldChar w:fldCharType="separate"/>
                    </w:r>
                    <w:r>
                      <w:rPr>
                        <w:rFonts w:ascii="Arial"/>
                        <w:color w:val="FFFFFF"/>
                        <w:spacing w:val="-5"/>
                        <w:sz w:val="18"/>
                      </w:rPr>
                      <w:t>11</w:t>
                    </w:r>
                    <w:r>
                      <w:rPr>
                        <w:rFonts w:ascii="Arial"/>
                        <w:color w:val="FFFFFF"/>
                        <w:spacing w:val="-5"/>
                        <w:sz w:val="1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7"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2"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1130300</wp:posOffset>
              </wp:positionH>
              <wp:positionV relativeFrom="page">
                <wp:posOffset>592391</wp:posOffset>
              </wp:positionV>
              <wp:extent cx="2031364" cy="125095"/>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31364" cy="125095"/>
                      </a:xfrm>
                      <a:prstGeom prst="rect">
                        <a:avLst/>
                      </a:prstGeom>
                    </wps:spPr>
                    <wps:txbx>
                      <w:txbxContent>
                        <w:p w:rsidR="004C408C" w14:textId="77777777">
                          <w:pPr>
                            <w:spacing w:before="15"/>
                            <w:ind w:left="20"/>
                            <w:rPr>
                              <w:rFonts w:ascii="Arial"/>
                              <w:sz w:val="14"/>
                            </w:rPr>
                          </w:pPr>
                          <w:r>
                            <w:rPr>
                              <w:rFonts w:ascii="Arial"/>
                              <w:color w:val="758BBA"/>
                              <w:sz w:val="14"/>
                            </w:rPr>
                            <w:t>PENSION</w:t>
                          </w:r>
                          <w:r>
                            <w:rPr>
                              <w:rFonts w:ascii="Arial"/>
                              <w:color w:val="758BBA"/>
                              <w:spacing w:val="-6"/>
                              <w:sz w:val="14"/>
                            </w:rPr>
                            <w:t xml:space="preserve"> </w:t>
                          </w:r>
                          <w:r>
                            <w:rPr>
                              <w:rFonts w:ascii="Arial"/>
                              <w:color w:val="758BBA"/>
                              <w:sz w:val="14"/>
                            </w:rPr>
                            <w:t>BENEFIT</w:t>
                          </w:r>
                          <w:r>
                            <w:rPr>
                              <w:rFonts w:ascii="Arial"/>
                              <w:color w:val="758BBA"/>
                              <w:spacing w:val="-6"/>
                              <w:sz w:val="14"/>
                            </w:rPr>
                            <w:t xml:space="preserve"> </w:t>
                          </w:r>
                          <w:r>
                            <w:rPr>
                              <w:rFonts w:ascii="Arial"/>
                              <w:color w:val="758BBA"/>
                              <w:sz w:val="14"/>
                            </w:rPr>
                            <w:t>GUARANTY</w:t>
                          </w:r>
                          <w:r>
                            <w:rPr>
                              <w:rFonts w:ascii="Arial"/>
                              <w:color w:val="758BBA"/>
                              <w:spacing w:val="-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2049" type="#_x0000_t202" style="width:159.95pt;height:9.85pt;margin-top:46.65pt;margin-left:89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C408C" w14:paraId="0F20A243" w14:textId="77777777">
                    <w:pPr>
                      <w:spacing w:before="15"/>
                      <w:ind w:left="20"/>
                      <w:rPr>
                        <w:rFonts w:ascii="Arial"/>
                        <w:sz w:val="14"/>
                      </w:rPr>
                    </w:pPr>
                    <w:r>
                      <w:rPr>
                        <w:rFonts w:ascii="Arial"/>
                        <w:color w:val="758BBA"/>
                        <w:sz w:val="14"/>
                      </w:rPr>
                      <w:t>PENSION</w:t>
                    </w:r>
                    <w:r>
                      <w:rPr>
                        <w:rFonts w:ascii="Arial"/>
                        <w:color w:val="758BBA"/>
                        <w:spacing w:val="-6"/>
                        <w:sz w:val="14"/>
                      </w:rPr>
                      <w:t xml:space="preserve"> </w:t>
                    </w:r>
                    <w:r>
                      <w:rPr>
                        <w:rFonts w:ascii="Arial"/>
                        <w:color w:val="758BBA"/>
                        <w:sz w:val="14"/>
                      </w:rPr>
                      <w:t>BENEFIT</w:t>
                    </w:r>
                    <w:r>
                      <w:rPr>
                        <w:rFonts w:ascii="Arial"/>
                        <w:color w:val="758BBA"/>
                        <w:spacing w:val="-6"/>
                        <w:sz w:val="14"/>
                      </w:rPr>
                      <w:t xml:space="preserve"> </w:t>
                    </w:r>
                    <w:r>
                      <w:rPr>
                        <w:rFonts w:ascii="Arial"/>
                        <w:color w:val="758BBA"/>
                        <w:sz w:val="14"/>
                      </w:rPr>
                      <w:t>GUARANTY</w:t>
                    </w:r>
                    <w:r>
                      <w:rPr>
                        <w:rFonts w:ascii="Arial"/>
                        <w:color w:val="758BBA"/>
                        <w:spacing w:val="-6"/>
                        <w:sz w:val="14"/>
                      </w:rPr>
                      <w:t xml:space="preserve"> </w:t>
                    </w:r>
                    <w:r>
                      <w:rPr>
                        <w:rFonts w:ascii="Arial"/>
                        <w:color w:val="758BBA"/>
                        <w:spacing w:val="-2"/>
                        <w:sz w:val="14"/>
                      </w:rPr>
                      <w:t>CORPORATION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3784821</wp:posOffset>
              </wp:positionH>
              <wp:positionV relativeFrom="page">
                <wp:posOffset>588397</wp:posOffset>
              </wp:positionV>
              <wp:extent cx="3313320" cy="125482"/>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3313320" cy="125482"/>
                      </a:xfrm>
                      <a:prstGeom prst="rect">
                        <a:avLst/>
                      </a:prstGeom>
                    </wps:spPr>
                    <wps:txbx>
                      <w:txbxContent>
                        <w:p w:rsidR="004C408C" w14:textId="5F35F973">
                          <w:pPr>
                            <w:spacing w:before="15"/>
                            <w:ind w:left="20"/>
                            <w:rPr>
                              <w:rFonts w:ascii="Arial" w:hAnsi="Arial"/>
                              <w:sz w:val="14"/>
                            </w:rPr>
                          </w:pPr>
                          <w:r>
                            <w:rPr>
                              <w:rFonts w:ascii="Arial" w:hAnsi="Arial"/>
                              <w:color w:val="758BBA"/>
                              <w:sz w:val="14"/>
                            </w:rPr>
                            <w:t>ÓRDENES</w:t>
                          </w:r>
                          <w:r>
                            <w:rPr>
                              <w:rFonts w:ascii="Arial" w:hAnsi="Arial"/>
                              <w:color w:val="758BBA"/>
                              <w:spacing w:val="-7"/>
                              <w:sz w:val="14"/>
                            </w:rPr>
                            <w:t xml:space="preserve"> </w:t>
                          </w:r>
                          <w:r w:rsidR="000B1B0F">
                            <w:rPr>
                              <w:rFonts w:ascii="Arial" w:hAnsi="Arial"/>
                              <w:color w:val="758BBA"/>
                              <w:spacing w:val="-7"/>
                              <w:sz w:val="14"/>
                            </w:rPr>
                            <w:t xml:space="preserve">JUDICIALES </w:t>
                          </w:r>
                          <w:r>
                            <w:rPr>
                              <w:rFonts w:ascii="Arial" w:hAnsi="Arial"/>
                              <w:color w:val="758BBA"/>
                              <w:sz w:val="14"/>
                            </w:rPr>
                            <w:t>CALIFICADAS</w:t>
                          </w:r>
                          <w:r>
                            <w:rPr>
                              <w:rFonts w:ascii="Arial" w:hAnsi="Arial"/>
                              <w:color w:val="758BBA"/>
                              <w:spacing w:val="-4"/>
                              <w:sz w:val="14"/>
                            </w:rPr>
                            <w:t xml:space="preserve"> </w:t>
                          </w:r>
                          <w:r>
                            <w:rPr>
                              <w:rFonts w:ascii="Arial" w:hAnsi="Arial"/>
                              <w:color w:val="758BBA"/>
                              <w:sz w:val="14"/>
                            </w:rPr>
                            <w:t>DE</w:t>
                          </w:r>
                          <w:r>
                            <w:rPr>
                              <w:rFonts w:ascii="Arial" w:hAnsi="Arial"/>
                              <w:color w:val="758BBA"/>
                              <w:spacing w:val="-5"/>
                              <w:sz w:val="14"/>
                            </w:rPr>
                            <w:t xml:space="preserve"> </w:t>
                          </w:r>
                          <w:r>
                            <w:rPr>
                              <w:rFonts w:ascii="Arial" w:hAnsi="Arial"/>
                              <w:color w:val="758BBA"/>
                              <w:sz w:val="14"/>
                            </w:rPr>
                            <w:t>RELACIONES</w:t>
                          </w:r>
                          <w:r>
                            <w:rPr>
                              <w:rFonts w:ascii="Arial" w:hAnsi="Arial"/>
                              <w:color w:val="758BBA"/>
                              <w:spacing w:val="-4"/>
                              <w:sz w:val="14"/>
                            </w:rPr>
                            <w:t xml:space="preserve"> </w:t>
                          </w:r>
                          <w:r>
                            <w:rPr>
                              <w:rFonts w:ascii="Arial" w:hAnsi="Arial"/>
                              <w:color w:val="758BBA"/>
                              <w:sz w:val="14"/>
                            </w:rPr>
                            <w:t>DOMÉSTICAS</w:t>
                          </w:r>
                          <w:r>
                            <w:rPr>
                              <w:rFonts w:ascii="Arial" w:hAnsi="Arial"/>
                              <w:color w:val="758BBA"/>
                              <w:spacing w:val="-4"/>
                              <w:sz w:val="14"/>
                            </w:rPr>
                            <w:t xml:space="preserve"> </w:t>
                          </w:r>
                          <w:r>
                            <w:rPr>
                              <w:rFonts w:ascii="Arial" w:hAnsi="Arial"/>
                              <w:color w:val="758BBA"/>
                              <w:sz w:val="14"/>
                            </w:rPr>
                            <w:t>Y</w:t>
                          </w:r>
                          <w:r>
                            <w:rPr>
                              <w:rFonts w:ascii="Arial" w:hAnsi="Arial"/>
                              <w:color w:val="758BBA"/>
                              <w:spacing w:val="-4"/>
                              <w:sz w:val="14"/>
                            </w:rPr>
                            <w:t xml:space="preserve"> PBGC</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2" o:spid="_x0000_s2050" type="#_x0000_t202" style="width:260.9pt;height:9.9pt;margin-top:46.35pt;margin-left:298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4C408C" w14:paraId="0F20A242" w14:textId="5F35F973">
                    <w:pPr>
                      <w:spacing w:before="15"/>
                      <w:ind w:left="20"/>
                      <w:rPr>
                        <w:rFonts w:ascii="Arial" w:hAnsi="Arial"/>
                        <w:sz w:val="14"/>
                      </w:rPr>
                    </w:pPr>
                    <w:r>
                      <w:rPr>
                        <w:rFonts w:ascii="Arial" w:hAnsi="Arial"/>
                        <w:color w:val="758BBA"/>
                        <w:sz w:val="14"/>
                      </w:rPr>
                      <w:t>ÓRDENES</w:t>
                    </w:r>
                    <w:r>
                      <w:rPr>
                        <w:rFonts w:ascii="Arial" w:hAnsi="Arial"/>
                        <w:color w:val="758BBA"/>
                        <w:spacing w:val="-7"/>
                        <w:sz w:val="14"/>
                      </w:rPr>
                      <w:t xml:space="preserve"> </w:t>
                    </w:r>
                    <w:r w:rsidR="000B1B0F">
                      <w:rPr>
                        <w:rFonts w:ascii="Arial" w:hAnsi="Arial"/>
                        <w:color w:val="758BBA"/>
                        <w:spacing w:val="-7"/>
                        <w:sz w:val="14"/>
                      </w:rPr>
                      <w:t xml:space="preserve">JUDICIALES </w:t>
                    </w:r>
                    <w:r>
                      <w:rPr>
                        <w:rFonts w:ascii="Arial" w:hAnsi="Arial"/>
                        <w:color w:val="758BBA"/>
                        <w:sz w:val="14"/>
                      </w:rPr>
                      <w:t>CALIFICADAS</w:t>
                    </w:r>
                    <w:r>
                      <w:rPr>
                        <w:rFonts w:ascii="Arial" w:hAnsi="Arial"/>
                        <w:color w:val="758BBA"/>
                        <w:spacing w:val="-4"/>
                        <w:sz w:val="14"/>
                      </w:rPr>
                      <w:t xml:space="preserve"> </w:t>
                    </w:r>
                    <w:r>
                      <w:rPr>
                        <w:rFonts w:ascii="Arial" w:hAnsi="Arial"/>
                        <w:color w:val="758BBA"/>
                        <w:sz w:val="14"/>
                      </w:rPr>
                      <w:t>DE</w:t>
                    </w:r>
                    <w:r>
                      <w:rPr>
                        <w:rFonts w:ascii="Arial" w:hAnsi="Arial"/>
                        <w:color w:val="758BBA"/>
                        <w:spacing w:val="-5"/>
                        <w:sz w:val="14"/>
                      </w:rPr>
                      <w:t xml:space="preserve"> </w:t>
                    </w:r>
                    <w:r>
                      <w:rPr>
                        <w:rFonts w:ascii="Arial" w:hAnsi="Arial"/>
                        <w:color w:val="758BBA"/>
                        <w:sz w:val="14"/>
                      </w:rPr>
                      <w:t>RELACIONES</w:t>
                    </w:r>
                    <w:r>
                      <w:rPr>
                        <w:rFonts w:ascii="Arial" w:hAnsi="Arial"/>
                        <w:color w:val="758BBA"/>
                        <w:spacing w:val="-4"/>
                        <w:sz w:val="14"/>
                      </w:rPr>
                      <w:t xml:space="preserve"> </w:t>
                    </w:r>
                    <w:r>
                      <w:rPr>
                        <w:rFonts w:ascii="Arial" w:hAnsi="Arial"/>
                        <w:color w:val="758BBA"/>
                        <w:sz w:val="14"/>
                      </w:rPr>
                      <w:t>DOMÉSTICAS</w:t>
                    </w:r>
                    <w:r>
                      <w:rPr>
                        <w:rFonts w:ascii="Arial" w:hAnsi="Arial"/>
                        <w:color w:val="758BBA"/>
                        <w:spacing w:val="-4"/>
                        <w:sz w:val="14"/>
                      </w:rPr>
                      <w:t xml:space="preserve"> </w:t>
                    </w:r>
                    <w:r>
                      <w:rPr>
                        <w:rFonts w:ascii="Arial" w:hAnsi="Arial"/>
                        <w:color w:val="758BBA"/>
                        <w:sz w:val="14"/>
                      </w:rPr>
                      <w:t>Y</w:t>
                    </w:r>
                    <w:r>
                      <w:rPr>
                        <w:rFonts w:ascii="Arial" w:hAnsi="Arial"/>
                        <w:color w:val="758BBA"/>
                        <w:spacing w:val="-4"/>
                        <w:sz w:val="14"/>
                      </w:rPr>
                      <w:t xml:space="preserve"> PBGC</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08C" w14:paraId="0F20A226"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E72419"/>
    <w:multiLevelType w:val="hybridMultilevel"/>
    <w:tmpl w:val="1E82C2AA"/>
    <w:lvl w:ilvl="0">
      <w:start w:val="1"/>
      <w:numFmt w:val="upperRoman"/>
      <w:lvlText w:val="%1."/>
      <w:lvlJc w:val="left"/>
      <w:pPr>
        <w:ind w:left="1448" w:hanging="250"/>
      </w:pPr>
      <w:rPr>
        <w:rFonts w:ascii="Arial" w:eastAsia="Arial" w:hAnsi="Arial" w:cs="Arial" w:hint="default"/>
        <w:b/>
        <w:bCs/>
        <w:i w:val="0"/>
        <w:iCs w:val="0"/>
        <w:color w:val="496CA7"/>
        <w:spacing w:val="0"/>
        <w:w w:val="99"/>
        <w:sz w:val="28"/>
        <w:szCs w:val="28"/>
        <w:lang w:val="es-ES" w:eastAsia="en-US" w:bidi="ar-SA"/>
      </w:rPr>
    </w:lvl>
    <w:lvl w:ilvl="1">
      <w:start w:val="1"/>
      <w:numFmt w:val="lowerLetter"/>
      <w:lvlText w:val="%2."/>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2">
      <w:start w:val="0"/>
      <w:numFmt w:val="bullet"/>
      <w:lvlText w:val="•"/>
      <w:lvlJc w:val="left"/>
      <w:pPr>
        <w:ind w:left="2493" w:hanging="208"/>
      </w:pPr>
      <w:rPr>
        <w:rFonts w:hint="default"/>
        <w:lang w:val="es-ES" w:eastAsia="en-US" w:bidi="ar-SA"/>
      </w:rPr>
    </w:lvl>
    <w:lvl w:ilvl="3">
      <w:start w:val="0"/>
      <w:numFmt w:val="bullet"/>
      <w:lvlText w:val="•"/>
      <w:lvlJc w:val="left"/>
      <w:pPr>
        <w:ind w:left="3546" w:hanging="208"/>
      </w:pPr>
      <w:rPr>
        <w:rFonts w:hint="default"/>
        <w:lang w:val="es-ES" w:eastAsia="en-US" w:bidi="ar-SA"/>
      </w:rPr>
    </w:lvl>
    <w:lvl w:ilvl="4">
      <w:start w:val="0"/>
      <w:numFmt w:val="bullet"/>
      <w:lvlText w:val="•"/>
      <w:lvlJc w:val="left"/>
      <w:pPr>
        <w:ind w:left="4600" w:hanging="208"/>
      </w:pPr>
      <w:rPr>
        <w:rFonts w:hint="default"/>
        <w:lang w:val="es-ES" w:eastAsia="en-US" w:bidi="ar-SA"/>
      </w:rPr>
    </w:lvl>
    <w:lvl w:ilvl="5">
      <w:start w:val="0"/>
      <w:numFmt w:val="bullet"/>
      <w:lvlText w:val="•"/>
      <w:lvlJc w:val="left"/>
      <w:pPr>
        <w:ind w:left="5653" w:hanging="208"/>
      </w:pPr>
      <w:rPr>
        <w:rFonts w:hint="default"/>
        <w:lang w:val="es-ES" w:eastAsia="en-US" w:bidi="ar-SA"/>
      </w:rPr>
    </w:lvl>
    <w:lvl w:ilvl="6">
      <w:start w:val="0"/>
      <w:numFmt w:val="bullet"/>
      <w:lvlText w:val="•"/>
      <w:lvlJc w:val="left"/>
      <w:pPr>
        <w:ind w:left="6706" w:hanging="208"/>
      </w:pPr>
      <w:rPr>
        <w:rFonts w:hint="default"/>
        <w:lang w:val="es-ES" w:eastAsia="en-US" w:bidi="ar-SA"/>
      </w:rPr>
    </w:lvl>
    <w:lvl w:ilvl="7">
      <w:start w:val="0"/>
      <w:numFmt w:val="bullet"/>
      <w:lvlText w:val="•"/>
      <w:lvlJc w:val="left"/>
      <w:pPr>
        <w:ind w:left="7760" w:hanging="208"/>
      </w:pPr>
      <w:rPr>
        <w:rFonts w:hint="default"/>
        <w:lang w:val="es-ES" w:eastAsia="en-US" w:bidi="ar-SA"/>
      </w:rPr>
    </w:lvl>
    <w:lvl w:ilvl="8">
      <w:start w:val="0"/>
      <w:numFmt w:val="bullet"/>
      <w:lvlText w:val="•"/>
      <w:lvlJc w:val="left"/>
      <w:pPr>
        <w:ind w:left="8813" w:hanging="208"/>
      </w:pPr>
      <w:rPr>
        <w:rFonts w:hint="default"/>
        <w:lang w:val="es-ES" w:eastAsia="en-US" w:bidi="ar-SA"/>
      </w:rPr>
    </w:lvl>
  </w:abstractNum>
  <w:abstractNum w:abstractNumId="1">
    <w:nsid w:val="127543B5"/>
    <w:multiLevelType w:val="hybridMultilevel"/>
    <w:tmpl w:val="7E8E8C60"/>
    <w:lvl w:ilvl="0">
      <w:start w:val="1"/>
      <w:numFmt w:val="lowerLetter"/>
      <w:lvlText w:val="%1."/>
      <w:lvlJc w:val="left"/>
      <w:pPr>
        <w:ind w:left="1200"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2">
    <w:nsid w:val="22A25A6E"/>
    <w:multiLevelType w:val="hybridMultilevel"/>
    <w:tmpl w:val="FFB6A4D8"/>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3">
    <w:nsid w:val="26083F26"/>
    <w:multiLevelType w:val="hybridMultilevel"/>
    <w:tmpl w:val="C380B85A"/>
    <w:lvl w:ilvl="0">
      <w:start w:val="1"/>
      <w:numFmt w:val="lowerLetter"/>
      <w:lvlText w:val="%1."/>
      <w:lvlJc w:val="left"/>
      <w:pPr>
        <w:ind w:left="1200"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4">
    <w:nsid w:val="29346912"/>
    <w:multiLevelType w:val="hybridMultilevel"/>
    <w:tmpl w:val="34FE4E16"/>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5">
    <w:nsid w:val="2CC965C4"/>
    <w:multiLevelType w:val="hybridMultilevel"/>
    <w:tmpl w:val="95241666"/>
    <w:lvl w:ilvl="0">
      <w:start w:val="1"/>
      <w:numFmt w:val="lowerLetter"/>
      <w:lvlText w:val="%1."/>
      <w:lvlJc w:val="left"/>
      <w:pPr>
        <w:ind w:left="1200" w:hanging="208"/>
      </w:pPr>
      <w:rPr>
        <w:rFonts w:ascii="Garamond" w:eastAsia="Garamond" w:hAnsi="Garamond" w:cs="Garamond" w:hint="default"/>
        <w:b w:val="0"/>
        <w:bCs w:val="0"/>
        <w:i w:val="0"/>
        <w:iCs w:val="0"/>
        <w:color w:val="221F1F"/>
        <w:spacing w:val="-4"/>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6">
    <w:nsid w:val="2DE31532"/>
    <w:multiLevelType w:val="hybridMultilevel"/>
    <w:tmpl w:val="B4606012"/>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abstractNum w:abstractNumId="7">
    <w:nsid w:val="32994949"/>
    <w:multiLevelType w:val="hybridMultilevel"/>
    <w:tmpl w:val="6DF6131A"/>
    <w:lvl w:ilvl="0">
      <w:start w:val="1"/>
      <w:numFmt w:val="lowerLetter"/>
      <w:lvlText w:val="(%1)"/>
      <w:lvlJc w:val="left"/>
      <w:pPr>
        <w:ind w:left="1497" w:hanging="299"/>
      </w:pPr>
      <w:rPr>
        <w:rFonts w:ascii="Garamond" w:eastAsia="Garamond" w:hAnsi="Garamond" w:cs="Garamond" w:hint="default"/>
        <w:b w:val="0"/>
        <w:bCs w:val="0"/>
        <w:i w:val="0"/>
        <w:iCs w:val="0"/>
        <w:color w:val="221F1F"/>
        <w:spacing w:val="-1"/>
        <w:w w:val="104"/>
        <w:sz w:val="23"/>
        <w:szCs w:val="23"/>
        <w:lang w:val="es-ES" w:eastAsia="en-US" w:bidi="ar-SA"/>
      </w:rPr>
    </w:lvl>
    <w:lvl w:ilvl="1">
      <w:start w:val="0"/>
      <w:numFmt w:val="bullet"/>
      <w:lvlText w:val="•"/>
      <w:lvlJc w:val="left"/>
      <w:pPr>
        <w:ind w:left="2442" w:hanging="299"/>
      </w:pPr>
      <w:rPr>
        <w:rFonts w:hint="default"/>
        <w:lang w:val="es-ES" w:eastAsia="en-US" w:bidi="ar-SA"/>
      </w:rPr>
    </w:lvl>
    <w:lvl w:ilvl="2">
      <w:start w:val="0"/>
      <w:numFmt w:val="bullet"/>
      <w:lvlText w:val="•"/>
      <w:lvlJc w:val="left"/>
      <w:pPr>
        <w:ind w:left="3384" w:hanging="299"/>
      </w:pPr>
      <w:rPr>
        <w:rFonts w:hint="default"/>
        <w:lang w:val="es-ES" w:eastAsia="en-US" w:bidi="ar-SA"/>
      </w:rPr>
    </w:lvl>
    <w:lvl w:ilvl="3">
      <w:start w:val="0"/>
      <w:numFmt w:val="bullet"/>
      <w:lvlText w:val="•"/>
      <w:lvlJc w:val="left"/>
      <w:pPr>
        <w:ind w:left="4326" w:hanging="299"/>
      </w:pPr>
      <w:rPr>
        <w:rFonts w:hint="default"/>
        <w:lang w:val="es-ES" w:eastAsia="en-US" w:bidi="ar-SA"/>
      </w:rPr>
    </w:lvl>
    <w:lvl w:ilvl="4">
      <w:start w:val="0"/>
      <w:numFmt w:val="bullet"/>
      <w:lvlText w:val="•"/>
      <w:lvlJc w:val="left"/>
      <w:pPr>
        <w:ind w:left="5268" w:hanging="299"/>
      </w:pPr>
      <w:rPr>
        <w:rFonts w:hint="default"/>
        <w:lang w:val="es-ES" w:eastAsia="en-US" w:bidi="ar-SA"/>
      </w:rPr>
    </w:lvl>
    <w:lvl w:ilvl="5">
      <w:start w:val="0"/>
      <w:numFmt w:val="bullet"/>
      <w:lvlText w:val="•"/>
      <w:lvlJc w:val="left"/>
      <w:pPr>
        <w:ind w:left="6210" w:hanging="299"/>
      </w:pPr>
      <w:rPr>
        <w:rFonts w:hint="default"/>
        <w:lang w:val="es-ES" w:eastAsia="en-US" w:bidi="ar-SA"/>
      </w:rPr>
    </w:lvl>
    <w:lvl w:ilvl="6">
      <w:start w:val="0"/>
      <w:numFmt w:val="bullet"/>
      <w:lvlText w:val="•"/>
      <w:lvlJc w:val="left"/>
      <w:pPr>
        <w:ind w:left="7152" w:hanging="299"/>
      </w:pPr>
      <w:rPr>
        <w:rFonts w:hint="default"/>
        <w:lang w:val="es-ES" w:eastAsia="en-US" w:bidi="ar-SA"/>
      </w:rPr>
    </w:lvl>
    <w:lvl w:ilvl="7">
      <w:start w:val="0"/>
      <w:numFmt w:val="bullet"/>
      <w:lvlText w:val="•"/>
      <w:lvlJc w:val="left"/>
      <w:pPr>
        <w:ind w:left="8094" w:hanging="299"/>
      </w:pPr>
      <w:rPr>
        <w:rFonts w:hint="default"/>
        <w:lang w:val="es-ES" w:eastAsia="en-US" w:bidi="ar-SA"/>
      </w:rPr>
    </w:lvl>
    <w:lvl w:ilvl="8">
      <w:start w:val="0"/>
      <w:numFmt w:val="bullet"/>
      <w:lvlText w:val="•"/>
      <w:lvlJc w:val="left"/>
      <w:pPr>
        <w:ind w:left="9036" w:hanging="299"/>
      </w:pPr>
      <w:rPr>
        <w:rFonts w:hint="default"/>
        <w:lang w:val="es-ES" w:eastAsia="en-US" w:bidi="ar-SA"/>
      </w:rPr>
    </w:lvl>
  </w:abstractNum>
  <w:abstractNum w:abstractNumId="8">
    <w:nsid w:val="32FB082A"/>
    <w:multiLevelType w:val="hybridMultilevel"/>
    <w:tmpl w:val="D35AC58A"/>
    <w:lvl w:ilvl="0">
      <w:start w:val="1"/>
      <w:numFmt w:val="lowerLetter"/>
      <w:lvlText w:val="%1."/>
      <w:lvlJc w:val="left"/>
      <w:pPr>
        <w:ind w:left="1433" w:hanging="236"/>
      </w:pPr>
      <w:rPr>
        <w:rFonts w:ascii="Arial" w:eastAsia="Arial" w:hAnsi="Arial" w:cs="Arial" w:hint="default"/>
        <w:b/>
        <w:bCs/>
        <w:i/>
        <w:iCs/>
        <w:color w:val="808285"/>
        <w:spacing w:val="0"/>
        <w:w w:val="100"/>
        <w:sz w:val="20"/>
        <w:szCs w:val="20"/>
        <w:lang w:val="es-ES" w:eastAsia="en-US" w:bidi="ar-SA"/>
      </w:rPr>
    </w:lvl>
    <w:lvl w:ilvl="1">
      <w:start w:val="1"/>
      <w:numFmt w:val="lowerRoman"/>
      <w:lvlText w:val="(%2)"/>
      <w:lvlJc w:val="left"/>
      <w:pPr>
        <w:ind w:left="1199" w:hanging="264"/>
      </w:pPr>
      <w:rPr>
        <w:rFonts w:ascii="Garamond" w:eastAsia="Garamond" w:hAnsi="Garamond" w:cs="Garamond" w:hint="default"/>
        <w:b w:val="0"/>
        <w:bCs w:val="0"/>
        <w:i w:val="0"/>
        <w:iCs w:val="0"/>
        <w:color w:val="221F1F"/>
        <w:spacing w:val="-1"/>
        <w:w w:val="109"/>
        <w:sz w:val="23"/>
        <w:szCs w:val="23"/>
        <w:lang w:val="es-ES" w:eastAsia="en-US" w:bidi="ar-SA"/>
      </w:rPr>
    </w:lvl>
    <w:lvl w:ilvl="2">
      <w:start w:val="0"/>
      <w:numFmt w:val="bullet"/>
      <w:lvlText w:val="•"/>
      <w:lvlJc w:val="left"/>
      <w:pPr>
        <w:ind w:left="2493" w:hanging="264"/>
      </w:pPr>
      <w:rPr>
        <w:rFonts w:hint="default"/>
        <w:lang w:val="es-ES" w:eastAsia="en-US" w:bidi="ar-SA"/>
      </w:rPr>
    </w:lvl>
    <w:lvl w:ilvl="3">
      <w:start w:val="0"/>
      <w:numFmt w:val="bullet"/>
      <w:lvlText w:val="•"/>
      <w:lvlJc w:val="left"/>
      <w:pPr>
        <w:ind w:left="3546" w:hanging="264"/>
      </w:pPr>
      <w:rPr>
        <w:rFonts w:hint="default"/>
        <w:lang w:val="es-ES" w:eastAsia="en-US" w:bidi="ar-SA"/>
      </w:rPr>
    </w:lvl>
    <w:lvl w:ilvl="4">
      <w:start w:val="0"/>
      <w:numFmt w:val="bullet"/>
      <w:lvlText w:val="•"/>
      <w:lvlJc w:val="left"/>
      <w:pPr>
        <w:ind w:left="4600" w:hanging="264"/>
      </w:pPr>
      <w:rPr>
        <w:rFonts w:hint="default"/>
        <w:lang w:val="es-ES" w:eastAsia="en-US" w:bidi="ar-SA"/>
      </w:rPr>
    </w:lvl>
    <w:lvl w:ilvl="5">
      <w:start w:val="0"/>
      <w:numFmt w:val="bullet"/>
      <w:lvlText w:val="•"/>
      <w:lvlJc w:val="left"/>
      <w:pPr>
        <w:ind w:left="5653" w:hanging="264"/>
      </w:pPr>
      <w:rPr>
        <w:rFonts w:hint="default"/>
        <w:lang w:val="es-ES" w:eastAsia="en-US" w:bidi="ar-SA"/>
      </w:rPr>
    </w:lvl>
    <w:lvl w:ilvl="6">
      <w:start w:val="0"/>
      <w:numFmt w:val="bullet"/>
      <w:lvlText w:val="•"/>
      <w:lvlJc w:val="left"/>
      <w:pPr>
        <w:ind w:left="6706" w:hanging="264"/>
      </w:pPr>
      <w:rPr>
        <w:rFonts w:hint="default"/>
        <w:lang w:val="es-ES" w:eastAsia="en-US" w:bidi="ar-SA"/>
      </w:rPr>
    </w:lvl>
    <w:lvl w:ilvl="7">
      <w:start w:val="0"/>
      <w:numFmt w:val="bullet"/>
      <w:lvlText w:val="•"/>
      <w:lvlJc w:val="left"/>
      <w:pPr>
        <w:ind w:left="7760" w:hanging="264"/>
      </w:pPr>
      <w:rPr>
        <w:rFonts w:hint="default"/>
        <w:lang w:val="es-ES" w:eastAsia="en-US" w:bidi="ar-SA"/>
      </w:rPr>
    </w:lvl>
    <w:lvl w:ilvl="8">
      <w:start w:val="0"/>
      <w:numFmt w:val="bullet"/>
      <w:lvlText w:val="•"/>
      <w:lvlJc w:val="left"/>
      <w:pPr>
        <w:ind w:left="8813" w:hanging="264"/>
      </w:pPr>
      <w:rPr>
        <w:rFonts w:hint="default"/>
        <w:lang w:val="es-ES" w:eastAsia="en-US" w:bidi="ar-SA"/>
      </w:rPr>
    </w:lvl>
  </w:abstractNum>
  <w:abstractNum w:abstractNumId="9">
    <w:nsid w:val="34014DA0"/>
    <w:multiLevelType w:val="hybridMultilevel"/>
    <w:tmpl w:val="4B58C484"/>
    <w:lvl w:ilvl="0">
      <w:start w:val="0"/>
      <w:numFmt w:val="bullet"/>
      <w:lvlText w:val="•"/>
      <w:lvlJc w:val="left"/>
      <w:pPr>
        <w:ind w:left="840" w:hanging="270"/>
      </w:pPr>
      <w:rPr>
        <w:rFonts w:ascii="SimSun" w:eastAsia="SimSun" w:hAnsi="SimSun" w:cs="SimSun" w:hint="default"/>
        <w:b w:val="0"/>
        <w:bCs w:val="0"/>
        <w:i w:val="0"/>
        <w:iCs w:val="0"/>
        <w:color w:val="A3B0D2"/>
        <w:spacing w:val="0"/>
        <w:w w:val="99"/>
        <w:sz w:val="19"/>
        <w:szCs w:val="19"/>
        <w:lang w:val="es-ES" w:eastAsia="en-US" w:bidi="ar-SA"/>
      </w:rPr>
    </w:lvl>
    <w:lvl w:ilvl="1">
      <w:start w:val="0"/>
      <w:numFmt w:val="bullet"/>
      <w:lvlText w:val="o"/>
      <w:lvlJc w:val="left"/>
      <w:pPr>
        <w:ind w:left="1557" w:hanging="360"/>
      </w:pPr>
      <w:rPr>
        <w:rFonts w:ascii="Courier New" w:eastAsia="Courier New" w:hAnsi="Courier New" w:cs="Courier New" w:hint="default"/>
        <w:b w:val="0"/>
        <w:bCs w:val="0"/>
        <w:i w:val="0"/>
        <w:iCs w:val="0"/>
        <w:spacing w:val="0"/>
        <w:w w:val="99"/>
        <w:sz w:val="16"/>
        <w:szCs w:val="16"/>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640" w:hanging="360"/>
      </w:pPr>
      <w:rPr>
        <w:rFonts w:hint="default"/>
        <w:lang w:val="es-ES" w:eastAsia="en-US" w:bidi="ar-SA"/>
      </w:rPr>
    </w:lvl>
    <w:lvl w:ilvl="4">
      <w:start w:val="0"/>
      <w:numFmt w:val="bullet"/>
      <w:lvlText w:val="•"/>
      <w:lvlJc w:val="left"/>
      <w:pPr>
        <w:ind w:left="4680" w:hanging="360"/>
      </w:pPr>
      <w:rPr>
        <w:rFonts w:hint="default"/>
        <w:lang w:val="es-ES" w:eastAsia="en-US" w:bidi="ar-SA"/>
      </w:rPr>
    </w:lvl>
    <w:lvl w:ilvl="5">
      <w:start w:val="0"/>
      <w:numFmt w:val="bullet"/>
      <w:lvlText w:val="•"/>
      <w:lvlJc w:val="left"/>
      <w:pPr>
        <w:ind w:left="5720" w:hanging="360"/>
      </w:pPr>
      <w:rPr>
        <w:rFonts w:hint="default"/>
        <w:lang w:val="es-ES" w:eastAsia="en-US" w:bidi="ar-SA"/>
      </w:rPr>
    </w:lvl>
    <w:lvl w:ilvl="6">
      <w:start w:val="0"/>
      <w:numFmt w:val="bullet"/>
      <w:lvlText w:val="•"/>
      <w:lvlJc w:val="left"/>
      <w:pPr>
        <w:ind w:left="6760" w:hanging="360"/>
      </w:pPr>
      <w:rPr>
        <w:rFonts w:hint="default"/>
        <w:lang w:val="es-ES" w:eastAsia="en-US" w:bidi="ar-SA"/>
      </w:rPr>
    </w:lvl>
    <w:lvl w:ilvl="7">
      <w:start w:val="0"/>
      <w:numFmt w:val="bullet"/>
      <w:lvlText w:val="•"/>
      <w:lvlJc w:val="left"/>
      <w:pPr>
        <w:ind w:left="7800" w:hanging="360"/>
      </w:pPr>
      <w:rPr>
        <w:rFonts w:hint="default"/>
        <w:lang w:val="es-ES" w:eastAsia="en-US" w:bidi="ar-SA"/>
      </w:rPr>
    </w:lvl>
    <w:lvl w:ilvl="8">
      <w:start w:val="0"/>
      <w:numFmt w:val="bullet"/>
      <w:lvlText w:val="•"/>
      <w:lvlJc w:val="left"/>
      <w:pPr>
        <w:ind w:left="8840" w:hanging="360"/>
      </w:pPr>
      <w:rPr>
        <w:rFonts w:hint="default"/>
        <w:lang w:val="es-ES" w:eastAsia="en-US" w:bidi="ar-SA"/>
      </w:rPr>
    </w:lvl>
  </w:abstractNum>
  <w:abstractNum w:abstractNumId="10">
    <w:nsid w:val="3F5B5407"/>
    <w:multiLevelType w:val="hybridMultilevel"/>
    <w:tmpl w:val="A6D6F398"/>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11">
    <w:nsid w:val="43251A37"/>
    <w:multiLevelType w:val="hybridMultilevel"/>
    <w:tmpl w:val="E5940486"/>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abstractNum w:abstractNumId="12">
    <w:nsid w:val="494821D5"/>
    <w:multiLevelType w:val="hybridMultilevel"/>
    <w:tmpl w:val="1BEA39DA"/>
    <w:lvl w:ilvl="0">
      <w:start w:val="1"/>
      <w:numFmt w:val="lowerLetter"/>
      <w:lvlText w:val="%1."/>
      <w:lvlJc w:val="left"/>
      <w:pPr>
        <w:ind w:left="1466" w:hanging="267"/>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406" w:hanging="267"/>
      </w:pPr>
      <w:rPr>
        <w:rFonts w:hint="default"/>
        <w:lang w:val="es-ES" w:eastAsia="en-US" w:bidi="ar-SA"/>
      </w:rPr>
    </w:lvl>
    <w:lvl w:ilvl="2">
      <w:start w:val="0"/>
      <w:numFmt w:val="bullet"/>
      <w:lvlText w:val="•"/>
      <w:lvlJc w:val="left"/>
      <w:pPr>
        <w:ind w:left="3352" w:hanging="267"/>
      </w:pPr>
      <w:rPr>
        <w:rFonts w:hint="default"/>
        <w:lang w:val="es-ES" w:eastAsia="en-US" w:bidi="ar-SA"/>
      </w:rPr>
    </w:lvl>
    <w:lvl w:ilvl="3">
      <w:start w:val="0"/>
      <w:numFmt w:val="bullet"/>
      <w:lvlText w:val="•"/>
      <w:lvlJc w:val="left"/>
      <w:pPr>
        <w:ind w:left="4298" w:hanging="267"/>
      </w:pPr>
      <w:rPr>
        <w:rFonts w:hint="default"/>
        <w:lang w:val="es-ES" w:eastAsia="en-US" w:bidi="ar-SA"/>
      </w:rPr>
    </w:lvl>
    <w:lvl w:ilvl="4">
      <w:start w:val="0"/>
      <w:numFmt w:val="bullet"/>
      <w:lvlText w:val="•"/>
      <w:lvlJc w:val="left"/>
      <w:pPr>
        <w:ind w:left="5244" w:hanging="267"/>
      </w:pPr>
      <w:rPr>
        <w:rFonts w:hint="default"/>
        <w:lang w:val="es-ES" w:eastAsia="en-US" w:bidi="ar-SA"/>
      </w:rPr>
    </w:lvl>
    <w:lvl w:ilvl="5">
      <w:start w:val="0"/>
      <w:numFmt w:val="bullet"/>
      <w:lvlText w:val="•"/>
      <w:lvlJc w:val="left"/>
      <w:pPr>
        <w:ind w:left="6190" w:hanging="267"/>
      </w:pPr>
      <w:rPr>
        <w:rFonts w:hint="default"/>
        <w:lang w:val="es-ES" w:eastAsia="en-US" w:bidi="ar-SA"/>
      </w:rPr>
    </w:lvl>
    <w:lvl w:ilvl="6">
      <w:start w:val="0"/>
      <w:numFmt w:val="bullet"/>
      <w:lvlText w:val="•"/>
      <w:lvlJc w:val="left"/>
      <w:pPr>
        <w:ind w:left="7136" w:hanging="267"/>
      </w:pPr>
      <w:rPr>
        <w:rFonts w:hint="default"/>
        <w:lang w:val="es-ES" w:eastAsia="en-US" w:bidi="ar-SA"/>
      </w:rPr>
    </w:lvl>
    <w:lvl w:ilvl="7">
      <w:start w:val="0"/>
      <w:numFmt w:val="bullet"/>
      <w:lvlText w:val="•"/>
      <w:lvlJc w:val="left"/>
      <w:pPr>
        <w:ind w:left="8082" w:hanging="267"/>
      </w:pPr>
      <w:rPr>
        <w:rFonts w:hint="default"/>
        <w:lang w:val="es-ES" w:eastAsia="en-US" w:bidi="ar-SA"/>
      </w:rPr>
    </w:lvl>
    <w:lvl w:ilvl="8">
      <w:start w:val="0"/>
      <w:numFmt w:val="bullet"/>
      <w:lvlText w:val="•"/>
      <w:lvlJc w:val="left"/>
      <w:pPr>
        <w:ind w:left="9028" w:hanging="267"/>
      </w:pPr>
      <w:rPr>
        <w:rFonts w:hint="default"/>
        <w:lang w:val="es-ES" w:eastAsia="en-US" w:bidi="ar-SA"/>
      </w:rPr>
    </w:lvl>
  </w:abstractNum>
  <w:abstractNum w:abstractNumId="13">
    <w:nsid w:val="4EB5485D"/>
    <w:multiLevelType w:val="hybridMultilevel"/>
    <w:tmpl w:val="A154AE72"/>
    <w:lvl w:ilvl="0">
      <w:start w:val="1"/>
      <w:numFmt w:val="lowerLetter"/>
      <w:lvlText w:val="%1."/>
      <w:lvlJc w:val="left"/>
      <w:pPr>
        <w:ind w:left="1199"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14">
    <w:nsid w:val="504245F4"/>
    <w:multiLevelType w:val="hybridMultilevel"/>
    <w:tmpl w:val="D9A0802C"/>
    <w:lvl w:ilvl="0">
      <w:start w:val="0"/>
      <w:numFmt w:val="bullet"/>
      <w:lvlText w:val="•"/>
      <w:lvlJc w:val="left"/>
      <w:pPr>
        <w:ind w:left="1470" w:hanging="272"/>
      </w:pPr>
      <w:rPr>
        <w:rFonts w:ascii="SimSun" w:eastAsia="SimSun" w:hAnsi="SimSun" w:cs="SimSun" w:hint="default"/>
        <w:b w:val="0"/>
        <w:bCs w:val="0"/>
        <w:i w:val="0"/>
        <w:iCs w:val="0"/>
        <w:color w:val="A3B0D2"/>
        <w:spacing w:val="0"/>
        <w:w w:val="100"/>
        <w:sz w:val="23"/>
        <w:szCs w:val="23"/>
        <w:lang w:val="es-ES" w:eastAsia="en-US" w:bidi="ar-SA"/>
      </w:rPr>
    </w:lvl>
    <w:lvl w:ilvl="1">
      <w:start w:val="0"/>
      <w:numFmt w:val="bullet"/>
      <w:lvlText w:val="•"/>
      <w:lvlJc w:val="left"/>
      <w:pPr>
        <w:ind w:left="2424" w:hanging="272"/>
      </w:pPr>
      <w:rPr>
        <w:rFonts w:hint="default"/>
        <w:lang w:val="es-ES" w:eastAsia="en-US" w:bidi="ar-SA"/>
      </w:rPr>
    </w:lvl>
    <w:lvl w:ilvl="2">
      <w:start w:val="0"/>
      <w:numFmt w:val="bullet"/>
      <w:lvlText w:val="•"/>
      <w:lvlJc w:val="left"/>
      <w:pPr>
        <w:ind w:left="3368" w:hanging="272"/>
      </w:pPr>
      <w:rPr>
        <w:rFonts w:hint="default"/>
        <w:lang w:val="es-ES" w:eastAsia="en-US" w:bidi="ar-SA"/>
      </w:rPr>
    </w:lvl>
    <w:lvl w:ilvl="3">
      <w:start w:val="0"/>
      <w:numFmt w:val="bullet"/>
      <w:lvlText w:val="•"/>
      <w:lvlJc w:val="left"/>
      <w:pPr>
        <w:ind w:left="4312" w:hanging="272"/>
      </w:pPr>
      <w:rPr>
        <w:rFonts w:hint="default"/>
        <w:lang w:val="es-ES" w:eastAsia="en-US" w:bidi="ar-SA"/>
      </w:rPr>
    </w:lvl>
    <w:lvl w:ilvl="4">
      <w:start w:val="0"/>
      <w:numFmt w:val="bullet"/>
      <w:lvlText w:val="•"/>
      <w:lvlJc w:val="left"/>
      <w:pPr>
        <w:ind w:left="5256" w:hanging="272"/>
      </w:pPr>
      <w:rPr>
        <w:rFonts w:hint="default"/>
        <w:lang w:val="es-ES" w:eastAsia="en-US" w:bidi="ar-SA"/>
      </w:rPr>
    </w:lvl>
    <w:lvl w:ilvl="5">
      <w:start w:val="0"/>
      <w:numFmt w:val="bullet"/>
      <w:lvlText w:val="•"/>
      <w:lvlJc w:val="left"/>
      <w:pPr>
        <w:ind w:left="6200" w:hanging="272"/>
      </w:pPr>
      <w:rPr>
        <w:rFonts w:hint="default"/>
        <w:lang w:val="es-ES" w:eastAsia="en-US" w:bidi="ar-SA"/>
      </w:rPr>
    </w:lvl>
    <w:lvl w:ilvl="6">
      <w:start w:val="0"/>
      <w:numFmt w:val="bullet"/>
      <w:lvlText w:val="•"/>
      <w:lvlJc w:val="left"/>
      <w:pPr>
        <w:ind w:left="7144" w:hanging="272"/>
      </w:pPr>
      <w:rPr>
        <w:rFonts w:hint="default"/>
        <w:lang w:val="es-ES" w:eastAsia="en-US" w:bidi="ar-SA"/>
      </w:rPr>
    </w:lvl>
    <w:lvl w:ilvl="7">
      <w:start w:val="0"/>
      <w:numFmt w:val="bullet"/>
      <w:lvlText w:val="•"/>
      <w:lvlJc w:val="left"/>
      <w:pPr>
        <w:ind w:left="8088" w:hanging="272"/>
      </w:pPr>
      <w:rPr>
        <w:rFonts w:hint="default"/>
        <w:lang w:val="es-ES" w:eastAsia="en-US" w:bidi="ar-SA"/>
      </w:rPr>
    </w:lvl>
    <w:lvl w:ilvl="8">
      <w:start w:val="0"/>
      <w:numFmt w:val="bullet"/>
      <w:lvlText w:val="•"/>
      <w:lvlJc w:val="left"/>
      <w:pPr>
        <w:ind w:left="9032" w:hanging="272"/>
      </w:pPr>
      <w:rPr>
        <w:rFonts w:hint="default"/>
        <w:lang w:val="es-ES" w:eastAsia="en-US" w:bidi="ar-SA"/>
      </w:rPr>
    </w:lvl>
  </w:abstractNum>
  <w:abstractNum w:abstractNumId="15">
    <w:nsid w:val="52986A6F"/>
    <w:multiLevelType w:val="hybridMultilevel"/>
    <w:tmpl w:val="C02C0334"/>
    <w:lvl w:ilvl="0">
      <w:start w:val="0"/>
      <w:numFmt w:val="bullet"/>
      <w:lvlText w:val="•"/>
      <w:lvlJc w:val="left"/>
      <w:pPr>
        <w:ind w:left="1740" w:hanging="272"/>
      </w:pPr>
      <w:rPr>
        <w:rFonts w:ascii="SimSun" w:eastAsia="SimSun" w:hAnsi="SimSun" w:cs="SimSun" w:hint="default"/>
        <w:b w:val="0"/>
        <w:bCs w:val="0"/>
        <w:i w:val="0"/>
        <w:iCs w:val="0"/>
        <w:color w:val="A3B0D2"/>
        <w:spacing w:val="0"/>
        <w:w w:val="100"/>
        <w:sz w:val="23"/>
        <w:szCs w:val="23"/>
        <w:lang w:val="es-ES" w:eastAsia="en-US" w:bidi="ar-SA"/>
      </w:rPr>
    </w:lvl>
    <w:lvl w:ilvl="1">
      <w:start w:val="0"/>
      <w:numFmt w:val="bullet"/>
      <w:lvlText w:val="•"/>
      <w:lvlJc w:val="left"/>
      <w:pPr>
        <w:ind w:left="2658" w:hanging="272"/>
      </w:pPr>
      <w:rPr>
        <w:rFonts w:hint="default"/>
        <w:lang w:val="es-ES" w:eastAsia="en-US" w:bidi="ar-SA"/>
      </w:rPr>
    </w:lvl>
    <w:lvl w:ilvl="2">
      <w:start w:val="0"/>
      <w:numFmt w:val="bullet"/>
      <w:lvlText w:val="•"/>
      <w:lvlJc w:val="left"/>
      <w:pPr>
        <w:ind w:left="3576" w:hanging="272"/>
      </w:pPr>
      <w:rPr>
        <w:rFonts w:hint="default"/>
        <w:lang w:val="es-ES" w:eastAsia="en-US" w:bidi="ar-SA"/>
      </w:rPr>
    </w:lvl>
    <w:lvl w:ilvl="3">
      <w:start w:val="0"/>
      <w:numFmt w:val="bullet"/>
      <w:lvlText w:val="•"/>
      <w:lvlJc w:val="left"/>
      <w:pPr>
        <w:ind w:left="4494" w:hanging="272"/>
      </w:pPr>
      <w:rPr>
        <w:rFonts w:hint="default"/>
        <w:lang w:val="es-ES" w:eastAsia="en-US" w:bidi="ar-SA"/>
      </w:rPr>
    </w:lvl>
    <w:lvl w:ilvl="4">
      <w:start w:val="0"/>
      <w:numFmt w:val="bullet"/>
      <w:lvlText w:val="•"/>
      <w:lvlJc w:val="left"/>
      <w:pPr>
        <w:ind w:left="5412" w:hanging="272"/>
      </w:pPr>
      <w:rPr>
        <w:rFonts w:hint="default"/>
        <w:lang w:val="es-ES" w:eastAsia="en-US" w:bidi="ar-SA"/>
      </w:rPr>
    </w:lvl>
    <w:lvl w:ilvl="5">
      <w:start w:val="0"/>
      <w:numFmt w:val="bullet"/>
      <w:lvlText w:val="•"/>
      <w:lvlJc w:val="left"/>
      <w:pPr>
        <w:ind w:left="6330" w:hanging="272"/>
      </w:pPr>
      <w:rPr>
        <w:rFonts w:hint="default"/>
        <w:lang w:val="es-ES" w:eastAsia="en-US" w:bidi="ar-SA"/>
      </w:rPr>
    </w:lvl>
    <w:lvl w:ilvl="6">
      <w:start w:val="0"/>
      <w:numFmt w:val="bullet"/>
      <w:lvlText w:val="•"/>
      <w:lvlJc w:val="left"/>
      <w:pPr>
        <w:ind w:left="7248" w:hanging="272"/>
      </w:pPr>
      <w:rPr>
        <w:rFonts w:hint="default"/>
        <w:lang w:val="es-ES" w:eastAsia="en-US" w:bidi="ar-SA"/>
      </w:rPr>
    </w:lvl>
    <w:lvl w:ilvl="7">
      <w:start w:val="0"/>
      <w:numFmt w:val="bullet"/>
      <w:lvlText w:val="•"/>
      <w:lvlJc w:val="left"/>
      <w:pPr>
        <w:ind w:left="8166" w:hanging="272"/>
      </w:pPr>
      <w:rPr>
        <w:rFonts w:hint="default"/>
        <w:lang w:val="es-ES" w:eastAsia="en-US" w:bidi="ar-SA"/>
      </w:rPr>
    </w:lvl>
    <w:lvl w:ilvl="8">
      <w:start w:val="0"/>
      <w:numFmt w:val="bullet"/>
      <w:lvlText w:val="•"/>
      <w:lvlJc w:val="left"/>
      <w:pPr>
        <w:ind w:left="9084" w:hanging="272"/>
      </w:pPr>
      <w:rPr>
        <w:rFonts w:hint="default"/>
        <w:lang w:val="es-ES" w:eastAsia="en-US" w:bidi="ar-SA"/>
      </w:rPr>
    </w:lvl>
  </w:abstractNum>
  <w:abstractNum w:abstractNumId="16">
    <w:nsid w:val="532F675E"/>
    <w:multiLevelType w:val="hybridMultilevel"/>
    <w:tmpl w:val="B0461ACC"/>
    <w:lvl w:ilvl="0">
      <w:start w:val="1"/>
      <w:numFmt w:val="lowerLetter"/>
      <w:lvlText w:val="%1."/>
      <w:lvlJc w:val="left"/>
      <w:pPr>
        <w:ind w:left="1407"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8"/>
      </w:pPr>
      <w:rPr>
        <w:rFonts w:hint="default"/>
        <w:lang w:val="es-ES" w:eastAsia="en-US" w:bidi="ar-SA"/>
      </w:rPr>
    </w:lvl>
    <w:lvl w:ilvl="2">
      <w:start w:val="0"/>
      <w:numFmt w:val="bullet"/>
      <w:lvlText w:val="•"/>
      <w:lvlJc w:val="left"/>
      <w:pPr>
        <w:ind w:left="3304" w:hanging="208"/>
      </w:pPr>
      <w:rPr>
        <w:rFonts w:hint="default"/>
        <w:lang w:val="es-ES" w:eastAsia="en-US" w:bidi="ar-SA"/>
      </w:rPr>
    </w:lvl>
    <w:lvl w:ilvl="3">
      <w:start w:val="0"/>
      <w:numFmt w:val="bullet"/>
      <w:lvlText w:val="•"/>
      <w:lvlJc w:val="left"/>
      <w:pPr>
        <w:ind w:left="4256" w:hanging="208"/>
      </w:pPr>
      <w:rPr>
        <w:rFonts w:hint="default"/>
        <w:lang w:val="es-ES" w:eastAsia="en-US" w:bidi="ar-SA"/>
      </w:rPr>
    </w:lvl>
    <w:lvl w:ilvl="4">
      <w:start w:val="0"/>
      <w:numFmt w:val="bullet"/>
      <w:lvlText w:val="•"/>
      <w:lvlJc w:val="left"/>
      <w:pPr>
        <w:ind w:left="5208" w:hanging="208"/>
      </w:pPr>
      <w:rPr>
        <w:rFonts w:hint="default"/>
        <w:lang w:val="es-ES" w:eastAsia="en-US" w:bidi="ar-SA"/>
      </w:rPr>
    </w:lvl>
    <w:lvl w:ilvl="5">
      <w:start w:val="0"/>
      <w:numFmt w:val="bullet"/>
      <w:lvlText w:val="•"/>
      <w:lvlJc w:val="left"/>
      <w:pPr>
        <w:ind w:left="6160" w:hanging="208"/>
      </w:pPr>
      <w:rPr>
        <w:rFonts w:hint="default"/>
        <w:lang w:val="es-ES" w:eastAsia="en-US" w:bidi="ar-SA"/>
      </w:rPr>
    </w:lvl>
    <w:lvl w:ilvl="6">
      <w:start w:val="0"/>
      <w:numFmt w:val="bullet"/>
      <w:lvlText w:val="•"/>
      <w:lvlJc w:val="left"/>
      <w:pPr>
        <w:ind w:left="7112" w:hanging="208"/>
      </w:pPr>
      <w:rPr>
        <w:rFonts w:hint="default"/>
        <w:lang w:val="es-ES" w:eastAsia="en-US" w:bidi="ar-SA"/>
      </w:rPr>
    </w:lvl>
    <w:lvl w:ilvl="7">
      <w:start w:val="0"/>
      <w:numFmt w:val="bullet"/>
      <w:lvlText w:val="•"/>
      <w:lvlJc w:val="left"/>
      <w:pPr>
        <w:ind w:left="8064" w:hanging="208"/>
      </w:pPr>
      <w:rPr>
        <w:rFonts w:hint="default"/>
        <w:lang w:val="es-ES" w:eastAsia="en-US" w:bidi="ar-SA"/>
      </w:rPr>
    </w:lvl>
    <w:lvl w:ilvl="8">
      <w:start w:val="0"/>
      <w:numFmt w:val="bullet"/>
      <w:lvlText w:val="•"/>
      <w:lvlJc w:val="left"/>
      <w:pPr>
        <w:ind w:left="9016" w:hanging="208"/>
      </w:pPr>
      <w:rPr>
        <w:rFonts w:hint="default"/>
        <w:lang w:val="es-ES" w:eastAsia="en-US" w:bidi="ar-SA"/>
      </w:rPr>
    </w:lvl>
  </w:abstractNum>
  <w:abstractNum w:abstractNumId="17">
    <w:nsid w:val="57260480"/>
    <w:multiLevelType w:val="hybridMultilevel"/>
    <w:tmpl w:val="98FEBEF2"/>
    <w:lvl w:ilvl="0">
      <w:start w:val="1"/>
      <w:numFmt w:val="upperRoman"/>
      <w:lvlText w:val="%1."/>
      <w:lvlJc w:val="left"/>
      <w:pPr>
        <w:ind w:left="1778" w:hanging="580"/>
      </w:pPr>
      <w:rPr>
        <w:rFonts w:ascii="Arial" w:eastAsia="Arial" w:hAnsi="Arial" w:cs="Arial" w:hint="default"/>
        <w:b w:val="0"/>
        <w:bCs w:val="0"/>
        <w:i w:val="0"/>
        <w:iCs w:val="0"/>
        <w:color w:val="31609E"/>
        <w:spacing w:val="-1"/>
        <w:w w:val="100"/>
        <w:sz w:val="23"/>
        <w:szCs w:val="23"/>
        <w:lang w:val="es-ES" w:eastAsia="en-US" w:bidi="ar-SA"/>
      </w:rPr>
    </w:lvl>
    <w:lvl w:ilvl="1">
      <w:start w:val="0"/>
      <w:numFmt w:val="bullet"/>
      <w:lvlText w:val="•"/>
      <w:lvlJc w:val="left"/>
      <w:pPr>
        <w:ind w:left="2694" w:hanging="580"/>
      </w:pPr>
      <w:rPr>
        <w:rFonts w:hint="default"/>
        <w:lang w:val="es-ES" w:eastAsia="en-US" w:bidi="ar-SA"/>
      </w:rPr>
    </w:lvl>
    <w:lvl w:ilvl="2">
      <w:start w:val="0"/>
      <w:numFmt w:val="bullet"/>
      <w:lvlText w:val="•"/>
      <w:lvlJc w:val="left"/>
      <w:pPr>
        <w:ind w:left="3608" w:hanging="580"/>
      </w:pPr>
      <w:rPr>
        <w:rFonts w:hint="default"/>
        <w:lang w:val="es-ES" w:eastAsia="en-US" w:bidi="ar-SA"/>
      </w:rPr>
    </w:lvl>
    <w:lvl w:ilvl="3">
      <w:start w:val="0"/>
      <w:numFmt w:val="bullet"/>
      <w:lvlText w:val="•"/>
      <w:lvlJc w:val="left"/>
      <w:pPr>
        <w:ind w:left="4522" w:hanging="580"/>
      </w:pPr>
      <w:rPr>
        <w:rFonts w:hint="default"/>
        <w:lang w:val="es-ES" w:eastAsia="en-US" w:bidi="ar-SA"/>
      </w:rPr>
    </w:lvl>
    <w:lvl w:ilvl="4">
      <w:start w:val="0"/>
      <w:numFmt w:val="bullet"/>
      <w:lvlText w:val="•"/>
      <w:lvlJc w:val="left"/>
      <w:pPr>
        <w:ind w:left="5436" w:hanging="580"/>
      </w:pPr>
      <w:rPr>
        <w:rFonts w:hint="default"/>
        <w:lang w:val="es-ES" w:eastAsia="en-US" w:bidi="ar-SA"/>
      </w:rPr>
    </w:lvl>
    <w:lvl w:ilvl="5">
      <w:start w:val="0"/>
      <w:numFmt w:val="bullet"/>
      <w:lvlText w:val="•"/>
      <w:lvlJc w:val="left"/>
      <w:pPr>
        <w:ind w:left="6350" w:hanging="580"/>
      </w:pPr>
      <w:rPr>
        <w:rFonts w:hint="default"/>
        <w:lang w:val="es-ES" w:eastAsia="en-US" w:bidi="ar-SA"/>
      </w:rPr>
    </w:lvl>
    <w:lvl w:ilvl="6">
      <w:start w:val="0"/>
      <w:numFmt w:val="bullet"/>
      <w:lvlText w:val="•"/>
      <w:lvlJc w:val="left"/>
      <w:pPr>
        <w:ind w:left="7264" w:hanging="580"/>
      </w:pPr>
      <w:rPr>
        <w:rFonts w:hint="default"/>
        <w:lang w:val="es-ES" w:eastAsia="en-US" w:bidi="ar-SA"/>
      </w:rPr>
    </w:lvl>
    <w:lvl w:ilvl="7">
      <w:start w:val="0"/>
      <w:numFmt w:val="bullet"/>
      <w:lvlText w:val="•"/>
      <w:lvlJc w:val="left"/>
      <w:pPr>
        <w:ind w:left="8178" w:hanging="580"/>
      </w:pPr>
      <w:rPr>
        <w:rFonts w:hint="default"/>
        <w:lang w:val="es-ES" w:eastAsia="en-US" w:bidi="ar-SA"/>
      </w:rPr>
    </w:lvl>
    <w:lvl w:ilvl="8">
      <w:start w:val="0"/>
      <w:numFmt w:val="bullet"/>
      <w:lvlText w:val="•"/>
      <w:lvlJc w:val="left"/>
      <w:pPr>
        <w:ind w:left="9092" w:hanging="580"/>
      </w:pPr>
      <w:rPr>
        <w:rFonts w:hint="default"/>
        <w:lang w:val="es-ES" w:eastAsia="en-US" w:bidi="ar-SA"/>
      </w:rPr>
    </w:lvl>
  </w:abstractNum>
  <w:abstractNum w:abstractNumId="18">
    <w:nsid w:val="5C4D4FC6"/>
    <w:multiLevelType w:val="hybridMultilevel"/>
    <w:tmpl w:val="613E1EBA"/>
    <w:lvl w:ilvl="0">
      <w:start w:val="1"/>
      <w:numFmt w:val="lowerLetter"/>
      <w:lvlText w:val="%1."/>
      <w:lvlJc w:val="left"/>
      <w:pPr>
        <w:ind w:left="1200" w:hanging="20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172" w:hanging="208"/>
      </w:pPr>
      <w:rPr>
        <w:rFonts w:hint="default"/>
        <w:lang w:val="es-ES" w:eastAsia="en-US" w:bidi="ar-SA"/>
      </w:rPr>
    </w:lvl>
    <w:lvl w:ilvl="2">
      <w:start w:val="0"/>
      <w:numFmt w:val="bullet"/>
      <w:lvlText w:val="•"/>
      <w:lvlJc w:val="left"/>
      <w:pPr>
        <w:ind w:left="3144" w:hanging="208"/>
      </w:pPr>
      <w:rPr>
        <w:rFonts w:hint="default"/>
        <w:lang w:val="es-ES" w:eastAsia="en-US" w:bidi="ar-SA"/>
      </w:rPr>
    </w:lvl>
    <w:lvl w:ilvl="3">
      <w:start w:val="0"/>
      <w:numFmt w:val="bullet"/>
      <w:lvlText w:val="•"/>
      <w:lvlJc w:val="left"/>
      <w:pPr>
        <w:ind w:left="4116" w:hanging="208"/>
      </w:pPr>
      <w:rPr>
        <w:rFonts w:hint="default"/>
        <w:lang w:val="es-ES" w:eastAsia="en-US" w:bidi="ar-SA"/>
      </w:rPr>
    </w:lvl>
    <w:lvl w:ilvl="4">
      <w:start w:val="0"/>
      <w:numFmt w:val="bullet"/>
      <w:lvlText w:val="•"/>
      <w:lvlJc w:val="left"/>
      <w:pPr>
        <w:ind w:left="5088" w:hanging="208"/>
      </w:pPr>
      <w:rPr>
        <w:rFonts w:hint="default"/>
        <w:lang w:val="es-ES" w:eastAsia="en-US" w:bidi="ar-SA"/>
      </w:rPr>
    </w:lvl>
    <w:lvl w:ilvl="5">
      <w:start w:val="0"/>
      <w:numFmt w:val="bullet"/>
      <w:lvlText w:val="•"/>
      <w:lvlJc w:val="left"/>
      <w:pPr>
        <w:ind w:left="6060" w:hanging="208"/>
      </w:pPr>
      <w:rPr>
        <w:rFonts w:hint="default"/>
        <w:lang w:val="es-ES" w:eastAsia="en-US" w:bidi="ar-SA"/>
      </w:rPr>
    </w:lvl>
    <w:lvl w:ilvl="6">
      <w:start w:val="0"/>
      <w:numFmt w:val="bullet"/>
      <w:lvlText w:val="•"/>
      <w:lvlJc w:val="left"/>
      <w:pPr>
        <w:ind w:left="7032" w:hanging="208"/>
      </w:pPr>
      <w:rPr>
        <w:rFonts w:hint="default"/>
        <w:lang w:val="es-ES" w:eastAsia="en-US" w:bidi="ar-SA"/>
      </w:rPr>
    </w:lvl>
    <w:lvl w:ilvl="7">
      <w:start w:val="0"/>
      <w:numFmt w:val="bullet"/>
      <w:lvlText w:val="•"/>
      <w:lvlJc w:val="left"/>
      <w:pPr>
        <w:ind w:left="8004" w:hanging="208"/>
      </w:pPr>
      <w:rPr>
        <w:rFonts w:hint="default"/>
        <w:lang w:val="es-ES" w:eastAsia="en-US" w:bidi="ar-SA"/>
      </w:rPr>
    </w:lvl>
    <w:lvl w:ilvl="8">
      <w:start w:val="0"/>
      <w:numFmt w:val="bullet"/>
      <w:lvlText w:val="•"/>
      <w:lvlJc w:val="left"/>
      <w:pPr>
        <w:ind w:left="8976" w:hanging="208"/>
      </w:pPr>
      <w:rPr>
        <w:rFonts w:hint="default"/>
        <w:lang w:val="es-ES" w:eastAsia="en-US" w:bidi="ar-SA"/>
      </w:rPr>
    </w:lvl>
  </w:abstractNum>
  <w:abstractNum w:abstractNumId="19">
    <w:nsid w:val="69A81EA1"/>
    <w:multiLevelType w:val="hybridMultilevel"/>
    <w:tmpl w:val="7A605BB0"/>
    <w:lvl w:ilvl="0">
      <w:start w:val="1"/>
      <w:numFmt w:val="lowerLetter"/>
      <w:lvlText w:val="%1."/>
      <w:lvlJc w:val="left"/>
      <w:pPr>
        <w:ind w:left="1407" w:hanging="209"/>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209"/>
      </w:pPr>
      <w:rPr>
        <w:rFonts w:hint="default"/>
        <w:lang w:val="es-ES" w:eastAsia="en-US" w:bidi="ar-SA"/>
      </w:rPr>
    </w:lvl>
    <w:lvl w:ilvl="2">
      <w:start w:val="0"/>
      <w:numFmt w:val="bullet"/>
      <w:lvlText w:val="•"/>
      <w:lvlJc w:val="left"/>
      <w:pPr>
        <w:ind w:left="3304" w:hanging="209"/>
      </w:pPr>
      <w:rPr>
        <w:rFonts w:hint="default"/>
        <w:lang w:val="es-ES" w:eastAsia="en-US" w:bidi="ar-SA"/>
      </w:rPr>
    </w:lvl>
    <w:lvl w:ilvl="3">
      <w:start w:val="0"/>
      <w:numFmt w:val="bullet"/>
      <w:lvlText w:val="•"/>
      <w:lvlJc w:val="left"/>
      <w:pPr>
        <w:ind w:left="4256" w:hanging="209"/>
      </w:pPr>
      <w:rPr>
        <w:rFonts w:hint="default"/>
        <w:lang w:val="es-ES" w:eastAsia="en-US" w:bidi="ar-SA"/>
      </w:rPr>
    </w:lvl>
    <w:lvl w:ilvl="4">
      <w:start w:val="0"/>
      <w:numFmt w:val="bullet"/>
      <w:lvlText w:val="•"/>
      <w:lvlJc w:val="left"/>
      <w:pPr>
        <w:ind w:left="5208" w:hanging="209"/>
      </w:pPr>
      <w:rPr>
        <w:rFonts w:hint="default"/>
        <w:lang w:val="es-ES" w:eastAsia="en-US" w:bidi="ar-SA"/>
      </w:rPr>
    </w:lvl>
    <w:lvl w:ilvl="5">
      <w:start w:val="0"/>
      <w:numFmt w:val="bullet"/>
      <w:lvlText w:val="•"/>
      <w:lvlJc w:val="left"/>
      <w:pPr>
        <w:ind w:left="6160" w:hanging="209"/>
      </w:pPr>
      <w:rPr>
        <w:rFonts w:hint="default"/>
        <w:lang w:val="es-ES" w:eastAsia="en-US" w:bidi="ar-SA"/>
      </w:rPr>
    </w:lvl>
    <w:lvl w:ilvl="6">
      <w:start w:val="0"/>
      <w:numFmt w:val="bullet"/>
      <w:lvlText w:val="•"/>
      <w:lvlJc w:val="left"/>
      <w:pPr>
        <w:ind w:left="7112" w:hanging="209"/>
      </w:pPr>
      <w:rPr>
        <w:rFonts w:hint="default"/>
        <w:lang w:val="es-ES" w:eastAsia="en-US" w:bidi="ar-SA"/>
      </w:rPr>
    </w:lvl>
    <w:lvl w:ilvl="7">
      <w:start w:val="0"/>
      <w:numFmt w:val="bullet"/>
      <w:lvlText w:val="•"/>
      <w:lvlJc w:val="left"/>
      <w:pPr>
        <w:ind w:left="8064" w:hanging="209"/>
      </w:pPr>
      <w:rPr>
        <w:rFonts w:hint="default"/>
        <w:lang w:val="es-ES" w:eastAsia="en-US" w:bidi="ar-SA"/>
      </w:rPr>
    </w:lvl>
    <w:lvl w:ilvl="8">
      <w:start w:val="0"/>
      <w:numFmt w:val="bullet"/>
      <w:lvlText w:val="•"/>
      <w:lvlJc w:val="left"/>
      <w:pPr>
        <w:ind w:left="9016" w:hanging="209"/>
      </w:pPr>
      <w:rPr>
        <w:rFonts w:hint="default"/>
        <w:lang w:val="es-ES" w:eastAsia="en-US" w:bidi="ar-SA"/>
      </w:rPr>
    </w:lvl>
  </w:abstractNum>
  <w:abstractNum w:abstractNumId="20">
    <w:nsid w:val="6A4D6BB3"/>
    <w:multiLevelType w:val="hybridMultilevel"/>
    <w:tmpl w:val="0E7ACFAE"/>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abstractNum w:abstractNumId="21">
    <w:nsid w:val="710511BF"/>
    <w:multiLevelType w:val="hybridMultilevel"/>
    <w:tmpl w:val="0CAED192"/>
    <w:lvl w:ilvl="0">
      <w:start w:val="0"/>
      <w:numFmt w:val="bullet"/>
      <w:lvlText w:val="•"/>
      <w:lvlJc w:val="left"/>
      <w:pPr>
        <w:ind w:left="1470" w:hanging="272"/>
      </w:pPr>
      <w:rPr>
        <w:rFonts w:ascii="SimSun" w:eastAsia="SimSun" w:hAnsi="SimSun" w:cs="SimSun" w:hint="default"/>
        <w:b w:val="0"/>
        <w:bCs w:val="0"/>
        <w:i w:val="0"/>
        <w:iCs w:val="0"/>
        <w:color w:val="A3B0D2"/>
        <w:spacing w:val="0"/>
        <w:w w:val="100"/>
        <w:sz w:val="23"/>
        <w:szCs w:val="23"/>
        <w:lang w:val="es-ES" w:eastAsia="en-US" w:bidi="ar-SA"/>
      </w:rPr>
    </w:lvl>
    <w:lvl w:ilvl="1">
      <w:start w:val="0"/>
      <w:numFmt w:val="bullet"/>
      <w:lvlText w:val="•"/>
      <w:lvlJc w:val="left"/>
      <w:pPr>
        <w:ind w:left="2424" w:hanging="272"/>
      </w:pPr>
      <w:rPr>
        <w:rFonts w:hint="default"/>
        <w:lang w:val="es-ES" w:eastAsia="en-US" w:bidi="ar-SA"/>
      </w:rPr>
    </w:lvl>
    <w:lvl w:ilvl="2">
      <w:start w:val="0"/>
      <w:numFmt w:val="bullet"/>
      <w:lvlText w:val="•"/>
      <w:lvlJc w:val="left"/>
      <w:pPr>
        <w:ind w:left="3368" w:hanging="272"/>
      </w:pPr>
      <w:rPr>
        <w:rFonts w:hint="default"/>
        <w:lang w:val="es-ES" w:eastAsia="en-US" w:bidi="ar-SA"/>
      </w:rPr>
    </w:lvl>
    <w:lvl w:ilvl="3">
      <w:start w:val="0"/>
      <w:numFmt w:val="bullet"/>
      <w:lvlText w:val="•"/>
      <w:lvlJc w:val="left"/>
      <w:pPr>
        <w:ind w:left="4312" w:hanging="272"/>
      </w:pPr>
      <w:rPr>
        <w:rFonts w:hint="default"/>
        <w:lang w:val="es-ES" w:eastAsia="en-US" w:bidi="ar-SA"/>
      </w:rPr>
    </w:lvl>
    <w:lvl w:ilvl="4">
      <w:start w:val="0"/>
      <w:numFmt w:val="bullet"/>
      <w:lvlText w:val="•"/>
      <w:lvlJc w:val="left"/>
      <w:pPr>
        <w:ind w:left="5256" w:hanging="272"/>
      </w:pPr>
      <w:rPr>
        <w:rFonts w:hint="default"/>
        <w:lang w:val="es-ES" w:eastAsia="en-US" w:bidi="ar-SA"/>
      </w:rPr>
    </w:lvl>
    <w:lvl w:ilvl="5">
      <w:start w:val="0"/>
      <w:numFmt w:val="bullet"/>
      <w:lvlText w:val="•"/>
      <w:lvlJc w:val="left"/>
      <w:pPr>
        <w:ind w:left="6200" w:hanging="272"/>
      </w:pPr>
      <w:rPr>
        <w:rFonts w:hint="default"/>
        <w:lang w:val="es-ES" w:eastAsia="en-US" w:bidi="ar-SA"/>
      </w:rPr>
    </w:lvl>
    <w:lvl w:ilvl="6">
      <w:start w:val="0"/>
      <w:numFmt w:val="bullet"/>
      <w:lvlText w:val="•"/>
      <w:lvlJc w:val="left"/>
      <w:pPr>
        <w:ind w:left="7144" w:hanging="272"/>
      </w:pPr>
      <w:rPr>
        <w:rFonts w:hint="default"/>
        <w:lang w:val="es-ES" w:eastAsia="en-US" w:bidi="ar-SA"/>
      </w:rPr>
    </w:lvl>
    <w:lvl w:ilvl="7">
      <w:start w:val="0"/>
      <w:numFmt w:val="bullet"/>
      <w:lvlText w:val="•"/>
      <w:lvlJc w:val="left"/>
      <w:pPr>
        <w:ind w:left="8088" w:hanging="272"/>
      </w:pPr>
      <w:rPr>
        <w:rFonts w:hint="default"/>
        <w:lang w:val="es-ES" w:eastAsia="en-US" w:bidi="ar-SA"/>
      </w:rPr>
    </w:lvl>
    <w:lvl w:ilvl="8">
      <w:start w:val="0"/>
      <w:numFmt w:val="bullet"/>
      <w:lvlText w:val="•"/>
      <w:lvlJc w:val="left"/>
      <w:pPr>
        <w:ind w:left="9032" w:hanging="272"/>
      </w:pPr>
      <w:rPr>
        <w:rFonts w:hint="default"/>
        <w:lang w:val="es-ES" w:eastAsia="en-US" w:bidi="ar-SA"/>
      </w:rPr>
    </w:lvl>
  </w:abstractNum>
  <w:abstractNum w:abstractNumId="22">
    <w:nsid w:val="7D8935C7"/>
    <w:multiLevelType w:val="hybridMultilevel"/>
    <w:tmpl w:val="B028937C"/>
    <w:lvl w:ilvl="0">
      <w:start w:val="1"/>
      <w:numFmt w:val="lowerLetter"/>
      <w:lvlText w:val="%1."/>
      <w:lvlJc w:val="left"/>
      <w:pPr>
        <w:ind w:left="1396" w:hanging="198"/>
      </w:pPr>
      <w:rPr>
        <w:rFonts w:ascii="Garamond" w:eastAsia="Garamond" w:hAnsi="Garamond" w:cs="Garamond" w:hint="default"/>
        <w:b w:val="0"/>
        <w:bCs w:val="0"/>
        <w:i w:val="0"/>
        <w:iCs w:val="0"/>
        <w:color w:val="221F1F"/>
        <w:spacing w:val="0"/>
        <w:w w:val="102"/>
        <w:sz w:val="23"/>
        <w:szCs w:val="23"/>
        <w:lang w:val="es-ES" w:eastAsia="en-US" w:bidi="ar-SA"/>
      </w:rPr>
    </w:lvl>
    <w:lvl w:ilvl="1">
      <w:start w:val="0"/>
      <w:numFmt w:val="bullet"/>
      <w:lvlText w:val="•"/>
      <w:lvlJc w:val="left"/>
      <w:pPr>
        <w:ind w:left="2352" w:hanging="198"/>
      </w:pPr>
      <w:rPr>
        <w:rFonts w:hint="default"/>
        <w:lang w:val="es-ES" w:eastAsia="en-US" w:bidi="ar-SA"/>
      </w:rPr>
    </w:lvl>
    <w:lvl w:ilvl="2">
      <w:start w:val="0"/>
      <w:numFmt w:val="bullet"/>
      <w:lvlText w:val="•"/>
      <w:lvlJc w:val="left"/>
      <w:pPr>
        <w:ind w:left="3304" w:hanging="198"/>
      </w:pPr>
      <w:rPr>
        <w:rFonts w:hint="default"/>
        <w:lang w:val="es-ES" w:eastAsia="en-US" w:bidi="ar-SA"/>
      </w:rPr>
    </w:lvl>
    <w:lvl w:ilvl="3">
      <w:start w:val="0"/>
      <w:numFmt w:val="bullet"/>
      <w:lvlText w:val="•"/>
      <w:lvlJc w:val="left"/>
      <w:pPr>
        <w:ind w:left="4256" w:hanging="198"/>
      </w:pPr>
      <w:rPr>
        <w:rFonts w:hint="default"/>
        <w:lang w:val="es-ES" w:eastAsia="en-US" w:bidi="ar-SA"/>
      </w:rPr>
    </w:lvl>
    <w:lvl w:ilvl="4">
      <w:start w:val="0"/>
      <w:numFmt w:val="bullet"/>
      <w:lvlText w:val="•"/>
      <w:lvlJc w:val="left"/>
      <w:pPr>
        <w:ind w:left="5208" w:hanging="198"/>
      </w:pPr>
      <w:rPr>
        <w:rFonts w:hint="default"/>
        <w:lang w:val="es-ES" w:eastAsia="en-US" w:bidi="ar-SA"/>
      </w:rPr>
    </w:lvl>
    <w:lvl w:ilvl="5">
      <w:start w:val="0"/>
      <w:numFmt w:val="bullet"/>
      <w:lvlText w:val="•"/>
      <w:lvlJc w:val="left"/>
      <w:pPr>
        <w:ind w:left="6160" w:hanging="198"/>
      </w:pPr>
      <w:rPr>
        <w:rFonts w:hint="default"/>
        <w:lang w:val="es-ES" w:eastAsia="en-US" w:bidi="ar-SA"/>
      </w:rPr>
    </w:lvl>
    <w:lvl w:ilvl="6">
      <w:start w:val="0"/>
      <w:numFmt w:val="bullet"/>
      <w:lvlText w:val="•"/>
      <w:lvlJc w:val="left"/>
      <w:pPr>
        <w:ind w:left="7112" w:hanging="198"/>
      </w:pPr>
      <w:rPr>
        <w:rFonts w:hint="default"/>
        <w:lang w:val="es-ES" w:eastAsia="en-US" w:bidi="ar-SA"/>
      </w:rPr>
    </w:lvl>
    <w:lvl w:ilvl="7">
      <w:start w:val="0"/>
      <w:numFmt w:val="bullet"/>
      <w:lvlText w:val="•"/>
      <w:lvlJc w:val="left"/>
      <w:pPr>
        <w:ind w:left="8064" w:hanging="198"/>
      </w:pPr>
      <w:rPr>
        <w:rFonts w:hint="default"/>
        <w:lang w:val="es-ES" w:eastAsia="en-US" w:bidi="ar-SA"/>
      </w:rPr>
    </w:lvl>
    <w:lvl w:ilvl="8">
      <w:start w:val="0"/>
      <w:numFmt w:val="bullet"/>
      <w:lvlText w:val="•"/>
      <w:lvlJc w:val="left"/>
      <w:pPr>
        <w:ind w:left="9016" w:hanging="198"/>
      </w:pPr>
      <w:rPr>
        <w:rFonts w:hint="default"/>
        <w:lang w:val="es-ES" w:eastAsia="en-US" w:bidi="ar-SA"/>
      </w:rPr>
    </w:lvl>
  </w:abstractNum>
  <w:num w:numId="1" w16cid:durableId="1681617946">
    <w:abstractNumId w:val="21"/>
  </w:num>
  <w:num w:numId="2" w16cid:durableId="1997955287">
    <w:abstractNumId w:val="3"/>
  </w:num>
  <w:num w:numId="3" w16cid:durableId="36585344">
    <w:abstractNumId w:val="8"/>
  </w:num>
  <w:num w:numId="4" w16cid:durableId="861171100">
    <w:abstractNumId w:val="11"/>
  </w:num>
  <w:num w:numId="5" w16cid:durableId="748499094">
    <w:abstractNumId w:val="2"/>
  </w:num>
  <w:num w:numId="6" w16cid:durableId="808591509">
    <w:abstractNumId w:val="18"/>
  </w:num>
  <w:num w:numId="7" w16cid:durableId="102575099">
    <w:abstractNumId w:val="1"/>
  </w:num>
  <w:num w:numId="8" w16cid:durableId="1635135170">
    <w:abstractNumId w:val="10"/>
  </w:num>
  <w:num w:numId="9" w16cid:durableId="810710222">
    <w:abstractNumId w:val="6"/>
  </w:num>
  <w:num w:numId="10" w16cid:durableId="1824850529">
    <w:abstractNumId w:val="19"/>
  </w:num>
  <w:num w:numId="11" w16cid:durableId="925840072">
    <w:abstractNumId w:val="16"/>
  </w:num>
  <w:num w:numId="12" w16cid:durableId="497379659">
    <w:abstractNumId w:val="15"/>
  </w:num>
  <w:num w:numId="13" w16cid:durableId="1341396512">
    <w:abstractNumId w:val="7"/>
  </w:num>
  <w:num w:numId="14" w16cid:durableId="2001080827">
    <w:abstractNumId w:val="22"/>
  </w:num>
  <w:num w:numId="15" w16cid:durableId="391344030">
    <w:abstractNumId w:val="4"/>
  </w:num>
  <w:num w:numId="16" w16cid:durableId="1285648675">
    <w:abstractNumId w:val="12"/>
  </w:num>
  <w:num w:numId="17" w16cid:durableId="525947634">
    <w:abstractNumId w:val="13"/>
  </w:num>
  <w:num w:numId="18" w16cid:durableId="1100177838">
    <w:abstractNumId w:val="20"/>
  </w:num>
  <w:num w:numId="19" w16cid:durableId="231816255">
    <w:abstractNumId w:val="5"/>
  </w:num>
  <w:num w:numId="20" w16cid:durableId="2091729673">
    <w:abstractNumId w:val="14"/>
  </w:num>
  <w:num w:numId="21" w16cid:durableId="1733894548">
    <w:abstractNumId w:val="0"/>
  </w:num>
  <w:num w:numId="22" w16cid:durableId="1540438607">
    <w:abstractNumId w:val="17"/>
  </w:num>
  <w:num w:numId="23" w16cid:durableId="1585410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576"/>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8C"/>
    <w:rsid w:val="00005D0E"/>
    <w:rsid w:val="000100DC"/>
    <w:rsid w:val="00011A60"/>
    <w:rsid w:val="000163D0"/>
    <w:rsid w:val="000243F5"/>
    <w:rsid w:val="00031031"/>
    <w:rsid w:val="000419D7"/>
    <w:rsid w:val="00041F14"/>
    <w:rsid w:val="00042622"/>
    <w:rsid w:val="00043EB6"/>
    <w:rsid w:val="00043F53"/>
    <w:rsid w:val="00044FBB"/>
    <w:rsid w:val="00045203"/>
    <w:rsid w:val="00055727"/>
    <w:rsid w:val="000576F2"/>
    <w:rsid w:val="00061258"/>
    <w:rsid w:val="00061A9F"/>
    <w:rsid w:val="00065382"/>
    <w:rsid w:val="000653E8"/>
    <w:rsid w:val="00070519"/>
    <w:rsid w:val="000736B9"/>
    <w:rsid w:val="00073918"/>
    <w:rsid w:val="00075CAA"/>
    <w:rsid w:val="00076746"/>
    <w:rsid w:val="00076BEF"/>
    <w:rsid w:val="00080AD6"/>
    <w:rsid w:val="00087C14"/>
    <w:rsid w:val="0009145B"/>
    <w:rsid w:val="000938F7"/>
    <w:rsid w:val="00094775"/>
    <w:rsid w:val="00094B15"/>
    <w:rsid w:val="00094FA2"/>
    <w:rsid w:val="000B1B0F"/>
    <w:rsid w:val="000C3DF7"/>
    <w:rsid w:val="000D0269"/>
    <w:rsid w:val="000D1B29"/>
    <w:rsid w:val="000E1A1D"/>
    <w:rsid w:val="000E40FE"/>
    <w:rsid w:val="000E5229"/>
    <w:rsid w:val="000E6AF7"/>
    <w:rsid w:val="000E6FD4"/>
    <w:rsid w:val="000E77CF"/>
    <w:rsid w:val="000E77F1"/>
    <w:rsid w:val="000F63D2"/>
    <w:rsid w:val="000F7A9C"/>
    <w:rsid w:val="00100AB0"/>
    <w:rsid w:val="00110494"/>
    <w:rsid w:val="00113701"/>
    <w:rsid w:val="0012445C"/>
    <w:rsid w:val="00127560"/>
    <w:rsid w:val="001300A9"/>
    <w:rsid w:val="00131A69"/>
    <w:rsid w:val="00132C3B"/>
    <w:rsid w:val="00137950"/>
    <w:rsid w:val="00146473"/>
    <w:rsid w:val="0014714E"/>
    <w:rsid w:val="00170CBA"/>
    <w:rsid w:val="00176ECE"/>
    <w:rsid w:val="00181C77"/>
    <w:rsid w:val="0018479F"/>
    <w:rsid w:val="0019088B"/>
    <w:rsid w:val="00192E2B"/>
    <w:rsid w:val="001965BC"/>
    <w:rsid w:val="0019674E"/>
    <w:rsid w:val="001A1EB4"/>
    <w:rsid w:val="001A4BCE"/>
    <w:rsid w:val="001A4FA1"/>
    <w:rsid w:val="001A636F"/>
    <w:rsid w:val="001C3E69"/>
    <w:rsid w:val="001C7105"/>
    <w:rsid w:val="001D07C0"/>
    <w:rsid w:val="001D180D"/>
    <w:rsid w:val="001D2661"/>
    <w:rsid w:val="001D7F90"/>
    <w:rsid w:val="001E6A60"/>
    <w:rsid w:val="001F2758"/>
    <w:rsid w:val="001F2D53"/>
    <w:rsid w:val="001F30D7"/>
    <w:rsid w:val="001F39DF"/>
    <w:rsid w:val="001F72C4"/>
    <w:rsid w:val="001F7E86"/>
    <w:rsid w:val="0020002E"/>
    <w:rsid w:val="00200159"/>
    <w:rsid w:val="00204EE3"/>
    <w:rsid w:val="00205079"/>
    <w:rsid w:val="002056A7"/>
    <w:rsid w:val="002102AC"/>
    <w:rsid w:val="00215781"/>
    <w:rsid w:val="00220214"/>
    <w:rsid w:val="0022293E"/>
    <w:rsid w:val="0022338D"/>
    <w:rsid w:val="00227786"/>
    <w:rsid w:val="0023006D"/>
    <w:rsid w:val="00234A26"/>
    <w:rsid w:val="0023756A"/>
    <w:rsid w:val="002522B8"/>
    <w:rsid w:val="00253765"/>
    <w:rsid w:val="00257A78"/>
    <w:rsid w:val="0026277E"/>
    <w:rsid w:val="0026532B"/>
    <w:rsid w:val="00272A2A"/>
    <w:rsid w:val="00277885"/>
    <w:rsid w:val="00284888"/>
    <w:rsid w:val="002928E6"/>
    <w:rsid w:val="002932F7"/>
    <w:rsid w:val="00293B59"/>
    <w:rsid w:val="00293C0B"/>
    <w:rsid w:val="00297E79"/>
    <w:rsid w:val="002A27EE"/>
    <w:rsid w:val="002A6CE4"/>
    <w:rsid w:val="002C52E9"/>
    <w:rsid w:val="002D5920"/>
    <w:rsid w:val="002E18FB"/>
    <w:rsid w:val="002E6155"/>
    <w:rsid w:val="00300E3D"/>
    <w:rsid w:val="00307AFB"/>
    <w:rsid w:val="00315962"/>
    <w:rsid w:val="003179F4"/>
    <w:rsid w:val="00322FFD"/>
    <w:rsid w:val="0032769C"/>
    <w:rsid w:val="00331309"/>
    <w:rsid w:val="00351CCA"/>
    <w:rsid w:val="00353624"/>
    <w:rsid w:val="003562B2"/>
    <w:rsid w:val="00375394"/>
    <w:rsid w:val="003760E3"/>
    <w:rsid w:val="00376DA4"/>
    <w:rsid w:val="003923C4"/>
    <w:rsid w:val="003955DC"/>
    <w:rsid w:val="0039714A"/>
    <w:rsid w:val="003A0527"/>
    <w:rsid w:val="003A7318"/>
    <w:rsid w:val="003A7339"/>
    <w:rsid w:val="003C0B04"/>
    <w:rsid w:val="003C2BE0"/>
    <w:rsid w:val="003D23E3"/>
    <w:rsid w:val="003D7F1B"/>
    <w:rsid w:val="003E69EC"/>
    <w:rsid w:val="003F64D4"/>
    <w:rsid w:val="003F6A89"/>
    <w:rsid w:val="003F7EDC"/>
    <w:rsid w:val="00407556"/>
    <w:rsid w:val="00411325"/>
    <w:rsid w:val="004137F1"/>
    <w:rsid w:val="00413AF3"/>
    <w:rsid w:val="00414200"/>
    <w:rsid w:val="00424ED1"/>
    <w:rsid w:val="00426319"/>
    <w:rsid w:val="004309B4"/>
    <w:rsid w:val="00433702"/>
    <w:rsid w:val="00435C82"/>
    <w:rsid w:val="00442725"/>
    <w:rsid w:val="0044587A"/>
    <w:rsid w:val="004479DB"/>
    <w:rsid w:val="00447FB6"/>
    <w:rsid w:val="00457CF5"/>
    <w:rsid w:val="00462F57"/>
    <w:rsid w:val="00463E21"/>
    <w:rsid w:val="0046612D"/>
    <w:rsid w:val="0047032C"/>
    <w:rsid w:val="00470E43"/>
    <w:rsid w:val="004839CA"/>
    <w:rsid w:val="004856B1"/>
    <w:rsid w:val="00487EA5"/>
    <w:rsid w:val="00497C46"/>
    <w:rsid w:val="004B370C"/>
    <w:rsid w:val="004B43E9"/>
    <w:rsid w:val="004C1CE4"/>
    <w:rsid w:val="004C408C"/>
    <w:rsid w:val="004D6B80"/>
    <w:rsid w:val="004F1365"/>
    <w:rsid w:val="004F4EE5"/>
    <w:rsid w:val="004F51F9"/>
    <w:rsid w:val="0050164B"/>
    <w:rsid w:val="0051674F"/>
    <w:rsid w:val="005179E6"/>
    <w:rsid w:val="00521C48"/>
    <w:rsid w:val="00525321"/>
    <w:rsid w:val="00530FED"/>
    <w:rsid w:val="00535C30"/>
    <w:rsid w:val="005372E3"/>
    <w:rsid w:val="00546F1B"/>
    <w:rsid w:val="005508BF"/>
    <w:rsid w:val="00576F6E"/>
    <w:rsid w:val="005903F1"/>
    <w:rsid w:val="005910D9"/>
    <w:rsid w:val="00591378"/>
    <w:rsid w:val="005933BB"/>
    <w:rsid w:val="0059695F"/>
    <w:rsid w:val="005969CE"/>
    <w:rsid w:val="005A0B95"/>
    <w:rsid w:val="005B6356"/>
    <w:rsid w:val="005C242E"/>
    <w:rsid w:val="005C5F9F"/>
    <w:rsid w:val="005C6454"/>
    <w:rsid w:val="005C64E0"/>
    <w:rsid w:val="005C65D0"/>
    <w:rsid w:val="005C6730"/>
    <w:rsid w:val="005C7B3E"/>
    <w:rsid w:val="005D0E84"/>
    <w:rsid w:val="005D300A"/>
    <w:rsid w:val="005D329A"/>
    <w:rsid w:val="005E43FB"/>
    <w:rsid w:val="005F08C0"/>
    <w:rsid w:val="005F12FD"/>
    <w:rsid w:val="005F2CCE"/>
    <w:rsid w:val="005F52CC"/>
    <w:rsid w:val="00612F28"/>
    <w:rsid w:val="0061757B"/>
    <w:rsid w:val="00630CBF"/>
    <w:rsid w:val="00641C29"/>
    <w:rsid w:val="00643F4D"/>
    <w:rsid w:val="00655136"/>
    <w:rsid w:val="006636A6"/>
    <w:rsid w:val="006722BD"/>
    <w:rsid w:val="00674A8D"/>
    <w:rsid w:val="00677A9C"/>
    <w:rsid w:val="00687479"/>
    <w:rsid w:val="00694790"/>
    <w:rsid w:val="006957F3"/>
    <w:rsid w:val="006A0B68"/>
    <w:rsid w:val="006A0E92"/>
    <w:rsid w:val="006A26FF"/>
    <w:rsid w:val="006A3018"/>
    <w:rsid w:val="006A5750"/>
    <w:rsid w:val="006B3C44"/>
    <w:rsid w:val="006B61A4"/>
    <w:rsid w:val="006B63EF"/>
    <w:rsid w:val="006D2ABA"/>
    <w:rsid w:val="006D45DD"/>
    <w:rsid w:val="006E544F"/>
    <w:rsid w:val="006E72E4"/>
    <w:rsid w:val="006F4356"/>
    <w:rsid w:val="006F4DDC"/>
    <w:rsid w:val="006F55EC"/>
    <w:rsid w:val="00703121"/>
    <w:rsid w:val="00705CE8"/>
    <w:rsid w:val="0071009E"/>
    <w:rsid w:val="00711353"/>
    <w:rsid w:val="007170F8"/>
    <w:rsid w:val="00723747"/>
    <w:rsid w:val="0072733C"/>
    <w:rsid w:val="00731349"/>
    <w:rsid w:val="00732AB3"/>
    <w:rsid w:val="00733680"/>
    <w:rsid w:val="00735BD4"/>
    <w:rsid w:val="00740B2D"/>
    <w:rsid w:val="007458C7"/>
    <w:rsid w:val="00752121"/>
    <w:rsid w:val="00760291"/>
    <w:rsid w:val="007623FB"/>
    <w:rsid w:val="00770357"/>
    <w:rsid w:val="007830F0"/>
    <w:rsid w:val="007900E2"/>
    <w:rsid w:val="00792C3F"/>
    <w:rsid w:val="00794586"/>
    <w:rsid w:val="007A1B83"/>
    <w:rsid w:val="007A275C"/>
    <w:rsid w:val="007B010A"/>
    <w:rsid w:val="007C09C4"/>
    <w:rsid w:val="007C1987"/>
    <w:rsid w:val="007C3E51"/>
    <w:rsid w:val="007E293C"/>
    <w:rsid w:val="007E7CED"/>
    <w:rsid w:val="007F0AB5"/>
    <w:rsid w:val="007F4759"/>
    <w:rsid w:val="007F598B"/>
    <w:rsid w:val="008000D9"/>
    <w:rsid w:val="0080107E"/>
    <w:rsid w:val="008032ED"/>
    <w:rsid w:val="0081451C"/>
    <w:rsid w:val="00815585"/>
    <w:rsid w:val="00815B41"/>
    <w:rsid w:val="00820A61"/>
    <w:rsid w:val="00821EFD"/>
    <w:rsid w:val="00846A70"/>
    <w:rsid w:val="008531AE"/>
    <w:rsid w:val="00857E5F"/>
    <w:rsid w:val="008662D9"/>
    <w:rsid w:val="008811B8"/>
    <w:rsid w:val="00881D32"/>
    <w:rsid w:val="008861A2"/>
    <w:rsid w:val="00887CF4"/>
    <w:rsid w:val="0089164D"/>
    <w:rsid w:val="00893FC8"/>
    <w:rsid w:val="008979E8"/>
    <w:rsid w:val="008A38BE"/>
    <w:rsid w:val="008B44E3"/>
    <w:rsid w:val="008C0ACE"/>
    <w:rsid w:val="008C0C24"/>
    <w:rsid w:val="008C4CC3"/>
    <w:rsid w:val="008D0AF8"/>
    <w:rsid w:val="008D3B79"/>
    <w:rsid w:val="008D41D9"/>
    <w:rsid w:val="008E0B1C"/>
    <w:rsid w:val="008E53FC"/>
    <w:rsid w:val="008E64C0"/>
    <w:rsid w:val="008F094D"/>
    <w:rsid w:val="008F5044"/>
    <w:rsid w:val="00902FF7"/>
    <w:rsid w:val="00903879"/>
    <w:rsid w:val="009128C9"/>
    <w:rsid w:val="00927208"/>
    <w:rsid w:val="00927C7A"/>
    <w:rsid w:val="0094159C"/>
    <w:rsid w:val="009427A9"/>
    <w:rsid w:val="0094626A"/>
    <w:rsid w:val="00946593"/>
    <w:rsid w:val="0095149D"/>
    <w:rsid w:val="00954795"/>
    <w:rsid w:val="00954CEA"/>
    <w:rsid w:val="00961D07"/>
    <w:rsid w:val="0096366E"/>
    <w:rsid w:val="00973515"/>
    <w:rsid w:val="009779E8"/>
    <w:rsid w:val="00986EF5"/>
    <w:rsid w:val="00987CAC"/>
    <w:rsid w:val="00991F4B"/>
    <w:rsid w:val="0099538E"/>
    <w:rsid w:val="009C42EC"/>
    <w:rsid w:val="009D1580"/>
    <w:rsid w:val="009D49FA"/>
    <w:rsid w:val="009D5C1B"/>
    <w:rsid w:val="009E220B"/>
    <w:rsid w:val="009F271F"/>
    <w:rsid w:val="00A0176C"/>
    <w:rsid w:val="00A036E2"/>
    <w:rsid w:val="00A04070"/>
    <w:rsid w:val="00A046C5"/>
    <w:rsid w:val="00A122C5"/>
    <w:rsid w:val="00A23259"/>
    <w:rsid w:val="00A27663"/>
    <w:rsid w:val="00A324D2"/>
    <w:rsid w:val="00A4069B"/>
    <w:rsid w:val="00A41C02"/>
    <w:rsid w:val="00A45BA2"/>
    <w:rsid w:val="00A47C55"/>
    <w:rsid w:val="00A62191"/>
    <w:rsid w:val="00A77343"/>
    <w:rsid w:val="00A865F9"/>
    <w:rsid w:val="00A904B9"/>
    <w:rsid w:val="00A90AC6"/>
    <w:rsid w:val="00A90C49"/>
    <w:rsid w:val="00A916B1"/>
    <w:rsid w:val="00A93DD6"/>
    <w:rsid w:val="00AA15E7"/>
    <w:rsid w:val="00AA3D5F"/>
    <w:rsid w:val="00AA5E20"/>
    <w:rsid w:val="00AB18BC"/>
    <w:rsid w:val="00AB3EE1"/>
    <w:rsid w:val="00AC62D7"/>
    <w:rsid w:val="00AC75E2"/>
    <w:rsid w:val="00AD5507"/>
    <w:rsid w:val="00AE2017"/>
    <w:rsid w:val="00AE3105"/>
    <w:rsid w:val="00AE483A"/>
    <w:rsid w:val="00AE6E10"/>
    <w:rsid w:val="00AF55E5"/>
    <w:rsid w:val="00AF6183"/>
    <w:rsid w:val="00B02CA1"/>
    <w:rsid w:val="00B030FC"/>
    <w:rsid w:val="00B0493D"/>
    <w:rsid w:val="00B10292"/>
    <w:rsid w:val="00B12FF8"/>
    <w:rsid w:val="00B20586"/>
    <w:rsid w:val="00B21BEA"/>
    <w:rsid w:val="00B23AFB"/>
    <w:rsid w:val="00B25A93"/>
    <w:rsid w:val="00B27116"/>
    <w:rsid w:val="00B30513"/>
    <w:rsid w:val="00B30990"/>
    <w:rsid w:val="00B3539E"/>
    <w:rsid w:val="00B36699"/>
    <w:rsid w:val="00B44754"/>
    <w:rsid w:val="00B46FED"/>
    <w:rsid w:val="00B54D05"/>
    <w:rsid w:val="00B553B6"/>
    <w:rsid w:val="00B674E0"/>
    <w:rsid w:val="00B74871"/>
    <w:rsid w:val="00B8352C"/>
    <w:rsid w:val="00B85DC7"/>
    <w:rsid w:val="00B93416"/>
    <w:rsid w:val="00B93BEA"/>
    <w:rsid w:val="00B95FA6"/>
    <w:rsid w:val="00B96735"/>
    <w:rsid w:val="00BA1DFE"/>
    <w:rsid w:val="00BA43B6"/>
    <w:rsid w:val="00BA48E2"/>
    <w:rsid w:val="00BA6E58"/>
    <w:rsid w:val="00BB0A9A"/>
    <w:rsid w:val="00BB2E54"/>
    <w:rsid w:val="00BB7409"/>
    <w:rsid w:val="00BB78C1"/>
    <w:rsid w:val="00BC5E3D"/>
    <w:rsid w:val="00BC6074"/>
    <w:rsid w:val="00BC72FD"/>
    <w:rsid w:val="00BD47DD"/>
    <w:rsid w:val="00BD6DA7"/>
    <w:rsid w:val="00BD763E"/>
    <w:rsid w:val="00BE45A6"/>
    <w:rsid w:val="00BE4D93"/>
    <w:rsid w:val="00BE58F1"/>
    <w:rsid w:val="00BE5F26"/>
    <w:rsid w:val="00BF1354"/>
    <w:rsid w:val="00BF236C"/>
    <w:rsid w:val="00BF4302"/>
    <w:rsid w:val="00BF60A2"/>
    <w:rsid w:val="00BF7B70"/>
    <w:rsid w:val="00C02C8E"/>
    <w:rsid w:val="00C040EB"/>
    <w:rsid w:val="00C16225"/>
    <w:rsid w:val="00C22750"/>
    <w:rsid w:val="00C232D4"/>
    <w:rsid w:val="00C32240"/>
    <w:rsid w:val="00C35794"/>
    <w:rsid w:val="00C36932"/>
    <w:rsid w:val="00C574BB"/>
    <w:rsid w:val="00C62335"/>
    <w:rsid w:val="00C704F7"/>
    <w:rsid w:val="00C70512"/>
    <w:rsid w:val="00C8319C"/>
    <w:rsid w:val="00C8472E"/>
    <w:rsid w:val="00C85902"/>
    <w:rsid w:val="00C970B8"/>
    <w:rsid w:val="00CA33FF"/>
    <w:rsid w:val="00CB0FBF"/>
    <w:rsid w:val="00CB13B8"/>
    <w:rsid w:val="00CB563C"/>
    <w:rsid w:val="00CB7282"/>
    <w:rsid w:val="00CC05AA"/>
    <w:rsid w:val="00CC071A"/>
    <w:rsid w:val="00CC33FF"/>
    <w:rsid w:val="00CD2A40"/>
    <w:rsid w:val="00CD600D"/>
    <w:rsid w:val="00CD7653"/>
    <w:rsid w:val="00CE6849"/>
    <w:rsid w:val="00CE72D4"/>
    <w:rsid w:val="00CE7BF1"/>
    <w:rsid w:val="00D00D02"/>
    <w:rsid w:val="00D06A2E"/>
    <w:rsid w:val="00D130F9"/>
    <w:rsid w:val="00D223FE"/>
    <w:rsid w:val="00D264A4"/>
    <w:rsid w:val="00D2766C"/>
    <w:rsid w:val="00D307D5"/>
    <w:rsid w:val="00D34B36"/>
    <w:rsid w:val="00D409BF"/>
    <w:rsid w:val="00D41951"/>
    <w:rsid w:val="00D46AB5"/>
    <w:rsid w:val="00D5298A"/>
    <w:rsid w:val="00D52D3D"/>
    <w:rsid w:val="00D52EF6"/>
    <w:rsid w:val="00D53404"/>
    <w:rsid w:val="00D557DD"/>
    <w:rsid w:val="00D63BE2"/>
    <w:rsid w:val="00D7666F"/>
    <w:rsid w:val="00D81603"/>
    <w:rsid w:val="00D86DED"/>
    <w:rsid w:val="00D954DB"/>
    <w:rsid w:val="00D95949"/>
    <w:rsid w:val="00DA3713"/>
    <w:rsid w:val="00DA45B3"/>
    <w:rsid w:val="00DA7714"/>
    <w:rsid w:val="00DC17E1"/>
    <w:rsid w:val="00DC23E6"/>
    <w:rsid w:val="00DC28BD"/>
    <w:rsid w:val="00DC4E6C"/>
    <w:rsid w:val="00DD54B7"/>
    <w:rsid w:val="00DD6E30"/>
    <w:rsid w:val="00DD7DE9"/>
    <w:rsid w:val="00DE0040"/>
    <w:rsid w:val="00DE2B41"/>
    <w:rsid w:val="00DE4BFE"/>
    <w:rsid w:val="00DF05F9"/>
    <w:rsid w:val="00E00DE8"/>
    <w:rsid w:val="00E260F0"/>
    <w:rsid w:val="00E26E6D"/>
    <w:rsid w:val="00E33514"/>
    <w:rsid w:val="00E33629"/>
    <w:rsid w:val="00E36704"/>
    <w:rsid w:val="00E4012E"/>
    <w:rsid w:val="00E44886"/>
    <w:rsid w:val="00E51AB3"/>
    <w:rsid w:val="00E56091"/>
    <w:rsid w:val="00E6578C"/>
    <w:rsid w:val="00E71C7E"/>
    <w:rsid w:val="00E76354"/>
    <w:rsid w:val="00E83D27"/>
    <w:rsid w:val="00E85A49"/>
    <w:rsid w:val="00E918BF"/>
    <w:rsid w:val="00EA4AE6"/>
    <w:rsid w:val="00EA4C41"/>
    <w:rsid w:val="00EA7347"/>
    <w:rsid w:val="00EB38D6"/>
    <w:rsid w:val="00EC0657"/>
    <w:rsid w:val="00EC1FE3"/>
    <w:rsid w:val="00EC33CF"/>
    <w:rsid w:val="00EC75A6"/>
    <w:rsid w:val="00EC7792"/>
    <w:rsid w:val="00ED4374"/>
    <w:rsid w:val="00ED6152"/>
    <w:rsid w:val="00ED7EE6"/>
    <w:rsid w:val="00EE0EA3"/>
    <w:rsid w:val="00EE1EB3"/>
    <w:rsid w:val="00EF11DA"/>
    <w:rsid w:val="00F10710"/>
    <w:rsid w:val="00F15BB7"/>
    <w:rsid w:val="00F16785"/>
    <w:rsid w:val="00F20FA2"/>
    <w:rsid w:val="00F27445"/>
    <w:rsid w:val="00F3032A"/>
    <w:rsid w:val="00F334CC"/>
    <w:rsid w:val="00F4131F"/>
    <w:rsid w:val="00F50FC9"/>
    <w:rsid w:val="00F626AB"/>
    <w:rsid w:val="00F67403"/>
    <w:rsid w:val="00F70FC7"/>
    <w:rsid w:val="00F76EBA"/>
    <w:rsid w:val="00F77CC0"/>
    <w:rsid w:val="00F83311"/>
    <w:rsid w:val="00F84458"/>
    <w:rsid w:val="00F86E34"/>
    <w:rsid w:val="00F91ADB"/>
    <w:rsid w:val="00FA6311"/>
    <w:rsid w:val="00FA7CCB"/>
    <w:rsid w:val="00FB1A5F"/>
    <w:rsid w:val="00FB3C05"/>
    <w:rsid w:val="00FB3E7B"/>
    <w:rsid w:val="00FC2887"/>
    <w:rsid w:val="00FC6908"/>
    <w:rsid w:val="00FD34FA"/>
    <w:rsid w:val="00FD7896"/>
    <w:rsid w:val="00FE1E43"/>
    <w:rsid w:val="00FE38C0"/>
    <w:rsid w:val="00FE3F34"/>
    <w:rsid w:val="00FE7A9B"/>
    <w:rsid w:val="00FE7E50"/>
    <w:rsid w:val="00FF5F20"/>
    <w:rsid w:val="00FF7EEF"/>
  </w:rsids>
  <m:mathPr>
    <m:mathFont m:val="Cambria Math"/>
  </m:mathPr>
  <w:themeFontLang w:val="en-US" w:eastAsia="zh-TW" w:bidi="hi-IN"/>
  <w:clrSchemeMapping w:bg1="light1" w:t1="dark1" w:bg2="light2" w:t2="dark2" w:accent1="accent1" w:accent2="accent2" w:accent3="accent3" w:accent4="accent4" w:accent5="accent5" w:accent6="accent6" w:hyperlink="hyperlink" w:followedHyperlink="followedHyperlink"/>
  <w14:docId w14:val="0F209BCF"/>
  <w15:docId w15:val="{A71AF4D7-12B8-4F1D-8674-71DD2848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lang w:val="es-ES"/>
    </w:rPr>
  </w:style>
  <w:style w:type="paragraph" w:styleId="Heading1">
    <w:name w:val="heading 1"/>
    <w:basedOn w:val="Normal"/>
    <w:uiPriority w:val="9"/>
    <w:qFormat/>
    <w:pPr>
      <w:ind w:left="1200"/>
      <w:outlineLvl w:val="0"/>
    </w:pPr>
    <w:rPr>
      <w:rFonts w:ascii="Arial" w:eastAsia="Arial" w:hAnsi="Arial" w:cs="Arial"/>
      <w:b/>
      <w:bCs/>
      <w:sz w:val="28"/>
      <w:szCs w:val="28"/>
    </w:rPr>
  </w:style>
  <w:style w:type="paragraph" w:styleId="Heading2">
    <w:name w:val="heading 2"/>
    <w:basedOn w:val="Normal"/>
    <w:uiPriority w:val="9"/>
    <w:unhideWhenUsed/>
    <w:qFormat/>
    <w:pPr>
      <w:ind w:left="1200"/>
      <w:outlineLvl w:val="1"/>
    </w:pPr>
    <w:rPr>
      <w:rFonts w:ascii="Arial" w:eastAsia="Arial" w:hAnsi="Arial" w:cs="Arial"/>
      <w:b/>
      <w:bCs/>
      <w:sz w:val="25"/>
      <w:szCs w:val="25"/>
    </w:rPr>
  </w:style>
  <w:style w:type="paragraph" w:styleId="Heading3">
    <w:name w:val="heading 3"/>
    <w:basedOn w:val="Normal"/>
    <w:uiPriority w:val="9"/>
    <w:unhideWhenUsed/>
    <w:qFormat/>
    <w:pPr>
      <w:ind w:left="120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557" w:hanging="360"/>
    </w:pPr>
    <w:rPr>
      <w:sz w:val="23"/>
      <w:szCs w:val="23"/>
    </w:rPr>
  </w:style>
  <w:style w:type="paragraph" w:styleId="TOC2">
    <w:name w:val="toc 2"/>
    <w:basedOn w:val="Normal"/>
    <w:uiPriority w:val="1"/>
    <w:qFormat/>
    <w:pPr>
      <w:spacing w:before="141"/>
      <w:ind w:left="1200"/>
    </w:pPr>
    <w:rPr>
      <w:rFonts w:ascii="Arial" w:eastAsia="Arial" w:hAnsi="Arial" w:cs="Arial"/>
      <w:b/>
      <w:bCs/>
      <w:sz w:val="20"/>
      <w:szCs w:val="20"/>
    </w:rPr>
  </w:style>
  <w:style w:type="paragraph" w:styleId="TOC3">
    <w:name w:val="toc 3"/>
    <w:basedOn w:val="Normal"/>
    <w:uiPriority w:val="1"/>
    <w:qFormat/>
    <w:pPr>
      <w:ind w:left="1557"/>
    </w:pPr>
    <w:rPr>
      <w:sz w:val="23"/>
      <w:szCs w:val="23"/>
    </w:rPr>
  </w:style>
  <w:style w:type="paragraph" w:styleId="TOC4">
    <w:name w:val="toc 4"/>
    <w:basedOn w:val="Normal"/>
    <w:uiPriority w:val="1"/>
    <w:qFormat/>
    <w:pPr>
      <w:spacing w:before="130"/>
      <w:ind w:left="1779"/>
    </w:pPr>
    <w:rPr>
      <w:sz w:val="23"/>
      <w:szCs w:val="23"/>
    </w:rPr>
  </w:style>
  <w:style w:type="paragraph" w:styleId="TOC5">
    <w:name w:val="toc 5"/>
    <w:basedOn w:val="Normal"/>
    <w:uiPriority w:val="1"/>
    <w:qFormat/>
    <w:pPr>
      <w:spacing w:before="130"/>
      <w:ind w:left="1779"/>
    </w:pPr>
    <w:rPr>
      <w:b/>
      <w:bCs/>
      <w:i/>
      <w:iCs/>
    </w:rPr>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ind w:left="730"/>
    </w:pPr>
    <w:rPr>
      <w:rFonts w:ascii="Arial" w:eastAsia="Arial" w:hAnsi="Arial" w:cs="Arial"/>
      <w:b/>
      <w:bCs/>
      <w:sz w:val="70"/>
      <w:szCs w:val="70"/>
    </w:rPr>
  </w:style>
  <w:style w:type="paragraph" w:styleId="ListParagraph">
    <w:name w:val="List Paragraph"/>
    <w:basedOn w:val="Normal"/>
    <w:uiPriority w:val="1"/>
    <w:qFormat/>
    <w:pPr>
      <w:ind w:left="1200" w:hanging="272"/>
    </w:pPr>
  </w:style>
  <w:style w:type="paragraph" w:customStyle="1" w:styleId="TableParagraph">
    <w:name w:val="Table Paragraph"/>
    <w:basedOn w:val="Normal"/>
    <w:uiPriority w:val="1"/>
    <w:qFormat/>
  </w:style>
  <w:style w:type="paragraph" w:styleId="Revision">
    <w:name w:val="Revision"/>
    <w:hidden/>
    <w:uiPriority w:val="99"/>
    <w:semiHidden/>
    <w:rsid w:val="0023756A"/>
    <w:pPr>
      <w:widowControl/>
      <w:autoSpaceDE/>
      <w:autoSpaceDN/>
    </w:pPr>
    <w:rPr>
      <w:rFonts w:ascii="Garamond" w:eastAsia="Garamond" w:hAnsi="Garamond" w:cs="Garamond"/>
      <w:lang w:val="es-ES"/>
    </w:rPr>
  </w:style>
  <w:style w:type="paragraph" w:styleId="NormalWeb">
    <w:name w:val="Normal (Web)"/>
    <w:basedOn w:val="Normal"/>
    <w:uiPriority w:val="99"/>
    <w:semiHidden/>
    <w:unhideWhenUsed/>
    <w:rsid w:val="007F598B"/>
    <w:rPr>
      <w:rFonts w:ascii="Times New Roman" w:hAnsi="Times New Roman" w:cs="Times New Roman"/>
      <w:sz w:val="24"/>
      <w:szCs w:val="24"/>
    </w:rPr>
  </w:style>
  <w:style w:type="paragraph" w:styleId="Header">
    <w:name w:val="header"/>
    <w:basedOn w:val="Normal"/>
    <w:link w:val="HeaderChar"/>
    <w:uiPriority w:val="99"/>
    <w:unhideWhenUsed/>
    <w:rsid w:val="00BC6074"/>
    <w:pPr>
      <w:tabs>
        <w:tab w:val="center" w:pos="4680"/>
        <w:tab w:val="right" w:pos="9360"/>
      </w:tabs>
    </w:pPr>
  </w:style>
  <w:style w:type="character" w:customStyle="1" w:styleId="HeaderChar">
    <w:name w:val="Header Char"/>
    <w:basedOn w:val="DefaultParagraphFont"/>
    <w:link w:val="Header"/>
    <w:uiPriority w:val="99"/>
    <w:rsid w:val="00BC6074"/>
    <w:rPr>
      <w:rFonts w:ascii="Garamond" w:eastAsia="Garamond" w:hAnsi="Garamond" w:cs="Garamond"/>
      <w:lang w:val="es-ES"/>
    </w:rPr>
  </w:style>
  <w:style w:type="paragraph" w:styleId="Footer">
    <w:name w:val="footer"/>
    <w:basedOn w:val="Normal"/>
    <w:link w:val="FooterChar"/>
    <w:uiPriority w:val="99"/>
    <w:unhideWhenUsed/>
    <w:rsid w:val="00BC6074"/>
    <w:pPr>
      <w:tabs>
        <w:tab w:val="center" w:pos="4680"/>
        <w:tab w:val="right" w:pos="9360"/>
      </w:tabs>
    </w:pPr>
  </w:style>
  <w:style w:type="character" w:customStyle="1" w:styleId="FooterChar">
    <w:name w:val="Footer Char"/>
    <w:basedOn w:val="DefaultParagraphFont"/>
    <w:link w:val="Footer"/>
    <w:uiPriority w:val="99"/>
    <w:rsid w:val="00BC6074"/>
    <w:rPr>
      <w:rFonts w:ascii="Garamond" w:eastAsia="Garamond" w:hAnsi="Garamond" w:cs="Garamond"/>
      <w:lang w:val="es-ES"/>
    </w:rPr>
  </w:style>
  <w:style w:type="character" w:customStyle="1" w:styleId="BodyTextChar">
    <w:name w:val="Body Text Char"/>
    <w:basedOn w:val="DefaultParagraphFont"/>
    <w:link w:val="BodyText"/>
    <w:uiPriority w:val="1"/>
    <w:rsid w:val="006A5750"/>
    <w:rPr>
      <w:rFonts w:ascii="Garamond" w:eastAsia="Garamond" w:hAnsi="Garamond" w:cs="Garamond"/>
      <w:sz w:val="23"/>
      <w:szCs w:val="23"/>
      <w:lang w:val="es-ES"/>
    </w:rPr>
  </w:style>
  <w:style w:type="character" w:styleId="Hyperlink">
    <w:name w:val="Hyperlink"/>
    <w:basedOn w:val="DefaultParagraphFont"/>
    <w:uiPriority w:val="99"/>
    <w:unhideWhenUsed/>
    <w:rsid w:val="00643F4D"/>
    <w:rPr>
      <w:color w:val="0000FF" w:themeColor="hyperlink"/>
      <w:u w:val="single"/>
    </w:rPr>
  </w:style>
  <w:style w:type="character" w:styleId="UnresolvedMention">
    <w:name w:val="Unresolved Mention"/>
    <w:basedOn w:val="DefaultParagraphFont"/>
    <w:uiPriority w:val="99"/>
    <w:semiHidden/>
    <w:unhideWhenUsed/>
    <w:rsid w:val="0064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ww.pbgc.gov/es" TargetMode="External" /><Relationship Id="rId11" Type="http://schemas.openxmlformats.org/officeDocument/2006/relationships/hyperlink" Target="https://www.dol.gov/sites/dolgov/files/EBSA/about-ebsa/our-activities/resource-center/publications/qdros.pdf"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http://www.pbgc.gov/es" TargetMode="External" /><Relationship Id="rId17" Type="http://schemas.openxmlformats.org/officeDocument/2006/relationships/hyperlink" Target="http://www.irs.gov/" TargetMode="External" /><Relationship Id="rId18" Type="http://schemas.openxmlformats.org/officeDocument/2006/relationships/hyperlink" Target="http://www.pbgc.gov/es)" TargetMode="External"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header" Target="header3.xml"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c68559-0da2-4632-80f9-1d39d7385124">
      <Terms xmlns="http://schemas.microsoft.com/office/infopath/2007/PartnerControls"/>
    </lcf76f155ced4ddcb4097134ff3c332f>
    <Status_x0020_of_x0020_Translation xmlns="89dd3c29-bd82-43ed-98ce-fe556e2d9cbc">FLS Team member translating</Status_x0020_of_x0020_Translation>
    <Type_x0020_of_x0020_Document xmlns="89dd3c29-bd82-43ed-98ce-fe556e2d9cbc" xsi:nil="true"/>
    <Date_x0020_Received xmlns="89dd3c29-bd82-43ed-98ce-fe556e2d9cbc" xsi:nil="true"/>
    <Pension_x0020_Plan xmlns="89dd3c29-bd82-43ed-98ce-fe556e2d9cbc" xsi:nil="true"/>
    <Number xmlns="c5c68559-0da2-4632-80f9-1d39d7385124" xsi:nil="true"/>
    <Notes1 xmlns="89dd3c29-bd82-43ed-98ce-fe556e2d9cbc" xsi:nil="true"/>
    <Language_x0020_Pref_x0020_Reminder xmlns="c5c68559-0da2-4632-80f9-1d39d7385124">
      <Url xsi:nil="true"/>
      <Description xsi:nil="true"/>
    </Language_x0020_Pref_x0020_Reminder>
    <Source_x0020_and_x0020_Target_x0020_Language xmlns="89dd3c29-bd82-43ed-98ce-fe556e2d9cbc" xsi:nil="true"/>
    <Participant xmlns="89dd3c29-bd82-43ed-98ce-fe556e2d9c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riginal Document" ma:contentTypeID="0x010100A1DD8292966281409C09A7CA8AA3A90C00123BD511F85B584D8654C654A855103F" ma:contentTypeVersion="57" ma:contentTypeDescription="" ma:contentTypeScope="" ma:versionID="e420b4779004c3e7f8793397f1e117a7">
  <xsd:schema xmlns:xsd="http://www.w3.org/2001/XMLSchema" xmlns:xs="http://www.w3.org/2001/XMLSchema" xmlns:p="http://schemas.microsoft.com/office/2006/metadata/properties" xmlns:ns2="89dd3c29-bd82-43ed-98ce-fe556e2d9cbc" xmlns:ns3="c5c68559-0da2-4632-80f9-1d39d7385124" targetNamespace="http://schemas.microsoft.com/office/2006/metadata/properties" ma:root="true" ma:fieldsID="621fe123e37c1463878a66823045609e" ns2:_="" ns3:_="">
    <xsd:import namespace="89dd3c29-bd82-43ed-98ce-fe556e2d9cbc"/>
    <xsd:import namespace="c5c68559-0da2-4632-80f9-1d39d7385124"/>
    <xsd:element name="properties">
      <xsd:complexType>
        <xsd:sequence>
          <xsd:element name="documentManagement">
            <xsd:complexType>
              <xsd:all>
                <xsd:element ref="ns2:Type_x0020_of_x0020_Document" minOccurs="0"/>
                <xsd:element ref="ns2:Source_x0020_and_x0020_Target_x0020_Language" minOccurs="0"/>
                <xsd:element ref="ns2:Date_x0020_Received" minOccurs="0"/>
                <xsd:element ref="ns2:Participant" minOccurs="0"/>
                <xsd:element ref="ns2:Pension_x0020_Plan" minOccurs="0"/>
                <xsd:element ref="ns2:Notes1"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2:Status_x0020_of_x0020_Translation" minOccurs="0"/>
                <xsd:element ref="ns3:Number" minOccurs="0"/>
                <xsd:element ref="ns3:MediaServiceLocation" minOccurs="0"/>
                <xsd:element ref="ns3:lcf76f155ced4ddcb4097134ff3c332f" minOccurs="0"/>
                <xsd:element ref="ns3:MediaServiceObjectDetectorVersions" minOccurs="0"/>
                <xsd:element ref="ns3:MediaLengthInSeconds" minOccurs="0"/>
                <xsd:element ref="ns3:MediaServiceSearchProperties" minOccurs="0"/>
                <xsd:element ref="ns3:Language_x0020_Pref_x0020_Remi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d3c29-bd82-43ed-98ce-fe556e2d9cbc" elementFormDefault="qualified">
    <xsd:import namespace="http://schemas.microsoft.com/office/2006/documentManagement/types"/>
    <xsd:import namespace="http://schemas.microsoft.com/office/infopath/2007/PartnerControls"/>
    <xsd:element name="Type_x0020_of_x0020_Document" ma:index="1" nillable="true" ma:displayName="Type of Document" ma:description="Select document type, if none are applicable, type it in" ma:format="Dropdown" ma:internalName="Type_x0020_of_x0020_Document">
      <xsd:simpleType>
        <xsd:union memberTypes="dms:Text">
          <xsd:simpleType>
            <xsd:restriction base="dms:Choice">
              <xsd:enumeration value="Benefit Calculation"/>
              <xsd:enumeration value="CCS Letter"/>
              <xsd:enumeration value="CCS Free-Text"/>
              <xsd:enumeration value="Optional Benefit Form"/>
              <xsd:enumeration value="Old BDL"/>
              <xsd:enumeration value="Proof Document"/>
              <xsd:enumeration value="Correspondence"/>
              <xsd:enumeration value="Legal Document"/>
              <xsd:enumeration value="Appeal Letter"/>
              <xsd:enumeration value="Form 717"/>
              <xsd:enumeration value="Enclosure"/>
              <xsd:enumeration value="Webpage"/>
              <xsd:enumeration value="Other"/>
            </xsd:restriction>
          </xsd:simpleType>
        </xsd:union>
      </xsd:simpleType>
    </xsd:element>
    <xsd:element name="Source_x0020_and_x0020_Target_x0020_Language" ma:index="2" nillable="true" ma:displayName="Source and Target" ma:description="Source Language to Target Language" ma:format="Dropdown" ma:internalName="Source_x0020_and_x0020_Target_x0020_Language">
      <xsd:simpleType>
        <xsd:union memberTypes="dms:Text">
          <xsd:simpleType>
            <xsd:restriction base="dms:Choice">
              <xsd:enumeration value="English to Spanish"/>
              <xsd:enumeration value="Spanish to English"/>
              <xsd:enumeration value="Other to English"/>
              <xsd:enumeration value="English to Other"/>
            </xsd:restriction>
          </xsd:simpleType>
        </xsd:union>
      </xsd:simpleType>
    </xsd:element>
    <xsd:element name="Date_x0020_Received" ma:index="3" nillable="true" ma:displayName="Month Received" ma:description="When was the request received by FLS" ma:format="Dropdown" ma:internalName="Date_x0020_Received">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articipant" ma:index="4" nillable="true" ma:displayName="Participant" ma:description="Enter the name of the participant" ma:format="Dropdown" ma:internalName="Participant">
      <xsd:simpleType>
        <xsd:union memberTypes="dms:Text">
          <xsd:simpleType>
            <xsd:restriction base="dms:Choice">
              <xsd:enumeration value="N/A"/>
            </xsd:restriction>
          </xsd:simpleType>
        </xsd:union>
      </xsd:simpleType>
    </xsd:element>
    <xsd:element name="Pension_x0020_Plan" ma:index="5" nillable="true" ma:displayName="Pension Plan" ma:description="Name of the Plan that this benefit calculation relates to" ma:format="Dropdown" ma:internalName="Pension_x0020_Plan">
      <xsd:simpleType>
        <xsd:union memberTypes="dms:Text">
          <xsd:simpleType>
            <xsd:restriction base="dms:Choice">
              <xsd:enumeration value="Type in or select the Pension Plan"/>
            </xsd:restriction>
          </xsd:simpleType>
        </xsd:union>
      </xsd:simpleType>
    </xsd:element>
    <xsd:element name="Notes1" ma:index="6" nillable="true" ma:displayName="Notes" ma:description="Enter any additional notes related to the document" ma:internalName="Notes1">
      <xsd:simpleType>
        <xsd:restriction base="dms:Note"/>
      </xsd:simpleType>
    </xsd:element>
    <xsd:element name="Status_x0020_of_x0020_Translation" ma:index="21" nillable="true" ma:displayName="Status of Translation" ma:default="FLS Team member translating" ma:description="What is the status of the translation" ma:format="Dropdown" ma:internalName="Status_x0020_of_x0020_Translation">
      <xsd:simpleType>
        <xsd:restriction base="dms:Choice">
          <xsd:enumeration value="FLS Team member translating"/>
          <xsd:enumeration value="FLS Team Supervisor reviewing"/>
          <xsd:enumeration value="Eva needs to review"/>
          <xsd:enumeration value="Review completed"/>
          <xsd:enumeration value="TI is translating"/>
          <xsd:enumeration value="Sent back to requester"/>
          <xsd:enumeration value="Waiting for CCS to fix"/>
          <xsd:enumeration value="Waiting for requester/approver/etc. See notes"/>
        </xsd:restriction>
      </xsd:simpleType>
    </xsd:element>
  </xsd:schema>
  <xsd:schema xmlns:xsd="http://www.w3.org/2001/XMLSchema" xmlns:xs="http://www.w3.org/2001/XMLSchema" xmlns:dms="http://schemas.microsoft.com/office/2006/documentManagement/types" xmlns:pc="http://schemas.microsoft.com/office/infopath/2007/PartnerControls" targetNamespace="c5c68559-0da2-4632-80f9-1d39d738512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Number" ma:index="22" nillable="true" ma:displayName="Number" ma:internalName="Number">
      <xsd:simpleType>
        <xsd:restriction base="dms:Number"/>
      </xsd:simpleType>
    </xsd:element>
    <xsd:element name="MediaServiceLocation" ma:index="23" nillable="true" ma:displayName="Location" ma:indexed="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04b9a93-b54f-4549-9b70-040003075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anguage_x0020_Pref_x0020_Reminder" ma:index="29" nillable="true" ma:displayName="Language Pref Reminder" ma:internalName="Language_x0020_Pref_x0020_Reminder">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6B728-8134-4791-B9C4-99FEC2D13069}">
  <ds:schemaRefs>
    <ds:schemaRef ds:uri="http://schemas.microsoft.com/sharepoint/v3/contenttype/forms"/>
  </ds:schemaRefs>
</ds:datastoreItem>
</file>

<file path=customXml/itemProps2.xml><?xml version="1.0" encoding="utf-8"?>
<ds:datastoreItem xmlns:ds="http://schemas.openxmlformats.org/officeDocument/2006/customXml" ds:itemID="{C4AB3D9A-8563-4F5F-AA70-95EE7B11B8B4}">
  <ds:schemaRefs>
    <ds:schemaRef ds:uri="http://schemas.microsoft.com/office/2006/metadata/properties"/>
    <ds:schemaRef ds:uri="http://schemas.microsoft.com/office/infopath/2007/PartnerControls"/>
    <ds:schemaRef ds:uri="c5c68559-0da2-4632-80f9-1d39d7385124"/>
    <ds:schemaRef ds:uri="89dd3c29-bd82-43ed-98ce-fe556e2d9cbc"/>
  </ds:schemaRefs>
</ds:datastoreItem>
</file>

<file path=customXml/itemProps3.xml><?xml version="1.0" encoding="utf-8"?>
<ds:datastoreItem xmlns:ds="http://schemas.openxmlformats.org/officeDocument/2006/customXml" ds:itemID="{95951870-FB23-4456-B51D-A9405129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d3c29-bd82-43ed-98ce-fe556e2d9cbc"/>
    <ds:schemaRef ds:uri="c5c68559-0da2-4632-80f9-1d39d738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60</Pages>
  <Words>24025</Words>
  <Characters>136947</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Qualified Domestic Relations Orders and PBGC</vt:lpstr>
    </vt:vector>
  </TitlesOfParts>
  <Company/>
  <LinksUpToDate>false</LinksUpToDate>
  <CharactersWithSpaces>160651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Domestic Relations Orders and PBGC</dc:title>
  <dc:creator>Levin Karen</dc:creator>
  <cp:keywords>QDRO</cp:keywords>
  <cp:lastModifiedBy>Lazcano Denise</cp:lastModifiedBy>
  <cp:revision>55</cp:revision>
  <dcterms:created xsi:type="dcterms:W3CDTF">2025-02-25T15:08:00Z</dcterms:created>
  <dcterms:modified xsi:type="dcterms:W3CDTF">2025-02-25T17:35:00Z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0x010100A1DD8292966281409C09A7CA8AA3A90C00123BD511F85B584D8654C654A855103F</vt:lpwstr>
  </property>
  <property fmtid="{D5CDD505-2E9C-101B-9397-08002B2CF9AE}" pid="3" name="Created">
    <vt:filetime>2022-03-04T00:00:00Z</vt:filetime>
  </property>
  <property fmtid="{D5CDD505-2E9C-101B-9397-08002B2CF9AE}" pid="4" name="Creator">
    <vt:lpwstr>Acrobat PDFMaker 20 para Word</vt:lpwstr>
  </property>
  <property fmtid="{D5CDD505-2E9C-101B-9397-08002B2CF9AE}" pid="5" name="LastSaved">
    <vt:filetime>2024-11-07T00:00:00Z</vt:filetime>
  </property>
  <property fmtid="{D5CDD505-2E9C-101B-9397-08002B2CF9AE}" pid="6" name="MediaServiceImageTags">
    <vt:lpwstr/>
  </property>
  <property fmtid="{D5CDD505-2E9C-101B-9397-08002B2CF9AE}" pid="7" name="OGC Document Status">
    <vt:lpwstr>6;#Draft|4e9a4bc7-9032-4d66-87ab-b16dbcbcd63b</vt:lpwstr>
  </property>
  <property fmtid="{D5CDD505-2E9C-101B-9397-08002B2CF9AE}" pid="8" name="Producer">
    <vt:lpwstr>Adobe PDF Library 20.13.106</vt:lpwstr>
  </property>
  <property fmtid="{D5CDD505-2E9C-101B-9397-08002B2CF9AE}" pid="9" name="SourceModified">
    <vt:lpwstr>D:20220304193126</vt:lpwstr>
  </property>
  <property fmtid="{D5CDD505-2E9C-101B-9397-08002B2CF9AE}" pid="10" name="TaxCatchAll">
    <vt:lpwstr>2314;#QDRO</vt:lpwstr>
  </property>
  <property fmtid="{D5CDD505-2E9C-101B-9397-08002B2CF9AE}" pid="11" name="TaxKeyword">
    <vt:lpwstr>2314;#QDRO|45792073-fe32-42d1-a657-b3f64b5e81a8</vt:lpwstr>
  </property>
  <property fmtid="{D5CDD505-2E9C-101B-9397-08002B2CF9AE}" pid="12" name="TaxKeywordTaxHTField">
    <vt:lpwstr>QDRO|45792073-fe32-42d1-a657-b3f64b5e81a8</vt:lpwstr>
  </property>
</Properties>
</file>