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5571B" w:rsidR="00E14F91" w:rsidP="00E14F91" w:rsidRDefault="00E14F91" w14:paraId="27E18594" w14:textId="77777777">
      <w:pPr>
        <w:jc w:val="right"/>
        <w:rPr>
          <w:b/>
          <w:sz w:val="24"/>
          <w:u w:val="single"/>
        </w:rPr>
      </w:pPr>
      <w:r w:rsidRPr="0015571B">
        <w:rPr>
          <w:b/>
          <w:sz w:val="24"/>
          <w:u w:val="single"/>
        </w:rPr>
        <w:t>Attachment 1B</w:t>
      </w:r>
    </w:p>
    <w:p w:rsidRPr="008855AA" w:rsidR="00E14F91" w:rsidP="00E14F91" w:rsidRDefault="00E14F91" w14:paraId="11CE455A" w14:textId="77777777">
      <w:pPr>
        <w:tabs>
          <w:tab w:val="left" w:pos="0"/>
        </w:tabs>
        <w:suppressAutoHyphens/>
        <w:jc w:val="center"/>
        <w:rPr>
          <w:b/>
          <w:sz w:val="24"/>
        </w:rPr>
      </w:pPr>
      <w:r w:rsidRPr="008855AA">
        <w:rPr>
          <w:b/>
          <w:sz w:val="24"/>
        </w:rPr>
        <w:t>Census of Fatal Occupational Injuries</w:t>
      </w:r>
    </w:p>
    <w:p w:rsidRPr="008855AA" w:rsidR="00E14F91" w:rsidP="00E14F91" w:rsidRDefault="00E14F91" w14:paraId="31474538" w14:textId="77777777">
      <w:pPr>
        <w:tabs>
          <w:tab w:val="left" w:pos="0"/>
        </w:tabs>
        <w:suppressAutoHyphens/>
        <w:jc w:val="center"/>
        <w:rPr>
          <w:b/>
          <w:sz w:val="24"/>
        </w:rPr>
      </w:pPr>
      <w:r w:rsidRPr="008855AA">
        <w:rPr>
          <w:b/>
          <w:sz w:val="24"/>
        </w:rPr>
        <w:t>Research File Data Elements</w:t>
      </w:r>
    </w:p>
    <w:p w:rsidRPr="0096347A" w:rsidR="00E14F91" w:rsidP="00E14F91" w:rsidRDefault="00E14F91" w14:paraId="16373FAD" w14:textId="77777777">
      <w:pPr>
        <w:tabs>
          <w:tab w:val="left" w:pos="0"/>
        </w:tabs>
        <w:suppressAutoHyphens/>
        <w:rPr>
          <w:sz w:val="16"/>
          <w:szCs w:val="16"/>
        </w:rPr>
      </w:pPr>
    </w:p>
    <w:p w:rsidRPr="008855AA" w:rsidR="00E14F91" w:rsidP="00E14F91" w:rsidRDefault="00E14F91" w14:paraId="60928A84" w14:textId="5748A41C">
      <w:pPr>
        <w:tabs>
          <w:tab w:val="left" w:pos="0"/>
        </w:tabs>
        <w:suppressAutoHyphens/>
        <w:rPr>
          <w:sz w:val="24"/>
        </w:rPr>
      </w:pPr>
      <w:r w:rsidRPr="008855AA">
        <w:rPr>
          <w:sz w:val="24"/>
        </w:rPr>
        <w:t xml:space="preserve">The following data elements are included on the CFOI Research File for each fatality record. This file is given to qualified researchers who sign a Letter of Agreement and agree to comply with BLS confidentiality policy.  </w:t>
      </w:r>
    </w:p>
    <w:p w:rsidRPr="0096347A" w:rsidR="00E14F91" w:rsidP="00E14F91" w:rsidRDefault="00E14F91" w14:paraId="70D8CC68" w14:textId="77777777">
      <w:pPr>
        <w:tabs>
          <w:tab w:val="left" w:pos="0"/>
        </w:tabs>
        <w:suppressAutoHyphens/>
        <w:rPr>
          <w:sz w:val="16"/>
          <w:szCs w:val="16"/>
        </w:rPr>
      </w:pPr>
    </w:p>
    <w:p w:rsidR="00E14F91" w:rsidP="00E14F91" w:rsidRDefault="00E14F91" w14:paraId="4826A58C" w14:textId="77777777">
      <w:pPr>
        <w:numPr>
          <w:ilvl w:val="0"/>
          <w:numId w:val="2"/>
        </w:numPr>
        <w:tabs>
          <w:tab w:val="left" w:pos="0"/>
          <w:tab w:val="left" w:pos="480"/>
          <w:tab w:val="left" w:pos="720"/>
        </w:tabs>
        <w:suppressAutoHyphens/>
        <w:rPr>
          <w:sz w:val="24"/>
        </w:rPr>
      </w:pPr>
      <w:r>
        <w:rPr>
          <w:sz w:val="24"/>
        </w:rPr>
        <w:t>Reference year</w:t>
      </w:r>
      <w:r w:rsidRPr="008855AA">
        <w:rPr>
          <w:sz w:val="24"/>
        </w:rPr>
        <w:t xml:space="preserve"> </w:t>
      </w:r>
    </w:p>
    <w:p w:rsidRPr="008855AA" w:rsidR="00E14F91" w:rsidP="00E14F91" w:rsidRDefault="00E14F91" w14:paraId="0DA9B7C4" w14:textId="77777777">
      <w:pPr>
        <w:numPr>
          <w:ilvl w:val="0"/>
          <w:numId w:val="2"/>
        </w:numPr>
        <w:tabs>
          <w:tab w:val="left" w:pos="0"/>
          <w:tab w:val="left" w:pos="480"/>
          <w:tab w:val="left" w:pos="720"/>
        </w:tabs>
        <w:suppressAutoHyphens/>
        <w:rPr>
          <w:sz w:val="24"/>
        </w:rPr>
      </w:pPr>
      <w:r w:rsidRPr="008855AA">
        <w:rPr>
          <w:sz w:val="24"/>
        </w:rPr>
        <w:t xml:space="preserve">Year of </w:t>
      </w:r>
      <w:r>
        <w:rPr>
          <w:sz w:val="24"/>
        </w:rPr>
        <w:t>injury</w:t>
      </w:r>
      <w:r w:rsidRPr="008855AA">
        <w:rPr>
          <w:sz w:val="24"/>
        </w:rPr>
        <w:t xml:space="preserve"> </w:t>
      </w:r>
    </w:p>
    <w:p w:rsidRPr="008855AA" w:rsidR="00E14F91" w:rsidP="00E14F91" w:rsidRDefault="00E14F91" w14:paraId="42FB8DC1" w14:textId="77777777">
      <w:pPr>
        <w:numPr>
          <w:ilvl w:val="0"/>
          <w:numId w:val="2"/>
        </w:numPr>
        <w:tabs>
          <w:tab w:val="left" w:pos="0"/>
          <w:tab w:val="left" w:pos="480"/>
          <w:tab w:val="left" w:pos="720"/>
        </w:tabs>
        <w:suppressAutoHyphens/>
        <w:rPr>
          <w:sz w:val="24"/>
        </w:rPr>
      </w:pPr>
      <w:r w:rsidRPr="008855AA">
        <w:rPr>
          <w:sz w:val="24"/>
        </w:rPr>
        <w:t xml:space="preserve"> </w:t>
      </w:r>
      <w:r>
        <w:rPr>
          <w:sz w:val="24"/>
        </w:rPr>
        <w:t xml:space="preserve">Census </w:t>
      </w:r>
      <w:r w:rsidRPr="008855AA">
        <w:rPr>
          <w:sz w:val="24"/>
        </w:rPr>
        <w:t xml:space="preserve">Region </w:t>
      </w:r>
      <w:r>
        <w:rPr>
          <w:sz w:val="24"/>
        </w:rPr>
        <w:t xml:space="preserve">(where incident occurred) </w:t>
      </w:r>
    </w:p>
    <w:p w:rsidRPr="004B2F60" w:rsidR="00E14F91" w:rsidP="00E14F91" w:rsidRDefault="00E14F91" w14:paraId="4779FDC1" w14:textId="77777777">
      <w:pPr>
        <w:numPr>
          <w:ilvl w:val="0"/>
          <w:numId w:val="2"/>
        </w:numPr>
        <w:tabs>
          <w:tab w:val="left" w:pos="0"/>
          <w:tab w:val="left" w:pos="480"/>
          <w:tab w:val="left" w:pos="720"/>
        </w:tabs>
        <w:suppressAutoHyphens/>
        <w:rPr>
          <w:sz w:val="24"/>
        </w:rPr>
      </w:pPr>
      <w:r w:rsidRPr="008855AA">
        <w:rPr>
          <w:sz w:val="24"/>
        </w:rPr>
        <w:t xml:space="preserve"> Re</w:t>
      </w:r>
      <w:r>
        <w:rPr>
          <w:sz w:val="24"/>
        </w:rPr>
        <w:t>cord</w:t>
      </w:r>
      <w:r w:rsidRPr="008855AA">
        <w:rPr>
          <w:sz w:val="24"/>
        </w:rPr>
        <w:t xml:space="preserve"> ID (unique code)</w:t>
      </w:r>
    </w:p>
    <w:p w:rsidRPr="008855AA" w:rsidR="00E14F91" w:rsidP="00E14F91" w:rsidRDefault="00E14F91" w14:paraId="2E08AA62" w14:textId="77777777">
      <w:pPr>
        <w:numPr>
          <w:ilvl w:val="0"/>
          <w:numId w:val="2"/>
        </w:numPr>
        <w:tabs>
          <w:tab w:val="left" w:pos="0"/>
          <w:tab w:val="left" w:pos="480"/>
          <w:tab w:val="left" w:pos="720"/>
        </w:tabs>
        <w:suppressAutoHyphens/>
        <w:rPr>
          <w:sz w:val="24"/>
        </w:rPr>
      </w:pPr>
      <w:r w:rsidRPr="008855AA">
        <w:rPr>
          <w:sz w:val="24"/>
        </w:rPr>
        <w:t xml:space="preserve"> Race</w:t>
      </w:r>
    </w:p>
    <w:p w:rsidRPr="008855AA" w:rsidR="00E14F91" w:rsidP="00E14F91" w:rsidRDefault="00E14F91" w14:paraId="1D7D4034" w14:textId="77777777">
      <w:pPr>
        <w:numPr>
          <w:ilvl w:val="0"/>
          <w:numId w:val="2"/>
        </w:numPr>
        <w:tabs>
          <w:tab w:val="left" w:pos="0"/>
          <w:tab w:val="left" w:pos="480"/>
          <w:tab w:val="left" w:pos="720"/>
        </w:tabs>
        <w:suppressAutoHyphens/>
        <w:rPr>
          <w:sz w:val="24"/>
        </w:rPr>
      </w:pPr>
      <w:r w:rsidRPr="008855AA">
        <w:rPr>
          <w:sz w:val="24"/>
        </w:rPr>
        <w:t xml:space="preserve"> Gender</w:t>
      </w:r>
    </w:p>
    <w:p w:rsidRPr="008855AA" w:rsidR="00E14F91" w:rsidP="00E14F91" w:rsidRDefault="00E14F91" w14:paraId="6914D31F" w14:textId="77777777">
      <w:pPr>
        <w:numPr>
          <w:ilvl w:val="0"/>
          <w:numId w:val="2"/>
        </w:numPr>
        <w:tabs>
          <w:tab w:val="left" w:pos="0"/>
          <w:tab w:val="left" w:pos="480"/>
          <w:tab w:val="left" w:pos="720"/>
        </w:tabs>
        <w:suppressAutoHyphens/>
        <w:rPr>
          <w:sz w:val="24"/>
        </w:rPr>
      </w:pPr>
      <w:r w:rsidRPr="008855AA">
        <w:rPr>
          <w:sz w:val="24"/>
        </w:rPr>
        <w:t xml:space="preserve"> Industry (</w:t>
      </w:r>
      <w:r>
        <w:rPr>
          <w:sz w:val="24"/>
        </w:rPr>
        <w:t>b</w:t>
      </w:r>
      <w:r w:rsidRPr="008855AA">
        <w:rPr>
          <w:sz w:val="24"/>
        </w:rPr>
        <w:t xml:space="preserve">ased on the Standard Industrial Classification (SIC) Manual / </w:t>
      </w:r>
      <w:r w:rsidRPr="008855AA">
        <w:rPr>
          <w:sz w:val="24"/>
        </w:rPr>
        <w:br/>
        <w:t xml:space="preserve"> North American Industr</w:t>
      </w:r>
      <w:r>
        <w:rPr>
          <w:sz w:val="24"/>
        </w:rPr>
        <w:t>y</w:t>
      </w:r>
      <w:r w:rsidRPr="008855AA">
        <w:rPr>
          <w:sz w:val="24"/>
        </w:rPr>
        <w:t xml:space="preserve"> Classification System beginning with data for 2003)</w:t>
      </w:r>
    </w:p>
    <w:p w:rsidRPr="008855AA" w:rsidR="00E14F91" w:rsidP="00E14F91" w:rsidRDefault="00E14F91" w14:paraId="5EF429FF" w14:textId="77777777">
      <w:pPr>
        <w:numPr>
          <w:ilvl w:val="0"/>
          <w:numId w:val="2"/>
        </w:numPr>
        <w:tabs>
          <w:tab w:val="left" w:pos="0"/>
        </w:tabs>
        <w:suppressAutoHyphens/>
        <w:rPr>
          <w:sz w:val="24"/>
        </w:rPr>
      </w:pPr>
      <w:r w:rsidRPr="008855AA">
        <w:rPr>
          <w:sz w:val="24"/>
        </w:rPr>
        <w:t xml:space="preserve"> Ownership (federal, state or local government; private</w:t>
      </w:r>
      <w:r>
        <w:rPr>
          <w:sz w:val="24"/>
        </w:rPr>
        <w:t>, etc.</w:t>
      </w:r>
      <w:r w:rsidRPr="008855AA">
        <w:rPr>
          <w:sz w:val="24"/>
        </w:rPr>
        <w:t>)</w:t>
      </w:r>
    </w:p>
    <w:p w:rsidRPr="008855AA" w:rsidR="00E14F91" w:rsidP="00E14F91" w:rsidRDefault="00E14F91" w14:paraId="57FBFE64" w14:textId="77777777">
      <w:pPr>
        <w:numPr>
          <w:ilvl w:val="0"/>
          <w:numId w:val="2"/>
        </w:numPr>
        <w:tabs>
          <w:tab w:val="left" w:pos="0"/>
        </w:tabs>
        <w:suppressAutoHyphens/>
        <w:rPr>
          <w:sz w:val="24"/>
        </w:rPr>
      </w:pPr>
      <w:r w:rsidRPr="008855AA">
        <w:rPr>
          <w:sz w:val="24"/>
        </w:rPr>
        <w:t xml:space="preserve"> Occupation (</w:t>
      </w:r>
      <w:r>
        <w:rPr>
          <w:sz w:val="24"/>
        </w:rPr>
        <w:t>b</w:t>
      </w:r>
      <w:r w:rsidRPr="008855AA">
        <w:rPr>
          <w:sz w:val="24"/>
        </w:rPr>
        <w:t xml:space="preserve">ased on the 1990 Census Occupational Classification System /    </w:t>
      </w:r>
      <w:r w:rsidRPr="008855AA">
        <w:rPr>
          <w:sz w:val="24"/>
        </w:rPr>
        <w:br/>
        <w:t xml:space="preserve"> Standard Occupation Classification (SOC) beginning with 2003 data)</w:t>
      </w:r>
    </w:p>
    <w:p w:rsidRPr="008855AA" w:rsidR="00E14F91" w:rsidP="00E14F91" w:rsidRDefault="00E14F91" w14:paraId="795B2B99" w14:textId="77777777">
      <w:pPr>
        <w:numPr>
          <w:ilvl w:val="0"/>
          <w:numId w:val="2"/>
        </w:numPr>
        <w:tabs>
          <w:tab w:val="left" w:pos="0"/>
        </w:tabs>
        <w:suppressAutoHyphens/>
        <w:rPr>
          <w:sz w:val="24"/>
        </w:rPr>
      </w:pPr>
      <w:r w:rsidRPr="008855AA">
        <w:rPr>
          <w:sz w:val="24"/>
        </w:rPr>
        <w:t xml:space="preserve"> Employee status (wage and salary, self-employed, etc.)</w:t>
      </w:r>
    </w:p>
    <w:p w:rsidRPr="008855AA" w:rsidR="00E14F91" w:rsidP="00E14F91" w:rsidRDefault="00E14F91" w14:paraId="39A494A7" w14:textId="77777777">
      <w:pPr>
        <w:numPr>
          <w:ilvl w:val="0"/>
          <w:numId w:val="2"/>
        </w:numPr>
        <w:tabs>
          <w:tab w:val="left" w:pos="0"/>
        </w:tabs>
        <w:suppressAutoHyphens/>
        <w:rPr>
          <w:sz w:val="24"/>
        </w:rPr>
      </w:pPr>
      <w:r w:rsidRPr="008855AA">
        <w:rPr>
          <w:sz w:val="24"/>
        </w:rPr>
        <w:t xml:space="preserve"> Nature of injury/illness (</w:t>
      </w:r>
      <w:r>
        <w:rPr>
          <w:sz w:val="24"/>
        </w:rPr>
        <w:t>b</w:t>
      </w:r>
      <w:r w:rsidRPr="008855AA">
        <w:rPr>
          <w:sz w:val="24"/>
        </w:rPr>
        <w:t xml:space="preserve">ased on the BLS Occupational Injury and Illness  </w:t>
      </w:r>
      <w:r w:rsidRPr="008855AA">
        <w:rPr>
          <w:sz w:val="24"/>
        </w:rPr>
        <w:br/>
        <w:t xml:space="preserve"> Classification Structures </w:t>
      </w:r>
      <w:r>
        <w:rPr>
          <w:sz w:val="24"/>
        </w:rPr>
        <w:t>(</w:t>
      </w:r>
      <w:r w:rsidRPr="008855AA">
        <w:rPr>
          <w:sz w:val="24"/>
        </w:rPr>
        <w:t>OIICS</w:t>
      </w:r>
      <w:r>
        <w:rPr>
          <w:sz w:val="24"/>
        </w:rPr>
        <w:t>), which was</w:t>
      </w:r>
      <w:r w:rsidRPr="008855AA">
        <w:rPr>
          <w:sz w:val="24"/>
        </w:rPr>
        <w:t xml:space="preserve"> adopted as a National standard by ANSI  Z16.2 in September 1995.</w:t>
      </w:r>
    </w:p>
    <w:p w:rsidRPr="008855AA" w:rsidR="00E14F91" w:rsidP="00E14F91" w:rsidRDefault="00E14F91" w14:paraId="79E79F1C" w14:textId="77777777">
      <w:pPr>
        <w:numPr>
          <w:ilvl w:val="0"/>
          <w:numId w:val="2"/>
        </w:numPr>
        <w:tabs>
          <w:tab w:val="left" w:pos="0"/>
        </w:tabs>
        <w:suppressAutoHyphens/>
        <w:rPr>
          <w:sz w:val="24"/>
        </w:rPr>
      </w:pPr>
      <w:r w:rsidRPr="008855AA">
        <w:rPr>
          <w:sz w:val="24"/>
        </w:rPr>
        <w:t xml:space="preserve"> Part of body affected (BLS OIICS)</w:t>
      </w:r>
    </w:p>
    <w:p w:rsidRPr="008855AA" w:rsidR="00E14F91" w:rsidP="00E14F91" w:rsidRDefault="00E14F91" w14:paraId="45CFEA36" w14:textId="77777777">
      <w:pPr>
        <w:numPr>
          <w:ilvl w:val="0"/>
          <w:numId w:val="2"/>
        </w:numPr>
        <w:tabs>
          <w:tab w:val="left" w:pos="0"/>
        </w:tabs>
        <w:suppressAutoHyphens/>
        <w:rPr>
          <w:sz w:val="24"/>
        </w:rPr>
      </w:pPr>
      <w:r w:rsidRPr="008855AA">
        <w:rPr>
          <w:sz w:val="24"/>
        </w:rPr>
        <w:t xml:space="preserve"> Source of injury (BLS OIICS)</w:t>
      </w:r>
    </w:p>
    <w:p w:rsidRPr="008855AA" w:rsidR="00E14F91" w:rsidP="00E14F91" w:rsidRDefault="00E14F91" w14:paraId="5458E8F7" w14:textId="77777777">
      <w:pPr>
        <w:numPr>
          <w:ilvl w:val="0"/>
          <w:numId w:val="2"/>
        </w:numPr>
        <w:tabs>
          <w:tab w:val="left" w:pos="0"/>
        </w:tabs>
        <w:suppressAutoHyphens/>
        <w:rPr>
          <w:sz w:val="24"/>
        </w:rPr>
      </w:pPr>
      <w:r w:rsidRPr="008855AA">
        <w:rPr>
          <w:sz w:val="24"/>
        </w:rPr>
        <w:t xml:space="preserve"> Secondary source of injury (BLS OIICS)</w:t>
      </w:r>
    </w:p>
    <w:p w:rsidRPr="008855AA" w:rsidR="00E14F91" w:rsidP="00E14F91" w:rsidRDefault="00E14F91" w14:paraId="71EE3347" w14:textId="77777777">
      <w:pPr>
        <w:numPr>
          <w:ilvl w:val="0"/>
          <w:numId w:val="2"/>
        </w:numPr>
        <w:tabs>
          <w:tab w:val="left" w:pos="0"/>
        </w:tabs>
        <w:suppressAutoHyphens/>
        <w:rPr>
          <w:sz w:val="24"/>
        </w:rPr>
      </w:pPr>
      <w:r w:rsidRPr="008855AA">
        <w:rPr>
          <w:sz w:val="24"/>
        </w:rPr>
        <w:t xml:space="preserve"> Event or exposure (BLS OIICS)</w:t>
      </w:r>
    </w:p>
    <w:p w:rsidRPr="008855AA" w:rsidR="00E14F91" w:rsidP="00E14F91" w:rsidRDefault="00E14F91" w14:paraId="5A322C0B" w14:textId="77777777">
      <w:pPr>
        <w:numPr>
          <w:ilvl w:val="0"/>
          <w:numId w:val="2"/>
        </w:numPr>
        <w:tabs>
          <w:tab w:val="left" w:pos="0"/>
        </w:tabs>
        <w:suppressAutoHyphens/>
        <w:rPr>
          <w:sz w:val="24"/>
        </w:rPr>
      </w:pPr>
      <w:r w:rsidRPr="008855AA">
        <w:rPr>
          <w:sz w:val="24"/>
        </w:rPr>
        <w:t xml:space="preserve"> Worker activity (at the time of incident)</w:t>
      </w:r>
    </w:p>
    <w:p w:rsidRPr="008855AA" w:rsidR="00E14F91" w:rsidP="00E14F91" w:rsidRDefault="00E14F91" w14:paraId="51D08892" w14:textId="77777777">
      <w:pPr>
        <w:numPr>
          <w:ilvl w:val="0"/>
          <w:numId w:val="2"/>
        </w:numPr>
        <w:tabs>
          <w:tab w:val="left" w:pos="0"/>
        </w:tabs>
        <w:suppressAutoHyphens/>
        <w:rPr>
          <w:sz w:val="24"/>
        </w:rPr>
      </w:pPr>
      <w:r w:rsidRPr="008855AA">
        <w:rPr>
          <w:sz w:val="24"/>
        </w:rPr>
        <w:t xml:space="preserve"> Hispanic origin</w:t>
      </w:r>
    </w:p>
    <w:p w:rsidRPr="008855AA" w:rsidR="00E14F91" w:rsidP="00E14F91" w:rsidRDefault="00E14F91" w14:paraId="48143C6E" w14:textId="77777777">
      <w:pPr>
        <w:numPr>
          <w:ilvl w:val="0"/>
          <w:numId w:val="2"/>
        </w:numPr>
        <w:tabs>
          <w:tab w:val="left" w:pos="0"/>
        </w:tabs>
        <w:suppressAutoHyphens/>
        <w:rPr>
          <w:sz w:val="24"/>
        </w:rPr>
      </w:pPr>
      <w:r w:rsidRPr="008855AA">
        <w:rPr>
          <w:sz w:val="24"/>
        </w:rPr>
        <w:t xml:space="preserve"> Location of incident (farm, street, mine, etc.)</w:t>
      </w:r>
    </w:p>
    <w:p w:rsidRPr="008855AA" w:rsidR="00E14F91" w:rsidP="00E14F91" w:rsidRDefault="00E14F91" w14:paraId="4B5F174F" w14:textId="77777777">
      <w:pPr>
        <w:numPr>
          <w:ilvl w:val="0"/>
          <w:numId w:val="2"/>
        </w:numPr>
        <w:tabs>
          <w:tab w:val="left" w:pos="0"/>
        </w:tabs>
        <w:suppressAutoHyphens/>
        <w:rPr>
          <w:sz w:val="24"/>
        </w:rPr>
      </w:pPr>
      <w:r w:rsidRPr="008855AA">
        <w:rPr>
          <w:sz w:val="24"/>
        </w:rPr>
        <w:t xml:space="preserve"> Age (10-year intervals starting with less than 20)</w:t>
      </w:r>
    </w:p>
    <w:p w:rsidRPr="008855AA" w:rsidR="00E14F91" w:rsidP="00E14F91" w:rsidRDefault="00E14F91" w14:paraId="1A0E1941" w14:textId="77777777">
      <w:pPr>
        <w:numPr>
          <w:ilvl w:val="0"/>
          <w:numId w:val="2"/>
        </w:numPr>
        <w:tabs>
          <w:tab w:val="left" w:pos="0"/>
        </w:tabs>
        <w:suppressAutoHyphens/>
        <w:rPr>
          <w:sz w:val="24"/>
        </w:rPr>
      </w:pPr>
      <w:r w:rsidRPr="008855AA">
        <w:rPr>
          <w:sz w:val="24"/>
        </w:rPr>
        <w:t xml:space="preserve"> Date of injury (day of the week,</w:t>
      </w:r>
      <w:r>
        <w:rPr>
          <w:sz w:val="24"/>
        </w:rPr>
        <w:t xml:space="preserve"> and </w:t>
      </w:r>
      <w:r w:rsidRPr="008855AA">
        <w:rPr>
          <w:sz w:val="24"/>
        </w:rPr>
        <w:t>month</w:t>
      </w:r>
      <w:r>
        <w:rPr>
          <w:sz w:val="24"/>
        </w:rPr>
        <w:t xml:space="preserve"> of the</w:t>
      </w:r>
      <w:r w:rsidRPr="008855AA">
        <w:rPr>
          <w:sz w:val="24"/>
        </w:rPr>
        <w:t xml:space="preserve"> year)</w:t>
      </w:r>
    </w:p>
    <w:p w:rsidRPr="008855AA" w:rsidR="00E14F91" w:rsidP="00E14F91" w:rsidRDefault="00E14F91" w14:paraId="29EB8724" w14:textId="77777777">
      <w:pPr>
        <w:numPr>
          <w:ilvl w:val="0"/>
          <w:numId w:val="2"/>
        </w:numPr>
        <w:tabs>
          <w:tab w:val="left" w:pos="0"/>
        </w:tabs>
        <w:suppressAutoHyphens/>
        <w:rPr>
          <w:sz w:val="24"/>
        </w:rPr>
      </w:pPr>
      <w:r w:rsidRPr="008855AA">
        <w:rPr>
          <w:sz w:val="24"/>
        </w:rPr>
        <w:t xml:space="preserve"> Days survived (number of days between injury and death)</w:t>
      </w:r>
    </w:p>
    <w:p w:rsidRPr="008855AA" w:rsidR="00E14F91" w:rsidP="00E14F91" w:rsidRDefault="00E14F91" w14:paraId="4BAC3037" w14:textId="77777777">
      <w:pPr>
        <w:numPr>
          <w:ilvl w:val="0"/>
          <w:numId w:val="2"/>
        </w:numPr>
        <w:tabs>
          <w:tab w:val="left" w:pos="0"/>
        </w:tabs>
        <w:suppressAutoHyphens/>
        <w:rPr>
          <w:sz w:val="24"/>
        </w:rPr>
      </w:pPr>
      <w:r w:rsidRPr="008855AA">
        <w:rPr>
          <w:sz w:val="24"/>
        </w:rPr>
        <w:t xml:space="preserve"> </w:t>
      </w:r>
      <w:r>
        <w:rPr>
          <w:sz w:val="24"/>
        </w:rPr>
        <w:t>Region of birth</w:t>
      </w:r>
      <w:r w:rsidRPr="008855AA">
        <w:rPr>
          <w:sz w:val="24"/>
        </w:rPr>
        <w:t xml:space="preserve"> (name of </w:t>
      </w:r>
      <w:r>
        <w:rPr>
          <w:sz w:val="24"/>
        </w:rPr>
        <w:t>region</w:t>
      </w:r>
      <w:r w:rsidRPr="008855AA">
        <w:rPr>
          <w:sz w:val="24"/>
        </w:rPr>
        <w:t>)</w:t>
      </w:r>
    </w:p>
    <w:p w:rsidRPr="008855AA" w:rsidR="00E14F91" w:rsidP="00E14F91" w:rsidRDefault="00E14F91" w14:paraId="27C29A67" w14:textId="77777777">
      <w:pPr>
        <w:numPr>
          <w:ilvl w:val="0"/>
          <w:numId w:val="2"/>
        </w:numPr>
        <w:tabs>
          <w:tab w:val="left" w:pos="0"/>
        </w:tabs>
        <w:suppressAutoHyphens/>
        <w:rPr>
          <w:sz w:val="24"/>
        </w:rPr>
      </w:pPr>
      <w:r w:rsidRPr="008855AA">
        <w:rPr>
          <w:sz w:val="24"/>
        </w:rPr>
        <w:t xml:space="preserve"> Establishment sizes (5 employment size groups)</w:t>
      </w:r>
    </w:p>
    <w:p w:rsidRPr="008855AA" w:rsidR="00E14F91" w:rsidP="00E14F91" w:rsidRDefault="00E14F91" w14:paraId="6FAA34E3" w14:textId="77777777">
      <w:pPr>
        <w:numPr>
          <w:ilvl w:val="0"/>
          <w:numId w:val="2"/>
        </w:numPr>
        <w:tabs>
          <w:tab w:val="left" w:pos="0"/>
        </w:tabs>
        <w:suppressAutoHyphens/>
        <w:rPr>
          <w:sz w:val="24"/>
        </w:rPr>
      </w:pPr>
      <w:r w:rsidRPr="008855AA">
        <w:rPr>
          <w:sz w:val="24"/>
        </w:rPr>
        <w:t xml:space="preserve"> Length of time </w:t>
      </w:r>
      <w:r>
        <w:rPr>
          <w:sz w:val="24"/>
        </w:rPr>
        <w:t>in current position</w:t>
      </w:r>
      <w:r w:rsidRPr="008855AA">
        <w:rPr>
          <w:sz w:val="24"/>
        </w:rPr>
        <w:t xml:space="preserve"> (in years)</w:t>
      </w:r>
    </w:p>
    <w:p w:rsidRPr="008855AA" w:rsidR="00E14F91" w:rsidP="00E14F91" w:rsidRDefault="00E14F91" w14:paraId="6FBBCFA3" w14:textId="77777777">
      <w:pPr>
        <w:numPr>
          <w:ilvl w:val="0"/>
          <w:numId w:val="2"/>
        </w:numPr>
        <w:tabs>
          <w:tab w:val="left" w:pos="0"/>
        </w:tabs>
        <w:suppressAutoHyphens/>
        <w:rPr>
          <w:sz w:val="24"/>
        </w:rPr>
      </w:pPr>
      <w:r w:rsidRPr="008855AA">
        <w:rPr>
          <w:sz w:val="24"/>
        </w:rPr>
        <w:t xml:space="preserve"> Time of incident (to the nearest hour)</w:t>
      </w:r>
    </w:p>
    <w:p w:rsidR="00E14F91" w:rsidP="00E14F91" w:rsidRDefault="00E14F91" w14:paraId="1319A511" w14:textId="77777777">
      <w:pPr>
        <w:numPr>
          <w:ilvl w:val="0"/>
          <w:numId w:val="2"/>
        </w:numPr>
        <w:tabs>
          <w:tab w:val="left" w:pos="0"/>
        </w:tabs>
        <w:suppressAutoHyphens/>
        <w:rPr>
          <w:sz w:val="24"/>
        </w:rPr>
      </w:pPr>
      <w:r w:rsidRPr="008855AA">
        <w:rPr>
          <w:sz w:val="24"/>
        </w:rPr>
        <w:t xml:space="preserve"> How the injury occurred (narrative description up to </w:t>
      </w:r>
      <w:r>
        <w:rPr>
          <w:sz w:val="24"/>
        </w:rPr>
        <w:t>1,</w:t>
      </w:r>
      <w:r w:rsidRPr="008855AA">
        <w:rPr>
          <w:sz w:val="24"/>
        </w:rPr>
        <w:t>500 characters)</w:t>
      </w:r>
    </w:p>
    <w:p w:rsidRPr="00653675" w:rsidR="00E14F91" w:rsidP="00E14F91" w:rsidRDefault="00E14F91" w14:paraId="59DE3299" w14:textId="62C0F3B4">
      <w:pPr>
        <w:numPr>
          <w:ilvl w:val="0"/>
          <w:numId w:val="2"/>
        </w:numPr>
        <w:tabs>
          <w:tab w:val="left" w:pos="0"/>
        </w:tabs>
        <w:suppressAutoHyphens/>
        <w:rPr>
          <w:sz w:val="24"/>
        </w:rPr>
      </w:pPr>
      <w:r>
        <w:rPr>
          <w:sz w:val="24"/>
        </w:rPr>
        <w:t xml:space="preserve"> Confined space </w:t>
      </w:r>
      <w:r w:rsidRPr="00653675">
        <w:rPr>
          <w:sz w:val="24"/>
        </w:rPr>
        <w:t>incident</w:t>
      </w:r>
    </w:p>
    <w:p w:rsidRPr="00653675" w:rsidR="00E14F91" w:rsidP="00E14F91" w:rsidRDefault="00E14F91" w14:paraId="3C4804FA" w14:textId="1F523B0D">
      <w:pPr>
        <w:numPr>
          <w:ilvl w:val="0"/>
          <w:numId w:val="2"/>
        </w:numPr>
        <w:tabs>
          <w:tab w:val="left" w:pos="0"/>
        </w:tabs>
        <w:suppressAutoHyphens/>
        <w:rPr>
          <w:sz w:val="24"/>
        </w:rPr>
      </w:pPr>
      <w:r>
        <w:rPr>
          <w:sz w:val="24"/>
        </w:rPr>
        <w:t xml:space="preserve"> </w:t>
      </w:r>
      <w:r w:rsidRPr="00653675">
        <w:rPr>
          <w:sz w:val="24"/>
        </w:rPr>
        <w:t>Contract</w:t>
      </w:r>
      <w:r>
        <w:rPr>
          <w:sz w:val="24"/>
        </w:rPr>
        <w:t>ed</w:t>
      </w:r>
      <w:r w:rsidRPr="00653675">
        <w:rPr>
          <w:sz w:val="24"/>
        </w:rPr>
        <w:t xml:space="preserve"> </w:t>
      </w:r>
      <w:r>
        <w:rPr>
          <w:sz w:val="24"/>
        </w:rPr>
        <w:t xml:space="preserve">worker </w:t>
      </w:r>
      <w:r w:rsidRPr="00653675">
        <w:rPr>
          <w:sz w:val="24"/>
        </w:rPr>
        <w:t>information (whether worker was employed by a contractor and contracting agency’s industry code, and ownership)</w:t>
      </w:r>
    </w:p>
    <w:p w:rsidRPr="0096347A" w:rsidR="00E14F91" w:rsidP="00E14F91" w:rsidRDefault="00E14F91" w14:paraId="31F3CC27" w14:textId="77777777">
      <w:pPr>
        <w:pBdr>
          <w:bottom w:val="dotted" w:color="auto" w:sz="24" w:space="1"/>
        </w:pBdr>
        <w:rPr>
          <w:sz w:val="16"/>
          <w:szCs w:val="16"/>
        </w:rPr>
      </w:pPr>
    </w:p>
    <w:p w:rsidRPr="008855AA" w:rsidR="00E14F91" w:rsidP="00E14F91" w:rsidRDefault="00E14F91" w14:paraId="70EBCC22" w14:textId="77777777">
      <w:pPr>
        <w:rPr>
          <w:sz w:val="24"/>
        </w:rPr>
      </w:pPr>
      <w:r w:rsidRPr="008855AA">
        <w:rPr>
          <w:sz w:val="24"/>
        </w:rPr>
        <w:t xml:space="preserve">Additional data elements requested by </w:t>
      </w:r>
      <w:r>
        <w:rPr>
          <w:sz w:val="24"/>
        </w:rPr>
        <w:t>the National Institute for Occupational Safety and Health (</w:t>
      </w:r>
      <w:r w:rsidRPr="008855AA">
        <w:rPr>
          <w:sz w:val="24"/>
        </w:rPr>
        <w:t>NIOSH</w:t>
      </w:r>
      <w:r>
        <w:rPr>
          <w:sz w:val="24"/>
        </w:rPr>
        <w:t>)</w:t>
      </w:r>
      <w:r w:rsidRPr="008855AA">
        <w:rPr>
          <w:sz w:val="24"/>
        </w:rPr>
        <w:t>:</w:t>
      </w:r>
    </w:p>
    <w:p w:rsidRPr="008855AA" w:rsidR="00E14F91" w:rsidP="00E14F91" w:rsidRDefault="00E14F91" w14:paraId="210317A2" w14:textId="77777777">
      <w:pPr>
        <w:numPr>
          <w:ilvl w:val="0"/>
          <w:numId w:val="1"/>
        </w:numPr>
        <w:rPr>
          <w:sz w:val="24"/>
        </w:rPr>
      </w:pPr>
      <w:r w:rsidRPr="008855AA">
        <w:rPr>
          <w:sz w:val="24"/>
        </w:rPr>
        <w:t>State</w:t>
      </w:r>
      <w:r>
        <w:rPr>
          <w:sz w:val="24"/>
        </w:rPr>
        <w:t xml:space="preserve"> of incident</w:t>
      </w:r>
    </w:p>
    <w:p w:rsidRPr="008855AA" w:rsidR="00E14F91" w:rsidP="00E14F91" w:rsidRDefault="00E14F91" w14:paraId="0EAE6F41" w14:textId="77777777">
      <w:pPr>
        <w:numPr>
          <w:ilvl w:val="0"/>
          <w:numId w:val="1"/>
        </w:numPr>
        <w:rPr>
          <w:sz w:val="24"/>
        </w:rPr>
      </w:pPr>
      <w:r w:rsidRPr="008855AA">
        <w:rPr>
          <w:sz w:val="24"/>
        </w:rPr>
        <w:t xml:space="preserve">Date of death </w:t>
      </w:r>
    </w:p>
    <w:p w:rsidR="00E14F91" w:rsidP="00E14F91" w:rsidRDefault="00E14F91" w14:paraId="54EEDC71" w14:textId="77777777">
      <w:pPr>
        <w:numPr>
          <w:ilvl w:val="0"/>
          <w:numId w:val="1"/>
        </w:numPr>
        <w:pBdr>
          <w:bottom w:val="single" w:color="auto" w:sz="6" w:space="1"/>
        </w:pBdr>
        <w:rPr>
          <w:sz w:val="24"/>
          <w:szCs w:val="24"/>
        </w:rPr>
      </w:pPr>
      <w:r w:rsidRPr="008855AA">
        <w:rPr>
          <w:sz w:val="24"/>
          <w:szCs w:val="24"/>
        </w:rPr>
        <w:t>Narrative industry and occupation description</w:t>
      </w:r>
    </w:p>
    <w:p w:rsidR="00E14F91" w:rsidP="00E14F91" w:rsidRDefault="00E14F91" w14:paraId="6A8BADFE" w14:textId="77777777">
      <w:pPr>
        <w:rPr>
          <w:sz w:val="24"/>
        </w:rPr>
      </w:pPr>
    </w:p>
    <w:p w:rsidRPr="008855AA" w:rsidR="00E14F91" w:rsidP="00E14F91" w:rsidRDefault="00E14F91" w14:paraId="0B9EEC67" w14:textId="77777777">
      <w:pPr>
        <w:rPr>
          <w:sz w:val="24"/>
        </w:rPr>
      </w:pPr>
      <w:r>
        <w:rPr>
          <w:sz w:val="24"/>
        </w:rPr>
        <w:t>Additional data elements requested by the Occupational Safety and Health Administration (OSHA)</w:t>
      </w:r>
      <w:r w:rsidRPr="008855AA">
        <w:rPr>
          <w:sz w:val="24"/>
        </w:rPr>
        <w:t>:</w:t>
      </w:r>
    </w:p>
    <w:p w:rsidRPr="008855AA" w:rsidR="00E14F91" w:rsidP="00E14F91" w:rsidRDefault="00E14F91" w14:paraId="6ADFD9F2" w14:textId="77777777">
      <w:pPr>
        <w:numPr>
          <w:ilvl w:val="0"/>
          <w:numId w:val="3"/>
        </w:numPr>
        <w:rPr>
          <w:sz w:val="24"/>
        </w:rPr>
      </w:pPr>
      <w:r>
        <w:rPr>
          <w:sz w:val="24"/>
        </w:rPr>
        <w:t>State plan</w:t>
      </w:r>
    </w:p>
    <w:p w:rsidRPr="00BF322B" w:rsidR="00E14F91" w:rsidP="00E14F91" w:rsidRDefault="00E14F91" w14:paraId="28B91167" w14:textId="77777777">
      <w:pPr>
        <w:pBdr>
          <w:bottom w:val="single" w:color="auto" w:sz="6" w:space="1"/>
        </w:pBdr>
        <w:ind w:left="360"/>
        <w:rPr>
          <w:sz w:val="24"/>
          <w:szCs w:val="24"/>
        </w:rPr>
      </w:pPr>
    </w:p>
    <w:p w:rsidR="00982E26" w:rsidP="00E14F91" w:rsidRDefault="00982E26" w14:paraId="5EDD52E4" w14:textId="30B02276"/>
    <w:sectPr w:rsidR="00982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58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71A57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6509F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91"/>
    <w:rsid w:val="000443A7"/>
    <w:rsid w:val="00490467"/>
    <w:rsid w:val="00982E26"/>
    <w:rsid w:val="00E1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FE44E"/>
  <w15:chartTrackingRefBased/>
  <w15:docId w15:val="{92919498-D9B0-48C5-BCDF-AB069845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Kincaid, Nora - BLS</dc:creator>
  <cp:keywords/>
  <dc:description/>
  <cp:lastModifiedBy>Brown, Jeff - BLS</cp:lastModifiedBy>
  <cp:revision>3</cp:revision>
  <dcterms:created xsi:type="dcterms:W3CDTF">2022-05-18T20:21:00Z</dcterms:created>
  <dcterms:modified xsi:type="dcterms:W3CDTF">2022-05-20T15:53:00Z</dcterms:modified>
</cp:coreProperties>
</file>