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566F" w14:paraId="6853D627" w14:textId="77777777">
      <w:pPr>
        <w:pStyle w:val="SL-FlLftSgl"/>
        <w:spacing w:before="40" w:line="240" w:lineRule="auto"/>
        <w:jc w:val="left"/>
        <w:rPr>
          <w:rFonts w:ascii="Arial" w:hAnsi="Arial"/>
          <w:b/>
          <w:color w:val="000000"/>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4.2pt;height:24.2pt;margin-top:-9.7pt;margin-left:533.5pt;position:absolute;z-index:251659264">
            <v:imagedata r:id="rId4" o:title="BLS-Logo"/>
          </v:shape>
        </w:pict>
      </w: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A23A0D">
        <w:rPr>
          <w:rFonts w:ascii="Arial" w:hAnsi="Arial"/>
          <w:b/>
          <w:color w:val="000000"/>
          <w:sz w:val="20"/>
        </w:rPr>
        <w:tab/>
      </w:r>
      <w:r w:rsidR="00D8216F">
        <w:rPr>
          <w:rFonts w:ascii="Arial" w:hAnsi="Arial"/>
          <w:b/>
          <w:color w:val="000000"/>
          <w:sz w:val="20"/>
        </w:rPr>
        <w:tab/>
        <w:t xml:space="preserve">      </w:t>
      </w:r>
      <w:r>
        <w:rPr>
          <w:rFonts w:ascii="Arial" w:hAnsi="Arial"/>
          <w:b/>
          <w:color w:val="000000"/>
          <w:sz w:val="20"/>
        </w:rPr>
        <w:t xml:space="preserve"> </w:t>
      </w:r>
    </w:p>
    <w:p w:rsidR="0039566F" w14:paraId="734B7AB8"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 Bureau of Labor Statistics, JOLTS DCC, 61 Forsyth Street SW, Rm 7T50, Atlanta, GA  30303  /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p w:rsidR="005D496B" w:rsidP="005D496B" w14:paraId="31AFDBE8"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5D496B" w:rsidP="005D496B" w14:paraId="42941EE2"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39566F" w14:paraId="4771A881"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6E5A45FC"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0" w:name="reptnum"/>
      <w:r w:rsidR="005D5825">
        <w:rPr>
          <w:rFonts w:ascii="Arial" w:hAnsi="Arial"/>
          <w:b/>
          <w:sz w:val="24"/>
        </w:rPr>
        <w:fldChar w:fldCharType="begin">
          <w:ffData>
            <w:name w:val="reptnum"/>
            <w:enabled/>
            <w:calcOnExit w:val="0"/>
            <w:textInput>
              <w:maxLength w:val="9"/>
            </w:textInput>
          </w:ffData>
        </w:fldChar>
      </w:r>
      <w:r w:rsidR="005D5825">
        <w:rPr>
          <w:rFonts w:ascii="Arial" w:hAnsi="Arial"/>
          <w:b/>
          <w:sz w:val="24"/>
        </w:rPr>
        <w:instrText xml:space="preserve"> FORMTEXT </w:instrText>
      </w:r>
      <w:r w:rsidR="005D5825">
        <w:rPr>
          <w:rFonts w:ascii="Arial" w:hAnsi="Arial"/>
          <w:b/>
          <w:sz w:val="24"/>
        </w:rPr>
        <w:fldChar w:fldCharType="separate"/>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noProof/>
          <w:sz w:val="24"/>
        </w:rPr>
        <w:t> </w:t>
      </w:r>
      <w:r w:rsidR="005D5825">
        <w:rPr>
          <w:rFonts w:ascii="Arial" w:hAnsi="Arial"/>
          <w:b/>
          <w:sz w:val="24"/>
        </w:rPr>
        <w:fldChar w:fldCharType="end"/>
      </w:r>
      <w:bookmarkEnd w:id="0"/>
    </w:p>
    <w:p w:rsidR="0039566F" w14:paraId="183BCEAF"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39566F" w14:paraId="4974C60C" w14:textId="77777777">
      <w:pPr>
        <w:framePr w:w="3586" w:h="1728" w:hRule="atLeast" w:hSpace="187" w:wrap="around" w:vAnchor="page" w:hAnchor="page" w:x="8001" w:y="259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tblPr>
      <w:tblGrid>
        <w:gridCol w:w="7"/>
        <w:gridCol w:w="6833"/>
        <w:gridCol w:w="1980"/>
        <w:gridCol w:w="2430"/>
      </w:tblGrid>
      <w:tr w14:paraId="4D82884C" w14:textId="77777777" w:rsidTr="00FF227F">
        <w:tblPrEx>
          <w:tblW w:w="0" w:type="auto"/>
          <w:tblInd w:w="108" w:type="dxa"/>
          <w:tblLayout w:type="fixed"/>
          <w:tblLook w:val="0000"/>
        </w:tblPrEx>
        <w:trPr>
          <w:gridBefore w:val="1"/>
          <w:wBefore w:w="7" w:type="dxa"/>
          <w:cantSplit/>
          <w:trHeight w:hRule="exact" w:val="1266"/>
        </w:trPr>
        <w:tc>
          <w:tcPr>
            <w:tcW w:w="8813" w:type="dxa"/>
            <w:gridSpan w:val="2"/>
            <w:tcBorders>
              <w:top w:val="single" w:sz="6" w:space="0" w:color="auto"/>
              <w:bottom w:val="single" w:sz="6" w:space="0" w:color="auto"/>
            </w:tcBorders>
            <w:vAlign w:val="bottom"/>
          </w:tcPr>
          <w:p w:rsidR="0039566F" w14:paraId="1FDE9639" w14:textId="0F99D6E2">
            <w:pPr>
              <w:pStyle w:val="SL-FlLftSgl"/>
              <w:spacing w:line="216"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8F363F" w:rsidR="008F363F">
              <w:rPr>
                <w:rFonts w:ascii="Arial" w:hAnsi="Arial"/>
                <w:sz w:val="16"/>
              </w:rPr>
              <w:t>44 U.S.C. 3572</w:t>
            </w:r>
            <w:r>
              <w:rPr>
                <w:rFonts w:ascii="Arial" w:hAnsi="Arial"/>
                <w:sz w:val="16"/>
              </w:rPr>
              <w:t>) and other applicable Federal laws, your responses will not be disclosed in identifiable form without your informed consent.</w:t>
            </w:r>
            <w:r w:rsidR="00FF227F">
              <w:rPr>
                <w:rFonts w:ascii="Arial" w:hAnsi="Arial"/>
                <w:sz w:val="16"/>
              </w:rPr>
              <w:t xml:space="preserve"> Per the Federal Cybersecurity Enhancement Act of 2015, Federal information systems are protected from malicious activities through cybersecurity screening of transmitted data.</w:t>
            </w:r>
          </w:p>
        </w:tc>
        <w:tc>
          <w:tcPr>
            <w:tcW w:w="2430" w:type="dxa"/>
            <w:tcBorders>
              <w:top w:val="single" w:sz="6" w:space="0" w:color="auto"/>
              <w:bottom w:val="single" w:sz="6" w:space="0" w:color="auto"/>
            </w:tcBorders>
            <w:vAlign w:val="center"/>
          </w:tcPr>
          <w:p w:rsidR="0039566F" w14:paraId="3935D6B5"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832F75">
              <w:rPr>
                <w:rFonts w:ascii="Arial" w:hAnsi="Arial"/>
                <w:sz w:val="16"/>
              </w:rPr>
              <w:t>F</w:t>
            </w:r>
            <w:r>
              <w:rPr>
                <w:rFonts w:ascii="Arial" w:hAnsi="Arial"/>
                <w:sz w:val="16"/>
              </w:rPr>
              <w:t>1</w:t>
            </w:r>
          </w:p>
          <w:p w:rsidR="0039566F" w14:paraId="617ABAF7"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39566F" w:rsidP="001279D9" w14:paraId="3C636E12" w14:textId="77777777">
            <w:pPr>
              <w:pStyle w:val="SL-FlLftSgl"/>
              <w:tabs>
                <w:tab w:val="left" w:pos="6275"/>
                <w:tab w:val="left" w:pos="9515"/>
              </w:tabs>
              <w:spacing w:line="180" w:lineRule="exact"/>
              <w:jc w:val="right"/>
              <w:rPr>
                <w:rFonts w:ascii="Arial" w:hAnsi="Arial"/>
                <w:color w:val="000000"/>
                <w:sz w:val="16"/>
              </w:rPr>
            </w:pPr>
          </w:p>
        </w:tc>
      </w:tr>
      <w:tr w14:paraId="56154F83" w14:textId="77777777">
        <w:tblPrEx>
          <w:tblW w:w="0" w:type="auto"/>
          <w:tblInd w:w="108" w:type="dxa"/>
          <w:tblLayout w:type="fixed"/>
          <w:tblLook w:val="0000"/>
        </w:tblPrEx>
        <w:trPr>
          <w:cantSplit/>
          <w:trHeight w:val="360"/>
        </w:trPr>
        <w:tc>
          <w:tcPr>
            <w:tcW w:w="6840" w:type="dxa"/>
            <w:gridSpan w:val="2"/>
          </w:tcPr>
          <w:p w:rsidR="00900C5A" w:rsidP="00444346" w14:paraId="23B3AAB2"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440EFA">
              <w:rPr>
                <w:rFonts w:ascii="Arial" w:hAnsi="Arial"/>
                <w:noProof/>
                <w:sz w:val="14"/>
              </w:rPr>
              <w:fldChar w:fldCharType="begin">
                <w:ffData>
                  <w:name w:val="ui_run2"/>
                  <w:enabled/>
                  <w:calcOnExit w:val="0"/>
                  <w:textInput>
                    <w:maxLength w:val="5"/>
                  </w:textInput>
                </w:ffData>
              </w:fldChar>
            </w:r>
            <w:r w:rsidR="00440EFA">
              <w:rPr>
                <w:rFonts w:ascii="Arial" w:hAnsi="Arial"/>
                <w:noProof/>
                <w:sz w:val="14"/>
              </w:rPr>
              <w:instrText xml:space="preserve"> FORMTEXT </w:instrText>
            </w:r>
            <w:r w:rsidR="00440EFA">
              <w:rPr>
                <w:rFonts w:ascii="Arial" w:hAnsi="Arial"/>
                <w:noProof/>
                <w:sz w:val="14"/>
              </w:rPr>
              <w:fldChar w:fldCharType="separate"/>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t> </w:t>
            </w:r>
            <w:r w:rsidR="00440EFA">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900C5A" w:rsidP="00444346" w14:paraId="3EA83566" w14:textId="77777777">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39566F" w14:paraId="0A983D0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0D6A8A6B"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2" w:name="con_firm"/>
    <w:p w:rsidR="00900C5A" w:rsidP="00900C5A" w14:paraId="4B4CDFE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bookmarkStart w:id="13" w:name="contact"/>
    <w:p w:rsidR="00900C5A" w:rsidP="00900C5A" w14:paraId="5F372B49"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_ADDRESS"/>
    <w:p w:rsidR="00900C5A" w:rsidP="00900C5A" w14:paraId="62848574"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CITY"/>
    <w:p w:rsidR="00900C5A" w:rsidP="00900C5A" w14:paraId="1100AF9A"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bookmarkStart w:id="16"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39566F" w14:paraId="625D4F1B"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5"/>
        <w:gridCol w:w="867"/>
        <w:gridCol w:w="1800"/>
        <w:gridCol w:w="2250"/>
        <w:gridCol w:w="534"/>
        <w:gridCol w:w="1626"/>
        <w:gridCol w:w="1080"/>
        <w:gridCol w:w="90"/>
        <w:gridCol w:w="1350"/>
        <w:gridCol w:w="1354"/>
      </w:tblGrid>
      <w:tr w14:paraId="55A51117" w14:textId="77777777" w:rsidTr="00900C5A">
        <w:tblPrEx>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1" w:type="dxa"/>
            <w:gridSpan w:val="2"/>
            <w:vMerge w:val="restart"/>
            <w:tcBorders>
              <w:top w:val="single" w:sz="6" w:space="0" w:color="auto"/>
              <w:left w:val="single" w:sz="6" w:space="0" w:color="auto"/>
              <w:bottom w:val="nil"/>
              <w:right w:val="nil"/>
            </w:tcBorders>
          </w:tcPr>
          <w:p w:rsidR="0039566F" w14:paraId="30B0A67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951" w:type="dxa"/>
            <w:gridSpan w:val="9"/>
            <w:tcBorders>
              <w:top w:val="single" w:sz="6" w:space="0" w:color="auto"/>
              <w:left w:val="nil"/>
              <w:bottom w:val="nil"/>
              <w:right w:val="single" w:sz="6" w:space="0" w:color="auto"/>
            </w:tcBorders>
          </w:tcPr>
          <w:p w:rsidR="0039566F" w14:paraId="03EDD22F" w14:textId="77777777">
            <w:pPr>
              <w:spacing w:before="60" w:line="228" w:lineRule="auto"/>
              <w:rPr>
                <w:rFonts w:ascii="Arial" w:hAnsi="Arial"/>
                <w:sz w:val="20"/>
              </w:rPr>
            </w:pPr>
            <w:r>
              <w:rPr>
                <w:rFonts w:ascii="Arial" w:hAnsi="Arial"/>
                <w:b/>
              </w:rPr>
              <w:t>This form requests information about job openings and employee turnover at:</w:t>
            </w:r>
          </w:p>
        </w:tc>
      </w:tr>
      <w:tr w14:paraId="6F6F720D" w14:textId="77777777" w:rsidTr="00900C5A">
        <w:tblPrEx>
          <w:tblW w:w="11452" w:type="dxa"/>
          <w:tblLayout w:type="fixed"/>
          <w:tblLook w:val="0000"/>
        </w:tblPrEx>
        <w:trPr>
          <w:cantSplit/>
          <w:trHeight w:val="792"/>
        </w:trPr>
        <w:tc>
          <w:tcPr>
            <w:tcW w:w="501" w:type="dxa"/>
            <w:gridSpan w:val="2"/>
            <w:vMerge/>
            <w:tcBorders>
              <w:top w:val="nil"/>
              <w:left w:val="single" w:sz="6" w:space="0" w:color="auto"/>
              <w:bottom w:val="single" w:sz="6" w:space="0" w:color="auto"/>
              <w:right w:val="nil"/>
            </w:tcBorders>
          </w:tcPr>
          <w:p w:rsidR="0039566F" w14:paraId="388D8C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451" w:type="dxa"/>
            <w:gridSpan w:val="4"/>
            <w:tcBorders>
              <w:top w:val="nil"/>
              <w:left w:val="nil"/>
              <w:bottom w:val="single" w:sz="6" w:space="0" w:color="auto"/>
              <w:right w:val="nil"/>
            </w:tcBorders>
          </w:tcPr>
          <w:p w:rsidR="00900C5A" w:rsidP="00900C5A" w14:paraId="2946841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8"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rsidR="00900C5A" w:rsidP="00900C5A" w14:paraId="1147457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39566F" w:rsidP="00900C5A" w14:paraId="7640EC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8" w:lineRule="auto"/>
              <w:rPr>
                <w:rFonts w:ascii="Arial" w:hAnsi="Arial"/>
                <w:sz w:val="20"/>
              </w:rPr>
            </w:pPr>
            <w:r>
              <w:rPr>
                <w:rFonts w:ascii="Arial" w:hAnsi="Arial"/>
                <w:sz w:val="20"/>
              </w:rPr>
              <w:tab/>
            </w:r>
            <w:bookmarkStart w:id="20"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r>
              <w:rPr>
                <w:rFonts w:ascii="Arial" w:hAnsi="Arial"/>
                <w:sz w:val="20"/>
              </w:rPr>
              <w:t xml:space="preserve">  </w:t>
            </w:r>
            <w:bookmarkStart w:id="21"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5500" w:type="dxa"/>
            <w:gridSpan w:val="5"/>
            <w:tcBorders>
              <w:top w:val="nil"/>
              <w:left w:val="nil"/>
              <w:bottom w:val="single" w:sz="6" w:space="0" w:color="auto"/>
              <w:right w:val="single" w:sz="6" w:space="0" w:color="auto"/>
            </w:tcBorders>
          </w:tcPr>
          <w:p w:rsidR="00900C5A" w:rsidP="00900C5A" w14:paraId="33CC36E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900C5A" w:rsidP="00900C5A" w14:paraId="3C61FFA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4"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p w:rsidR="0039566F" w:rsidP="00900C5A" w14:paraId="1698653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rPr>
            </w:pPr>
            <w:r>
              <w:rPr>
                <w:rFonts w:ascii="Arial" w:hAnsi="Arial"/>
                <w:sz w:val="20"/>
              </w:rPr>
              <w:tab/>
              <w:t xml:space="preserve">   UI: </w:t>
            </w:r>
            <w:bookmarkStart w:id="25"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4A236CE6"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0"/>
        </w:trPr>
        <w:tc>
          <w:tcPr>
            <w:tcW w:w="501" w:type="dxa"/>
            <w:gridSpan w:val="2"/>
            <w:tcBorders>
              <w:top w:val="nil"/>
              <w:left w:val="single" w:sz="6" w:space="0" w:color="000000"/>
              <w:bottom w:val="single" w:sz="6" w:space="0" w:color="000000"/>
              <w:right w:val="nil"/>
            </w:tcBorders>
            <w:shd w:val="pct10" w:color="auto" w:fill="FFFFFF"/>
          </w:tcPr>
          <w:p w:rsidR="0039566F" w14:paraId="217747B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1" w:type="dxa"/>
            <w:gridSpan w:val="9"/>
            <w:tcBorders>
              <w:top w:val="nil"/>
              <w:left w:val="nil"/>
              <w:bottom w:val="single" w:sz="6" w:space="0" w:color="000000"/>
              <w:right w:val="single" w:sz="6" w:space="0" w:color="000000"/>
            </w:tcBorders>
            <w:shd w:val="pct10" w:color="auto" w:fill="auto"/>
            <w:vAlign w:val="center"/>
          </w:tcPr>
          <w:p w:rsidR="0039566F" w14:paraId="780746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14:paraId="2EFD3272" w14:textId="77777777" w:rsidTr="00900C5A">
        <w:tblPrEx>
          <w:tblW w:w="11452" w:type="dxa"/>
          <w:tblLayout w:type="fixed"/>
          <w:tblLook w:val="0000"/>
        </w:tblPrEx>
        <w:trPr>
          <w:cantSplit/>
          <w:trHeight w:val="260"/>
        </w:trPr>
        <w:tc>
          <w:tcPr>
            <w:tcW w:w="236" w:type="dxa"/>
            <w:tcBorders>
              <w:top w:val="single" w:sz="6" w:space="0" w:color="auto"/>
              <w:left w:val="single" w:sz="6" w:space="0" w:color="auto"/>
              <w:bottom w:val="nil"/>
              <w:right w:val="nil"/>
            </w:tcBorders>
          </w:tcPr>
          <w:p w:rsidR="0039566F" w14:paraId="4C158AFF" w14:textId="77777777">
            <w:pPr>
              <w:tabs>
                <w:tab w:val="left" w:pos="144"/>
              </w:tabs>
              <w:spacing w:before="40"/>
              <w:jc w:val="center"/>
              <w:rPr>
                <w:rFonts w:ascii="Arial" w:hAnsi="Arial"/>
                <w:color w:val="000000"/>
                <w:sz w:val="24"/>
              </w:rPr>
            </w:pPr>
          </w:p>
        </w:tc>
        <w:tc>
          <w:tcPr>
            <w:tcW w:w="1132" w:type="dxa"/>
            <w:gridSpan w:val="2"/>
            <w:tcBorders>
              <w:top w:val="single" w:sz="6" w:space="0" w:color="auto"/>
              <w:left w:val="nil"/>
              <w:bottom w:val="nil"/>
              <w:right w:val="double" w:sz="4" w:space="0" w:color="auto"/>
            </w:tcBorders>
          </w:tcPr>
          <w:p w:rsidR="0039566F" w14:paraId="71823180" w14:textId="77777777">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vAlign w:val="center"/>
          </w:tcPr>
          <w:p w:rsidR="0039566F" w14:paraId="2AB1E5AD" w14:textId="77777777">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250" w:type="dxa"/>
            <w:tcBorders>
              <w:top w:val="single" w:sz="6" w:space="0" w:color="auto"/>
              <w:left w:val="nil"/>
              <w:bottom w:val="nil"/>
              <w:right w:val="double" w:sz="4" w:space="0" w:color="auto"/>
            </w:tcBorders>
            <w:vAlign w:val="center"/>
          </w:tcPr>
          <w:p w:rsidR="0039566F" w14:paraId="05C4E02A" w14:textId="77777777">
            <w:pPr>
              <w:tabs>
                <w:tab w:val="left" w:pos="144"/>
              </w:tabs>
              <w:spacing w:before="40" w:line="228" w:lineRule="auto"/>
              <w:jc w:val="center"/>
              <w:rPr>
                <w:rFonts w:ascii="Arial" w:hAnsi="Arial"/>
                <w:b/>
                <w:color w:val="000000"/>
                <w:sz w:val="20"/>
              </w:rPr>
            </w:pPr>
            <w:r>
              <w:rPr>
                <w:rFonts w:ascii="Arial" w:hAnsi="Arial"/>
                <w:b/>
                <w:caps/>
                <w:color w:val="000000"/>
                <w:sz w:val="20"/>
              </w:rPr>
              <w:t>Job Openings</w:t>
            </w:r>
          </w:p>
        </w:tc>
        <w:tc>
          <w:tcPr>
            <w:tcW w:w="2160" w:type="dxa"/>
            <w:gridSpan w:val="2"/>
            <w:tcBorders>
              <w:top w:val="single" w:sz="6" w:space="0" w:color="auto"/>
              <w:left w:val="nil"/>
              <w:bottom w:val="nil"/>
              <w:right w:val="double" w:sz="4" w:space="0" w:color="auto"/>
            </w:tcBorders>
            <w:vAlign w:val="center"/>
          </w:tcPr>
          <w:p w:rsidR="0039566F" w14:paraId="6CD85537"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4" w:type="dxa"/>
            <w:gridSpan w:val="4"/>
            <w:tcBorders>
              <w:top w:val="single" w:sz="6" w:space="0" w:color="auto"/>
              <w:left w:val="nil"/>
              <w:bottom w:val="nil"/>
              <w:right w:val="single" w:sz="6" w:space="0" w:color="auto"/>
            </w:tcBorders>
            <w:vAlign w:val="center"/>
          </w:tcPr>
          <w:p w:rsidR="0039566F" w14:paraId="424A1465"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Separations</w:t>
            </w:r>
          </w:p>
        </w:tc>
      </w:tr>
      <w:tr w14:paraId="49582817" w14:textId="77777777" w:rsidTr="00900C5A">
        <w:tblPrEx>
          <w:tblW w:w="11452" w:type="dxa"/>
          <w:tblLayout w:type="fixed"/>
          <w:tblLook w:val="0000"/>
        </w:tblPrEx>
        <w:trPr>
          <w:trHeight w:hRule="exact" w:val="1944"/>
        </w:trPr>
        <w:tc>
          <w:tcPr>
            <w:tcW w:w="236" w:type="dxa"/>
            <w:tcBorders>
              <w:top w:val="nil"/>
              <w:left w:val="single" w:sz="6" w:space="0" w:color="auto"/>
              <w:bottom w:val="nil"/>
              <w:right w:val="nil"/>
            </w:tcBorders>
          </w:tcPr>
          <w:p w:rsidR="0039566F" w14:paraId="42850B6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tc>
        <w:tc>
          <w:tcPr>
            <w:tcW w:w="1132" w:type="dxa"/>
            <w:gridSpan w:val="2"/>
            <w:tcBorders>
              <w:top w:val="nil"/>
              <w:left w:val="nil"/>
              <w:bottom w:val="nil"/>
              <w:right w:val="double" w:sz="4" w:space="0" w:color="auto"/>
            </w:tcBorders>
          </w:tcPr>
          <w:p w:rsidR="0039566F" w14:paraId="0512DC3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3F96D82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18EE8C5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128B708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0A67B87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481D730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sz w:val="18"/>
              </w:rPr>
            </w:pPr>
          </w:p>
          <w:p w:rsidR="0039566F" w14:paraId="2CD257F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58"/>
              <w:rPr>
                <w:rFonts w:ascii="Arial" w:hAnsi="Arial"/>
                <w:b/>
                <w:sz w:val="16"/>
              </w:rPr>
            </w:pPr>
          </w:p>
        </w:tc>
        <w:tc>
          <w:tcPr>
            <w:tcW w:w="1800" w:type="dxa"/>
            <w:tcBorders>
              <w:top w:val="nil"/>
              <w:left w:val="nil"/>
              <w:bottom w:val="nil"/>
              <w:right w:val="double" w:sz="4" w:space="0" w:color="auto"/>
            </w:tcBorders>
          </w:tcPr>
          <w:p w:rsidR="0039566F" w14:paraId="1C856DB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250" w:type="dxa"/>
            <w:tcBorders>
              <w:top w:val="nil"/>
              <w:left w:val="nil"/>
              <w:bottom w:val="nil"/>
              <w:right w:val="double" w:sz="4" w:space="0" w:color="auto"/>
            </w:tcBorders>
          </w:tcPr>
          <w:p w:rsidR="0039566F" w14:paraId="45CE7D7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9566F" w14:paraId="1DB0075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39566F" w14:paraId="0517390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9566F" w14:paraId="66F47F6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2160" w:type="dxa"/>
            <w:gridSpan w:val="2"/>
            <w:tcBorders>
              <w:top w:val="nil"/>
              <w:left w:val="nil"/>
              <w:bottom w:val="nil"/>
              <w:right w:val="double" w:sz="4" w:space="0" w:color="auto"/>
            </w:tcBorders>
          </w:tcPr>
          <w:p w:rsidR="0039566F" w14:paraId="4CC7E6B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58"/>
              <w:rPr>
                <w:rFonts w:ascii="Arial" w:hAnsi="Arial"/>
                <w:color w:val="000000"/>
                <w:sz w:val="18"/>
              </w:rPr>
            </w:pPr>
            <w:r>
              <w:rPr>
                <w:rFonts w:ascii="Arial" w:hAnsi="Arial"/>
                <w:color w:val="000000"/>
                <w:sz w:val="18"/>
              </w:rPr>
              <w:t>A hire is any addition to your payroll, and:</w:t>
            </w:r>
          </w:p>
          <w:p w:rsidR="0039566F" w14:paraId="2BEB981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39566F" w14:paraId="08372D89"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Arial" w:hAnsi="Arial"/>
                <w:color w:val="000000"/>
                <w:sz w:val="18"/>
              </w:rPr>
              <w:t>May be permanent, short-term, or seasonal</w:t>
            </w:r>
          </w:p>
          <w:p w:rsidR="0039566F" w14:paraId="47DA9F8F"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86" w:hanging="144"/>
              <w:rPr>
                <w:rFonts w:ascii="Arial" w:hAnsi="Arial"/>
                <w:color w:val="000000"/>
                <w:sz w:val="18"/>
              </w:rPr>
            </w:pPr>
            <w:r>
              <w:rPr>
                <w:rFonts w:ascii="Arial" w:hAnsi="Arial"/>
                <w:color w:val="000000"/>
                <w:sz w:val="18"/>
              </w:rPr>
              <w:t>May be a recall from layoff</w:t>
            </w:r>
          </w:p>
        </w:tc>
        <w:tc>
          <w:tcPr>
            <w:tcW w:w="1170" w:type="dxa"/>
            <w:gridSpan w:val="2"/>
            <w:tcBorders>
              <w:top w:val="nil"/>
              <w:left w:val="nil"/>
              <w:bottom w:val="single" w:sz="4" w:space="0" w:color="auto"/>
              <w:right w:val="single" w:sz="4" w:space="0" w:color="auto"/>
            </w:tcBorders>
          </w:tcPr>
          <w:p w:rsidR="0039566F" w14:paraId="29281308"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b/>
                <w:color w:val="000000"/>
                <w:sz w:val="18"/>
              </w:rPr>
            </w:pPr>
            <w:r>
              <w:rPr>
                <w:rFonts w:ascii="Arial" w:hAnsi="Arial"/>
                <w:b/>
                <w:color w:val="000000"/>
                <w:sz w:val="18"/>
              </w:rPr>
              <w:t xml:space="preserve">Quits </w:t>
            </w:r>
          </w:p>
          <w:p w:rsidR="0039566F" w14:paraId="016EEAD5"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color w:val="000000"/>
                <w:sz w:val="18"/>
              </w:rPr>
            </w:pPr>
            <w:r>
              <w:rPr>
                <w:rFonts w:ascii="Arial" w:hAnsi="Arial"/>
                <w:color w:val="000000"/>
                <w:sz w:val="18"/>
              </w:rPr>
              <w:t>(Except</w:t>
            </w:r>
          </w:p>
          <w:p w:rsidR="0039566F" w14:paraId="1733A773"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39566F" w14:paraId="33ABB7DA"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5"/>
              <w:jc w:val="center"/>
              <w:rPr>
                <w:rFonts w:ascii="Arial" w:hAnsi="Arial"/>
                <w:b/>
                <w:color w:val="000000"/>
                <w:sz w:val="17"/>
              </w:rPr>
            </w:pPr>
            <w:r>
              <w:rPr>
                <w:rFonts w:ascii="Arial" w:hAnsi="Arial"/>
                <w:b/>
                <w:color w:val="000000"/>
                <w:sz w:val="17"/>
              </w:rPr>
              <w:t>Layoffs and Discharges</w:t>
            </w:r>
          </w:p>
          <w:p w:rsidR="0039566F" w14:paraId="5DB8F9B4"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7"/>
              </w:rPr>
            </w:pPr>
            <w:r>
              <w:rPr>
                <w:rFonts w:ascii="Arial" w:hAnsi="Arial"/>
                <w:color w:val="000000"/>
                <w:sz w:val="18"/>
              </w:rPr>
              <w:t>Layoffs</w:t>
            </w:r>
          </w:p>
          <w:p w:rsidR="0039566F" w14:paraId="1C5045DF"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8"/>
              </w:rPr>
            </w:pPr>
            <w:r>
              <w:rPr>
                <w:rFonts w:ascii="Arial" w:hAnsi="Arial"/>
                <w:color w:val="000000"/>
                <w:sz w:val="18"/>
              </w:rPr>
              <w:t>Discharges</w:t>
            </w:r>
          </w:p>
          <w:p w:rsidR="0039566F" w14:paraId="4E954524"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4" w:type="dxa"/>
            <w:tcBorders>
              <w:top w:val="nil"/>
              <w:left w:val="single" w:sz="4" w:space="0" w:color="auto"/>
              <w:bottom w:val="single" w:sz="4" w:space="0" w:color="auto"/>
              <w:right w:val="single" w:sz="4" w:space="0" w:color="auto"/>
            </w:tcBorders>
          </w:tcPr>
          <w:p w:rsidR="0039566F" w14:paraId="4F8A5AB5"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25"/>
              <w:jc w:val="center"/>
              <w:rPr>
                <w:rFonts w:ascii="Arial" w:hAnsi="Arial"/>
                <w:color w:val="000000"/>
                <w:sz w:val="18"/>
              </w:rPr>
            </w:pPr>
            <w:r>
              <w:rPr>
                <w:rFonts w:ascii="Arial" w:hAnsi="Arial"/>
                <w:b/>
                <w:color w:val="000000"/>
                <w:sz w:val="18"/>
              </w:rPr>
              <w:t xml:space="preserve">Other </w:t>
            </w:r>
          </w:p>
          <w:p w:rsidR="0039566F" w14:paraId="09C6A96C"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Retirements</w:t>
            </w:r>
          </w:p>
          <w:p w:rsidR="0039566F" w14:paraId="255E5BA5"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Transfers from this location</w:t>
            </w:r>
          </w:p>
          <w:p w:rsidR="0039566F" w14:paraId="2FEE8064"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color w:val="000000"/>
                <w:sz w:val="18"/>
              </w:rPr>
            </w:pPr>
            <w:r>
              <w:rPr>
                <w:rFonts w:ascii="Arial" w:hAnsi="Arial"/>
                <w:color w:val="000000"/>
                <w:sz w:val="18"/>
              </w:rPr>
              <w:t xml:space="preserve">Employee disability </w:t>
            </w:r>
          </w:p>
          <w:p w:rsidR="0039566F" w14:paraId="6BC03FB0"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3" w:lineRule="auto"/>
              <w:ind w:left="72" w:hanging="108"/>
              <w:rPr>
                <w:rFonts w:ascii="Arial" w:hAnsi="Arial"/>
                <w:b/>
                <w:sz w:val="18"/>
              </w:rPr>
            </w:pPr>
            <w:r>
              <w:rPr>
                <w:rFonts w:ascii="Arial" w:hAnsi="Arial"/>
                <w:color w:val="000000"/>
                <w:sz w:val="18"/>
              </w:rPr>
              <w:t>Deaths</w:t>
            </w:r>
          </w:p>
        </w:tc>
      </w:tr>
      <w:tr w14:paraId="4766F13A" w14:textId="77777777" w:rsidTr="00900C5A">
        <w:tblPrEx>
          <w:tblW w:w="11452" w:type="dxa"/>
          <w:tblLayout w:type="fixed"/>
          <w:tblLook w:val="0000"/>
        </w:tblPrEx>
        <w:trPr>
          <w:cantSplit/>
          <w:trHeight w:val="260"/>
        </w:trPr>
        <w:tc>
          <w:tcPr>
            <w:tcW w:w="236" w:type="dxa"/>
            <w:tcBorders>
              <w:top w:val="nil"/>
              <w:left w:val="single" w:sz="6" w:space="0" w:color="auto"/>
              <w:bottom w:val="nil"/>
              <w:right w:val="nil"/>
            </w:tcBorders>
          </w:tcPr>
          <w:p w:rsidR="0039566F" w14:paraId="5606DC96" w14:textId="77777777">
            <w:pPr>
              <w:tabs>
                <w:tab w:val="left" w:pos="144"/>
              </w:tabs>
              <w:spacing w:before="40"/>
              <w:jc w:val="center"/>
              <w:rPr>
                <w:rFonts w:ascii="Arial" w:hAnsi="Arial"/>
                <w:color w:val="000000"/>
                <w:sz w:val="24"/>
              </w:rPr>
            </w:pPr>
          </w:p>
        </w:tc>
        <w:tc>
          <w:tcPr>
            <w:tcW w:w="1132" w:type="dxa"/>
            <w:gridSpan w:val="2"/>
            <w:tcBorders>
              <w:top w:val="nil"/>
              <w:left w:val="nil"/>
              <w:bottom w:val="nil"/>
              <w:right w:val="double" w:sz="4" w:space="0" w:color="auto"/>
            </w:tcBorders>
          </w:tcPr>
          <w:p w:rsidR="0039566F" w14:paraId="6049455A" w14:textId="77777777">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39566F" w14:paraId="75F665E2"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250" w:type="dxa"/>
            <w:tcBorders>
              <w:top w:val="single" w:sz="6" w:space="0" w:color="auto"/>
              <w:left w:val="nil"/>
              <w:bottom w:val="nil"/>
              <w:right w:val="double" w:sz="4" w:space="0" w:color="auto"/>
            </w:tcBorders>
          </w:tcPr>
          <w:p w:rsidR="0039566F" w14:paraId="08AF874A"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2160" w:type="dxa"/>
            <w:gridSpan w:val="2"/>
            <w:tcBorders>
              <w:top w:val="single" w:sz="6" w:space="0" w:color="auto"/>
              <w:left w:val="nil"/>
              <w:bottom w:val="nil"/>
              <w:right w:val="double" w:sz="4" w:space="0" w:color="auto"/>
            </w:tcBorders>
          </w:tcPr>
          <w:p w:rsidR="0039566F" w14:paraId="50E5E2D8"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170" w:type="dxa"/>
            <w:gridSpan w:val="2"/>
            <w:tcBorders>
              <w:top w:val="single" w:sz="4" w:space="0" w:color="auto"/>
              <w:left w:val="nil"/>
              <w:bottom w:val="nil"/>
              <w:right w:val="single" w:sz="4" w:space="0" w:color="auto"/>
            </w:tcBorders>
          </w:tcPr>
          <w:p w:rsidR="0039566F" w14:paraId="1E3C64D1"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350" w:type="dxa"/>
            <w:tcBorders>
              <w:top w:val="single" w:sz="4" w:space="0" w:color="auto"/>
              <w:left w:val="single" w:sz="4" w:space="0" w:color="auto"/>
              <w:bottom w:val="nil"/>
              <w:right w:val="single" w:sz="4" w:space="0" w:color="auto"/>
            </w:tcBorders>
          </w:tcPr>
          <w:p w:rsidR="0039566F" w14:paraId="0DF4726E"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354" w:type="dxa"/>
            <w:tcBorders>
              <w:top w:val="single" w:sz="4" w:space="0" w:color="auto"/>
              <w:left w:val="single" w:sz="4" w:space="0" w:color="auto"/>
              <w:bottom w:val="nil"/>
              <w:right w:val="single" w:sz="4" w:space="0" w:color="auto"/>
            </w:tcBorders>
          </w:tcPr>
          <w:p w:rsidR="0039566F" w14:paraId="75D6AAE4"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14:paraId="3B8B1833" w14:textId="77777777" w:rsidTr="00900C5A">
        <w:tblPrEx>
          <w:tblW w:w="11452" w:type="dxa"/>
          <w:tblLayout w:type="fixed"/>
          <w:tblLook w:val="0000"/>
        </w:tblPrEx>
        <w:trPr>
          <w:cantSplit/>
        </w:trPr>
        <w:tc>
          <w:tcPr>
            <w:tcW w:w="1368" w:type="dxa"/>
            <w:gridSpan w:val="3"/>
            <w:vMerge w:val="restart"/>
            <w:tcBorders>
              <w:top w:val="nil"/>
              <w:left w:val="single" w:sz="6" w:space="0" w:color="auto"/>
              <w:bottom w:val="single" w:sz="6" w:space="0" w:color="auto"/>
              <w:right w:val="double" w:sz="4" w:space="0" w:color="auto"/>
            </w:tcBorders>
          </w:tcPr>
          <w:p w:rsidR="0039566F" w14:paraId="53411669" w14:textId="77777777">
            <w:pPr>
              <w:spacing w:line="223" w:lineRule="auto"/>
              <w:jc w:val="center"/>
              <w:rPr>
                <w:rFonts w:ascii="Arial" w:hAnsi="Arial"/>
                <w:b/>
                <w:color w:val="000000"/>
                <w:sz w:val="20"/>
              </w:rPr>
            </w:pPr>
          </w:p>
          <w:p w:rsidR="0039566F" w14:paraId="030599E8" w14:textId="77777777">
            <w:pPr>
              <w:spacing w:line="223"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39566F" w14:paraId="08EE120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Total Employment</w:t>
            </w:r>
          </w:p>
          <w:p w:rsidR="0039566F" w14:paraId="3035771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i/>
                <w:color w:val="000000"/>
                <w:sz w:val="18"/>
              </w:rPr>
              <w:t>for the pay period</w:t>
            </w:r>
          </w:p>
          <w:p w:rsidR="0039566F" w14:paraId="0E26D68A" w14:textId="77777777">
            <w:pPr>
              <w:tabs>
                <w:tab w:val="left" w:pos="144"/>
              </w:tabs>
              <w:spacing w:line="223" w:lineRule="auto"/>
              <w:jc w:val="center"/>
              <w:rPr>
                <w:rFonts w:ascii="Arial" w:hAnsi="Arial"/>
                <w:b/>
                <w:sz w:val="18"/>
              </w:rPr>
            </w:pPr>
            <w:r>
              <w:rPr>
                <w:rFonts w:ascii="Arial" w:hAnsi="Arial"/>
                <w:b/>
                <w:i/>
                <w:color w:val="000000"/>
                <w:sz w:val="18"/>
              </w:rPr>
              <w:t>that includes the 12th of the month</w:t>
            </w:r>
          </w:p>
        </w:tc>
        <w:tc>
          <w:tcPr>
            <w:tcW w:w="2250" w:type="dxa"/>
            <w:vMerge w:val="restart"/>
            <w:tcBorders>
              <w:top w:val="nil"/>
              <w:left w:val="nil"/>
              <w:right w:val="double" w:sz="4" w:space="0" w:color="auto"/>
            </w:tcBorders>
          </w:tcPr>
          <w:p w:rsidR="0039566F" w14:paraId="030115E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 xml:space="preserve">Number of </w:t>
            </w:r>
          </w:p>
          <w:p w:rsidR="0039566F" w14:paraId="5BB2361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color w:val="000000"/>
                <w:sz w:val="18"/>
              </w:rPr>
              <w:t>Job Openings</w:t>
            </w:r>
          </w:p>
          <w:p w:rsidR="0039566F" w14:paraId="5ED1F985" w14:textId="77777777">
            <w:pPr>
              <w:tabs>
                <w:tab w:val="left" w:pos="144"/>
              </w:tabs>
              <w:spacing w:line="223" w:lineRule="auto"/>
              <w:jc w:val="center"/>
              <w:rPr>
                <w:rFonts w:ascii="Arial" w:hAnsi="Arial"/>
                <w:b/>
                <w:sz w:val="18"/>
              </w:rPr>
            </w:pPr>
            <w:r>
              <w:rPr>
                <w:rFonts w:ascii="Arial" w:hAnsi="Arial"/>
                <w:b/>
                <w:i/>
                <w:color w:val="000000"/>
                <w:sz w:val="18"/>
              </w:rPr>
              <w:t>on the last business day of the month</w:t>
            </w:r>
          </w:p>
        </w:tc>
        <w:tc>
          <w:tcPr>
            <w:tcW w:w="2160" w:type="dxa"/>
            <w:gridSpan w:val="2"/>
            <w:vMerge w:val="restart"/>
            <w:tcBorders>
              <w:top w:val="nil"/>
              <w:left w:val="nil"/>
              <w:right w:val="double" w:sz="4" w:space="0" w:color="auto"/>
            </w:tcBorders>
          </w:tcPr>
          <w:p w:rsidR="0039566F" w14:paraId="385E3E5B" w14:textId="77777777">
            <w:pPr>
              <w:pStyle w:val="SL-FlLftSgl"/>
              <w:spacing w:line="223" w:lineRule="auto"/>
              <w:ind w:left="143" w:hanging="53"/>
              <w:jc w:val="center"/>
              <w:rPr>
                <w:rFonts w:ascii="Arial" w:hAnsi="Arial"/>
                <w:b/>
                <w:color w:val="000000"/>
                <w:sz w:val="18"/>
              </w:rPr>
            </w:pPr>
          </w:p>
          <w:p w:rsidR="0039566F" w14:paraId="128AF723" w14:textId="77777777">
            <w:pPr>
              <w:pStyle w:val="SL-FlLftSgl"/>
              <w:spacing w:line="223" w:lineRule="auto"/>
              <w:ind w:left="143" w:hanging="53"/>
              <w:jc w:val="center"/>
              <w:rPr>
                <w:rFonts w:ascii="Arial" w:hAnsi="Arial"/>
                <w:b/>
                <w:color w:val="000000"/>
                <w:sz w:val="18"/>
              </w:rPr>
            </w:pPr>
            <w:r>
              <w:rPr>
                <w:rFonts w:ascii="Arial" w:hAnsi="Arial"/>
                <w:b/>
                <w:color w:val="000000"/>
                <w:sz w:val="18"/>
              </w:rPr>
              <w:t>Hires and Recalls</w:t>
            </w:r>
          </w:p>
          <w:p w:rsidR="0039566F" w14:paraId="7837B787" w14:textId="77777777">
            <w:pPr>
              <w:tabs>
                <w:tab w:val="left" w:pos="144"/>
              </w:tabs>
              <w:spacing w:line="223" w:lineRule="auto"/>
              <w:jc w:val="center"/>
              <w:rPr>
                <w:rFonts w:ascii="Arial" w:hAnsi="Arial"/>
                <w:b/>
                <w:color w:val="000000"/>
                <w:sz w:val="18"/>
              </w:rPr>
            </w:pPr>
            <w:r>
              <w:rPr>
                <w:rFonts w:ascii="Arial" w:hAnsi="Arial"/>
                <w:b/>
                <w:i/>
                <w:color w:val="000000"/>
                <w:sz w:val="18"/>
              </w:rPr>
              <w:t>for the entire month</w:t>
            </w:r>
          </w:p>
        </w:tc>
        <w:tc>
          <w:tcPr>
            <w:tcW w:w="1170" w:type="dxa"/>
            <w:gridSpan w:val="2"/>
            <w:tcBorders>
              <w:top w:val="nil"/>
              <w:left w:val="nil"/>
              <w:bottom w:val="nil"/>
              <w:right w:val="single" w:sz="4" w:space="0" w:color="auto"/>
            </w:tcBorders>
          </w:tcPr>
          <w:p w:rsidR="0039566F" w14:paraId="0C88B0A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p>
          <w:p w:rsidR="0039566F" w14:paraId="72ECCA4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Quits</w:t>
            </w:r>
          </w:p>
        </w:tc>
        <w:tc>
          <w:tcPr>
            <w:tcW w:w="1350" w:type="dxa"/>
            <w:tcBorders>
              <w:top w:val="nil"/>
              <w:left w:val="single" w:sz="4" w:space="0" w:color="auto"/>
              <w:bottom w:val="nil"/>
              <w:right w:val="single" w:sz="4" w:space="0" w:color="auto"/>
            </w:tcBorders>
          </w:tcPr>
          <w:p w:rsidR="0039566F" w14:paraId="011821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Layoffs and Discharges</w:t>
            </w:r>
          </w:p>
        </w:tc>
        <w:tc>
          <w:tcPr>
            <w:tcW w:w="1354" w:type="dxa"/>
            <w:tcBorders>
              <w:top w:val="nil"/>
              <w:left w:val="single" w:sz="4" w:space="0" w:color="auto"/>
              <w:bottom w:val="nil"/>
              <w:right w:val="single" w:sz="4" w:space="0" w:color="auto"/>
            </w:tcBorders>
          </w:tcPr>
          <w:p w:rsidR="0039566F" w14:paraId="15CB83C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Other Separations</w:t>
            </w:r>
          </w:p>
        </w:tc>
      </w:tr>
      <w:tr w14:paraId="543182D4" w14:textId="77777777" w:rsidTr="00900C5A">
        <w:tblPrEx>
          <w:tblW w:w="11452" w:type="dxa"/>
          <w:tblLayout w:type="fixed"/>
          <w:tblLook w:val="0000"/>
        </w:tblPrEx>
        <w:trPr>
          <w:cantSplit/>
          <w:trHeight w:hRule="exact" w:val="120"/>
        </w:trPr>
        <w:tc>
          <w:tcPr>
            <w:tcW w:w="1368" w:type="dxa"/>
            <w:gridSpan w:val="3"/>
            <w:vMerge/>
            <w:tcBorders>
              <w:top w:val="single" w:sz="6" w:space="0" w:color="auto"/>
              <w:left w:val="single" w:sz="6" w:space="0" w:color="auto"/>
              <w:bottom w:val="single" w:sz="6" w:space="0" w:color="auto"/>
              <w:right w:val="double" w:sz="4" w:space="0" w:color="auto"/>
            </w:tcBorders>
          </w:tcPr>
          <w:p w:rsidR="0039566F" w14:paraId="622C36A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39566F" w14:paraId="55389567" w14:textId="77777777">
            <w:pPr>
              <w:tabs>
                <w:tab w:val="left" w:pos="144"/>
              </w:tabs>
              <w:spacing w:line="228" w:lineRule="auto"/>
              <w:jc w:val="center"/>
              <w:rPr>
                <w:rFonts w:ascii="Arial" w:hAnsi="Arial"/>
                <w:b/>
                <w:i/>
                <w:caps/>
                <w:color w:val="000000"/>
                <w:sz w:val="18"/>
              </w:rPr>
            </w:pPr>
          </w:p>
        </w:tc>
        <w:tc>
          <w:tcPr>
            <w:tcW w:w="2250" w:type="dxa"/>
            <w:vMerge/>
            <w:tcBorders>
              <w:left w:val="nil"/>
              <w:right w:val="double" w:sz="4" w:space="0" w:color="auto"/>
            </w:tcBorders>
          </w:tcPr>
          <w:p w:rsidR="0039566F" w14:paraId="76C8853A" w14:textId="77777777">
            <w:pPr>
              <w:tabs>
                <w:tab w:val="left" w:pos="144"/>
              </w:tabs>
              <w:spacing w:line="228" w:lineRule="auto"/>
              <w:jc w:val="center"/>
              <w:rPr>
                <w:rFonts w:ascii="Arial" w:hAnsi="Arial"/>
                <w:b/>
                <w:i/>
                <w:caps/>
                <w:color w:val="000000"/>
                <w:sz w:val="18"/>
              </w:rPr>
            </w:pPr>
          </w:p>
        </w:tc>
        <w:tc>
          <w:tcPr>
            <w:tcW w:w="2160" w:type="dxa"/>
            <w:gridSpan w:val="2"/>
            <w:vMerge/>
            <w:tcBorders>
              <w:left w:val="nil"/>
              <w:right w:val="double" w:sz="4" w:space="0" w:color="auto"/>
            </w:tcBorders>
          </w:tcPr>
          <w:p w:rsidR="0039566F" w14:paraId="05AC0918" w14:textId="77777777">
            <w:pPr>
              <w:tabs>
                <w:tab w:val="left" w:pos="144"/>
              </w:tabs>
              <w:spacing w:line="228" w:lineRule="auto"/>
              <w:jc w:val="center"/>
              <w:rPr>
                <w:rFonts w:ascii="Arial" w:hAnsi="Arial"/>
                <w:b/>
                <w:i/>
                <w:caps/>
                <w:color w:val="000000"/>
                <w:sz w:val="18"/>
              </w:rPr>
            </w:pPr>
          </w:p>
        </w:tc>
        <w:tc>
          <w:tcPr>
            <w:tcW w:w="1170" w:type="dxa"/>
            <w:gridSpan w:val="2"/>
            <w:tcBorders>
              <w:top w:val="nil"/>
              <w:left w:val="nil"/>
              <w:bottom w:val="nil"/>
              <w:right w:val="single" w:sz="4" w:space="0" w:color="auto"/>
            </w:tcBorders>
          </w:tcPr>
          <w:p w:rsidR="0039566F" w14:paraId="33E59D7C" w14:textId="77777777">
            <w:pPr>
              <w:tabs>
                <w:tab w:val="left" w:pos="144"/>
              </w:tabs>
              <w:spacing w:line="228" w:lineRule="auto"/>
              <w:jc w:val="center"/>
              <w:rPr>
                <w:rFonts w:ascii="Arial" w:hAnsi="Arial"/>
                <w:b/>
                <w:i/>
                <w:caps/>
                <w:color w:val="000000"/>
                <w:sz w:val="18"/>
              </w:rPr>
            </w:pPr>
          </w:p>
        </w:tc>
        <w:tc>
          <w:tcPr>
            <w:tcW w:w="1350" w:type="dxa"/>
            <w:tcBorders>
              <w:top w:val="nil"/>
              <w:left w:val="single" w:sz="4" w:space="0" w:color="auto"/>
              <w:bottom w:val="nil"/>
              <w:right w:val="single" w:sz="4" w:space="0" w:color="auto"/>
            </w:tcBorders>
          </w:tcPr>
          <w:p w:rsidR="0039566F" w14:paraId="0AD767A1" w14:textId="77777777">
            <w:pPr>
              <w:tabs>
                <w:tab w:val="left" w:pos="144"/>
              </w:tabs>
              <w:spacing w:line="228" w:lineRule="auto"/>
              <w:jc w:val="center"/>
              <w:rPr>
                <w:rFonts w:ascii="Arial" w:hAnsi="Arial"/>
                <w:b/>
                <w:i/>
                <w:caps/>
                <w:color w:val="000000"/>
                <w:sz w:val="18"/>
              </w:rPr>
            </w:pPr>
          </w:p>
        </w:tc>
        <w:tc>
          <w:tcPr>
            <w:tcW w:w="1354" w:type="dxa"/>
            <w:tcBorders>
              <w:top w:val="nil"/>
              <w:left w:val="single" w:sz="4" w:space="0" w:color="auto"/>
              <w:bottom w:val="nil"/>
              <w:right w:val="single" w:sz="4" w:space="0" w:color="auto"/>
            </w:tcBorders>
          </w:tcPr>
          <w:p w:rsidR="0039566F" w14:paraId="04AF4D34" w14:textId="77777777">
            <w:pPr>
              <w:tabs>
                <w:tab w:val="left" w:pos="144"/>
              </w:tabs>
              <w:spacing w:line="228" w:lineRule="auto"/>
              <w:jc w:val="center"/>
              <w:rPr>
                <w:rFonts w:ascii="Arial" w:hAnsi="Arial"/>
                <w:b/>
                <w:i/>
                <w:caps/>
                <w:color w:val="000000"/>
                <w:sz w:val="18"/>
              </w:rPr>
            </w:pPr>
          </w:p>
        </w:tc>
      </w:tr>
      <w:tr w14:paraId="10E0E80F" w14:textId="77777777" w:rsidTr="00900C5A">
        <w:tblPrEx>
          <w:tblW w:w="11452" w:type="dxa"/>
          <w:tblLayout w:type="fixed"/>
          <w:tblLook w:val="0000"/>
        </w:tblPrEx>
        <w:trPr>
          <w:cantSplit/>
          <w:trHeight w:val="220"/>
        </w:trPr>
        <w:tc>
          <w:tcPr>
            <w:tcW w:w="1368" w:type="dxa"/>
            <w:gridSpan w:val="3"/>
            <w:vMerge/>
            <w:tcBorders>
              <w:top w:val="single" w:sz="6" w:space="0" w:color="auto"/>
              <w:left w:val="single" w:sz="6" w:space="0" w:color="auto"/>
              <w:bottom w:val="single" w:sz="6" w:space="0" w:color="auto"/>
              <w:right w:val="double" w:sz="4" w:space="0" w:color="auto"/>
            </w:tcBorders>
          </w:tcPr>
          <w:p w:rsidR="0039566F" w14:paraId="0A74EF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39566F" w14:paraId="4302F4F3" w14:textId="77777777">
            <w:pPr>
              <w:tabs>
                <w:tab w:val="left" w:pos="144"/>
              </w:tabs>
              <w:spacing w:line="228" w:lineRule="auto"/>
              <w:jc w:val="center"/>
              <w:rPr>
                <w:rFonts w:ascii="Arial" w:hAnsi="Arial"/>
                <w:b/>
                <w:i/>
                <w:color w:val="000000"/>
                <w:sz w:val="18"/>
              </w:rPr>
            </w:pPr>
          </w:p>
        </w:tc>
        <w:tc>
          <w:tcPr>
            <w:tcW w:w="2250" w:type="dxa"/>
            <w:vMerge/>
            <w:tcBorders>
              <w:left w:val="nil"/>
              <w:bottom w:val="nil"/>
              <w:right w:val="double" w:sz="4" w:space="0" w:color="auto"/>
            </w:tcBorders>
          </w:tcPr>
          <w:p w:rsidR="0039566F" w14:paraId="637BEF75" w14:textId="77777777">
            <w:pPr>
              <w:tabs>
                <w:tab w:val="left" w:pos="144"/>
              </w:tabs>
              <w:spacing w:line="228" w:lineRule="auto"/>
              <w:jc w:val="center"/>
              <w:rPr>
                <w:rFonts w:ascii="Arial" w:hAnsi="Arial"/>
                <w:b/>
                <w:i/>
                <w:color w:val="000000"/>
                <w:sz w:val="18"/>
              </w:rPr>
            </w:pPr>
          </w:p>
        </w:tc>
        <w:tc>
          <w:tcPr>
            <w:tcW w:w="2160" w:type="dxa"/>
            <w:gridSpan w:val="2"/>
            <w:vMerge/>
            <w:tcBorders>
              <w:left w:val="nil"/>
              <w:bottom w:val="nil"/>
              <w:right w:val="double" w:sz="4" w:space="0" w:color="auto"/>
            </w:tcBorders>
          </w:tcPr>
          <w:p w:rsidR="0039566F" w14:paraId="249E4BE6" w14:textId="77777777">
            <w:pPr>
              <w:tabs>
                <w:tab w:val="left" w:pos="144"/>
              </w:tabs>
              <w:spacing w:line="228" w:lineRule="auto"/>
              <w:jc w:val="center"/>
              <w:rPr>
                <w:rFonts w:ascii="Arial" w:hAnsi="Arial"/>
                <w:b/>
                <w:i/>
                <w:color w:val="000000"/>
                <w:sz w:val="18"/>
              </w:rPr>
            </w:pPr>
          </w:p>
        </w:tc>
        <w:tc>
          <w:tcPr>
            <w:tcW w:w="3874" w:type="dxa"/>
            <w:gridSpan w:val="4"/>
            <w:tcBorders>
              <w:top w:val="nil"/>
              <w:left w:val="nil"/>
              <w:bottom w:val="nil"/>
              <w:right w:val="single" w:sz="6" w:space="0" w:color="auto"/>
            </w:tcBorders>
          </w:tcPr>
          <w:p w:rsidR="0039566F" w14:paraId="67D27BB6" w14:textId="77777777">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14:paraId="39C95AC8"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4074C2" w:rsidP="00444346" w14:paraId="1F33535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4074C2">
              <w:rPr>
                <w:rFonts w:ascii="Arial" w:hAnsi="Arial"/>
                <w:b/>
                <w:sz w:val="18"/>
              </w:rPr>
              <w:fldChar w:fldCharType="begin">
                <w:ffData>
                  <w:name w:val="Month1"/>
                  <w:enabled/>
                  <w:calcOnExit w:val="0"/>
                  <w:textInput>
                    <w:maxLength w:val="3"/>
                    <w:format w:val="FIRST CAPITAL"/>
                  </w:textInput>
                </w:ffData>
              </w:fldChar>
            </w:r>
            <w:bookmarkStart w:id="27" w:name="Month1"/>
            <w:r w:rsidRPr="004074C2">
              <w:rPr>
                <w:rFonts w:ascii="Arial" w:hAnsi="Arial"/>
                <w:b/>
                <w:sz w:val="18"/>
              </w:rPr>
              <w:instrText xml:space="preserve"> FORMTEXT </w:instrText>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7"/>
            <w:r w:rsidRPr="004074C2">
              <w:rPr>
                <w:rFonts w:ascii="Arial" w:hAnsi="Arial"/>
                <w:b/>
                <w:sz w:val="18"/>
              </w:rPr>
              <w:tab/>
            </w:r>
            <w:bookmarkStart w:id="28" w:name="YEAR1"/>
            <w:r w:rsidRPr="004074C2">
              <w:rPr>
                <w:rFonts w:ascii="Arial" w:hAnsi="Arial"/>
                <w:b/>
                <w:sz w:val="18"/>
              </w:rPr>
              <w:fldChar w:fldCharType="begin">
                <w:ffData>
                  <w:name w:val="YEAR1"/>
                  <w:enabled/>
                  <w:calcOnExit w:val="0"/>
                  <w:textInput>
                    <w:type w:val="number"/>
                    <w:maxLength w:val="4"/>
                  </w:textInput>
                </w:ffData>
              </w:fldChar>
            </w:r>
            <w:r w:rsidRPr="004074C2">
              <w:rPr>
                <w:rFonts w:ascii="Arial" w:hAnsi="Arial"/>
                <w:b/>
                <w:sz w:val="18"/>
              </w:rPr>
              <w:instrText xml:space="preserve"> FORMTEXT </w:instrText>
            </w:r>
            <w:r w:rsidRPr="004074C2">
              <w:rPr>
                <w:rFonts w:ascii="Arial" w:hAnsi="Arial"/>
                <w:b/>
                <w:sz w:val="18"/>
              </w:rPr>
              <w:fldChar w:fldCharType="separate"/>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noProof/>
                <w:sz w:val="18"/>
              </w:rPr>
              <w:t> </w:t>
            </w:r>
            <w:r w:rsidRPr="004074C2">
              <w:rPr>
                <w:rFonts w:ascii="Arial" w:hAnsi="Arial"/>
                <w:b/>
                <w:sz w:val="18"/>
              </w:rPr>
              <w:fldChar w:fldCharType="end"/>
            </w:r>
            <w:bookmarkEnd w:id="28"/>
          </w:p>
        </w:tc>
        <w:tc>
          <w:tcPr>
            <w:tcW w:w="1800" w:type="dxa"/>
            <w:tcBorders>
              <w:top w:val="single" w:sz="4" w:space="0" w:color="auto"/>
              <w:left w:val="nil"/>
              <w:right w:val="double" w:sz="4" w:space="0" w:color="auto"/>
            </w:tcBorders>
          </w:tcPr>
          <w:p w:rsidR="00900C5A" w14:paraId="0F117D9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250" w:type="dxa"/>
            <w:tcBorders>
              <w:left w:val="double" w:sz="4" w:space="0" w:color="auto"/>
              <w:right w:val="double" w:sz="4" w:space="0" w:color="auto"/>
            </w:tcBorders>
          </w:tcPr>
          <w:p w:rsidR="00900C5A" w14:paraId="2D0CA25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160" w:type="dxa"/>
            <w:gridSpan w:val="2"/>
            <w:tcBorders>
              <w:left w:val="double" w:sz="4" w:space="0" w:color="auto"/>
              <w:right w:val="double" w:sz="4" w:space="0" w:color="auto"/>
            </w:tcBorders>
          </w:tcPr>
          <w:p w:rsidR="00900C5A" w14:paraId="58BBAC5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080" w:type="dxa"/>
            <w:tcBorders>
              <w:left w:val="nil"/>
              <w:right w:val="single" w:sz="2" w:space="0" w:color="auto"/>
            </w:tcBorders>
          </w:tcPr>
          <w:p w:rsidR="00900C5A" w14:paraId="32CF077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440" w:type="dxa"/>
            <w:gridSpan w:val="2"/>
            <w:tcBorders>
              <w:left w:val="single" w:sz="2" w:space="0" w:color="auto"/>
              <w:right w:val="single" w:sz="2" w:space="0" w:color="auto"/>
            </w:tcBorders>
          </w:tcPr>
          <w:p w:rsidR="00900C5A" w14:paraId="4B5EC1E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354" w:type="dxa"/>
            <w:tcBorders>
              <w:left w:val="single" w:sz="2" w:space="0" w:color="auto"/>
              <w:right w:val="single" w:sz="6" w:space="0" w:color="auto"/>
            </w:tcBorders>
          </w:tcPr>
          <w:p w:rsidR="00900C5A" w14:paraId="0D420BB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r>
      <w:tr w14:paraId="355E61B9"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7CAC6D9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29" w:name="Month2"/>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29"/>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0" w:name="Year2"/>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0"/>
          </w:p>
        </w:tc>
        <w:tc>
          <w:tcPr>
            <w:tcW w:w="1800" w:type="dxa"/>
            <w:tcBorders>
              <w:left w:val="nil"/>
              <w:right w:val="double" w:sz="4" w:space="0" w:color="auto"/>
            </w:tcBorders>
          </w:tcPr>
          <w:p w:rsidR="00900C5A" w14:paraId="7DF435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14:paraId="1CB0C50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14:paraId="44842C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14:paraId="1D9D045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14:paraId="2BBC531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14:paraId="72CCC99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6A64475A"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00D7D52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1" w:name="Month3"/>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1"/>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2" w:name="Year3"/>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2"/>
          </w:p>
        </w:tc>
        <w:tc>
          <w:tcPr>
            <w:tcW w:w="1800" w:type="dxa"/>
            <w:tcBorders>
              <w:left w:val="nil"/>
              <w:right w:val="double" w:sz="4" w:space="0" w:color="auto"/>
            </w:tcBorders>
          </w:tcPr>
          <w:p w:rsidR="00900C5A" w14:paraId="7318A5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14:paraId="1387E2D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14:paraId="5F1705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14:paraId="1130BD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14:paraId="15E442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14:paraId="70E3B3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4B494FEC"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241248C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3" w:name="Month4"/>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3"/>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4" w:name="Year4"/>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4"/>
          </w:p>
        </w:tc>
        <w:tc>
          <w:tcPr>
            <w:tcW w:w="1800" w:type="dxa"/>
            <w:tcBorders>
              <w:left w:val="nil"/>
              <w:right w:val="double" w:sz="4" w:space="0" w:color="auto"/>
            </w:tcBorders>
          </w:tcPr>
          <w:p w:rsidR="00900C5A" w14:paraId="6C7F92A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900C5A" w14:paraId="752AC5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900C5A" w14:paraId="04DA15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900C5A" w14:paraId="3D7B83D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900C5A" w14:paraId="467DD9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900C5A" w14:paraId="6510A9A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3C67F115"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568BEBE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5" w:name="Month5"/>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5"/>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6" w:name="Year5"/>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6"/>
          </w:p>
        </w:tc>
        <w:tc>
          <w:tcPr>
            <w:tcW w:w="1800" w:type="dxa"/>
            <w:tcBorders>
              <w:left w:val="nil"/>
              <w:bottom w:val="nil"/>
              <w:right w:val="double" w:sz="4" w:space="0" w:color="auto"/>
            </w:tcBorders>
          </w:tcPr>
          <w:p w:rsidR="00900C5A" w14:paraId="50E698B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nil"/>
              <w:right w:val="double" w:sz="4" w:space="0" w:color="auto"/>
            </w:tcBorders>
          </w:tcPr>
          <w:p w:rsidR="00900C5A" w14:paraId="397EB3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nil"/>
              <w:right w:val="double" w:sz="4" w:space="0" w:color="auto"/>
            </w:tcBorders>
          </w:tcPr>
          <w:p w:rsidR="00900C5A" w14:paraId="4CB24C1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nil"/>
              <w:right w:val="single" w:sz="2" w:space="0" w:color="auto"/>
            </w:tcBorders>
          </w:tcPr>
          <w:p w:rsidR="00900C5A" w14:paraId="6F1F1A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nil"/>
              <w:right w:val="single" w:sz="2" w:space="0" w:color="auto"/>
            </w:tcBorders>
          </w:tcPr>
          <w:p w:rsidR="00900C5A" w14:paraId="1742C76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nil"/>
              <w:right w:val="single" w:sz="6" w:space="0" w:color="auto"/>
            </w:tcBorders>
          </w:tcPr>
          <w:p w:rsidR="00900C5A" w14:paraId="77E8E3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6A33E99"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7A987B6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7" w:name="Month6"/>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7"/>
            <w:r>
              <w:rPr>
                <w:rFonts w:ascii="Arial" w:hAnsi="Arial"/>
                <w:sz w:val="18"/>
              </w:rPr>
              <w:tab/>
            </w:r>
            <w:bookmarkStart w:id="38"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8"/>
          </w:p>
        </w:tc>
        <w:tc>
          <w:tcPr>
            <w:tcW w:w="1800" w:type="dxa"/>
            <w:tcBorders>
              <w:left w:val="nil"/>
              <w:bottom w:val="single" w:sz="6" w:space="0" w:color="auto"/>
              <w:right w:val="double" w:sz="4" w:space="0" w:color="auto"/>
            </w:tcBorders>
          </w:tcPr>
          <w:p w:rsidR="00900C5A" w14:paraId="46C246C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2621202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5FDC0B7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17B048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60D329D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1FF8CB7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bookmarkStart w:id="39" w:name="Month7"/>
      <w:tr w14:paraId="1339552E"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P="00444346" w14:paraId="5FA5324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9"/>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0" w:name="Year7"/>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0"/>
          </w:p>
        </w:tc>
        <w:tc>
          <w:tcPr>
            <w:tcW w:w="1800" w:type="dxa"/>
            <w:tcBorders>
              <w:left w:val="nil"/>
              <w:bottom w:val="single" w:sz="6" w:space="0" w:color="auto"/>
              <w:right w:val="double" w:sz="4" w:space="0" w:color="auto"/>
            </w:tcBorders>
          </w:tcPr>
          <w:p w:rsidR="00900C5A" w14:paraId="5F8768B8"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68C95640"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0EFEB550"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5C7E6C4B"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790D55DB"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0FA39FE2" w14:textId="77777777">
            <w:pPr>
              <w:spacing w:line="360" w:lineRule="auto"/>
              <w:rPr>
                <w:rFonts w:ascii="Arial" w:hAnsi="Arial"/>
                <w:b/>
                <w:sz w:val="16"/>
              </w:rPr>
            </w:pPr>
          </w:p>
        </w:tc>
      </w:tr>
      <w:bookmarkStart w:id="41" w:name="Month8"/>
      <w:tr w14:paraId="7AD103E2"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1985826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8"/>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1"/>
            <w:r w:rsidRPr="00FC2208">
              <w:rPr>
                <w:rFonts w:ascii="Arial" w:hAnsi="Arial"/>
                <w:b/>
                <w:sz w:val="18"/>
              </w:rPr>
              <w:tab/>
            </w:r>
            <w:bookmarkStart w:id="42" w:name="Year8"/>
            <w:r w:rsidRPr="00FC2208">
              <w:rPr>
                <w:rFonts w:ascii="Arial" w:hAnsi="Arial"/>
                <w:b/>
                <w:sz w:val="18"/>
              </w:rPr>
              <w:fldChar w:fldCharType="begin">
                <w:ffData>
                  <w:name w:val="Year8"/>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2"/>
          </w:p>
        </w:tc>
        <w:tc>
          <w:tcPr>
            <w:tcW w:w="1800" w:type="dxa"/>
            <w:tcBorders>
              <w:left w:val="nil"/>
              <w:bottom w:val="single" w:sz="6" w:space="0" w:color="auto"/>
              <w:right w:val="double" w:sz="4" w:space="0" w:color="auto"/>
            </w:tcBorders>
          </w:tcPr>
          <w:p w:rsidR="00900C5A" w14:paraId="31E88834"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40BE041D"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54B0A27A"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17560946"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5AAE8BEF"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753B30EE" w14:textId="77777777">
            <w:pPr>
              <w:spacing w:line="360" w:lineRule="auto"/>
              <w:rPr>
                <w:rFonts w:ascii="Arial" w:hAnsi="Arial"/>
                <w:b/>
                <w:sz w:val="16"/>
              </w:rPr>
            </w:pPr>
          </w:p>
        </w:tc>
      </w:tr>
      <w:bookmarkStart w:id="43" w:name="Month9"/>
      <w:tr w14:paraId="4CFC63BF"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3F8EE4D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9"/>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3"/>
            <w:r w:rsidRPr="00FC2208">
              <w:rPr>
                <w:rFonts w:ascii="Arial" w:hAnsi="Arial"/>
                <w:b/>
                <w:sz w:val="18"/>
              </w:rPr>
              <w:tab/>
            </w:r>
            <w:bookmarkStart w:id="44" w:name="Year9"/>
            <w:r w:rsidRPr="00FC2208">
              <w:rPr>
                <w:rFonts w:ascii="Arial" w:hAnsi="Arial"/>
                <w:b/>
                <w:sz w:val="18"/>
              </w:rPr>
              <w:fldChar w:fldCharType="begin">
                <w:ffData>
                  <w:name w:val="Year9"/>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4"/>
          </w:p>
        </w:tc>
        <w:tc>
          <w:tcPr>
            <w:tcW w:w="1800" w:type="dxa"/>
            <w:tcBorders>
              <w:left w:val="nil"/>
              <w:bottom w:val="single" w:sz="6" w:space="0" w:color="auto"/>
              <w:right w:val="double" w:sz="4" w:space="0" w:color="auto"/>
            </w:tcBorders>
          </w:tcPr>
          <w:p w:rsidR="00900C5A" w14:paraId="67ED1F88"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0EDF9D0B"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33987368"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7A903066"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089DAE2C"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242F7DDE" w14:textId="77777777">
            <w:pPr>
              <w:spacing w:line="360" w:lineRule="auto"/>
              <w:rPr>
                <w:rFonts w:ascii="Arial" w:hAnsi="Arial"/>
                <w:b/>
                <w:sz w:val="16"/>
              </w:rPr>
            </w:pPr>
          </w:p>
        </w:tc>
      </w:tr>
      <w:bookmarkStart w:id="45" w:name="Month10"/>
      <w:tr w14:paraId="438A4479"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098B75C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0"/>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5"/>
            <w:r w:rsidRPr="00FC2208">
              <w:rPr>
                <w:rFonts w:ascii="Arial" w:hAnsi="Arial"/>
                <w:b/>
                <w:sz w:val="18"/>
              </w:rPr>
              <w:tab/>
            </w:r>
            <w:bookmarkStart w:id="46" w:name="Year10"/>
            <w:r w:rsidRPr="00FC2208">
              <w:rPr>
                <w:rFonts w:ascii="Arial" w:hAnsi="Arial"/>
                <w:b/>
                <w:sz w:val="18"/>
              </w:rPr>
              <w:fldChar w:fldCharType="begin">
                <w:ffData>
                  <w:name w:val="Year10"/>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6"/>
          </w:p>
        </w:tc>
        <w:tc>
          <w:tcPr>
            <w:tcW w:w="1800" w:type="dxa"/>
            <w:tcBorders>
              <w:left w:val="nil"/>
              <w:bottom w:val="single" w:sz="6" w:space="0" w:color="auto"/>
              <w:right w:val="double" w:sz="4" w:space="0" w:color="auto"/>
            </w:tcBorders>
          </w:tcPr>
          <w:p w:rsidR="00900C5A" w14:paraId="4631E92C"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03CB1853"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2170EBBD"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0410855C"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08D8C9C8"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7FC1A956" w14:textId="77777777">
            <w:pPr>
              <w:spacing w:line="360" w:lineRule="auto"/>
              <w:rPr>
                <w:rFonts w:ascii="Arial" w:hAnsi="Arial"/>
                <w:b/>
                <w:sz w:val="16"/>
              </w:rPr>
            </w:pPr>
          </w:p>
        </w:tc>
      </w:tr>
      <w:bookmarkStart w:id="47" w:name="Month11"/>
      <w:tr w14:paraId="1DA84AAF"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2A71B61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1"/>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7"/>
            <w:r w:rsidRPr="00FC2208">
              <w:rPr>
                <w:rFonts w:ascii="Arial" w:hAnsi="Arial"/>
                <w:b/>
                <w:sz w:val="18"/>
              </w:rPr>
              <w:tab/>
            </w:r>
            <w:bookmarkStart w:id="48" w:name="Year11"/>
            <w:r w:rsidRPr="00FC2208">
              <w:rPr>
                <w:rFonts w:ascii="Arial" w:hAnsi="Arial"/>
                <w:b/>
                <w:sz w:val="18"/>
              </w:rPr>
              <w:fldChar w:fldCharType="begin">
                <w:ffData>
                  <w:name w:val="Year11"/>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8"/>
          </w:p>
        </w:tc>
        <w:tc>
          <w:tcPr>
            <w:tcW w:w="1800" w:type="dxa"/>
            <w:tcBorders>
              <w:left w:val="nil"/>
              <w:bottom w:val="single" w:sz="6" w:space="0" w:color="auto"/>
              <w:right w:val="double" w:sz="4" w:space="0" w:color="auto"/>
            </w:tcBorders>
          </w:tcPr>
          <w:p w:rsidR="00900C5A" w14:paraId="67636BEA"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6C2FEEDC"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05EB5B9F"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3126933E"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2FEB7902"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778E0024" w14:textId="77777777">
            <w:pPr>
              <w:spacing w:line="360" w:lineRule="auto"/>
              <w:rPr>
                <w:rFonts w:ascii="Arial" w:hAnsi="Arial"/>
                <w:b/>
                <w:sz w:val="16"/>
              </w:rPr>
            </w:pPr>
          </w:p>
        </w:tc>
      </w:tr>
      <w:bookmarkStart w:id="49" w:name="Month12"/>
      <w:tr w14:paraId="563D63D8"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5C45DAB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2"/>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49"/>
            <w:r w:rsidRPr="00FC2208">
              <w:rPr>
                <w:rFonts w:ascii="Arial" w:hAnsi="Arial"/>
                <w:b/>
                <w:sz w:val="18"/>
              </w:rPr>
              <w:tab/>
            </w:r>
            <w:bookmarkStart w:id="50" w:name="Year12"/>
            <w:r w:rsidRPr="00FC2208">
              <w:rPr>
                <w:rFonts w:ascii="Arial" w:hAnsi="Arial"/>
                <w:b/>
                <w:sz w:val="18"/>
              </w:rPr>
              <w:fldChar w:fldCharType="begin">
                <w:ffData>
                  <w:name w:val="Year12"/>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0"/>
          </w:p>
        </w:tc>
        <w:tc>
          <w:tcPr>
            <w:tcW w:w="1800" w:type="dxa"/>
            <w:tcBorders>
              <w:left w:val="nil"/>
              <w:bottom w:val="single" w:sz="6" w:space="0" w:color="auto"/>
              <w:right w:val="double" w:sz="4" w:space="0" w:color="auto"/>
            </w:tcBorders>
          </w:tcPr>
          <w:p w:rsidR="00900C5A" w14:paraId="7EE56337"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411C3E06"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73844E8F"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35C6B0BF"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22775F56"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589138D0" w14:textId="77777777">
            <w:pPr>
              <w:spacing w:line="360" w:lineRule="auto"/>
              <w:rPr>
                <w:rFonts w:ascii="Arial" w:hAnsi="Arial"/>
                <w:b/>
                <w:sz w:val="16"/>
              </w:rPr>
            </w:pPr>
          </w:p>
        </w:tc>
      </w:tr>
      <w:bookmarkStart w:id="51" w:name="Month13"/>
      <w:tr w14:paraId="12759CD1" w14:textId="77777777" w:rsidTr="00900C5A">
        <w:tblPrEx>
          <w:tblW w:w="1145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900C5A" w:rsidRPr="00FC2208" w14:paraId="0C2C3EF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C2208">
              <w:rPr>
                <w:rFonts w:ascii="Arial" w:hAnsi="Arial"/>
                <w:b/>
                <w:sz w:val="18"/>
              </w:rPr>
              <w:fldChar w:fldCharType="begin">
                <w:ffData>
                  <w:name w:val="Month13"/>
                  <w:enabled/>
                  <w:calcOnExit w:val="0"/>
                  <w:textInput>
                    <w:maxLength w:val="3"/>
                    <w:format w:val="FIRST CAPITAL"/>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1"/>
            <w:r w:rsidRPr="00FC2208">
              <w:rPr>
                <w:rFonts w:ascii="Arial" w:hAnsi="Arial"/>
                <w:b/>
                <w:sz w:val="18"/>
              </w:rPr>
              <w:tab/>
            </w:r>
            <w:bookmarkStart w:id="52" w:name="Year13"/>
            <w:r w:rsidRPr="00FC2208">
              <w:rPr>
                <w:rFonts w:ascii="Arial" w:hAnsi="Arial"/>
                <w:b/>
                <w:sz w:val="18"/>
              </w:rPr>
              <w:fldChar w:fldCharType="begin">
                <w:ffData>
                  <w:name w:val="Year13"/>
                  <w:enabled/>
                  <w:calcOnExit w:val="0"/>
                  <w:textInput>
                    <w:type w:val="number"/>
                    <w:maxLength w:val="4"/>
                  </w:textInput>
                </w:ffData>
              </w:fldChar>
            </w:r>
            <w:r w:rsidRPr="00FC2208">
              <w:rPr>
                <w:rFonts w:ascii="Arial" w:hAnsi="Arial"/>
                <w:b/>
                <w:sz w:val="18"/>
              </w:rPr>
              <w:instrText xml:space="preserve"> FORMTEXT </w:instrText>
            </w:r>
            <w:r w:rsidRPr="00FC2208">
              <w:rPr>
                <w:rFonts w:ascii="Arial" w:hAnsi="Arial"/>
                <w:b/>
                <w:sz w:val="18"/>
              </w:rPr>
              <w:fldChar w:fldCharType="separate"/>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noProof/>
                <w:sz w:val="18"/>
              </w:rPr>
              <w:t> </w:t>
            </w:r>
            <w:r w:rsidRPr="00FC2208">
              <w:rPr>
                <w:rFonts w:ascii="Arial" w:hAnsi="Arial"/>
                <w:b/>
                <w:sz w:val="18"/>
              </w:rPr>
              <w:fldChar w:fldCharType="end"/>
            </w:r>
            <w:bookmarkEnd w:id="52"/>
          </w:p>
        </w:tc>
        <w:tc>
          <w:tcPr>
            <w:tcW w:w="1800" w:type="dxa"/>
            <w:tcBorders>
              <w:left w:val="nil"/>
              <w:bottom w:val="single" w:sz="6" w:space="0" w:color="auto"/>
              <w:right w:val="double" w:sz="4" w:space="0" w:color="auto"/>
            </w:tcBorders>
          </w:tcPr>
          <w:p w:rsidR="00900C5A" w14:paraId="18788058" w14:textId="77777777">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900C5A" w14:paraId="61E0780C" w14:textId="77777777">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900C5A" w14:paraId="7B6A5A85" w14:textId="77777777">
            <w:pPr>
              <w:spacing w:line="360" w:lineRule="auto"/>
              <w:rPr>
                <w:rFonts w:ascii="Arial" w:hAnsi="Arial"/>
                <w:b/>
                <w:sz w:val="16"/>
              </w:rPr>
            </w:pPr>
          </w:p>
        </w:tc>
        <w:tc>
          <w:tcPr>
            <w:tcW w:w="1080" w:type="dxa"/>
            <w:tcBorders>
              <w:left w:val="nil"/>
              <w:bottom w:val="single" w:sz="6" w:space="0" w:color="auto"/>
              <w:right w:val="single" w:sz="2" w:space="0" w:color="auto"/>
            </w:tcBorders>
          </w:tcPr>
          <w:p w:rsidR="00900C5A" w14:paraId="3A1F8B51" w14:textId="77777777">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900C5A" w14:paraId="67306496" w14:textId="77777777">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900C5A" w14:paraId="468FB73E" w14:textId="77777777">
            <w:pPr>
              <w:spacing w:line="360" w:lineRule="auto"/>
              <w:rPr>
                <w:rFonts w:ascii="Arial" w:hAnsi="Arial"/>
                <w:b/>
                <w:sz w:val="16"/>
              </w:rPr>
            </w:pPr>
          </w:p>
        </w:tc>
      </w:tr>
    </w:tbl>
    <w:p w:rsidR="00D2553B" w:rsidP="00D2553B" w14:paraId="450DC8D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575112" w:rsidP="00D2553B" w14:paraId="3CDF459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14:paraId="5C7E5985"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39566F" w14:paraId="763D3A13"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39566F" w14:paraId="25E9E7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39566F" w14:paraId="195AA3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headerReference w:type="even" r:id="rId5"/>
          <w:headerReference w:type="default" r:id="rId6"/>
          <w:footerReference w:type="even" r:id="rId7"/>
          <w:footerReference w:type="default" r:id="rId8"/>
          <w:headerReference w:type="first" r:id="rId9"/>
          <w:footerReference w:type="first" r:id="rId10"/>
          <w:type w:val="continuous"/>
          <w:pgSz w:w="12240" w:h="15840"/>
          <w:pgMar w:top="432" w:right="504" w:bottom="432" w:left="504" w:header="432" w:footer="288" w:gutter="0"/>
          <w:cols w:space="720"/>
        </w:sectPr>
      </w:pPr>
    </w:p>
    <w:p w:rsidR="0039566F" w14:paraId="452EFBA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Column A</w:t>
      </w:r>
    </w:p>
    <w:p w:rsidR="0039566F" w14:paraId="3678F0C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39566F" w14:paraId="58BA34E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39566F" w14:paraId="7A8D1C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39566F" w14:paraId="1295A6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rPr>
          <w:rFonts w:ascii="Arial" w:hAnsi="Arial"/>
          <w:b/>
          <w:sz w:val="20"/>
        </w:rPr>
      </w:pPr>
      <w:r>
        <w:rPr>
          <w:rFonts w:ascii="Arial" w:hAnsi="Arial"/>
          <w:b/>
          <w:sz w:val="20"/>
        </w:rPr>
        <w:t>INCLUDE:</w:t>
      </w:r>
    </w:p>
    <w:p w:rsidR="0039566F" w14:paraId="120E58B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39566F" w14:paraId="4B6D607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Permanent, short-term, and seasonal employees</w:t>
      </w:r>
    </w:p>
    <w:p w:rsidR="0039566F" w14:paraId="3E1A406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Salaried and hourly workers</w:t>
      </w:r>
    </w:p>
    <w:p w:rsidR="0039566F" w14:paraId="10253F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Employees on paid vacation or other paid leave</w:t>
      </w:r>
    </w:p>
    <w:p w:rsidR="0039566F" w14:paraId="7FEEDAC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b/>
          <w:sz w:val="20"/>
        </w:rPr>
      </w:pPr>
      <w:r>
        <w:rPr>
          <w:rFonts w:ascii="Arial" w:hAnsi="Arial"/>
          <w:b/>
          <w:sz w:val="20"/>
        </w:rPr>
        <w:t>DO NOT INCLUDE:</w:t>
      </w:r>
    </w:p>
    <w:p w:rsidR="0039566F" w14:paraId="094D220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Proprietors and partners of unincorporated businesses</w:t>
      </w:r>
    </w:p>
    <w:p w:rsidR="0039566F" w14:paraId="6F20011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Unpaid family workers</w:t>
      </w:r>
    </w:p>
    <w:p w:rsidR="0039566F" w14:paraId="39D6F4A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strike for the entire pay period</w:t>
      </w:r>
    </w:p>
    <w:p w:rsidR="0039566F" w14:paraId="067452C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leave without pay for the entire pay period</w:t>
      </w:r>
    </w:p>
    <w:p w:rsidR="0039566F" w14:paraId="379796C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  (These employees will be counted by their employer of record.)</w:t>
      </w:r>
    </w:p>
    <w:p w:rsidR="0039566F" w14:paraId="4D7FE9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39566F" w14:paraId="3F2F5B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39566F" w14:paraId="16D62DD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39566F" w14:paraId="31A88F7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39566F" w14:paraId="2A95326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39566F" w14:paraId="38BAA5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39566F" w14:paraId="6B5DC06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Symbol" w:hAnsi="Symbol"/>
          <w:b/>
          <w:sz w:val="20"/>
        </w:rPr>
      </w:pPr>
      <w:r>
        <w:rPr>
          <w:rFonts w:ascii="Symbol" w:hAnsi="Symbol"/>
          <w:b/>
          <w:sz w:val="20"/>
        </w:rPr>
        <w:sym w:font="Symbol" w:char="F0B7"/>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39566F" w14:paraId="06ABDC7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Arial" w:hAnsi="Arial"/>
          <w:b/>
          <w:sz w:val="20"/>
        </w:rPr>
      </w:pPr>
      <w:r>
        <w:rPr>
          <w:rFonts w:ascii="Symbol" w:hAnsi="Symbol"/>
          <w:b/>
          <w:sz w:val="20"/>
        </w:rPr>
        <w:sym w:font="Symbol" w:char="F0B7"/>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39566F" w14:paraId="0A362E3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216"/>
        <w:rPr>
          <w:rFonts w:ascii="Arial" w:hAnsi="Arial"/>
          <w:sz w:val="20"/>
        </w:rPr>
      </w:pPr>
      <w:r>
        <w:rPr>
          <w:rFonts w:ascii="Symbol" w:hAnsi="Symbol"/>
          <w:b/>
          <w:sz w:val="20"/>
        </w:rPr>
        <w:sym w:font="Symbol" w:char="F0B7"/>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39566F" w14:paraId="5B98553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9566F" w14:paraId="7E09F94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39566F" w14:paraId="5FACA1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sym w:font="Symbol" w:char="F0B7"/>
      </w:r>
      <w:r>
        <w:rPr>
          <w:rFonts w:ascii="Arial" w:hAnsi="Arial"/>
          <w:sz w:val="20"/>
        </w:rPr>
        <w:tab/>
        <w:t>Positions open only to internal transfers, promotions or demotions, or recall from layoffs</w:t>
      </w:r>
    </w:p>
    <w:p w:rsidR="0039566F" w14:paraId="7CB06F1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Openings for positions with start dates more than 30 days in the future</w:t>
      </w:r>
    </w:p>
    <w:p w:rsidR="0039566F" w14:paraId="17A308E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Positions for which employees have been hired, but the employees have not yet reported for work</w:t>
      </w:r>
    </w:p>
    <w:p w:rsidR="0039566F" w14:paraId="6499FC8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sz w:val="20"/>
        </w:rPr>
      </w:pPr>
      <w:r>
        <w:rPr>
          <w:rFonts w:ascii="Symbol" w:hAnsi="Symbol"/>
          <w:sz w:val="20"/>
        </w:rPr>
        <w:sym w:font="Symbol" w:char="F0B7"/>
      </w:r>
      <w:r>
        <w:rPr>
          <w:rFonts w:ascii="Arial" w:hAnsi="Arial"/>
          <w:sz w:val="20"/>
        </w:rPr>
        <w:tab/>
        <w:t>Positions to be filled by employees of temporary help agencies, employee leasing companies, outside contractors, or consultants</w:t>
      </w:r>
    </w:p>
    <w:p w:rsidR="0039566F" w14:paraId="0278D89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t>Column C</w:t>
      </w:r>
    </w:p>
    <w:p w:rsidR="0039566F" w14:paraId="711A497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39566F" w14:paraId="1881129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39566F" w14:paraId="2AB2991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39566F" w14:paraId="20A82C0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39566F" w14:paraId="6EAEABA3"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t>Newly hired and rehired employees</w:t>
      </w:r>
    </w:p>
    <w:p w:rsidR="0039566F" w14:paraId="3DFB7FE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39566F" w14:paraId="7466AC23"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r>
      <w:r>
        <w:rPr>
          <w:rFonts w:ascii="Arial" w:hAnsi="Arial"/>
          <w:sz w:val="20"/>
        </w:rPr>
        <w:t>Permanent, short-term, and seasonal employees</w:t>
      </w:r>
    </w:p>
    <w:p w:rsidR="0039566F" w14:paraId="21E6B826"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spacing w:line="228" w:lineRule="auto"/>
        <w:ind w:left="450" w:hanging="234"/>
        <w:rPr>
          <w:rFonts w:ascii="Arial" w:hAnsi="Arial"/>
          <w:color w:val="000000"/>
          <w:sz w:val="20"/>
        </w:rPr>
      </w:pPr>
      <w:r>
        <w:rPr>
          <w:rFonts w:ascii="Symbol" w:hAnsi="Symbol"/>
          <w:sz w:val="20"/>
        </w:rPr>
        <w:sym w:font="Symbol" w:char="F0B7"/>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39566F" w14:paraId="2B333FFB" w14:textId="77777777">
      <w:pPr>
        <w:numPr>
          <w:ilvl w:val="0"/>
          <w:numId w:val="4"/>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39566F" w14:paraId="682A402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right="-180" w:hanging="216"/>
        <w:rPr>
          <w:rFonts w:ascii="Arial" w:hAnsi="Arial"/>
          <w:color w:val="000000"/>
          <w:sz w:val="20"/>
        </w:rPr>
      </w:pPr>
      <w:r>
        <w:rPr>
          <w:rFonts w:ascii="Symbol" w:hAnsi="Symbol"/>
          <w:color w:val="000000"/>
          <w:sz w:val="20"/>
        </w:rPr>
        <w:sym w:font="Symbol" w:char="F0B7"/>
      </w:r>
      <w:r>
        <w:rPr>
          <w:rFonts w:ascii="Arial" w:hAnsi="Arial"/>
          <w:color w:val="000000"/>
          <w:sz w:val="20"/>
        </w:rPr>
        <w:tab/>
        <w:t>Workers who were hired and separated during the month</w:t>
      </w:r>
    </w:p>
    <w:p w:rsidR="0039566F" w14:paraId="37ECB678" w14:textId="77777777">
      <w:pPr>
        <w:tabs>
          <w:tab w:val="left" w:pos="1080"/>
          <w:tab w:val="left" w:pos="1260"/>
          <w:tab w:val="left" w:pos="7020"/>
          <w:tab w:val="left" w:pos="7290"/>
        </w:tabs>
        <w:spacing w:line="228" w:lineRule="auto"/>
        <w:ind w:left="432" w:right="-90" w:hanging="216"/>
        <w:rPr>
          <w:rFonts w:ascii="Arial" w:hAnsi="Arial"/>
          <w:color w:val="000000"/>
          <w:sz w:val="20"/>
        </w:rPr>
      </w:pPr>
      <w:r>
        <w:rPr>
          <w:rFonts w:ascii="Symbol" w:hAnsi="Symbol"/>
          <w:sz w:val="20"/>
        </w:rPr>
        <w:sym w:font="Symbol" w:char="F0B7"/>
      </w:r>
      <w:r>
        <w:rPr>
          <w:rFonts w:ascii="Arial" w:hAnsi="Arial"/>
          <w:sz w:val="20"/>
        </w:rPr>
        <w:tab/>
        <w:t>Transfers from other locations</w:t>
      </w:r>
    </w:p>
    <w:p w:rsidR="0039566F" w14:paraId="0F20F54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39566F" w14:paraId="7E6F97C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Transfers or promotions within this location</w:t>
      </w:r>
    </w:p>
    <w:p w:rsidR="0039566F" w14:paraId="1A1DF94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returning from strike</w:t>
      </w:r>
    </w:p>
    <w:p w:rsidR="0039566F" w14:paraId="0AF189FE" w14:textId="71340718">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9412BE">
        <w:rPr>
          <w:rFonts w:ascii="Arial" w:hAnsi="Arial"/>
          <w:sz w:val="20"/>
        </w:rPr>
        <w:t xml:space="preserve">supplied by </w:t>
      </w:r>
      <w:r>
        <w:rPr>
          <w:rFonts w:ascii="Arial" w:hAnsi="Arial"/>
          <w:sz w:val="20"/>
        </w:rPr>
        <w:t>temporary help agencies, employee leasing companies, outside contractors, or consultants</w:t>
      </w:r>
    </w:p>
    <w:p w:rsidR="0039566F" w14:paraId="249E333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216" w:hanging="216"/>
        <w:outlineLvl w:val="0"/>
        <w:rPr>
          <w:rFonts w:ascii="Arial" w:hAnsi="Arial"/>
          <w:sz w:val="20"/>
        </w:rPr>
      </w:pPr>
      <w:r>
        <w:rPr>
          <w:rFonts w:ascii="Arial" w:hAnsi="Arial"/>
          <w:sz w:val="20"/>
        </w:rPr>
        <w:t>Columns D, E, and F</w:t>
      </w:r>
    </w:p>
    <w:p w:rsidR="0039566F" w14:paraId="641F62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39566F" w14:paraId="230FD8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39566F" w14:paraId="31E5E5E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39566F" w14:paraId="5BB0E245"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39566F" w14:paraId="2BE562B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39566F" w14:paraId="1A098ED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39566F" w14:paraId="7BB92E4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39566F" w14:paraId="0A30929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39566F" w14:paraId="0475559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39566F" w14:paraId="246189C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39566F" w14:paraId="4CEF5DCD"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39566F" w14:paraId="15EE5864"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39566F" w14:paraId="73C1C2C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39566F" w14:paraId="6B5A2CF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28" w:lineRule="auto"/>
        <w:ind w:left="216" w:hanging="216"/>
        <w:outlineLvl w:val="0"/>
        <w:rPr>
          <w:rFonts w:ascii="Arial" w:hAnsi="Arial"/>
          <w:sz w:val="20"/>
        </w:rPr>
      </w:pPr>
      <w:r>
        <w:rPr>
          <w:rFonts w:ascii="Arial" w:hAnsi="Arial"/>
          <w:b/>
          <w:sz w:val="20"/>
        </w:rPr>
        <w:t>DO NOT INCLUDE:</w:t>
      </w:r>
    </w:p>
    <w:p w:rsidR="0039566F" w14:paraId="7D7B4C6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Transfers within this location</w:t>
      </w:r>
    </w:p>
    <w:p w:rsidR="0039566F" w14:paraId="7E2EFB6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b/>
          <w:sz w:val="20"/>
        </w:rPr>
      </w:pPr>
      <w:r>
        <w:rPr>
          <w:rFonts w:ascii="Symbol" w:hAnsi="Symbol"/>
          <w:sz w:val="20"/>
        </w:rPr>
        <w:sym w:font="Symbol" w:char="F0B7"/>
      </w:r>
      <w:r>
        <w:rPr>
          <w:rFonts w:ascii="Arial" w:hAnsi="Arial"/>
          <w:sz w:val="20"/>
        </w:rPr>
        <w:tab/>
        <w:t>Employees on strike</w:t>
      </w:r>
    </w:p>
    <w:p w:rsidR="0039566F" w14:paraId="6B70C071" w14:textId="4CA8E114">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9412BE">
        <w:rPr>
          <w:rFonts w:ascii="Arial" w:hAnsi="Arial"/>
          <w:sz w:val="20"/>
        </w:rPr>
        <w:t xml:space="preserve">supplied by </w:t>
      </w:r>
      <w:r>
        <w:rPr>
          <w:rFonts w:ascii="Arial" w:hAnsi="Arial"/>
          <w:sz w:val="20"/>
        </w:rPr>
        <w:t>temporary help agencies, employee leasing companies, outside contractors, or consultants</w:t>
      </w:r>
    </w:p>
    <w:p w:rsidR="0039566F" w14:paraId="17A9A6C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39566F" w14:paraId="6E48A3E3" w14:textId="77777777">
      <w:pPr>
        <w:pStyle w:val="SL-FlLftSgl"/>
        <w:shd w:val="clear" w:color="auto" w:fill="FFFFFF"/>
        <w:tabs>
          <w:tab w:val="left" w:pos="6120"/>
        </w:tabs>
        <w:spacing w:before="120" w:line="240"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39566F" w14:paraId="73C4257C" w14:textId="77777777">
      <w:pPr>
        <w:pStyle w:val="SL-FlLftSgl"/>
        <w:shd w:val="clear" w:color="auto" w:fill="FFFFFF"/>
        <w:tabs>
          <w:tab w:val="left" w:pos="6120"/>
        </w:tabs>
        <w:spacing w:line="240"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footerReference w:type="default" r:id="rId11"/>
      <w:type w:val="continuous"/>
      <w:pgSz w:w="12240" w:h="15840"/>
      <w:pgMar w:top="432" w:right="504" w:bottom="432" w:left="504"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F0" w14:paraId="0DE810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53C" w:rsidRPr="00BB453C" w:rsidP="00BB453C" w14:paraId="2E0FC4DA" w14:textId="77777777">
    <w:pPr>
      <w:pStyle w:val="Footer"/>
      <w:tabs>
        <w:tab w:val="clear" w:pos="4320"/>
        <w:tab w:val="clear" w:pos="8640"/>
        <w:tab w:val="right" w:pos="11232"/>
      </w:tabs>
      <w:rPr>
        <w:sz w:val="16"/>
        <w:szCs w:val="16"/>
      </w:rPr>
    </w:pPr>
    <w:r w:rsidRPr="00BB453C">
      <w:rPr>
        <w:rFonts w:ascii="Cambria" w:hAnsi="Cambria" w:cs="Cambria"/>
        <w:sz w:val="16"/>
        <w:szCs w:val="16"/>
      </w:rPr>
      <w:t xml:space="preserve">F1  -  </w:t>
    </w:r>
    <w:r w:rsidRPr="00BB453C">
      <w:rPr>
        <w:sz w:val="16"/>
        <w:szCs w:val="16"/>
      </w:rPr>
      <w:t>FAX_Basic</w:t>
    </w:r>
    <w:r w:rsidRPr="00BB453C">
      <w:rPr>
        <w:rFonts w:ascii="Cambria" w:hAnsi="Cambria" w:cs="Cambria"/>
        <w:sz w:val="16"/>
        <w:szCs w:val="16"/>
      </w:rPr>
      <w:t xml:space="preserve"> </w:t>
    </w:r>
    <w:r w:rsidRPr="00BB453C">
      <w:rPr>
        <w:rFonts w:ascii="Cambria" w:hAnsi="Cambria" w:cs="Cambria"/>
        <w:sz w:val="16"/>
        <w:szCs w:val="16"/>
      </w:rPr>
      <w:tab/>
      <w:t xml:space="preserve">Page </w:t>
    </w:r>
    <w:r w:rsidRPr="00BB453C">
      <w:rPr>
        <w:sz w:val="16"/>
        <w:szCs w:val="16"/>
      </w:rPr>
      <w:fldChar w:fldCharType="begin"/>
    </w:r>
    <w:r w:rsidRPr="00BB453C">
      <w:rPr>
        <w:sz w:val="16"/>
        <w:szCs w:val="16"/>
      </w:rPr>
      <w:instrText xml:space="preserve"> PAGE   \* MERGEFORMAT </w:instrText>
    </w:r>
    <w:r w:rsidRPr="00BB453C">
      <w:rPr>
        <w:sz w:val="16"/>
        <w:szCs w:val="16"/>
      </w:rPr>
      <w:fldChar w:fldCharType="separate"/>
    </w:r>
    <w:r w:rsidRPr="000E23EA" w:rsidR="000E23EA">
      <w:rPr>
        <w:rFonts w:ascii="Cambria" w:hAnsi="Cambria" w:cs="Cambria"/>
        <w:noProof/>
        <w:sz w:val="16"/>
        <w:szCs w:val="16"/>
      </w:rPr>
      <w:t>1</w:t>
    </w:r>
    <w:r w:rsidRPr="00BB453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F0" w14:paraId="56C79FD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7BA" w14:paraId="6E280A39" w14:textId="1AD93437">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2900F0">
      <w:rPr>
        <w:noProof/>
        <w:sz w:val="16"/>
      </w:rPr>
      <w:t>1/30/2025 11:03:00 AM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F0" w14:paraId="270AC6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F0" w14:paraId="071E18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F0" w14:paraId="077625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Tahoma"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Tahoma"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Tahoma"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Tahoma"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Tahoma"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Tahoma"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Tahoma"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Tahoma"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Tahoma"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1472937782">
    <w:abstractNumId w:val="1"/>
  </w:num>
  <w:num w:numId="2" w16cid:durableId="2076777397">
    <w:abstractNumId w:val="2"/>
  </w:num>
  <w:num w:numId="3" w16cid:durableId="99688770">
    <w:abstractNumId w:val="3"/>
  </w:num>
  <w:num w:numId="4" w16cid:durableId="53169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32"/>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7F"/>
    <w:rsid w:val="000365E8"/>
    <w:rsid w:val="000D530B"/>
    <w:rsid w:val="000D7D9B"/>
    <w:rsid w:val="000E23EA"/>
    <w:rsid w:val="000F24A4"/>
    <w:rsid w:val="0012653D"/>
    <w:rsid w:val="001279D9"/>
    <w:rsid w:val="00153FAE"/>
    <w:rsid w:val="00216C02"/>
    <w:rsid w:val="002900F0"/>
    <w:rsid w:val="002967BA"/>
    <w:rsid w:val="002F5A90"/>
    <w:rsid w:val="003556C6"/>
    <w:rsid w:val="00374040"/>
    <w:rsid w:val="0039566F"/>
    <w:rsid w:val="003A7FE7"/>
    <w:rsid w:val="003E0954"/>
    <w:rsid w:val="003E7801"/>
    <w:rsid w:val="003F1BC4"/>
    <w:rsid w:val="004074C2"/>
    <w:rsid w:val="00440EFA"/>
    <w:rsid w:val="00444346"/>
    <w:rsid w:val="0044669B"/>
    <w:rsid w:val="004710F0"/>
    <w:rsid w:val="0049664A"/>
    <w:rsid w:val="004C2D81"/>
    <w:rsid w:val="004E0DDC"/>
    <w:rsid w:val="00575112"/>
    <w:rsid w:val="005C5B6B"/>
    <w:rsid w:val="005D4030"/>
    <w:rsid w:val="005D496B"/>
    <w:rsid w:val="005D5825"/>
    <w:rsid w:val="0060526F"/>
    <w:rsid w:val="006E0812"/>
    <w:rsid w:val="007E2E16"/>
    <w:rsid w:val="00832F75"/>
    <w:rsid w:val="00881BEB"/>
    <w:rsid w:val="008F363F"/>
    <w:rsid w:val="00900C5A"/>
    <w:rsid w:val="009412BE"/>
    <w:rsid w:val="00952CA6"/>
    <w:rsid w:val="00986B98"/>
    <w:rsid w:val="00A14D1A"/>
    <w:rsid w:val="00A23A0D"/>
    <w:rsid w:val="00B01FFF"/>
    <w:rsid w:val="00B06935"/>
    <w:rsid w:val="00B10162"/>
    <w:rsid w:val="00B5107E"/>
    <w:rsid w:val="00BA43FF"/>
    <w:rsid w:val="00BB0DFB"/>
    <w:rsid w:val="00BB453C"/>
    <w:rsid w:val="00BE0102"/>
    <w:rsid w:val="00C25B7E"/>
    <w:rsid w:val="00D2553B"/>
    <w:rsid w:val="00D52678"/>
    <w:rsid w:val="00D8216F"/>
    <w:rsid w:val="00D8565C"/>
    <w:rsid w:val="00D85B1E"/>
    <w:rsid w:val="00E07848"/>
    <w:rsid w:val="00ED327F"/>
    <w:rsid w:val="00FC2208"/>
    <w:rsid w:val="00FF22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F7F8B0"/>
  <w15:docId w15:val="{8C0650BF-5200-4EA7-8624-4F831190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D327F"/>
    <w:rPr>
      <w:rFonts w:ascii="Tahoma" w:hAnsi="Tahoma" w:cs="Tahoma"/>
      <w:sz w:val="16"/>
      <w:szCs w:val="16"/>
    </w:rPr>
  </w:style>
  <w:style w:type="character" w:customStyle="1" w:styleId="BalloonTextChar">
    <w:name w:val="Balloon Text Char"/>
    <w:link w:val="BalloonText"/>
    <w:rsid w:val="00ED327F"/>
    <w:rPr>
      <w:rFonts w:ascii="Tahoma" w:hAnsi="Tahoma" w:cs="Tahoma"/>
      <w:sz w:val="16"/>
      <w:szCs w:val="16"/>
    </w:rPr>
  </w:style>
  <w:style w:type="paragraph" w:styleId="Revision">
    <w:name w:val="Revision"/>
    <w:hidden/>
    <w:uiPriority w:val="99"/>
    <w:semiHidden/>
    <w:rsid w:val="009412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Scheinin, Morgan - BLS</cp:lastModifiedBy>
  <cp:revision>6</cp:revision>
  <cp:lastPrinted>2003-04-15T15:18:00Z</cp:lastPrinted>
  <dcterms:created xsi:type="dcterms:W3CDTF">2018-05-08T15:46:00Z</dcterms:created>
  <dcterms:modified xsi:type="dcterms:W3CDTF">2025-01-31T18:24:00Z</dcterms:modified>
</cp:coreProperties>
</file>