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13C0" w:rsidRPr="00E77E3C" w:rsidP="001160D2" w14:paraId="2621FD6C" w14:textId="0E1D0AEC">
      <w:pPr>
        <w:pStyle w:val="H2Chapter"/>
        <w:tabs>
          <w:tab w:val="clear" w:pos="432"/>
        </w:tabs>
        <w:ind w:left="0" w:firstLine="0"/>
      </w:pPr>
      <w:bookmarkStart w:id="0" w:name="_Toc436939711"/>
      <w:r w:rsidRPr="00E77E3C">
        <w:t xml:space="preserve">Part B: </w:t>
      </w:r>
      <w:r w:rsidRPr="00E77E3C" w:rsidR="00A553FF">
        <w:t>COLLECTION OF INFORMATION EMPLOYING STATISTICAL METHODS</w:t>
      </w:r>
    </w:p>
    <w:bookmarkEnd w:id="0"/>
    <w:p w:rsidR="00A6451A" w:rsidRPr="00E77E3C" w:rsidP="00DB267C" w14:paraId="4E25F8AD" w14:textId="5A5BD3B1">
      <w:pPr>
        <w:spacing w:after="240" w:line="240" w:lineRule="auto"/>
        <w:ind w:firstLine="0"/>
      </w:pPr>
      <w:r>
        <w:t xml:space="preserve">Summary: </w:t>
      </w:r>
      <w:r w:rsidR="008713C0">
        <w:t xml:space="preserve">The </w:t>
      </w:r>
      <w:r w:rsidR="007652F3">
        <w:t xml:space="preserve">Chief Evaluation Office (CEO) in the </w:t>
      </w:r>
      <w:r w:rsidR="008713C0">
        <w:t xml:space="preserve">U.S. Department of Labor (DOL) is </w:t>
      </w:r>
      <w:r w:rsidR="003026C6">
        <w:t>conducting an evaluation of Round 2 grants under the</w:t>
      </w:r>
      <w:r w:rsidR="008713C0">
        <w:t xml:space="preserve"> </w:t>
      </w:r>
      <w:r w:rsidR="005F5017">
        <w:t xml:space="preserve">Pathway Home </w:t>
      </w:r>
      <w:r w:rsidR="003026C6">
        <w:t>p</w:t>
      </w:r>
      <w:r w:rsidR="005F5017">
        <w:t>rogram</w:t>
      </w:r>
      <w:r w:rsidR="008713C0">
        <w:t xml:space="preserve">. The evaluation is </w:t>
      </w:r>
      <w:r w:rsidR="007C0A1D">
        <w:t xml:space="preserve">designed </w:t>
      </w:r>
      <w:r w:rsidR="008713C0">
        <w:t xml:space="preserve">to </w:t>
      </w:r>
      <w:r w:rsidR="007C0A1D">
        <w:t xml:space="preserve">assess </w:t>
      </w:r>
      <w:r w:rsidRPr="492F0508" w:rsidR="00D925B9">
        <w:t>interventions to help individuals with justice-system involvement find meaningful employment and avoid recidivism</w:t>
      </w:r>
      <w:r w:rsidR="00FF1175">
        <w:t>.</w:t>
      </w:r>
      <w:r w:rsidR="008713C0">
        <w:t xml:space="preserve"> </w:t>
      </w:r>
      <w:r w:rsidRPr="492F0508" w:rsidR="00C41F63">
        <w:t>The Evaluation of the Pathway Home Grant Program (Pathway Home Evaluation)</w:t>
      </w:r>
      <w:r w:rsidR="00C41F63">
        <w:t xml:space="preserve"> </w:t>
      </w:r>
      <w:r w:rsidRPr="492F0508" w:rsidR="00C41F63">
        <w:t>includes both implementation and impact studies</w:t>
      </w:r>
      <w:r w:rsidR="00C41F63">
        <w:t>.</w:t>
      </w:r>
      <w:r w:rsidRPr="492F0508" w:rsidR="00C41F63">
        <w:t xml:space="preserve"> This information collection request seeks Office of Management and Budget (OMB) clearance for two new data information collections for the evaluation, in addition to the six approved</w:t>
      </w:r>
      <w:r w:rsidR="00C41F63">
        <w:t xml:space="preserve"> </w:t>
      </w:r>
      <w:r w:rsidRPr="492F0508" w:rsidR="00C41F63">
        <w:t>under OMB No. 1290–0039</w:t>
      </w:r>
      <w:r w:rsidR="00C41F63">
        <w:t xml:space="preserve">. </w:t>
      </w:r>
      <w:r w:rsidRPr="492F0508" w:rsidR="00C41F63">
        <w:t xml:space="preserve">This request is for </w:t>
      </w:r>
      <w:r w:rsidR="00C41F63">
        <w:t>the follow-</w:t>
      </w:r>
      <w:r w:rsidRPr="492F0508" w:rsidR="00C41F63">
        <w:t xml:space="preserve">up survey for impact study participants and </w:t>
      </w:r>
      <w:r w:rsidR="00C41F63">
        <w:t xml:space="preserve">protocol for </w:t>
      </w:r>
      <w:r w:rsidRPr="492F0508" w:rsidR="00C41F63">
        <w:t xml:space="preserve">structured discussions with grantee staff. </w:t>
      </w:r>
      <w:bookmarkStart w:id="1" w:name="_Hlk77772214"/>
      <w:bookmarkStart w:id="2" w:name="_Toc436939712"/>
      <w:r w:rsidR="00D67B21">
        <w:t xml:space="preserve">These data collection instruments </w:t>
      </w:r>
      <w:r w:rsidR="00F54E33">
        <w:t xml:space="preserve">will </w:t>
      </w:r>
      <w:r w:rsidR="00D67B21">
        <w:t xml:space="preserve">be </w:t>
      </w:r>
      <w:r w:rsidR="006E0CE3">
        <w:t>submitted for approval</w:t>
      </w:r>
      <w:r w:rsidR="00D67B21">
        <w:t xml:space="preserve"> by Health Media Lab Institutional Review Board.</w:t>
      </w:r>
    </w:p>
    <w:bookmarkEnd w:id="1"/>
    <w:p w:rsidR="008713C0" w:rsidRPr="00E77E3C" w:rsidP="001160D2" w14:paraId="21C1E1B0" w14:textId="07325A73">
      <w:pPr>
        <w:pStyle w:val="H3Alpha"/>
      </w:pPr>
      <w:r w:rsidRPr="00E77E3C">
        <w:t>B.1.</w:t>
      </w:r>
      <w:r w:rsidRPr="00E77E3C">
        <w:tab/>
        <w:t>Respondent universe and sampling methods</w:t>
      </w:r>
      <w:bookmarkEnd w:id="2"/>
    </w:p>
    <w:p w:rsidR="0003593F" w:rsidP="00DB267C" w14:paraId="7C0DEEFD" w14:textId="2872DC01">
      <w:pPr>
        <w:spacing w:after="240" w:line="240" w:lineRule="auto"/>
        <w:ind w:firstLine="0"/>
      </w:pPr>
      <w:r>
        <w:t>For the follow-up survey of study participants, t</w:t>
      </w:r>
      <w:r w:rsidR="00AE4385">
        <w:t xml:space="preserve">he universe of potential </w:t>
      </w:r>
      <w:r w:rsidR="00BA6D90">
        <w:t xml:space="preserve">respondents </w:t>
      </w:r>
      <w:r w:rsidR="00AE4385">
        <w:t xml:space="preserve">includes </w:t>
      </w:r>
      <w:r w:rsidR="00711E94">
        <w:t xml:space="preserve">all </w:t>
      </w:r>
      <w:r w:rsidR="00327DE6">
        <w:t>2</w:t>
      </w:r>
      <w:r w:rsidR="00031DDB">
        <w:t>,</w:t>
      </w:r>
      <w:r w:rsidR="00327DE6">
        <w:t xml:space="preserve">500 </w:t>
      </w:r>
      <w:r w:rsidR="00AE4385">
        <w:t xml:space="preserve">Pathway Home </w:t>
      </w:r>
      <w:r w:rsidR="00DB484C">
        <w:t>participants</w:t>
      </w:r>
      <w:r w:rsidR="008D21BC">
        <w:t xml:space="preserve"> enrolled</w:t>
      </w:r>
      <w:r w:rsidR="00DB484C">
        <w:t xml:space="preserve"> in the impact study </w:t>
      </w:r>
      <w:r w:rsidR="0E3898A9">
        <w:t>from the six impact sites</w:t>
      </w:r>
      <w:r w:rsidR="00DB484C">
        <w:t xml:space="preserve"> (everyone who</w:t>
      </w:r>
      <w:r w:rsidR="009B7591">
        <w:t xml:space="preserve"> enrolled and</w:t>
      </w:r>
      <w:r w:rsidR="00DB484C">
        <w:t xml:space="preserve"> completed a baseline survey</w:t>
      </w:r>
      <w:r w:rsidR="002E0173">
        <w:t>, including comparison group members</w:t>
      </w:r>
      <w:r w:rsidR="00DB484C">
        <w:t xml:space="preserve">). </w:t>
      </w:r>
      <w:r w:rsidR="005B42C9">
        <w:t xml:space="preserve">The contractor </w:t>
      </w:r>
      <w:r w:rsidR="003F6FC4">
        <w:t>will attempt the follow-up survey with all 2,500 participants</w:t>
      </w:r>
      <w:r>
        <w:t>.</w:t>
      </w:r>
      <w:r w:rsidR="00AD2C6F">
        <w:t xml:space="preserve"> As descri</w:t>
      </w:r>
      <w:r w:rsidR="009B7F3F">
        <w:t>bed in 1290-0039, the impact evaluation will use</w:t>
      </w:r>
      <w:r>
        <w:t xml:space="preserve"> </w:t>
      </w:r>
      <w:r w:rsidR="009B7F3F">
        <w:t>a</w:t>
      </w:r>
      <w:r w:rsidR="00E82612">
        <w:t xml:space="preserve"> quasi-experimental </w:t>
      </w:r>
      <w:r w:rsidR="009B7F3F">
        <w:t xml:space="preserve">design </w:t>
      </w:r>
      <w:r w:rsidR="00E82612">
        <w:t xml:space="preserve">to estimate </w:t>
      </w:r>
      <w:r w:rsidR="009B7F3F">
        <w:t>the impact of participation relative to a group of individuals w</w:t>
      </w:r>
      <w:r w:rsidR="00815836">
        <w:t xml:space="preserve">ho were </w:t>
      </w:r>
      <w:r w:rsidR="00815836">
        <w:t>similar to</w:t>
      </w:r>
      <w:r w:rsidR="00815836">
        <w:t xml:space="preserve"> the program group but were not eligible for services.</w:t>
      </w:r>
    </w:p>
    <w:p w:rsidR="00AE4385" w:rsidRPr="00E77E3C" w:rsidP="00DB267C" w14:paraId="7832A3B5" w14:textId="249E7F8D">
      <w:pPr>
        <w:spacing w:after="240" w:line="240" w:lineRule="auto"/>
        <w:ind w:firstLine="0"/>
      </w:pPr>
      <w:r>
        <w:t xml:space="preserve">For the </w:t>
      </w:r>
      <w:r w:rsidR="007F39F9">
        <w:t>structured discussions with grantee staff</w:t>
      </w:r>
      <w:r>
        <w:t xml:space="preserve">, </w:t>
      </w:r>
      <w:r w:rsidR="0000301E">
        <w:t xml:space="preserve">the contractor will hold both group and </w:t>
      </w:r>
      <w:r w:rsidR="00396B27">
        <w:t>one-on-one or two-on-one calls. T</w:t>
      </w:r>
      <w:r>
        <w:t xml:space="preserve">he universe of potential respondents </w:t>
      </w:r>
      <w:r w:rsidR="00396B27">
        <w:t xml:space="preserve">for the group discussion </w:t>
      </w:r>
      <w:r>
        <w:t xml:space="preserve">includes </w:t>
      </w:r>
      <w:r w:rsidR="00176CF2">
        <w:t xml:space="preserve">key staff </w:t>
      </w:r>
      <w:r w:rsidR="002956B2">
        <w:t xml:space="preserve">from </w:t>
      </w:r>
      <w:r w:rsidR="0003593F">
        <w:t>the</w:t>
      </w:r>
      <w:r w:rsidR="002956B2">
        <w:t xml:space="preserve"> </w:t>
      </w:r>
      <w:r w:rsidR="005609C1">
        <w:t xml:space="preserve">16 </w:t>
      </w:r>
      <w:r w:rsidR="00BC1504">
        <w:t xml:space="preserve">sites </w:t>
      </w:r>
      <w:r w:rsidR="005609C1">
        <w:t>that did not participate in a site vis</w:t>
      </w:r>
      <w:r w:rsidR="00F70DFA">
        <w:t>it</w:t>
      </w:r>
      <w:r w:rsidR="00B023B4">
        <w:t>. For the one-on-one or two-on-one calls, the universe of potential respondents includes the key sta</w:t>
      </w:r>
      <w:r w:rsidR="00563DFA">
        <w:t xml:space="preserve">ff from </w:t>
      </w:r>
      <w:r w:rsidR="00F70DFA">
        <w:t xml:space="preserve">the </w:t>
      </w:r>
      <w:r w:rsidR="3F1A58A4">
        <w:t xml:space="preserve">six </w:t>
      </w:r>
      <w:r w:rsidR="00F70DFA">
        <w:t>impact sites</w:t>
      </w:r>
      <w:r w:rsidR="00176CF2">
        <w:t xml:space="preserve">. We will purposely select an average of </w:t>
      </w:r>
      <w:r w:rsidR="2D13D4B4">
        <w:t>two</w:t>
      </w:r>
      <w:r w:rsidR="00176CF2">
        <w:t xml:space="preserve"> </w:t>
      </w:r>
      <w:r w:rsidR="005432EE">
        <w:t>key staff from each of the 22 grantee</w:t>
      </w:r>
      <w:r w:rsidR="73A5D8F9">
        <w:t xml:space="preserve">s (6 impact sites and 16 non-impact sites) </w:t>
      </w:r>
      <w:r w:rsidR="002E6231">
        <w:t>for a total of 44</w:t>
      </w:r>
      <w:r w:rsidR="00E82612">
        <w:t xml:space="preserve"> staff</w:t>
      </w:r>
      <w:r w:rsidR="00031DDB">
        <w:t xml:space="preserve">. </w:t>
      </w:r>
      <w:r>
        <w:t xml:space="preserve"> </w:t>
      </w:r>
      <w:r w:rsidR="00066C5D">
        <w:t xml:space="preserve"> </w:t>
      </w:r>
    </w:p>
    <w:p w:rsidR="006B317C" w:rsidP="00E77E3C" w14:paraId="78216374" w14:textId="1C78D2AF">
      <w:pPr>
        <w:spacing w:after="240" w:line="240" w:lineRule="auto"/>
        <w:ind w:firstLine="0"/>
      </w:pPr>
      <w:r w:rsidRPr="00E77E3C">
        <w:t>See Table B.1 for estimates of u</w:t>
      </w:r>
      <w:r w:rsidRPr="00E77E3C" w:rsidR="005520C7">
        <w:t>niverse and sample size</w:t>
      </w:r>
      <w:r w:rsidRPr="00E77E3C">
        <w:t>s</w:t>
      </w:r>
      <w:r w:rsidRPr="00E77E3C" w:rsidR="005520C7">
        <w:t xml:space="preserve"> </w:t>
      </w:r>
      <w:r w:rsidRPr="00E77E3C" w:rsidR="005407D3">
        <w:t xml:space="preserve">for each data collection </w:t>
      </w:r>
      <w:r w:rsidRPr="00E77E3C" w:rsidR="00500BC5">
        <w:t>instrument</w:t>
      </w:r>
      <w:r w:rsidRPr="00E77E3C" w:rsidR="005520C7">
        <w:t>.</w:t>
      </w:r>
    </w:p>
    <w:p w:rsidR="002E4E76" w:rsidRPr="001929F3" w:rsidP="002E4E76" w14:paraId="2C4AAAD7" w14:textId="77777777">
      <w:pPr>
        <w:spacing w:after="240" w:line="240" w:lineRule="auto"/>
        <w:ind w:firstLine="0"/>
      </w:pPr>
      <w:r w:rsidRPr="40A6DA80">
        <w:rPr>
          <w:b/>
          <w:bCs/>
        </w:rPr>
        <w:t>Study participant follow-up survey.</w:t>
      </w:r>
      <w:r>
        <w:t xml:space="preserve"> As part of the impact study, the evaluation team will field a web and phone survey to approximately 2,500 study participants 15 months after their enrollment into the study, including participants in the program and comparison groups. This survey will collect information on skill and credential attainment, employment and economic well-being, criminal justice involvement, and health and stability after reentering their communities. We estimate each respondent will spend about 25 minutes on the survey. We expect 64 percent, or about 1,600 study participants, will complete the survey. </w:t>
      </w:r>
    </w:p>
    <w:p w:rsidR="002E4E76" w:rsidRPr="00B17F1E" w:rsidP="002E4E76" w14:paraId="4788B9A5" w14:textId="221CCBC5">
      <w:pPr>
        <w:spacing w:after="240" w:line="240" w:lineRule="auto"/>
        <w:ind w:firstLine="0"/>
      </w:pPr>
      <w:r>
        <w:rPr>
          <w:b/>
          <w:bCs/>
        </w:rPr>
        <w:t>Structured</w:t>
      </w:r>
      <w:r w:rsidRPr="40A6DA80">
        <w:rPr>
          <w:b/>
          <w:bCs/>
        </w:rPr>
        <w:t xml:space="preserve"> discussions with grantee staff. </w:t>
      </w:r>
      <w:r>
        <w:t>As part of the implementation study, the evaluation team will conduct virtual</w:t>
      </w:r>
      <w:r w:rsidR="006A356C">
        <w:t xml:space="preserve"> structured</w:t>
      </w:r>
      <w:r>
        <w:t xml:space="preserve"> discussions with approximately 32 grantee staff from 16 grantees that did not participate in a site visit. Discussions will focus on understanding sustainability of the Pathway Home grantee programs. The group discussions will be conducted over WebEx and Zoom and are expected to take about 90 minutes to complete. There will be five </w:t>
      </w:r>
      <w:r>
        <w:t xml:space="preserve">or six grantees per group discussion. The evaluation team will also conduct six </w:t>
      </w:r>
      <w:r>
        <w:t>one-on-one</w:t>
      </w:r>
      <w:r>
        <w:t xml:space="preserve"> or two-on-one calls with the six impact sites, which are also expected to take about 90 minutes. These calls will include the same questions about sustainability, as well as specific issues that emerged during site visits. We expect 90 percent of the 44 invited grantee staff to participate, meaning approximately 40 grantee staff. </w:t>
      </w:r>
    </w:p>
    <w:p w:rsidR="00AD070E" w:rsidP="00AD070E" w14:paraId="354C0474" w14:textId="764E326C">
      <w:pPr>
        <w:pStyle w:val="MarkforTableTitle"/>
      </w:pPr>
      <w:r w:rsidRPr="00E77E3C">
        <w:t xml:space="preserve">Table B.1. Sampling and response rate assumptions, by data collection </w:t>
      </w:r>
      <w:r w:rsidRPr="00E77E3C" w:rsidR="00500BC5">
        <w:t xml:space="preserve">instrument </w:t>
      </w:r>
      <w:r w:rsidRPr="00E77E3C">
        <w:t>and respondent type</w:t>
      </w:r>
    </w:p>
    <w:tbl>
      <w:tblPr>
        <w:tblStyle w:val="BaseTable"/>
        <w:tblW w:w="0" w:type="auto"/>
        <w:tblLook w:val="04A0"/>
      </w:tblPr>
      <w:tblGrid>
        <w:gridCol w:w="1337"/>
        <w:gridCol w:w="1337"/>
        <w:gridCol w:w="1337"/>
        <w:gridCol w:w="1337"/>
        <w:gridCol w:w="1337"/>
        <w:gridCol w:w="1337"/>
        <w:gridCol w:w="1338"/>
      </w:tblGrid>
      <w:tr w14:paraId="03CEF30E" w14:textId="77777777" w:rsidTr="00615308">
        <w:tblPrEx>
          <w:tblW w:w="0" w:type="auto"/>
          <w:tblLook w:val="04A0"/>
        </w:tblPrEx>
        <w:tc>
          <w:tcPr>
            <w:tcW w:w="1337" w:type="dxa"/>
            <w:shd w:val="clear" w:color="auto" w:fill="6C6F70"/>
          </w:tcPr>
          <w:p w:rsidR="00B20B75" w:rsidRPr="00615308" w:rsidP="002E4E76" w14:paraId="2004913F" w14:textId="77777777">
            <w:pPr>
              <w:pStyle w:val="Paragraph"/>
              <w:spacing w:after="20"/>
              <w:rPr>
                <w:rFonts w:ascii="Arial" w:hAnsi="Arial" w:cs="Arial"/>
                <w:sz w:val="16"/>
                <w:szCs w:val="16"/>
              </w:rPr>
            </w:pPr>
            <w:r w:rsidRPr="00615308">
              <w:rPr>
                <w:rFonts w:ascii="Arial" w:hAnsi="Arial" w:cs="Arial"/>
                <w:sz w:val="16"/>
                <w:szCs w:val="16"/>
              </w:rPr>
              <w:t>Respondent type</w:t>
            </w:r>
          </w:p>
        </w:tc>
        <w:tc>
          <w:tcPr>
            <w:tcW w:w="1337" w:type="dxa"/>
            <w:shd w:val="clear" w:color="auto" w:fill="6C6F70"/>
          </w:tcPr>
          <w:p w:rsidR="00B20B75" w:rsidRPr="00615308" w:rsidP="002E4E76" w14:paraId="6A44E01F" w14:textId="77777777">
            <w:pPr>
              <w:pStyle w:val="Paragraph"/>
              <w:spacing w:after="20"/>
              <w:jc w:val="center"/>
              <w:rPr>
                <w:rFonts w:ascii="Arial" w:hAnsi="Arial" w:cs="Arial"/>
                <w:sz w:val="16"/>
                <w:szCs w:val="16"/>
              </w:rPr>
            </w:pPr>
            <w:r w:rsidRPr="00615308">
              <w:rPr>
                <w:rFonts w:ascii="Arial" w:hAnsi="Arial" w:cs="Arial"/>
                <w:sz w:val="16"/>
                <w:szCs w:val="16"/>
              </w:rPr>
              <w:t>Sampling method</w:t>
            </w:r>
          </w:p>
        </w:tc>
        <w:tc>
          <w:tcPr>
            <w:tcW w:w="1337" w:type="dxa"/>
            <w:shd w:val="clear" w:color="auto" w:fill="6C6F70"/>
          </w:tcPr>
          <w:p w:rsidR="00B20B75" w:rsidRPr="00615308" w:rsidP="002E4E76" w14:paraId="6F56F4FA" w14:textId="77777777">
            <w:pPr>
              <w:pStyle w:val="Paragraph"/>
              <w:spacing w:after="20"/>
              <w:jc w:val="center"/>
              <w:rPr>
                <w:rFonts w:ascii="Arial" w:hAnsi="Arial" w:cs="Arial"/>
                <w:sz w:val="16"/>
                <w:szCs w:val="16"/>
              </w:rPr>
            </w:pPr>
            <w:r w:rsidRPr="00615308">
              <w:rPr>
                <w:rFonts w:ascii="Arial" w:hAnsi="Arial" w:cs="Arial"/>
                <w:sz w:val="16"/>
                <w:szCs w:val="16"/>
              </w:rPr>
              <w:t>Universe of potential respondents</w:t>
            </w:r>
          </w:p>
        </w:tc>
        <w:tc>
          <w:tcPr>
            <w:tcW w:w="1337" w:type="dxa"/>
            <w:shd w:val="clear" w:color="auto" w:fill="6C6F70"/>
          </w:tcPr>
          <w:p w:rsidR="00B20B75" w:rsidRPr="00615308" w:rsidP="002E4E76" w14:paraId="7601145A" w14:textId="77777777">
            <w:pPr>
              <w:pStyle w:val="Paragraph"/>
              <w:spacing w:after="20"/>
              <w:jc w:val="center"/>
              <w:rPr>
                <w:rFonts w:ascii="Arial" w:hAnsi="Arial" w:cs="Arial"/>
                <w:sz w:val="16"/>
                <w:szCs w:val="16"/>
              </w:rPr>
            </w:pPr>
            <w:r w:rsidRPr="00615308">
              <w:rPr>
                <w:rFonts w:ascii="Arial" w:hAnsi="Arial" w:cs="Arial"/>
                <w:sz w:val="16"/>
                <w:szCs w:val="16"/>
              </w:rPr>
              <w:t>Estimated selected sample</w:t>
            </w:r>
          </w:p>
        </w:tc>
        <w:tc>
          <w:tcPr>
            <w:tcW w:w="1337" w:type="dxa"/>
            <w:shd w:val="clear" w:color="auto" w:fill="6C6F70"/>
          </w:tcPr>
          <w:p w:rsidR="00B20B75" w:rsidRPr="00615308" w:rsidP="002E4E76" w14:paraId="2276B283" w14:textId="77777777">
            <w:pPr>
              <w:pStyle w:val="Paragraph"/>
              <w:spacing w:after="20"/>
              <w:jc w:val="center"/>
              <w:rPr>
                <w:rFonts w:ascii="Arial" w:hAnsi="Arial" w:cs="Arial"/>
                <w:sz w:val="16"/>
                <w:szCs w:val="16"/>
              </w:rPr>
            </w:pPr>
            <w:r w:rsidRPr="00615308">
              <w:rPr>
                <w:rFonts w:ascii="Arial" w:hAnsi="Arial" w:cs="Arial"/>
                <w:sz w:val="16"/>
                <w:szCs w:val="16"/>
              </w:rPr>
              <w:t>Estimated responses per respondent</w:t>
            </w:r>
          </w:p>
        </w:tc>
        <w:tc>
          <w:tcPr>
            <w:tcW w:w="1337" w:type="dxa"/>
            <w:shd w:val="clear" w:color="auto" w:fill="6C6F70"/>
          </w:tcPr>
          <w:p w:rsidR="00B20B75" w:rsidRPr="00615308" w:rsidP="002E4E76" w14:paraId="3EAB2222" w14:textId="77777777">
            <w:pPr>
              <w:pStyle w:val="Paragraph"/>
              <w:spacing w:after="20"/>
              <w:jc w:val="center"/>
              <w:rPr>
                <w:rFonts w:ascii="Arial" w:hAnsi="Arial" w:cs="Arial"/>
                <w:sz w:val="16"/>
                <w:szCs w:val="16"/>
              </w:rPr>
            </w:pPr>
            <w:r w:rsidRPr="00615308">
              <w:rPr>
                <w:rFonts w:ascii="Arial" w:hAnsi="Arial" w:cs="Arial"/>
                <w:sz w:val="16"/>
                <w:szCs w:val="16"/>
              </w:rPr>
              <w:t>Estimated response rates</w:t>
            </w:r>
          </w:p>
        </w:tc>
        <w:tc>
          <w:tcPr>
            <w:tcW w:w="1338" w:type="dxa"/>
            <w:shd w:val="clear" w:color="auto" w:fill="6C6F70"/>
          </w:tcPr>
          <w:p w:rsidR="00B20B75" w:rsidRPr="00615308" w:rsidP="002E4E76" w14:paraId="46494453" w14:textId="77777777">
            <w:pPr>
              <w:pStyle w:val="Paragraph"/>
              <w:spacing w:after="20"/>
              <w:jc w:val="center"/>
              <w:rPr>
                <w:rFonts w:ascii="Arial" w:hAnsi="Arial" w:cs="Arial"/>
                <w:sz w:val="16"/>
                <w:szCs w:val="16"/>
              </w:rPr>
            </w:pPr>
            <w:r w:rsidRPr="00615308">
              <w:rPr>
                <w:rFonts w:ascii="Arial" w:hAnsi="Arial" w:cs="Arial"/>
                <w:sz w:val="16"/>
                <w:szCs w:val="16"/>
              </w:rPr>
              <w:t>Estimated responses</w:t>
            </w:r>
          </w:p>
        </w:tc>
      </w:tr>
      <w:tr w14:paraId="37381B44" w14:textId="77777777" w:rsidTr="006522D0">
        <w:tblPrEx>
          <w:tblW w:w="0" w:type="auto"/>
          <w:tblLook w:val="04A0"/>
        </w:tblPrEx>
        <w:tc>
          <w:tcPr>
            <w:tcW w:w="9360" w:type="dxa"/>
            <w:gridSpan w:val="7"/>
            <w:tcBorders>
              <w:bottom w:val="single" w:sz="4" w:space="0" w:color="auto"/>
            </w:tcBorders>
          </w:tcPr>
          <w:p w:rsidR="00B20B75" w:rsidRPr="006522D0" w:rsidP="002E4E76" w14:paraId="354F1DD4" w14:textId="77777777">
            <w:pPr>
              <w:pStyle w:val="Paragraph"/>
              <w:spacing w:after="20"/>
              <w:rPr>
                <w:rFonts w:ascii="Arial" w:hAnsi="Arial" w:cs="Arial"/>
                <w:sz w:val="18"/>
                <w:szCs w:val="18"/>
              </w:rPr>
            </w:pPr>
            <w:r w:rsidRPr="006522D0">
              <w:rPr>
                <w:rFonts w:ascii="Arial" w:hAnsi="Arial" w:cs="Arial"/>
                <w:b/>
                <w:color w:val="000000"/>
                <w:sz w:val="18"/>
                <w:szCs w:val="18"/>
              </w:rPr>
              <w:t>Follow-up survey for program participants</w:t>
            </w:r>
          </w:p>
        </w:tc>
      </w:tr>
      <w:tr w14:paraId="358F1207" w14:textId="77777777" w:rsidTr="00160540">
        <w:tblPrEx>
          <w:tblW w:w="0" w:type="auto"/>
          <w:tblLook w:val="04A0"/>
        </w:tblPrEx>
        <w:trPr>
          <w:trHeight w:val="539"/>
        </w:trPr>
        <w:tc>
          <w:tcPr>
            <w:tcW w:w="1337" w:type="dxa"/>
            <w:tcBorders>
              <w:top w:val="single" w:sz="4" w:space="0" w:color="auto"/>
              <w:bottom w:val="single" w:sz="4" w:space="0" w:color="auto"/>
              <w:right w:val="nil"/>
            </w:tcBorders>
          </w:tcPr>
          <w:p w:rsidR="00B20B75" w:rsidRPr="006522D0" w:rsidP="002E4E76" w14:paraId="7E7AE3F4" w14:textId="77777777">
            <w:pPr>
              <w:pStyle w:val="Paragraph"/>
              <w:spacing w:after="20"/>
              <w:rPr>
                <w:rFonts w:ascii="Arial" w:hAnsi="Arial" w:cs="Arial"/>
                <w:sz w:val="18"/>
                <w:szCs w:val="18"/>
              </w:rPr>
            </w:pPr>
            <w:r w:rsidRPr="006522D0">
              <w:rPr>
                <w:rFonts w:ascii="Arial" w:hAnsi="Arial" w:cs="Arial"/>
                <w:b/>
                <w:bCs/>
                <w:color w:val="000000"/>
                <w:sz w:val="18"/>
                <w:szCs w:val="18"/>
              </w:rPr>
              <w:t xml:space="preserve">Study </w:t>
            </w:r>
            <w:r w:rsidRPr="006522D0">
              <w:rPr>
                <w:rFonts w:ascii="Arial" w:hAnsi="Arial" w:cs="Arial"/>
                <w:b/>
                <w:bCs/>
                <w:color w:val="000000"/>
                <w:sz w:val="18"/>
                <w:szCs w:val="18"/>
              </w:rPr>
              <w:t>participants</w:t>
            </w:r>
            <w:r w:rsidRPr="006522D0">
              <w:rPr>
                <w:rFonts w:ascii="Arial" w:hAnsi="Arial" w:cs="Arial"/>
                <w:b/>
                <w:bCs/>
                <w:color w:val="000000"/>
                <w:sz w:val="18"/>
                <w:szCs w:val="18"/>
                <w:vertAlign w:val="superscript"/>
              </w:rPr>
              <w:t>a</w:t>
            </w:r>
          </w:p>
        </w:tc>
        <w:tc>
          <w:tcPr>
            <w:tcW w:w="1337" w:type="dxa"/>
            <w:tcBorders>
              <w:top w:val="single" w:sz="4" w:space="0" w:color="auto"/>
              <w:left w:val="nil"/>
              <w:bottom w:val="single" w:sz="4" w:space="0" w:color="auto"/>
              <w:right w:val="nil"/>
            </w:tcBorders>
          </w:tcPr>
          <w:p w:rsidR="00B20B75" w:rsidRPr="006522D0" w:rsidP="002E4E76" w14:paraId="4B880931" w14:textId="77777777">
            <w:pPr>
              <w:pStyle w:val="Paragraph"/>
              <w:spacing w:after="20"/>
              <w:jc w:val="center"/>
              <w:rPr>
                <w:rFonts w:ascii="Arial" w:hAnsi="Arial" w:cs="Arial"/>
                <w:sz w:val="18"/>
                <w:szCs w:val="18"/>
              </w:rPr>
            </w:pPr>
            <w:r w:rsidRPr="006522D0">
              <w:rPr>
                <w:rFonts w:ascii="Arial" w:hAnsi="Arial" w:cs="Arial"/>
                <w:color w:val="000000"/>
                <w:sz w:val="18"/>
                <w:szCs w:val="18"/>
              </w:rPr>
              <w:t>Census</w:t>
            </w:r>
          </w:p>
        </w:tc>
        <w:tc>
          <w:tcPr>
            <w:tcW w:w="1337" w:type="dxa"/>
            <w:tcBorders>
              <w:top w:val="single" w:sz="4" w:space="0" w:color="auto"/>
              <w:left w:val="nil"/>
              <w:bottom w:val="single" w:sz="4" w:space="0" w:color="auto"/>
              <w:right w:val="nil"/>
            </w:tcBorders>
          </w:tcPr>
          <w:p w:rsidR="00B20B75" w:rsidRPr="006522D0" w:rsidP="002E4E76" w14:paraId="3CD578E3" w14:textId="77777777">
            <w:pPr>
              <w:pStyle w:val="Paragraph"/>
              <w:spacing w:after="20"/>
              <w:jc w:val="center"/>
              <w:rPr>
                <w:rFonts w:ascii="Arial" w:hAnsi="Arial" w:cs="Arial"/>
                <w:sz w:val="18"/>
                <w:szCs w:val="18"/>
              </w:rPr>
            </w:pPr>
            <w:r w:rsidRPr="006522D0">
              <w:rPr>
                <w:rFonts w:ascii="Arial" w:hAnsi="Arial" w:cs="Arial"/>
                <w:sz w:val="18"/>
                <w:szCs w:val="18"/>
              </w:rPr>
              <w:t>2,500</w:t>
            </w:r>
          </w:p>
        </w:tc>
        <w:tc>
          <w:tcPr>
            <w:tcW w:w="1337" w:type="dxa"/>
            <w:tcBorders>
              <w:top w:val="single" w:sz="4" w:space="0" w:color="auto"/>
              <w:left w:val="nil"/>
              <w:bottom w:val="single" w:sz="4" w:space="0" w:color="auto"/>
              <w:right w:val="nil"/>
            </w:tcBorders>
          </w:tcPr>
          <w:p w:rsidR="00B20B75" w:rsidRPr="006522D0" w:rsidP="002E4E76" w14:paraId="648B7F5E" w14:textId="267A3A7F">
            <w:pPr>
              <w:pStyle w:val="Paragraph"/>
              <w:spacing w:after="20"/>
              <w:jc w:val="center"/>
              <w:rPr>
                <w:rFonts w:ascii="Arial" w:hAnsi="Arial" w:cs="Arial"/>
                <w:sz w:val="18"/>
                <w:szCs w:val="18"/>
              </w:rPr>
            </w:pPr>
            <w:r>
              <w:rPr>
                <w:rFonts w:ascii="Arial" w:hAnsi="Arial" w:cs="Arial"/>
                <w:sz w:val="18"/>
                <w:szCs w:val="18"/>
              </w:rPr>
              <w:t>2,500</w:t>
            </w:r>
          </w:p>
        </w:tc>
        <w:tc>
          <w:tcPr>
            <w:tcW w:w="1337" w:type="dxa"/>
            <w:tcBorders>
              <w:top w:val="single" w:sz="4" w:space="0" w:color="auto"/>
              <w:left w:val="nil"/>
              <w:bottom w:val="single" w:sz="4" w:space="0" w:color="auto"/>
              <w:right w:val="nil"/>
            </w:tcBorders>
          </w:tcPr>
          <w:p w:rsidR="00B20B75" w:rsidRPr="006522D0" w:rsidP="002E4E76" w14:paraId="56A2305C" w14:textId="77777777">
            <w:pPr>
              <w:pStyle w:val="Paragraph"/>
              <w:spacing w:after="20"/>
              <w:jc w:val="center"/>
              <w:rPr>
                <w:rFonts w:ascii="Arial" w:hAnsi="Arial" w:cs="Arial"/>
                <w:sz w:val="18"/>
                <w:szCs w:val="18"/>
              </w:rPr>
            </w:pPr>
            <w:r w:rsidRPr="006522D0">
              <w:rPr>
                <w:rFonts w:ascii="Arial" w:hAnsi="Arial" w:cs="Arial"/>
                <w:sz w:val="18"/>
                <w:szCs w:val="18"/>
              </w:rPr>
              <w:t>1</w:t>
            </w:r>
          </w:p>
        </w:tc>
        <w:tc>
          <w:tcPr>
            <w:tcW w:w="1337" w:type="dxa"/>
            <w:tcBorders>
              <w:top w:val="single" w:sz="4" w:space="0" w:color="auto"/>
              <w:left w:val="nil"/>
              <w:bottom w:val="single" w:sz="4" w:space="0" w:color="auto"/>
              <w:right w:val="nil"/>
            </w:tcBorders>
          </w:tcPr>
          <w:p w:rsidR="00B20B75" w:rsidRPr="006522D0" w:rsidP="002E4E76" w14:paraId="272612E3" w14:textId="77777777">
            <w:pPr>
              <w:pStyle w:val="Paragraph"/>
              <w:spacing w:after="20"/>
              <w:jc w:val="center"/>
              <w:rPr>
                <w:rFonts w:ascii="Arial" w:hAnsi="Arial" w:cs="Arial"/>
                <w:sz w:val="18"/>
                <w:szCs w:val="18"/>
              </w:rPr>
            </w:pPr>
            <w:r w:rsidRPr="006522D0">
              <w:rPr>
                <w:rFonts w:ascii="Arial" w:hAnsi="Arial" w:cs="Arial"/>
                <w:sz w:val="18"/>
                <w:szCs w:val="18"/>
              </w:rPr>
              <w:t>64%</w:t>
            </w:r>
          </w:p>
        </w:tc>
        <w:tc>
          <w:tcPr>
            <w:tcW w:w="1338" w:type="dxa"/>
            <w:tcBorders>
              <w:top w:val="single" w:sz="4" w:space="0" w:color="auto"/>
              <w:left w:val="nil"/>
              <w:bottom w:val="single" w:sz="4" w:space="0" w:color="auto"/>
            </w:tcBorders>
          </w:tcPr>
          <w:p w:rsidR="00B20B75" w:rsidRPr="006522D0" w:rsidP="002E4E76" w14:paraId="7AAF63A8" w14:textId="77777777">
            <w:pPr>
              <w:pStyle w:val="Paragraph"/>
              <w:spacing w:after="20"/>
              <w:jc w:val="center"/>
              <w:rPr>
                <w:rFonts w:ascii="Arial" w:hAnsi="Arial" w:cs="Arial"/>
                <w:sz w:val="18"/>
                <w:szCs w:val="18"/>
              </w:rPr>
            </w:pPr>
            <w:r w:rsidRPr="006522D0">
              <w:rPr>
                <w:rFonts w:ascii="Arial" w:hAnsi="Arial" w:cs="Arial"/>
                <w:sz w:val="18"/>
                <w:szCs w:val="18"/>
              </w:rPr>
              <w:t>1,600</w:t>
            </w:r>
          </w:p>
        </w:tc>
      </w:tr>
      <w:tr w14:paraId="18E5C88E" w14:textId="77777777" w:rsidTr="006522D0">
        <w:tblPrEx>
          <w:tblW w:w="0" w:type="auto"/>
          <w:tblLook w:val="04A0"/>
        </w:tblPrEx>
        <w:tc>
          <w:tcPr>
            <w:tcW w:w="9360" w:type="dxa"/>
            <w:gridSpan w:val="7"/>
            <w:tcBorders>
              <w:top w:val="single" w:sz="4" w:space="0" w:color="auto"/>
              <w:bottom w:val="single" w:sz="4" w:space="0" w:color="auto"/>
            </w:tcBorders>
          </w:tcPr>
          <w:p w:rsidR="00B20B75" w:rsidRPr="006522D0" w:rsidP="002E4E76" w14:paraId="4CB362E5" w14:textId="2B2D7D63">
            <w:pPr>
              <w:pStyle w:val="Paragraph"/>
              <w:spacing w:after="20"/>
              <w:rPr>
                <w:rFonts w:ascii="Arial" w:hAnsi="Arial" w:cs="Arial"/>
                <w:sz w:val="18"/>
                <w:szCs w:val="18"/>
              </w:rPr>
            </w:pPr>
            <w:r>
              <w:rPr>
                <w:rFonts w:ascii="Arial" w:hAnsi="Arial" w:cs="Arial"/>
                <w:b/>
                <w:bCs/>
                <w:color w:val="000000"/>
                <w:sz w:val="18"/>
                <w:szCs w:val="18"/>
              </w:rPr>
              <w:t>Structured</w:t>
            </w:r>
            <w:r w:rsidRPr="006522D0">
              <w:rPr>
                <w:rFonts w:ascii="Arial" w:hAnsi="Arial" w:cs="Arial"/>
                <w:b/>
                <w:bCs/>
                <w:color w:val="000000"/>
                <w:sz w:val="18"/>
                <w:szCs w:val="18"/>
              </w:rPr>
              <w:t xml:space="preserve"> </w:t>
            </w:r>
            <w:r w:rsidRPr="006522D0">
              <w:rPr>
                <w:rFonts w:ascii="Arial" w:hAnsi="Arial" w:cs="Arial"/>
                <w:b/>
                <w:bCs/>
                <w:color w:val="000000"/>
                <w:sz w:val="18"/>
                <w:szCs w:val="18"/>
              </w:rPr>
              <w:t>discussions with grantee staff</w:t>
            </w:r>
          </w:p>
        </w:tc>
      </w:tr>
      <w:tr w14:paraId="6FB3EE9E" w14:textId="77777777" w:rsidTr="006522D0">
        <w:tblPrEx>
          <w:tblW w:w="0" w:type="auto"/>
          <w:tblLook w:val="04A0"/>
        </w:tblPrEx>
        <w:tc>
          <w:tcPr>
            <w:tcW w:w="1337" w:type="dxa"/>
            <w:tcBorders>
              <w:top w:val="single" w:sz="4" w:space="0" w:color="auto"/>
              <w:bottom w:val="single" w:sz="4" w:space="0" w:color="auto"/>
              <w:right w:val="nil"/>
            </w:tcBorders>
          </w:tcPr>
          <w:p w:rsidR="00B20B75" w:rsidRPr="006522D0" w:rsidP="002E4E76" w14:paraId="424BAF80" w14:textId="77777777">
            <w:pPr>
              <w:pStyle w:val="Paragraph"/>
              <w:spacing w:after="20"/>
              <w:rPr>
                <w:rFonts w:ascii="Arial" w:hAnsi="Arial" w:cs="Arial"/>
                <w:sz w:val="18"/>
                <w:szCs w:val="18"/>
              </w:rPr>
            </w:pPr>
            <w:r w:rsidRPr="006522D0">
              <w:rPr>
                <w:rFonts w:ascii="Arial" w:hAnsi="Arial" w:cs="Arial"/>
                <w:b/>
                <w:bCs/>
                <w:color w:val="000000"/>
                <w:sz w:val="18"/>
                <w:szCs w:val="18"/>
              </w:rPr>
              <w:t xml:space="preserve">Grantee </w:t>
            </w:r>
            <w:r w:rsidRPr="006522D0">
              <w:rPr>
                <w:rFonts w:ascii="Arial" w:hAnsi="Arial" w:cs="Arial"/>
                <w:b/>
                <w:bCs/>
                <w:color w:val="000000"/>
                <w:sz w:val="18"/>
                <w:szCs w:val="18"/>
              </w:rPr>
              <w:t>staff</w:t>
            </w:r>
            <w:r w:rsidRPr="006522D0">
              <w:rPr>
                <w:rFonts w:ascii="Arial" w:hAnsi="Arial" w:cs="Arial"/>
                <w:b/>
                <w:bCs/>
                <w:color w:val="000000"/>
                <w:sz w:val="18"/>
                <w:szCs w:val="18"/>
                <w:vertAlign w:val="superscript"/>
              </w:rPr>
              <w:t>b</w:t>
            </w:r>
          </w:p>
        </w:tc>
        <w:tc>
          <w:tcPr>
            <w:tcW w:w="1337" w:type="dxa"/>
            <w:tcBorders>
              <w:top w:val="single" w:sz="4" w:space="0" w:color="auto"/>
              <w:left w:val="nil"/>
              <w:bottom w:val="single" w:sz="4" w:space="0" w:color="auto"/>
              <w:right w:val="nil"/>
            </w:tcBorders>
          </w:tcPr>
          <w:p w:rsidR="00B20B75" w:rsidRPr="006522D0" w:rsidP="002E4E76" w14:paraId="6C989904" w14:textId="77777777">
            <w:pPr>
              <w:pStyle w:val="Paragraph"/>
              <w:spacing w:after="20"/>
              <w:jc w:val="center"/>
              <w:rPr>
                <w:rFonts w:ascii="Arial" w:hAnsi="Arial" w:cs="Arial"/>
                <w:sz w:val="18"/>
                <w:szCs w:val="18"/>
              </w:rPr>
            </w:pPr>
            <w:r w:rsidRPr="006522D0">
              <w:rPr>
                <w:rFonts w:ascii="Arial" w:hAnsi="Arial" w:cs="Arial"/>
                <w:sz w:val="18"/>
                <w:szCs w:val="18"/>
              </w:rPr>
              <w:t>Census</w:t>
            </w:r>
          </w:p>
        </w:tc>
        <w:tc>
          <w:tcPr>
            <w:tcW w:w="1337" w:type="dxa"/>
            <w:tcBorders>
              <w:top w:val="single" w:sz="4" w:space="0" w:color="auto"/>
              <w:left w:val="nil"/>
              <w:bottom w:val="single" w:sz="4" w:space="0" w:color="auto"/>
              <w:right w:val="nil"/>
            </w:tcBorders>
          </w:tcPr>
          <w:p w:rsidR="00B20B75" w:rsidRPr="006522D0" w:rsidP="002E4E76" w14:paraId="35330E4A" w14:textId="77777777">
            <w:pPr>
              <w:pStyle w:val="Paragraph"/>
              <w:spacing w:after="20"/>
              <w:jc w:val="center"/>
              <w:rPr>
                <w:rFonts w:ascii="Arial" w:hAnsi="Arial" w:cs="Arial"/>
                <w:sz w:val="18"/>
                <w:szCs w:val="18"/>
              </w:rPr>
            </w:pPr>
            <w:r w:rsidRPr="006522D0">
              <w:rPr>
                <w:rFonts w:ascii="Arial" w:hAnsi="Arial" w:cs="Arial"/>
                <w:sz w:val="18"/>
                <w:szCs w:val="18"/>
              </w:rPr>
              <w:t>110</w:t>
            </w:r>
          </w:p>
        </w:tc>
        <w:tc>
          <w:tcPr>
            <w:tcW w:w="1337" w:type="dxa"/>
            <w:tcBorders>
              <w:top w:val="single" w:sz="4" w:space="0" w:color="auto"/>
              <w:left w:val="nil"/>
              <w:bottom w:val="single" w:sz="4" w:space="0" w:color="auto"/>
              <w:right w:val="nil"/>
            </w:tcBorders>
          </w:tcPr>
          <w:p w:rsidR="00B20B75" w:rsidRPr="006522D0" w:rsidP="002E4E76" w14:paraId="02B7ECA7" w14:textId="77777777">
            <w:pPr>
              <w:pStyle w:val="Paragraph"/>
              <w:spacing w:after="20"/>
              <w:jc w:val="center"/>
              <w:rPr>
                <w:rFonts w:ascii="Arial" w:hAnsi="Arial" w:cs="Arial"/>
                <w:sz w:val="18"/>
                <w:szCs w:val="18"/>
              </w:rPr>
            </w:pPr>
            <w:r w:rsidRPr="006522D0">
              <w:rPr>
                <w:rFonts w:ascii="Arial" w:hAnsi="Arial" w:cs="Arial"/>
                <w:sz w:val="18"/>
                <w:szCs w:val="18"/>
              </w:rPr>
              <w:t>44</w:t>
            </w:r>
          </w:p>
        </w:tc>
        <w:tc>
          <w:tcPr>
            <w:tcW w:w="1337" w:type="dxa"/>
            <w:tcBorders>
              <w:top w:val="single" w:sz="4" w:space="0" w:color="auto"/>
              <w:left w:val="nil"/>
              <w:bottom w:val="single" w:sz="4" w:space="0" w:color="auto"/>
              <w:right w:val="nil"/>
            </w:tcBorders>
          </w:tcPr>
          <w:p w:rsidR="00B20B75" w:rsidRPr="006522D0" w:rsidP="002E4E76" w14:paraId="64FE65E2" w14:textId="77777777">
            <w:pPr>
              <w:pStyle w:val="Paragraph"/>
              <w:spacing w:after="20"/>
              <w:jc w:val="center"/>
              <w:rPr>
                <w:rFonts w:ascii="Arial" w:hAnsi="Arial" w:cs="Arial"/>
                <w:sz w:val="18"/>
                <w:szCs w:val="18"/>
              </w:rPr>
            </w:pPr>
            <w:r w:rsidRPr="006522D0">
              <w:rPr>
                <w:rFonts w:ascii="Arial" w:hAnsi="Arial" w:cs="Arial"/>
                <w:sz w:val="18"/>
                <w:szCs w:val="18"/>
              </w:rPr>
              <w:t>1</w:t>
            </w:r>
          </w:p>
        </w:tc>
        <w:tc>
          <w:tcPr>
            <w:tcW w:w="1337" w:type="dxa"/>
            <w:tcBorders>
              <w:top w:val="single" w:sz="4" w:space="0" w:color="auto"/>
              <w:left w:val="nil"/>
              <w:bottom w:val="single" w:sz="4" w:space="0" w:color="auto"/>
              <w:right w:val="nil"/>
            </w:tcBorders>
          </w:tcPr>
          <w:p w:rsidR="00B20B75" w:rsidRPr="006522D0" w:rsidP="002E4E76" w14:paraId="0E97772F" w14:textId="77777777">
            <w:pPr>
              <w:pStyle w:val="Paragraph"/>
              <w:spacing w:after="20"/>
              <w:jc w:val="center"/>
              <w:rPr>
                <w:rFonts w:ascii="Arial" w:hAnsi="Arial" w:cs="Arial"/>
                <w:sz w:val="18"/>
                <w:szCs w:val="18"/>
              </w:rPr>
            </w:pPr>
            <w:r w:rsidRPr="006522D0">
              <w:rPr>
                <w:rFonts w:ascii="Arial" w:hAnsi="Arial" w:cs="Arial"/>
                <w:sz w:val="18"/>
                <w:szCs w:val="18"/>
              </w:rPr>
              <w:t>90%</w:t>
            </w:r>
          </w:p>
        </w:tc>
        <w:tc>
          <w:tcPr>
            <w:tcW w:w="1338" w:type="dxa"/>
            <w:tcBorders>
              <w:top w:val="single" w:sz="4" w:space="0" w:color="auto"/>
              <w:left w:val="nil"/>
              <w:bottom w:val="single" w:sz="4" w:space="0" w:color="auto"/>
            </w:tcBorders>
          </w:tcPr>
          <w:p w:rsidR="00B20B75" w:rsidRPr="006522D0" w:rsidP="002E4E76" w14:paraId="63C3F5A7" w14:textId="77777777">
            <w:pPr>
              <w:pStyle w:val="Paragraph"/>
              <w:spacing w:after="20"/>
              <w:jc w:val="center"/>
              <w:rPr>
                <w:rFonts w:ascii="Arial" w:hAnsi="Arial" w:cs="Arial"/>
                <w:sz w:val="18"/>
                <w:szCs w:val="18"/>
              </w:rPr>
            </w:pPr>
            <w:r w:rsidRPr="006522D0">
              <w:rPr>
                <w:rFonts w:ascii="Arial" w:hAnsi="Arial" w:cs="Arial"/>
                <w:sz w:val="18"/>
                <w:szCs w:val="18"/>
              </w:rPr>
              <w:t>40</w:t>
            </w:r>
          </w:p>
        </w:tc>
      </w:tr>
    </w:tbl>
    <w:p w:rsidR="003E698A" w:rsidRPr="001929F3" w:rsidP="00E77E3C" w14:paraId="574248F0" w14:textId="25F8286B">
      <w:pPr>
        <w:pStyle w:val="TableFootnoteCaption"/>
      </w:pPr>
      <w:r w:rsidRPr="00E77E3C">
        <w:rPr>
          <w:vertAlign w:val="superscript"/>
        </w:rPr>
        <w:t>a</w:t>
      </w:r>
      <w:r w:rsidRPr="00E77E3C">
        <w:rPr>
          <w:vertAlign w:val="superscript"/>
        </w:rPr>
        <w:t xml:space="preserve"> </w:t>
      </w:r>
      <w:r w:rsidRPr="00E77E3C" w:rsidR="007D124A">
        <w:t>The</w:t>
      </w:r>
      <w:r w:rsidRPr="00E77E3C" w:rsidR="007D124A">
        <w:t xml:space="preserve"> </w:t>
      </w:r>
      <w:r w:rsidR="007D124A">
        <w:t>follow-up</w:t>
      </w:r>
      <w:r w:rsidRPr="00E77E3C" w:rsidR="007D124A">
        <w:t xml:space="preserve"> survey will be </w:t>
      </w:r>
      <w:r w:rsidR="007D124A">
        <w:t>attempted with the</w:t>
      </w:r>
      <w:r w:rsidRPr="00E77E3C" w:rsidR="007D124A">
        <w:t xml:space="preserve"> census of </w:t>
      </w:r>
      <w:r w:rsidR="007D124A">
        <w:t>the 2</w:t>
      </w:r>
      <w:r w:rsidR="7C469987">
        <w:t>,</w:t>
      </w:r>
      <w:r w:rsidR="007D124A">
        <w:t xml:space="preserve">500 </w:t>
      </w:r>
      <w:r w:rsidRPr="00E77E3C" w:rsidR="007D124A">
        <w:t>impact study participants</w:t>
      </w:r>
      <w:r w:rsidR="007D124A">
        <w:t xml:space="preserve"> enrolled at baseline</w:t>
      </w:r>
      <w:r w:rsidRPr="00E77E3C" w:rsidR="007D124A">
        <w:t xml:space="preserve">. Study design considerations, as well as resources, will influence the number of sites included in the impact study. Based on previous experience administering </w:t>
      </w:r>
      <w:r w:rsidR="007D124A">
        <w:t>follow-up</w:t>
      </w:r>
      <w:r w:rsidRPr="00E77E3C" w:rsidR="007D124A">
        <w:t xml:space="preserve"> surveys</w:t>
      </w:r>
      <w:r w:rsidR="007D124A">
        <w:t xml:space="preserve"> with similar populations</w:t>
      </w:r>
      <w:r w:rsidRPr="00E77E3C" w:rsidR="007D124A">
        <w:t xml:space="preserve">, </w:t>
      </w:r>
      <w:r w:rsidR="004A64D6">
        <w:t xml:space="preserve">such as </w:t>
      </w:r>
      <w:r w:rsidR="00D23741">
        <w:t xml:space="preserve">the Evaluation of </w:t>
      </w:r>
      <w:r w:rsidR="005B7A94">
        <w:t xml:space="preserve">the SNAP Employment &amp; Training Pilot (OMB #0584-0604), </w:t>
      </w:r>
      <w:r w:rsidRPr="00E77E3C" w:rsidR="007D124A">
        <w:t xml:space="preserve">the evaluation team anticipates that </w:t>
      </w:r>
      <w:r w:rsidR="007D124A">
        <w:t>64</w:t>
      </w:r>
      <w:r w:rsidRPr="00E77E3C" w:rsidR="007D124A">
        <w:t xml:space="preserve"> percent of </w:t>
      </w:r>
      <w:r w:rsidR="007D124A">
        <w:t xml:space="preserve">the study participants </w:t>
      </w:r>
      <w:r w:rsidRPr="00E77E3C" w:rsidR="007D124A">
        <w:t xml:space="preserve">will complete a </w:t>
      </w:r>
      <w:r w:rsidR="007D124A">
        <w:t>follow-up</w:t>
      </w:r>
      <w:r w:rsidRPr="00E77E3C" w:rsidR="007D124A">
        <w:t xml:space="preserve"> survey.</w:t>
      </w:r>
    </w:p>
    <w:p w:rsidR="005520C7" w:rsidRPr="00E77E3C" w:rsidP="00697AF4" w14:paraId="665C4A77" w14:textId="558D327E">
      <w:pPr>
        <w:pStyle w:val="TableFootnoteCaption"/>
        <w:spacing w:after="240"/>
      </w:pPr>
      <w:r w:rsidRPr="00E77E3C">
        <w:rPr>
          <w:vertAlign w:val="superscript"/>
        </w:rPr>
        <w:t>b</w:t>
      </w:r>
      <w:r w:rsidRPr="00E77E3C">
        <w:t xml:space="preserve"> </w:t>
      </w:r>
      <w:r w:rsidR="00160540">
        <w:t xml:space="preserve">We estimated the universe of potential respondents by </w:t>
      </w:r>
      <w:r w:rsidR="009A2D3B">
        <w:t xml:space="preserve">assuming there are, on average, 5 staff per grantee with the knowledge </w:t>
      </w:r>
      <w:r w:rsidR="006A0CAE">
        <w:t>needed to participate in the discussions.</w:t>
      </w:r>
      <w:r w:rsidR="00975166">
        <w:t xml:space="preserve"> </w:t>
      </w:r>
      <w:r w:rsidR="007D124A">
        <w:t>W</w:t>
      </w:r>
      <w:r w:rsidRPr="00E77E3C" w:rsidR="007D124A">
        <w:t xml:space="preserve">e anticipate inviting an average of </w:t>
      </w:r>
      <w:r w:rsidR="007D124A">
        <w:t>2</w:t>
      </w:r>
      <w:r w:rsidRPr="00E77E3C" w:rsidR="007D124A">
        <w:t xml:space="preserve"> </w:t>
      </w:r>
      <w:r w:rsidR="007D124A">
        <w:t>grantee staff</w:t>
      </w:r>
      <w:r w:rsidRPr="00E77E3C" w:rsidR="007D124A">
        <w:t xml:space="preserve"> per </w:t>
      </w:r>
      <w:r w:rsidR="007D124A">
        <w:t>site</w:t>
      </w:r>
      <w:r w:rsidRPr="00E77E3C" w:rsidR="007D124A">
        <w:t xml:space="preserve">. We expect a </w:t>
      </w:r>
      <w:r w:rsidR="007D124A">
        <w:t>90</w:t>
      </w:r>
      <w:r w:rsidRPr="00E77E3C" w:rsidR="007D124A">
        <w:t xml:space="preserve"> percent response rate, meaning approximately </w:t>
      </w:r>
      <w:r w:rsidR="007D124A">
        <w:t>40</w:t>
      </w:r>
      <w:r w:rsidRPr="00E77E3C" w:rsidR="007D124A">
        <w:t xml:space="preserve"> participants will participate in </w:t>
      </w:r>
      <w:r w:rsidR="007D124A">
        <w:t xml:space="preserve">the </w:t>
      </w:r>
      <w:r w:rsidR="00357559">
        <w:t>structured</w:t>
      </w:r>
      <w:r w:rsidR="007D124A">
        <w:t xml:space="preserve"> discussions</w:t>
      </w:r>
      <w:r w:rsidRPr="00E77E3C" w:rsidR="007D124A">
        <w:t>. This assumption is a conservative estimate based on similar data collection efforts.</w:t>
      </w:r>
      <w:r w:rsidRPr="00E77E3C" w:rsidR="00AD070E">
        <w:t xml:space="preserve"> </w:t>
      </w:r>
    </w:p>
    <w:p w:rsidR="008713C0" w:rsidRPr="00E77E3C" w:rsidP="001160D2" w14:paraId="6F7FB01A" w14:textId="7CBEA5CA">
      <w:pPr>
        <w:pStyle w:val="H3Alpha"/>
      </w:pPr>
      <w:bookmarkStart w:id="3" w:name="_Toc436939713"/>
      <w:r w:rsidRPr="00E77E3C">
        <w:t>B.2.</w:t>
      </w:r>
      <w:r w:rsidRPr="00E77E3C">
        <w:tab/>
      </w:r>
      <w:r w:rsidRPr="00E77E3C" w:rsidR="00A553FF">
        <w:t>Procedures for collection of information</w:t>
      </w:r>
    </w:p>
    <w:p w:rsidR="000E6244" w:rsidRPr="001929F3" w:rsidP="40A6DA80" w14:paraId="68AD8B4E" w14:textId="0E5C66C6">
      <w:pPr>
        <w:spacing w:after="240" w:line="240" w:lineRule="auto"/>
        <w:ind w:firstLine="0"/>
        <w:rPr>
          <w:rFonts w:eastAsiaTheme="minorEastAsia"/>
        </w:rPr>
      </w:pPr>
      <w:r w:rsidRPr="40A6DA80">
        <w:rPr>
          <w:rFonts w:eastAsiaTheme="minorEastAsia"/>
          <w:b/>
          <w:bCs/>
        </w:rPr>
        <w:t>Follow-up survey of study participants.</w:t>
      </w:r>
      <w:r w:rsidRPr="40A6DA80" w:rsidR="007E4A57">
        <w:rPr>
          <w:rFonts w:eastAsiaTheme="minorEastAsia"/>
          <w:b/>
          <w:bCs/>
        </w:rPr>
        <w:t xml:space="preserve"> </w:t>
      </w:r>
      <w:r w:rsidRPr="40A6DA80" w:rsidR="009630A8">
        <w:rPr>
          <w:rFonts w:eastAsiaTheme="minorEastAsia"/>
        </w:rPr>
        <w:t xml:space="preserve">The follow-up survey will </w:t>
      </w:r>
      <w:r w:rsidRPr="40A6DA80" w:rsidR="00E666E6">
        <w:rPr>
          <w:rFonts w:eastAsiaTheme="minorEastAsia"/>
        </w:rPr>
        <w:t xml:space="preserve">be </w:t>
      </w:r>
      <w:r w:rsidRPr="40A6DA80" w:rsidR="009B493A">
        <w:rPr>
          <w:rFonts w:eastAsiaTheme="minorEastAsia"/>
        </w:rPr>
        <w:t>conducted with the same participant</w:t>
      </w:r>
      <w:r w:rsidRPr="40A6DA80" w:rsidR="0087309E">
        <w:rPr>
          <w:rFonts w:eastAsiaTheme="minorEastAsia"/>
        </w:rPr>
        <w:t>s</w:t>
      </w:r>
      <w:r w:rsidRPr="40A6DA80" w:rsidR="009B493A">
        <w:rPr>
          <w:rFonts w:eastAsiaTheme="minorEastAsia"/>
        </w:rPr>
        <w:t xml:space="preserve"> who completed the baseline survey. It </w:t>
      </w:r>
      <w:r w:rsidRPr="40A6DA80" w:rsidR="00267C5C">
        <w:rPr>
          <w:rFonts w:eastAsiaTheme="minorEastAsia"/>
        </w:rPr>
        <w:t xml:space="preserve">will </w:t>
      </w:r>
      <w:r w:rsidRPr="40A6DA80" w:rsidR="009630A8">
        <w:rPr>
          <w:rFonts w:eastAsiaTheme="minorEastAsia"/>
        </w:rPr>
        <w:t xml:space="preserve">be administered one of two ways; </w:t>
      </w:r>
      <w:r w:rsidRPr="40A6DA80" w:rsidR="001D2D63">
        <w:rPr>
          <w:rFonts w:eastAsiaTheme="minorEastAsia"/>
        </w:rPr>
        <w:t xml:space="preserve">a self-administered </w:t>
      </w:r>
      <w:r w:rsidRPr="40A6DA80" w:rsidR="009630A8">
        <w:rPr>
          <w:rFonts w:eastAsiaTheme="minorEastAsia"/>
        </w:rPr>
        <w:t xml:space="preserve">online </w:t>
      </w:r>
      <w:r w:rsidRPr="40A6DA80" w:rsidR="001D2D63">
        <w:rPr>
          <w:rFonts w:eastAsiaTheme="minorEastAsia"/>
        </w:rPr>
        <w:t xml:space="preserve">web-based survey </w:t>
      </w:r>
      <w:r w:rsidRPr="40A6DA80" w:rsidR="00587902">
        <w:rPr>
          <w:rFonts w:eastAsiaTheme="minorEastAsia"/>
        </w:rPr>
        <w:t xml:space="preserve">or over the phone </w:t>
      </w:r>
      <w:r w:rsidRPr="40A6DA80" w:rsidR="007977EF">
        <w:rPr>
          <w:rFonts w:eastAsiaTheme="minorEastAsia"/>
        </w:rPr>
        <w:t xml:space="preserve">with a </w:t>
      </w:r>
      <w:r w:rsidRPr="40A6DA80" w:rsidR="00F29CD9">
        <w:rPr>
          <w:rFonts w:eastAsiaTheme="minorEastAsia"/>
        </w:rPr>
        <w:t>contractor</w:t>
      </w:r>
      <w:r w:rsidRPr="40A6DA80" w:rsidR="007977EF">
        <w:rPr>
          <w:rFonts w:eastAsiaTheme="minorEastAsia"/>
        </w:rPr>
        <w:t xml:space="preserve"> </w:t>
      </w:r>
      <w:r w:rsidRPr="40A6DA80" w:rsidR="002727DB">
        <w:rPr>
          <w:rFonts w:eastAsiaTheme="minorEastAsia"/>
        </w:rPr>
        <w:t>interviewer</w:t>
      </w:r>
      <w:r w:rsidRPr="40A6DA80" w:rsidR="007977EF">
        <w:rPr>
          <w:rFonts w:eastAsiaTheme="minorEastAsia"/>
        </w:rPr>
        <w:t xml:space="preserve"> who will then</w:t>
      </w:r>
      <w:r w:rsidRPr="40A6DA80" w:rsidR="00A30C7F">
        <w:rPr>
          <w:rFonts w:eastAsiaTheme="minorEastAsia"/>
        </w:rPr>
        <w:t xml:space="preserve"> enter the responses into the </w:t>
      </w:r>
      <w:r w:rsidRPr="40A6DA80" w:rsidR="004D7D60">
        <w:rPr>
          <w:rFonts w:eastAsiaTheme="minorEastAsia"/>
        </w:rPr>
        <w:t>web-based survey platform.</w:t>
      </w:r>
      <w:r w:rsidRPr="40A6DA80" w:rsidR="00CB1F64">
        <w:rPr>
          <w:rFonts w:eastAsiaTheme="minorEastAsia"/>
        </w:rPr>
        <w:t xml:space="preserve"> </w:t>
      </w:r>
      <w:r w:rsidRPr="40A6DA80" w:rsidR="00F71E1F">
        <w:rPr>
          <w:rFonts w:eastAsiaTheme="minorEastAsia"/>
        </w:rPr>
        <w:t>We will first invite participants to complete</w:t>
      </w:r>
      <w:r w:rsidRPr="40A6DA80" w:rsidR="00E70573">
        <w:rPr>
          <w:rFonts w:eastAsiaTheme="minorEastAsia"/>
        </w:rPr>
        <w:t xml:space="preserve"> the survey by web by sending </w:t>
      </w:r>
      <w:r w:rsidRPr="40A6DA80" w:rsidR="007334F2">
        <w:rPr>
          <w:rFonts w:eastAsiaTheme="minorEastAsia"/>
        </w:rPr>
        <w:t xml:space="preserve">a </w:t>
      </w:r>
      <w:r w:rsidRPr="40A6DA80" w:rsidR="001D2D63">
        <w:rPr>
          <w:rFonts w:eastAsiaTheme="minorEastAsia"/>
        </w:rPr>
        <w:t xml:space="preserve">survey invitation </w:t>
      </w:r>
      <w:r w:rsidRPr="40A6DA80" w:rsidR="00E70573">
        <w:rPr>
          <w:rFonts w:eastAsiaTheme="minorEastAsia"/>
        </w:rPr>
        <w:t>to the email address they provided during the baseline survey</w:t>
      </w:r>
      <w:r w:rsidRPr="40A6DA80" w:rsidR="00EB33BA">
        <w:rPr>
          <w:rFonts w:eastAsiaTheme="minorEastAsia"/>
        </w:rPr>
        <w:t xml:space="preserve">. </w:t>
      </w:r>
      <w:r w:rsidR="00102130">
        <w:t>We will send weekly reminder emails. If participants have not completed the survey after those reminders,</w:t>
      </w:r>
      <w:r w:rsidRPr="40A6DA80" w:rsidR="00EB33BA">
        <w:rPr>
          <w:rFonts w:eastAsiaTheme="minorEastAsia"/>
        </w:rPr>
        <w:t xml:space="preserve"> </w:t>
      </w:r>
      <w:r w:rsidRPr="40A6DA80" w:rsidR="000207C7">
        <w:rPr>
          <w:rFonts w:eastAsiaTheme="minorEastAsia"/>
        </w:rPr>
        <w:t>experienced interviewers</w:t>
      </w:r>
      <w:r w:rsidRPr="40A6DA80" w:rsidR="00EB33BA">
        <w:rPr>
          <w:rFonts w:eastAsiaTheme="minorEastAsia"/>
        </w:rPr>
        <w:t xml:space="preserve"> will call those who have not completed the web survey and attempt to complete the survey over the phone. </w:t>
      </w:r>
      <w:r w:rsidRPr="40A6DA80" w:rsidR="00816441">
        <w:rPr>
          <w:rFonts w:eastAsiaTheme="minorEastAsia"/>
        </w:rPr>
        <w:t xml:space="preserve">Finally, if we are not able to reach the participant by phone, we will </w:t>
      </w:r>
      <w:r w:rsidRPr="40A6DA80" w:rsidR="00D3067A">
        <w:rPr>
          <w:rFonts w:eastAsiaTheme="minorEastAsia"/>
        </w:rPr>
        <w:t xml:space="preserve">attempt to </w:t>
      </w:r>
      <w:r w:rsidRPr="40A6DA80" w:rsidR="00ED783D">
        <w:rPr>
          <w:rFonts w:eastAsiaTheme="minorEastAsia"/>
        </w:rPr>
        <w:t>reach the participant in-person</w:t>
      </w:r>
      <w:r w:rsidRPr="40A6DA80" w:rsidR="004B635B">
        <w:rPr>
          <w:rFonts w:eastAsiaTheme="minorEastAsia"/>
        </w:rPr>
        <w:t>. Field staff</w:t>
      </w:r>
      <w:r w:rsidRPr="40A6DA80" w:rsidR="00ED783D">
        <w:rPr>
          <w:rFonts w:eastAsiaTheme="minorEastAsia"/>
        </w:rPr>
        <w:t xml:space="preserve"> </w:t>
      </w:r>
      <w:r w:rsidRPr="40A6DA80" w:rsidR="00077013">
        <w:rPr>
          <w:rFonts w:eastAsiaTheme="minorEastAsia"/>
        </w:rPr>
        <w:t>will try to locate the participant, and once located, will</w:t>
      </w:r>
      <w:r w:rsidRPr="40A6DA80" w:rsidR="00ED783D">
        <w:rPr>
          <w:rFonts w:eastAsiaTheme="minorEastAsia"/>
        </w:rPr>
        <w:t xml:space="preserve"> use a cell phone to dial into the call center </w:t>
      </w:r>
      <w:r w:rsidRPr="40A6DA80" w:rsidR="00037B5A">
        <w:rPr>
          <w:rFonts w:eastAsiaTheme="minorEastAsia"/>
        </w:rPr>
        <w:t>to</w:t>
      </w:r>
      <w:r w:rsidRPr="40A6DA80" w:rsidR="00ED783D">
        <w:rPr>
          <w:rFonts w:eastAsiaTheme="minorEastAsia"/>
        </w:rPr>
        <w:t xml:space="preserve"> complete by telephone</w:t>
      </w:r>
      <w:r w:rsidR="00ED783D">
        <w:t>.</w:t>
      </w:r>
      <w:r w:rsidRPr="40A6DA80" w:rsidR="00C21E6C">
        <w:rPr>
          <w:rFonts w:eastAsiaTheme="minorEastAsia"/>
        </w:rPr>
        <w:t xml:space="preserve"> We estimate that approximately 20 percent of participants will complete the </w:t>
      </w:r>
      <w:r w:rsidRPr="40A6DA80" w:rsidR="009B493A">
        <w:rPr>
          <w:rFonts w:eastAsiaTheme="minorEastAsia"/>
        </w:rPr>
        <w:t xml:space="preserve">self-administered </w:t>
      </w:r>
      <w:r w:rsidRPr="40A6DA80" w:rsidR="00102130">
        <w:rPr>
          <w:rFonts w:eastAsiaTheme="minorEastAsia"/>
        </w:rPr>
        <w:t xml:space="preserve">web </w:t>
      </w:r>
      <w:r w:rsidRPr="40A6DA80" w:rsidR="00C21E6C">
        <w:rPr>
          <w:rFonts w:eastAsiaTheme="minorEastAsia"/>
        </w:rPr>
        <w:t>survey</w:t>
      </w:r>
      <w:r w:rsidRPr="40A6DA80" w:rsidR="009F6F03">
        <w:rPr>
          <w:rFonts w:eastAsiaTheme="minorEastAsia"/>
        </w:rPr>
        <w:t>, and that the remainder will complete over the phone.</w:t>
      </w:r>
      <w:r w:rsidR="005C43E4">
        <w:rPr>
          <w:rFonts w:eastAsiaTheme="minorEastAsia"/>
        </w:rPr>
        <w:t xml:space="preserve"> </w:t>
      </w:r>
      <w:r w:rsidRPr="4FAD0E80" w:rsidR="005C43E4">
        <w:t xml:space="preserve">To achieve a response rate that will enable us to obtain reliable impact estimates, respondents who complete the study participant follow-up survey will receive a $25 gift card as a </w:t>
      </w:r>
      <w:r w:rsidR="005C43E4">
        <w:t>'</w:t>
      </w:r>
      <w:r w:rsidRPr="4FAD0E80" w:rsidR="005C43E4">
        <w:t>thank you</w:t>
      </w:r>
      <w:r w:rsidR="005C43E4">
        <w:t>'</w:t>
      </w:r>
      <w:r w:rsidRPr="4FAD0E80" w:rsidR="005C43E4">
        <w:t xml:space="preserve"> for their time.</w:t>
      </w:r>
      <w:r w:rsidR="005C43E4">
        <w:t xml:space="preserve"> </w:t>
      </w:r>
      <w:r w:rsidRPr="40A6DA80" w:rsidR="009F6F03">
        <w:rPr>
          <w:rFonts w:eastAsiaTheme="minorEastAsia"/>
        </w:rPr>
        <w:t xml:space="preserve"> </w:t>
      </w:r>
    </w:p>
    <w:p w:rsidR="003F34C2" w:rsidRPr="00E77E3C" w14:paraId="52DBB544" w14:textId="1C7981E7">
      <w:pPr>
        <w:spacing w:after="240" w:line="240" w:lineRule="auto"/>
        <w:ind w:firstLine="0"/>
      </w:pPr>
      <w:r>
        <w:rPr>
          <w:rFonts w:eastAsiaTheme="minorEastAsia"/>
          <w:b/>
        </w:rPr>
        <w:t>Structured</w:t>
      </w:r>
      <w:r w:rsidRPr="13D3D60D">
        <w:rPr>
          <w:rFonts w:eastAsiaTheme="minorEastAsia"/>
          <w:b/>
        </w:rPr>
        <w:t xml:space="preserve"> </w:t>
      </w:r>
      <w:r w:rsidRPr="13D3D60D" w:rsidR="000E6244">
        <w:rPr>
          <w:rFonts w:eastAsiaTheme="minorEastAsia"/>
          <w:b/>
        </w:rPr>
        <w:t>discussions with grantee staff.</w:t>
      </w:r>
      <w:r w:rsidRPr="13D3D60D" w:rsidR="00DC1135">
        <w:rPr>
          <w:rFonts w:eastAsiaTheme="minorEastAsia"/>
        </w:rPr>
        <w:t xml:space="preserve"> As</w:t>
      </w:r>
      <w:r w:rsidRPr="13D3D60D" w:rsidR="00CC5404">
        <w:rPr>
          <w:rFonts w:eastAsiaTheme="minorEastAsia"/>
        </w:rPr>
        <w:t xml:space="preserve"> </w:t>
      </w:r>
      <w:r w:rsidR="00CC5404">
        <w:t xml:space="preserve">part of the implementation evaluation, </w:t>
      </w:r>
      <w:r w:rsidR="00DA0F8E">
        <w:t>the evaluation team</w:t>
      </w:r>
      <w:r w:rsidR="00CC5404">
        <w:t xml:space="preserve"> </w:t>
      </w:r>
      <w:r w:rsidR="005534D4">
        <w:t xml:space="preserve">will hold virtual </w:t>
      </w:r>
      <w:r w:rsidR="00863BC5">
        <w:t xml:space="preserve">structured </w:t>
      </w:r>
      <w:r w:rsidR="005534D4">
        <w:t xml:space="preserve">discussions with grantees near the end of their grant period, in fall 2023. </w:t>
      </w:r>
      <w:r w:rsidR="00B43F29">
        <w:t>We will invite</w:t>
      </w:r>
      <w:r w:rsidR="00BC5C1C">
        <w:t xml:space="preserve"> up to</w:t>
      </w:r>
      <w:r w:rsidR="00B43F29">
        <w:t xml:space="preserve"> </w:t>
      </w:r>
      <w:r w:rsidR="00C31D90">
        <w:t xml:space="preserve">two staff members </w:t>
      </w:r>
      <w:r w:rsidR="00585E81">
        <w:t xml:space="preserve">from each of the </w:t>
      </w:r>
      <w:r w:rsidR="00902205">
        <w:t>grantees in the impact study</w:t>
      </w:r>
      <w:r w:rsidR="00585E81">
        <w:t xml:space="preserve"> for </w:t>
      </w:r>
      <w:r w:rsidR="001741BB">
        <w:t>discussions</w:t>
      </w:r>
      <w:r w:rsidR="0024705D">
        <w:t xml:space="preserve"> </w:t>
      </w:r>
      <w:r w:rsidR="003B3877">
        <w:t xml:space="preserve">focused on changes since the site visits </w:t>
      </w:r>
      <w:r w:rsidR="00BC5C1C">
        <w:t xml:space="preserve">were conducted </w:t>
      </w:r>
      <w:r w:rsidR="003B3877">
        <w:t xml:space="preserve">as well as plans for sustainability of program services. </w:t>
      </w:r>
      <w:r w:rsidR="00BC5C1C">
        <w:t xml:space="preserve">Similar </w:t>
      </w:r>
      <w:r w:rsidR="003B3877">
        <w:t xml:space="preserve">discussions </w:t>
      </w:r>
      <w:r w:rsidR="00BC5C1C">
        <w:t>focused on sustainability will be</w:t>
      </w:r>
      <w:r w:rsidR="003B3877">
        <w:t xml:space="preserve"> </w:t>
      </w:r>
      <w:r w:rsidR="003B3877">
        <w:t>held with staff from</w:t>
      </w:r>
      <w:r w:rsidR="00BC5C1C">
        <w:t xml:space="preserve"> grantees not involved in the impact study (up to two staff from each grantee will be invited) and </w:t>
      </w:r>
      <w:r w:rsidR="00046665">
        <w:t>will</w:t>
      </w:r>
      <w:r w:rsidR="00BC5C1C">
        <w:t xml:space="preserve"> involve</w:t>
      </w:r>
      <w:r w:rsidR="003B3877">
        <w:t xml:space="preserve"> </w:t>
      </w:r>
      <w:r w:rsidR="00C675A8">
        <w:t xml:space="preserve">five </w:t>
      </w:r>
      <w:r w:rsidR="00015CBF">
        <w:t xml:space="preserve">or </w:t>
      </w:r>
      <w:r w:rsidR="00C675A8">
        <w:t xml:space="preserve">six </w:t>
      </w:r>
      <w:r w:rsidR="003B3877">
        <w:t>grantees</w:t>
      </w:r>
      <w:r w:rsidR="00BC5C1C">
        <w:t xml:space="preserve"> in the same discussion</w:t>
      </w:r>
      <w:r w:rsidR="003B3877">
        <w:t>.</w:t>
      </w:r>
      <w:r w:rsidR="005534D4">
        <w:t xml:space="preserve"> The evaluation team </w:t>
      </w:r>
      <w:r w:rsidR="009D23BE">
        <w:t>will use</w:t>
      </w:r>
      <w:r w:rsidR="005534D4">
        <w:t xml:space="preserve"> </w:t>
      </w:r>
      <w:r w:rsidR="00BC5C1C">
        <w:t xml:space="preserve">a semi-structured interview </w:t>
      </w:r>
      <w:r w:rsidR="00A5748E">
        <w:t>protocol</w:t>
      </w:r>
      <w:r w:rsidR="005534D4">
        <w:t xml:space="preserve"> to gather information from grantees.</w:t>
      </w:r>
      <w:r w:rsidR="00AB132C">
        <w:t xml:space="preserve"> The discussions will be video-optional calls taking place over Zoom or Webex</w:t>
      </w:r>
      <w:r w:rsidR="002C2C80">
        <w:t xml:space="preserve"> and will be recorded</w:t>
      </w:r>
      <w:r w:rsidR="00AB132C">
        <w:t>.</w:t>
      </w:r>
    </w:p>
    <w:p w:rsidR="008713C0" w:rsidRPr="00E77E3C" w:rsidP="001160D2" w14:paraId="31DFEE6A" w14:textId="30FF0969">
      <w:pPr>
        <w:pStyle w:val="H4Number"/>
      </w:pPr>
      <w:r w:rsidRPr="00E77E3C">
        <w:rPr>
          <w:bCs/>
        </w:rPr>
        <w:t>1.</w:t>
      </w:r>
      <w:r w:rsidRPr="00E77E3C">
        <w:rPr>
          <w:bCs/>
        </w:rPr>
        <w:tab/>
        <w:t xml:space="preserve">Statistical </w:t>
      </w:r>
      <w:r w:rsidRPr="00E77E3C">
        <w:t>methodology, estimation, and degree of accuracy</w:t>
      </w:r>
      <w:bookmarkEnd w:id="3"/>
      <w:r w:rsidRPr="00E77E3C">
        <w:t xml:space="preserve"> </w:t>
      </w:r>
    </w:p>
    <w:p w:rsidR="003E310C" w14:paraId="5292A5AD" w14:textId="03240D58">
      <w:pPr>
        <w:spacing w:after="240" w:line="240" w:lineRule="auto"/>
        <w:ind w:firstLine="0"/>
      </w:pPr>
      <w:r>
        <w:rPr>
          <w:b/>
        </w:rPr>
        <w:t>Follow-up</w:t>
      </w:r>
      <w:r w:rsidRPr="00E77E3C">
        <w:rPr>
          <w:b/>
        </w:rPr>
        <w:t xml:space="preserve"> </w:t>
      </w:r>
      <w:r w:rsidRPr="00E77E3C" w:rsidR="00100D13">
        <w:rPr>
          <w:b/>
        </w:rPr>
        <w:t>s</w:t>
      </w:r>
      <w:r w:rsidRPr="00E77E3C" w:rsidR="007C3FA8">
        <w:rPr>
          <w:b/>
        </w:rPr>
        <w:t>urvey</w:t>
      </w:r>
      <w:r w:rsidRPr="00E77E3C" w:rsidR="00100D13">
        <w:rPr>
          <w:b/>
        </w:rPr>
        <w:t xml:space="preserve"> of </w:t>
      </w:r>
      <w:r w:rsidRPr="00E77E3C" w:rsidR="003624CB">
        <w:rPr>
          <w:b/>
        </w:rPr>
        <w:t xml:space="preserve">study </w:t>
      </w:r>
      <w:r w:rsidRPr="00E77E3C" w:rsidR="00100D13">
        <w:rPr>
          <w:b/>
        </w:rPr>
        <w:t>participants</w:t>
      </w:r>
      <w:r w:rsidRPr="00E77E3C" w:rsidR="007C3FA8">
        <w:rPr>
          <w:b/>
        </w:rPr>
        <w:t>.</w:t>
      </w:r>
      <w:r w:rsidRPr="00E77E3C" w:rsidR="007C3FA8">
        <w:t xml:space="preserve"> </w:t>
      </w:r>
      <w:r w:rsidR="008B0D85">
        <w:t xml:space="preserve">Data collected using the follow-up survey </w:t>
      </w:r>
      <w:r w:rsidR="005C1957">
        <w:t>of study participants will be used to describe the outcomes of study participants</w:t>
      </w:r>
      <w:r w:rsidR="00011003">
        <w:t xml:space="preserve"> and to estimate the impact of pro</w:t>
      </w:r>
      <w:r w:rsidR="000B7269">
        <w:t>gram participation</w:t>
      </w:r>
      <w:r w:rsidR="005C1957">
        <w:t xml:space="preserve">. </w:t>
      </w:r>
      <w:r w:rsidR="2BE3DC92">
        <w:t>The</w:t>
      </w:r>
      <w:r w:rsidR="005C1957">
        <w:t xml:space="preserve"> follow-up survey data will be used to describe Pathway Home participant outcomes</w:t>
      </w:r>
      <w:r w:rsidR="00FE3663">
        <w:t xml:space="preserve"> which are not available in </w:t>
      </w:r>
      <w:r w:rsidR="005F58A3">
        <w:t>administrative</w:t>
      </w:r>
      <w:r w:rsidR="00FE3663">
        <w:t xml:space="preserve"> data</w:t>
      </w:r>
      <w:r w:rsidR="005F58A3">
        <w:t xml:space="preserve"> sources</w:t>
      </w:r>
      <w:r w:rsidR="00FE3663">
        <w:t xml:space="preserve">. </w:t>
      </w:r>
      <w:r w:rsidR="00032510">
        <w:t>These outcomes will be reported as simple means</w:t>
      </w:r>
      <w:r>
        <w:t xml:space="preserve"> or percentiles</w:t>
      </w:r>
      <w:r w:rsidR="00355AC2">
        <w:t>, weighted to account for survey non-response.</w:t>
      </w:r>
      <w:r w:rsidR="000B7269">
        <w:t xml:space="preserve"> Additionally, w</w:t>
      </w:r>
      <w:r w:rsidR="00F054C3">
        <w:t xml:space="preserve">e will estimate the impact of participation by comparing outcomes for the group of Pathway Home participants in our sample to </w:t>
      </w:r>
      <w:r w:rsidR="008F66FE">
        <w:t xml:space="preserve">a comparison group </w:t>
      </w:r>
      <w:r w:rsidR="00F054C3">
        <w:t xml:space="preserve">of participants </w:t>
      </w:r>
      <w:r w:rsidR="00412FD4">
        <w:t xml:space="preserve">who were not eligible for Pathway Home but were otherwise </w:t>
      </w:r>
      <w:r w:rsidR="00412FD4">
        <w:t>similar to</w:t>
      </w:r>
      <w:r w:rsidR="00412FD4">
        <w:t xml:space="preserve"> program participants. To compare these groups, we will run a regression </w:t>
      </w:r>
      <w:r w:rsidR="003541E6">
        <w:t xml:space="preserve">of outcomes on program participation as well as a set of covariates describing individual </w:t>
      </w:r>
      <w:r w:rsidR="00BB16E4">
        <w:t xml:space="preserve">and program </w:t>
      </w:r>
      <w:r w:rsidR="003541E6">
        <w:t xml:space="preserve">characteristics. </w:t>
      </w:r>
      <w:r w:rsidR="00BB16E4">
        <w:t>It is possible that individuals who were not eligible for the Pathway Home program at study enrollment bec</w:t>
      </w:r>
      <w:r w:rsidR="00C53511">
        <w:t>a</w:t>
      </w:r>
      <w:r w:rsidR="00BB16E4">
        <w:t xml:space="preserve">me eligible over the course of the study. If we find that a sizable share of the </w:t>
      </w:r>
      <w:r w:rsidR="008F66FE">
        <w:t xml:space="preserve">comparison group did enroll in the Pathway Home program, we will use </w:t>
      </w:r>
      <w:r w:rsidR="008F66FE">
        <w:t>a two-staged least squares</w:t>
      </w:r>
      <w:r w:rsidR="008F66FE">
        <w:t xml:space="preserve"> </w:t>
      </w:r>
      <w:r w:rsidR="006305F8">
        <w:t xml:space="preserve">to account for imperfect compliance with treatment group status. In this case, our impact estimates will be interpretable </w:t>
      </w:r>
      <w:r w:rsidR="00B84A43">
        <w:t>as a local average treatment effect.</w:t>
      </w:r>
    </w:p>
    <w:p w:rsidR="00DA3B52" w:rsidRPr="00E77E3C" w14:paraId="2DA6D7DF" w14:textId="063001EF">
      <w:pPr>
        <w:spacing w:after="240" w:line="240" w:lineRule="auto"/>
        <w:ind w:firstLine="0"/>
      </w:pPr>
      <w:r>
        <w:t xml:space="preserve">All analyses of the </w:t>
      </w:r>
      <w:r w:rsidR="001508DC">
        <w:t xml:space="preserve">follow-up survey data will be adjusted for survey non-response. To assess whether there was systematic survey non-response, we will compare the observable characteristics of responders and non-responders using </w:t>
      </w:r>
      <w:r w:rsidR="00D31C09">
        <w:t xml:space="preserve">data </w:t>
      </w:r>
      <w:r w:rsidR="001508DC">
        <w:t xml:space="preserve">from the </w:t>
      </w:r>
      <w:r w:rsidR="00952332">
        <w:t xml:space="preserve">baseline </w:t>
      </w:r>
      <w:r w:rsidR="00D31C09">
        <w:t>survey</w:t>
      </w:r>
      <w:r w:rsidR="00952332">
        <w:t>.</w:t>
      </w:r>
      <w:r w:rsidR="002C648D">
        <w:t xml:space="preserve"> </w:t>
      </w:r>
      <w:r w:rsidR="004C3EAF">
        <w:t xml:space="preserve">If there is evidence of differences between responders and non-responders, we will develop survey weights to account for non-response. </w:t>
      </w:r>
      <w:r w:rsidR="00544767">
        <w:t>These will be estimated as the inverse of the probability that an individual responded to the follow-up survey, estimated based on their baseline characteristics</w:t>
      </w:r>
      <w:r w:rsidR="009F1040">
        <w:t xml:space="preserve"> collected from the baseline survey approved under </w:t>
      </w:r>
      <w:r w:rsidRPr="00AE514A" w:rsidR="009F1040">
        <w:t>clearance request</w:t>
      </w:r>
      <w:r w:rsidR="009F1040">
        <w:t xml:space="preserve"> </w:t>
      </w:r>
      <w:r w:rsidRPr="00E171A1" w:rsidR="009F1040">
        <w:t>1290–</w:t>
      </w:r>
      <w:r w:rsidR="009F1040">
        <w:t>0039</w:t>
      </w:r>
      <w:r w:rsidR="00544767">
        <w:t>.</w:t>
      </w:r>
    </w:p>
    <w:p w:rsidR="00E91B08" w:rsidRPr="00E77E3C" w:rsidP="002A749D" w14:paraId="5CB688C4" w14:textId="2CFC737A">
      <w:pPr>
        <w:spacing w:after="240" w:line="240" w:lineRule="auto"/>
        <w:ind w:firstLine="0"/>
      </w:pPr>
      <w:r>
        <w:rPr>
          <w:b/>
          <w:bCs/>
        </w:rPr>
        <w:t>Structured</w:t>
      </w:r>
      <w:r w:rsidRPr="001929F3">
        <w:rPr>
          <w:b/>
          <w:bCs/>
        </w:rPr>
        <w:t xml:space="preserve"> </w:t>
      </w:r>
      <w:r w:rsidRPr="001929F3" w:rsidR="00675196">
        <w:rPr>
          <w:b/>
          <w:bCs/>
        </w:rPr>
        <w:t>discussions with grantee staff</w:t>
      </w:r>
      <w:r w:rsidRPr="002D0BD5" w:rsidR="00F11463">
        <w:rPr>
          <w:b/>
          <w:bCs/>
        </w:rPr>
        <w:t>.</w:t>
      </w:r>
      <w:r w:rsidRPr="00E77E3C" w:rsidR="00F11463">
        <w:rPr>
          <w:b/>
          <w:bCs/>
        </w:rPr>
        <w:t xml:space="preserve"> </w:t>
      </w:r>
      <w:r w:rsidRPr="00E77E3C" w:rsidR="00C214A7">
        <w:t>The</w:t>
      </w:r>
      <w:r w:rsidRPr="00E77E3C" w:rsidR="00531471">
        <w:t xml:space="preserve"> main type of data collected from the </w:t>
      </w:r>
      <w:r w:rsidR="00DA5444">
        <w:t>discussions with grantees</w:t>
      </w:r>
      <w:r w:rsidRPr="00E77E3C" w:rsidR="00531471">
        <w:t xml:space="preserve"> will be </w:t>
      </w:r>
      <w:r w:rsidRPr="00E77E3C" w:rsidR="00C214A7">
        <w:t xml:space="preserve">qualitative </w:t>
      </w:r>
      <w:r w:rsidRPr="00E77E3C" w:rsidR="00F11463">
        <w:t xml:space="preserve">information about staff’s experiences </w:t>
      </w:r>
      <w:r w:rsidR="001E5FE7">
        <w:t>planning for sustaining their program after the grant period ends</w:t>
      </w:r>
      <w:r w:rsidRPr="00E77E3C" w:rsidR="00C214A7">
        <w:t xml:space="preserve">. </w:t>
      </w:r>
      <w:r w:rsidRPr="00E77E3C">
        <w:t xml:space="preserve">Thus, no statistical methodology (such as sample stratification) or estimation will be necessary to analyze the data. We will not make any declarative statements about the efficacy of strategies or practices implemented by programs. We will qualitatively describe these programs to inform DOL and the broader field about pre-and post-release employment-focused programs. </w:t>
      </w:r>
    </w:p>
    <w:p w:rsidR="00B61B41" w:rsidRPr="00E77E3C" w:rsidP="002A749D" w14:paraId="4B05A3E6" w14:textId="0C24E7BB">
      <w:pPr>
        <w:spacing w:after="240" w:line="240" w:lineRule="auto"/>
        <w:ind w:firstLine="0"/>
      </w:pPr>
      <w:r w:rsidRPr="00E77E3C">
        <w:t xml:space="preserve">We will use NVivo, </w:t>
      </w:r>
      <w:r w:rsidR="003E7001">
        <w:t xml:space="preserve">a </w:t>
      </w:r>
      <w:r w:rsidRPr="00E77E3C">
        <w:t>qualitative data analysis software</w:t>
      </w:r>
      <w:r w:rsidR="003E7001">
        <w:t xml:space="preserve"> package</w:t>
      </w:r>
      <w:r w:rsidRPr="00E77E3C">
        <w:t>, to analyze t</w:t>
      </w:r>
      <w:r w:rsidRPr="00E77E3C" w:rsidR="00E91B08">
        <w:t xml:space="preserve">he qualitative data collected through </w:t>
      </w:r>
      <w:r w:rsidR="00A65607">
        <w:t>structured</w:t>
      </w:r>
      <w:r w:rsidR="00F02C39">
        <w:t xml:space="preserve"> discussions</w:t>
      </w:r>
      <w:r w:rsidRPr="00E77E3C" w:rsidR="00C214A7">
        <w:t xml:space="preserve">. To extract data on key themes and topics, the evaluation team </w:t>
      </w:r>
      <w:r w:rsidRPr="00E77E3C" w:rsidR="00E91B08">
        <w:t xml:space="preserve">will </w:t>
      </w:r>
      <w:r w:rsidRPr="00E77E3C" w:rsidR="00C214A7">
        <w:t xml:space="preserve">develop a coding scheme, which </w:t>
      </w:r>
      <w:r w:rsidRPr="00E77E3C" w:rsidR="00531471">
        <w:t>will</w:t>
      </w:r>
      <w:r w:rsidRPr="00E77E3C" w:rsidR="00C214A7">
        <w:t xml:space="preserve"> be organized according to key research questions and topics and guided by the conceptual framework, as well as more general constructs from the </w:t>
      </w:r>
      <w:r w:rsidRPr="00E77E3C" w:rsidR="00A741C3">
        <w:t xml:space="preserve">Consolidated Framework for Implementation Research </w:t>
      </w:r>
      <w:r w:rsidRPr="00E77E3C" w:rsidR="0060426E">
        <w:t xml:space="preserve">and Community </w:t>
      </w:r>
      <w:r w:rsidRPr="00E77E3C" w:rsidR="0060426E">
        <w:t>Coalition Action Theory</w:t>
      </w:r>
      <w:r w:rsidRPr="00E77E3C">
        <w:t xml:space="preserve"> </w:t>
      </w:r>
      <w:r w:rsidRPr="00E77E3C" w:rsidR="0060426E">
        <w:t>framework</w:t>
      </w:r>
      <w:r w:rsidRPr="00E77E3C" w:rsidR="00A741C3">
        <w:t xml:space="preserve"> </w:t>
      </w:r>
      <w:r w:rsidRPr="00E77E3C" w:rsidR="00C214A7">
        <w:t>on factors that affect implementation.</w:t>
      </w:r>
      <w:r>
        <w:rPr>
          <w:rStyle w:val="FootnoteReference"/>
        </w:rPr>
        <w:footnoteReference w:id="3"/>
      </w:r>
      <w:r w:rsidRPr="00E77E3C" w:rsidR="0060426E">
        <w:rPr>
          <w:vertAlign w:val="superscript"/>
        </w:rPr>
        <w:t>,</w:t>
      </w:r>
      <w:r>
        <w:rPr>
          <w:rStyle w:val="FootnoteReference"/>
        </w:rPr>
        <w:footnoteReference w:id="4"/>
      </w:r>
      <w:r w:rsidRPr="00E77E3C" w:rsidR="00C214A7">
        <w:t xml:space="preserve"> </w:t>
      </w:r>
      <w:r w:rsidRPr="00E77E3C" w:rsidR="00E91B08">
        <w:t xml:space="preserve">To ensure reliability across </w:t>
      </w:r>
      <w:r w:rsidR="00750FF4">
        <w:t xml:space="preserve">the research </w:t>
      </w:r>
      <w:r w:rsidRPr="00E77E3C" w:rsidR="00E91B08">
        <w:t xml:space="preserve">team, all coders will code an initial set of documents and compare codes to identify and resolve discrepancies. </w:t>
      </w:r>
      <w:r w:rsidRPr="00E77E3C" w:rsidR="00C214A7">
        <w:t xml:space="preserve">We </w:t>
      </w:r>
      <w:r w:rsidRPr="00E77E3C" w:rsidR="00E556EB">
        <w:t>will also</w:t>
      </w:r>
      <w:r w:rsidRPr="00E77E3C" w:rsidR="00C214A7">
        <w:t xml:space="preserve"> analyze data across grantees for each theme and determine trends in the data that suggest differences between types of grantees, program models, facility types, or other important aspects of the program.</w:t>
      </w:r>
      <w:r w:rsidRPr="00E77E3C" w:rsidR="0060426E">
        <w:t xml:space="preserve"> </w:t>
      </w:r>
      <w:r w:rsidRPr="00E77E3C" w:rsidR="00E91B08">
        <w:t>Because the implementation study is examining grant implementation, study findings will apply only to the Pathway Home program grantees and will not be more broadly generalizable.</w:t>
      </w:r>
      <w:r w:rsidRPr="00E77E3C">
        <w:t xml:space="preserve"> </w:t>
      </w:r>
    </w:p>
    <w:p w:rsidR="008713C0" w:rsidRPr="00E77E3C" w:rsidP="001160D2" w14:paraId="0791A234" w14:textId="77777777">
      <w:pPr>
        <w:pStyle w:val="H4Number"/>
        <w:rPr>
          <w:bCs/>
        </w:rPr>
      </w:pPr>
      <w:r w:rsidRPr="00E77E3C">
        <w:rPr>
          <w:bCs/>
        </w:rPr>
        <w:t>2.</w:t>
      </w:r>
      <w:r w:rsidRPr="00E77E3C">
        <w:rPr>
          <w:bCs/>
        </w:rPr>
        <w:tab/>
        <w:t>Unusual problems requiring specialized sampling procedures</w:t>
      </w:r>
    </w:p>
    <w:p w:rsidR="008713C0" w:rsidRPr="00E77E3C" w:rsidP="002A749D" w14:paraId="4E167822" w14:textId="49BBC1F0">
      <w:pPr>
        <w:spacing w:after="240" w:line="240" w:lineRule="auto"/>
        <w:ind w:firstLine="0"/>
      </w:pPr>
      <w:r w:rsidRPr="00E77E3C">
        <w:t>S</w:t>
      </w:r>
      <w:r w:rsidRPr="00E77E3C">
        <w:t>pecialized sampling procedures</w:t>
      </w:r>
      <w:r w:rsidRPr="00E77E3C">
        <w:t xml:space="preserve"> </w:t>
      </w:r>
      <w:r w:rsidRPr="00E77E3C">
        <w:t>are not required</w:t>
      </w:r>
      <w:r w:rsidRPr="00E77E3C">
        <w:t xml:space="preserve"> </w:t>
      </w:r>
      <w:r w:rsidRPr="00E77E3C">
        <w:t>for administ</w:t>
      </w:r>
      <w:r w:rsidRPr="00E77E3C" w:rsidR="008647D2">
        <w:t>ering</w:t>
      </w:r>
      <w:r w:rsidRPr="00E77E3C">
        <w:t xml:space="preserve"> the </w:t>
      </w:r>
      <w:r w:rsidR="00AF4107">
        <w:t xml:space="preserve">follow-up survey </w:t>
      </w:r>
      <w:r w:rsidR="00A46731">
        <w:t xml:space="preserve">or </w:t>
      </w:r>
      <w:r w:rsidR="009C5B33">
        <w:t xml:space="preserve">structured </w:t>
      </w:r>
      <w:r w:rsidR="002C6268">
        <w:t>discussions</w:t>
      </w:r>
      <w:r w:rsidR="001A4432">
        <w:t xml:space="preserve"> with grantee staff</w:t>
      </w:r>
      <w:r w:rsidR="00A60C7D">
        <w:t>.</w:t>
      </w:r>
      <w:r w:rsidR="005B1DC6">
        <w:t xml:space="preserve"> </w:t>
      </w:r>
      <w:r w:rsidR="00D870F3">
        <w:t xml:space="preserve">Both data collection activities will </w:t>
      </w:r>
      <w:r w:rsidR="00DE32A3">
        <w:t>include all potential sample members.</w:t>
      </w:r>
    </w:p>
    <w:p w:rsidR="008713C0" w:rsidRPr="00E77E3C" w:rsidP="001160D2" w14:paraId="4F0B9162" w14:textId="77777777">
      <w:pPr>
        <w:pStyle w:val="H4Number"/>
        <w:rPr>
          <w:bCs/>
        </w:rPr>
      </w:pPr>
      <w:bookmarkStart w:id="4" w:name="_Toc396726848"/>
      <w:bookmarkStart w:id="5" w:name="_Toc436939714"/>
      <w:r w:rsidRPr="00E77E3C">
        <w:rPr>
          <w:bCs/>
        </w:rPr>
        <w:t xml:space="preserve">3. </w:t>
      </w:r>
      <w:r w:rsidRPr="00E77E3C">
        <w:rPr>
          <w:bCs/>
        </w:rPr>
        <w:tab/>
        <w:t>Periodic data collection cycles to reduce burden</w:t>
      </w:r>
      <w:bookmarkEnd w:id="4"/>
      <w:bookmarkEnd w:id="5"/>
    </w:p>
    <w:p w:rsidR="008713C0" w:rsidRPr="00E77E3C" w:rsidP="00293950" w14:paraId="545E4A06" w14:textId="270A042C">
      <w:pPr>
        <w:pStyle w:val="NormalSS"/>
        <w:ind w:firstLine="0"/>
      </w:pPr>
      <w:r w:rsidRPr="00E77E3C">
        <w:t xml:space="preserve">The </w:t>
      </w:r>
      <w:r w:rsidRPr="00E77E3C" w:rsidR="00344464">
        <w:t>data collection instruments for the</w:t>
      </w:r>
      <w:r w:rsidRPr="00E77E3C">
        <w:t xml:space="preserve"> </w:t>
      </w:r>
      <w:r w:rsidRPr="00E77E3C" w:rsidR="006E78A6">
        <w:t xml:space="preserve">impact and </w:t>
      </w:r>
      <w:r w:rsidRPr="00E77E3C">
        <w:t>implementation stud</w:t>
      </w:r>
      <w:r w:rsidRPr="00E77E3C" w:rsidR="006E78A6">
        <w:t>ies</w:t>
      </w:r>
      <w:r w:rsidRPr="00E77E3C">
        <w:t xml:space="preserve"> will be administered only once for any individual respondent. </w:t>
      </w:r>
      <w:r w:rsidRPr="00E77E3C" w:rsidR="006E78A6">
        <w:t>To further minimize burden on respondents</w:t>
      </w:r>
      <w:r w:rsidR="006B1F60">
        <w:t xml:space="preserve"> of the </w:t>
      </w:r>
      <w:r w:rsidR="00A65607">
        <w:t>structured</w:t>
      </w:r>
      <w:r w:rsidR="006B1F60">
        <w:t xml:space="preserve"> discussions</w:t>
      </w:r>
      <w:r w:rsidRPr="00E77E3C" w:rsidR="006E78A6">
        <w:t xml:space="preserve">, the </w:t>
      </w:r>
      <w:r w:rsidRPr="00E77E3C" w:rsidR="009D28A8">
        <w:t>evaluation team</w:t>
      </w:r>
      <w:r w:rsidRPr="00E77E3C" w:rsidR="006E78A6">
        <w:t xml:space="preserve"> will review pertinent data available from </w:t>
      </w:r>
      <w:r w:rsidRPr="00E77E3C" w:rsidR="006E78A6">
        <w:rPr>
          <w:rFonts w:ascii="TimesNewRomanPSMT" w:hAnsi="TimesNewRomanPSMT" w:eastAsiaTheme="minorEastAsia" w:cs="TimesNewRomanPSMT"/>
          <w:szCs w:val="24"/>
        </w:rPr>
        <w:t>Pathway Home grantee applications, grantee staffing and implementation plans, and any other reporting information</w:t>
      </w:r>
      <w:r w:rsidRPr="00E77E3C" w:rsidR="006E78A6">
        <w:t xml:space="preserve"> to reduce the burden on site respondents whenever possible. Thus, the </w:t>
      </w:r>
      <w:r w:rsidRPr="00E77E3C" w:rsidR="009D28A8">
        <w:t>evaluation team</w:t>
      </w:r>
      <w:r w:rsidRPr="00E77E3C" w:rsidR="006E78A6">
        <w:t xml:space="preserve"> can focus the discussions with respondents on topics for which information is not otherwise available.  </w:t>
      </w:r>
      <w:r w:rsidRPr="00E77E3C">
        <w:t xml:space="preserve"> </w:t>
      </w:r>
    </w:p>
    <w:p w:rsidR="008713C0" w:rsidRPr="00E77E3C" w:rsidP="001160D2" w14:paraId="404A9B20" w14:textId="7535362A">
      <w:pPr>
        <w:pStyle w:val="H3Alpha"/>
      </w:pPr>
      <w:bookmarkStart w:id="6" w:name="_Toc436939715"/>
      <w:r w:rsidRPr="00E77E3C">
        <w:t>B.3.</w:t>
      </w:r>
      <w:r w:rsidRPr="00E77E3C">
        <w:tab/>
        <w:t>Methods to maximize response rates and minimize non</w:t>
      </w:r>
      <w:r w:rsidR="00895AA7">
        <w:t>-</w:t>
      </w:r>
      <w:r w:rsidRPr="00E77E3C">
        <w:t>response</w:t>
      </w:r>
      <w:bookmarkEnd w:id="6"/>
    </w:p>
    <w:p w:rsidR="00C279B8" w14:paraId="371706A2" w14:textId="5FE54826">
      <w:pPr>
        <w:spacing w:after="240" w:line="240" w:lineRule="auto"/>
        <w:ind w:firstLine="0"/>
      </w:pPr>
      <w:r>
        <w:rPr>
          <w:b/>
          <w:bCs/>
          <w:iCs/>
        </w:rPr>
        <w:t>Follow-up</w:t>
      </w:r>
      <w:r w:rsidRPr="00E77E3C">
        <w:rPr>
          <w:b/>
          <w:bCs/>
          <w:iCs/>
        </w:rPr>
        <w:t xml:space="preserve"> </w:t>
      </w:r>
      <w:r w:rsidRPr="00E77E3C" w:rsidR="00845B0C">
        <w:rPr>
          <w:b/>
          <w:bCs/>
          <w:iCs/>
        </w:rPr>
        <w:t>survey</w:t>
      </w:r>
      <w:r w:rsidRPr="00E77E3C" w:rsidR="003624CB">
        <w:rPr>
          <w:b/>
          <w:bCs/>
          <w:iCs/>
        </w:rPr>
        <w:t xml:space="preserve"> of study participants</w:t>
      </w:r>
      <w:r w:rsidRPr="00E77E3C" w:rsidR="00845B0C">
        <w:rPr>
          <w:b/>
          <w:bCs/>
          <w:iCs/>
        </w:rPr>
        <w:t>.</w:t>
      </w:r>
      <w:r w:rsidR="006969A1">
        <w:rPr>
          <w:b/>
          <w:bCs/>
          <w:iCs/>
        </w:rPr>
        <w:t xml:space="preserve"> </w:t>
      </w:r>
      <w:r w:rsidR="006969A1">
        <w:rPr>
          <w:iCs/>
        </w:rPr>
        <w:t>The study team’s prior experience collecting follow-up survey data from similar populations will guide the approach to data collection for the Pathway Home Evaluation.</w:t>
      </w:r>
      <w:r w:rsidR="00187BB3">
        <w:rPr>
          <w:iCs/>
        </w:rPr>
        <w:t xml:space="preserve"> The </w:t>
      </w:r>
      <w:r>
        <w:rPr>
          <w:iCs/>
        </w:rPr>
        <w:t>plan incorporates strategies that have proven effective on projects involving people with incarceration histories. It includes the following approaches to retaining sample members and ensuring high response rates on the follow-up survey:</w:t>
      </w:r>
    </w:p>
    <w:p w:rsidR="000A1916" w:rsidP="00697AF4" w14:paraId="1FF032B1" w14:textId="3FCC7A72">
      <w:pPr>
        <w:pStyle w:val="ListParagraph"/>
        <w:numPr>
          <w:ilvl w:val="0"/>
          <w:numId w:val="183"/>
        </w:numPr>
        <w:spacing w:after="240" w:line="240" w:lineRule="auto"/>
        <w:ind w:left="360"/>
      </w:pPr>
      <w:r w:rsidRPr="002C68F7">
        <w:rPr>
          <w:b/>
          <w:bCs/>
        </w:rPr>
        <w:t>Conduct proactive outreach to local incarceration facilities.</w:t>
      </w:r>
      <w:r>
        <w:t xml:space="preserve"> Sample members might be reincarcerated at the time of the survey. These early contacts with facilities will help the study team to establish relationships, learn how to gain approval to interview inmates, and complete any required paperwork before our data collection. </w:t>
      </w:r>
    </w:p>
    <w:p w:rsidR="000A1916" w:rsidP="00697AF4" w14:paraId="5FAAB72C" w14:textId="3F7B1775">
      <w:pPr>
        <w:pStyle w:val="ListParagraph"/>
        <w:numPr>
          <w:ilvl w:val="0"/>
          <w:numId w:val="183"/>
        </w:numPr>
        <w:spacing w:after="240" w:line="240" w:lineRule="auto"/>
        <w:ind w:left="360"/>
      </w:pPr>
      <w:r w:rsidRPr="002C68F7">
        <w:rPr>
          <w:b/>
          <w:bCs/>
        </w:rPr>
        <w:t>Use a multimode approach</w:t>
      </w:r>
      <w:r w:rsidR="00997E45">
        <w:rPr>
          <w:b/>
          <w:bCs/>
        </w:rPr>
        <w:t xml:space="preserve">. </w:t>
      </w:r>
      <w:r>
        <w:t xml:space="preserve">The study will begin on the web and then move to </w:t>
      </w:r>
      <w:r w:rsidR="001E1AB8">
        <w:t xml:space="preserve">the </w:t>
      </w:r>
      <w:r>
        <w:t>more labor-intensive and costly mode of collection</w:t>
      </w:r>
      <w:r w:rsidR="001E1AB8">
        <w:t xml:space="preserve"> – telephone interviewing</w:t>
      </w:r>
      <w:r>
        <w:t xml:space="preserve">. </w:t>
      </w:r>
    </w:p>
    <w:p w:rsidR="00357AD2" w:rsidP="00697AF4" w14:paraId="4AA7C17F" w14:textId="77777777">
      <w:pPr>
        <w:pStyle w:val="ListParagraph"/>
        <w:numPr>
          <w:ilvl w:val="0"/>
          <w:numId w:val="183"/>
        </w:numPr>
        <w:spacing w:after="240" w:line="240" w:lineRule="auto"/>
        <w:ind w:left="360"/>
      </w:pPr>
      <w:r w:rsidRPr="00357AD2">
        <w:rPr>
          <w:b/>
        </w:rPr>
        <w:t>Web administration</w:t>
      </w:r>
      <w:r w:rsidRPr="00357AD2">
        <w:rPr>
          <w:i/>
          <w:iCs/>
        </w:rPr>
        <w:t>.</w:t>
      </w:r>
      <w:r w:rsidRPr="00E77E3C">
        <w:t xml:space="preserve"> </w:t>
      </w:r>
      <w:r w:rsidR="007807A8">
        <w:t>Respondents will have</w:t>
      </w:r>
      <w:r w:rsidRPr="00E77E3C">
        <w:t xml:space="preserve"> the </w:t>
      </w:r>
      <w:r w:rsidR="007807A8">
        <w:t>choice</w:t>
      </w:r>
      <w:r w:rsidRPr="00E77E3C">
        <w:t xml:space="preserve"> to complete the survey online. This choice allows respondents to complete on their own schedule and pace, as well as complete the survey over multiple sessions.</w:t>
      </w:r>
      <w:r>
        <w:t xml:space="preserve"> </w:t>
      </w:r>
      <w:r w:rsidRPr="005C2404">
        <w:t xml:space="preserve">The web survey will be accessible using any device (tablet, </w:t>
      </w:r>
      <w:r w:rsidRPr="005C2404">
        <w:t>smartphone, laptop, or desktop computer) and will be compatible with assistive technologies respondents m</w:t>
      </w:r>
      <w:r>
        <w:t>ight</w:t>
      </w:r>
      <w:r w:rsidRPr="005C2404">
        <w:t xml:space="preserve"> need to participate online.</w:t>
      </w:r>
    </w:p>
    <w:p w:rsidR="000C13FC" w:rsidP="00697AF4" w14:paraId="344CFAD5" w14:textId="154B63D2">
      <w:pPr>
        <w:pStyle w:val="ListParagraph"/>
        <w:numPr>
          <w:ilvl w:val="0"/>
          <w:numId w:val="183"/>
        </w:numPr>
        <w:spacing w:after="240" w:line="240" w:lineRule="auto"/>
        <w:ind w:left="360"/>
      </w:pPr>
      <w:r w:rsidRPr="00A34AAC">
        <w:rPr>
          <w:b/>
        </w:rPr>
        <w:t>Technology to reduce burden</w:t>
      </w:r>
      <w:r w:rsidRPr="00E77E3C">
        <w:rPr>
          <w:i/>
          <w:iCs/>
        </w:rPr>
        <w:t>.</w:t>
      </w:r>
      <w:r w:rsidRPr="00E77E3C">
        <w:t xml:space="preserve"> To reduce burden, the surveys will employ drop-down response categories so respondents can quickly select from a list, dynamic questions, automated skip patterns</w:t>
      </w:r>
      <w:r w:rsidR="00F02ADE">
        <w:t>,</w:t>
      </w:r>
      <w:r w:rsidRPr="00E77E3C">
        <w:t xml:space="preserve"> so respondents only see those questions that apply to them (including those based on answers provided previously in the survey), and logical rules for responses so respondents’ answers are restricted to those intended by the question. These features should minimize data entry burden among participants and facilitate </w:t>
      </w:r>
      <w:r w:rsidRPr="00E77E3C" w:rsidR="00D72650">
        <w:t>high</w:t>
      </w:r>
      <w:r w:rsidR="00D72650">
        <w:t>-</w:t>
      </w:r>
      <w:r w:rsidRPr="00E77E3C">
        <w:t>quality responses.</w:t>
      </w:r>
    </w:p>
    <w:p w:rsidR="00357AD2" w:rsidP="00697AF4" w14:paraId="007773BE" w14:textId="77777777">
      <w:pPr>
        <w:pStyle w:val="ListParagraph"/>
        <w:numPr>
          <w:ilvl w:val="0"/>
          <w:numId w:val="183"/>
        </w:numPr>
        <w:spacing w:after="240" w:line="240" w:lineRule="auto"/>
        <w:ind w:left="360"/>
      </w:pPr>
      <w:r w:rsidRPr="00357AD2">
        <w:rPr>
          <w:b/>
          <w:bCs/>
        </w:rPr>
        <w:t>Conduct interim and field locating to find hard-to-reach respondents.</w:t>
      </w:r>
      <w:r>
        <w:t xml:space="preserve"> Collecting detailed</w:t>
      </w:r>
      <w:r w:rsidRPr="00F155A4">
        <w:t xml:space="preserve"> </w:t>
      </w:r>
      <w:r>
        <w:t xml:space="preserve">contact information at the time of program </w:t>
      </w:r>
      <w:r w:rsidR="00D742F8">
        <w:t xml:space="preserve">enrollment </w:t>
      </w:r>
      <w:r>
        <w:t xml:space="preserve">will facilitate interim locating, such as database searches and outreach to the respondents’ contacts. </w:t>
      </w:r>
      <w:r w:rsidR="00187568">
        <w:t xml:space="preserve">Field locators will attempt to locate hard-to-reach respondents by going to </w:t>
      </w:r>
      <w:r w:rsidR="00CD681E">
        <w:t>the</w:t>
      </w:r>
      <w:r w:rsidR="009146FC">
        <w:t xml:space="preserve"> addresses</w:t>
      </w:r>
      <w:r w:rsidR="001061F5">
        <w:t xml:space="preserve"> </w:t>
      </w:r>
      <w:r w:rsidR="00CD681E">
        <w:t xml:space="preserve">provided by the respondent in the baseline survey </w:t>
      </w:r>
      <w:r w:rsidR="001061F5">
        <w:t>and addresses found by our in-house locating team</w:t>
      </w:r>
      <w:r w:rsidR="009146FC">
        <w:t>. Once located, field locators will</w:t>
      </w:r>
      <w:r w:rsidR="006F6BA0">
        <w:t xml:space="preserve"> have respondents</w:t>
      </w:r>
      <w:r w:rsidR="009146FC">
        <w:t xml:space="preserve"> use a cell phone to dial into the call center</w:t>
      </w:r>
      <w:r w:rsidR="001061F5">
        <w:t xml:space="preserve"> </w:t>
      </w:r>
      <w:r w:rsidR="006F6BA0">
        <w:t xml:space="preserve">to complete the survey </w:t>
      </w:r>
      <w:r w:rsidR="00CD681E">
        <w:t xml:space="preserve">by </w:t>
      </w:r>
      <w:r w:rsidR="006F6BA0">
        <w:t>phone.</w:t>
      </w:r>
    </w:p>
    <w:p w:rsidR="004674E0" w:rsidP="00697AF4" w14:paraId="00690D62" w14:textId="430BE8C8">
      <w:pPr>
        <w:pStyle w:val="ListParagraph"/>
        <w:numPr>
          <w:ilvl w:val="0"/>
          <w:numId w:val="183"/>
        </w:numPr>
        <w:spacing w:after="240" w:line="240" w:lineRule="auto"/>
        <w:ind w:left="360"/>
      </w:pPr>
      <w:r w:rsidRPr="00A34AAC">
        <w:rPr>
          <w:b/>
        </w:rPr>
        <w:t>Use tested questionnaires</w:t>
      </w:r>
      <w:r w:rsidRPr="00E77E3C">
        <w:rPr>
          <w:bCs/>
          <w:i/>
          <w:iCs/>
        </w:rPr>
        <w:t>.</w:t>
      </w:r>
      <w:r w:rsidRPr="00E77E3C">
        <w:t xml:space="preserve"> The collection of survey data has been tailored to the specific circumstances of this evaluation, yet </w:t>
      </w:r>
      <w:r w:rsidR="00E925EE">
        <w:t xml:space="preserve">it </w:t>
      </w:r>
      <w:r w:rsidRPr="00E77E3C">
        <w:t>is based closely on prior surveys. These include the America’s Promise Job Driven Grant Program Evaluation (</w:t>
      </w:r>
      <w:r w:rsidRPr="00F91109">
        <w:t>OMB 201801-1290-001</w:t>
      </w:r>
      <w:r w:rsidRPr="00E77E3C">
        <w:t>) and the Reentry Employment Opportunities (REO) Evaluations (</w:t>
      </w:r>
      <w:r w:rsidRPr="00F91109">
        <w:t>OMB 1290</w:t>
      </w:r>
      <w:r>
        <w:t>-0NEW</w:t>
      </w:r>
      <w:r w:rsidRPr="00E77E3C">
        <w:t xml:space="preserve">). These prior instruments were extensively tested using cognitive </w:t>
      </w:r>
      <w:r w:rsidRPr="00E77E3C" w:rsidR="00E0336D">
        <w:t>interviews or</w:t>
      </w:r>
      <w:r w:rsidRPr="00E77E3C">
        <w:t xml:space="preserve"> debrief sessions under each of these evaluations with populations that are similar to this </w:t>
      </w:r>
      <w:r w:rsidRPr="00E77E3C">
        <w:t>study’s</w:t>
      </w:r>
      <w:r w:rsidRPr="00E77E3C">
        <w:t>. These populations include active participants in employment and training services and individuals returning from incarceration.</w:t>
      </w:r>
    </w:p>
    <w:p w:rsidR="00EE266E" w:rsidP="00697AF4" w14:paraId="768F7CC5" w14:textId="48C8A896">
      <w:pPr>
        <w:pStyle w:val="ListParagraph"/>
        <w:numPr>
          <w:ilvl w:val="0"/>
          <w:numId w:val="183"/>
        </w:numPr>
        <w:spacing w:after="240" w:line="240" w:lineRule="auto"/>
        <w:ind w:left="360"/>
      </w:pPr>
      <w:r>
        <w:rPr>
          <w:b/>
        </w:rPr>
        <w:t>Interim mailings.</w:t>
      </w:r>
      <w:r>
        <w:t xml:space="preserve"> To maintain contact with sample members, </w:t>
      </w:r>
      <w:r w:rsidRPr="00F324E2" w:rsidR="00F324E2">
        <w:t>mailings such as letters and postcards may be sent before and throughout data collection. Around six months before the start of data collection, a letter will be sent with an enclosed pre-paid monetary incentive ($2 bill). A growing body of research suggests that pre-paying sample members with as little as $2 remains an effective way to increase response rates. Beebe et al. (2004) found that a $2 pre-paid incentive increased response rates by close to 10 percent on a mail survey of over 9,000 Medicaid beneficiaries. The study included an oversample of racial and ethnic minorities and found that the incentive had a comparable effect across different racial and ethnic strata</w:t>
      </w:r>
      <w:r w:rsidR="00F324E2">
        <w:t>.</w:t>
      </w:r>
      <w:r>
        <w:rPr>
          <w:rStyle w:val="FootnoteReference"/>
        </w:rPr>
        <w:footnoteReference w:id="5"/>
      </w:r>
      <w:r w:rsidRPr="00F324E2" w:rsidR="00F324E2">
        <w:t xml:space="preserve"> Other mailings before the start of data collection may request updated contact information. During data collection, </w:t>
      </w:r>
      <w:r w:rsidR="00B92089">
        <w:t>we might include small tokens in some mailings to grab the respondents’ attention and encourage responsiveness. We have successfully used similar approaches to increase response rates in other studies with</w:t>
      </w:r>
      <w:r w:rsidR="00CF29F9">
        <w:t xml:space="preserve"> </w:t>
      </w:r>
      <w:r w:rsidR="00747DF9">
        <w:t>hard-to-reach</w:t>
      </w:r>
      <w:r w:rsidR="00CF29F9">
        <w:t xml:space="preserve"> populations, such as on the Evaluation of </w:t>
      </w:r>
      <w:r w:rsidR="00CF29F9">
        <w:t>YouthBuild</w:t>
      </w:r>
      <w:r w:rsidR="00CF29F9">
        <w:t xml:space="preserve"> (Bevin, Stein, Goble, and Hurwitz 2017).</w:t>
      </w:r>
      <w:r>
        <w:rPr>
          <w:rStyle w:val="FootnoteReference"/>
        </w:rPr>
        <w:footnoteReference w:id="6"/>
      </w:r>
    </w:p>
    <w:p w:rsidR="000A1916" w:rsidRPr="00F155A4" w:rsidP="000A1916" w14:paraId="35B9E166" w14:textId="0655EFEC">
      <w:pPr>
        <w:spacing w:after="240" w:line="240" w:lineRule="auto"/>
        <w:ind w:firstLine="0"/>
      </w:pPr>
      <w:r>
        <w:t xml:space="preserve">Using the above approaches, the study team will strive to achieve </w:t>
      </w:r>
      <w:r w:rsidR="00E56247">
        <w:t>a 64</w:t>
      </w:r>
      <w:r>
        <w:t xml:space="preserve"> percent response rate on the follow-up survey. </w:t>
      </w:r>
    </w:p>
    <w:p w:rsidR="00244A75" w:rsidRPr="00E77E3C" w:rsidP="002A749D" w14:paraId="0A28EC0E" w14:textId="5BE5A706">
      <w:pPr>
        <w:spacing w:after="240" w:line="240" w:lineRule="auto"/>
        <w:ind w:firstLine="0"/>
      </w:pPr>
      <w:r>
        <w:rPr>
          <w:b/>
          <w:bCs/>
        </w:rPr>
        <w:t xml:space="preserve">Structured </w:t>
      </w:r>
      <w:r w:rsidR="002F6606">
        <w:rPr>
          <w:b/>
          <w:bCs/>
        </w:rPr>
        <w:t>discussions with grantee staff.</w:t>
      </w:r>
      <w:r w:rsidRPr="00E77E3C" w:rsidR="006D4822">
        <w:t xml:space="preserve"> As their grant agreements indicate, Pathway Home grantees included in the evaluation are expected to participate in the data collection activities as a condition of their grant awards. </w:t>
      </w:r>
      <w:r w:rsidRPr="00E77E3C" w:rsidR="00F50E02">
        <w:t xml:space="preserve">The </w:t>
      </w:r>
      <w:r w:rsidRPr="00E77E3C" w:rsidR="009D28A8">
        <w:t>evaluation team</w:t>
      </w:r>
      <w:r w:rsidRPr="00E77E3C" w:rsidR="00F50E02">
        <w:t xml:space="preserve"> expects </w:t>
      </w:r>
      <w:r w:rsidRPr="00E77E3C" w:rsidR="00E941C7">
        <w:t xml:space="preserve">to achieve a response rate of </w:t>
      </w:r>
      <w:r w:rsidR="00C461B6">
        <w:t>90</w:t>
      </w:r>
      <w:r w:rsidRPr="00E77E3C" w:rsidR="00DE355F">
        <w:t xml:space="preserve"> </w:t>
      </w:r>
      <w:r w:rsidRPr="00E77E3C" w:rsidR="00E941C7">
        <w:t xml:space="preserve">percent for </w:t>
      </w:r>
      <w:r>
        <w:t xml:space="preserve">structured </w:t>
      </w:r>
      <w:r w:rsidR="00364E2E">
        <w:t xml:space="preserve">discussions with grantee </w:t>
      </w:r>
      <w:r w:rsidRPr="00E77E3C" w:rsidR="00D41345">
        <w:t>staff</w:t>
      </w:r>
      <w:r w:rsidRPr="00E77E3C" w:rsidR="00E941C7">
        <w:t>.</w:t>
      </w:r>
      <w:r w:rsidRPr="00E77E3C" w:rsidR="004134B9">
        <w:t xml:space="preserve"> </w:t>
      </w:r>
      <w:r w:rsidRPr="00E77E3C" w:rsidR="00514392">
        <w:t xml:space="preserve">To ensure full cooperation, the </w:t>
      </w:r>
      <w:r w:rsidRPr="00E77E3C" w:rsidR="009D28A8">
        <w:t>evaluation team</w:t>
      </w:r>
      <w:r w:rsidRPr="00E77E3C" w:rsidR="00514392">
        <w:t xml:space="preserve"> will be flexible in scheduling </w:t>
      </w:r>
      <w:r w:rsidR="00364E2E">
        <w:t>these conversations</w:t>
      </w:r>
      <w:r w:rsidRPr="00E77E3C" w:rsidR="00514392">
        <w:t xml:space="preserve"> to accommodate the </w:t>
      </w:r>
      <w:r w:rsidRPr="00E77E3C" w:rsidR="00514392">
        <w:t>particular needs</w:t>
      </w:r>
      <w:r w:rsidRPr="00E77E3C" w:rsidR="00514392">
        <w:t xml:space="preserve"> of respondents.</w:t>
      </w:r>
      <w:r w:rsidRPr="00E77E3C">
        <w:t xml:space="preserve"> </w:t>
      </w:r>
      <w:r w:rsidR="00090CFA">
        <w:t xml:space="preserve">By holding the discussions virtually, </w:t>
      </w:r>
      <w:r w:rsidR="00787D56">
        <w:t xml:space="preserve">respondents </w:t>
      </w:r>
      <w:r w:rsidR="006D7C50">
        <w:t xml:space="preserve">will not need to travel or incur additional burden to participate. </w:t>
      </w:r>
    </w:p>
    <w:p w:rsidR="00D8484F" w:rsidP="00293950" w14:paraId="179D2F4B" w14:textId="7030DF41">
      <w:pPr>
        <w:spacing w:after="240" w:line="240" w:lineRule="auto"/>
        <w:ind w:firstLine="0"/>
      </w:pPr>
      <w:r w:rsidRPr="00E77E3C">
        <w:rPr>
          <w:b/>
        </w:rPr>
        <w:t>Methods to ensure data reliability.</w:t>
      </w:r>
      <w:r w:rsidRPr="00E77E3C">
        <w:t xml:space="preserve"> </w:t>
      </w:r>
    </w:p>
    <w:p w:rsidR="00D8484F" w:rsidRPr="00E77E3C" w:rsidP="00D8484F" w14:paraId="158F0AF2" w14:textId="473B5B3A">
      <w:pPr>
        <w:spacing w:after="240" w:line="240" w:lineRule="auto"/>
        <w:ind w:firstLine="0"/>
      </w:pPr>
      <w:r w:rsidRPr="00D8484F">
        <w:rPr>
          <w:b/>
          <w:bCs/>
        </w:rPr>
        <w:t>Follow-up survey</w:t>
      </w:r>
      <w:r>
        <w:t>.</w:t>
      </w:r>
      <w:r w:rsidRPr="00E56DDE">
        <w:t xml:space="preserve"> </w:t>
      </w:r>
      <w:r>
        <w:t>We will use s</w:t>
      </w:r>
      <w:r w:rsidRPr="00E56DDE">
        <w:t xml:space="preserve">everal well-proven strategies to ensure the reliability of data collected from the </w:t>
      </w:r>
      <w:r>
        <w:t xml:space="preserve">follow-up </w:t>
      </w:r>
      <w:r w:rsidRPr="00E56DDE">
        <w:t>survey</w:t>
      </w:r>
      <w:r>
        <w:t xml:space="preserve">. </w:t>
      </w:r>
      <w:r w:rsidR="008A1DE9">
        <w:t xml:space="preserve">The evaluation team will have reviewed the </w:t>
      </w:r>
      <w:r w:rsidR="008A4878">
        <w:t>survey extensively, and it will be thoroughly tested in a pretest invo</w:t>
      </w:r>
      <w:r w:rsidR="003F57E9">
        <w:t>lving individuals from nonparticipating sites.</w:t>
      </w:r>
      <w:r w:rsidRPr="004349DF">
        <w:t xml:space="preserve"> </w:t>
      </w:r>
      <w:r w:rsidRPr="00E77E3C">
        <w:t>To ensure we capture complete and accurate data, the web-based platform will flag missing data or data outside a valid range. Furthermore, to ensure we collect the most critical pieces of information from all respondents, the evaluation team will program the web-based system to not allow missing answers for critical items.</w:t>
      </w:r>
      <w:r>
        <w:t xml:space="preserve"> In the analysis of survey data, responses will be weighted to account for survey non</w:t>
      </w:r>
      <w:r w:rsidR="00895AA7">
        <w:t>-</w:t>
      </w:r>
      <w:r>
        <w:t>response.</w:t>
      </w:r>
      <w:r w:rsidR="001F29A9">
        <w:t xml:space="preserve"> In addition, staff will be trained on project security</w:t>
      </w:r>
      <w:r w:rsidR="00576854">
        <w:t>, including safe</w:t>
      </w:r>
      <w:r w:rsidR="00CD649C">
        <w:t>guards to protect personally identifiable information while collecting and storing information on sample members.</w:t>
      </w:r>
    </w:p>
    <w:p w:rsidR="001063F9" w:rsidRPr="00E77E3C" w:rsidP="00293950" w14:paraId="39C1F6D9" w14:textId="12ED0910">
      <w:pPr>
        <w:spacing w:after="240" w:line="240" w:lineRule="auto"/>
        <w:ind w:firstLine="0"/>
      </w:pPr>
      <w:r>
        <w:rPr>
          <w:b/>
          <w:bCs/>
        </w:rPr>
        <w:t>Structured</w:t>
      </w:r>
      <w:r w:rsidRPr="00D8484F">
        <w:rPr>
          <w:b/>
          <w:bCs/>
        </w:rPr>
        <w:t xml:space="preserve"> </w:t>
      </w:r>
      <w:r w:rsidRPr="00D8484F" w:rsidR="00D8484F">
        <w:rPr>
          <w:b/>
          <w:bCs/>
        </w:rPr>
        <w:t>discussions with grantee staff.</w:t>
      </w:r>
      <w:r w:rsidRPr="00E77E3C" w:rsidR="008713C0">
        <w:t xml:space="preserve"> </w:t>
      </w:r>
      <w:r w:rsidRPr="00E77E3C" w:rsidR="000C2B9A">
        <w:t>We will use s</w:t>
      </w:r>
      <w:r w:rsidRPr="00E77E3C" w:rsidR="00437500">
        <w:t xml:space="preserve">everal well-proven strategies to ensure the reliability of data collected from </w:t>
      </w:r>
      <w:r w:rsidR="00471A03">
        <w:t xml:space="preserve">the </w:t>
      </w:r>
      <w:r>
        <w:t xml:space="preserve">structured </w:t>
      </w:r>
      <w:r w:rsidR="00471A03">
        <w:t>discussions</w:t>
      </w:r>
      <w:r w:rsidRPr="00E77E3C" w:rsidR="00437500">
        <w:t xml:space="preserve">. </w:t>
      </w:r>
      <w:r w:rsidR="00794D0C">
        <w:t xml:space="preserve">First, </w:t>
      </w:r>
      <w:r w:rsidRPr="00E77E3C" w:rsidR="00794D0C">
        <w:t xml:space="preserve">qualitative data collectors, all of whom already have extensive experience with this data collection method, will be thoroughly trained in aspects particular to this study, including how to probe for additional details to help interpret responses to questions. Second, this training and the use of the </w:t>
      </w:r>
      <w:r w:rsidR="009B7113">
        <w:t>protocol</w:t>
      </w:r>
      <w:r w:rsidRPr="00E77E3C" w:rsidR="009B7113">
        <w:t xml:space="preserve"> </w:t>
      </w:r>
      <w:r w:rsidRPr="00E77E3C" w:rsidR="00794D0C">
        <w:t xml:space="preserve">will ensure that data collection is standardized across </w:t>
      </w:r>
      <w:r w:rsidR="00794D0C">
        <w:t>groups</w:t>
      </w:r>
      <w:r w:rsidRPr="00E77E3C" w:rsidR="00794D0C">
        <w:t xml:space="preserve">. </w:t>
      </w:r>
      <w:r w:rsidR="00D7033F">
        <w:t>Thir</w:t>
      </w:r>
      <w:r w:rsidR="00AB37B6">
        <w:t xml:space="preserve">d, </w:t>
      </w:r>
      <w:r w:rsidR="0060554E">
        <w:t>structured</w:t>
      </w:r>
      <w:r w:rsidR="00AB37B6">
        <w:t xml:space="preserve"> discussions will be recorded to ensure documentation of responses </w:t>
      </w:r>
      <w:r w:rsidR="00AC105F">
        <w:t xml:space="preserve">is accurate. </w:t>
      </w:r>
      <w:r w:rsidRPr="00E77E3C" w:rsidR="00794D0C">
        <w:t>Finally, all respondents will be assured that their responses will remain anonymous; reports will never identify respondents by name, and any quotes will be devoid of identifying information, including site name</w:t>
      </w:r>
      <w:r w:rsidR="00F71A48">
        <w:t>.</w:t>
      </w:r>
    </w:p>
    <w:p w:rsidR="008713C0" w:rsidRPr="00E77E3C" w:rsidP="001160D2" w14:paraId="1F32D819" w14:textId="2EBAF786">
      <w:pPr>
        <w:pStyle w:val="H3Alpha"/>
      </w:pPr>
      <w:bookmarkStart w:id="7" w:name="_Toc436939716"/>
      <w:r w:rsidRPr="00E77E3C">
        <w:t>B.4.</w:t>
      </w:r>
      <w:r w:rsidRPr="00E77E3C">
        <w:tab/>
        <w:t>Tests of procedures or methods to be undertaken</w:t>
      </w:r>
      <w:bookmarkEnd w:id="7"/>
    </w:p>
    <w:p w:rsidR="008713C0" w:rsidRPr="00E77E3C" w:rsidP="002A749D" w14:paraId="48D62848" w14:textId="1F020E67">
      <w:pPr>
        <w:spacing w:after="240" w:line="240" w:lineRule="auto"/>
        <w:ind w:firstLine="0"/>
        <w:rPr>
          <w:szCs w:val="24"/>
        </w:rPr>
      </w:pPr>
      <w:r>
        <w:rPr>
          <w:b/>
          <w:szCs w:val="24"/>
        </w:rPr>
        <w:t>Follow-up</w:t>
      </w:r>
      <w:r w:rsidRPr="00E77E3C">
        <w:rPr>
          <w:b/>
          <w:szCs w:val="24"/>
        </w:rPr>
        <w:t xml:space="preserve"> </w:t>
      </w:r>
      <w:r w:rsidRPr="00E77E3C" w:rsidR="008D3E70">
        <w:rPr>
          <w:b/>
          <w:szCs w:val="24"/>
        </w:rPr>
        <w:t>survey</w:t>
      </w:r>
      <w:r w:rsidRPr="00E77E3C" w:rsidR="00DD4C19">
        <w:rPr>
          <w:b/>
          <w:szCs w:val="24"/>
        </w:rPr>
        <w:t xml:space="preserve"> of study participants</w:t>
      </w:r>
      <w:r w:rsidRPr="00E77E3C">
        <w:rPr>
          <w:b/>
          <w:szCs w:val="24"/>
        </w:rPr>
        <w:t xml:space="preserve">. </w:t>
      </w:r>
      <w:r w:rsidR="00E447E5">
        <w:rPr>
          <w:bCs/>
          <w:szCs w:val="24"/>
        </w:rPr>
        <w:t>We plan to pretest the follow-up survey with up to 9 individuals, some of whom have received services</w:t>
      </w:r>
      <w:r w:rsidR="00F76620">
        <w:rPr>
          <w:bCs/>
          <w:szCs w:val="24"/>
        </w:rPr>
        <w:t xml:space="preserve"> through a previous Pathway Home grant and some who have not. This will allow us to simulate the program and comparison groups.</w:t>
      </w:r>
      <w:bookmarkStart w:id="8" w:name="_Toc436939717"/>
    </w:p>
    <w:p w:rsidR="001609CA" w:rsidRPr="002934C0" w:rsidP="002A749D" w14:paraId="50F4316D" w14:textId="5E517280">
      <w:pPr>
        <w:spacing w:after="240" w:line="240" w:lineRule="auto"/>
        <w:ind w:firstLine="0"/>
      </w:pPr>
      <w:r>
        <w:rPr>
          <w:b/>
        </w:rPr>
        <w:t xml:space="preserve">Structured </w:t>
      </w:r>
      <w:r w:rsidR="0005286C">
        <w:rPr>
          <w:b/>
        </w:rPr>
        <w:t>discussions with grantee staff</w:t>
      </w:r>
      <w:r w:rsidRPr="00E77E3C">
        <w:rPr>
          <w:b/>
          <w:bCs/>
        </w:rPr>
        <w:t xml:space="preserve">. </w:t>
      </w:r>
      <w:r w:rsidR="00C9781D">
        <w:t xml:space="preserve">After the first discussion is </w:t>
      </w:r>
      <w:r w:rsidR="00AF12B7">
        <w:t>completed</w:t>
      </w:r>
      <w:r w:rsidR="00C9781D">
        <w:t>, the study team will conduct</w:t>
      </w:r>
      <w:r w:rsidR="00AF12B7">
        <w:t xml:space="preserve"> a debrief to discuss if any adjustments need to be made to the discussion protocol or procedures used. The procedures and protocol are also informed by previous </w:t>
      </w:r>
      <w:r w:rsidR="0060554E">
        <w:t>structured</w:t>
      </w:r>
      <w:r w:rsidR="00AF12B7">
        <w:t xml:space="preserve"> discussions with subsets of grantees.</w:t>
      </w:r>
    </w:p>
    <w:p w:rsidR="008713C0" w:rsidRPr="00E77E3C" w:rsidP="001160D2" w14:paraId="5AD4367C" w14:textId="77777777">
      <w:pPr>
        <w:pStyle w:val="H3Alpha"/>
      </w:pPr>
      <w:r w:rsidRPr="00E77E3C">
        <w:t>B.5.</w:t>
      </w:r>
      <w:r w:rsidRPr="00E77E3C">
        <w:tab/>
        <w:t xml:space="preserve">Individuals consulted on statistical aspects of design and on collecting and/or analyzing </w:t>
      </w:r>
      <w:r w:rsidRPr="00E77E3C">
        <w:t>data</w:t>
      </w:r>
      <w:bookmarkEnd w:id="8"/>
    </w:p>
    <w:p w:rsidR="00697AF4" w:rsidP="002A749D" w14:paraId="3BA23570" w14:textId="356B2051">
      <w:pPr>
        <w:spacing w:after="240" w:line="240" w:lineRule="auto"/>
        <w:ind w:firstLine="0"/>
      </w:pPr>
      <w:r w:rsidRPr="00E77E3C">
        <w:t xml:space="preserve">The </w:t>
      </w:r>
      <w:r w:rsidRPr="00E77E3C" w:rsidR="009D28A8">
        <w:t>evaluation team</w:t>
      </w:r>
      <w:r w:rsidRPr="00E77E3C">
        <w:t xml:space="preserve"> </w:t>
      </w:r>
      <w:r w:rsidR="0081513D">
        <w:t>has</w:t>
      </w:r>
      <w:r w:rsidRPr="00E77E3C" w:rsidR="0081513D">
        <w:t xml:space="preserve"> </w:t>
      </w:r>
      <w:r w:rsidRPr="00E77E3C">
        <w:t>conven</w:t>
      </w:r>
      <w:r w:rsidRPr="00E77E3C" w:rsidR="00276B8A">
        <w:t>e</w:t>
      </w:r>
      <w:r w:rsidR="0081513D">
        <w:t>d</w:t>
      </w:r>
      <w:r w:rsidRPr="00E77E3C">
        <w:t xml:space="preserve"> a </w:t>
      </w:r>
      <w:r w:rsidRPr="00E77E3C" w:rsidR="006D5904">
        <w:t>t</w:t>
      </w:r>
      <w:r w:rsidRPr="00E77E3C">
        <w:t xml:space="preserve">echnical </w:t>
      </w:r>
      <w:r w:rsidRPr="00E77E3C" w:rsidR="006D5904">
        <w:t>w</w:t>
      </w:r>
      <w:r w:rsidRPr="00E77E3C">
        <w:t xml:space="preserve">orking </w:t>
      </w:r>
      <w:r w:rsidRPr="00E77E3C" w:rsidR="006D5904">
        <w:t>g</w:t>
      </w:r>
      <w:r w:rsidRPr="00E77E3C">
        <w:t>roup (TWG) to provide substantive feedback throughout the project period, particularly on the impact evaluation design. The TWG members</w:t>
      </w:r>
      <w:r w:rsidRPr="00E77E3C" w:rsidR="00276B8A">
        <w:t xml:space="preserve"> </w:t>
      </w:r>
      <w:r w:rsidRPr="00E77E3C">
        <w:t xml:space="preserve">have expertise in research methodology as well as </w:t>
      </w:r>
      <w:r w:rsidR="00365057">
        <w:t>i</w:t>
      </w:r>
      <w:r w:rsidRPr="00E77E3C" w:rsidR="00365057">
        <w:t xml:space="preserve">n </w:t>
      </w:r>
      <w:r w:rsidRPr="00E77E3C">
        <w:t xml:space="preserve">programs and populations </w:t>
      </w:r>
      <w:r w:rsidRPr="00E77E3C">
        <w:t>similar to</w:t>
      </w:r>
      <w:r w:rsidRPr="00E77E3C">
        <w:t xml:space="preserve"> those being served in the </w:t>
      </w:r>
      <w:r w:rsidRPr="00E77E3C" w:rsidR="00276B8A">
        <w:t xml:space="preserve">Pathway Home </w:t>
      </w:r>
      <w:r w:rsidRPr="00E77E3C">
        <w:t xml:space="preserve">grant </w:t>
      </w:r>
      <w:r w:rsidRPr="00E77E3C" w:rsidR="00276B8A">
        <w:t>programs</w:t>
      </w:r>
      <w:r w:rsidRPr="00E77E3C">
        <w:t xml:space="preserve">. The </w:t>
      </w:r>
      <w:r w:rsidRPr="00E77E3C" w:rsidR="009D28A8">
        <w:t>evaluation team</w:t>
      </w:r>
      <w:r w:rsidRPr="00E77E3C">
        <w:t xml:space="preserve"> </w:t>
      </w:r>
      <w:r w:rsidR="00CE3D9B">
        <w:t>has</w:t>
      </w:r>
      <w:r w:rsidRPr="00E77E3C">
        <w:t xml:space="preserve"> also conven</w:t>
      </w:r>
      <w:r w:rsidR="00CE3D9B">
        <w:t>ed</w:t>
      </w:r>
      <w:r w:rsidRPr="00E77E3C">
        <w:t xml:space="preserve"> an </w:t>
      </w:r>
      <w:r w:rsidR="00CE3D9B">
        <w:t>expert panel</w:t>
      </w:r>
      <w:r w:rsidRPr="00E77E3C">
        <w:t xml:space="preserve"> of people with lived experience in the justice system to ensure the research design, instruments, and findings are grounded in the experiences of people </w:t>
      </w:r>
      <w:r w:rsidRPr="00E77E3C" w:rsidR="006D5904">
        <w:t xml:space="preserve">with </w:t>
      </w:r>
      <w:r w:rsidRPr="00E77E3C">
        <w:t xml:space="preserve">direct </w:t>
      </w:r>
      <w:r w:rsidRPr="00E77E3C" w:rsidR="006D5904">
        <w:t>experience in</w:t>
      </w:r>
      <w:r w:rsidRPr="00E77E3C">
        <w:t xml:space="preserve"> the justice system. </w:t>
      </w:r>
      <w:r w:rsidRPr="00E77E3C" w:rsidR="00D23FF0">
        <w:t>Table B.</w:t>
      </w:r>
      <w:r w:rsidR="00594A7C">
        <w:t>2</w:t>
      </w:r>
      <w:r w:rsidRPr="00E77E3C" w:rsidR="00D23FF0">
        <w:t xml:space="preserve"> lists the people who will oversee data collection</w:t>
      </w:r>
      <w:r w:rsidR="008B1108">
        <w:t xml:space="preserve">, </w:t>
      </w:r>
      <w:r w:rsidRPr="00E77E3C" w:rsidR="00D23FF0">
        <w:t>analysis</w:t>
      </w:r>
      <w:r w:rsidR="000B750E">
        <w:t xml:space="preserve">, and </w:t>
      </w:r>
      <w:r w:rsidR="00260266">
        <w:t>the</w:t>
      </w:r>
      <w:r w:rsidR="002E69FA">
        <w:t xml:space="preserve"> </w:t>
      </w:r>
      <w:r w:rsidR="000B750E">
        <w:t>design</w:t>
      </w:r>
      <w:r w:rsidRPr="00E77E3C" w:rsidR="00D23FF0">
        <w:t xml:space="preserve"> for the Pathway Home Evaluation.</w:t>
      </w:r>
    </w:p>
    <w:p w:rsidR="00697AF4" w14:paraId="5A69933A" w14:textId="77777777">
      <w:pPr>
        <w:spacing w:after="240" w:line="240" w:lineRule="auto"/>
        <w:ind w:firstLine="0"/>
      </w:pPr>
      <w:r>
        <w:br w:type="page"/>
      </w:r>
    </w:p>
    <w:p w:rsidR="009129D1" w:rsidRPr="00E77E3C" w:rsidP="009129D1" w14:paraId="526719B9" w14:textId="48FE0A42">
      <w:pPr>
        <w:pStyle w:val="MarkforTableTitle"/>
      </w:pPr>
      <w:r w:rsidRPr="00E77E3C">
        <w:t>Table B.</w:t>
      </w:r>
      <w:r w:rsidR="00594A7C">
        <w:t>2</w:t>
      </w:r>
      <w:r w:rsidRPr="00E77E3C">
        <w:t xml:space="preserve">. </w:t>
      </w:r>
      <w:r w:rsidRPr="00E77E3C" w:rsidR="00F93634">
        <w:t xml:space="preserve">People </w:t>
      </w:r>
      <w:r w:rsidRPr="00E77E3C">
        <w:t xml:space="preserve">who will oversee </w:t>
      </w:r>
      <w:r w:rsidRPr="00E77E3C" w:rsidR="00F93634">
        <w:t xml:space="preserve">data </w:t>
      </w:r>
      <w:r w:rsidRPr="00E77E3C">
        <w:t>collection</w:t>
      </w:r>
      <w:r w:rsidR="002E69FA">
        <w:t>,</w:t>
      </w:r>
      <w:r w:rsidRPr="00E77E3C">
        <w:t xml:space="preserve"> analysis</w:t>
      </w:r>
      <w:r w:rsidR="002E69FA">
        <w:t xml:space="preserve">, and </w:t>
      </w:r>
      <w:r w:rsidR="00260266">
        <w:t xml:space="preserve">the </w:t>
      </w:r>
      <w:r w:rsidR="002E69FA">
        <w:t>design</w:t>
      </w:r>
      <w:r w:rsidRPr="00E77E3C">
        <w:t xml:space="preserve"> for the </w:t>
      </w:r>
      <w:r w:rsidRPr="00E77E3C" w:rsidR="00617DFE">
        <w:t>Pathway Home</w:t>
      </w:r>
      <w:r w:rsidRPr="00E77E3C">
        <w:t xml:space="preserve"> </w:t>
      </w:r>
      <w:r w:rsidRPr="00E77E3C" w:rsidR="00F93634">
        <w:t>E</w:t>
      </w:r>
      <w:r w:rsidRPr="00E77E3C">
        <w:t>valuation</w:t>
      </w:r>
    </w:p>
    <w:tbl>
      <w:tblPr>
        <w:tblW w:w="4473" w:type="pct"/>
        <w:tblCellMar>
          <w:left w:w="0" w:type="dxa"/>
          <w:right w:w="0" w:type="dxa"/>
        </w:tblCellMar>
        <w:tblLook w:val="04A0"/>
      </w:tblPr>
      <w:tblGrid>
        <w:gridCol w:w="4361"/>
        <w:gridCol w:w="4012"/>
      </w:tblGrid>
      <w:tr w14:paraId="36693BF8" w14:textId="77777777" w:rsidTr="00B60A2D">
        <w:tblPrEx>
          <w:tblW w:w="4473" w:type="pct"/>
          <w:tblCellMar>
            <w:left w:w="0" w:type="dxa"/>
            <w:right w:w="0" w:type="dxa"/>
          </w:tblCellMar>
          <w:tblLook w:val="04A0"/>
        </w:tblPrEx>
        <w:trPr>
          <w:cantSplit/>
          <w:trHeight w:val="286"/>
        </w:trPr>
        <w:tc>
          <w:tcPr>
            <w:tcW w:w="2604" w:type="pct"/>
            <w:tcBorders>
              <w:top w:val="single" w:sz="4" w:space="0" w:color="auto"/>
              <w:left w:val="nil"/>
              <w:right w:val="nil"/>
            </w:tcBorders>
            <w:tcMar>
              <w:top w:w="0" w:type="dxa"/>
              <w:left w:w="108" w:type="dxa"/>
              <w:bottom w:w="0" w:type="dxa"/>
              <w:right w:w="108" w:type="dxa"/>
            </w:tcMar>
          </w:tcPr>
          <w:p w:rsidR="007247DA" w:rsidRPr="00E77E3C" w:rsidP="00697AF4" w14:paraId="09D9B2E5" w14:textId="77777777">
            <w:pPr>
              <w:widowControl w:val="0"/>
              <w:autoSpaceDE w:val="0"/>
              <w:autoSpaceDN w:val="0"/>
              <w:adjustRightInd w:val="0"/>
              <w:spacing w:before="60" w:line="240" w:lineRule="auto"/>
              <w:ind w:firstLine="0"/>
              <w:rPr>
                <w:rFonts w:ascii="Arial" w:hAnsi="Arial" w:cs="Arial"/>
                <w:sz w:val="18"/>
                <w:szCs w:val="18"/>
              </w:rPr>
            </w:pPr>
            <w:r w:rsidRPr="00E77E3C">
              <w:rPr>
                <w:rFonts w:ascii="Arial" w:hAnsi="Arial" w:cs="Arial"/>
                <w:sz w:val="18"/>
                <w:szCs w:val="18"/>
              </w:rPr>
              <w:t>Organization</w:t>
            </w:r>
          </w:p>
        </w:tc>
        <w:tc>
          <w:tcPr>
            <w:tcW w:w="2396" w:type="pct"/>
            <w:tcBorders>
              <w:top w:val="single" w:sz="4" w:space="0" w:color="auto"/>
              <w:left w:val="nil"/>
              <w:right w:val="nil"/>
            </w:tcBorders>
            <w:tcMar>
              <w:top w:w="0" w:type="dxa"/>
              <w:left w:w="108" w:type="dxa"/>
              <w:bottom w:w="0" w:type="dxa"/>
              <w:right w:w="108" w:type="dxa"/>
            </w:tcMar>
          </w:tcPr>
          <w:p w:rsidR="007247DA" w:rsidRPr="00E77E3C" w:rsidP="00697AF4" w14:paraId="7FB0A2FA" w14:textId="77777777">
            <w:pPr>
              <w:widowControl w:val="0"/>
              <w:autoSpaceDE w:val="0"/>
              <w:autoSpaceDN w:val="0"/>
              <w:adjustRightInd w:val="0"/>
              <w:spacing w:before="60" w:after="60" w:line="240" w:lineRule="auto"/>
              <w:ind w:firstLine="0"/>
              <w:rPr>
                <w:rFonts w:ascii="Arial" w:hAnsi="Arial" w:cs="Arial"/>
                <w:sz w:val="18"/>
                <w:szCs w:val="18"/>
              </w:rPr>
            </w:pPr>
            <w:r w:rsidRPr="00E77E3C">
              <w:rPr>
                <w:rFonts w:ascii="Arial" w:hAnsi="Arial" w:cs="Arial"/>
                <w:sz w:val="18"/>
                <w:szCs w:val="18"/>
              </w:rPr>
              <w:t>Individuals</w:t>
            </w:r>
          </w:p>
        </w:tc>
      </w:tr>
      <w:tr w14:paraId="6BB2CC63" w14:textId="77777777" w:rsidTr="009B51A3">
        <w:tblPrEx>
          <w:tblW w:w="4473" w:type="pct"/>
          <w:tblCellMar>
            <w:left w:w="0" w:type="dxa"/>
            <w:right w:w="0" w:type="dxa"/>
          </w:tblCellMar>
          <w:tblLook w:val="04A0"/>
        </w:tblPrEx>
        <w:trPr>
          <w:cantSplit/>
          <w:trHeight w:val="800"/>
        </w:trPr>
        <w:tc>
          <w:tcPr>
            <w:tcW w:w="2604" w:type="pct"/>
            <w:tcBorders>
              <w:top w:val="single" w:sz="4" w:space="0" w:color="auto"/>
              <w:left w:val="nil"/>
              <w:right w:val="nil"/>
            </w:tcBorders>
            <w:tcMar>
              <w:top w:w="0" w:type="dxa"/>
              <w:left w:w="108" w:type="dxa"/>
              <w:bottom w:w="0" w:type="dxa"/>
              <w:right w:w="108" w:type="dxa"/>
            </w:tcMar>
            <w:hideMark/>
          </w:tcPr>
          <w:p w:rsidR="007247DA" w:rsidRPr="00E77E3C" w:rsidP="00697AF4" w14:paraId="7E2E6957" w14:textId="77777777">
            <w:pPr>
              <w:widowControl w:val="0"/>
              <w:autoSpaceDE w:val="0"/>
              <w:autoSpaceDN w:val="0"/>
              <w:adjustRightInd w:val="0"/>
              <w:spacing w:before="60" w:line="240" w:lineRule="auto"/>
              <w:ind w:firstLine="0"/>
              <w:rPr>
                <w:rFonts w:ascii="Arial" w:hAnsi="Arial" w:cs="Arial"/>
                <w:sz w:val="18"/>
                <w:szCs w:val="18"/>
              </w:rPr>
            </w:pPr>
            <w:r w:rsidRPr="00E77E3C">
              <w:rPr>
                <w:rFonts w:ascii="Arial" w:hAnsi="Arial" w:cs="Arial"/>
                <w:sz w:val="18"/>
                <w:szCs w:val="18"/>
              </w:rPr>
              <w:t xml:space="preserve">Mathematica </w:t>
            </w:r>
            <w:r w:rsidRPr="00E77E3C">
              <w:rPr>
                <w:rFonts w:ascii="Arial" w:hAnsi="Arial" w:cs="Arial"/>
                <w:sz w:val="18"/>
                <w:szCs w:val="18"/>
              </w:rPr>
              <w:br/>
            </w:r>
            <w:r w:rsidRPr="00E77E3C">
              <w:rPr>
                <w:rFonts w:ascii="Arial" w:hAnsi="Arial" w:cs="Arial"/>
                <w:color w:val="000000"/>
                <w:sz w:val="18"/>
                <w:szCs w:val="18"/>
                <w:shd w:val="clear" w:color="auto" w:fill="FFFFFF"/>
              </w:rPr>
              <w:t>P.O. Box 2393</w:t>
            </w:r>
            <w:r w:rsidRPr="00E77E3C">
              <w:rPr>
                <w:rFonts w:ascii="Arial" w:hAnsi="Arial" w:cs="Arial"/>
                <w:color w:val="000000"/>
                <w:sz w:val="18"/>
                <w:szCs w:val="18"/>
              </w:rPr>
              <w:br/>
            </w:r>
            <w:r w:rsidRPr="00E77E3C">
              <w:rPr>
                <w:rFonts w:ascii="Arial" w:hAnsi="Arial" w:cs="Arial"/>
                <w:color w:val="000000"/>
                <w:sz w:val="18"/>
                <w:szCs w:val="18"/>
                <w:shd w:val="clear" w:color="auto" w:fill="FFFFFF"/>
              </w:rPr>
              <w:t>Princeton, NJ 08543-2393</w:t>
            </w:r>
            <w:r w:rsidRPr="00E77E3C">
              <w:rPr>
                <w:rFonts w:ascii="Arial" w:hAnsi="Arial" w:cs="Arial"/>
                <w:color w:val="000000"/>
                <w:sz w:val="18"/>
                <w:szCs w:val="18"/>
              </w:rPr>
              <w:br/>
            </w:r>
            <w:r w:rsidRPr="00E77E3C">
              <w:rPr>
                <w:rFonts w:ascii="Arial" w:hAnsi="Arial" w:cs="Arial"/>
                <w:color w:val="000000"/>
                <w:sz w:val="18"/>
                <w:szCs w:val="18"/>
                <w:shd w:val="clear" w:color="auto" w:fill="FFFFFF"/>
              </w:rPr>
              <w:t>(609) 799-3535</w:t>
            </w:r>
          </w:p>
        </w:tc>
        <w:tc>
          <w:tcPr>
            <w:tcW w:w="2396" w:type="pct"/>
            <w:tcBorders>
              <w:top w:val="single" w:sz="4" w:space="0" w:color="auto"/>
              <w:left w:val="nil"/>
              <w:right w:val="nil"/>
            </w:tcBorders>
            <w:tcMar>
              <w:top w:w="0" w:type="dxa"/>
              <w:left w:w="108" w:type="dxa"/>
              <w:bottom w:w="0" w:type="dxa"/>
              <w:right w:w="108" w:type="dxa"/>
            </w:tcMar>
            <w:hideMark/>
          </w:tcPr>
          <w:p w:rsidR="007247DA" w:rsidRPr="00E77E3C" w:rsidP="00697AF4" w14:paraId="1DFF7185" w14:textId="37E1631F">
            <w:pPr>
              <w:widowControl w:val="0"/>
              <w:autoSpaceDE w:val="0"/>
              <w:autoSpaceDN w:val="0"/>
              <w:adjustRightInd w:val="0"/>
              <w:spacing w:before="60" w:after="60" w:line="240" w:lineRule="auto"/>
              <w:ind w:firstLine="0"/>
              <w:rPr>
                <w:rFonts w:ascii="Arial" w:hAnsi="Arial" w:cs="Arial"/>
                <w:sz w:val="18"/>
                <w:szCs w:val="18"/>
              </w:rPr>
            </w:pPr>
            <w:r w:rsidRPr="00E77E3C">
              <w:rPr>
                <w:rFonts w:ascii="Arial" w:hAnsi="Arial" w:cs="Arial"/>
                <w:sz w:val="18"/>
                <w:szCs w:val="18"/>
              </w:rPr>
              <w:t>Ms. Samina Sattar</w:t>
            </w:r>
            <w:r w:rsidR="009B51A3">
              <w:rPr>
                <w:rFonts w:ascii="Arial" w:hAnsi="Arial" w:cs="Arial"/>
                <w:sz w:val="18"/>
                <w:szCs w:val="18"/>
              </w:rPr>
              <w:br/>
            </w:r>
            <w:r w:rsidRPr="00E77E3C">
              <w:rPr>
                <w:rFonts w:ascii="Arial" w:hAnsi="Arial" w:cs="Arial"/>
                <w:sz w:val="18"/>
                <w:szCs w:val="18"/>
              </w:rPr>
              <w:t xml:space="preserve">Project </w:t>
            </w:r>
            <w:r w:rsidRPr="00E77E3C" w:rsidR="00F93634">
              <w:rPr>
                <w:rFonts w:ascii="Arial" w:hAnsi="Arial" w:cs="Arial"/>
                <w:sz w:val="18"/>
                <w:szCs w:val="18"/>
              </w:rPr>
              <w:t>d</w:t>
            </w:r>
            <w:r w:rsidRPr="00E77E3C">
              <w:rPr>
                <w:rFonts w:ascii="Arial" w:hAnsi="Arial" w:cs="Arial"/>
                <w:sz w:val="18"/>
                <w:szCs w:val="18"/>
              </w:rPr>
              <w:t>irector</w:t>
            </w:r>
            <w:r w:rsidR="009B51A3">
              <w:rPr>
                <w:rFonts w:ascii="Arial" w:hAnsi="Arial" w:cs="Arial"/>
                <w:sz w:val="18"/>
                <w:szCs w:val="18"/>
              </w:rPr>
              <w:br/>
            </w:r>
            <w:r w:rsidRPr="00E77E3C">
              <w:rPr>
                <w:rFonts w:ascii="Arial" w:hAnsi="Arial" w:cs="Arial"/>
                <w:sz w:val="18"/>
                <w:szCs w:val="18"/>
              </w:rPr>
              <w:t>(609) 945-3358</w:t>
            </w:r>
          </w:p>
        </w:tc>
      </w:tr>
      <w:tr w14:paraId="013B7C7E" w14:textId="77777777" w:rsidTr="009B51A3">
        <w:tblPrEx>
          <w:tblW w:w="4473" w:type="pct"/>
          <w:tblCellMar>
            <w:left w:w="0" w:type="dxa"/>
            <w:right w:w="0" w:type="dxa"/>
          </w:tblCellMar>
          <w:tblLook w:val="04A0"/>
        </w:tblPrEx>
        <w:trPr>
          <w:cantSplit/>
          <w:trHeight w:val="665"/>
        </w:trPr>
        <w:tc>
          <w:tcPr>
            <w:tcW w:w="2604" w:type="pct"/>
            <w:tcBorders>
              <w:left w:val="nil"/>
              <w:bottom w:val="single" w:sz="4" w:space="0" w:color="auto"/>
              <w:right w:val="nil"/>
            </w:tcBorders>
            <w:tcMar>
              <w:top w:w="0" w:type="dxa"/>
              <w:left w:w="108" w:type="dxa"/>
              <w:bottom w:w="0" w:type="dxa"/>
              <w:right w:w="108" w:type="dxa"/>
            </w:tcMar>
          </w:tcPr>
          <w:p w:rsidR="007247DA" w:rsidRPr="00E77E3C" w:rsidP="00697AF4" w14:paraId="4557E056" w14:textId="77777777">
            <w:pPr>
              <w:widowControl w:val="0"/>
              <w:autoSpaceDE w:val="0"/>
              <w:autoSpaceDN w:val="0"/>
              <w:adjustRightInd w:val="0"/>
              <w:spacing w:before="60" w:after="60" w:line="240" w:lineRule="auto"/>
              <w:ind w:firstLine="0"/>
              <w:rPr>
                <w:rFonts w:ascii="Arial" w:hAnsi="Arial" w:cs="Arial"/>
                <w:sz w:val="18"/>
                <w:szCs w:val="18"/>
              </w:rPr>
            </w:pPr>
          </w:p>
        </w:tc>
        <w:tc>
          <w:tcPr>
            <w:tcW w:w="2396" w:type="pct"/>
            <w:tcBorders>
              <w:left w:val="nil"/>
              <w:bottom w:val="single" w:sz="4" w:space="0" w:color="auto"/>
              <w:right w:val="nil"/>
            </w:tcBorders>
            <w:tcMar>
              <w:top w:w="0" w:type="dxa"/>
              <w:left w:w="108" w:type="dxa"/>
              <w:bottom w:w="0" w:type="dxa"/>
              <w:right w:w="108" w:type="dxa"/>
            </w:tcMar>
          </w:tcPr>
          <w:p w:rsidR="007247DA" w:rsidRPr="00E77E3C" w:rsidP="00697AF4" w14:paraId="57460C25" w14:textId="0F6E7B3C">
            <w:pPr>
              <w:widowControl w:val="0"/>
              <w:autoSpaceDE w:val="0"/>
              <w:autoSpaceDN w:val="0"/>
              <w:adjustRightInd w:val="0"/>
              <w:spacing w:before="60" w:after="60" w:line="240" w:lineRule="auto"/>
              <w:ind w:firstLine="0"/>
              <w:rPr>
                <w:rFonts w:ascii="Arial" w:hAnsi="Arial" w:cs="Arial"/>
                <w:sz w:val="18"/>
                <w:szCs w:val="18"/>
              </w:rPr>
            </w:pPr>
            <w:r w:rsidRPr="00E77E3C">
              <w:rPr>
                <w:rFonts w:ascii="Arial" w:hAnsi="Arial" w:cs="Arial"/>
                <w:sz w:val="18"/>
                <w:szCs w:val="18"/>
              </w:rPr>
              <w:t>Dr. Jillian Berk</w:t>
            </w:r>
            <w:r w:rsidRPr="00E77E3C">
              <w:rPr>
                <w:rFonts w:ascii="Arial" w:hAnsi="Arial" w:cs="Arial"/>
                <w:sz w:val="18"/>
                <w:szCs w:val="18"/>
              </w:rPr>
              <w:br/>
            </w:r>
            <w:r w:rsidRPr="00E77E3C" w:rsidR="000E04BE">
              <w:rPr>
                <w:rFonts w:ascii="Arial" w:hAnsi="Arial" w:cs="Arial"/>
                <w:sz w:val="18"/>
                <w:szCs w:val="18"/>
              </w:rPr>
              <w:t xml:space="preserve">Principal </w:t>
            </w:r>
            <w:r w:rsidRPr="00E77E3C" w:rsidR="00F93634">
              <w:rPr>
                <w:rFonts w:ascii="Arial" w:hAnsi="Arial" w:cs="Arial"/>
                <w:sz w:val="18"/>
                <w:szCs w:val="18"/>
              </w:rPr>
              <w:t>i</w:t>
            </w:r>
            <w:r w:rsidRPr="00E77E3C" w:rsidR="000E04BE">
              <w:rPr>
                <w:rFonts w:ascii="Arial" w:hAnsi="Arial" w:cs="Arial"/>
                <w:sz w:val="18"/>
                <w:szCs w:val="18"/>
              </w:rPr>
              <w:t>nvestigator</w:t>
            </w:r>
            <w:r w:rsidRPr="00E77E3C">
              <w:rPr>
                <w:rFonts w:ascii="Arial" w:hAnsi="Arial" w:cs="Arial"/>
                <w:sz w:val="18"/>
                <w:szCs w:val="18"/>
              </w:rPr>
              <w:br/>
              <w:t>(202) 264-3449</w:t>
            </w:r>
          </w:p>
          <w:p w:rsidR="007247DA" w:rsidRPr="00E77E3C" w:rsidP="00697AF4" w14:paraId="354CDD88" w14:textId="77777777">
            <w:pPr>
              <w:widowControl w:val="0"/>
              <w:autoSpaceDE w:val="0"/>
              <w:autoSpaceDN w:val="0"/>
              <w:adjustRightInd w:val="0"/>
              <w:spacing w:before="60" w:after="60" w:line="240" w:lineRule="auto"/>
              <w:ind w:firstLine="0"/>
              <w:rPr>
                <w:rFonts w:ascii="Arial" w:hAnsi="Arial" w:cs="Arial"/>
                <w:sz w:val="18"/>
                <w:szCs w:val="18"/>
              </w:rPr>
            </w:pPr>
          </w:p>
          <w:p w:rsidR="000E04BE" w:rsidRPr="00E77E3C" w:rsidP="00697AF4" w14:paraId="2E25E31E" w14:textId="692FBC55">
            <w:pPr>
              <w:widowControl w:val="0"/>
              <w:autoSpaceDE w:val="0"/>
              <w:autoSpaceDN w:val="0"/>
              <w:adjustRightInd w:val="0"/>
              <w:spacing w:before="60" w:after="60" w:line="240" w:lineRule="auto"/>
              <w:ind w:firstLine="0"/>
              <w:rPr>
                <w:rFonts w:ascii="Arial" w:hAnsi="Arial" w:cs="Arial"/>
                <w:sz w:val="18"/>
                <w:szCs w:val="18"/>
              </w:rPr>
            </w:pPr>
            <w:r w:rsidRPr="00E77E3C">
              <w:rPr>
                <w:rFonts w:ascii="Arial" w:hAnsi="Arial" w:cs="Arial"/>
                <w:sz w:val="18"/>
                <w:szCs w:val="18"/>
              </w:rPr>
              <w:t>Dr. Jillian Stein</w:t>
            </w:r>
            <w:r w:rsidRPr="00E77E3C">
              <w:rPr>
                <w:rFonts w:ascii="Arial" w:hAnsi="Arial" w:cs="Arial"/>
                <w:sz w:val="18"/>
                <w:szCs w:val="18"/>
              </w:rPr>
              <w:br/>
              <w:t xml:space="preserve">Deputy </w:t>
            </w:r>
            <w:r w:rsidRPr="00E77E3C" w:rsidR="00F93634">
              <w:rPr>
                <w:rFonts w:ascii="Arial" w:hAnsi="Arial" w:cs="Arial"/>
                <w:sz w:val="18"/>
                <w:szCs w:val="18"/>
              </w:rPr>
              <w:t>p</w:t>
            </w:r>
            <w:r w:rsidRPr="00E77E3C">
              <w:rPr>
                <w:rFonts w:ascii="Arial" w:hAnsi="Arial" w:cs="Arial"/>
                <w:sz w:val="18"/>
                <w:szCs w:val="18"/>
              </w:rPr>
              <w:t xml:space="preserve">roject </w:t>
            </w:r>
            <w:r w:rsidRPr="00E77E3C" w:rsidR="00F93634">
              <w:rPr>
                <w:rFonts w:ascii="Arial" w:hAnsi="Arial" w:cs="Arial"/>
                <w:sz w:val="18"/>
                <w:szCs w:val="18"/>
              </w:rPr>
              <w:t>d</w:t>
            </w:r>
            <w:r w:rsidRPr="00E77E3C">
              <w:rPr>
                <w:rFonts w:ascii="Arial" w:hAnsi="Arial" w:cs="Arial"/>
                <w:sz w:val="18"/>
                <w:szCs w:val="18"/>
              </w:rPr>
              <w:t>irector</w:t>
            </w:r>
            <w:r w:rsidRPr="00E77E3C">
              <w:rPr>
                <w:rFonts w:ascii="Arial" w:hAnsi="Arial" w:cs="Arial"/>
                <w:sz w:val="18"/>
                <w:szCs w:val="18"/>
              </w:rPr>
              <w:br/>
              <w:t>(609) 716-4395</w:t>
            </w:r>
          </w:p>
          <w:p w:rsidR="000E04BE" w:rsidRPr="00E77E3C" w:rsidP="00697AF4" w14:paraId="096977CF" w14:textId="77777777">
            <w:pPr>
              <w:widowControl w:val="0"/>
              <w:autoSpaceDE w:val="0"/>
              <w:autoSpaceDN w:val="0"/>
              <w:adjustRightInd w:val="0"/>
              <w:spacing w:before="60" w:after="60" w:line="240" w:lineRule="auto"/>
              <w:ind w:firstLine="0"/>
              <w:rPr>
                <w:rFonts w:ascii="Arial" w:hAnsi="Arial" w:cs="Arial"/>
                <w:sz w:val="18"/>
                <w:szCs w:val="18"/>
              </w:rPr>
            </w:pPr>
          </w:p>
          <w:p w:rsidR="007247DA" w:rsidRPr="00E77E3C" w:rsidP="00697AF4" w14:paraId="5C34672F" w14:textId="5FABD573">
            <w:pPr>
              <w:widowControl w:val="0"/>
              <w:autoSpaceDE w:val="0"/>
              <w:autoSpaceDN w:val="0"/>
              <w:adjustRightInd w:val="0"/>
              <w:spacing w:before="60" w:after="60" w:line="240" w:lineRule="auto"/>
              <w:ind w:firstLine="0"/>
              <w:rPr>
                <w:rFonts w:ascii="Arial" w:hAnsi="Arial" w:cs="Arial"/>
                <w:sz w:val="18"/>
                <w:szCs w:val="18"/>
              </w:rPr>
            </w:pPr>
            <w:r w:rsidRPr="00E77E3C">
              <w:rPr>
                <w:rFonts w:ascii="Arial" w:hAnsi="Arial" w:cs="Arial"/>
                <w:sz w:val="18"/>
                <w:szCs w:val="18"/>
              </w:rPr>
              <w:t>Ms. Jeanne Bellotti</w:t>
            </w:r>
            <w:r w:rsidRPr="00E77E3C">
              <w:rPr>
                <w:rFonts w:ascii="Arial" w:hAnsi="Arial" w:cs="Arial"/>
                <w:sz w:val="18"/>
                <w:szCs w:val="18"/>
              </w:rPr>
              <w:br/>
            </w:r>
            <w:r w:rsidRPr="00E77E3C" w:rsidR="00C05459">
              <w:rPr>
                <w:rFonts w:ascii="Arial" w:hAnsi="Arial" w:cs="Arial"/>
                <w:sz w:val="18"/>
                <w:szCs w:val="18"/>
              </w:rPr>
              <w:t>Director, Employment Research</w:t>
            </w:r>
            <w:r w:rsidRPr="00E77E3C">
              <w:rPr>
                <w:rFonts w:ascii="Arial" w:hAnsi="Arial" w:cs="Arial"/>
                <w:sz w:val="18"/>
                <w:szCs w:val="18"/>
              </w:rPr>
              <w:br/>
              <w:t>(609) 275-2243</w:t>
            </w:r>
          </w:p>
          <w:p w:rsidR="007247DA" w:rsidRPr="00E77E3C" w:rsidP="00697AF4" w14:paraId="559F3C97" w14:textId="77777777">
            <w:pPr>
              <w:widowControl w:val="0"/>
              <w:autoSpaceDE w:val="0"/>
              <w:autoSpaceDN w:val="0"/>
              <w:adjustRightInd w:val="0"/>
              <w:spacing w:before="60" w:after="60" w:line="240" w:lineRule="auto"/>
              <w:ind w:firstLine="0"/>
              <w:rPr>
                <w:rFonts w:ascii="Arial" w:hAnsi="Arial" w:cs="Arial"/>
                <w:sz w:val="18"/>
                <w:szCs w:val="18"/>
              </w:rPr>
            </w:pPr>
          </w:p>
          <w:p w:rsidR="007247DA" w:rsidP="00697AF4" w14:paraId="14A9956D" w14:textId="77777777">
            <w:pPr>
              <w:widowControl w:val="0"/>
              <w:autoSpaceDE w:val="0"/>
              <w:autoSpaceDN w:val="0"/>
              <w:adjustRightInd w:val="0"/>
              <w:spacing w:before="60" w:after="60" w:line="240" w:lineRule="auto"/>
              <w:ind w:firstLine="0"/>
              <w:rPr>
                <w:rFonts w:ascii="Arial" w:hAnsi="Arial" w:cs="Arial"/>
                <w:sz w:val="18"/>
                <w:szCs w:val="18"/>
              </w:rPr>
            </w:pPr>
            <w:r>
              <w:rPr>
                <w:rFonts w:ascii="Arial" w:hAnsi="Arial" w:cs="Arial"/>
                <w:sz w:val="18"/>
                <w:szCs w:val="18"/>
              </w:rPr>
              <w:t xml:space="preserve">Ms. </w:t>
            </w:r>
            <w:r w:rsidRPr="00E77E3C">
              <w:rPr>
                <w:rFonts w:ascii="Arial" w:hAnsi="Arial" w:cs="Arial"/>
                <w:sz w:val="18"/>
                <w:szCs w:val="18"/>
              </w:rPr>
              <w:t>Betsy Santos</w:t>
            </w:r>
            <w:r w:rsidR="009B51A3">
              <w:rPr>
                <w:rFonts w:ascii="Arial" w:hAnsi="Arial" w:cs="Arial"/>
                <w:sz w:val="18"/>
                <w:szCs w:val="18"/>
              </w:rPr>
              <w:br/>
            </w:r>
            <w:r w:rsidRPr="00E77E3C" w:rsidR="00D56EEE">
              <w:rPr>
                <w:rFonts w:ascii="Arial" w:hAnsi="Arial" w:cs="Arial"/>
                <w:sz w:val="18"/>
                <w:szCs w:val="18"/>
              </w:rPr>
              <w:t xml:space="preserve">Survey </w:t>
            </w:r>
            <w:r w:rsidRPr="00E77E3C" w:rsidR="00F93634">
              <w:rPr>
                <w:rFonts w:ascii="Arial" w:hAnsi="Arial" w:cs="Arial"/>
                <w:sz w:val="18"/>
                <w:szCs w:val="18"/>
              </w:rPr>
              <w:t>d</w:t>
            </w:r>
            <w:r w:rsidRPr="00E77E3C" w:rsidR="00D56EEE">
              <w:rPr>
                <w:rFonts w:ascii="Arial" w:hAnsi="Arial" w:cs="Arial"/>
                <w:sz w:val="18"/>
                <w:szCs w:val="18"/>
              </w:rPr>
              <w:t>irector</w:t>
            </w:r>
            <w:r w:rsidRPr="00E77E3C">
              <w:rPr>
                <w:rFonts w:ascii="Arial" w:hAnsi="Arial" w:cs="Arial"/>
                <w:sz w:val="18"/>
                <w:szCs w:val="18"/>
              </w:rPr>
              <w:t xml:space="preserve"> </w:t>
            </w:r>
            <w:r w:rsidR="009B51A3">
              <w:rPr>
                <w:rFonts w:ascii="Arial" w:hAnsi="Arial" w:cs="Arial"/>
                <w:sz w:val="18"/>
                <w:szCs w:val="18"/>
              </w:rPr>
              <w:br/>
            </w:r>
            <w:r w:rsidRPr="00E77E3C">
              <w:rPr>
                <w:rFonts w:ascii="Arial" w:hAnsi="Arial" w:cs="Arial"/>
                <w:sz w:val="18"/>
                <w:szCs w:val="18"/>
              </w:rPr>
              <w:t>(609) 750-2018</w:t>
            </w:r>
          </w:p>
          <w:p w:rsidR="005611D7" w:rsidP="00697AF4" w14:paraId="078D75CF" w14:textId="77777777">
            <w:pPr>
              <w:widowControl w:val="0"/>
              <w:autoSpaceDE w:val="0"/>
              <w:autoSpaceDN w:val="0"/>
              <w:adjustRightInd w:val="0"/>
              <w:spacing w:before="60" w:after="60" w:line="240" w:lineRule="auto"/>
              <w:ind w:firstLine="0"/>
              <w:rPr>
                <w:rFonts w:ascii="Arial" w:hAnsi="Arial" w:cs="Arial"/>
                <w:sz w:val="18"/>
                <w:szCs w:val="18"/>
              </w:rPr>
            </w:pPr>
          </w:p>
          <w:p w:rsidR="005611D7" w:rsidRPr="00E77E3C" w:rsidP="00697AF4" w14:paraId="1EF6E853" w14:textId="32F7A990">
            <w:pPr>
              <w:widowControl w:val="0"/>
              <w:autoSpaceDE w:val="0"/>
              <w:autoSpaceDN w:val="0"/>
              <w:adjustRightInd w:val="0"/>
              <w:spacing w:before="60" w:after="60" w:line="240" w:lineRule="auto"/>
              <w:ind w:firstLine="0"/>
              <w:rPr>
                <w:rFonts w:ascii="Arial" w:hAnsi="Arial" w:cs="Arial"/>
                <w:sz w:val="18"/>
                <w:szCs w:val="18"/>
              </w:rPr>
            </w:pPr>
            <w:r>
              <w:rPr>
                <w:rFonts w:ascii="Arial" w:hAnsi="Arial" w:cs="Arial"/>
                <w:sz w:val="18"/>
                <w:szCs w:val="18"/>
              </w:rPr>
              <w:t>Dr</w:t>
            </w:r>
            <w:r>
              <w:rPr>
                <w:rFonts w:ascii="Arial" w:hAnsi="Arial" w:cs="Arial"/>
                <w:sz w:val="18"/>
                <w:szCs w:val="18"/>
              </w:rPr>
              <w:t>. Ariella Spitzer</w:t>
            </w:r>
            <w:r>
              <w:rPr>
                <w:rFonts w:ascii="Arial" w:hAnsi="Arial" w:cs="Arial"/>
                <w:sz w:val="18"/>
                <w:szCs w:val="18"/>
              </w:rPr>
              <w:br/>
            </w:r>
            <w:r w:rsidR="00CA4A8A">
              <w:rPr>
                <w:rFonts w:ascii="Arial" w:hAnsi="Arial" w:cs="Arial"/>
                <w:sz w:val="18"/>
                <w:szCs w:val="18"/>
              </w:rPr>
              <w:t>Impact study lead</w:t>
            </w:r>
            <w:r w:rsidRPr="00E77E3C">
              <w:rPr>
                <w:rFonts w:ascii="Arial" w:hAnsi="Arial" w:cs="Arial"/>
                <w:sz w:val="18"/>
                <w:szCs w:val="18"/>
              </w:rPr>
              <w:t xml:space="preserve"> </w:t>
            </w:r>
            <w:r>
              <w:rPr>
                <w:rFonts w:ascii="Arial" w:hAnsi="Arial" w:cs="Arial"/>
                <w:sz w:val="18"/>
                <w:szCs w:val="18"/>
              </w:rPr>
              <w:br/>
            </w:r>
            <w:r w:rsidRPr="00E77E3C">
              <w:rPr>
                <w:rFonts w:ascii="Arial" w:hAnsi="Arial" w:cs="Arial"/>
                <w:sz w:val="18"/>
                <w:szCs w:val="18"/>
              </w:rPr>
              <w:t>(6</w:t>
            </w:r>
            <w:r w:rsidR="00CA4A8A">
              <w:rPr>
                <w:rFonts w:ascii="Arial" w:hAnsi="Arial" w:cs="Arial"/>
                <w:sz w:val="18"/>
                <w:szCs w:val="18"/>
              </w:rPr>
              <w:t>17</w:t>
            </w:r>
            <w:r w:rsidRPr="00E77E3C">
              <w:rPr>
                <w:rFonts w:ascii="Arial" w:hAnsi="Arial" w:cs="Arial"/>
                <w:sz w:val="18"/>
                <w:szCs w:val="18"/>
              </w:rPr>
              <w:t xml:space="preserve">) </w:t>
            </w:r>
            <w:r w:rsidR="00CA4A8A">
              <w:rPr>
                <w:rFonts w:ascii="Arial" w:hAnsi="Arial" w:cs="Arial"/>
                <w:sz w:val="18"/>
                <w:szCs w:val="18"/>
              </w:rPr>
              <w:t>872</w:t>
            </w:r>
            <w:r w:rsidRPr="00E77E3C">
              <w:rPr>
                <w:rFonts w:ascii="Arial" w:hAnsi="Arial" w:cs="Arial"/>
                <w:sz w:val="18"/>
                <w:szCs w:val="18"/>
              </w:rPr>
              <w:t>-</w:t>
            </w:r>
            <w:r w:rsidR="00CA4A8A">
              <w:rPr>
                <w:rFonts w:ascii="Arial" w:hAnsi="Arial" w:cs="Arial"/>
                <w:sz w:val="18"/>
                <w:szCs w:val="18"/>
              </w:rPr>
              <w:t>8798</w:t>
            </w:r>
          </w:p>
        </w:tc>
      </w:tr>
      <w:tr w14:paraId="7031A6D4" w14:textId="77777777" w:rsidTr="009B51A3">
        <w:tblPrEx>
          <w:tblW w:w="4473" w:type="pct"/>
          <w:tblCellMar>
            <w:left w:w="0" w:type="dxa"/>
            <w:right w:w="0" w:type="dxa"/>
          </w:tblCellMar>
          <w:tblLook w:val="04A0"/>
        </w:tblPrEx>
        <w:trPr>
          <w:cantSplit/>
          <w:trHeight w:val="785"/>
        </w:trPr>
        <w:tc>
          <w:tcPr>
            <w:tcW w:w="2604" w:type="pct"/>
            <w:tcBorders>
              <w:top w:val="single" w:sz="4" w:space="0" w:color="auto"/>
              <w:left w:val="nil"/>
              <w:right w:val="nil"/>
            </w:tcBorders>
            <w:shd w:val="clear" w:color="auto" w:fill="auto"/>
            <w:tcMar>
              <w:top w:w="0" w:type="dxa"/>
              <w:left w:w="108" w:type="dxa"/>
              <w:bottom w:w="0" w:type="dxa"/>
              <w:right w:w="108" w:type="dxa"/>
            </w:tcMar>
            <w:hideMark/>
          </w:tcPr>
          <w:p w:rsidR="007247DA" w:rsidRPr="00E77E3C" w:rsidP="00697AF4" w14:paraId="6223940F" w14:textId="77777777">
            <w:pPr>
              <w:widowControl w:val="0"/>
              <w:autoSpaceDE w:val="0"/>
              <w:autoSpaceDN w:val="0"/>
              <w:adjustRightInd w:val="0"/>
              <w:spacing w:before="60" w:line="240" w:lineRule="auto"/>
              <w:ind w:firstLine="0"/>
              <w:rPr>
                <w:rFonts w:ascii="Arial" w:hAnsi="Arial" w:cs="Arial"/>
                <w:sz w:val="18"/>
                <w:szCs w:val="18"/>
              </w:rPr>
            </w:pPr>
            <w:r w:rsidRPr="00E77E3C">
              <w:rPr>
                <w:rFonts w:ascii="Arial" w:hAnsi="Arial" w:cs="Arial"/>
                <w:sz w:val="18"/>
                <w:szCs w:val="18"/>
              </w:rPr>
              <w:t>Social Policy Research Associates</w:t>
            </w:r>
            <w:r w:rsidRPr="00E77E3C">
              <w:rPr>
                <w:rFonts w:ascii="Arial" w:hAnsi="Arial" w:cs="Arial"/>
                <w:sz w:val="18"/>
                <w:szCs w:val="18"/>
              </w:rPr>
              <w:br/>
              <w:t>1330 Broadway, Suite 1426</w:t>
            </w:r>
            <w:r w:rsidRPr="00E77E3C">
              <w:rPr>
                <w:rFonts w:ascii="Arial" w:hAnsi="Arial" w:cs="Arial"/>
                <w:sz w:val="18"/>
                <w:szCs w:val="18"/>
              </w:rPr>
              <w:br/>
              <w:t>Oakland, CA 94612 </w:t>
            </w:r>
            <w:r w:rsidRPr="00E77E3C">
              <w:rPr>
                <w:rFonts w:ascii="Arial" w:hAnsi="Arial" w:cs="Arial"/>
                <w:sz w:val="18"/>
                <w:szCs w:val="18"/>
              </w:rPr>
              <w:br/>
              <w:t>(510) 763-1499</w:t>
            </w:r>
          </w:p>
        </w:tc>
        <w:tc>
          <w:tcPr>
            <w:tcW w:w="2396" w:type="pct"/>
            <w:tcBorders>
              <w:top w:val="single" w:sz="4" w:space="0" w:color="auto"/>
              <w:left w:val="nil"/>
              <w:right w:val="nil"/>
            </w:tcBorders>
            <w:shd w:val="clear" w:color="auto" w:fill="auto"/>
            <w:tcMar>
              <w:top w:w="0" w:type="dxa"/>
              <w:left w:w="108" w:type="dxa"/>
              <w:bottom w:w="0" w:type="dxa"/>
              <w:right w:w="108" w:type="dxa"/>
            </w:tcMar>
            <w:hideMark/>
          </w:tcPr>
          <w:p w:rsidR="007247DA" w:rsidRPr="00E77E3C" w:rsidP="00697AF4" w14:paraId="09F3FCB0" w14:textId="40864649">
            <w:pPr>
              <w:widowControl w:val="0"/>
              <w:autoSpaceDE w:val="0"/>
              <w:autoSpaceDN w:val="0"/>
              <w:adjustRightInd w:val="0"/>
              <w:spacing w:before="60" w:after="60" w:line="240" w:lineRule="auto"/>
              <w:ind w:firstLine="0"/>
              <w:rPr>
                <w:rFonts w:ascii="Arial" w:hAnsi="Arial" w:cs="Arial"/>
                <w:sz w:val="18"/>
                <w:szCs w:val="18"/>
              </w:rPr>
            </w:pPr>
            <w:r w:rsidRPr="00E77E3C">
              <w:rPr>
                <w:rFonts w:ascii="Arial" w:hAnsi="Arial" w:cs="Arial"/>
                <w:sz w:val="18"/>
                <w:szCs w:val="18"/>
              </w:rPr>
              <w:t>Dr. Andrew Wiegand</w:t>
            </w:r>
            <w:r w:rsidRPr="00E77E3C">
              <w:rPr>
                <w:rFonts w:ascii="Arial" w:hAnsi="Arial" w:cs="Arial"/>
                <w:sz w:val="18"/>
                <w:szCs w:val="18"/>
              </w:rPr>
              <w:br/>
              <w:t xml:space="preserve">President, CEO, and </w:t>
            </w:r>
            <w:r w:rsidR="0081513D">
              <w:rPr>
                <w:rFonts w:ascii="Arial" w:hAnsi="Arial" w:cs="Arial"/>
                <w:sz w:val="18"/>
                <w:szCs w:val="18"/>
              </w:rPr>
              <w:t>senior advisor</w:t>
            </w:r>
            <w:r w:rsidRPr="00E77E3C">
              <w:rPr>
                <w:rFonts w:ascii="Arial" w:hAnsi="Arial" w:cs="Arial"/>
                <w:sz w:val="18"/>
                <w:szCs w:val="18"/>
              </w:rPr>
              <w:br/>
              <w:t>(510) 763-1499, ext. 636</w:t>
            </w:r>
          </w:p>
        </w:tc>
      </w:tr>
      <w:tr w14:paraId="5BEDC020" w14:textId="77777777" w:rsidTr="009B51A3">
        <w:tblPrEx>
          <w:tblW w:w="4473" w:type="pct"/>
          <w:tblCellMar>
            <w:left w:w="0" w:type="dxa"/>
            <w:right w:w="0" w:type="dxa"/>
          </w:tblCellMar>
          <w:tblLook w:val="04A0"/>
        </w:tblPrEx>
        <w:trPr>
          <w:cantSplit/>
          <w:trHeight w:val="665"/>
        </w:trPr>
        <w:tc>
          <w:tcPr>
            <w:tcW w:w="2604" w:type="pct"/>
            <w:tcBorders>
              <w:left w:val="nil"/>
              <w:bottom w:val="single" w:sz="4" w:space="0" w:color="auto"/>
              <w:right w:val="nil"/>
            </w:tcBorders>
            <w:shd w:val="clear" w:color="auto" w:fill="auto"/>
            <w:tcMar>
              <w:top w:w="0" w:type="dxa"/>
              <w:left w:w="108" w:type="dxa"/>
              <w:bottom w:w="0" w:type="dxa"/>
              <w:right w:w="108" w:type="dxa"/>
            </w:tcMar>
          </w:tcPr>
          <w:p w:rsidR="007247DA" w:rsidRPr="00E77E3C" w:rsidP="00697AF4" w14:paraId="40B4CDA9" w14:textId="77777777">
            <w:pPr>
              <w:widowControl w:val="0"/>
              <w:autoSpaceDE w:val="0"/>
              <w:autoSpaceDN w:val="0"/>
              <w:adjustRightInd w:val="0"/>
              <w:spacing w:before="60" w:after="60" w:line="240" w:lineRule="auto"/>
              <w:ind w:firstLine="0"/>
              <w:rPr>
                <w:rFonts w:ascii="Arial" w:hAnsi="Arial" w:cs="Arial"/>
                <w:sz w:val="18"/>
                <w:szCs w:val="18"/>
              </w:rPr>
            </w:pPr>
          </w:p>
        </w:tc>
        <w:tc>
          <w:tcPr>
            <w:tcW w:w="2396" w:type="pct"/>
            <w:tcBorders>
              <w:left w:val="nil"/>
              <w:bottom w:val="single" w:sz="4" w:space="0" w:color="auto"/>
              <w:right w:val="nil"/>
            </w:tcBorders>
            <w:shd w:val="clear" w:color="auto" w:fill="auto"/>
            <w:tcMar>
              <w:top w:w="0" w:type="dxa"/>
              <w:left w:w="108" w:type="dxa"/>
              <w:bottom w:w="0" w:type="dxa"/>
              <w:right w:w="108" w:type="dxa"/>
            </w:tcMar>
          </w:tcPr>
          <w:p w:rsidR="007247DA" w:rsidRPr="00E77E3C" w:rsidP="00697AF4" w14:paraId="73429226" w14:textId="65F0F0A7">
            <w:pPr>
              <w:widowControl w:val="0"/>
              <w:autoSpaceDE w:val="0"/>
              <w:autoSpaceDN w:val="0"/>
              <w:adjustRightInd w:val="0"/>
              <w:spacing w:before="60" w:after="60" w:line="240" w:lineRule="auto"/>
              <w:ind w:firstLine="0"/>
              <w:rPr>
                <w:rFonts w:ascii="Arial" w:hAnsi="Arial" w:cs="Arial"/>
                <w:sz w:val="18"/>
                <w:szCs w:val="18"/>
              </w:rPr>
            </w:pPr>
            <w:r w:rsidRPr="00E77E3C">
              <w:rPr>
                <w:rFonts w:ascii="Arial" w:hAnsi="Arial" w:cs="Arial"/>
                <w:sz w:val="18"/>
                <w:szCs w:val="18"/>
              </w:rPr>
              <w:t xml:space="preserve">Mr. Christian </w:t>
            </w:r>
            <w:r w:rsidRPr="00E77E3C">
              <w:rPr>
                <w:rFonts w:ascii="Arial" w:hAnsi="Arial" w:cs="Arial"/>
                <w:sz w:val="18"/>
                <w:szCs w:val="18"/>
              </w:rPr>
              <w:t>Geckeler</w:t>
            </w:r>
            <w:r w:rsidRPr="00E77E3C">
              <w:rPr>
                <w:rFonts w:ascii="Arial" w:hAnsi="Arial" w:cs="Arial"/>
                <w:sz w:val="18"/>
                <w:szCs w:val="18"/>
              </w:rPr>
              <w:br/>
              <w:t xml:space="preserve">Senior </w:t>
            </w:r>
            <w:r w:rsidRPr="00E77E3C" w:rsidR="00F93634">
              <w:rPr>
                <w:rFonts w:ascii="Arial" w:hAnsi="Arial" w:cs="Arial"/>
                <w:sz w:val="18"/>
                <w:szCs w:val="18"/>
              </w:rPr>
              <w:t>a</w:t>
            </w:r>
            <w:r w:rsidRPr="00E77E3C">
              <w:rPr>
                <w:rFonts w:ascii="Arial" w:hAnsi="Arial" w:cs="Arial"/>
                <w:sz w:val="18"/>
                <w:szCs w:val="18"/>
              </w:rPr>
              <w:t>ssociate</w:t>
            </w:r>
            <w:r w:rsidRPr="00E77E3C">
              <w:rPr>
                <w:rFonts w:ascii="Arial" w:hAnsi="Arial" w:cs="Arial"/>
                <w:sz w:val="18"/>
                <w:szCs w:val="18"/>
              </w:rPr>
              <w:br/>
              <w:t>(510) 788-2461</w:t>
            </w:r>
          </w:p>
        </w:tc>
      </w:tr>
    </w:tbl>
    <w:p w:rsidR="009129D1" w:rsidRPr="00E77E3C" w:rsidP="00293950" w14:paraId="42EC40AE" w14:textId="77777777">
      <w:pPr>
        <w:pStyle w:val="NormalSS"/>
      </w:pPr>
    </w:p>
    <w:sectPr w:rsidSect="002E4E76">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4022D" w:rsidP="002E3E35" w14:paraId="02FA9C89" w14:textId="77777777">
      <w:pPr>
        <w:spacing w:line="240" w:lineRule="auto"/>
      </w:pPr>
      <w:r>
        <w:separator/>
      </w:r>
    </w:p>
  </w:endnote>
  <w:endnote w:type="continuationSeparator" w:id="1">
    <w:p w:rsidR="00D4022D" w:rsidP="002E3E35" w14:paraId="255F679D" w14:textId="77777777">
      <w:pPr>
        <w:spacing w:line="240" w:lineRule="auto"/>
      </w:pPr>
      <w:r>
        <w:continuationSeparator/>
      </w:r>
    </w:p>
  </w:endnote>
  <w:endnote w:type="continuationNotice" w:id="2">
    <w:p w:rsidR="00D4022D" w14:paraId="7B8FD97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Arial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Zilla Slab">
    <w:charset w:val="00"/>
    <w:family w:val="auto"/>
    <w:pitch w:val="variable"/>
    <w:sig w:usb0="A00000FF" w:usb1="5001E47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4E76" w:rsidRPr="002E4E76" w:rsidP="002E4E76" w14:paraId="318A26AD" w14:textId="77777777">
    <w:pPr>
      <w:tabs>
        <w:tab w:val="right" w:pos="9360"/>
      </w:tabs>
      <w:ind w:firstLine="0"/>
      <w:rPr>
        <w:rFonts w:ascii="Arial" w:hAnsi="Arial" w:cs="Arial"/>
        <w:sz w:val="20"/>
      </w:rPr>
    </w:pPr>
    <w:r w:rsidRPr="002E4E76">
      <w:rPr>
        <w:rFonts w:ascii="Arial" w:hAnsi="Arial" w:cs="Arial"/>
        <w:sz w:val="20"/>
      </w:rPr>
      <w:t>August 2023</w:t>
    </w:r>
    <w:r w:rsidRPr="002E4E76">
      <w:rPr>
        <w:rFonts w:ascii="Arial" w:hAnsi="Arial" w:cs="Arial"/>
        <w:sz w:val="20"/>
      </w:rPr>
      <w:tab/>
    </w:r>
    <w:r w:rsidRPr="002E4E76">
      <w:rPr>
        <w:rFonts w:ascii="Arial" w:hAnsi="Arial" w:cs="Arial"/>
        <w:sz w:val="20"/>
      </w:rPr>
      <w:fldChar w:fldCharType="begin"/>
    </w:r>
    <w:r w:rsidRPr="002E4E76">
      <w:rPr>
        <w:rFonts w:ascii="Arial" w:hAnsi="Arial" w:cs="Arial"/>
        <w:sz w:val="20"/>
      </w:rPr>
      <w:instrText xml:space="preserve"> PAGE   \* MERGEFORMAT </w:instrText>
    </w:r>
    <w:r w:rsidRPr="002E4E76">
      <w:rPr>
        <w:rFonts w:ascii="Arial" w:hAnsi="Arial" w:cs="Arial"/>
        <w:sz w:val="20"/>
      </w:rPr>
      <w:fldChar w:fldCharType="separate"/>
    </w:r>
    <w:r w:rsidRPr="002E4E76">
      <w:rPr>
        <w:rFonts w:ascii="Arial" w:hAnsi="Arial" w:cs="Arial"/>
        <w:sz w:val="20"/>
      </w:rPr>
      <w:t>1</w:t>
    </w:r>
    <w:r w:rsidRPr="002E4E76">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022D" w:rsidP="00203E3B" w14:paraId="188F5714" w14:textId="77777777">
      <w:pPr>
        <w:spacing w:line="240" w:lineRule="auto"/>
        <w:ind w:firstLine="0"/>
      </w:pPr>
      <w:r>
        <w:separator/>
      </w:r>
    </w:p>
  </w:footnote>
  <w:footnote w:type="continuationSeparator" w:id="1">
    <w:p w:rsidR="00D4022D" w:rsidP="00203E3B" w14:paraId="4B25EBA4" w14:textId="77777777">
      <w:pPr>
        <w:spacing w:line="240" w:lineRule="auto"/>
        <w:ind w:firstLine="0"/>
      </w:pPr>
      <w:r>
        <w:separator/>
      </w:r>
    </w:p>
    <w:p w:rsidR="00D4022D" w:rsidRPr="00157CA2" w:rsidP="00203E3B" w14:paraId="08CDCCB8" w14:textId="77777777">
      <w:pPr>
        <w:spacing w:after="120" w:line="240" w:lineRule="auto"/>
        <w:ind w:firstLine="0"/>
        <w:rPr>
          <w:sz w:val="20"/>
        </w:rPr>
      </w:pPr>
      <w:r w:rsidRPr="00157CA2">
        <w:rPr>
          <w:i/>
          <w:sz w:val="20"/>
        </w:rPr>
        <w:t>(continued)</w:t>
      </w:r>
    </w:p>
  </w:footnote>
  <w:footnote w:type="continuationNotice" w:id="2">
    <w:p w:rsidR="00D4022D" w14:paraId="0343B374" w14:textId="77777777">
      <w:pPr>
        <w:spacing w:line="240" w:lineRule="auto"/>
      </w:pPr>
    </w:p>
  </w:footnote>
  <w:footnote w:id="3">
    <w:p w:rsidR="00F05E49" w14:paraId="519888D1" w14:textId="61E165D6">
      <w:pPr>
        <w:pStyle w:val="FootnoteText"/>
      </w:pPr>
      <w:r>
        <w:rPr>
          <w:rStyle w:val="FootnoteReference"/>
        </w:rPr>
        <w:footnoteRef/>
      </w:r>
      <w:r>
        <w:t xml:space="preserve"> </w:t>
      </w:r>
      <w:r w:rsidRPr="00A741C3">
        <w:t xml:space="preserve">Keith, Rosalind E., Jesse C. Crosson, Ann S. O’Malley, DeAnn Cromp, and Erin Fries Taylor. </w:t>
      </w:r>
      <w:r w:rsidR="00B066FA">
        <w:t>“</w:t>
      </w:r>
      <w:r w:rsidRPr="00A741C3">
        <w:t xml:space="preserve">Using the Consolidated Framework for Implementation Research (CFIR) to </w:t>
      </w:r>
      <w:r w:rsidRPr="00A741C3" w:rsidR="00B066FA">
        <w:t xml:space="preserve">Produce Actionable Findings: </w:t>
      </w:r>
      <w:r w:rsidR="00B066FA">
        <w:t>A</w:t>
      </w:r>
      <w:r w:rsidRPr="00A741C3">
        <w:t xml:space="preserve"> </w:t>
      </w:r>
      <w:r w:rsidRPr="00A741C3" w:rsidR="00B066FA">
        <w:t xml:space="preserve">Rapid-Cycle Evaluation Approach </w:t>
      </w:r>
      <w:r w:rsidRPr="00A741C3" w:rsidR="00B066FA">
        <w:t>To</w:t>
      </w:r>
      <w:r w:rsidRPr="00A741C3" w:rsidR="00B066FA">
        <w:t xml:space="preserve"> Improving Implementatio</w:t>
      </w:r>
      <w:r w:rsidRPr="00A741C3">
        <w:t>n.</w:t>
      </w:r>
      <w:r w:rsidR="00B066FA">
        <w:t>”</w:t>
      </w:r>
      <w:r w:rsidRPr="00A741C3">
        <w:t> </w:t>
      </w:r>
      <w:r w:rsidRPr="00A741C3">
        <w:rPr>
          <w:i/>
          <w:iCs/>
        </w:rPr>
        <w:t>Implementation Science</w:t>
      </w:r>
      <w:r w:rsidR="00B066FA">
        <w:rPr>
          <w:i/>
          <w:iCs/>
        </w:rPr>
        <w:t>,</w:t>
      </w:r>
      <w:r w:rsidRPr="00A741C3">
        <w:t> </w:t>
      </w:r>
      <w:r w:rsidR="00B066FA">
        <w:t xml:space="preserve">vol. </w:t>
      </w:r>
      <w:r w:rsidRPr="00A741C3">
        <w:t>12, no. 1</w:t>
      </w:r>
      <w:r w:rsidR="00B066FA">
        <w:t>,</w:t>
      </w:r>
      <w:r w:rsidRPr="00A741C3">
        <w:t xml:space="preserve"> 2017</w:t>
      </w:r>
      <w:r w:rsidR="00B066FA">
        <w:t>,</w:t>
      </w:r>
      <w:r w:rsidRPr="00A741C3">
        <w:t xml:space="preserve"> </w:t>
      </w:r>
      <w:r w:rsidR="00B066FA">
        <w:t xml:space="preserve">pp. </w:t>
      </w:r>
      <w:r w:rsidRPr="00A741C3">
        <w:t>1</w:t>
      </w:r>
      <w:r w:rsidR="00B066FA">
        <w:t>–</w:t>
      </w:r>
      <w:r w:rsidRPr="00A741C3">
        <w:t>12.</w:t>
      </w:r>
    </w:p>
  </w:footnote>
  <w:footnote w:id="4">
    <w:p w:rsidR="00F05E49" w14:paraId="1824B540" w14:textId="6F79C6CD">
      <w:pPr>
        <w:pStyle w:val="FootnoteText"/>
      </w:pPr>
      <w:r>
        <w:rPr>
          <w:rStyle w:val="FootnoteReference"/>
        </w:rPr>
        <w:footnoteRef/>
      </w:r>
      <w:r>
        <w:t xml:space="preserve"> </w:t>
      </w:r>
      <w:r w:rsidRPr="0060426E">
        <w:t xml:space="preserve">Butterfoss, F. D., and M. C. Kegler. “Toward a Comprehensive Understanding of Community Coalitions: Moving from Practice to Theory.” In </w:t>
      </w:r>
      <w:r w:rsidRPr="00743CBE">
        <w:rPr>
          <w:i/>
          <w:iCs/>
        </w:rPr>
        <w:t>Emerging Theories in Health</w:t>
      </w:r>
      <w:r w:rsidR="004134B9">
        <w:rPr>
          <w:i/>
          <w:iCs/>
        </w:rPr>
        <w:t xml:space="preserve"> </w:t>
      </w:r>
      <w:r w:rsidRPr="00743CBE">
        <w:rPr>
          <w:i/>
          <w:iCs/>
        </w:rPr>
        <w:t>Promotion Practice and Research</w:t>
      </w:r>
      <w:r w:rsidRPr="0060426E">
        <w:t>, edited by R. DiClemente, L. Crosby, and M. C. Kegler</w:t>
      </w:r>
      <w:r w:rsidR="00B066FA">
        <w:t xml:space="preserve"> (pp. </w:t>
      </w:r>
      <w:r w:rsidRPr="0060426E">
        <w:t>157–</w:t>
      </w:r>
      <w:r w:rsidR="00B066FA">
        <w:t>1</w:t>
      </w:r>
      <w:r w:rsidRPr="0060426E">
        <w:t>93</w:t>
      </w:r>
      <w:r w:rsidR="00B066FA">
        <w:t>)</w:t>
      </w:r>
      <w:r w:rsidRPr="0060426E">
        <w:t>. San Francisco</w:t>
      </w:r>
      <w:r w:rsidR="002D7943">
        <w:t>, CA</w:t>
      </w:r>
      <w:r w:rsidRPr="0060426E">
        <w:t>: Jossey-Bass</w:t>
      </w:r>
      <w:r w:rsidR="00B066FA">
        <w:t>, 2002.</w:t>
      </w:r>
    </w:p>
  </w:footnote>
  <w:footnote w:id="5">
    <w:p w:rsidR="00F324E2" w14:paraId="3FB774E4" w14:textId="0518ACF3">
      <w:pPr>
        <w:pStyle w:val="FootnoteText"/>
      </w:pPr>
      <w:r>
        <w:rPr>
          <w:rStyle w:val="FootnoteReference"/>
        </w:rPr>
        <w:footnoteRef/>
      </w:r>
      <w:r w:rsidRPr="007E1975">
        <w:t xml:space="preserve"> </w:t>
      </w:r>
      <w:r w:rsidRPr="00785A09" w:rsidR="007E1975">
        <w:t xml:space="preserve">Beebe, Timothy, Michael Davern, Todd Rockwood, Donna McAlpine and Kathleen Call (2004). The effects of a prepaid monetary incentive among low income and minority populations. Paper presented at the annual meeting of the American Association of Public Opinion Research, Phoenix, AZ, May 11, 2004. </w:t>
      </w:r>
      <w:hyperlink r:id="rId1" w:history="1">
        <w:r w:rsidRPr="00785A09" w:rsidR="007E1975">
          <w:rPr>
            <w:rStyle w:val="Hyperlink"/>
          </w:rPr>
          <w:t>http://www.allacademic.com/meta/p_mla_apa_research_citation/1/1/5/9/6/p115965_index.html</w:t>
        </w:r>
      </w:hyperlink>
    </w:p>
  </w:footnote>
  <w:footnote w:id="6">
    <w:p w:rsidR="00CF29F9" w14:paraId="6D9F8725" w14:textId="061BD79F">
      <w:pPr>
        <w:pStyle w:val="FootnoteText"/>
      </w:pPr>
      <w:r>
        <w:rPr>
          <w:rStyle w:val="FootnoteReference"/>
        </w:rPr>
        <w:footnoteRef/>
      </w:r>
      <w:r>
        <w:t xml:space="preserve"> </w:t>
      </w:r>
      <w:r w:rsidRPr="00F350EB" w:rsidR="00F350EB">
        <w:t>Mory, Bevin, Jillian Stein, Lisbeth Goble, and Felicia Hurwitz. “Getting to Know You: Strategies to Engage Hard-to-Reach Respondents.” Paper presented at the American Association for Public Opinion Research Conference, New Orleans, May 19,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4E76" w:rsidRPr="002E4E76" w:rsidP="002E4E76" w14:paraId="0CB1EEDC" w14:textId="1818A5D3">
    <w:pPr>
      <w:pBdr>
        <w:bottom w:val="single" w:sz="2" w:space="0" w:color="auto"/>
      </w:pBdr>
      <w:tabs>
        <w:tab w:val="right" w:pos="9360"/>
      </w:tabs>
      <w:spacing w:line="240" w:lineRule="auto"/>
      <w:ind w:firstLine="0"/>
      <w:rPr>
        <w:rFonts w:ascii="Arial" w:hAnsi="Arial" w:cs="Arial"/>
        <w:caps/>
        <w:sz w:val="18"/>
        <w:szCs w:val="18"/>
      </w:rPr>
    </w:pPr>
    <w:bookmarkStart w:id="9" w:name="_Hlk92205352"/>
    <w:bookmarkEnd w:id="9"/>
    <w:r w:rsidRPr="002E4E76">
      <w:rPr>
        <w:rFonts w:ascii="Arial" w:hAnsi="Arial" w:cs="Arial"/>
        <w:b/>
        <w:bCs/>
        <w:sz w:val="18"/>
        <w:szCs w:val="18"/>
      </w:rPr>
      <w:t>Part B</w:t>
    </w:r>
    <w:r w:rsidRPr="002E4E76">
      <w:rPr>
        <w:rFonts w:ascii="Arial" w:hAnsi="Arial" w:cs="Arial"/>
        <w:sz w:val="18"/>
        <w:szCs w:val="18"/>
      </w:rPr>
      <w:t xml:space="preserve"> Justification </w:t>
    </w:r>
    <w:r w:rsidRPr="002E4E76">
      <w:rPr>
        <w:rFonts w:ascii="Arial" w:hAnsi="Arial" w:cs="Arial"/>
        <w:sz w:val="18"/>
        <w:szCs w:val="18"/>
      </w:rPr>
      <w:t>For</w:t>
    </w:r>
    <w:r w:rsidRPr="002E4E76">
      <w:rPr>
        <w:rFonts w:ascii="Arial" w:hAnsi="Arial" w:cs="Arial"/>
        <w:sz w:val="18"/>
        <w:szCs w:val="18"/>
      </w:rPr>
      <w:t xml:space="preserve"> Pathway Home Grant Program Evaluation</w:t>
    </w:r>
    <w:r w:rsidRPr="002E4E76">
      <w:rPr>
        <w:rFonts w:ascii="Arial" w:hAnsi="Arial" w:cs="Arial"/>
        <w:sz w:val="18"/>
        <w:szCs w:val="18"/>
      </w:rPr>
      <w:tab/>
    </w:r>
    <w:r w:rsidRPr="002E4E76">
      <w:rPr>
        <w:rFonts w:ascii="Arial" w:hAnsi="Arial" w:cs="Arial"/>
        <w:caps/>
        <w:sz w:val="18"/>
        <w:szCs w:val="18"/>
      </w:rPr>
      <w:t xml:space="preserve">OMB No. </w:t>
    </w:r>
    <w:r w:rsidRPr="00D33FB6" w:rsidR="00D33FB6">
      <w:rPr>
        <w:rFonts w:ascii="Arial" w:hAnsi="Arial" w:cs="Arial"/>
        <w:caps/>
        <w:sz w:val="18"/>
        <w:szCs w:val="18"/>
      </w:rPr>
      <w:t>1290</w:t>
    </w:r>
    <w:r w:rsidRPr="00D33FB6">
      <w:rPr>
        <w:rFonts w:ascii="Arial" w:hAnsi="Arial" w:cs="Arial"/>
        <w:caps/>
        <w:sz w:val="18"/>
        <w:szCs w:val="18"/>
      </w:rPr>
      <w:t>-</w:t>
    </w:r>
    <w:r w:rsidRPr="002E4E76">
      <w:rPr>
        <w:rFonts w:ascii="Arial" w:hAnsi="Arial" w:cs="Arial"/>
        <w:caps/>
        <w:sz w:val="18"/>
        <w:szCs w:val="18"/>
        <w:highlight w:val="yellow"/>
      </w:rPr>
      <w:t>0NEW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B2C0EB0A"/>
    <w:lvl w:ilvl="0">
      <w:start w:val="1"/>
      <w:numFmt w:val="decimal"/>
      <w:pStyle w:val="ListNumber"/>
      <w:lvlText w:val="%1."/>
      <w:lvlJc w:val="left"/>
      <w:pPr>
        <w:tabs>
          <w:tab w:val="num" w:pos="360"/>
        </w:tabs>
        <w:ind w:left="360" w:hanging="360"/>
      </w:pPr>
    </w:lvl>
  </w:abstractNum>
  <w:abstractNum w:abstractNumId="2">
    <w:nsid w:val="00BC561D"/>
    <w:multiLevelType w:val="hybridMultilevel"/>
    <w:tmpl w:val="6010C95E"/>
    <w:lvl w:ilvl="0">
      <w:start w:val="1"/>
      <w:numFmt w:val="decimal"/>
      <w:lvlText w:val="%1."/>
      <w:lvlJc w:val="left"/>
      <w:pPr>
        <w:ind w:left="792" w:hanging="360"/>
      </w:pPr>
    </w:lvl>
    <w:lvl w:ilvl="1">
      <w:start w:val="1"/>
      <w:numFmt w:val="bullet"/>
      <w:lvlText w:val=""/>
      <w:lvlJc w:val="left"/>
      <w:pPr>
        <w:ind w:left="1512" w:hanging="360"/>
      </w:pPr>
      <w:rPr>
        <w:rFonts w:ascii="Symbol" w:hAnsi="Symbol" w:hint="default"/>
      </w:rPr>
    </w:lvl>
    <w:lvl w:ilvl="2">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
    <w:nsid w:val="00D65140"/>
    <w:multiLevelType w:val="hybridMultilevel"/>
    <w:tmpl w:val="B44C4848"/>
    <w:lvl w:ilvl="0">
      <w:start w:val="1"/>
      <w:numFmt w:val="bullet"/>
      <w:pStyle w:val="BulletBlackLastSS"/>
      <w:lvlText w:val=""/>
      <w:lvlJc w:val="left"/>
      <w:pPr>
        <w:ind w:left="792"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1582AE3"/>
    <w:multiLevelType w:val="hybridMultilevel"/>
    <w:tmpl w:val="07F460F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2080BC3"/>
    <w:multiLevelType w:val="hybridMultilevel"/>
    <w:tmpl w:val="F3349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7">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4E61D22"/>
    <w:multiLevelType w:val="hybridMultilevel"/>
    <w:tmpl w:val="B394AC20"/>
    <w:lvl w:ilvl="0">
      <w:start w:val="1"/>
      <w:numFmt w:val="bullet"/>
      <w:lvlText w:val="o"/>
      <w:lvlJc w:val="left"/>
      <w:pPr>
        <w:ind w:left="1512" w:hanging="360"/>
      </w:pPr>
      <w:rPr>
        <w:rFonts w:ascii="Courier New" w:hAnsi="Courier New" w:cs="Courier New"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9">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79A4A67"/>
    <w:multiLevelType w:val="hybridMultilevel"/>
    <w:tmpl w:val="75F238A0"/>
    <w:lvl w:ilvl="0">
      <w:start w:val="1"/>
      <w:numFmt w:val="lowerLetter"/>
      <w:lvlText w:val="%1."/>
      <w:lvlJc w:val="left"/>
      <w:pPr>
        <w:ind w:left="147" w:hanging="435"/>
      </w:pPr>
      <w:rPr>
        <w:rFonts w:hint="default"/>
      </w:rPr>
    </w:lvl>
    <w:lvl w:ilvl="1" w:tentative="1">
      <w:start w:val="1"/>
      <w:numFmt w:val="lowerLetter"/>
      <w:lvlText w:val="%2."/>
      <w:lvlJc w:val="left"/>
      <w:pPr>
        <w:ind w:left="792" w:hanging="360"/>
      </w:pPr>
    </w:lvl>
    <w:lvl w:ilvl="2" w:tentative="1">
      <w:start w:val="1"/>
      <w:numFmt w:val="lowerRoman"/>
      <w:lvlText w:val="%3."/>
      <w:lvlJc w:val="right"/>
      <w:pPr>
        <w:ind w:left="1512" w:hanging="180"/>
      </w:pPr>
    </w:lvl>
    <w:lvl w:ilvl="3" w:tentative="1">
      <w:start w:val="1"/>
      <w:numFmt w:val="decimal"/>
      <w:lvlText w:val="%4."/>
      <w:lvlJc w:val="left"/>
      <w:pPr>
        <w:ind w:left="2232" w:hanging="360"/>
      </w:pPr>
    </w:lvl>
    <w:lvl w:ilvl="4" w:tentative="1">
      <w:start w:val="1"/>
      <w:numFmt w:val="lowerLetter"/>
      <w:lvlText w:val="%5."/>
      <w:lvlJc w:val="left"/>
      <w:pPr>
        <w:ind w:left="2952" w:hanging="360"/>
      </w:pPr>
    </w:lvl>
    <w:lvl w:ilvl="5" w:tentative="1">
      <w:start w:val="1"/>
      <w:numFmt w:val="lowerRoman"/>
      <w:lvlText w:val="%6."/>
      <w:lvlJc w:val="right"/>
      <w:pPr>
        <w:ind w:left="3672" w:hanging="180"/>
      </w:pPr>
    </w:lvl>
    <w:lvl w:ilvl="6" w:tentative="1">
      <w:start w:val="1"/>
      <w:numFmt w:val="decimal"/>
      <w:lvlText w:val="%7."/>
      <w:lvlJc w:val="left"/>
      <w:pPr>
        <w:ind w:left="4392" w:hanging="360"/>
      </w:pPr>
    </w:lvl>
    <w:lvl w:ilvl="7" w:tentative="1">
      <w:start w:val="1"/>
      <w:numFmt w:val="lowerLetter"/>
      <w:lvlText w:val="%8."/>
      <w:lvlJc w:val="left"/>
      <w:pPr>
        <w:ind w:left="5112" w:hanging="360"/>
      </w:pPr>
    </w:lvl>
    <w:lvl w:ilvl="8" w:tentative="1">
      <w:start w:val="1"/>
      <w:numFmt w:val="lowerRoman"/>
      <w:lvlText w:val="%9."/>
      <w:lvlJc w:val="right"/>
      <w:pPr>
        <w:ind w:left="5832" w:hanging="180"/>
      </w:pPr>
    </w:lvl>
  </w:abstractNum>
  <w:abstractNum w:abstractNumId="11">
    <w:nsid w:val="07E16A70"/>
    <w:multiLevelType w:val="hybridMultilevel"/>
    <w:tmpl w:val="ED64D09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8EC782F"/>
    <w:multiLevelType w:val="hybridMultilevel"/>
    <w:tmpl w:val="E11C728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15">
    <w:nsid w:val="0F613B38"/>
    <w:multiLevelType w:val="hybridMultilevel"/>
    <w:tmpl w:val="07F460F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BA1595"/>
    <w:multiLevelType w:val="hybridMultilevel"/>
    <w:tmpl w:val="3C48050A"/>
    <w:lvl w:ilvl="0">
      <w:start w:val="1"/>
      <w:numFmt w:val="decimal"/>
      <w:lvlText w:val="%1."/>
      <w:lvlJc w:val="left"/>
      <w:pPr>
        <w:ind w:left="1152" w:hanging="360"/>
      </w:pPr>
      <w:rPr>
        <w:rFonts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7">
    <w:nsid w:val="0FDE64B7"/>
    <w:multiLevelType w:val="hybridMultilevel"/>
    <w:tmpl w:val="F8C8A44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8">
    <w:nsid w:val="10542166"/>
    <w:multiLevelType w:val="hybridMultilevel"/>
    <w:tmpl w:val="F044221E"/>
    <w:lvl w:ilvl="0">
      <w:start w:val="1"/>
      <w:numFmt w:val="bullet"/>
      <w:lvlText w:val=""/>
      <w:lvlJc w:val="left"/>
      <w:pPr>
        <w:ind w:left="2340" w:hanging="360"/>
      </w:pPr>
      <w:rPr>
        <w:rFonts w:ascii="Symbol" w:hAnsi="Symbol"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19">
    <w:nsid w:val="11534DD1"/>
    <w:multiLevelType w:val="hybridMultilevel"/>
    <w:tmpl w:val="17C4F7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6072EF4"/>
    <w:multiLevelType w:val="hybridMultilevel"/>
    <w:tmpl w:val="D1C4C782"/>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175F4639"/>
    <w:multiLevelType w:val="hybridMultilevel"/>
    <w:tmpl w:val="28C46A90"/>
    <w:lvl w:ilvl="0">
      <w:start w:val="1"/>
      <w:numFmt w:val="bullet"/>
      <w:pStyle w:val="Dash"/>
      <w:lvlText w:val="-"/>
      <w:lvlJc w:val="left"/>
      <w:pPr>
        <w:ind w:left="630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1F7513D4"/>
    <w:multiLevelType w:val="hybridMultilevel"/>
    <w:tmpl w:val="197ADDEE"/>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3">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8A919A6"/>
    <w:multiLevelType w:val="hybridMultilevel"/>
    <w:tmpl w:val="2B723A3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0796199"/>
    <w:multiLevelType w:val="hybridMultilevel"/>
    <w:tmpl w:val="45368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30">
    <w:nsid w:val="393F5DA0"/>
    <w:multiLevelType w:val="hybridMultilevel"/>
    <w:tmpl w:val="DE4211A6"/>
    <w:lvl w:ilvl="0">
      <w:start w:val="1"/>
      <w:numFmt w:val="lowerRoman"/>
      <w:lvlText w:val="%1."/>
      <w:lvlJc w:val="left"/>
      <w:pPr>
        <w:ind w:left="1152" w:hanging="72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1">
    <w:nsid w:val="3C9971F8"/>
    <w:multiLevelType w:val="hybridMultilevel"/>
    <w:tmpl w:val="FDEE1F9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2">
    <w:nsid w:val="3EC7115B"/>
    <w:multiLevelType w:val="hybridMultilevel"/>
    <w:tmpl w:val="EB1E9614"/>
    <w:lvl w:ilvl="0">
      <w:start w:val="1"/>
      <w:numFmt w:val="bullet"/>
      <w:lvlText w:val=""/>
      <w:lvlJc w:val="left"/>
      <w:pPr>
        <w:ind w:left="1224" w:hanging="360"/>
      </w:pPr>
      <w:rPr>
        <w:rFonts w:ascii="Symbol" w:hAnsi="Symbo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33">
    <w:nsid w:val="3EE92543"/>
    <w:multiLevelType w:val="hybridMultilevel"/>
    <w:tmpl w:val="4010FBBE"/>
    <w:lvl w:ilvl="0">
      <w:start w:val="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1B908DC"/>
    <w:multiLevelType w:val="hybridMultilevel"/>
    <w:tmpl w:val="D57CAF0A"/>
    <w:lvl w:ilvl="0">
      <w:start w:val="1"/>
      <w:numFmt w:val="decimal"/>
      <w:lvlText w:val="%1."/>
      <w:lvlJc w:val="left"/>
      <w:pPr>
        <w:ind w:left="1152" w:hanging="360"/>
      </w:pPr>
      <w:rPr>
        <w:b/>
      </w:rPr>
    </w:lvl>
    <w:lvl w:ilvl="1">
      <w:start w:val="1"/>
      <w:numFmt w:val="decimal"/>
      <w:lvlText w:val="%2)"/>
      <w:lvlJc w:val="left"/>
      <w:pPr>
        <w:ind w:left="1872" w:hanging="360"/>
      </w:pPr>
      <w:rPr>
        <w:rFonts w:hint="default"/>
      </w:rPr>
    </w:lvl>
    <w:lvl w:ilvl="2" w:tentative="1">
      <w:start w:val="1"/>
      <w:numFmt w:val="lowerRoman"/>
      <w:lvlText w:val="%3."/>
      <w:lvlJc w:val="right"/>
      <w:pPr>
        <w:ind w:left="2592" w:hanging="180"/>
      </w:pPr>
    </w:lvl>
    <w:lvl w:ilvl="3">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5">
    <w:nsid w:val="428101A3"/>
    <w:multiLevelType w:val="hybridMultilevel"/>
    <w:tmpl w:val="07F460F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3166F18"/>
    <w:multiLevelType w:val="hybridMultilevel"/>
    <w:tmpl w:val="877AC68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9C6048B"/>
    <w:multiLevelType w:val="singleLevel"/>
    <w:tmpl w:val="8788E3E4"/>
    <w:lvl w:ilvl="0">
      <w:start w:val="1"/>
      <w:numFmt w:val="decimal"/>
      <w:pStyle w:val="NumberedBullet"/>
      <w:lvlText w:val="%1."/>
      <w:lvlJc w:val="left"/>
      <w:pPr>
        <w:tabs>
          <w:tab w:val="num" w:pos="792"/>
        </w:tabs>
        <w:ind w:left="792" w:hanging="360"/>
      </w:pPr>
      <w:rPr>
        <w:rFonts w:hint="default"/>
        <w:b w:val="0"/>
      </w:rPr>
    </w:lvl>
  </w:abstractNum>
  <w:abstractNum w:abstractNumId="40">
    <w:nsid w:val="4C691C53"/>
    <w:multiLevelType w:val="hybridMultilevel"/>
    <w:tmpl w:val="4DE00210"/>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1">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DFF70DB"/>
    <w:multiLevelType w:val="hybridMultilevel"/>
    <w:tmpl w:val="C3786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3146D42"/>
    <w:multiLevelType w:val="hybridMultilevel"/>
    <w:tmpl w:val="D57CAF0A"/>
    <w:lvl w:ilvl="0">
      <w:start w:val="1"/>
      <w:numFmt w:val="decimal"/>
      <w:lvlText w:val="%1."/>
      <w:lvlJc w:val="left"/>
      <w:pPr>
        <w:ind w:left="1152" w:hanging="360"/>
      </w:pPr>
      <w:rPr>
        <w:b/>
      </w:rPr>
    </w:lvl>
    <w:lvl w:ilvl="1">
      <w:start w:val="1"/>
      <w:numFmt w:val="decimal"/>
      <w:lvlText w:val="%2)"/>
      <w:lvlJc w:val="left"/>
      <w:pPr>
        <w:ind w:left="1872" w:hanging="360"/>
      </w:pPr>
      <w:rPr>
        <w:rFonts w:hint="default"/>
      </w:rPr>
    </w:lvl>
    <w:lvl w:ilvl="2" w:tentative="1">
      <w:start w:val="1"/>
      <w:numFmt w:val="lowerRoman"/>
      <w:lvlText w:val="%3."/>
      <w:lvlJc w:val="right"/>
      <w:pPr>
        <w:ind w:left="2592" w:hanging="180"/>
      </w:pPr>
    </w:lvl>
    <w:lvl w:ilvl="3">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44">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A134675"/>
    <w:multiLevelType w:val="hybridMultilevel"/>
    <w:tmpl w:val="0B32D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50">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51">
    <w:nsid w:val="7020478C"/>
    <w:multiLevelType w:val="hybridMultilevel"/>
    <w:tmpl w:val="E894054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2562944"/>
    <w:multiLevelType w:val="hybridMultilevel"/>
    <w:tmpl w:val="481E30B4"/>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53">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2FE4E0E"/>
    <w:multiLevelType w:val="hybridMultilevel"/>
    <w:tmpl w:val="735E5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56">
    <w:nsid w:val="756741CA"/>
    <w:multiLevelType w:val="hybridMultilevel"/>
    <w:tmpl w:val="07F460F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70016A2"/>
    <w:multiLevelType w:val="multilevel"/>
    <w:tmpl w:val="D45202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7235838"/>
    <w:multiLevelType w:val="hybridMultilevel"/>
    <w:tmpl w:val="10F8763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99E6284"/>
    <w:multiLevelType w:val="hybridMultilevel"/>
    <w:tmpl w:val="07F460F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1">
    <w:nsid w:val="7C966A27"/>
    <w:multiLevelType w:val="hybridMultilevel"/>
    <w:tmpl w:val="E62EFB5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62">
    <w:nsid w:val="7D2C501F"/>
    <w:multiLevelType w:val="hybridMultilevel"/>
    <w:tmpl w:val="FEE2F338"/>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nsid w:val="7F2B795F"/>
    <w:multiLevelType w:val="hybridMultilevel"/>
    <w:tmpl w:val="02EA27DA"/>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06865973">
    <w:abstractNumId w:val="51"/>
  </w:num>
  <w:num w:numId="2" w16cid:durableId="764761727">
    <w:abstractNumId w:val="41"/>
  </w:num>
  <w:num w:numId="3" w16cid:durableId="586310311">
    <w:abstractNumId w:val="58"/>
  </w:num>
  <w:num w:numId="4" w16cid:durableId="1639187468">
    <w:abstractNumId w:val="21"/>
  </w:num>
  <w:num w:numId="5" w16cid:durableId="360514338">
    <w:abstractNumId w:val="53"/>
  </w:num>
  <w:num w:numId="6" w16cid:durableId="1148061078">
    <w:abstractNumId w:val="60"/>
  </w:num>
  <w:num w:numId="7" w16cid:durableId="144320259">
    <w:abstractNumId w:val="48"/>
  </w:num>
  <w:num w:numId="8" w16cid:durableId="1879854897">
    <w:abstractNumId w:val="0"/>
  </w:num>
  <w:num w:numId="9" w16cid:durableId="1424373390">
    <w:abstractNumId w:val="0"/>
  </w:num>
  <w:num w:numId="10" w16cid:durableId="429860739">
    <w:abstractNumId w:val="0"/>
  </w:num>
  <w:num w:numId="11" w16cid:durableId="950862550">
    <w:abstractNumId w:val="0"/>
  </w:num>
  <w:num w:numId="12" w16cid:durableId="459350461">
    <w:abstractNumId w:val="0"/>
  </w:num>
  <w:num w:numId="13" w16cid:durableId="239024358">
    <w:abstractNumId w:val="0"/>
  </w:num>
  <w:num w:numId="14" w16cid:durableId="1455563065">
    <w:abstractNumId w:val="0"/>
  </w:num>
  <w:num w:numId="15" w16cid:durableId="104469612">
    <w:abstractNumId w:val="0"/>
  </w:num>
  <w:num w:numId="16" w16cid:durableId="1176961954">
    <w:abstractNumId w:val="0"/>
  </w:num>
  <w:num w:numId="17" w16cid:durableId="726298874">
    <w:abstractNumId w:val="39"/>
  </w:num>
  <w:num w:numId="18" w16cid:durableId="1609511040">
    <w:abstractNumId w:val="27"/>
  </w:num>
  <w:num w:numId="19" w16cid:durableId="221137447">
    <w:abstractNumId w:val="44"/>
  </w:num>
  <w:num w:numId="20" w16cid:durableId="966468553">
    <w:abstractNumId w:val="13"/>
  </w:num>
  <w:num w:numId="21" w16cid:durableId="2009399931">
    <w:abstractNumId w:val="45"/>
  </w:num>
  <w:num w:numId="22" w16cid:durableId="192697486">
    <w:abstractNumId w:val="7"/>
  </w:num>
  <w:num w:numId="23" w16cid:durableId="1107968513">
    <w:abstractNumId w:val="37"/>
  </w:num>
  <w:num w:numId="24" w16cid:durableId="2070152463">
    <w:abstractNumId w:val="50"/>
  </w:num>
  <w:num w:numId="25" w16cid:durableId="1696272144">
    <w:abstractNumId w:val="14"/>
  </w:num>
  <w:num w:numId="26" w16cid:durableId="1051418959">
    <w:abstractNumId w:val="6"/>
  </w:num>
  <w:num w:numId="27" w16cid:durableId="1575045923">
    <w:abstractNumId w:val="23"/>
  </w:num>
  <w:num w:numId="28" w16cid:durableId="566690755">
    <w:abstractNumId w:val="38"/>
  </w:num>
  <w:num w:numId="29" w16cid:durableId="1123621654">
    <w:abstractNumId w:val="49"/>
  </w:num>
  <w:num w:numId="30" w16cid:durableId="648439342">
    <w:abstractNumId w:val="47"/>
  </w:num>
  <w:num w:numId="31" w16cid:durableId="650792945">
    <w:abstractNumId w:val="9"/>
  </w:num>
  <w:num w:numId="32" w16cid:durableId="478115551">
    <w:abstractNumId w:val="39"/>
    <w:lvlOverride w:ilvl="0">
      <w:startOverride w:val="1"/>
    </w:lvlOverride>
  </w:num>
  <w:num w:numId="33" w16cid:durableId="464199232">
    <w:abstractNumId w:val="26"/>
  </w:num>
  <w:num w:numId="34" w16cid:durableId="1851872766">
    <w:abstractNumId w:val="43"/>
  </w:num>
  <w:num w:numId="35" w16cid:durableId="1306544341">
    <w:abstractNumId w:val="35"/>
  </w:num>
  <w:num w:numId="36" w16cid:durableId="1632322683">
    <w:abstractNumId w:val="28"/>
  </w:num>
  <w:num w:numId="37" w16cid:durableId="1077097527">
    <w:abstractNumId w:val="56"/>
  </w:num>
  <w:num w:numId="38" w16cid:durableId="662244144">
    <w:abstractNumId w:val="15"/>
  </w:num>
  <w:num w:numId="39" w16cid:durableId="1325552518">
    <w:abstractNumId w:val="4"/>
  </w:num>
  <w:num w:numId="40" w16cid:durableId="1956014337">
    <w:abstractNumId w:val="59"/>
  </w:num>
  <w:num w:numId="41" w16cid:durableId="543829854">
    <w:abstractNumId w:val="8"/>
  </w:num>
  <w:num w:numId="42" w16cid:durableId="2030328854">
    <w:abstractNumId w:val="31"/>
  </w:num>
  <w:num w:numId="43" w16cid:durableId="2124763701">
    <w:abstractNumId w:val="32"/>
  </w:num>
  <w:num w:numId="44" w16cid:durableId="268047579">
    <w:abstractNumId w:val="29"/>
  </w:num>
  <w:num w:numId="45" w16cid:durableId="2102950587">
    <w:abstractNumId w:val="2"/>
  </w:num>
  <w:num w:numId="46" w16cid:durableId="961424144">
    <w:abstractNumId w:val="17"/>
  </w:num>
  <w:num w:numId="47" w16cid:durableId="1125079575">
    <w:abstractNumId w:val="22"/>
  </w:num>
  <w:num w:numId="48" w16cid:durableId="873469095">
    <w:abstractNumId w:val="25"/>
  </w:num>
  <w:num w:numId="49" w16cid:durableId="930359050">
    <w:abstractNumId w:val="42"/>
  </w:num>
  <w:num w:numId="50" w16cid:durableId="1887718452">
    <w:abstractNumId w:val="5"/>
  </w:num>
  <w:num w:numId="51" w16cid:durableId="855925022">
    <w:abstractNumId w:val="34"/>
  </w:num>
  <w:num w:numId="52" w16cid:durableId="1356686902">
    <w:abstractNumId w:val="39"/>
    <w:lvlOverride w:ilvl="0">
      <w:startOverride w:val="1"/>
    </w:lvlOverride>
  </w:num>
  <w:num w:numId="53" w16cid:durableId="516625533">
    <w:abstractNumId w:val="39"/>
  </w:num>
  <w:num w:numId="54" w16cid:durableId="1514416084">
    <w:abstractNumId w:val="39"/>
  </w:num>
  <w:num w:numId="55" w16cid:durableId="1220553620">
    <w:abstractNumId w:val="39"/>
  </w:num>
  <w:num w:numId="56" w16cid:durableId="1970428770">
    <w:abstractNumId w:val="39"/>
  </w:num>
  <w:num w:numId="57" w16cid:durableId="705449952">
    <w:abstractNumId w:val="39"/>
  </w:num>
  <w:num w:numId="58" w16cid:durableId="921333612">
    <w:abstractNumId w:val="39"/>
  </w:num>
  <w:num w:numId="59" w16cid:durableId="289897370">
    <w:abstractNumId w:val="39"/>
  </w:num>
  <w:num w:numId="60" w16cid:durableId="100761466">
    <w:abstractNumId w:val="39"/>
  </w:num>
  <w:num w:numId="61" w16cid:durableId="1456635604">
    <w:abstractNumId w:val="39"/>
  </w:num>
  <w:num w:numId="62" w16cid:durableId="1943956149">
    <w:abstractNumId w:val="39"/>
  </w:num>
  <w:num w:numId="63" w16cid:durableId="2034459344">
    <w:abstractNumId w:val="39"/>
  </w:num>
  <w:num w:numId="64" w16cid:durableId="404029444">
    <w:abstractNumId w:val="39"/>
  </w:num>
  <w:num w:numId="65" w16cid:durableId="1981417762">
    <w:abstractNumId w:val="39"/>
  </w:num>
  <w:num w:numId="66" w16cid:durableId="661665877">
    <w:abstractNumId w:val="39"/>
  </w:num>
  <w:num w:numId="67" w16cid:durableId="387653097">
    <w:abstractNumId w:val="39"/>
  </w:num>
  <w:num w:numId="68" w16cid:durableId="1631980341">
    <w:abstractNumId w:val="39"/>
  </w:num>
  <w:num w:numId="69" w16cid:durableId="724646712">
    <w:abstractNumId w:val="39"/>
  </w:num>
  <w:num w:numId="70" w16cid:durableId="1357584618">
    <w:abstractNumId w:val="39"/>
  </w:num>
  <w:num w:numId="71" w16cid:durableId="1807504857">
    <w:abstractNumId w:val="39"/>
  </w:num>
  <w:num w:numId="72" w16cid:durableId="433013734">
    <w:abstractNumId w:val="39"/>
  </w:num>
  <w:num w:numId="73" w16cid:durableId="1588073878">
    <w:abstractNumId w:val="39"/>
  </w:num>
  <w:num w:numId="74" w16cid:durableId="799307058">
    <w:abstractNumId w:val="39"/>
  </w:num>
  <w:num w:numId="75" w16cid:durableId="2049984929">
    <w:abstractNumId w:val="39"/>
  </w:num>
  <w:num w:numId="76" w16cid:durableId="1256750022">
    <w:abstractNumId w:val="39"/>
  </w:num>
  <w:num w:numId="77" w16cid:durableId="516501150">
    <w:abstractNumId w:val="39"/>
  </w:num>
  <w:num w:numId="78" w16cid:durableId="1321810409">
    <w:abstractNumId w:val="39"/>
  </w:num>
  <w:num w:numId="79" w16cid:durableId="1496410153">
    <w:abstractNumId w:val="39"/>
  </w:num>
  <w:num w:numId="80" w16cid:durableId="1851869634">
    <w:abstractNumId w:val="39"/>
  </w:num>
  <w:num w:numId="81" w16cid:durableId="2025014602">
    <w:abstractNumId w:val="39"/>
  </w:num>
  <w:num w:numId="82" w16cid:durableId="1502355712">
    <w:abstractNumId w:val="39"/>
  </w:num>
  <w:num w:numId="83" w16cid:durableId="1663117371">
    <w:abstractNumId w:val="39"/>
  </w:num>
  <w:num w:numId="84" w16cid:durableId="413281547">
    <w:abstractNumId w:val="39"/>
  </w:num>
  <w:num w:numId="85" w16cid:durableId="1009604586">
    <w:abstractNumId w:val="39"/>
  </w:num>
  <w:num w:numId="86" w16cid:durableId="927077339">
    <w:abstractNumId w:val="39"/>
  </w:num>
  <w:num w:numId="87" w16cid:durableId="772747544">
    <w:abstractNumId w:val="39"/>
  </w:num>
  <w:num w:numId="88" w16cid:durableId="1718579001">
    <w:abstractNumId w:val="39"/>
  </w:num>
  <w:num w:numId="89" w16cid:durableId="1804158443">
    <w:abstractNumId w:val="21"/>
  </w:num>
  <w:num w:numId="90" w16cid:durableId="61222823">
    <w:abstractNumId w:val="21"/>
  </w:num>
  <w:num w:numId="91" w16cid:durableId="735973081">
    <w:abstractNumId w:val="21"/>
  </w:num>
  <w:num w:numId="92" w16cid:durableId="1173496306">
    <w:abstractNumId w:val="21"/>
  </w:num>
  <w:num w:numId="93" w16cid:durableId="741146778">
    <w:abstractNumId w:val="21"/>
  </w:num>
  <w:num w:numId="94" w16cid:durableId="1221407171">
    <w:abstractNumId w:val="21"/>
  </w:num>
  <w:num w:numId="95" w16cid:durableId="1361511359">
    <w:abstractNumId w:val="21"/>
  </w:num>
  <w:num w:numId="96" w16cid:durableId="689186036">
    <w:abstractNumId w:val="21"/>
  </w:num>
  <w:num w:numId="97" w16cid:durableId="1667249573">
    <w:abstractNumId w:val="21"/>
  </w:num>
  <w:num w:numId="98" w16cid:durableId="1997800987">
    <w:abstractNumId w:val="21"/>
  </w:num>
  <w:num w:numId="99" w16cid:durableId="185798632">
    <w:abstractNumId w:val="21"/>
  </w:num>
  <w:num w:numId="100" w16cid:durableId="158275009">
    <w:abstractNumId w:val="41"/>
  </w:num>
  <w:num w:numId="101" w16cid:durableId="2131439602">
    <w:abstractNumId w:val="41"/>
  </w:num>
  <w:num w:numId="102" w16cid:durableId="2135904947">
    <w:abstractNumId w:val="41"/>
  </w:num>
  <w:num w:numId="103" w16cid:durableId="268246464">
    <w:abstractNumId w:val="41"/>
  </w:num>
  <w:num w:numId="104" w16cid:durableId="969164193">
    <w:abstractNumId w:val="41"/>
  </w:num>
  <w:num w:numId="105" w16cid:durableId="1805074005">
    <w:abstractNumId w:val="41"/>
  </w:num>
  <w:num w:numId="106" w16cid:durableId="284702843">
    <w:abstractNumId w:val="41"/>
  </w:num>
  <w:num w:numId="107" w16cid:durableId="1747066405">
    <w:abstractNumId w:val="41"/>
  </w:num>
  <w:num w:numId="108" w16cid:durableId="536048856">
    <w:abstractNumId w:val="41"/>
  </w:num>
  <w:num w:numId="109" w16cid:durableId="1211648149">
    <w:abstractNumId w:val="41"/>
  </w:num>
  <w:num w:numId="110" w16cid:durableId="943809914">
    <w:abstractNumId w:val="41"/>
  </w:num>
  <w:num w:numId="111" w16cid:durableId="999970320">
    <w:abstractNumId w:val="41"/>
  </w:num>
  <w:num w:numId="112" w16cid:durableId="1582980774">
    <w:abstractNumId w:val="41"/>
  </w:num>
  <w:num w:numId="113" w16cid:durableId="1760521977">
    <w:abstractNumId w:val="41"/>
  </w:num>
  <w:num w:numId="114" w16cid:durableId="840319095">
    <w:abstractNumId w:val="41"/>
  </w:num>
  <w:num w:numId="115" w16cid:durableId="1385979560">
    <w:abstractNumId w:val="41"/>
  </w:num>
  <w:num w:numId="116" w16cid:durableId="367335700">
    <w:abstractNumId w:val="41"/>
  </w:num>
  <w:num w:numId="117" w16cid:durableId="122431093">
    <w:abstractNumId w:val="41"/>
  </w:num>
  <w:num w:numId="118" w16cid:durableId="676231251">
    <w:abstractNumId w:val="41"/>
  </w:num>
  <w:num w:numId="119" w16cid:durableId="487134653">
    <w:abstractNumId w:val="51"/>
  </w:num>
  <w:num w:numId="120" w16cid:durableId="2131624060">
    <w:abstractNumId w:val="51"/>
  </w:num>
  <w:num w:numId="121" w16cid:durableId="553351855">
    <w:abstractNumId w:val="51"/>
  </w:num>
  <w:num w:numId="122" w16cid:durableId="674185554">
    <w:abstractNumId w:val="51"/>
  </w:num>
  <w:num w:numId="123" w16cid:durableId="975794781">
    <w:abstractNumId w:val="51"/>
  </w:num>
  <w:num w:numId="124" w16cid:durableId="548303759">
    <w:abstractNumId w:val="51"/>
  </w:num>
  <w:num w:numId="125" w16cid:durableId="327751323">
    <w:abstractNumId w:val="51"/>
  </w:num>
  <w:num w:numId="126" w16cid:durableId="1842620830">
    <w:abstractNumId w:val="51"/>
  </w:num>
  <w:num w:numId="127" w16cid:durableId="981009071">
    <w:abstractNumId w:val="51"/>
  </w:num>
  <w:num w:numId="128" w16cid:durableId="1799102940">
    <w:abstractNumId w:val="51"/>
  </w:num>
  <w:num w:numId="129" w16cid:durableId="1709722155">
    <w:abstractNumId w:val="51"/>
  </w:num>
  <w:num w:numId="130" w16cid:durableId="294918588">
    <w:abstractNumId w:val="51"/>
  </w:num>
  <w:num w:numId="131" w16cid:durableId="1784492106">
    <w:abstractNumId w:val="51"/>
  </w:num>
  <w:num w:numId="132" w16cid:durableId="862665733">
    <w:abstractNumId w:val="51"/>
  </w:num>
  <w:num w:numId="133" w16cid:durableId="391856232">
    <w:abstractNumId w:val="51"/>
  </w:num>
  <w:num w:numId="134" w16cid:durableId="176383422">
    <w:abstractNumId w:val="51"/>
  </w:num>
  <w:num w:numId="135" w16cid:durableId="308705823">
    <w:abstractNumId w:val="51"/>
  </w:num>
  <w:num w:numId="136" w16cid:durableId="1696691548">
    <w:abstractNumId w:val="51"/>
  </w:num>
  <w:num w:numId="137" w16cid:durableId="1352564356">
    <w:abstractNumId w:val="51"/>
  </w:num>
  <w:num w:numId="138" w16cid:durableId="855655777">
    <w:abstractNumId w:val="51"/>
  </w:num>
  <w:num w:numId="139" w16cid:durableId="687172043">
    <w:abstractNumId w:val="51"/>
  </w:num>
  <w:num w:numId="140" w16cid:durableId="2111461150">
    <w:abstractNumId w:val="51"/>
  </w:num>
  <w:num w:numId="141" w16cid:durableId="1084954826">
    <w:abstractNumId w:val="51"/>
  </w:num>
  <w:num w:numId="142" w16cid:durableId="1328362819">
    <w:abstractNumId w:val="51"/>
  </w:num>
  <w:num w:numId="143" w16cid:durableId="366105928">
    <w:abstractNumId w:val="51"/>
  </w:num>
  <w:num w:numId="144" w16cid:durableId="1715471174">
    <w:abstractNumId w:val="51"/>
  </w:num>
  <w:num w:numId="145" w16cid:durableId="512844837">
    <w:abstractNumId w:val="51"/>
  </w:num>
  <w:num w:numId="146" w16cid:durableId="257299739">
    <w:abstractNumId w:val="51"/>
  </w:num>
  <w:num w:numId="147" w16cid:durableId="1972201933">
    <w:abstractNumId w:val="51"/>
  </w:num>
  <w:num w:numId="148" w16cid:durableId="1964381229">
    <w:abstractNumId w:val="51"/>
  </w:num>
  <w:num w:numId="149" w16cid:durableId="1843159338">
    <w:abstractNumId w:val="51"/>
  </w:num>
  <w:num w:numId="150" w16cid:durableId="556934869">
    <w:abstractNumId w:val="51"/>
  </w:num>
  <w:num w:numId="151" w16cid:durableId="935360829">
    <w:abstractNumId w:val="51"/>
  </w:num>
  <w:num w:numId="152" w16cid:durableId="1482114322">
    <w:abstractNumId w:val="51"/>
  </w:num>
  <w:num w:numId="153" w16cid:durableId="1153327667">
    <w:abstractNumId w:val="51"/>
  </w:num>
  <w:num w:numId="154" w16cid:durableId="527959421">
    <w:abstractNumId w:val="51"/>
  </w:num>
  <w:num w:numId="155" w16cid:durableId="1901204916">
    <w:abstractNumId w:val="51"/>
  </w:num>
  <w:num w:numId="156" w16cid:durableId="669647875">
    <w:abstractNumId w:val="57"/>
  </w:num>
  <w:num w:numId="157" w16cid:durableId="1247420131">
    <w:abstractNumId w:val="62"/>
  </w:num>
  <w:num w:numId="158" w16cid:durableId="619259655">
    <w:abstractNumId w:val="51"/>
  </w:num>
  <w:num w:numId="159" w16cid:durableId="470907277">
    <w:abstractNumId w:val="39"/>
    <w:lvlOverride w:ilvl="0">
      <w:startOverride w:val="1"/>
    </w:lvlOverride>
  </w:num>
  <w:num w:numId="160" w16cid:durableId="507212495">
    <w:abstractNumId w:val="41"/>
  </w:num>
  <w:num w:numId="161" w16cid:durableId="1432509957">
    <w:abstractNumId w:val="51"/>
  </w:num>
  <w:num w:numId="162" w16cid:durableId="1484590426">
    <w:abstractNumId w:val="21"/>
  </w:num>
  <w:num w:numId="163" w16cid:durableId="782648007">
    <w:abstractNumId w:val="21"/>
  </w:num>
  <w:num w:numId="164" w16cid:durableId="1060329934">
    <w:abstractNumId w:val="18"/>
  </w:num>
  <w:num w:numId="165" w16cid:durableId="1179151338">
    <w:abstractNumId w:val="19"/>
  </w:num>
  <w:num w:numId="166" w16cid:durableId="1960329895">
    <w:abstractNumId w:val="55"/>
  </w:num>
  <w:num w:numId="167" w16cid:durableId="1156724595">
    <w:abstractNumId w:val="61"/>
  </w:num>
  <w:num w:numId="168" w16cid:durableId="2096705869">
    <w:abstractNumId w:val="61"/>
    <w:lvlOverride w:ilvl="0">
      <w:startOverride w:val="1"/>
    </w:lvlOverride>
  </w:num>
  <w:num w:numId="169" w16cid:durableId="1311902460">
    <w:abstractNumId w:val="63"/>
  </w:num>
  <w:num w:numId="170" w16cid:durableId="1117992468">
    <w:abstractNumId w:val="24"/>
  </w:num>
  <w:num w:numId="171" w16cid:durableId="1629513326">
    <w:abstractNumId w:val="1"/>
  </w:num>
  <w:num w:numId="172" w16cid:durableId="504173113">
    <w:abstractNumId w:val="16"/>
  </w:num>
  <w:num w:numId="173" w16cid:durableId="1316227837">
    <w:abstractNumId w:val="3"/>
  </w:num>
  <w:num w:numId="174" w16cid:durableId="335885147">
    <w:abstractNumId w:val="33"/>
  </w:num>
  <w:num w:numId="175" w16cid:durableId="1118643763">
    <w:abstractNumId w:val="52"/>
  </w:num>
  <w:num w:numId="176" w16cid:durableId="234239510">
    <w:abstractNumId w:val="40"/>
  </w:num>
  <w:num w:numId="177" w16cid:durableId="379743508">
    <w:abstractNumId w:val="10"/>
  </w:num>
  <w:num w:numId="178" w16cid:durableId="1078674744">
    <w:abstractNumId w:val="20"/>
  </w:num>
  <w:num w:numId="179" w16cid:durableId="923880623">
    <w:abstractNumId w:val="46"/>
  </w:num>
  <w:num w:numId="180" w16cid:durableId="1408649415">
    <w:abstractNumId w:val="30"/>
  </w:num>
  <w:num w:numId="181" w16cid:durableId="1120107990">
    <w:abstractNumId w:val="11"/>
  </w:num>
  <w:num w:numId="182" w16cid:durableId="937981222">
    <w:abstractNumId w:val="54"/>
  </w:num>
  <w:num w:numId="183" w16cid:durableId="1011252202">
    <w:abstractNumId w:val="36"/>
  </w:num>
  <w:num w:numId="184" w16cid:durableId="1591114991">
    <w:abstractNumId w:val="12"/>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FA"/>
    <w:rsid w:val="0000162D"/>
    <w:rsid w:val="000023F5"/>
    <w:rsid w:val="00002E07"/>
    <w:rsid w:val="0000301E"/>
    <w:rsid w:val="000030B1"/>
    <w:rsid w:val="00003D28"/>
    <w:rsid w:val="00007ABF"/>
    <w:rsid w:val="00010CEE"/>
    <w:rsid w:val="00011003"/>
    <w:rsid w:val="000113C0"/>
    <w:rsid w:val="00012CBD"/>
    <w:rsid w:val="0001587F"/>
    <w:rsid w:val="00015CBF"/>
    <w:rsid w:val="00016D34"/>
    <w:rsid w:val="00020658"/>
    <w:rsid w:val="000207C7"/>
    <w:rsid w:val="0002110B"/>
    <w:rsid w:val="000212FC"/>
    <w:rsid w:val="00022A0A"/>
    <w:rsid w:val="0002322B"/>
    <w:rsid w:val="0002377D"/>
    <w:rsid w:val="00023FC6"/>
    <w:rsid w:val="000245A7"/>
    <w:rsid w:val="00024688"/>
    <w:rsid w:val="0002547E"/>
    <w:rsid w:val="0002557C"/>
    <w:rsid w:val="00025FAF"/>
    <w:rsid w:val="000273A2"/>
    <w:rsid w:val="0002754E"/>
    <w:rsid w:val="0002774D"/>
    <w:rsid w:val="000300E1"/>
    <w:rsid w:val="000306CC"/>
    <w:rsid w:val="00031083"/>
    <w:rsid w:val="00031DDB"/>
    <w:rsid w:val="00032510"/>
    <w:rsid w:val="0003265D"/>
    <w:rsid w:val="00032E4E"/>
    <w:rsid w:val="00034667"/>
    <w:rsid w:val="000350D0"/>
    <w:rsid w:val="0003593F"/>
    <w:rsid w:val="00036E7F"/>
    <w:rsid w:val="00037017"/>
    <w:rsid w:val="0003734A"/>
    <w:rsid w:val="00037711"/>
    <w:rsid w:val="00037B5A"/>
    <w:rsid w:val="000402FB"/>
    <w:rsid w:val="00040512"/>
    <w:rsid w:val="00040782"/>
    <w:rsid w:val="00040B2C"/>
    <w:rsid w:val="000423BE"/>
    <w:rsid w:val="00042419"/>
    <w:rsid w:val="0004298A"/>
    <w:rsid w:val="00042EF4"/>
    <w:rsid w:val="00042FA8"/>
    <w:rsid w:val="00043329"/>
    <w:rsid w:val="000437D0"/>
    <w:rsid w:val="0004393A"/>
    <w:rsid w:val="00043B27"/>
    <w:rsid w:val="00043DF0"/>
    <w:rsid w:val="00044069"/>
    <w:rsid w:val="00045322"/>
    <w:rsid w:val="00046665"/>
    <w:rsid w:val="00046E39"/>
    <w:rsid w:val="00047BDD"/>
    <w:rsid w:val="00051CD9"/>
    <w:rsid w:val="0005286C"/>
    <w:rsid w:val="00054046"/>
    <w:rsid w:val="00056A44"/>
    <w:rsid w:val="00056BC1"/>
    <w:rsid w:val="000575D5"/>
    <w:rsid w:val="000578BB"/>
    <w:rsid w:val="00060147"/>
    <w:rsid w:val="00060579"/>
    <w:rsid w:val="000622E4"/>
    <w:rsid w:val="00062321"/>
    <w:rsid w:val="000633AA"/>
    <w:rsid w:val="00066C5D"/>
    <w:rsid w:val="00066D5C"/>
    <w:rsid w:val="00067DB1"/>
    <w:rsid w:val="00067DD7"/>
    <w:rsid w:val="0007041A"/>
    <w:rsid w:val="000711F2"/>
    <w:rsid w:val="000749DB"/>
    <w:rsid w:val="000757C5"/>
    <w:rsid w:val="00075E84"/>
    <w:rsid w:val="00076426"/>
    <w:rsid w:val="000769ED"/>
    <w:rsid w:val="00077013"/>
    <w:rsid w:val="00077389"/>
    <w:rsid w:val="000777DB"/>
    <w:rsid w:val="00080546"/>
    <w:rsid w:val="00081421"/>
    <w:rsid w:val="00081A4D"/>
    <w:rsid w:val="00081CED"/>
    <w:rsid w:val="00082C0B"/>
    <w:rsid w:val="0008307B"/>
    <w:rsid w:val="000840AB"/>
    <w:rsid w:val="00084A76"/>
    <w:rsid w:val="000855BD"/>
    <w:rsid w:val="00086066"/>
    <w:rsid w:val="00090CFA"/>
    <w:rsid w:val="00091040"/>
    <w:rsid w:val="0009143A"/>
    <w:rsid w:val="00094B07"/>
    <w:rsid w:val="00095543"/>
    <w:rsid w:val="00096745"/>
    <w:rsid w:val="00096CA0"/>
    <w:rsid w:val="000972E1"/>
    <w:rsid w:val="0009753F"/>
    <w:rsid w:val="000A1916"/>
    <w:rsid w:val="000A2181"/>
    <w:rsid w:val="000A2330"/>
    <w:rsid w:val="000A29EE"/>
    <w:rsid w:val="000A2A7F"/>
    <w:rsid w:val="000A36C3"/>
    <w:rsid w:val="000A5A8D"/>
    <w:rsid w:val="000A6591"/>
    <w:rsid w:val="000A7604"/>
    <w:rsid w:val="000A7C3C"/>
    <w:rsid w:val="000A7FB4"/>
    <w:rsid w:val="000B00ED"/>
    <w:rsid w:val="000B02CF"/>
    <w:rsid w:val="000B0AE6"/>
    <w:rsid w:val="000B1C8C"/>
    <w:rsid w:val="000B521D"/>
    <w:rsid w:val="000B555A"/>
    <w:rsid w:val="000B5A90"/>
    <w:rsid w:val="000B7269"/>
    <w:rsid w:val="000B750E"/>
    <w:rsid w:val="000B764C"/>
    <w:rsid w:val="000C0930"/>
    <w:rsid w:val="000C13FC"/>
    <w:rsid w:val="000C2B9A"/>
    <w:rsid w:val="000C2E3B"/>
    <w:rsid w:val="000C2F1C"/>
    <w:rsid w:val="000C3A35"/>
    <w:rsid w:val="000C413E"/>
    <w:rsid w:val="000C55B1"/>
    <w:rsid w:val="000C7D4D"/>
    <w:rsid w:val="000D0409"/>
    <w:rsid w:val="000D0467"/>
    <w:rsid w:val="000D118E"/>
    <w:rsid w:val="000D1C11"/>
    <w:rsid w:val="000D2B70"/>
    <w:rsid w:val="000D2EB3"/>
    <w:rsid w:val="000D3416"/>
    <w:rsid w:val="000D51D8"/>
    <w:rsid w:val="000D56CB"/>
    <w:rsid w:val="000D5B34"/>
    <w:rsid w:val="000D680A"/>
    <w:rsid w:val="000D6D88"/>
    <w:rsid w:val="000D751A"/>
    <w:rsid w:val="000E04BE"/>
    <w:rsid w:val="000E0694"/>
    <w:rsid w:val="000E0917"/>
    <w:rsid w:val="000E0A13"/>
    <w:rsid w:val="000E0AA4"/>
    <w:rsid w:val="000E1418"/>
    <w:rsid w:val="000E1C2B"/>
    <w:rsid w:val="000E2169"/>
    <w:rsid w:val="000E26C4"/>
    <w:rsid w:val="000E2F79"/>
    <w:rsid w:val="000E3CB8"/>
    <w:rsid w:val="000E4C3F"/>
    <w:rsid w:val="000E6244"/>
    <w:rsid w:val="000E75FE"/>
    <w:rsid w:val="000F1A8D"/>
    <w:rsid w:val="000F48A2"/>
    <w:rsid w:val="000F59F8"/>
    <w:rsid w:val="000F677B"/>
    <w:rsid w:val="000F7656"/>
    <w:rsid w:val="001002A4"/>
    <w:rsid w:val="001004A7"/>
    <w:rsid w:val="00100D13"/>
    <w:rsid w:val="00102130"/>
    <w:rsid w:val="001052ED"/>
    <w:rsid w:val="001055DE"/>
    <w:rsid w:val="0010591A"/>
    <w:rsid w:val="00105936"/>
    <w:rsid w:val="00105C45"/>
    <w:rsid w:val="001061F5"/>
    <w:rsid w:val="001063F9"/>
    <w:rsid w:val="001101F0"/>
    <w:rsid w:val="00110DB4"/>
    <w:rsid w:val="00111129"/>
    <w:rsid w:val="0011139C"/>
    <w:rsid w:val="0011173A"/>
    <w:rsid w:val="001119F8"/>
    <w:rsid w:val="00112A5E"/>
    <w:rsid w:val="00112F3D"/>
    <w:rsid w:val="00113CC8"/>
    <w:rsid w:val="0011455E"/>
    <w:rsid w:val="00114D49"/>
    <w:rsid w:val="001153B9"/>
    <w:rsid w:val="001160D2"/>
    <w:rsid w:val="001163E9"/>
    <w:rsid w:val="00116405"/>
    <w:rsid w:val="0011746E"/>
    <w:rsid w:val="00117B71"/>
    <w:rsid w:val="00121170"/>
    <w:rsid w:val="00121FD1"/>
    <w:rsid w:val="00122242"/>
    <w:rsid w:val="00122C2C"/>
    <w:rsid w:val="00122F89"/>
    <w:rsid w:val="00123112"/>
    <w:rsid w:val="00123BEA"/>
    <w:rsid w:val="00126831"/>
    <w:rsid w:val="00130C03"/>
    <w:rsid w:val="001311F7"/>
    <w:rsid w:val="0013184F"/>
    <w:rsid w:val="00131D22"/>
    <w:rsid w:val="00131EF2"/>
    <w:rsid w:val="00131F00"/>
    <w:rsid w:val="00131F6F"/>
    <w:rsid w:val="0013346F"/>
    <w:rsid w:val="00133DE8"/>
    <w:rsid w:val="001341FC"/>
    <w:rsid w:val="0013488E"/>
    <w:rsid w:val="001358DA"/>
    <w:rsid w:val="00135A4E"/>
    <w:rsid w:val="00135A81"/>
    <w:rsid w:val="00135EB7"/>
    <w:rsid w:val="00136C85"/>
    <w:rsid w:val="0013709C"/>
    <w:rsid w:val="001409E9"/>
    <w:rsid w:val="00140F07"/>
    <w:rsid w:val="00141F85"/>
    <w:rsid w:val="00142821"/>
    <w:rsid w:val="00142C38"/>
    <w:rsid w:val="00142F90"/>
    <w:rsid w:val="00143B84"/>
    <w:rsid w:val="001444E9"/>
    <w:rsid w:val="00144B20"/>
    <w:rsid w:val="00146801"/>
    <w:rsid w:val="00146CE3"/>
    <w:rsid w:val="00147515"/>
    <w:rsid w:val="00147A74"/>
    <w:rsid w:val="001508DC"/>
    <w:rsid w:val="00152CB9"/>
    <w:rsid w:val="00153FC5"/>
    <w:rsid w:val="00154DF1"/>
    <w:rsid w:val="00155D06"/>
    <w:rsid w:val="00156901"/>
    <w:rsid w:val="001574FF"/>
    <w:rsid w:val="00157830"/>
    <w:rsid w:val="00157CA2"/>
    <w:rsid w:val="00160504"/>
    <w:rsid w:val="00160540"/>
    <w:rsid w:val="001609CA"/>
    <w:rsid w:val="0016313C"/>
    <w:rsid w:val="001649D5"/>
    <w:rsid w:val="00164BC2"/>
    <w:rsid w:val="00164EFF"/>
    <w:rsid w:val="0016629D"/>
    <w:rsid w:val="001663DC"/>
    <w:rsid w:val="00166EEF"/>
    <w:rsid w:val="00166FF5"/>
    <w:rsid w:val="00167E33"/>
    <w:rsid w:val="00167EDC"/>
    <w:rsid w:val="0017069F"/>
    <w:rsid w:val="00170D33"/>
    <w:rsid w:val="00171457"/>
    <w:rsid w:val="00172108"/>
    <w:rsid w:val="001739F1"/>
    <w:rsid w:val="001741BB"/>
    <w:rsid w:val="00174DE3"/>
    <w:rsid w:val="00175287"/>
    <w:rsid w:val="00176104"/>
    <w:rsid w:val="001763AA"/>
    <w:rsid w:val="001763C9"/>
    <w:rsid w:val="00176551"/>
    <w:rsid w:val="00176A3D"/>
    <w:rsid w:val="00176CF2"/>
    <w:rsid w:val="00177482"/>
    <w:rsid w:val="00177BE7"/>
    <w:rsid w:val="00181450"/>
    <w:rsid w:val="00181AC8"/>
    <w:rsid w:val="00181C52"/>
    <w:rsid w:val="00183FC7"/>
    <w:rsid w:val="0018421A"/>
    <w:rsid w:val="00184421"/>
    <w:rsid w:val="00184736"/>
    <w:rsid w:val="00184831"/>
    <w:rsid w:val="001855E0"/>
    <w:rsid w:val="00185B59"/>
    <w:rsid w:val="00185CEF"/>
    <w:rsid w:val="00186B77"/>
    <w:rsid w:val="00187406"/>
    <w:rsid w:val="00187568"/>
    <w:rsid w:val="00187BB3"/>
    <w:rsid w:val="00190D5B"/>
    <w:rsid w:val="0019119D"/>
    <w:rsid w:val="0019179A"/>
    <w:rsid w:val="001920C4"/>
    <w:rsid w:val="001921A4"/>
    <w:rsid w:val="001929F3"/>
    <w:rsid w:val="00194A0E"/>
    <w:rsid w:val="00196386"/>
    <w:rsid w:val="001969F1"/>
    <w:rsid w:val="00196E5A"/>
    <w:rsid w:val="00197503"/>
    <w:rsid w:val="001A0418"/>
    <w:rsid w:val="001A2C75"/>
    <w:rsid w:val="001A3781"/>
    <w:rsid w:val="001A4432"/>
    <w:rsid w:val="001A561A"/>
    <w:rsid w:val="001A5F4E"/>
    <w:rsid w:val="001A68C3"/>
    <w:rsid w:val="001A7745"/>
    <w:rsid w:val="001B0416"/>
    <w:rsid w:val="001B0648"/>
    <w:rsid w:val="001B0F6B"/>
    <w:rsid w:val="001B107D"/>
    <w:rsid w:val="001B25E0"/>
    <w:rsid w:val="001B2E53"/>
    <w:rsid w:val="001B36ED"/>
    <w:rsid w:val="001B4842"/>
    <w:rsid w:val="001B488D"/>
    <w:rsid w:val="001B5ED1"/>
    <w:rsid w:val="001B6D98"/>
    <w:rsid w:val="001B70DC"/>
    <w:rsid w:val="001C0AD7"/>
    <w:rsid w:val="001C25DD"/>
    <w:rsid w:val="001C32A1"/>
    <w:rsid w:val="001C5917"/>
    <w:rsid w:val="001C5EB8"/>
    <w:rsid w:val="001C6A37"/>
    <w:rsid w:val="001C6CF2"/>
    <w:rsid w:val="001C74A9"/>
    <w:rsid w:val="001C7FB7"/>
    <w:rsid w:val="001C7FBE"/>
    <w:rsid w:val="001D0B15"/>
    <w:rsid w:val="001D2D63"/>
    <w:rsid w:val="001D33C0"/>
    <w:rsid w:val="001D3544"/>
    <w:rsid w:val="001D39AA"/>
    <w:rsid w:val="001D39EC"/>
    <w:rsid w:val="001D3E78"/>
    <w:rsid w:val="001D418D"/>
    <w:rsid w:val="001D4470"/>
    <w:rsid w:val="001D4941"/>
    <w:rsid w:val="001D5355"/>
    <w:rsid w:val="001D5C7E"/>
    <w:rsid w:val="001D6323"/>
    <w:rsid w:val="001D661F"/>
    <w:rsid w:val="001D6C68"/>
    <w:rsid w:val="001D6EA9"/>
    <w:rsid w:val="001D7B65"/>
    <w:rsid w:val="001E0F27"/>
    <w:rsid w:val="001E1927"/>
    <w:rsid w:val="001E1AB8"/>
    <w:rsid w:val="001E1D9E"/>
    <w:rsid w:val="001E2712"/>
    <w:rsid w:val="001E285B"/>
    <w:rsid w:val="001E2ED2"/>
    <w:rsid w:val="001E507D"/>
    <w:rsid w:val="001E5FE7"/>
    <w:rsid w:val="001E6A60"/>
    <w:rsid w:val="001E6E5A"/>
    <w:rsid w:val="001E79C4"/>
    <w:rsid w:val="001E7AAF"/>
    <w:rsid w:val="001E7CFE"/>
    <w:rsid w:val="001F0B8B"/>
    <w:rsid w:val="001F1017"/>
    <w:rsid w:val="001F29A9"/>
    <w:rsid w:val="001F4D9C"/>
    <w:rsid w:val="001F4F40"/>
    <w:rsid w:val="001F504D"/>
    <w:rsid w:val="001F69AB"/>
    <w:rsid w:val="001F6B53"/>
    <w:rsid w:val="00200B05"/>
    <w:rsid w:val="00201B2B"/>
    <w:rsid w:val="00201E7E"/>
    <w:rsid w:val="0020248B"/>
    <w:rsid w:val="002039DD"/>
    <w:rsid w:val="00203E3B"/>
    <w:rsid w:val="00204AB9"/>
    <w:rsid w:val="00204B23"/>
    <w:rsid w:val="00204CE1"/>
    <w:rsid w:val="002050B7"/>
    <w:rsid w:val="002066DB"/>
    <w:rsid w:val="00212093"/>
    <w:rsid w:val="002123EE"/>
    <w:rsid w:val="00212A77"/>
    <w:rsid w:val="00212B42"/>
    <w:rsid w:val="0021454D"/>
    <w:rsid w:val="00214E0B"/>
    <w:rsid w:val="00215C5A"/>
    <w:rsid w:val="00215E4D"/>
    <w:rsid w:val="002166BC"/>
    <w:rsid w:val="00217293"/>
    <w:rsid w:val="00217FA0"/>
    <w:rsid w:val="00221836"/>
    <w:rsid w:val="00222DE1"/>
    <w:rsid w:val="002258D7"/>
    <w:rsid w:val="00225954"/>
    <w:rsid w:val="0022714B"/>
    <w:rsid w:val="002272CB"/>
    <w:rsid w:val="002306DC"/>
    <w:rsid w:val="00230A4C"/>
    <w:rsid w:val="00231607"/>
    <w:rsid w:val="00232B01"/>
    <w:rsid w:val="00233D54"/>
    <w:rsid w:val="00234AED"/>
    <w:rsid w:val="00235262"/>
    <w:rsid w:val="0023638D"/>
    <w:rsid w:val="00237545"/>
    <w:rsid w:val="002413A4"/>
    <w:rsid w:val="00242902"/>
    <w:rsid w:val="00244A75"/>
    <w:rsid w:val="00245F46"/>
    <w:rsid w:val="00246486"/>
    <w:rsid w:val="0024705D"/>
    <w:rsid w:val="00247945"/>
    <w:rsid w:val="00250005"/>
    <w:rsid w:val="00251F52"/>
    <w:rsid w:val="00252802"/>
    <w:rsid w:val="00253473"/>
    <w:rsid w:val="00253AE5"/>
    <w:rsid w:val="00254C89"/>
    <w:rsid w:val="00254E2D"/>
    <w:rsid w:val="00255217"/>
    <w:rsid w:val="00256D04"/>
    <w:rsid w:val="0026025C"/>
    <w:rsid w:val="00260266"/>
    <w:rsid w:val="00260E4F"/>
    <w:rsid w:val="0026229F"/>
    <w:rsid w:val="00262DD1"/>
    <w:rsid w:val="00264AE5"/>
    <w:rsid w:val="002651C0"/>
    <w:rsid w:val="002655B3"/>
    <w:rsid w:val="00266CD3"/>
    <w:rsid w:val="0026713B"/>
    <w:rsid w:val="00267838"/>
    <w:rsid w:val="00267C5C"/>
    <w:rsid w:val="00270094"/>
    <w:rsid w:val="0027049C"/>
    <w:rsid w:val="00270B97"/>
    <w:rsid w:val="00271999"/>
    <w:rsid w:val="00271C83"/>
    <w:rsid w:val="0027245E"/>
    <w:rsid w:val="002727DB"/>
    <w:rsid w:val="002727E2"/>
    <w:rsid w:val="00272828"/>
    <w:rsid w:val="00272B66"/>
    <w:rsid w:val="002733A4"/>
    <w:rsid w:val="002738D5"/>
    <w:rsid w:val="00274A20"/>
    <w:rsid w:val="002751DB"/>
    <w:rsid w:val="00276B8A"/>
    <w:rsid w:val="00277703"/>
    <w:rsid w:val="00280E90"/>
    <w:rsid w:val="0028147D"/>
    <w:rsid w:val="002817A6"/>
    <w:rsid w:val="00282CD7"/>
    <w:rsid w:val="00283304"/>
    <w:rsid w:val="0028360E"/>
    <w:rsid w:val="002853E3"/>
    <w:rsid w:val="002869EF"/>
    <w:rsid w:val="00286C1B"/>
    <w:rsid w:val="00286CF1"/>
    <w:rsid w:val="00287E5B"/>
    <w:rsid w:val="0029011D"/>
    <w:rsid w:val="002902E6"/>
    <w:rsid w:val="0029042C"/>
    <w:rsid w:val="00290548"/>
    <w:rsid w:val="00290D27"/>
    <w:rsid w:val="002915A9"/>
    <w:rsid w:val="00292A7F"/>
    <w:rsid w:val="002934C0"/>
    <w:rsid w:val="00293950"/>
    <w:rsid w:val="00293D84"/>
    <w:rsid w:val="00294B21"/>
    <w:rsid w:val="002956B2"/>
    <w:rsid w:val="00296125"/>
    <w:rsid w:val="00296762"/>
    <w:rsid w:val="0029692D"/>
    <w:rsid w:val="00297266"/>
    <w:rsid w:val="002A00E4"/>
    <w:rsid w:val="002A1638"/>
    <w:rsid w:val="002A1CA5"/>
    <w:rsid w:val="002A2808"/>
    <w:rsid w:val="002A3D5D"/>
    <w:rsid w:val="002A4F27"/>
    <w:rsid w:val="002A60B5"/>
    <w:rsid w:val="002A6328"/>
    <w:rsid w:val="002A64F9"/>
    <w:rsid w:val="002A6552"/>
    <w:rsid w:val="002A73D2"/>
    <w:rsid w:val="002A749D"/>
    <w:rsid w:val="002B0E82"/>
    <w:rsid w:val="002B1570"/>
    <w:rsid w:val="002B25CD"/>
    <w:rsid w:val="002B5945"/>
    <w:rsid w:val="002B5AEA"/>
    <w:rsid w:val="002B5ECD"/>
    <w:rsid w:val="002B71CD"/>
    <w:rsid w:val="002B72E0"/>
    <w:rsid w:val="002B76AB"/>
    <w:rsid w:val="002B7C37"/>
    <w:rsid w:val="002C0E70"/>
    <w:rsid w:val="002C1507"/>
    <w:rsid w:val="002C2C80"/>
    <w:rsid w:val="002C3AF5"/>
    <w:rsid w:val="002C3CA5"/>
    <w:rsid w:val="002C40A9"/>
    <w:rsid w:val="002C598D"/>
    <w:rsid w:val="002C6268"/>
    <w:rsid w:val="002C648D"/>
    <w:rsid w:val="002C68F7"/>
    <w:rsid w:val="002C71CA"/>
    <w:rsid w:val="002C71DF"/>
    <w:rsid w:val="002D0259"/>
    <w:rsid w:val="002D03EE"/>
    <w:rsid w:val="002D0769"/>
    <w:rsid w:val="002D0BD5"/>
    <w:rsid w:val="002D1254"/>
    <w:rsid w:val="002D262A"/>
    <w:rsid w:val="002D48F7"/>
    <w:rsid w:val="002D5AF8"/>
    <w:rsid w:val="002D6763"/>
    <w:rsid w:val="002D6E09"/>
    <w:rsid w:val="002D7943"/>
    <w:rsid w:val="002D7B94"/>
    <w:rsid w:val="002E0173"/>
    <w:rsid w:val="002E06F1"/>
    <w:rsid w:val="002E1E6B"/>
    <w:rsid w:val="002E226E"/>
    <w:rsid w:val="002E3E35"/>
    <w:rsid w:val="002E4D19"/>
    <w:rsid w:val="002E4E76"/>
    <w:rsid w:val="002E4EBD"/>
    <w:rsid w:val="002E4EFA"/>
    <w:rsid w:val="002E61C1"/>
    <w:rsid w:val="002E6231"/>
    <w:rsid w:val="002E69FA"/>
    <w:rsid w:val="002E7B24"/>
    <w:rsid w:val="002F297B"/>
    <w:rsid w:val="002F4386"/>
    <w:rsid w:val="002F49DA"/>
    <w:rsid w:val="002F4EEE"/>
    <w:rsid w:val="002F6598"/>
    <w:rsid w:val="002F6606"/>
    <w:rsid w:val="002F661B"/>
    <w:rsid w:val="002F6725"/>
    <w:rsid w:val="002F6E35"/>
    <w:rsid w:val="003008FB"/>
    <w:rsid w:val="003015E8"/>
    <w:rsid w:val="0030242C"/>
    <w:rsid w:val="003026C6"/>
    <w:rsid w:val="00302890"/>
    <w:rsid w:val="00303997"/>
    <w:rsid w:val="0030468E"/>
    <w:rsid w:val="00305C89"/>
    <w:rsid w:val="00306F1E"/>
    <w:rsid w:val="00307145"/>
    <w:rsid w:val="00310B61"/>
    <w:rsid w:val="00310CBE"/>
    <w:rsid w:val="00311386"/>
    <w:rsid w:val="00313836"/>
    <w:rsid w:val="00315C6A"/>
    <w:rsid w:val="00315D15"/>
    <w:rsid w:val="00315DEC"/>
    <w:rsid w:val="00315E29"/>
    <w:rsid w:val="0031740A"/>
    <w:rsid w:val="00317FDB"/>
    <w:rsid w:val="00320AF0"/>
    <w:rsid w:val="003240AD"/>
    <w:rsid w:val="003250D8"/>
    <w:rsid w:val="00325FF2"/>
    <w:rsid w:val="003268AC"/>
    <w:rsid w:val="00326958"/>
    <w:rsid w:val="00327DE6"/>
    <w:rsid w:val="0033012A"/>
    <w:rsid w:val="003308C3"/>
    <w:rsid w:val="00331ADC"/>
    <w:rsid w:val="00332EB5"/>
    <w:rsid w:val="0033774A"/>
    <w:rsid w:val="00341682"/>
    <w:rsid w:val="003426BF"/>
    <w:rsid w:val="0034292E"/>
    <w:rsid w:val="00342DC0"/>
    <w:rsid w:val="00342DCA"/>
    <w:rsid w:val="003441BC"/>
    <w:rsid w:val="00344464"/>
    <w:rsid w:val="00345556"/>
    <w:rsid w:val="00345FBD"/>
    <w:rsid w:val="00346E5F"/>
    <w:rsid w:val="00347DC2"/>
    <w:rsid w:val="00351324"/>
    <w:rsid w:val="00352FE2"/>
    <w:rsid w:val="00353BC1"/>
    <w:rsid w:val="003541E6"/>
    <w:rsid w:val="00354838"/>
    <w:rsid w:val="0035526C"/>
    <w:rsid w:val="00355AC2"/>
    <w:rsid w:val="00356F2C"/>
    <w:rsid w:val="00357559"/>
    <w:rsid w:val="00357AD2"/>
    <w:rsid w:val="00357B5C"/>
    <w:rsid w:val="00360E04"/>
    <w:rsid w:val="003624CB"/>
    <w:rsid w:val="00362A47"/>
    <w:rsid w:val="00362B0D"/>
    <w:rsid w:val="00363410"/>
    <w:rsid w:val="00363A19"/>
    <w:rsid w:val="0036433B"/>
    <w:rsid w:val="00364792"/>
    <w:rsid w:val="00364E2E"/>
    <w:rsid w:val="00365057"/>
    <w:rsid w:val="0036508F"/>
    <w:rsid w:val="003656C4"/>
    <w:rsid w:val="003668C5"/>
    <w:rsid w:val="00366F93"/>
    <w:rsid w:val="00367561"/>
    <w:rsid w:val="00367A02"/>
    <w:rsid w:val="00367E23"/>
    <w:rsid w:val="00370490"/>
    <w:rsid w:val="00370BC5"/>
    <w:rsid w:val="00370D5B"/>
    <w:rsid w:val="0037300B"/>
    <w:rsid w:val="00373052"/>
    <w:rsid w:val="00373806"/>
    <w:rsid w:val="00373BF8"/>
    <w:rsid w:val="003743AD"/>
    <w:rsid w:val="00375933"/>
    <w:rsid w:val="00375D17"/>
    <w:rsid w:val="00376D66"/>
    <w:rsid w:val="00377155"/>
    <w:rsid w:val="00381EEE"/>
    <w:rsid w:val="00382C20"/>
    <w:rsid w:val="003836D6"/>
    <w:rsid w:val="00384735"/>
    <w:rsid w:val="00384A00"/>
    <w:rsid w:val="00384E5E"/>
    <w:rsid w:val="003851A4"/>
    <w:rsid w:val="00385249"/>
    <w:rsid w:val="003864E0"/>
    <w:rsid w:val="003873C1"/>
    <w:rsid w:val="00387C3D"/>
    <w:rsid w:val="00390BDE"/>
    <w:rsid w:val="003921CA"/>
    <w:rsid w:val="00392614"/>
    <w:rsid w:val="00394544"/>
    <w:rsid w:val="00394DAA"/>
    <w:rsid w:val="003969F2"/>
    <w:rsid w:val="00396B27"/>
    <w:rsid w:val="00396D0B"/>
    <w:rsid w:val="00396FD7"/>
    <w:rsid w:val="003A0614"/>
    <w:rsid w:val="003A0813"/>
    <w:rsid w:val="003A0C7A"/>
    <w:rsid w:val="003A0E16"/>
    <w:rsid w:val="003A16DA"/>
    <w:rsid w:val="003A194D"/>
    <w:rsid w:val="003A217B"/>
    <w:rsid w:val="003A26B2"/>
    <w:rsid w:val="003A3ADA"/>
    <w:rsid w:val="003A44C1"/>
    <w:rsid w:val="003A501E"/>
    <w:rsid w:val="003A63C1"/>
    <w:rsid w:val="003B10EA"/>
    <w:rsid w:val="003B1BB7"/>
    <w:rsid w:val="003B35CC"/>
    <w:rsid w:val="003B3877"/>
    <w:rsid w:val="003B56B0"/>
    <w:rsid w:val="003B5BE2"/>
    <w:rsid w:val="003B739D"/>
    <w:rsid w:val="003B76A7"/>
    <w:rsid w:val="003C118B"/>
    <w:rsid w:val="003C1818"/>
    <w:rsid w:val="003C2AE6"/>
    <w:rsid w:val="003C3464"/>
    <w:rsid w:val="003C38EC"/>
    <w:rsid w:val="003C3D79"/>
    <w:rsid w:val="003C47A9"/>
    <w:rsid w:val="003C4B36"/>
    <w:rsid w:val="003C5527"/>
    <w:rsid w:val="003D0B04"/>
    <w:rsid w:val="003D18E7"/>
    <w:rsid w:val="003D338F"/>
    <w:rsid w:val="003D5F99"/>
    <w:rsid w:val="003D783E"/>
    <w:rsid w:val="003E0398"/>
    <w:rsid w:val="003E1047"/>
    <w:rsid w:val="003E1236"/>
    <w:rsid w:val="003E1520"/>
    <w:rsid w:val="003E21DB"/>
    <w:rsid w:val="003E310C"/>
    <w:rsid w:val="003E3505"/>
    <w:rsid w:val="003E393A"/>
    <w:rsid w:val="003E418E"/>
    <w:rsid w:val="003E5623"/>
    <w:rsid w:val="003E603D"/>
    <w:rsid w:val="003E6970"/>
    <w:rsid w:val="003E698A"/>
    <w:rsid w:val="003E69E3"/>
    <w:rsid w:val="003E7001"/>
    <w:rsid w:val="003E7979"/>
    <w:rsid w:val="003F05AA"/>
    <w:rsid w:val="003F077E"/>
    <w:rsid w:val="003F0FCB"/>
    <w:rsid w:val="003F3172"/>
    <w:rsid w:val="003F34C2"/>
    <w:rsid w:val="003F4ADD"/>
    <w:rsid w:val="003F4E60"/>
    <w:rsid w:val="003F5095"/>
    <w:rsid w:val="003F57E9"/>
    <w:rsid w:val="003F66DA"/>
    <w:rsid w:val="003F6FC4"/>
    <w:rsid w:val="003F7027"/>
    <w:rsid w:val="003F7C84"/>
    <w:rsid w:val="003F7D6D"/>
    <w:rsid w:val="0040023B"/>
    <w:rsid w:val="004008FB"/>
    <w:rsid w:val="00401622"/>
    <w:rsid w:val="00402014"/>
    <w:rsid w:val="0040210A"/>
    <w:rsid w:val="00402FEC"/>
    <w:rsid w:val="0040307A"/>
    <w:rsid w:val="0040473A"/>
    <w:rsid w:val="0040513E"/>
    <w:rsid w:val="00406760"/>
    <w:rsid w:val="00406A53"/>
    <w:rsid w:val="004073CA"/>
    <w:rsid w:val="00410443"/>
    <w:rsid w:val="00412024"/>
    <w:rsid w:val="00412FD4"/>
    <w:rsid w:val="004134B9"/>
    <w:rsid w:val="00413779"/>
    <w:rsid w:val="004138AC"/>
    <w:rsid w:val="004142A4"/>
    <w:rsid w:val="004151EC"/>
    <w:rsid w:val="0041534A"/>
    <w:rsid w:val="004156FA"/>
    <w:rsid w:val="00416294"/>
    <w:rsid w:val="004175C9"/>
    <w:rsid w:val="004206E1"/>
    <w:rsid w:val="0042090E"/>
    <w:rsid w:val="00420CDB"/>
    <w:rsid w:val="0042100E"/>
    <w:rsid w:val="00423D1D"/>
    <w:rsid w:val="00426390"/>
    <w:rsid w:val="00426EE8"/>
    <w:rsid w:val="00426F00"/>
    <w:rsid w:val="00427D3F"/>
    <w:rsid w:val="004307AB"/>
    <w:rsid w:val="00430A3F"/>
    <w:rsid w:val="00430A83"/>
    <w:rsid w:val="00431084"/>
    <w:rsid w:val="00432A05"/>
    <w:rsid w:val="00432DD6"/>
    <w:rsid w:val="0043349D"/>
    <w:rsid w:val="00433793"/>
    <w:rsid w:val="004349DF"/>
    <w:rsid w:val="00435539"/>
    <w:rsid w:val="00436941"/>
    <w:rsid w:val="00436B58"/>
    <w:rsid w:val="00436BC8"/>
    <w:rsid w:val="00436BEA"/>
    <w:rsid w:val="00437500"/>
    <w:rsid w:val="00437868"/>
    <w:rsid w:val="00437A52"/>
    <w:rsid w:val="00437EF9"/>
    <w:rsid w:val="004406E3"/>
    <w:rsid w:val="00440FD1"/>
    <w:rsid w:val="0044335E"/>
    <w:rsid w:val="0044343C"/>
    <w:rsid w:val="004455B8"/>
    <w:rsid w:val="00446386"/>
    <w:rsid w:val="00446C1B"/>
    <w:rsid w:val="004475DE"/>
    <w:rsid w:val="0045107D"/>
    <w:rsid w:val="0045296D"/>
    <w:rsid w:val="00452D2D"/>
    <w:rsid w:val="004533DB"/>
    <w:rsid w:val="004542A1"/>
    <w:rsid w:val="00455D47"/>
    <w:rsid w:val="004564B1"/>
    <w:rsid w:val="00456D02"/>
    <w:rsid w:val="0045791F"/>
    <w:rsid w:val="00460B49"/>
    <w:rsid w:val="004616DF"/>
    <w:rsid w:val="004620FF"/>
    <w:rsid w:val="00462212"/>
    <w:rsid w:val="0046226A"/>
    <w:rsid w:val="00463BF7"/>
    <w:rsid w:val="004641BF"/>
    <w:rsid w:val="00464B7F"/>
    <w:rsid w:val="004655C1"/>
    <w:rsid w:val="00465789"/>
    <w:rsid w:val="00465C6F"/>
    <w:rsid w:val="004662C5"/>
    <w:rsid w:val="004669B4"/>
    <w:rsid w:val="004674E0"/>
    <w:rsid w:val="004714E9"/>
    <w:rsid w:val="00471A03"/>
    <w:rsid w:val="004732BD"/>
    <w:rsid w:val="00474148"/>
    <w:rsid w:val="00477F5E"/>
    <w:rsid w:val="00480779"/>
    <w:rsid w:val="004807A3"/>
    <w:rsid w:val="00484A26"/>
    <w:rsid w:val="00485889"/>
    <w:rsid w:val="004867C2"/>
    <w:rsid w:val="00487382"/>
    <w:rsid w:val="00491911"/>
    <w:rsid w:val="0049195D"/>
    <w:rsid w:val="00491AB9"/>
    <w:rsid w:val="004934BE"/>
    <w:rsid w:val="0049487D"/>
    <w:rsid w:val="00495399"/>
    <w:rsid w:val="00495DE3"/>
    <w:rsid w:val="004A0DFE"/>
    <w:rsid w:val="004A27B4"/>
    <w:rsid w:val="004A28C4"/>
    <w:rsid w:val="004A4935"/>
    <w:rsid w:val="004A64D6"/>
    <w:rsid w:val="004A787C"/>
    <w:rsid w:val="004B1885"/>
    <w:rsid w:val="004B1F90"/>
    <w:rsid w:val="004B3165"/>
    <w:rsid w:val="004B3459"/>
    <w:rsid w:val="004B47D3"/>
    <w:rsid w:val="004B5B9D"/>
    <w:rsid w:val="004B635B"/>
    <w:rsid w:val="004B719A"/>
    <w:rsid w:val="004C08EB"/>
    <w:rsid w:val="004C0E5D"/>
    <w:rsid w:val="004C1999"/>
    <w:rsid w:val="004C2334"/>
    <w:rsid w:val="004C2AF2"/>
    <w:rsid w:val="004C3EAF"/>
    <w:rsid w:val="004C498B"/>
    <w:rsid w:val="004C67B1"/>
    <w:rsid w:val="004D129A"/>
    <w:rsid w:val="004D18B5"/>
    <w:rsid w:val="004D1D73"/>
    <w:rsid w:val="004D1EAA"/>
    <w:rsid w:val="004D2C35"/>
    <w:rsid w:val="004D40DD"/>
    <w:rsid w:val="004D552F"/>
    <w:rsid w:val="004D6B97"/>
    <w:rsid w:val="004D6E0E"/>
    <w:rsid w:val="004D7D60"/>
    <w:rsid w:val="004E049B"/>
    <w:rsid w:val="004E126A"/>
    <w:rsid w:val="004E1E3C"/>
    <w:rsid w:val="004E21D9"/>
    <w:rsid w:val="004E2773"/>
    <w:rsid w:val="004E2E1B"/>
    <w:rsid w:val="004E335D"/>
    <w:rsid w:val="004E4503"/>
    <w:rsid w:val="004E4F9F"/>
    <w:rsid w:val="004E5211"/>
    <w:rsid w:val="004E666B"/>
    <w:rsid w:val="004E69F7"/>
    <w:rsid w:val="004E7409"/>
    <w:rsid w:val="004E74D1"/>
    <w:rsid w:val="004F21C2"/>
    <w:rsid w:val="004F2BAC"/>
    <w:rsid w:val="004F2C05"/>
    <w:rsid w:val="004F320B"/>
    <w:rsid w:val="004F36C4"/>
    <w:rsid w:val="004F406C"/>
    <w:rsid w:val="004F66D8"/>
    <w:rsid w:val="004F67F8"/>
    <w:rsid w:val="004F70F8"/>
    <w:rsid w:val="00500104"/>
    <w:rsid w:val="0050038C"/>
    <w:rsid w:val="00500BC5"/>
    <w:rsid w:val="00503831"/>
    <w:rsid w:val="00503A0A"/>
    <w:rsid w:val="00503EFB"/>
    <w:rsid w:val="00504B66"/>
    <w:rsid w:val="0050503F"/>
    <w:rsid w:val="00505804"/>
    <w:rsid w:val="00506F79"/>
    <w:rsid w:val="00507DE8"/>
    <w:rsid w:val="005104F2"/>
    <w:rsid w:val="005105E7"/>
    <w:rsid w:val="00511D13"/>
    <w:rsid w:val="00511D22"/>
    <w:rsid w:val="0051401A"/>
    <w:rsid w:val="00514392"/>
    <w:rsid w:val="00514B55"/>
    <w:rsid w:val="0051512D"/>
    <w:rsid w:val="00515DB9"/>
    <w:rsid w:val="00516CAC"/>
    <w:rsid w:val="005224CF"/>
    <w:rsid w:val="00523068"/>
    <w:rsid w:val="005257EC"/>
    <w:rsid w:val="00525E13"/>
    <w:rsid w:val="00526576"/>
    <w:rsid w:val="00526760"/>
    <w:rsid w:val="00526D08"/>
    <w:rsid w:val="00526ED9"/>
    <w:rsid w:val="00531143"/>
    <w:rsid w:val="00531471"/>
    <w:rsid w:val="00535221"/>
    <w:rsid w:val="0053540D"/>
    <w:rsid w:val="005354B5"/>
    <w:rsid w:val="00535743"/>
    <w:rsid w:val="00536B00"/>
    <w:rsid w:val="00537E01"/>
    <w:rsid w:val="005400FC"/>
    <w:rsid w:val="00540352"/>
    <w:rsid w:val="005403E8"/>
    <w:rsid w:val="005407D3"/>
    <w:rsid w:val="005409E2"/>
    <w:rsid w:val="00541E85"/>
    <w:rsid w:val="005424E0"/>
    <w:rsid w:val="005432EE"/>
    <w:rsid w:val="00544164"/>
    <w:rsid w:val="005441A3"/>
    <w:rsid w:val="00544520"/>
    <w:rsid w:val="00544573"/>
    <w:rsid w:val="00544767"/>
    <w:rsid w:val="00544D4F"/>
    <w:rsid w:val="00545E93"/>
    <w:rsid w:val="005476E8"/>
    <w:rsid w:val="00550F5C"/>
    <w:rsid w:val="00551D48"/>
    <w:rsid w:val="005520C7"/>
    <w:rsid w:val="005534D4"/>
    <w:rsid w:val="00554544"/>
    <w:rsid w:val="005547CA"/>
    <w:rsid w:val="00555F68"/>
    <w:rsid w:val="0055728C"/>
    <w:rsid w:val="00557587"/>
    <w:rsid w:val="005576F8"/>
    <w:rsid w:val="005609C1"/>
    <w:rsid w:val="00560D9D"/>
    <w:rsid w:val="005611D7"/>
    <w:rsid w:val="00561604"/>
    <w:rsid w:val="005634AE"/>
    <w:rsid w:val="00563DFA"/>
    <w:rsid w:val="005658C9"/>
    <w:rsid w:val="00567D88"/>
    <w:rsid w:val="005700AE"/>
    <w:rsid w:val="00570A25"/>
    <w:rsid w:val="00570CDF"/>
    <w:rsid w:val="005720EB"/>
    <w:rsid w:val="0057236E"/>
    <w:rsid w:val="005727E6"/>
    <w:rsid w:val="00573DDA"/>
    <w:rsid w:val="0057495D"/>
    <w:rsid w:val="00575A01"/>
    <w:rsid w:val="005762C8"/>
    <w:rsid w:val="00576854"/>
    <w:rsid w:val="0057755B"/>
    <w:rsid w:val="00580850"/>
    <w:rsid w:val="00580A6C"/>
    <w:rsid w:val="005831BF"/>
    <w:rsid w:val="005837E2"/>
    <w:rsid w:val="00583D84"/>
    <w:rsid w:val="00583F4C"/>
    <w:rsid w:val="0058464A"/>
    <w:rsid w:val="00584E29"/>
    <w:rsid w:val="00584F1A"/>
    <w:rsid w:val="00585046"/>
    <w:rsid w:val="00585E81"/>
    <w:rsid w:val="00585F60"/>
    <w:rsid w:val="005860D2"/>
    <w:rsid w:val="00587902"/>
    <w:rsid w:val="00587FC3"/>
    <w:rsid w:val="005903AC"/>
    <w:rsid w:val="00590505"/>
    <w:rsid w:val="00590C52"/>
    <w:rsid w:val="00590F7F"/>
    <w:rsid w:val="005921A1"/>
    <w:rsid w:val="00593C59"/>
    <w:rsid w:val="005946C8"/>
    <w:rsid w:val="00594A7C"/>
    <w:rsid w:val="00595670"/>
    <w:rsid w:val="005966DC"/>
    <w:rsid w:val="005972CE"/>
    <w:rsid w:val="005975FE"/>
    <w:rsid w:val="005A0C1E"/>
    <w:rsid w:val="005A151B"/>
    <w:rsid w:val="005A185F"/>
    <w:rsid w:val="005A2262"/>
    <w:rsid w:val="005A5ACC"/>
    <w:rsid w:val="005A7F69"/>
    <w:rsid w:val="005B0419"/>
    <w:rsid w:val="005B1433"/>
    <w:rsid w:val="005B1DC6"/>
    <w:rsid w:val="005B1DF3"/>
    <w:rsid w:val="005B35AF"/>
    <w:rsid w:val="005B3762"/>
    <w:rsid w:val="005B3BFB"/>
    <w:rsid w:val="005B42C9"/>
    <w:rsid w:val="005B43B6"/>
    <w:rsid w:val="005B5E21"/>
    <w:rsid w:val="005B6501"/>
    <w:rsid w:val="005B72DB"/>
    <w:rsid w:val="005B785E"/>
    <w:rsid w:val="005B7A94"/>
    <w:rsid w:val="005C1221"/>
    <w:rsid w:val="005C1957"/>
    <w:rsid w:val="005C2404"/>
    <w:rsid w:val="005C251E"/>
    <w:rsid w:val="005C2908"/>
    <w:rsid w:val="005C2E96"/>
    <w:rsid w:val="005C40D5"/>
    <w:rsid w:val="005C40E0"/>
    <w:rsid w:val="005C43E4"/>
    <w:rsid w:val="005C56CE"/>
    <w:rsid w:val="005C621E"/>
    <w:rsid w:val="005C6975"/>
    <w:rsid w:val="005C71E9"/>
    <w:rsid w:val="005C797E"/>
    <w:rsid w:val="005D1DEB"/>
    <w:rsid w:val="005D33D0"/>
    <w:rsid w:val="005D41F1"/>
    <w:rsid w:val="005D4206"/>
    <w:rsid w:val="005D51C5"/>
    <w:rsid w:val="005D5D21"/>
    <w:rsid w:val="005D6C1E"/>
    <w:rsid w:val="005D7CAD"/>
    <w:rsid w:val="005E0123"/>
    <w:rsid w:val="005E0F71"/>
    <w:rsid w:val="005E13EE"/>
    <w:rsid w:val="005E2B24"/>
    <w:rsid w:val="005E2EC9"/>
    <w:rsid w:val="005E32A4"/>
    <w:rsid w:val="005E454D"/>
    <w:rsid w:val="005E58C0"/>
    <w:rsid w:val="005E6816"/>
    <w:rsid w:val="005F0A01"/>
    <w:rsid w:val="005F28ED"/>
    <w:rsid w:val="005F2BF3"/>
    <w:rsid w:val="005F3F57"/>
    <w:rsid w:val="005F5017"/>
    <w:rsid w:val="005F58A3"/>
    <w:rsid w:val="005F5DC1"/>
    <w:rsid w:val="005F5FBD"/>
    <w:rsid w:val="005F6CF8"/>
    <w:rsid w:val="005F6F8C"/>
    <w:rsid w:val="005F7ADD"/>
    <w:rsid w:val="005F7FEA"/>
    <w:rsid w:val="006000AB"/>
    <w:rsid w:val="00601A31"/>
    <w:rsid w:val="006023C9"/>
    <w:rsid w:val="006028D5"/>
    <w:rsid w:val="00603910"/>
    <w:rsid w:val="00603F91"/>
    <w:rsid w:val="0060426E"/>
    <w:rsid w:val="0060494A"/>
    <w:rsid w:val="00604A6D"/>
    <w:rsid w:val="0060554E"/>
    <w:rsid w:val="00606FD5"/>
    <w:rsid w:val="006075CC"/>
    <w:rsid w:val="00610315"/>
    <w:rsid w:val="0061050A"/>
    <w:rsid w:val="00610BA9"/>
    <w:rsid w:val="00613F95"/>
    <w:rsid w:val="00615050"/>
    <w:rsid w:val="00615308"/>
    <w:rsid w:val="00616DE6"/>
    <w:rsid w:val="00617884"/>
    <w:rsid w:val="006179AD"/>
    <w:rsid w:val="00617D69"/>
    <w:rsid w:val="00617DFE"/>
    <w:rsid w:val="006202E4"/>
    <w:rsid w:val="0062131B"/>
    <w:rsid w:val="006219E4"/>
    <w:rsid w:val="00621F77"/>
    <w:rsid w:val="00622171"/>
    <w:rsid w:val="00622372"/>
    <w:rsid w:val="0062281F"/>
    <w:rsid w:val="00622C93"/>
    <w:rsid w:val="00623283"/>
    <w:rsid w:val="00623E13"/>
    <w:rsid w:val="0062545D"/>
    <w:rsid w:val="00627E9E"/>
    <w:rsid w:val="006305F8"/>
    <w:rsid w:val="00632615"/>
    <w:rsid w:val="00632ECC"/>
    <w:rsid w:val="00633172"/>
    <w:rsid w:val="00633E77"/>
    <w:rsid w:val="00635203"/>
    <w:rsid w:val="00635CBE"/>
    <w:rsid w:val="0063644E"/>
    <w:rsid w:val="00636D6D"/>
    <w:rsid w:val="006371A1"/>
    <w:rsid w:val="006374A9"/>
    <w:rsid w:val="006404FF"/>
    <w:rsid w:val="006416FF"/>
    <w:rsid w:val="00642569"/>
    <w:rsid w:val="00643C09"/>
    <w:rsid w:val="00646AED"/>
    <w:rsid w:val="006509B4"/>
    <w:rsid w:val="006522D0"/>
    <w:rsid w:val="006545D1"/>
    <w:rsid w:val="00656D9F"/>
    <w:rsid w:val="0066062F"/>
    <w:rsid w:val="00660C2A"/>
    <w:rsid w:val="00660EA1"/>
    <w:rsid w:val="0066273C"/>
    <w:rsid w:val="006628D7"/>
    <w:rsid w:val="00662F2C"/>
    <w:rsid w:val="00663714"/>
    <w:rsid w:val="00664598"/>
    <w:rsid w:val="00664F2D"/>
    <w:rsid w:val="006662E1"/>
    <w:rsid w:val="00667C5B"/>
    <w:rsid w:val="00667E7D"/>
    <w:rsid w:val="00671099"/>
    <w:rsid w:val="00671993"/>
    <w:rsid w:val="0067358F"/>
    <w:rsid w:val="0067395C"/>
    <w:rsid w:val="00673F10"/>
    <w:rsid w:val="00675196"/>
    <w:rsid w:val="00675279"/>
    <w:rsid w:val="00675669"/>
    <w:rsid w:val="00675954"/>
    <w:rsid w:val="006759AE"/>
    <w:rsid w:val="00676869"/>
    <w:rsid w:val="00676A56"/>
    <w:rsid w:val="00676B4F"/>
    <w:rsid w:val="006773DB"/>
    <w:rsid w:val="0067754C"/>
    <w:rsid w:val="0068215C"/>
    <w:rsid w:val="0068230E"/>
    <w:rsid w:val="00683A52"/>
    <w:rsid w:val="00683D63"/>
    <w:rsid w:val="006841F2"/>
    <w:rsid w:val="00684646"/>
    <w:rsid w:val="0068520E"/>
    <w:rsid w:val="006860FD"/>
    <w:rsid w:val="00690DA3"/>
    <w:rsid w:val="00690E08"/>
    <w:rsid w:val="00691D96"/>
    <w:rsid w:val="00692552"/>
    <w:rsid w:val="00692866"/>
    <w:rsid w:val="0069562D"/>
    <w:rsid w:val="006964F1"/>
    <w:rsid w:val="0069690C"/>
    <w:rsid w:val="006969A1"/>
    <w:rsid w:val="00697085"/>
    <w:rsid w:val="0069799C"/>
    <w:rsid w:val="00697AF4"/>
    <w:rsid w:val="00697E3E"/>
    <w:rsid w:val="00697E5B"/>
    <w:rsid w:val="00697EF2"/>
    <w:rsid w:val="006A0CAE"/>
    <w:rsid w:val="006A277B"/>
    <w:rsid w:val="006A2CC7"/>
    <w:rsid w:val="006A3319"/>
    <w:rsid w:val="006A356C"/>
    <w:rsid w:val="006A465C"/>
    <w:rsid w:val="006A49D4"/>
    <w:rsid w:val="006A4FFC"/>
    <w:rsid w:val="006A5757"/>
    <w:rsid w:val="006A57E2"/>
    <w:rsid w:val="006A6B2F"/>
    <w:rsid w:val="006A6D7D"/>
    <w:rsid w:val="006A6FE9"/>
    <w:rsid w:val="006A73F8"/>
    <w:rsid w:val="006A7F87"/>
    <w:rsid w:val="006B090A"/>
    <w:rsid w:val="006B1180"/>
    <w:rsid w:val="006B1385"/>
    <w:rsid w:val="006B1A48"/>
    <w:rsid w:val="006B1F60"/>
    <w:rsid w:val="006B2425"/>
    <w:rsid w:val="006B2483"/>
    <w:rsid w:val="006B317C"/>
    <w:rsid w:val="006B3AAC"/>
    <w:rsid w:val="006B4DF7"/>
    <w:rsid w:val="006B4E3F"/>
    <w:rsid w:val="006B5DE7"/>
    <w:rsid w:val="006B6D4A"/>
    <w:rsid w:val="006B71F2"/>
    <w:rsid w:val="006B7DDD"/>
    <w:rsid w:val="006B7EBF"/>
    <w:rsid w:val="006C0E61"/>
    <w:rsid w:val="006C15B0"/>
    <w:rsid w:val="006C2620"/>
    <w:rsid w:val="006C2E80"/>
    <w:rsid w:val="006C3304"/>
    <w:rsid w:val="006C3329"/>
    <w:rsid w:val="006C3672"/>
    <w:rsid w:val="006C3A46"/>
    <w:rsid w:val="006C4A62"/>
    <w:rsid w:val="006C52D1"/>
    <w:rsid w:val="006C7956"/>
    <w:rsid w:val="006C7A9D"/>
    <w:rsid w:val="006D03BB"/>
    <w:rsid w:val="006D0B1F"/>
    <w:rsid w:val="006D21FF"/>
    <w:rsid w:val="006D26E6"/>
    <w:rsid w:val="006D375C"/>
    <w:rsid w:val="006D4822"/>
    <w:rsid w:val="006D5904"/>
    <w:rsid w:val="006D6289"/>
    <w:rsid w:val="006D677E"/>
    <w:rsid w:val="006D680C"/>
    <w:rsid w:val="006D7005"/>
    <w:rsid w:val="006D7C50"/>
    <w:rsid w:val="006E058E"/>
    <w:rsid w:val="006E0CE3"/>
    <w:rsid w:val="006E1055"/>
    <w:rsid w:val="006E2E87"/>
    <w:rsid w:val="006E3BD4"/>
    <w:rsid w:val="006E4164"/>
    <w:rsid w:val="006E4DE5"/>
    <w:rsid w:val="006E5B0A"/>
    <w:rsid w:val="006E761B"/>
    <w:rsid w:val="006E78A6"/>
    <w:rsid w:val="006F08AB"/>
    <w:rsid w:val="006F097A"/>
    <w:rsid w:val="006F265F"/>
    <w:rsid w:val="006F3EB4"/>
    <w:rsid w:val="006F3FEB"/>
    <w:rsid w:val="006F4809"/>
    <w:rsid w:val="006F4AFC"/>
    <w:rsid w:val="006F66D8"/>
    <w:rsid w:val="006F6BA0"/>
    <w:rsid w:val="006F730C"/>
    <w:rsid w:val="006F73F3"/>
    <w:rsid w:val="00700DDD"/>
    <w:rsid w:val="007024F0"/>
    <w:rsid w:val="00702EB1"/>
    <w:rsid w:val="00702F11"/>
    <w:rsid w:val="007031B1"/>
    <w:rsid w:val="007043FD"/>
    <w:rsid w:val="00705841"/>
    <w:rsid w:val="007058DB"/>
    <w:rsid w:val="00706F24"/>
    <w:rsid w:val="00707736"/>
    <w:rsid w:val="00710AA6"/>
    <w:rsid w:val="00710BFB"/>
    <w:rsid w:val="00710DAD"/>
    <w:rsid w:val="0071150C"/>
    <w:rsid w:val="007117B5"/>
    <w:rsid w:val="00711B96"/>
    <w:rsid w:val="00711E94"/>
    <w:rsid w:val="00714FAD"/>
    <w:rsid w:val="00715006"/>
    <w:rsid w:val="00716DB7"/>
    <w:rsid w:val="00716DE0"/>
    <w:rsid w:val="00717134"/>
    <w:rsid w:val="007216C3"/>
    <w:rsid w:val="007222A0"/>
    <w:rsid w:val="00724228"/>
    <w:rsid w:val="007247DA"/>
    <w:rsid w:val="0072524B"/>
    <w:rsid w:val="00725FE2"/>
    <w:rsid w:val="007270DC"/>
    <w:rsid w:val="0072717D"/>
    <w:rsid w:val="00727339"/>
    <w:rsid w:val="00727E2D"/>
    <w:rsid w:val="007334F2"/>
    <w:rsid w:val="007335EB"/>
    <w:rsid w:val="00733E44"/>
    <w:rsid w:val="00735339"/>
    <w:rsid w:val="007415A6"/>
    <w:rsid w:val="00742A1B"/>
    <w:rsid w:val="00742A5C"/>
    <w:rsid w:val="00743CBE"/>
    <w:rsid w:val="007443B8"/>
    <w:rsid w:val="00744D39"/>
    <w:rsid w:val="007457EF"/>
    <w:rsid w:val="0074585B"/>
    <w:rsid w:val="00747D16"/>
    <w:rsid w:val="00747DB8"/>
    <w:rsid w:val="00747DF9"/>
    <w:rsid w:val="007509D3"/>
    <w:rsid w:val="00750CA3"/>
    <w:rsid w:val="00750FF4"/>
    <w:rsid w:val="007516CD"/>
    <w:rsid w:val="007534D7"/>
    <w:rsid w:val="0075488B"/>
    <w:rsid w:val="00756044"/>
    <w:rsid w:val="00756108"/>
    <w:rsid w:val="007561C5"/>
    <w:rsid w:val="00756E06"/>
    <w:rsid w:val="0075730E"/>
    <w:rsid w:val="00761193"/>
    <w:rsid w:val="007614D4"/>
    <w:rsid w:val="0076159C"/>
    <w:rsid w:val="00761C7D"/>
    <w:rsid w:val="00761C9D"/>
    <w:rsid w:val="00761DA6"/>
    <w:rsid w:val="00762603"/>
    <w:rsid w:val="007632FD"/>
    <w:rsid w:val="00763FF7"/>
    <w:rsid w:val="00764A19"/>
    <w:rsid w:val="007652C5"/>
    <w:rsid w:val="007652F3"/>
    <w:rsid w:val="0076655A"/>
    <w:rsid w:val="00767A75"/>
    <w:rsid w:val="007700B1"/>
    <w:rsid w:val="0077056D"/>
    <w:rsid w:val="0077199A"/>
    <w:rsid w:val="00774AA2"/>
    <w:rsid w:val="0077514B"/>
    <w:rsid w:val="0077525E"/>
    <w:rsid w:val="007807A8"/>
    <w:rsid w:val="00780B38"/>
    <w:rsid w:val="00781F52"/>
    <w:rsid w:val="007825D9"/>
    <w:rsid w:val="007850A0"/>
    <w:rsid w:val="00785A09"/>
    <w:rsid w:val="00786E82"/>
    <w:rsid w:val="00787161"/>
    <w:rsid w:val="007875D5"/>
    <w:rsid w:val="00787CE7"/>
    <w:rsid w:val="00787D56"/>
    <w:rsid w:val="00791C6B"/>
    <w:rsid w:val="00791F60"/>
    <w:rsid w:val="007920DD"/>
    <w:rsid w:val="007922CD"/>
    <w:rsid w:val="007927BF"/>
    <w:rsid w:val="00792D37"/>
    <w:rsid w:val="00792E2F"/>
    <w:rsid w:val="0079302E"/>
    <w:rsid w:val="00794D0C"/>
    <w:rsid w:val="00794F0E"/>
    <w:rsid w:val="007955DD"/>
    <w:rsid w:val="007963EB"/>
    <w:rsid w:val="007977EF"/>
    <w:rsid w:val="007A1493"/>
    <w:rsid w:val="007A2D95"/>
    <w:rsid w:val="007A2E39"/>
    <w:rsid w:val="007A3077"/>
    <w:rsid w:val="007A37DE"/>
    <w:rsid w:val="007A4D50"/>
    <w:rsid w:val="007A4FD7"/>
    <w:rsid w:val="007A5B09"/>
    <w:rsid w:val="007A60A2"/>
    <w:rsid w:val="007B0FE5"/>
    <w:rsid w:val="007B1192"/>
    <w:rsid w:val="007B1305"/>
    <w:rsid w:val="007B1CBA"/>
    <w:rsid w:val="007B1E87"/>
    <w:rsid w:val="007B4513"/>
    <w:rsid w:val="007B775F"/>
    <w:rsid w:val="007C04FE"/>
    <w:rsid w:val="007C0A1D"/>
    <w:rsid w:val="007C2CDA"/>
    <w:rsid w:val="007C363B"/>
    <w:rsid w:val="007C3B7C"/>
    <w:rsid w:val="007C3FA8"/>
    <w:rsid w:val="007C4C38"/>
    <w:rsid w:val="007C4D8F"/>
    <w:rsid w:val="007C5395"/>
    <w:rsid w:val="007C683D"/>
    <w:rsid w:val="007C6B92"/>
    <w:rsid w:val="007C7719"/>
    <w:rsid w:val="007C799B"/>
    <w:rsid w:val="007D0967"/>
    <w:rsid w:val="007D124A"/>
    <w:rsid w:val="007D136F"/>
    <w:rsid w:val="007D21AF"/>
    <w:rsid w:val="007D2AD5"/>
    <w:rsid w:val="007D4DFA"/>
    <w:rsid w:val="007D6AE7"/>
    <w:rsid w:val="007D6CFB"/>
    <w:rsid w:val="007E0DF4"/>
    <w:rsid w:val="007E11A6"/>
    <w:rsid w:val="007E1607"/>
    <w:rsid w:val="007E1975"/>
    <w:rsid w:val="007E1A9B"/>
    <w:rsid w:val="007E1C27"/>
    <w:rsid w:val="007E2CA9"/>
    <w:rsid w:val="007E4A57"/>
    <w:rsid w:val="007E50DE"/>
    <w:rsid w:val="007E574B"/>
    <w:rsid w:val="007E5750"/>
    <w:rsid w:val="007E6104"/>
    <w:rsid w:val="007E6923"/>
    <w:rsid w:val="007E7723"/>
    <w:rsid w:val="007E7B0A"/>
    <w:rsid w:val="007F0274"/>
    <w:rsid w:val="007F0C68"/>
    <w:rsid w:val="007F0FCE"/>
    <w:rsid w:val="007F15CB"/>
    <w:rsid w:val="007F29C9"/>
    <w:rsid w:val="007F2A42"/>
    <w:rsid w:val="007F2FB1"/>
    <w:rsid w:val="007F393E"/>
    <w:rsid w:val="007F39B4"/>
    <w:rsid w:val="007F39F9"/>
    <w:rsid w:val="007F40A7"/>
    <w:rsid w:val="007F43F1"/>
    <w:rsid w:val="007F5F91"/>
    <w:rsid w:val="007F5FAC"/>
    <w:rsid w:val="007F652A"/>
    <w:rsid w:val="007F7FE7"/>
    <w:rsid w:val="00801266"/>
    <w:rsid w:val="0080258D"/>
    <w:rsid w:val="0080264C"/>
    <w:rsid w:val="00803013"/>
    <w:rsid w:val="008048DB"/>
    <w:rsid w:val="008059AC"/>
    <w:rsid w:val="008065F4"/>
    <w:rsid w:val="00806905"/>
    <w:rsid w:val="00806AF5"/>
    <w:rsid w:val="00807A4E"/>
    <w:rsid w:val="00810986"/>
    <w:rsid w:val="008113A4"/>
    <w:rsid w:val="00811638"/>
    <w:rsid w:val="008129B8"/>
    <w:rsid w:val="00812ECB"/>
    <w:rsid w:val="0081319B"/>
    <w:rsid w:val="00813583"/>
    <w:rsid w:val="008139BB"/>
    <w:rsid w:val="00814AE7"/>
    <w:rsid w:val="0081513D"/>
    <w:rsid w:val="00815382"/>
    <w:rsid w:val="00815836"/>
    <w:rsid w:val="00815CC6"/>
    <w:rsid w:val="00816441"/>
    <w:rsid w:val="008169EC"/>
    <w:rsid w:val="00816D81"/>
    <w:rsid w:val="008177BD"/>
    <w:rsid w:val="00821341"/>
    <w:rsid w:val="008217C1"/>
    <w:rsid w:val="008235F5"/>
    <w:rsid w:val="008241B9"/>
    <w:rsid w:val="008258E7"/>
    <w:rsid w:val="00826831"/>
    <w:rsid w:val="008272D3"/>
    <w:rsid w:val="008274C6"/>
    <w:rsid w:val="00830296"/>
    <w:rsid w:val="008309DA"/>
    <w:rsid w:val="00831801"/>
    <w:rsid w:val="008321D0"/>
    <w:rsid w:val="0083391F"/>
    <w:rsid w:val="00833B51"/>
    <w:rsid w:val="00834BD3"/>
    <w:rsid w:val="00835ECE"/>
    <w:rsid w:val="00836130"/>
    <w:rsid w:val="00836D59"/>
    <w:rsid w:val="008403EE"/>
    <w:rsid w:val="008405D8"/>
    <w:rsid w:val="00841251"/>
    <w:rsid w:val="00841793"/>
    <w:rsid w:val="00842121"/>
    <w:rsid w:val="0084215F"/>
    <w:rsid w:val="008442EF"/>
    <w:rsid w:val="008453D2"/>
    <w:rsid w:val="00845B0C"/>
    <w:rsid w:val="00846A4D"/>
    <w:rsid w:val="00847135"/>
    <w:rsid w:val="0085028F"/>
    <w:rsid w:val="00850658"/>
    <w:rsid w:val="00850F24"/>
    <w:rsid w:val="0085290F"/>
    <w:rsid w:val="00852D7A"/>
    <w:rsid w:val="00853459"/>
    <w:rsid w:val="008539E0"/>
    <w:rsid w:val="008540D9"/>
    <w:rsid w:val="00854CC7"/>
    <w:rsid w:val="00854D2E"/>
    <w:rsid w:val="00854FD1"/>
    <w:rsid w:val="00855D9D"/>
    <w:rsid w:val="00860260"/>
    <w:rsid w:val="00863BC5"/>
    <w:rsid w:val="008646E0"/>
    <w:rsid w:val="008647D2"/>
    <w:rsid w:val="0086560F"/>
    <w:rsid w:val="008656EB"/>
    <w:rsid w:val="00865AD4"/>
    <w:rsid w:val="00865E7D"/>
    <w:rsid w:val="008669BE"/>
    <w:rsid w:val="008672F7"/>
    <w:rsid w:val="008713C0"/>
    <w:rsid w:val="00872A9C"/>
    <w:rsid w:val="0087309E"/>
    <w:rsid w:val="00873CE1"/>
    <w:rsid w:val="00877004"/>
    <w:rsid w:val="00877B02"/>
    <w:rsid w:val="008813AB"/>
    <w:rsid w:val="0088174A"/>
    <w:rsid w:val="008824DB"/>
    <w:rsid w:val="00882E5C"/>
    <w:rsid w:val="00884D7B"/>
    <w:rsid w:val="00884D7D"/>
    <w:rsid w:val="00885197"/>
    <w:rsid w:val="008858DE"/>
    <w:rsid w:val="00886BEE"/>
    <w:rsid w:val="00887FF0"/>
    <w:rsid w:val="0089038F"/>
    <w:rsid w:val="008905FA"/>
    <w:rsid w:val="00890A23"/>
    <w:rsid w:val="00893501"/>
    <w:rsid w:val="008938DC"/>
    <w:rsid w:val="00895450"/>
    <w:rsid w:val="00895AA7"/>
    <w:rsid w:val="00895F33"/>
    <w:rsid w:val="0089611E"/>
    <w:rsid w:val="00897391"/>
    <w:rsid w:val="008A1353"/>
    <w:rsid w:val="008A180A"/>
    <w:rsid w:val="008A1DE9"/>
    <w:rsid w:val="008A1F43"/>
    <w:rsid w:val="008A21D5"/>
    <w:rsid w:val="008A3E15"/>
    <w:rsid w:val="008A4878"/>
    <w:rsid w:val="008A51CD"/>
    <w:rsid w:val="008A705A"/>
    <w:rsid w:val="008A7370"/>
    <w:rsid w:val="008A744D"/>
    <w:rsid w:val="008A790E"/>
    <w:rsid w:val="008B07B5"/>
    <w:rsid w:val="008B09D6"/>
    <w:rsid w:val="008B0D85"/>
    <w:rsid w:val="008B10C8"/>
    <w:rsid w:val="008B1108"/>
    <w:rsid w:val="008B2283"/>
    <w:rsid w:val="008B2BAC"/>
    <w:rsid w:val="008B38CE"/>
    <w:rsid w:val="008B3A39"/>
    <w:rsid w:val="008B4482"/>
    <w:rsid w:val="008B4E7B"/>
    <w:rsid w:val="008B5ADA"/>
    <w:rsid w:val="008B5B1B"/>
    <w:rsid w:val="008B5CC0"/>
    <w:rsid w:val="008B7D13"/>
    <w:rsid w:val="008C0044"/>
    <w:rsid w:val="008C16FA"/>
    <w:rsid w:val="008C1874"/>
    <w:rsid w:val="008C1902"/>
    <w:rsid w:val="008C269E"/>
    <w:rsid w:val="008C3002"/>
    <w:rsid w:val="008C39E1"/>
    <w:rsid w:val="008C42DA"/>
    <w:rsid w:val="008C44AB"/>
    <w:rsid w:val="008C5D23"/>
    <w:rsid w:val="008C685F"/>
    <w:rsid w:val="008C72DC"/>
    <w:rsid w:val="008C792F"/>
    <w:rsid w:val="008D0052"/>
    <w:rsid w:val="008D19C5"/>
    <w:rsid w:val="008D21BC"/>
    <w:rsid w:val="008D2658"/>
    <w:rsid w:val="008D309C"/>
    <w:rsid w:val="008D3355"/>
    <w:rsid w:val="008D38D9"/>
    <w:rsid w:val="008D3E70"/>
    <w:rsid w:val="008D4AE1"/>
    <w:rsid w:val="008D5956"/>
    <w:rsid w:val="008D5FDD"/>
    <w:rsid w:val="008D680C"/>
    <w:rsid w:val="008D6AB9"/>
    <w:rsid w:val="008D6C27"/>
    <w:rsid w:val="008E0151"/>
    <w:rsid w:val="008E08FA"/>
    <w:rsid w:val="008E2336"/>
    <w:rsid w:val="008E313B"/>
    <w:rsid w:val="008E3C1E"/>
    <w:rsid w:val="008E400F"/>
    <w:rsid w:val="008E725C"/>
    <w:rsid w:val="008F051F"/>
    <w:rsid w:val="008F21A0"/>
    <w:rsid w:val="008F2856"/>
    <w:rsid w:val="008F2984"/>
    <w:rsid w:val="008F6537"/>
    <w:rsid w:val="008F66FE"/>
    <w:rsid w:val="008F6D30"/>
    <w:rsid w:val="008F6FF3"/>
    <w:rsid w:val="008F782E"/>
    <w:rsid w:val="008F7DA8"/>
    <w:rsid w:val="008F7E41"/>
    <w:rsid w:val="00900EA8"/>
    <w:rsid w:val="00900ECE"/>
    <w:rsid w:val="00901891"/>
    <w:rsid w:val="00901AC9"/>
    <w:rsid w:val="00901CA4"/>
    <w:rsid w:val="00902205"/>
    <w:rsid w:val="00902901"/>
    <w:rsid w:val="00904D99"/>
    <w:rsid w:val="009059B9"/>
    <w:rsid w:val="0090692C"/>
    <w:rsid w:val="009069D2"/>
    <w:rsid w:val="00907530"/>
    <w:rsid w:val="009108A5"/>
    <w:rsid w:val="00910B00"/>
    <w:rsid w:val="009129D1"/>
    <w:rsid w:val="00912C70"/>
    <w:rsid w:val="00912FA5"/>
    <w:rsid w:val="0091313F"/>
    <w:rsid w:val="00913992"/>
    <w:rsid w:val="00913D02"/>
    <w:rsid w:val="009140B3"/>
    <w:rsid w:val="00914420"/>
    <w:rsid w:val="00914549"/>
    <w:rsid w:val="009146FC"/>
    <w:rsid w:val="009147A0"/>
    <w:rsid w:val="00914A25"/>
    <w:rsid w:val="009157C5"/>
    <w:rsid w:val="00916365"/>
    <w:rsid w:val="0091711A"/>
    <w:rsid w:val="009171B4"/>
    <w:rsid w:val="009171F5"/>
    <w:rsid w:val="00917889"/>
    <w:rsid w:val="00917F77"/>
    <w:rsid w:val="00920D4A"/>
    <w:rsid w:val="009221CA"/>
    <w:rsid w:val="0092292E"/>
    <w:rsid w:val="009250ED"/>
    <w:rsid w:val="00925663"/>
    <w:rsid w:val="00925848"/>
    <w:rsid w:val="009259C2"/>
    <w:rsid w:val="0092602E"/>
    <w:rsid w:val="00926B6D"/>
    <w:rsid w:val="00926D4F"/>
    <w:rsid w:val="00927736"/>
    <w:rsid w:val="009300AF"/>
    <w:rsid w:val="00931483"/>
    <w:rsid w:val="009315B2"/>
    <w:rsid w:val="0093204A"/>
    <w:rsid w:val="0093233E"/>
    <w:rsid w:val="00932372"/>
    <w:rsid w:val="0093242B"/>
    <w:rsid w:val="00932B41"/>
    <w:rsid w:val="00932E4E"/>
    <w:rsid w:val="00934805"/>
    <w:rsid w:val="00935598"/>
    <w:rsid w:val="009356BE"/>
    <w:rsid w:val="0093588A"/>
    <w:rsid w:val="00935898"/>
    <w:rsid w:val="00935F95"/>
    <w:rsid w:val="00937C3D"/>
    <w:rsid w:val="00940BA2"/>
    <w:rsid w:val="00941360"/>
    <w:rsid w:val="00941459"/>
    <w:rsid w:val="009417F0"/>
    <w:rsid w:val="00944AFF"/>
    <w:rsid w:val="00944C5E"/>
    <w:rsid w:val="00946934"/>
    <w:rsid w:val="009475E8"/>
    <w:rsid w:val="00947E4A"/>
    <w:rsid w:val="00951415"/>
    <w:rsid w:val="00951B05"/>
    <w:rsid w:val="009522DB"/>
    <w:rsid w:val="00952332"/>
    <w:rsid w:val="00954339"/>
    <w:rsid w:val="009555B9"/>
    <w:rsid w:val="0095642D"/>
    <w:rsid w:val="009571C9"/>
    <w:rsid w:val="009579A7"/>
    <w:rsid w:val="00962492"/>
    <w:rsid w:val="009625E7"/>
    <w:rsid w:val="00962FF4"/>
    <w:rsid w:val="009630A8"/>
    <w:rsid w:val="00964824"/>
    <w:rsid w:val="00964A5C"/>
    <w:rsid w:val="00964B48"/>
    <w:rsid w:val="00964D4D"/>
    <w:rsid w:val="00966ACB"/>
    <w:rsid w:val="00967A74"/>
    <w:rsid w:val="00967F42"/>
    <w:rsid w:val="00970566"/>
    <w:rsid w:val="00970A65"/>
    <w:rsid w:val="00972C11"/>
    <w:rsid w:val="00973E97"/>
    <w:rsid w:val="009740B9"/>
    <w:rsid w:val="00974A90"/>
    <w:rsid w:val="00975166"/>
    <w:rsid w:val="009766F4"/>
    <w:rsid w:val="00976BF5"/>
    <w:rsid w:val="0097705C"/>
    <w:rsid w:val="00981838"/>
    <w:rsid w:val="00981FE2"/>
    <w:rsid w:val="00982052"/>
    <w:rsid w:val="00982410"/>
    <w:rsid w:val="0098483C"/>
    <w:rsid w:val="0098588F"/>
    <w:rsid w:val="00986E75"/>
    <w:rsid w:val="00990253"/>
    <w:rsid w:val="009938B6"/>
    <w:rsid w:val="009952C1"/>
    <w:rsid w:val="00995D54"/>
    <w:rsid w:val="009961E9"/>
    <w:rsid w:val="00996205"/>
    <w:rsid w:val="0099769D"/>
    <w:rsid w:val="00997E40"/>
    <w:rsid w:val="00997E45"/>
    <w:rsid w:val="009A0060"/>
    <w:rsid w:val="009A17A7"/>
    <w:rsid w:val="009A2613"/>
    <w:rsid w:val="009A270A"/>
    <w:rsid w:val="009A2D3B"/>
    <w:rsid w:val="009A31C6"/>
    <w:rsid w:val="009A39B4"/>
    <w:rsid w:val="009A5344"/>
    <w:rsid w:val="009A5B76"/>
    <w:rsid w:val="009A6360"/>
    <w:rsid w:val="009A68D7"/>
    <w:rsid w:val="009A6F59"/>
    <w:rsid w:val="009A7117"/>
    <w:rsid w:val="009A72A8"/>
    <w:rsid w:val="009B11C3"/>
    <w:rsid w:val="009B1697"/>
    <w:rsid w:val="009B1CB5"/>
    <w:rsid w:val="009B201E"/>
    <w:rsid w:val="009B3AC7"/>
    <w:rsid w:val="009B44D9"/>
    <w:rsid w:val="009B493A"/>
    <w:rsid w:val="009B51A3"/>
    <w:rsid w:val="009B62DF"/>
    <w:rsid w:val="009B69E2"/>
    <w:rsid w:val="009B6CDF"/>
    <w:rsid w:val="009B6D8C"/>
    <w:rsid w:val="009B6E00"/>
    <w:rsid w:val="009B7113"/>
    <w:rsid w:val="009B7591"/>
    <w:rsid w:val="009B76DA"/>
    <w:rsid w:val="009B7F3F"/>
    <w:rsid w:val="009C13E5"/>
    <w:rsid w:val="009C17F5"/>
    <w:rsid w:val="009C4062"/>
    <w:rsid w:val="009C40AE"/>
    <w:rsid w:val="009C4BD2"/>
    <w:rsid w:val="009C4C9C"/>
    <w:rsid w:val="009C5691"/>
    <w:rsid w:val="009C5B33"/>
    <w:rsid w:val="009C5C26"/>
    <w:rsid w:val="009C5FF5"/>
    <w:rsid w:val="009C73FF"/>
    <w:rsid w:val="009C756D"/>
    <w:rsid w:val="009D1CD8"/>
    <w:rsid w:val="009D23BE"/>
    <w:rsid w:val="009D28A8"/>
    <w:rsid w:val="009D34B7"/>
    <w:rsid w:val="009D39AB"/>
    <w:rsid w:val="009D44B7"/>
    <w:rsid w:val="009D523A"/>
    <w:rsid w:val="009D5386"/>
    <w:rsid w:val="009D58E7"/>
    <w:rsid w:val="009D5F56"/>
    <w:rsid w:val="009D657C"/>
    <w:rsid w:val="009D698A"/>
    <w:rsid w:val="009D7CC5"/>
    <w:rsid w:val="009E027F"/>
    <w:rsid w:val="009E0508"/>
    <w:rsid w:val="009E1F00"/>
    <w:rsid w:val="009E249B"/>
    <w:rsid w:val="009E257C"/>
    <w:rsid w:val="009E2852"/>
    <w:rsid w:val="009E2871"/>
    <w:rsid w:val="009E621B"/>
    <w:rsid w:val="009E69BF"/>
    <w:rsid w:val="009E6C29"/>
    <w:rsid w:val="009E715C"/>
    <w:rsid w:val="009E722F"/>
    <w:rsid w:val="009E756D"/>
    <w:rsid w:val="009E7C89"/>
    <w:rsid w:val="009F0CE0"/>
    <w:rsid w:val="009F1040"/>
    <w:rsid w:val="009F11CF"/>
    <w:rsid w:val="009F11EC"/>
    <w:rsid w:val="009F141E"/>
    <w:rsid w:val="009F29F3"/>
    <w:rsid w:val="009F2DCF"/>
    <w:rsid w:val="009F33C2"/>
    <w:rsid w:val="009F45A2"/>
    <w:rsid w:val="009F6F03"/>
    <w:rsid w:val="009F7459"/>
    <w:rsid w:val="009F7F11"/>
    <w:rsid w:val="00A00AD4"/>
    <w:rsid w:val="00A01047"/>
    <w:rsid w:val="00A01379"/>
    <w:rsid w:val="00A03283"/>
    <w:rsid w:val="00A03758"/>
    <w:rsid w:val="00A05246"/>
    <w:rsid w:val="00A064A6"/>
    <w:rsid w:val="00A07C6E"/>
    <w:rsid w:val="00A12AA8"/>
    <w:rsid w:val="00A14391"/>
    <w:rsid w:val="00A17C09"/>
    <w:rsid w:val="00A20B56"/>
    <w:rsid w:val="00A2191E"/>
    <w:rsid w:val="00A219A4"/>
    <w:rsid w:val="00A22A40"/>
    <w:rsid w:val="00A22A50"/>
    <w:rsid w:val="00A23043"/>
    <w:rsid w:val="00A25844"/>
    <w:rsid w:val="00A25D33"/>
    <w:rsid w:val="00A2612F"/>
    <w:rsid w:val="00A26E0C"/>
    <w:rsid w:val="00A270F8"/>
    <w:rsid w:val="00A2730D"/>
    <w:rsid w:val="00A27461"/>
    <w:rsid w:val="00A30C7E"/>
    <w:rsid w:val="00A30C7F"/>
    <w:rsid w:val="00A311C2"/>
    <w:rsid w:val="00A32D22"/>
    <w:rsid w:val="00A33BBB"/>
    <w:rsid w:val="00A343A5"/>
    <w:rsid w:val="00A34AAC"/>
    <w:rsid w:val="00A356DD"/>
    <w:rsid w:val="00A35B99"/>
    <w:rsid w:val="00A3715B"/>
    <w:rsid w:val="00A40FBE"/>
    <w:rsid w:val="00A422E6"/>
    <w:rsid w:val="00A425FF"/>
    <w:rsid w:val="00A4282F"/>
    <w:rsid w:val="00A44826"/>
    <w:rsid w:val="00A44D72"/>
    <w:rsid w:val="00A45892"/>
    <w:rsid w:val="00A46731"/>
    <w:rsid w:val="00A469D3"/>
    <w:rsid w:val="00A475AC"/>
    <w:rsid w:val="00A553FF"/>
    <w:rsid w:val="00A5606D"/>
    <w:rsid w:val="00A5748E"/>
    <w:rsid w:val="00A57C78"/>
    <w:rsid w:val="00A57E6B"/>
    <w:rsid w:val="00A60379"/>
    <w:rsid w:val="00A606CF"/>
    <w:rsid w:val="00A60C7D"/>
    <w:rsid w:val="00A61060"/>
    <w:rsid w:val="00A61290"/>
    <w:rsid w:val="00A6451A"/>
    <w:rsid w:val="00A65459"/>
    <w:rsid w:val="00A65607"/>
    <w:rsid w:val="00A66515"/>
    <w:rsid w:val="00A66A4E"/>
    <w:rsid w:val="00A66FB0"/>
    <w:rsid w:val="00A67D39"/>
    <w:rsid w:val="00A70EF5"/>
    <w:rsid w:val="00A73D28"/>
    <w:rsid w:val="00A73ED6"/>
    <w:rsid w:val="00A741C3"/>
    <w:rsid w:val="00A74AFC"/>
    <w:rsid w:val="00A766EB"/>
    <w:rsid w:val="00A768CA"/>
    <w:rsid w:val="00A76C6D"/>
    <w:rsid w:val="00A770DF"/>
    <w:rsid w:val="00A77F0F"/>
    <w:rsid w:val="00A8111D"/>
    <w:rsid w:val="00A81E86"/>
    <w:rsid w:val="00A84747"/>
    <w:rsid w:val="00A84D81"/>
    <w:rsid w:val="00A863B9"/>
    <w:rsid w:val="00A86688"/>
    <w:rsid w:val="00A8684E"/>
    <w:rsid w:val="00A8697B"/>
    <w:rsid w:val="00A900BC"/>
    <w:rsid w:val="00A92089"/>
    <w:rsid w:val="00A95E63"/>
    <w:rsid w:val="00A960CD"/>
    <w:rsid w:val="00A96CD2"/>
    <w:rsid w:val="00AA1231"/>
    <w:rsid w:val="00AA164B"/>
    <w:rsid w:val="00AA174B"/>
    <w:rsid w:val="00AA1791"/>
    <w:rsid w:val="00AA40CC"/>
    <w:rsid w:val="00AA5937"/>
    <w:rsid w:val="00AA6B91"/>
    <w:rsid w:val="00AA795E"/>
    <w:rsid w:val="00AB000E"/>
    <w:rsid w:val="00AB07D1"/>
    <w:rsid w:val="00AB132C"/>
    <w:rsid w:val="00AB1862"/>
    <w:rsid w:val="00AB37B6"/>
    <w:rsid w:val="00AB496C"/>
    <w:rsid w:val="00AB49F3"/>
    <w:rsid w:val="00AB5D8D"/>
    <w:rsid w:val="00AB628E"/>
    <w:rsid w:val="00AB7AB9"/>
    <w:rsid w:val="00AB7DAD"/>
    <w:rsid w:val="00AC08C3"/>
    <w:rsid w:val="00AC0E90"/>
    <w:rsid w:val="00AC105F"/>
    <w:rsid w:val="00AC3DB3"/>
    <w:rsid w:val="00AC4C27"/>
    <w:rsid w:val="00AC603E"/>
    <w:rsid w:val="00AC76D5"/>
    <w:rsid w:val="00AD04B0"/>
    <w:rsid w:val="00AD070E"/>
    <w:rsid w:val="00AD124E"/>
    <w:rsid w:val="00AD15BD"/>
    <w:rsid w:val="00AD2206"/>
    <w:rsid w:val="00AD24F3"/>
    <w:rsid w:val="00AD2B29"/>
    <w:rsid w:val="00AD2C6F"/>
    <w:rsid w:val="00AD2E6C"/>
    <w:rsid w:val="00AD43DC"/>
    <w:rsid w:val="00AD4981"/>
    <w:rsid w:val="00AD50A0"/>
    <w:rsid w:val="00AD6B4D"/>
    <w:rsid w:val="00AE1262"/>
    <w:rsid w:val="00AE2070"/>
    <w:rsid w:val="00AE3DBB"/>
    <w:rsid w:val="00AE4385"/>
    <w:rsid w:val="00AE4DB1"/>
    <w:rsid w:val="00AE514A"/>
    <w:rsid w:val="00AE6A68"/>
    <w:rsid w:val="00AE6BE0"/>
    <w:rsid w:val="00AF0545"/>
    <w:rsid w:val="00AF12B7"/>
    <w:rsid w:val="00AF1A22"/>
    <w:rsid w:val="00AF213D"/>
    <w:rsid w:val="00AF380B"/>
    <w:rsid w:val="00AF4107"/>
    <w:rsid w:val="00AF4A1A"/>
    <w:rsid w:val="00B000BE"/>
    <w:rsid w:val="00B005E9"/>
    <w:rsid w:val="00B00858"/>
    <w:rsid w:val="00B01117"/>
    <w:rsid w:val="00B01CB5"/>
    <w:rsid w:val="00B023B4"/>
    <w:rsid w:val="00B023D9"/>
    <w:rsid w:val="00B02AAC"/>
    <w:rsid w:val="00B02C9E"/>
    <w:rsid w:val="00B02FFD"/>
    <w:rsid w:val="00B03451"/>
    <w:rsid w:val="00B04DDB"/>
    <w:rsid w:val="00B066FA"/>
    <w:rsid w:val="00B067CF"/>
    <w:rsid w:val="00B10350"/>
    <w:rsid w:val="00B1047E"/>
    <w:rsid w:val="00B11444"/>
    <w:rsid w:val="00B11994"/>
    <w:rsid w:val="00B11C13"/>
    <w:rsid w:val="00B11F80"/>
    <w:rsid w:val="00B12B87"/>
    <w:rsid w:val="00B145EE"/>
    <w:rsid w:val="00B152AE"/>
    <w:rsid w:val="00B15DC6"/>
    <w:rsid w:val="00B17153"/>
    <w:rsid w:val="00B176FD"/>
    <w:rsid w:val="00B17B02"/>
    <w:rsid w:val="00B17F1E"/>
    <w:rsid w:val="00B20574"/>
    <w:rsid w:val="00B20B75"/>
    <w:rsid w:val="00B213CC"/>
    <w:rsid w:val="00B21728"/>
    <w:rsid w:val="00B23262"/>
    <w:rsid w:val="00B24FAD"/>
    <w:rsid w:val="00B30087"/>
    <w:rsid w:val="00B3077D"/>
    <w:rsid w:val="00B30C30"/>
    <w:rsid w:val="00B30F06"/>
    <w:rsid w:val="00B31443"/>
    <w:rsid w:val="00B3286E"/>
    <w:rsid w:val="00B331F4"/>
    <w:rsid w:val="00B33B5E"/>
    <w:rsid w:val="00B33BD4"/>
    <w:rsid w:val="00B376A6"/>
    <w:rsid w:val="00B40018"/>
    <w:rsid w:val="00B42423"/>
    <w:rsid w:val="00B43F29"/>
    <w:rsid w:val="00B45355"/>
    <w:rsid w:val="00B45465"/>
    <w:rsid w:val="00B45481"/>
    <w:rsid w:val="00B45B86"/>
    <w:rsid w:val="00B4613E"/>
    <w:rsid w:val="00B503C2"/>
    <w:rsid w:val="00B50804"/>
    <w:rsid w:val="00B50965"/>
    <w:rsid w:val="00B518EB"/>
    <w:rsid w:val="00B525C9"/>
    <w:rsid w:val="00B54992"/>
    <w:rsid w:val="00B55A1F"/>
    <w:rsid w:val="00B566AC"/>
    <w:rsid w:val="00B56CE9"/>
    <w:rsid w:val="00B577D0"/>
    <w:rsid w:val="00B57DCF"/>
    <w:rsid w:val="00B57FA3"/>
    <w:rsid w:val="00B6037C"/>
    <w:rsid w:val="00B60A2D"/>
    <w:rsid w:val="00B614BF"/>
    <w:rsid w:val="00B61B41"/>
    <w:rsid w:val="00B62909"/>
    <w:rsid w:val="00B63436"/>
    <w:rsid w:val="00B63C61"/>
    <w:rsid w:val="00B64A15"/>
    <w:rsid w:val="00B65460"/>
    <w:rsid w:val="00B663C5"/>
    <w:rsid w:val="00B667E3"/>
    <w:rsid w:val="00B70089"/>
    <w:rsid w:val="00B70808"/>
    <w:rsid w:val="00B72C2C"/>
    <w:rsid w:val="00B730C2"/>
    <w:rsid w:val="00B73540"/>
    <w:rsid w:val="00B73D4C"/>
    <w:rsid w:val="00B75014"/>
    <w:rsid w:val="00B75330"/>
    <w:rsid w:val="00B766AB"/>
    <w:rsid w:val="00B777FB"/>
    <w:rsid w:val="00B77ABE"/>
    <w:rsid w:val="00B80400"/>
    <w:rsid w:val="00B83467"/>
    <w:rsid w:val="00B83B64"/>
    <w:rsid w:val="00B84A43"/>
    <w:rsid w:val="00B84EDC"/>
    <w:rsid w:val="00B85C9E"/>
    <w:rsid w:val="00B86242"/>
    <w:rsid w:val="00B86797"/>
    <w:rsid w:val="00B86D26"/>
    <w:rsid w:val="00B86E7E"/>
    <w:rsid w:val="00B87112"/>
    <w:rsid w:val="00B87AE7"/>
    <w:rsid w:val="00B9069A"/>
    <w:rsid w:val="00B90E1D"/>
    <w:rsid w:val="00B90F5C"/>
    <w:rsid w:val="00B910C7"/>
    <w:rsid w:val="00B92089"/>
    <w:rsid w:val="00B928FF"/>
    <w:rsid w:val="00B949A7"/>
    <w:rsid w:val="00B94CDE"/>
    <w:rsid w:val="00B95A5C"/>
    <w:rsid w:val="00B9693C"/>
    <w:rsid w:val="00B973C9"/>
    <w:rsid w:val="00BA0343"/>
    <w:rsid w:val="00BA1320"/>
    <w:rsid w:val="00BA1344"/>
    <w:rsid w:val="00BA2B11"/>
    <w:rsid w:val="00BA36B1"/>
    <w:rsid w:val="00BA3A4E"/>
    <w:rsid w:val="00BA3B4E"/>
    <w:rsid w:val="00BA4488"/>
    <w:rsid w:val="00BA5840"/>
    <w:rsid w:val="00BA6495"/>
    <w:rsid w:val="00BA6D90"/>
    <w:rsid w:val="00BA7568"/>
    <w:rsid w:val="00BA79D9"/>
    <w:rsid w:val="00BB000E"/>
    <w:rsid w:val="00BB037F"/>
    <w:rsid w:val="00BB076D"/>
    <w:rsid w:val="00BB16E4"/>
    <w:rsid w:val="00BB1E66"/>
    <w:rsid w:val="00BB2008"/>
    <w:rsid w:val="00BB2311"/>
    <w:rsid w:val="00BB2621"/>
    <w:rsid w:val="00BB4F8E"/>
    <w:rsid w:val="00BB5573"/>
    <w:rsid w:val="00BB5649"/>
    <w:rsid w:val="00BB60FC"/>
    <w:rsid w:val="00BB74AC"/>
    <w:rsid w:val="00BB75FC"/>
    <w:rsid w:val="00BB7897"/>
    <w:rsid w:val="00BC1504"/>
    <w:rsid w:val="00BC2562"/>
    <w:rsid w:val="00BC2723"/>
    <w:rsid w:val="00BC3468"/>
    <w:rsid w:val="00BC3F1E"/>
    <w:rsid w:val="00BC4E7F"/>
    <w:rsid w:val="00BC5C1C"/>
    <w:rsid w:val="00BC6937"/>
    <w:rsid w:val="00BC7F99"/>
    <w:rsid w:val="00BD007C"/>
    <w:rsid w:val="00BD4F96"/>
    <w:rsid w:val="00BD5310"/>
    <w:rsid w:val="00BD5785"/>
    <w:rsid w:val="00BD7CDD"/>
    <w:rsid w:val="00BE018A"/>
    <w:rsid w:val="00BE18A5"/>
    <w:rsid w:val="00BE266D"/>
    <w:rsid w:val="00BE33C8"/>
    <w:rsid w:val="00BE5EAE"/>
    <w:rsid w:val="00BE6894"/>
    <w:rsid w:val="00BE6A24"/>
    <w:rsid w:val="00BE7537"/>
    <w:rsid w:val="00BF146E"/>
    <w:rsid w:val="00BF1C73"/>
    <w:rsid w:val="00BF1CE7"/>
    <w:rsid w:val="00BF367B"/>
    <w:rsid w:val="00BF38C6"/>
    <w:rsid w:val="00BF39D4"/>
    <w:rsid w:val="00BF3F82"/>
    <w:rsid w:val="00BF59A3"/>
    <w:rsid w:val="00BF5B09"/>
    <w:rsid w:val="00BF61EC"/>
    <w:rsid w:val="00BF71D8"/>
    <w:rsid w:val="00BF7326"/>
    <w:rsid w:val="00BF7A3D"/>
    <w:rsid w:val="00C000B1"/>
    <w:rsid w:val="00C01536"/>
    <w:rsid w:val="00C01B00"/>
    <w:rsid w:val="00C0214D"/>
    <w:rsid w:val="00C03960"/>
    <w:rsid w:val="00C03D46"/>
    <w:rsid w:val="00C04030"/>
    <w:rsid w:val="00C0405B"/>
    <w:rsid w:val="00C042D4"/>
    <w:rsid w:val="00C049B8"/>
    <w:rsid w:val="00C05420"/>
    <w:rsid w:val="00C05459"/>
    <w:rsid w:val="00C057A4"/>
    <w:rsid w:val="00C06C29"/>
    <w:rsid w:val="00C07831"/>
    <w:rsid w:val="00C115B1"/>
    <w:rsid w:val="00C12808"/>
    <w:rsid w:val="00C12C9F"/>
    <w:rsid w:val="00C12E1E"/>
    <w:rsid w:val="00C12FB9"/>
    <w:rsid w:val="00C13523"/>
    <w:rsid w:val="00C138B9"/>
    <w:rsid w:val="00C14871"/>
    <w:rsid w:val="00C1488A"/>
    <w:rsid w:val="00C14F8C"/>
    <w:rsid w:val="00C1527C"/>
    <w:rsid w:val="00C157C4"/>
    <w:rsid w:val="00C169C8"/>
    <w:rsid w:val="00C17240"/>
    <w:rsid w:val="00C17B98"/>
    <w:rsid w:val="00C2132E"/>
    <w:rsid w:val="00C214A7"/>
    <w:rsid w:val="00C21E6C"/>
    <w:rsid w:val="00C22A8E"/>
    <w:rsid w:val="00C22C89"/>
    <w:rsid w:val="00C247F2"/>
    <w:rsid w:val="00C24FB1"/>
    <w:rsid w:val="00C261F6"/>
    <w:rsid w:val="00C2798C"/>
    <w:rsid w:val="00C279B8"/>
    <w:rsid w:val="00C30542"/>
    <w:rsid w:val="00C31D90"/>
    <w:rsid w:val="00C354F5"/>
    <w:rsid w:val="00C35A48"/>
    <w:rsid w:val="00C37B95"/>
    <w:rsid w:val="00C40CE9"/>
    <w:rsid w:val="00C4142C"/>
    <w:rsid w:val="00C41A81"/>
    <w:rsid w:val="00C41F63"/>
    <w:rsid w:val="00C42B9E"/>
    <w:rsid w:val="00C4482E"/>
    <w:rsid w:val="00C44B79"/>
    <w:rsid w:val="00C44D41"/>
    <w:rsid w:val="00C4507A"/>
    <w:rsid w:val="00C45A28"/>
    <w:rsid w:val="00C45A45"/>
    <w:rsid w:val="00C45D90"/>
    <w:rsid w:val="00C461B6"/>
    <w:rsid w:val="00C46DC5"/>
    <w:rsid w:val="00C472A0"/>
    <w:rsid w:val="00C47A9D"/>
    <w:rsid w:val="00C47E24"/>
    <w:rsid w:val="00C50508"/>
    <w:rsid w:val="00C51094"/>
    <w:rsid w:val="00C5203A"/>
    <w:rsid w:val="00C522B0"/>
    <w:rsid w:val="00C52AD1"/>
    <w:rsid w:val="00C53203"/>
    <w:rsid w:val="00C53511"/>
    <w:rsid w:val="00C536C6"/>
    <w:rsid w:val="00C53A9E"/>
    <w:rsid w:val="00C54D9A"/>
    <w:rsid w:val="00C5583E"/>
    <w:rsid w:val="00C561DD"/>
    <w:rsid w:val="00C5662D"/>
    <w:rsid w:val="00C56D24"/>
    <w:rsid w:val="00C57C31"/>
    <w:rsid w:val="00C60465"/>
    <w:rsid w:val="00C618D3"/>
    <w:rsid w:val="00C61E39"/>
    <w:rsid w:val="00C622A4"/>
    <w:rsid w:val="00C62485"/>
    <w:rsid w:val="00C62FD1"/>
    <w:rsid w:val="00C6450B"/>
    <w:rsid w:val="00C675A8"/>
    <w:rsid w:val="00C67A39"/>
    <w:rsid w:val="00C70196"/>
    <w:rsid w:val="00C71797"/>
    <w:rsid w:val="00C7263A"/>
    <w:rsid w:val="00C7488A"/>
    <w:rsid w:val="00C749D7"/>
    <w:rsid w:val="00C74A83"/>
    <w:rsid w:val="00C75C94"/>
    <w:rsid w:val="00C779D4"/>
    <w:rsid w:val="00C80C73"/>
    <w:rsid w:val="00C80CA6"/>
    <w:rsid w:val="00C81039"/>
    <w:rsid w:val="00C81C15"/>
    <w:rsid w:val="00C81CE4"/>
    <w:rsid w:val="00C83353"/>
    <w:rsid w:val="00C83C9F"/>
    <w:rsid w:val="00C8585C"/>
    <w:rsid w:val="00C858FA"/>
    <w:rsid w:val="00C861B6"/>
    <w:rsid w:val="00C86C08"/>
    <w:rsid w:val="00C90FA2"/>
    <w:rsid w:val="00C91ECE"/>
    <w:rsid w:val="00C92D23"/>
    <w:rsid w:val="00C93B1B"/>
    <w:rsid w:val="00C94B60"/>
    <w:rsid w:val="00C95148"/>
    <w:rsid w:val="00C971DE"/>
    <w:rsid w:val="00C9781D"/>
    <w:rsid w:val="00CA1FFC"/>
    <w:rsid w:val="00CA274A"/>
    <w:rsid w:val="00CA4112"/>
    <w:rsid w:val="00CA4A8A"/>
    <w:rsid w:val="00CA55EC"/>
    <w:rsid w:val="00CA6471"/>
    <w:rsid w:val="00CA6C95"/>
    <w:rsid w:val="00CA73BC"/>
    <w:rsid w:val="00CA7649"/>
    <w:rsid w:val="00CA76F5"/>
    <w:rsid w:val="00CA7F45"/>
    <w:rsid w:val="00CB09CD"/>
    <w:rsid w:val="00CB162B"/>
    <w:rsid w:val="00CB1CB6"/>
    <w:rsid w:val="00CB1F64"/>
    <w:rsid w:val="00CB28A7"/>
    <w:rsid w:val="00CB3552"/>
    <w:rsid w:val="00CB4496"/>
    <w:rsid w:val="00CB4AFD"/>
    <w:rsid w:val="00CB5665"/>
    <w:rsid w:val="00CB6C86"/>
    <w:rsid w:val="00CB77C1"/>
    <w:rsid w:val="00CC0AFF"/>
    <w:rsid w:val="00CC0D1A"/>
    <w:rsid w:val="00CC1B89"/>
    <w:rsid w:val="00CC222C"/>
    <w:rsid w:val="00CC2B56"/>
    <w:rsid w:val="00CC4ED5"/>
    <w:rsid w:val="00CC5404"/>
    <w:rsid w:val="00CC66B2"/>
    <w:rsid w:val="00CC7BBD"/>
    <w:rsid w:val="00CD0D49"/>
    <w:rsid w:val="00CD148B"/>
    <w:rsid w:val="00CD30C4"/>
    <w:rsid w:val="00CD3139"/>
    <w:rsid w:val="00CD43AF"/>
    <w:rsid w:val="00CD47B4"/>
    <w:rsid w:val="00CD6481"/>
    <w:rsid w:val="00CD649C"/>
    <w:rsid w:val="00CD681E"/>
    <w:rsid w:val="00CE09E3"/>
    <w:rsid w:val="00CE1297"/>
    <w:rsid w:val="00CE293C"/>
    <w:rsid w:val="00CE347E"/>
    <w:rsid w:val="00CE3D82"/>
    <w:rsid w:val="00CE3D9B"/>
    <w:rsid w:val="00CE3E6B"/>
    <w:rsid w:val="00CE4FAA"/>
    <w:rsid w:val="00CE55BF"/>
    <w:rsid w:val="00CE5D1A"/>
    <w:rsid w:val="00CE614C"/>
    <w:rsid w:val="00CE6243"/>
    <w:rsid w:val="00CE6DE4"/>
    <w:rsid w:val="00CF1717"/>
    <w:rsid w:val="00CF26C5"/>
    <w:rsid w:val="00CF29F9"/>
    <w:rsid w:val="00CF346B"/>
    <w:rsid w:val="00CF40FC"/>
    <w:rsid w:val="00CF429F"/>
    <w:rsid w:val="00CF45B7"/>
    <w:rsid w:val="00CF6E72"/>
    <w:rsid w:val="00CF70B3"/>
    <w:rsid w:val="00CF773F"/>
    <w:rsid w:val="00CF7AA0"/>
    <w:rsid w:val="00CF7C68"/>
    <w:rsid w:val="00D00DC2"/>
    <w:rsid w:val="00D01472"/>
    <w:rsid w:val="00D01FDC"/>
    <w:rsid w:val="00D0218C"/>
    <w:rsid w:val="00D049C8"/>
    <w:rsid w:val="00D04B5A"/>
    <w:rsid w:val="00D0576E"/>
    <w:rsid w:val="00D05BD4"/>
    <w:rsid w:val="00D05C21"/>
    <w:rsid w:val="00D06345"/>
    <w:rsid w:val="00D11631"/>
    <w:rsid w:val="00D127FE"/>
    <w:rsid w:val="00D1309B"/>
    <w:rsid w:val="00D13A18"/>
    <w:rsid w:val="00D142A4"/>
    <w:rsid w:val="00D146BC"/>
    <w:rsid w:val="00D14985"/>
    <w:rsid w:val="00D14C66"/>
    <w:rsid w:val="00D14DC3"/>
    <w:rsid w:val="00D154AE"/>
    <w:rsid w:val="00D15E8A"/>
    <w:rsid w:val="00D160C2"/>
    <w:rsid w:val="00D16376"/>
    <w:rsid w:val="00D166DB"/>
    <w:rsid w:val="00D170E4"/>
    <w:rsid w:val="00D174ED"/>
    <w:rsid w:val="00D17BAD"/>
    <w:rsid w:val="00D206F1"/>
    <w:rsid w:val="00D21452"/>
    <w:rsid w:val="00D230DA"/>
    <w:rsid w:val="00D23741"/>
    <w:rsid w:val="00D23FF0"/>
    <w:rsid w:val="00D30036"/>
    <w:rsid w:val="00D3011C"/>
    <w:rsid w:val="00D3067A"/>
    <w:rsid w:val="00D31C09"/>
    <w:rsid w:val="00D31D72"/>
    <w:rsid w:val="00D3206B"/>
    <w:rsid w:val="00D32D01"/>
    <w:rsid w:val="00D33FB6"/>
    <w:rsid w:val="00D3411D"/>
    <w:rsid w:val="00D3465B"/>
    <w:rsid w:val="00D34BB4"/>
    <w:rsid w:val="00D367D5"/>
    <w:rsid w:val="00D36A2A"/>
    <w:rsid w:val="00D36B39"/>
    <w:rsid w:val="00D4022D"/>
    <w:rsid w:val="00D406F8"/>
    <w:rsid w:val="00D41345"/>
    <w:rsid w:val="00D426AD"/>
    <w:rsid w:val="00D426FD"/>
    <w:rsid w:val="00D434F6"/>
    <w:rsid w:val="00D44594"/>
    <w:rsid w:val="00D44A26"/>
    <w:rsid w:val="00D45E8B"/>
    <w:rsid w:val="00D46CC5"/>
    <w:rsid w:val="00D50A41"/>
    <w:rsid w:val="00D50A64"/>
    <w:rsid w:val="00D50DC3"/>
    <w:rsid w:val="00D512CF"/>
    <w:rsid w:val="00D52632"/>
    <w:rsid w:val="00D528FF"/>
    <w:rsid w:val="00D53381"/>
    <w:rsid w:val="00D53EF6"/>
    <w:rsid w:val="00D541E7"/>
    <w:rsid w:val="00D56EEE"/>
    <w:rsid w:val="00D57624"/>
    <w:rsid w:val="00D5789E"/>
    <w:rsid w:val="00D630A3"/>
    <w:rsid w:val="00D63351"/>
    <w:rsid w:val="00D64506"/>
    <w:rsid w:val="00D669A8"/>
    <w:rsid w:val="00D679D3"/>
    <w:rsid w:val="00D67B21"/>
    <w:rsid w:val="00D67F71"/>
    <w:rsid w:val="00D7033F"/>
    <w:rsid w:val="00D70581"/>
    <w:rsid w:val="00D718BE"/>
    <w:rsid w:val="00D71B98"/>
    <w:rsid w:val="00D72650"/>
    <w:rsid w:val="00D72E11"/>
    <w:rsid w:val="00D73220"/>
    <w:rsid w:val="00D740BD"/>
    <w:rsid w:val="00D742F8"/>
    <w:rsid w:val="00D743DE"/>
    <w:rsid w:val="00D76C41"/>
    <w:rsid w:val="00D7759C"/>
    <w:rsid w:val="00D8094F"/>
    <w:rsid w:val="00D81EB7"/>
    <w:rsid w:val="00D8438E"/>
    <w:rsid w:val="00D8484F"/>
    <w:rsid w:val="00D8489C"/>
    <w:rsid w:val="00D849EE"/>
    <w:rsid w:val="00D854D7"/>
    <w:rsid w:val="00D859AE"/>
    <w:rsid w:val="00D859CF"/>
    <w:rsid w:val="00D859FF"/>
    <w:rsid w:val="00D86433"/>
    <w:rsid w:val="00D864BC"/>
    <w:rsid w:val="00D8659F"/>
    <w:rsid w:val="00D870F3"/>
    <w:rsid w:val="00D910DD"/>
    <w:rsid w:val="00D918B1"/>
    <w:rsid w:val="00D91C6D"/>
    <w:rsid w:val="00D920C7"/>
    <w:rsid w:val="00D925B9"/>
    <w:rsid w:val="00D93102"/>
    <w:rsid w:val="00D9439C"/>
    <w:rsid w:val="00D971E0"/>
    <w:rsid w:val="00D9727C"/>
    <w:rsid w:val="00D97B0E"/>
    <w:rsid w:val="00DA0F8E"/>
    <w:rsid w:val="00DA37FA"/>
    <w:rsid w:val="00DA3B52"/>
    <w:rsid w:val="00DA4B71"/>
    <w:rsid w:val="00DA4DE5"/>
    <w:rsid w:val="00DA4E74"/>
    <w:rsid w:val="00DA5444"/>
    <w:rsid w:val="00DA684A"/>
    <w:rsid w:val="00DA6E36"/>
    <w:rsid w:val="00DA7A68"/>
    <w:rsid w:val="00DB015D"/>
    <w:rsid w:val="00DB0CFD"/>
    <w:rsid w:val="00DB1AFC"/>
    <w:rsid w:val="00DB2324"/>
    <w:rsid w:val="00DB267C"/>
    <w:rsid w:val="00DB2A7D"/>
    <w:rsid w:val="00DB426C"/>
    <w:rsid w:val="00DB484C"/>
    <w:rsid w:val="00DB667B"/>
    <w:rsid w:val="00DB701D"/>
    <w:rsid w:val="00DC02C5"/>
    <w:rsid w:val="00DC0518"/>
    <w:rsid w:val="00DC1135"/>
    <w:rsid w:val="00DC1295"/>
    <w:rsid w:val="00DC1F96"/>
    <w:rsid w:val="00DC2044"/>
    <w:rsid w:val="00DC2528"/>
    <w:rsid w:val="00DC565A"/>
    <w:rsid w:val="00DC57DB"/>
    <w:rsid w:val="00DC5948"/>
    <w:rsid w:val="00DC63DB"/>
    <w:rsid w:val="00DC7D73"/>
    <w:rsid w:val="00DD08DC"/>
    <w:rsid w:val="00DD0F07"/>
    <w:rsid w:val="00DD123C"/>
    <w:rsid w:val="00DD2ADB"/>
    <w:rsid w:val="00DD39BE"/>
    <w:rsid w:val="00DD422F"/>
    <w:rsid w:val="00DD4C19"/>
    <w:rsid w:val="00DD5A91"/>
    <w:rsid w:val="00DE061D"/>
    <w:rsid w:val="00DE222B"/>
    <w:rsid w:val="00DE32A3"/>
    <w:rsid w:val="00DE355F"/>
    <w:rsid w:val="00DE3FC6"/>
    <w:rsid w:val="00DE4862"/>
    <w:rsid w:val="00DE4AC3"/>
    <w:rsid w:val="00DE4BDB"/>
    <w:rsid w:val="00DE4DA1"/>
    <w:rsid w:val="00DE4FC5"/>
    <w:rsid w:val="00DE5132"/>
    <w:rsid w:val="00DE6903"/>
    <w:rsid w:val="00DE7658"/>
    <w:rsid w:val="00DF14F9"/>
    <w:rsid w:val="00DF2CE0"/>
    <w:rsid w:val="00DF3111"/>
    <w:rsid w:val="00DF3678"/>
    <w:rsid w:val="00DF3997"/>
    <w:rsid w:val="00DF4269"/>
    <w:rsid w:val="00DF4330"/>
    <w:rsid w:val="00DF4F75"/>
    <w:rsid w:val="00DF683E"/>
    <w:rsid w:val="00DF7006"/>
    <w:rsid w:val="00E01334"/>
    <w:rsid w:val="00E0208F"/>
    <w:rsid w:val="00E0336D"/>
    <w:rsid w:val="00E03DB4"/>
    <w:rsid w:val="00E04195"/>
    <w:rsid w:val="00E05214"/>
    <w:rsid w:val="00E0642E"/>
    <w:rsid w:val="00E126A0"/>
    <w:rsid w:val="00E128E9"/>
    <w:rsid w:val="00E13AA6"/>
    <w:rsid w:val="00E141D5"/>
    <w:rsid w:val="00E1477D"/>
    <w:rsid w:val="00E14911"/>
    <w:rsid w:val="00E15AD4"/>
    <w:rsid w:val="00E163C1"/>
    <w:rsid w:val="00E16443"/>
    <w:rsid w:val="00E171A1"/>
    <w:rsid w:val="00E17268"/>
    <w:rsid w:val="00E202FA"/>
    <w:rsid w:val="00E20A35"/>
    <w:rsid w:val="00E20B56"/>
    <w:rsid w:val="00E21161"/>
    <w:rsid w:val="00E218CA"/>
    <w:rsid w:val="00E23370"/>
    <w:rsid w:val="00E236E5"/>
    <w:rsid w:val="00E2458E"/>
    <w:rsid w:val="00E253D5"/>
    <w:rsid w:val="00E25645"/>
    <w:rsid w:val="00E25F1F"/>
    <w:rsid w:val="00E272B7"/>
    <w:rsid w:val="00E2755B"/>
    <w:rsid w:val="00E300E9"/>
    <w:rsid w:val="00E30206"/>
    <w:rsid w:val="00E30C87"/>
    <w:rsid w:val="00E31861"/>
    <w:rsid w:val="00E31D4E"/>
    <w:rsid w:val="00E32282"/>
    <w:rsid w:val="00E33C86"/>
    <w:rsid w:val="00E342B8"/>
    <w:rsid w:val="00E35B0B"/>
    <w:rsid w:val="00E37D48"/>
    <w:rsid w:val="00E4019C"/>
    <w:rsid w:val="00E401E6"/>
    <w:rsid w:val="00E4054A"/>
    <w:rsid w:val="00E4096D"/>
    <w:rsid w:val="00E415D1"/>
    <w:rsid w:val="00E416BC"/>
    <w:rsid w:val="00E41FF2"/>
    <w:rsid w:val="00E42570"/>
    <w:rsid w:val="00E447E5"/>
    <w:rsid w:val="00E4482D"/>
    <w:rsid w:val="00E45DC9"/>
    <w:rsid w:val="00E45FB1"/>
    <w:rsid w:val="00E463A9"/>
    <w:rsid w:val="00E4719E"/>
    <w:rsid w:val="00E50C9B"/>
    <w:rsid w:val="00E522B8"/>
    <w:rsid w:val="00E52926"/>
    <w:rsid w:val="00E53755"/>
    <w:rsid w:val="00E5453C"/>
    <w:rsid w:val="00E55240"/>
    <w:rsid w:val="00E556EB"/>
    <w:rsid w:val="00E55B01"/>
    <w:rsid w:val="00E55FB4"/>
    <w:rsid w:val="00E56206"/>
    <w:rsid w:val="00E56247"/>
    <w:rsid w:val="00E56B04"/>
    <w:rsid w:val="00E56DDE"/>
    <w:rsid w:val="00E57389"/>
    <w:rsid w:val="00E57A14"/>
    <w:rsid w:val="00E61869"/>
    <w:rsid w:val="00E6187C"/>
    <w:rsid w:val="00E61BE0"/>
    <w:rsid w:val="00E61FF4"/>
    <w:rsid w:val="00E620C0"/>
    <w:rsid w:val="00E62114"/>
    <w:rsid w:val="00E6284F"/>
    <w:rsid w:val="00E62884"/>
    <w:rsid w:val="00E6337E"/>
    <w:rsid w:val="00E633CB"/>
    <w:rsid w:val="00E64671"/>
    <w:rsid w:val="00E64791"/>
    <w:rsid w:val="00E64CDB"/>
    <w:rsid w:val="00E65598"/>
    <w:rsid w:val="00E655FB"/>
    <w:rsid w:val="00E666E6"/>
    <w:rsid w:val="00E67AF9"/>
    <w:rsid w:val="00E70151"/>
    <w:rsid w:val="00E70573"/>
    <w:rsid w:val="00E70AE3"/>
    <w:rsid w:val="00E70DBA"/>
    <w:rsid w:val="00E716B6"/>
    <w:rsid w:val="00E71EDC"/>
    <w:rsid w:val="00E73382"/>
    <w:rsid w:val="00E738D6"/>
    <w:rsid w:val="00E73BC8"/>
    <w:rsid w:val="00E742E4"/>
    <w:rsid w:val="00E75582"/>
    <w:rsid w:val="00E77099"/>
    <w:rsid w:val="00E7791D"/>
    <w:rsid w:val="00E77E3C"/>
    <w:rsid w:val="00E77EEF"/>
    <w:rsid w:val="00E816FC"/>
    <w:rsid w:val="00E81740"/>
    <w:rsid w:val="00E81DAA"/>
    <w:rsid w:val="00E81DD4"/>
    <w:rsid w:val="00E82612"/>
    <w:rsid w:val="00E83D6F"/>
    <w:rsid w:val="00E83D71"/>
    <w:rsid w:val="00E84603"/>
    <w:rsid w:val="00E84D37"/>
    <w:rsid w:val="00E85F06"/>
    <w:rsid w:val="00E861E5"/>
    <w:rsid w:val="00E865FB"/>
    <w:rsid w:val="00E877DB"/>
    <w:rsid w:val="00E909DF"/>
    <w:rsid w:val="00E91083"/>
    <w:rsid w:val="00E91B08"/>
    <w:rsid w:val="00E91C5F"/>
    <w:rsid w:val="00E925EE"/>
    <w:rsid w:val="00E92808"/>
    <w:rsid w:val="00E93979"/>
    <w:rsid w:val="00E93AC3"/>
    <w:rsid w:val="00E941C7"/>
    <w:rsid w:val="00E94630"/>
    <w:rsid w:val="00E94F10"/>
    <w:rsid w:val="00E9509C"/>
    <w:rsid w:val="00E952B5"/>
    <w:rsid w:val="00E9700E"/>
    <w:rsid w:val="00E97688"/>
    <w:rsid w:val="00EA0BCD"/>
    <w:rsid w:val="00EA1976"/>
    <w:rsid w:val="00EA2774"/>
    <w:rsid w:val="00EA27A5"/>
    <w:rsid w:val="00EA2F43"/>
    <w:rsid w:val="00EA4B6B"/>
    <w:rsid w:val="00EA50E7"/>
    <w:rsid w:val="00EA5E95"/>
    <w:rsid w:val="00EA7592"/>
    <w:rsid w:val="00EB175C"/>
    <w:rsid w:val="00EB33BA"/>
    <w:rsid w:val="00EB4655"/>
    <w:rsid w:val="00EB4817"/>
    <w:rsid w:val="00EB4BB7"/>
    <w:rsid w:val="00EB4FD1"/>
    <w:rsid w:val="00EB53D2"/>
    <w:rsid w:val="00EB55EE"/>
    <w:rsid w:val="00EB5F9F"/>
    <w:rsid w:val="00EB6D54"/>
    <w:rsid w:val="00EB7A57"/>
    <w:rsid w:val="00EB7B14"/>
    <w:rsid w:val="00EC1999"/>
    <w:rsid w:val="00EC2C95"/>
    <w:rsid w:val="00EC2FD6"/>
    <w:rsid w:val="00EC3A4C"/>
    <w:rsid w:val="00EC4632"/>
    <w:rsid w:val="00EC4A25"/>
    <w:rsid w:val="00EC4D0A"/>
    <w:rsid w:val="00EC758B"/>
    <w:rsid w:val="00ED0241"/>
    <w:rsid w:val="00ED1C4E"/>
    <w:rsid w:val="00ED26A9"/>
    <w:rsid w:val="00ED6FE3"/>
    <w:rsid w:val="00ED783D"/>
    <w:rsid w:val="00EE11F8"/>
    <w:rsid w:val="00EE1AC1"/>
    <w:rsid w:val="00EE1BBE"/>
    <w:rsid w:val="00EE266E"/>
    <w:rsid w:val="00EE2A96"/>
    <w:rsid w:val="00EE3308"/>
    <w:rsid w:val="00EE3C1D"/>
    <w:rsid w:val="00EE41BC"/>
    <w:rsid w:val="00EE5E6E"/>
    <w:rsid w:val="00EE62DC"/>
    <w:rsid w:val="00EE6690"/>
    <w:rsid w:val="00EE7138"/>
    <w:rsid w:val="00EF0CCA"/>
    <w:rsid w:val="00EF14AC"/>
    <w:rsid w:val="00EF2082"/>
    <w:rsid w:val="00EF20BF"/>
    <w:rsid w:val="00EF443C"/>
    <w:rsid w:val="00EF449B"/>
    <w:rsid w:val="00EF4A3F"/>
    <w:rsid w:val="00EF4F27"/>
    <w:rsid w:val="00EF6B9D"/>
    <w:rsid w:val="00EF6E5B"/>
    <w:rsid w:val="00EF7841"/>
    <w:rsid w:val="00EF7E34"/>
    <w:rsid w:val="00F01913"/>
    <w:rsid w:val="00F01946"/>
    <w:rsid w:val="00F02A85"/>
    <w:rsid w:val="00F02ADE"/>
    <w:rsid w:val="00F02C39"/>
    <w:rsid w:val="00F035F6"/>
    <w:rsid w:val="00F041BD"/>
    <w:rsid w:val="00F04524"/>
    <w:rsid w:val="00F0490D"/>
    <w:rsid w:val="00F054C3"/>
    <w:rsid w:val="00F05DEE"/>
    <w:rsid w:val="00F05E49"/>
    <w:rsid w:val="00F05FEC"/>
    <w:rsid w:val="00F067DE"/>
    <w:rsid w:val="00F069BC"/>
    <w:rsid w:val="00F07153"/>
    <w:rsid w:val="00F07599"/>
    <w:rsid w:val="00F075D2"/>
    <w:rsid w:val="00F07A11"/>
    <w:rsid w:val="00F1021B"/>
    <w:rsid w:val="00F1029B"/>
    <w:rsid w:val="00F11196"/>
    <w:rsid w:val="00F11463"/>
    <w:rsid w:val="00F11868"/>
    <w:rsid w:val="00F121D5"/>
    <w:rsid w:val="00F12333"/>
    <w:rsid w:val="00F12674"/>
    <w:rsid w:val="00F12815"/>
    <w:rsid w:val="00F14FDC"/>
    <w:rsid w:val="00F155A4"/>
    <w:rsid w:val="00F168BA"/>
    <w:rsid w:val="00F20591"/>
    <w:rsid w:val="00F220AC"/>
    <w:rsid w:val="00F2315C"/>
    <w:rsid w:val="00F238C9"/>
    <w:rsid w:val="00F23B3A"/>
    <w:rsid w:val="00F2492E"/>
    <w:rsid w:val="00F27B0A"/>
    <w:rsid w:val="00F29CD9"/>
    <w:rsid w:val="00F302C7"/>
    <w:rsid w:val="00F30803"/>
    <w:rsid w:val="00F308FA"/>
    <w:rsid w:val="00F318F6"/>
    <w:rsid w:val="00F31BA6"/>
    <w:rsid w:val="00F324E2"/>
    <w:rsid w:val="00F326A0"/>
    <w:rsid w:val="00F350EB"/>
    <w:rsid w:val="00F359AE"/>
    <w:rsid w:val="00F35A50"/>
    <w:rsid w:val="00F3776A"/>
    <w:rsid w:val="00F37A21"/>
    <w:rsid w:val="00F400C7"/>
    <w:rsid w:val="00F40E7B"/>
    <w:rsid w:val="00F426C9"/>
    <w:rsid w:val="00F431EC"/>
    <w:rsid w:val="00F43593"/>
    <w:rsid w:val="00F44272"/>
    <w:rsid w:val="00F44286"/>
    <w:rsid w:val="00F449A2"/>
    <w:rsid w:val="00F44C0C"/>
    <w:rsid w:val="00F465A3"/>
    <w:rsid w:val="00F468EC"/>
    <w:rsid w:val="00F46BBB"/>
    <w:rsid w:val="00F46CE3"/>
    <w:rsid w:val="00F46FB7"/>
    <w:rsid w:val="00F47A15"/>
    <w:rsid w:val="00F50C63"/>
    <w:rsid w:val="00F50E02"/>
    <w:rsid w:val="00F54E33"/>
    <w:rsid w:val="00F54FA1"/>
    <w:rsid w:val="00F553C3"/>
    <w:rsid w:val="00F55402"/>
    <w:rsid w:val="00F561F0"/>
    <w:rsid w:val="00F5628E"/>
    <w:rsid w:val="00F567E2"/>
    <w:rsid w:val="00F5744A"/>
    <w:rsid w:val="00F6063A"/>
    <w:rsid w:val="00F60738"/>
    <w:rsid w:val="00F60824"/>
    <w:rsid w:val="00F60EAC"/>
    <w:rsid w:val="00F61242"/>
    <w:rsid w:val="00F61709"/>
    <w:rsid w:val="00F6274E"/>
    <w:rsid w:val="00F63A93"/>
    <w:rsid w:val="00F63FEC"/>
    <w:rsid w:val="00F655D6"/>
    <w:rsid w:val="00F70118"/>
    <w:rsid w:val="00F704BF"/>
    <w:rsid w:val="00F70DFA"/>
    <w:rsid w:val="00F71A48"/>
    <w:rsid w:val="00F71C35"/>
    <w:rsid w:val="00F71E1F"/>
    <w:rsid w:val="00F7254C"/>
    <w:rsid w:val="00F73D29"/>
    <w:rsid w:val="00F756FE"/>
    <w:rsid w:val="00F75AB4"/>
    <w:rsid w:val="00F75DFE"/>
    <w:rsid w:val="00F76594"/>
    <w:rsid w:val="00F76620"/>
    <w:rsid w:val="00F770B2"/>
    <w:rsid w:val="00F808C3"/>
    <w:rsid w:val="00F80A85"/>
    <w:rsid w:val="00F81C42"/>
    <w:rsid w:val="00F82093"/>
    <w:rsid w:val="00F82F0E"/>
    <w:rsid w:val="00F834FC"/>
    <w:rsid w:val="00F835A7"/>
    <w:rsid w:val="00F85145"/>
    <w:rsid w:val="00F85583"/>
    <w:rsid w:val="00F85F83"/>
    <w:rsid w:val="00F86058"/>
    <w:rsid w:val="00F86718"/>
    <w:rsid w:val="00F878AA"/>
    <w:rsid w:val="00F91109"/>
    <w:rsid w:val="00F9138A"/>
    <w:rsid w:val="00F91E55"/>
    <w:rsid w:val="00F92064"/>
    <w:rsid w:val="00F9218C"/>
    <w:rsid w:val="00F93634"/>
    <w:rsid w:val="00F939F7"/>
    <w:rsid w:val="00F93A13"/>
    <w:rsid w:val="00F957AF"/>
    <w:rsid w:val="00F9628E"/>
    <w:rsid w:val="00F97772"/>
    <w:rsid w:val="00F97C6B"/>
    <w:rsid w:val="00F97E4F"/>
    <w:rsid w:val="00FA027F"/>
    <w:rsid w:val="00FA03B3"/>
    <w:rsid w:val="00FA3AEA"/>
    <w:rsid w:val="00FA46E1"/>
    <w:rsid w:val="00FA5463"/>
    <w:rsid w:val="00FA5BD0"/>
    <w:rsid w:val="00FA6212"/>
    <w:rsid w:val="00FA6615"/>
    <w:rsid w:val="00FA73CD"/>
    <w:rsid w:val="00FB0194"/>
    <w:rsid w:val="00FB0524"/>
    <w:rsid w:val="00FB256D"/>
    <w:rsid w:val="00FB29B9"/>
    <w:rsid w:val="00FB3961"/>
    <w:rsid w:val="00FB4C88"/>
    <w:rsid w:val="00FB57AD"/>
    <w:rsid w:val="00FB6022"/>
    <w:rsid w:val="00FC21FB"/>
    <w:rsid w:val="00FC27D7"/>
    <w:rsid w:val="00FC2E8E"/>
    <w:rsid w:val="00FC50A5"/>
    <w:rsid w:val="00FC6324"/>
    <w:rsid w:val="00FC78D1"/>
    <w:rsid w:val="00FC7F31"/>
    <w:rsid w:val="00FD07AB"/>
    <w:rsid w:val="00FD19F0"/>
    <w:rsid w:val="00FD327B"/>
    <w:rsid w:val="00FD4469"/>
    <w:rsid w:val="00FD6196"/>
    <w:rsid w:val="00FD70FD"/>
    <w:rsid w:val="00FD74AB"/>
    <w:rsid w:val="00FE0DAB"/>
    <w:rsid w:val="00FE1879"/>
    <w:rsid w:val="00FE1900"/>
    <w:rsid w:val="00FE3270"/>
    <w:rsid w:val="00FE3663"/>
    <w:rsid w:val="00FE42C5"/>
    <w:rsid w:val="00FE452E"/>
    <w:rsid w:val="00FE4854"/>
    <w:rsid w:val="00FE5257"/>
    <w:rsid w:val="00FE64D7"/>
    <w:rsid w:val="00FE7DA9"/>
    <w:rsid w:val="00FF00F4"/>
    <w:rsid w:val="00FF0CDC"/>
    <w:rsid w:val="00FF1175"/>
    <w:rsid w:val="00FF1887"/>
    <w:rsid w:val="00FF231C"/>
    <w:rsid w:val="00FF374D"/>
    <w:rsid w:val="00FF4446"/>
    <w:rsid w:val="00FF6E3F"/>
    <w:rsid w:val="00FF7A65"/>
    <w:rsid w:val="01AABE39"/>
    <w:rsid w:val="029BA7C6"/>
    <w:rsid w:val="0CB3B6B2"/>
    <w:rsid w:val="0D3B4A07"/>
    <w:rsid w:val="0E3898A9"/>
    <w:rsid w:val="0EF19DAC"/>
    <w:rsid w:val="13D3D60D"/>
    <w:rsid w:val="1490CB73"/>
    <w:rsid w:val="14D8F19A"/>
    <w:rsid w:val="1917093D"/>
    <w:rsid w:val="1A601EE5"/>
    <w:rsid w:val="1B679134"/>
    <w:rsid w:val="1C6520B3"/>
    <w:rsid w:val="2558FF7C"/>
    <w:rsid w:val="26607ABA"/>
    <w:rsid w:val="27C3DD89"/>
    <w:rsid w:val="28D926E8"/>
    <w:rsid w:val="2BCA75B7"/>
    <w:rsid w:val="2BE3DC92"/>
    <w:rsid w:val="2D13D4B4"/>
    <w:rsid w:val="2DD1D6E4"/>
    <w:rsid w:val="2DE3EDA0"/>
    <w:rsid w:val="2E3A0411"/>
    <w:rsid w:val="2E9005EB"/>
    <w:rsid w:val="32BD3008"/>
    <w:rsid w:val="37376B34"/>
    <w:rsid w:val="3827D869"/>
    <w:rsid w:val="3AB7EEF8"/>
    <w:rsid w:val="3AB942C8"/>
    <w:rsid w:val="3B4472DE"/>
    <w:rsid w:val="3DAB8C89"/>
    <w:rsid w:val="3DB234EC"/>
    <w:rsid w:val="3DBA8FA3"/>
    <w:rsid w:val="3F1A58A4"/>
    <w:rsid w:val="3F847C3B"/>
    <w:rsid w:val="40A6DA80"/>
    <w:rsid w:val="4162BA8B"/>
    <w:rsid w:val="41EAE37B"/>
    <w:rsid w:val="42A9D880"/>
    <w:rsid w:val="484F5B05"/>
    <w:rsid w:val="486B61DF"/>
    <w:rsid w:val="492F0508"/>
    <w:rsid w:val="4A073240"/>
    <w:rsid w:val="4C968CD1"/>
    <w:rsid w:val="4CD463ED"/>
    <w:rsid w:val="4EA3B638"/>
    <w:rsid w:val="4FAD0E80"/>
    <w:rsid w:val="4FCE6656"/>
    <w:rsid w:val="500B6D37"/>
    <w:rsid w:val="51510E5A"/>
    <w:rsid w:val="56690E42"/>
    <w:rsid w:val="5BFB766A"/>
    <w:rsid w:val="5C04A1E7"/>
    <w:rsid w:val="5D8783F4"/>
    <w:rsid w:val="5ED5355E"/>
    <w:rsid w:val="60450F71"/>
    <w:rsid w:val="618D0C69"/>
    <w:rsid w:val="61C2BE37"/>
    <w:rsid w:val="64F9C781"/>
    <w:rsid w:val="6B13BF21"/>
    <w:rsid w:val="6BF48458"/>
    <w:rsid w:val="6EEF105B"/>
    <w:rsid w:val="73A5D8F9"/>
    <w:rsid w:val="74105BF5"/>
    <w:rsid w:val="74A3BBD9"/>
    <w:rsid w:val="75FF2B3D"/>
    <w:rsid w:val="7BAAB2D7"/>
    <w:rsid w:val="7BD9F21C"/>
    <w:rsid w:val="7C469987"/>
    <w:rsid w:val="7D468338"/>
    <w:rsid w:val="7E321E71"/>
    <w:rsid w:val="7E870D88"/>
    <w:rsid w:val="7FB5EEB0"/>
  </w:rsids>
  <w:docVars>
    <w:docVar w:name="__Grammarly_42___1" w:val="H4sIAAAAAAAEAKtWcslP9kxRslIyNDYyNzQ2Mzc3MzYzMDUwsrRQ0lEKTi0uzszPAykwNKoFAPufFHs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E499FBA"/>
  <w15:docId w15:val="{DD6D4734-EDF3-4296-A6BE-3B70B4FE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51A"/>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33"/>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33"/>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rsid w:val="00204AB9"/>
    <w:rPr>
      <w:rFonts w:eastAsia="Times New Roman" w:asciiTheme="majorHAnsi" w:hAnsiTheme="majorHAnsi" w:cs="Times New Roman"/>
      <w:sz w:val="24"/>
      <w:szCs w:val="20"/>
    </w:rPr>
  </w:style>
  <w:style w:type="character" w:styleId="FootnoteReference">
    <w:name w:val="footnote reference"/>
    <w:aliases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ootnote Text,F1,F1 Cha,Footnote Text ERA,Footnote Text ERA1,Footnote Text ERA11,Footnote Text ERA111,Footnote Text ERA12,Footnote Text ERA13,Footnote Text ERA2,Footnote Text ERA21,Footnote Text ERA3,Footnote Text ERA4,Footnote Text ERA5"/>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aliases w:val="*Footnote Text Char,F1 Char,Footnote Text ERA Char,Footnote Text ERA1 Char,Footnote Text ERA11 Char,Footnote Text ERA111 Char,Footnote Text ERA12 Char,Footnote Text ERA2 Char,Footnote Text ERA21 Char,Footnote Text ERA3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uiPriority w:val="99"/>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2B76AB"/>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s>
      <w:spacing w:after="120" w:line="240" w:lineRule="auto"/>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1160D2"/>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1160D2"/>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495399"/>
    <w:rPr>
      <w:sz w:val="16"/>
      <w:szCs w:val="16"/>
    </w:rPr>
  </w:style>
  <w:style w:type="paragraph" w:styleId="CommentText">
    <w:name w:val="annotation text"/>
    <w:basedOn w:val="Normal"/>
    <w:link w:val="CommentTextChar"/>
    <w:uiPriority w:val="99"/>
    <w:unhideWhenUsed/>
    <w:rsid w:val="00495399"/>
    <w:pPr>
      <w:spacing w:line="240" w:lineRule="auto"/>
    </w:pPr>
    <w:rPr>
      <w:sz w:val="20"/>
    </w:rPr>
  </w:style>
  <w:style w:type="character" w:customStyle="1" w:styleId="CommentTextChar">
    <w:name w:val="Comment Text Char"/>
    <w:basedOn w:val="DefaultParagraphFont"/>
    <w:link w:val="CommentText"/>
    <w:uiPriority w:val="99"/>
    <w:rsid w:val="004953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5399"/>
    <w:rPr>
      <w:b/>
      <w:bCs/>
    </w:rPr>
  </w:style>
  <w:style w:type="character" w:customStyle="1" w:styleId="CommentSubjectChar">
    <w:name w:val="Comment Subject Char"/>
    <w:basedOn w:val="CommentTextChar"/>
    <w:link w:val="CommentSubject"/>
    <w:rsid w:val="00495399"/>
    <w:rPr>
      <w:rFonts w:eastAsia="Times New Roman" w:cs="Times New Roman"/>
      <w:b/>
      <w:bCs/>
      <w:sz w:val="20"/>
      <w:szCs w:val="20"/>
    </w:rPr>
  </w:style>
  <w:style w:type="paragraph" w:customStyle="1" w:styleId="Bullet3">
    <w:name w:val="Bullet 3"/>
    <w:basedOn w:val="Normal"/>
    <w:qFormat/>
    <w:rsid w:val="00A03283"/>
    <w:pPr>
      <w:numPr>
        <w:ilvl w:val="2"/>
        <w:numId w:val="44"/>
      </w:numPr>
      <w:spacing w:after="120" w:line="240" w:lineRule="auto"/>
      <w:ind w:right="1440"/>
    </w:pPr>
    <w:rPr>
      <w:position w:val="2"/>
      <w:szCs w:val="24"/>
    </w:rPr>
  </w:style>
  <w:style w:type="paragraph" w:customStyle="1" w:styleId="Bullet4">
    <w:name w:val="Bullet 4"/>
    <w:basedOn w:val="Normal"/>
    <w:rsid w:val="00A03283"/>
    <w:pPr>
      <w:numPr>
        <w:ilvl w:val="3"/>
        <w:numId w:val="44"/>
      </w:numPr>
      <w:spacing w:after="120" w:line="240" w:lineRule="auto"/>
      <w:ind w:right="1440"/>
    </w:pPr>
    <w:rPr>
      <w:position w:val="8"/>
      <w:szCs w:val="24"/>
    </w:rPr>
  </w:style>
  <w:style w:type="paragraph" w:customStyle="1" w:styleId="bullet2">
    <w:name w:val="bullet 2"/>
    <w:basedOn w:val="Normal"/>
    <w:qFormat/>
    <w:rsid w:val="00A03283"/>
    <w:pPr>
      <w:numPr>
        <w:ilvl w:val="1"/>
        <w:numId w:val="44"/>
      </w:numPr>
      <w:spacing w:after="120" w:line="240" w:lineRule="auto"/>
      <w:ind w:right="1440"/>
    </w:pPr>
    <w:rPr>
      <w:position w:val="6"/>
      <w:szCs w:val="24"/>
    </w:rPr>
  </w:style>
  <w:style w:type="paragraph" w:customStyle="1" w:styleId="bullet1">
    <w:name w:val="bullet 1"/>
    <w:link w:val="bullet1Char"/>
    <w:qFormat/>
    <w:rsid w:val="00A03283"/>
    <w:pPr>
      <w:numPr>
        <w:numId w:val="44"/>
      </w:numPr>
      <w:spacing w:after="120"/>
      <w:ind w:right="720"/>
    </w:pPr>
    <w:rPr>
      <w:rFonts w:eastAsia="Times New Roman" w:cs="Times New Roman"/>
      <w:szCs w:val="20"/>
    </w:rPr>
  </w:style>
  <w:style w:type="character" w:customStyle="1" w:styleId="bullet1Char">
    <w:name w:val="bullet 1 Char"/>
    <w:basedOn w:val="DefaultParagraphFont"/>
    <w:link w:val="bullet1"/>
    <w:rsid w:val="00A03283"/>
    <w:rPr>
      <w:rFonts w:eastAsia="Times New Roman" w:cs="Times New Roman"/>
      <w:szCs w:val="20"/>
    </w:rPr>
  </w:style>
  <w:style w:type="paragraph" w:styleId="Revision">
    <w:name w:val="Revision"/>
    <w:hidden/>
    <w:uiPriority w:val="99"/>
    <w:semiHidden/>
    <w:rsid w:val="005B1DF3"/>
    <w:pPr>
      <w:spacing w:after="0"/>
    </w:pPr>
    <w:rPr>
      <w:rFonts w:eastAsia="Times New Roman" w:cs="Times New Roman"/>
      <w:szCs w:val="20"/>
    </w:rPr>
  </w:style>
  <w:style w:type="paragraph" w:customStyle="1" w:styleId="Heading2NoTOC">
    <w:name w:val="Heading 2_No TOC"/>
    <w:basedOn w:val="Normal"/>
    <w:next w:val="NormalSS"/>
    <w:qFormat/>
    <w:rsid w:val="008713C0"/>
    <w:pPr>
      <w:keepNext/>
      <w:spacing w:after="120" w:line="240" w:lineRule="auto"/>
      <w:ind w:left="432" w:hanging="432"/>
    </w:pPr>
    <w:rPr>
      <w:rFonts w:ascii="Arial Black" w:hAnsi="Arial Black"/>
      <w:sz w:val="22"/>
    </w:rPr>
  </w:style>
  <w:style w:type="paragraph" w:customStyle="1" w:styleId="MarkforAppendixHeading">
    <w:name w:val="Mark for Appendix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8713C0"/>
  </w:style>
  <w:style w:type="paragraph" w:customStyle="1" w:styleId="MarkforTableHeading">
    <w:name w:val="Mark for Table Heading"/>
    <w:basedOn w:val="Normal"/>
    <w:next w:val="NormalSS"/>
    <w:qFormat/>
    <w:rsid w:val="008713C0"/>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8713C0"/>
  </w:style>
  <w:style w:type="table" w:customStyle="1" w:styleId="Table">
    <w:name w:val="Table"/>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Yu Gothic UI Semilight" w:hAnsi="@Yu Gothic UI Semilight"/>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paragraph" w:customStyle="1" w:styleId="whitesidebar">
    <w:name w:val="white sidebar"/>
    <w:basedOn w:val="Normal"/>
    <w:qFormat/>
    <w:rsid w:val="008713C0"/>
    <w:pPr>
      <w:spacing w:after="400" w:line="240" w:lineRule="auto"/>
      <w:ind w:firstLine="0"/>
    </w:pPr>
    <w:rPr>
      <w:rFonts w:ascii="Arial Bold" w:hAnsi="Arial Bold" w:cstheme="minorHAnsi"/>
      <w:color w:val="FFFFFF" w:themeColor="background1"/>
    </w:rPr>
  </w:style>
  <w:style w:type="paragraph" w:customStyle="1" w:styleId="Heading1Black">
    <w:name w:val="Heading 1_Black"/>
    <w:basedOn w:val="Normal"/>
    <w:next w:val="Normal"/>
    <w:qFormat/>
    <w:rsid w:val="008713C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8713C0"/>
    <w:pPr>
      <w:keepNext/>
      <w:tabs>
        <w:tab w:val="left" w:pos="432"/>
      </w:tabs>
      <w:spacing w:after="240" w:line="240" w:lineRule="auto"/>
      <w:ind w:left="432" w:hanging="432"/>
      <w:jc w:val="both"/>
      <w:outlineLvl w:val="1"/>
    </w:pPr>
    <w:rPr>
      <w:rFonts w:ascii="Arial" w:hAnsi="Arial"/>
      <w:b/>
      <w:szCs w:val="24"/>
    </w:rPr>
  </w:style>
  <w:style w:type="character" w:customStyle="1" w:styleId="NormalSSChar">
    <w:name w:val="NormalSS Char"/>
    <w:basedOn w:val="DefaultParagraphFont"/>
    <w:link w:val="NormalSS"/>
    <w:rsid w:val="008713C0"/>
    <w:rPr>
      <w:rFonts w:eastAsia="Times New Roman" w:cs="Times New Roman"/>
      <w:szCs w:val="20"/>
    </w:rPr>
  </w:style>
  <w:style w:type="paragraph" w:customStyle="1" w:styleId="BulletBlack">
    <w:name w:val="Bullet_Black"/>
    <w:basedOn w:val="Normal"/>
    <w:qFormat/>
    <w:rsid w:val="008713C0"/>
    <w:pPr>
      <w:numPr>
        <w:numId w:val="47"/>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8713C0"/>
    <w:rPr>
      <w:i/>
      <w:iCs/>
    </w:rPr>
  </w:style>
  <w:style w:type="character" w:styleId="Strong">
    <w:name w:val="Strong"/>
    <w:basedOn w:val="DefaultParagraphFont"/>
    <w:uiPriority w:val="22"/>
    <w:qFormat/>
    <w:rsid w:val="008713C0"/>
    <w:rPr>
      <w:b/>
      <w:bCs/>
    </w:rPr>
  </w:style>
  <w:style w:type="table" w:customStyle="1" w:styleId="SMPRTableBlue">
    <w:name w:val="SMPR_Table_Blue"/>
    <w:basedOn w:val="TableNormal"/>
    <w:uiPriority w:val="99"/>
    <w:rsid w:val="008713C0"/>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rsid w:val="008713C0"/>
    <w:rPr>
      <w:color w:val="0000FF"/>
      <w:u w:val="single"/>
    </w:rPr>
  </w:style>
  <w:style w:type="paragraph" w:customStyle="1" w:styleId="Heading2Blue">
    <w:name w:val="Heading 2_Blue"/>
    <w:basedOn w:val="Heading2Black"/>
    <w:next w:val="Normal"/>
    <w:qFormat/>
    <w:rsid w:val="008713C0"/>
  </w:style>
  <w:style w:type="table" w:styleId="LightShadingAccent2">
    <w:name w:val="Light Shading Accent 2"/>
    <w:basedOn w:val="TableNormal"/>
    <w:uiPriority w:val="60"/>
    <w:locked/>
    <w:rsid w:val="008713C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8713C0"/>
    <w:rPr>
      <w:vertAlign w:val="superscript"/>
    </w:rPr>
  </w:style>
  <w:style w:type="paragraph" w:customStyle="1" w:styleId="MarkforAttachmentHeadingRed">
    <w:name w:val="Mark for Attachment Heading_Red"/>
    <w:basedOn w:val="Normal"/>
    <w:next w:val="Normal"/>
    <w:qFormat/>
    <w:rsid w:val="008713C0"/>
    <w:pPr>
      <w:spacing w:after="200" w:line="276" w:lineRule="auto"/>
      <w:ind w:firstLine="0"/>
      <w:jc w:val="center"/>
      <w:outlineLvl w:val="0"/>
    </w:pPr>
    <w:rPr>
      <w:rFonts w:ascii="Arial" w:hAnsi="Arial" w:eastAsiaTheme="minorHAnsi" w:cstheme="minorBidi"/>
      <w:b/>
      <w:caps/>
      <w:color w:val="C00000"/>
      <w:sz w:val="22"/>
      <w:szCs w:val="22"/>
    </w:rPr>
  </w:style>
  <w:style w:type="table" w:customStyle="1" w:styleId="LightList1">
    <w:name w:val="Light List1"/>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8713C0"/>
  </w:style>
  <w:style w:type="paragraph" w:customStyle="1" w:styleId="covertitle">
    <w:name w:val="cover title"/>
    <w:basedOn w:val="Normal"/>
    <w:qFormat/>
    <w:rsid w:val="008713C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8713C0"/>
    <w:pPr>
      <w:spacing w:after="0" w:line="440" w:lineRule="exact"/>
    </w:pPr>
    <w:rPr>
      <w:rFonts w:ascii="Arial" w:eastAsia="Times New Roman" w:hAnsi="Arial" w:cs="Times New Roman"/>
      <w:sz w:val="34"/>
      <w:szCs w:val="26"/>
    </w:rPr>
  </w:style>
  <w:style w:type="paragraph" w:customStyle="1" w:styleId="covertext">
    <w:name w:val="cover text"/>
    <w:qFormat/>
    <w:rsid w:val="008713C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8713C0"/>
    <w:pPr>
      <w:spacing w:line="240" w:lineRule="auto"/>
      <w:ind w:firstLine="0"/>
    </w:pPr>
    <w:rPr>
      <w:rFonts w:ascii="Arial Black" w:hAnsi="Arial Black"/>
      <w:noProof/>
      <w:sz w:val="16"/>
      <w:szCs w:val="19"/>
    </w:rPr>
  </w:style>
  <w:style w:type="table" w:customStyle="1" w:styleId="MPRBaseTable1">
    <w:name w:val="MPR Base Table1"/>
    <w:basedOn w:val="TableNormal"/>
    <w:uiPriority w:val="99"/>
    <w:rsid w:val="008713C0"/>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8713C0"/>
    <w:rPr>
      <w:color w:val="800080" w:themeColor="followedHyperlink"/>
      <w:u w:val="single"/>
    </w:rPr>
  </w:style>
  <w:style w:type="table" w:customStyle="1" w:styleId="SMPRTableBlack1">
    <w:name w:val="SMPR_Table_Black1"/>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EndnoteText">
    <w:name w:val="endnote text"/>
    <w:basedOn w:val="Normal"/>
    <w:link w:val="EndnoteTextChar"/>
    <w:semiHidden/>
    <w:unhideWhenUsed/>
    <w:rsid w:val="008713C0"/>
    <w:pPr>
      <w:spacing w:line="240" w:lineRule="auto"/>
    </w:pPr>
    <w:rPr>
      <w:sz w:val="20"/>
    </w:rPr>
  </w:style>
  <w:style w:type="character" w:customStyle="1" w:styleId="EndnoteTextChar">
    <w:name w:val="Endnote Text Char"/>
    <w:basedOn w:val="DefaultParagraphFont"/>
    <w:link w:val="EndnoteText"/>
    <w:semiHidden/>
    <w:rsid w:val="008713C0"/>
    <w:rPr>
      <w:rFonts w:eastAsia="Times New Roman" w:cs="Times New Roman"/>
      <w:sz w:val="20"/>
      <w:szCs w:val="20"/>
    </w:rPr>
  </w:style>
  <w:style w:type="table" w:customStyle="1" w:styleId="TableGrid1">
    <w:name w:val="Table Grid1"/>
    <w:basedOn w:val="TableNormal"/>
    <w:next w:val="TableGrid"/>
    <w:uiPriority w:val="59"/>
    <w:rsid w:val="008713C0"/>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Rtitle">
    <w:name w:val="MPR title"/>
    <w:basedOn w:val="Normal"/>
    <w:qFormat/>
    <w:rsid w:val="008713C0"/>
    <w:pPr>
      <w:widowControl w:val="0"/>
      <w:spacing w:line="240" w:lineRule="auto"/>
      <w:ind w:firstLine="0"/>
    </w:pPr>
    <w:rPr>
      <w:snapToGrid w:val="0"/>
    </w:rPr>
  </w:style>
  <w:style w:type="table" w:customStyle="1" w:styleId="Table1">
    <w:name w:val="Table1"/>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Zilla Slab" w:hAnsi="Zilla Slab"/>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table" w:customStyle="1" w:styleId="TableGrid2">
    <w:name w:val="Table Grid2"/>
    <w:basedOn w:val="TableNormal"/>
    <w:next w:val="TableGrid"/>
    <w:uiPriority w:val="59"/>
    <w:rsid w:val="008713C0"/>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MPRTableRed">
    <w:name w:val="SMPR_Table_Red"/>
    <w:basedOn w:val="TableNormal"/>
    <w:uiPriority w:val="99"/>
    <w:rsid w:val="008713C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8713C0"/>
  </w:style>
  <w:style w:type="character" w:customStyle="1" w:styleId="locality">
    <w:name w:val="locality"/>
    <w:basedOn w:val="DefaultParagraphFont"/>
    <w:rsid w:val="008713C0"/>
  </w:style>
  <w:style w:type="character" w:customStyle="1" w:styleId="postal-code">
    <w:name w:val="postal-code"/>
    <w:basedOn w:val="DefaultParagraphFont"/>
    <w:rsid w:val="008713C0"/>
  </w:style>
  <w:style w:type="character" w:customStyle="1" w:styleId="country-name">
    <w:name w:val="country-name"/>
    <w:basedOn w:val="DefaultParagraphFont"/>
    <w:rsid w:val="008713C0"/>
  </w:style>
  <w:style w:type="paragraph" w:styleId="PlainText">
    <w:name w:val="Plain Text"/>
    <w:basedOn w:val="Normal"/>
    <w:link w:val="PlainTextChar"/>
    <w:uiPriority w:val="99"/>
    <w:semiHidden/>
    <w:unhideWhenUsed/>
    <w:rsid w:val="008713C0"/>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8713C0"/>
    <w:rPr>
      <w:rFonts w:ascii="Calibri" w:eastAsia="Times New Roman" w:hAnsi="Calibri" w:cs="Times New Roman"/>
      <w:sz w:val="22"/>
      <w:szCs w:val="21"/>
    </w:rPr>
  </w:style>
  <w:style w:type="paragraph" w:customStyle="1" w:styleId="ParagraphLAST">
    <w:name w:val="Paragraph (LAST)"/>
    <w:basedOn w:val="Normal"/>
    <w:next w:val="Normal"/>
    <w:qFormat/>
    <w:rsid w:val="008713C0"/>
    <w:pPr>
      <w:tabs>
        <w:tab w:val="left" w:pos="432"/>
      </w:tabs>
      <w:spacing w:after="240"/>
      <w:jc w:val="both"/>
    </w:pPr>
    <w:rPr>
      <w:rFonts w:ascii="Garamond" w:hAnsi="Garamond"/>
      <w:szCs w:val="24"/>
    </w:rPr>
  </w:style>
  <w:style w:type="numbering" w:customStyle="1" w:styleId="NoList1">
    <w:name w:val="No List1"/>
    <w:next w:val="NoList"/>
    <w:uiPriority w:val="99"/>
    <w:semiHidden/>
    <w:unhideWhenUsed/>
    <w:rsid w:val="008713C0"/>
  </w:style>
  <w:style w:type="paragraph" w:customStyle="1" w:styleId="BulletLAST">
    <w:name w:val="Bullet (LAST)"/>
    <w:next w:val="Normal"/>
    <w:rsid w:val="008713C0"/>
    <w:pPr>
      <w:tabs>
        <w:tab w:val="num" w:pos="360"/>
      </w:tabs>
      <w:spacing w:after="480"/>
      <w:ind w:left="720" w:right="360" w:hanging="288"/>
      <w:jc w:val="both"/>
    </w:pPr>
    <w:rPr>
      <w:rFonts w:eastAsia="Times New Roman" w:cs="Times New Roman"/>
      <w:szCs w:val="20"/>
    </w:rPr>
  </w:style>
  <w:style w:type="paragraph" w:customStyle="1" w:styleId="DashLAST">
    <w:name w:val="Dash (LAST)"/>
    <w:next w:val="Normal"/>
    <w:rsid w:val="008713C0"/>
    <w:pPr>
      <w:tabs>
        <w:tab w:val="num" w:pos="1080"/>
      </w:tabs>
      <w:spacing w:after="480"/>
      <w:ind w:left="1080" w:right="720" w:hanging="360"/>
      <w:jc w:val="both"/>
    </w:pPr>
    <w:rPr>
      <w:rFonts w:eastAsia="Times New Roman" w:cs="Times New Roman"/>
      <w:szCs w:val="20"/>
    </w:rPr>
  </w:style>
  <w:style w:type="paragraph" w:customStyle="1" w:styleId="MarkforTable">
    <w:name w:val="Mark for Table"/>
    <w:next w:val="Normal"/>
    <w:rsid w:val="008713C0"/>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8713C0"/>
    <w:pPr>
      <w:tabs>
        <w:tab w:val="left" w:pos="432"/>
      </w:tabs>
      <w:spacing w:before="120" w:after="480"/>
      <w:jc w:val="both"/>
    </w:pPr>
  </w:style>
  <w:style w:type="paragraph" w:customStyle="1" w:styleId="MarkforFigure">
    <w:name w:val="Mark for Figure"/>
    <w:basedOn w:val="Normal"/>
    <w:next w:val="Normal"/>
    <w:rsid w:val="008713C0"/>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8713C0"/>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8713C0"/>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8713C0"/>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8713C0"/>
    <w:rPr>
      <w:rFonts w:ascii="Arial" w:eastAsia="Times New Roman" w:hAnsi="Arial" w:cs="Times New Roman"/>
      <w:b/>
      <w:bCs/>
      <w:sz w:val="20"/>
      <w:szCs w:val="20"/>
    </w:rPr>
  </w:style>
  <w:style w:type="paragraph" w:styleId="BodyText">
    <w:name w:val="Body Text"/>
    <w:basedOn w:val="Normal"/>
    <w:link w:val="BodyTextChar"/>
    <w:semiHidden/>
    <w:rsid w:val="008713C0"/>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8713C0"/>
    <w:rPr>
      <w:rFonts w:ascii="Arial" w:eastAsia="Times New Roman" w:hAnsi="Arial" w:cs="Arial"/>
      <w:sz w:val="10"/>
      <w:szCs w:val="20"/>
    </w:rPr>
  </w:style>
  <w:style w:type="paragraph" w:customStyle="1" w:styleId="MarkforAppendix">
    <w:name w:val="Mark for Appendix"/>
    <w:basedOn w:val="Normal"/>
    <w:rsid w:val="008713C0"/>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8713C0"/>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8713C0"/>
    <w:rPr>
      <w:rFonts w:ascii="Arial" w:eastAsia="Times New Roman" w:hAnsi="Arial" w:cs="Arial"/>
      <w:sz w:val="20"/>
      <w:szCs w:val="20"/>
    </w:rPr>
  </w:style>
  <w:style w:type="paragraph" w:styleId="BodyTextIndent3">
    <w:name w:val="Body Text Indent 3"/>
    <w:basedOn w:val="Normal"/>
    <w:link w:val="BodyTextIndent3Char"/>
    <w:semiHidden/>
    <w:rsid w:val="008713C0"/>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8713C0"/>
    <w:rPr>
      <w:rFonts w:ascii="Arial" w:eastAsia="Times New Roman" w:hAnsi="Arial" w:cs="Arial"/>
      <w:sz w:val="20"/>
      <w:szCs w:val="20"/>
    </w:rPr>
  </w:style>
  <w:style w:type="paragraph" w:styleId="BodyText2">
    <w:name w:val="Body Text 2"/>
    <w:basedOn w:val="Normal"/>
    <w:link w:val="BodyText2Char"/>
    <w:semiHidden/>
    <w:rsid w:val="008713C0"/>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8713C0"/>
    <w:rPr>
      <w:rFonts w:ascii="Arial" w:eastAsia="Times New Roman" w:hAnsi="Arial" w:cs="Arial"/>
      <w:b/>
      <w:bCs/>
      <w:sz w:val="20"/>
      <w:szCs w:val="20"/>
    </w:rPr>
  </w:style>
  <w:style w:type="paragraph" w:styleId="BodyText3">
    <w:name w:val="Body Text 3"/>
    <w:basedOn w:val="Normal"/>
    <w:link w:val="BodyText3Char"/>
    <w:semiHidden/>
    <w:rsid w:val="008713C0"/>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8713C0"/>
    <w:rPr>
      <w:rFonts w:ascii="Arial" w:eastAsia="Times New Roman" w:hAnsi="Arial" w:cs="Arial"/>
      <w:sz w:val="12"/>
      <w:szCs w:val="20"/>
    </w:rPr>
  </w:style>
  <w:style w:type="paragraph" w:customStyle="1" w:styleId="QuestionChar">
    <w:name w:val="Question Char"/>
    <w:basedOn w:val="Normal"/>
    <w:rsid w:val="008713C0"/>
    <w:pPr>
      <w:numPr>
        <w:numId w:val="48"/>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8713C0"/>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8713C0"/>
    <w:pPr>
      <w:spacing w:before="40" w:after="40" w:line="240" w:lineRule="auto"/>
      <w:ind w:firstLine="0"/>
    </w:pPr>
    <w:rPr>
      <w:rFonts w:ascii="Arial" w:hAnsi="Arial"/>
      <w:b/>
      <w:sz w:val="21"/>
    </w:rPr>
  </w:style>
  <w:style w:type="paragraph" w:customStyle="1" w:styleId="TableTextLeft">
    <w:name w:val="Table Text Left"/>
    <w:basedOn w:val="List"/>
    <w:qFormat/>
    <w:rsid w:val="008713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8713C0"/>
    <w:pPr>
      <w:spacing w:before="40" w:after="40" w:line="240" w:lineRule="auto"/>
      <w:ind w:firstLine="0"/>
      <w:jc w:val="center"/>
    </w:pPr>
    <w:rPr>
      <w:rFonts w:ascii="Arial Narrow" w:hAnsi="Arial Narrow"/>
      <w:sz w:val="22"/>
    </w:rPr>
  </w:style>
  <w:style w:type="paragraph" w:styleId="List">
    <w:name w:val="List"/>
    <w:basedOn w:val="Normal"/>
    <w:semiHidden/>
    <w:rsid w:val="008713C0"/>
    <w:pPr>
      <w:tabs>
        <w:tab w:val="left" w:pos="432"/>
      </w:tabs>
      <w:spacing w:before="120" w:after="120" w:line="240" w:lineRule="auto"/>
      <w:ind w:left="360" w:hanging="360"/>
      <w:jc w:val="both"/>
    </w:pPr>
  </w:style>
  <w:style w:type="paragraph" w:customStyle="1" w:styleId="BoxText">
    <w:name w:val="Box Text"/>
    <w:basedOn w:val="Normal"/>
    <w:rsid w:val="008713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8713C0"/>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8713C0"/>
    <w:rPr>
      <w:rFonts w:ascii="Arial Narrow" w:hAnsi="Arial Narrow"/>
      <w:position w:val="4"/>
      <w:sz w:val="14"/>
      <w:szCs w:val="14"/>
      <w:lang w:val="en-US" w:eastAsia="en-US" w:bidi="ar-SA"/>
    </w:rPr>
  </w:style>
  <w:style w:type="paragraph" w:customStyle="1" w:styleId="stquest">
    <w:name w:val="stquest"/>
    <w:basedOn w:val="Normal"/>
    <w:rsid w:val="008713C0"/>
    <w:pPr>
      <w:spacing w:before="60" w:after="60" w:line="240" w:lineRule="auto"/>
      <w:ind w:left="540" w:hanging="540"/>
    </w:pPr>
    <w:rPr>
      <w:rFonts w:ascii="Arial" w:hAnsi="Arial"/>
      <w:sz w:val="20"/>
    </w:rPr>
  </w:style>
  <w:style w:type="paragraph" w:customStyle="1" w:styleId="clarify">
    <w:name w:val="clarify"/>
    <w:basedOn w:val="Normal"/>
    <w:rsid w:val="008713C0"/>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8713C0"/>
    <w:pPr>
      <w:tabs>
        <w:tab w:val="left" w:pos="432"/>
      </w:tabs>
      <w:spacing w:before="120" w:after="120" w:line="240" w:lineRule="auto"/>
      <w:ind w:left="2880" w:right="2880" w:firstLine="0"/>
      <w:jc w:val="both"/>
    </w:pPr>
    <w:rPr>
      <w:b/>
      <w:sz w:val="32"/>
    </w:rPr>
  </w:style>
  <w:style w:type="paragraph" w:customStyle="1" w:styleId="Question">
    <w:name w:val="Question"/>
    <w:basedOn w:val="Normal"/>
    <w:qFormat/>
    <w:rsid w:val="008713C0"/>
    <w:pPr>
      <w:spacing w:before="120" w:after="240" w:line="240" w:lineRule="auto"/>
      <w:ind w:left="720" w:hanging="720"/>
      <w:jc w:val="both"/>
    </w:pPr>
    <w:rPr>
      <w:rFonts w:ascii="Calibri" w:hAnsi="Calibri"/>
      <w:b/>
      <w:sz w:val="22"/>
      <w:szCs w:val="22"/>
    </w:rPr>
  </w:style>
  <w:style w:type="table" w:customStyle="1" w:styleId="TableGrid3">
    <w:name w:val="Table Grid3"/>
    <w:basedOn w:val="TableNormal"/>
    <w:next w:val="TableGrid"/>
    <w:rsid w:val="008713C0"/>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8713C0"/>
    <w:pPr>
      <w:spacing w:before="240" w:after="0"/>
      <w:ind w:left="1354" w:hanging="634"/>
    </w:pPr>
    <w:rPr>
      <w:rFonts w:cs="Arial"/>
      <w:b w:val="0"/>
      <w:bCs/>
    </w:rPr>
  </w:style>
  <w:style w:type="paragraph" w:customStyle="1" w:styleId="Questiontable">
    <w:name w:val="Question (table)"/>
    <w:basedOn w:val="Normal"/>
    <w:rsid w:val="008713C0"/>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8713C0"/>
    <w:pPr>
      <w:autoSpaceDE w:val="0"/>
      <w:autoSpaceDN w:val="0"/>
      <w:adjustRightInd w:val="0"/>
      <w:spacing w:after="0"/>
    </w:pPr>
    <w:rPr>
      <w:rFonts w:ascii="TheSans B5 Plain" w:eastAsia="Times New Roman" w:hAnsi="TheSans B5 Plain" w:cs="TheSans B5 Plain"/>
      <w:color w:val="000000"/>
    </w:rPr>
  </w:style>
  <w:style w:type="character" w:styleId="PlaceholderText">
    <w:name w:val="Placeholder Text"/>
    <w:basedOn w:val="DefaultParagraphFont"/>
    <w:uiPriority w:val="99"/>
    <w:semiHidden/>
    <w:rsid w:val="008713C0"/>
    <w:rPr>
      <w:color w:val="808080"/>
    </w:rPr>
  </w:style>
  <w:style w:type="paragraph" w:customStyle="1" w:styleId="QUESTIONTEXT">
    <w:name w:val="!QUESTION TEXT"/>
    <w:basedOn w:val="Normal"/>
    <w:link w:val="QUESTIONTEXTChar"/>
    <w:uiPriority w:val="99"/>
    <w:qFormat/>
    <w:rsid w:val="008713C0"/>
    <w:pPr>
      <w:tabs>
        <w:tab w:val="left" w:pos="720"/>
      </w:tabs>
      <w:spacing w:before="120" w:line="240" w:lineRule="auto"/>
      <w:ind w:left="576" w:right="-90" w:hanging="576"/>
    </w:pPr>
    <w:rPr>
      <w:rFonts w:ascii="Arial" w:hAnsi="Arial" w:cs="Arial"/>
      <w:b/>
      <w:sz w:val="18"/>
      <w:szCs w:val="18"/>
    </w:rPr>
  </w:style>
  <w:style w:type="character" w:customStyle="1" w:styleId="QUESTIONTEXTChar">
    <w:name w:val="!QUESTION TEXT Char"/>
    <w:basedOn w:val="DefaultParagraphFont"/>
    <w:link w:val="QUESTIONTEXT"/>
    <w:uiPriority w:val="99"/>
    <w:rsid w:val="008713C0"/>
    <w:rPr>
      <w:rFonts w:ascii="Arial" w:eastAsia="Times New Roman" w:hAnsi="Arial" w:cs="Arial"/>
      <w:b/>
      <w:sz w:val="18"/>
      <w:szCs w:val="18"/>
    </w:rPr>
  </w:style>
  <w:style w:type="paragraph" w:styleId="Subtitle">
    <w:name w:val="Subtitle"/>
    <w:basedOn w:val="Normal"/>
    <w:link w:val="SubtitleChar"/>
    <w:qFormat/>
    <w:rsid w:val="008713C0"/>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8713C0"/>
    <w:rPr>
      <w:rFonts w:eastAsia="Times New Roman" w:cs="Times New Roman"/>
      <w:b/>
      <w:bCs/>
      <w:smallCaps/>
      <w:szCs w:val="20"/>
    </w:rPr>
  </w:style>
  <w:style w:type="paragraph" w:customStyle="1" w:styleId="Body">
    <w:name w:val="Body"/>
    <w:basedOn w:val="Question"/>
    <w:rsid w:val="008713C0"/>
    <w:rPr>
      <w:rFonts w:ascii="Arial" w:hAnsi="Arial" w:cs="Arial"/>
      <w:sz w:val="20"/>
      <w:szCs w:val="20"/>
    </w:rPr>
  </w:style>
  <w:style w:type="paragraph" w:customStyle="1" w:styleId="AnswerCategory">
    <w:name w:val="Answer Category"/>
    <w:basedOn w:val="Normal"/>
    <w:qFormat/>
    <w:rsid w:val="008713C0"/>
    <w:pPr>
      <w:tabs>
        <w:tab w:val="left" w:pos="1080"/>
      </w:tabs>
      <w:spacing w:line="192" w:lineRule="auto"/>
      <w:ind w:left="792" w:right="360" w:hanging="432"/>
    </w:pPr>
    <w:rPr>
      <w:rFonts w:ascii="Arial" w:hAnsi="Arial" w:cs="Arial"/>
      <w:sz w:val="19"/>
      <w:szCs w:val="12"/>
    </w:rPr>
  </w:style>
  <w:style w:type="paragraph" w:customStyle="1" w:styleId="Numberfield">
    <w:name w:val="Number field"/>
    <w:basedOn w:val="Normal"/>
    <w:qFormat/>
    <w:rsid w:val="008713C0"/>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8713C0"/>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8713C0"/>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713C0"/>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8713C0"/>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8713C0"/>
    <w:pPr>
      <w:spacing w:line="240" w:lineRule="auto"/>
      <w:ind w:left="576" w:firstLine="0"/>
    </w:pPr>
    <w:rPr>
      <w:rFonts w:ascii="Arial" w:hAnsi="Arial" w:cs="Arial"/>
      <w:b/>
      <w:bCs/>
      <w:caps/>
      <w:sz w:val="18"/>
      <w:szCs w:val="18"/>
    </w:rPr>
  </w:style>
  <w:style w:type="paragraph" w:customStyle="1" w:styleId="textwithline">
    <w:name w:val="text with line"/>
    <w:basedOn w:val="BodyTextIndent3"/>
    <w:link w:val="textwithlineChar"/>
    <w:qFormat/>
    <w:rsid w:val="008713C0"/>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713C0"/>
    <w:rPr>
      <w:rFonts w:ascii="Arial" w:eastAsia="Times New Roman" w:hAnsi="Arial" w:cs="Arial"/>
      <w:sz w:val="20"/>
      <w:szCs w:val="20"/>
    </w:rPr>
  </w:style>
  <w:style w:type="paragraph" w:customStyle="1" w:styleId="Underline">
    <w:name w:val="Underline"/>
    <w:basedOn w:val="QUESTIONTEXT"/>
    <w:link w:val="UnderlineChar"/>
    <w:qFormat/>
    <w:rsid w:val="008713C0"/>
    <w:pPr>
      <w:tabs>
        <w:tab w:val="left" w:leader="underscore" w:pos="9360"/>
      </w:tabs>
    </w:pPr>
    <w:rPr>
      <w:b w:val="0"/>
      <w:bCs/>
    </w:rPr>
  </w:style>
  <w:style w:type="character" w:customStyle="1" w:styleId="UnderlineChar">
    <w:name w:val="Underline Char"/>
    <w:basedOn w:val="QUESTIONTEXTChar"/>
    <w:link w:val="Underline"/>
    <w:rsid w:val="008713C0"/>
    <w:rPr>
      <w:rFonts w:ascii="Arial" w:eastAsia="Times New Roman" w:hAnsi="Arial" w:cs="Arial"/>
      <w:b w:val="0"/>
      <w:bCs/>
      <w:sz w:val="18"/>
      <w:szCs w:val="18"/>
    </w:rPr>
  </w:style>
  <w:style w:type="paragraph" w:customStyle="1" w:styleId="INTQTab04">
    <w:name w:val="INT Q Tab 0.4"/>
    <w:basedOn w:val="Normal"/>
    <w:link w:val="INTQTab04Char"/>
    <w:qFormat/>
    <w:rsid w:val="008713C0"/>
    <w:pPr>
      <w:tabs>
        <w:tab w:val="left" w:pos="540"/>
      </w:tabs>
      <w:spacing w:before="120" w:after="120" w:line="240" w:lineRule="auto"/>
      <w:ind w:left="540" w:hanging="540"/>
      <w:jc w:val="both"/>
    </w:pPr>
    <w:rPr>
      <w:rFonts w:ascii="Arial" w:hAnsi="Arial"/>
      <w:sz w:val="22"/>
      <w:szCs w:val="24"/>
    </w:rPr>
  </w:style>
  <w:style w:type="character" w:customStyle="1" w:styleId="INTQTab04Char">
    <w:name w:val="INT Q Tab 0.4 Char"/>
    <w:basedOn w:val="DefaultParagraphFont"/>
    <w:link w:val="INTQTab04"/>
    <w:rsid w:val="008713C0"/>
    <w:rPr>
      <w:rFonts w:ascii="Arial" w:eastAsia="Times New Roman" w:hAnsi="Arial" w:cs="Times New Roman"/>
      <w:sz w:val="22"/>
    </w:rPr>
  </w:style>
  <w:style w:type="table" w:customStyle="1" w:styleId="TableGrid11">
    <w:name w:val="Table Grid11"/>
    <w:basedOn w:val="TableNormal"/>
    <w:next w:val="TableGrid"/>
    <w:rsid w:val="008713C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8F6D3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Continue">
    <w:name w:val="List Continue"/>
    <w:basedOn w:val="Normal"/>
    <w:uiPriority w:val="99"/>
    <w:semiHidden/>
    <w:unhideWhenUsed/>
    <w:rsid w:val="00951B05"/>
    <w:pPr>
      <w:spacing w:after="120"/>
      <w:ind w:left="360"/>
      <w:contextualSpacing/>
    </w:pPr>
  </w:style>
  <w:style w:type="character" w:styleId="UnresolvedMention">
    <w:name w:val="Unresolved Mention"/>
    <w:basedOn w:val="DefaultParagraphFont"/>
    <w:uiPriority w:val="99"/>
    <w:semiHidden/>
    <w:unhideWhenUsed/>
    <w:rsid w:val="002039DD"/>
    <w:rPr>
      <w:color w:val="605E5C"/>
      <w:shd w:val="clear" w:color="auto" w:fill="E1DFDD"/>
    </w:rPr>
  </w:style>
  <w:style w:type="paragraph" w:styleId="ListNumber">
    <w:name w:val="List Number"/>
    <w:basedOn w:val="Normal"/>
    <w:uiPriority w:val="99"/>
    <w:semiHidden/>
    <w:unhideWhenUsed/>
    <w:rsid w:val="00233D54"/>
    <w:pPr>
      <w:numPr>
        <w:numId w:val="171"/>
      </w:numPr>
      <w:contextualSpacing/>
    </w:pPr>
  </w:style>
  <w:style w:type="paragraph" w:customStyle="1" w:styleId="BulletBlackLastSS">
    <w:name w:val="Bullet_Black (Last SS)"/>
    <w:basedOn w:val="BulletBlack"/>
    <w:next w:val="NormalSS"/>
    <w:qFormat/>
    <w:rsid w:val="00233D54"/>
    <w:pPr>
      <w:numPr>
        <w:numId w:val="173"/>
      </w:numPr>
      <w:spacing w:after="240"/>
      <w:ind w:left="720" w:hanging="288"/>
    </w:pPr>
    <w:rPr>
      <w:rFonts w:ascii="Times New Roman" w:hAnsi="Times New Roman"/>
    </w:rPr>
  </w:style>
  <w:style w:type="paragraph" w:customStyle="1" w:styleId="TableSource">
    <w:name w:val="Table Source"/>
    <w:basedOn w:val="Normal"/>
    <w:qFormat/>
    <w:rsid w:val="0002774D"/>
    <w:pPr>
      <w:spacing w:before="40" w:after="60" w:line="264" w:lineRule="auto"/>
      <w:ind w:left="792" w:hanging="792"/>
    </w:pPr>
    <w:rPr>
      <w:rFonts w:asciiTheme="majorHAnsi" w:eastAsiaTheme="minorHAnsi" w:hAnsiTheme="majorHAnsi" w:cstheme="minorBidi"/>
      <w:color w:val="000000" w:themeColor="text1"/>
      <w:sz w:val="18"/>
      <w:szCs w:val="22"/>
    </w:rPr>
  </w:style>
  <w:style w:type="paragraph" w:customStyle="1" w:styleId="TableTextDecimal">
    <w:name w:val="Table Text Decimal"/>
    <w:basedOn w:val="TableTextLeft"/>
    <w:qFormat/>
    <w:rsid w:val="0002774D"/>
    <w:pPr>
      <w:tabs>
        <w:tab w:val="decimal" w:pos="576"/>
      </w:tabs>
      <w:spacing w:after="20" w:line="264" w:lineRule="auto"/>
    </w:pPr>
    <w:rPr>
      <w:rFonts w:asciiTheme="majorHAnsi" w:eastAsiaTheme="minorHAnsi" w:hAnsiTheme="majorHAnsi" w:cstheme="minorBidi"/>
      <w:color w:val="000000" w:themeColor="text1"/>
      <w:sz w:val="18"/>
      <w:szCs w:val="22"/>
    </w:rPr>
  </w:style>
  <w:style w:type="paragraph" w:customStyle="1" w:styleId="TableTitle">
    <w:name w:val="Table Title"/>
    <w:basedOn w:val="Normal"/>
    <w:qFormat/>
    <w:rsid w:val="0002774D"/>
    <w:pPr>
      <w:keepNext/>
      <w:keepLines/>
      <w:spacing w:before="40" w:after="40" w:line="264" w:lineRule="auto"/>
      <w:ind w:firstLine="0"/>
    </w:pPr>
    <w:rPr>
      <w:rFonts w:asciiTheme="majorHAnsi" w:eastAsiaTheme="minorHAnsi" w:hAnsiTheme="majorHAnsi" w:cstheme="minorBidi"/>
      <w:b/>
      <w:color w:val="000000" w:themeColor="text1"/>
      <w:sz w:val="20"/>
      <w:szCs w:val="22"/>
    </w:rPr>
  </w:style>
  <w:style w:type="paragraph" w:customStyle="1" w:styleId="TableTextCentered">
    <w:name w:val="Table Text Centered"/>
    <w:basedOn w:val="TableTextLeft"/>
    <w:qFormat/>
    <w:rsid w:val="0002774D"/>
    <w:pPr>
      <w:spacing w:after="20" w:line="264" w:lineRule="auto"/>
      <w:jc w:val="center"/>
    </w:pPr>
    <w:rPr>
      <w:rFonts w:asciiTheme="majorHAnsi" w:eastAsiaTheme="minorHAnsi" w:hAnsiTheme="majorHAnsi" w:cstheme="minorBidi"/>
      <w:color w:val="000000" w:themeColor="text1"/>
      <w:sz w:val="18"/>
      <w:szCs w:val="22"/>
    </w:rPr>
  </w:style>
  <w:style w:type="paragraph" w:customStyle="1" w:styleId="Paragraph">
    <w:name w:val="Paragraph"/>
    <w:basedOn w:val="Normal"/>
    <w:qFormat/>
    <w:rsid w:val="00B20B75"/>
    <w:pPr>
      <w:spacing w:after="160" w:line="264" w:lineRule="auto"/>
      <w:ind w:firstLine="0"/>
    </w:pPr>
    <w:rPr>
      <w:rFonts w:asciiTheme="minorHAnsi" w:eastAsiaTheme="minorHAnsi" w:hAnsiTheme="minorHAnsi" w:cstheme="minorBidi"/>
      <w:sz w:val="22"/>
      <w:szCs w:val="22"/>
    </w:rPr>
  </w:style>
  <w:style w:type="table" w:customStyle="1" w:styleId="BaseTable">
    <w:name w:val="Base Table"/>
    <w:basedOn w:val="TableNormal"/>
    <w:rsid w:val="00B20B75"/>
    <w:pPr>
      <w:spacing w:before="40" w:after="20"/>
    </w:pPr>
    <w:rPr>
      <w:rFonts w:asciiTheme="majorHAnsi" w:eastAsiaTheme="minorHAnsi" w:hAnsiTheme="majorHAnsi"/>
      <w:sz w:val="18"/>
      <w:szCs w:val="22"/>
    </w:rPr>
    <w:tblPr>
      <w:tblBorders>
        <w:bottom w:val="single" w:sz="4" w:space="0" w:color="1F497D" w:themeColor="text2"/>
        <w:insideH w:val="single" w:sz="4" w:space="0" w:color="9BBB59" w:themeColor="accent3"/>
        <w:insideV w:val="single" w:sz="4" w:space="0" w:color="9BBB59"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1F497D" w:themeColor="text2"/>
          <w:right w:val="nil"/>
          <w:insideH w:val="nil"/>
          <w:insideV w:val="single" w:sz="4" w:space="0" w:color="FFFFFF" w:themeColor="background1"/>
          <w:tl2br w:val="nil"/>
          <w:tr2bl w:val="nil"/>
        </w:tcBorders>
        <w:shd w:val="clear" w:color="auto" w:fill="1F497D" w:themeFill="text2"/>
        <w:vAlign w:val="bottom"/>
      </w:tcPr>
    </w:tblStylePr>
  </w:style>
  <w:style w:type="character" w:styleId="Mention">
    <w:name w:val="Mention"/>
    <w:basedOn w:val="DefaultParagraphFont"/>
    <w:uiPriority w:val="99"/>
    <w:unhideWhenUsed/>
    <w:rsid w:val="00761C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nam12.safelinks.protection.outlook.com/?url=http%3A%2F%2Fwww.allacademic.com%2Fmeta%2Fp_mla_apa_research_citation%2F1%2F1%2F5%2F9%2F6%2Fp115965_index.html&amp;data=05%7C01%7CEAbendroth%40mathematica-mpr.com%7Cc9b2105452234462ff4d08dbafdcc45a%7C13af8d650b4b4c0fa446a427419abfd6%7C0%7C0%7C638297134942363998%7CUnknown%7CTWFpbGZsb3d8eyJWIjoiMC4wLjAwMDAiLCJQIjoiV2luMzIiLCJBTiI6Ik1haWwiLCJXVCI6Mn0%3D%7C3000%7C%7C%7C&amp;sdata=6ZpFBTR2OUi5iS174dIudGfBae4X1F43SsG%2FdDwYvMA%3D&amp;reserved=0"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EF19CDC71A7CA40A53325A070949969" ma:contentTypeVersion="5" ma:contentTypeDescription="Create a new document." ma:contentTypeScope="" ma:versionID="fd9de076bd0161b1ac9dccb8372e52e3">
  <xsd:schema xmlns:xsd="http://www.w3.org/2001/XMLSchema" xmlns:xs="http://www.w3.org/2001/XMLSchema" xmlns:p="http://schemas.microsoft.com/office/2006/metadata/properties" xmlns:ns2="a5d19dd1-82f0-48bc-83be-c2fd4d9172d4" targetNamespace="http://schemas.microsoft.com/office/2006/metadata/properties" ma:root="true" ma:fieldsID="426fa8060efa4190fb9153e5f9377447" ns2:_="">
    <xsd:import namespace="a5d19dd1-82f0-48bc-83be-c2fd4d9172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19dd1-82f0-48bc-83be-c2fd4d917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B779C-596E-41E9-8ABC-85354395FDEB}">
  <ds:schemaRefs>
    <ds:schemaRef ds:uri="http://schemas.microsoft.com/sharepoint/v3/contenttype/forms"/>
  </ds:schemaRefs>
</ds:datastoreItem>
</file>

<file path=customXml/itemProps2.xml><?xml version="1.0" encoding="utf-8"?>
<ds:datastoreItem xmlns:ds="http://schemas.openxmlformats.org/officeDocument/2006/customXml" ds:itemID="{CD451D63-CBC1-4505-B572-8C8B860B8EB0}">
  <ds:schemaRefs>
    <ds:schemaRef ds:uri="http://schemas.openxmlformats.org/officeDocument/2006/bibliography"/>
  </ds:schemaRefs>
</ds:datastoreItem>
</file>

<file path=customXml/itemProps3.xml><?xml version="1.0" encoding="utf-8"?>
<ds:datastoreItem xmlns:ds="http://schemas.openxmlformats.org/officeDocument/2006/customXml" ds:itemID="{B3B736C7-7FD6-4B4E-8883-C2B7E1B95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19dd1-82f0-48bc-83be-c2fd4d917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8B2B9-EE5B-48A0-A4D7-6A6C9C726ACC}">
  <ds:schemaRefs>
    <ds:schemaRef ds:uri="http://www.w3.org/XML/1998/namespace"/>
    <ds:schemaRef ds:uri="http://schemas.microsoft.com/office/2006/documentManagement/types"/>
    <ds:schemaRef ds:uri="http://schemas.openxmlformats.org/package/2006/metadata/core-properties"/>
    <ds:schemaRef ds:uri="http://purl.org/dc/terms/"/>
    <ds:schemaRef ds:uri="a5d19dd1-82f0-48bc-83be-c2fd4d9172d4"/>
    <ds:schemaRef ds:uri="http://purl.org/dc/dcmityp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1 MPR-Standard</Template>
  <TotalTime>2</TotalTime>
  <Pages>8</Pages>
  <Words>3141</Words>
  <Characters>17988</Characters>
  <Application>Microsoft Office Word</Application>
  <DocSecurity>0</DocSecurity>
  <Lines>149</Lines>
  <Paragraphs>42</Paragraphs>
  <ScaleCrop>false</ScaleCrop>
  <Company>Mathematica, Inc</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Reentry Employment Opportunities OMB Statements</dc:title>
  <dc:subject>OMB</dc:subject>
  <dc:creator>MATHEMATICA</dc:creator>
  <cp:keywords>Reentry Employment Opportunities  OMB</cp:keywords>
  <cp:lastModifiedBy>Hannon, Bradley - ASP</cp:lastModifiedBy>
  <cp:revision>5</cp:revision>
  <cp:lastPrinted>2018-04-10T20:47:00Z</cp:lastPrinted>
  <dcterms:created xsi:type="dcterms:W3CDTF">2023-11-02T18:59:00Z</dcterms:created>
  <dcterms:modified xsi:type="dcterms:W3CDTF">2023-11-21T19:36:00Z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0x0101004EF19CDC71A7CA40A53325A070949969</vt:lpwstr>
  </property>
  <property fmtid="{D5CDD505-2E9C-101B-9397-08002B2CF9AE}" pid="3" name="GrammarlyDocumentId">
    <vt:lpwstr>c2993e29dfa0f3af94f0c7db7e4b38a82c3b39633c517a1d54d8c011be51c174</vt:lpwstr>
  </property>
</Properties>
</file>