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93A4B" w:rsidP="00493A4B" w14:paraId="346841F5" w14:textId="3CBE213B">
      <w:pPr>
        <w:pStyle w:val="Appendix"/>
      </w:pPr>
      <w:r>
        <w:t>Appendix B</w:t>
      </w:r>
      <w:r>
        <w:br/>
      </w:r>
      <w:r>
        <w:br/>
      </w:r>
      <w:r w:rsidRPr="00493A4B">
        <w:t>TAA participant interview guide</w:t>
      </w:r>
    </w:p>
    <w:p w:rsidR="00493A4B" w:rsidP="00F15381" w14:paraId="758BBBF2" w14:textId="77777777">
      <w:pPr>
        <w:pStyle w:val="paragraph0"/>
        <w:spacing w:before="0" w:beforeAutospacing="0" w:after="0" w:afterAutospacing="0"/>
        <w:textAlignment w:val="baseline"/>
      </w:pPr>
    </w:p>
    <w:p w:rsidR="00493A4B" w:rsidP="00F15381" w14:paraId="1DE00394" w14:textId="1EB7357D">
      <w:pPr>
        <w:pStyle w:val="paragraph0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aps/>
          <w:sz w:val="22"/>
          <w:szCs w:val="22"/>
        </w:rPr>
        <w:sectPr w:rsidSect="00853C83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  <w:r w:rsidRPr="001531A8">
        <w:t> </w:t>
      </w:r>
    </w:p>
    <w:p w:rsidR="00F15381" w:rsidP="00F15381" w14:paraId="12F823F9" w14:textId="5AB2FB23">
      <w:pPr>
        <w:pStyle w:val="paragraph0"/>
        <w:spacing w:before="0" w:beforeAutospacing="0" w:after="0" w:afterAutospacing="0"/>
        <w:textAlignment w:val="baseline"/>
        <w:rPr>
          <w:rFonts w:ascii="Segoe UI" w:hAnsi="Segoe UI" w:cs="Segoe UI"/>
          <w:caps/>
          <w:sz w:val="18"/>
          <w:szCs w:val="18"/>
        </w:rPr>
      </w:pPr>
      <w:r>
        <w:rPr>
          <w:rStyle w:val="normaltextrun"/>
          <w:rFonts w:ascii="Arial Black" w:hAnsi="Arial Black" w:cs="Segoe UI"/>
          <w:caps/>
          <w:sz w:val="22"/>
          <w:szCs w:val="22"/>
        </w:rPr>
        <w:t>TAA PARTICIPANT INTERVIEW</w:t>
      </w:r>
      <w:r>
        <w:rPr>
          <w:rStyle w:val="normaltextrun"/>
          <w:rFonts w:ascii="Arial Black" w:hAnsi="Arial Black" w:cs="Segoe UI"/>
          <w:caps/>
          <w:sz w:val="22"/>
          <w:szCs w:val="22"/>
        </w:rPr>
        <w:t xml:space="preserve"> GUIDE</w:t>
      </w:r>
      <w:r>
        <w:rPr>
          <w:rStyle w:val="eop"/>
          <w:rFonts w:ascii="Arial Black" w:hAnsi="Arial Black" w:cs="Segoe UI"/>
          <w:caps/>
          <w:sz w:val="22"/>
          <w:szCs w:val="22"/>
        </w:rPr>
        <w:t> </w:t>
      </w:r>
    </w:p>
    <w:p w:rsidR="00F15381" w:rsidP="00F15381" w14:paraId="5488C366" w14:textId="72C3F64D">
      <w:pPr>
        <w:pStyle w:val="paragraph0"/>
        <w:spacing w:after="0"/>
        <w:textAlignment w:val="baseline"/>
      </w:pPr>
      <w:r>
        <w:t xml:space="preserve">In this appendix, we provide a checklist of topics we will cover during </w:t>
      </w:r>
      <w:r w:rsidR="000D2179">
        <w:t>in-person</w:t>
      </w:r>
      <w:r w:rsidR="007E18DA">
        <w:t xml:space="preserve"> or telephone</w:t>
      </w:r>
      <w:r w:rsidR="00FB1451">
        <w:t xml:space="preserve"> </w:t>
      </w:r>
      <w:r>
        <w:t xml:space="preserve">interviews with TAA participants. Not all topics are applicable to all states or </w:t>
      </w:r>
      <w:r w:rsidR="391E9B8F">
        <w:t>participants</w:t>
      </w:r>
      <w:r>
        <w:t>. Mathematica likely will not cover all topics with a single participant. We will tailor the interview guide for TAA participants from particular states using information collected during site visits.</w:t>
      </w:r>
    </w:p>
    <w:p w:rsidR="00342E7E" w:rsidRPr="00D366F7" w:rsidP="00342E7E" w14:paraId="503311AE" w14:textId="623A58C6">
      <w:pPr>
        <w:pStyle w:val="paragraph0"/>
        <w:spacing w:after="0"/>
        <w:textAlignment w:val="baseline"/>
      </w:pPr>
      <w:r>
        <w:t xml:space="preserve">Prior to the interviews, Mathematica will present the following language to each respondent:  </w:t>
      </w:r>
      <w:r w:rsidRPr="0061430D">
        <w:t xml:space="preserve">Public reporting burden for this data collection instrument, is estimated to average </w:t>
      </w:r>
      <w:r w:rsidR="00B0573B">
        <w:t>60</w:t>
      </w:r>
      <w:r w:rsidRPr="0061430D">
        <w:t xml:space="preserve"> minutes per response. The burden estimate includes the time for reviewing instructions, searching existing data sources, gathering</w:t>
      </w:r>
      <w:r>
        <w:t>,</w:t>
      </w:r>
      <w:r w:rsidRPr="0061430D">
        <w:t xml:space="preserve"> and maintaining the data needed, and completing and submitting discussion. This collection of information is voluntary. You are not required to respond to this collection of information unless it displays a valid OMB control number</w:t>
      </w:r>
      <w:r w:rsidRPr="0061430D">
        <w:t xml:space="preserve">.  </w:t>
      </w:r>
      <w:r w:rsidRPr="0061430D">
        <w:t>Please send comments regarding the burden estimate or any other aspect of this collection of information to the Chief Evaluation Office, U.S. Department of Labor, 200 Constitution Ave NW, Room S-4307, Washington, DC 20210  and reference OMB control number 1290 – 0043</w:t>
      </w:r>
      <w:r w:rsidRPr="0061430D">
        <w:t xml:space="preserve">.  </w:t>
      </w:r>
    </w:p>
    <w:p w:rsidR="00F15381" w:rsidRPr="00493A4B" w:rsidP="00493A4B" w14:paraId="7797832B" w14:textId="77777777">
      <w:pPr>
        <w:pStyle w:val="ListNumber"/>
        <w:rPr>
          <w:b/>
          <w:bCs/>
        </w:rPr>
      </w:pPr>
      <w:r w:rsidRPr="00493A4B">
        <w:rPr>
          <w:rStyle w:val="normaltextrun"/>
          <w:b/>
          <w:bCs/>
        </w:rPr>
        <w:t>Participant Background/Needs </w:t>
      </w:r>
      <w:r w:rsidRPr="00493A4B">
        <w:rPr>
          <w:rStyle w:val="eop"/>
          <w:b/>
          <w:bCs/>
        </w:rPr>
        <w:t> </w:t>
      </w:r>
    </w:p>
    <w:p w:rsidR="00F15381" w:rsidRPr="008A77C9" w:rsidP="00493A4B" w14:paraId="0A90012F" w14:textId="77777777">
      <w:pPr>
        <w:pStyle w:val="ListAlpha2"/>
        <w:spacing w:after="0"/>
      </w:pPr>
      <w:r w:rsidRPr="008A77C9">
        <w:rPr>
          <w:rStyle w:val="normaltextrun"/>
        </w:rPr>
        <w:t>Name (or pseudonym) </w:t>
      </w:r>
      <w:r w:rsidRPr="008A77C9">
        <w:rPr>
          <w:rStyle w:val="eop"/>
        </w:rPr>
        <w:t> </w:t>
      </w:r>
    </w:p>
    <w:p w:rsidR="00F15381" w:rsidP="00493A4B" w14:paraId="518A2597" w14:textId="77777777">
      <w:pPr>
        <w:pStyle w:val="ListAlpha2"/>
        <w:spacing w:after="0"/>
      </w:pPr>
      <w:r>
        <w:rPr>
          <w:rStyle w:val="normaltextrun"/>
        </w:rPr>
        <w:t>Extent</w:t>
      </w:r>
      <w:r w:rsidRPr="008A77C9">
        <w:rPr>
          <w:rStyle w:val="normaltextrun"/>
        </w:rPr>
        <w:t xml:space="preserve"> of involvement with </w:t>
      </w:r>
      <w:r>
        <w:rPr>
          <w:rStyle w:val="normaltextrun"/>
        </w:rPr>
        <w:t xml:space="preserve">TAA </w:t>
      </w:r>
      <w:r w:rsidRPr="008A77C9">
        <w:rPr>
          <w:rStyle w:val="normaltextrun"/>
        </w:rPr>
        <w:t>program </w:t>
      </w:r>
      <w:r w:rsidRPr="008A77C9">
        <w:rPr>
          <w:rStyle w:val="eop"/>
        </w:rPr>
        <w:t> </w:t>
      </w:r>
    </w:p>
    <w:p w:rsidR="00F15381" w:rsidRPr="00751002" w:rsidP="00493A4B" w14:paraId="3BD0F091" w14:textId="250B80EB">
      <w:pPr>
        <w:pStyle w:val="ListAlpha2"/>
        <w:spacing w:after="0"/>
        <w:rPr>
          <w:rStyle w:val="normaltextrun"/>
        </w:rPr>
      </w:pPr>
      <w:r w:rsidRPr="00751002">
        <w:rPr>
          <w:rStyle w:val="normaltextrun"/>
          <w:shd w:val="clear" w:color="auto" w:fill="FFFFFF"/>
        </w:rPr>
        <w:t>Reasons for interest in receiving TAA</w:t>
      </w:r>
      <w:r>
        <w:rPr>
          <w:rStyle w:val="normaltextrun"/>
          <w:shd w:val="clear" w:color="auto" w:fill="FFFFFF"/>
        </w:rPr>
        <w:t xml:space="preserve"> </w:t>
      </w:r>
      <w:r w:rsidRPr="00751002">
        <w:rPr>
          <w:rStyle w:val="normaltextrun"/>
          <w:shd w:val="clear" w:color="auto" w:fill="FFFFFF"/>
        </w:rPr>
        <w:t>services (</w:t>
      </w:r>
      <w:r w:rsidRPr="00751002" w:rsidR="00352684">
        <w:rPr>
          <w:rStyle w:val="normaltextrun"/>
          <w:shd w:val="clear" w:color="auto" w:fill="FFFFFF"/>
        </w:rPr>
        <w:t>e.g.,</w:t>
      </w:r>
      <w:r w:rsidRPr="00751002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>interest in training</w:t>
      </w:r>
      <w:r w:rsidRPr="00751002">
        <w:rPr>
          <w:rStyle w:val="normaltextrun"/>
          <w:shd w:val="clear" w:color="auto" w:fill="FFFFFF"/>
        </w:rPr>
        <w:t>) </w:t>
      </w:r>
    </w:p>
    <w:p w:rsidR="00F15381" w:rsidP="00493A4B" w14:paraId="59A9B4EE" w14:textId="77777777">
      <w:pPr>
        <w:pStyle w:val="ListAlpha2"/>
        <w:spacing w:after="0"/>
        <w:rPr>
          <w:rStyle w:val="eop"/>
        </w:rPr>
      </w:pPr>
      <w:r w:rsidRPr="008A77C9">
        <w:rPr>
          <w:rStyle w:val="normaltextrun"/>
        </w:rPr>
        <w:t xml:space="preserve">Prior experiences with </w:t>
      </w:r>
      <w:r>
        <w:rPr>
          <w:rStyle w:val="normaltextrun"/>
        </w:rPr>
        <w:t>(</w:t>
      </w:r>
      <w:r w:rsidRPr="008A77C9">
        <w:rPr>
          <w:rStyle w:val="normaltextrun"/>
        </w:rPr>
        <w:t>TAA/</w:t>
      </w:r>
      <w:r>
        <w:rPr>
          <w:rStyle w:val="normaltextrun"/>
        </w:rPr>
        <w:t>American Job Centers/WIOA Dislocated Worker</w:t>
      </w:r>
      <w:r w:rsidRPr="008A77C9">
        <w:rPr>
          <w:rStyle w:val="normaltextrun"/>
        </w:rPr>
        <w:t xml:space="preserve"> program</w:t>
      </w:r>
      <w:r>
        <w:rPr>
          <w:rStyle w:val="eop"/>
        </w:rPr>
        <w:t>)</w:t>
      </w:r>
    </w:p>
    <w:p w:rsidR="00F15381" w:rsidRPr="008A77C9" w:rsidP="00493A4B" w14:paraId="5E8EE886" w14:textId="77777777">
      <w:pPr>
        <w:pStyle w:val="ListAlpha2"/>
        <w:spacing w:after="120"/>
      </w:pPr>
      <w:r>
        <w:rPr>
          <w:rStyle w:val="eop"/>
        </w:rPr>
        <w:t>Any barriers to accessing benefits and services</w:t>
      </w:r>
    </w:p>
    <w:p w:rsidR="00F15381" w:rsidRPr="00493A4B" w:rsidP="00493A4B" w14:paraId="32D00801" w14:textId="77777777">
      <w:pPr>
        <w:pStyle w:val="ListNumber"/>
        <w:rPr>
          <w:rStyle w:val="normaltextrun"/>
          <w:b/>
          <w:bCs/>
        </w:rPr>
      </w:pPr>
      <w:r w:rsidRPr="00493A4B">
        <w:rPr>
          <w:rStyle w:val="normaltextrun"/>
          <w:b/>
          <w:bCs/>
        </w:rPr>
        <w:t>Participant Recruitment and Enrollment  </w:t>
      </w:r>
    </w:p>
    <w:p w:rsidR="00F15381" w:rsidP="00AC4616" w14:paraId="71CFDDB6" w14:textId="352AB734">
      <w:pPr>
        <w:pStyle w:val="ListAlpha2"/>
        <w:numPr>
          <w:ilvl w:val="0"/>
          <w:numId w:val="30"/>
        </w:numPr>
        <w:spacing w:after="0"/>
        <w:rPr>
          <w:rStyle w:val="normaltextrun"/>
        </w:rPr>
      </w:pPr>
      <w:r w:rsidRPr="4249478C">
        <w:rPr>
          <w:rStyle w:val="normaltextrun"/>
        </w:rPr>
        <w:t>How participants became aware of program </w:t>
      </w:r>
      <w:r w:rsidRPr="4249478C" w:rsidR="66037BD9">
        <w:rPr>
          <w:rStyle w:val="normaltextrun"/>
        </w:rPr>
        <w:t>(Group Trade B</w:t>
      </w:r>
      <w:r w:rsidR="00DB6B14">
        <w:rPr>
          <w:rStyle w:val="normaltextrun"/>
        </w:rPr>
        <w:t>enefit Rights Interv</w:t>
      </w:r>
      <w:r w:rsidR="000F5060">
        <w:rPr>
          <w:rStyle w:val="normaltextrun"/>
        </w:rPr>
        <w:t>iew [BRI]</w:t>
      </w:r>
      <w:r w:rsidRPr="4249478C" w:rsidR="66037BD9">
        <w:rPr>
          <w:rStyle w:val="normaltextrun"/>
        </w:rPr>
        <w:t>, Individual contact from Navigator, etc.)</w:t>
      </w:r>
    </w:p>
    <w:p w:rsidR="00F15381" w:rsidRPr="00493A4B" w:rsidP="4249478C" w14:paraId="6013F4E4" w14:textId="531559AD">
      <w:pPr>
        <w:pStyle w:val="ListAlpha2"/>
        <w:numPr>
          <w:ilvl w:val="0"/>
          <w:numId w:val="30"/>
        </w:numPr>
        <w:spacing w:after="0"/>
        <w:rPr>
          <w:rStyle w:val="normaltextrun"/>
          <w:szCs w:val="24"/>
        </w:rPr>
      </w:pPr>
      <w:r w:rsidRPr="4249478C">
        <w:rPr>
          <w:rStyle w:val="normaltextrun"/>
          <w:szCs w:val="24"/>
        </w:rPr>
        <w:t>Which method or message made them want to engage?</w:t>
      </w:r>
    </w:p>
    <w:p w:rsidR="00F15381" w:rsidRPr="00493A4B" w:rsidP="00493A4B" w14:paraId="4E7976AB" w14:textId="41A03862">
      <w:pPr>
        <w:pStyle w:val="ListAlpha2"/>
        <w:spacing w:after="0"/>
        <w:rPr>
          <w:rStyle w:val="normaltextrun"/>
        </w:rPr>
      </w:pPr>
      <w:r w:rsidRPr="4249478C">
        <w:rPr>
          <w:rStyle w:val="normaltextrun"/>
        </w:rPr>
        <w:t>Experience with Rapid Response </w:t>
      </w:r>
    </w:p>
    <w:p w:rsidR="00F15381" w:rsidRPr="00493A4B" w:rsidP="00493A4B" w14:paraId="24CA5929" w14:textId="77777777">
      <w:pPr>
        <w:pStyle w:val="ListAlpha2"/>
        <w:spacing w:after="0"/>
        <w:rPr>
          <w:rStyle w:val="normaltextrun"/>
        </w:rPr>
      </w:pPr>
      <w:r w:rsidRPr="4249478C">
        <w:rPr>
          <w:rStyle w:val="normaltextrun"/>
        </w:rPr>
        <w:t>Goals for TAA program participation   </w:t>
      </w:r>
    </w:p>
    <w:p w:rsidR="00F15381" w:rsidRPr="008A77C9" w:rsidP="4249478C" w14:paraId="01CB47F9" w14:textId="77777777">
      <w:pPr>
        <w:pStyle w:val="ListAlpha2"/>
        <w:spacing w:after="120"/>
        <w:contextualSpacing/>
        <w:rPr>
          <w:rStyle w:val="eop"/>
        </w:rPr>
      </w:pPr>
      <w:r w:rsidRPr="4249478C">
        <w:rPr>
          <w:rStyle w:val="normaltextrun"/>
        </w:rPr>
        <w:t>Experience with intake and enrollment </w:t>
      </w:r>
      <w:r w:rsidRPr="4249478C">
        <w:rPr>
          <w:rStyle w:val="eop"/>
        </w:rPr>
        <w:t>(as applicable)</w:t>
      </w:r>
    </w:p>
    <w:p w:rsidR="7BC9D210" w:rsidP="4249478C" w14:paraId="3039C40A" w14:textId="0676E0C1">
      <w:pPr>
        <w:pStyle w:val="ListAlpha2"/>
        <w:spacing w:after="120"/>
        <w:contextualSpacing/>
        <w:rPr>
          <w:rStyle w:val="normaltextrun"/>
        </w:rPr>
      </w:pPr>
      <w:r w:rsidRPr="4249478C">
        <w:rPr>
          <w:rStyle w:val="normaltextrun"/>
        </w:rPr>
        <w:t xml:space="preserve">How long did it take between </w:t>
      </w:r>
      <w:r w:rsidR="00916603">
        <w:rPr>
          <w:rStyle w:val="normaltextrun"/>
        </w:rPr>
        <w:t xml:space="preserve">initial notification and </w:t>
      </w:r>
      <w:r w:rsidRPr="4249478C">
        <w:rPr>
          <w:rStyle w:val="normaltextrun"/>
        </w:rPr>
        <w:t>determination of eligibility?</w:t>
      </w:r>
    </w:p>
    <w:p w:rsidR="00F15381" w:rsidRPr="00493A4B" w:rsidP="00493A4B" w14:paraId="5F6026A6" w14:textId="77777777">
      <w:pPr>
        <w:pStyle w:val="ListNumber"/>
        <w:rPr>
          <w:rStyle w:val="normaltextrun"/>
          <w:b/>
          <w:bCs/>
        </w:rPr>
      </w:pPr>
      <w:r w:rsidRPr="00493A4B">
        <w:rPr>
          <w:rStyle w:val="normaltextrun"/>
          <w:b/>
          <w:bCs/>
        </w:rPr>
        <w:t>Navigator/Program Experience </w:t>
      </w:r>
    </w:p>
    <w:p w:rsidR="0065437B" w:rsidP="00B11341" w14:paraId="42EAD947" w14:textId="35F58A58">
      <w:pPr>
        <w:pStyle w:val="ListAlpha2"/>
        <w:numPr>
          <w:ilvl w:val="0"/>
          <w:numId w:val="31"/>
        </w:numPr>
        <w:spacing w:after="0"/>
        <w:rPr>
          <w:rStyle w:val="normaltextrun"/>
        </w:rPr>
      </w:pPr>
      <w:r w:rsidRPr="4249478C">
        <w:rPr>
          <w:rStyle w:val="normaltextrun"/>
        </w:rPr>
        <w:t>Types of TAA</w:t>
      </w:r>
      <w:r w:rsidR="00916603">
        <w:rPr>
          <w:rStyle w:val="normaltextrun"/>
        </w:rPr>
        <w:t>/TRA</w:t>
      </w:r>
      <w:r w:rsidRPr="4249478C">
        <w:rPr>
          <w:rStyle w:val="normaltextrun"/>
        </w:rPr>
        <w:t xml:space="preserve"> services received</w:t>
      </w:r>
    </w:p>
    <w:p w:rsidR="00F15381" w:rsidP="00AC4616" w14:paraId="4E55926B" w14:textId="1008F6A5">
      <w:pPr>
        <w:pStyle w:val="ListNumber3"/>
        <w:rPr>
          <w:rStyle w:val="normaltextrun"/>
        </w:rPr>
      </w:pPr>
      <w:r>
        <w:rPr>
          <w:rStyle w:val="normaltextrun"/>
        </w:rPr>
        <w:t>Classroom training</w:t>
      </w:r>
    </w:p>
    <w:p w:rsidR="00F15381" w:rsidP="00AC4616" w14:paraId="43DEE811" w14:textId="77777777">
      <w:pPr>
        <w:pStyle w:val="ListNumber3"/>
        <w:rPr>
          <w:rStyle w:val="normaltextrun"/>
        </w:rPr>
      </w:pPr>
      <w:r>
        <w:rPr>
          <w:rStyle w:val="normaltextrun"/>
        </w:rPr>
        <w:t>Work-based learning</w:t>
      </w:r>
    </w:p>
    <w:p w:rsidR="00F15381" w:rsidP="00AC4616" w14:paraId="59799BCE" w14:textId="068F66C0">
      <w:pPr>
        <w:pStyle w:val="ListNumber3"/>
        <w:rPr>
          <w:rStyle w:val="normaltextrun"/>
        </w:rPr>
      </w:pPr>
      <w:r>
        <w:rPr>
          <w:rStyle w:val="normaltextrun"/>
        </w:rPr>
        <w:t>ATAA</w:t>
      </w:r>
      <w:r w:rsidR="00BD2A92">
        <w:rPr>
          <w:rStyle w:val="normaltextrun"/>
        </w:rPr>
        <w:t>/RTAA</w:t>
      </w:r>
    </w:p>
    <w:p w:rsidR="00F15381" w:rsidP="00AC4616" w14:paraId="295B208E" w14:textId="7328EDEB">
      <w:pPr>
        <w:pStyle w:val="ListNumber3"/>
        <w:spacing w:after="120"/>
        <w:contextualSpacing/>
        <w:rPr>
          <w:rStyle w:val="normaltextrun"/>
        </w:rPr>
      </w:pPr>
      <w:r>
        <w:rPr>
          <w:rStyle w:val="normaltextrun"/>
        </w:rPr>
        <w:t>Job search assistance</w:t>
      </w:r>
    </w:p>
    <w:p w:rsidR="00BD2A92" w:rsidP="00AC4616" w14:paraId="043C3B4C" w14:textId="06E22EA8">
      <w:pPr>
        <w:pStyle w:val="ListNumber3"/>
        <w:spacing w:after="120"/>
        <w:contextualSpacing/>
        <w:rPr>
          <w:rStyle w:val="normaltextrun"/>
        </w:rPr>
      </w:pPr>
      <w:r>
        <w:rPr>
          <w:rStyle w:val="normaltextrun"/>
        </w:rPr>
        <w:t xml:space="preserve">Relocation </w:t>
      </w:r>
    </w:p>
    <w:p w:rsidR="003B337D" w:rsidP="00AC4616" w14:paraId="2E249815" w14:textId="2C5D8AB9">
      <w:pPr>
        <w:pStyle w:val="ListNumber3"/>
        <w:spacing w:after="120"/>
        <w:contextualSpacing/>
        <w:rPr>
          <w:rStyle w:val="normaltextrun"/>
        </w:rPr>
      </w:pPr>
      <w:r w:rsidRPr="4249478C">
        <w:rPr>
          <w:rStyle w:val="normaltextrun"/>
        </w:rPr>
        <w:t>TRA (income support)</w:t>
      </w:r>
    </w:p>
    <w:p w:rsidR="00F15381" w:rsidP="00493A4B" w14:paraId="27FC9E96" w14:textId="77777777">
      <w:pPr>
        <w:pStyle w:val="ListAlpha2"/>
        <w:spacing w:after="0"/>
        <w:rPr>
          <w:rStyle w:val="normaltextrun"/>
        </w:rPr>
      </w:pPr>
      <w:r w:rsidRPr="4249478C">
        <w:rPr>
          <w:rStyle w:val="normaltextrun"/>
        </w:rPr>
        <w:t>Types of case management/navigator services received</w:t>
      </w:r>
    </w:p>
    <w:p w:rsidR="00F15381" w:rsidP="00AC4616" w14:paraId="215CA069" w14:textId="77777777">
      <w:pPr>
        <w:pStyle w:val="ListNumber3"/>
        <w:numPr>
          <w:ilvl w:val="0"/>
          <w:numId w:val="32"/>
        </w:numPr>
        <w:rPr>
          <w:rStyle w:val="normaltextrun"/>
        </w:rPr>
      </w:pPr>
      <w:r>
        <w:rPr>
          <w:rStyle w:val="normaltextrun"/>
        </w:rPr>
        <w:t>Length of time working with a case manager and/or navigator</w:t>
      </w:r>
    </w:p>
    <w:p w:rsidR="00F15381" w:rsidP="00AC4616" w14:paraId="79828D4B" w14:textId="77777777">
      <w:pPr>
        <w:pStyle w:val="ListNumber3"/>
        <w:rPr>
          <w:rStyle w:val="normaltextrun"/>
        </w:rPr>
      </w:pPr>
      <w:r>
        <w:rPr>
          <w:rStyle w:val="normaltextrun"/>
        </w:rPr>
        <w:t>Types and frequency of communication with case manager and/or navigator</w:t>
      </w:r>
    </w:p>
    <w:p w:rsidR="00B11341" w:rsidP="00AC4616" w14:paraId="4228529B" w14:textId="77777777">
      <w:pPr>
        <w:pStyle w:val="ListNumber3"/>
        <w:rPr>
          <w:rStyle w:val="normaltextrun"/>
        </w:rPr>
      </w:pPr>
      <w:r>
        <w:rPr>
          <w:rStyle w:val="normaltextrun"/>
        </w:rPr>
        <w:t xml:space="preserve">Development of an individual employment plan </w:t>
      </w:r>
    </w:p>
    <w:p w:rsidR="00F15381" w:rsidP="00AC4616" w14:paraId="20737C72" w14:textId="496BA867">
      <w:pPr>
        <w:pStyle w:val="ListNumber3"/>
        <w:rPr>
          <w:rStyle w:val="normaltextrun"/>
        </w:rPr>
      </w:pPr>
      <w:r>
        <w:rPr>
          <w:rStyle w:val="normaltextrun"/>
        </w:rPr>
        <w:t>Referrals to other programs</w:t>
      </w:r>
    </w:p>
    <w:p w:rsidR="00F15381" w:rsidP="00AC4616" w14:paraId="0979E12F" w14:textId="77777777">
      <w:pPr>
        <w:pStyle w:val="ListNumber3"/>
        <w:rPr>
          <w:rStyle w:val="normaltextrun"/>
        </w:rPr>
      </w:pPr>
      <w:r>
        <w:rPr>
          <w:rStyle w:val="normaltextrun"/>
        </w:rPr>
        <w:t>Assistance with enrollment/eligibility</w:t>
      </w:r>
    </w:p>
    <w:p w:rsidR="00F15381" w:rsidP="00AC4616" w14:paraId="23C06B4B" w14:textId="77777777">
      <w:pPr>
        <w:pStyle w:val="ListNumber3"/>
        <w:rPr>
          <w:rStyle w:val="normaltextrun"/>
        </w:rPr>
      </w:pPr>
      <w:r>
        <w:rPr>
          <w:rStyle w:val="normaltextrun"/>
        </w:rPr>
        <w:t>Assistance with choosing and enrolling in training</w:t>
      </w:r>
    </w:p>
    <w:p w:rsidR="00F15381" w:rsidP="00AC4616" w14:paraId="27E0DDF6" w14:textId="77777777">
      <w:pPr>
        <w:pStyle w:val="ListNumber3"/>
        <w:rPr>
          <w:rStyle w:val="normaltextrun"/>
        </w:rPr>
      </w:pPr>
      <w:r>
        <w:rPr>
          <w:rStyle w:val="normaltextrun"/>
        </w:rPr>
        <w:t>Support for completing training</w:t>
      </w:r>
    </w:p>
    <w:p w:rsidR="00F15381" w:rsidP="00AC4616" w14:paraId="78AFE54E" w14:textId="77777777">
      <w:pPr>
        <w:pStyle w:val="ListNumber3"/>
        <w:spacing w:after="120"/>
        <w:rPr>
          <w:rStyle w:val="normaltextrun"/>
        </w:rPr>
      </w:pPr>
      <w:r>
        <w:rPr>
          <w:rStyle w:val="normaltextrun"/>
        </w:rPr>
        <w:t>Assistance with job search and placement</w:t>
      </w:r>
    </w:p>
    <w:p w:rsidR="00F15381" w:rsidP="00AC4616" w14:paraId="0EFCD15B" w14:textId="77777777">
      <w:pPr>
        <w:pStyle w:val="ListAlpha2"/>
        <w:spacing w:after="120"/>
        <w:rPr>
          <w:rStyle w:val="eop"/>
        </w:rPr>
      </w:pPr>
      <w:r w:rsidRPr="4249478C">
        <w:rPr>
          <w:rStyle w:val="normaltextrun"/>
        </w:rPr>
        <w:t>Types of available case management/navigator services</w:t>
      </w:r>
      <w:r w:rsidRPr="4249478C">
        <w:rPr>
          <w:rStyle w:val="eop"/>
        </w:rPr>
        <w:t> offered but did not receive and why</w:t>
      </w:r>
    </w:p>
    <w:p w:rsidR="00F15381" w:rsidRPr="00A81F50" w:rsidP="00AC4616" w14:paraId="13F858D1" w14:textId="11585A97">
      <w:pPr>
        <w:pStyle w:val="ListAlpha2"/>
        <w:spacing w:after="120"/>
        <w:rPr>
          <w:rStyle w:val="normaltextrun"/>
          <w:shd w:val="clear" w:color="auto" w:fill="FFFFFF"/>
        </w:rPr>
      </w:pPr>
      <w:r w:rsidRPr="00493A4B">
        <w:rPr>
          <w:rStyle w:val="normaltextrun"/>
        </w:rPr>
        <w:t>Challenges</w:t>
      </w:r>
      <w:r w:rsidRPr="00A81F50">
        <w:rPr>
          <w:rStyle w:val="normaltextrun"/>
          <w:shd w:val="clear" w:color="auto" w:fill="FFFFFF"/>
        </w:rPr>
        <w:t xml:space="preserve"> of accessing TAA services (</w:t>
      </w:r>
      <w:r w:rsidRPr="00A81F50" w:rsidR="435DDB51">
        <w:rPr>
          <w:rStyle w:val="normaltextrun"/>
          <w:shd w:val="clear" w:color="auto" w:fill="FFFFFF"/>
        </w:rPr>
        <w:t>i.e.,</w:t>
      </w:r>
      <w:r w:rsidRPr="00A81F50">
        <w:rPr>
          <w:rStyle w:val="normaltextrun"/>
          <w:shd w:val="clear" w:color="auto" w:fill="FFFFFF"/>
        </w:rPr>
        <w:t xml:space="preserve"> childcare issues, lack of </w:t>
      </w:r>
      <w:r w:rsidRPr="00A81F50" w:rsidR="214AD3AC">
        <w:rPr>
          <w:rStyle w:val="normaltextrun"/>
          <w:shd w:val="clear" w:color="auto" w:fill="FFFFFF"/>
        </w:rPr>
        <w:t>Wi-Fi</w:t>
      </w:r>
      <w:r w:rsidRPr="00A81F50">
        <w:rPr>
          <w:rStyle w:val="normaltextrun"/>
          <w:shd w:val="clear" w:color="auto" w:fill="FFFFFF"/>
        </w:rPr>
        <w:t xml:space="preserve"> access, scheduling issues, etc.)</w:t>
      </w:r>
    </w:p>
    <w:p w:rsidR="00F15381" w:rsidRPr="00C81320" w:rsidP="00493A4B" w14:paraId="39740BB7" w14:textId="77777777">
      <w:pPr>
        <w:pStyle w:val="ListAlpha2"/>
        <w:spacing w:after="0"/>
        <w:rPr>
          <w:rStyle w:val="normaltextrun"/>
        </w:rPr>
      </w:pPr>
      <w:r w:rsidRPr="00493A4B">
        <w:rPr>
          <w:rStyle w:val="normaltextrun"/>
        </w:rPr>
        <w:t>Perceptions</w:t>
      </w:r>
      <w:r w:rsidRPr="00A81F50">
        <w:rPr>
          <w:rStyle w:val="normaltextrun"/>
          <w:shd w:val="clear" w:color="auto" w:fill="FFFFFF"/>
        </w:rPr>
        <w:t xml:space="preserve"> of activities and services</w:t>
      </w:r>
    </w:p>
    <w:p w:rsidR="00F15381" w:rsidRPr="00C81320" w:rsidP="00AC4616" w14:paraId="33F23164" w14:textId="77777777">
      <w:pPr>
        <w:pStyle w:val="ListNumber3"/>
        <w:numPr>
          <w:ilvl w:val="0"/>
          <w:numId w:val="33"/>
        </w:numPr>
        <w:rPr>
          <w:rStyle w:val="normaltextrun"/>
        </w:rPr>
      </w:pPr>
      <w:r w:rsidRPr="00AC4616">
        <w:rPr>
          <w:rStyle w:val="normaltextrun"/>
          <w:shd w:val="clear" w:color="auto" w:fill="FFFFFF"/>
        </w:rPr>
        <w:t xml:space="preserve">What was most and least helpful </w:t>
      </w:r>
    </w:p>
    <w:p w:rsidR="00F15381" w:rsidP="00AC4616" w14:paraId="6D5D8EDC" w14:textId="77777777">
      <w:pPr>
        <w:pStyle w:val="ListNumber3"/>
        <w:spacing w:after="120"/>
        <w:rPr>
          <w:rStyle w:val="normaltextrun"/>
        </w:rPr>
      </w:pPr>
      <w:r>
        <w:rPr>
          <w:rStyle w:val="normaltextrun"/>
          <w:shd w:val="clear" w:color="auto" w:fill="FFFFFF"/>
        </w:rPr>
        <w:t>Whether experience met expectations</w:t>
      </w:r>
    </w:p>
    <w:p w:rsidR="00F15381" w:rsidRPr="004F5B9D" w:rsidP="00AC4616" w14:paraId="393E7D57" w14:textId="5E2B835B">
      <w:pPr>
        <w:pStyle w:val="ListAlpha2"/>
        <w:spacing w:after="120"/>
        <w:rPr>
          <w:rStyle w:val="normaltextrun"/>
        </w:rPr>
      </w:pPr>
      <w:r w:rsidRPr="00A81F50">
        <w:rPr>
          <w:rStyle w:val="normaltextrun"/>
          <w:shd w:val="clear" w:color="auto" w:fill="FFFFFF"/>
        </w:rPr>
        <w:t xml:space="preserve">Experience with and </w:t>
      </w:r>
      <w:r w:rsidRPr="00493A4B">
        <w:rPr>
          <w:rStyle w:val="normaltextrun"/>
        </w:rPr>
        <w:t>perceptions</w:t>
      </w:r>
      <w:r w:rsidRPr="00A81F50">
        <w:rPr>
          <w:rStyle w:val="normaltextrun"/>
          <w:shd w:val="clear" w:color="auto" w:fill="FFFFFF"/>
        </w:rPr>
        <w:t xml:space="preserve"> of their navigator </w:t>
      </w:r>
    </w:p>
    <w:p w:rsidR="004F5B9D" w:rsidP="004F5B9D" w14:paraId="465B23EF" w14:textId="78A2B7B8">
      <w:pPr>
        <w:pStyle w:val="ListAlpha2"/>
        <w:numPr>
          <w:ilvl w:val="1"/>
          <w:numId w:val="27"/>
        </w:numPr>
        <w:spacing w:after="120"/>
        <w:ind w:left="1080"/>
        <w:rPr>
          <w:rStyle w:val="normaltextrun"/>
        </w:rPr>
      </w:pPr>
      <w:r>
        <w:rPr>
          <w:rStyle w:val="normaltextrun"/>
        </w:rPr>
        <w:t>Perceptions of Navigators versus TAA case managers</w:t>
      </w:r>
    </w:p>
    <w:p w:rsidR="006E1E61" w:rsidP="004F5B9D" w14:paraId="113C3DC9" w14:textId="27E44DA8">
      <w:pPr>
        <w:pStyle w:val="ListAlpha2"/>
        <w:numPr>
          <w:ilvl w:val="1"/>
          <w:numId w:val="27"/>
        </w:numPr>
        <w:spacing w:after="120"/>
        <w:ind w:left="1080"/>
        <w:rPr>
          <w:rStyle w:val="normaltextrun"/>
        </w:rPr>
      </w:pPr>
      <w:r>
        <w:rPr>
          <w:rStyle w:val="normaltextrun"/>
        </w:rPr>
        <w:t xml:space="preserve">Perceptions of Navigators versus Dislocated Worker </w:t>
      </w:r>
      <w:r w:rsidR="00AF62E5">
        <w:rPr>
          <w:rStyle w:val="normaltextrun"/>
        </w:rPr>
        <w:t>counselors</w:t>
      </w:r>
    </w:p>
    <w:p w:rsidR="00F15381" w:rsidRPr="007A03D4" w:rsidP="00493A4B" w14:paraId="2D5B5058" w14:textId="77777777">
      <w:pPr>
        <w:pStyle w:val="ListAlpha2"/>
        <w:spacing w:after="0"/>
        <w:rPr>
          <w:rStyle w:val="normaltextrun"/>
        </w:rPr>
      </w:pPr>
      <w:r w:rsidRPr="00A81F50">
        <w:rPr>
          <w:rStyle w:val="normaltextrun"/>
          <w:shd w:val="clear" w:color="auto" w:fill="FFFFFF"/>
        </w:rPr>
        <w:t>Whether and how navigator/navigator program helped decrease barriers and increase access to benefits and services, and employment</w:t>
      </w:r>
    </w:p>
    <w:p w:rsidR="00F15381" w:rsidRPr="00493A4B" w:rsidP="00493A4B" w14:paraId="034F3EB3" w14:textId="77777777">
      <w:pPr>
        <w:pStyle w:val="ListNumber"/>
        <w:rPr>
          <w:rStyle w:val="normaltextrun"/>
          <w:b/>
          <w:bCs/>
        </w:rPr>
      </w:pPr>
      <w:r w:rsidRPr="00493A4B">
        <w:rPr>
          <w:rStyle w:val="normaltextrun"/>
          <w:b/>
          <w:bCs/>
        </w:rPr>
        <w:t>Reflections of Program Experience</w:t>
      </w:r>
    </w:p>
    <w:p w:rsidR="00F15381" w:rsidRPr="00493A4B" w:rsidP="00AC4616" w14:paraId="12251460" w14:textId="77777777">
      <w:pPr>
        <w:pStyle w:val="ListAlpha2"/>
        <w:numPr>
          <w:ilvl w:val="0"/>
          <w:numId w:val="29"/>
        </w:numPr>
        <w:spacing w:after="0"/>
        <w:rPr>
          <w:rStyle w:val="normaltextrun"/>
        </w:rPr>
      </w:pPr>
      <w:r w:rsidRPr="00493A4B">
        <w:rPr>
          <w:rStyle w:val="normaltextrun"/>
          <w:shd w:val="clear" w:color="auto" w:fill="FFFFFF"/>
        </w:rPr>
        <w:t>Benefits an</w:t>
      </w:r>
      <w:r w:rsidRPr="00493A4B">
        <w:rPr>
          <w:rStyle w:val="normaltextrun"/>
        </w:rPr>
        <w:t>d challenges of working with a TAA Navigator   </w:t>
      </w:r>
    </w:p>
    <w:p w:rsidR="00F15381" w:rsidRPr="00493A4B" w:rsidP="00493A4B" w14:paraId="338B54F6" w14:textId="77777777">
      <w:pPr>
        <w:pStyle w:val="ListAlpha2"/>
        <w:spacing w:after="0"/>
        <w:rPr>
          <w:rStyle w:val="normaltextrun"/>
        </w:rPr>
      </w:pPr>
      <w:r w:rsidRPr="4249478C">
        <w:rPr>
          <w:rStyle w:val="normaltextrun"/>
        </w:rPr>
        <w:t>Other assistance from the navigator they would have liked to have received</w:t>
      </w:r>
    </w:p>
    <w:p w:rsidR="00F15381" w:rsidP="00493A4B" w14:paraId="5ABD9FB5" w14:textId="79F35802">
      <w:pPr>
        <w:pStyle w:val="ListAlpha2"/>
        <w:spacing w:after="0"/>
        <w:rPr>
          <w:rStyle w:val="normaltextrun"/>
        </w:rPr>
      </w:pPr>
      <w:r w:rsidRPr="00493A4B">
        <w:rPr>
          <w:rStyle w:val="normaltextrun"/>
        </w:rPr>
        <w:t>Recommend</w:t>
      </w:r>
      <w:r w:rsidRPr="008A77C9">
        <w:rPr>
          <w:rStyle w:val="normaltextrun"/>
          <w:shd w:val="clear" w:color="auto" w:fill="FFFFFF"/>
        </w:rPr>
        <w:t xml:space="preserve">ations for </w:t>
      </w:r>
      <w:r>
        <w:rPr>
          <w:rStyle w:val="normaltextrun"/>
          <w:shd w:val="clear" w:color="auto" w:fill="FFFFFF"/>
        </w:rPr>
        <w:t>navigator</w:t>
      </w:r>
      <w:r w:rsidRPr="008A77C9">
        <w:rPr>
          <w:rStyle w:val="normaltextrun"/>
          <w:shd w:val="clear" w:color="auto" w:fill="FFFFFF"/>
        </w:rPr>
        <w:t xml:space="preserve"> improvement</w:t>
      </w:r>
      <w:r w:rsidRPr="008A77C9">
        <w:rPr>
          <w:rStyle w:val="normaltextrun"/>
        </w:rPr>
        <w:t xml:space="preserve"> </w:t>
      </w:r>
    </w:p>
    <w:sectPr w:rsidSect="00853C83">
      <w:headerReference w:type="firs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61AF" w:rsidRPr="007C734C" w:rsidP="007C734C" w14:paraId="0106A19B" w14:textId="7139EAC2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049" w:rsidP="00AA33D3" w14:paraId="1C526B65" w14:textId="7B5967EA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6C0767">
      <w:rPr>
        <w:b/>
        <w:noProof/>
      </w:rPr>
      <w:t>06/22/23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664" w:rsidP="00832664" w14:paraId="69AFF23A" w14:textId="77777777">
    <w:pPr>
      <w:pStyle w:val="Header"/>
    </w:pPr>
    <w:r w:rsidRPr="008B44A4">
      <w:t>Formative Study of Trade Adjustment Assistance (TAA) Navigators</w:t>
    </w:r>
  </w:p>
  <w:p w:rsidR="00832664" w:rsidP="00832664" w14:paraId="1DEC86F8" w14:textId="77777777">
    <w:pPr>
      <w:pStyle w:val="Header"/>
    </w:pPr>
    <w:r>
      <w:t xml:space="preserve">OMB #: </w:t>
    </w:r>
    <w:r w:rsidRPr="00FC23EF">
      <w:t>1290 – 0043</w:t>
    </w:r>
  </w:p>
  <w:p w:rsidR="00AA4C99" w14:paraId="273DDA96" w14:textId="73FBA27E">
    <w:pPr>
      <w:pStyle w:val="Header"/>
    </w:pPr>
    <w:r>
      <w:t>Expiration date: XX/XX/20XX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3C83" w14:paraId="1390BA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6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50EC3F6A"/>
    <w:multiLevelType w:val="hybridMultilevel"/>
    <w:tmpl w:val="2F343878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57370"/>
    <w:multiLevelType w:val="hybridMultilevel"/>
    <w:tmpl w:val="F4BA1F02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A31F9"/>
    <w:multiLevelType w:val="singleLevel"/>
    <w:tmpl w:val="98BCFBF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2703455">
    <w:abstractNumId w:val="10"/>
  </w:num>
  <w:num w:numId="2" w16cid:durableId="1516581094">
    <w:abstractNumId w:val="27"/>
  </w:num>
  <w:num w:numId="3" w16cid:durableId="1936092568">
    <w:abstractNumId w:val="18"/>
  </w:num>
  <w:num w:numId="4" w16cid:durableId="243146185">
    <w:abstractNumId w:val="22"/>
  </w:num>
  <w:num w:numId="5" w16cid:durableId="1849638838">
    <w:abstractNumId w:val="9"/>
  </w:num>
  <w:num w:numId="6" w16cid:durableId="1939944952">
    <w:abstractNumId w:val="8"/>
  </w:num>
  <w:num w:numId="7" w16cid:durableId="396100342">
    <w:abstractNumId w:val="15"/>
  </w:num>
  <w:num w:numId="8" w16cid:durableId="58334204">
    <w:abstractNumId w:val="7"/>
  </w:num>
  <w:num w:numId="9" w16cid:durableId="657803237">
    <w:abstractNumId w:val="6"/>
  </w:num>
  <w:num w:numId="10" w16cid:durableId="950665354">
    <w:abstractNumId w:val="5"/>
  </w:num>
  <w:num w:numId="11" w16cid:durableId="1690911859">
    <w:abstractNumId w:val="4"/>
  </w:num>
  <w:num w:numId="12" w16cid:durableId="1648782750">
    <w:abstractNumId w:val="3"/>
  </w:num>
  <w:num w:numId="13" w16cid:durableId="566452736">
    <w:abstractNumId w:val="2"/>
  </w:num>
  <w:num w:numId="14" w16cid:durableId="2091659150">
    <w:abstractNumId w:val="1"/>
  </w:num>
  <w:num w:numId="15" w16cid:durableId="217279602">
    <w:abstractNumId w:val="0"/>
  </w:num>
  <w:num w:numId="16" w16cid:durableId="140730100">
    <w:abstractNumId w:val="14"/>
  </w:num>
  <w:num w:numId="17" w16cid:durableId="153962364">
    <w:abstractNumId w:val="24"/>
  </w:num>
  <w:num w:numId="18" w16cid:durableId="594480207">
    <w:abstractNumId w:val="13"/>
  </w:num>
  <w:num w:numId="19" w16cid:durableId="2134597359">
    <w:abstractNumId w:val="12"/>
  </w:num>
  <w:num w:numId="20" w16cid:durableId="655039504">
    <w:abstractNumId w:val="20"/>
  </w:num>
  <w:num w:numId="21" w16cid:durableId="1061514472">
    <w:abstractNumId w:val="23"/>
  </w:num>
  <w:num w:numId="22" w16cid:durableId="101533636">
    <w:abstractNumId w:val="16"/>
  </w:num>
  <w:num w:numId="23" w16cid:durableId="1117406730">
    <w:abstractNumId w:val="11"/>
  </w:num>
  <w:num w:numId="24" w16cid:durableId="535854574">
    <w:abstractNumId w:val="26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25" w16cid:durableId="1819571797">
    <w:abstractNumId w:val="25"/>
  </w:num>
  <w:num w:numId="26" w16cid:durableId="665867292">
    <w:abstractNumId w:val="19"/>
  </w:num>
  <w:num w:numId="27" w16cid:durableId="81029836">
    <w:abstractNumId w:val="21"/>
  </w:num>
  <w:num w:numId="28" w16cid:durableId="115300793">
    <w:abstractNumId w:val="17"/>
  </w:num>
  <w:num w:numId="29" w16cid:durableId="1433283893">
    <w:abstractNumId w:val="21"/>
    <w:lvlOverride w:ilvl="0">
      <w:startOverride w:val="1"/>
    </w:lvlOverride>
  </w:num>
  <w:num w:numId="30" w16cid:durableId="2043894891">
    <w:abstractNumId w:val="21"/>
    <w:lvlOverride w:ilvl="0">
      <w:startOverride w:val="1"/>
    </w:lvlOverride>
  </w:num>
  <w:num w:numId="31" w16cid:durableId="522209663">
    <w:abstractNumId w:val="21"/>
    <w:lvlOverride w:ilvl="0">
      <w:startOverride w:val="1"/>
    </w:lvlOverride>
  </w:num>
  <w:num w:numId="32" w16cid:durableId="1324235246">
    <w:abstractNumId w:val="2"/>
    <w:lvlOverride w:ilvl="0">
      <w:startOverride w:val="1"/>
    </w:lvlOverride>
  </w:num>
  <w:num w:numId="33" w16cid:durableId="993606618">
    <w:abstractNumId w:val="2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81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179"/>
    <w:rsid w:val="000D2201"/>
    <w:rsid w:val="000D29F0"/>
    <w:rsid w:val="000D39A0"/>
    <w:rsid w:val="000D3DAB"/>
    <w:rsid w:val="000D5895"/>
    <w:rsid w:val="000D6570"/>
    <w:rsid w:val="000D7265"/>
    <w:rsid w:val="000E0819"/>
    <w:rsid w:val="000E1243"/>
    <w:rsid w:val="000E24C8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45D6"/>
    <w:rsid w:val="000F45FC"/>
    <w:rsid w:val="000F5060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2E57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93E"/>
    <w:rsid w:val="00147B6C"/>
    <w:rsid w:val="0015017A"/>
    <w:rsid w:val="001521A9"/>
    <w:rsid w:val="001529D2"/>
    <w:rsid w:val="001531A8"/>
    <w:rsid w:val="0015348D"/>
    <w:rsid w:val="00154E93"/>
    <w:rsid w:val="00155075"/>
    <w:rsid w:val="001555F7"/>
    <w:rsid w:val="001574E2"/>
    <w:rsid w:val="0016068B"/>
    <w:rsid w:val="001606FF"/>
    <w:rsid w:val="00161870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90181"/>
    <w:rsid w:val="00190860"/>
    <w:rsid w:val="001922D2"/>
    <w:rsid w:val="001958C3"/>
    <w:rsid w:val="00195F41"/>
    <w:rsid w:val="0019753A"/>
    <w:rsid w:val="00197A02"/>
    <w:rsid w:val="001A01D1"/>
    <w:rsid w:val="001A02D9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2863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63B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2D7C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7B88"/>
    <w:rsid w:val="0034283B"/>
    <w:rsid w:val="00342E7E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2684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337D"/>
    <w:rsid w:val="003B3B48"/>
    <w:rsid w:val="003B4BF4"/>
    <w:rsid w:val="003B4F4B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1AC7"/>
    <w:rsid w:val="003D32FE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53F"/>
    <w:rsid w:val="00493A4B"/>
    <w:rsid w:val="00495B9A"/>
    <w:rsid w:val="00495DDB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B9D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C6D"/>
    <w:rsid w:val="00516E57"/>
    <w:rsid w:val="005174F1"/>
    <w:rsid w:val="00522057"/>
    <w:rsid w:val="00524E9A"/>
    <w:rsid w:val="005258F1"/>
    <w:rsid w:val="005268FF"/>
    <w:rsid w:val="00526C21"/>
    <w:rsid w:val="005275F2"/>
    <w:rsid w:val="0052783B"/>
    <w:rsid w:val="00530138"/>
    <w:rsid w:val="005325CA"/>
    <w:rsid w:val="0053319E"/>
    <w:rsid w:val="00533D02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514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4E6B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907B1"/>
    <w:rsid w:val="0059117B"/>
    <w:rsid w:val="00591EE7"/>
    <w:rsid w:val="00592EFE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5DC1"/>
    <w:rsid w:val="005B7895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149"/>
    <w:rsid w:val="005D336C"/>
    <w:rsid w:val="005D4BB8"/>
    <w:rsid w:val="005D58F9"/>
    <w:rsid w:val="005D5C0F"/>
    <w:rsid w:val="005D7B92"/>
    <w:rsid w:val="005D7D50"/>
    <w:rsid w:val="005E0607"/>
    <w:rsid w:val="005E0FCC"/>
    <w:rsid w:val="005E1365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68C"/>
    <w:rsid w:val="00605E02"/>
    <w:rsid w:val="00606E5B"/>
    <w:rsid w:val="006072E5"/>
    <w:rsid w:val="0060763D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0D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37B"/>
    <w:rsid w:val="006545F4"/>
    <w:rsid w:val="00654CC2"/>
    <w:rsid w:val="00656B0C"/>
    <w:rsid w:val="0065793C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4EA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6F3D"/>
    <w:rsid w:val="006970A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70DB"/>
    <w:rsid w:val="006C0767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2C7B"/>
    <w:rsid w:val="006D2EF0"/>
    <w:rsid w:val="006D3517"/>
    <w:rsid w:val="006D4BFF"/>
    <w:rsid w:val="006D5AA1"/>
    <w:rsid w:val="006D7237"/>
    <w:rsid w:val="006D7BCF"/>
    <w:rsid w:val="006E00C3"/>
    <w:rsid w:val="006E0AC4"/>
    <w:rsid w:val="006E1491"/>
    <w:rsid w:val="006E1680"/>
    <w:rsid w:val="006E1E61"/>
    <w:rsid w:val="006E275F"/>
    <w:rsid w:val="006E2D7F"/>
    <w:rsid w:val="006E3081"/>
    <w:rsid w:val="006E3405"/>
    <w:rsid w:val="006E42E7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6AA5"/>
    <w:rsid w:val="00706DCB"/>
    <w:rsid w:val="007073C9"/>
    <w:rsid w:val="00707EA8"/>
    <w:rsid w:val="00707F84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002"/>
    <w:rsid w:val="00751ADA"/>
    <w:rsid w:val="00751C27"/>
    <w:rsid w:val="00754188"/>
    <w:rsid w:val="0075419D"/>
    <w:rsid w:val="0075449C"/>
    <w:rsid w:val="00756346"/>
    <w:rsid w:val="007601ED"/>
    <w:rsid w:val="00761CB5"/>
    <w:rsid w:val="00762164"/>
    <w:rsid w:val="007627F9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75F9"/>
    <w:rsid w:val="00797B16"/>
    <w:rsid w:val="00797E32"/>
    <w:rsid w:val="00797EAE"/>
    <w:rsid w:val="007A019C"/>
    <w:rsid w:val="007A03D4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34C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8DA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0DE6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2655"/>
    <w:rsid w:val="0082277D"/>
    <w:rsid w:val="0082290E"/>
    <w:rsid w:val="00822BFA"/>
    <w:rsid w:val="00823D94"/>
    <w:rsid w:val="008241A3"/>
    <w:rsid w:val="00824E29"/>
    <w:rsid w:val="00825450"/>
    <w:rsid w:val="00825FA9"/>
    <w:rsid w:val="0082615E"/>
    <w:rsid w:val="00827142"/>
    <w:rsid w:val="00827986"/>
    <w:rsid w:val="00830548"/>
    <w:rsid w:val="00830954"/>
    <w:rsid w:val="00830B50"/>
    <w:rsid w:val="00830F76"/>
    <w:rsid w:val="00831404"/>
    <w:rsid w:val="00831958"/>
    <w:rsid w:val="00832664"/>
    <w:rsid w:val="0083285A"/>
    <w:rsid w:val="00833523"/>
    <w:rsid w:val="00833B9E"/>
    <w:rsid w:val="008359E9"/>
    <w:rsid w:val="00836D24"/>
    <w:rsid w:val="008372CB"/>
    <w:rsid w:val="008375DC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3C83"/>
    <w:rsid w:val="00854E43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66E4"/>
    <w:rsid w:val="008A72D8"/>
    <w:rsid w:val="008A77C9"/>
    <w:rsid w:val="008A7841"/>
    <w:rsid w:val="008B0045"/>
    <w:rsid w:val="008B183D"/>
    <w:rsid w:val="008B1DBF"/>
    <w:rsid w:val="008B1EE4"/>
    <w:rsid w:val="008B261B"/>
    <w:rsid w:val="008B44A4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5B2F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7DE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603"/>
    <w:rsid w:val="009167DA"/>
    <w:rsid w:val="00916E5D"/>
    <w:rsid w:val="00917199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1C9E"/>
    <w:rsid w:val="009333B8"/>
    <w:rsid w:val="009357D7"/>
    <w:rsid w:val="009365B0"/>
    <w:rsid w:val="00937B52"/>
    <w:rsid w:val="00940B48"/>
    <w:rsid w:val="00941034"/>
    <w:rsid w:val="00941C9E"/>
    <w:rsid w:val="00943049"/>
    <w:rsid w:val="009430D9"/>
    <w:rsid w:val="0094543B"/>
    <w:rsid w:val="009460E9"/>
    <w:rsid w:val="0095021D"/>
    <w:rsid w:val="00950518"/>
    <w:rsid w:val="00950C3D"/>
    <w:rsid w:val="00950D23"/>
    <w:rsid w:val="00950FE4"/>
    <w:rsid w:val="00953675"/>
    <w:rsid w:val="009546A6"/>
    <w:rsid w:val="00955C65"/>
    <w:rsid w:val="00955CD8"/>
    <w:rsid w:val="00956BC0"/>
    <w:rsid w:val="00960FA2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910FE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F24E1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D2D"/>
    <w:rsid w:val="00A81F50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36B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4C99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4616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2E5"/>
    <w:rsid w:val="00AF694E"/>
    <w:rsid w:val="00AF7086"/>
    <w:rsid w:val="00AF717A"/>
    <w:rsid w:val="00B032E6"/>
    <w:rsid w:val="00B03920"/>
    <w:rsid w:val="00B040AC"/>
    <w:rsid w:val="00B0573B"/>
    <w:rsid w:val="00B05ED3"/>
    <w:rsid w:val="00B07467"/>
    <w:rsid w:val="00B07DB4"/>
    <w:rsid w:val="00B10E43"/>
    <w:rsid w:val="00B11341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270E9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3A4"/>
    <w:rsid w:val="00B63B36"/>
    <w:rsid w:val="00B63C77"/>
    <w:rsid w:val="00B64515"/>
    <w:rsid w:val="00B64C6D"/>
    <w:rsid w:val="00B673C1"/>
    <w:rsid w:val="00B70492"/>
    <w:rsid w:val="00B70B25"/>
    <w:rsid w:val="00B712DB"/>
    <w:rsid w:val="00B71B5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2DAB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A92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5E4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B3"/>
    <w:rsid w:val="00C067F2"/>
    <w:rsid w:val="00C07438"/>
    <w:rsid w:val="00C101CE"/>
    <w:rsid w:val="00C10793"/>
    <w:rsid w:val="00C10F4D"/>
    <w:rsid w:val="00C11190"/>
    <w:rsid w:val="00C117A3"/>
    <w:rsid w:val="00C12071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223B"/>
    <w:rsid w:val="00C32851"/>
    <w:rsid w:val="00C3348C"/>
    <w:rsid w:val="00C33A4B"/>
    <w:rsid w:val="00C3512A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320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8D6"/>
    <w:rsid w:val="00CC399C"/>
    <w:rsid w:val="00CC428E"/>
    <w:rsid w:val="00CC5D26"/>
    <w:rsid w:val="00CC6334"/>
    <w:rsid w:val="00CC6972"/>
    <w:rsid w:val="00CC6F21"/>
    <w:rsid w:val="00CD02FA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6F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397F"/>
    <w:rsid w:val="00D54532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4A9"/>
    <w:rsid w:val="00DB2623"/>
    <w:rsid w:val="00DB2D86"/>
    <w:rsid w:val="00DB425E"/>
    <w:rsid w:val="00DB6322"/>
    <w:rsid w:val="00DB6A78"/>
    <w:rsid w:val="00DB6B14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59E"/>
    <w:rsid w:val="00DD1765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17"/>
    <w:rsid w:val="00E00CC9"/>
    <w:rsid w:val="00E012CA"/>
    <w:rsid w:val="00E02A89"/>
    <w:rsid w:val="00E032C6"/>
    <w:rsid w:val="00E06138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5097"/>
    <w:rsid w:val="00E56939"/>
    <w:rsid w:val="00E56942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37"/>
    <w:rsid w:val="00EA51CB"/>
    <w:rsid w:val="00EA5ACB"/>
    <w:rsid w:val="00EA7A07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2F74"/>
    <w:rsid w:val="00EE3D92"/>
    <w:rsid w:val="00EE42CA"/>
    <w:rsid w:val="00EE4ABA"/>
    <w:rsid w:val="00EE4EAE"/>
    <w:rsid w:val="00EE5526"/>
    <w:rsid w:val="00EE55CD"/>
    <w:rsid w:val="00EE6A34"/>
    <w:rsid w:val="00EE6AB2"/>
    <w:rsid w:val="00EE7862"/>
    <w:rsid w:val="00EF0451"/>
    <w:rsid w:val="00EF0FEA"/>
    <w:rsid w:val="00EF1D56"/>
    <w:rsid w:val="00EF26C6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381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94A"/>
    <w:rsid w:val="00F53A2E"/>
    <w:rsid w:val="00F53AC0"/>
    <w:rsid w:val="00F53E06"/>
    <w:rsid w:val="00F56553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FE"/>
    <w:rsid w:val="00F72179"/>
    <w:rsid w:val="00F729D7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237C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451"/>
    <w:rsid w:val="00FB18AD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A4A"/>
    <w:rsid w:val="00FC1DA4"/>
    <w:rsid w:val="00FC1FAD"/>
    <w:rsid w:val="00FC2217"/>
    <w:rsid w:val="00FC23EF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E0AE3"/>
    <w:rsid w:val="00FE0B91"/>
    <w:rsid w:val="00FE2419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  <w:rsid w:val="05F90360"/>
    <w:rsid w:val="11DC63C1"/>
    <w:rsid w:val="13FDEA34"/>
    <w:rsid w:val="1A216282"/>
    <w:rsid w:val="214AD3AC"/>
    <w:rsid w:val="222C7467"/>
    <w:rsid w:val="239456DA"/>
    <w:rsid w:val="3407EB35"/>
    <w:rsid w:val="391E9B8F"/>
    <w:rsid w:val="4249478C"/>
    <w:rsid w:val="435DDB51"/>
    <w:rsid w:val="479D5B65"/>
    <w:rsid w:val="49AA859B"/>
    <w:rsid w:val="4DB1CBE5"/>
    <w:rsid w:val="5B9AC1D7"/>
    <w:rsid w:val="66037BD9"/>
    <w:rsid w:val="663AE6FE"/>
    <w:rsid w:val="7BA76B13"/>
    <w:rsid w:val="7BC9D210"/>
    <w:rsid w:val="7C6B4976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3B1163"/>
  <w15:chartTrackingRefBased/>
  <w15:docId w15:val="{0BD18792-596A-4F98-A7BD-5F115429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493A4B"/>
    <w:pPr>
      <w:spacing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AC4616"/>
    <w:pPr>
      <w:numPr>
        <w:numId w:val="13"/>
      </w:numPr>
      <w:adjustRightInd w:val="0"/>
      <w:spacing w:after="0" w:line="240" w:lineRule="auto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AB61F7"/>
  </w:style>
  <w:style w:type="paragraph" w:customStyle="1" w:styleId="ESH2">
    <w:name w:val="ES H2"/>
    <w:basedOn w:val="ESH1"/>
    <w:next w:val="ESParagraphContinued"/>
    <w:semiHidden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26"/>
      </w:numPr>
    </w:pPr>
  </w:style>
  <w:style w:type="paragraph" w:customStyle="1" w:styleId="ListAlpha2">
    <w:name w:val="List Alpha 2"/>
    <w:basedOn w:val="List2"/>
    <w:qFormat/>
    <w:rsid w:val="00493A4B"/>
    <w:pPr>
      <w:numPr>
        <w:ilvl w:val="0"/>
        <w:numId w:val="27"/>
      </w:numPr>
      <w:spacing w:after="80" w:line="240" w:lineRule="auto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28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1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1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F8237C"/>
    <w:pPr>
      <w:numPr>
        <w:numId w:val="25"/>
      </w:numPr>
    </w:pPr>
  </w:style>
  <w:style w:type="paragraph" w:customStyle="1" w:styleId="SidebarListNumber">
    <w:name w:val="Sidebar List Number"/>
    <w:basedOn w:val="Sidebar"/>
    <w:semiHidden/>
    <w:rsid w:val="00F8237C"/>
    <w:pPr>
      <w:numPr>
        <w:numId w:val="24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3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0">
    <w:name w:val="paragraph"/>
    <w:basedOn w:val="Normal"/>
    <w:semiHidden/>
    <w:rsid w:val="00F1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semiHidden/>
    <w:rsid w:val="00F15381"/>
  </w:style>
  <w:style w:type="character" w:customStyle="1" w:styleId="eop">
    <w:name w:val="eop"/>
    <w:basedOn w:val="DefaultParagraphFont"/>
    <w:semiHidden/>
    <w:rsid w:val="00F15381"/>
  </w:style>
  <w:style w:type="paragraph" w:customStyle="1" w:styleId="Appendix">
    <w:name w:val="Appendix"/>
    <w:basedOn w:val="Normal"/>
    <w:semiHidden/>
    <w:rsid w:val="00493A4B"/>
    <w:pPr>
      <w:spacing w:before="120" w:after="240" w:line="240" w:lineRule="auto"/>
      <w:jc w:val="center"/>
    </w:pPr>
    <w:rPr>
      <w:rFonts w:ascii="Arial Black" w:eastAsia="Times New Roman" w:hAnsi="Arial Black" w:cs="Segoe UI"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35E279AE81240A342823FBBBADF3C" ma:contentTypeVersion="11" ma:contentTypeDescription="Create a new document." ma:contentTypeScope="" ma:versionID="fc36416fdf73843f9acad6c6ec82394f">
  <xsd:schema xmlns:xsd="http://www.w3.org/2001/XMLSchema" xmlns:xs="http://www.w3.org/2001/XMLSchema" xmlns:p="http://schemas.microsoft.com/office/2006/metadata/properties" xmlns:ns2="c045ccf1-4519-4575-981a-0cc2d415d288" xmlns:ns3="c2fe5003-766d-4956-bf47-b38daa0a0c7f" targetNamespace="http://schemas.microsoft.com/office/2006/metadata/properties" ma:root="true" ma:fieldsID="a7c5a3fce3400b7bf5748362e34075de" ns2:_="" ns3:_="">
    <xsd:import namespace="c045ccf1-4519-4575-981a-0cc2d415d288"/>
    <xsd:import namespace="c2fe5003-766d-4956-bf47-b38daa0a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cf1-4519-4575-981a-0cc2d415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5003-766d-4956-bf47-b38daa0a0c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6a883d-2337-4e60-83f1-f6c3bbd27b57}" ma:internalName="TaxCatchAll" ma:showField="CatchAllData" ma:web="c2fe5003-766d-4956-bf47-b38daa0a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e5003-766d-4956-bf47-b38daa0a0c7f" xsi:nil="true"/>
    <lcf76f155ced4ddcb4097134ff3c332f xmlns="c045ccf1-4519-4575-981a-0cc2d415d2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55D001-1A88-4907-A359-C8FB41512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075C4-10D3-4ECC-B495-060AA60D6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ccf1-4519-4575-981a-0cc2d415d288"/>
    <ds:schemaRef ds:uri="c2fe5003-766d-4956-bf47-b38daa0a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BDAD2-C6A5-42C9-9F90-4EEF5DE12F99}">
  <ds:schemaRefs>
    <ds:schemaRef ds:uri="c045ccf1-4519-4575-981a-0cc2d415d28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c2fe5003-766d-4956-bf47-b38daa0a0c7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5</TotalTime>
  <Pages>3</Pages>
  <Words>510</Words>
  <Characters>2909</Characters>
  <Application>Microsoft Office Word</Application>
  <DocSecurity>0</DocSecurity>
  <Lines>24</Lines>
  <Paragraphs>6</Paragraphs>
  <ScaleCrop>false</ScaleCrop>
  <Company>Mathematica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Fitts</dc:creator>
  <cp:keywords>report</cp:keywords>
  <cp:lastModifiedBy>Angela Edwards</cp:lastModifiedBy>
  <cp:revision>14</cp:revision>
  <cp:lastPrinted>2020-09-11T21:32:00Z</cp:lastPrinted>
  <dcterms:created xsi:type="dcterms:W3CDTF">2023-05-04T15:49:00Z</dcterms:created>
  <dcterms:modified xsi:type="dcterms:W3CDTF">2023-06-22T15:53:00Z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0x0101003A835E279AE81240A342823FBBBADF3C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