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2D1774E4" w14:textId="6BED13F0">
      <w:pPr>
        <w:jc w:val="center"/>
        <w:rPr>
          <w:rFonts w:ascii="Times New Roman" w:hAnsi="Times New Roman"/>
          <w:b/>
          <w:bCs/>
        </w:rPr>
      </w:pPr>
      <w:r>
        <w:rPr>
          <w:rFonts w:ascii="Times New Roman" w:hAnsi="Times New Roman"/>
          <w:b/>
          <w:bCs/>
        </w:rPr>
        <w:t xml:space="preserve"> </w:t>
      </w:r>
      <w:r w:rsidRPr="00A05B27">
        <w:rPr>
          <w:rFonts w:ascii="Times New Roman" w:hAnsi="Times New Roman"/>
          <w:b/>
          <w:bCs/>
        </w:rPr>
        <w:t xml:space="preserve">SUPPORTING STATEMENT FOR </w:t>
      </w:r>
    </w:p>
    <w:p w:rsidR="00DE5225" w:rsidRPr="00B04C70" w:rsidP="00DE5225" w14:paraId="77EC2B5D" w14:textId="77777777">
      <w:pPr>
        <w:keepNext/>
        <w:widowControl/>
        <w:autoSpaceDE/>
        <w:autoSpaceDN/>
        <w:adjustRightInd/>
        <w:jc w:val="center"/>
        <w:outlineLvl w:val="2"/>
        <w:rPr>
          <w:rFonts w:ascii="Times New Roman" w:hAnsi="Times New Roman"/>
          <w:b/>
          <w:bCs/>
          <w:szCs w:val="20"/>
        </w:rPr>
      </w:pPr>
      <w:r w:rsidRPr="00B04C70">
        <w:rPr>
          <w:rFonts w:ascii="Times New Roman" w:hAnsi="Times New Roman"/>
          <w:b/>
          <w:bCs/>
          <w:szCs w:val="20"/>
        </w:rPr>
        <w:t>Application for Citizenship and Issuance of Certificate under Section 322</w:t>
      </w:r>
    </w:p>
    <w:p w:rsidR="00DE08FF" w:rsidRPr="00B04C70" w14:paraId="3A487523" w14:textId="77777777">
      <w:pPr>
        <w:jc w:val="center"/>
        <w:rPr>
          <w:rFonts w:ascii="Times New Roman" w:hAnsi="Times New Roman"/>
          <w:b/>
          <w:bCs/>
        </w:rPr>
      </w:pPr>
      <w:r w:rsidRPr="00B04C70">
        <w:rPr>
          <w:rFonts w:ascii="Times New Roman" w:hAnsi="Times New Roman"/>
          <w:b/>
          <w:bCs/>
        </w:rPr>
        <w:t xml:space="preserve">OMB Control No.: </w:t>
      </w:r>
      <w:r w:rsidRPr="00B04C70" w:rsidR="00A05B27">
        <w:rPr>
          <w:rFonts w:ascii="Times New Roman" w:hAnsi="Times New Roman"/>
          <w:b/>
          <w:bCs/>
        </w:rPr>
        <w:t>1615-</w:t>
      </w:r>
      <w:r w:rsidRPr="00B04C70" w:rsidR="00DE5225">
        <w:rPr>
          <w:rFonts w:ascii="Times New Roman" w:hAnsi="Times New Roman"/>
          <w:b/>
          <w:bCs/>
        </w:rPr>
        <w:t>0087</w:t>
      </w:r>
    </w:p>
    <w:p w:rsidR="00DE08FF" w:rsidRPr="00B04C70" w14:paraId="08C29E5A" w14:textId="77777777">
      <w:pPr>
        <w:jc w:val="center"/>
        <w:rPr>
          <w:rFonts w:ascii="Times New Roman" w:hAnsi="Times New Roman"/>
          <w:b/>
          <w:bCs/>
        </w:rPr>
      </w:pPr>
      <w:r w:rsidRPr="00B04C70">
        <w:rPr>
          <w:rFonts w:ascii="Times New Roman" w:hAnsi="Times New Roman"/>
          <w:b/>
          <w:bCs/>
        </w:rPr>
        <w:t xml:space="preserve">COLLECTION INSTRUMENT(S): </w:t>
      </w:r>
      <w:r w:rsidRPr="00B04C70" w:rsidR="0061400F">
        <w:rPr>
          <w:rFonts w:ascii="Times New Roman" w:hAnsi="Times New Roman"/>
          <w:b/>
          <w:bCs/>
        </w:rPr>
        <w:t>N-600</w:t>
      </w:r>
      <w:r w:rsidRPr="00B04C70" w:rsidR="00DE5225">
        <w:rPr>
          <w:rFonts w:ascii="Times New Roman" w:hAnsi="Times New Roman"/>
          <w:b/>
          <w:bCs/>
        </w:rPr>
        <w:t>K</w:t>
      </w:r>
    </w:p>
    <w:p w:rsidR="002A4A73" w14:paraId="2D41A5FB" w14:textId="77777777">
      <w:pPr>
        <w:jc w:val="center"/>
        <w:rPr>
          <w:rFonts w:ascii="Times New Roman" w:hAnsi="Times New Roman"/>
          <w:b/>
          <w:bCs/>
        </w:rPr>
      </w:pPr>
      <w:r>
        <w:rPr>
          <w:rFonts w:ascii="Times New Roman" w:hAnsi="Times New Roman"/>
          <w:b/>
          <w:bCs/>
        </w:rPr>
        <w:t xml:space="preserve"> </w:t>
      </w:r>
    </w:p>
    <w:p w:rsidR="00B27061" w:rsidRPr="00B7349D" w14:paraId="4A896C5E" w14:textId="77777777">
      <w:pPr>
        <w:jc w:val="both"/>
        <w:rPr>
          <w:rFonts w:ascii="Times New Roman" w:hAnsi="Times New Roman"/>
        </w:rPr>
      </w:pPr>
    </w:p>
    <w:p w:rsidR="00B27061" w:rsidRPr="00B1471A" w:rsidP="00914A5D" w14:paraId="150F385B" w14:textId="77777777">
      <w:pPr>
        <w:rPr>
          <w:rFonts w:ascii="Times New Roman" w:hAnsi="Times New Roman"/>
        </w:rPr>
      </w:pPr>
      <w:r w:rsidRPr="00B1471A">
        <w:rPr>
          <w:rFonts w:ascii="Times New Roman" w:hAnsi="Times New Roman"/>
          <w:b/>
          <w:bCs/>
        </w:rPr>
        <w:t>A.  Justification</w:t>
      </w:r>
    </w:p>
    <w:p w:rsidR="00B27061" w:rsidRPr="000B00D2" w:rsidP="00914A5D" w14:paraId="03F1A53F" w14:textId="77777777">
      <w:pPr>
        <w:rPr>
          <w:rFonts w:ascii="Times New Roman" w:hAnsi="Times New Roman"/>
        </w:rPr>
      </w:pPr>
    </w:p>
    <w:p w:rsidR="00807BA2" w:rsidRPr="008A4764" w:rsidP="00914A5D" w14:paraId="685D1F7A"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578D70FF" w14:textId="77777777">
      <w:pPr>
        <w:tabs>
          <w:tab w:val="left" w:pos="-1440"/>
        </w:tabs>
        <w:ind w:left="720"/>
        <w:rPr>
          <w:rFonts w:ascii="Times New Roman" w:hAnsi="Times New Roman"/>
        </w:rPr>
      </w:pPr>
    </w:p>
    <w:p w:rsidR="00DE5225" w:rsidRPr="00D95864" w:rsidP="00DE5225" w14:paraId="6834D321" w14:textId="77777777">
      <w:pPr>
        <w:tabs>
          <w:tab w:val="left" w:pos="-1440"/>
        </w:tabs>
        <w:ind w:left="720"/>
        <w:rPr>
          <w:rFonts w:ascii="Times New Roman" w:hAnsi="Times New Roman"/>
          <w:color w:val="FF0000"/>
        </w:rPr>
      </w:pPr>
      <w:r w:rsidRPr="00D95864">
        <w:rPr>
          <w:rFonts w:ascii="Times New Roman" w:hAnsi="Times New Roman"/>
        </w:rPr>
        <w:t>The U.S. Citizenship and Immigration Services (USCIS) requires the information collected on the Application for Citizenship and Issuance of Certificate of Citizenship Under Section 322, Form N-600K to make a determination on whether the applicant has met the citizenship eligibility requirements under section 322 of the Immigration Nationality Act (</w:t>
      </w:r>
      <w:r>
        <w:rPr>
          <w:rFonts w:ascii="Times New Roman" w:hAnsi="Times New Roman"/>
        </w:rPr>
        <w:t>INA</w:t>
      </w:r>
      <w:r w:rsidRPr="00D95864">
        <w:rPr>
          <w:rFonts w:ascii="Times New Roman" w:hAnsi="Times New Roman"/>
        </w:rPr>
        <w:t xml:space="preserve">).  Upon approval of the application, the child is </w:t>
      </w:r>
      <w:r w:rsidR="00FA1BEA">
        <w:rPr>
          <w:rFonts w:ascii="Times New Roman" w:hAnsi="Times New Roman"/>
        </w:rPr>
        <w:t>naturalized and</w:t>
      </w:r>
      <w:r w:rsidRPr="00D95864">
        <w:rPr>
          <w:rFonts w:ascii="Times New Roman" w:hAnsi="Times New Roman"/>
        </w:rPr>
        <w:t xml:space="preserve"> issued a </w:t>
      </w:r>
      <w:r w:rsidR="00FA1BEA">
        <w:rPr>
          <w:rFonts w:ascii="Times New Roman" w:hAnsi="Times New Roman"/>
        </w:rPr>
        <w:t>C</w:t>
      </w:r>
      <w:r w:rsidRPr="00D95864">
        <w:rPr>
          <w:rFonts w:ascii="Times New Roman" w:hAnsi="Times New Roman"/>
        </w:rPr>
        <w:t xml:space="preserve">ertificate of </w:t>
      </w:r>
      <w:r w:rsidR="00FA1BEA">
        <w:rPr>
          <w:rFonts w:ascii="Times New Roman" w:hAnsi="Times New Roman"/>
        </w:rPr>
        <w:t>C</w:t>
      </w:r>
      <w:r w:rsidRPr="00D95864">
        <w:rPr>
          <w:rFonts w:ascii="Times New Roman" w:hAnsi="Times New Roman"/>
        </w:rPr>
        <w:t>itizenship by USCIS.</w:t>
      </w:r>
    </w:p>
    <w:p w:rsidR="00A3466A" w:rsidP="00914A5D" w14:paraId="4D9499CA" w14:textId="77777777">
      <w:pPr>
        <w:tabs>
          <w:tab w:val="left" w:pos="-1440"/>
        </w:tabs>
        <w:ind w:left="720"/>
        <w:rPr>
          <w:rFonts w:ascii="Times New Roman" w:hAnsi="Times New Roman"/>
        </w:rPr>
      </w:pPr>
    </w:p>
    <w:p w:rsidR="003156D9" w:rsidRPr="00526347" w:rsidP="003156D9" w14:paraId="01812E4E" w14:textId="6A1DA771">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6C1162">
        <w:rPr>
          <w:rFonts w:ascii="Times New Roman" w:hAnsi="Times New Roman"/>
        </w:rPr>
        <w:t>,</w:t>
      </w:r>
      <w:r>
        <w:rPr>
          <w:rFonts w:ascii="Times New Roman" w:hAnsi="Times New Roman"/>
        </w:rPr>
        <w:t xml:space="preserve"> “</w:t>
      </w:r>
      <w:r w:rsidRPr="007B1065">
        <w:rPr>
          <w:rFonts w:ascii="Times New Roman" w:hAnsi="Times New Roman"/>
        </w:rPr>
        <w:t>Defending Women From Gender Ideology Extremism And Restoring Biological Truth To The Federal Governmen</w:t>
      </w:r>
      <w:r w:rsidRPr="006C1162">
        <w:rPr>
          <w:rFonts w:ascii="Times New Roman" w:hAnsi="Times New Roman"/>
        </w:rPr>
        <w:t>t</w:t>
      </w:r>
      <w:r w:rsidR="006C1162">
        <w:rPr>
          <w:rFonts w:ascii="Times New Roman" w:hAnsi="Times New Roman"/>
        </w:rPr>
        <w:t>,</w:t>
      </w:r>
      <w:r>
        <w:rPr>
          <w:rFonts w:ascii="Times New Roman" w:hAnsi="Times New Roman"/>
        </w:rPr>
        <w:t>”</w:t>
      </w:r>
      <w:r w:rsidR="006C1162">
        <w:rPr>
          <w:rFonts w:ascii="Times New Roman" w:hAnsi="Times New Roman"/>
        </w:rPr>
        <w:t xml:space="preserve"> 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Pr="009C165F">
        <w:rPr>
          <w:rFonts w:ascii="Times New Roman" w:hAnsi="Times New Roman"/>
        </w:rPr>
        <w:t xml:space="preserve"> </w:t>
      </w:r>
      <w:r w:rsidR="00AC32CD">
        <w:rPr>
          <w:rFonts w:ascii="Times New Roman" w:hAnsi="Times New Roman"/>
        </w:rPr>
        <w:t xml:space="preserve">agencies, including </w:t>
      </w:r>
      <w:r w:rsidRPr="00526347">
        <w:rPr>
          <w:rFonts w:ascii="Times New Roman" w:hAnsi="Times New Roman"/>
        </w:rPr>
        <w:t>the Department of Homeland Security (DHS)</w:t>
      </w:r>
      <w:r>
        <w:rPr>
          <w:rFonts w:ascii="Times New Roman" w:hAnsi="Times New Roman"/>
        </w:rPr>
        <w:t>, USCIS</w:t>
      </w:r>
      <w:r w:rsidRPr="005E3F20">
        <w:rPr>
          <w:rFonts w:ascii="Times New Roman" w:hAnsi="Times New Roman"/>
        </w:rPr>
        <w:t xml:space="preserve">, to give the terms “sex”, “male”, “female”, “men”, “women”, “boys” and “girls” the meanings set forth in section 2 of the </w:t>
      </w:r>
      <w:r w:rsidR="00B97BB3">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w:t>
      </w:r>
      <w:r w:rsidR="00AC32CD">
        <w:rPr>
          <w:rFonts w:ascii="Times New Roman" w:hAnsi="Times New Roman"/>
        </w:rPr>
        <w:t xml:space="preserve"> </w:t>
      </w:r>
      <w:r w:rsidR="00F34B5B">
        <w:rPr>
          <w:rFonts w:ascii="Times New Roman" w:hAnsi="Times New Roman"/>
        </w:rPr>
        <w:t xml:space="preserve">all </w:t>
      </w:r>
      <w:r w:rsidR="00AC32CD">
        <w:rPr>
          <w:rFonts w:ascii="Times New Roman" w:hAnsi="Times New Roman"/>
        </w:rPr>
        <w:t>agencies, including</w:t>
      </w:r>
      <w:r w:rsidRPr="005E3F20">
        <w:rPr>
          <w:rFonts w:ascii="Times New Roman" w:hAnsi="Times New Roman"/>
        </w:rPr>
        <w:t xml:space="preserve"> USCIS</w:t>
      </w:r>
      <w:r w:rsidR="00F34B5B">
        <w:rPr>
          <w:rFonts w:ascii="Times New Roman" w:hAnsi="Times New Roman"/>
        </w:rPr>
        <w:t xml:space="preserve">, </w:t>
      </w:r>
      <w:r w:rsidRPr="005E3F20">
        <w:rPr>
          <w:rFonts w:ascii="Times New Roman" w:hAnsi="Times New Roman"/>
        </w:rPr>
        <w:t>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1C71F8">
        <w:rPr>
          <w:rFonts w:ascii="Times New Roman" w:hAnsi="Times New Roman"/>
        </w:rPr>
        <w:t>“</w:t>
      </w:r>
      <w:r w:rsidRPr="005E3F20">
        <w:rPr>
          <w:rFonts w:ascii="Times New Roman" w:hAnsi="Times New Roman"/>
        </w:rPr>
        <w:t>male</w:t>
      </w:r>
      <w:r w:rsidR="001C71F8">
        <w:rPr>
          <w:rFonts w:ascii="Times New Roman" w:hAnsi="Times New Roman"/>
        </w:rPr>
        <w:t>”</w:t>
      </w:r>
      <w:r w:rsidRPr="005E3F20">
        <w:rPr>
          <w:rFonts w:ascii="Times New Roman" w:hAnsi="Times New Roman"/>
        </w:rPr>
        <w:t xml:space="preserve"> or </w:t>
      </w:r>
      <w:r w:rsidR="001C71F8">
        <w:rPr>
          <w:rFonts w:ascii="Times New Roman" w:hAnsi="Times New Roman"/>
        </w:rPr>
        <w:t>“</w:t>
      </w:r>
      <w:r w:rsidRPr="005E3F20">
        <w:rPr>
          <w:rFonts w:ascii="Times New Roman" w:hAnsi="Times New Roman"/>
        </w:rPr>
        <w:t>female</w:t>
      </w:r>
      <w:r w:rsidR="001C71F8">
        <w:rPr>
          <w:rFonts w:ascii="Times New Roman" w:hAnsi="Times New Roman"/>
        </w:rPr>
        <w:t>”</w:t>
      </w:r>
      <w:r>
        <w:rPr>
          <w:rFonts w:ascii="Times New Roman" w:hAnsi="Times New Roman"/>
        </w:rPr>
        <w:t xml:space="preserve"> </w:t>
      </w:r>
      <w:r w:rsidRPr="005E3F20">
        <w:rPr>
          <w:rFonts w:ascii="Times New Roman" w:hAnsi="Times New Roman"/>
        </w:rPr>
        <w:t>and shall not request gender identity.</w:t>
      </w:r>
      <w:r w:rsidRPr="00546809" w:rsidR="00546809">
        <w:rPr>
          <w:rFonts w:ascii="Times New Roman" w:hAnsi="Times New Roman"/>
        </w:rPr>
        <w:t xml:space="preserve"> </w:t>
      </w:r>
    </w:p>
    <w:p w:rsidR="003156D9" w:rsidRPr="00526347" w:rsidP="003156D9" w14:paraId="53DA08BA" w14:textId="77777777">
      <w:pPr>
        <w:ind w:left="720"/>
        <w:rPr>
          <w:rFonts w:ascii="Times New Roman" w:hAnsi="Times New Roman"/>
        </w:rPr>
      </w:pPr>
    </w:p>
    <w:p w:rsidR="003156D9" w:rsidP="003156D9" w14:paraId="6E8DAFB8" w14:textId="33802615">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3156D9" w:rsidP="003156D9" w14:paraId="4C9B1D94" w14:textId="77777777">
      <w:pPr>
        <w:ind w:left="720"/>
        <w:rPr>
          <w:rFonts w:ascii="Times New Roman" w:hAnsi="Times New Roman"/>
        </w:rPr>
      </w:pPr>
    </w:p>
    <w:p w:rsidR="003156D9" w:rsidRPr="002D1606" w:rsidP="003156D9" w14:paraId="75CA9ACB" w14:textId="77777777">
      <w:pPr>
        <w:pStyle w:val="ListParagraph"/>
        <w:numPr>
          <w:ilvl w:val="0"/>
          <w:numId w:val="12"/>
        </w:numPr>
        <w:rPr>
          <w:rFonts w:ascii="Times New Roman" w:hAnsi="Times New Roman"/>
        </w:rPr>
      </w:pPr>
      <w:r w:rsidRPr="002D1606">
        <w:rPr>
          <w:rFonts w:ascii="Times New Roman" w:hAnsi="Times New Roman"/>
        </w:rPr>
        <w:t>The Homeland Security Act, 2002, P.L. 107-296;</w:t>
      </w:r>
    </w:p>
    <w:p w:rsidR="003156D9" w:rsidRPr="002D1606" w:rsidP="003156D9" w14:paraId="78A14A64" w14:textId="77777777">
      <w:pPr>
        <w:pStyle w:val="ListParagraph"/>
        <w:numPr>
          <w:ilvl w:val="0"/>
          <w:numId w:val="12"/>
        </w:numPr>
        <w:rPr>
          <w:rFonts w:ascii="Times New Roman" w:hAnsi="Times New Roman"/>
        </w:rPr>
      </w:pPr>
      <w:r w:rsidRPr="002D1606">
        <w:rPr>
          <w:rFonts w:ascii="Times New Roman" w:hAnsi="Times New Roman"/>
        </w:rPr>
        <w:t>The Intelligence Reform and Terrorism Prevention Act (IRTPA) of 2004, P.L. 108-458;</w:t>
      </w:r>
    </w:p>
    <w:p w:rsidR="003156D9" w:rsidP="003156D9" w14:paraId="5EAFC6DA" w14:textId="77777777">
      <w:pPr>
        <w:pStyle w:val="ListParagraph"/>
        <w:numPr>
          <w:ilvl w:val="0"/>
          <w:numId w:val="12"/>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3156D9" w:rsidP="003156D9" w14:paraId="3BA23E13" w14:textId="41DBB5B5">
      <w:pPr>
        <w:pStyle w:val="ListParagraph"/>
        <w:numPr>
          <w:ilvl w:val="0"/>
          <w:numId w:val="12"/>
        </w:numPr>
        <w:rPr>
          <w:rFonts w:ascii="Times New Roman" w:hAnsi="Times New Roman"/>
        </w:rPr>
      </w:pPr>
      <w:r w:rsidRPr="002D1606">
        <w:rPr>
          <w:rFonts w:ascii="Times New Roman" w:hAnsi="Times New Roman"/>
        </w:rPr>
        <w:t>The Immigration and Nationality Act, as amended</w:t>
      </w:r>
      <w:r w:rsidR="001C71F8">
        <w:rPr>
          <w:rFonts w:ascii="Times New Roman" w:hAnsi="Times New Roman"/>
        </w:rPr>
        <w:t>;</w:t>
      </w:r>
    </w:p>
    <w:p w:rsidR="001C71F8" w:rsidP="001C71F8" w14:paraId="1129E91D" w14:textId="24D6C635">
      <w:pPr>
        <w:pStyle w:val="ListParagraph"/>
        <w:numPr>
          <w:ilvl w:val="0"/>
          <w:numId w:val="12"/>
        </w:numPr>
        <w:rPr>
          <w:rFonts w:ascii="Times New Roman" w:hAnsi="Times New Roman"/>
        </w:rPr>
      </w:pPr>
      <w:r>
        <w:rPr>
          <w:rFonts w:ascii="Times New Roman" w:hAnsi="Times New Roman"/>
        </w:rPr>
        <w:t xml:space="preserve">Title 8 of the U. S Code; </w:t>
      </w:r>
      <w:r w:rsidRPr="00232C50">
        <w:rPr>
          <w:rFonts w:ascii="Times New Roman" w:hAnsi="Times New Roman"/>
        </w:rPr>
        <w:t>and</w:t>
      </w:r>
    </w:p>
    <w:p w:rsidR="001C71F8" w:rsidRPr="00FE752C" w:rsidP="001C71F8" w14:paraId="0B49BE3D" w14:textId="5E7EB6D8">
      <w:pPr>
        <w:pStyle w:val="ListParagraph"/>
        <w:numPr>
          <w:ilvl w:val="0"/>
          <w:numId w:val="12"/>
        </w:numPr>
        <w:rPr>
          <w:rFonts w:ascii="Times New Roman" w:hAnsi="Times New Roman"/>
        </w:rPr>
      </w:pPr>
      <w:r>
        <w:rPr>
          <w:rFonts w:ascii="Times New Roman" w:hAnsi="Times New Roman"/>
        </w:rPr>
        <w:t>Title 8 of the Code of Federal Regulations.</w:t>
      </w:r>
    </w:p>
    <w:p w:rsidR="003156D9" w:rsidRPr="00D80E94" w:rsidP="007B1065" w14:paraId="47EFCA67" w14:textId="77777777">
      <w:pPr>
        <w:tabs>
          <w:tab w:val="left" w:pos="-1440"/>
        </w:tabs>
        <w:rPr>
          <w:rFonts w:ascii="Times New Roman" w:hAnsi="Times New Roman"/>
        </w:rPr>
      </w:pPr>
    </w:p>
    <w:p w:rsidR="00B27061" w:rsidRPr="00914A5D" w:rsidP="00914A5D" w14:paraId="58DCBD70"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275C5079" w14:textId="77777777">
      <w:pPr>
        <w:ind w:left="720"/>
        <w:rPr>
          <w:rFonts w:ascii="Times New Roman" w:hAnsi="Times New Roman"/>
        </w:rPr>
      </w:pPr>
    </w:p>
    <w:p w:rsidR="00DE5225" w:rsidRPr="00D95864" w:rsidP="00DE5225" w14:paraId="1B88032F" w14:textId="77777777">
      <w:pPr>
        <w:ind w:left="720"/>
        <w:rPr>
          <w:rFonts w:ascii="Times New Roman" w:hAnsi="Times New Roman"/>
        </w:rPr>
      </w:pPr>
      <w:r>
        <w:rPr>
          <w:rFonts w:ascii="Times New Roman" w:hAnsi="Times New Roman"/>
        </w:rPr>
        <w:t>Form N-600K is used by c</w:t>
      </w:r>
      <w:r w:rsidRPr="00B04C70">
        <w:rPr>
          <w:rFonts w:ascii="Times New Roman" w:hAnsi="Times New Roman"/>
        </w:rPr>
        <w:t xml:space="preserve">hildren who regularly reside in a foreign country </w:t>
      </w:r>
      <w:r>
        <w:rPr>
          <w:rFonts w:ascii="Times New Roman" w:hAnsi="Times New Roman"/>
        </w:rPr>
        <w:t>t</w:t>
      </w:r>
      <w:r w:rsidRPr="00B04C70">
        <w:rPr>
          <w:rFonts w:ascii="Times New Roman" w:hAnsi="Times New Roman"/>
        </w:rPr>
        <w:t xml:space="preserve">o claim U.S. </w:t>
      </w:r>
      <w:r w:rsidR="00360AB1">
        <w:rPr>
          <w:rFonts w:ascii="Times New Roman" w:hAnsi="Times New Roman"/>
        </w:rPr>
        <w:t>c</w:t>
      </w:r>
      <w:r w:rsidRPr="00B04C70">
        <w:rPr>
          <w:rFonts w:ascii="Times New Roman" w:hAnsi="Times New Roman"/>
        </w:rPr>
        <w:t>itizenship based on</w:t>
      </w:r>
      <w:r w:rsidR="00FA1BEA">
        <w:rPr>
          <w:rFonts w:ascii="Times New Roman" w:hAnsi="Times New Roman"/>
        </w:rPr>
        <w:t xml:space="preserve"> eligibility criteria met by</w:t>
      </w:r>
      <w:r w:rsidRPr="00B04C70">
        <w:rPr>
          <w:rFonts w:ascii="Times New Roman" w:hAnsi="Times New Roman"/>
        </w:rPr>
        <w:t xml:space="preserve"> their</w:t>
      </w:r>
      <w:r w:rsidR="00FA1BEA">
        <w:rPr>
          <w:rFonts w:ascii="Times New Roman" w:hAnsi="Times New Roman"/>
        </w:rPr>
        <w:t xml:space="preserve"> U.S. citizen</w:t>
      </w:r>
      <w:r w:rsidRPr="00B04C70">
        <w:rPr>
          <w:rFonts w:ascii="Times New Roman" w:hAnsi="Times New Roman"/>
        </w:rPr>
        <w:t xml:space="preserve"> parent</w:t>
      </w:r>
      <w:r w:rsidR="00FA1BEA">
        <w:rPr>
          <w:rFonts w:ascii="Times New Roman" w:hAnsi="Times New Roman"/>
        </w:rPr>
        <w:t>(</w:t>
      </w:r>
      <w:r w:rsidRPr="00B04C70">
        <w:rPr>
          <w:rFonts w:ascii="Times New Roman" w:hAnsi="Times New Roman"/>
        </w:rPr>
        <w:t>s</w:t>
      </w:r>
      <w:r w:rsidR="00FA1BEA">
        <w:rPr>
          <w:rFonts w:ascii="Times New Roman" w:hAnsi="Times New Roman"/>
        </w:rPr>
        <w:t>) or grandparent(s)</w:t>
      </w:r>
      <w:r w:rsidRPr="00B04C70">
        <w:rPr>
          <w:rFonts w:ascii="Times New Roman" w:hAnsi="Times New Roman"/>
        </w:rPr>
        <w:t>.</w:t>
      </w:r>
      <w:r>
        <w:rPr>
          <w:rFonts w:ascii="Times New Roman" w:hAnsi="Times New Roman"/>
        </w:rPr>
        <w:t xml:space="preserve"> </w:t>
      </w:r>
      <w:r w:rsidR="000A1DBB">
        <w:rPr>
          <w:rFonts w:ascii="Times New Roman" w:hAnsi="Times New Roman"/>
        </w:rPr>
        <w:t>The form may be used by both biological and adopted children</w:t>
      </w:r>
      <w:r w:rsidR="00FA1BEA">
        <w:rPr>
          <w:rFonts w:ascii="Times New Roman" w:hAnsi="Times New Roman"/>
        </w:rPr>
        <w:t xml:space="preserve"> under age 18</w:t>
      </w:r>
      <w:r w:rsidR="000A1DBB">
        <w:rPr>
          <w:rFonts w:ascii="Times New Roman" w:hAnsi="Times New Roman"/>
        </w:rPr>
        <w:t>.</w:t>
      </w:r>
      <w:r w:rsidR="005835C5">
        <w:rPr>
          <w:rFonts w:ascii="Times New Roman" w:hAnsi="Times New Roman"/>
        </w:rPr>
        <w:t xml:space="preserve"> </w:t>
      </w:r>
      <w:r w:rsidR="000A1DBB">
        <w:rPr>
          <w:rFonts w:ascii="Times New Roman" w:hAnsi="Times New Roman"/>
        </w:rPr>
        <w:t>USCIS uses</w:t>
      </w:r>
      <w:r>
        <w:rPr>
          <w:rFonts w:ascii="Times New Roman" w:hAnsi="Times New Roman"/>
        </w:rPr>
        <w:t xml:space="preserve"> information collected on this form to determine that the child has met all of the eligibility requirements for </w:t>
      </w:r>
      <w:r w:rsidR="00FA1BEA">
        <w:rPr>
          <w:rFonts w:ascii="Times New Roman" w:hAnsi="Times New Roman"/>
        </w:rPr>
        <w:t>naturalization</w:t>
      </w:r>
      <w:r w:rsidRPr="00B04C70">
        <w:rPr>
          <w:rFonts w:ascii="Times New Roman" w:hAnsi="Times New Roman"/>
        </w:rPr>
        <w:t xml:space="preserve"> under </w:t>
      </w:r>
      <w:r>
        <w:rPr>
          <w:rFonts w:ascii="Times New Roman" w:hAnsi="Times New Roman"/>
        </w:rPr>
        <w:t xml:space="preserve">section 322 of the </w:t>
      </w:r>
      <w:r w:rsidRPr="00B04C70">
        <w:rPr>
          <w:rFonts w:ascii="Times New Roman" w:hAnsi="Times New Roman"/>
        </w:rPr>
        <w:t>Immigration and Nationality Act (INA)</w:t>
      </w:r>
      <w:r>
        <w:rPr>
          <w:rFonts w:ascii="Times New Roman" w:hAnsi="Times New Roman"/>
        </w:rPr>
        <w:t xml:space="preserve">. If determined eligible, </w:t>
      </w:r>
      <w:r w:rsidR="000A1DBB">
        <w:rPr>
          <w:rFonts w:ascii="Times New Roman" w:hAnsi="Times New Roman"/>
        </w:rPr>
        <w:t xml:space="preserve">USCIS will </w:t>
      </w:r>
      <w:r w:rsidR="00FA1BEA">
        <w:rPr>
          <w:rFonts w:ascii="Times New Roman" w:hAnsi="Times New Roman"/>
        </w:rPr>
        <w:t xml:space="preserve">naturalize and </w:t>
      </w:r>
      <w:r w:rsidR="000A1DBB">
        <w:rPr>
          <w:rFonts w:ascii="Times New Roman" w:hAnsi="Times New Roman"/>
        </w:rPr>
        <w:t>issue the</w:t>
      </w:r>
      <w:r>
        <w:rPr>
          <w:rFonts w:ascii="Times New Roman" w:hAnsi="Times New Roman"/>
        </w:rPr>
        <w:t xml:space="preserve"> child </w:t>
      </w:r>
      <w:r w:rsidRPr="00B04C70">
        <w:rPr>
          <w:rFonts w:ascii="Times New Roman" w:hAnsi="Times New Roman"/>
        </w:rPr>
        <w:t>a Certificate of Citizenship</w:t>
      </w:r>
      <w:r w:rsidR="00FA1BEA">
        <w:rPr>
          <w:rFonts w:ascii="Times New Roman" w:hAnsi="Times New Roman"/>
        </w:rPr>
        <w:t xml:space="preserve"> before the child reaches age 18</w:t>
      </w:r>
      <w:r>
        <w:rPr>
          <w:rFonts w:ascii="Times New Roman" w:hAnsi="Times New Roman"/>
        </w:rPr>
        <w:t xml:space="preserve">. </w:t>
      </w:r>
    </w:p>
    <w:p w:rsidR="00590B61" w:rsidP="00914A5D" w14:paraId="4BEED1A7" w14:textId="77777777">
      <w:pPr>
        <w:ind w:left="720"/>
        <w:rPr>
          <w:rFonts w:ascii="Times New Roman" w:hAnsi="Times New Roman"/>
          <w:color w:val="FF0000"/>
        </w:rPr>
      </w:pPr>
      <w:r w:rsidRPr="00914A5D">
        <w:rPr>
          <w:rFonts w:ascii="Times New Roman" w:hAnsi="Times New Roman"/>
          <w:color w:val="FF0000"/>
        </w:rPr>
        <w:t xml:space="preserve"> </w:t>
      </w:r>
    </w:p>
    <w:p w:rsidR="00004A83" w:rsidRPr="00526347" w:rsidP="00004A83" w14:paraId="6C1C3E6F" w14:textId="3AA23000">
      <w:pPr>
        <w:ind w:left="720"/>
        <w:rPr>
          <w:rFonts w:ascii="Times New Roman" w:hAnsi="Times New Roman"/>
        </w:rPr>
      </w:pPr>
      <w:r w:rsidRPr="6DB24D5F">
        <w:rPr>
          <w:rFonts w:ascii="Times New Roman" w:hAnsi="Times New Roman"/>
        </w:rPr>
        <w:t xml:space="preserve">To meet the standards of EO 14168, Section 2 and 3, USCIS will update Form </w:t>
      </w:r>
      <w:r w:rsidRPr="6DB24D5F" w:rsidR="00D039A1">
        <w:rPr>
          <w:rFonts w:ascii="Times New Roman" w:hAnsi="Times New Roman"/>
        </w:rPr>
        <w:t>N-600K</w:t>
      </w:r>
      <w:r w:rsidRPr="6DB24D5F">
        <w:rPr>
          <w:rFonts w:ascii="Times New Roman" w:hAnsi="Times New Roman"/>
        </w:rPr>
        <w:t xml:space="preserve"> to reflect the EO definitions when collecting information from individuals who submit immigration benefit requests. An individual’s sex is a biographic identifier and data element used to help USCIS confirm an individual’s identity </w:t>
      </w:r>
      <w:r w:rsidRPr="6DB24D5F" w:rsidR="75D60F60">
        <w:rPr>
          <w:rFonts w:ascii="Times New Roman" w:hAnsi="Times New Roman"/>
        </w:rPr>
        <w:t xml:space="preserve">both </w:t>
      </w:r>
      <w:r w:rsidRPr="6DB24D5F">
        <w:rPr>
          <w:rFonts w:ascii="Times New Roman" w:hAnsi="Times New Roman"/>
        </w:rPr>
        <w:t xml:space="preserve">as it relates to the submitted </w:t>
      </w:r>
      <w:r w:rsidRPr="6DB24D5F" w:rsidR="000063A2">
        <w:rPr>
          <w:rFonts w:ascii="Times New Roman" w:hAnsi="Times New Roman"/>
        </w:rPr>
        <w:t>immigration benefit request</w:t>
      </w:r>
      <w:r w:rsidRPr="6DB24D5F">
        <w:rPr>
          <w:rFonts w:ascii="Times New Roman" w:hAnsi="Times New Roman"/>
        </w:rPr>
        <w:t xml:space="preserve"> and to other records.</w:t>
      </w:r>
    </w:p>
    <w:p w:rsidR="00004A83" w:rsidRPr="00914A5D" w:rsidP="00914A5D" w14:paraId="7E79F023" w14:textId="77777777">
      <w:pPr>
        <w:ind w:left="720"/>
        <w:rPr>
          <w:rFonts w:ascii="Times New Roman" w:hAnsi="Times New Roman"/>
        </w:rPr>
      </w:pPr>
    </w:p>
    <w:p w:rsidR="00B27061" w:rsidRPr="00914A5D" w:rsidP="00914A5D" w14:paraId="23EDDA9F"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0A1DBB" w:rsidP="00914A5D" w14:paraId="76E8CF43" w14:textId="77777777">
      <w:pPr>
        <w:tabs>
          <w:tab w:val="left" w:pos="-1440"/>
        </w:tabs>
        <w:ind w:left="720"/>
        <w:rPr>
          <w:rFonts w:ascii="Times New Roman" w:hAnsi="Times New Roman"/>
        </w:rPr>
      </w:pPr>
    </w:p>
    <w:p w:rsidR="0097516C" w:rsidP="0097516C" w14:paraId="5C6444CF" w14:textId="77777777">
      <w:pPr>
        <w:tabs>
          <w:tab w:val="left" w:pos="-1440"/>
        </w:tabs>
        <w:ind w:left="720"/>
        <w:rPr>
          <w:rFonts w:ascii="Times New Roman" w:hAnsi="Times New Roman"/>
        </w:rPr>
      </w:pPr>
      <w:r>
        <w:rPr>
          <w:rFonts w:ascii="Times New Roman" w:hAnsi="Times New Roman"/>
        </w:rPr>
        <w:t>Form N-600K is available for paper filing as a fillable PDF via the USCIS website. The form is also available for electronic filing via the USCIS website. The PDF version can be filled out electronically, but must be printed and mailed to USCIS. The online filing version can be completed, signed, and submitted to USCIS electronically.</w:t>
      </w:r>
    </w:p>
    <w:p w:rsidR="007312F9" w:rsidRPr="00914A5D" w:rsidP="00965BC3" w14:paraId="0DB0A2A0" w14:textId="67019F2D">
      <w:pPr>
        <w:tabs>
          <w:tab w:val="left" w:pos="-1440"/>
        </w:tabs>
        <w:rPr>
          <w:rFonts w:ascii="Times New Roman" w:hAnsi="Times New Roman"/>
        </w:rPr>
      </w:pPr>
    </w:p>
    <w:p w:rsidR="00B27061" w:rsidRPr="00360AB1" w:rsidP="00914A5D" w14:paraId="4C5B9D6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360AB1">
        <w:rPr>
          <w:rFonts w:ascii="Times New Roman" w:hAnsi="Times New Roman"/>
          <w:b/>
        </w:rPr>
        <w:t>described in Item 2 above.</w:t>
      </w:r>
    </w:p>
    <w:p w:rsidR="007312F9" w:rsidRPr="00360AB1" w:rsidP="00914A5D" w14:paraId="71B26AFB" w14:textId="77777777">
      <w:pPr>
        <w:tabs>
          <w:tab w:val="left" w:pos="-1440"/>
        </w:tabs>
        <w:ind w:left="720"/>
        <w:rPr>
          <w:rFonts w:ascii="Times New Roman" w:hAnsi="Times New Roman"/>
        </w:rPr>
      </w:pPr>
    </w:p>
    <w:p w:rsidR="00495AAA" w:rsidRPr="00360AB1" w:rsidP="00FB58FF" w14:paraId="64BF14F8" w14:textId="77777777">
      <w:pPr>
        <w:tabs>
          <w:tab w:val="left" w:pos="-1440"/>
        </w:tabs>
        <w:ind w:left="720"/>
        <w:rPr>
          <w:rFonts w:ascii="Times New Roman" w:hAnsi="Times New Roman"/>
        </w:rPr>
      </w:pPr>
      <w:r w:rsidRPr="00360AB1">
        <w:rPr>
          <w:rFonts w:ascii="Times New Roman" w:hAnsi="Times New Roman"/>
        </w:rPr>
        <w:t>The information collected via Form N-600K is used specifically to determine if</w:t>
      </w:r>
      <w:r w:rsidRPr="00360AB1" w:rsidR="00DE6905">
        <w:rPr>
          <w:rFonts w:ascii="Times New Roman" w:hAnsi="Times New Roman"/>
        </w:rPr>
        <w:t xml:space="preserve"> a child who regularly resides outside of the United States meets the requirements to </w:t>
      </w:r>
      <w:r w:rsidR="00FA1BEA">
        <w:rPr>
          <w:rFonts w:ascii="Times New Roman" w:hAnsi="Times New Roman"/>
        </w:rPr>
        <w:t>naturalize</w:t>
      </w:r>
      <w:r w:rsidRPr="00360AB1" w:rsidR="00DE6905">
        <w:rPr>
          <w:rFonts w:ascii="Times New Roman" w:hAnsi="Times New Roman"/>
        </w:rPr>
        <w:t xml:space="preserve"> under INA section 322.  There is no other collection of information that has the necessary information to adjudicate this issue.  There is no duplication of information collection via another form.</w:t>
      </w:r>
    </w:p>
    <w:p w:rsidR="007312F9" w:rsidRPr="00360AB1" w:rsidP="00914A5D" w14:paraId="11945C9E" w14:textId="77777777">
      <w:pPr>
        <w:tabs>
          <w:tab w:val="left" w:pos="-1440"/>
        </w:tabs>
        <w:ind w:left="720"/>
        <w:rPr>
          <w:rFonts w:ascii="Times New Roman" w:hAnsi="Times New Roman"/>
        </w:rPr>
      </w:pPr>
      <w:r w:rsidRPr="00360AB1">
        <w:rPr>
          <w:rFonts w:ascii="Times New Roman" w:hAnsi="Times New Roman"/>
        </w:rPr>
        <w:t xml:space="preserve"> </w:t>
      </w:r>
      <w:r w:rsidRPr="00360AB1">
        <w:rPr>
          <w:rFonts w:ascii="Times New Roman" w:hAnsi="Times New Roman"/>
        </w:rPr>
        <w:tab/>
      </w:r>
    </w:p>
    <w:p w:rsidR="00B27061" w:rsidRPr="00914A5D" w:rsidP="00914A5D" w14:paraId="03B1C9CE" w14:textId="77777777">
      <w:pPr>
        <w:tabs>
          <w:tab w:val="left" w:pos="-1440"/>
        </w:tabs>
        <w:ind w:left="720" w:hanging="720"/>
        <w:rPr>
          <w:rFonts w:ascii="Times New Roman" w:hAnsi="Times New Roman"/>
          <w:b/>
        </w:rPr>
      </w:pPr>
      <w:r w:rsidRPr="00360AB1">
        <w:rPr>
          <w:rFonts w:ascii="Times New Roman" w:hAnsi="Times New Roman"/>
          <w:b/>
        </w:rPr>
        <w:t>5.</w:t>
      </w:r>
      <w:r w:rsidRPr="00360AB1">
        <w:rPr>
          <w:rFonts w:ascii="Times New Roman" w:hAnsi="Times New Roman"/>
          <w:b/>
        </w:rPr>
        <w:tab/>
        <w:t>If the collection of informati</w:t>
      </w:r>
      <w:r w:rsidRPr="00914A5D">
        <w:rPr>
          <w:rFonts w:ascii="Times New Roman" w:hAnsi="Times New Roman"/>
          <w:b/>
        </w:rPr>
        <w:t xml:space="preserve">on impacts small businesses or other small entities (Item </w:t>
      </w:r>
      <w:r w:rsidRPr="00914A5D">
        <w:rPr>
          <w:rFonts w:ascii="Times New Roman" w:hAnsi="Times New Roman"/>
          <w:b/>
        </w:rPr>
        <w:t>5 of OMB Form 83-I), describe any methods used to minimize burden.</w:t>
      </w:r>
    </w:p>
    <w:p w:rsidR="007312F9" w:rsidRPr="00914A5D" w:rsidP="00914A5D" w14:paraId="5697A459" w14:textId="77777777">
      <w:pPr>
        <w:tabs>
          <w:tab w:val="left" w:pos="-1440"/>
        </w:tabs>
        <w:ind w:left="720"/>
        <w:rPr>
          <w:rFonts w:ascii="Times New Roman" w:hAnsi="Times New Roman"/>
        </w:rPr>
      </w:pPr>
    </w:p>
    <w:p w:rsidR="002679B5" w:rsidRPr="00085815" w:rsidP="002679B5" w14:paraId="1288D33C" w14:textId="77777777">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rsidR="007312F9" w:rsidRPr="00914A5D" w:rsidP="00914A5D" w14:paraId="261C63A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A28337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w:t>
      </w:r>
      <w:r w:rsidR="00FA1BEA">
        <w:rPr>
          <w:rFonts w:ascii="Times New Roman" w:hAnsi="Times New Roman"/>
          <w:b/>
        </w:rPr>
        <w:t>f</w:t>
      </w:r>
      <w:r w:rsidRPr="00914A5D">
        <w:rPr>
          <w:rFonts w:ascii="Times New Roman" w:hAnsi="Times New Roman"/>
          <w:b/>
        </w:rPr>
        <w:t>ederal program or policy activities if the collection is not conducted or is conducted less frequently, as well as any technical or legal obstacles to reducing burden.</w:t>
      </w:r>
    </w:p>
    <w:p w:rsidR="007312F9" w:rsidRPr="00914A5D" w:rsidP="00914A5D" w14:paraId="634A6937" w14:textId="77777777">
      <w:pPr>
        <w:tabs>
          <w:tab w:val="left" w:pos="-1440"/>
        </w:tabs>
        <w:ind w:left="720"/>
        <w:rPr>
          <w:rFonts w:ascii="Times New Roman" w:hAnsi="Times New Roman"/>
        </w:rPr>
      </w:pPr>
    </w:p>
    <w:p w:rsidR="00FB58FF" w:rsidRPr="00D95864" w:rsidP="00FB58FF" w14:paraId="38B343CA" w14:textId="77777777">
      <w:pPr>
        <w:ind w:left="720"/>
        <w:rPr>
          <w:rFonts w:ascii="Times New Roman" w:hAnsi="Times New Roman"/>
          <w:szCs w:val="20"/>
        </w:rPr>
      </w:pPr>
      <w:r w:rsidRPr="00D95864">
        <w:rPr>
          <w:rFonts w:ascii="Times New Roman" w:hAnsi="Times New Roman"/>
          <w:szCs w:val="20"/>
        </w:rPr>
        <w:t xml:space="preserve">Section 322 of </w:t>
      </w:r>
      <w:r w:rsidRPr="00360AB1">
        <w:rPr>
          <w:rFonts w:ascii="Times New Roman" w:hAnsi="Times New Roman"/>
          <w:szCs w:val="20"/>
        </w:rPr>
        <w:t>the</w:t>
      </w:r>
      <w:r w:rsidR="00360AB1">
        <w:rPr>
          <w:rFonts w:ascii="Times New Roman" w:hAnsi="Times New Roman"/>
          <w:szCs w:val="20"/>
        </w:rPr>
        <w:t xml:space="preserve"> </w:t>
      </w:r>
      <w:r>
        <w:rPr>
          <w:rFonts w:ascii="Times New Roman" w:hAnsi="Times New Roman"/>
          <w:szCs w:val="20"/>
        </w:rPr>
        <w:t xml:space="preserve">INA </w:t>
      </w:r>
      <w:r w:rsidRPr="00D95864">
        <w:rPr>
          <w:rFonts w:ascii="Times New Roman" w:hAnsi="Times New Roman"/>
          <w:szCs w:val="20"/>
        </w:rPr>
        <w:t xml:space="preserve">provides for </w:t>
      </w:r>
      <w:r w:rsidR="00FA1BEA">
        <w:rPr>
          <w:rFonts w:ascii="Times New Roman" w:hAnsi="Times New Roman"/>
          <w:szCs w:val="20"/>
        </w:rPr>
        <w:t>to the naturalization of</w:t>
      </w:r>
      <w:r w:rsidRPr="00D95864">
        <w:rPr>
          <w:rFonts w:ascii="Times New Roman" w:hAnsi="Times New Roman"/>
          <w:szCs w:val="20"/>
        </w:rPr>
        <w:t xml:space="preserve"> adopted minors or biological children who regularly reside outside the United States and whose United States citizen parent(s)</w:t>
      </w:r>
      <w:r w:rsidR="00FA1BEA">
        <w:rPr>
          <w:rFonts w:ascii="Times New Roman" w:hAnsi="Times New Roman"/>
          <w:szCs w:val="20"/>
        </w:rPr>
        <w:t>, grandparent(s) or legal guardian</w:t>
      </w:r>
      <w:r w:rsidRPr="00D95864">
        <w:rPr>
          <w:rFonts w:ascii="Times New Roman" w:hAnsi="Times New Roman"/>
          <w:szCs w:val="20"/>
        </w:rPr>
        <w:t xml:space="preserve"> wish to have them </w:t>
      </w:r>
      <w:r w:rsidR="00FA1BEA">
        <w:rPr>
          <w:rFonts w:ascii="Times New Roman" w:hAnsi="Times New Roman"/>
          <w:szCs w:val="20"/>
        </w:rPr>
        <w:t>naturalize</w:t>
      </w:r>
      <w:r w:rsidRPr="00D95864">
        <w:rPr>
          <w:rFonts w:ascii="Times New Roman" w:hAnsi="Times New Roman"/>
          <w:szCs w:val="20"/>
        </w:rPr>
        <w:t xml:space="preserve">.  The Form N-600K is used to demonstrate that the child meets certain eligibility conditions while under the age of 18 years.  Since Form N-600K provides an organized framework for establishing the authenticity of such eligibility, it is essential for providing prompt, consistent and correct processing of such applications for citizenship.  If the information is not collected the applicant cannot show that he or she has met all of the eligibility requirements for </w:t>
      </w:r>
      <w:r w:rsidR="00FA1BEA">
        <w:rPr>
          <w:rFonts w:ascii="Times New Roman" w:hAnsi="Times New Roman"/>
          <w:szCs w:val="20"/>
        </w:rPr>
        <w:t>naturalization</w:t>
      </w:r>
      <w:r w:rsidRPr="00D95864" w:rsidR="00FA1BEA">
        <w:rPr>
          <w:rFonts w:ascii="Times New Roman" w:hAnsi="Times New Roman"/>
          <w:szCs w:val="20"/>
        </w:rPr>
        <w:t xml:space="preserve"> </w:t>
      </w:r>
      <w:r w:rsidRPr="00D95864">
        <w:rPr>
          <w:rFonts w:ascii="Times New Roman" w:hAnsi="Times New Roman"/>
          <w:szCs w:val="20"/>
        </w:rPr>
        <w:t>and receipt of a certificate of citizenship.</w:t>
      </w:r>
    </w:p>
    <w:p w:rsidR="00494557" w:rsidRPr="00914A5D" w:rsidP="00914A5D" w14:paraId="503C69EF" w14:textId="77777777">
      <w:pPr>
        <w:tabs>
          <w:tab w:val="left" w:pos="-1440"/>
        </w:tabs>
        <w:ind w:left="720"/>
        <w:rPr>
          <w:rFonts w:ascii="Times New Roman" w:hAnsi="Times New Roman"/>
        </w:rPr>
      </w:pPr>
    </w:p>
    <w:p w:rsidR="00B27061" w:rsidRPr="00B1471A" w:rsidP="00914A5D" w14:paraId="38B8CF9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5009E90" w14:textId="77777777">
      <w:pPr>
        <w:tabs>
          <w:tab w:val="left" w:pos="-1440"/>
        </w:tabs>
        <w:ind w:left="720"/>
        <w:rPr>
          <w:rFonts w:ascii="Times New Roman" w:hAnsi="Times New Roman"/>
          <w:b/>
        </w:rPr>
      </w:pPr>
    </w:p>
    <w:p w:rsidR="00B27061" w:rsidRPr="000B00D2" w:rsidP="00914A5D" w14:paraId="23CFB17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71D7C9B7" w14:textId="77777777">
      <w:pPr>
        <w:tabs>
          <w:tab w:val="left" w:pos="-1440"/>
          <w:tab w:val="left" w:pos="1080"/>
        </w:tabs>
        <w:ind w:left="1080" w:hanging="360"/>
        <w:rPr>
          <w:rFonts w:ascii="Times New Roman" w:hAnsi="Times New Roman"/>
          <w:b/>
        </w:rPr>
      </w:pPr>
    </w:p>
    <w:p w:rsidR="00B27061" w:rsidRPr="00B1471A" w:rsidP="00914A5D" w14:paraId="7E62671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201ACAA2" w14:textId="77777777">
      <w:pPr>
        <w:tabs>
          <w:tab w:val="left" w:pos="-1440"/>
          <w:tab w:val="left" w:pos="1080"/>
        </w:tabs>
        <w:ind w:left="1080" w:hanging="360"/>
        <w:rPr>
          <w:rFonts w:ascii="Times New Roman" w:hAnsi="Times New Roman"/>
          <w:b/>
        </w:rPr>
      </w:pPr>
    </w:p>
    <w:p w:rsidR="00B27061" w:rsidRPr="00B1471A" w:rsidP="00914A5D" w14:paraId="3EDC6F8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29AEB315" w14:textId="77777777">
      <w:pPr>
        <w:tabs>
          <w:tab w:val="left" w:pos="-1440"/>
          <w:tab w:val="left" w:pos="1080"/>
        </w:tabs>
        <w:ind w:left="1080" w:hanging="360"/>
        <w:rPr>
          <w:rFonts w:ascii="Times New Roman" w:hAnsi="Times New Roman"/>
          <w:b/>
        </w:rPr>
      </w:pPr>
    </w:p>
    <w:p w:rsidR="00B27061" w:rsidRPr="00B1471A" w:rsidP="00914A5D" w14:paraId="2E18F2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E28DD27" w14:textId="77777777">
      <w:pPr>
        <w:tabs>
          <w:tab w:val="left" w:pos="-1440"/>
          <w:tab w:val="left" w:pos="1080"/>
        </w:tabs>
        <w:ind w:left="1080" w:hanging="360"/>
        <w:rPr>
          <w:rFonts w:ascii="Times New Roman" w:hAnsi="Times New Roman"/>
          <w:b/>
        </w:rPr>
      </w:pPr>
    </w:p>
    <w:p w:rsidR="00B27061" w:rsidRPr="00AF45F2" w:rsidP="00914A5D" w14:paraId="50B8D9B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5E8606D1" w14:textId="77777777">
      <w:pPr>
        <w:tabs>
          <w:tab w:val="left" w:pos="-1440"/>
          <w:tab w:val="left" w:pos="1080"/>
        </w:tabs>
        <w:ind w:left="1080" w:hanging="360"/>
        <w:rPr>
          <w:rFonts w:ascii="Times New Roman" w:hAnsi="Times New Roman"/>
          <w:b/>
        </w:rPr>
      </w:pPr>
    </w:p>
    <w:p w:rsidR="00B27061" w:rsidRPr="00B1471A" w:rsidP="00914A5D" w14:paraId="56C073F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302E989D" w14:textId="77777777">
      <w:pPr>
        <w:tabs>
          <w:tab w:val="left" w:pos="-1440"/>
          <w:tab w:val="left" w:pos="1080"/>
        </w:tabs>
        <w:ind w:left="1080" w:hanging="360"/>
        <w:rPr>
          <w:rFonts w:ascii="Times New Roman" w:hAnsi="Times New Roman"/>
          <w:b/>
        </w:rPr>
      </w:pPr>
    </w:p>
    <w:p w:rsidR="00B27061" w:rsidRPr="00B1471A" w:rsidP="00914A5D" w14:paraId="06A1818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7CF1C365" w14:textId="77777777">
      <w:pPr>
        <w:tabs>
          <w:tab w:val="left" w:pos="-1440"/>
          <w:tab w:val="left" w:pos="1080"/>
        </w:tabs>
        <w:ind w:left="1080" w:hanging="360"/>
        <w:rPr>
          <w:rFonts w:ascii="Times New Roman" w:hAnsi="Times New Roman"/>
          <w:b/>
        </w:rPr>
      </w:pPr>
    </w:p>
    <w:p w:rsidR="00B27061" w:rsidRPr="00B1471A" w:rsidP="00914A5D" w14:paraId="61E1E6D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326278CA" w14:textId="77777777">
      <w:pPr>
        <w:tabs>
          <w:tab w:val="left" w:pos="-1440"/>
        </w:tabs>
        <w:ind w:left="1440" w:hanging="720"/>
        <w:rPr>
          <w:rFonts w:ascii="Times New Roman" w:hAnsi="Times New Roman"/>
        </w:rPr>
      </w:pPr>
    </w:p>
    <w:p w:rsidR="00921351" w:rsidRPr="000B00D2" w:rsidP="00B1471A" w14:paraId="06C0A25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271FDB76" w14:textId="77777777">
      <w:pPr>
        <w:ind w:left="720"/>
        <w:rPr>
          <w:rFonts w:ascii="Times New Roman" w:hAnsi="Times New Roman"/>
          <w:bCs/>
        </w:rPr>
      </w:pPr>
    </w:p>
    <w:p w:rsidR="00494557" w:rsidP="00914A5D" w14:paraId="0C33162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1EE4EF25" w14:textId="77777777">
      <w:pPr>
        <w:tabs>
          <w:tab w:val="left" w:pos="-1440"/>
        </w:tabs>
        <w:ind w:left="720"/>
        <w:rPr>
          <w:rFonts w:ascii="Times New Roman" w:hAnsi="Times New Roman"/>
          <w:b/>
        </w:rPr>
      </w:pPr>
    </w:p>
    <w:p w:rsidR="008F233F" w:rsidRPr="008F233F" w:rsidP="008F233F" w14:paraId="4FB71B48"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3E9E85E1" w14:textId="77777777">
      <w:pPr>
        <w:widowControl/>
        <w:ind w:left="720"/>
        <w:rPr>
          <w:rFonts w:ascii="Times New Roman" w:eastAsia="Calibri" w:hAnsi="Times New Roman"/>
          <w:b/>
        </w:rPr>
      </w:pPr>
    </w:p>
    <w:p w:rsidR="008F233F" w:rsidRPr="008F233F" w:rsidP="008F233F" w14:paraId="6282D1B7"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D044B" w:rsidP="006D044B" w14:paraId="2A32B900" w14:textId="77777777">
      <w:pPr>
        <w:tabs>
          <w:tab w:val="left" w:pos="-1440"/>
        </w:tabs>
        <w:ind w:left="720"/>
        <w:rPr>
          <w:rFonts w:ascii="Times New Roman" w:hAnsi="Times New Roman"/>
        </w:rPr>
      </w:pPr>
      <w:bookmarkStart w:id="0" w:name="_Hlk169603622"/>
    </w:p>
    <w:p w:rsidR="004D12F5" w:rsidP="006D044B" w14:paraId="03C3E438" w14:textId="0753E017">
      <w:pPr>
        <w:tabs>
          <w:tab w:val="left" w:pos="-1440"/>
        </w:tabs>
        <w:ind w:left="720"/>
      </w:pPr>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bookmarkEnd w:id="0"/>
    </w:p>
    <w:p w:rsidR="006D044B" w:rsidP="006D044B" w14:paraId="71EC0071" w14:textId="77777777">
      <w:pPr>
        <w:tabs>
          <w:tab w:val="left" w:pos="-1440"/>
        </w:tabs>
        <w:ind w:left="720"/>
      </w:pPr>
    </w:p>
    <w:p w:rsidR="00B27061" w:rsidRPr="00914A5D" w:rsidP="00914A5D" w14:paraId="1C5A85F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57D173D9" w14:textId="77777777">
      <w:pPr>
        <w:ind w:left="720"/>
        <w:rPr>
          <w:rFonts w:ascii="Times New Roman" w:hAnsi="Times New Roman"/>
        </w:rPr>
      </w:pPr>
    </w:p>
    <w:p w:rsidR="009F15D0" w:rsidRPr="00914A5D" w:rsidP="00914A5D" w14:paraId="19562AF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9BC1FFA" w14:textId="77777777">
      <w:pPr>
        <w:ind w:left="720"/>
        <w:rPr>
          <w:rFonts w:ascii="Times New Roman" w:hAnsi="Times New Roman"/>
        </w:rPr>
      </w:pPr>
    </w:p>
    <w:p w:rsidR="00792B9D" w:rsidRPr="00914A5D" w:rsidP="00914A5D" w14:paraId="61237B2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2938965C" w14:textId="77777777">
      <w:pPr>
        <w:tabs>
          <w:tab w:val="left" w:pos="-1440"/>
        </w:tabs>
        <w:ind w:left="720"/>
        <w:rPr>
          <w:rFonts w:ascii="Times New Roman" w:hAnsi="Times New Roman"/>
        </w:rPr>
      </w:pPr>
    </w:p>
    <w:p w:rsidR="0097516C" w:rsidP="0097516C" w14:paraId="7AECFF51" w14:textId="77777777">
      <w:pPr>
        <w:ind w:left="720"/>
        <w:rPr>
          <w:rFonts w:ascii="Times New Roman" w:hAnsi="Times New Roman"/>
          <w:bCs/>
        </w:rPr>
      </w:pPr>
      <w:r w:rsidRPr="00D95864">
        <w:rPr>
          <w:rFonts w:ascii="Times New Roman" w:hAnsi="Times New Roman"/>
          <w:bCs/>
        </w:rPr>
        <w:t xml:space="preserve">There is no assurance of confidentiality.  </w:t>
      </w:r>
    </w:p>
    <w:p w:rsidR="0097516C" w:rsidP="0097516C" w14:paraId="710BB398" w14:textId="77777777">
      <w:pPr>
        <w:ind w:left="720"/>
        <w:rPr>
          <w:rFonts w:ascii="Times New Roman" w:hAnsi="Times New Roman"/>
          <w:bCs/>
        </w:rPr>
      </w:pPr>
    </w:p>
    <w:p w:rsidR="0097516C" w:rsidP="0097516C" w14:paraId="68F5C115" w14:textId="77777777">
      <w:pPr>
        <w:ind w:left="720"/>
        <w:rPr>
          <w:rFonts w:ascii="Times New Roman" w:hAnsi="Times New Roman"/>
          <w:bCs/>
        </w:rPr>
      </w:pPr>
      <w:r>
        <w:rPr>
          <w:rFonts w:ascii="Times New Roman" w:hAnsi="Times New Roman"/>
          <w:bCs/>
        </w:rPr>
        <w:t xml:space="preserve">The Privacy Impact Assessments associated with this information collection are: </w:t>
      </w:r>
    </w:p>
    <w:p w:rsidR="0097516C" w:rsidP="0097516C" w14:paraId="36FD2E01" w14:textId="77777777">
      <w:pPr>
        <w:pStyle w:val="ListParagraph"/>
        <w:numPr>
          <w:ilvl w:val="0"/>
          <w:numId w:val="11"/>
        </w:numPr>
        <w:ind w:left="1080" w:firstLine="0"/>
        <w:rPr>
          <w:rFonts w:ascii="Times New Roman" w:hAnsi="Times New Roman"/>
          <w:bCs/>
        </w:rPr>
      </w:pPr>
      <w:r w:rsidRPr="00487818">
        <w:rPr>
          <w:rFonts w:ascii="Times New Roman" w:hAnsi="Times New Roman"/>
          <w:bCs/>
        </w:rPr>
        <w:t>DHS/USCIS/PIA-015 Computer Linked Application Information Management System (CLAIMS 4);</w:t>
      </w:r>
    </w:p>
    <w:p w:rsidR="0097516C" w:rsidP="0097516C" w14:paraId="29DA9B01" w14:textId="77777777">
      <w:pPr>
        <w:pStyle w:val="ListParagraph"/>
        <w:numPr>
          <w:ilvl w:val="0"/>
          <w:numId w:val="11"/>
        </w:numPr>
        <w:ind w:left="1080" w:firstLine="0"/>
        <w:rPr>
          <w:rFonts w:ascii="Times New Roman" w:hAnsi="Times New Roman"/>
          <w:bCs/>
        </w:rPr>
      </w:pPr>
      <w:r w:rsidRPr="00487818">
        <w:rPr>
          <w:rFonts w:ascii="Times New Roman" w:hAnsi="Times New Roman"/>
          <w:bCs/>
        </w:rPr>
        <w:t xml:space="preserve">DHS/USCIS/PIA-056 USCIS ELIS; </w:t>
      </w:r>
      <w:r>
        <w:rPr>
          <w:rFonts w:ascii="Times New Roman" w:hAnsi="Times New Roman"/>
          <w:bCs/>
        </w:rPr>
        <w:t xml:space="preserve">and </w:t>
      </w:r>
    </w:p>
    <w:p w:rsidR="0097516C" w:rsidRPr="00487818" w:rsidP="0097516C" w14:paraId="42794982" w14:textId="77777777">
      <w:pPr>
        <w:pStyle w:val="ListParagraph"/>
        <w:numPr>
          <w:ilvl w:val="0"/>
          <w:numId w:val="11"/>
        </w:numPr>
        <w:ind w:left="1080" w:firstLine="0"/>
        <w:rPr>
          <w:rFonts w:ascii="Times New Roman" w:hAnsi="Times New Roman"/>
          <w:bCs/>
        </w:rPr>
      </w:pPr>
      <w:r>
        <w:rPr>
          <w:rFonts w:ascii="Times New Roman" w:hAnsi="Times New Roman"/>
          <w:bCs/>
        </w:rPr>
        <w:t xml:space="preserve">DHS/USCIS/PIA-071 </w:t>
      </w:r>
      <w:r w:rsidRPr="00487818">
        <w:rPr>
          <w:rFonts w:ascii="Times New Roman" w:hAnsi="Times New Roman"/>
          <w:bCs/>
        </w:rPr>
        <w:t>myUSCIS Account Experience</w:t>
      </w:r>
    </w:p>
    <w:p w:rsidR="0097516C" w:rsidP="00FB58FF" w14:paraId="4205D964" w14:textId="77777777">
      <w:pPr>
        <w:tabs>
          <w:tab w:val="left" w:pos="-1440"/>
        </w:tabs>
        <w:ind w:left="720"/>
        <w:rPr>
          <w:rFonts w:ascii="Times New Roman" w:hAnsi="Times New Roman"/>
          <w:bCs/>
        </w:rPr>
      </w:pPr>
    </w:p>
    <w:p w:rsidR="00A3799B" w:rsidP="00FB58FF" w14:paraId="7571B102" w14:textId="77777777">
      <w:pPr>
        <w:tabs>
          <w:tab w:val="left" w:pos="-1440"/>
        </w:tabs>
        <w:ind w:left="720"/>
        <w:rPr>
          <w:rFonts w:ascii="Times New Roman" w:hAnsi="Times New Roman"/>
          <w:bCs/>
        </w:rPr>
      </w:pPr>
      <w:r w:rsidRPr="00D95864">
        <w:rPr>
          <w:rFonts w:ascii="Times New Roman" w:hAnsi="Times New Roman"/>
          <w:bCs/>
        </w:rPr>
        <w:t>The System of Record Notices</w:t>
      </w:r>
      <w:r>
        <w:rPr>
          <w:rFonts w:ascii="Times New Roman" w:hAnsi="Times New Roman"/>
          <w:bCs/>
        </w:rPr>
        <w:t xml:space="preserve"> </w:t>
      </w:r>
      <w:r w:rsidRPr="00D95864">
        <w:rPr>
          <w:rFonts w:ascii="Times New Roman" w:hAnsi="Times New Roman"/>
          <w:bCs/>
        </w:rPr>
        <w:t>associated with this information collection are</w:t>
      </w:r>
      <w:r>
        <w:rPr>
          <w:rFonts w:ascii="Times New Roman" w:hAnsi="Times New Roman"/>
          <w:bCs/>
        </w:rPr>
        <w:t>:</w:t>
      </w:r>
    </w:p>
    <w:p w:rsidR="00A3799B" w:rsidP="00A3799B" w14:paraId="25A09835" w14:textId="77777777">
      <w:pPr>
        <w:pStyle w:val="ListParagraph"/>
        <w:numPr>
          <w:ilvl w:val="0"/>
          <w:numId w:val="10"/>
        </w:numPr>
        <w:rPr>
          <w:rFonts w:ascii="Times New Roman" w:hAnsi="Times New Roman"/>
          <w:bCs/>
        </w:rPr>
      </w:pPr>
      <w:r w:rsidRPr="00A3799B">
        <w:rPr>
          <w:rFonts w:ascii="Times New Roman" w:hAnsi="Times New Roman"/>
          <w:bCs/>
        </w:rPr>
        <w:t xml:space="preserve">DHS/USCIS/ICE/CBP-001 – Alien File, Index, and National File Tracking System of Records, </w:t>
      </w:r>
      <w:r>
        <w:rPr>
          <w:rFonts w:ascii="Times New Roman" w:hAnsi="Times New Roman"/>
          <w:bCs/>
        </w:rPr>
        <w:t>September 18, 2017, 82 FR 43556, and</w:t>
      </w:r>
    </w:p>
    <w:p w:rsidR="00A3799B" w:rsidRPr="0097516C" w:rsidP="009E4D9B" w14:paraId="1CFBF41C" w14:textId="77777777">
      <w:pPr>
        <w:pStyle w:val="ListParagraph"/>
        <w:numPr>
          <w:ilvl w:val="0"/>
          <w:numId w:val="10"/>
        </w:numPr>
        <w:rPr>
          <w:rFonts w:ascii="Times New Roman" w:hAnsi="Times New Roman"/>
          <w:bCs/>
        </w:rPr>
      </w:pPr>
      <w:r w:rsidRPr="0097516C">
        <w:rPr>
          <w:rFonts w:ascii="Times New Roman" w:hAnsi="Times New Roman"/>
          <w:bCs/>
        </w:rPr>
        <w:t>DHS/USCIS-007 - Benefits Information System October 19, 2016 81 FR 72069</w:t>
      </w:r>
    </w:p>
    <w:p w:rsidR="001A595D" w:rsidRPr="00914A5D" w:rsidP="001A1E9B" w14:paraId="08D09B42" w14:textId="77777777">
      <w:pPr>
        <w:pStyle w:val="ListParagraph"/>
      </w:pPr>
    </w:p>
    <w:p w:rsidR="00B27061" w:rsidRPr="00B1471A" w:rsidP="00914A5D" w14:paraId="45E0F896"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2AD6284" w14:textId="77777777">
      <w:pPr>
        <w:tabs>
          <w:tab w:val="left" w:pos="-1440"/>
        </w:tabs>
        <w:ind w:left="720"/>
        <w:rPr>
          <w:rFonts w:ascii="Times New Roman" w:hAnsi="Times New Roman"/>
        </w:rPr>
      </w:pPr>
      <w:r w:rsidRPr="000B00D2">
        <w:rPr>
          <w:rFonts w:ascii="Times New Roman" w:hAnsi="Times New Roman"/>
        </w:rPr>
        <w:tab/>
      </w:r>
    </w:p>
    <w:p w:rsidR="00DA3287" w:rsidRPr="00085815" w:rsidP="00DA3287" w14:paraId="30A93B7E" w14:textId="77777777">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  However, this information is necessary to make a determination on the applicant’s eligibility for citizenship and there is no assurance of confidentiality.</w:t>
      </w:r>
    </w:p>
    <w:p w:rsidR="00494557" w:rsidRPr="008A4764" w:rsidP="00914A5D" w14:paraId="675C2CEF" w14:textId="77777777">
      <w:pPr>
        <w:tabs>
          <w:tab w:val="left" w:pos="-1440"/>
        </w:tabs>
        <w:ind w:left="720"/>
        <w:rPr>
          <w:rFonts w:ascii="Times New Roman" w:hAnsi="Times New Roman"/>
        </w:rPr>
      </w:pPr>
    </w:p>
    <w:p w:rsidR="00B27061" w:rsidRPr="008A4764" w:rsidP="00914A5D" w14:paraId="5634B6B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3F51BDC1" w14:textId="77777777">
      <w:pPr>
        <w:tabs>
          <w:tab w:val="left" w:pos="-1440"/>
        </w:tabs>
        <w:ind w:left="1440" w:hanging="720"/>
        <w:rPr>
          <w:rFonts w:ascii="Times New Roman" w:hAnsi="Times New Roman"/>
          <w:b/>
        </w:rPr>
      </w:pPr>
    </w:p>
    <w:p w:rsidR="00B27061" w:rsidRPr="00D80E94" w:rsidP="00914A5D" w14:paraId="3DE96EF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3F525850" w14:textId="77777777">
      <w:pPr>
        <w:tabs>
          <w:tab w:val="left" w:pos="1080"/>
        </w:tabs>
        <w:ind w:left="1080" w:hanging="360"/>
        <w:rPr>
          <w:rFonts w:ascii="Times New Roman" w:hAnsi="Times New Roman"/>
          <w:b/>
        </w:rPr>
      </w:pPr>
    </w:p>
    <w:p w:rsidR="00B27061" w:rsidRPr="00914A5D" w:rsidP="00914A5D" w14:paraId="5512CE7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4D87065E" w14:textId="77777777">
      <w:pPr>
        <w:tabs>
          <w:tab w:val="left" w:pos="1080"/>
        </w:tabs>
        <w:ind w:left="1080" w:hanging="360"/>
        <w:rPr>
          <w:rFonts w:ascii="Times New Roman" w:hAnsi="Times New Roman"/>
          <w:b/>
        </w:rPr>
      </w:pPr>
    </w:p>
    <w:p w:rsidR="000C7075" w:rsidRPr="00914A5D" w:rsidP="00914A5D" w14:paraId="500C0FE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E250F" w:rsidP="009E250F" w14:paraId="5BF18D28" w14:textId="77777777">
      <w:pPr>
        <w:ind w:left="720"/>
        <w:jc w:val="both"/>
        <w:rPr>
          <w:i/>
          <w:iCs/>
          <w:sz w:val="20"/>
          <w:szCs w:val="20"/>
        </w:rPr>
      </w:pPr>
    </w:p>
    <w:tbl>
      <w:tblPr>
        <w:tblW w:w="10910" w:type="dxa"/>
        <w:tblInd w:w="-542" w:type="dxa"/>
        <w:tblLayout w:type="fixed"/>
        <w:tblLook w:val="04A0"/>
      </w:tblPr>
      <w:tblGrid>
        <w:gridCol w:w="1190"/>
        <w:gridCol w:w="1170"/>
        <w:gridCol w:w="1260"/>
        <w:gridCol w:w="1170"/>
        <w:gridCol w:w="1080"/>
        <w:gridCol w:w="1142"/>
        <w:gridCol w:w="1018"/>
        <w:gridCol w:w="810"/>
        <w:gridCol w:w="2070"/>
      </w:tblGrid>
      <w:tr w14:paraId="37AD23A1" w14:textId="77777777" w:rsidTr="00737620">
        <w:tblPrEx>
          <w:tblW w:w="10910" w:type="dxa"/>
          <w:tblInd w:w="-542" w:type="dxa"/>
          <w:tblLayout w:type="fixed"/>
          <w:tblLook w:val="04A0"/>
        </w:tblPrEx>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250F" w:rsidRPr="00737620" w:rsidP="00737620" w14:paraId="5CC10FF2" w14:textId="7D999090">
            <w:pPr>
              <w:widowControl/>
              <w:autoSpaceDE/>
              <w:autoSpaceDN/>
              <w:adjustRightInd/>
              <w:jc w:val="center"/>
              <w:rPr>
                <w:rFonts w:ascii="Times New Roman" w:hAnsi="Times New Roman"/>
                <w:sz w:val="20"/>
                <w:szCs w:val="20"/>
              </w:rPr>
            </w:pP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758D9DA3" w14:textId="074BDF0D">
            <w:pPr>
              <w:widowControl/>
              <w:autoSpaceDE/>
              <w:autoSpaceDN/>
              <w:adjustRightInd/>
              <w:jc w:val="center"/>
              <w:rPr>
                <w:rFonts w:ascii="Times New Roman" w:hAnsi="Times New Roman"/>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54E5778A"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0227D6C2"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4D6679FD"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C (=AxB)</w:t>
            </w:r>
          </w:p>
        </w:tc>
        <w:tc>
          <w:tcPr>
            <w:tcW w:w="1142"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6F62AA83"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D</w:t>
            </w:r>
          </w:p>
        </w:tc>
        <w:tc>
          <w:tcPr>
            <w:tcW w:w="1018"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37345EFF"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6F2D3CC4"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F</w:t>
            </w:r>
          </w:p>
        </w:tc>
        <w:tc>
          <w:tcPr>
            <w:tcW w:w="2070" w:type="dxa"/>
            <w:tcBorders>
              <w:top w:val="single" w:sz="8" w:space="0" w:color="auto"/>
              <w:left w:val="nil"/>
              <w:bottom w:val="single" w:sz="8" w:space="0" w:color="auto"/>
              <w:right w:val="single" w:sz="8" w:space="0" w:color="auto"/>
            </w:tcBorders>
            <w:shd w:val="clear" w:color="auto" w:fill="auto"/>
            <w:noWrap/>
            <w:vAlign w:val="center"/>
            <w:hideMark/>
          </w:tcPr>
          <w:p w:rsidR="009E250F" w:rsidRPr="00737620" w:rsidP="00737620" w14:paraId="35812D21"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(=ExF)</w:t>
            </w:r>
          </w:p>
        </w:tc>
      </w:tr>
      <w:tr w14:paraId="034711D8" w14:textId="77777777" w:rsidTr="00737620">
        <w:tblPrEx>
          <w:tblW w:w="10910" w:type="dxa"/>
          <w:tblInd w:w="-542" w:type="dxa"/>
          <w:tblLayout w:type="fixed"/>
          <w:tblLook w:val="04A0"/>
        </w:tblPrEx>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E250F" w:rsidRPr="00737620" w:rsidP="00737620" w14:paraId="083CACC3"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Type of Respondent</w:t>
            </w:r>
          </w:p>
        </w:tc>
        <w:tc>
          <w:tcPr>
            <w:tcW w:w="1170" w:type="dxa"/>
            <w:tcBorders>
              <w:top w:val="nil"/>
              <w:left w:val="nil"/>
              <w:bottom w:val="single" w:sz="8" w:space="0" w:color="auto"/>
              <w:right w:val="single" w:sz="8" w:space="0" w:color="auto"/>
            </w:tcBorders>
            <w:shd w:val="clear" w:color="auto" w:fill="auto"/>
            <w:vAlign w:val="center"/>
            <w:hideMark/>
          </w:tcPr>
          <w:p w:rsidR="009E250F" w:rsidRPr="00737620" w:rsidP="00737620" w14:paraId="1ABC5D14"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9E250F" w:rsidRPr="00737620" w:rsidP="00737620" w14:paraId="474B907F"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E250F" w:rsidRPr="00737620" w:rsidP="00737620" w14:paraId="38F335DF"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9E250F" w:rsidRPr="00737620" w:rsidP="00737620" w14:paraId="65668EC4"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 of Responses</w:t>
            </w:r>
          </w:p>
        </w:tc>
        <w:tc>
          <w:tcPr>
            <w:tcW w:w="1142" w:type="dxa"/>
            <w:tcBorders>
              <w:top w:val="nil"/>
              <w:left w:val="nil"/>
              <w:bottom w:val="single" w:sz="8" w:space="0" w:color="auto"/>
              <w:right w:val="single" w:sz="8" w:space="0" w:color="auto"/>
            </w:tcBorders>
            <w:shd w:val="clear" w:color="auto" w:fill="auto"/>
            <w:vAlign w:val="center"/>
            <w:hideMark/>
          </w:tcPr>
          <w:p w:rsidR="009E250F" w:rsidRPr="00737620" w:rsidP="00737620" w14:paraId="2A7FDE7B"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Avg. Burden per Response (in hours)</w:t>
            </w:r>
          </w:p>
        </w:tc>
        <w:tc>
          <w:tcPr>
            <w:tcW w:w="1018" w:type="dxa"/>
            <w:tcBorders>
              <w:top w:val="nil"/>
              <w:left w:val="nil"/>
              <w:bottom w:val="single" w:sz="8" w:space="0" w:color="auto"/>
              <w:right w:val="single" w:sz="8" w:space="0" w:color="auto"/>
            </w:tcBorders>
            <w:shd w:val="clear" w:color="auto" w:fill="auto"/>
            <w:vAlign w:val="center"/>
            <w:hideMark/>
          </w:tcPr>
          <w:p w:rsidR="009E250F" w:rsidRPr="00737620" w:rsidP="00737620" w14:paraId="0686D008"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9E250F" w:rsidRPr="00737620" w:rsidP="00737620" w14:paraId="7CE770FC"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Avg. Hourly Wage Rate*</w:t>
            </w:r>
          </w:p>
        </w:tc>
        <w:tc>
          <w:tcPr>
            <w:tcW w:w="2070" w:type="dxa"/>
            <w:tcBorders>
              <w:top w:val="nil"/>
              <w:left w:val="nil"/>
              <w:bottom w:val="single" w:sz="8" w:space="0" w:color="auto"/>
              <w:right w:val="single" w:sz="8" w:space="0" w:color="auto"/>
            </w:tcBorders>
            <w:shd w:val="clear" w:color="auto" w:fill="auto"/>
            <w:vAlign w:val="center"/>
            <w:hideMark/>
          </w:tcPr>
          <w:p w:rsidR="009E250F" w:rsidRPr="00737620" w:rsidP="00737620" w14:paraId="55E66895"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Total Annual Respondent Cost</w:t>
            </w:r>
          </w:p>
        </w:tc>
      </w:tr>
      <w:tr w14:paraId="754FA869" w14:textId="77777777" w:rsidTr="00737620">
        <w:tblPrEx>
          <w:tblW w:w="10910" w:type="dxa"/>
          <w:tblInd w:w="-542" w:type="dxa"/>
          <w:tblLayout w:type="fixed"/>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737620" w:rsidRPr="00737620" w:rsidP="00737620" w14:paraId="58844CA8" w14:textId="04B89738">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hideMark/>
          </w:tcPr>
          <w:p w:rsidR="00737620" w:rsidRPr="00737620" w:rsidP="00737620" w14:paraId="667DA3EB" w14:textId="77777777">
            <w:pPr>
              <w:widowControl/>
              <w:autoSpaceDE/>
              <w:autoSpaceDN/>
              <w:adjustRightInd/>
              <w:jc w:val="center"/>
              <w:rPr>
                <w:rFonts w:ascii="Times New Roman" w:hAnsi="Times New Roman"/>
                <w:sz w:val="20"/>
                <w:szCs w:val="20"/>
              </w:rPr>
            </w:pPr>
            <w:r w:rsidRPr="00737620">
              <w:rPr>
                <w:rFonts w:ascii="Times New Roman" w:hAnsi="Times New Roman"/>
                <w:bCs/>
                <w:sz w:val="20"/>
                <w:szCs w:val="20"/>
              </w:rPr>
              <w:t>Application for Citizenship and Issuance of Certificate Under Section 322 (N-600K – paper file)</w:t>
            </w:r>
          </w:p>
        </w:tc>
        <w:tc>
          <w:tcPr>
            <w:tcW w:w="1260" w:type="dxa"/>
            <w:tcBorders>
              <w:top w:val="nil"/>
              <w:left w:val="nil"/>
              <w:bottom w:val="single" w:sz="8" w:space="0" w:color="auto"/>
              <w:right w:val="single" w:sz="8" w:space="0" w:color="auto"/>
            </w:tcBorders>
            <w:shd w:val="clear" w:color="auto" w:fill="auto"/>
            <w:vAlign w:val="center"/>
            <w:hideMark/>
          </w:tcPr>
          <w:p w:rsidR="00737620" w:rsidRPr="00737620" w:rsidP="00737620" w14:paraId="7D066BDF" w14:textId="10CDB269">
            <w:pPr>
              <w:widowControl/>
              <w:autoSpaceDE/>
              <w:autoSpaceDN/>
              <w:adjustRightInd/>
              <w:jc w:val="center"/>
              <w:rPr>
                <w:rFonts w:ascii="Times New Roman" w:hAnsi="Times New Roman"/>
                <w:sz w:val="20"/>
                <w:szCs w:val="20"/>
              </w:rPr>
            </w:pPr>
            <w:r w:rsidRPr="00737620">
              <w:rPr>
                <w:rFonts w:ascii="Times New Roman" w:hAnsi="Times New Roman"/>
                <w:sz w:val="20"/>
                <w:szCs w:val="20"/>
              </w:rPr>
              <w:t>2,187</w:t>
            </w:r>
          </w:p>
        </w:tc>
        <w:tc>
          <w:tcPr>
            <w:tcW w:w="1170" w:type="dxa"/>
            <w:tcBorders>
              <w:top w:val="nil"/>
              <w:left w:val="nil"/>
              <w:bottom w:val="single" w:sz="8" w:space="0" w:color="auto"/>
              <w:right w:val="single" w:sz="8" w:space="0" w:color="auto"/>
            </w:tcBorders>
            <w:shd w:val="clear" w:color="auto" w:fill="auto"/>
            <w:vAlign w:val="center"/>
            <w:hideMark/>
          </w:tcPr>
          <w:p w:rsidR="00737620" w:rsidRPr="00737620" w:rsidP="00737620" w14:paraId="7A6553BA" w14:textId="77777777">
            <w:pPr>
              <w:jc w:val="center"/>
              <w:rPr>
                <w:rFonts w:ascii="Times New Roman" w:hAnsi="Times New Roman"/>
                <w:sz w:val="20"/>
                <w:szCs w:val="20"/>
              </w:rPr>
            </w:pPr>
            <w:r w:rsidRPr="0073762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737620" w:rsidRPr="00737620" w:rsidP="00737620" w14:paraId="1C4A0161" w14:textId="063C73AF">
            <w:pPr>
              <w:jc w:val="center"/>
              <w:rPr>
                <w:rFonts w:ascii="Times New Roman" w:hAnsi="Times New Roman"/>
                <w:sz w:val="20"/>
                <w:szCs w:val="20"/>
              </w:rPr>
            </w:pPr>
            <w:r w:rsidRPr="00737620">
              <w:rPr>
                <w:rFonts w:ascii="Times New Roman" w:hAnsi="Times New Roman"/>
                <w:sz w:val="20"/>
                <w:szCs w:val="20"/>
              </w:rPr>
              <w:t>2,187</w:t>
            </w:r>
          </w:p>
        </w:tc>
        <w:tc>
          <w:tcPr>
            <w:tcW w:w="1142" w:type="dxa"/>
            <w:tcBorders>
              <w:top w:val="nil"/>
              <w:left w:val="nil"/>
              <w:bottom w:val="single" w:sz="8" w:space="0" w:color="auto"/>
              <w:right w:val="single" w:sz="8" w:space="0" w:color="auto"/>
            </w:tcBorders>
            <w:shd w:val="clear" w:color="auto" w:fill="auto"/>
            <w:vAlign w:val="center"/>
            <w:hideMark/>
          </w:tcPr>
          <w:p w:rsidR="00737620" w:rsidRPr="00737620" w:rsidP="00737620" w14:paraId="5E23B4FD" w14:textId="0039C124">
            <w:pPr>
              <w:jc w:val="center"/>
              <w:rPr>
                <w:rFonts w:ascii="Times New Roman" w:hAnsi="Times New Roman"/>
                <w:sz w:val="20"/>
                <w:szCs w:val="20"/>
              </w:rPr>
            </w:pPr>
            <w:r w:rsidRPr="00737620">
              <w:rPr>
                <w:rFonts w:ascii="Times New Roman" w:hAnsi="Times New Roman"/>
                <w:sz w:val="20"/>
                <w:szCs w:val="20"/>
              </w:rPr>
              <w:t>1.5</w:t>
            </w:r>
            <w:r w:rsidR="003B720E">
              <w:rPr>
                <w:rFonts w:ascii="Times New Roman" w:hAnsi="Times New Roman"/>
                <w:sz w:val="20"/>
                <w:szCs w:val="20"/>
              </w:rPr>
              <w:t>3</w:t>
            </w:r>
          </w:p>
        </w:tc>
        <w:tc>
          <w:tcPr>
            <w:tcW w:w="1018" w:type="dxa"/>
            <w:tcBorders>
              <w:top w:val="nil"/>
              <w:left w:val="nil"/>
              <w:bottom w:val="single" w:sz="8" w:space="0" w:color="auto"/>
              <w:right w:val="single" w:sz="8" w:space="0" w:color="auto"/>
            </w:tcBorders>
            <w:shd w:val="clear" w:color="auto" w:fill="auto"/>
            <w:vAlign w:val="center"/>
            <w:hideMark/>
          </w:tcPr>
          <w:p w:rsidR="00737620" w:rsidRPr="00737620" w:rsidP="00737620" w14:paraId="1AE32415" w14:textId="0F950173">
            <w:pPr>
              <w:jc w:val="center"/>
              <w:rPr>
                <w:rFonts w:ascii="Times New Roman" w:hAnsi="Times New Roman"/>
                <w:sz w:val="20"/>
                <w:szCs w:val="20"/>
              </w:rPr>
            </w:pPr>
            <w:r w:rsidRPr="00737620">
              <w:rPr>
                <w:rFonts w:ascii="Times New Roman" w:hAnsi="Times New Roman"/>
                <w:sz w:val="20"/>
                <w:szCs w:val="20"/>
              </w:rPr>
              <w:t>3,3</w:t>
            </w:r>
            <w:r w:rsidR="00723F5C">
              <w:rPr>
                <w:rFonts w:ascii="Times New Roman" w:hAnsi="Times New Roman"/>
                <w:sz w:val="20"/>
                <w:szCs w:val="20"/>
              </w:rPr>
              <w:t>46</w:t>
            </w:r>
          </w:p>
        </w:tc>
        <w:tc>
          <w:tcPr>
            <w:tcW w:w="810" w:type="dxa"/>
            <w:tcBorders>
              <w:top w:val="nil"/>
              <w:left w:val="nil"/>
              <w:bottom w:val="single" w:sz="8" w:space="0" w:color="auto"/>
              <w:right w:val="single" w:sz="8" w:space="0" w:color="auto"/>
            </w:tcBorders>
            <w:shd w:val="clear" w:color="auto" w:fill="auto"/>
            <w:vAlign w:val="center"/>
            <w:hideMark/>
          </w:tcPr>
          <w:p w:rsidR="00737620" w:rsidRPr="00737620" w:rsidP="00737620" w14:paraId="16EBE8C3" w14:textId="39C5C729">
            <w:pPr>
              <w:widowControl/>
              <w:autoSpaceDE/>
              <w:autoSpaceDN/>
              <w:adjustRightInd/>
              <w:jc w:val="center"/>
              <w:rPr>
                <w:rFonts w:ascii="Times New Roman" w:hAnsi="Times New Roman"/>
                <w:sz w:val="20"/>
                <w:szCs w:val="20"/>
              </w:rPr>
            </w:pPr>
            <w:r w:rsidRPr="00737620">
              <w:rPr>
                <w:rFonts w:ascii="Times New Roman" w:hAnsi="Times New Roman"/>
                <w:sz w:val="20"/>
                <w:szCs w:val="20"/>
              </w:rPr>
              <w:t>$40.89</w:t>
            </w:r>
          </w:p>
        </w:tc>
        <w:tc>
          <w:tcPr>
            <w:tcW w:w="2070" w:type="dxa"/>
            <w:tcBorders>
              <w:top w:val="nil"/>
              <w:left w:val="nil"/>
              <w:bottom w:val="single" w:sz="8" w:space="0" w:color="auto"/>
              <w:right w:val="single" w:sz="8" w:space="0" w:color="auto"/>
            </w:tcBorders>
            <w:shd w:val="clear" w:color="auto" w:fill="auto"/>
            <w:vAlign w:val="center"/>
            <w:hideMark/>
          </w:tcPr>
          <w:p w:rsidR="00737620" w:rsidRPr="00737620" w:rsidP="00737620" w14:paraId="734D3DFB" w14:textId="1F448A83">
            <w:pPr>
              <w:jc w:val="center"/>
              <w:rPr>
                <w:rFonts w:ascii="Times New Roman" w:hAnsi="Times New Roman"/>
                <w:sz w:val="20"/>
                <w:szCs w:val="20"/>
              </w:rPr>
            </w:pPr>
            <w:r w:rsidRPr="00737620">
              <w:rPr>
                <w:rFonts w:ascii="Times New Roman" w:hAnsi="Times New Roman"/>
                <w:sz w:val="20"/>
                <w:szCs w:val="20"/>
              </w:rPr>
              <w:t>$</w:t>
            </w:r>
            <w:r w:rsidR="00723F5C">
              <w:rPr>
                <w:rFonts w:ascii="Times New Roman" w:hAnsi="Times New Roman"/>
                <w:sz w:val="20"/>
                <w:szCs w:val="20"/>
              </w:rPr>
              <w:t>136,</w:t>
            </w:r>
            <w:r w:rsidR="004117D9">
              <w:rPr>
                <w:rFonts w:ascii="Times New Roman" w:hAnsi="Times New Roman"/>
                <w:sz w:val="20"/>
                <w:szCs w:val="20"/>
              </w:rPr>
              <w:t>818</w:t>
            </w:r>
          </w:p>
        </w:tc>
      </w:tr>
      <w:tr w14:paraId="13C7F074" w14:textId="77777777" w:rsidTr="00737620">
        <w:tblPrEx>
          <w:tblW w:w="10910" w:type="dxa"/>
          <w:tblInd w:w="-542" w:type="dxa"/>
          <w:tblLayout w:type="fixed"/>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rsidR="00737620" w:rsidRPr="00737620" w:rsidP="00737620" w14:paraId="0BFCC972" w14:textId="77777777">
            <w:pPr>
              <w:widowControl/>
              <w:autoSpaceDE/>
              <w:autoSpaceDN/>
              <w:adjustRightInd/>
              <w:jc w:val="center"/>
              <w:rPr>
                <w:rFonts w:ascii="Times New Roman" w:hAnsi="Times New Roman"/>
                <w:sz w:val="20"/>
                <w:szCs w:val="20"/>
              </w:rPr>
            </w:pPr>
            <w:r w:rsidRPr="00737620">
              <w:rPr>
                <w:rFonts w:ascii="Times New Roman" w:hAnsi="Times New Roman"/>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tcPr>
          <w:p w:rsidR="00737620" w:rsidRPr="00737620" w:rsidP="00737620" w14:paraId="7BC8D348" w14:textId="77777777">
            <w:pPr>
              <w:jc w:val="center"/>
              <w:rPr>
                <w:rFonts w:ascii="Times New Roman" w:hAnsi="Times New Roman"/>
                <w:sz w:val="20"/>
                <w:szCs w:val="20"/>
              </w:rPr>
            </w:pPr>
            <w:r w:rsidRPr="00737620">
              <w:rPr>
                <w:rFonts w:ascii="Times New Roman" w:hAnsi="Times New Roman"/>
                <w:sz w:val="20"/>
                <w:szCs w:val="20"/>
              </w:rPr>
              <w:t>N-600K</w:t>
            </w:r>
          </w:p>
          <w:p w:rsidR="00737620" w:rsidRPr="00737620" w:rsidP="00737620" w14:paraId="625E6C30" w14:textId="77777777">
            <w:pPr>
              <w:jc w:val="center"/>
              <w:rPr>
                <w:rFonts w:ascii="Times New Roman" w:hAnsi="Times New Roman"/>
                <w:sz w:val="20"/>
                <w:szCs w:val="20"/>
              </w:rPr>
            </w:pPr>
            <w:r w:rsidRPr="00737620">
              <w:rPr>
                <w:rFonts w:ascii="Times New Roman" w:hAnsi="Times New Roman"/>
                <w:sz w:val="20"/>
                <w:szCs w:val="20"/>
              </w:rPr>
              <w:t>E-file</w:t>
            </w:r>
          </w:p>
        </w:tc>
        <w:tc>
          <w:tcPr>
            <w:tcW w:w="1260" w:type="dxa"/>
            <w:tcBorders>
              <w:top w:val="nil"/>
              <w:left w:val="nil"/>
              <w:bottom w:val="single" w:sz="8" w:space="0" w:color="auto"/>
              <w:right w:val="single" w:sz="8" w:space="0" w:color="auto"/>
            </w:tcBorders>
            <w:shd w:val="clear" w:color="auto" w:fill="auto"/>
            <w:vAlign w:val="center"/>
          </w:tcPr>
          <w:p w:rsidR="00737620" w:rsidRPr="00737620" w:rsidP="00737620" w14:paraId="5B69512A" w14:textId="0C5207A1">
            <w:pPr>
              <w:jc w:val="center"/>
              <w:rPr>
                <w:rFonts w:ascii="Times New Roman" w:hAnsi="Times New Roman"/>
                <w:sz w:val="20"/>
                <w:szCs w:val="20"/>
              </w:rPr>
            </w:pPr>
            <w:r w:rsidRPr="00737620">
              <w:rPr>
                <w:rFonts w:ascii="Times New Roman" w:hAnsi="Times New Roman"/>
                <w:sz w:val="20"/>
                <w:szCs w:val="20"/>
              </w:rPr>
              <w:t>2,860</w:t>
            </w:r>
          </w:p>
        </w:tc>
        <w:tc>
          <w:tcPr>
            <w:tcW w:w="1170" w:type="dxa"/>
            <w:tcBorders>
              <w:top w:val="nil"/>
              <w:left w:val="nil"/>
              <w:bottom w:val="single" w:sz="8" w:space="0" w:color="auto"/>
              <w:right w:val="single" w:sz="8" w:space="0" w:color="auto"/>
            </w:tcBorders>
            <w:shd w:val="clear" w:color="auto" w:fill="auto"/>
            <w:vAlign w:val="center"/>
          </w:tcPr>
          <w:p w:rsidR="00737620" w:rsidRPr="00737620" w:rsidP="00737620" w14:paraId="725BAF64" w14:textId="77777777">
            <w:pPr>
              <w:jc w:val="center"/>
              <w:rPr>
                <w:rFonts w:ascii="Times New Roman" w:hAnsi="Times New Roman"/>
                <w:sz w:val="20"/>
                <w:szCs w:val="20"/>
              </w:rPr>
            </w:pPr>
            <w:r w:rsidRPr="0073762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737620" w:rsidRPr="00737620" w:rsidP="00737620" w14:paraId="42648830" w14:textId="5E5793EA">
            <w:pPr>
              <w:jc w:val="center"/>
              <w:rPr>
                <w:rFonts w:ascii="Times New Roman" w:hAnsi="Times New Roman"/>
                <w:sz w:val="20"/>
                <w:szCs w:val="20"/>
              </w:rPr>
            </w:pPr>
            <w:r w:rsidRPr="00737620">
              <w:rPr>
                <w:rFonts w:ascii="Times New Roman" w:hAnsi="Times New Roman"/>
                <w:sz w:val="20"/>
                <w:szCs w:val="20"/>
              </w:rPr>
              <w:t>2,860</w:t>
            </w:r>
          </w:p>
        </w:tc>
        <w:tc>
          <w:tcPr>
            <w:tcW w:w="1142" w:type="dxa"/>
            <w:tcBorders>
              <w:top w:val="nil"/>
              <w:left w:val="nil"/>
              <w:bottom w:val="single" w:sz="8" w:space="0" w:color="auto"/>
              <w:right w:val="single" w:sz="8" w:space="0" w:color="auto"/>
            </w:tcBorders>
            <w:shd w:val="clear" w:color="auto" w:fill="auto"/>
            <w:vAlign w:val="center"/>
          </w:tcPr>
          <w:p w:rsidR="00737620" w:rsidRPr="00737620" w:rsidP="00737620" w14:paraId="25C972D4" w14:textId="621E84A0">
            <w:pPr>
              <w:jc w:val="center"/>
              <w:rPr>
                <w:rFonts w:ascii="Times New Roman" w:hAnsi="Times New Roman"/>
                <w:sz w:val="20"/>
                <w:szCs w:val="20"/>
              </w:rPr>
            </w:pPr>
            <w:r w:rsidRPr="00737620">
              <w:rPr>
                <w:rFonts w:ascii="Times New Roman" w:hAnsi="Times New Roman"/>
                <w:sz w:val="20"/>
                <w:szCs w:val="20"/>
              </w:rPr>
              <w:t>1.14</w:t>
            </w:r>
          </w:p>
        </w:tc>
        <w:tc>
          <w:tcPr>
            <w:tcW w:w="1018" w:type="dxa"/>
            <w:tcBorders>
              <w:top w:val="nil"/>
              <w:left w:val="nil"/>
              <w:bottom w:val="single" w:sz="8" w:space="0" w:color="auto"/>
              <w:right w:val="single" w:sz="8" w:space="0" w:color="auto"/>
            </w:tcBorders>
            <w:shd w:val="clear" w:color="auto" w:fill="auto"/>
            <w:vAlign w:val="center"/>
          </w:tcPr>
          <w:p w:rsidR="00737620" w:rsidRPr="00737620" w:rsidP="00737620" w14:paraId="3C46FD3E" w14:textId="04340584">
            <w:pPr>
              <w:jc w:val="center"/>
              <w:rPr>
                <w:rFonts w:ascii="Times New Roman" w:hAnsi="Times New Roman"/>
                <w:sz w:val="20"/>
                <w:szCs w:val="20"/>
              </w:rPr>
            </w:pPr>
            <w:r w:rsidRPr="00737620">
              <w:rPr>
                <w:rFonts w:ascii="Times New Roman" w:hAnsi="Times New Roman"/>
                <w:sz w:val="20"/>
                <w:szCs w:val="20"/>
              </w:rPr>
              <w:t>3,260</w:t>
            </w:r>
          </w:p>
        </w:tc>
        <w:tc>
          <w:tcPr>
            <w:tcW w:w="810" w:type="dxa"/>
            <w:tcBorders>
              <w:top w:val="nil"/>
              <w:left w:val="nil"/>
              <w:bottom w:val="single" w:sz="8" w:space="0" w:color="auto"/>
              <w:right w:val="single" w:sz="8" w:space="0" w:color="auto"/>
            </w:tcBorders>
            <w:shd w:val="clear" w:color="auto" w:fill="auto"/>
            <w:vAlign w:val="center"/>
          </w:tcPr>
          <w:p w:rsidR="00737620" w:rsidRPr="00737620" w:rsidP="00737620" w14:paraId="0A6DFF48" w14:textId="18400DC7">
            <w:pPr>
              <w:jc w:val="center"/>
              <w:rPr>
                <w:rFonts w:ascii="Times New Roman" w:hAnsi="Times New Roman"/>
                <w:sz w:val="20"/>
                <w:szCs w:val="20"/>
              </w:rPr>
            </w:pPr>
            <w:r w:rsidRPr="00737620">
              <w:rPr>
                <w:rFonts w:ascii="Times New Roman" w:hAnsi="Times New Roman"/>
                <w:sz w:val="20"/>
                <w:szCs w:val="20"/>
              </w:rPr>
              <w:t>$40.89</w:t>
            </w:r>
          </w:p>
        </w:tc>
        <w:tc>
          <w:tcPr>
            <w:tcW w:w="2070" w:type="dxa"/>
            <w:tcBorders>
              <w:top w:val="nil"/>
              <w:left w:val="nil"/>
              <w:bottom w:val="single" w:sz="8" w:space="0" w:color="auto"/>
              <w:right w:val="single" w:sz="8" w:space="0" w:color="auto"/>
            </w:tcBorders>
            <w:shd w:val="clear" w:color="auto" w:fill="auto"/>
            <w:vAlign w:val="center"/>
          </w:tcPr>
          <w:p w:rsidR="00737620" w:rsidRPr="00737620" w:rsidP="00737620" w14:paraId="38E712C5" w14:textId="21FB3807">
            <w:pPr>
              <w:jc w:val="center"/>
              <w:rPr>
                <w:rFonts w:ascii="Times New Roman" w:hAnsi="Times New Roman"/>
                <w:sz w:val="20"/>
                <w:szCs w:val="20"/>
              </w:rPr>
            </w:pPr>
            <w:r w:rsidRPr="00737620">
              <w:rPr>
                <w:rFonts w:ascii="Times New Roman" w:hAnsi="Times New Roman"/>
                <w:sz w:val="20"/>
                <w:szCs w:val="20"/>
              </w:rPr>
              <w:t>$133,</w:t>
            </w:r>
            <w:r w:rsidR="001A0BB0">
              <w:rPr>
                <w:rFonts w:ascii="Times New Roman" w:hAnsi="Times New Roman"/>
                <w:sz w:val="20"/>
                <w:szCs w:val="20"/>
              </w:rPr>
              <w:t>3</w:t>
            </w:r>
            <w:r w:rsidR="00BB2DC3">
              <w:rPr>
                <w:rFonts w:ascii="Times New Roman" w:hAnsi="Times New Roman"/>
                <w:sz w:val="20"/>
                <w:szCs w:val="20"/>
              </w:rPr>
              <w:t>01</w:t>
            </w:r>
          </w:p>
        </w:tc>
      </w:tr>
      <w:tr w14:paraId="59DA19FE" w14:textId="77777777" w:rsidTr="00737620">
        <w:tblPrEx>
          <w:tblW w:w="10910" w:type="dxa"/>
          <w:tblInd w:w="-542" w:type="dxa"/>
          <w:tblLayout w:type="fixed"/>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737620" w:rsidRPr="00737620" w:rsidP="00737620" w14:paraId="7860404B" w14:textId="77777777">
            <w:pPr>
              <w:widowControl/>
              <w:autoSpaceDE/>
              <w:autoSpaceDN/>
              <w:adjustRightInd/>
              <w:jc w:val="center"/>
              <w:rPr>
                <w:rFonts w:ascii="Times New Roman" w:hAnsi="Times New Roman"/>
                <w:b/>
                <w:bCs/>
                <w:sz w:val="20"/>
                <w:szCs w:val="20"/>
              </w:rPr>
            </w:pPr>
            <w:r w:rsidRPr="00737620">
              <w:rPr>
                <w:rFonts w:ascii="Times New Roman" w:hAnsi="Times New Roman"/>
                <w:b/>
                <w:bCs/>
                <w:sz w:val="20"/>
                <w:szCs w:val="20"/>
              </w:rPr>
              <w:t>Total</w:t>
            </w:r>
          </w:p>
        </w:tc>
        <w:tc>
          <w:tcPr>
            <w:tcW w:w="1170" w:type="dxa"/>
            <w:tcBorders>
              <w:top w:val="nil"/>
              <w:left w:val="nil"/>
              <w:bottom w:val="single" w:sz="8" w:space="0" w:color="auto"/>
              <w:right w:val="single" w:sz="8" w:space="0" w:color="auto"/>
            </w:tcBorders>
            <w:shd w:val="clear" w:color="auto" w:fill="000000" w:themeFill="text1"/>
            <w:vAlign w:val="center"/>
          </w:tcPr>
          <w:p w:rsidR="00737620" w:rsidRPr="00737620" w:rsidP="00737620" w14:paraId="1F8F7941" w14:textId="77777777">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000000" w:themeFill="text1"/>
            <w:vAlign w:val="center"/>
          </w:tcPr>
          <w:p w:rsidR="00737620" w:rsidRPr="00737620" w:rsidP="00737620" w14:paraId="5E2B7DC4" w14:textId="77777777">
            <w:pPr>
              <w:widowControl/>
              <w:autoSpaceDE/>
              <w:autoSpaceDN/>
              <w:adjustRightInd/>
              <w:jc w:val="center"/>
              <w:rPr>
                <w:rFonts w:ascii="Times New Roman" w:hAnsi="Times New Roman"/>
                <w:b/>
                <w:bCs/>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tcPr>
          <w:p w:rsidR="00737620" w:rsidRPr="00737620" w:rsidP="00737620" w14:paraId="4584A929" w14:textId="77777777">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hideMark/>
          </w:tcPr>
          <w:p w:rsidR="00737620" w:rsidRPr="00737620" w:rsidP="00737620" w14:paraId="0D5A6563" w14:textId="287CFFE9">
            <w:pPr>
              <w:widowControl/>
              <w:autoSpaceDE/>
              <w:autoSpaceDN/>
              <w:adjustRightInd/>
              <w:jc w:val="center"/>
              <w:rPr>
                <w:rFonts w:ascii="Times New Roman" w:hAnsi="Times New Roman"/>
                <w:b/>
                <w:bCs/>
                <w:sz w:val="20"/>
                <w:szCs w:val="20"/>
              </w:rPr>
            </w:pPr>
            <w:r w:rsidRPr="00737620">
              <w:rPr>
                <w:rFonts w:ascii="Times New Roman" w:hAnsi="Times New Roman"/>
                <w:b/>
                <w:bCs/>
                <w:sz w:val="20"/>
                <w:szCs w:val="20"/>
              </w:rPr>
              <w:t>5,047</w:t>
            </w:r>
          </w:p>
        </w:tc>
        <w:tc>
          <w:tcPr>
            <w:tcW w:w="1142" w:type="dxa"/>
            <w:tcBorders>
              <w:top w:val="nil"/>
              <w:left w:val="nil"/>
              <w:bottom w:val="single" w:sz="8" w:space="0" w:color="auto"/>
              <w:right w:val="single" w:sz="8" w:space="0" w:color="auto"/>
            </w:tcBorders>
            <w:shd w:val="clear" w:color="auto" w:fill="000000" w:themeFill="text1"/>
            <w:vAlign w:val="center"/>
          </w:tcPr>
          <w:p w:rsidR="00737620" w:rsidRPr="00737620" w:rsidP="00737620" w14:paraId="5FF0321F" w14:textId="77777777">
            <w:pPr>
              <w:widowControl/>
              <w:autoSpaceDE/>
              <w:autoSpaceDN/>
              <w:adjustRightInd/>
              <w:jc w:val="center"/>
              <w:rPr>
                <w:rFonts w:ascii="Times New Roman" w:hAnsi="Times New Roman"/>
                <w:b/>
                <w:bCs/>
                <w:sz w:val="20"/>
                <w:szCs w:val="20"/>
              </w:rPr>
            </w:pPr>
          </w:p>
        </w:tc>
        <w:tc>
          <w:tcPr>
            <w:tcW w:w="1018" w:type="dxa"/>
            <w:tcBorders>
              <w:top w:val="nil"/>
              <w:left w:val="nil"/>
              <w:bottom w:val="single" w:sz="8" w:space="0" w:color="auto"/>
              <w:right w:val="single" w:sz="8" w:space="0" w:color="auto"/>
            </w:tcBorders>
            <w:shd w:val="clear" w:color="auto" w:fill="auto"/>
            <w:vAlign w:val="center"/>
            <w:hideMark/>
          </w:tcPr>
          <w:p w:rsidR="00737620" w:rsidRPr="00737620" w:rsidP="00737620" w14:paraId="1CBFC115" w14:textId="60A2612C">
            <w:pPr>
              <w:widowControl/>
              <w:autoSpaceDE/>
              <w:autoSpaceDN/>
              <w:adjustRightInd/>
              <w:jc w:val="center"/>
              <w:rPr>
                <w:rFonts w:ascii="Times New Roman" w:hAnsi="Times New Roman"/>
                <w:b/>
                <w:bCs/>
                <w:sz w:val="20"/>
                <w:szCs w:val="20"/>
              </w:rPr>
            </w:pPr>
            <w:r>
              <w:rPr>
                <w:rFonts w:ascii="Times New Roman" w:hAnsi="Times New Roman"/>
                <w:sz w:val="20"/>
                <w:szCs w:val="20"/>
              </w:rPr>
              <w:t>6,6</w:t>
            </w:r>
            <w:r w:rsidR="00723F5C">
              <w:rPr>
                <w:rFonts w:ascii="Times New Roman" w:hAnsi="Times New Roman"/>
                <w:sz w:val="20"/>
                <w:szCs w:val="20"/>
              </w:rPr>
              <w:t>0</w:t>
            </w:r>
            <w:r w:rsidR="00BB2DC3">
              <w:rPr>
                <w:rFonts w:ascii="Times New Roman" w:hAnsi="Times New Roman"/>
                <w:sz w:val="20"/>
                <w:szCs w:val="20"/>
              </w:rPr>
              <w:t>6</w:t>
            </w:r>
          </w:p>
        </w:tc>
        <w:tc>
          <w:tcPr>
            <w:tcW w:w="810" w:type="dxa"/>
            <w:tcBorders>
              <w:top w:val="nil"/>
              <w:left w:val="nil"/>
              <w:bottom w:val="single" w:sz="8" w:space="0" w:color="auto"/>
              <w:right w:val="single" w:sz="8" w:space="0" w:color="auto"/>
            </w:tcBorders>
            <w:shd w:val="clear" w:color="auto" w:fill="000000" w:themeFill="text1"/>
            <w:vAlign w:val="center"/>
          </w:tcPr>
          <w:p w:rsidR="00737620" w:rsidRPr="00737620" w:rsidP="00737620" w14:paraId="035EF2BD" w14:textId="77777777">
            <w:pPr>
              <w:widowControl/>
              <w:autoSpaceDE/>
              <w:autoSpaceDN/>
              <w:adjustRightInd/>
              <w:jc w:val="center"/>
              <w:rPr>
                <w:rFonts w:ascii="Times New Roman" w:hAnsi="Times New Roman"/>
                <w:b/>
                <w:bCs/>
                <w:sz w:val="20"/>
                <w:szCs w:val="20"/>
              </w:rPr>
            </w:pPr>
          </w:p>
        </w:tc>
        <w:tc>
          <w:tcPr>
            <w:tcW w:w="2070" w:type="dxa"/>
            <w:tcBorders>
              <w:top w:val="nil"/>
              <w:left w:val="nil"/>
              <w:bottom w:val="single" w:sz="8" w:space="0" w:color="auto"/>
              <w:right w:val="single" w:sz="8" w:space="0" w:color="auto"/>
            </w:tcBorders>
            <w:shd w:val="clear" w:color="auto" w:fill="auto"/>
            <w:vAlign w:val="center"/>
            <w:hideMark/>
          </w:tcPr>
          <w:p w:rsidR="00737620" w:rsidRPr="00737620" w:rsidP="00737620" w14:paraId="6C92E14C" w14:textId="242139D9">
            <w:pPr>
              <w:widowControl/>
              <w:autoSpaceDE/>
              <w:autoSpaceDN/>
              <w:adjustRightInd/>
              <w:jc w:val="center"/>
              <w:rPr>
                <w:rFonts w:ascii="Times New Roman" w:hAnsi="Times New Roman"/>
                <w:b/>
                <w:bCs/>
                <w:sz w:val="20"/>
                <w:szCs w:val="20"/>
              </w:rPr>
            </w:pPr>
            <w:r w:rsidRPr="00737620">
              <w:rPr>
                <w:rFonts w:ascii="Times New Roman" w:hAnsi="Times New Roman"/>
                <w:b/>
                <w:bCs/>
                <w:sz w:val="20"/>
                <w:szCs w:val="20"/>
              </w:rPr>
              <w:t>$27</w:t>
            </w:r>
            <w:r w:rsidR="00723F5C">
              <w:rPr>
                <w:rFonts w:ascii="Times New Roman" w:hAnsi="Times New Roman"/>
                <w:b/>
                <w:bCs/>
                <w:sz w:val="20"/>
                <w:szCs w:val="20"/>
              </w:rPr>
              <w:t>0,</w:t>
            </w:r>
            <w:r w:rsidR="004117D9">
              <w:rPr>
                <w:rFonts w:ascii="Times New Roman" w:hAnsi="Times New Roman"/>
                <w:b/>
                <w:bCs/>
                <w:sz w:val="20"/>
                <w:szCs w:val="20"/>
              </w:rPr>
              <w:t>119</w:t>
            </w:r>
          </w:p>
        </w:tc>
      </w:tr>
    </w:tbl>
    <w:p w:rsidR="009E250F" w:rsidP="009E250F" w14:paraId="1F240901" w14:textId="77777777">
      <w:pPr>
        <w:ind w:left="720"/>
        <w:jc w:val="both"/>
        <w:rPr>
          <w:i/>
          <w:iCs/>
          <w:sz w:val="20"/>
          <w:szCs w:val="20"/>
        </w:rPr>
      </w:pPr>
    </w:p>
    <w:p w:rsidR="009E250F" w:rsidRPr="00773DEB" w:rsidP="009E250F" w14:paraId="16D8F1C5" w14:textId="3CED6F8B">
      <w:pPr>
        <w:ind w:left="720"/>
        <w:jc w:val="both"/>
        <w:rPr>
          <w:rFonts w:ascii="Times New Roman" w:hAnsi="Times New Roman"/>
          <w:i/>
          <w:iCs/>
          <w:sz w:val="20"/>
          <w:szCs w:val="20"/>
        </w:rPr>
      </w:pPr>
      <w:r w:rsidRPr="00773DEB">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773DEB" w:rsidRPr="00215244" w:rsidP="009E250F" w14:paraId="7BDCF472" w14:textId="77777777">
      <w:pPr>
        <w:ind w:left="720"/>
        <w:jc w:val="both"/>
        <w:rPr>
          <w:sz w:val="20"/>
          <w:szCs w:val="20"/>
          <w:u w:val="single"/>
        </w:rPr>
      </w:pPr>
    </w:p>
    <w:p w:rsidR="00B27061" w:rsidRPr="000B00D2" w:rsidP="00914A5D" w14:paraId="58B8B06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40544E63" w14:textId="77777777">
      <w:pPr>
        <w:ind w:left="720"/>
        <w:rPr>
          <w:rFonts w:ascii="Times New Roman" w:hAnsi="Times New Roman"/>
          <w:b/>
        </w:rPr>
      </w:pPr>
    </w:p>
    <w:p w:rsidR="00B27061" w:rsidRPr="00D80E94" w:rsidP="00914A5D" w14:paraId="7D50062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209E0DE" w14:textId="77777777">
      <w:pPr>
        <w:tabs>
          <w:tab w:val="left" w:pos="1080"/>
        </w:tabs>
        <w:ind w:left="1080" w:hanging="360"/>
        <w:rPr>
          <w:rFonts w:ascii="Times New Roman" w:hAnsi="Times New Roman"/>
          <w:b/>
        </w:rPr>
      </w:pPr>
    </w:p>
    <w:p w:rsidR="00B27061" w:rsidRPr="00914A5D" w:rsidP="00914A5D" w14:paraId="5004432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t>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E90B983" w14:textId="77777777">
      <w:pPr>
        <w:tabs>
          <w:tab w:val="left" w:pos="1080"/>
        </w:tabs>
        <w:ind w:left="1080" w:hanging="360"/>
        <w:rPr>
          <w:rFonts w:ascii="Times New Roman" w:hAnsi="Times New Roman"/>
          <w:b/>
        </w:rPr>
      </w:pPr>
    </w:p>
    <w:p w:rsidR="001A595D" w:rsidP="001A1E9B" w14:paraId="2129A39E" w14:textId="77777777">
      <w:pPr>
        <w:tabs>
          <w:tab w:val="left" w:pos="-1440"/>
          <w:tab w:val="left" w:pos="1080"/>
        </w:tabs>
        <w:ind w:left="1080" w:hanging="360"/>
        <w:rPr>
          <w:rFonts w:ascii="Times New Roman" w:hAnsi="Times New Roman"/>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31EBB" w:rsidRPr="00FC1FD4" w:rsidP="00914A5D" w14:paraId="5576B3BF" w14:textId="77777777">
      <w:pPr>
        <w:tabs>
          <w:tab w:val="left" w:pos="-1440"/>
        </w:tabs>
        <w:ind w:left="1440" w:hanging="720"/>
        <w:rPr>
          <w:rFonts w:ascii="Times New Roman" w:hAnsi="Times New Roman"/>
        </w:rPr>
      </w:pPr>
    </w:p>
    <w:p w:rsidR="004D12F5" w:rsidRPr="004D12F5" w:rsidP="004D12F5" w14:paraId="628E072C" w14:textId="1781F75E">
      <w:pPr>
        <w:tabs>
          <w:tab w:val="left" w:pos="-1440"/>
        </w:tabs>
        <w:ind w:left="720"/>
        <w:rPr>
          <w:rFonts w:ascii="Times New Roman" w:hAnsi="Times New Roman"/>
        </w:rPr>
      </w:pPr>
      <w:r w:rsidRPr="004D12F5">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N-600K</w:t>
      </w:r>
      <w:r w:rsidR="00721D9C">
        <w:rPr>
          <w:rFonts w:ascii="Times New Roman" w:hAnsi="Times New Roman"/>
        </w:rPr>
        <w:t xml:space="preserve"> when filed on paper</w:t>
      </w:r>
      <w:r w:rsidR="00421E0B">
        <w:rPr>
          <w:rFonts w:ascii="Times New Roman" w:hAnsi="Times New Roman"/>
        </w:rPr>
        <w:t xml:space="preserve"> is </w:t>
      </w:r>
      <w:r w:rsidRPr="004D12F5">
        <w:rPr>
          <w:rFonts w:ascii="Times New Roman" w:hAnsi="Times New Roman"/>
        </w:rPr>
        <w:t>$</w:t>
      </w:r>
      <w:r w:rsidR="00773DEB">
        <w:rPr>
          <w:rFonts w:ascii="Times New Roman" w:hAnsi="Times New Roman"/>
        </w:rPr>
        <w:t>1,385</w:t>
      </w:r>
      <w:r w:rsidR="00B55479">
        <w:rPr>
          <w:rFonts w:ascii="Times New Roman" w:hAnsi="Times New Roman"/>
        </w:rPr>
        <w:t xml:space="preserve"> and $1,335 when filed online</w:t>
      </w:r>
      <w:r w:rsidRPr="004D12F5">
        <w:rPr>
          <w:rFonts w:ascii="Times New Roman" w:hAnsi="Times New Roman"/>
        </w:rPr>
        <w:t>.</w:t>
      </w:r>
      <w:r w:rsidR="00721D9C">
        <w:rPr>
          <w:rFonts w:ascii="Times New Roman" w:hAnsi="Times New Roman"/>
        </w:rPr>
        <w:t xml:space="preserve"> </w:t>
      </w:r>
    </w:p>
    <w:p w:rsidR="004D12F5" w:rsidRPr="004D12F5" w:rsidP="004D12F5" w14:paraId="7DB6171F" w14:textId="77777777">
      <w:pPr>
        <w:tabs>
          <w:tab w:val="left" w:pos="-1440"/>
        </w:tabs>
        <w:ind w:left="720"/>
        <w:rPr>
          <w:rFonts w:ascii="Times New Roman" w:hAnsi="Times New Roman"/>
        </w:rPr>
      </w:pPr>
    </w:p>
    <w:p w:rsidR="00387E85" w:rsidRPr="00387E85" w:rsidP="00387E85" w14:paraId="75B098BA" w14:textId="77777777">
      <w:pPr>
        <w:tabs>
          <w:tab w:val="left" w:pos="-1440"/>
        </w:tabs>
        <w:ind w:left="720"/>
        <w:rPr>
          <w:rFonts w:ascii="Times New Roman" w:hAnsi="Times New Roman"/>
        </w:rPr>
      </w:pPr>
      <w:r w:rsidRPr="00387E85">
        <w:rPr>
          <w:rFonts w:ascii="Times New Roman" w:hAnsi="Times New Roman"/>
        </w:rPr>
        <w:t xml:space="preserve">This information collection may impose some out-of-pocket costs on respondents in addition to the time burden for the form’s preparation.  </w:t>
      </w:r>
    </w:p>
    <w:p w:rsidR="00387E85" w:rsidRPr="00387E85" w:rsidP="00387E85" w14:paraId="12E01959" w14:textId="77777777">
      <w:pPr>
        <w:tabs>
          <w:tab w:val="left" w:pos="-1440"/>
        </w:tabs>
        <w:ind w:left="720"/>
        <w:rPr>
          <w:rFonts w:ascii="Times New Roman" w:hAnsi="Times New Roman"/>
        </w:rPr>
      </w:pPr>
    </w:p>
    <w:p w:rsidR="00387E85" w:rsidRPr="00387E85" w:rsidP="00387E85" w14:paraId="3A3935E3" w14:textId="1DC8971F">
      <w:pPr>
        <w:tabs>
          <w:tab w:val="left" w:pos="-1440"/>
        </w:tabs>
        <w:ind w:left="720"/>
        <w:rPr>
          <w:rFonts w:ascii="Times New Roman" w:hAnsi="Times New Roman"/>
        </w:rPr>
      </w:pPr>
      <w:r w:rsidRPr="00387E85">
        <w:rPr>
          <w:rFonts w:ascii="Times New Roman" w:hAnsi="Times New Roman"/>
        </w:rPr>
        <w:t xml:space="preserve">For form preparation, legal services, translators, document search and generation, and postage, USCIS estimates the average cost of this information collection may vary widely, from as little as $20 to $1000 per respondent.  USCIS estimates that the average cost for these activities is $515 and approximately 25% of the total respondent population may incur this cost.  The total cost to respondents would generate as follows:  </w:t>
      </w:r>
      <w:r w:rsidR="00543573">
        <w:rPr>
          <w:rFonts w:ascii="Times New Roman" w:hAnsi="Times New Roman"/>
        </w:rPr>
        <w:t>5,047</w:t>
      </w:r>
      <w:r w:rsidRPr="00387E85">
        <w:rPr>
          <w:rFonts w:ascii="Times New Roman" w:hAnsi="Times New Roman"/>
        </w:rPr>
        <w:t xml:space="preserve"> respondents x 25% of the population = </w:t>
      </w:r>
      <w:r w:rsidR="00543573">
        <w:rPr>
          <w:rFonts w:ascii="Times New Roman" w:hAnsi="Times New Roman"/>
        </w:rPr>
        <w:t>1,262</w:t>
      </w:r>
      <w:r w:rsidRPr="00387E85">
        <w:rPr>
          <w:rFonts w:ascii="Times New Roman" w:hAnsi="Times New Roman"/>
        </w:rPr>
        <w:t xml:space="preserve"> multiplied by the average cost per response of $515 = $</w:t>
      </w:r>
      <w:r w:rsidR="00543573">
        <w:rPr>
          <w:rFonts w:ascii="Times New Roman" w:hAnsi="Times New Roman"/>
        </w:rPr>
        <w:t>649,801</w:t>
      </w:r>
      <w:r w:rsidRPr="00387E85">
        <w:rPr>
          <w:rFonts w:ascii="Times New Roman" w:hAnsi="Times New Roman"/>
        </w:rPr>
        <w:t>.</w:t>
      </w:r>
    </w:p>
    <w:p w:rsidR="00387E85" w:rsidRPr="00387E85" w:rsidP="00387E85" w14:paraId="3FD5150A" w14:textId="77777777">
      <w:pPr>
        <w:tabs>
          <w:tab w:val="left" w:pos="-1440"/>
        </w:tabs>
        <w:ind w:left="720"/>
        <w:rPr>
          <w:rFonts w:ascii="Times New Roman" w:hAnsi="Times New Roman"/>
        </w:rPr>
      </w:pPr>
    </w:p>
    <w:p w:rsidR="00B27061" w:rsidP="00387E85" w14:paraId="400E8BFF" w14:textId="33B48449">
      <w:pPr>
        <w:tabs>
          <w:tab w:val="left" w:pos="-1440"/>
        </w:tabs>
        <w:ind w:left="720"/>
        <w:rPr>
          <w:rFonts w:ascii="Times New Roman" w:hAnsi="Times New Roman"/>
        </w:rPr>
      </w:pPr>
      <w:r w:rsidRPr="00387E85">
        <w:rPr>
          <w:rFonts w:ascii="Times New Roman" w:hAnsi="Times New Roman"/>
        </w:rPr>
        <w:t xml:space="preserve">The total estimated cost to respondents is </w:t>
      </w:r>
      <w:r w:rsidRPr="004371E5">
        <w:rPr>
          <w:rFonts w:ascii="Times New Roman" w:hAnsi="Times New Roman"/>
          <w:b/>
          <w:bCs/>
        </w:rPr>
        <w:t>$</w:t>
      </w:r>
      <w:r w:rsidRPr="00543573" w:rsidR="00543573">
        <w:rPr>
          <w:rFonts w:ascii="Times New Roman" w:hAnsi="Times New Roman"/>
          <w:b/>
          <w:bCs/>
        </w:rPr>
        <w:t>649,801</w:t>
      </w:r>
      <w:r w:rsidRPr="004371E5">
        <w:rPr>
          <w:rFonts w:ascii="Times New Roman" w:hAnsi="Times New Roman"/>
          <w:b/>
          <w:bCs/>
        </w:rPr>
        <w:t xml:space="preserve">. </w:t>
      </w:r>
      <w:r w:rsidRPr="00387E85">
        <w:rPr>
          <w:rFonts w:ascii="Times New Roman" w:hAnsi="Times New Roman"/>
        </w:rPr>
        <w:t>The estimated average cost per respondent is $128.75.</w:t>
      </w:r>
      <w:r w:rsidRPr="00387E85" w:rsidR="000C7075">
        <w:rPr>
          <w:rFonts w:ascii="Times New Roman" w:hAnsi="Times New Roman"/>
        </w:rPr>
        <w:t xml:space="preserve"> </w:t>
      </w:r>
    </w:p>
    <w:p w:rsidR="00387E85" w:rsidRPr="00AF45F2" w:rsidP="00387E85" w14:paraId="296DE12E" w14:textId="77777777">
      <w:pPr>
        <w:tabs>
          <w:tab w:val="left" w:pos="-1440"/>
        </w:tabs>
        <w:ind w:left="720"/>
        <w:rPr>
          <w:rFonts w:ascii="Times New Roman" w:hAnsi="Times New Roman"/>
        </w:rPr>
      </w:pPr>
    </w:p>
    <w:p w:rsidR="006049A7" w:rsidRPr="0029577A" w:rsidP="00914A5D" w14:paraId="091D90C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4E46EACB" w14:textId="77777777">
      <w:pPr>
        <w:tabs>
          <w:tab w:val="left" w:pos="-1440"/>
        </w:tabs>
        <w:ind w:left="720"/>
        <w:rPr>
          <w:rFonts w:ascii="Times New Roman" w:hAnsi="Times New Roman"/>
        </w:rPr>
      </w:pPr>
    </w:p>
    <w:p w:rsidR="004D12F5" w:rsidRPr="00543573" w:rsidP="00543573" w14:paraId="65E21659" w14:textId="34C091FB">
      <w:pPr>
        <w:tabs>
          <w:tab w:val="left" w:pos="-1440"/>
        </w:tabs>
        <w:ind w:left="720"/>
        <w:rPr>
          <w:rFonts w:ascii="Times New Roman" w:hAnsi="Times New Roman"/>
          <w:b/>
        </w:rPr>
      </w:pPr>
      <w:r>
        <w:rPr>
          <w:rFonts w:ascii="Times New Roman" w:hAnsi="Times New Roman"/>
        </w:rPr>
        <w:t xml:space="preserve">The estimated cost of the program to the Government for N-600Ks is calculated by using the estimated number of respondents </w:t>
      </w:r>
      <w:r w:rsidR="00543573">
        <w:rPr>
          <w:rFonts w:ascii="Times New Roman" w:hAnsi="Times New Roman"/>
        </w:rPr>
        <w:t>5,047</w:t>
      </w:r>
      <w:r>
        <w:rPr>
          <w:rFonts w:ascii="Times New Roman" w:hAnsi="Times New Roman"/>
          <w:bCs/>
          <w:color w:val="FF0000"/>
        </w:rPr>
        <w:t xml:space="preserve"> </w:t>
      </w:r>
      <w:r>
        <w:rPr>
          <w:rFonts w:ascii="Times New Roman" w:hAnsi="Times New Roman"/>
        </w:rPr>
        <w:t>x $</w:t>
      </w:r>
      <w:r w:rsidR="00773DEB">
        <w:rPr>
          <w:rFonts w:ascii="Times New Roman" w:hAnsi="Times New Roman"/>
        </w:rPr>
        <w:t>1,385</w:t>
      </w:r>
      <w:r>
        <w:rPr>
          <w:rFonts w:ascii="Times New Roman" w:hAnsi="Times New Roman"/>
        </w:rPr>
        <w:t xml:space="preserve"> </w:t>
      </w:r>
      <w:r w:rsidR="00773DEB">
        <w:rPr>
          <w:rFonts w:ascii="Times New Roman" w:hAnsi="Times New Roman"/>
        </w:rPr>
        <w:t xml:space="preserve">which includes the suggested average hourly rate for clerical, officer, and managerial time with benefits), </w:t>
      </w:r>
      <w:r>
        <w:rPr>
          <w:rFonts w:ascii="Times New Roman" w:hAnsi="Times New Roman"/>
        </w:rPr>
        <w:t xml:space="preserve">fee charge, which equals </w:t>
      </w:r>
      <w:r w:rsidRPr="00A5650C">
        <w:rPr>
          <w:rFonts w:ascii="Times New Roman" w:hAnsi="Times New Roman"/>
          <w:b/>
        </w:rPr>
        <w:t>$</w:t>
      </w:r>
      <w:r w:rsidR="00543573">
        <w:rPr>
          <w:rFonts w:ascii="Times New Roman" w:hAnsi="Times New Roman"/>
          <w:b/>
        </w:rPr>
        <w:t>6,990,095</w:t>
      </w:r>
      <w:r w:rsidRPr="0071391D">
        <w:rPr>
          <w:rFonts w:ascii="Times New Roman" w:hAnsi="Times New Roman"/>
        </w:rPr>
        <w:t>.</w:t>
      </w:r>
    </w:p>
    <w:p w:rsidR="006C79B6" w:rsidRPr="00914A5D" w:rsidP="00914A5D" w14:paraId="4D77AC6E" w14:textId="77777777">
      <w:pPr>
        <w:tabs>
          <w:tab w:val="left" w:pos="-1440"/>
        </w:tabs>
        <w:ind w:left="720"/>
        <w:rPr>
          <w:rFonts w:ascii="Times New Roman" w:hAnsi="Times New Roman"/>
        </w:rPr>
      </w:pPr>
    </w:p>
    <w:p w:rsidR="00B27061" w:rsidRPr="00914A5D" w:rsidP="00914A5D" w14:paraId="031ED49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21D9C" w:rsidP="00914A5D" w14:paraId="6EB64767" w14:textId="77777777">
      <w:pPr>
        <w:ind w:left="720"/>
        <w:rPr>
          <w:rFonts w:ascii="Times New Roman" w:hAnsi="Times New Roman"/>
        </w:rPr>
      </w:pPr>
    </w:p>
    <w:p w:rsidR="003C6328" w:rsidP="00697CC2" w14:paraId="4F4591C3" w14:textId="2065A976">
      <w:pPr>
        <w:tabs>
          <w:tab w:val="left" w:pos="-1440"/>
        </w:tabs>
        <w:ind w:left="720" w:hanging="720"/>
        <w:rPr>
          <w:rFonts w:ascii="Times New Roman" w:hAnsi="Times New Roman"/>
        </w:rPr>
      </w:pPr>
      <w:r>
        <w:rPr>
          <w:rFonts w:ascii="Times New Roman" w:hAnsi="Times New Roman"/>
        </w:rPr>
        <w:tab/>
      </w:r>
      <w:r w:rsidRPr="00DA585E" w:rsidR="00C945F5">
        <w:rPr>
          <w:rFonts w:ascii="Times New Roman" w:hAnsi="Times New Roman"/>
        </w:rPr>
        <w:t>To meet the standards of E</w:t>
      </w:r>
      <w:r w:rsidR="00C945F5">
        <w:rPr>
          <w:rFonts w:ascii="Times New Roman" w:hAnsi="Times New Roman"/>
        </w:rPr>
        <w:t xml:space="preserve">O </w:t>
      </w:r>
      <w:r w:rsidRPr="00DA585E" w:rsidR="00C945F5">
        <w:rPr>
          <w:rFonts w:ascii="Times New Roman" w:hAnsi="Times New Roman"/>
        </w:rPr>
        <w:t>14168</w:t>
      </w:r>
      <w:r w:rsidR="00C945F5">
        <w:rPr>
          <w:rFonts w:ascii="Times New Roman" w:hAnsi="Times New Roman"/>
        </w:rPr>
        <w:t xml:space="preserve">, </w:t>
      </w:r>
      <w:r w:rsidRPr="00DA585E" w:rsidR="00C945F5">
        <w:rPr>
          <w:rFonts w:ascii="Times New Roman" w:hAnsi="Times New Roman"/>
        </w:rPr>
        <w:t xml:space="preserve">Section 2 and 3, USCIS will update Form </w:t>
      </w:r>
      <w:r w:rsidR="001C02C5">
        <w:rPr>
          <w:rFonts w:ascii="Times New Roman" w:hAnsi="Times New Roman"/>
        </w:rPr>
        <w:t>N-600K</w:t>
      </w:r>
      <w:r w:rsidRPr="00DA585E" w:rsidR="00C945F5">
        <w:rPr>
          <w:rFonts w:ascii="Times New Roman" w:hAnsi="Times New Roman"/>
        </w:rPr>
        <w:t xml:space="preserve"> to </w:t>
      </w:r>
      <w:r w:rsidRPr="00DA585E" w:rsidR="00C945F5">
        <w:rPr>
          <w:rFonts w:ascii="Times New Roman" w:hAnsi="Times New Roman"/>
        </w:rPr>
        <w:t xml:space="preserve">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0063A2">
        <w:rPr>
          <w:rFonts w:ascii="Times New Roman" w:hAnsi="Times New Roman"/>
        </w:rPr>
        <w:t>“</w:t>
      </w:r>
      <w:r w:rsidRPr="00DA585E" w:rsidR="00C945F5">
        <w:rPr>
          <w:rFonts w:ascii="Times New Roman" w:hAnsi="Times New Roman"/>
        </w:rPr>
        <w:t>male</w:t>
      </w:r>
      <w:r w:rsidR="000063A2">
        <w:rPr>
          <w:rFonts w:ascii="Times New Roman" w:hAnsi="Times New Roman"/>
        </w:rPr>
        <w:t>”</w:t>
      </w:r>
      <w:r w:rsidRPr="00DA585E" w:rsidR="00C945F5">
        <w:rPr>
          <w:rFonts w:ascii="Times New Roman" w:hAnsi="Times New Roman"/>
        </w:rPr>
        <w:t xml:space="preserve"> or </w:t>
      </w:r>
      <w:r w:rsidR="000063A2">
        <w:rPr>
          <w:rFonts w:ascii="Times New Roman" w:hAnsi="Times New Roman"/>
        </w:rPr>
        <w:t>“</w:t>
      </w:r>
      <w:r w:rsidRPr="00DA585E" w:rsidR="00C945F5">
        <w:rPr>
          <w:rFonts w:ascii="Times New Roman" w:hAnsi="Times New Roman"/>
        </w:rPr>
        <w:t>female</w:t>
      </w:r>
      <w:r w:rsidR="000063A2">
        <w:rPr>
          <w:rFonts w:ascii="Times New Roman" w:hAnsi="Times New Roman"/>
        </w:rPr>
        <w:t>”</w:t>
      </w:r>
      <w:r w:rsidRPr="00DA585E" w:rsidR="00C945F5">
        <w:rPr>
          <w:rFonts w:ascii="Times New Roman" w:hAnsi="Times New Roman"/>
        </w:rPr>
        <w:t xml:space="preserve"> and shall not request gender identity. </w:t>
      </w:r>
      <w:r w:rsidR="00C945F5">
        <w:rPr>
          <w:rFonts w:ascii="Times New Roman" w:hAnsi="Times New Roman"/>
        </w:rPr>
        <w:t>USCIS is reporting n</w:t>
      </w:r>
      <w:r w:rsidRPr="00DA585E" w:rsidR="00C945F5">
        <w:rPr>
          <w:rFonts w:ascii="Times New Roman" w:hAnsi="Times New Roman"/>
        </w:rPr>
        <w:t xml:space="preserve">o change to the estimated annual hour burden </w:t>
      </w:r>
      <w:r w:rsidR="00C945F5">
        <w:rPr>
          <w:rFonts w:ascii="Times New Roman" w:hAnsi="Times New Roman"/>
        </w:rPr>
        <w:t>and</w:t>
      </w:r>
      <w:r w:rsidRPr="00DA585E" w:rsidR="00C945F5">
        <w:rPr>
          <w:rFonts w:ascii="Times New Roman" w:hAnsi="Times New Roman"/>
        </w:rPr>
        <w:t xml:space="preserve"> estimated annual cost burden to respondents for this information collection</w:t>
      </w:r>
      <w:r w:rsidR="00C945F5">
        <w:rPr>
          <w:rFonts w:ascii="Times New Roman" w:hAnsi="Times New Roman"/>
        </w:rPr>
        <w:t xml:space="preserve"> as a result of this action.</w:t>
      </w:r>
    </w:p>
    <w:p w:rsidR="003C6328" w:rsidRPr="0029577A" w:rsidP="003C6328" w14:paraId="4B5B090D" w14:textId="77777777">
      <w:pPr>
        <w:ind w:left="720"/>
        <w:rPr>
          <w:rFonts w:ascii="Times New Roman" w:hAnsi="Times New Roman"/>
        </w:rPr>
      </w:pPr>
    </w:p>
    <w:p w:rsidR="00B27061" w:rsidRPr="00D80E94" w:rsidP="00914A5D" w14:paraId="2C8C7EA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24E30D81" w14:textId="77777777">
      <w:pPr>
        <w:tabs>
          <w:tab w:val="left" w:pos="-1440"/>
        </w:tabs>
        <w:ind w:left="720"/>
        <w:rPr>
          <w:rFonts w:ascii="Times New Roman" w:hAnsi="Times New Roman"/>
        </w:rPr>
      </w:pPr>
    </w:p>
    <w:p w:rsidR="006C79B6" w:rsidRPr="00B1471A" w:rsidP="00914A5D" w14:paraId="3589E2F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5D59E37" w14:textId="77777777">
      <w:pPr>
        <w:ind w:left="720"/>
        <w:rPr>
          <w:rFonts w:ascii="Times New Roman" w:hAnsi="Times New Roman"/>
        </w:rPr>
      </w:pPr>
    </w:p>
    <w:p w:rsidR="00B27061" w:rsidRPr="008A4764" w:rsidP="00914A5D" w14:paraId="6F234E1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3877A558" w14:textId="77777777">
      <w:pPr>
        <w:tabs>
          <w:tab w:val="left" w:pos="-1440"/>
        </w:tabs>
        <w:ind w:left="720"/>
        <w:rPr>
          <w:rFonts w:ascii="Times New Roman" w:hAnsi="Times New Roman"/>
        </w:rPr>
      </w:pPr>
    </w:p>
    <w:p w:rsidR="001A595D" w:rsidRPr="00B1471A" w:rsidP="00914A5D" w14:paraId="610EE47A"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13600F6A" w14:textId="77777777">
      <w:pPr>
        <w:ind w:left="720"/>
        <w:rPr>
          <w:rFonts w:ascii="Times New Roman" w:hAnsi="Times New Roman"/>
        </w:rPr>
      </w:pPr>
    </w:p>
    <w:p w:rsidR="00B27061" w:rsidRPr="00B1471A" w:rsidP="00914A5D" w14:paraId="673C08FB"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05317D39" w14:textId="77777777">
      <w:pPr>
        <w:tabs>
          <w:tab w:val="left" w:pos="-1440"/>
        </w:tabs>
        <w:ind w:left="720"/>
        <w:rPr>
          <w:rFonts w:ascii="Times New Roman" w:hAnsi="Times New Roman"/>
        </w:rPr>
      </w:pPr>
    </w:p>
    <w:p w:rsidR="00B27061" w:rsidRPr="00B1471A" w:rsidP="00914A5D" w14:paraId="569DA6B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79124885" w14:textId="77777777">
      <w:pPr>
        <w:ind w:left="720"/>
        <w:rPr>
          <w:rFonts w:ascii="Times New Roman" w:hAnsi="Times New Roman"/>
        </w:rPr>
      </w:pPr>
    </w:p>
    <w:p w:rsidR="00792B9D" w:rsidRPr="00914A5D" w:rsidP="00B1471A" w14:paraId="4D75086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1DD15661" w14:textId="77777777">
      <w:pPr>
        <w:widowControl/>
        <w:tabs>
          <w:tab w:val="left" w:pos="-720"/>
        </w:tabs>
        <w:suppressAutoHyphens/>
        <w:autoSpaceDE/>
        <w:autoSpaceDN/>
        <w:adjustRightInd/>
        <w:ind w:left="720"/>
        <w:rPr>
          <w:rFonts w:ascii="Arial" w:hAnsi="Arial" w:cs="Arial"/>
        </w:rPr>
      </w:pPr>
    </w:p>
    <w:p w:rsidR="00792B9D" w:rsidRPr="00914A5D" w:rsidP="000B00D2" w14:paraId="02EB88B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20E917F8" w14:textId="77777777">
      <w:pPr>
        <w:tabs>
          <w:tab w:val="left" w:pos="-1440"/>
        </w:tabs>
        <w:ind w:left="720"/>
        <w:jc w:val="both"/>
      </w:pPr>
    </w:p>
    <w:sectPr w:rsidSect="0020749C">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5157D90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322DC2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4AB363E3" w14:textId="77777777">
    <w:pPr>
      <w:spacing w:line="240" w:lineRule="exact"/>
    </w:pPr>
  </w:p>
  <w:p w:rsidR="006049A7" w:rsidRPr="000712DA" w:rsidP="007F5988" w14:paraId="5F0BC8CA" w14:textId="04C6EA59">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56CE5">
      <w:rPr>
        <w:rFonts w:ascii="Times New Roman" w:hAnsi="Times New Roman"/>
        <w:noProof/>
      </w:rPr>
      <w:t>1</w:t>
    </w:r>
    <w:r w:rsidRPr="000712DA">
      <w:rPr>
        <w:rFonts w:ascii="Times New Roman" w:hAnsi="Times New Roman"/>
      </w:rPr>
      <w:fldChar w:fldCharType="end"/>
    </w:r>
  </w:p>
  <w:p w:rsidR="006049A7" w:rsidP="007F5988" w14:paraId="6222D89A"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C858E7"/>
    <w:multiLevelType w:val="hybridMultilevel"/>
    <w:tmpl w:val="9E82668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F957C08"/>
    <w:multiLevelType w:val="hybridMultilevel"/>
    <w:tmpl w:val="483A4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8810EC"/>
    <w:multiLevelType w:val="hybridMultilevel"/>
    <w:tmpl w:val="D18C82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93873026">
    <w:abstractNumId w:val="10"/>
  </w:num>
  <w:num w:numId="2" w16cid:durableId="813064905">
    <w:abstractNumId w:val="0"/>
  </w:num>
  <w:num w:numId="3" w16cid:durableId="423458000">
    <w:abstractNumId w:val="6"/>
  </w:num>
  <w:num w:numId="4" w16cid:durableId="2076124513">
    <w:abstractNumId w:val="11"/>
  </w:num>
  <w:num w:numId="5" w16cid:durableId="645667116">
    <w:abstractNumId w:val="1"/>
  </w:num>
  <w:num w:numId="6" w16cid:durableId="1719357458">
    <w:abstractNumId w:val="5"/>
  </w:num>
  <w:num w:numId="7" w16cid:durableId="1130173785">
    <w:abstractNumId w:val="4"/>
  </w:num>
  <w:num w:numId="8" w16cid:durableId="264922120">
    <w:abstractNumId w:val="2"/>
  </w:num>
  <w:num w:numId="9" w16cid:durableId="1666935798">
    <w:abstractNumId w:val="3"/>
  </w:num>
  <w:num w:numId="10" w16cid:durableId="883298415">
    <w:abstractNumId w:val="8"/>
  </w:num>
  <w:num w:numId="11" w16cid:durableId="1439106894">
    <w:abstractNumId w:val="7"/>
  </w:num>
  <w:num w:numId="12" w16cid:durableId="691423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A83"/>
    <w:rsid w:val="000063A2"/>
    <w:rsid w:val="00016225"/>
    <w:rsid w:val="00021567"/>
    <w:rsid w:val="00057866"/>
    <w:rsid w:val="0006343C"/>
    <w:rsid w:val="000712DA"/>
    <w:rsid w:val="00080CE0"/>
    <w:rsid w:val="00084A7B"/>
    <w:rsid w:val="00085815"/>
    <w:rsid w:val="00093DB1"/>
    <w:rsid w:val="000A06F0"/>
    <w:rsid w:val="000A1DBB"/>
    <w:rsid w:val="000A41AA"/>
    <w:rsid w:val="000A42FA"/>
    <w:rsid w:val="000A59DC"/>
    <w:rsid w:val="000B00D2"/>
    <w:rsid w:val="000B6278"/>
    <w:rsid w:val="000C45A7"/>
    <w:rsid w:val="000C7075"/>
    <w:rsid w:val="000F1A9A"/>
    <w:rsid w:val="000F5960"/>
    <w:rsid w:val="00104758"/>
    <w:rsid w:val="00106496"/>
    <w:rsid w:val="0010769F"/>
    <w:rsid w:val="00117D77"/>
    <w:rsid w:val="001337D3"/>
    <w:rsid w:val="0015427D"/>
    <w:rsid w:val="001559FC"/>
    <w:rsid w:val="00183B60"/>
    <w:rsid w:val="0019320E"/>
    <w:rsid w:val="00196E6A"/>
    <w:rsid w:val="001A0BB0"/>
    <w:rsid w:val="001A1E9B"/>
    <w:rsid w:val="001A595D"/>
    <w:rsid w:val="001A6D21"/>
    <w:rsid w:val="001C02C5"/>
    <w:rsid w:val="001C71F8"/>
    <w:rsid w:val="001D49E3"/>
    <w:rsid w:val="001E5101"/>
    <w:rsid w:val="0020110E"/>
    <w:rsid w:val="0020749C"/>
    <w:rsid w:val="00215244"/>
    <w:rsid w:val="002246A7"/>
    <w:rsid w:val="00226E00"/>
    <w:rsid w:val="00231BB7"/>
    <w:rsid w:val="00232C50"/>
    <w:rsid w:val="00234A97"/>
    <w:rsid w:val="00254B3A"/>
    <w:rsid w:val="0026586D"/>
    <w:rsid w:val="002679B5"/>
    <w:rsid w:val="00271EC3"/>
    <w:rsid w:val="002869F2"/>
    <w:rsid w:val="0029577A"/>
    <w:rsid w:val="00297AD8"/>
    <w:rsid w:val="002A4A73"/>
    <w:rsid w:val="002D1606"/>
    <w:rsid w:val="002D1E8B"/>
    <w:rsid w:val="002D2C30"/>
    <w:rsid w:val="002E199D"/>
    <w:rsid w:val="002E7178"/>
    <w:rsid w:val="002E7594"/>
    <w:rsid w:val="00304C73"/>
    <w:rsid w:val="003156D9"/>
    <w:rsid w:val="003225D5"/>
    <w:rsid w:val="00356584"/>
    <w:rsid w:val="00360AB1"/>
    <w:rsid w:val="00387E85"/>
    <w:rsid w:val="00396421"/>
    <w:rsid w:val="003A0F52"/>
    <w:rsid w:val="003A2B6B"/>
    <w:rsid w:val="003B720E"/>
    <w:rsid w:val="003C11C7"/>
    <w:rsid w:val="003C6328"/>
    <w:rsid w:val="003F4D01"/>
    <w:rsid w:val="004117D9"/>
    <w:rsid w:val="00421E0B"/>
    <w:rsid w:val="004371E5"/>
    <w:rsid w:val="00482551"/>
    <w:rsid w:val="00487818"/>
    <w:rsid w:val="00494557"/>
    <w:rsid w:val="00495AAA"/>
    <w:rsid w:val="004B00EF"/>
    <w:rsid w:val="004C6AF0"/>
    <w:rsid w:val="004D098E"/>
    <w:rsid w:val="004D12F5"/>
    <w:rsid w:val="004D3CD9"/>
    <w:rsid w:val="004D66FD"/>
    <w:rsid w:val="004E75BA"/>
    <w:rsid w:val="004F3779"/>
    <w:rsid w:val="00525710"/>
    <w:rsid w:val="00525E40"/>
    <w:rsid w:val="00526347"/>
    <w:rsid w:val="00543573"/>
    <w:rsid w:val="0054585A"/>
    <w:rsid w:val="00546809"/>
    <w:rsid w:val="005472A5"/>
    <w:rsid w:val="005543AD"/>
    <w:rsid w:val="00583264"/>
    <w:rsid w:val="005835C5"/>
    <w:rsid w:val="00590B61"/>
    <w:rsid w:val="00596A85"/>
    <w:rsid w:val="005B6129"/>
    <w:rsid w:val="005C3DD7"/>
    <w:rsid w:val="005E3F20"/>
    <w:rsid w:val="00603702"/>
    <w:rsid w:val="0060437B"/>
    <w:rsid w:val="006049A7"/>
    <w:rsid w:val="006127D3"/>
    <w:rsid w:val="0061400F"/>
    <w:rsid w:val="0062550C"/>
    <w:rsid w:val="006307AA"/>
    <w:rsid w:val="00662686"/>
    <w:rsid w:val="00662A86"/>
    <w:rsid w:val="006737F5"/>
    <w:rsid w:val="00697CC2"/>
    <w:rsid w:val="006A0CC6"/>
    <w:rsid w:val="006B0B31"/>
    <w:rsid w:val="006B35D4"/>
    <w:rsid w:val="006B38F6"/>
    <w:rsid w:val="006C1162"/>
    <w:rsid w:val="006C79B6"/>
    <w:rsid w:val="006D044B"/>
    <w:rsid w:val="006D0B2B"/>
    <w:rsid w:val="006D459F"/>
    <w:rsid w:val="006E148C"/>
    <w:rsid w:val="006E15D0"/>
    <w:rsid w:val="006E295A"/>
    <w:rsid w:val="006E606E"/>
    <w:rsid w:val="006F083F"/>
    <w:rsid w:val="00703A1D"/>
    <w:rsid w:val="00703B09"/>
    <w:rsid w:val="00704FF4"/>
    <w:rsid w:val="0071391D"/>
    <w:rsid w:val="00721D9C"/>
    <w:rsid w:val="00723F5C"/>
    <w:rsid w:val="007312F9"/>
    <w:rsid w:val="00737620"/>
    <w:rsid w:val="0074050E"/>
    <w:rsid w:val="00746C48"/>
    <w:rsid w:val="00756CE5"/>
    <w:rsid w:val="00765E88"/>
    <w:rsid w:val="00773DEB"/>
    <w:rsid w:val="00774C42"/>
    <w:rsid w:val="00777497"/>
    <w:rsid w:val="00792B9D"/>
    <w:rsid w:val="007B1065"/>
    <w:rsid w:val="007B32A5"/>
    <w:rsid w:val="007C03A1"/>
    <w:rsid w:val="007C1AF3"/>
    <w:rsid w:val="007E0EAF"/>
    <w:rsid w:val="007E6F17"/>
    <w:rsid w:val="007F3A33"/>
    <w:rsid w:val="007F5988"/>
    <w:rsid w:val="00803F89"/>
    <w:rsid w:val="00807BA2"/>
    <w:rsid w:val="00816E7B"/>
    <w:rsid w:val="008255EE"/>
    <w:rsid w:val="00827F53"/>
    <w:rsid w:val="00833B6C"/>
    <w:rsid w:val="00835F9B"/>
    <w:rsid w:val="0083621B"/>
    <w:rsid w:val="00847763"/>
    <w:rsid w:val="00853A0D"/>
    <w:rsid w:val="00866B1B"/>
    <w:rsid w:val="008973AE"/>
    <w:rsid w:val="008A4764"/>
    <w:rsid w:val="008C07B3"/>
    <w:rsid w:val="008C4C5D"/>
    <w:rsid w:val="008C720C"/>
    <w:rsid w:val="008D7291"/>
    <w:rsid w:val="008F233F"/>
    <w:rsid w:val="008F74F4"/>
    <w:rsid w:val="00904BDE"/>
    <w:rsid w:val="0090564F"/>
    <w:rsid w:val="009147A2"/>
    <w:rsid w:val="00914A5D"/>
    <w:rsid w:val="00914FCD"/>
    <w:rsid w:val="0091742D"/>
    <w:rsid w:val="00921351"/>
    <w:rsid w:val="0092305C"/>
    <w:rsid w:val="00927FC8"/>
    <w:rsid w:val="00933C81"/>
    <w:rsid w:val="00935C96"/>
    <w:rsid w:val="00942DFE"/>
    <w:rsid w:val="009556EE"/>
    <w:rsid w:val="00965BC3"/>
    <w:rsid w:val="00971366"/>
    <w:rsid w:val="00974223"/>
    <w:rsid w:val="0097516C"/>
    <w:rsid w:val="009A2EA4"/>
    <w:rsid w:val="009C165F"/>
    <w:rsid w:val="009D1DF6"/>
    <w:rsid w:val="009D5D2B"/>
    <w:rsid w:val="009E250F"/>
    <w:rsid w:val="009E4D9B"/>
    <w:rsid w:val="009F15D0"/>
    <w:rsid w:val="00A05B27"/>
    <w:rsid w:val="00A3466A"/>
    <w:rsid w:val="00A3799B"/>
    <w:rsid w:val="00A447D7"/>
    <w:rsid w:val="00A469D6"/>
    <w:rsid w:val="00A5237F"/>
    <w:rsid w:val="00A5650C"/>
    <w:rsid w:val="00A56B2D"/>
    <w:rsid w:val="00A64E13"/>
    <w:rsid w:val="00A855F5"/>
    <w:rsid w:val="00A96EC9"/>
    <w:rsid w:val="00AC32CD"/>
    <w:rsid w:val="00AF45F2"/>
    <w:rsid w:val="00B04C70"/>
    <w:rsid w:val="00B0571D"/>
    <w:rsid w:val="00B1471A"/>
    <w:rsid w:val="00B17801"/>
    <w:rsid w:val="00B20717"/>
    <w:rsid w:val="00B27061"/>
    <w:rsid w:val="00B31EBB"/>
    <w:rsid w:val="00B55479"/>
    <w:rsid w:val="00B635A9"/>
    <w:rsid w:val="00B7349D"/>
    <w:rsid w:val="00B82B2E"/>
    <w:rsid w:val="00B94A6E"/>
    <w:rsid w:val="00B97231"/>
    <w:rsid w:val="00B97BB3"/>
    <w:rsid w:val="00BA1403"/>
    <w:rsid w:val="00BA4996"/>
    <w:rsid w:val="00BB2DC3"/>
    <w:rsid w:val="00BC703F"/>
    <w:rsid w:val="00BD3260"/>
    <w:rsid w:val="00BE3C63"/>
    <w:rsid w:val="00BF20D6"/>
    <w:rsid w:val="00BF7891"/>
    <w:rsid w:val="00C04531"/>
    <w:rsid w:val="00C12BD6"/>
    <w:rsid w:val="00C27A0D"/>
    <w:rsid w:val="00C315BF"/>
    <w:rsid w:val="00C426E3"/>
    <w:rsid w:val="00C5775A"/>
    <w:rsid w:val="00C62A1F"/>
    <w:rsid w:val="00C67C20"/>
    <w:rsid w:val="00C83535"/>
    <w:rsid w:val="00C903E6"/>
    <w:rsid w:val="00C9224C"/>
    <w:rsid w:val="00C945F5"/>
    <w:rsid w:val="00CB1D4C"/>
    <w:rsid w:val="00CB7D99"/>
    <w:rsid w:val="00CD6D53"/>
    <w:rsid w:val="00D02BE6"/>
    <w:rsid w:val="00D039A1"/>
    <w:rsid w:val="00D15779"/>
    <w:rsid w:val="00D22B13"/>
    <w:rsid w:val="00D31E48"/>
    <w:rsid w:val="00D34E40"/>
    <w:rsid w:val="00D455E5"/>
    <w:rsid w:val="00D62A69"/>
    <w:rsid w:val="00D80E94"/>
    <w:rsid w:val="00D82D35"/>
    <w:rsid w:val="00D84D37"/>
    <w:rsid w:val="00D95864"/>
    <w:rsid w:val="00DA0E42"/>
    <w:rsid w:val="00DA2D6B"/>
    <w:rsid w:val="00DA3287"/>
    <w:rsid w:val="00DA585E"/>
    <w:rsid w:val="00DB4DA5"/>
    <w:rsid w:val="00DB74A9"/>
    <w:rsid w:val="00DD0729"/>
    <w:rsid w:val="00DD080B"/>
    <w:rsid w:val="00DD3B70"/>
    <w:rsid w:val="00DE08FF"/>
    <w:rsid w:val="00DE5225"/>
    <w:rsid w:val="00DE6905"/>
    <w:rsid w:val="00DF32D0"/>
    <w:rsid w:val="00E0618B"/>
    <w:rsid w:val="00E15619"/>
    <w:rsid w:val="00E32AA6"/>
    <w:rsid w:val="00E33116"/>
    <w:rsid w:val="00E34053"/>
    <w:rsid w:val="00E466E7"/>
    <w:rsid w:val="00E51B62"/>
    <w:rsid w:val="00E61E1B"/>
    <w:rsid w:val="00E71490"/>
    <w:rsid w:val="00E85D6D"/>
    <w:rsid w:val="00E91139"/>
    <w:rsid w:val="00EA1FB2"/>
    <w:rsid w:val="00EC3504"/>
    <w:rsid w:val="00EE27D0"/>
    <w:rsid w:val="00F04A4D"/>
    <w:rsid w:val="00F07FC3"/>
    <w:rsid w:val="00F34B5B"/>
    <w:rsid w:val="00F63E06"/>
    <w:rsid w:val="00F7509D"/>
    <w:rsid w:val="00F8679B"/>
    <w:rsid w:val="00F97A82"/>
    <w:rsid w:val="00FA1BEA"/>
    <w:rsid w:val="00FA4619"/>
    <w:rsid w:val="00FB58FF"/>
    <w:rsid w:val="00FC1FD4"/>
    <w:rsid w:val="00FC20DB"/>
    <w:rsid w:val="00FD21A4"/>
    <w:rsid w:val="00FD2490"/>
    <w:rsid w:val="00FE752C"/>
    <w:rsid w:val="00FF5398"/>
    <w:rsid w:val="6DB24D5F"/>
    <w:rsid w:val="75D60F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DCE40D8"/>
  <w15:docId w15:val="{93B740FD-2E6E-4BEF-960C-C8595198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A3799B"/>
    <w:pPr>
      <w:ind w:left="720"/>
      <w:contextualSpacing/>
    </w:pPr>
  </w:style>
  <w:style w:type="paragraph" w:styleId="NormalWeb">
    <w:name w:val="Normal (Web)"/>
    <w:basedOn w:val="Normal"/>
    <w:uiPriority w:val="99"/>
    <w:semiHidden/>
    <w:unhideWhenUsed/>
    <w:rsid w:val="00C315BF"/>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6D459F"/>
    <w:rPr>
      <w:color w:val="605E5C"/>
      <w:shd w:val="clear" w:color="auto" w:fill="E1DFDD"/>
    </w:rPr>
  </w:style>
  <w:style w:type="paragraph" w:styleId="Revision">
    <w:name w:val="Revision"/>
    <w:hidden/>
    <w:uiPriority w:val="99"/>
    <w:semiHidden/>
    <w:rsid w:val="00C945F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Active xmlns="22ac6cab-782d-443c-b600-8507bc21811b">false</Active>
    <IC_x0020_Update xmlns="22ac6cab-782d-443c-b600-8507bc21811b" xsi:nil="true"/>
    <Rulemaking xmlns="22ac6cab-782d-443c-b600-8507bc21811b" xsi:nil="true"/>
    <_x0036_0_x0020_Day_x0020_FRA_x0020__x002d__x0020_Comment_x0020_End_x0020_Date xmlns="22ac6cab-782d-443c-b600-8507bc21811b" xsi:nil="true"/>
    <_x0036_0_x0020_Day_x0020_FRA_x0020__x002d__x0020_Publication_x0020_Date xmlns="22ac6cab-782d-443c-b600-8507bc21811b" xsi:nil="true"/>
    <_x0033_0_x0020_Day_x0020_FRA_x0020__x002d__x0020_Publication_x0020_Date xmlns="22ac6cab-782d-443c-b600-8507bc21811b" xsi:nil="true"/>
    <Project_x0020_Manager0 xmlns="22ac6cab-782d-443c-b600-8507bc21811b">
      <UserInfo>
        <DisplayName/>
        <AccountId xsi:nil="true"/>
        <AccountType/>
      </UserInfo>
    </Project_x0020_Manager0>
    <Submission_x0020_to_x0020_DHS xmlns="22ac6cab-782d-443c-b600-8507bc21811b" xsi:nil="true"/>
    <RIN_x0020_Number xmlns="22ac6cab-782d-443c-b600-8507bc21811b" xsi:nil="true"/>
    <Rule_x0020_Type xmlns="22ac6cab-782d-443c-b600-8507bc21811b">None</Rule_x0020_Type>
    <Priority_x0020_Justifcation xmlns="22ac6cab-782d-443c-b600-8507bc21811b" xsi:nil="true"/>
    <Priority xmlns="22ac6cab-782d-443c-b600-8507bc21811b">false</Priority>
    <_x0033_0_x0020_Day_x0020_FRN_x0020__x002d__x0020_Comment_x0020_End_x0020_Date xmlns="22ac6cab-782d-443c-b600-8507bc21811b" xsi:nil="true"/>
    <ROCIS_x0020_ICR_x0023_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Submitted_x0020_to_x0020_OMB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30FDD-2609-47E1-842E-10B4046AFA04}">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EBF53911-F890-4115-BCE8-FE2EFE96B648}">
  <ds:schemaRefs>
    <ds:schemaRef ds:uri="http://schemas.microsoft.com/sharepoint/v3/contenttype/forms"/>
  </ds:schemaRefs>
</ds:datastoreItem>
</file>

<file path=customXml/itemProps3.xml><?xml version="1.0" encoding="utf-8"?>
<ds:datastoreItem xmlns:ds="http://schemas.openxmlformats.org/officeDocument/2006/customXml" ds:itemID="{79162B9D-AD05-4EB4-932C-F87AE1DC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2762</Words>
  <Characters>15745</Characters>
  <Application>Microsoft Office Word</Application>
  <DocSecurity>0</DocSecurity>
  <Lines>131</Lines>
  <Paragraphs>36</Paragraphs>
  <ScaleCrop>false</ScaleCrop>
  <Company>Transportation Security Administration</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Stout, Samantha J</cp:lastModifiedBy>
  <cp:revision>2</cp:revision>
  <cp:lastPrinted>2010-05-14T22:20:00Z</cp:lastPrinted>
  <dcterms:created xsi:type="dcterms:W3CDTF">2025-02-18T18:26:00Z</dcterms:created>
  <dcterms:modified xsi:type="dcterms:W3CDTF">2025-02-18T18:26:00Z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Time Burden Provided">
    <vt:bool>false</vt:bool>
  </property>
</Properties>
</file>