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062223" w14:paraId="3B48AD8A" w14:textId="5AD285B1">
      <w:r>
        <w:t xml:space="preserve">The following non-substantial changes are made to </w:t>
      </w:r>
      <w:r w:rsidR="00D80ADB">
        <w:t xml:space="preserve">the following </w:t>
      </w:r>
      <w:r>
        <w:t>forms in this collection:</w:t>
      </w:r>
    </w:p>
    <w:p w:rsidR="00CD4264" w:rsidRPr="00CD4264" w14:paraId="77ED906F" w14:textId="6BA5526F">
      <w:pPr>
        <w:rPr>
          <w:b/>
          <w:bCs/>
        </w:rPr>
      </w:pPr>
      <w:r w:rsidRPr="00CD4264">
        <w:rPr>
          <w:b/>
          <w:bCs/>
        </w:rPr>
        <w:t>FAA Form 8610-</w:t>
      </w:r>
      <w:r w:rsidR="00D80ADB">
        <w:rPr>
          <w:b/>
          <w:bCs/>
        </w:rPr>
        <w:t>2 and FAA Form 8610-3.</w:t>
      </w:r>
    </w:p>
    <w:p w:rsidR="00CD4264" w14:paraId="64A0F3EC" w14:textId="31DE8CA5">
      <w:r>
        <w:t>To comply with Presidential EO “</w:t>
      </w:r>
      <w:r w:rsidRPr="006E42EA">
        <w:rPr>
          <w:i/>
          <w:iCs/>
        </w:rPr>
        <w:t xml:space="preserve">Defending Women </w:t>
      </w:r>
      <w:r w:rsidRPr="006E42EA">
        <w:rPr>
          <w:i/>
          <w:iCs/>
        </w:rPr>
        <w:t>From</w:t>
      </w:r>
      <w:r w:rsidRPr="006E42EA">
        <w:rPr>
          <w:i/>
          <w:iCs/>
        </w:rPr>
        <w:t xml:space="preserve"> Gender Ideology Extremism and Restoring Biological Truth to the Federal Government</w:t>
      </w:r>
      <w:r>
        <w:t xml:space="preserve">” the form is revised to remove any references to the term “gender”. The instructions on completing the block “Sex” are revised to inform </w:t>
      </w:r>
      <w:r w:rsidR="006E42EA">
        <w:t>the applicant to mark their biological classification at birth, either Male or Female.</w:t>
      </w:r>
    </w:p>
    <w:p w:rsidR="006E42EA" w:rsidP="006E42EA" w14:paraId="139666C0" w14:textId="64265152">
      <w:r>
        <w:t xml:space="preserve">Links are added to direct applicants to information for </w:t>
      </w:r>
      <w:r w:rsidR="00BE6840">
        <w:t xml:space="preserve">locating </w:t>
      </w:r>
      <w:r>
        <w:t xml:space="preserve">the FAA Flight Standards offices where the application may be submitted. </w:t>
      </w:r>
    </w:p>
    <w:p w:rsidR="00295B10" w:rsidP="00295B10" w14:paraId="58D8537D" w14:textId="77777777">
      <w:r>
        <w:t>A blank page was added after the supplemental page v, to assist applicants in printing the form double-sided, based on stakeholder feedback. The added page will ensure the form pages 1 and 2 are printed double-sided if the applicant were to print all pages (supplemental pages i through vi and form pages 1 and 2). Alternatively, the applicant can print pages 7 and 8 to print only the form itself, as stated in the instructions on supplemental page i.</w:t>
      </w:r>
    </w:p>
    <w:p w:rsidR="00BA2783" w:rsidP="00BA2783" w14:paraId="4A367260" w14:textId="77777777">
      <w:pPr>
        <w:rPr>
          <w:b/>
          <w:bCs/>
        </w:rPr>
      </w:pPr>
    </w:p>
    <w:p w:rsidR="00BA2783" w:rsidP="00BA2783" w14:paraId="3ED1CAA1" w14:textId="5CAF3FFB">
      <w:r w:rsidRPr="000D758B">
        <w:rPr>
          <w:b/>
          <w:bCs/>
        </w:rPr>
        <w:t>FAA Form 8610-3</w:t>
      </w:r>
      <w:r>
        <w:t>.</w:t>
      </w:r>
    </w:p>
    <w:p w:rsidR="00BA2783" w:rsidP="00BA2783" w14:paraId="52DDA285" w14:textId="77777777">
      <w:r>
        <w:t xml:space="preserve">On supplemental page iii, a reference to FAA form 8060-68 was added as an alternative method for providing information needed when an airman is requesting a copy of their airman application file. </w:t>
      </w:r>
    </w:p>
    <w:p w:rsidR="006E42EA" w:rsidP="006E42EA" w14:paraId="0BF0911F" w14:textId="54489D58">
      <w:r>
        <w:t xml:space="preserve">Various instructions </w:t>
      </w:r>
      <w:r w:rsidR="00CB73FE">
        <w:t xml:space="preserve">on supplemental pages </w:t>
      </w:r>
      <w:r w:rsidR="001513FB">
        <w:t xml:space="preserve">iv and </w:t>
      </w:r>
      <w:r w:rsidR="00BA2783">
        <w:t>v</w:t>
      </w:r>
      <w:r w:rsidR="001513FB">
        <w:t xml:space="preserve"> </w:t>
      </w:r>
      <w:r>
        <w:t>are revised for clarity and</w:t>
      </w:r>
      <w:r w:rsidR="00157E4A">
        <w:t xml:space="preserve"> for</w:t>
      </w:r>
      <w:r>
        <w:t xml:space="preserve"> consistency with other forms.</w:t>
      </w:r>
    </w:p>
    <w:p w:rsidR="00CD4264" w14:paraId="04410D85" w14:textId="7109A559">
      <w:r>
        <w:t xml:space="preserve">On </w:t>
      </w:r>
      <w:r w:rsidR="00D80ADB">
        <w:t xml:space="preserve">FAA Form 8610-3, </w:t>
      </w:r>
      <w:r>
        <w:t>page 2, Applicants Certification section, Item B, a typo is corrected: “statues” is revised to “statutes”.</w:t>
      </w:r>
    </w:p>
    <w:p w:rsidR="00BA2783" w14:paraId="1EC5FB6E" w14:textId="77777777">
      <w:pPr>
        <w:rPr>
          <w:b/>
          <w:bCs/>
        </w:rPr>
      </w:pPr>
    </w:p>
    <w:p w:rsidR="00AF41D2" w:rsidRPr="00CB73FE" w14:paraId="436FF6CD" w14:textId="5BB73701">
      <w:pPr>
        <w:rPr>
          <w:b/>
          <w:bCs/>
        </w:rPr>
      </w:pPr>
      <w:r w:rsidRPr="00CB73FE">
        <w:rPr>
          <w:b/>
          <w:bCs/>
        </w:rPr>
        <w:t>FAA Form 8610-1.</w:t>
      </w:r>
    </w:p>
    <w:p w:rsidR="00AF41D2" w14:paraId="22448275" w14:textId="4913B99F">
      <w:r>
        <w:t xml:space="preserve">The Privacy Act Statement on supplemental page ii is updated at the direction of the </w:t>
      </w:r>
      <w:r w:rsidR="00CB73FE">
        <w:t>FAA Privacy Program office.</w:t>
      </w:r>
    </w:p>
    <w:p w:rsidR="00CD4264" w14:paraId="0AF10D49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264"/>
    <w:rsid w:val="00062223"/>
    <w:rsid w:val="000D758B"/>
    <w:rsid w:val="001513FB"/>
    <w:rsid w:val="00157E4A"/>
    <w:rsid w:val="00176DC1"/>
    <w:rsid w:val="00207FB9"/>
    <w:rsid w:val="00295B10"/>
    <w:rsid w:val="003D3183"/>
    <w:rsid w:val="005B3370"/>
    <w:rsid w:val="006E42EA"/>
    <w:rsid w:val="007C0500"/>
    <w:rsid w:val="00806EDF"/>
    <w:rsid w:val="00846311"/>
    <w:rsid w:val="009F1AB2"/>
    <w:rsid w:val="00AA1835"/>
    <w:rsid w:val="00AF41D2"/>
    <w:rsid w:val="00B60376"/>
    <w:rsid w:val="00BA2783"/>
    <w:rsid w:val="00BE6840"/>
    <w:rsid w:val="00C91700"/>
    <w:rsid w:val="00CB73FE"/>
    <w:rsid w:val="00CD4264"/>
    <w:rsid w:val="00D80ADB"/>
    <w:rsid w:val="00DB0ADC"/>
    <w:rsid w:val="00E4569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7DDE168"/>
  <w15:chartTrackingRefBased/>
  <w15:docId w15:val="{32EB674D-C303-4FD8-BBB2-195F55F47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42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42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42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42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42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42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42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42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42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42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42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42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42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42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42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42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42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42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42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42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42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42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42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42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42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42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42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42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426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Glines, Tanya (FAA)</dc:creator>
  <cp:lastModifiedBy>Glines, Tanya (FAA)</cp:lastModifiedBy>
  <cp:revision>12</cp:revision>
  <dcterms:created xsi:type="dcterms:W3CDTF">2025-02-18T15:23:00Z</dcterms:created>
  <dcterms:modified xsi:type="dcterms:W3CDTF">2025-02-20T23:47:00Z</dcterms:modified>
</cp:coreProperties>
</file>