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4BED" w:rsidP="00A95A37" w14:paraId="52DDEFAB" w14:textId="781B0181">
      <w:pPr>
        <w:jc w:val="center"/>
        <w:rPr>
          <w:b/>
        </w:rPr>
      </w:pPr>
      <w:r>
        <w:rPr>
          <w:b/>
        </w:rPr>
        <w:t>FORMS REVISION CHART</w:t>
      </w:r>
    </w:p>
    <w:p w:rsidR="00CF4BED" w:rsidP="00A95A37" w14:paraId="67FAD4DE" w14:textId="77777777">
      <w:pPr>
        <w:jc w:val="center"/>
        <w:rPr>
          <w:b/>
        </w:rPr>
      </w:pPr>
    </w:p>
    <w:p w:rsidR="00654416" w:rsidP="00A95A37" w14:paraId="39CD30E6" w14:textId="77777777">
      <w:pPr>
        <w:jc w:val="center"/>
        <w:rPr>
          <w:b/>
        </w:rPr>
      </w:pPr>
      <w:r>
        <w:rPr>
          <w:b/>
        </w:rPr>
        <w:t>HUD</w:t>
      </w:r>
      <w:r w:rsidR="007659C8">
        <w:rPr>
          <w:b/>
        </w:rPr>
        <w:t xml:space="preserve"> </w:t>
      </w:r>
      <w:r w:rsidRPr="00425931" w:rsidR="00D71769">
        <w:rPr>
          <w:b/>
        </w:rPr>
        <w:t>F</w:t>
      </w:r>
      <w:r w:rsidR="007659C8">
        <w:rPr>
          <w:b/>
        </w:rPr>
        <w:t>orm</w:t>
      </w:r>
      <w:r w:rsidR="00C86175">
        <w:rPr>
          <w:b/>
        </w:rPr>
        <w:t xml:space="preserve"> </w:t>
      </w:r>
      <w:r w:rsidR="00972387">
        <w:rPr>
          <w:b/>
        </w:rPr>
        <w:t>9290</w:t>
      </w:r>
      <w:r w:rsidR="0048656E">
        <w:rPr>
          <w:b/>
        </w:rPr>
        <w:t>2</w:t>
      </w:r>
    </w:p>
    <w:p w:rsidR="00A95A37" w:rsidP="00A95A37" w14:paraId="4F10E026" w14:textId="59EB7AA7">
      <w:pPr>
        <w:jc w:val="center"/>
        <w:rPr>
          <w:b/>
          <w:bCs/>
        </w:rPr>
      </w:pPr>
      <w:r w:rsidRPr="00885144">
        <w:rPr>
          <w:b/>
          <w:bCs/>
        </w:rPr>
        <w:t>Certificate of HECM Counseling</w:t>
      </w:r>
    </w:p>
    <w:p w:rsidR="00D71769" w14:paraId="7F1C5221" w14:textId="6DBF1FDF">
      <w:pPr>
        <w:rPr>
          <w:b/>
          <w:bCs/>
        </w:rPr>
      </w:pPr>
      <w:r>
        <w:rPr>
          <w:b/>
          <w:bCs/>
        </w:rPr>
        <w:t xml:space="preserve"> </w:t>
      </w:r>
    </w:p>
    <w:p w:rsidR="00A606F7" w:rsidRPr="00D71769" w14:paraId="5836988F" w14:textId="77777777">
      <w:pPr>
        <w:rPr>
          <w:sz w:val="20"/>
          <w:szCs w:val="20"/>
        </w:rPr>
      </w:pPr>
    </w:p>
    <w:tbl>
      <w:tblPr>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5940"/>
        <w:gridCol w:w="5917"/>
      </w:tblGrid>
      <w:tr w14:paraId="101080E3" w14:textId="77777777" w:rsidTr="004A581B">
        <w:tblPrEx>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368" w:type="dxa"/>
          </w:tcPr>
          <w:p w:rsidR="00D71769" w:rsidRPr="00F943A2" w:rsidP="00F943A2" w14:paraId="7C87BE96" w14:textId="77777777">
            <w:pPr>
              <w:rPr>
                <w:b/>
                <w:sz w:val="20"/>
                <w:szCs w:val="20"/>
              </w:rPr>
            </w:pPr>
            <w:r w:rsidRPr="00F943A2">
              <w:rPr>
                <w:b/>
                <w:sz w:val="20"/>
                <w:szCs w:val="20"/>
              </w:rPr>
              <w:t>LOCATION</w:t>
            </w:r>
          </w:p>
        </w:tc>
        <w:tc>
          <w:tcPr>
            <w:tcW w:w="5940" w:type="dxa"/>
          </w:tcPr>
          <w:p w:rsidR="00D71769" w:rsidP="00990ECF" w14:paraId="0CFB58CC" w14:textId="77777777">
            <w:pPr>
              <w:jc w:val="center"/>
              <w:rPr>
                <w:b/>
                <w:sz w:val="20"/>
                <w:szCs w:val="20"/>
              </w:rPr>
            </w:pPr>
            <w:r w:rsidRPr="00F943A2">
              <w:rPr>
                <w:b/>
                <w:sz w:val="20"/>
                <w:szCs w:val="20"/>
              </w:rPr>
              <w:t>CURRENT TEXT</w:t>
            </w:r>
          </w:p>
          <w:p w:rsidR="00A606F7" w:rsidRPr="00F943A2" w:rsidP="00990ECF" w14:paraId="7EA77168" w14:textId="1782B8E1">
            <w:pPr>
              <w:jc w:val="center"/>
              <w:rPr>
                <w:b/>
                <w:sz w:val="20"/>
                <w:szCs w:val="20"/>
              </w:rPr>
            </w:pPr>
          </w:p>
        </w:tc>
        <w:tc>
          <w:tcPr>
            <w:tcW w:w="5917" w:type="dxa"/>
          </w:tcPr>
          <w:p w:rsidR="00D71769" w:rsidRPr="00F943A2" w:rsidP="00990ECF" w14:paraId="78B698CA" w14:textId="77777777">
            <w:pPr>
              <w:jc w:val="center"/>
              <w:rPr>
                <w:b/>
                <w:sz w:val="20"/>
                <w:szCs w:val="20"/>
              </w:rPr>
            </w:pPr>
            <w:r w:rsidRPr="00F943A2">
              <w:rPr>
                <w:b/>
                <w:sz w:val="20"/>
                <w:szCs w:val="20"/>
              </w:rPr>
              <w:t>REVISED TEXT</w:t>
            </w:r>
          </w:p>
        </w:tc>
      </w:tr>
      <w:tr w14:paraId="6D7A443D" w14:textId="77777777" w:rsidTr="004A581B">
        <w:tblPrEx>
          <w:tblW w:w="13225" w:type="dxa"/>
          <w:tblLayout w:type="fixed"/>
          <w:tblLook w:val="01E0"/>
        </w:tblPrEx>
        <w:tc>
          <w:tcPr>
            <w:tcW w:w="1368" w:type="dxa"/>
          </w:tcPr>
          <w:p w:rsidR="00C95B9B" w:rsidRPr="00A26451" w:rsidP="00337D32" w14:paraId="4B37C271" w14:textId="22C9D12F">
            <w:pPr>
              <w:rPr>
                <w:bCs/>
                <w:sz w:val="20"/>
                <w:szCs w:val="20"/>
              </w:rPr>
            </w:pPr>
            <w:r w:rsidRPr="00A26451">
              <w:rPr>
                <w:bCs/>
                <w:sz w:val="20"/>
                <w:szCs w:val="20"/>
              </w:rPr>
              <w:t>HUD 92902</w:t>
            </w:r>
          </w:p>
          <w:p w:rsidR="00D71769" w:rsidRPr="00A26451" w:rsidP="00337D32" w14:paraId="4302B820" w14:textId="21AB7F1A">
            <w:pPr>
              <w:rPr>
                <w:bCs/>
                <w:sz w:val="20"/>
                <w:szCs w:val="20"/>
              </w:rPr>
            </w:pPr>
            <w:r w:rsidRPr="00A26451">
              <w:rPr>
                <w:bCs/>
                <w:sz w:val="20"/>
                <w:szCs w:val="20"/>
              </w:rPr>
              <w:t xml:space="preserve">p. </w:t>
            </w:r>
            <w:r w:rsidRPr="00A26451" w:rsidR="00337D32">
              <w:rPr>
                <w:bCs/>
                <w:sz w:val="20"/>
                <w:szCs w:val="20"/>
              </w:rPr>
              <w:t>1</w:t>
            </w:r>
            <w:r w:rsidRPr="00A26451">
              <w:rPr>
                <w:bCs/>
                <w:sz w:val="20"/>
                <w:szCs w:val="20"/>
              </w:rPr>
              <w:t>, #</w:t>
            </w:r>
            <w:r w:rsidRPr="00A26451" w:rsidR="00337D32">
              <w:rPr>
                <w:bCs/>
                <w:sz w:val="20"/>
                <w:szCs w:val="20"/>
              </w:rPr>
              <w:t>1</w:t>
            </w:r>
            <w:r w:rsidRPr="00A26451">
              <w:rPr>
                <w:bCs/>
                <w:sz w:val="20"/>
                <w:szCs w:val="20"/>
              </w:rPr>
              <w:t>a</w:t>
            </w:r>
          </w:p>
        </w:tc>
        <w:tc>
          <w:tcPr>
            <w:tcW w:w="5940" w:type="dxa"/>
          </w:tcPr>
          <w:p w:rsidR="00D71769" w:rsidRPr="00A26451" w14:paraId="5A5E7598" w14:textId="77777777">
            <w:pPr>
              <w:rPr>
                <w:bCs/>
                <w:sz w:val="20"/>
                <w:szCs w:val="20"/>
              </w:rPr>
            </w:pPr>
            <w:r w:rsidRPr="00A26451">
              <w:rPr>
                <w:bCs/>
                <w:sz w:val="20"/>
                <w:szCs w:val="20"/>
              </w:rPr>
              <w:t>Question</w:t>
            </w:r>
            <w:r w:rsidRPr="00A26451">
              <w:rPr>
                <w:bCs/>
                <w:sz w:val="20"/>
                <w:szCs w:val="20"/>
              </w:rPr>
              <w:t xml:space="preserve"> wording</w:t>
            </w:r>
            <w:r w:rsidRPr="00A26451">
              <w:rPr>
                <w:bCs/>
                <w:sz w:val="20"/>
                <w:szCs w:val="20"/>
              </w:rPr>
              <w:t xml:space="preserve"> here </w:t>
            </w:r>
            <w:r w:rsidRPr="00A26451">
              <w:rPr>
                <w:bCs/>
                <w:sz w:val="20"/>
                <w:szCs w:val="20"/>
              </w:rPr>
              <w:t>…………………………………………………………………………</w:t>
            </w:r>
            <w:r w:rsidRPr="00A26451">
              <w:rPr>
                <w:bCs/>
                <w:sz w:val="20"/>
                <w:szCs w:val="20"/>
              </w:rPr>
              <w:t>…………………………………………………………………………………………………………</w:t>
            </w:r>
          </w:p>
          <w:p w:rsidR="00D71769" w:rsidRPr="00A26451" w14:paraId="74D23D7B" w14:textId="77777777">
            <w:pPr>
              <w:rPr>
                <w:bCs/>
                <w:sz w:val="20"/>
                <w:szCs w:val="20"/>
              </w:rPr>
            </w:pPr>
          </w:p>
          <w:p w:rsidR="00D71769" w:rsidRPr="00A26451" w14:paraId="408D7BCA" w14:textId="77777777">
            <w:pPr>
              <w:rPr>
                <w:bCs/>
                <w:sz w:val="20"/>
                <w:szCs w:val="20"/>
              </w:rPr>
            </w:pPr>
            <w:r w:rsidRPr="00A26451">
              <w:rPr>
                <w:bCs/>
                <w:sz w:val="20"/>
                <w:szCs w:val="20"/>
              </w:rPr>
              <w:t>a) answer choice</w:t>
            </w:r>
          </w:p>
          <w:p w:rsidR="00D71769" w:rsidRPr="00A26451" w14:paraId="0ED2C1A3" w14:textId="77777777">
            <w:pPr>
              <w:rPr>
                <w:bCs/>
                <w:sz w:val="20"/>
                <w:szCs w:val="20"/>
              </w:rPr>
            </w:pPr>
            <w:r w:rsidRPr="00A26451">
              <w:rPr>
                <w:bCs/>
                <w:sz w:val="20"/>
                <w:szCs w:val="20"/>
              </w:rPr>
              <w:t>b) answer choice</w:t>
            </w:r>
          </w:p>
          <w:p w:rsidR="00D71769" w:rsidRPr="00A26451" w14:paraId="465B481B" w14:textId="77777777">
            <w:pPr>
              <w:rPr>
                <w:bCs/>
                <w:sz w:val="20"/>
                <w:szCs w:val="20"/>
              </w:rPr>
            </w:pPr>
            <w:r w:rsidRPr="00A26451">
              <w:rPr>
                <w:bCs/>
                <w:sz w:val="20"/>
                <w:szCs w:val="20"/>
              </w:rPr>
              <w:t>c) answer choice</w:t>
            </w:r>
          </w:p>
          <w:p w:rsidR="00D71769" w:rsidRPr="00A26451" w14:paraId="36EA0EFF" w14:textId="77777777">
            <w:pPr>
              <w:rPr>
                <w:bCs/>
                <w:sz w:val="20"/>
                <w:szCs w:val="20"/>
              </w:rPr>
            </w:pPr>
          </w:p>
        </w:tc>
        <w:tc>
          <w:tcPr>
            <w:tcW w:w="5917" w:type="dxa"/>
          </w:tcPr>
          <w:p w:rsidR="00D71769" w:rsidRPr="00A26451" w14:paraId="4C4E28A6" w14:textId="77777777">
            <w:pPr>
              <w:rPr>
                <w:bCs/>
                <w:sz w:val="20"/>
                <w:szCs w:val="20"/>
              </w:rPr>
            </w:pPr>
            <w:r w:rsidRPr="00A26451">
              <w:rPr>
                <w:bCs/>
                <w:sz w:val="20"/>
                <w:szCs w:val="20"/>
              </w:rPr>
              <w:t>(</w:t>
            </w:r>
            <w:r w:rsidRPr="00A26451" w:rsidR="007659C8">
              <w:rPr>
                <w:bCs/>
                <w:sz w:val="20"/>
                <w:szCs w:val="20"/>
              </w:rPr>
              <w:t xml:space="preserve">Example: </w:t>
            </w:r>
            <w:r w:rsidRPr="00A26451">
              <w:rPr>
                <w:bCs/>
                <w:sz w:val="20"/>
                <w:szCs w:val="20"/>
              </w:rPr>
              <w:t>This question is now removed.)</w:t>
            </w:r>
          </w:p>
        </w:tc>
      </w:tr>
      <w:tr w14:paraId="17059405" w14:textId="77777777" w:rsidTr="004A581B">
        <w:tblPrEx>
          <w:tblW w:w="13225" w:type="dxa"/>
          <w:tblLayout w:type="fixed"/>
          <w:tblLook w:val="01E0"/>
        </w:tblPrEx>
        <w:tc>
          <w:tcPr>
            <w:tcW w:w="1368" w:type="dxa"/>
          </w:tcPr>
          <w:p w:rsidR="00D71769" w:rsidRPr="00A26451" w14:paraId="0698D37F" w14:textId="77777777">
            <w:pPr>
              <w:rPr>
                <w:bCs/>
                <w:sz w:val="20"/>
                <w:szCs w:val="20"/>
              </w:rPr>
            </w:pPr>
            <w:r w:rsidRPr="00A26451">
              <w:rPr>
                <w:bCs/>
                <w:sz w:val="20"/>
                <w:szCs w:val="20"/>
              </w:rPr>
              <w:t>p.1, #2</w:t>
            </w:r>
          </w:p>
        </w:tc>
        <w:tc>
          <w:tcPr>
            <w:tcW w:w="5940" w:type="dxa"/>
          </w:tcPr>
          <w:p w:rsidR="00D71769" w:rsidRPr="00A26451" w14:paraId="2FF66204" w14:textId="77777777">
            <w:pPr>
              <w:rPr>
                <w:bCs/>
                <w:sz w:val="20"/>
                <w:szCs w:val="20"/>
              </w:rPr>
            </w:pPr>
            <w:r w:rsidRPr="00A26451">
              <w:rPr>
                <w:bCs/>
                <w:sz w:val="20"/>
                <w:szCs w:val="20"/>
              </w:rPr>
              <w:t>Old question wording.</w:t>
            </w:r>
          </w:p>
        </w:tc>
        <w:tc>
          <w:tcPr>
            <w:tcW w:w="5917" w:type="dxa"/>
          </w:tcPr>
          <w:p w:rsidR="00D71769" w:rsidRPr="00A26451" w14:paraId="1A1AF3BF" w14:textId="77777777">
            <w:pPr>
              <w:rPr>
                <w:bCs/>
                <w:sz w:val="20"/>
                <w:szCs w:val="20"/>
              </w:rPr>
            </w:pPr>
            <w:r w:rsidRPr="00A26451">
              <w:rPr>
                <w:bCs/>
                <w:sz w:val="20"/>
                <w:szCs w:val="20"/>
              </w:rPr>
              <w:t>New question wording.</w:t>
            </w:r>
          </w:p>
        </w:tc>
      </w:tr>
      <w:tr w14:paraId="76ECDC0D" w14:textId="77777777" w:rsidTr="004A581B">
        <w:tblPrEx>
          <w:tblW w:w="13225" w:type="dxa"/>
          <w:tblLayout w:type="fixed"/>
          <w:tblLook w:val="01E0"/>
        </w:tblPrEx>
        <w:tc>
          <w:tcPr>
            <w:tcW w:w="1368" w:type="dxa"/>
          </w:tcPr>
          <w:p w:rsidR="00C95B9B" w:rsidRPr="00A26451" w:rsidP="00C95B9B" w14:paraId="766E69E7" w14:textId="77777777">
            <w:pPr>
              <w:rPr>
                <w:bCs/>
                <w:sz w:val="20"/>
                <w:szCs w:val="20"/>
              </w:rPr>
            </w:pPr>
            <w:r w:rsidRPr="00A26451">
              <w:rPr>
                <w:bCs/>
                <w:sz w:val="20"/>
                <w:szCs w:val="20"/>
              </w:rPr>
              <w:t>HUD 92902</w:t>
            </w:r>
          </w:p>
          <w:p w:rsidR="005A5B82" w:rsidRPr="00A26451" w:rsidP="005A5B82" w14:paraId="6C974FE6" w14:textId="19543423">
            <w:pPr>
              <w:rPr>
                <w:bCs/>
                <w:sz w:val="20"/>
                <w:szCs w:val="20"/>
              </w:rPr>
            </w:pPr>
            <w:r w:rsidRPr="00A26451">
              <w:rPr>
                <w:bCs/>
                <w:sz w:val="20"/>
                <w:szCs w:val="20"/>
              </w:rPr>
              <w:t>p. 1</w:t>
            </w:r>
          </w:p>
        </w:tc>
        <w:tc>
          <w:tcPr>
            <w:tcW w:w="5940" w:type="dxa"/>
          </w:tcPr>
          <w:p w:rsidR="005A5B82" w:rsidRPr="00A26451" w:rsidP="005A5B82" w14:paraId="03E112C9" w14:textId="06B891E3">
            <w:pPr>
              <w:rPr>
                <w:bCs/>
                <w:sz w:val="20"/>
                <w:szCs w:val="20"/>
              </w:rPr>
            </w:pPr>
            <w:r w:rsidRPr="00A26451">
              <w:rPr>
                <w:bCs/>
                <w:sz w:val="20"/>
                <w:szCs w:val="20"/>
              </w:rPr>
              <w:t>Homeowner</w:t>
            </w:r>
          </w:p>
        </w:tc>
        <w:tc>
          <w:tcPr>
            <w:tcW w:w="5917" w:type="dxa"/>
          </w:tcPr>
          <w:p w:rsidR="00025D43" w:rsidRPr="00A26451" w:rsidP="00025D43" w14:paraId="27D50861" w14:textId="77777777">
            <w:pPr>
              <w:pBdr>
                <w:top w:val="single" w:sz="4" w:space="1" w:color="auto"/>
                <w:bar w:val="single" w:sz="4" w:space="0" w:color="auto"/>
              </w:pBdr>
              <w:rPr>
                <w:bCs/>
                <w:color w:val="000000"/>
                <w:sz w:val="20"/>
                <w:szCs w:val="20"/>
              </w:rPr>
            </w:pPr>
            <w:r w:rsidRPr="00A26451">
              <w:rPr>
                <w:bCs/>
                <w:color w:val="000000"/>
                <w:sz w:val="20"/>
                <w:szCs w:val="20"/>
              </w:rPr>
              <w:t>Name of Individual Receiving Counseling (Print)</w:t>
            </w:r>
          </w:p>
          <w:p w:rsidR="005A5B82" w:rsidRPr="00A26451" w:rsidP="005A5B82" w14:paraId="6C9A4F9B" w14:textId="3D634641">
            <w:pPr>
              <w:rPr>
                <w:bCs/>
                <w:sz w:val="20"/>
                <w:szCs w:val="20"/>
              </w:rPr>
            </w:pPr>
          </w:p>
        </w:tc>
      </w:tr>
      <w:tr w14:paraId="31AFD0D7" w14:textId="77777777" w:rsidTr="004A581B">
        <w:tblPrEx>
          <w:tblW w:w="13225" w:type="dxa"/>
          <w:tblLayout w:type="fixed"/>
          <w:tblLook w:val="01E0"/>
        </w:tblPrEx>
        <w:tc>
          <w:tcPr>
            <w:tcW w:w="1368" w:type="dxa"/>
          </w:tcPr>
          <w:p w:rsidR="00C95B9B" w:rsidRPr="00A26451" w:rsidP="00C95B9B" w14:paraId="04E1CA8B" w14:textId="77777777">
            <w:pPr>
              <w:rPr>
                <w:bCs/>
                <w:sz w:val="20"/>
                <w:szCs w:val="20"/>
              </w:rPr>
            </w:pPr>
            <w:r w:rsidRPr="00A26451">
              <w:rPr>
                <w:bCs/>
                <w:sz w:val="20"/>
                <w:szCs w:val="20"/>
              </w:rPr>
              <w:t>HUD 92902</w:t>
            </w:r>
          </w:p>
          <w:p w:rsidR="005A5B82" w:rsidRPr="00A26451" w:rsidP="005A5B82" w14:paraId="77C2CA8B" w14:textId="5A25B689">
            <w:pPr>
              <w:rPr>
                <w:bCs/>
                <w:sz w:val="20"/>
                <w:szCs w:val="20"/>
              </w:rPr>
            </w:pPr>
            <w:r w:rsidRPr="00A26451">
              <w:rPr>
                <w:bCs/>
                <w:sz w:val="20"/>
                <w:szCs w:val="20"/>
              </w:rPr>
              <w:t xml:space="preserve">p.1 </w:t>
            </w:r>
          </w:p>
        </w:tc>
        <w:tc>
          <w:tcPr>
            <w:tcW w:w="5940" w:type="dxa"/>
          </w:tcPr>
          <w:p w:rsidR="005A5B82" w:rsidRPr="00A26451" w:rsidP="005A5B82" w14:paraId="06E11F06" w14:textId="1ED1C7B5">
            <w:pPr>
              <w:rPr>
                <w:bCs/>
                <w:sz w:val="20"/>
                <w:szCs w:val="20"/>
              </w:rPr>
            </w:pPr>
          </w:p>
        </w:tc>
        <w:tc>
          <w:tcPr>
            <w:tcW w:w="5917" w:type="dxa"/>
          </w:tcPr>
          <w:p w:rsidR="00FA041B" w:rsidRPr="00A26451" w:rsidP="00FA041B" w14:paraId="373D085A" w14:textId="77777777">
            <w:pPr>
              <w:pBdr>
                <w:top w:val="single" w:sz="4" w:space="1" w:color="auto"/>
                <w:bar w:val="single" w:sz="4" w:space="0" w:color="auto"/>
              </w:pBdr>
              <w:rPr>
                <w:bCs/>
                <w:color w:val="000000"/>
                <w:sz w:val="20"/>
                <w:szCs w:val="20"/>
              </w:rPr>
            </w:pPr>
            <w:r w:rsidRPr="00A26451">
              <w:rPr>
                <w:bCs/>
                <w:color w:val="000000"/>
                <w:sz w:val="20"/>
                <w:szCs w:val="20"/>
              </w:rPr>
              <w:t>Check the applicable box for the individual Receiving Counseling:</w:t>
            </w:r>
          </w:p>
          <w:p w:rsidR="005A5B82" w:rsidRPr="00A26451" w:rsidP="005A5B82" w14:paraId="056FEBA5" w14:textId="248B08C0">
            <w:pPr>
              <w:rPr>
                <w:bCs/>
                <w:sz w:val="20"/>
                <w:szCs w:val="20"/>
              </w:rPr>
            </w:pPr>
          </w:p>
        </w:tc>
      </w:tr>
      <w:tr w14:paraId="3E0AE1D3" w14:textId="77777777" w:rsidTr="004A581B">
        <w:tblPrEx>
          <w:tblW w:w="13225" w:type="dxa"/>
          <w:tblLayout w:type="fixed"/>
          <w:tblLook w:val="01E0"/>
        </w:tblPrEx>
        <w:tc>
          <w:tcPr>
            <w:tcW w:w="1368" w:type="dxa"/>
          </w:tcPr>
          <w:p w:rsidR="00A26451" w:rsidRPr="00A26451" w:rsidP="00A26451" w14:paraId="73D88633" w14:textId="77777777">
            <w:pPr>
              <w:rPr>
                <w:bCs/>
                <w:sz w:val="20"/>
                <w:szCs w:val="20"/>
              </w:rPr>
            </w:pPr>
            <w:r w:rsidRPr="00A26451">
              <w:rPr>
                <w:bCs/>
                <w:sz w:val="20"/>
                <w:szCs w:val="20"/>
              </w:rPr>
              <w:t>HUD 92902</w:t>
            </w:r>
          </w:p>
          <w:p w:rsidR="005A5B82" w:rsidRPr="00A26451" w:rsidP="005A5B82" w14:paraId="40EB8EEA" w14:textId="77777777">
            <w:pPr>
              <w:rPr>
                <w:bCs/>
                <w:sz w:val="20"/>
                <w:szCs w:val="20"/>
              </w:rPr>
            </w:pPr>
          </w:p>
        </w:tc>
        <w:tc>
          <w:tcPr>
            <w:tcW w:w="5940" w:type="dxa"/>
          </w:tcPr>
          <w:p w:rsidR="005A5B82" w:rsidRPr="00A26451" w:rsidP="005A5B82" w14:paraId="43E5DDF5" w14:textId="08D5F4CB">
            <w:pPr>
              <w:rPr>
                <w:bCs/>
                <w:sz w:val="20"/>
                <w:szCs w:val="20"/>
              </w:rPr>
            </w:pPr>
            <w:r w:rsidRPr="00A26451">
              <w:rPr>
                <w:bCs/>
                <w:sz w:val="20"/>
                <w:szCs w:val="20"/>
              </w:rPr>
              <w:t>Name(s)</w:t>
            </w:r>
          </w:p>
          <w:p w:rsidR="000E5098" w:rsidRPr="00A26451" w:rsidP="005A5B82" w14:paraId="6FEE0EFA" w14:textId="77777777">
            <w:pPr>
              <w:rPr>
                <w:bCs/>
                <w:sz w:val="20"/>
                <w:szCs w:val="20"/>
              </w:rPr>
            </w:pPr>
            <w:r w:rsidRPr="00A26451">
              <w:rPr>
                <w:bCs/>
                <w:sz w:val="20"/>
                <w:szCs w:val="20"/>
              </w:rPr>
              <w:t>Power of Attorney</w:t>
            </w:r>
          </w:p>
          <w:p w:rsidR="00696911" w:rsidRPr="00A26451" w:rsidP="005A5B82" w14:paraId="27D67370" w14:textId="2B5990A5">
            <w:pPr>
              <w:rPr>
                <w:bCs/>
                <w:sz w:val="20"/>
                <w:szCs w:val="20"/>
              </w:rPr>
            </w:pPr>
            <w:r w:rsidRPr="00A26451">
              <w:rPr>
                <w:bCs/>
                <w:sz w:val="20"/>
                <w:szCs w:val="20"/>
              </w:rPr>
              <w:t>Non Borrower Spouse (if applicable)</w:t>
            </w:r>
          </w:p>
        </w:tc>
        <w:tc>
          <w:tcPr>
            <w:tcW w:w="5917" w:type="dxa"/>
          </w:tcPr>
          <w:p w:rsidR="007B2D58" w:rsidRPr="00A26451" w:rsidP="007B2D58" w14:paraId="2943D9B5" w14:textId="77777777">
            <w:pPr>
              <w:pBdr>
                <w:top w:val="single" w:sz="4" w:space="1" w:color="auto"/>
                <w:bar w:val="single" w:sz="4" w:space="0" w:color="auto"/>
              </w:pBdr>
              <w:rPr>
                <w:bCs/>
                <w:color w:val="000000"/>
                <w:sz w:val="20"/>
                <w:szCs w:val="20"/>
              </w:rPr>
            </w:pPr>
            <w:r w:rsidRPr="00A26451">
              <w:rPr>
                <w:bCs/>
                <w:color w:val="000000"/>
                <w:sz w:val="20"/>
                <w:szCs w:val="20"/>
              </w:rPr>
              <w:t>Prospective Borrower</w:t>
            </w:r>
          </w:p>
          <w:p w:rsidR="006E4ECF" w:rsidRPr="00A26451" w:rsidP="006E4ECF" w14:paraId="4E92CF41" w14:textId="30D114D1">
            <w:pPr>
              <w:pBdr>
                <w:top w:val="single" w:sz="4" w:space="1" w:color="auto"/>
                <w:bar w:val="single" w:sz="4" w:space="0" w:color="auto"/>
              </w:pBdr>
              <w:rPr>
                <w:bCs/>
                <w:color w:val="000000"/>
                <w:sz w:val="20"/>
                <w:szCs w:val="20"/>
              </w:rPr>
            </w:pPr>
            <w:r w:rsidRPr="00A26451">
              <w:rPr>
                <w:bCs/>
                <w:color w:val="000000"/>
                <w:sz w:val="20"/>
                <w:szCs w:val="20"/>
              </w:rPr>
              <w:t>Non-Borrowing Spouse (if applicable and present)</w:t>
            </w:r>
          </w:p>
          <w:p w:rsidR="006E4ECF" w:rsidRPr="00A26451" w:rsidP="006E4ECF" w14:paraId="7125BCF6" w14:textId="77777777">
            <w:pPr>
              <w:pBdr>
                <w:top w:val="single" w:sz="4" w:space="1" w:color="auto"/>
                <w:bar w:val="single" w:sz="4" w:space="0" w:color="auto"/>
              </w:pBdr>
              <w:rPr>
                <w:bCs/>
                <w:color w:val="000000"/>
                <w:sz w:val="20"/>
                <w:szCs w:val="20"/>
              </w:rPr>
            </w:pPr>
            <w:r w:rsidRPr="00A26451">
              <w:rPr>
                <w:bCs/>
                <w:color w:val="000000"/>
                <w:sz w:val="20"/>
                <w:szCs w:val="20"/>
              </w:rPr>
              <w:t>Non-Borrowing Owner (if applicable and present)</w:t>
            </w:r>
          </w:p>
          <w:p w:rsidR="0036084A" w:rsidRPr="00A26451" w:rsidP="0036084A" w14:paraId="28023199" w14:textId="77777777">
            <w:pPr>
              <w:pBdr>
                <w:top w:val="single" w:sz="4" w:space="1" w:color="auto"/>
                <w:bar w:val="single" w:sz="4" w:space="0" w:color="auto"/>
              </w:pBdr>
              <w:rPr>
                <w:bCs/>
                <w:color w:val="000000"/>
                <w:sz w:val="20"/>
                <w:szCs w:val="20"/>
              </w:rPr>
            </w:pPr>
            <w:r w:rsidRPr="00A26451">
              <w:rPr>
                <w:bCs/>
                <w:color w:val="000000"/>
                <w:sz w:val="20"/>
                <w:szCs w:val="20"/>
              </w:rPr>
              <w:t>Agent/Guardian (if applicable and present)</w:t>
            </w:r>
          </w:p>
          <w:p w:rsidR="0036084A" w:rsidRPr="00A26451" w:rsidP="0036084A" w14:paraId="77357C71" w14:textId="77777777">
            <w:pPr>
              <w:pBdr>
                <w:top w:val="single" w:sz="4" w:space="1" w:color="auto"/>
                <w:bar w:val="single" w:sz="4" w:space="0" w:color="auto"/>
              </w:pBdr>
              <w:rPr>
                <w:bCs/>
                <w:color w:val="000000"/>
                <w:sz w:val="20"/>
                <w:szCs w:val="20"/>
              </w:rPr>
            </w:pPr>
            <w:r w:rsidRPr="00A26451">
              <w:rPr>
                <w:bCs/>
                <w:color w:val="000000"/>
                <w:sz w:val="20"/>
                <w:szCs w:val="20"/>
              </w:rPr>
              <w:t>Child/Sibling of Prospective Borrower</w:t>
            </w:r>
          </w:p>
          <w:p w:rsidR="005A5B82" w:rsidRPr="00A26451" w:rsidP="0036084A" w14:paraId="69174DA7" w14:textId="5B9009D4">
            <w:pPr>
              <w:pBdr>
                <w:top w:val="single" w:sz="4" w:space="1" w:color="auto"/>
                <w:bar w:val="single" w:sz="4" w:space="0" w:color="auto"/>
              </w:pBdr>
              <w:rPr>
                <w:bCs/>
                <w:color w:val="000000"/>
                <w:sz w:val="20"/>
                <w:szCs w:val="20"/>
              </w:rPr>
            </w:pPr>
            <w:r w:rsidRPr="00A26451">
              <w:rPr>
                <w:bCs/>
                <w:color w:val="000000"/>
                <w:sz w:val="20"/>
                <w:szCs w:val="20"/>
              </w:rPr>
              <w:t>Other (Specify):</w:t>
            </w:r>
          </w:p>
        </w:tc>
      </w:tr>
      <w:tr w14:paraId="25B091CB" w14:textId="77777777" w:rsidTr="004A581B">
        <w:tblPrEx>
          <w:tblW w:w="13225" w:type="dxa"/>
          <w:tblLayout w:type="fixed"/>
          <w:tblLook w:val="01E0"/>
        </w:tblPrEx>
        <w:tc>
          <w:tcPr>
            <w:tcW w:w="1368" w:type="dxa"/>
          </w:tcPr>
          <w:p w:rsidR="00A26451" w:rsidRPr="00A26451" w:rsidP="00A26451" w14:paraId="54A149F6" w14:textId="77777777">
            <w:pPr>
              <w:rPr>
                <w:bCs/>
                <w:sz w:val="20"/>
                <w:szCs w:val="20"/>
              </w:rPr>
            </w:pPr>
            <w:r w:rsidRPr="00A26451">
              <w:rPr>
                <w:bCs/>
                <w:sz w:val="20"/>
                <w:szCs w:val="20"/>
              </w:rPr>
              <w:t>HUD 92902</w:t>
            </w:r>
          </w:p>
          <w:p w:rsidR="005A5B82" w:rsidRPr="00A26451" w:rsidP="005A5B82" w14:paraId="4286338B" w14:textId="6B9CD47C">
            <w:pPr>
              <w:rPr>
                <w:bCs/>
                <w:sz w:val="20"/>
                <w:szCs w:val="20"/>
              </w:rPr>
            </w:pPr>
            <w:r w:rsidRPr="00A26451">
              <w:rPr>
                <w:bCs/>
                <w:sz w:val="20"/>
                <w:szCs w:val="20"/>
              </w:rPr>
              <w:t>p.1</w:t>
            </w:r>
          </w:p>
        </w:tc>
        <w:tc>
          <w:tcPr>
            <w:tcW w:w="5940" w:type="dxa"/>
          </w:tcPr>
          <w:p w:rsidR="005009FF" w:rsidRPr="00A26451" w:rsidP="005009FF" w14:paraId="03742211" w14:textId="03D076BC">
            <w:pPr>
              <w:pStyle w:val="BodyText2"/>
              <w:spacing w:before="60"/>
              <w:jc w:val="left"/>
              <w:rPr>
                <w:rFonts w:ascii="Times New Roman" w:hAnsi="Times New Roman" w:cs="Times New Roman"/>
                <w:bCs/>
              </w:rPr>
            </w:pPr>
            <w:r w:rsidRPr="00A26451">
              <w:rPr>
                <w:rFonts w:ascii="Times New Roman" w:hAnsi="Times New Roman" w:cs="Times New Roman"/>
                <w:bCs/>
              </w:rPr>
              <w:t xml:space="preserve">The U. S. Department of Housing and Urban Development (HUD) requires that </w:t>
            </w:r>
            <w:r w:rsidRPr="00A26451" w:rsidR="00AC7360">
              <w:rPr>
                <w:rFonts w:ascii="Times New Roman" w:hAnsi="Times New Roman" w:cs="Times New Roman"/>
                <w:bCs/>
              </w:rPr>
              <w:t>homeowner</w:t>
            </w:r>
            <w:r w:rsidRPr="00A26451">
              <w:rPr>
                <w:rFonts w:ascii="Times New Roman" w:hAnsi="Times New Roman" w:cs="Times New Roman"/>
                <w:bCs/>
              </w:rPr>
              <w:t xml:space="preserve"> and if applicable, </w:t>
            </w:r>
            <w:r w:rsidRPr="00A26451" w:rsidR="008B04C9">
              <w:rPr>
                <w:rFonts w:ascii="Times New Roman" w:hAnsi="Times New Roman" w:cs="Times New Roman"/>
                <w:bCs/>
              </w:rPr>
              <w:t>n</w:t>
            </w:r>
            <w:r w:rsidRPr="00A26451">
              <w:rPr>
                <w:rFonts w:ascii="Times New Roman" w:hAnsi="Times New Roman" w:cs="Times New Roman"/>
                <w:bCs/>
              </w:rPr>
              <w:t>on</w:t>
            </w:r>
            <w:r w:rsidRPr="00A26451" w:rsidR="008B04C9">
              <w:rPr>
                <w:rFonts w:ascii="Times New Roman" w:hAnsi="Times New Roman" w:cs="Times New Roman"/>
                <w:bCs/>
              </w:rPr>
              <w:t xml:space="preserve"> b</w:t>
            </w:r>
            <w:r w:rsidRPr="00A26451">
              <w:rPr>
                <w:rFonts w:ascii="Times New Roman" w:hAnsi="Times New Roman" w:cs="Times New Roman"/>
                <w:bCs/>
              </w:rPr>
              <w:t>orrow</w:t>
            </w:r>
            <w:r w:rsidRPr="00A26451" w:rsidR="008B04C9">
              <w:rPr>
                <w:rFonts w:ascii="Times New Roman" w:hAnsi="Times New Roman" w:cs="Times New Roman"/>
                <w:bCs/>
              </w:rPr>
              <w:t>er</w:t>
            </w:r>
            <w:r w:rsidRPr="00A26451">
              <w:rPr>
                <w:rFonts w:ascii="Times New Roman" w:hAnsi="Times New Roman" w:cs="Times New Roman"/>
                <w:bCs/>
              </w:rPr>
              <w:t xml:space="preserve"> </w:t>
            </w:r>
            <w:r w:rsidRPr="00A26451" w:rsidR="008B04C9">
              <w:rPr>
                <w:rFonts w:ascii="Times New Roman" w:hAnsi="Times New Roman" w:cs="Times New Roman"/>
                <w:bCs/>
              </w:rPr>
              <w:t>s</w:t>
            </w:r>
            <w:r w:rsidRPr="00A26451">
              <w:rPr>
                <w:rFonts w:ascii="Times New Roman" w:hAnsi="Times New Roman" w:cs="Times New Roman"/>
                <w:bCs/>
              </w:rPr>
              <w:t>pouse</w:t>
            </w:r>
            <w:r w:rsidRPr="00A26451" w:rsidR="00E245EC">
              <w:rPr>
                <w:rFonts w:ascii="Times New Roman" w:hAnsi="Times New Roman" w:cs="Times New Roman"/>
                <w:bCs/>
              </w:rPr>
              <w:t xml:space="preserve"> </w:t>
            </w:r>
            <w:r w:rsidRPr="00A26451">
              <w:rPr>
                <w:rFonts w:ascii="Times New Roman" w:hAnsi="Times New Roman" w:cs="Times New Roman"/>
                <w:bCs/>
              </w:rPr>
              <w:t xml:space="preserve">interested in pursuing a Home Equity Conversion Mortgage (HECM) receive information about the implications of and alternatives to a reverse mortgage. The HECM </w:t>
            </w:r>
            <w:r w:rsidRPr="00A26451" w:rsidR="00C47113">
              <w:rPr>
                <w:rFonts w:ascii="Times New Roman" w:hAnsi="Times New Roman" w:cs="Times New Roman"/>
                <w:bCs/>
              </w:rPr>
              <w:t>c</w:t>
            </w:r>
            <w:r w:rsidRPr="00A26451">
              <w:rPr>
                <w:rFonts w:ascii="Times New Roman" w:hAnsi="Times New Roman" w:cs="Times New Roman"/>
                <w:bCs/>
              </w:rPr>
              <w:t xml:space="preserve">ounselor must adhere to all of HUD’s guidelines and protocols regarding information that must be provided to the potential HECM </w:t>
            </w:r>
            <w:r w:rsidRPr="00A26451" w:rsidR="00A215FE">
              <w:rPr>
                <w:rFonts w:ascii="Times New Roman" w:hAnsi="Times New Roman" w:cs="Times New Roman"/>
                <w:bCs/>
              </w:rPr>
              <w:t>mortgagor</w:t>
            </w:r>
            <w:r w:rsidRPr="00A26451">
              <w:rPr>
                <w:rFonts w:ascii="Times New Roman" w:hAnsi="Times New Roman" w:cs="Times New Roman"/>
                <w:bCs/>
              </w:rPr>
              <w:t xml:space="preserve"> and must tailor the session to </w:t>
            </w:r>
            <w:r w:rsidRPr="00A26451">
              <w:rPr>
                <w:rFonts w:ascii="Times New Roman" w:hAnsi="Times New Roman" w:cs="Times New Roman"/>
                <w:bCs/>
              </w:rPr>
              <w:t xml:space="preserve">address the unique financial circumstances of </w:t>
            </w:r>
            <w:r w:rsidRPr="00A26451" w:rsidR="00112606">
              <w:rPr>
                <w:rFonts w:ascii="Times New Roman" w:hAnsi="Times New Roman" w:cs="Times New Roman"/>
                <w:bCs/>
              </w:rPr>
              <w:t xml:space="preserve">household being counseled.  </w:t>
            </w:r>
            <w:r w:rsidRPr="00A26451">
              <w:rPr>
                <w:rFonts w:ascii="Times New Roman" w:hAnsi="Times New Roman" w:cs="Times New Roman"/>
                <w:bCs/>
              </w:rPr>
              <w:t xml:space="preserve"> </w:t>
            </w:r>
          </w:p>
          <w:p w:rsidR="005A5B82" w:rsidRPr="00A26451" w:rsidP="005A5B82" w14:paraId="317437CF" w14:textId="77777777">
            <w:pPr>
              <w:rPr>
                <w:bCs/>
                <w:sz w:val="20"/>
                <w:szCs w:val="20"/>
              </w:rPr>
            </w:pPr>
          </w:p>
        </w:tc>
        <w:tc>
          <w:tcPr>
            <w:tcW w:w="5917" w:type="dxa"/>
          </w:tcPr>
          <w:p w:rsidR="005009FF" w:rsidRPr="00A26451" w:rsidP="005009FF" w14:paraId="3D731833" w14:textId="2A7DF46E">
            <w:pPr>
              <w:pStyle w:val="BodyText2"/>
              <w:spacing w:before="60"/>
              <w:jc w:val="left"/>
              <w:rPr>
                <w:rFonts w:ascii="Times New Roman" w:hAnsi="Times New Roman" w:cs="Times New Roman"/>
                <w:bCs/>
              </w:rPr>
            </w:pPr>
            <w:r w:rsidRPr="00A26451">
              <w:rPr>
                <w:rFonts w:ascii="Times New Roman" w:hAnsi="Times New Roman" w:cs="Times New Roman"/>
                <w:bCs/>
              </w:rPr>
              <w:t xml:space="preserve">The U. S. Department of Housing and Urban Development (HUD) requires that prospective borrower(s) and if applicable, the Non-Borrowing Spouse, Non-Borrowing Owner(s), and Agent or Guardian, interested in pursuing a Home Equity Conversion Mortgage (HECM) receive information about the implications of and alternatives to a reverse mortgage. The HECM Counselor must adhere to all of HUD’s requirements, guidelines and protocols regarding information that must </w:t>
            </w:r>
            <w:r w:rsidRPr="00A26451">
              <w:rPr>
                <w:rFonts w:ascii="Times New Roman" w:hAnsi="Times New Roman" w:cs="Times New Roman"/>
                <w:bCs/>
              </w:rPr>
              <w:t xml:space="preserve">be provided to the potential HECM Borrower and must tailor the counseling session to address the unique financial circumstances of the prospective Borrower(s) and any other individual receiving HECM counseling. </w:t>
            </w:r>
          </w:p>
          <w:p w:rsidR="005A5B82" w:rsidRPr="00A26451" w:rsidP="005A5B82" w14:paraId="528DD1A5" w14:textId="77777777">
            <w:pPr>
              <w:rPr>
                <w:bCs/>
                <w:sz w:val="20"/>
                <w:szCs w:val="20"/>
              </w:rPr>
            </w:pPr>
          </w:p>
        </w:tc>
      </w:tr>
      <w:tr w14:paraId="06DCF9BE" w14:textId="77777777" w:rsidTr="004A581B">
        <w:tblPrEx>
          <w:tblW w:w="13225" w:type="dxa"/>
          <w:tblLayout w:type="fixed"/>
          <w:tblLook w:val="01E0"/>
        </w:tblPrEx>
        <w:tc>
          <w:tcPr>
            <w:tcW w:w="1368" w:type="dxa"/>
          </w:tcPr>
          <w:p w:rsidR="00A26451" w:rsidRPr="00A26451" w:rsidP="00A26451" w14:paraId="4A9F50E3" w14:textId="77777777">
            <w:pPr>
              <w:rPr>
                <w:bCs/>
                <w:sz w:val="20"/>
                <w:szCs w:val="20"/>
              </w:rPr>
            </w:pPr>
            <w:r w:rsidRPr="00A26451">
              <w:rPr>
                <w:bCs/>
                <w:sz w:val="20"/>
                <w:szCs w:val="20"/>
              </w:rPr>
              <w:t>HUD 92902</w:t>
            </w:r>
          </w:p>
          <w:p w:rsidR="005A5B82" w:rsidRPr="00A26451" w:rsidP="005A5B82" w14:paraId="01D5CCFA" w14:textId="5A996B1F">
            <w:pPr>
              <w:rPr>
                <w:bCs/>
                <w:sz w:val="20"/>
                <w:szCs w:val="20"/>
              </w:rPr>
            </w:pPr>
            <w:r w:rsidRPr="00A26451">
              <w:rPr>
                <w:bCs/>
                <w:sz w:val="20"/>
                <w:szCs w:val="20"/>
              </w:rPr>
              <w:t>p. 1</w:t>
            </w:r>
          </w:p>
        </w:tc>
        <w:tc>
          <w:tcPr>
            <w:tcW w:w="5940" w:type="dxa"/>
          </w:tcPr>
          <w:p w:rsidR="0002620E" w:rsidRPr="00A26451" w:rsidP="0002620E" w14:paraId="4AAF5AA7" w14:textId="77777777">
            <w:pPr>
              <w:rPr>
                <w:bCs/>
                <w:sz w:val="20"/>
                <w:szCs w:val="20"/>
              </w:rPr>
            </w:pPr>
            <w:r w:rsidRPr="00A26451">
              <w:rPr>
                <w:bCs/>
                <w:sz w:val="20"/>
                <w:szCs w:val="20"/>
              </w:rPr>
              <w:t xml:space="preserve">Counselor Certification: </w:t>
            </w:r>
          </w:p>
          <w:p w:rsidR="0002620E" w:rsidRPr="00A26451" w:rsidP="0002620E" w14:paraId="4435A311" w14:textId="4934987A">
            <w:pPr>
              <w:rPr>
                <w:bCs/>
                <w:sz w:val="20"/>
                <w:szCs w:val="20"/>
              </w:rPr>
            </w:pPr>
            <w:r w:rsidRPr="00A26451">
              <w:rPr>
                <w:bCs/>
                <w:sz w:val="20"/>
                <w:szCs w:val="20"/>
              </w:rPr>
              <w:t xml:space="preserve">In accordance with Section 255 of the National Housing Act and 24 CFR 206.41, </w:t>
            </w:r>
            <w:r w:rsidRPr="00A26451" w:rsidR="00FA089D">
              <w:rPr>
                <w:bCs/>
                <w:sz w:val="20"/>
                <w:szCs w:val="20"/>
              </w:rPr>
              <w:t>I have</w:t>
            </w:r>
            <w:r w:rsidRPr="00A26451">
              <w:rPr>
                <w:bCs/>
                <w:sz w:val="20"/>
                <w:szCs w:val="20"/>
              </w:rPr>
              <w:t xml:space="preserve"> discussed, in detail, the following items with the above referenced </w:t>
            </w:r>
            <w:r w:rsidRPr="00A26451" w:rsidR="00FA089D">
              <w:rPr>
                <w:bCs/>
                <w:sz w:val="20"/>
                <w:szCs w:val="20"/>
              </w:rPr>
              <w:t>homeowner</w:t>
            </w:r>
            <w:r w:rsidRPr="00A26451">
              <w:rPr>
                <w:bCs/>
                <w:sz w:val="20"/>
                <w:szCs w:val="20"/>
              </w:rPr>
              <w:t xml:space="preserve"> and other </w:t>
            </w:r>
            <w:r w:rsidRPr="00A26451" w:rsidR="00885C16">
              <w:rPr>
                <w:bCs/>
                <w:sz w:val="20"/>
                <w:szCs w:val="20"/>
              </w:rPr>
              <w:t>participants</w:t>
            </w:r>
          </w:p>
          <w:p w:rsidR="0002620E" w:rsidRPr="00A26451" w:rsidP="0002620E" w14:paraId="58BD9A51" w14:textId="5FB0EC7E">
            <w:pPr>
              <w:rPr>
                <w:bCs/>
                <w:sz w:val="20"/>
                <w:szCs w:val="20"/>
              </w:rPr>
            </w:pPr>
            <w:r w:rsidRPr="00A26451">
              <w:rPr>
                <w:bCs/>
                <w:sz w:val="20"/>
                <w:szCs w:val="20"/>
              </w:rPr>
              <w:t>1.</w:t>
            </w:r>
            <w:r w:rsidRPr="00A26451">
              <w:rPr>
                <w:bCs/>
                <w:sz w:val="20"/>
                <w:szCs w:val="20"/>
              </w:rPr>
              <w:tab/>
              <w:t xml:space="preserve">Options other than a HECM that are available to the </w:t>
            </w:r>
            <w:r w:rsidRPr="00A26451" w:rsidR="00885C16">
              <w:rPr>
                <w:bCs/>
                <w:sz w:val="20"/>
                <w:szCs w:val="20"/>
              </w:rPr>
              <w:t>homeowner</w:t>
            </w:r>
            <w:r w:rsidRPr="00A26451">
              <w:rPr>
                <w:bCs/>
                <w:sz w:val="20"/>
                <w:szCs w:val="20"/>
              </w:rPr>
              <w:t xml:space="preserve">, including other housing, social services, health and financial options. </w:t>
            </w:r>
          </w:p>
          <w:p w:rsidR="0002620E" w:rsidRPr="00A26451" w:rsidP="0002620E" w14:paraId="7CD5F8C7" w14:textId="5D87884E">
            <w:pPr>
              <w:rPr>
                <w:bCs/>
                <w:sz w:val="20"/>
                <w:szCs w:val="20"/>
              </w:rPr>
            </w:pPr>
            <w:r w:rsidRPr="00A26451">
              <w:rPr>
                <w:bCs/>
                <w:sz w:val="20"/>
                <w:szCs w:val="20"/>
              </w:rPr>
              <w:t>2.</w:t>
            </w:r>
            <w:r w:rsidRPr="00A26451">
              <w:rPr>
                <w:bCs/>
                <w:sz w:val="20"/>
                <w:szCs w:val="20"/>
              </w:rPr>
              <w:tab/>
              <w:t>Other home equity conversion options that are or may become available to the</w:t>
            </w:r>
            <w:r w:rsidRPr="00A26451" w:rsidR="00D45016">
              <w:rPr>
                <w:bCs/>
                <w:sz w:val="20"/>
                <w:szCs w:val="20"/>
              </w:rPr>
              <w:t xml:space="preserve"> homeowner</w:t>
            </w:r>
            <w:r w:rsidRPr="00A26451">
              <w:rPr>
                <w:bCs/>
                <w:sz w:val="20"/>
                <w:szCs w:val="20"/>
              </w:rPr>
              <w:t xml:space="preserve">, such as other reverse mortgages, HECM for Purchase, sale-leaseback financing, deferred payment loans, and property tax deferral. </w:t>
            </w:r>
          </w:p>
          <w:p w:rsidR="0002620E" w:rsidRPr="00A26451" w:rsidP="0002620E" w14:paraId="37B5E4F4" w14:textId="77777777">
            <w:pPr>
              <w:rPr>
                <w:bCs/>
                <w:color w:val="000000"/>
                <w:sz w:val="20"/>
                <w:szCs w:val="20"/>
              </w:rPr>
            </w:pPr>
            <w:r w:rsidRPr="00A26451">
              <w:rPr>
                <w:bCs/>
                <w:color w:val="000000"/>
                <w:sz w:val="20"/>
                <w:szCs w:val="20"/>
              </w:rPr>
              <w:t>3.</w:t>
            </w:r>
            <w:r w:rsidRPr="00A26451">
              <w:rPr>
                <w:bCs/>
                <w:color w:val="000000"/>
                <w:sz w:val="20"/>
                <w:szCs w:val="20"/>
              </w:rPr>
              <w:tab/>
              <w:t xml:space="preserve">The financial implications of entering into a HECM. </w:t>
            </w:r>
          </w:p>
          <w:p w:rsidR="0002620E" w:rsidRPr="00A26451" w:rsidP="0002620E" w14:paraId="581D2574" w14:textId="413C5BD1">
            <w:pPr>
              <w:rPr>
                <w:bCs/>
                <w:sz w:val="20"/>
                <w:szCs w:val="20"/>
              </w:rPr>
            </w:pPr>
            <w:r w:rsidRPr="00A26451">
              <w:rPr>
                <w:bCs/>
                <w:sz w:val="20"/>
                <w:szCs w:val="20"/>
              </w:rPr>
              <w:t>4.</w:t>
            </w:r>
            <w:r w:rsidRPr="00A26451">
              <w:rPr>
                <w:bCs/>
                <w:sz w:val="20"/>
                <w:szCs w:val="20"/>
              </w:rPr>
              <w:tab/>
              <w:t xml:space="preserve">A disclosure that a HECM may have tax consequences, affect eligibility for assistance under Federal and State programs, and have an impact on the estate and heirs of the </w:t>
            </w:r>
            <w:r w:rsidRPr="00A26451" w:rsidR="00412034">
              <w:rPr>
                <w:bCs/>
                <w:sz w:val="20"/>
                <w:szCs w:val="20"/>
              </w:rPr>
              <w:t>homeowner</w:t>
            </w:r>
            <w:r w:rsidRPr="00A26451">
              <w:rPr>
                <w:bCs/>
                <w:sz w:val="20"/>
                <w:szCs w:val="20"/>
              </w:rPr>
              <w:t xml:space="preserve">(s). </w:t>
            </w:r>
          </w:p>
          <w:p w:rsidR="0002620E" w:rsidRPr="00A26451" w:rsidP="0002620E" w14:paraId="7132B18C" w14:textId="24451F60">
            <w:pPr>
              <w:rPr>
                <w:bCs/>
                <w:sz w:val="20"/>
                <w:szCs w:val="20"/>
              </w:rPr>
            </w:pPr>
            <w:r w:rsidRPr="00A26451">
              <w:rPr>
                <w:bCs/>
                <w:sz w:val="20"/>
                <w:szCs w:val="20"/>
              </w:rPr>
              <w:t>5.</w:t>
            </w:r>
            <w:r w:rsidRPr="00A26451">
              <w:rPr>
                <w:bCs/>
                <w:sz w:val="20"/>
                <w:szCs w:val="20"/>
              </w:rPr>
              <w:tab/>
              <w:t xml:space="preserve">Whether the </w:t>
            </w:r>
            <w:r w:rsidRPr="00A26451" w:rsidR="00F47D2B">
              <w:rPr>
                <w:bCs/>
                <w:sz w:val="20"/>
                <w:szCs w:val="20"/>
              </w:rPr>
              <w:t>homeowner</w:t>
            </w:r>
            <w:r w:rsidRPr="00A26451">
              <w:rPr>
                <w:bCs/>
                <w:sz w:val="20"/>
                <w:szCs w:val="20"/>
              </w:rPr>
              <w:t xml:space="preserve"> has signed a contract or agreement with an estate planning service firm that requires, or purports to require, the </w:t>
            </w:r>
            <w:r w:rsidRPr="00A26451" w:rsidR="00477355">
              <w:rPr>
                <w:bCs/>
                <w:sz w:val="20"/>
                <w:szCs w:val="20"/>
              </w:rPr>
              <w:t>mortgagor</w:t>
            </w:r>
            <w:r w:rsidRPr="00A26451">
              <w:rPr>
                <w:bCs/>
                <w:sz w:val="20"/>
                <w:szCs w:val="20"/>
              </w:rPr>
              <w:t xml:space="preserve"> to pay a fee on or after closing that may exceed amounts permitted by the Secretary or </w:t>
            </w:r>
            <w:r w:rsidRPr="00A26451" w:rsidR="00477355">
              <w:rPr>
                <w:bCs/>
                <w:sz w:val="20"/>
                <w:szCs w:val="20"/>
              </w:rPr>
              <w:t xml:space="preserve">in </w:t>
            </w:r>
            <w:r w:rsidRPr="00A26451" w:rsidR="00806EDB">
              <w:rPr>
                <w:bCs/>
                <w:sz w:val="20"/>
                <w:szCs w:val="20"/>
              </w:rPr>
              <w:t xml:space="preserve">Part 206 of the HUD regulations at </w:t>
            </w:r>
            <w:r w:rsidRPr="00A26451">
              <w:rPr>
                <w:bCs/>
                <w:sz w:val="20"/>
                <w:szCs w:val="20"/>
              </w:rPr>
              <w:t xml:space="preserve">24 CFR. </w:t>
            </w:r>
          </w:p>
          <w:p w:rsidR="0002620E" w:rsidRPr="00A26451" w:rsidP="0002620E" w14:paraId="40D242F8" w14:textId="73368317">
            <w:pPr>
              <w:rPr>
                <w:bCs/>
                <w:color w:val="000000"/>
                <w:sz w:val="20"/>
                <w:szCs w:val="20"/>
              </w:rPr>
            </w:pPr>
            <w:r w:rsidRPr="00A26451">
              <w:rPr>
                <w:bCs/>
                <w:color w:val="000000"/>
                <w:sz w:val="20"/>
                <w:szCs w:val="20"/>
              </w:rPr>
              <w:t>6.</w:t>
            </w:r>
            <w:r w:rsidRPr="00A26451">
              <w:rPr>
                <w:bCs/>
                <w:color w:val="000000"/>
                <w:sz w:val="20"/>
                <w:szCs w:val="20"/>
              </w:rPr>
              <w:tab/>
              <w:t xml:space="preserve">If such a contract has been signed, the extent to which services under the contract may not be needed or may be available at nominal or no cost from other sources, including the </w:t>
            </w:r>
            <w:r w:rsidRPr="00A26451" w:rsidR="00D75D7D">
              <w:rPr>
                <w:bCs/>
                <w:color w:val="000000"/>
                <w:sz w:val="20"/>
                <w:szCs w:val="20"/>
              </w:rPr>
              <w:t>m</w:t>
            </w:r>
            <w:r w:rsidRPr="00A26451">
              <w:rPr>
                <w:bCs/>
                <w:color w:val="000000"/>
                <w:sz w:val="20"/>
                <w:szCs w:val="20"/>
              </w:rPr>
              <w:t xml:space="preserve">ortgagee. </w:t>
            </w:r>
          </w:p>
          <w:p w:rsidR="0002620E" w:rsidRPr="00A26451" w:rsidP="0002620E" w14:paraId="5D5FE85A" w14:textId="0CCCB077">
            <w:pPr>
              <w:rPr>
                <w:bCs/>
                <w:iCs/>
                <w:color w:val="000000"/>
                <w:sz w:val="20"/>
                <w:szCs w:val="20"/>
              </w:rPr>
            </w:pPr>
            <w:r w:rsidRPr="00A26451">
              <w:rPr>
                <w:bCs/>
                <w:color w:val="000000"/>
                <w:sz w:val="20"/>
                <w:szCs w:val="20"/>
              </w:rPr>
              <w:t>7.</w:t>
            </w:r>
            <w:r w:rsidRPr="00A26451">
              <w:rPr>
                <w:bCs/>
                <w:color w:val="000000"/>
                <w:sz w:val="20"/>
                <w:szCs w:val="20"/>
              </w:rPr>
              <w:tab/>
            </w:r>
            <w:r w:rsidRPr="00A26451">
              <w:rPr>
                <w:bCs/>
                <w:iCs/>
                <w:color w:val="000000"/>
                <w:sz w:val="20"/>
                <w:szCs w:val="20"/>
              </w:rPr>
              <w:t xml:space="preserve">The HECM will be due and payable when no remaining </w:t>
            </w:r>
            <w:r w:rsidRPr="00A26451" w:rsidR="00C93DB6">
              <w:rPr>
                <w:bCs/>
                <w:iCs/>
                <w:color w:val="000000"/>
                <w:sz w:val="20"/>
                <w:szCs w:val="20"/>
              </w:rPr>
              <w:t>b</w:t>
            </w:r>
            <w:r w:rsidRPr="00A26451">
              <w:rPr>
                <w:bCs/>
                <w:iCs/>
                <w:color w:val="000000"/>
                <w:sz w:val="20"/>
                <w:szCs w:val="20"/>
              </w:rPr>
              <w:t xml:space="preserve">orrower and if applicable, </w:t>
            </w:r>
            <w:r w:rsidRPr="00A26451" w:rsidR="00D003BB">
              <w:rPr>
                <w:bCs/>
                <w:iCs/>
                <w:color w:val="000000"/>
                <w:sz w:val="20"/>
                <w:szCs w:val="20"/>
              </w:rPr>
              <w:t>n</w:t>
            </w:r>
            <w:r w:rsidRPr="00A26451">
              <w:rPr>
                <w:bCs/>
                <w:iCs/>
                <w:color w:val="000000"/>
                <w:sz w:val="20"/>
                <w:szCs w:val="20"/>
              </w:rPr>
              <w:t>on-</w:t>
            </w:r>
            <w:r w:rsidRPr="00A26451" w:rsidR="00D003BB">
              <w:rPr>
                <w:bCs/>
                <w:iCs/>
                <w:color w:val="000000"/>
                <w:sz w:val="20"/>
                <w:szCs w:val="20"/>
              </w:rPr>
              <w:t>b</w:t>
            </w:r>
            <w:r w:rsidRPr="00A26451">
              <w:rPr>
                <w:bCs/>
                <w:iCs/>
                <w:color w:val="000000"/>
                <w:sz w:val="20"/>
                <w:szCs w:val="20"/>
              </w:rPr>
              <w:t>orrow</w:t>
            </w:r>
            <w:r w:rsidRPr="00A26451" w:rsidR="00D003BB">
              <w:rPr>
                <w:bCs/>
                <w:iCs/>
                <w:color w:val="000000"/>
                <w:sz w:val="20"/>
                <w:szCs w:val="20"/>
              </w:rPr>
              <w:t>er</w:t>
            </w:r>
            <w:r w:rsidRPr="00A26451">
              <w:rPr>
                <w:bCs/>
                <w:iCs/>
                <w:color w:val="000000"/>
                <w:sz w:val="20"/>
                <w:szCs w:val="20"/>
              </w:rPr>
              <w:t xml:space="preserve"> </w:t>
            </w:r>
            <w:r w:rsidRPr="00A26451" w:rsidR="00D003BB">
              <w:rPr>
                <w:bCs/>
                <w:iCs/>
                <w:color w:val="000000"/>
                <w:sz w:val="20"/>
                <w:szCs w:val="20"/>
              </w:rPr>
              <w:t>s</w:t>
            </w:r>
            <w:r w:rsidRPr="00A26451">
              <w:rPr>
                <w:bCs/>
                <w:iCs/>
                <w:color w:val="000000"/>
                <w:sz w:val="20"/>
                <w:szCs w:val="20"/>
              </w:rPr>
              <w:t xml:space="preserve">pouse lives in the mortgaged property, or when any other covenants of the mortgage have been violated. </w:t>
            </w:r>
          </w:p>
          <w:p w:rsidR="005A5B82" w:rsidRPr="00A26451" w:rsidP="00BF68CF" w14:paraId="02253717" w14:textId="2C034254">
            <w:pPr>
              <w:rPr>
                <w:bCs/>
                <w:sz w:val="20"/>
                <w:szCs w:val="20"/>
              </w:rPr>
            </w:pPr>
            <w:r w:rsidRPr="00A26451">
              <w:rPr>
                <w:bCs/>
                <w:iCs/>
                <w:color w:val="000000"/>
                <w:sz w:val="20"/>
                <w:szCs w:val="20"/>
              </w:rPr>
              <w:t>8. If the</w:t>
            </w:r>
            <w:r w:rsidRPr="00A26451" w:rsidR="001D4E27">
              <w:rPr>
                <w:bCs/>
                <w:iCs/>
                <w:color w:val="000000"/>
                <w:sz w:val="20"/>
                <w:szCs w:val="20"/>
              </w:rPr>
              <w:t xml:space="preserve"> </w:t>
            </w:r>
            <w:r w:rsidRPr="00A26451" w:rsidR="00C93DB6">
              <w:rPr>
                <w:bCs/>
                <w:sz w:val="20"/>
                <w:szCs w:val="20"/>
              </w:rPr>
              <w:t>n</w:t>
            </w:r>
            <w:r w:rsidRPr="00A26451">
              <w:rPr>
                <w:bCs/>
                <w:sz w:val="20"/>
                <w:szCs w:val="20"/>
              </w:rPr>
              <w:t>on-</w:t>
            </w:r>
            <w:r w:rsidRPr="00A26451" w:rsidR="00C93DB6">
              <w:rPr>
                <w:bCs/>
                <w:sz w:val="20"/>
                <w:szCs w:val="20"/>
              </w:rPr>
              <w:t>b</w:t>
            </w:r>
            <w:r w:rsidRPr="00A26451">
              <w:rPr>
                <w:bCs/>
                <w:sz w:val="20"/>
                <w:szCs w:val="20"/>
              </w:rPr>
              <w:t>orrow</w:t>
            </w:r>
            <w:r w:rsidRPr="00A26451" w:rsidR="00C93DB6">
              <w:rPr>
                <w:bCs/>
                <w:sz w:val="20"/>
                <w:szCs w:val="20"/>
              </w:rPr>
              <w:t>er</w:t>
            </w:r>
            <w:r w:rsidRPr="00A26451">
              <w:rPr>
                <w:bCs/>
                <w:sz w:val="20"/>
                <w:szCs w:val="20"/>
              </w:rPr>
              <w:t xml:space="preserve"> </w:t>
            </w:r>
            <w:r w:rsidRPr="00A26451" w:rsidR="00FC63D4">
              <w:rPr>
                <w:bCs/>
                <w:sz w:val="20"/>
                <w:szCs w:val="20"/>
              </w:rPr>
              <w:t>spouse, has</w:t>
            </w:r>
            <w:r w:rsidRPr="00A26451">
              <w:rPr>
                <w:bCs/>
                <w:sz w:val="20"/>
                <w:szCs w:val="20"/>
              </w:rPr>
              <w:t xml:space="preserve"> been advise</w:t>
            </w:r>
            <w:r w:rsidRPr="00A26451" w:rsidR="00FC63D4">
              <w:rPr>
                <w:bCs/>
                <w:sz w:val="20"/>
                <w:szCs w:val="20"/>
              </w:rPr>
              <w:t>d</w:t>
            </w:r>
            <w:r w:rsidRPr="00A26451" w:rsidR="00AF522A">
              <w:rPr>
                <w:bCs/>
                <w:sz w:val="20"/>
                <w:szCs w:val="20"/>
              </w:rPr>
              <w:t xml:space="preserve"> of the implications and consequences of requirements to adhere to all terms of the HECM loan if the surviving non</w:t>
            </w:r>
            <w:r w:rsidRPr="00A26451" w:rsidR="005C12D0">
              <w:rPr>
                <w:bCs/>
                <w:sz w:val="20"/>
                <w:szCs w:val="20"/>
              </w:rPr>
              <w:t>-borrower spouse choosing to remain in the property encumbered by a HECM mortgage</w:t>
            </w:r>
            <w:r w:rsidRPr="00A26451" w:rsidR="004A3DAC">
              <w:rPr>
                <w:bCs/>
                <w:sz w:val="20"/>
                <w:szCs w:val="20"/>
              </w:rPr>
              <w:t xml:space="preserve"> (Borrowers are those parties who have signed the Note and Mortgage</w:t>
            </w:r>
            <w:r w:rsidRPr="00A26451" w:rsidR="00BF68CF">
              <w:rPr>
                <w:bCs/>
                <w:sz w:val="20"/>
                <w:szCs w:val="20"/>
              </w:rPr>
              <w:t xml:space="preserve"> or Deed of Trust.</w:t>
            </w:r>
          </w:p>
        </w:tc>
        <w:tc>
          <w:tcPr>
            <w:tcW w:w="5917" w:type="dxa"/>
          </w:tcPr>
          <w:p w:rsidR="00E40ADA" w:rsidRPr="00A26451" w:rsidP="0002620E" w14:paraId="654AD2F6" w14:textId="0F1A4113">
            <w:pPr>
              <w:rPr>
                <w:bCs/>
                <w:sz w:val="20"/>
                <w:szCs w:val="20"/>
              </w:rPr>
            </w:pPr>
            <w:r w:rsidRPr="00A26451">
              <w:rPr>
                <w:bCs/>
                <w:sz w:val="20"/>
                <w:szCs w:val="20"/>
              </w:rPr>
              <w:t>Counselor Certification:</w:t>
            </w:r>
          </w:p>
          <w:p w:rsidR="00E40ADA" w:rsidRPr="00A26451" w:rsidP="0002620E" w14:paraId="028C191D" w14:textId="3D16DAB5">
            <w:pPr>
              <w:rPr>
                <w:bCs/>
                <w:sz w:val="20"/>
                <w:szCs w:val="20"/>
              </w:rPr>
            </w:pPr>
            <w:r w:rsidRPr="00A26451">
              <w:rPr>
                <w:bCs/>
                <w:sz w:val="20"/>
                <w:szCs w:val="20"/>
              </w:rPr>
              <w:t>In accordance with Section 255(f) of the National Housing Act (12 U.S.C. § 1715z-20(f)) and 24 CFR 206.41, the HECM Counselor has discussed, in detail, the following items with the above referenced prospective Borrower(s) and other individuals receiving HECM counseling:</w:t>
            </w:r>
          </w:p>
          <w:p w:rsidR="00E40ADA" w:rsidRPr="00A26451" w:rsidP="0002620E" w14:paraId="53AC16AB" w14:textId="7D3F2F98">
            <w:pPr>
              <w:rPr>
                <w:bCs/>
                <w:sz w:val="20"/>
                <w:szCs w:val="20"/>
              </w:rPr>
            </w:pPr>
            <w:r w:rsidRPr="00A26451">
              <w:rPr>
                <w:bCs/>
                <w:sz w:val="20"/>
                <w:szCs w:val="20"/>
              </w:rPr>
              <w:t>1.</w:t>
            </w:r>
            <w:r w:rsidRPr="00A26451">
              <w:rPr>
                <w:bCs/>
                <w:sz w:val="20"/>
                <w:szCs w:val="20"/>
              </w:rPr>
              <w:tab/>
              <w:t>Options other than a HECM that are available to the prospective Borrower(s), including other housing, social services, health and financial options.</w:t>
            </w:r>
          </w:p>
          <w:p w:rsidR="00E40ADA" w:rsidRPr="00A26451" w:rsidP="0002620E" w14:paraId="0BEE939D" w14:textId="7C11D52C">
            <w:pPr>
              <w:rPr>
                <w:bCs/>
                <w:sz w:val="20"/>
                <w:szCs w:val="20"/>
              </w:rPr>
            </w:pPr>
            <w:r w:rsidRPr="00A26451">
              <w:rPr>
                <w:bCs/>
                <w:sz w:val="20"/>
                <w:szCs w:val="20"/>
              </w:rPr>
              <w:t>2.</w:t>
            </w:r>
            <w:r w:rsidRPr="00A26451">
              <w:rPr>
                <w:bCs/>
                <w:sz w:val="20"/>
                <w:szCs w:val="20"/>
              </w:rPr>
              <w:tab/>
              <w:t>Other home equity conversion options that are or may become available to the prospective Borrower(s), such as other reverse mortgages, HECM for Purchase, sale-leaseback financing, deferred payment loans, and property tax deferral.</w:t>
            </w:r>
          </w:p>
          <w:p w:rsidR="00E40ADA" w:rsidRPr="00A26451" w:rsidP="0002620E" w14:paraId="5AA1B152" w14:textId="532BFC08">
            <w:pPr>
              <w:rPr>
                <w:bCs/>
                <w:color w:val="000000"/>
                <w:sz w:val="20"/>
                <w:szCs w:val="20"/>
              </w:rPr>
            </w:pPr>
            <w:r w:rsidRPr="00A26451">
              <w:rPr>
                <w:bCs/>
                <w:color w:val="000000"/>
                <w:sz w:val="20"/>
                <w:szCs w:val="20"/>
              </w:rPr>
              <w:t>3.</w:t>
            </w:r>
            <w:r w:rsidRPr="00A26451">
              <w:rPr>
                <w:bCs/>
                <w:color w:val="000000"/>
                <w:sz w:val="20"/>
                <w:szCs w:val="20"/>
              </w:rPr>
              <w:tab/>
              <w:t>The financial implications of entering into a HECM.</w:t>
            </w:r>
          </w:p>
          <w:p w:rsidR="00E40ADA" w:rsidRPr="00A26451" w:rsidP="0002620E" w14:paraId="081C74FA" w14:textId="5970B345">
            <w:pPr>
              <w:rPr>
                <w:bCs/>
                <w:sz w:val="20"/>
                <w:szCs w:val="20"/>
              </w:rPr>
            </w:pPr>
            <w:r w:rsidRPr="00A26451">
              <w:rPr>
                <w:bCs/>
                <w:sz w:val="20"/>
                <w:szCs w:val="20"/>
              </w:rPr>
              <w:t>4.</w:t>
            </w:r>
            <w:r w:rsidRPr="00A26451">
              <w:rPr>
                <w:bCs/>
                <w:sz w:val="20"/>
                <w:szCs w:val="20"/>
              </w:rPr>
              <w:tab/>
              <w:t>A disclosure that a HECM may have tax consequences, affect eligibility for assistance under Federal and State programs, and have an impact on the estate and heirs of the prospective Borrower(s).</w:t>
            </w:r>
          </w:p>
          <w:p w:rsidR="00E40ADA" w:rsidRPr="00A26451" w:rsidP="0002620E" w14:paraId="46C05AA9" w14:textId="539A3B47">
            <w:pPr>
              <w:rPr>
                <w:bCs/>
                <w:sz w:val="20"/>
                <w:szCs w:val="20"/>
              </w:rPr>
            </w:pPr>
            <w:r w:rsidRPr="00A26451">
              <w:rPr>
                <w:bCs/>
                <w:sz w:val="20"/>
                <w:szCs w:val="20"/>
              </w:rPr>
              <w:t>5.</w:t>
            </w:r>
            <w:r w:rsidRPr="00A26451">
              <w:rPr>
                <w:bCs/>
                <w:sz w:val="20"/>
                <w:szCs w:val="20"/>
              </w:rPr>
              <w:tab/>
              <w:t>Whether the prospective Borrower has signed a contract or agreement with an estate planning service firm that requires, or purports to require, the Borrower to pay a fee on or after closing that may exceed amounts permitted by the Secretary or 24 CFR Part 206.</w:t>
            </w:r>
          </w:p>
          <w:p w:rsidR="00E40ADA" w:rsidRPr="00A26451" w:rsidP="0002620E" w14:paraId="5C62D5F1" w14:textId="5EE0EB22">
            <w:pPr>
              <w:rPr>
                <w:bCs/>
                <w:color w:val="000000"/>
                <w:sz w:val="20"/>
                <w:szCs w:val="20"/>
              </w:rPr>
            </w:pPr>
            <w:r w:rsidRPr="00A26451">
              <w:rPr>
                <w:bCs/>
                <w:color w:val="000000"/>
                <w:sz w:val="20"/>
                <w:szCs w:val="20"/>
              </w:rPr>
              <w:t>6.</w:t>
            </w:r>
            <w:r w:rsidRPr="00A26451">
              <w:rPr>
                <w:bCs/>
                <w:color w:val="000000"/>
                <w:sz w:val="20"/>
                <w:szCs w:val="20"/>
              </w:rPr>
              <w:tab/>
              <w:t>If such a contract described in number 5 has been signed, the extent to which services under the contract may not be needed or may be available at nominal or no cost from other sources, including the Mortgagee.</w:t>
            </w:r>
          </w:p>
          <w:p w:rsidR="00E40ADA" w:rsidRPr="00A26451" w:rsidP="0002620E" w14:paraId="56B66281" w14:textId="75A9571B">
            <w:pPr>
              <w:rPr>
                <w:bCs/>
                <w:iCs/>
                <w:color w:val="000000"/>
                <w:sz w:val="20"/>
                <w:szCs w:val="20"/>
              </w:rPr>
            </w:pPr>
            <w:r w:rsidRPr="00A26451">
              <w:rPr>
                <w:bCs/>
                <w:color w:val="000000"/>
                <w:sz w:val="20"/>
                <w:szCs w:val="20"/>
              </w:rPr>
              <w:t>7.</w:t>
            </w:r>
            <w:r w:rsidRPr="00A26451">
              <w:rPr>
                <w:bCs/>
                <w:color w:val="000000"/>
                <w:sz w:val="20"/>
                <w:szCs w:val="20"/>
              </w:rPr>
              <w:tab/>
            </w:r>
            <w:r w:rsidRPr="00A26451">
              <w:rPr>
                <w:bCs/>
                <w:iCs/>
                <w:color w:val="000000"/>
                <w:sz w:val="20"/>
                <w:szCs w:val="20"/>
              </w:rPr>
              <w:t>The HECM will be due and payable when no remaining Borrower and if applicable, Eligible Non-Borrowing Spouse lives in the mortgaged property, or when any other covenants of the mortgage have been violated.</w:t>
            </w:r>
          </w:p>
          <w:p w:rsidR="00E40ADA" w:rsidRPr="00A26451" w:rsidP="0002620E" w14:paraId="2DEDD48B" w14:textId="7C7FAC41">
            <w:pPr>
              <w:rPr>
                <w:bCs/>
                <w:sz w:val="20"/>
                <w:szCs w:val="20"/>
              </w:rPr>
            </w:pPr>
            <w:r w:rsidRPr="00A26451">
              <w:rPr>
                <w:bCs/>
                <w:iCs/>
                <w:color w:val="000000"/>
                <w:sz w:val="20"/>
                <w:szCs w:val="20"/>
              </w:rPr>
              <w:t>8. If the prospective Borrower has an eligible</w:t>
            </w:r>
            <w:r w:rsidRPr="00A26451">
              <w:rPr>
                <w:bCs/>
                <w:sz w:val="20"/>
                <w:szCs w:val="20"/>
              </w:rPr>
              <w:t xml:space="preserve"> Non-Borrowing Spouse, the Eligible Non-Borrowing Spouse has been advised as to their eligibility and counseled regarding:</w:t>
            </w:r>
          </w:p>
          <w:p w:rsidR="00E40ADA" w:rsidRPr="00A26451" w:rsidP="0002620E" w14:paraId="17FF9EA2" w14:textId="490026C9">
            <w:pPr>
              <w:rPr>
                <w:bCs/>
                <w:sz w:val="20"/>
                <w:szCs w:val="20"/>
              </w:rPr>
            </w:pPr>
            <w:r w:rsidRPr="00A26451">
              <w:rPr>
                <w:bCs/>
                <w:sz w:val="20"/>
                <w:szCs w:val="20"/>
              </w:rPr>
              <w:t>(i) The requirement that the property must be the principal residence of the Eligible Non-Borrowing Spouse prior to and after the death of the Borrowing Spouse; and</w:t>
            </w:r>
          </w:p>
          <w:p w:rsidR="00E40ADA" w:rsidRPr="00A26451" w:rsidP="0002620E" w14:paraId="447560ED" w14:textId="25DCB986">
            <w:pPr>
              <w:rPr>
                <w:bCs/>
                <w:sz w:val="20"/>
                <w:szCs w:val="20"/>
              </w:rPr>
            </w:pPr>
            <w:r w:rsidRPr="00A26451">
              <w:rPr>
                <w:bCs/>
                <w:sz w:val="20"/>
                <w:szCs w:val="20"/>
              </w:rPr>
              <w:t>(ii) The requirement that the Eligible Non-Borrowing Spouse fulfills all obligations of the mortgage, including the payment of property charges and upkeep of the property.</w:t>
            </w:r>
          </w:p>
          <w:p w:rsidR="00E40ADA" w:rsidRPr="00A26451" w:rsidP="0002620E" w14:paraId="66144727" w14:textId="77777777">
            <w:pPr>
              <w:rPr>
                <w:bCs/>
                <w:sz w:val="20"/>
                <w:szCs w:val="20"/>
              </w:rPr>
            </w:pPr>
            <w:r w:rsidRPr="00A26451">
              <w:rPr>
                <w:bCs/>
                <w:sz w:val="20"/>
                <w:szCs w:val="20"/>
              </w:rPr>
              <w:t>9. If the prospective Borrower has an Ineligible Non-Borrowing Spouse, the Ineligible Non-Borrowing Spouse has been advised that they are ineligible and informed that:</w:t>
            </w:r>
          </w:p>
          <w:p w:rsidR="00E40ADA" w:rsidRPr="00A26451" w:rsidP="0002620E" w14:paraId="32FA81F4" w14:textId="77777777">
            <w:pPr>
              <w:rPr>
                <w:bCs/>
                <w:sz w:val="20"/>
                <w:szCs w:val="20"/>
              </w:rPr>
            </w:pPr>
            <w:r w:rsidRPr="00A26451">
              <w:rPr>
                <w:bCs/>
                <w:sz w:val="20"/>
                <w:szCs w:val="20"/>
              </w:rPr>
              <w:t>(i) The Deferral Period will not be applicable; and</w:t>
            </w:r>
          </w:p>
          <w:p w:rsidR="00E40ADA" w:rsidRPr="00A26451" w:rsidP="0002620E" w14:paraId="4F583EDD" w14:textId="1FC60E9E">
            <w:pPr>
              <w:rPr>
                <w:bCs/>
                <w:sz w:val="20"/>
                <w:szCs w:val="20"/>
              </w:rPr>
            </w:pPr>
            <w:r w:rsidRPr="00A26451">
              <w:rPr>
                <w:bCs/>
                <w:sz w:val="20"/>
                <w:szCs w:val="20"/>
              </w:rPr>
              <w:t>(ii) The HECM will become due and payable upon the death of the last surviving Borrower.</w:t>
            </w:r>
          </w:p>
          <w:p w:rsidR="005A5B82" w:rsidRPr="00A26451" w:rsidP="0002620E" w14:paraId="68BF1D89" w14:textId="77777777">
            <w:pPr>
              <w:rPr>
                <w:bCs/>
                <w:sz w:val="20"/>
                <w:szCs w:val="20"/>
              </w:rPr>
            </w:pPr>
          </w:p>
        </w:tc>
      </w:tr>
      <w:tr w14:paraId="30763019" w14:textId="77777777" w:rsidTr="004A581B">
        <w:tblPrEx>
          <w:tblW w:w="13225" w:type="dxa"/>
          <w:tblLayout w:type="fixed"/>
          <w:tblLook w:val="01E0"/>
        </w:tblPrEx>
        <w:tc>
          <w:tcPr>
            <w:tcW w:w="1368" w:type="dxa"/>
          </w:tcPr>
          <w:p w:rsidR="00A26451" w:rsidRPr="00A26451" w:rsidP="00A26451" w14:paraId="5CEEEB3B" w14:textId="77777777">
            <w:pPr>
              <w:rPr>
                <w:bCs/>
                <w:sz w:val="20"/>
                <w:szCs w:val="20"/>
              </w:rPr>
            </w:pPr>
            <w:r w:rsidRPr="00A26451">
              <w:rPr>
                <w:bCs/>
                <w:sz w:val="20"/>
                <w:szCs w:val="20"/>
              </w:rPr>
              <w:t>HUD 92902</w:t>
            </w:r>
          </w:p>
          <w:p w:rsidR="005A5B82" w:rsidRPr="00A26451" w:rsidP="005A5B82" w14:paraId="6665AC36" w14:textId="2CEF3AC4">
            <w:pPr>
              <w:rPr>
                <w:bCs/>
                <w:sz w:val="20"/>
                <w:szCs w:val="20"/>
              </w:rPr>
            </w:pPr>
            <w:r w:rsidRPr="00A26451">
              <w:rPr>
                <w:bCs/>
                <w:sz w:val="20"/>
                <w:szCs w:val="20"/>
              </w:rPr>
              <w:t>p. 1</w:t>
            </w:r>
          </w:p>
        </w:tc>
        <w:tc>
          <w:tcPr>
            <w:tcW w:w="5940" w:type="dxa"/>
          </w:tcPr>
          <w:p w:rsidR="002F6715" w:rsidRPr="00A26451" w:rsidP="002F6715" w14:paraId="65B62261" w14:textId="6C75D998">
            <w:pPr>
              <w:spacing w:before="120"/>
              <w:rPr>
                <w:bCs/>
                <w:sz w:val="20"/>
                <w:szCs w:val="20"/>
              </w:rPr>
            </w:pPr>
            <w:r w:rsidRPr="00A26451">
              <w:rPr>
                <w:bCs/>
                <w:color w:val="000000"/>
                <w:sz w:val="20"/>
                <w:szCs w:val="20"/>
              </w:rPr>
              <w:t xml:space="preserve">I hereby certify that the homeowner(s) as well other </w:t>
            </w:r>
            <w:r w:rsidRPr="00A26451" w:rsidR="0061258A">
              <w:rPr>
                <w:bCs/>
                <w:color w:val="000000"/>
                <w:sz w:val="20"/>
                <w:szCs w:val="20"/>
              </w:rPr>
              <w:t>participants</w:t>
            </w:r>
            <w:r w:rsidRPr="00A26451">
              <w:rPr>
                <w:bCs/>
                <w:color w:val="000000"/>
                <w:sz w:val="20"/>
                <w:szCs w:val="20"/>
              </w:rPr>
              <w:t xml:space="preserve"> required to be counseled, listed above, have received counseling according to the requirements </w:t>
            </w:r>
            <w:r w:rsidRPr="00A26451">
              <w:rPr>
                <w:bCs/>
                <w:sz w:val="20"/>
                <w:szCs w:val="20"/>
              </w:rPr>
              <w:t xml:space="preserve">of this certificate and the standards of HUD , as described in mortgagee letters, handbooks, protocols, regulations, and statute. In states that require face-to-face counseling or a waiver from the </w:t>
            </w:r>
            <w:r w:rsidRPr="00A26451" w:rsidR="00DA337D">
              <w:rPr>
                <w:bCs/>
                <w:sz w:val="20"/>
                <w:szCs w:val="20"/>
              </w:rPr>
              <w:t>homeowner</w:t>
            </w:r>
            <w:r w:rsidRPr="00A26451">
              <w:rPr>
                <w:bCs/>
                <w:sz w:val="20"/>
                <w:szCs w:val="20"/>
              </w:rPr>
              <w:t xml:space="preserve"> declining such, the </w:t>
            </w:r>
            <w:r w:rsidRPr="00A26451" w:rsidR="00AA0E64">
              <w:rPr>
                <w:bCs/>
                <w:sz w:val="20"/>
                <w:szCs w:val="20"/>
              </w:rPr>
              <w:t>homeowner</w:t>
            </w:r>
            <w:r w:rsidRPr="00A26451">
              <w:rPr>
                <w:bCs/>
                <w:sz w:val="20"/>
                <w:szCs w:val="20"/>
              </w:rPr>
              <w:t xml:space="preserve">(s) signature below acknowledges </w:t>
            </w:r>
            <w:r w:rsidRPr="00A26451" w:rsidR="00C875C3">
              <w:rPr>
                <w:bCs/>
                <w:sz w:val="20"/>
                <w:szCs w:val="20"/>
              </w:rPr>
              <w:t>said</w:t>
            </w:r>
            <w:r w:rsidRPr="00A26451">
              <w:rPr>
                <w:bCs/>
                <w:sz w:val="20"/>
                <w:szCs w:val="20"/>
              </w:rPr>
              <w:t xml:space="preserve"> waive</w:t>
            </w:r>
            <w:r w:rsidRPr="00A26451" w:rsidR="00C875C3">
              <w:rPr>
                <w:bCs/>
                <w:sz w:val="20"/>
                <w:szCs w:val="20"/>
              </w:rPr>
              <w:t xml:space="preserve">r provisions.  </w:t>
            </w:r>
            <w:r w:rsidRPr="00A26451">
              <w:rPr>
                <w:bCs/>
                <w:sz w:val="20"/>
                <w:szCs w:val="20"/>
              </w:rPr>
              <w:t xml:space="preserve">This </w:t>
            </w:r>
            <w:r w:rsidRPr="00A26451" w:rsidR="009C353B">
              <w:rPr>
                <w:bCs/>
                <w:sz w:val="20"/>
                <w:szCs w:val="20"/>
              </w:rPr>
              <w:t>interview</w:t>
            </w:r>
            <w:r w:rsidRPr="00A26451">
              <w:rPr>
                <w:bCs/>
                <w:sz w:val="20"/>
                <w:szCs w:val="20"/>
              </w:rPr>
              <w:t xml:space="preserve"> was held: </w:t>
            </w:r>
            <w:r w:rsidRPr="00A26451">
              <w:rPr>
                <w:bCs/>
                <w:sz w:val="20"/>
                <w:szCs w:val="20"/>
              </w:rPr>
              <w:fldChar w:fldCharType="begin">
                <w:ffData>
                  <w:name w:val="Check10"/>
                  <w:enabled/>
                  <w:calcOnExit w:val="0"/>
                  <w:checkBox>
                    <w:sizeAuto/>
                    <w:default w:val="0"/>
                  </w:checkBox>
                </w:ffData>
              </w:fldChar>
            </w:r>
            <w:r w:rsidRPr="00A26451">
              <w:rPr>
                <w:bCs/>
                <w:sz w:val="20"/>
                <w:szCs w:val="20"/>
              </w:rPr>
              <w:instrText xml:space="preserve"> FORMCHECKBOX </w:instrText>
            </w:r>
            <w:r w:rsidR="00D56A18">
              <w:rPr>
                <w:bCs/>
                <w:sz w:val="20"/>
                <w:szCs w:val="20"/>
              </w:rPr>
              <w:fldChar w:fldCharType="separate"/>
            </w:r>
            <w:r w:rsidRPr="00A26451">
              <w:rPr>
                <w:bCs/>
                <w:sz w:val="20"/>
                <w:szCs w:val="20"/>
              </w:rPr>
              <w:fldChar w:fldCharType="end"/>
            </w:r>
            <w:r w:rsidRPr="00A26451">
              <w:rPr>
                <w:bCs/>
                <w:sz w:val="20"/>
                <w:szCs w:val="20"/>
              </w:rPr>
              <w:t xml:space="preserve"> Face-to-Face </w:t>
            </w:r>
            <w:r w:rsidRPr="00A26451">
              <w:rPr>
                <w:bCs/>
                <w:sz w:val="20"/>
                <w:szCs w:val="20"/>
              </w:rPr>
              <w:fldChar w:fldCharType="begin">
                <w:ffData>
                  <w:name w:val="Check10"/>
                  <w:enabled/>
                  <w:calcOnExit w:val="0"/>
                  <w:checkBox>
                    <w:sizeAuto/>
                    <w:default w:val="0"/>
                  </w:checkBox>
                </w:ffData>
              </w:fldChar>
            </w:r>
            <w:r w:rsidRPr="00A26451">
              <w:rPr>
                <w:bCs/>
                <w:sz w:val="20"/>
                <w:szCs w:val="20"/>
              </w:rPr>
              <w:instrText xml:space="preserve"> FORMCHECKBOX </w:instrText>
            </w:r>
            <w:r w:rsidR="00D56A18">
              <w:rPr>
                <w:bCs/>
                <w:sz w:val="20"/>
                <w:szCs w:val="20"/>
              </w:rPr>
              <w:fldChar w:fldCharType="separate"/>
            </w:r>
            <w:r w:rsidRPr="00A26451">
              <w:rPr>
                <w:bCs/>
                <w:sz w:val="20"/>
                <w:szCs w:val="20"/>
              </w:rPr>
              <w:fldChar w:fldCharType="end"/>
            </w:r>
            <w:r w:rsidRPr="00A26451">
              <w:rPr>
                <w:bCs/>
                <w:sz w:val="20"/>
                <w:szCs w:val="20"/>
              </w:rPr>
              <w:t xml:space="preserve"> Telephone</w:t>
            </w:r>
          </w:p>
          <w:p w:rsidR="005A5B82" w:rsidRPr="00A26451" w:rsidP="005A5B82" w14:paraId="658C8AAD" w14:textId="77777777">
            <w:pPr>
              <w:rPr>
                <w:bCs/>
                <w:sz w:val="20"/>
                <w:szCs w:val="20"/>
              </w:rPr>
            </w:pPr>
          </w:p>
        </w:tc>
        <w:tc>
          <w:tcPr>
            <w:tcW w:w="5917" w:type="dxa"/>
          </w:tcPr>
          <w:p w:rsidR="002F6715" w:rsidRPr="00A26451" w:rsidP="002F6715" w14:paraId="70AE31B7" w14:textId="61F23900">
            <w:pPr>
              <w:spacing w:before="120"/>
              <w:rPr>
                <w:bCs/>
                <w:sz w:val="20"/>
                <w:szCs w:val="20"/>
              </w:rPr>
            </w:pPr>
            <w:r w:rsidRPr="00A26451">
              <w:rPr>
                <w:bCs/>
                <w:color w:val="000000"/>
                <w:sz w:val="20"/>
                <w:szCs w:val="20"/>
              </w:rPr>
              <w:t>I hereby certify that the p</w:t>
            </w:r>
            <w:r w:rsidRPr="00A26451">
              <w:rPr>
                <w:bCs/>
                <w:iCs/>
                <w:color w:val="000000"/>
                <w:sz w:val="20"/>
                <w:szCs w:val="20"/>
              </w:rPr>
              <w:t xml:space="preserve">rospective </w:t>
            </w:r>
            <w:r w:rsidRPr="00A26451">
              <w:rPr>
                <w:bCs/>
                <w:color w:val="000000"/>
                <w:sz w:val="20"/>
                <w:szCs w:val="20"/>
              </w:rPr>
              <w:t xml:space="preserve">Borrower(s) as well other individuals required to be counseled, as listed above, have received counseling according to the requirements </w:t>
            </w:r>
            <w:r w:rsidRPr="00A26451">
              <w:rPr>
                <w:bCs/>
                <w:sz w:val="20"/>
                <w:szCs w:val="20"/>
              </w:rPr>
              <w:t xml:space="preserve">of this certificate and the standards of HUD, as described in mortgagee letters, handbooks, protocols, regulations, and statute. In states that require face-to-face counseling or a waiver from the prospective Borrower declining such, the prospective Borrower(s) signature below acknowledges agreement to waive state face-to-face counseling requirements. This counseling session was held: </w:t>
            </w:r>
            <w:r w:rsidRPr="00A26451">
              <w:rPr>
                <w:bCs/>
                <w:sz w:val="20"/>
                <w:szCs w:val="20"/>
              </w:rPr>
              <w:fldChar w:fldCharType="begin">
                <w:ffData>
                  <w:name w:val="Check10"/>
                  <w:enabled/>
                  <w:calcOnExit w:val="0"/>
                  <w:checkBox>
                    <w:sizeAuto/>
                    <w:default w:val="0"/>
                  </w:checkBox>
                </w:ffData>
              </w:fldChar>
            </w:r>
            <w:bookmarkStart w:id="0" w:name="Check10"/>
            <w:r w:rsidRPr="00A26451">
              <w:rPr>
                <w:bCs/>
                <w:sz w:val="20"/>
                <w:szCs w:val="20"/>
              </w:rPr>
              <w:instrText xml:space="preserve"> FORMCHECKBOX </w:instrText>
            </w:r>
            <w:r w:rsidR="00D56A18">
              <w:rPr>
                <w:bCs/>
                <w:sz w:val="20"/>
                <w:szCs w:val="20"/>
              </w:rPr>
              <w:fldChar w:fldCharType="separate"/>
            </w:r>
            <w:r w:rsidRPr="00A26451">
              <w:rPr>
                <w:bCs/>
                <w:sz w:val="20"/>
                <w:szCs w:val="20"/>
              </w:rPr>
              <w:fldChar w:fldCharType="end"/>
            </w:r>
            <w:bookmarkEnd w:id="0"/>
            <w:r w:rsidRPr="00A26451">
              <w:rPr>
                <w:bCs/>
                <w:sz w:val="20"/>
                <w:szCs w:val="20"/>
              </w:rPr>
              <w:t xml:space="preserve"> Face-to-Face </w:t>
            </w:r>
            <w:r w:rsidRPr="00A26451">
              <w:rPr>
                <w:bCs/>
                <w:sz w:val="20"/>
                <w:szCs w:val="20"/>
              </w:rPr>
              <w:fldChar w:fldCharType="begin">
                <w:ffData>
                  <w:name w:val="Check10"/>
                  <w:enabled/>
                  <w:calcOnExit w:val="0"/>
                  <w:checkBox>
                    <w:sizeAuto/>
                    <w:default w:val="0"/>
                  </w:checkBox>
                </w:ffData>
              </w:fldChar>
            </w:r>
            <w:r w:rsidRPr="00A26451">
              <w:rPr>
                <w:bCs/>
                <w:sz w:val="20"/>
                <w:szCs w:val="20"/>
              </w:rPr>
              <w:instrText xml:space="preserve"> FORMCHECKBOX </w:instrText>
            </w:r>
            <w:r w:rsidR="00D56A18">
              <w:rPr>
                <w:bCs/>
                <w:sz w:val="20"/>
                <w:szCs w:val="20"/>
              </w:rPr>
              <w:fldChar w:fldCharType="separate"/>
            </w:r>
            <w:r w:rsidRPr="00A26451">
              <w:rPr>
                <w:bCs/>
                <w:sz w:val="20"/>
                <w:szCs w:val="20"/>
              </w:rPr>
              <w:fldChar w:fldCharType="end"/>
            </w:r>
            <w:r w:rsidRPr="00A26451">
              <w:rPr>
                <w:bCs/>
                <w:sz w:val="20"/>
                <w:szCs w:val="20"/>
              </w:rPr>
              <w:t xml:space="preserve"> Telephone  </w:t>
            </w:r>
            <w:r w:rsidRPr="00A26451" w:rsidR="00F943A2">
              <w:rPr>
                <w:bCs/>
                <w:sz w:val="20"/>
                <w:szCs w:val="20"/>
              </w:rPr>
              <w:fldChar w:fldCharType="begin">
                <w:ffData>
                  <w:name w:val="Check10"/>
                  <w:enabled/>
                  <w:calcOnExit w:val="0"/>
                  <w:checkBox>
                    <w:sizeAuto/>
                    <w:default w:val="0"/>
                  </w:checkBox>
                </w:ffData>
              </w:fldChar>
            </w:r>
            <w:r w:rsidRPr="00A26451" w:rsidR="00F943A2">
              <w:rPr>
                <w:bCs/>
                <w:sz w:val="20"/>
                <w:szCs w:val="20"/>
              </w:rPr>
              <w:instrText xml:space="preserve"> FORMCHECKBOX </w:instrText>
            </w:r>
            <w:r w:rsidR="00D56A18">
              <w:rPr>
                <w:bCs/>
                <w:sz w:val="20"/>
                <w:szCs w:val="20"/>
              </w:rPr>
              <w:fldChar w:fldCharType="separate"/>
            </w:r>
            <w:r w:rsidRPr="00A26451" w:rsidR="00F943A2">
              <w:rPr>
                <w:bCs/>
                <w:sz w:val="20"/>
                <w:szCs w:val="20"/>
              </w:rPr>
              <w:fldChar w:fldCharType="end"/>
            </w:r>
            <w:r w:rsidRPr="00A26451" w:rsidR="00F943A2">
              <w:rPr>
                <w:bCs/>
                <w:sz w:val="20"/>
                <w:szCs w:val="20"/>
              </w:rPr>
              <w:t xml:space="preserve"> </w:t>
            </w:r>
            <w:r w:rsidRPr="00A26451">
              <w:rPr>
                <w:bCs/>
                <w:sz w:val="20"/>
                <w:szCs w:val="20"/>
              </w:rPr>
              <w:t>Video Conference</w:t>
            </w:r>
          </w:p>
          <w:p w:rsidR="005A5B82" w:rsidRPr="00A26451" w:rsidP="005A5B82" w14:paraId="5BB100BD" w14:textId="77777777">
            <w:pPr>
              <w:rPr>
                <w:bCs/>
                <w:sz w:val="20"/>
                <w:szCs w:val="20"/>
              </w:rPr>
            </w:pPr>
          </w:p>
        </w:tc>
      </w:tr>
      <w:tr w14:paraId="4859CE18" w14:textId="77777777" w:rsidTr="004A581B">
        <w:tblPrEx>
          <w:tblW w:w="13225" w:type="dxa"/>
          <w:tblLayout w:type="fixed"/>
          <w:tblLook w:val="01E0"/>
        </w:tblPrEx>
        <w:tc>
          <w:tcPr>
            <w:tcW w:w="1368" w:type="dxa"/>
          </w:tcPr>
          <w:p w:rsidR="00A26451" w:rsidRPr="00A26451" w:rsidP="00A26451" w14:paraId="54C31D4F" w14:textId="77777777">
            <w:pPr>
              <w:rPr>
                <w:bCs/>
                <w:sz w:val="20"/>
                <w:szCs w:val="20"/>
              </w:rPr>
            </w:pPr>
            <w:r w:rsidRPr="00A26451">
              <w:rPr>
                <w:bCs/>
                <w:sz w:val="20"/>
                <w:szCs w:val="20"/>
              </w:rPr>
              <w:t>HUD 92902</w:t>
            </w:r>
          </w:p>
          <w:p w:rsidR="00B16CFD" w:rsidRPr="00A26451" w:rsidP="00B16CFD" w14:paraId="1A789EF1" w14:textId="43A1F6A7">
            <w:pPr>
              <w:rPr>
                <w:bCs/>
                <w:sz w:val="20"/>
                <w:szCs w:val="20"/>
              </w:rPr>
            </w:pPr>
            <w:r w:rsidRPr="00A26451">
              <w:rPr>
                <w:bCs/>
                <w:sz w:val="20"/>
                <w:szCs w:val="20"/>
              </w:rPr>
              <w:t>p. 1</w:t>
            </w:r>
          </w:p>
        </w:tc>
        <w:tc>
          <w:tcPr>
            <w:tcW w:w="5940" w:type="dxa"/>
          </w:tcPr>
          <w:p w:rsidR="00B16CFD" w:rsidRPr="00A26451" w:rsidP="00B16CFD" w14:paraId="20763E12" w14:textId="51CC1DFC">
            <w:pPr>
              <w:spacing w:before="120"/>
              <w:rPr>
                <w:bCs/>
                <w:sz w:val="20"/>
                <w:szCs w:val="20"/>
              </w:rPr>
            </w:pPr>
            <w:r w:rsidRPr="00A26451">
              <w:rPr>
                <w:bCs/>
                <w:sz w:val="20"/>
                <w:szCs w:val="20"/>
              </w:rPr>
              <w:t>01/18/2018</w:t>
            </w:r>
          </w:p>
        </w:tc>
        <w:tc>
          <w:tcPr>
            <w:tcW w:w="5917" w:type="dxa"/>
          </w:tcPr>
          <w:p w:rsidR="00B16CFD" w:rsidRPr="00A26451" w:rsidP="00B16CFD" w14:paraId="73380D0E" w14:textId="388ED525">
            <w:pPr>
              <w:spacing w:before="120"/>
              <w:rPr>
                <w:bCs/>
                <w:sz w:val="20"/>
                <w:szCs w:val="20"/>
              </w:rPr>
            </w:pPr>
            <w:r>
              <w:rPr>
                <w:bCs/>
                <w:sz w:val="20"/>
                <w:szCs w:val="20"/>
              </w:rPr>
              <w:t>6</w:t>
            </w:r>
            <w:r w:rsidRPr="00A26451">
              <w:rPr>
                <w:bCs/>
                <w:sz w:val="20"/>
                <w:szCs w:val="20"/>
              </w:rPr>
              <w:t>/202</w:t>
            </w:r>
            <w:r>
              <w:rPr>
                <w:bCs/>
                <w:sz w:val="20"/>
                <w:szCs w:val="20"/>
              </w:rPr>
              <w:t>3</w:t>
            </w:r>
          </w:p>
        </w:tc>
      </w:tr>
      <w:tr w14:paraId="1109B889" w14:textId="77777777" w:rsidTr="004A581B">
        <w:tblPrEx>
          <w:tblW w:w="13225" w:type="dxa"/>
          <w:tblLayout w:type="fixed"/>
          <w:tblLook w:val="01E0"/>
        </w:tblPrEx>
        <w:tc>
          <w:tcPr>
            <w:tcW w:w="1368" w:type="dxa"/>
          </w:tcPr>
          <w:p w:rsidR="00A26451" w:rsidRPr="00A26451" w:rsidP="00A26451" w14:paraId="5C484899" w14:textId="77777777">
            <w:pPr>
              <w:rPr>
                <w:bCs/>
                <w:sz w:val="20"/>
                <w:szCs w:val="20"/>
              </w:rPr>
            </w:pPr>
            <w:r w:rsidRPr="00A26451">
              <w:rPr>
                <w:bCs/>
                <w:sz w:val="20"/>
                <w:szCs w:val="20"/>
              </w:rPr>
              <w:t>HUD 92902</w:t>
            </w:r>
          </w:p>
          <w:p w:rsidR="00010CFA" w:rsidRPr="00A26451" w:rsidP="00B16CFD" w14:paraId="6EE8EFD4" w14:textId="5B0BB9F3">
            <w:pPr>
              <w:rPr>
                <w:bCs/>
                <w:sz w:val="20"/>
                <w:szCs w:val="20"/>
              </w:rPr>
            </w:pPr>
            <w:r w:rsidRPr="00A26451">
              <w:rPr>
                <w:bCs/>
                <w:sz w:val="20"/>
                <w:szCs w:val="20"/>
              </w:rPr>
              <w:t>p. 1</w:t>
            </w:r>
          </w:p>
        </w:tc>
        <w:tc>
          <w:tcPr>
            <w:tcW w:w="5940" w:type="dxa"/>
          </w:tcPr>
          <w:p w:rsidR="00010CFA" w:rsidRPr="00A26451" w:rsidP="00B16CFD" w14:paraId="79458D6D" w14:textId="5F31C315">
            <w:pPr>
              <w:spacing w:before="120"/>
              <w:rPr>
                <w:bCs/>
                <w:sz w:val="20"/>
                <w:szCs w:val="20"/>
              </w:rPr>
            </w:pPr>
            <w:r w:rsidRPr="00A26451">
              <w:rPr>
                <w:bCs/>
                <w:sz w:val="20"/>
                <w:szCs w:val="20"/>
              </w:rPr>
              <w:t>OMB No. 2502-0524</w:t>
            </w:r>
          </w:p>
        </w:tc>
        <w:tc>
          <w:tcPr>
            <w:tcW w:w="5917" w:type="dxa"/>
          </w:tcPr>
          <w:p w:rsidR="00010CFA" w:rsidRPr="00A26451" w:rsidP="00B16CFD" w14:paraId="7C4F80B6" w14:textId="792BC2FC">
            <w:pPr>
              <w:spacing w:before="120"/>
              <w:rPr>
                <w:bCs/>
                <w:sz w:val="20"/>
                <w:szCs w:val="20"/>
              </w:rPr>
            </w:pPr>
            <w:r w:rsidRPr="00A26451">
              <w:rPr>
                <w:bCs/>
                <w:sz w:val="20"/>
                <w:szCs w:val="20"/>
              </w:rPr>
              <w:t>OMB No. 2502-0586</w:t>
            </w:r>
          </w:p>
        </w:tc>
      </w:tr>
      <w:tr w14:paraId="4ADE84E9" w14:textId="77777777" w:rsidTr="004A581B">
        <w:tblPrEx>
          <w:tblW w:w="13225" w:type="dxa"/>
          <w:tblLayout w:type="fixed"/>
          <w:tblLook w:val="01E0"/>
        </w:tblPrEx>
        <w:tc>
          <w:tcPr>
            <w:tcW w:w="1368" w:type="dxa"/>
          </w:tcPr>
          <w:p w:rsidR="00A26451" w:rsidRPr="00A26451" w:rsidP="00A26451" w14:paraId="5C15FACF" w14:textId="77777777">
            <w:pPr>
              <w:rPr>
                <w:bCs/>
                <w:sz w:val="20"/>
                <w:szCs w:val="20"/>
              </w:rPr>
            </w:pPr>
            <w:r w:rsidRPr="00A26451">
              <w:rPr>
                <w:bCs/>
                <w:sz w:val="20"/>
                <w:szCs w:val="20"/>
              </w:rPr>
              <w:t>HUD 92902</w:t>
            </w:r>
          </w:p>
          <w:p w:rsidR="00B16CFD" w:rsidRPr="00A26451" w:rsidP="00B16CFD" w14:paraId="411FF5F7" w14:textId="23E91EB9">
            <w:pPr>
              <w:rPr>
                <w:bCs/>
                <w:sz w:val="20"/>
                <w:szCs w:val="20"/>
              </w:rPr>
            </w:pPr>
            <w:r w:rsidRPr="00A26451">
              <w:rPr>
                <w:bCs/>
                <w:sz w:val="20"/>
                <w:szCs w:val="20"/>
              </w:rPr>
              <w:t>p. 2</w:t>
            </w:r>
          </w:p>
        </w:tc>
        <w:tc>
          <w:tcPr>
            <w:tcW w:w="5940" w:type="dxa"/>
          </w:tcPr>
          <w:p w:rsidR="00B16CFD" w:rsidRPr="00A26451" w:rsidP="00B16CFD" w14:paraId="414C62A5" w14:textId="7BB6129C">
            <w:pPr>
              <w:spacing w:before="120"/>
              <w:rPr>
                <w:bCs/>
                <w:sz w:val="20"/>
                <w:szCs w:val="20"/>
              </w:rPr>
            </w:pPr>
            <w:r w:rsidRPr="00A26451">
              <w:rPr>
                <w:bCs/>
                <w:sz w:val="20"/>
                <w:szCs w:val="20"/>
              </w:rPr>
              <w:t>and the amount of time required to cover the above items was: _____________.   This certificate was not prepared before the counseling session occurred.</w:t>
            </w:r>
          </w:p>
          <w:p w:rsidR="00B16CFD" w:rsidRPr="00A26451" w:rsidP="00B16CFD" w14:paraId="2A7119B4" w14:textId="77777777">
            <w:pPr>
              <w:rPr>
                <w:bCs/>
                <w:sz w:val="20"/>
                <w:szCs w:val="20"/>
              </w:rPr>
            </w:pPr>
            <w:r w:rsidRPr="00A26451">
              <w:rPr>
                <w:bCs/>
                <w:sz w:val="20"/>
                <w:szCs w:val="20"/>
              </w:rPr>
              <w:t xml:space="preserve">WARNING:  This warning applies to all certifications made in this document. Anyone who knowingly submits a false, fictitious, or fraudulent claim, or who makes materially false, fictitious, or fraudulent statements or representations in connection with a claim, or </w:t>
            </w:r>
            <w:r w:rsidRPr="00A26451">
              <w:rPr>
                <w:rStyle w:val="ptext-18"/>
                <w:bCs/>
                <w:color w:val="333333"/>
                <w:sz w:val="20"/>
                <w:szCs w:val="20"/>
                <w:lang w:val="en"/>
              </w:rPr>
              <w:t xml:space="preserve">knowingly makes, uses, or causes to be made or used, a false record or </w:t>
            </w:r>
            <w:r w:rsidRPr="00A26451">
              <w:rPr>
                <w:rStyle w:val="ptext-18"/>
                <w:bCs/>
                <w:color w:val="333333"/>
                <w:sz w:val="20"/>
                <w:szCs w:val="20"/>
                <w:lang w:val="en"/>
              </w:rPr>
              <w:t xml:space="preserve">statement material to a false or fraudulent claim, </w:t>
            </w:r>
            <w:r w:rsidRPr="00A26451">
              <w:rPr>
                <w:bCs/>
                <w:sz w:val="20"/>
                <w:szCs w:val="20"/>
              </w:rPr>
              <w:t xml:space="preserve">is subject to severe criminal and civil penalties, including confinement for up to 5 years, fines, and civil penalties.  (18 U.S.C. §§ 287, 1001 and 31 U.S.C. §3729)  </w:t>
            </w:r>
          </w:p>
          <w:p w:rsidR="00B16CFD" w:rsidRPr="00A26451" w:rsidP="00B16CFD" w14:paraId="022BD821" w14:textId="77777777">
            <w:pPr>
              <w:rPr>
                <w:bCs/>
                <w:sz w:val="20"/>
                <w:szCs w:val="20"/>
              </w:rPr>
            </w:pPr>
          </w:p>
        </w:tc>
        <w:tc>
          <w:tcPr>
            <w:tcW w:w="5917" w:type="dxa"/>
          </w:tcPr>
          <w:p w:rsidR="00B16CFD" w:rsidRPr="00A26451" w:rsidP="00B16CFD" w14:paraId="4FF3C5FD" w14:textId="77777777">
            <w:pPr>
              <w:spacing w:before="120"/>
              <w:rPr>
                <w:bCs/>
                <w:sz w:val="20"/>
                <w:szCs w:val="20"/>
              </w:rPr>
            </w:pPr>
            <w:r w:rsidRPr="00A26451">
              <w:rPr>
                <w:bCs/>
                <w:sz w:val="20"/>
                <w:szCs w:val="20"/>
              </w:rPr>
              <w:t>The amount of time required to cover the above counseling topics and assessment of the prospective Borrower(s) and other individuals required to receive HECM counseling was: _______________.   This certificate was not prepared before the counseling session occurred.</w:t>
            </w:r>
          </w:p>
          <w:p w:rsidR="00B16CFD" w:rsidRPr="00A26451" w:rsidP="00B16CFD" w14:paraId="55FF4C35" w14:textId="77777777">
            <w:pPr>
              <w:rPr>
                <w:bCs/>
                <w:sz w:val="20"/>
                <w:szCs w:val="20"/>
              </w:rPr>
            </w:pPr>
            <w:r w:rsidRPr="00A26451">
              <w:rPr>
                <w:bCs/>
                <w:sz w:val="20"/>
                <w:szCs w:val="20"/>
              </w:rPr>
              <w:t xml:space="preserve">WARNING:  This warning applies to all certifications made in this document. Anyone who knowingly submits a false, fictitious, or fraudulent claim, or who makes materially false, fictitious, or fraudulent statements or representations in connection with a claim, or </w:t>
            </w:r>
            <w:r w:rsidRPr="00A26451">
              <w:rPr>
                <w:rStyle w:val="ptext-18"/>
                <w:bCs/>
                <w:color w:val="333333"/>
                <w:sz w:val="20"/>
                <w:szCs w:val="20"/>
                <w:lang w:val="en"/>
              </w:rPr>
              <w:t xml:space="preserve">knowingly makes, uses, or causes to be made or used, a false record or statement material to a false or fraudulent claim, </w:t>
            </w:r>
            <w:r w:rsidRPr="00A26451">
              <w:rPr>
                <w:bCs/>
                <w:sz w:val="20"/>
                <w:szCs w:val="20"/>
              </w:rPr>
              <w:t xml:space="preserve">is subject to severe criminal and civil penalties, including confinement for up to 5 years, fines, and civil penalties.  (18 U.S.C. §§ 287, 1001 and 31 U.S.C. §3729)  </w:t>
            </w:r>
          </w:p>
          <w:p w:rsidR="00B16CFD" w:rsidRPr="00A26451" w:rsidP="00B16CFD" w14:paraId="670F23D5" w14:textId="77777777">
            <w:pPr>
              <w:rPr>
                <w:bCs/>
                <w:sz w:val="20"/>
                <w:szCs w:val="20"/>
              </w:rPr>
            </w:pPr>
          </w:p>
        </w:tc>
      </w:tr>
      <w:tr w14:paraId="1C580579" w14:textId="77777777" w:rsidTr="004A581B">
        <w:tblPrEx>
          <w:tblW w:w="13225" w:type="dxa"/>
          <w:tblLayout w:type="fixed"/>
          <w:tblLook w:val="01E0"/>
        </w:tblPrEx>
        <w:tc>
          <w:tcPr>
            <w:tcW w:w="1368" w:type="dxa"/>
          </w:tcPr>
          <w:p w:rsidR="00A26451" w:rsidRPr="00A26451" w:rsidP="00A26451" w14:paraId="5243C03F" w14:textId="77777777">
            <w:pPr>
              <w:rPr>
                <w:bCs/>
                <w:sz w:val="20"/>
                <w:szCs w:val="20"/>
              </w:rPr>
            </w:pPr>
            <w:r w:rsidRPr="00A26451">
              <w:rPr>
                <w:bCs/>
                <w:sz w:val="20"/>
                <w:szCs w:val="20"/>
              </w:rPr>
              <w:t>HUD 92902</w:t>
            </w:r>
          </w:p>
          <w:p w:rsidR="00B16CFD" w:rsidRPr="00A26451" w:rsidP="00B16CFD" w14:paraId="559DCA04" w14:textId="63DDD4CB">
            <w:pPr>
              <w:rPr>
                <w:bCs/>
                <w:sz w:val="20"/>
                <w:szCs w:val="20"/>
              </w:rPr>
            </w:pPr>
            <w:r w:rsidRPr="00A26451">
              <w:rPr>
                <w:bCs/>
                <w:sz w:val="20"/>
                <w:szCs w:val="20"/>
              </w:rPr>
              <w:t>p. 2</w:t>
            </w:r>
          </w:p>
        </w:tc>
        <w:tc>
          <w:tcPr>
            <w:tcW w:w="5940" w:type="dxa"/>
          </w:tcPr>
          <w:p w:rsidR="00B16CFD" w:rsidRPr="00A26451" w:rsidP="00B16CFD" w14:paraId="50394D55" w14:textId="193381B4">
            <w:pPr>
              <w:spacing w:before="20" w:after="20"/>
              <w:rPr>
                <w:bCs/>
                <w:color w:val="000000"/>
                <w:sz w:val="20"/>
                <w:szCs w:val="20"/>
              </w:rPr>
            </w:pPr>
            <w:r w:rsidRPr="00A26451">
              <w:rPr>
                <w:bCs/>
                <w:color w:val="000000"/>
                <w:sz w:val="20"/>
                <w:szCs w:val="20"/>
              </w:rPr>
              <w:t>HUD-Approved Counseling Agency Name:</w:t>
            </w:r>
          </w:p>
          <w:p w:rsidR="00B16CFD" w:rsidRPr="00A26451" w:rsidP="00B16CFD" w14:paraId="215BE075" w14:textId="77777777">
            <w:pPr>
              <w:rPr>
                <w:bCs/>
                <w:sz w:val="20"/>
                <w:szCs w:val="20"/>
              </w:rPr>
            </w:pPr>
          </w:p>
        </w:tc>
        <w:tc>
          <w:tcPr>
            <w:tcW w:w="5917" w:type="dxa"/>
          </w:tcPr>
          <w:p w:rsidR="00B16CFD" w:rsidRPr="00A26451" w:rsidP="00B16CFD" w14:paraId="41588AB3" w14:textId="68039687">
            <w:pPr>
              <w:spacing w:before="20" w:after="20"/>
              <w:rPr>
                <w:bCs/>
                <w:color w:val="000000"/>
                <w:sz w:val="20"/>
                <w:szCs w:val="20"/>
              </w:rPr>
            </w:pPr>
            <w:r w:rsidRPr="00A26451">
              <w:rPr>
                <w:bCs/>
                <w:color w:val="000000"/>
                <w:sz w:val="20"/>
                <w:szCs w:val="20"/>
              </w:rPr>
              <w:t>HUD-Approved Housing Counseling Agency Name (Printed):</w:t>
            </w:r>
          </w:p>
          <w:p w:rsidR="00B16CFD" w:rsidRPr="00A26451" w:rsidP="00B16CFD" w14:paraId="5CBEBCA6" w14:textId="77777777">
            <w:pPr>
              <w:rPr>
                <w:bCs/>
                <w:sz w:val="20"/>
                <w:szCs w:val="20"/>
              </w:rPr>
            </w:pPr>
          </w:p>
        </w:tc>
      </w:tr>
      <w:tr w14:paraId="4222A396" w14:textId="77777777" w:rsidTr="004A581B">
        <w:tblPrEx>
          <w:tblW w:w="13225" w:type="dxa"/>
          <w:tblLayout w:type="fixed"/>
          <w:tblLook w:val="01E0"/>
        </w:tblPrEx>
        <w:tc>
          <w:tcPr>
            <w:tcW w:w="1368" w:type="dxa"/>
          </w:tcPr>
          <w:p w:rsidR="00A26451" w:rsidRPr="00A26451" w:rsidP="00A26451" w14:paraId="0C33240E" w14:textId="77777777">
            <w:pPr>
              <w:rPr>
                <w:bCs/>
                <w:sz w:val="20"/>
                <w:szCs w:val="20"/>
              </w:rPr>
            </w:pPr>
            <w:r w:rsidRPr="00A26451">
              <w:rPr>
                <w:bCs/>
                <w:sz w:val="20"/>
                <w:szCs w:val="20"/>
              </w:rPr>
              <w:t>HUD 92902</w:t>
            </w:r>
          </w:p>
          <w:p w:rsidR="00B16CFD" w:rsidRPr="00A26451" w:rsidP="00B16CFD" w14:paraId="77D6AC46" w14:textId="3C39ABB4">
            <w:pPr>
              <w:rPr>
                <w:bCs/>
                <w:sz w:val="20"/>
                <w:szCs w:val="20"/>
              </w:rPr>
            </w:pPr>
            <w:r w:rsidRPr="00A26451">
              <w:rPr>
                <w:bCs/>
                <w:sz w:val="20"/>
                <w:szCs w:val="20"/>
              </w:rPr>
              <w:t>p. 2</w:t>
            </w:r>
          </w:p>
        </w:tc>
        <w:tc>
          <w:tcPr>
            <w:tcW w:w="5940" w:type="dxa"/>
          </w:tcPr>
          <w:p w:rsidR="00B16CFD" w:rsidRPr="00A26451" w:rsidP="00B16CFD" w14:paraId="0B7CDFA7" w14:textId="2692B751">
            <w:pPr>
              <w:spacing w:before="20" w:after="20"/>
              <w:jc w:val="both"/>
              <w:rPr>
                <w:bCs/>
                <w:color w:val="000000"/>
                <w:sz w:val="20"/>
                <w:szCs w:val="20"/>
              </w:rPr>
            </w:pPr>
            <w:r w:rsidRPr="00A26451">
              <w:rPr>
                <w:bCs/>
                <w:color w:val="000000"/>
                <w:sz w:val="20"/>
                <w:szCs w:val="20"/>
              </w:rPr>
              <w:t>Counselor Name (Signature &amp; Date):</w:t>
            </w:r>
          </w:p>
          <w:p w:rsidR="00B16CFD" w:rsidRPr="00A26451" w:rsidP="00B16CFD" w14:paraId="019BF7EA" w14:textId="77777777">
            <w:pPr>
              <w:rPr>
                <w:bCs/>
                <w:sz w:val="20"/>
                <w:szCs w:val="20"/>
              </w:rPr>
            </w:pPr>
          </w:p>
        </w:tc>
        <w:tc>
          <w:tcPr>
            <w:tcW w:w="5917" w:type="dxa"/>
          </w:tcPr>
          <w:p w:rsidR="00B16CFD" w:rsidRPr="00A26451" w:rsidP="00B16CFD" w14:paraId="658F5C77" w14:textId="3DF4B8D4">
            <w:pPr>
              <w:spacing w:before="20" w:after="20"/>
              <w:jc w:val="both"/>
              <w:rPr>
                <w:bCs/>
                <w:color w:val="000000"/>
                <w:sz w:val="20"/>
                <w:szCs w:val="20"/>
              </w:rPr>
            </w:pPr>
            <w:r w:rsidRPr="00A26451">
              <w:rPr>
                <w:bCs/>
                <w:color w:val="000000"/>
                <w:sz w:val="20"/>
                <w:szCs w:val="20"/>
              </w:rPr>
              <w:t>Counselor’s Name (Signature &amp; Date):</w:t>
            </w:r>
          </w:p>
          <w:p w:rsidR="00B16CFD" w:rsidRPr="00A26451" w:rsidP="00B16CFD" w14:paraId="5782707F" w14:textId="77777777">
            <w:pPr>
              <w:rPr>
                <w:bCs/>
                <w:sz w:val="20"/>
                <w:szCs w:val="20"/>
              </w:rPr>
            </w:pPr>
          </w:p>
        </w:tc>
      </w:tr>
      <w:tr w14:paraId="41CAB489" w14:textId="77777777" w:rsidTr="004A581B">
        <w:tblPrEx>
          <w:tblW w:w="13225" w:type="dxa"/>
          <w:tblLayout w:type="fixed"/>
          <w:tblLook w:val="01E0"/>
        </w:tblPrEx>
        <w:tc>
          <w:tcPr>
            <w:tcW w:w="1368" w:type="dxa"/>
          </w:tcPr>
          <w:p w:rsidR="00A26451" w:rsidRPr="00A26451" w:rsidP="00A26451" w14:paraId="20FAE788" w14:textId="77777777">
            <w:pPr>
              <w:rPr>
                <w:bCs/>
                <w:sz w:val="20"/>
                <w:szCs w:val="20"/>
              </w:rPr>
            </w:pPr>
            <w:r w:rsidRPr="00A26451">
              <w:rPr>
                <w:bCs/>
                <w:sz w:val="20"/>
                <w:szCs w:val="20"/>
              </w:rPr>
              <w:t>HUD 92902</w:t>
            </w:r>
          </w:p>
          <w:p w:rsidR="00B16CFD" w:rsidRPr="00A26451" w:rsidP="00B16CFD" w14:paraId="45EA8291" w14:textId="65CC0F81">
            <w:pPr>
              <w:rPr>
                <w:bCs/>
                <w:sz w:val="20"/>
                <w:szCs w:val="20"/>
              </w:rPr>
            </w:pPr>
            <w:r w:rsidRPr="00A26451">
              <w:rPr>
                <w:bCs/>
                <w:sz w:val="20"/>
                <w:szCs w:val="20"/>
              </w:rPr>
              <w:t>p. 2</w:t>
            </w:r>
          </w:p>
        </w:tc>
        <w:tc>
          <w:tcPr>
            <w:tcW w:w="5940" w:type="dxa"/>
          </w:tcPr>
          <w:p w:rsidR="00B16CFD" w:rsidRPr="00A26451" w:rsidP="00B16CFD" w14:paraId="607BAE83" w14:textId="7119DEBA">
            <w:pPr>
              <w:pStyle w:val="BodyText3"/>
              <w:rPr>
                <w:bCs/>
                <w:sz w:val="20"/>
                <w:szCs w:val="20"/>
              </w:rPr>
            </w:pPr>
            <w:r w:rsidRPr="00A26451">
              <w:rPr>
                <w:bCs/>
                <w:sz w:val="20"/>
                <w:szCs w:val="20"/>
              </w:rPr>
              <w:t xml:space="preserve">Homeowner and/ or Non-Borrower Spouse Certification: I/we hereby certify that I/we have discussed the financial implications of and alternatives to a HECM with the above Counselor. I/we understand the advantages and disadvantages of a HECM and each type of payment plan, as well as the costs of a HECM, </w:t>
            </w:r>
            <w:r w:rsidRPr="00A26451">
              <w:rPr>
                <w:bCs/>
                <w:iCs/>
                <w:sz w:val="20"/>
                <w:szCs w:val="20"/>
              </w:rPr>
              <w:t>and the HECM will become due and payable</w:t>
            </w:r>
            <w:r w:rsidRPr="00A26451">
              <w:rPr>
                <w:bCs/>
                <w:sz w:val="20"/>
                <w:szCs w:val="20"/>
              </w:rPr>
              <w:t xml:space="preserve">. If applicable, this also certifies that I/we have been advised of the implications for non-borrower spouses. This information may further help me/us to make more informed decisions about whether I/we want to proceed with obtaining a HECM.  I/we understand that I/we may be charged a counseling fee that may be paid upfront to the counseling agency or if I decide to proceed with a HECM loan,  financed into the mortgage, and payment under any of these methods will be reflected in the 800 series on the HUD-1 settlement statement in accordance with the Real Estate Settlement Procedure regulations at 24 CFR part 3500 (see 24 CFR 3500.8) </w:t>
            </w:r>
          </w:p>
          <w:p w:rsidR="00B16CFD" w:rsidRPr="00A26451" w:rsidP="00B16CFD" w14:paraId="03E2D1F4" w14:textId="77777777">
            <w:pPr>
              <w:pStyle w:val="BodyText3"/>
              <w:rPr>
                <w:bCs/>
                <w:sz w:val="20"/>
                <w:szCs w:val="20"/>
              </w:rPr>
            </w:pPr>
          </w:p>
          <w:p w:rsidR="00B16CFD" w:rsidRPr="00A26451" w:rsidP="00B16CFD" w14:paraId="2F9D2282" w14:textId="1AA7819E">
            <w:pPr>
              <w:jc w:val="both"/>
              <w:rPr>
                <w:bCs/>
                <w:sz w:val="20"/>
                <w:szCs w:val="20"/>
              </w:rPr>
            </w:pPr>
            <w:r w:rsidRPr="00A26451">
              <w:rPr>
                <w:bCs/>
                <w:sz w:val="20"/>
                <w:szCs w:val="20"/>
              </w:rPr>
              <w:t>HECM for Purchase Certification:  I/we certify that I/we have been informed the HECM for Purchase program requires a significant monetary investment which will be applied to satisfy the difference between the HECM principal limit and the sales price of the property, plus any HECM loan related fees that are not financed in the loan, minus the amount of earnest deposit.  I/we further understand that these funds must come from cash on hand or cash from the sale or liquidation of my/our assets and that the lender will verify the source of the monetary investment.</w:t>
            </w:r>
          </w:p>
          <w:p w:rsidR="00B16CFD" w:rsidRPr="00A26451" w:rsidP="00B16CFD" w14:paraId="509FBCAE" w14:textId="77777777">
            <w:pPr>
              <w:rPr>
                <w:bCs/>
                <w:sz w:val="20"/>
                <w:szCs w:val="20"/>
              </w:rPr>
            </w:pPr>
          </w:p>
        </w:tc>
        <w:tc>
          <w:tcPr>
            <w:tcW w:w="5917" w:type="dxa"/>
          </w:tcPr>
          <w:p w:rsidR="00B16CFD" w:rsidRPr="00A26451" w:rsidP="00B16CFD" w14:paraId="3A4196CA" w14:textId="1058E571">
            <w:pPr>
              <w:pStyle w:val="BodyText3"/>
              <w:rPr>
                <w:bCs/>
                <w:sz w:val="20"/>
                <w:szCs w:val="20"/>
              </w:rPr>
            </w:pPr>
            <w:r w:rsidRPr="00A26451">
              <w:rPr>
                <w:bCs/>
                <w:sz w:val="20"/>
                <w:szCs w:val="20"/>
              </w:rPr>
              <w:t xml:space="preserve">Certification for Prospective Borrower and Other Individuals: I/We hereby certify that I/we have discussed the financial implications of and alternatives to a HECM with the above Counselor. I/We understand the advantages and disadvantages of a HECM and each type of payment option, the costs of the HECM, </w:t>
            </w:r>
            <w:r w:rsidRPr="00A26451">
              <w:rPr>
                <w:bCs/>
                <w:iCs/>
                <w:sz w:val="20"/>
                <w:szCs w:val="20"/>
              </w:rPr>
              <w:t>and the circumstances under which the HECM will become due and payable</w:t>
            </w:r>
            <w:r w:rsidRPr="00A26451">
              <w:rPr>
                <w:bCs/>
                <w:sz w:val="20"/>
                <w:szCs w:val="20"/>
              </w:rPr>
              <w:t xml:space="preserve">. If applicable, this also certifies that I/we have been advised of the implications for non-borrowing spouses. This information may further help me/us to make more informed decisions about whether I/we want to proceed with obtaining a HECM.  I/We understand that I/we may be charged a counseling fee that may be paid upfront to the counseling agency or if I decide to proceed with a HECM loan, the fee may be financed and paid with HECM funds, and payment under any of these methods will be reflected on the HUD-1 Settlement Statement in accordance with the Real Estate Settlement Procedures Act (12 U.S.C. 2601 et seq.). </w:t>
            </w:r>
          </w:p>
          <w:p w:rsidR="00B16CFD" w:rsidRPr="00A26451" w:rsidP="00B16CFD" w14:paraId="01429AC1" w14:textId="77777777">
            <w:pPr>
              <w:pStyle w:val="BodyText3"/>
              <w:rPr>
                <w:bCs/>
                <w:sz w:val="20"/>
                <w:szCs w:val="20"/>
              </w:rPr>
            </w:pPr>
          </w:p>
          <w:p w:rsidR="00B16CFD" w:rsidRPr="00A26451" w:rsidP="00B16CFD" w14:paraId="733789A5" w14:textId="77777777">
            <w:pPr>
              <w:jc w:val="both"/>
              <w:rPr>
                <w:bCs/>
                <w:sz w:val="20"/>
                <w:szCs w:val="20"/>
              </w:rPr>
            </w:pPr>
            <w:r w:rsidRPr="00A26451">
              <w:rPr>
                <w:bCs/>
                <w:sz w:val="20"/>
                <w:szCs w:val="20"/>
              </w:rPr>
              <w:t>HECM for Purchase Certification:  I/We certify that I/we have been informed the HECM for Purchase program requires a significant monetary investment which will be applied to satisfy the difference between the HECM principal limit and the sales price of the property, plus any HECM loan related fees that are not financed in the loan, minus the amount of earnest deposit.  I/We further understand that these funds must come from cash on hand or cash from the sale or liquidation of my/our assets or a HUD-approved acceptable funding source and that the Mortgagee will verify the source of the monetary investment.</w:t>
            </w:r>
          </w:p>
          <w:p w:rsidR="00B16CFD" w:rsidRPr="00A26451" w:rsidP="00B16CFD" w14:paraId="1B164E68" w14:textId="77777777">
            <w:pPr>
              <w:rPr>
                <w:bCs/>
                <w:sz w:val="20"/>
                <w:szCs w:val="20"/>
              </w:rPr>
            </w:pPr>
          </w:p>
        </w:tc>
      </w:tr>
      <w:tr w14:paraId="7082CE5F" w14:textId="77777777" w:rsidTr="004A581B">
        <w:tblPrEx>
          <w:tblW w:w="13225" w:type="dxa"/>
          <w:tblLayout w:type="fixed"/>
          <w:tblLook w:val="01E0"/>
        </w:tblPrEx>
        <w:tc>
          <w:tcPr>
            <w:tcW w:w="1368" w:type="dxa"/>
          </w:tcPr>
          <w:p w:rsidR="00F943A2" w:rsidP="00B16CFD" w14:paraId="5F0B9C5E" w14:textId="77777777">
            <w:pPr>
              <w:rPr>
                <w:bCs/>
                <w:sz w:val="20"/>
                <w:szCs w:val="20"/>
              </w:rPr>
            </w:pPr>
            <w:r>
              <w:rPr>
                <w:bCs/>
                <w:sz w:val="20"/>
                <w:szCs w:val="20"/>
              </w:rPr>
              <w:t>HUD 92902</w:t>
            </w:r>
          </w:p>
          <w:p w:rsidR="00B16CFD" w:rsidRPr="00A26451" w:rsidP="00B16CFD" w14:paraId="187CD3EC" w14:textId="6B3B5A7F">
            <w:pPr>
              <w:rPr>
                <w:bCs/>
                <w:sz w:val="20"/>
                <w:szCs w:val="20"/>
              </w:rPr>
            </w:pPr>
            <w:r w:rsidRPr="00A26451">
              <w:rPr>
                <w:bCs/>
                <w:sz w:val="20"/>
                <w:szCs w:val="20"/>
              </w:rPr>
              <w:t>p. 2</w:t>
            </w:r>
          </w:p>
        </w:tc>
        <w:tc>
          <w:tcPr>
            <w:tcW w:w="5940" w:type="dxa"/>
          </w:tcPr>
          <w:p w:rsidR="00B16CFD" w:rsidRPr="00A26451" w:rsidP="00B16CFD" w14:paraId="07DACAA5" w14:textId="00B88301">
            <w:pPr>
              <w:rPr>
                <w:bCs/>
                <w:sz w:val="20"/>
                <w:szCs w:val="20"/>
              </w:rPr>
            </w:pPr>
            <w:r w:rsidRPr="00A26451">
              <w:rPr>
                <w:bCs/>
                <w:color w:val="000000"/>
                <w:sz w:val="20"/>
                <w:szCs w:val="20"/>
              </w:rPr>
              <w:t>Homeowner Signature &amp; Date:</w:t>
            </w:r>
          </w:p>
        </w:tc>
        <w:tc>
          <w:tcPr>
            <w:tcW w:w="5917" w:type="dxa"/>
          </w:tcPr>
          <w:p w:rsidR="00B16CFD" w:rsidRPr="00A26451" w:rsidP="00B16CFD" w14:paraId="6F9CE179" w14:textId="568C0063">
            <w:pPr>
              <w:rPr>
                <w:bCs/>
                <w:sz w:val="20"/>
                <w:szCs w:val="20"/>
              </w:rPr>
            </w:pPr>
            <w:r w:rsidRPr="00A26451">
              <w:rPr>
                <w:bCs/>
                <w:color w:val="000000"/>
                <w:sz w:val="20"/>
                <w:szCs w:val="20"/>
              </w:rPr>
              <w:t>Prospective Borrower Signature &amp; Date:</w:t>
            </w:r>
          </w:p>
        </w:tc>
      </w:tr>
      <w:tr w14:paraId="196C459D" w14:textId="77777777" w:rsidTr="004A581B">
        <w:tblPrEx>
          <w:tblW w:w="13225" w:type="dxa"/>
          <w:tblLayout w:type="fixed"/>
          <w:tblLook w:val="01E0"/>
        </w:tblPrEx>
        <w:tc>
          <w:tcPr>
            <w:tcW w:w="1368" w:type="dxa"/>
          </w:tcPr>
          <w:p w:rsidR="00F943A2" w:rsidP="00F943A2" w14:paraId="4BB9F015" w14:textId="77777777">
            <w:pPr>
              <w:rPr>
                <w:bCs/>
                <w:sz w:val="20"/>
                <w:szCs w:val="20"/>
              </w:rPr>
            </w:pPr>
            <w:r>
              <w:rPr>
                <w:bCs/>
                <w:sz w:val="20"/>
                <w:szCs w:val="20"/>
              </w:rPr>
              <w:t>HUD 92902</w:t>
            </w:r>
          </w:p>
          <w:p w:rsidR="00B16CFD" w:rsidRPr="00A26451" w:rsidP="00B16CFD" w14:paraId="6534169C" w14:textId="385D6245">
            <w:pPr>
              <w:rPr>
                <w:bCs/>
                <w:sz w:val="20"/>
                <w:szCs w:val="20"/>
              </w:rPr>
            </w:pPr>
            <w:r w:rsidRPr="00A26451">
              <w:rPr>
                <w:bCs/>
                <w:sz w:val="20"/>
                <w:szCs w:val="20"/>
              </w:rPr>
              <w:t>p. 2</w:t>
            </w:r>
          </w:p>
        </w:tc>
        <w:tc>
          <w:tcPr>
            <w:tcW w:w="5940" w:type="dxa"/>
          </w:tcPr>
          <w:p w:rsidR="00B16CFD" w:rsidRPr="00A26451" w:rsidP="00B16CFD" w14:paraId="1A544181" w14:textId="34CBE630">
            <w:pPr>
              <w:rPr>
                <w:bCs/>
                <w:sz w:val="20"/>
                <w:szCs w:val="20"/>
              </w:rPr>
            </w:pPr>
            <w:r w:rsidRPr="00A26451">
              <w:rPr>
                <w:bCs/>
                <w:color w:val="000000"/>
                <w:sz w:val="20"/>
                <w:szCs w:val="20"/>
              </w:rPr>
              <w:t>Homeowner Signature &amp; Date:</w:t>
            </w:r>
          </w:p>
        </w:tc>
        <w:tc>
          <w:tcPr>
            <w:tcW w:w="5917" w:type="dxa"/>
          </w:tcPr>
          <w:p w:rsidR="00B16CFD" w:rsidRPr="00A26451" w:rsidP="00B16CFD" w14:paraId="2D61BBBE" w14:textId="718FB4CD">
            <w:pPr>
              <w:rPr>
                <w:bCs/>
                <w:sz w:val="20"/>
                <w:szCs w:val="20"/>
              </w:rPr>
            </w:pPr>
            <w:r w:rsidRPr="00A26451">
              <w:rPr>
                <w:bCs/>
                <w:color w:val="000000"/>
                <w:sz w:val="20"/>
                <w:szCs w:val="20"/>
              </w:rPr>
              <w:t>Prospective Borrower Signature &amp; Date:</w:t>
            </w:r>
          </w:p>
        </w:tc>
      </w:tr>
      <w:tr w14:paraId="1DC00F93" w14:textId="77777777" w:rsidTr="004A581B">
        <w:tblPrEx>
          <w:tblW w:w="13225" w:type="dxa"/>
          <w:tblLayout w:type="fixed"/>
          <w:tblLook w:val="01E0"/>
        </w:tblPrEx>
        <w:tc>
          <w:tcPr>
            <w:tcW w:w="1368" w:type="dxa"/>
          </w:tcPr>
          <w:p w:rsidR="00F943A2" w:rsidP="00F943A2" w14:paraId="373C3D55" w14:textId="77777777">
            <w:pPr>
              <w:rPr>
                <w:bCs/>
                <w:sz w:val="20"/>
                <w:szCs w:val="20"/>
              </w:rPr>
            </w:pPr>
            <w:r>
              <w:rPr>
                <w:bCs/>
                <w:sz w:val="20"/>
                <w:szCs w:val="20"/>
              </w:rPr>
              <w:t>HUD 92902</w:t>
            </w:r>
          </w:p>
          <w:p w:rsidR="00B16CFD" w:rsidRPr="00A26451" w:rsidP="00B16CFD" w14:paraId="69B7467D" w14:textId="37AD077C">
            <w:pPr>
              <w:rPr>
                <w:bCs/>
                <w:sz w:val="20"/>
                <w:szCs w:val="20"/>
              </w:rPr>
            </w:pPr>
            <w:r w:rsidRPr="00A26451">
              <w:rPr>
                <w:bCs/>
                <w:sz w:val="20"/>
                <w:szCs w:val="20"/>
              </w:rPr>
              <w:t>p. 2</w:t>
            </w:r>
          </w:p>
        </w:tc>
        <w:tc>
          <w:tcPr>
            <w:tcW w:w="5940" w:type="dxa"/>
          </w:tcPr>
          <w:p w:rsidR="00B16CFD" w:rsidRPr="00A26451" w:rsidP="00B16CFD" w14:paraId="07F35F28" w14:textId="348F1E29">
            <w:pPr>
              <w:pStyle w:val="BodyText2"/>
              <w:spacing w:before="60"/>
              <w:jc w:val="left"/>
              <w:rPr>
                <w:rFonts w:ascii="Times New Roman" w:hAnsi="Times New Roman" w:cs="Times New Roman"/>
                <w:bCs/>
              </w:rPr>
            </w:pPr>
            <w:r w:rsidRPr="00A26451">
              <w:rPr>
                <w:rFonts w:ascii="Times New Roman" w:hAnsi="Times New Roman" w:cs="Times New Roman"/>
                <w:bCs/>
              </w:rPr>
              <w:t xml:space="preserve">Non-Borrower Spouse </w:t>
            </w:r>
          </w:p>
          <w:p w:rsidR="00B16CFD" w:rsidRPr="00A26451" w:rsidP="00B16CFD" w14:paraId="1E964053" w14:textId="77777777">
            <w:pPr>
              <w:pStyle w:val="BodyText2"/>
              <w:spacing w:before="60"/>
              <w:jc w:val="left"/>
              <w:rPr>
                <w:rFonts w:ascii="Times New Roman" w:hAnsi="Times New Roman" w:cs="Times New Roman"/>
                <w:bCs/>
              </w:rPr>
            </w:pPr>
            <w:r w:rsidRPr="00A26451">
              <w:rPr>
                <w:rFonts w:ascii="Times New Roman" w:hAnsi="Times New Roman" w:cs="Times New Roman"/>
                <w:bCs/>
              </w:rPr>
              <w:t>Non-Borrowing Owner</w:t>
            </w:r>
          </w:p>
          <w:p w:rsidR="00B16CFD" w:rsidRPr="00A26451" w:rsidP="00B16CFD" w14:paraId="032F2343" w14:textId="24EC7EEA">
            <w:pPr>
              <w:pStyle w:val="BodyText2"/>
              <w:spacing w:before="60"/>
              <w:jc w:val="left"/>
              <w:rPr>
                <w:rFonts w:ascii="Times New Roman" w:hAnsi="Times New Roman" w:cs="Times New Roman"/>
                <w:bCs/>
              </w:rPr>
            </w:pPr>
            <w:r w:rsidRPr="00A26451">
              <w:rPr>
                <w:rFonts w:ascii="Times New Roman" w:hAnsi="Times New Roman" w:cs="Times New Roman"/>
                <w:bCs/>
              </w:rPr>
              <w:t>Signature and Date (if applicable)</w:t>
            </w:r>
          </w:p>
          <w:p w:rsidR="00B16CFD" w:rsidRPr="00A26451" w:rsidP="00B16CFD" w14:paraId="42686C0D" w14:textId="77777777">
            <w:pPr>
              <w:pStyle w:val="BodyText2"/>
              <w:spacing w:before="60"/>
              <w:jc w:val="left"/>
              <w:rPr>
                <w:rFonts w:ascii="Times New Roman" w:hAnsi="Times New Roman" w:cs="Times New Roman"/>
                <w:bCs/>
              </w:rPr>
            </w:pPr>
          </w:p>
          <w:p w:rsidR="00B16CFD" w:rsidRPr="00A26451" w:rsidP="00B16CFD" w14:paraId="37181AED" w14:textId="77777777">
            <w:pPr>
              <w:rPr>
                <w:bCs/>
                <w:sz w:val="20"/>
                <w:szCs w:val="20"/>
              </w:rPr>
            </w:pPr>
          </w:p>
        </w:tc>
        <w:tc>
          <w:tcPr>
            <w:tcW w:w="5917" w:type="dxa"/>
          </w:tcPr>
          <w:p w:rsidR="00B16CFD" w:rsidRPr="00A26451" w:rsidP="00B16CFD" w14:paraId="3B05F6BB" w14:textId="77777777">
            <w:pPr>
              <w:pStyle w:val="BodyText2"/>
              <w:spacing w:before="60"/>
              <w:jc w:val="left"/>
              <w:rPr>
                <w:rFonts w:ascii="Times New Roman" w:hAnsi="Times New Roman" w:cs="Times New Roman"/>
                <w:bCs/>
              </w:rPr>
            </w:pPr>
            <w:r w:rsidRPr="00A26451">
              <w:rPr>
                <w:rFonts w:ascii="Times New Roman" w:hAnsi="Times New Roman" w:cs="Times New Roman"/>
                <w:bCs/>
              </w:rPr>
              <w:t>Other Individual that Completed Counseling – Signature and Date (if applicable):</w:t>
            </w:r>
          </w:p>
          <w:p w:rsidR="00B16CFD" w:rsidRPr="00A26451" w:rsidP="00B16CFD" w14:paraId="6ED743C4" w14:textId="77777777">
            <w:pPr>
              <w:pStyle w:val="BodyText2"/>
              <w:spacing w:before="60"/>
              <w:jc w:val="left"/>
              <w:rPr>
                <w:rFonts w:ascii="Times New Roman" w:hAnsi="Times New Roman" w:cs="Times New Roman"/>
                <w:bCs/>
              </w:rPr>
            </w:pPr>
          </w:p>
          <w:p w:rsidR="00B16CFD" w:rsidRPr="00A26451" w:rsidP="00B16CFD" w14:paraId="534F9C41" w14:textId="77777777">
            <w:pPr>
              <w:pStyle w:val="BodyText2"/>
              <w:spacing w:before="60"/>
              <w:jc w:val="left"/>
              <w:rPr>
                <w:rFonts w:ascii="Times New Roman" w:hAnsi="Times New Roman" w:cs="Times New Roman"/>
                <w:bCs/>
              </w:rPr>
            </w:pPr>
            <w:r w:rsidRPr="00A26451">
              <w:rPr>
                <w:rFonts w:ascii="Times New Roman" w:hAnsi="Times New Roman" w:cs="Times New Roman"/>
                <w:bCs/>
              </w:rPr>
              <w:t>Check the applicable box for the Individual that completed Counseling:</w:t>
            </w:r>
          </w:p>
          <w:p w:rsidR="00B16CFD" w:rsidRPr="00A26451" w:rsidP="00B16CFD" w14:paraId="302A52BD" w14:textId="77777777">
            <w:pPr>
              <w:pStyle w:val="BodyText2"/>
              <w:spacing w:before="60"/>
              <w:jc w:val="left"/>
              <w:rPr>
                <w:rFonts w:ascii="Times New Roman" w:hAnsi="Times New Roman" w:cs="Times New Roman"/>
                <w:bCs/>
              </w:rPr>
            </w:pPr>
            <w:r w:rsidRPr="00A26451">
              <w:rPr>
                <w:rFonts w:ascii="Times New Roman" w:hAnsi="Times New Roman" w:cs="Times New Roman"/>
                <w:bCs/>
              </w:rPr>
              <w:t xml:space="preserve">Non-Borrowing Spouse </w:t>
            </w:r>
          </w:p>
          <w:p w:rsidR="00B16CFD" w:rsidRPr="00A26451" w:rsidP="00B16CFD" w14:paraId="62B4F06E" w14:textId="77777777">
            <w:pPr>
              <w:pStyle w:val="BodyText2"/>
              <w:spacing w:before="60"/>
              <w:jc w:val="left"/>
              <w:rPr>
                <w:rFonts w:ascii="Times New Roman" w:hAnsi="Times New Roman" w:cs="Times New Roman"/>
                <w:bCs/>
              </w:rPr>
            </w:pPr>
            <w:r w:rsidRPr="00A26451">
              <w:rPr>
                <w:rFonts w:ascii="Times New Roman" w:hAnsi="Times New Roman" w:cs="Times New Roman"/>
                <w:bCs/>
              </w:rPr>
              <w:t>Non-Borrowing Owner</w:t>
            </w:r>
          </w:p>
          <w:p w:rsidR="00B16CFD" w:rsidRPr="00A26451" w:rsidP="00B16CFD" w14:paraId="527888A5" w14:textId="77777777">
            <w:pPr>
              <w:pStyle w:val="BodyText2"/>
              <w:spacing w:before="60"/>
              <w:jc w:val="left"/>
              <w:rPr>
                <w:rFonts w:ascii="Times New Roman" w:hAnsi="Times New Roman" w:cs="Times New Roman"/>
                <w:bCs/>
              </w:rPr>
            </w:pPr>
            <w:r w:rsidRPr="00A26451">
              <w:rPr>
                <w:rFonts w:ascii="Times New Roman" w:hAnsi="Times New Roman" w:cs="Times New Roman"/>
                <w:bCs/>
              </w:rPr>
              <w:t>Agent/Guardian</w:t>
            </w:r>
          </w:p>
          <w:p w:rsidR="00B16CFD" w:rsidRPr="00A26451" w:rsidP="00B16CFD" w14:paraId="751F163A" w14:textId="77777777">
            <w:pPr>
              <w:pStyle w:val="BodyText2"/>
              <w:spacing w:before="60"/>
              <w:jc w:val="left"/>
              <w:rPr>
                <w:rFonts w:ascii="Times New Roman" w:hAnsi="Times New Roman" w:cs="Times New Roman"/>
                <w:bCs/>
              </w:rPr>
            </w:pPr>
            <w:r w:rsidRPr="00A26451">
              <w:rPr>
                <w:rFonts w:ascii="Times New Roman" w:hAnsi="Times New Roman" w:cs="Times New Roman"/>
                <w:bCs/>
              </w:rPr>
              <w:t>Child/Sibling of Prospective Borrower</w:t>
            </w:r>
          </w:p>
          <w:p w:rsidR="00B16CFD" w:rsidRPr="00A26451" w:rsidP="00B16CFD" w14:paraId="44A4ABAD" w14:textId="30263680">
            <w:pPr>
              <w:pStyle w:val="BodyText2"/>
              <w:spacing w:before="60"/>
              <w:jc w:val="left"/>
              <w:rPr>
                <w:rFonts w:ascii="Times New Roman" w:hAnsi="Times New Roman" w:cs="Times New Roman"/>
                <w:bCs/>
              </w:rPr>
            </w:pPr>
            <w:r w:rsidRPr="00A26451">
              <w:rPr>
                <w:rFonts w:ascii="Times New Roman" w:hAnsi="Times New Roman" w:cs="Times New Roman"/>
                <w:bCs/>
              </w:rPr>
              <w:t>Other (Specify):</w:t>
            </w:r>
          </w:p>
          <w:p w:rsidR="00B16CFD" w:rsidRPr="00A26451" w:rsidP="00B16CFD" w14:paraId="7C5AE861" w14:textId="77777777">
            <w:pPr>
              <w:pStyle w:val="BodyText2"/>
              <w:spacing w:before="60"/>
              <w:jc w:val="left"/>
              <w:rPr>
                <w:rFonts w:ascii="Times New Roman" w:hAnsi="Times New Roman" w:cs="Times New Roman"/>
                <w:bCs/>
              </w:rPr>
            </w:pPr>
          </w:p>
          <w:p w:rsidR="00B16CFD" w:rsidRPr="00A26451" w:rsidP="00B16CFD" w14:paraId="32CDD70E" w14:textId="77777777">
            <w:pPr>
              <w:rPr>
                <w:bCs/>
                <w:sz w:val="20"/>
                <w:szCs w:val="20"/>
              </w:rPr>
            </w:pPr>
          </w:p>
        </w:tc>
      </w:tr>
      <w:tr w14:paraId="2DAF6A40" w14:textId="77777777" w:rsidTr="004A581B">
        <w:tblPrEx>
          <w:tblW w:w="13225" w:type="dxa"/>
          <w:tblLayout w:type="fixed"/>
          <w:tblLook w:val="01E0"/>
        </w:tblPrEx>
        <w:tc>
          <w:tcPr>
            <w:tcW w:w="1368" w:type="dxa"/>
          </w:tcPr>
          <w:p w:rsidR="00F943A2" w:rsidP="00F943A2" w14:paraId="1D09A858" w14:textId="77777777">
            <w:pPr>
              <w:rPr>
                <w:bCs/>
                <w:sz w:val="20"/>
                <w:szCs w:val="20"/>
              </w:rPr>
            </w:pPr>
            <w:r>
              <w:rPr>
                <w:bCs/>
                <w:sz w:val="20"/>
                <w:szCs w:val="20"/>
              </w:rPr>
              <w:t>HUD 92902</w:t>
            </w:r>
          </w:p>
          <w:p w:rsidR="00B16CFD" w:rsidRPr="00A26451" w:rsidP="00B16CFD" w14:paraId="6C224BEC" w14:textId="01DB17B6">
            <w:pPr>
              <w:rPr>
                <w:bCs/>
                <w:sz w:val="20"/>
                <w:szCs w:val="20"/>
              </w:rPr>
            </w:pPr>
            <w:r w:rsidRPr="00A26451">
              <w:rPr>
                <w:bCs/>
                <w:sz w:val="20"/>
                <w:szCs w:val="20"/>
              </w:rPr>
              <w:t>p. 2</w:t>
            </w:r>
          </w:p>
        </w:tc>
        <w:tc>
          <w:tcPr>
            <w:tcW w:w="5940" w:type="dxa"/>
          </w:tcPr>
          <w:p w:rsidR="00B16CFD" w:rsidRPr="00A26451" w:rsidP="00B16CFD" w14:paraId="7AC78E8C" w14:textId="6DBCDAD6">
            <w:pPr>
              <w:rPr>
                <w:bCs/>
                <w:sz w:val="20"/>
                <w:szCs w:val="20"/>
              </w:rPr>
            </w:pPr>
            <w:r w:rsidRPr="00A26451">
              <w:rPr>
                <w:bCs/>
                <w:sz w:val="20"/>
                <w:szCs w:val="20"/>
              </w:rPr>
              <w:t>POA Agent/ Guardian Signature &amp; Date</w:t>
            </w:r>
          </w:p>
        </w:tc>
        <w:tc>
          <w:tcPr>
            <w:tcW w:w="5917" w:type="dxa"/>
          </w:tcPr>
          <w:p w:rsidR="00B16CFD" w:rsidRPr="00A26451" w:rsidP="00B16CFD" w14:paraId="54B48DC4" w14:textId="00C8286F">
            <w:pPr>
              <w:rPr>
                <w:bCs/>
                <w:sz w:val="20"/>
                <w:szCs w:val="20"/>
              </w:rPr>
            </w:pPr>
            <w:r w:rsidRPr="00A26451">
              <w:rPr>
                <w:bCs/>
                <w:sz w:val="20"/>
                <w:szCs w:val="20"/>
              </w:rPr>
              <w:t>Removed</w:t>
            </w:r>
          </w:p>
        </w:tc>
      </w:tr>
      <w:tr w14:paraId="20FB584E" w14:textId="77777777" w:rsidTr="004A581B">
        <w:tblPrEx>
          <w:tblW w:w="13225" w:type="dxa"/>
          <w:tblLayout w:type="fixed"/>
          <w:tblLook w:val="01E0"/>
        </w:tblPrEx>
        <w:tc>
          <w:tcPr>
            <w:tcW w:w="1368" w:type="dxa"/>
          </w:tcPr>
          <w:p w:rsidR="00F943A2" w:rsidP="00F943A2" w14:paraId="168BEFDE" w14:textId="77777777">
            <w:pPr>
              <w:rPr>
                <w:bCs/>
                <w:sz w:val="20"/>
                <w:szCs w:val="20"/>
              </w:rPr>
            </w:pPr>
            <w:r>
              <w:rPr>
                <w:bCs/>
                <w:sz w:val="20"/>
                <w:szCs w:val="20"/>
              </w:rPr>
              <w:t>HUD 92902</w:t>
            </w:r>
          </w:p>
          <w:p w:rsidR="00B16CFD" w:rsidRPr="00A26451" w:rsidP="00B16CFD" w14:paraId="3D8BEF1E" w14:textId="030E4FC6">
            <w:pPr>
              <w:rPr>
                <w:bCs/>
                <w:sz w:val="20"/>
                <w:szCs w:val="20"/>
              </w:rPr>
            </w:pPr>
            <w:r w:rsidRPr="00A26451">
              <w:rPr>
                <w:bCs/>
                <w:sz w:val="20"/>
                <w:szCs w:val="20"/>
              </w:rPr>
              <w:t>p. 2</w:t>
            </w:r>
          </w:p>
        </w:tc>
        <w:tc>
          <w:tcPr>
            <w:tcW w:w="5940" w:type="dxa"/>
          </w:tcPr>
          <w:p w:rsidR="00B16CFD" w:rsidRPr="00A26451" w:rsidP="00B16CFD" w14:paraId="571720F1" w14:textId="3A55526E">
            <w:pPr>
              <w:pStyle w:val="BodyText2"/>
              <w:spacing w:before="60"/>
              <w:jc w:val="left"/>
              <w:rPr>
                <w:rFonts w:ascii="Times New Roman" w:hAnsi="Times New Roman" w:cs="Times New Roman"/>
                <w:bCs/>
              </w:rPr>
            </w:pPr>
            <w:r w:rsidRPr="00A26451">
              <w:rPr>
                <w:rFonts w:ascii="Times New Roman" w:hAnsi="Times New Roman" w:cs="Times New Roman"/>
                <w:bCs/>
              </w:rPr>
              <w:t xml:space="preserve">(All homeowners shown on the deed, must sign the mortgage and this counseling certificate.)  </w:t>
            </w:r>
            <w:r w:rsidRPr="00A26451">
              <w:rPr>
                <w:rFonts w:ascii="Times New Roman" w:hAnsi="Times New Roman" w:cs="Times New Roman"/>
                <w:bCs/>
              </w:rPr>
              <w:br/>
            </w:r>
          </w:p>
          <w:p w:rsidR="00B16CFD" w:rsidRPr="00A26451" w:rsidP="00B16CFD" w14:paraId="147D1E53" w14:textId="77777777">
            <w:pPr>
              <w:pStyle w:val="BodyText2"/>
              <w:spacing w:before="60"/>
              <w:jc w:val="left"/>
              <w:rPr>
                <w:rFonts w:ascii="Times New Roman" w:hAnsi="Times New Roman" w:cs="Times New Roman"/>
                <w:bCs/>
              </w:rPr>
            </w:pPr>
            <w:r w:rsidRPr="00A26451">
              <w:rPr>
                <w:rFonts w:ascii="Times New Roman" w:hAnsi="Times New Roman" w:cs="Times New Roman"/>
                <w:bCs/>
              </w:rPr>
              <w:t xml:space="preserve">Upfront Fee for Counseling Session:  _________________            </w:t>
            </w:r>
          </w:p>
          <w:p w:rsidR="00B16CFD" w:rsidRPr="00A26451" w:rsidP="00B16CFD" w14:paraId="377E28EE" w14:textId="77777777">
            <w:pPr>
              <w:pStyle w:val="BodyText2"/>
              <w:spacing w:before="60"/>
              <w:jc w:val="left"/>
              <w:rPr>
                <w:rFonts w:ascii="Times New Roman" w:hAnsi="Times New Roman" w:cs="Times New Roman"/>
                <w:bCs/>
              </w:rPr>
            </w:pPr>
            <w:r w:rsidRPr="00A26451">
              <w:rPr>
                <w:rFonts w:ascii="Times New Roman" w:hAnsi="Times New Roman" w:cs="Times New Roman"/>
                <w:bCs/>
              </w:rPr>
              <w:t xml:space="preserve">Fee Waived:  Yes </w:t>
            </w:r>
            <w:r w:rsidRPr="00A26451">
              <w:rPr>
                <w:rFonts w:ascii="Times New Roman" w:hAnsi="Times New Roman" w:cs="Times New Roman"/>
                <w:bCs/>
              </w:rPr>
              <w:fldChar w:fldCharType="begin">
                <w:ffData>
                  <w:name w:val="Check10"/>
                  <w:enabled/>
                  <w:calcOnExit w:val="0"/>
                  <w:checkBox>
                    <w:sizeAuto/>
                    <w:default w:val="0"/>
                  </w:checkBox>
                </w:ffData>
              </w:fldChar>
            </w:r>
            <w:r w:rsidRPr="00A26451">
              <w:rPr>
                <w:rFonts w:ascii="Times New Roman" w:hAnsi="Times New Roman" w:cs="Times New Roman"/>
                <w:bCs/>
              </w:rPr>
              <w:instrText xml:space="preserve"> FORMCHECKBOX </w:instrText>
            </w:r>
            <w:r w:rsidR="00D56A18">
              <w:rPr>
                <w:rFonts w:ascii="Times New Roman" w:hAnsi="Times New Roman" w:cs="Times New Roman"/>
                <w:bCs/>
              </w:rPr>
              <w:fldChar w:fldCharType="separate"/>
            </w:r>
            <w:r w:rsidRPr="00A26451">
              <w:rPr>
                <w:rFonts w:ascii="Times New Roman" w:hAnsi="Times New Roman" w:cs="Times New Roman"/>
                <w:bCs/>
              </w:rPr>
              <w:fldChar w:fldCharType="end"/>
            </w:r>
            <w:r w:rsidRPr="00A26451">
              <w:rPr>
                <w:rFonts w:ascii="Times New Roman" w:hAnsi="Times New Roman" w:cs="Times New Roman"/>
                <w:bCs/>
              </w:rPr>
              <w:t xml:space="preserve"> No </w:t>
            </w:r>
            <w:r w:rsidRPr="00A26451">
              <w:rPr>
                <w:rFonts w:ascii="Times New Roman" w:hAnsi="Times New Roman" w:cs="Times New Roman"/>
                <w:bCs/>
              </w:rPr>
              <w:fldChar w:fldCharType="begin">
                <w:ffData>
                  <w:name w:val="Check10"/>
                  <w:enabled/>
                  <w:calcOnExit w:val="0"/>
                  <w:checkBox>
                    <w:sizeAuto/>
                    <w:default w:val="0"/>
                  </w:checkBox>
                </w:ffData>
              </w:fldChar>
            </w:r>
            <w:r w:rsidRPr="00A26451">
              <w:rPr>
                <w:rFonts w:ascii="Times New Roman" w:hAnsi="Times New Roman" w:cs="Times New Roman"/>
                <w:bCs/>
              </w:rPr>
              <w:instrText xml:space="preserve"> FORMCHECKBOX </w:instrText>
            </w:r>
            <w:r w:rsidR="00D56A18">
              <w:rPr>
                <w:rFonts w:ascii="Times New Roman" w:hAnsi="Times New Roman" w:cs="Times New Roman"/>
                <w:bCs/>
              </w:rPr>
              <w:fldChar w:fldCharType="separate"/>
            </w:r>
            <w:r w:rsidRPr="00A26451">
              <w:rPr>
                <w:rFonts w:ascii="Times New Roman" w:hAnsi="Times New Roman" w:cs="Times New Roman"/>
                <w:bCs/>
              </w:rPr>
              <w:fldChar w:fldCharType="end"/>
            </w:r>
          </w:p>
          <w:p w:rsidR="00B16CFD" w:rsidRPr="00A26451" w:rsidP="00B16CFD" w14:paraId="07E65FA0" w14:textId="77777777">
            <w:pPr>
              <w:pStyle w:val="BodyText2"/>
              <w:spacing w:before="60"/>
              <w:jc w:val="left"/>
              <w:rPr>
                <w:rFonts w:ascii="Times New Roman" w:hAnsi="Times New Roman" w:cs="Times New Roman"/>
                <w:bCs/>
              </w:rPr>
            </w:pPr>
            <w:r w:rsidRPr="00A26451">
              <w:rPr>
                <w:rFonts w:ascii="Times New Roman" w:hAnsi="Times New Roman" w:cs="Times New Roman"/>
                <w:bCs/>
              </w:rPr>
              <w:t xml:space="preserve">Date Counseling Completed: ______________   </w:t>
            </w:r>
          </w:p>
          <w:p w:rsidR="00B16CFD" w:rsidRPr="00A26451" w:rsidP="00B16CFD" w14:paraId="2BEF4163" w14:textId="77777777">
            <w:pPr>
              <w:pStyle w:val="BodyText2"/>
              <w:spacing w:before="60"/>
              <w:jc w:val="left"/>
              <w:rPr>
                <w:rFonts w:ascii="Times New Roman" w:hAnsi="Times New Roman" w:cs="Times New Roman"/>
                <w:bCs/>
              </w:rPr>
            </w:pPr>
            <w:r w:rsidRPr="00A26451">
              <w:rPr>
                <w:rFonts w:ascii="Times New Roman" w:hAnsi="Times New Roman" w:cs="Times New Roman"/>
                <w:bCs/>
              </w:rPr>
              <w:t xml:space="preserve">Certificate Expiration Date: _________ (180 days from date HECM counseling completed)   </w:t>
            </w:r>
          </w:p>
          <w:p w:rsidR="00B16CFD" w:rsidRPr="00A26451" w:rsidP="00B16CFD" w14:paraId="3C6131E2" w14:textId="77777777">
            <w:pPr>
              <w:rPr>
                <w:bCs/>
                <w:sz w:val="20"/>
                <w:szCs w:val="20"/>
              </w:rPr>
            </w:pPr>
          </w:p>
        </w:tc>
        <w:tc>
          <w:tcPr>
            <w:tcW w:w="5917" w:type="dxa"/>
          </w:tcPr>
          <w:p w:rsidR="00B16CFD" w:rsidRPr="00A26451" w:rsidP="00B16CFD" w14:paraId="14AC38A7" w14:textId="77777777">
            <w:pPr>
              <w:pStyle w:val="BodyText2"/>
              <w:spacing w:before="60"/>
              <w:jc w:val="left"/>
              <w:rPr>
                <w:rFonts w:ascii="Times New Roman" w:hAnsi="Times New Roman" w:cs="Times New Roman"/>
                <w:bCs/>
              </w:rPr>
            </w:pPr>
            <w:r w:rsidRPr="00A26451">
              <w:rPr>
                <w:rFonts w:ascii="Times New Roman" w:hAnsi="Times New Roman" w:cs="Times New Roman"/>
                <w:bCs/>
              </w:rPr>
              <w:t xml:space="preserve">(All prospective Borrowers and Non-Borrowing Owners shown on the deed, including the Non-Borrowing Spouse must sign the mortgage documents and this counseling certificate.)  </w:t>
            </w:r>
            <w:r w:rsidRPr="00A26451">
              <w:rPr>
                <w:rFonts w:ascii="Times New Roman" w:hAnsi="Times New Roman" w:cs="Times New Roman"/>
                <w:bCs/>
              </w:rPr>
              <w:br/>
            </w:r>
          </w:p>
          <w:p w:rsidR="00B16CFD" w:rsidRPr="00A26451" w:rsidP="00B16CFD" w14:paraId="2E060F4C" w14:textId="77777777">
            <w:pPr>
              <w:pStyle w:val="BodyText2"/>
              <w:spacing w:before="60"/>
              <w:jc w:val="left"/>
              <w:rPr>
                <w:rFonts w:ascii="Times New Roman" w:hAnsi="Times New Roman" w:cs="Times New Roman"/>
                <w:bCs/>
              </w:rPr>
            </w:pPr>
            <w:r w:rsidRPr="00A26451">
              <w:rPr>
                <w:rFonts w:ascii="Times New Roman" w:hAnsi="Times New Roman" w:cs="Times New Roman"/>
                <w:bCs/>
              </w:rPr>
              <w:t xml:space="preserve">Fee Waived:  Yes </w:t>
            </w:r>
            <w:r w:rsidRPr="00A26451">
              <w:rPr>
                <w:rFonts w:ascii="Times New Roman" w:hAnsi="Times New Roman" w:cs="Times New Roman"/>
                <w:bCs/>
              </w:rPr>
              <w:fldChar w:fldCharType="begin">
                <w:ffData>
                  <w:name w:val="Check10"/>
                  <w:enabled/>
                  <w:calcOnExit w:val="0"/>
                  <w:checkBox>
                    <w:sizeAuto/>
                    <w:default w:val="0"/>
                  </w:checkBox>
                </w:ffData>
              </w:fldChar>
            </w:r>
            <w:r w:rsidRPr="00A26451">
              <w:rPr>
                <w:rFonts w:ascii="Times New Roman" w:hAnsi="Times New Roman" w:cs="Times New Roman"/>
                <w:bCs/>
              </w:rPr>
              <w:instrText xml:space="preserve"> FORMCHECKBOX </w:instrText>
            </w:r>
            <w:r w:rsidR="00D56A18">
              <w:rPr>
                <w:rFonts w:ascii="Times New Roman" w:hAnsi="Times New Roman" w:cs="Times New Roman"/>
                <w:bCs/>
              </w:rPr>
              <w:fldChar w:fldCharType="separate"/>
            </w:r>
            <w:r w:rsidRPr="00A26451">
              <w:rPr>
                <w:rFonts w:ascii="Times New Roman" w:hAnsi="Times New Roman" w:cs="Times New Roman"/>
                <w:bCs/>
              </w:rPr>
              <w:fldChar w:fldCharType="end"/>
            </w:r>
            <w:r w:rsidRPr="00A26451">
              <w:rPr>
                <w:rFonts w:ascii="Times New Roman" w:hAnsi="Times New Roman" w:cs="Times New Roman"/>
                <w:bCs/>
              </w:rPr>
              <w:t xml:space="preserve"> No </w:t>
            </w:r>
            <w:r w:rsidRPr="00A26451">
              <w:rPr>
                <w:rFonts w:ascii="Times New Roman" w:hAnsi="Times New Roman" w:cs="Times New Roman"/>
                <w:bCs/>
              </w:rPr>
              <w:fldChar w:fldCharType="begin">
                <w:ffData>
                  <w:name w:val="Check10"/>
                  <w:enabled/>
                  <w:calcOnExit w:val="0"/>
                  <w:checkBox>
                    <w:sizeAuto/>
                    <w:default w:val="0"/>
                  </w:checkBox>
                </w:ffData>
              </w:fldChar>
            </w:r>
            <w:r w:rsidRPr="00A26451">
              <w:rPr>
                <w:rFonts w:ascii="Times New Roman" w:hAnsi="Times New Roman" w:cs="Times New Roman"/>
                <w:bCs/>
              </w:rPr>
              <w:instrText xml:space="preserve"> FORMCHECKBOX </w:instrText>
            </w:r>
            <w:r w:rsidR="00D56A18">
              <w:rPr>
                <w:rFonts w:ascii="Times New Roman" w:hAnsi="Times New Roman" w:cs="Times New Roman"/>
                <w:bCs/>
              </w:rPr>
              <w:fldChar w:fldCharType="separate"/>
            </w:r>
            <w:r w:rsidRPr="00A26451">
              <w:rPr>
                <w:rFonts w:ascii="Times New Roman" w:hAnsi="Times New Roman" w:cs="Times New Roman"/>
                <w:bCs/>
              </w:rPr>
              <w:fldChar w:fldCharType="end"/>
            </w:r>
          </w:p>
          <w:p w:rsidR="00B16CFD" w:rsidRPr="00A26451" w:rsidP="00B16CFD" w14:paraId="3985AC07" w14:textId="77777777">
            <w:pPr>
              <w:pStyle w:val="BodyText2"/>
              <w:spacing w:before="60"/>
              <w:jc w:val="left"/>
              <w:rPr>
                <w:rFonts w:ascii="Times New Roman" w:hAnsi="Times New Roman" w:cs="Times New Roman"/>
                <w:bCs/>
              </w:rPr>
            </w:pPr>
            <w:r w:rsidRPr="00A26451">
              <w:rPr>
                <w:rFonts w:ascii="Times New Roman" w:hAnsi="Times New Roman" w:cs="Times New Roman"/>
                <w:bCs/>
              </w:rPr>
              <w:t xml:space="preserve">Upfront Fee for Counseling Session:  _________________            </w:t>
            </w:r>
          </w:p>
          <w:p w:rsidR="00B16CFD" w:rsidRPr="00A26451" w:rsidP="00B16CFD" w14:paraId="58256514" w14:textId="77777777">
            <w:pPr>
              <w:pStyle w:val="BodyText2"/>
              <w:spacing w:before="60"/>
              <w:jc w:val="left"/>
              <w:rPr>
                <w:rFonts w:ascii="Times New Roman" w:hAnsi="Times New Roman" w:cs="Times New Roman"/>
                <w:bCs/>
              </w:rPr>
            </w:pPr>
            <w:r w:rsidRPr="00A26451">
              <w:rPr>
                <w:rFonts w:ascii="Times New Roman" w:hAnsi="Times New Roman" w:cs="Times New Roman"/>
                <w:bCs/>
              </w:rPr>
              <w:t xml:space="preserve">Financed Fee for Counseling Session:  _____________  </w:t>
            </w:r>
          </w:p>
          <w:p w:rsidR="00B16CFD" w:rsidRPr="00A26451" w:rsidP="00B16CFD" w14:paraId="2DA3969E" w14:textId="77777777">
            <w:pPr>
              <w:pStyle w:val="BodyText2"/>
              <w:spacing w:before="60"/>
              <w:jc w:val="left"/>
              <w:rPr>
                <w:rFonts w:ascii="Times New Roman" w:hAnsi="Times New Roman" w:cs="Times New Roman"/>
                <w:bCs/>
              </w:rPr>
            </w:pPr>
            <w:r w:rsidRPr="00A26451">
              <w:rPr>
                <w:rFonts w:ascii="Times New Roman" w:hAnsi="Times New Roman" w:cs="Times New Roman"/>
                <w:bCs/>
              </w:rPr>
              <w:t xml:space="preserve">Date Counseling Completed: ______________   </w:t>
            </w:r>
          </w:p>
          <w:p w:rsidR="00B16CFD" w:rsidRPr="00A26451" w:rsidP="00B16CFD" w14:paraId="77D609E1" w14:textId="77777777">
            <w:pPr>
              <w:pStyle w:val="BodyText2"/>
              <w:spacing w:before="60"/>
              <w:jc w:val="left"/>
              <w:rPr>
                <w:rFonts w:ascii="Times New Roman" w:hAnsi="Times New Roman" w:cs="Times New Roman"/>
                <w:bCs/>
              </w:rPr>
            </w:pPr>
            <w:r w:rsidRPr="00A26451">
              <w:rPr>
                <w:rFonts w:ascii="Times New Roman" w:hAnsi="Times New Roman" w:cs="Times New Roman"/>
                <w:bCs/>
              </w:rPr>
              <w:t xml:space="preserve">Certificate Expiration Date: _________ (180 days from date HECM counseling completed)   </w:t>
            </w:r>
          </w:p>
          <w:p w:rsidR="00B16CFD" w:rsidP="00B16CFD" w14:paraId="43A886D0" w14:textId="77777777">
            <w:pPr>
              <w:rPr>
                <w:bCs/>
                <w:sz w:val="20"/>
                <w:szCs w:val="20"/>
              </w:rPr>
            </w:pPr>
          </w:p>
          <w:p w:rsidR="00F342C2" w:rsidRPr="00A26451" w:rsidP="00B16CFD" w14:paraId="77C378B9" w14:textId="77777777">
            <w:pPr>
              <w:rPr>
                <w:bCs/>
                <w:sz w:val="20"/>
                <w:szCs w:val="20"/>
              </w:rPr>
            </w:pPr>
          </w:p>
        </w:tc>
      </w:tr>
      <w:tr w14:paraId="49FCBA92" w14:textId="77777777" w:rsidTr="004A581B">
        <w:tblPrEx>
          <w:tblW w:w="13225" w:type="dxa"/>
          <w:tblLayout w:type="fixed"/>
          <w:tblLook w:val="01E0"/>
        </w:tblPrEx>
        <w:tc>
          <w:tcPr>
            <w:tcW w:w="1368" w:type="dxa"/>
          </w:tcPr>
          <w:p w:rsidR="00F943A2" w:rsidP="00F943A2" w14:paraId="117DDE75" w14:textId="77777777">
            <w:pPr>
              <w:rPr>
                <w:bCs/>
                <w:sz w:val="20"/>
                <w:szCs w:val="20"/>
              </w:rPr>
            </w:pPr>
            <w:r>
              <w:rPr>
                <w:bCs/>
                <w:sz w:val="20"/>
                <w:szCs w:val="20"/>
              </w:rPr>
              <w:t>HUD 92902</w:t>
            </w:r>
          </w:p>
          <w:p w:rsidR="00B16CFD" w:rsidRPr="00A26451" w:rsidP="00B16CFD" w14:paraId="65776EFE" w14:textId="060C9EE6">
            <w:pPr>
              <w:rPr>
                <w:bCs/>
                <w:sz w:val="20"/>
                <w:szCs w:val="20"/>
              </w:rPr>
            </w:pPr>
            <w:r w:rsidRPr="00A26451">
              <w:rPr>
                <w:bCs/>
                <w:sz w:val="20"/>
                <w:szCs w:val="20"/>
              </w:rPr>
              <w:t>p. 2</w:t>
            </w:r>
            <w:r w:rsidR="005C75C3">
              <w:rPr>
                <w:bCs/>
                <w:sz w:val="20"/>
                <w:szCs w:val="20"/>
              </w:rPr>
              <w:t xml:space="preserve"> bottom</w:t>
            </w:r>
          </w:p>
        </w:tc>
        <w:tc>
          <w:tcPr>
            <w:tcW w:w="5940" w:type="dxa"/>
          </w:tcPr>
          <w:p w:rsidR="00B16CFD" w:rsidRPr="00A26451" w:rsidP="00B16CFD" w14:paraId="31E9EB21" w14:textId="58B62BFB">
            <w:pPr>
              <w:rPr>
                <w:bCs/>
                <w:sz w:val="20"/>
                <w:szCs w:val="20"/>
              </w:rPr>
            </w:pPr>
            <w:r w:rsidRPr="00A26451">
              <w:rPr>
                <w:bCs/>
                <w:sz w:val="20"/>
                <w:szCs w:val="20"/>
              </w:rPr>
              <w:t>01/18/2018</w:t>
            </w:r>
          </w:p>
        </w:tc>
        <w:tc>
          <w:tcPr>
            <w:tcW w:w="5917" w:type="dxa"/>
          </w:tcPr>
          <w:p w:rsidR="00B16CFD" w:rsidRPr="00A26451" w:rsidP="00B16CFD" w14:paraId="75EE1731" w14:textId="0D06AF73">
            <w:pPr>
              <w:rPr>
                <w:bCs/>
                <w:sz w:val="20"/>
                <w:szCs w:val="20"/>
              </w:rPr>
            </w:pPr>
            <w:r>
              <w:rPr>
                <w:bCs/>
                <w:sz w:val="20"/>
                <w:szCs w:val="20"/>
              </w:rPr>
              <w:t xml:space="preserve"> 6/2023</w:t>
            </w:r>
          </w:p>
        </w:tc>
      </w:tr>
      <w:tr w14:paraId="2B4930DB" w14:textId="77777777" w:rsidTr="004A581B">
        <w:tblPrEx>
          <w:tblW w:w="13225" w:type="dxa"/>
          <w:tblLayout w:type="fixed"/>
          <w:tblLook w:val="01E0"/>
        </w:tblPrEx>
        <w:tc>
          <w:tcPr>
            <w:tcW w:w="1368" w:type="dxa"/>
          </w:tcPr>
          <w:p w:rsidR="005C75C3" w:rsidP="00F943A2" w14:paraId="33F289A2" w14:textId="6BD0AE1E">
            <w:pPr>
              <w:rPr>
                <w:bCs/>
                <w:sz w:val="20"/>
                <w:szCs w:val="20"/>
              </w:rPr>
            </w:pPr>
            <w:r>
              <w:rPr>
                <w:bCs/>
                <w:sz w:val="20"/>
                <w:szCs w:val="20"/>
              </w:rPr>
              <w:t>HUD 9290</w:t>
            </w:r>
            <w:r w:rsidR="00764A34">
              <w:rPr>
                <w:bCs/>
                <w:sz w:val="20"/>
                <w:szCs w:val="20"/>
              </w:rPr>
              <w:t>2</w:t>
            </w:r>
            <w:r>
              <w:rPr>
                <w:bCs/>
                <w:sz w:val="20"/>
                <w:szCs w:val="20"/>
              </w:rPr>
              <w:t xml:space="preserve"> </w:t>
            </w:r>
          </w:p>
          <w:p w:rsidR="005C75C3" w:rsidP="00F943A2" w14:paraId="124628A8" w14:textId="1D404007">
            <w:pPr>
              <w:rPr>
                <w:bCs/>
                <w:sz w:val="20"/>
                <w:szCs w:val="20"/>
              </w:rPr>
            </w:pPr>
            <w:r>
              <w:rPr>
                <w:bCs/>
                <w:sz w:val="20"/>
                <w:szCs w:val="20"/>
              </w:rPr>
              <w:t>Page 1 Top right-hand corner</w:t>
            </w:r>
          </w:p>
        </w:tc>
        <w:tc>
          <w:tcPr>
            <w:tcW w:w="5940" w:type="dxa"/>
          </w:tcPr>
          <w:p w:rsidR="005C75C3" w:rsidRPr="00A26451" w:rsidP="00B16CFD" w14:paraId="28926E0E" w14:textId="456CD0DC">
            <w:pPr>
              <w:rPr>
                <w:bCs/>
                <w:sz w:val="20"/>
                <w:szCs w:val="20"/>
              </w:rPr>
            </w:pPr>
            <w:r>
              <w:rPr>
                <w:bCs/>
                <w:sz w:val="20"/>
                <w:szCs w:val="20"/>
              </w:rPr>
              <w:t xml:space="preserve">(exp. </w:t>
            </w:r>
            <w:r w:rsidR="00933B55">
              <w:rPr>
                <w:bCs/>
                <w:sz w:val="20"/>
                <w:szCs w:val="20"/>
              </w:rPr>
              <w:t>08/31/2018)</w:t>
            </w:r>
          </w:p>
        </w:tc>
        <w:tc>
          <w:tcPr>
            <w:tcW w:w="5917" w:type="dxa"/>
          </w:tcPr>
          <w:p w:rsidR="005C75C3" w:rsidP="00B16CFD" w14:paraId="1494CB55" w14:textId="15BC55AB">
            <w:pPr>
              <w:rPr>
                <w:bCs/>
                <w:sz w:val="20"/>
                <w:szCs w:val="20"/>
              </w:rPr>
            </w:pPr>
            <w:r>
              <w:rPr>
                <w:bCs/>
                <w:sz w:val="20"/>
                <w:szCs w:val="20"/>
              </w:rPr>
              <w:t>(</w:t>
            </w:r>
            <w:r w:rsidR="0081233E">
              <w:rPr>
                <w:bCs/>
                <w:sz w:val="20"/>
                <w:szCs w:val="20"/>
              </w:rPr>
              <w:t>Expires XX/XX/XXXX</w:t>
            </w:r>
            <w:r>
              <w:rPr>
                <w:bCs/>
                <w:sz w:val="20"/>
                <w:szCs w:val="20"/>
              </w:rPr>
              <w:t>)</w:t>
            </w:r>
          </w:p>
        </w:tc>
      </w:tr>
      <w:tr w14:paraId="3F052734" w14:textId="77777777" w:rsidTr="004A581B">
        <w:tblPrEx>
          <w:tblW w:w="13225" w:type="dxa"/>
          <w:tblLayout w:type="fixed"/>
          <w:tblLook w:val="01E0"/>
        </w:tblPrEx>
        <w:tc>
          <w:tcPr>
            <w:tcW w:w="1368" w:type="dxa"/>
          </w:tcPr>
          <w:p w:rsidR="00F342C2" w:rsidRPr="00A26451" w:rsidP="00F342C2" w14:paraId="7599FF37" w14:textId="77777777">
            <w:pPr>
              <w:rPr>
                <w:bCs/>
                <w:sz w:val="20"/>
                <w:szCs w:val="20"/>
              </w:rPr>
            </w:pPr>
            <w:r w:rsidRPr="00A26451">
              <w:rPr>
                <w:bCs/>
                <w:sz w:val="20"/>
                <w:szCs w:val="20"/>
              </w:rPr>
              <w:t>HUD 92902</w:t>
            </w:r>
          </w:p>
          <w:p w:rsidR="00F342C2" w:rsidP="00F342C2" w14:paraId="0EDD5654" w14:textId="2FE0D306">
            <w:pPr>
              <w:rPr>
                <w:bCs/>
                <w:sz w:val="20"/>
                <w:szCs w:val="20"/>
              </w:rPr>
            </w:pPr>
            <w:r w:rsidRPr="00A26451">
              <w:rPr>
                <w:bCs/>
                <w:sz w:val="20"/>
                <w:szCs w:val="20"/>
              </w:rPr>
              <w:t>p. 1</w:t>
            </w:r>
          </w:p>
        </w:tc>
        <w:tc>
          <w:tcPr>
            <w:tcW w:w="5940" w:type="dxa"/>
          </w:tcPr>
          <w:p w:rsidR="00F342C2" w:rsidP="00F342C2" w14:paraId="5C459B3F" w14:textId="69BE8058">
            <w:pPr>
              <w:rPr>
                <w:bCs/>
                <w:sz w:val="20"/>
                <w:szCs w:val="20"/>
              </w:rPr>
            </w:pPr>
            <w:r w:rsidRPr="00D56A18">
              <w:rPr>
                <w:b/>
                <w:color w:val="000000"/>
                <w:sz w:val="20"/>
                <w:szCs w:val="20"/>
              </w:rPr>
              <w:t>P</w:t>
            </w:r>
            <w:r w:rsidRPr="00D56A18">
              <w:rPr>
                <w:b/>
                <w:color w:val="000000"/>
                <w:sz w:val="20"/>
                <w:szCs w:val="20"/>
              </w:rPr>
              <w:t>ublic Reporting Burden</w:t>
            </w:r>
            <w:r w:rsidRPr="00D56A18">
              <w:rPr>
                <w:bCs/>
                <w:color w:val="000000"/>
                <w:sz w:val="20"/>
                <w:szCs w:val="20"/>
              </w:rPr>
              <w:t xml:space="preserve"> for this collection of information is estimated to average 2 hours per response, including the time to conduct the counseling session, assess the client/prospective Borrower's understanding of the mortgage terms and conditions, review the collection of information, and</w:t>
            </w:r>
            <w:r>
              <w:rPr>
                <w:bCs/>
                <w:color w:val="000000"/>
                <w:sz w:val="20"/>
                <w:szCs w:val="20"/>
              </w:rPr>
              <w:t xml:space="preserve"> </w:t>
            </w:r>
            <w:r w:rsidRPr="00D56A18">
              <w:rPr>
                <w:bCs/>
                <w:color w:val="000000"/>
                <w:sz w:val="20"/>
                <w:szCs w:val="20"/>
              </w:rPr>
              <w:t>complete this form. Provision of the information requested in this form is required to obtain mortgage financing. HUD may not collect this</w:t>
            </w:r>
            <w:r>
              <w:rPr>
                <w:bCs/>
                <w:color w:val="000000"/>
                <w:sz w:val="20"/>
                <w:szCs w:val="20"/>
              </w:rPr>
              <w:t xml:space="preserve"> </w:t>
            </w:r>
            <w:r w:rsidRPr="00D56A18">
              <w:rPr>
                <w:bCs/>
                <w:color w:val="000000"/>
                <w:sz w:val="20"/>
                <w:szCs w:val="20"/>
              </w:rPr>
              <w:t>information, and you are not required to complete this form, unless the form has a currently valid OMB control number.</w:t>
            </w:r>
          </w:p>
        </w:tc>
        <w:tc>
          <w:tcPr>
            <w:tcW w:w="5917" w:type="dxa"/>
          </w:tcPr>
          <w:p w:rsidR="00F342C2" w:rsidP="00F342C2" w14:paraId="7561ABB5" w14:textId="36FA08A8">
            <w:pPr>
              <w:rPr>
                <w:bCs/>
                <w:sz w:val="20"/>
                <w:szCs w:val="20"/>
              </w:rPr>
            </w:pPr>
            <w:r w:rsidRPr="00856D80">
              <w:rPr>
                <w:b/>
                <w:color w:val="000000"/>
                <w:sz w:val="20"/>
                <w:szCs w:val="20"/>
              </w:rPr>
              <w:t xml:space="preserve">Public Reporting Burden Statement: </w:t>
            </w:r>
            <w:r w:rsidRPr="00952FA1">
              <w:rPr>
                <w:bCs/>
                <w:color w:val="000000"/>
                <w:sz w:val="20"/>
                <w:szCs w:val="20"/>
              </w:rPr>
              <w:t xml:space="preserve">Public reporting burden for this collection of information is estimated to average 15 minutes per response, including the time for reviewing instruction, searching existing data sources, gathering and maintaining the data needed, and reviewing the collection of information.  Comments regarding the accuracy of this burden estimate and any suggestions for reducing this burden can be sent to U.S. Department of Housing and Urban Development, Office of the Chief Data Officer, R, 451 7th St SW, Room 4176, Washington, DC 20410-5000 or email: </w:t>
            </w:r>
            <w:r w:rsidRPr="00952FA1" w:rsidR="00952FA1">
              <w:rPr>
                <w:bCs/>
                <w:color w:val="000000"/>
                <w:sz w:val="20"/>
                <w:szCs w:val="20"/>
              </w:rPr>
              <w:t>P</w:t>
            </w:r>
            <w:r w:rsidRPr="00952FA1">
              <w:rPr>
                <w:bCs/>
                <w:color w:val="000000"/>
                <w:sz w:val="20"/>
                <w:szCs w:val="20"/>
              </w:rPr>
              <w:t>aperworkReductionActOffice@hud.gov. When providing comments, please refer to OMB Approval 2502-</w:t>
            </w:r>
            <w:r w:rsidR="004B3B9D">
              <w:rPr>
                <w:bCs/>
                <w:color w:val="000000"/>
                <w:sz w:val="20"/>
                <w:szCs w:val="20"/>
              </w:rPr>
              <w:t>05</w:t>
            </w:r>
            <w:r w:rsidR="00B47EEB">
              <w:rPr>
                <w:bCs/>
                <w:color w:val="000000"/>
                <w:sz w:val="20"/>
                <w:szCs w:val="20"/>
              </w:rPr>
              <w:t>8</w:t>
            </w:r>
            <w:r w:rsidR="004B3B9D">
              <w:rPr>
                <w:bCs/>
                <w:color w:val="000000"/>
                <w:sz w:val="20"/>
                <w:szCs w:val="20"/>
              </w:rPr>
              <w:t>6</w:t>
            </w:r>
            <w:r w:rsidRPr="00952FA1">
              <w:rPr>
                <w:bCs/>
                <w:color w:val="000000"/>
                <w:sz w:val="20"/>
                <w:szCs w:val="20"/>
              </w:rPr>
              <w:t>. Do not send completed forms to this address. This agency may not collect this information, and you are not required to complete this form, unless it displays a currently valid OMB control number</w:t>
            </w:r>
          </w:p>
        </w:tc>
      </w:tr>
      <w:tr w14:paraId="3A187F33" w14:textId="77777777" w:rsidTr="004A581B">
        <w:tblPrEx>
          <w:tblW w:w="13225" w:type="dxa"/>
          <w:tblLayout w:type="fixed"/>
          <w:tblLook w:val="01E0"/>
        </w:tblPrEx>
        <w:tc>
          <w:tcPr>
            <w:tcW w:w="1368" w:type="dxa"/>
          </w:tcPr>
          <w:p w:rsidR="00764A34" w:rsidP="00F943A2" w14:paraId="558C279C" w14:textId="77777777">
            <w:pPr>
              <w:rPr>
                <w:bCs/>
                <w:sz w:val="20"/>
                <w:szCs w:val="20"/>
              </w:rPr>
            </w:pPr>
            <w:r>
              <w:rPr>
                <w:bCs/>
                <w:sz w:val="20"/>
                <w:szCs w:val="20"/>
              </w:rPr>
              <w:t>HUD 92902</w:t>
            </w:r>
          </w:p>
          <w:p w:rsidR="00331857" w:rsidP="00F943A2" w14:paraId="61D5BAE8" w14:textId="076C7DCE">
            <w:pPr>
              <w:rPr>
                <w:bCs/>
                <w:sz w:val="20"/>
                <w:szCs w:val="20"/>
              </w:rPr>
            </w:pPr>
            <w:r>
              <w:rPr>
                <w:bCs/>
                <w:sz w:val="20"/>
                <w:szCs w:val="20"/>
              </w:rPr>
              <w:t xml:space="preserve">Page </w:t>
            </w:r>
            <w:r w:rsidR="007740E2">
              <w:rPr>
                <w:bCs/>
                <w:sz w:val="20"/>
                <w:szCs w:val="20"/>
              </w:rPr>
              <w:t>1</w:t>
            </w:r>
          </w:p>
        </w:tc>
        <w:tc>
          <w:tcPr>
            <w:tcW w:w="5940" w:type="dxa"/>
          </w:tcPr>
          <w:p w:rsidR="00764A34" w:rsidP="00B16CFD" w14:paraId="5F702F72" w14:textId="60CDC57D">
            <w:pPr>
              <w:rPr>
                <w:bCs/>
                <w:sz w:val="20"/>
                <w:szCs w:val="20"/>
              </w:rPr>
            </w:pPr>
            <w:r w:rsidRPr="00E1345D">
              <w:rPr>
                <w:b/>
                <w:sz w:val="20"/>
                <w:szCs w:val="20"/>
              </w:rPr>
              <w:t xml:space="preserve">Warning: </w:t>
            </w:r>
            <w:r w:rsidRPr="00E1345D" w:rsidR="00B83557">
              <w:rPr>
                <w:b/>
                <w:sz w:val="20"/>
                <w:szCs w:val="20"/>
              </w:rPr>
              <w:t>This warning applies to all certifications made in this document.</w:t>
            </w:r>
            <w:r w:rsidRPr="00B83557" w:rsidR="00B83557">
              <w:rPr>
                <w:bCs/>
                <w:sz w:val="20"/>
                <w:szCs w:val="20"/>
              </w:rPr>
              <w:t xml:space="preserve"> Anyone who knowingly submits a</w:t>
            </w:r>
            <w:r w:rsidR="00B83557">
              <w:rPr>
                <w:bCs/>
                <w:sz w:val="20"/>
                <w:szCs w:val="20"/>
              </w:rPr>
              <w:t xml:space="preserve"> </w:t>
            </w:r>
            <w:r w:rsidRPr="00B83557" w:rsidR="00B83557">
              <w:rPr>
                <w:bCs/>
                <w:sz w:val="20"/>
                <w:szCs w:val="20"/>
              </w:rPr>
              <w:t>false, fictitious, or fraudulent claim, or who makes materially false, fictitious, or fraudulent statements or</w:t>
            </w:r>
            <w:r w:rsidR="00B83557">
              <w:rPr>
                <w:bCs/>
                <w:sz w:val="20"/>
                <w:szCs w:val="20"/>
              </w:rPr>
              <w:t xml:space="preserve"> </w:t>
            </w:r>
            <w:r w:rsidRPr="00B83557" w:rsidR="00B83557">
              <w:rPr>
                <w:bCs/>
                <w:sz w:val="20"/>
                <w:szCs w:val="20"/>
              </w:rPr>
              <w:t>representations in connection with a claim, or knowingly makes, uses, or causes to be made or used, a false record or statement material to a false or fraudulent claim, is subject to severe criminal and civil penalties, including</w:t>
            </w:r>
            <w:r w:rsidR="00B83557">
              <w:rPr>
                <w:bCs/>
                <w:sz w:val="20"/>
                <w:szCs w:val="20"/>
              </w:rPr>
              <w:t xml:space="preserve"> </w:t>
            </w:r>
            <w:r w:rsidRPr="00B83557" w:rsidR="00B83557">
              <w:rPr>
                <w:bCs/>
                <w:sz w:val="20"/>
                <w:szCs w:val="20"/>
              </w:rPr>
              <w:t>confinement for up to 5 years, fines, and civil penalties.  (18 U.S.C. §§ 287, 1001 and 31 U.S.C. §3729)</w:t>
            </w:r>
          </w:p>
        </w:tc>
        <w:tc>
          <w:tcPr>
            <w:tcW w:w="5917" w:type="dxa"/>
          </w:tcPr>
          <w:p w:rsidR="008E2B14" w:rsidP="00B16CFD" w14:paraId="72B298D4" w14:textId="77777777">
            <w:pPr>
              <w:rPr>
                <w:bCs/>
                <w:sz w:val="20"/>
                <w:szCs w:val="20"/>
              </w:rPr>
            </w:pPr>
            <w:r>
              <w:rPr>
                <w:bCs/>
                <w:sz w:val="20"/>
                <w:szCs w:val="20"/>
              </w:rPr>
              <w:t xml:space="preserve">I/We, the undersigned, certify under penalty of perjury that the information provided above is true and correct. </w:t>
            </w:r>
          </w:p>
          <w:p w:rsidR="00764A34" w:rsidP="00B16CFD" w14:paraId="6DD90818" w14:textId="5D647A3F">
            <w:pPr>
              <w:rPr>
                <w:bCs/>
                <w:sz w:val="20"/>
                <w:szCs w:val="20"/>
              </w:rPr>
            </w:pPr>
            <w:r w:rsidRPr="008E2B14">
              <w:rPr>
                <w:b/>
                <w:sz w:val="20"/>
                <w:szCs w:val="20"/>
              </w:rPr>
              <w:t>WARNING:</w:t>
            </w:r>
            <w:r>
              <w:rPr>
                <w:bCs/>
                <w:sz w:val="20"/>
                <w:szCs w:val="20"/>
              </w:rPr>
              <w:t xml:space="preserve"> Anyone who knowingly submits a false claim or makes a false statement is subject to criminal and/or civil penalties, including confinement for up to 5 years, fines, and civil and administrative penalties. (18 </w:t>
            </w:r>
            <w:r w:rsidR="00F9654A">
              <w:rPr>
                <w:bCs/>
                <w:sz w:val="20"/>
                <w:szCs w:val="20"/>
              </w:rPr>
              <w:t xml:space="preserve">U.S.C. </w:t>
            </w:r>
            <w:r w:rsidR="002F34BD">
              <w:rPr>
                <w:bCs/>
                <w:sz w:val="20"/>
                <w:szCs w:val="20"/>
              </w:rPr>
              <w:t xml:space="preserve">§§ </w:t>
            </w:r>
            <w:r w:rsidR="00F9654A">
              <w:rPr>
                <w:bCs/>
                <w:sz w:val="20"/>
                <w:szCs w:val="20"/>
              </w:rPr>
              <w:t>287, 1001, 1010, 1012, 1014</w:t>
            </w:r>
            <w:r w:rsidR="00492249">
              <w:rPr>
                <w:bCs/>
                <w:sz w:val="20"/>
                <w:szCs w:val="20"/>
              </w:rPr>
              <w:t>; 31 U.S.C. §</w:t>
            </w:r>
            <w:r w:rsidR="00E86672">
              <w:rPr>
                <w:bCs/>
                <w:sz w:val="20"/>
                <w:szCs w:val="20"/>
              </w:rPr>
              <w:t>3729, 3802).</w:t>
            </w:r>
          </w:p>
        </w:tc>
      </w:tr>
    </w:tbl>
    <w:p w:rsidR="0035640F" w:rsidRPr="00D71769" w14:paraId="57267FFF" w14:textId="77777777">
      <w:pPr>
        <w:rPr>
          <w:sz w:val="20"/>
          <w:szCs w:val="20"/>
        </w:rPr>
      </w:pPr>
    </w:p>
    <w:sectPr w:rsidSect="001C3309">
      <w:headerReference w:type="default" r:id="rId5"/>
      <w:footerReference w:type="default" r:id="rId6"/>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920929"/>
      <w:docPartObj>
        <w:docPartGallery w:val="Page Numbers (Bottom of Page)"/>
        <w:docPartUnique/>
      </w:docPartObj>
    </w:sdtPr>
    <w:sdtEndPr>
      <w:rPr>
        <w:noProof/>
      </w:rPr>
    </w:sdtEndPr>
    <w:sdtContent>
      <w:p w:rsidR="008508AC" w:rsidP="008508AC" w14:paraId="4F029B67" w14:textId="420CC9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508AC" w14:paraId="795A46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05B8" w:rsidP="009805B8" w14:paraId="5C9F0E84" w14:textId="77777777">
    <w:pPr>
      <w:pStyle w:val="Header"/>
      <w:jc w:val="right"/>
    </w:pPr>
    <w:r>
      <w:t>HECM</w:t>
    </w:r>
    <w:r>
      <w:t xml:space="preserve"> </w:t>
    </w:r>
    <w:r>
      <w:t>Counseling Standardization</w:t>
    </w:r>
    <w:r w:rsidRPr="00A66C47">
      <w:t xml:space="preserve"> </w:t>
    </w:r>
  </w:p>
  <w:p w:rsidR="00A66C47" w:rsidP="009805B8" w14:paraId="733956D9" w14:textId="77323819">
    <w:pPr>
      <w:pStyle w:val="Header"/>
      <w:jc w:val="right"/>
    </w:pPr>
    <w:r w:rsidRPr="00A66C47">
      <w:t xml:space="preserve">OMB Control No. 2502-0586  </w:t>
    </w:r>
    <w:r w:rsidRPr="00A66C47">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0CFA"/>
    <w:rsid w:val="00011078"/>
    <w:rsid w:val="00012B92"/>
    <w:rsid w:val="0001729E"/>
    <w:rsid w:val="00022C48"/>
    <w:rsid w:val="00023A9A"/>
    <w:rsid w:val="00024058"/>
    <w:rsid w:val="00024EA4"/>
    <w:rsid w:val="000254B5"/>
    <w:rsid w:val="00025820"/>
    <w:rsid w:val="00025D43"/>
    <w:rsid w:val="0002620E"/>
    <w:rsid w:val="00031B85"/>
    <w:rsid w:val="00031B94"/>
    <w:rsid w:val="00032ECA"/>
    <w:rsid w:val="000359D5"/>
    <w:rsid w:val="00035B8B"/>
    <w:rsid w:val="0004296C"/>
    <w:rsid w:val="0004507A"/>
    <w:rsid w:val="000469FE"/>
    <w:rsid w:val="00050E5B"/>
    <w:rsid w:val="000538A0"/>
    <w:rsid w:val="0006076C"/>
    <w:rsid w:val="00062551"/>
    <w:rsid w:val="00064D2D"/>
    <w:rsid w:val="00065A7A"/>
    <w:rsid w:val="000665EA"/>
    <w:rsid w:val="000670A6"/>
    <w:rsid w:val="00071479"/>
    <w:rsid w:val="00074568"/>
    <w:rsid w:val="00080541"/>
    <w:rsid w:val="00085A14"/>
    <w:rsid w:val="00085B21"/>
    <w:rsid w:val="00086D1A"/>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98"/>
    <w:rsid w:val="000E50F7"/>
    <w:rsid w:val="000E7052"/>
    <w:rsid w:val="000F23DE"/>
    <w:rsid w:val="000F455F"/>
    <w:rsid w:val="000F497F"/>
    <w:rsid w:val="000F6C1C"/>
    <w:rsid w:val="001029E7"/>
    <w:rsid w:val="00103379"/>
    <w:rsid w:val="001033E7"/>
    <w:rsid w:val="00103A0B"/>
    <w:rsid w:val="00107115"/>
    <w:rsid w:val="00107B21"/>
    <w:rsid w:val="00111D9D"/>
    <w:rsid w:val="00112606"/>
    <w:rsid w:val="00114D18"/>
    <w:rsid w:val="001161C1"/>
    <w:rsid w:val="00116816"/>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309"/>
    <w:rsid w:val="001C3CAC"/>
    <w:rsid w:val="001C530B"/>
    <w:rsid w:val="001C5AC2"/>
    <w:rsid w:val="001D20D5"/>
    <w:rsid w:val="001D28E0"/>
    <w:rsid w:val="001D4E27"/>
    <w:rsid w:val="001D64B7"/>
    <w:rsid w:val="001E0868"/>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2A91"/>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275B"/>
    <w:rsid w:val="0029483D"/>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34BD"/>
    <w:rsid w:val="002F5E42"/>
    <w:rsid w:val="002F6715"/>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1857"/>
    <w:rsid w:val="00332D1B"/>
    <w:rsid w:val="00336F84"/>
    <w:rsid w:val="0033759E"/>
    <w:rsid w:val="00337D32"/>
    <w:rsid w:val="0034083A"/>
    <w:rsid w:val="003410C2"/>
    <w:rsid w:val="00341B1D"/>
    <w:rsid w:val="003453EC"/>
    <w:rsid w:val="00347E38"/>
    <w:rsid w:val="0035252C"/>
    <w:rsid w:val="00352D44"/>
    <w:rsid w:val="00355FFE"/>
    <w:rsid w:val="00356357"/>
    <w:rsid w:val="0035640F"/>
    <w:rsid w:val="0036084A"/>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44A3"/>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13A3"/>
    <w:rsid w:val="00405E73"/>
    <w:rsid w:val="004067A5"/>
    <w:rsid w:val="00407B87"/>
    <w:rsid w:val="00412034"/>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355"/>
    <w:rsid w:val="00477D51"/>
    <w:rsid w:val="00481152"/>
    <w:rsid w:val="004819F7"/>
    <w:rsid w:val="004838EC"/>
    <w:rsid w:val="00483B6F"/>
    <w:rsid w:val="00486042"/>
    <w:rsid w:val="0048656E"/>
    <w:rsid w:val="00492249"/>
    <w:rsid w:val="00496FDE"/>
    <w:rsid w:val="004974E5"/>
    <w:rsid w:val="004A0692"/>
    <w:rsid w:val="004A0F22"/>
    <w:rsid w:val="004A0FA9"/>
    <w:rsid w:val="004A267D"/>
    <w:rsid w:val="004A2DEE"/>
    <w:rsid w:val="004A38B3"/>
    <w:rsid w:val="004A3DAC"/>
    <w:rsid w:val="004A581B"/>
    <w:rsid w:val="004A60EE"/>
    <w:rsid w:val="004A6F05"/>
    <w:rsid w:val="004B3B9D"/>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2316"/>
    <w:rsid w:val="004F3EB2"/>
    <w:rsid w:val="004F47F3"/>
    <w:rsid w:val="004F6F93"/>
    <w:rsid w:val="00500009"/>
    <w:rsid w:val="005009FF"/>
    <w:rsid w:val="005013C8"/>
    <w:rsid w:val="005032FB"/>
    <w:rsid w:val="00507B3A"/>
    <w:rsid w:val="00513013"/>
    <w:rsid w:val="00517B72"/>
    <w:rsid w:val="0052023D"/>
    <w:rsid w:val="00520BF5"/>
    <w:rsid w:val="00521C40"/>
    <w:rsid w:val="005222D7"/>
    <w:rsid w:val="00522C30"/>
    <w:rsid w:val="00525386"/>
    <w:rsid w:val="005263DB"/>
    <w:rsid w:val="005304BA"/>
    <w:rsid w:val="0053169F"/>
    <w:rsid w:val="0053397D"/>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5B82"/>
    <w:rsid w:val="005A6986"/>
    <w:rsid w:val="005B1A7E"/>
    <w:rsid w:val="005B2BB7"/>
    <w:rsid w:val="005B42E9"/>
    <w:rsid w:val="005B4DC5"/>
    <w:rsid w:val="005B7CBF"/>
    <w:rsid w:val="005B7D34"/>
    <w:rsid w:val="005C0B94"/>
    <w:rsid w:val="005C10AD"/>
    <w:rsid w:val="005C12D0"/>
    <w:rsid w:val="005C3890"/>
    <w:rsid w:val="005C43CB"/>
    <w:rsid w:val="005C527B"/>
    <w:rsid w:val="005C75C3"/>
    <w:rsid w:val="005D2935"/>
    <w:rsid w:val="005D511B"/>
    <w:rsid w:val="005D541F"/>
    <w:rsid w:val="005D716C"/>
    <w:rsid w:val="005E0190"/>
    <w:rsid w:val="005E0777"/>
    <w:rsid w:val="005E21C7"/>
    <w:rsid w:val="005E556B"/>
    <w:rsid w:val="005E7CFD"/>
    <w:rsid w:val="005F0793"/>
    <w:rsid w:val="005F08B9"/>
    <w:rsid w:val="005F0C25"/>
    <w:rsid w:val="005F1D01"/>
    <w:rsid w:val="005F23B8"/>
    <w:rsid w:val="005F2E4F"/>
    <w:rsid w:val="006000A1"/>
    <w:rsid w:val="0060614A"/>
    <w:rsid w:val="006076DA"/>
    <w:rsid w:val="00611132"/>
    <w:rsid w:val="0061258A"/>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4996"/>
    <w:rsid w:val="00635346"/>
    <w:rsid w:val="00635DC7"/>
    <w:rsid w:val="006422C1"/>
    <w:rsid w:val="00642FA6"/>
    <w:rsid w:val="00643679"/>
    <w:rsid w:val="006440E9"/>
    <w:rsid w:val="00644F76"/>
    <w:rsid w:val="0064616F"/>
    <w:rsid w:val="0064776F"/>
    <w:rsid w:val="00647F5D"/>
    <w:rsid w:val="0065129C"/>
    <w:rsid w:val="00652B75"/>
    <w:rsid w:val="00653EA7"/>
    <w:rsid w:val="00654416"/>
    <w:rsid w:val="00655E80"/>
    <w:rsid w:val="006560AA"/>
    <w:rsid w:val="00657126"/>
    <w:rsid w:val="006613B5"/>
    <w:rsid w:val="0066150C"/>
    <w:rsid w:val="00662063"/>
    <w:rsid w:val="006702F4"/>
    <w:rsid w:val="00670A25"/>
    <w:rsid w:val="00670F6A"/>
    <w:rsid w:val="00671F3F"/>
    <w:rsid w:val="00672295"/>
    <w:rsid w:val="00673113"/>
    <w:rsid w:val="00673FD2"/>
    <w:rsid w:val="00676FA7"/>
    <w:rsid w:val="006776CC"/>
    <w:rsid w:val="00677B2A"/>
    <w:rsid w:val="00681308"/>
    <w:rsid w:val="0068555F"/>
    <w:rsid w:val="00690296"/>
    <w:rsid w:val="00690FDB"/>
    <w:rsid w:val="006918AC"/>
    <w:rsid w:val="00691E91"/>
    <w:rsid w:val="0069691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C671F"/>
    <w:rsid w:val="006C6ABA"/>
    <w:rsid w:val="006D10D6"/>
    <w:rsid w:val="006D1A68"/>
    <w:rsid w:val="006D468C"/>
    <w:rsid w:val="006D4C4D"/>
    <w:rsid w:val="006D7624"/>
    <w:rsid w:val="006E0805"/>
    <w:rsid w:val="006E23BD"/>
    <w:rsid w:val="006E2CC9"/>
    <w:rsid w:val="006E38A4"/>
    <w:rsid w:val="006E4ECF"/>
    <w:rsid w:val="006E54FD"/>
    <w:rsid w:val="006E5D29"/>
    <w:rsid w:val="006E7BDF"/>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119"/>
    <w:rsid w:val="00751C84"/>
    <w:rsid w:val="00751F4B"/>
    <w:rsid w:val="00753785"/>
    <w:rsid w:val="007569E7"/>
    <w:rsid w:val="00756F59"/>
    <w:rsid w:val="00760073"/>
    <w:rsid w:val="00761FCC"/>
    <w:rsid w:val="007646D1"/>
    <w:rsid w:val="00764A34"/>
    <w:rsid w:val="007659C8"/>
    <w:rsid w:val="00765A1E"/>
    <w:rsid w:val="00765E89"/>
    <w:rsid w:val="00766F1E"/>
    <w:rsid w:val="007719C2"/>
    <w:rsid w:val="007722D3"/>
    <w:rsid w:val="007723A8"/>
    <w:rsid w:val="007740E2"/>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2D58"/>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99E"/>
    <w:rsid w:val="007E7E91"/>
    <w:rsid w:val="007F1595"/>
    <w:rsid w:val="007F2A6A"/>
    <w:rsid w:val="007F4924"/>
    <w:rsid w:val="007F7694"/>
    <w:rsid w:val="00802206"/>
    <w:rsid w:val="00802D82"/>
    <w:rsid w:val="00802DC7"/>
    <w:rsid w:val="0080450D"/>
    <w:rsid w:val="00806043"/>
    <w:rsid w:val="00806555"/>
    <w:rsid w:val="00806EDB"/>
    <w:rsid w:val="0081135B"/>
    <w:rsid w:val="0081233E"/>
    <w:rsid w:val="0081316A"/>
    <w:rsid w:val="00815477"/>
    <w:rsid w:val="008155B6"/>
    <w:rsid w:val="00815B87"/>
    <w:rsid w:val="00821B29"/>
    <w:rsid w:val="00823E02"/>
    <w:rsid w:val="0082483A"/>
    <w:rsid w:val="00825E1E"/>
    <w:rsid w:val="00825E4D"/>
    <w:rsid w:val="00825EE9"/>
    <w:rsid w:val="008263EB"/>
    <w:rsid w:val="00830046"/>
    <w:rsid w:val="00830982"/>
    <w:rsid w:val="00833473"/>
    <w:rsid w:val="00836294"/>
    <w:rsid w:val="00837852"/>
    <w:rsid w:val="008411A9"/>
    <w:rsid w:val="00841951"/>
    <w:rsid w:val="00843A7F"/>
    <w:rsid w:val="00844A7F"/>
    <w:rsid w:val="008474CD"/>
    <w:rsid w:val="008508AC"/>
    <w:rsid w:val="0085152A"/>
    <w:rsid w:val="00852E81"/>
    <w:rsid w:val="008549AE"/>
    <w:rsid w:val="00855051"/>
    <w:rsid w:val="008563A1"/>
    <w:rsid w:val="00856D80"/>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5144"/>
    <w:rsid w:val="00885C16"/>
    <w:rsid w:val="00886053"/>
    <w:rsid w:val="00886DAB"/>
    <w:rsid w:val="0089464B"/>
    <w:rsid w:val="008A3011"/>
    <w:rsid w:val="008A7A62"/>
    <w:rsid w:val="008A7FF7"/>
    <w:rsid w:val="008B0142"/>
    <w:rsid w:val="008B04C9"/>
    <w:rsid w:val="008B20B5"/>
    <w:rsid w:val="008B3E54"/>
    <w:rsid w:val="008B49D8"/>
    <w:rsid w:val="008B62EB"/>
    <w:rsid w:val="008B756D"/>
    <w:rsid w:val="008C1109"/>
    <w:rsid w:val="008C520C"/>
    <w:rsid w:val="008C720F"/>
    <w:rsid w:val="008C7F43"/>
    <w:rsid w:val="008D1B63"/>
    <w:rsid w:val="008D49D5"/>
    <w:rsid w:val="008D5C76"/>
    <w:rsid w:val="008D609E"/>
    <w:rsid w:val="008E1479"/>
    <w:rsid w:val="008E2B14"/>
    <w:rsid w:val="008E4396"/>
    <w:rsid w:val="008E5996"/>
    <w:rsid w:val="008F7EA8"/>
    <w:rsid w:val="0090143E"/>
    <w:rsid w:val="009015C1"/>
    <w:rsid w:val="00904398"/>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3B55"/>
    <w:rsid w:val="00937638"/>
    <w:rsid w:val="00942F12"/>
    <w:rsid w:val="00945B81"/>
    <w:rsid w:val="00945C56"/>
    <w:rsid w:val="00945FE7"/>
    <w:rsid w:val="00946496"/>
    <w:rsid w:val="0095063B"/>
    <w:rsid w:val="00951416"/>
    <w:rsid w:val="00951CBC"/>
    <w:rsid w:val="009521FC"/>
    <w:rsid w:val="00952FA1"/>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2387"/>
    <w:rsid w:val="009735C9"/>
    <w:rsid w:val="009740AF"/>
    <w:rsid w:val="00975363"/>
    <w:rsid w:val="009757B2"/>
    <w:rsid w:val="00977BB1"/>
    <w:rsid w:val="009805B8"/>
    <w:rsid w:val="00982DC7"/>
    <w:rsid w:val="0098368A"/>
    <w:rsid w:val="009841CD"/>
    <w:rsid w:val="0098484D"/>
    <w:rsid w:val="00987319"/>
    <w:rsid w:val="00990ECF"/>
    <w:rsid w:val="00991845"/>
    <w:rsid w:val="00991909"/>
    <w:rsid w:val="0099204C"/>
    <w:rsid w:val="00994026"/>
    <w:rsid w:val="00995707"/>
    <w:rsid w:val="00996541"/>
    <w:rsid w:val="00997F0B"/>
    <w:rsid w:val="009A5101"/>
    <w:rsid w:val="009A5FE1"/>
    <w:rsid w:val="009B02C9"/>
    <w:rsid w:val="009B084C"/>
    <w:rsid w:val="009B2FB5"/>
    <w:rsid w:val="009B351B"/>
    <w:rsid w:val="009B6F9A"/>
    <w:rsid w:val="009B780E"/>
    <w:rsid w:val="009C353B"/>
    <w:rsid w:val="009C412E"/>
    <w:rsid w:val="009C4759"/>
    <w:rsid w:val="009D1722"/>
    <w:rsid w:val="009D2594"/>
    <w:rsid w:val="009E1213"/>
    <w:rsid w:val="009E1D62"/>
    <w:rsid w:val="009E55E0"/>
    <w:rsid w:val="009E5702"/>
    <w:rsid w:val="009E59C3"/>
    <w:rsid w:val="009E679C"/>
    <w:rsid w:val="009E7BAC"/>
    <w:rsid w:val="009F0AC9"/>
    <w:rsid w:val="009F0F53"/>
    <w:rsid w:val="009F12E2"/>
    <w:rsid w:val="009F2F68"/>
    <w:rsid w:val="009F3870"/>
    <w:rsid w:val="009F7555"/>
    <w:rsid w:val="00A0187C"/>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15FE"/>
    <w:rsid w:val="00A236CF"/>
    <w:rsid w:val="00A23E70"/>
    <w:rsid w:val="00A25426"/>
    <w:rsid w:val="00A26451"/>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6F7"/>
    <w:rsid w:val="00A60767"/>
    <w:rsid w:val="00A6309B"/>
    <w:rsid w:val="00A66C47"/>
    <w:rsid w:val="00A6706A"/>
    <w:rsid w:val="00A70856"/>
    <w:rsid w:val="00A74362"/>
    <w:rsid w:val="00A74C5F"/>
    <w:rsid w:val="00A80B90"/>
    <w:rsid w:val="00A8264E"/>
    <w:rsid w:val="00A84444"/>
    <w:rsid w:val="00A8727C"/>
    <w:rsid w:val="00A87EB9"/>
    <w:rsid w:val="00A94229"/>
    <w:rsid w:val="00A942D2"/>
    <w:rsid w:val="00A95A37"/>
    <w:rsid w:val="00A96A86"/>
    <w:rsid w:val="00AA0341"/>
    <w:rsid w:val="00AA0E64"/>
    <w:rsid w:val="00AA11A8"/>
    <w:rsid w:val="00AA16F3"/>
    <w:rsid w:val="00AA4BF3"/>
    <w:rsid w:val="00AA55E5"/>
    <w:rsid w:val="00AA643E"/>
    <w:rsid w:val="00AA6B86"/>
    <w:rsid w:val="00AB186B"/>
    <w:rsid w:val="00AB3A0C"/>
    <w:rsid w:val="00AB4FFB"/>
    <w:rsid w:val="00AB6349"/>
    <w:rsid w:val="00AB70EC"/>
    <w:rsid w:val="00AC180F"/>
    <w:rsid w:val="00AC2994"/>
    <w:rsid w:val="00AC29B4"/>
    <w:rsid w:val="00AC4C24"/>
    <w:rsid w:val="00AC6995"/>
    <w:rsid w:val="00AC6B0D"/>
    <w:rsid w:val="00AC7056"/>
    <w:rsid w:val="00AC7360"/>
    <w:rsid w:val="00AD195F"/>
    <w:rsid w:val="00AD21F6"/>
    <w:rsid w:val="00AD282C"/>
    <w:rsid w:val="00AD3A4F"/>
    <w:rsid w:val="00AE4314"/>
    <w:rsid w:val="00AE734F"/>
    <w:rsid w:val="00AF2AA6"/>
    <w:rsid w:val="00AF4B38"/>
    <w:rsid w:val="00AF522A"/>
    <w:rsid w:val="00AF6876"/>
    <w:rsid w:val="00B0086F"/>
    <w:rsid w:val="00B01ABC"/>
    <w:rsid w:val="00B05339"/>
    <w:rsid w:val="00B10EDB"/>
    <w:rsid w:val="00B123E1"/>
    <w:rsid w:val="00B1370C"/>
    <w:rsid w:val="00B15361"/>
    <w:rsid w:val="00B15A7E"/>
    <w:rsid w:val="00B15B89"/>
    <w:rsid w:val="00B16CFD"/>
    <w:rsid w:val="00B17BA5"/>
    <w:rsid w:val="00B20EE7"/>
    <w:rsid w:val="00B222CC"/>
    <w:rsid w:val="00B2237E"/>
    <w:rsid w:val="00B22511"/>
    <w:rsid w:val="00B23BAC"/>
    <w:rsid w:val="00B25117"/>
    <w:rsid w:val="00B26459"/>
    <w:rsid w:val="00B30D09"/>
    <w:rsid w:val="00B30F20"/>
    <w:rsid w:val="00B447AC"/>
    <w:rsid w:val="00B452D3"/>
    <w:rsid w:val="00B455F8"/>
    <w:rsid w:val="00B4580A"/>
    <w:rsid w:val="00B472D9"/>
    <w:rsid w:val="00B477AD"/>
    <w:rsid w:val="00B47EEB"/>
    <w:rsid w:val="00B51C14"/>
    <w:rsid w:val="00B532E5"/>
    <w:rsid w:val="00B556B0"/>
    <w:rsid w:val="00B60EE3"/>
    <w:rsid w:val="00B64E5A"/>
    <w:rsid w:val="00B668EB"/>
    <w:rsid w:val="00B66942"/>
    <w:rsid w:val="00B7020C"/>
    <w:rsid w:val="00B71843"/>
    <w:rsid w:val="00B73638"/>
    <w:rsid w:val="00B77A37"/>
    <w:rsid w:val="00B81E1B"/>
    <w:rsid w:val="00B83557"/>
    <w:rsid w:val="00B84C46"/>
    <w:rsid w:val="00B86967"/>
    <w:rsid w:val="00B91F9E"/>
    <w:rsid w:val="00B91FCA"/>
    <w:rsid w:val="00B92A30"/>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347F"/>
    <w:rsid w:val="00BD4A07"/>
    <w:rsid w:val="00BD5AD0"/>
    <w:rsid w:val="00BD64EB"/>
    <w:rsid w:val="00BD6FCD"/>
    <w:rsid w:val="00BE163E"/>
    <w:rsid w:val="00BE198F"/>
    <w:rsid w:val="00BE3A55"/>
    <w:rsid w:val="00BE4398"/>
    <w:rsid w:val="00BE4B2A"/>
    <w:rsid w:val="00BF1273"/>
    <w:rsid w:val="00BF499D"/>
    <w:rsid w:val="00BF68CF"/>
    <w:rsid w:val="00C00BC3"/>
    <w:rsid w:val="00C012C9"/>
    <w:rsid w:val="00C018BD"/>
    <w:rsid w:val="00C01A89"/>
    <w:rsid w:val="00C01E2C"/>
    <w:rsid w:val="00C0504E"/>
    <w:rsid w:val="00C06279"/>
    <w:rsid w:val="00C068CD"/>
    <w:rsid w:val="00C10A44"/>
    <w:rsid w:val="00C1305B"/>
    <w:rsid w:val="00C175B4"/>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13"/>
    <w:rsid w:val="00C47124"/>
    <w:rsid w:val="00C500AD"/>
    <w:rsid w:val="00C5152A"/>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875C3"/>
    <w:rsid w:val="00C93DB6"/>
    <w:rsid w:val="00C945AE"/>
    <w:rsid w:val="00C94809"/>
    <w:rsid w:val="00C95B9B"/>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392E"/>
    <w:rsid w:val="00CD5F03"/>
    <w:rsid w:val="00CE04CC"/>
    <w:rsid w:val="00CE1AF3"/>
    <w:rsid w:val="00CE2AA4"/>
    <w:rsid w:val="00CE4443"/>
    <w:rsid w:val="00CE48C7"/>
    <w:rsid w:val="00CE4B08"/>
    <w:rsid w:val="00CE5326"/>
    <w:rsid w:val="00CE7911"/>
    <w:rsid w:val="00CF0D94"/>
    <w:rsid w:val="00CF33A2"/>
    <w:rsid w:val="00CF4B65"/>
    <w:rsid w:val="00CF4BED"/>
    <w:rsid w:val="00CF5370"/>
    <w:rsid w:val="00CF5E47"/>
    <w:rsid w:val="00CF7C81"/>
    <w:rsid w:val="00D00095"/>
    <w:rsid w:val="00D003BB"/>
    <w:rsid w:val="00D013B2"/>
    <w:rsid w:val="00D01CDA"/>
    <w:rsid w:val="00D02E5A"/>
    <w:rsid w:val="00D04311"/>
    <w:rsid w:val="00D046F3"/>
    <w:rsid w:val="00D1228E"/>
    <w:rsid w:val="00D1381C"/>
    <w:rsid w:val="00D13CAF"/>
    <w:rsid w:val="00D21F07"/>
    <w:rsid w:val="00D25DD7"/>
    <w:rsid w:val="00D3010E"/>
    <w:rsid w:val="00D3112B"/>
    <w:rsid w:val="00D36E8B"/>
    <w:rsid w:val="00D37DC6"/>
    <w:rsid w:val="00D41FE0"/>
    <w:rsid w:val="00D43723"/>
    <w:rsid w:val="00D45016"/>
    <w:rsid w:val="00D50E80"/>
    <w:rsid w:val="00D56113"/>
    <w:rsid w:val="00D56A18"/>
    <w:rsid w:val="00D61978"/>
    <w:rsid w:val="00D653CB"/>
    <w:rsid w:val="00D7045F"/>
    <w:rsid w:val="00D71769"/>
    <w:rsid w:val="00D71A56"/>
    <w:rsid w:val="00D7206E"/>
    <w:rsid w:val="00D7339A"/>
    <w:rsid w:val="00D75B48"/>
    <w:rsid w:val="00D75D7D"/>
    <w:rsid w:val="00D773F7"/>
    <w:rsid w:val="00D83D59"/>
    <w:rsid w:val="00D84722"/>
    <w:rsid w:val="00D84E06"/>
    <w:rsid w:val="00D87C24"/>
    <w:rsid w:val="00D90579"/>
    <w:rsid w:val="00D91FAB"/>
    <w:rsid w:val="00D9415C"/>
    <w:rsid w:val="00D950AC"/>
    <w:rsid w:val="00DA337D"/>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345D"/>
    <w:rsid w:val="00E14C8C"/>
    <w:rsid w:val="00E16820"/>
    <w:rsid w:val="00E20322"/>
    <w:rsid w:val="00E204EC"/>
    <w:rsid w:val="00E215C7"/>
    <w:rsid w:val="00E245EC"/>
    <w:rsid w:val="00E25978"/>
    <w:rsid w:val="00E310C2"/>
    <w:rsid w:val="00E32D70"/>
    <w:rsid w:val="00E33720"/>
    <w:rsid w:val="00E3398A"/>
    <w:rsid w:val="00E3446A"/>
    <w:rsid w:val="00E40438"/>
    <w:rsid w:val="00E40ADA"/>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66B"/>
    <w:rsid w:val="00E72BDA"/>
    <w:rsid w:val="00E802F2"/>
    <w:rsid w:val="00E85621"/>
    <w:rsid w:val="00E86672"/>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4FA3"/>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4F34"/>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42C2"/>
    <w:rsid w:val="00F35BAB"/>
    <w:rsid w:val="00F372D5"/>
    <w:rsid w:val="00F41D62"/>
    <w:rsid w:val="00F43AB7"/>
    <w:rsid w:val="00F45F5F"/>
    <w:rsid w:val="00F46160"/>
    <w:rsid w:val="00F466D5"/>
    <w:rsid w:val="00F4746D"/>
    <w:rsid w:val="00F47A41"/>
    <w:rsid w:val="00F47D2B"/>
    <w:rsid w:val="00F53170"/>
    <w:rsid w:val="00F53751"/>
    <w:rsid w:val="00F5524F"/>
    <w:rsid w:val="00F559C9"/>
    <w:rsid w:val="00F57EB8"/>
    <w:rsid w:val="00F603BB"/>
    <w:rsid w:val="00F6138C"/>
    <w:rsid w:val="00F6679F"/>
    <w:rsid w:val="00F66BC2"/>
    <w:rsid w:val="00F66E41"/>
    <w:rsid w:val="00F67444"/>
    <w:rsid w:val="00F706EE"/>
    <w:rsid w:val="00F70822"/>
    <w:rsid w:val="00F71107"/>
    <w:rsid w:val="00F726D3"/>
    <w:rsid w:val="00F7357F"/>
    <w:rsid w:val="00F757AD"/>
    <w:rsid w:val="00F762C2"/>
    <w:rsid w:val="00F77F05"/>
    <w:rsid w:val="00F80281"/>
    <w:rsid w:val="00F82DA7"/>
    <w:rsid w:val="00F90FED"/>
    <w:rsid w:val="00F912A8"/>
    <w:rsid w:val="00F91A0B"/>
    <w:rsid w:val="00F91C32"/>
    <w:rsid w:val="00F9274A"/>
    <w:rsid w:val="00F943A2"/>
    <w:rsid w:val="00F9654A"/>
    <w:rsid w:val="00FA041B"/>
    <w:rsid w:val="00FA089D"/>
    <w:rsid w:val="00FA106F"/>
    <w:rsid w:val="00FA2BC1"/>
    <w:rsid w:val="00FA34A6"/>
    <w:rsid w:val="00FA52EE"/>
    <w:rsid w:val="00FA7B70"/>
    <w:rsid w:val="00FB1E69"/>
    <w:rsid w:val="00FB3D36"/>
    <w:rsid w:val="00FB3D51"/>
    <w:rsid w:val="00FB7E91"/>
    <w:rsid w:val="00FB7F91"/>
    <w:rsid w:val="00FC08B3"/>
    <w:rsid w:val="00FC15EA"/>
    <w:rsid w:val="00FC63D4"/>
    <w:rsid w:val="00FC68D2"/>
    <w:rsid w:val="00FC708A"/>
    <w:rsid w:val="00FD1473"/>
    <w:rsid w:val="00FD24CA"/>
    <w:rsid w:val="00FD40A7"/>
    <w:rsid w:val="00FD4555"/>
    <w:rsid w:val="00FD4C6E"/>
    <w:rsid w:val="00FD624D"/>
    <w:rsid w:val="00FE163A"/>
    <w:rsid w:val="00FE1C79"/>
    <w:rsid w:val="00FF4E2E"/>
    <w:rsid w:val="00FF64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paragraph" w:styleId="BodyText2">
    <w:name w:val="Body Text 2"/>
    <w:basedOn w:val="Normal"/>
    <w:link w:val="BodyText2Char"/>
    <w:rsid w:val="005009FF"/>
    <w:pPr>
      <w:jc w:val="both"/>
    </w:pPr>
    <w:rPr>
      <w:rFonts w:ascii="Arial" w:hAnsi="Arial" w:cs="Arial"/>
      <w:color w:val="000000"/>
      <w:sz w:val="20"/>
      <w:szCs w:val="20"/>
    </w:rPr>
  </w:style>
  <w:style w:type="character" w:customStyle="1" w:styleId="BodyText2Char">
    <w:name w:val="Body Text 2 Char"/>
    <w:basedOn w:val="DefaultParagraphFont"/>
    <w:link w:val="BodyText2"/>
    <w:rsid w:val="005009FF"/>
    <w:rPr>
      <w:rFonts w:ascii="Arial" w:hAnsi="Arial" w:cs="Arial"/>
      <w:color w:val="000000"/>
    </w:rPr>
  </w:style>
  <w:style w:type="paragraph" w:styleId="BodyTextIndent">
    <w:name w:val="Body Text Indent"/>
    <w:basedOn w:val="Normal"/>
    <w:link w:val="BodyTextIndentChar"/>
    <w:rsid w:val="00E40ADA"/>
    <w:pPr>
      <w:spacing w:after="120"/>
      <w:ind w:left="360"/>
    </w:pPr>
  </w:style>
  <w:style w:type="character" w:customStyle="1" w:styleId="BodyTextIndentChar">
    <w:name w:val="Body Text Indent Char"/>
    <w:basedOn w:val="DefaultParagraphFont"/>
    <w:link w:val="BodyTextIndent"/>
    <w:rsid w:val="00E40ADA"/>
    <w:rPr>
      <w:sz w:val="24"/>
      <w:szCs w:val="24"/>
    </w:rPr>
  </w:style>
  <w:style w:type="paragraph" w:styleId="BodyTextIndent2">
    <w:name w:val="Body Text Indent 2"/>
    <w:basedOn w:val="Normal"/>
    <w:link w:val="BodyTextIndent2Char"/>
    <w:rsid w:val="00E40ADA"/>
    <w:pPr>
      <w:spacing w:after="120" w:line="480" w:lineRule="auto"/>
      <w:ind w:left="360"/>
    </w:pPr>
  </w:style>
  <w:style w:type="character" w:customStyle="1" w:styleId="BodyTextIndent2Char">
    <w:name w:val="Body Text Indent 2 Char"/>
    <w:basedOn w:val="DefaultParagraphFont"/>
    <w:link w:val="BodyTextIndent2"/>
    <w:rsid w:val="00E40ADA"/>
    <w:rPr>
      <w:sz w:val="24"/>
      <w:szCs w:val="24"/>
    </w:rPr>
  </w:style>
  <w:style w:type="paragraph" w:styleId="BodyTextIndent3">
    <w:name w:val="Body Text Indent 3"/>
    <w:basedOn w:val="Normal"/>
    <w:link w:val="BodyTextIndent3Char"/>
    <w:rsid w:val="00E40ADA"/>
    <w:pPr>
      <w:spacing w:after="120"/>
      <w:ind w:left="360"/>
    </w:pPr>
    <w:rPr>
      <w:sz w:val="16"/>
      <w:szCs w:val="16"/>
    </w:rPr>
  </w:style>
  <w:style w:type="character" w:customStyle="1" w:styleId="BodyTextIndent3Char">
    <w:name w:val="Body Text Indent 3 Char"/>
    <w:basedOn w:val="DefaultParagraphFont"/>
    <w:link w:val="BodyTextIndent3"/>
    <w:rsid w:val="00E40ADA"/>
    <w:rPr>
      <w:sz w:val="16"/>
      <w:szCs w:val="16"/>
    </w:rPr>
  </w:style>
  <w:style w:type="character" w:customStyle="1" w:styleId="ptext-18">
    <w:name w:val="ptext-18"/>
    <w:rsid w:val="00332D1B"/>
  </w:style>
  <w:style w:type="paragraph" w:styleId="BodyText3">
    <w:name w:val="Body Text 3"/>
    <w:basedOn w:val="Normal"/>
    <w:link w:val="BodyText3Char"/>
    <w:rsid w:val="008474CD"/>
    <w:pPr>
      <w:spacing w:after="120"/>
    </w:pPr>
    <w:rPr>
      <w:sz w:val="16"/>
      <w:szCs w:val="16"/>
    </w:rPr>
  </w:style>
  <w:style w:type="character" w:customStyle="1" w:styleId="BodyText3Char">
    <w:name w:val="Body Text 3 Char"/>
    <w:basedOn w:val="DefaultParagraphFont"/>
    <w:link w:val="BodyText3"/>
    <w:rsid w:val="008474CD"/>
    <w:rPr>
      <w:sz w:val="16"/>
      <w:szCs w:val="16"/>
    </w:rPr>
  </w:style>
  <w:style w:type="paragraph" w:styleId="Header">
    <w:name w:val="header"/>
    <w:basedOn w:val="Normal"/>
    <w:link w:val="HeaderChar"/>
    <w:rsid w:val="00A66C47"/>
    <w:pPr>
      <w:tabs>
        <w:tab w:val="center" w:pos="4680"/>
        <w:tab w:val="right" w:pos="9360"/>
      </w:tabs>
    </w:pPr>
  </w:style>
  <w:style w:type="character" w:customStyle="1" w:styleId="HeaderChar">
    <w:name w:val="Header Char"/>
    <w:basedOn w:val="DefaultParagraphFont"/>
    <w:link w:val="Header"/>
    <w:rsid w:val="00A66C47"/>
    <w:rPr>
      <w:sz w:val="24"/>
      <w:szCs w:val="24"/>
    </w:rPr>
  </w:style>
  <w:style w:type="paragraph" w:styleId="Footer">
    <w:name w:val="footer"/>
    <w:basedOn w:val="Normal"/>
    <w:link w:val="FooterChar"/>
    <w:uiPriority w:val="99"/>
    <w:rsid w:val="00A66C47"/>
    <w:pPr>
      <w:tabs>
        <w:tab w:val="center" w:pos="4680"/>
        <w:tab w:val="right" w:pos="9360"/>
      </w:tabs>
    </w:pPr>
  </w:style>
  <w:style w:type="character" w:customStyle="1" w:styleId="FooterChar">
    <w:name w:val="Footer Char"/>
    <w:basedOn w:val="DefaultParagraphFont"/>
    <w:link w:val="Footer"/>
    <w:uiPriority w:val="99"/>
    <w:rsid w:val="00A66C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61BA-077B-4A90-BE70-C2A6EB0B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6</Pages>
  <Words>2505</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creator>FEMA Employee</dc:creator>
  <cp:lastModifiedBy>McCarthy, Aphrodite T</cp:lastModifiedBy>
  <cp:revision>23</cp:revision>
  <cp:lastPrinted>2018-10-03T15:19:00Z</cp:lastPrinted>
  <dcterms:created xsi:type="dcterms:W3CDTF">2023-06-21T16:06:00Z</dcterms:created>
  <dcterms:modified xsi:type="dcterms:W3CDTF">2023-06-28T21:52:00Z</dcterms:modified>
</cp:coreProperties>
</file>