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1A71" w:rsidRPr="002C10DD" w:rsidP="002C10DD" w14:paraId="0CC2100C" w14:textId="4905F598">
      <w:pPr>
        <w:spacing w:before="120" w:after="120"/>
        <w:rPr>
          <w:rFonts w:ascii="Arial" w:eastAsia="Times New Roman" w:hAnsi="Arial" w:cs="Arial"/>
          <w:color w:val="000000"/>
          <w:sz w:val="15"/>
          <w:szCs w:val="15"/>
        </w:rPr>
      </w:pPr>
      <w:r w:rsidRPr="002C10DD">
        <w:rPr>
          <w:rFonts w:ascii="Arial" w:hAnsi="Arial" w:cs="Arial"/>
          <w:b/>
          <w:bCs/>
          <w:sz w:val="15"/>
          <w:szCs w:val="15"/>
        </w:rPr>
        <w:t xml:space="preserve">Public Reporting Burden. </w:t>
      </w:r>
      <w:r w:rsidRPr="002C10DD">
        <w:rPr>
          <w:rFonts w:ascii="Arial" w:hAnsi="Arial" w:cs="Arial"/>
          <w:sz w:val="15"/>
          <w:szCs w:val="15"/>
        </w:rPr>
        <w:t xml:space="preserve">The public reporting burden for this collection of information is estimated to average 12 minutes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451 7th St SW, Room 8210, Washington, DC 20410–5000. Do not send completed forms to this address. This agency may not conduct or sponsor, and a person is not required to respond to, a collection of information unless the collection displays a valid OMB control number. </w:t>
      </w:r>
      <w:r w:rsidRPr="002C10DD" w:rsidR="001B3973">
        <w:rPr>
          <w:rFonts w:ascii="Arial" w:hAnsi="Arial" w:cs="Arial"/>
          <w:sz w:val="15"/>
          <w:szCs w:val="15"/>
        </w:rPr>
        <w:t xml:space="preserve">HUD collects this information to comply with the United States Housing Act of 1937. HUD </w:t>
      </w:r>
      <w:r w:rsidRPr="002C10DD" w:rsidR="004049C0">
        <w:rPr>
          <w:rFonts w:ascii="Arial" w:hAnsi="Arial" w:cs="Arial"/>
          <w:sz w:val="15"/>
          <w:szCs w:val="15"/>
        </w:rPr>
        <w:t xml:space="preserve">uses </w:t>
      </w:r>
      <w:r w:rsidRPr="002C10DD">
        <w:rPr>
          <w:rFonts w:ascii="Arial" w:hAnsi="Arial" w:cs="Arial"/>
          <w:sz w:val="15"/>
          <w:szCs w:val="15"/>
        </w:rPr>
        <w:t xml:space="preserve">this information to </w:t>
      </w:r>
      <w:r w:rsidRPr="002C10DD" w:rsidR="00C63634">
        <w:rPr>
          <w:rFonts w:ascii="Arial" w:hAnsi="Arial" w:cs="Arial"/>
          <w:sz w:val="15"/>
          <w:szCs w:val="15"/>
        </w:rPr>
        <w:t xml:space="preserve">evaluate requests </w:t>
      </w:r>
      <w:r w:rsidRPr="002C10DD" w:rsidR="009C07D5">
        <w:rPr>
          <w:rFonts w:ascii="Arial" w:eastAsia="Times New Roman" w:hAnsi="Arial" w:cs="Arial"/>
          <w:color w:val="000000"/>
          <w:sz w:val="15"/>
          <w:szCs w:val="15"/>
        </w:rPr>
        <w:t xml:space="preserve">to admit ineligible persons </w:t>
      </w:r>
      <w:r w:rsidR="009C07D5">
        <w:rPr>
          <w:rFonts w:ascii="Arial" w:eastAsia="Times New Roman" w:hAnsi="Arial" w:cs="Arial"/>
          <w:color w:val="000000"/>
          <w:sz w:val="15"/>
          <w:szCs w:val="15"/>
        </w:rPr>
        <w:t xml:space="preserve">into </w:t>
      </w:r>
      <w:r w:rsidRPr="002C10DD" w:rsidR="00DE24A4">
        <w:rPr>
          <w:rFonts w:ascii="Arial" w:eastAsia="Times New Roman" w:hAnsi="Arial" w:cs="Arial"/>
          <w:color w:val="000000"/>
          <w:sz w:val="15"/>
          <w:szCs w:val="15"/>
        </w:rPr>
        <w:t xml:space="preserve">the </w:t>
      </w:r>
      <w:r w:rsidR="00DE24A4">
        <w:rPr>
          <w:rFonts w:ascii="Arial" w:eastAsia="Times New Roman" w:hAnsi="Arial" w:cs="Arial"/>
          <w:color w:val="000000"/>
          <w:sz w:val="15"/>
          <w:szCs w:val="15"/>
        </w:rPr>
        <w:t>S</w:t>
      </w:r>
      <w:r w:rsidRPr="002C10DD" w:rsidR="00DE24A4">
        <w:rPr>
          <w:rFonts w:ascii="Arial" w:eastAsia="Times New Roman" w:hAnsi="Arial" w:cs="Arial"/>
          <w:color w:val="000000"/>
          <w:sz w:val="15"/>
          <w:szCs w:val="15"/>
        </w:rPr>
        <w:t>ection 8, Section 202</w:t>
      </w:r>
      <w:r w:rsidR="00DE24A4">
        <w:rPr>
          <w:rFonts w:ascii="Arial" w:eastAsia="Times New Roman" w:hAnsi="Arial" w:cs="Arial"/>
          <w:color w:val="000000"/>
          <w:sz w:val="15"/>
          <w:szCs w:val="15"/>
        </w:rPr>
        <w:t>,</w:t>
      </w:r>
      <w:r w:rsidRPr="002C10DD" w:rsidR="00DE24A4">
        <w:rPr>
          <w:rFonts w:ascii="Arial" w:eastAsia="Times New Roman" w:hAnsi="Arial" w:cs="Arial"/>
          <w:color w:val="000000"/>
          <w:sz w:val="15"/>
          <w:szCs w:val="15"/>
        </w:rPr>
        <w:t xml:space="preserve"> </w:t>
      </w:r>
      <w:r w:rsidR="00E71262">
        <w:rPr>
          <w:rFonts w:ascii="Arial" w:eastAsia="Times New Roman" w:hAnsi="Arial" w:cs="Arial"/>
          <w:color w:val="000000"/>
          <w:sz w:val="15"/>
          <w:szCs w:val="15"/>
        </w:rPr>
        <w:t>or</w:t>
      </w:r>
      <w:r w:rsidRPr="002C10DD" w:rsidR="00DE24A4">
        <w:rPr>
          <w:rFonts w:ascii="Arial" w:eastAsia="Times New Roman" w:hAnsi="Arial" w:cs="Arial"/>
          <w:color w:val="000000"/>
          <w:sz w:val="15"/>
          <w:szCs w:val="15"/>
        </w:rPr>
        <w:t xml:space="preserve"> Section 811 programs</w:t>
      </w:r>
      <w:r w:rsidR="009C07D5">
        <w:rPr>
          <w:rFonts w:ascii="Arial" w:eastAsia="Times New Roman" w:hAnsi="Arial" w:cs="Arial"/>
          <w:color w:val="000000"/>
          <w:sz w:val="15"/>
          <w:szCs w:val="15"/>
        </w:rPr>
        <w:t xml:space="preserve"> </w:t>
      </w:r>
      <w:r w:rsidR="000E1B36">
        <w:rPr>
          <w:rFonts w:ascii="Arial" w:eastAsia="Times New Roman" w:hAnsi="Arial" w:cs="Arial"/>
          <w:color w:val="000000"/>
          <w:sz w:val="15"/>
          <w:szCs w:val="15"/>
        </w:rPr>
        <w:t>(</w:t>
      </w:r>
      <w:r w:rsidRPr="002C10DD" w:rsidR="00CD6B2A">
        <w:rPr>
          <w:rFonts w:ascii="Arial" w:eastAsia="Times New Roman" w:hAnsi="Arial" w:cs="Arial"/>
          <w:color w:val="000000"/>
          <w:sz w:val="15"/>
          <w:szCs w:val="15"/>
        </w:rPr>
        <w:t>24 C</w:t>
      </w:r>
      <w:r w:rsidRPr="002C10DD" w:rsidR="009C766C">
        <w:rPr>
          <w:rFonts w:ascii="Arial" w:eastAsia="Times New Roman" w:hAnsi="Arial" w:cs="Arial"/>
          <w:color w:val="000000"/>
          <w:sz w:val="15"/>
          <w:szCs w:val="15"/>
        </w:rPr>
        <w:t>.</w:t>
      </w:r>
      <w:r w:rsidRPr="002C10DD" w:rsidR="00CD6B2A">
        <w:rPr>
          <w:rFonts w:ascii="Arial" w:eastAsia="Times New Roman" w:hAnsi="Arial" w:cs="Arial"/>
          <w:color w:val="000000"/>
          <w:sz w:val="15"/>
          <w:szCs w:val="15"/>
        </w:rPr>
        <w:t>F</w:t>
      </w:r>
      <w:r w:rsidRPr="002C10DD" w:rsidR="009C766C">
        <w:rPr>
          <w:rFonts w:ascii="Arial" w:eastAsia="Times New Roman" w:hAnsi="Arial" w:cs="Arial"/>
          <w:color w:val="000000"/>
          <w:sz w:val="15"/>
          <w:szCs w:val="15"/>
        </w:rPr>
        <w:t>.</w:t>
      </w:r>
      <w:r w:rsidRPr="002C10DD" w:rsidR="00CD6B2A">
        <w:rPr>
          <w:rFonts w:ascii="Arial" w:eastAsia="Times New Roman" w:hAnsi="Arial" w:cs="Arial"/>
          <w:color w:val="000000"/>
          <w:sz w:val="15"/>
          <w:szCs w:val="15"/>
        </w:rPr>
        <w:t>R</w:t>
      </w:r>
      <w:r w:rsidRPr="002C10DD" w:rsidR="009C766C">
        <w:rPr>
          <w:rFonts w:ascii="Arial" w:eastAsia="Times New Roman" w:hAnsi="Arial" w:cs="Arial"/>
          <w:color w:val="000000"/>
          <w:sz w:val="15"/>
          <w:szCs w:val="15"/>
        </w:rPr>
        <w:t>.</w:t>
      </w:r>
      <w:r w:rsidRPr="002C10DD" w:rsidR="00CD6B2A">
        <w:rPr>
          <w:rFonts w:ascii="Arial" w:eastAsia="Times New Roman" w:hAnsi="Arial" w:cs="Arial"/>
          <w:color w:val="000000"/>
          <w:sz w:val="15"/>
          <w:szCs w:val="15"/>
        </w:rPr>
        <w:t xml:space="preserve"> </w:t>
      </w:r>
      <w:r w:rsidRPr="002C10DD" w:rsidR="009C766C">
        <w:rPr>
          <w:rFonts w:ascii="Arial" w:eastAsia="Times New Roman" w:hAnsi="Arial" w:cs="Arial"/>
          <w:color w:val="000000"/>
          <w:sz w:val="15"/>
          <w:szCs w:val="15"/>
        </w:rPr>
        <w:t>§§</w:t>
      </w:r>
      <w:r w:rsidRPr="002C10DD" w:rsidR="00CD6B2A">
        <w:rPr>
          <w:rFonts w:ascii="Arial" w:eastAsia="Times New Roman" w:hAnsi="Arial" w:cs="Arial"/>
          <w:color w:val="000000"/>
          <w:sz w:val="15"/>
          <w:szCs w:val="15"/>
        </w:rPr>
        <w:t xml:space="preserve">236.715, 880.504, 884.223, 886.129, 886.329, 891.575, </w:t>
      </w:r>
      <w:r w:rsidRPr="002C10DD" w:rsidR="009C766C">
        <w:rPr>
          <w:rFonts w:ascii="Arial" w:eastAsia="Times New Roman" w:hAnsi="Arial" w:cs="Arial"/>
          <w:color w:val="000000"/>
          <w:sz w:val="15"/>
          <w:szCs w:val="15"/>
        </w:rPr>
        <w:t xml:space="preserve">and </w:t>
      </w:r>
      <w:r w:rsidRPr="002C10DD" w:rsidR="00CD6B2A">
        <w:rPr>
          <w:rFonts w:ascii="Arial" w:eastAsia="Times New Roman" w:hAnsi="Arial" w:cs="Arial"/>
          <w:color w:val="000000"/>
          <w:sz w:val="15"/>
          <w:szCs w:val="15"/>
        </w:rPr>
        <w:t>891.20</w:t>
      </w:r>
      <w:r w:rsidR="000E1B36">
        <w:rPr>
          <w:rFonts w:ascii="Arial" w:eastAsia="Times New Roman" w:hAnsi="Arial" w:cs="Arial"/>
          <w:color w:val="000000"/>
          <w:sz w:val="15"/>
          <w:szCs w:val="15"/>
        </w:rPr>
        <w:t xml:space="preserve">); </w:t>
      </w:r>
      <w:r w:rsidR="000748AE">
        <w:rPr>
          <w:rFonts w:ascii="Arial" w:eastAsia="Times New Roman" w:hAnsi="Arial" w:cs="Arial"/>
          <w:color w:val="000000"/>
          <w:sz w:val="15"/>
          <w:szCs w:val="15"/>
        </w:rPr>
        <w:t xml:space="preserve">to admit a </w:t>
      </w:r>
      <w:r w:rsidRPr="002C10DD" w:rsidR="000748AE">
        <w:rPr>
          <w:rFonts w:ascii="Arial" w:eastAsia="Times New Roman" w:hAnsi="Arial" w:cs="Arial"/>
          <w:color w:val="000000"/>
          <w:sz w:val="15"/>
          <w:szCs w:val="15"/>
        </w:rPr>
        <w:t xml:space="preserve">police officer or other security </w:t>
      </w:r>
      <w:r w:rsidR="000748AE">
        <w:rPr>
          <w:rFonts w:ascii="Arial" w:eastAsia="Times New Roman" w:hAnsi="Arial" w:cs="Arial"/>
          <w:color w:val="000000"/>
          <w:sz w:val="15"/>
          <w:szCs w:val="15"/>
        </w:rPr>
        <w:t>professional into the Section 8 program</w:t>
      </w:r>
      <w:r w:rsidR="009C07D5">
        <w:rPr>
          <w:rFonts w:ascii="Arial" w:eastAsia="Times New Roman" w:hAnsi="Arial" w:cs="Arial"/>
          <w:color w:val="000000"/>
          <w:sz w:val="15"/>
          <w:szCs w:val="15"/>
        </w:rPr>
        <w:t xml:space="preserve"> </w:t>
      </w:r>
      <w:r w:rsidR="000748AE">
        <w:rPr>
          <w:rFonts w:ascii="Arial" w:eastAsia="Times New Roman" w:hAnsi="Arial" w:cs="Arial"/>
          <w:color w:val="000000"/>
          <w:sz w:val="15"/>
          <w:szCs w:val="15"/>
        </w:rPr>
        <w:t>(</w:t>
      </w:r>
      <w:r w:rsidR="00BA0050">
        <w:rPr>
          <w:rFonts w:ascii="Arial" w:eastAsia="Times New Roman" w:hAnsi="Arial" w:cs="Arial"/>
          <w:color w:val="000000"/>
          <w:sz w:val="15"/>
          <w:szCs w:val="15"/>
        </w:rPr>
        <w:t>24 C.F.R. §</w:t>
      </w:r>
      <w:r w:rsidRPr="002C10DD" w:rsidR="00BA0050">
        <w:rPr>
          <w:rFonts w:ascii="Arial" w:eastAsia="Times New Roman" w:hAnsi="Arial" w:cs="Arial"/>
          <w:color w:val="000000"/>
          <w:sz w:val="15"/>
          <w:szCs w:val="15"/>
        </w:rPr>
        <w:t> 5.661</w:t>
      </w:r>
      <w:r w:rsidR="000410A5">
        <w:rPr>
          <w:rFonts w:ascii="Arial" w:eastAsia="Times New Roman" w:hAnsi="Arial" w:cs="Arial"/>
          <w:color w:val="000000"/>
          <w:sz w:val="15"/>
          <w:szCs w:val="15"/>
        </w:rPr>
        <w:t>)</w:t>
      </w:r>
      <w:r w:rsidR="000748AE">
        <w:rPr>
          <w:rFonts w:ascii="Arial" w:eastAsia="Times New Roman" w:hAnsi="Arial" w:cs="Arial"/>
          <w:color w:val="000000"/>
          <w:sz w:val="15"/>
          <w:szCs w:val="15"/>
        </w:rPr>
        <w:t xml:space="preserve">; or to </w:t>
      </w:r>
      <w:r w:rsidR="009440C5">
        <w:rPr>
          <w:rFonts w:ascii="Arial" w:eastAsia="Times New Roman" w:hAnsi="Arial" w:cs="Arial"/>
          <w:color w:val="000000"/>
          <w:sz w:val="15"/>
          <w:szCs w:val="15"/>
        </w:rPr>
        <w:t xml:space="preserve">waive the </w:t>
      </w:r>
      <w:r w:rsidR="007C5AFD">
        <w:rPr>
          <w:rFonts w:ascii="Arial" w:eastAsia="Times New Roman" w:hAnsi="Arial" w:cs="Arial"/>
          <w:color w:val="000000"/>
          <w:sz w:val="15"/>
          <w:szCs w:val="15"/>
        </w:rPr>
        <w:t xml:space="preserve">elderly occupancy </w:t>
      </w:r>
      <w:r w:rsidR="009440C5">
        <w:rPr>
          <w:rFonts w:ascii="Arial" w:eastAsia="Times New Roman" w:hAnsi="Arial" w:cs="Arial"/>
          <w:color w:val="000000"/>
          <w:sz w:val="15"/>
          <w:szCs w:val="15"/>
        </w:rPr>
        <w:t xml:space="preserve">restriction </w:t>
      </w:r>
      <w:r w:rsidR="007C5AFD">
        <w:rPr>
          <w:rFonts w:ascii="Arial" w:eastAsia="Times New Roman" w:hAnsi="Arial" w:cs="Arial"/>
          <w:color w:val="000000"/>
          <w:sz w:val="15"/>
          <w:szCs w:val="15"/>
        </w:rPr>
        <w:t xml:space="preserve">contained in </w:t>
      </w:r>
      <w:r w:rsidRPr="002C10DD" w:rsidR="00E92F6E">
        <w:rPr>
          <w:rFonts w:ascii="Arial" w:eastAsia="Times New Roman" w:hAnsi="Arial" w:cs="Arial"/>
          <w:color w:val="000000"/>
          <w:sz w:val="15"/>
          <w:szCs w:val="15"/>
        </w:rPr>
        <w:t>Section 658 of Title VI of Subtitle D of the Housing and Community Development Act of 1992.</w:t>
      </w:r>
      <w:r w:rsidRPr="002C10DD">
        <w:rPr>
          <w:rFonts w:ascii="Arial" w:hAnsi="Arial" w:cs="Arial"/>
          <w:sz w:val="15"/>
          <w:szCs w:val="15"/>
        </w:rPr>
        <w:t xml:space="preserve"> </w:t>
      </w:r>
      <w:r w:rsidRPr="002C10DD">
        <w:rPr>
          <w:rFonts w:ascii="Arial" w:eastAsia="Times New Roman" w:hAnsi="Arial" w:cs="Arial"/>
          <w:color w:val="000000"/>
          <w:sz w:val="15"/>
          <w:szCs w:val="15"/>
        </w:rPr>
        <w:t xml:space="preserve">This information is required to obtain benefits. </w:t>
      </w:r>
      <w:r w:rsidRPr="002C10DD" w:rsidR="00901148">
        <w:rPr>
          <w:rFonts w:ascii="Arial" w:eastAsia="Times New Roman" w:hAnsi="Arial" w:cs="Arial"/>
          <w:color w:val="000000"/>
          <w:sz w:val="15"/>
          <w:szCs w:val="15"/>
        </w:rPr>
        <w:t xml:space="preserve">The request and required supporting documentation are sent to HUD or the Contract Administrator (CA) for approval. Upon approval of the waiver, the owner/management agent will designate the household’s eligibility by electronically transmitting to TRACS one of the eligibility Exception Codes. </w:t>
      </w:r>
      <w:r w:rsidRPr="002C10DD">
        <w:rPr>
          <w:rFonts w:ascii="Arial" w:eastAsia="Times New Roman" w:hAnsi="Arial" w:cs="Arial"/>
          <w:color w:val="000000"/>
          <w:sz w:val="15"/>
          <w:szCs w:val="15"/>
        </w:rPr>
        <w:t>This information is considered non-sensitive and does not require any special protection.</w:t>
      </w:r>
    </w:p>
    <w:p w:rsidR="006A24BB" w:rsidP="00445800" w14:paraId="3F50D11D" w14:textId="58852E51">
      <w:pPr>
        <w:pStyle w:val="DefaultParagraphFont1"/>
        <w:spacing w:before="120" w:after="120"/>
        <w:textAlignment w:val="baseline"/>
        <w:rPr>
          <w:rFonts w:ascii="Arial" w:eastAsia="Arial" w:hAnsi="Arial"/>
          <w:b/>
          <w:color w:val="000000"/>
        </w:rPr>
      </w:pPr>
      <w:r>
        <w:rPr>
          <w:rFonts w:ascii="Arial" w:eastAsia="Arial" w:hAnsi="Arial"/>
          <w:b/>
          <w:color w:val="000000"/>
        </w:rPr>
        <w:t>Exhibit 3-1: Request for Exception to Limitations on Admission of Families with Incomes Above 50% of the Area Median Income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5"/>
        <w:gridCol w:w="8435"/>
      </w:tblGrid>
      <w:tr w14:paraId="1B173501" w14:textId="77777777" w:rsidTr="00AE63B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5" w:type="pct"/>
          </w:tcPr>
          <w:p w:rsidR="00715C14" w:rsidRPr="00AE63B7" w:rsidP="008D3D41" w14:paraId="7093CB66" w14:textId="77777777">
            <w:pPr>
              <w:pStyle w:val="DefaultParagraphFont1"/>
              <w:spacing w:before="120" w:after="120"/>
              <w:textAlignment w:val="baseline"/>
              <w:rPr>
                <w:rFonts w:ascii="Arial" w:eastAsia="Arial Rounded MT Bold" w:hAnsi="Arial" w:cs="Arial"/>
                <w:color w:val="000000"/>
              </w:rPr>
            </w:pPr>
            <w:r w:rsidRPr="00AE63B7">
              <w:rPr>
                <w:rFonts w:ascii="Arial" w:eastAsia="Arial Rounded MT Bold" w:hAnsi="Arial" w:cs="Arial"/>
                <w:color w:val="000000"/>
              </w:rPr>
              <w:t>TO:</w:t>
            </w:r>
          </w:p>
        </w:tc>
        <w:tc>
          <w:tcPr>
            <w:tcW w:w="4535" w:type="pct"/>
          </w:tcPr>
          <w:p w:rsidR="00715C14" w:rsidRPr="00AE63B7" w:rsidP="008D3D41" w14:paraId="70EEFAC4" w14:textId="77777777">
            <w:pPr>
              <w:pStyle w:val="DefaultParagraphFont1"/>
              <w:spacing w:before="120" w:after="120"/>
              <w:textAlignment w:val="baseline"/>
              <w:rPr>
                <w:rFonts w:ascii="Arial" w:eastAsia="Arial Rounded MT Bold" w:hAnsi="Arial" w:cs="Arial"/>
                <w:color w:val="000000"/>
              </w:rPr>
            </w:pPr>
            <w:r w:rsidRPr="00AE63B7">
              <w:rPr>
                <w:rFonts w:ascii="Arial" w:eastAsia="Arial Rounded MT Bold" w:hAnsi="Arial" w:cs="Arial"/>
                <w:color w:val="000000"/>
              </w:rPr>
              <w:t>HUD Field Office</w:t>
            </w:r>
          </w:p>
        </w:tc>
      </w:tr>
      <w:tr w14:paraId="2187E642" w14:textId="77777777" w:rsidTr="00AE63B7">
        <w:tblPrEx>
          <w:tblW w:w="5000" w:type="pct"/>
          <w:tblLook w:val="04A0"/>
        </w:tblPrEx>
        <w:tc>
          <w:tcPr>
            <w:tcW w:w="465" w:type="pct"/>
          </w:tcPr>
          <w:p w:rsidR="00715C14" w:rsidRPr="00AE63B7" w:rsidP="008D3D41" w14:paraId="64592E52" w14:textId="77777777">
            <w:pPr>
              <w:pStyle w:val="DefaultParagraphFont1"/>
              <w:spacing w:before="120" w:after="120"/>
              <w:textAlignment w:val="baseline"/>
              <w:rPr>
                <w:rFonts w:ascii="Arial" w:eastAsia="Arial Rounded MT Bold" w:hAnsi="Arial" w:cs="Arial"/>
                <w:color w:val="000000"/>
              </w:rPr>
            </w:pPr>
            <w:r w:rsidRPr="00AE63B7">
              <w:rPr>
                <w:rFonts w:ascii="Arial" w:eastAsia="Arial Rounded MT Bold" w:hAnsi="Arial" w:cs="Arial"/>
                <w:color w:val="000000"/>
              </w:rPr>
              <w:t>FROM:</w:t>
            </w:r>
          </w:p>
        </w:tc>
        <w:tc>
          <w:tcPr>
            <w:tcW w:w="4535" w:type="pct"/>
            <w:tcBorders>
              <w:bottom w:val="single" w:sz="4" w:space="0" w:color="auto"/>
            </w:tcBorders>
          </w:tcPr>
          <w:p w:rsidR="00715C14" w:rsidRPr="00AE63B7" w:rsidP="008D3D41" w14:paraId="4C52DA27" w14:textId="77777777">
            <w:pPr>
              <w:pStyle w:val="DefaultParagraphFont1"/>
              <w:spacing w:before="120" w:after="120"/>
              <w:textAlignment w:val="baseline"/>
              <w:rPr>
                <w:rFonts w:ascii="Arial" w:eastAsia="Arial Rounded MT Bold" w:hAnsi="Arial" w:cs="Arial"/>
                <w:color w:val="000000"/>
              </w:rPr>
            </w:pPr>
          </w:p>
        </w:tc>
      </w:tr>
    </w:tbl>
    <w:p w:rsidR="006A24BB" w:rsidRPr="00AE63B7" w:rsidP="008D3D41" w14:paraId="4B039484" w14:textId="30E83DC0">
      <w:pPr>
        <w:pStyle w:val="DefaultParagraphFont1"/>
        <w:spacing w:before="120" w:after="120"/>
        <w:textAlignment w:val="baseline"/>
        <w:rPr>
          <w:rFonts w:ascii="Arial" w:eastAsia="Arial Rounded MT Bold" w:hAnsi="Arial" w:cs="Arial"/>
          <w:color w:val="000000"/>
        </w:rPr>
      </w:pPr>
      <w:r w:rsidRPr="00AE63B7">
        <w:rPr>
          <w:rFonts w:ascii="Arial" w:eastAsia="Arial Rounded MT Bold" w:hAnsi="Arial" w:cs="Arial"/>
          <w:color w:val="000000"/>
        </w:rPr>
        <w:t>SUBJECT:</w:t>
      </w:r>
      <w:r w:rsidRPr="00AE63B7">
        <w:rPr>
          <w:rFonts w:ascii="Arial" w:eastAsia="Arial Rounded MT Bold" w:hAnsi="Arial" w:cs="Arial"/>
          <w:color w:val="000000"/>
        </w:rPr>
        <w:tab/>
        <w:t>Request for Exception to Limitations on Admission of Families Whose Income Exceeds Very Low</w:t>
      </w:r>
      <w:r w:rsidR="00722FB7">
        <w:rPr>
          <w:rFonts w:ascii="Arial" w:eastAsia="Arial Rounded MT Bold" w:hAnsi="Arial" w:cs="Arial"/>
          <w:color w:val="000000"/>
        </w:rPr>
        <w:t>–</w:t>
      </w:r>
      <w:r w:rsidRPr="00AE63B7">
        <w:rPr>
          <w:rFonts w:ascii="Arial" w:eastAsia="Arial Rounded MT Bold" w:hAnsi="Arial" w:cs="Arial"/>
          <w:color w:val="000000"/>
        </w:rPr>
        <w:t>Income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3"/>
        <w:gridCol w:w="2329"/>
        <w:gridCol w:w="2349"/>
        <w:gridCol w:w="2329"/>
      </w:tblGrid>
      <w:tr w14:paraId="4EEBB26D" w14:textId="77777777" w:rsidTr="00AE63B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94" w:type="dxa"/>
          </w:tcPr>
          <w:p w:rsidR="00AE63B7" w:rsidRPr="00AE63B7" w:rsidP="008D3D41" w14:paraId="645FFA43" w14:textId="77777777">
            <w:pPr>
              <w:pStyle w:val="DefaultParagraphFont1"/>
              <w:spacing w:before="120" w:after="120"/>
              <w:textAlignment w:val="baseline"/>
              <w:rPr>
                <w:rFonts w:ascii="Arial" w:eastAsia="Arial Rounded MT Bold" w:hAnsi="Arial" w:cs="Arial"/>
                <w:color w:val="000000"/>
                <w:spacing w:val="-5"/>
              </w:rPr>
            </w:pPr>
            <w:r w:rsidRPr="00AE63B7">
              <w:rPr>
                <w:rFonts w:ascii="Arial" w:eastAsia="Arial Rounded MT Bold" w:hAnsi="Arial" w:cs="Arial"/>
                <w:color w:val="000000"/>
                <w:spacing w:val="-5"/>
              </w:rPr>
              <w:t>Project Name:</w:t>
            </w:r>
          </w:p>
        </w:tc>
        <w:tc>
          <w:tcPr>
            <w:tcW w:w="7182" w:type="dxa"/>
            <w:gridSpan w:val="3"/>
            <w:tcBorders>
              <w:bottom w:val="single" w:sz="4" w:space="0" w:color="auto"/>
            </w:tcBorders>
          </w:tcPr>
          <w:p w:rsidR="00AE63B7" w:rsidRPr="00AE63B7" w:rsidP="008D3D41" w14:paraId="793A5C16" w14:textId="77777777">
            <w:pPr>
              <w:pStyle w:val="DefaultParagraphFont1"/>
              <w:spacing w:before="120" w:after="120"/>
              <w:textAlignment w:val="baseline"/>
              <w:rPr>
                <w:rFonts w:ascii="Arial" w:eastAsia="Arial Rounded MT Bold" w:hAnsi="Arial" w:cs="Arial"/>
                <w:color w:val="000000"/>
                <w:spacing w:val="-5"/>
              </w:rPr>
            </w:pPr>
          </w:p>
        </w:tc>
      </w:tr>
      <w:tr w14:paraId="3355C23D" w14:textId="77777777" w:rsidTr="00AE63B7">
        <w:tblPrEx>
          <w:tblW w:w="0" w:type="auto"/>
          <w:tblLook w:val="04A0"/>
        </w:tblPrEx>
        <w:tc>
          <w:tcPr>
            <w:tcW w:w="2394" w:type="dxa"/>
          </w:tcPr>
          <w:p w:rsidR="00AE63B7" w:rsidRPr="00AE63B7" w:rsidP="008D3D41" w14:paraId="4328D1F2" w14:textId="77777777">
            <w:pPr>
              <w:pStyle w:val="DefaultParagraphFont1"/>
              <w:spacing w:before="120" w:after="120"/>
              <w:textAlignment w:val="baseline"/>
              <w:rPr>
                <w:rFonts w:ascii="Arial" w:eastAsia="Arial Rounded MT Bold" w:hAnsi="Arial" w:cs="Arial"/>
                <w:color w:val="000000"/>
                <w:spacing w:val="-2"/>
              </w:rPr>
            </w:pPr>
            <w:r w:rsidRPr="00AE63B7">
              <w:rPr>
                <w:rFonts w:ascii="Arial" w:eastAsia="Arial Rounded MT Bold" w:hAnsi="Arial" w:cs="Arial"/>
                <w:color w:val="000000"/>
                <w:spacing w:val="-2"/>
              </w:rPr>
              <w:t>Contract No.</w:t>
            </w:r>
          </w:p>
        </w:tc>
        <w:tc>
          <w:tcPr>
            <w:tcW w:w="2394" w:type="dxa"/>
            <w:tcBorders>
              <w:top w:val="single" w:sz="4" w:space="0" w:color="auto"/>
              <w:bottom w:val="single" w:sz="4" w:space="0" w:color="auto"/>
            </w:tcBorders>
          </w:tcPr>
          <w:p w:rsidR="00AE63B7" w:rsidRPr="00AE63B7" w:rsidP="008D3D41" w14:paraId="100AFC4C" w14:textId="6BA6A239">
            <w:pPr>
              <w:pStyle w:val="DefaultParagraphFont1"/>
              <w:spacing w:before="120" w:after="120"/>
              <w:textAlignment w:val="baseline"/>
              <w:rPr>
                <w:rFonts w:ascii="Arial" w:eastAsia="Arial Rounded MT Bold" w:hAnsi="Arial" w:cs="Arial"/>
                <w:color w:val="000000"/>
                <w:spacing w:val="-2"/>
              </w:rPr>
            </w:pPr>
          </w:p>
        </w:tc>
        <w:tc>
          <w:tcPr>
            <w:tcW w:w="2394" w:type="dxa"/>
            <w:tcBorders>
              <w:top w:val="single" w:sz="4" w:space="0" w:color="auto"/>
            </w:tcBorders>
          </w:tcPr>
          <w:p w:rsidR="00AE63B7" w:rsidRPr="00AE63B7" w:rsidP="008D3D41" w14:paraId="107D98C0" w14:textId="17C13F50">
            <w:pPr>
              <w:pStyle w:val="DefaultParagraphFont1"/>
              <w:spacing w:before="120" w:after="120"/>
              <w:textAlignment w:val="baseline"/>
              <w:rPr>
                <w:rFonts w:ascii="Arial" w:eastAsia="Arial Rounded MT Bold" w:hAnsi="Arial" w:cs="Arial"/>
                <w:color w:val="000000"/>
                <w:spacing w:val="-2"/>
              </w:rPr>
            </w:pPr>
            <w:r>
              <w:rPr>
                <w:rFonts w:ascii="Arial" w:eastAsia="Arial Rounded MT Bold" w:hAnsi="Arial" w:cs="Arial"/>
                <w:color w:val="000000"/>
                <w:spacing w:val="-2"/>
              </w:rPr>
              <w:t>FHA Project No.</w:t>
            </w:r>
          </w:p>
        </w:tc>
        <w:tc>
          <w:tcPr>
            <w:tcW w:w="2394" w:type="dxa"/>
            <w:tcBorders>
              <w:top w:val="single" w:sz="4" w:space="0" w:color="auto"/>
              <w:bottom w:val="single" w:sz="4" w:space="0" w:color="auto"/>
            </w:tcBorders>
          </w:tcPr>
          <w:p w:rsidR="00AE63B7" w:rsidRPr="00AE63B7" w:rsidP="008D3D41" w14:paraId="3D59A683" w14:textId="77777777">
            <w:pPr>
              <w:pStyle w:val="DefaultParagraphFont1"/>
              <w:spacing w:before="120" w:after="120"/>
              <w:textAlignment w:val="baseline"/>
              <w:rPr>
                <w:rFonts w:ascii="Arial" w:eastAsia="Arial Rounded MT Bold" w:hAnsi="Arial" w:cs="Arial"/>
                <w:color w:val="000000"/>
                <w:spacing w:val="-2"/>
              </w:rPr>
            </w:pPr>
          </w:p>
        </w:tc>
      </w:tr>
    </w:tbl>
    <w:p w:rsidR="006A24BB" w:rsidRPr="00AE63B7" w:rsidP="00445800" w14:paraId="3EBFF5D6" w14:textId="3A41B21C">
      <w:pPr>
        <w:pStyle w:val="DefaultParagraphFont1"/>
        <w:spacing w:before="120" w:after="120"/>
        <w:textAlignment w:val="baseline"/>
        <w:rPr>
          <w:rFonts w:ascii="Arial" w:eastAsia="Arial Rounded MT Bold" w:hAnsi="Arial" w:cs="Arial"/>
          <w:color w:val="000000"/>
          <w:spacing w:val="-1"/>
        </w:rPr>
      </w:pPr>
      <w:r w:rsidRPr="00AE63B7">
        <w:rPr>
          <w:rFonts w:ascii="Arial" w:eastAsia="Arial Rounded MT Bold" w:hAnsi="Arial" w:cs="Arial"/>
          <w:color w:val="000000"/>
          <w:spacing w:val="-4"/>
        </w:rPr>
        <w:t>This request is for permission to lease (number) unit(s) in the subject project to families with incomes between 51% and 80% of the area median income. We believe this project meets the</w:t>
      </w:r>
      <w:r w:rsidR="00562718">
        <w:rPr>
          <w:rFonts w:ascii="Arial" w:eastAsia="Arial Rounded MT Bold" w:hAnsi="Arial" w:cs="Arial"/>
          <w:color w:val="000000"/>
          <w:spacing w:val="-4"/>
        </w:rPr>
        <w:t xml:space="preserve"> </w:t>
      </w:r>
      <w:r w:rsidRPr="00AE63B7">
        <w:rPr>
          <w:rFonts w:ascii="Arial" w:eastAsia="Arial Rounded MT Bold" w:hAnsi="Arial" w:cs="Arial"/>
          <w:color w:val="000000"/>
          <w:spacing w:val="-1"/>
        </w:rPr>
        <w:t>applicable conditions under situation</w:t>
      </w:r>
      <w:r w:rsidR="00562718">
        <w:rPr>
          <w:rFonts w:ascii="Arial" w:eastAsia="Arial Rounded MT Bold" w:hAnsi="Arial" w:cs="Arial"/>
          <w:color w:val="000000"/>
          <w:spacing w:val="-1"/>
        </w:rPr>
        <w:t xml:space="preserve"> ____ </w:t>
      </w:r>
      <w:r w:rsidRPr="00AE63B7">
        <w:rPr>
          <w:rFonts w:ascii="Arial" w:eastAsia="Arial Rounded MT Bold" w:hAnsi="Arial" w:cs="Arial"/>
          <w:color w:val="000000"/>
          <w:spacing w:val="-1"/>
        </w:rPr>
        <w:t>Chapter 3 of Handbook * 4350.3 REV-1.*</w:t>
      </w:r>
    </w:p>
    <w:p w:rsidR="006A24BB" w:rsidRPr="00AE63B7" w:rsidP="00445800" w14:paraId="6546F605" w14:textId="77777777">
      <w:pPr>
        <w:pStyle w:val="DefaultParagraphFont1"/>
        <w:spacing w:before="120" w:after="120"/>
        <w:textAlignment w:val="baseline"/>
        <w:rPr>
          <w:rFonts w:ascii="Arial" w:eastAsia="Arial Rounded MT Bold" w:hAnsi="Arial" w:cs="Arial"/>
          <w:color w:val="000000"/>
          <w:spacing w:val="-4"/>
        </w:rPr>
      </w:pPr>
      <w:r w:rsidRPr="00AE63B7">
        <w:rPr>
          <w:rFonts w:ascii="Arial" w:eastAsia="Arial Rounded MT Bold" w:hAnsi="Arial" w:cs="Arial"/>
          <w:color w:val="000000"/>
          <w:spacing w:val="-4"/>
        </w:rPr>
        <w:t>The following justifies the request for exception:</w:t>
      </w:r>
    </w:p>
    <w:p w:rsidR="006A24BB" w:rsidRPr="00AE63B7" w:rsidP="00445800" w14:paraId="6E591181" w14:textId="77777777">
      <w:pPr>
        <w:pStyle w:val="DefaultParagraphFont1"/>
        <w:spacing w:before="120" w:after="120"/>
        <w:textAlignment w:val="baseline"/>
        <w:rPr>
          <w:rFonts w:ascii="Arial" w:eastAsia="Arial" w:hAnsi="Arial" w:cs="Arial"/>
          <w:i/>
          <w:color w:val="000000"/>
        </w:rPr>
      </w:pPr>
      <w:r w:rsidRPr="00AE63B7">
        <w:rPr>
          <w:rFonts w:ascii="Arial" w:eastAsia="Arial" w:hAnsi="Arial" w:cs="Arial"/>
          <w:i/>
          <w:color w:val="000000"/>
        </w:rPr>
        <w:t>(Provide the supporting documentation required by the following four pages of this Exhibit).</w:t>
      </w:r>
    </w:p>
    <w:p w:rsidR="006A24BB" w:rsidRPr="00AE63B7" w:rsidP="00445800" w14:paraId="53C2BC22" w14:textId="11961ADA">
      <w:pPr>
        <w:pStyle w:val="DefaultParagraphFont1"/>
        <w:spacing w:before="120" w:after="120"/>
        <w:textAlignment w:val="baseline"/>
        <w:rPr>
          <w:rFonts w:ascii="Arial" w:eastAsia="Arial Rounded MT Bold" w:hAnsi="Arial" w:cs="Arial"/>
          <w:color w:val="000000"/>
        </w:rPr>
      </w:pPr>
      <w:r w:rsidRPr="00AE63B7">
        <w:rPr>
          <w:rFonts w:ascii="Arial" w:eastAsia="Arial Rounded MT Bold" w:hAnsi="Arial" w:cs="Arial"/>
          <w:color w:val="000000"/>
        </w:rPr>
        <w:t xml:space="preserve">For further information, you may call </w:t>
      </w:r>
      <w:r w:rsidR="00962D36">
        <w:rPr>
          <w:rFonts w:ascii="Arial" w:eastAsia="Arial Rounded MT Bold" w:hAnsi="Arial" w:cs="Arial"/>
          <w:color w:val="000000"/>
        </w:rPr>
        <w:t xml:space="preserve">_____________ </w:t>
      </w:r>
      <w:r w:rsidRPr="00AE63B7">
        <w:rPr>
          <w:rFonts w:ascii="Arial" w:eastAsia="Arial Rounded MT Bold" w:hAnsi="Arial" w:cs="Arial"/>
          <w:color w:val="000000"/>
        </w:rPr>
        <w:t>at</w:t>
      </w:r>
      <w:r w:rsidR="00962D36">
        <w:rPr>
          <w:rFonts w:ascii="Arial" w:eastAsia="Arial Rounded MT Bold" w:hAnsi="Arial" w:cs="Arial"/>
          <w:color w:val="000000"/>
        </w:rPr>
        <w:t xml:space="preserve"> ______________</w:t>
      </w:r>
      <w:r w:rsidRPr="00AE63B7">
        <w:rPr>
          <w:rFonts w:ascii="Arial" w:eastAsia="Arial Rounded MT Bold" w:hAnsi="Arial" w:cs="Arial"/>
          <w:color w:val="000000"/>
        </w:rPr>
        <w:t>. I certify that the</w:t>
      </w:r>
      <w:r w:rsidR="00962D36">
        <w:rPr>
          <w:rFonts w:ascii="Arial" w:eastAsia="Arial Rounded MT Bold" w:hAnsi="Arial" w:cs="Arial"/>
          <w:color w:val="000000"/>
        </w:rPr>
        <w:t xml:space="preserve"> </w:t>
      </w:r>
      <w:r w:rsidRPr="00AE63B7">
        <w:rPr>
          <w:rFonts w:ascii="Arial" w:eastAsia="Arial Rounded MT Bold" w:hAnsi="Arial" w:cs="Arial"/>
          <w:color w:val="000000"/>
        </w:rPr>
        <w:t>statements and supporting documentation in this request are true and complete. I also certify that:</w:t>
      </w:r>
    </w:p>
    <w:p w:rsidR="006A24BB" w:rsidRPr="00AE63B7" w:rsidP="00962D36" w14:paraId="70B847B4" w14:textId="0BABAA4F">
      <w:pPr>
        <w:pStyle w:val="DefaultParagraphFont1"/>
        <w:numPr>
          <w:ilvl w:val="0"/>
          <w:numId w:val="19"/>
        </w:numPr>
        <w:tabs>
          <w:tab w:val="clear" w:pos="288"/>
        </w:tabs>
        <w:spacing w:before="120" w:after="120"/>
        <w:ind w:left="720" w:hanging="720"/>
        <w:textAlignment w:val="baseline"/>
        <w:rPr>
          <w:rFonts w:ascii="Arial" w:eastAsia="Arial Rounded MT Bold" w:hAnsi="Arial" w:cs="Arial"/>
          <w:color w:val="000000"/>
          <w:spacing w:val="-4"/>
        </w:rPr>
      </w:pPr>
      <w:r w:rsidRPr="00AE63B7">
        <w:rPr>
          <w:rFonts w:ascii="Arial" w:eastAsia="Arial Rounded MT Bold" w:hAnsi="Arial" w:cs="Arial"/>
          <w:color w:val="000000"/>
          <w:spacing w:val="-4"/>
        </w:rPr>
        <w:t>I have admitted all available very low</w:t>
      </w:r>
      <w:r w:rsidR="00CC25DC">
        <w:rPr>
          <w:rFonts w:ascii="Arial" w:eastAsia="Arial Rounded MT Bold" w:hAnsi="Arial" w:cs="Arial"/>
          <w:color w:val="000000"/>
          <w:spacing w:val="-4"/>
        </w:rPr>
        <w:t>–</w:t>
      </w:r>
      <w:r w:rsidRPr="00AE63B7">
        <w:rPr>
          <w:rFonts w:ascii="Arial" w:eastAsia="Arial Rounded MT Bold" w:hAnsi="Arial" w:cs="Arial"/>
          <w:color w:val="000000"/>
          <w:spacing w:val="-4"/>
        </w:rPr>
        <w:t>income, qualified applicants; and</w:t>
      </w:r>
    </w:p>
    <w:p w:rsidR="006A24BB" w:rsidRPr="00AE63B7" w:rsidP="00962D36" w14:paraId="68A3BF0C" w14:textId="7A65A504">
      <w:pPr>
        <w:pStyle w:val="DefaultParagraphFont1"/>
        <w:numPr>
          <w:ilvl w:val="0"/>
          <w:numId w:val="19"/>
        </w:numPr>
        <w:tabs>
          <w:tab w:val="clear" w:pos="288"/>
        </w:tabs>
        <w:spacing w:before="120" w:after="120"/>
        <w:ind w:left="720" w:hanging="720"/>
        <w:textAlignment w:val="baseline"/>
        <w:rPr>
          <w:rFonts w:ascii="Arial" w:eastAsia="Arial Rounded MT Bold" w:hAnsi="Arial" w:cs="Arial"/>
          <w:color w:val="000000"/>
        </w:rPr>
      </w:pPr>
      <w:r w:rsidRPr="00AE63B7">
        <w:rPr>
          <w:rFonts w:ascii="Arial" w:eastAsia="Arial Rounded MT Bold" w:hAnsi="Arial" w:cs="Arial"/>
          <w:color w:val="000000"/>
        </w:rPr>
        <w:t>I will lease assisted units to families with incomes above 50% of median income only when no very low</w:t>
      </w:r>
      <w:r w:rsidR="00722FB7">
        <w:rPr>
          <w:rFonts w:ascii="Arial" w:eastAsia="Arial Rounded MT Bold" w:hAnsi="Arial" w:cs="Arial"/>
          <w:color w:val="000000"/>
        </w:rPr>
        <w:t>–</w:t>
      </w:r>
      <w:r w:rsidRPr="00AE63B7">
        <w:rPr>
          <w:rFonts w:ascii="Arial" w:eastAsia="Arial Rounded MT Bold" w:hAnsi="Arial" w:cs="Arial"/>
          <w:color w:val="000000"/>
        </w:rPr>
        <w:t>income, qualified applicants are available.</w:t>
      </w:r>
    </w:p>
    <w:p w:rsidR="006A24BB" w:rsidRPr="00AE63B7" w:rsidP="00445800" w14:paraId="6CE51689" w14:textId="2AE0578D">
      <w:pPr>
        <w:pStyle w:val="DefaultParagraphFont1"/>
        <w:spacing w:before="120" w:after="120"/>
        <w:textAlignment w:val="baseline"/>
        <w:rPr>
          <w:rFonts w:ascii="Arial" w:eastAsia="Arial" w:hAnsi="Arial" w:cs="Arial"/>
          <w:color w:val="000000"/>
          <w:spacing w:val="-4"/>
        </w:rPr>
      </w:pPr>
      <w:r w:rsidRPr="00AE63B7">
        <w:rPr>
          <w:rFonts w:ascii="Arial" w:eastAsia="Arial" w:hAnsi="Arial" w:cs="Arial"/>
          <w:color w:val="000000"/>
          <w:spacing w:val="-4"/>
        </w:rPr>
        <w:t xml:space="preserve">NOTE: </w:t>
      </w:r>
      <w:r w:rsidRPr="00AE63B7">
        <w:rPr>
          <w:rFonts w:ascii="Arial" w:eastAsia="Arial Rounded MT Bold" w:hAnsi="Arial" w:cs="Arial"/>
          <w:color w:val="000000"/>
          <w:spacing w:val="-4"/>
        </w:rPr>
        <w:t>Include this certification only if you are requesting an exception for Situation 6D.</w:t>
      </w:r>
    </w:p>
    <w:p w:rsidR="006A24BB" w:rsidP="00445800" w14:paraId="76760D74" w14:textId="2F3B82FA">
      <w:pPr>
        <w:pStyle w:val="DefaultParagraphFont1"/>
        <w:spacing w:before="120" w:after="120"/>
        <w:textAlignment w:val="baseline"/>
        <w:rPr>
          <w:rFonts w:ascii="Arial" w:eastAsia="Arial Rounded MT Bold" w:hAnsi="Arial" w:cs="Arial"/>
          <w:color w:val="000000"/>
          <w:spacing w:val="-5"/>
        </w:rPr>
      </w:pPr>
      <w:r w:rsidRPr="00AE63B7">
        <w:rPr>
          <w:rFonts w:ascii="Arial" w:eastAsia="Arial Rounded MT Bold" w:hAnsi="Arial" w:cs="Arial"/>
          <w:color w:val="000000"/>
          <w:spacing w:val="-5"/>
        </w:rPr>
        <w:t>Signed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2"/>
        <w:gridCol w:w="397"/>
        <w:gridCol w:w="4541"/>
      </w:tblGrid>
      <w:tr w14:paraId="1E1DE1B3" w14:textId="77777777" w:rsidTr="003E0F0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62" w:type="pct"/>
            <w:tcBorders>
              <w:bottom w:val="single" w:sz="4" w:space="0" w:color="auto"/>
            </w:tcBorders>
          </w:tcPr>
          <w:p w:rsidR="004258C0" w:rsidRPr="003E0F06" w:rsidP="003E0F06" w14:paraId="1585F4E5" w14:textId="77777777">
            <w:pPr>
              <w:pStyle w:val="DefaultParagraphFont1"/>
              <w:spacing w:after="360"/>
              <w:textAlignment w:val="baseline"/>
              <w:rPr>
                <w:rFonts w:ascii="Arial" w:eastAsia="Arial Rounded MT Bold" w:hAnsi="Arial" w:cs="Arial"/>
                <w:color w:val="000000"/>
                <w:spacing w:val="-5"/>
                <w:sz w:val="16"/>
                <w:szCs w:val="16"/>
              </w:rPr>
            </w:pPr>
          </w:p>
        </w:tc>
        <w:tc>
          <w:tcPr>
            <w:tcW w:w="212" w:type="pct"/>
          </w:tcPr>
          <w:p w:rsidR="004258C0" w:rsidRPr="003E0F06" w:rsidP="003E0F06" w14:paraId="4F10A8F7" w14:textId="77777777">
            <w:pPr>
              <w:pStyle w:val="DefaultParagraphFont1"/>
              <w:spacing w:after="360"/>
              <w:textAlignment w:val="baseline"/>
              <w:rPr>
                <w:rFonts w:ascii="Arial" w:eastAsia="Arial Rounded MT Bold" w:hAnsi="Arial" w:cs="Arial"/>
                <w:color w:val="000000"/>
                <w:spacing w:val="-5"/>
                <w:sz w:val="16"/>
                <w:szCs w:val="16"/>
              </w:rPr>
            </w:pPr>
          </w:p>
        </w:tc>
        <w:tc>
          <w:tcPr>
            <w:tcW w:w="2426" w:type="pct"/>
            <w:tcBorders>
              <w:bottom w:val="single" w:sz="4" w:space="0" w:color="auto"/>
            </w:tcBorders>
          </w:tcPr>
          <w:p w:rsidR="004258C0" w:rsidRPr="003E0F06" w:rsidP="003E0F06" w14:paraId="4D2EF946" w14:textId="77777777">
            <w:pPr>
              <w:pStyle w:val="DefaultParagraphFont1"/>
              <w:spacing w:after="360"/>
              <w:textAlignment w:val="baseline"/>
              <w:rPr>
                <w:rFonts w:ascii="Arial" w:eastAsia="Arial Rounded MT Bold" w:hAnsi="Arial" w:cs="Arial"/>
                <w:color w:val="000000"/>
                <w:spacing w:val="-5"/>
                <w:sz w:val="16"/>
                <w:szCs w:val="16"/>
              </w:rPr>
            </w:pPr>
          </w:p>
        </w:tc>
      </w:tr>
      <w:tr w14:paraId="01F2A47D" w14:textId="77777777" w:rsidTr="002E4033">
        <w:tblPrEx>
          <w:tblW w:w="5000" w:type="pct"/>
          <w:tblLook w:val="04A0"/>
        </w:tblPrEx>
        <w:tc>
          <w:tcPr>
            <w:tcW w:w="2362" w:type="pct"/>
            <w:tcBorders>
              <w:bottom w:val="single" w:sz="4" w:space="0" w:color="auto"/>
            </w:tcBorders>
          </w:tcPr>
          <w:p w:rsidR="003E0F06" w:rsidRPr="003E0F06" w:rsidP="003E0F06" w14:paraId="37B7BFBE" w14:textId="01BB0321">
            <w:pPr>
              <w:pStyle w:val="DefaultParagraphFont1"/>
              <w:spacing w:after="360"/>
              <w:textAlignment w:val="baseline"/>
              <w:rPr>
                <w:rFonts w:ascii="Arial" w:eastAsia="Arial Rounded MT Bold" w:hAnsi="Arial" w:cs="Arial"/>
                <w:color w:val="000000"/>
                <w:spacing w:val="-5"/>
                <w:sz w:val="16"/>
                <w:szCs w:val="16"/>
              </w:rPr>
            </w:pPr>
            <w:r w:rsidRPr="003E0F06">
              <w:rPr>
                <w:rFonts w:ascii="Arial" w:eastAsia="Arial Rounded MT Bold" w:hAnsi="Arial" w:cs="Arial"/>
                <w:color w:val="000000"/>
                <w:spacing w:val="-5"/>
                <w:sz w:val="16"/>
                <w:szCs w:val="16"/>
              </w:rPr>
              <w:t>Name</w:t>
            </w:r>
            <w:r w:rsidR="004258C0">
              <w:rPr>
                <w:rFonts w:ascii="Arial" w:eastAsia="Arial Rounded MT Bold" w:hAnsi="Arial" w:cs="Arial"/>
                <w:color w:val="000000"/>
                <w:spacing w:val="-5"/>
                <w:sz w:val="16"/>
                <w:szCs w:val="16"/>
              </w:rPr>
              <w:t xml:space="preserve"> (Owner or Owner’s representative)</w:t>
            </w:r>
          </w:p>
        </w:tc>
        <w:tc>
          <w:tcPr>
            <w:tcW w:w="212" w:type="pct"/>
          </w:tcPr>
          <w:p w:rsidR="003E0F06" w:rsidRPr="003E0F06" w:rsidP="003E0F06" w14:paraId="7C6FE7B7" w14:textId="77777777">
            <w:pPr>
              <w:pStyle w:val="DefaultParagraphFont1"/>
              <w:spacing w:after="360"/>
              <w:textAlignment w:val="baseline"/>
              <w:rPr>
                <w:rFonts w:ascii="Arial" w:eastAsia="Arial Rounded MT Bold" w:hAnsi="Arial" w:cs="Arial"/>
                <w:color w:val="000000"/>
                <w:spacing w:val="-5"/>
                <w:sz w:val="16"/>
                <w:szCs w:val="16"/>
              </w:rPr>
            </w:pPr>
          </w:p>
        </w:tc>
        <w:tc>
          <w:tcPr>
            <w:tcW w:w="2426" w:type="pct"/>
            <w:tcBorders>
              <w:bottom w:val="single" w:sz="4" w:space="0" w:color="auto"/>
            </w:tcBorders>
          </w:tcPr>
          <w:p w:rsidR="003E0F06" w:rsidRPr="003E0F06" w:rsidP="003E0F06" w14:paraId="1F43AA8D" w14:textId="1BFE0E1B">
            <w:pPr>
              <w:pStyle w:val="DefaultParagraphFont1"/>
              <w:spacing w:after="360"/>
              <w:textAlignment w:val="baseline"/>
              <w:rPr>
                <w:rFonts w:ascii="Arial" w:eastAsia="Arial Rounded MT Bold" w:hAnsi="Arial" w:cs="Arial"/>
                <w:color w:val="000000"/>
                <w:spacing w:val="-5"/>
                <w:sz w:val="16"/>
                <w:szCs w:val="16"/>
              </w:rPr>
            </w:pPr>
            <w:r w:rsidRPr="003E0F06">
              <w:rPr>
                <w:rFonts w:ascii="Arial" w:eastAsia="Arial Rounded MT Bold" w:hAnsi="Arial" w:cs="Arial"/>
                <w:color w:val="000000"/>
                <w:spacing w:val="-5"/>
                <w:sz w:val="16"/>
                <w:szCs w:val="16"/>
              </w:rPr>
              <w:t>Signature</w:t>
            </w:r>
          </w:p>
        </w:tc>
      </w:tr>
      <w:tr w14:paraId="5E08C168" w14:textId="77777777" w:rsidTr="002E4033">
        <w:tblPrEx>
          <w:tblW w:w="5000" w:type="pct"/>
          <w:tblLook w:val="04A0"/>
        </w:tblPrEx>
        <w:tc>
          <w:tcPr>
            <w:tcW w:w="2362" w:type="pct"/>
            <w:tcBorders>
              <w:top w:val="single" w:sz="4" w:space="0" w:color="auto"/>
            </w:tcBorders>
          </w:tcPr>
          <w:p w:rsidR="003E0F06" w:rsidRPr="003E0F06" w:rsidP="003E0F06" w14:paraId="549D0AE7" w14:textId="53C37B96">
            <w:pPr>
              <w:pStyle w:val="DefaultParagraphFont1"/>
              <w:spacing w:after="360"/>
              <w:textAlignment w:val="baseline"/>
              <w:rPr>
                <w:rFonts w:ascii="Arial" w:eastAsia="Arial Rounded MT Bold" w:hAnsi="Arial" w:cs="Arial"/>
                <w:color w:val="000000"/>
                <w:spacing w:val="-5"/>
                <w:sz w:val="16"/>
                <w:szCs w:val="16"/>
              </w:rPr>
            </w:pPr>
            <w:r w:rsidRPr="003E0F06">
              <w:rPr>
                <w:rFonts w:ascii="Arial" w:eastAsia="Arial Rounded MT Bold" w:hAnsi="Arial" w:cs="Arial"/>
                <w:color w:val="000000"/>
                <w:spacing w:val="-5"/>
                <w:sz w:val="16"/>
                <w:szCs w:val="16"/>
              </w:rPr>
              <w:t>Title</w:t>
            </w:r>
          </w:p>
        </w:tc>
        <w:tc>
          <w:tcPr>
            <w:tcW w:w="212" w:type="pct"/>
          </w:tcPr>
          <w:p w:rsidR="003E0F06" w:rsidRPr="003E0F06" w:rsidP="003E0F06" w14:paraId="3AA3A2F1" w14:textId="77777777">
            <w:pPr>
              <w:pStyle w:val="DefaultParagraphFont1"/>
              <w:spacing w:after="360"/>
              <w:textAlignment w:val="baseline"/>
              <w:rPr>
                <w:rFonts w:ascii="Arial" w:eastAsia="Arial Rounded MT Bold" w:hAnsi="Arial" w:cs="Arial"/>
                <w:color w:val="000000"/>
                <w:spacing w:val="-5"/>
                <w:sz w:val="16"/>
                <w:szCs w:val="16"/>
              </w:rPr>
            </w:pPr>
          </w:p>
        </w:tc>
        <w:tc>
          <w:tcPr>
            <w:tcW w:w="2426" w:type="pct"/>
            <w:tcBorders>
              <w:top w:val="single" w:sz="4" w:space="0" w:color="auto"/>
            </w:tcBorders>
          </w:tcPr>
          <w:p w:rsidR="003E0F06" w:rsidRPr="003E0F06" w:rsidP="003E0F06" w14:paraId="27B8224E" w14:textId="057D7FFC">
            <w:pPr>
              <w:pStyle w:val="DefaultParagraphFont1"/>
              <w:spacing w:after="360"/>
              <w:textAlignment w:val="baseline"/>
              <w:rPr>
                <w:rFonts w:ascii="Arial" w:eastAsia="Arial Rounded MT Bold" w:hAnsi="Arial" w:cs="Arial"/>
                <w:color w:val="000000"/>
                <w:spacing w:val="-5"/>
                <w:sz w:val="16"/>
                <w:szCs w:val="16"/>
              </w:rPr>
            </w:pPr>
            <w:r w:rsidRPr="003E0F06">
              <w:rPr>
                <w:rFonts w:ascii="Arial" w:eastAsia="Arial Rounded MT Bold" w:hAnsi="Arial" w:cs="Arial"/>
                <w:color w:val="000000"/>
                <w:spacing w:val="-5"/>
                <w:sz w:val="16"/>
                <w:szCs w:val="16"/>
              </w:rPr>
              <w:t>Date</w:t>
            </w:r>
          </w:p>
        </w:tc>
      </w:tr>
    </w:tbl>
    <w:p w:rsidR="006A24BB" w:rsidRPr="00214E5C" w:rsidP="00445800" w14:paraId="64E6E77E" w14:textId="77777777">
      <w:pPr>
        <w:pStyle w:val="DefaultParagraphFont1"/>
        <w:spacing w:before="120" w:after="120"/>
        <w:textAlignment w:val="baseline"/>
        <w:rPr>
          <w:rFonts w:ascii="Arial" w:eastAsia="Arial" w:hAnsi="Arial" w:cs="Arial"/>
          <w:bCs/>
          <w:color w:val="000000"/>
          <w:spacing w:val="-1"/>
        </w:rPr>
      </w:pPr>
      <w:r w:rsidRPr="002E4033">
        <w:rPr>
          <w:rFonts w:ascii="Arial" w:eastAsia="Arial" w:hAnsi="Arial" w:cs="Arial"/>
          <w:b/>
          <w:color w:val="000000"/>
          <w:spacing w:val="-1"/>
        </w:rPr>
        <w:t>IMPORTANT:</w:t>
      </w:r>
      <w:r w:rsidRPr="00214E5C">
        <w:rPr>
          <w:rFonts w:ascii="Arial" w:eastAsia="Arial" w:hAnsi="Arial" w:cs="Arial"/>
          <w:bCs/>
          <w:color w:val="000000"/>
          <w:spacing w:val="-1"/>
        </w:rPr>
        <w:t xml:space="preserve"> </w:t>
      </w:r>
      <w:r w:rsidRPr="00214E5C">
        <w:rPr>
          <w:rFonts w:ascii="Arial" w:eastAsia="Arial Rounded MT Bold" w:hAnsi="Arial" w:cs="Arial"/>
          <w:bCs/>
          <w:color w:val="000000"/>
          <w:spacing w:val="-1"/>
          <w:sz w:val="20"/>
        </w:rPr>
        <w:t>At a minimum, requests for exceptions must include the supporting justification listed below. Situations (1) through (6) are described in paragraph 3-7 D of this handbook.</w:t>
      </w:r>
    </w:p>
    <w:p w:rsidR="006A24BB" w:rsidP="00445800" w14:paraId="094BBC0C" w14:textId="77777777">
      <w:pPr>
        <w:pStyle w:val="DefaultParagraphFont1"/>
        <w:spacing w:before="120" w:after="120"/>
        <w:textAlignment w:val="baseline"/>
        <w:rPr>
          <w:rFonts w:ascii="Arial" w:eastAsia="Arial" w:hAnsi="Arial"/>
          <w:b/>
          <w:color w:val="000000"/>
          <w:sz w:val="24"/>
        </w:rPr>
      </w:pPr>
      <w:r>
        <w:rPr>
          <w:rFonts w:ascii="Arial" w:eastAsia="Arial" w:hAnsi="Arial"/>
          <w:b/>
          <w:color w:val="000000"/>
          <w:sz w:val="24"/>
        </w:rPr>
        <w:t>SITUATION 1: Displaced Tenant</w:t>
      </w:r>
    </w:p>
    <w:p w:rsidR="006A24BB" w:rsidRPr="00214E5C" w:rsidP="00712E5E" w14:paraId="3979C1B8" w14:textId="77777777">
      <w:pPr>
        <w:pStyle w:val="DefaultParagraphFont1"/>
        <w:numPr>
          <w:ilvl w:val="0"/>
          <w:numId w:val="20"/>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State the name of the tenant for whom the exception is being requested.</w:t>
      </w:r>
    </w:p>
    <w:p w:rsidR="006A24BB" w:rsidRPr="00214E5C" w:rsidP="00712E5E" w14:paraId="0F0993E0" w14:textId="77777777">
      <w:pPr>
        <w:pStyle w:val="DefaultParagraphFont1"/>
        <w:numPr>
          <w:ilvl w:val="0"/>
          <w:numId w:val="20"/>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State approximately when the tenant would be displaced and why. Name the program under which the rehabilitation is being funded.</w:t>
      </w:r>
    </w:p>
    <w:p w:rsidR="00F93978" w:rsidRPr="00214E5C" w:rsidP="00107C69" w14:paraId="657BFBC0" w14:textId="200A771E">
      <w:pPr>
        <w:pStyle w:val="DefaultParagraphFont1"/>
        <w:numPr>
          <w:ilvl w:val="0"/>
          <w:numId w:val="20"/>
        </w:numPr>
        <w:tabs>
          <w:tab w:val="clear" w:pos="720"/>
        </w:tabs>
        <w:spacing w:before="120" w:after="120"/>
        <w:ind w:left="720" w:hanging="720"/>
        <w:textAlignment w:val="baseline"/>
        <w:rPr>
          <w:rFonts w:ascii="Arial" w:eastAsia="Arial Rounded MT Bold" w:hAnsi="Arial" w:cs="Arial"/>
          <w:color w:val="000000"/>
          <w:spacing w:val="-1"/>
          <w:sz w:val="20"/>
        </w:rPr>
      </w:pPr>
      <w:r w:rsidRPr="00214E5C">
        <w:rPr>
          <w:rFonts w:ascii="Arial" w:eastAsia="Arial Rounded MT Bold" w:hAnsi="Arial" w:cs="Arial"/>
          <w:color w:val="000000"/>
          <w:spacing w:val="-1"/>
          <w:sz w:val="20"/>
        </w:rPr>
        <w:t>State how long the tenant has lived in the project, the tenant's current rent, and the rent the tenant would pay after rehabilitation (without assistance).</w:t>
      </w:r>
    </w:p>
    <w:p w:rsidR="006A24BB" w:rsidP="00445800" w14:paraId="68F11B67" w14:textId="25526867">
      <w:pPr>
        <w:pStyle w:val="DefaultParagraphFont1"/>
        <w:spacing w:before="120" w:after="120"/>
        <w:textAlignment w:val="baseline"/>
        <w:rPr>
          <w:rFonts w:ascii="Arial" w:eastAsia="Arial" w:hAnsi="Arial"/>
          <w:b/>
          <w:color w:val="000000"/>
          <w:sz w:val="24"/>
        </w:rPr>
      </w:pPr>
      <w:r>
        <w:rPr>
          <w:rFonts w:ascii="Arial" w:eastAsia="Arial" w:hAnsi="Arial"/>
          <w:b/>
          <w:color w:val="000000"/>
          <w:sz w:val="24"/>
        </w:rPr>
        <w:t>SITUATION 2: Project Financed Under Section 11(b) or Section 103</w:t>
      </w:r>
    </w:p>
    <w:p w:rsidR="006A24BB" w:rsidRPr="00214E5C" w:rsidP="00753053" w14:paraId="04B53FAC" w14:textId="77777777">
      <w:pPr>
        <w:pStyle w:val="DefaultParagraphFont1"/>
        <w:numPr>
          <w:ilvl w:val="0"/>
          <w:numId w:val="30"/>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Submit a copy of the portion of the bond documents or other controlling document that specifically obligates the project to lease to low-income families with incomes above 50% of the area median. Provide evidence of the date the document was signed and the period for which it is effective.</w:t>
      </w:r>
    </w:p>
    <w:p w:rsidR="006A24BB" w:rsidRPr="00214E5C" w:rsidP="00753053" w14:paraId="385869A0" w14:textId="77777777">
      <w:pPr>
        <w:pStyle w:val="DefaultParagraphFont1"/>
        <w:numPr>
          <w:ilvl w:val="0"/>
          <w:numId w:val="30"/>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 xml:space="preserve">Submit evidence that the bondholder or </w:t>
      </w:r>
      <w:r w:rsidRPr="00214E5C">
        <w:rPr>
          <w:rFonts w:ascii="Arial" w:eastAsia="Arial Rounded MT Bold" w:hAnsi="Arial" w:cs="Arial"/>
          <w:color w:val="000000"/>
          <w:sz w:val="20"/>
        </w:rPr>
        <w:t>mortgagee</w:t>
      </w:r>
      <w:r w:rsidRPr="00214E5C">
        <w:rPr>
          <w:rFonts w:ascii="Arial" w:eastAsia="Arial Rounded MT Bold" w:hAnsi="Arial" w:cs="Arial"/>
          <w:color w:val="000000"/>
          <w:sz w:val="20"/>
        </w:rPr>
        <w:t xml:space="preserve"> has and will continue to enforce that policy. This could be a statement signed by the entity that established a policy.</w:t>
      </w:r>
    </w:p>
    <w:p w:rsidR="006A24BB" w:rsidRPr="00214E5C" w:rsidP="00753053" w14:paraId="32D8E52F" w14:textId="3959181B">
      <w:pPr>
        <w:pStyle w:val="DefaultParagraphFont1"/>
        <w:numPr>
          <w:ilvl w:val="0"/>
          <w:numId w:val="30"/>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 xml:space="preserve">State what penalties the project will incur for failure to comply with the economic mix described in subparagraph </w:t>
      </w:r>
      <w:r w:rsidR="00214E5C">
        <w:rPr>
          <w:rFonts w:ascii="Arial" w:eastAsia="Arial Rounded MT Bold" w:hAnsi="Arial" w:cs="Arial"/>
          <w:color w:val="000000"/>
          <w:sz w:val="20"/>
        </w:rPr>
        <w:t>a</w:t>
      </w:r>
      <w:r w:rsidRPr="00214E5C">
        <w:rPr>
          <w:rFonts w:ascii="Arial" w:eastAsia="Arial Rounded MT Bold" w:hAnsi="Arial" w:cs="Arial"/>
          <w:color w:val="000000"/>
          <w:sz w:val="20"/>
        </w:rPr>
        <w:t xml:space="preserve"> above.</w:t>
      </w:r>
    </w:p>
    <w:p w:rsidR="006A24BB" w:rsidP="00445800" w14:paraId="45DD0F8B" w14:textId="77777777">
      <w:pPr>
        <w:pStyle w:val="DefaultParagraphFont1"/>
        <w:spacing w:before="120" w:after="120"/>
        <w:textAlignment w:val="baseline"/>
        <w:rPr>
          <w:rFonts w:ascii="Arial" w:eastAsia="Arial" w:hAnsi="Arial"/>
          <w:b/>
          <w:color w:val="000000"/>
          <w:sz w:val="24"/>
        </w:rPr>
      </w:pPr>
      <w:r>
        <w:rPr>
          <w:rFonts w:ascii="Arial" w:eastAsia="Arial" w:hAnsi="Arial"/>
          <w:b/>
          <w:color w:val="000000"/>
          <w:sz w:val="24"/>
        </w:rPr>
        <w:t>SITUATION 3: Project Supervised by a State Agency</w:t>
      </w:r>
    </w:p>
    <w:p w:rsidR="006A24BB" w:rsidRPr="00214E5C" w:rsidP="00753053" w14:paraId="4CAA2EAC" w14:textId="77777777">
      <w:pPr>
        <w:pStyle w:val="DefaultParagraphFont1"/>
        <w:numPr>
          <w:ilvl w:val="0"/>
          <w:numId w:val="31"/>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 xml:space="preserve">Submit a copy of the State agency's policy and any document you signed obligating the project to that policy. Provide evidence of the date the policy was first published, the date your agency signed that document, and the </w:t>
      </w:r>
      <w:r w:rsidRPr="00214E5C">
        <w:rPr>
          <w:rFonts w:ascii="Arial" w:eastAsia="Arial Rounded MT Bold" w:hAnsi="Arial" w:cs="Arial"/>
          <w:color w:val="000000"/>
          <w:sz w:val="20"/>
        </w:rPr>
        <w:t>term</w:t>
      </w:r>
      <w:r w:rsidRPr="00214E5C">
        <w:rPr>
          <w:rFonts w:ascii="Arial" w:eastAsia="Arial Rounded MT Bold" w:hAnsi="Arial" w:cs="Arial"/>
          <w:color w:val="000000"/>
          <w:sz w:val="20"/>
        </w:rPr>
        <w:t xml:space="preserve"> of the document you signed.</w:t>
      </w:r>
    </w:p>
    <w:p w:rsidR="006A24BB" w:rsidRPr="00214E5C" w:rsidP="00753053" w14:paraId="37CD5AE5" w14:textId="77777777">
      <w:pPr>
        <w:pStyle w:val="DefaultParagraphFont1"/>
        <w:numPr>
          <w:ilvl w:val="0"/>
          <w:numId w:val="31"/>
        </w:numPr>
        <w:tabs>
          <w:tab w:val="clear" w:pos="720"/>
        </w:tabs>
        <w:spacing w:before="120" w:after="120"/>
        <w:ind w:left="720" w:hanging="720"/>
        <w:textAlignment w:val="baseline"/>
        <w:rPr>
          <w:rFonts w:ascii="Arial" w:eastAsia="Arial Rounded MT Bold" w:hAnsi="Arial" w:cs="Arial"/>
          <w:color w:val="000000"/>
          <w:spacing w:val="-2"/>
          <w:sz w:val="20"/>
        </w:rPr>
      </w:pPr>
      <w:r w:rsidRPr="00214E5C">
        <w:rPr>
          <w:rFonts w:ascii="Arial" w:eastAsia="Arial Rounded MT Bold" w:hAnsi="Arial" w:cs="Arial"/>
          <w:color w:val="000000"/>
          <w:spacing w:val="-2"/>
          <w:sz w:val="20"/>
        </w:rPr>
        <w:t>Submit evidence that the State agency has been and will continue to enforce its income mix policy. This evidence could be a statement signed by the Agency. The statement must clearly explain both how and how frequently the State agency has monitored and enforced its requirements.</w:t>
      </w:r>
    </w:p>
    <w:p w:rsidR="006A24BB" w:rsidP="00445800" w14:paraId="5C24D7EF" w14:textId="77777777">
      <w:pPr>
        <w:pStyle w:val="DefaultParagraphFont1"/>
        <w:spacing w:before="120" w:after="120"/>
        <w:textAlignment w:val="baseline"/>
        <w:rPr>
          <w:rFonts w:ascii="Arial" w:eastAsia="Arial" w:hAnsi="Arial"/>
          <w:b/>
          <w:color w:val="000000"/>
          <w:sz w:val="24"/>
        </w:rPr>
      </w:pPr>
      <w:r>
        <w:rPr>
          <w:rFonts w:ascii="Arial" w:eastAsia="Arial" w:hAnsi="Arial"/>
          <w:b/>
          <w:color w:val="000000"/>
          <w:sz w:val="24"/>
        </w:rPr>
        <w:t>SITUATION 4: Project Approved Based on Agreement to Comply with Local Government's Income Mix Requirements</w:t>
      </w:r>
    </w:p>
    <w:p w:rsidR="006A24BB" w:rsidRPr="00214E5C" w:rsidP="005741D4" w14:paraId="0C7CD660" w14:textId="77777777">
      <w:pPr>
        <w:pStyle w:val="DefaultParagraphFont1"/>
        <w:numPr>
          <w:ilvl w:val="0"/>
          <w:numId w:val="37"/>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Submit a copy of the letter the local government sent to the HUD Field Office during development. Be sure the letter shows the date the local government wrote the letter. Also submit a copy of any document you signed or any letter the HUD Field Office issued obligating you to comply with the local government policy.</w:t>
      </w:r>
    </w:p>
    <w:p w:rsidR="00AA0788" w:rsidRPr="00AA0788" w:rsidP="00AA0788" w14:paraId="2B7F2F07" w14:textId="12A817EA">
      <w:pPr>
        <w:pStyle w:val="DefaultParagraphFont1"/>
        <w:numPr>
          <w:ilvl w:val="0"/>
          <w:numId w:val="37"/>
        </w:numPr>
        <w:tabs>
          <w:tab w:val="clear" w:pos="720"/>
        </w:tabs>
        <w:spacing w:before="120" w:after="160" w:line="259" w:lineRule="auto"/>
        <w:ind w:left="720" w:hanging="720"/>
        <w:jc w:val="both"/>
        <w:textAlignment w:val="baseline"/>
        <w:rPr>
          <w:rFonts w:ascii="Arial" w:eastAsia="Arial" w:hAnsi="Arial"/>
          <w:b/>
          <w:color w:val="000000"/>
          <w:sz w:val="24"/>
        </w:rPr>
      </w:pPr>
      <w:r w:rsidRPr="00AA0788">
        <w:rPr>
          <w:rFonts w:ascii="Arial" w:eastAsia="Arial Rounded MT Bold" w:hAnsi="Arial" w:cs="Arial"/>
          <w:color w:val="000000"/>
          <w:sz w:val="20"/>
        </w:rPr>
        <w:t>Discuss whether and how the local government has monitored and enforced its income mix policy.</w:t>
      </w:r>
      <w:r w:rsidRPr="00AA0788">
        <w:rPr>
          <w:rFonts w:ascii="Arial" w:eastAsia="Arial" w:hAnsi="Arial"/>
          <w:b/>
          <w:color w:val="000000"/>
          <w:sz w:val="24"/>
        </w:rPr>
        <w:br w:type="page"/>
      </w:r>
    </w:p>
    <w:p w:rsidR="006A24BB" w:rsidP="00445800" w14:paraId="52D37C34" w14:textId="4C887F0F">
      <w:pPr>
        <w:pStyle w:val="DefaultParagraphFont1"/>
        <w:spacing w:before="120" w:after="120"/>
        <w:textAlignment w:val="baseline"/>
        <w:rPr>
          <w:rFonts w:ascii="Arial" w:eastAsia="Arial" w:hAnsi="Arial"/>
          <w:b/>
          <w:color w:val="000000"/>
          <w:sz w:val="24"/>
        </w:rPr>
      </w:pPr>
      <w:r>
        <w:rPr>
          <w:rFonts w:ascii="Arial" w:eastAsia="Arial" w:hAnsi="Arial"/>
          <w:b/>
          <w:color w:val="000000"/>
          <w:sz w:val="24"/>
        </w:rPr>
        <w:t>SITUATION 5: Units Designed for a Specific Occupant Group</w:t>
      </w:r>
    </w:p>
    <w:p w:rsidR="006A24BB" w:rsidRPr="00214E5C" w:rsidP="00753053" w14:paraId="1650B142" w14:textId="77777777">
      <w:pPr>
        <w:pStyle w:val="DefaultParagraphFont1"/>
        <w:numPr>
          <w:ilvl w:val="0"/>
          <w:numId w:val="33"/>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Name the group.</w:t>
      </w:r>
    </w:p>
    <w:p w:rsidR="006A24BB" w:rsidP="52EE309E" w14:paraId="68E58257" w14:textId="6E911639">
      <w:pPr>
        <w:pStyle w:val="DefaultParagraphFont1"/>
        <w:numPr>
          <w:ilvl w:val="0"/>
          <w:numId w:val="33"/>
        </w:numPr>
        <w:tabs>
          <w:tab w:val="clear" w:pos="720"/>
        </w:tabs>
        <w:spacing w:before="120" w:after="120"/>
        <w:ind w:left="720" w:hanging="720"/>
        <w:rPr>
          <w:rFonts w:ascii="Arial" w:eastAsia="Arial Rounded MT Bold" w:hAnsi="Arial" w:cs="Arial"/>
          <w:color w:val="000000" w:themeColor="text1"/>
          <w:sz w:val="20"/>
          <w:szCs w:val="20"/>
        </w:rPr>
      </w:pPr>
      <w:r w:rsidRPr="52EE309E">
        <w:rPr>
          <w:rFonts w:ascii="Arial" w:eastAsia="Arial Rounded MT Bold" w:hAnsi="Arial" w:cs="Arial"/>
          <w:color w:val="000000" w:themeColor="text1"/>
          <w:sz w:val="20"/>
          <w:szCs w:val="20"/>
        </w:rPr>
        <w:t>Submit a chart showing occupancy of assisted units by unit type (e.g., 2-bedroom, 1-bath; 2-bedroom, 2-bath) for the specific occupant group.</w:t>
      </w:r>
    </w:p>
    <w:tbl>
      <w:tblPr>
        <w:tblW w:w="0" w:type="auto"/>
        <w:tblInd w:w="225" w:type="dxa"/>
        <w:tblLayout w:type="fixed"/>
        <w:tblCellMar>
          <w:left w:w="0" w:type="dxa"/>
          <w:right w:w="0" w:type="dxa"/>
        </w:tblCellMar>
        <w:tblLook w:val="04A0"/>
      </w:tblPr>
      <w:tblGrid>
        <w:gridCol w:w="1354"/>
        <w:gridCol w:w="1617"/>
        <w:gridCol w:w="1800"/>
        <w:gridCol w:w="2343"/>
        <w:gridCol w:w="1987"/>
      </w:tblGrid>
      <w:tr w14:paraId="5509F8AC" w14:textId="77777777" w:rsidTr="00565F8E">
        <w:tblPrEx>
          <w:tblW w:w="0" w:type="auto"/>
          <w:tblInd w:w="225" w:type="dxa"/>
          <w:tblLayout w:type="fixed"/>
          <w:tblCellMar>
            <w:left w:w="0" w:type="dxa"/>
            <w:right w:w="0" w:type="dxa"/>
          </w:tblCellMar>
          <w:tblLook w:val="04A0"/>
        </w:tblPrEx>
        <w:trPr>
          <w:trHeight w:hRule="exact" w:val="509"/>
        </w:trPr>
        <w:tc>
          <w:tcPr>
            <w:tcW w:w="9101" w:type="dxa"/>
            <w:gridSpan w:val="5"/>
            <w:tcBorders>
              <w:top w:val="single" w:sz="5" w:space="0" w:color="000000"/>
              <w:left w:val="single" w:sz="5" w:space="0" w:color="000000"/>
              <w:bottom w:val="single" w:sz="5" w:space="0" w:color="000000"/>
              <w:right w:val="single" w:sz="5" w:space="0" w:color="000000"/>
            </w:tcBorders>
            <w:vAlign w:val="center"/>
          </w:tcPr>
          <w:p w:rsidR="006A24BB" w:rsidRPr="00C1118D" w:rsidP="00565F8E" w14:paraId="741B43EE" w14:textId="77777777">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 xml:space="preserve">Contract Units Designed </w:t>
            </w:r>
            <w:r w:rsidRPr="00C1118D">
              <w:rPr>
                <w:rFonts w:ascii="Arial" w:eastAsia="Arial Rounded MT Bold" w:hAnsi="Arial" w:cs="Arial"/>
                <w:color w:val="000000"/>
                <w:sz w:val="16"/>
                <w:szCs w:val="16"/>
              </w:rPr>
              <w:t>For</w:t>
            </w:r>
            <w:r w:rsidRPr="00C1118D">
              <w:rPr>
                <w:rFonts w:ascii="Arial" w:eastAsia="Arial Rounded MT Bold" w:hAnsi="Arial" w:cs="Arial"/>
                <w:color w:val="000000"/>
                <w:sz w:val="16"/>
                <w:szCs w:val="16"/>
              </w:rPr>
              <w:t xml:space="preserve"> This Occupant Group</w:t>
            </w:r>
          </w:p>
        </w:tc>
      </w:tr>
      <w:tr w14:paraId="2FA2A5C4" w14:textId="77777777" w:rsidTr="00565F8E">
        <w:tblPrEx>
          <w:tblW w:w="0" w:type="auto"/>
          <w:tblInd w:w="225" w:type="dxa"/>
          <w:tblLayout w:type="fixed"/>
          <w:tblCellMar>
            <w:left w:w="0" w:type="dxa"/>
            <w:right w:w="0" w:type="dxa"/>
          </w:tblCellMar>
          <w:tblLook w:val="04A0"/>
        </w:tblPrEx>
        <w:trPr>
          <w:trHeight w:hRule="exact" w:val="758"/>
        </w:trPr>
        <w:tc>
          <w:tcPr>
            <w:tcW w:w="1354" w:type="dxa"/>
            <w:vMerge w:val="restart"/>
            <w:tcBorders>
              <w:top w:val="single" w:sz="5" w:space="0" w:color="000000"/>
              <w:left w:val="single" w:sz="5" w:space="0" w:color="000000"/>
              <w:right w:val="single" w:sz="5" w:space="0" w:color="000000"/>
            </w:tcBorders>
          </w:tcPr>
          <w:p w:rsidR="006A24BB" w:rsidRPr="00C1118D" w:rsidP="00565F8E" w14:paraId="7A95B805" w14:textId="77777777">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Unit Type</w:t>
            </w:r>
          </w:p>
        </w:tc>
        <w:tc>
          <w:tcPr>
            <w:tcW w:w="1617" w:type="dxa"/>
            <w:vMerge w:val="restart"/>
            <w:tcBorders>
              <w:top w:val="single" w:sz="5" w:space="0" w:color="000000"/>
              <w:left w:val="single" w:sz="5" w:space="0" w:color="000000"/>
              <w:right w:val="single" w:sz="5" w:space="0" w:color="000000"/>
            </w:tcBorders>
          </w:tcPr>
          <w:p w:rsidR="006A24BB" w:rsidRPr="00C1118D" w:rsidP="00445800" w14:paraId="5CC19A57" w14:textId="77777777">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Total Number</w:t>
            </w:r>
          </w:p>
        </w:tc>
        <w:tc>
          <w:tcPr>
            <w:tcW w:w="1800" w:type="dxa"/>
            <w:vMerge w:val="restart"/>
            <w:tcBorders>
              <w:top w:val="single" w:sz="5" w:space="0" w:color="000000"/>
              <w:left w:val="single" w:sz="5" w:space="0" w:color="000000"/>
              <w:right w:val="single" w:sz="5" w:space="0" w:color="000000"/>
            </w:tcBorders>
          </w:tcPr>
          <w:p w:rsidR="006A24BB" w:rsidRPr="00C1118D" w:rsidP="00445800" w14:paraId="0A4AE5A2" w14:textId="77777777">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Number Vacant</w:t>
            </w:r>
          </w:p>
        </w:tc>
        <w:tc>
          <w:tcPr>
            <w:tcW w:w="4330" w:type="dxa"/>
            <w:gridSpan w:val="2"/>
            <w:tcBorders>
              <w:top w:val="single" w:sz="5" w:space="0" w:color="000000"/>
              <w:left w:val="single" w:sz="5" w:space="0" w:color="000000"/>
              <w:bottom w:val="single" w:sz="5" w:space="0" w:color="000000"/>
              <w:right w:val="single" w:sz="5" w:space="0" w:color="000000"/>
            </w:tcBorders>
          </w:tcPr>
          <w:p w:rsidR="006A24BB" w:rsidRPr="00C1118D" w:rsidP="00565F8E" w14:paraId="76582C26" w14:textId="77777777">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Number of Families on Waiting List for These Units</w:t>
            </w:r>
          </w:p>
        </w:tc>
      </w:tr>
      <w:tr w14:paraId="03538430" w14:textId="77777777" w:rsidTr="00565F8E">
        <w:tblPrEx>
          <w:tblW w:w="0" w:type="auto"/>
          <w:tblInd w:w="225" w:type="dxa"/>
          <w:tblLayout w:type="fixed"/>
          <w:tblCellMar>
            <w:left w:w="0" w:type="dxa"/>
            <w:right w:w="0" w:type="dxa"/>
          </w:tblCellMar>
          <w:tblLook w:val="04A0"/>
        </w:tblPrEx>
        <w:trPr>
          <w:trHeight w:hRule="exact" w:val="1013"/>
        </w:trPr>
        <w:tc>
          <w:tcPr>
            <w:tcW w:w="1354" w:type="dxa"/>
            <w:vMerge/>
            <w:tcBorders>
              <w:left w:val="single" w:sz="5" w:space="0" w:color="000000"/>
              <w:bottom w:val="single" w:sz="5" w:space="0" w:color="000000"/>
              <w:right w:val="single" w:sz="5" w:space="0" w:color="000000"/>
            </w:tcBorders>
          </w:tcPr>
          <w:p w:rsidR="006A24BB" w:rsidP="00445800" w14:paraId="0DBE22B4" w14:textId="77777777">
            <w:pPr>
              <w:pStyle w:val="DefaultParagraphFont1"/>
              <w:spacing w:before="120" w:after="120"/>
            </w:pPr>
          </w:p>
        </w:tc>
        <w:tc>
          <w:tcPr>
            <w:tcW w:w="1617" w:type="dxa"/>
            <w:vMerge/>
            <w:tcBorders>
              <w:left w:val="single" w:sz="5" w:space="0" w:color="000000"/>
              <w:bottom w:val="single" w:sz="5" w:space="0" w:color="000000"/>
              <w:right w:val="single" w:sz="5" w:space="0" w:color="000000"/>
            </w:tcBorders>
          </w:tcPr>
          <w:p w:rsidR="006A24BB" w:rsidRPr="00C1118D" w:rsidP="00445800" w14:paraId="52460657" w14:textId="77777777">
            <w:pPr>
              <w:pStyle w:val="DefaultParagraphFont1"/>
              <w:spacing w:before="120" w:after="120"/>
              <w:rPr>
                <w:sz w:val="16"/>
                <w:szCs w:val="16"/>
              </w:rPr>
            </w:pPr>
          </w:p>
        </w:tc>
        <w:tc>
          <w:tcPr>
            <w:tcW w:w="1800" w:type="dxa"/>
            <w:vMerge/>
            <w:tcBorders>
              <w:left w:val="single" w:sz="5" w:space="0" w:color="000000"/>
              <w:bottom w:val="single" w:sz="5" w:space="0" w:color="000000"/>
              <w:right w:val="single" w:sz="5" w:space="0" w:color="000000"/>
            </w:tcBorders>
          </w:tcPr>
          <w:p w:rsidR="006A24BB" w:rsidRPr="00C1118D" w:rsidP="00445800" w14:paraId="636E2539" w14:textId="77777777">
            <w:pPr>
              <w:pStyle w:val="DefaultParagraphFont1"/>
              <w:spacing w:before="120" w:after="120"/>
              <w:rPr>
                <w:rFonts w:ascii="Arial" w:hAnsi="Arial" w:cs="Arial"/>
                <w:sz w:val="16"/>
                <w:szCs w:val="16"/>
              </w:rPr>
            </w:pPr>
          </w:p>
        </w:tc>
        <w:tc>
          <w:tcPr>
            <w:tcW w:w="2343" w:type="dxa"/>
            <w:tcBorders>
              <w:top w:val="single" w:sz="5" w:space="0" w:color="000000"/>
              <w:left w:val="single" w:sz="5" w:space="0" w:color="000000"/>
              <w:bottom w:val="single" w:sz="5" w:space="0" w:color="000000"/>
              <w:right w:val="single" w:sz="5" w:space="0" w:color="000000"/>
            </w:tcBorders>
          </w:tcPr>
          <w:p w:rsidR="006A24BB" w:rsidRPr="00C1118D" w:rsidP="00565F8E" w14:paraId="20CC9C85" w14:textId="35E58F3C">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Very</w:t>
            </w:r>
            <w:r w:rsidRPr="00C1118D" w:rsidR="00107C69">
              <w:rPr>
                <w:rFonts w:ascii="Arial" w:eastAsia="Arial Rounded MT Bold" w:hAnsi="Arial" w:cs="Arial"/>
                <w:color w:val="000000"/>
                <w:sz w:val="16"/>
                <w:szCs w:val="16"/>
              </w:rPr>
              <w:t xml:space="preserve"> </w:t>
            </w:r>
            <w:r w:rsidRPr="00C1118D">
              <w:rPr>
                <w:rFonts w:ascii="Arial" w:eastAsia="Arial Rounded MT Bold" w:hAnsi="Arial" w:cs="Arial"/>
                <w:color w:val="000000"/>
                <w:sz w:val="16"/>
                <w:szCs w:val="16"/>
              </w:rPr>
              <w:t>Low-Income</w:t>
            </w:r>
          </w:p>
        </w:tc>
        <w:tc>
          <w:tcPr>
            <w:tcW w:w="1987" w:type="dxa"/>
            <w:tcBorders>
              <w:top w:val="single" w:sz="5" w:space="0" w:color="000000"/>
              <w:left w:val="single" w:sz="5" w:space="0" w:color="000000"/>
              <w:bottom w:val="single" w:sz="5" w:space="0" w:color="000000"/>
              <w:right w:val="single" w:sz="5" w:space="0" w:color="000000"/>
            </w:tcBorders>
          </w:tcPr>
          <w:p w:rsidR="006A24BB" w:rsidRPr="00C1118D" w:rsidP="00565F8E" w14:paraId="649D585B" w14:textId="77777777">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Low-Income But Not Very Low-Income</w:t>
            </w:r>
          </w:p>
        </w:tc>
      </w:tr>
    </w:tbl>
    <w:p w:rsidR="00811506" w:rsidP="00811506" w14:paraId="550F0D81" w14:textId="3D85E96D">
      <w:pPr>
        <w:pStyle w:val="DefaultParagraphFont1"/>
        <w:numPr>
          <w:ilvl w:val="0"/>
          <w:numId w:val="33"/>
        </w:numPr>
        <w:spacing w:before="120" w:after="120"/>
        <w:ind w:left="720" w:hanging="720"/>
        <w:textAlignment w:val="baseline"/>
        <w:rPr>
          <w:rFonts w:ascii="Arial" w:eastAsia="Arial Rounded MT Bold" w:hAnsi="Arial" w:cs="Arial"/>
          <w:color w:val="000000"/>
          <w:sz w:val="20"/>
        </w:rPr>
      </w:pPr>
      <w:r w:rsidRPr="0051023E">
        <w:rPr>
          <w:rFonts w:ascii="Arial" w:eastAsia="Arial Rounded MT Bold" w:hAnsi="Arial" w:cs="Arial"/>
          <w:color w:val="000000"/>
          <w:sz w:val="20"/>
        </w:rPr>
        <w:t>Provide the information requested in subparagraphs B-3, 4, 5, and 6 under Situation 6, but consider ONLY UNITS DESIGNED FOR THE SPECIFIC OCCUPANT GROUP.</w:t>
      </w:r>
    </w:p>
    <w:p w:rsidR="00151108" w:rsidRPr="00811506" w:rsidP="00811506" w14:paraId="6A405891" w14:textId="55AA3609">
      <w:pPr>
        <w:pStyle w:val="DefaultParagraphFont1"/>
        <w:numPr>
          <w:ilvl w:val="0"/>
          <w:numId w:val="33"/>
        </w:numPr>
        <w:tabs>
          <w:tab w:val="clear" w:pos="720"/>
        </w:tabs>
        <w:spacing w:before="120" w:after="120"/>
        <w:ind w:left="720" w:hanging="720"/>
        <w:textAlignment w:val="baseline"/>
        <w:rPr>
          <w:rFonts w:ascii="Arial" w:eastAsia="Arial Rounded MT Bold" w:hAnsi="Arial" w:cs="Arial"/>
          <w:color w:val="000000"/>
          <w:sz w:val="20"/>
        </w:rPr>
      </w:pPr>
      <w:r w:rsidRPr="0051023E">
        <w:rPr>
          <w:rFonts w:ascii="Arial" w:eastAsia="Arial Rounded MT Bold" w:hAnsi="Arial" w:cs="Arial"/>
          <w:color w:val="000000"/>
          <w:sz w:val="20"/>
        </w:rPr>
        <w:t xml:space="preserve">State the average number of days these units were vacant during the last six months. Divide the total </w:t>
      </w:r>
      <w:r w:rsidRPr="0051023E">
        <w:rPr>
          <w:rFonts w:ascii="Arial" w:eastAsia="Arial Rounded MT Bold" w:hAnsi="Arial" w:cs="Arial"/>
          <w:color w:val="000000"/>
          <w:sz w:val="20"/>
        </w:rPr>
        <w:t>days</w:t>
      </w:r>
      <w:r w:rsidRPr="0051023E">
        <w:rPr>
          <w:rFonts w:ascii="Arial" w:eastAsia="Arial Rounded MT Bold" w:hAnsi="Arial" w:cs="Arial"/>
          <w:color w:val="000000"/>
          <w:sz w:val="20"/>
        </w:rPr>
        <w:t xml:space="preserve"> vacant by the number of units that were vacant. (If this is a new project, use the period since the project has been occupied.)</w:t>
      </w:r>
    </w:p>
    <w:p w:rsidR="006A24BB" w:rsidP="00445800" w14:paraId="56DD600B" w14:textId="56C9693B">
      <w:pPr>
        <w:pStyle w:val="DefaultParagraphFont1"/>
        <w:spacing w:before="120" w:after="120"/>
        <w:textAlignment w:val="baseline"/>
        <w:rPr>
          <w:rFonts w:ascii="Arial" w:eastAsia="Arial" w:hAnsi="Arial"/>
          <w:b/>
          <w:color w:val="000000"/>
          <w:sz w:val="24"/>
        </w:rPr>
      </w:pPr>
      <w:r>
        <w:rPr>
          <w:rFonts w:ascii="Arial" w:eastAsia="Arial" w:hAnsi="Arial"/>
          <w:b/>
          <w:color w:val="000000"/>
          <w:sz w:val="24"/>
        </w:rPr>
        <w:t>SITUATION 6: Insufficient Number of Very Low</w:t>
      </w:r>
      <w:r w:rsidR="00CC25DC">
        <w:rPr>
          <w:rFonts w:ascii="Arial" w:eastAsia="Arial" w:hAnsi="Arial"/>
          <w:b/>
          <w:color w:val="000000"/>
          <w:sz w:val="24"/>
        </w:rPr>
        <w:t>–</w:t>
      </w:r>
      <w:r>
        <w:rPr>
          <w:rFonts w:ascii="Arial" w:eastAsia="Arial" w:hAnsi="Arial"/>
          <w:b/>
          <w:color w:val="000000"/>
          <w:sz w:val="24"/>
        </w:rPr>
        <w:t>Income Applicants</w:t>
      </w:r>
    </w:p>
    <w:p w:rsidR="006A24BB" w:rsidRPr="004D7505" w:rsidP="004D7505" w14:paraId="05BA6349" w14:textId="257C7F31">
      <w:pPr>
        <w:pStyle w:val="DefaultParagraphFont1"/>
        <w:numPr>
          <w:ilvl w:val="0"/>
          <w:numId w:val="26"/>
        </w:numPr>
        <w:spacing w:before="120" w:after="120"/>
        <w:ind w:left="720" w:hanging="720"/>
        <w:textAlignment w:val="baseline"/>
        <w:rPr>
          <w:rFonts w:ascii="Arial" w:eastAsia="Arial Rounded MT Bold" w:hAnsi="Arial" w:cs="Arial"/>
          <w:color w:val="000000"/>
          <w:sz w:val="20"/>
        </w:rPr>
      </w:pPr>
      <w:r w:rsidRPr="004D7505">
        <w:rPr>
          <w:rFonts w:ascii="Arial" w:eastAsia="Arial Rounded MT Bold" w:hAnsi="Arial" w:cs="Arial"/>
          <w:color w:val="000000"/>
          <w:sz w:val="20"/>
        </w:rPr>
        <w:t>Submit a chart showing total occupancy and occupancy of assisted units by unit type (e.g., 2-bedroom, 1-bath; 2-bedroom, 2-bath).</w:t>
      </w:r>
    </w:p>
    <w:tbl>
      <w:tblPr>
        <w:tblW w:w="9192" w:type="dxa"/>
        <w:tblInd w:w="225" w:type="dxa"/>
        <w:tblLayout w:type="fixed"/>
        <w:tblCellMar>
          <w:left w:w="0" w:type="dxa"/>
          <w:right w:w="0" w:type="dxa"/>
        </w:tblCellMar>
        <w:tblLook w:val="04A0"/>
      </w:tblPr>
      <w:tblGrid>
        <w:gridCol w:w="1171"/>
        <w:gridCol w:w="1368"/>
        <w:gridCol w:w="1368"/>
        <w:gridCol w:w="1308"/>
        <w:gridCol w:w="1308"/>
        <w:gridCol w:w="1426"/>
        <w:gridCol w:w="1243"/>
      </w:tblGrid>
      <w:tr w14:paraId="05219B90" w14:textId="77777777" w:rsidTr="004D7505">
        <w:tblPrEx>
          <w:tblW w:w="9192" w:type="dxa"/>
          <w:tblInd w:w="225" w:type="dxa"/>
          <w:tblLayout w:type="fixed"/>
          <w:tblCellMar>
            <w:left w:w="0" w:type="dxa"/>
            <w:right w:w="0" w:type="dxa"/>
          </w:tblCellMar>
          <w:tblLook w:val="04A0"/>
        </w:tblPrEx>
        <w:trPr>
          <w:trHeight w:hRule="exact" w:val="758"/>
        </w:trPr>
        <w:tc>
          <w:tcPr>
            <w:tcW w:w="1171" w:type="dxa"/>
            <w:vMerge w:val="restart"/>
            <w:tcBorders>
              <w:top w:val="single" w:sz="5" w:space="0" w:color="000000"/>
              <w:left w:val="single" w:sz="5" w:space="0" w:color="000000"/>
              <w:right w:val="single" w:sz="5" w:space="0" w:color="000000"/>
            </w:tcBorders>
          </w:tcPr>
          <w:p w:rsidR="006A24BB" w:rsidRPr="00C1118D" w:rsidP="004D7505" w14:paraId="5A7FA077" w14:textId="77777777">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Unit Type</w:t>
            </w:r>
          </w:p>
        </w:tc>
        <w:tc>
          <w:tcPr>
            <w:tcW w:w="2736" w:type="dxa"/>
            <w:gridSpan w:val="2"/>
            <w:tcBorders>
              <w:top w:val="single" w:sz="5" w:space="0" w:color="000000"/>
              <w:left w:val="single" w:sz="5" w:space="0" w:color="000000"/>
              <w:bottom w:val="single" w:sz="5" w:space="0" w:color="000000"/>
              <w:right w:val="single" w:sz="5" w:space="0" w:color="000000"/>
            </w:tcBorders>
          </w:tcPr>
          <w:p w:rsidR="006A24BB" w:rsidRPr="00C1118D" w:rsidP="004D7505" w14:paraId="6D3BD0DE" w14:textId="77777777">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Total Units in the Project</w:t>
            </w:r>
          </w:p>
        </w:tc>
        <w:tc>
          <w:tcPr>
            <w:tcW w:w="2616" w:type="dxa"/>
            <w:gridSpan w:val="2"/>
            <w:tcBorders>
              <w:top w:val="single" w:sz="5" w:space="0" w:color="000000"/>
              <w:left w:val="single" w:sz="5" w:space="0" w:color="000000"/>
              <w:bottom w:val="single" w:sz="5" w:space="0" w:color="000000"/>
              <w:right w:val="single" w:sz="5" w:space="0" w:color="000000"/>
            </w:tcBorders>
          </w:tcPr>
          <w:p w:rsidR="006A24BB" w:rsidRPr="00C1118D" w:rsidP="004D7505" w14:paraId="2AC8B41C" w14:textId="77777777">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Contract Units</w:t>
            </w:r>
          </w:p>
        </w:tc>
        <w:tc>
          <w:tcPr>
            <w:tcW w:w="2669" w:type="dxa"/>
            <w:gridSpan w:val="2"/>
            <w:tcBorders>
              <w:top w:val="single" w:sz="5" w:space="0" w:color="000000"/>
              <w:left w:val="single" w:sz="5" w:space="0" w:color="000000"/>
              <w:bottom w:val="single" w:sz="5" w:space="0" w:color="000000"/>
              <w:right w:val="single" w:sz="5" w:space="0" w:color="000000"/>
            </w:tcBorders>
          </w:tcPr>
          <w:p w:rsidR="006A24BB" w:rsidRPr="00C1118D" w:rsidP="004D7505" w14:paraId="70B25988" w14:textId="77777777">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Number of Families on Waiting List</w:t>
            </w:r>
          </w:p>
        </w:tc>
      </w:tr>
      <w:tr w14:paraId="467A0F2D" w14:textId="77777777" w:rsidTr="004D7505">
        <w:tblPrEx>
          <w:tblW w:w="9192" w:type="dxa"/>
          <w:tblInd w:w="225" w:type="dxa"/>
          <w:tblLayout w:type="fixed"/>
          <w:tblCellMar>
            <w:left w:w="0" w:type="dxa"/>
            <w:right w:w="0" w:type="dxa"/>
          </w:tblCellMar>
          <w:tblLook w:val="04A0"/>
        </w:tblPrEx>
        <w:trPr>
          <w:trHeight w:hRule="exact" w:val="1522"/>
        </w:trPr>
        <w:tc>
          <w:tcPr>
            <w:tcW w:w="1171" w:type="dxa"/>
            <w:vMerge/>
            <w:tcBorders>
              <w:left w:val="single" w:sz="5" w:space="0" w:color="000000"/>
              <w:bottom w:val="single" w:sz="5" w:space="0" w:color="000000"/>
              <w:right w:val="single" w:sz="5" w:space="0" w:color="000000"/>
            </w:tcBorders>
          </w:tcPr>
          <w:p w:rsidR="00913F25" w:rsidRPr="00C1118D" w:rsidP="004D7505" w14:paraId="75599F2D" w14:textId="77777777">
            <w:pPr>
              <w:pStyle w:val="DefaultParagraphFont1"/>
              <w:spacing w:before="120" w:after="120"/>
              <w:rPr>
                <w:rFonts w:ascii="Arial" w:hAnsi="Arial" w:cs="Arial"/>
                <w:sz w:val="16"/>
                <w:szCs w:val="16"/>
              </w:rPr>
            </w:pPr>
          </w:p>
        </w:tc>
        <w:tc>
          <w:tcPr>
            <w:tcW w:w="1368" w:type="dxa"/>
            <w:tcBorders>
              <w:top w:val="single" w:sz="5" w:space="0" w:color="000000"/>
              <w:left w:val="single" w:sz="5" w:space="0" w:color="000000"/>
              <w:bottom w:val="single" w:sz="5" w:space="0" w:color="000000"/>
              <w:right w:val="single" w:sz="5" w:space="0" w:color="000000"/>
            </w:tcBorders>
          </w:tcPr>
          <w:p w:rsidR="00913F25" w:rsidRPr="00C1118D" w:rsidP="004D7505" w14:paraId="0A3C8693" w14:textId="4BBB407A">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Total</w:t>
            </w:r>
            <w:r w:rsidRPr="00C1118D">
              <w:rPr>
                <w:rFonts w:ascii="Arial" w:eastAsia="Arial Rounded MT Bold" w:hAnsi="Arial" w:cs="Arial"/>
                <w:color w:val="000000"/>
                <w:sz w:val="16"/>
                <w:szCs w:val="16"/>
              </w:rPr>
              <w:br/>
              <w:t>Number</w:t>
            </w:r>
          </w:p>
        </w:tc>
        <w:tc>
          <w:tcPr>
            <w:tcW w:w="1368" w:type="dxa"/>
            <w:tcBorders>
              <w:top w:val="single" w:sz="5" w:space="0" w:color="000000"/>
              <w:left w:val="single" w:sz="5" w:space="0" w:color="000000"/>
              <w:bottom w:val="single" w:sz="5" w:space="0" w:color="000000"/>
              <w:right w:val="single" w:sz="5" w:space="0" w:color="000000"/>
            </w:tcBorders>
          </w:tcPr>
          <w:p w:rsidR="00913F25" w:rsidRPr="00C1118D" w:rsidP="004D7505" w14:paraId="4F036761" w14:textId="77777777">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Number Vacant</w:t>
            </w:r>
          </w:p>
        </w:tc>
        <w:tc>
          <w:tcPr>
            <w:tcW w:w="1308" w:type="dxa"/>
            <w:tcBorders>
              <w:top w:val="single" w:sz="5" w:space="0" w:color="000000"/>
              <w:left w:val="single" w:sz="5" w:space="0" w:color="000000"/>
              <w:bottom w:val="single" w:sz="5" w:space="0" w:color="000000"/>
              <w:right w:val="single" w:sz="5" w:space="0" w:color="000000"/>
            </w:tcBorders>
          </w:tcPr>
          <w:p w:rsidR="00913F25" w:rsidRPr="00C1118D" w:rsidP="004D7505" w14:paraId="649EC480" w14:textId="58E02B76">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Total Number</w:t>
            </w:r>
          </w:p>
        </w:tc>
        <w:tc>
          <w:tcPr>
            <w:tcW w:w="1308" w:type="dxa"/>
            <w:tcBorders>
              <w:top w:val="single" w:sz="5" w:space="0" w:color="000000"/>
              <w:left w:val="single" w:sz="5" w:space="0" w:color="000000"/>
              <w:bottom w:val="single" w:sz="5" w:space="0" w:color="000000"/>
              <w:right w:val="single" w:sz="5" w:space="0" w:color="000000"/>
            </w:tcBorders>
          </w:tcPr>
          <w:p w:rsidR="00913F25" w:rsidRPr="00C1118D" w:rsidP="004D7505" w14:paraId="50A1D3FF" w14:textId="55963692">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Number Vacant</w:t>
            </w:r>
          </w:p>
        </w:tc>
        <w:tc>
          <w:tcPr>
            <w:tcW w:w="1426" w:type="dxa"/>
            <w:tcBorders>
              <w:top w:val="single" w:sz="5" w:space="0" w:color="000000"/>
              <w:left w:val="single" w:sz="5" w:space="0" w:color="000000"/>
              <w:bottom w:val="single" w:sz="5" w:space="0" w:color="000000"/>
              <w:right w:val="single" w:sz="5" w:space="0" w:color="000000"/>
            </w:tcBorders>
          </w:tcPr>
          <w:p w:rsidR="00913F25" w:rsidRPr="00C1118D" w:rsidP="004D7505" w14:paraId="46AACBF0" w14:textId="41CC02B7">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Very Low</w:t>
            </w:r>
            <w:r w:rsidR="004D79BB">
              <w:rPr>
                <w:rFonts w:ascii="Arial" w:eastAsia="Arial Rounded MT Bold" w:hAnsi="Arial" w:cs="Arial"/>
                <w:color w:val="000000"/>
                <w:sz w:val="16"/>
                <w:szCs w:val="16"/>
              </w:rPr>
              <w:t>–</w:t>
            </w:r>
            <w:r w:rsidRPr="00C1118D">
              <w:rPr>
                <w:rFonts w:ascii="Arial" w:eastAsia="Arial Rounded MT Bold" w:hAnsi="Arial" w:cs="Arial"/>
                <w:color w:val="000000"/>
                <w:sz w:val="16"/>
                <w:szCs w:val="16"/>
              </w:rPr>
              <w:t>Income</w:t>
            </w:r>
          </w:p>
        </w:tc>
        <w:tc>
          <w:tcPr>
            <w:tcW w:w="1243" w:type="dxa"/>
            <w:tcBorders>
              <w:top w:val="single" w:sz="5" w:space="0" w:color="000000"/>
              <w:left w:val="single" w:sz="5" w:space="0" w:color="000000"/>
              <w:bottom w:val="single" w:sz="5" w:space="0" w:color="000000"/>
              <w:right w:val="single" w:sz="5" w:space="0" w:color="000000"/>
            </w:tcBorders>
          </w:tcPr>
          <w:p w:rsidR="00913F25" w:rsidRPr="00C1118D" w:rsidP="004D7505" w14:paraId="215EA203" w14:textId="377B5ED3">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Low-Income But Not Very Low</w:t>
            </w:r>
            <w:r w:rsidR="004D79BB">
              <w:rPr>
                <w:rFonts w:ascii="Arial" w:eastAsia="Arial Rounded MT Bold" w:hAnsi="Arial" w:cs="Arial"/>
                <w:color w:val="000000"/>
                <w:sz w:val="16"/>
                <w:szCs w:val="16"/>
              </w:rPr>
              <w:t>–</w:t>
            </w:r>
            <w:r w:rsidRPr="00C1118D">
              <w:rPr>
                <w:rFonts w:ascii="Arial" w:eastAsia="Arial Rounded MT Bold" w:hAnsi="Arial" w:cs="Arial"/>
                <w:color w:val="000000"/>
                <w:sz w:val="16"/>
                <w:szCs w:val="16"/>
              </w:rPr>
              <w:t>Income</w:t>
            </w:r>
          </w:p>
        </w:tc>
      </w:tr>
    </w:tbl>
    <w:p w:rsidR="006A24BB" w:rsidRPr="00E832B1" w:rsidP="00E832B1" w14:paraId="3668E39A" w14:textId="5FBCB63D">
      <w:pPr>
        <w:pStyle w:val="DefaultParagraphFont1"/>
        <w:numPr>
          <w:ilvl w:val="0"/>
          <w:numId w:val="26"/>
        </w:numPr>
        <w:spacing w:before="120" w:after="120"/>
        <w:ind w:left="720" w:hanging="720"/>
        <w:textAlignment w:val="baseline"/>
        <w:rPr>
          <w:rFonts w:ascii="Arial" w:eastAsia="Arial Rounded MT Bold" w:hAnsi="Arial" w:cs="Arial"/>
          <w:color w:val="000000"/>
          <w:spacing w:val="-2"/>
          <w:sz w:val="20"/>
        </w:rPr>
      </w:pPr>
      <w:r w:rsidRPr="00E832B1">
        <w:rPr>
          <w:rFonts w:ascii="Arial" w:eastAsia="Arial Rounded MT Bold" w:hAnsi="Arial" w:cs="Arial"/>
          <w:color w:val="000000"/>
          <w:spacing w:val="-2"/>
          <w:sz w:val="20"/>
        </w:rPr>
        <w:t>Submit the following data:</w:t>
      </w:r>
    </w:p>
    <w:p w:rsidR="006A24BB" w:rsidRPr="00E832B1" w:rsidP="00E832B1" w14:paraId="70F0648F" w14:textId="2D28B31E">
      <w:pPr>
        <w:pStyle w:val="DefaultParagraphFont1"/>
        <w:numPr>
          <w:ilvl w:val="1"/>
          <w:numId w:val="29"/>
        </w:numPr>
        <w:spacing w:before="120" w:after="120"/>
        <w:ind w:left="1440" w:hanging="720"/>
        <w:textAlignment w:val="baseline"/>
        <w:rPr>
          <w:rFonts w:ascii="Arial" w:eastAsia="Arial Rounded MT Bold" w:hAnsi="Arial" w:cs="Arial"/>
          <w:color w:val="000000"/>
          <w:spacing w:val="-1"/>
          <w:sz w:val="20"/>
        </w:rPr>
      </w:pPr>
      <w:r w:rsidRPr="00E832B1">
        <w:rPr>
          <w:rFonts w:ascii="Arial" w:eastAsia="Arial Rounded MT Bold" w:hAnsi="Arial" w:cs="Arial"/>
          <w:color w:val="000000"/>
          <w:spacing w:val="-1"/>
          <w:sz w:val="20"/>
        </w:rPr>
        <w:t>Average number of days units were vacant during the last six months. Divide the total days vacant by the number of units that were vacant. (If this is a new project, use the period since the project has been occupied.)</w:t>
      </w:r>
    </w:p>
    <w:p w:rsidR="006A24BB" w:rsidRPr="00E832B1" w:rsidP="00811506" w14:paraId="514EB377" w14:textId="69AD04DB">
      <w:pPr>
        <w:pStyle w:val="DefaultParagraphFont1"/>
        <w:numPr>
          <w:ilvl w:val="0"/>
          <w:numId w:val="35"/>
        </w:numPr>
        <w:tabs>
          <w:tab w:val="clear" w:pos="720"/>
        </w:tabs>
        <w:spacing w:before="120" w:after="120"/>
        <w:ind w:left="216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For Section 8 units</w:t>
      </w:r>
      <w:r w:rsidR="007D309C">
        <w:rPr>
          <w:rFonts w:ascii="Arial" w:eastAsia="Arial Rounded MT Bold" w:hAnsi="Arial" w:cs="Arial"/>
          <w:color w:val="000000"/>
          <w:sz w:val="20"/>
        </w:rPr>
        <w:t>: __________</w:t>
      </w:r>
    </w:p>
    <w:p w:rsidR="006A24BB" w:rsidRPr="00E832B1" w:rsidP="00811506" w14:paraId="5347BD43" w14:textId="772E4C31">
      <w:pPr>
        <w:pStyle w:val="DefaultParagraphFont1"/>
        <w:numPr>
          <w:ilvl w:val="0"/>
          <w:numId w:val="35"/>
        </w:numPr>
        <w:tabs>
          <w:tab w:val="clear" w:pos="720"/>
        </w:tabs>
        <w:spacing w:before="120" w:after="120"/>
        <w:ind w:left="216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For PRAC units</w:t>
      </w:r>
      <w:r w:rsidR="007D309C">
        <w:rPr>
          <w:rFonts w:ascii="Arial" w:eastAsia="Arial Rounded MT Bold" w:hAnsi="Arial" w:cs="Arial"/>
          <w:color w:val="000000"/>
          <w:sz w:val="20"/>
        </w:rPr>
        <w:t>: __________</w:t>
      </w:r>
    </w:p>
    <w:p w:rsidR="003A0D24" w:rsidP="002224D2" w14:paraId="2E2F30B0" w14:textId="77777777">
      <w:pPr>
        <w:pStyle w:val="DefaultParagraphFont1"/>
        <w:numPr>
          <w:ilvl w:val="0"/>
          <w:numId w:val="35"/>
        </w:numPr>
        <w:tabs>
          <w:tab w:val="clear" w:pos="720"/>
        </w:tabs>
        <w:spacing w:before="120" w:after="160" w:line="259" w:lineRule="auto"/>
        <w:ind w:left="2160" w:hanging="720"/>
        <w:textAlignment w:val="baseline"/>
        <w:rPr>
          <w:rFonts w:ascii="Arial" w:eastAsia="Arial Rounded MT Bold" w:hAnsi="Arial" w:cs="Arial"/>
          <w:color w:val="000000"/>
          <w:sz w:val="20"/>
        </w:rPr>
      </w:pPr>
      <w:r w:rsidRPr="002224D2">
        <w:rPr>
          <w:rFonts w:ascii="Arial" w:eastAsia="Arial Rounded MT Bold" w:hAnsi="Arial" w:cs="Arial"/>
          <w:color w:val="000000"/>
          <w:sz w:val="20"/>
        </w:rPr>
        <w:t>For all other units</w:t>
      </w:r>
      <w:r w:rsidRPr="002224D2" w:rsidR="007D309C">
        <w:rPr>
          <w:rFonts w:ascii="Arial" w:eastAsia="Arial Rounded MT Bold" w:hAnsi="Arial" w:cs="Arial"/>
          <w:color w:val="000000"/>
          <w:sz w:val="20"/>
        </w:rPr>
        <w:t>: __________</w:t>
      </w:r>
    </w:p>
    <w:p w:rsidR="006A24BB" w:rsidRPr="00E832B1" w:rsidP="007D309C" w14:paraId="36638083" w14:textId="53304631">
      <w:pPr>
        <w:pStyle w:val="DefaultParagraphFont1"/>
        <w:spacing w:before="120" w:after="120"/>
        <w:ind w:left="144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2.</w:t>
      </w:r>
      <w:r w:rsidRPr="00E832B1">
        <w:rPr>
          <w:rFonts w:ascii="Arial" w:eastAsia="Arial Rounded MT Bold" w:hAnsi="Arial" w:cs="Arial"/>
          <w:color w:val="000000"/>
          <w:sz w:val="20"/>
        </w:rPr>
        <w:tab/>
        <w:t>State the vacancy factor used in development processing.</w:t>
      </w:r>
    </w:p>
    <w:p w:rsidR="006A24BB" w:rsidRPr="00E832B1" w:rsidP="00907E6B" w14:paraId="6FB20BD1" w14:textId="280C3E5F">
      <w:pPr>
        <w:pStyle w:val="DefaultParagraphFont1"/>
        <w:tabs>
          <w:tab w:val="left" w:pos="1440"/>
        </w:tabs>
        <w:spacing w:before="120" w:after="120"/>
        <w:ind w:left="2160" w:hanging="1440"/>
        <w:textAlignment w:val="baseline"/>
        <w:rPr>
          <w:rFonts w:ascii="Arial" w:eastAsia="Arial Rounded MT Bold" w:hAnsi="Arial" w:cs="Arial"/>
          <w:color w:val="000000"/>
          <w:sz w:val="20"/>
        </w:rPr>
      </w:pPr>
      <w:r w:rsidRPr="00E832B1">
        <w:rPr>
          <w:rFonts w:ascii="Arial" w:eastAsia="Arial Rounded MT Bold" w:hAnsi="Arial" w:cs="Arial"/>
          <w:color w:val="000000"/>
          <w:sz w:val="20"/>
        </w:rPr>
        <w:t>3.</w:t>
      </w:r>
      <w:r w:rsidRPr="00E832B1">
        <w:rPr>
          <w:rFonts w:ascii="Arial" w:eastAsia="Arial Rounded MT Bold" w:hAnsi="Arial" w:cs="Arial"/>
          <w:color w:val="000000"/>
          <w:sz w:val="20"/>
        </w:rPr>
        <w:tab/>
        <w:t>a.</w:t>
      </w:r>
      <w:r w:rsidRPr="00E832B1">
        <w:rPr>
          <w:rFonts w:ascii="Arial" w:eastAsia="Arial Rounded MT Bold" w:hAnsi="Arial" w:cs="Arial"/>
          <w:color w:val="000000"/>
          <w:sz w:val="20"/>
        </w:rPr>
        <w:tab/>
        <w:t>Number of assisted families admitted in last two years. (For new</w:t>
      </w:r>
      <w:r w:rsidR="007D309C">
        <w:rPr>
          <w:rFonts w:ascii="Arial" w:eastAsia="Arial Rounded MT Bold" w:hAnsi="Arial" w:cs="Arial"/>
          <w:color w:val="000000"/>
          <w:sz w:val="20"/>
        </w:rPr>
        <w:t xml:space="preserve"> </w:t>
      </w:r>
      <w:r w:rsidRPr="00E832B1">
        <w:rPr>
          <w:rFonts w:ascii="Arial" w:eastAsia="Arial Rounded MT Bold" w:hAnsi="Arial" w:cs="Arial"/>
          <w:color w:val="000000"/>
          <w:sz w:val="20"/>
        </w:rPr>
        <w:t>projects, state</w:t>
      </w:r>
      <w:r w:rsidR="00907E6B">
        <w:rPr>
          <w:rFonts w:ascii="Arial" w:eastAsia="Arial Rounded MT Bold" w:hAnsi="Arial" w:cs="Arial"/>
          <w:color w:val="000000"/>
          <w:sz w:val="20"/>
        </w:rPr>
        <w:t xml:space="preserve"> </w:t>
      </w:r>
      <w:r w:rsidRPr="00E832B1">
        <w:rPr>
          <w:rFonts w:ascii="Arial" w:eastAsia="Arial Rounded MT Bold" w:hAnsi="Arial" w:cs="Arial"/>
          <w:color w:val="000000"/>
          <w:sz w:val="20"/>
        </w:rPr>
        <w:t xml:space="preserve">date of initial occupancy and period the data covers.) </w:t>
      </w:r>
      <w:r w:rsidR="001E721E">
        <w:rPr>
          <w:rFonts w:ascii="Arial" w:eastAsia="Arial Rounded MT Bold" w:hAnsi="Arial" w:cs="Arial"/>
          <w:color w:val="000000"/>
          <w:sz w:val="20"/>
        </w:rPr>
        <w:t>__________</w:t>
      </w:r>
    </w:p>
    <w:p w:rsidR="006A24BB" w:rsidRPr="00E832B1" w:rsidP="000D20F5" w14:paraId="1C7C4AFD" w14:textId="3AE130C9">
      <w:pPr>
        <w:pStyle w:val="DefaultParagraphFont1"/>
        <w:spacing w:before="120" w:after="120"/>
        <w:ind w:left="2160" w:hanging="720"/>
        <w:textAlignment w:val="baseline"/>
        <w:rPr>
          <w:rFonts w:ascii="Arial" w:eastAsia="Arial Rounded MT Bold" w:hAnsi="Arial" w:cs="Arial"/>
          <w:color w:val="000000"/>
          <w:sz w:val="20"/>
        </w:rPr>
      </w:pPr>
      <w:r>
        <w:rPr>
          <w:rFonts w:ascii="Arial" w:eastAsia="Arial Rounded MT Bold" w:hAnsi="Arial" w:cs="Arial"/>
          <w:color w:val="000000"/>
          <w:sz w:val="20"/>
        </w:rPr>
        <w:t>b.</w:t>
      </w:r>
      <w:r>
        <w:rPr>
          <w:rFonts w:ascii="Arial" w:eastAsia="Arial Rounded MT Bold" w:hAnsi="Arial" w:cs="Arial"/>
          <w:color w:val="000000"/>
          <w:sz w:val="20"/>
        </w:rPr>
        <w:tab/>
      </w:r>
      <w:r w:rsidRPr="00E832B1">
        <w:rPr>
          <w:rFonts w:ascii="Arial" w:eastAsia="Arial Rounded MT Bold" w:hAnsi="Arial" w:cs="Arial"/>
          <w:color w:val="000000"/>
          <w:sz w:val="20"/>
        </w:rPr>
        <w:t>Number of families in 3.a who were very low</w:t>
      </w:r>
      <w:r w:rsidR="000623F6">
        <w:rPr>
          <w:rFonts w:ascii="Arial" w:eastAsia="Arial Rounded MT Bold" w:hAnsi="Arial" w:cs="Arial"/>
          <w:color w:val="000000"/>
          <w:sz w:val="20"/>
        </w:rPr>
        <w:t>–</w:t>
      </w:r>
      <w:r w:rsidRPr="00E832B1">
        <w:rPr>
          <w:rFonts w:ascii="Arial" w:eastAsia="Arial Rounded MT Bold" w:hAnsi="Arial" w:cs="Arial"/>
          <w:color w:val="000000"/>
          <w:sz w:val="20"/>
        </w:rPr>
        <w:t>income at admission</w:t>
      </w:r>
      <w:r w:rsidR="001E721E">
        <w:rPr>
          <w:rFonts w:ascii="Arial" w:eastAsia="Arial Rounded MT Bold" w:hAnsi="Arial" w:cs="Arial"/>
          <w:color w:val="000000"/>
          <w:sz w:val="20"/>
        </w:rPr>
        <w:t>: __________</w:t>
      </w:r>
    </w:p>
    <w:p w:rsidR="006A24BB" w:rsidRPr="00E832B1" w:rsidP="002224D2" w14:paraId="67557B56" w14:textId="0D08DEE9">
      <w:pPr>
        <w:pStyle w:val="DefaultParagraphFont1"/>
        <w:numPr>
          <w:ilvl w:val="0"/>
          <w:numId w:val="32"/>
        </w:numPr>
        <w:spacing w:before="120" w:after="1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Line 3.b divided by line 3.a: 3.b / 3.a</w:t>
      </w:r>
      <w:r w:rsidR="001E721E">
        <w:rPr>
          <w:rFonts w:ascii="Arial" w:eastAsia="Arial Rounded MT Bold" w:hAnsi="Arial" w:cs="Arial"/>
          <w:color w:val="000000"/>
          <w:sz w:val="20"/>
        </w:rPr>
        <w:t>: __________</w:t>
      </w:r>
    </w:p>
    <w:p w:rsidR="006A24BB" w:rsidRPr="00E832B1" w:rsidP="001E721E" w14:paraId="5569919F" w14:textId="285C3F7A">
      <w:pPr>
        <w:pStyle w:val="DefaultParagraphFont1"/>
        <w:spacing w:before="120" w:after="120"/>
        <w:ind w:left="1440" w:hanging="720"/>
        <w:textAlignment w:val="baseline"/>
        <w:rPr>
          <w:rFonts w:ascii="Arial" w:eastAsia="Arial Rounded MT Bold" w:hAnsi="Arial" w:cs="Arial"/>
          <w:color w:val="000000"/>
          <w:spacing w:val="-1"/>
          <w:sz w:val="20"/>
        </w:rPr>
      </w:pPr>
      <w:r w:rsidRPr="00E832B1">
        <w:rPr>
          <w:rFonts w:ascii="Arial" w:eastAsia="Arial Rounded MT Bold" w:hAnsi="Arial" w:cs="Arial"/>
          <w:color w:val="000000"/>
          <w:spacing w:val="-1"/>
          <w:sz w:val="20"/>
        </w:rPr>
        <w:t>4.</w:t>
      </w:r>
      <w:r w:rsidRPr="00E832B1">
        <w:rPr>
          <w:rFonts w:ascii="Arial" w:eastAsia="Arial Rounded MT Bold" w:hAnsi="Arial" w:cs="Arial"/>
          <w:color w:val="000000"/>
          <w:spacing w:val="-1"/>
          <w:sz w:val="20"/>
        </w:rPr>
        <w:tab/>
        <w:t>Number of current tenants who are:</w:t>
      </w:r>
    </w:p>
    <w:p w:rsidR="006A24BB" w:rsidRPr="00E832B1" w:rsidP="001E721E" w14:paraId="4E045282" w14:textId="261AAE9F">
      <w:pPr>
        <w:pStyle w:val="DefaultParagraphFont1"/>
        <w:numPr>
          <w:ilvl w:val="0"/>
          <w:numId w:val="36"/>
        </w:numPr>
        <w:tabs>
          <w:tab w:val="clear" w:pos="720"/>
        </w:tabs>
        <w:spacing w:before="120" w:after="120"/>
        <w:ind w:left="216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Low-income but not very low</w:t>
      </w:r>
      <w:r w:rsidR="000623F6">
        <w:rPr>
          <w:rFonts w:ascii="Arial" w:eastAsia="Arial Rounded MT Bold" w:hAnsi="Arial" w:cs="Arial"/>
          <w:color w:val="000000"/>
          <w:sz w:val="20"/>
        </w:rPr>
        <w:t>–</w:t>
      </w:r>
      <w:r w:rsidRPr="00E832B1">
        <w:rPr>
          <w:rFonts w:ascii="Arial" w:eastAsia="Arial Rounded MT Bold" w:hAnsi="Arial" w:cs="Arial"/>
          <w:color w:val="000000"/>
          <w:sz w:val="20"/>
        </w:rPr>
        <w:t>income</w:t>
      </w:r>
      <w:r w:rsidR="001E721E">
        <w:rPr>
          <w:rFonts w:ascii="Arial" w:eastAsia="Arial Rounded MT Bold" w:hAnsi="Arial" w:cs="Arial"/>
          <w:color w:val="000000"/>
          <w:sz w:val="20"/>
        </w:rPr>
        <w:t>: __________</w:t>
      </w:r>
    </w:p>
    <w:p w:rsidR="006A24BB" w:rsidRPr="00E832B1" w:rsidP="001E721E" w14:paraId="16DE2596" w14:textId="55CA3C6E">
      <w:pPr>
        <w:pStyle w:val="DefaultParagraphFont1"/>
        <w:numPr>
          <w:ilvl w:val="0"/>
          <w:numId w:val="36"/>
        </w:numPr>
        <w:tabs>
          <w:tab w:val="clear" w:pos="720"/>
        </w:tabs>
        <w:spacing w:before="120" w:after="120"/>
        <w:ind w:left="216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Very low</w:t>
      </w:r>
      <w:r w:rsidR="000623F6">
        <w:rPr>
          <w:rFonts w:ascii="Arial" w:eastAsia="Arial Rounded MT Bold" w:hAnsi="Arial" w:cs="Arial"/>
          <w:color w:val="000000"/>
          <w:sz w:val="20"/>
        </w:rPr>
        <w:t>–</w:t>
      </w:r>
      <w:r w:rsidRPr="00E832B1">
        <w:rPr>
          <w:rFonts w:ascii="Arial" w:eastAsia="Arial Rounded MT Bold" w:hAnsi="Arial" w:cs="Arial"/>
          <w:color w:val="000000"/>
          <w:sz w:val="20"/>
        </w:rPr>
        <w:t>income</w:t>
      </w:r>
      <w:r w:rsidR="001E721E">
        <w:rPr>
          <w:rFonts w:ascii="Arial" w:eastAsia="Arial Rounded MT Bold" w:hAnsi="Arial" w:cs="Arial"/>
          <w:color w:val="000000"/>
          <w:sz w:val="20"/>
        </w:rPr>
        <w:t>: __________</w:t>
      </w:r>
    </w:p>
    <w:p w:rsidR="006A24BB" w:rsidRPr="00E832B1" w:rsidP="001E721E" w14:paraId="6354B598" w14:textId="6E6FC2A9">
      <w:pPr>
        <w:pStyle w:val="DefaultParagraphFont1"/>
        <w:numPr>
          <w:ilvl w:val="0"/>
          <w:numId w:val="36"/>
        </w:numPr>
        <w:tabs>
          <w:tab w:val="clear" w:pos="720"/>
        </w:tabs>
        <w:spacing w:before="120" w:after="120"/>
        <w:ind w:left="216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Paying market rent</w:t>
      </w:r>
      <w:r w:rsidR="001E721E">
        <w:rPr>
          <w:rFonts w:ascii="Arial" w:eastAsia="Arial Rounded MT Bold" w:hAnsi="Arial" w:cs="Arial"/>
          <w:color w:val="000000"/>
          <w:sz w:val="20"/>
        </w:rPr>
        <w:t>: __________</w:t>
      </w:r>
    </w:p>
    <w:p w:rsidR="006A24BB" w:rsidP="001E721E" w14:paraId="56BB6092" w14:textId="3FE7EBBA">
      <w:pPr>
        <w:pStyle w:val="DefaultParagraphFont1"/>
        <w:spacing w:before="120" w:after="120"/>
        <w:ind w:left="1440" w:hanging="720"/>
        <w:textAlignment w:val="baseline"/>
        <w:rPr>
          <w:rFonts w:ascii="Arial" w:eastAsia="Arial Rounded MT Bold" w:hAnsi="Arial" w:cs="Arial"/>
          <w:color w:val="000000"/>
          <w:spacing w:val="-1"/>
          <w:sz w:val="20"/>
        </w:rPr>
      </w:pPr>
      <w:r w:rsidRPr="00E832B1">
        <w:rPr>
          <w:rFonts w:ascii="Arial" w:eastAsia="Arial Rounded MT Bold" w:hAnsi="Arial" w:cs="Arial"/>
          <w:color w:val="000000"/>
          <w:sz w:val="20"/>
        </w:rPr>
        <w:t>5.</w:t>
      </w:r>
      <w:r w:rsidRPr="00E832B1">
        <w:rPr>
          <w:rFonts w:ascii="Arial" w:eastAsia="Arial Rounded MT Bold" w:hAnsi="Arial" w:cs="Arial"/>
          <w:color w:val="000000"/>
          <w:sz w:val="20"/>
        </w:rPr>
        <w:tab/>
        <w:t>Describe what you have done to attract very low</w:t>
      </w:r>
      <w:r w:rsidR="000623F6">
        <w:rPr>
          <w:rFonts w:ascii="Arial" w:eastAsia="Arial Rounded MT Bold" w:hAnsi="Arial" w:cs="Arial"/>
          <w:color w:val="000000"/>
          <w:sz w:val="20"/>
        </w:rPr>
        <w:t>–</w:t>
      </w:r>
      <w:r w:rsidRPr="00E832B1">
        <w:rPr>
          <w:rFonts w:ascii="Arial" w:eastAsia="Arial Rounded MT Bold" w:hAnsi="Arial" w:cs="Arial"/>
          <w:color w:val="000000"/>
          <w:sz w:val="20"/>
        </w:rPr>
        <w:t>income applicants.</w:t>
      </w:r>
      <w:r w:rsidR="001E721E">
        <w:rPr>
          <w:rFonts w:ascii="Arial" w:eastAsia="Arial Rounded MT Bold" w:hAnsi="Arial" w:cs="Arial"/>
          <w:color w:val="000000"/>
          <w:sz w:val="20"/>
        </w:rPr>
        <w:t xml:space="preserve"> </w:t>
      </w:r>
      <w:r w:rsidRPr="00E832B1">
        <w:rPr>
          <w:rFonts w:ascii="Arial" w:eastAsia="Arial Rounded MT Bold" w:hAnsi="Arial" w:cs="Arial"/>
          <w:color w:val="000000"/>
          <w:spacing w:val="-1"/>
          <w:sz w:val="20"/>
        </w:rPr>
        <w:t>Specify dates, methods, and whom you contacted. Marketing must include **contacting** the local Housing Authority to verify if there is anyone on the Housing Authority waiting list that is income/age eligible. Include copies of recent advertisements. The text of each advertisement must mention the availability of the subsidy to reduce tenant rent to 30% of income and give an example of income eligibility.</w:t>
      </w:r>
    </w:p>
    <w:p w:rsidR="00A12B3D" w:rsidP="00A12B3D" w14:paraId="38B85F9F" w14:textId="40307797">
      <w:pPr>
        <w:pStyle w:val="DefaultParagraphFont1"/>
        <w:spacing w:before="120" w:after="120"/>
        <w:ind w:left="144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6.</w:t>
      </w:r>
      <w:r w:rsidRPr="00E832B1">
        <w:rPr>
          <w:rFonts w:ascii="Arial" w:eastAsia="Arial Rounded MT Bold" w:hAnsi="Arial" w:cs="Arial"/>
          <w:color w:val="000000"/>
          <w:sz w:val="20"/>
        </w:rPr>
        <w:tab/>
        <w:t>Describe what more you will do to attract qualified very low</w:t>
      </w:r>
      <w:r w:rsidR="000623F6">
        <w:rPr>
          <w:rFonts w:ascii="Arial" w:eastAsia="Arial Rounded MT Bold" w:hAnsi="Arial" w:cs="Arial"/>
          <w:color w:val="000000"/>
          <w:sz w:val="20"/>
        </w:rPr>
        <w:t>–</w:t>
      </w:r>
      <w:r w:rsidRPr="00E832B1">
        <w:rPr>
          <w:rFonts w:ascii="Arial" w:eastAsia="Arial Rounded MT Bold" w:hAnsi="Arial" w:cs="Arial"/>
          <w:color w:val="000000"/>
          <w:sz w:val="20"/>
        </w:rPr>
        <w:t>income</w:t>
      </w:r>
      <w:r>
        <w:rPr>
          <w:rFonts w:ascii="Arial" w:eastAsia="Arial Rounded MT Bold" w:hAnsi="Arial" w:cs="Arial"/>
          <w:color w:val="000000"/>
          <w:sz w:val="20"/>
        </w:rPr>
        <w:t xml:space="preserve"> </w:t>
      </w:r>
      <w:r w:rsidRPr="00E832B1">
        <w:rPr>
          <w:rFonts w:ascii="Arial" w:eastAsia="Arial Rounded MT Bold" w:hAnsi="Arial" w:cs="Arial"/>
          <w:color w:val="000000"/>
          <w:sz w:val="20"/>
        </w:rPr>
        <w:t>applicants and indicate how many you expect to attract during each of the next four quarters.</w:t>
      </w:r>
    </w:p>
    <w:p w:rsidR="006A24BB" w:rsidRPr="00ED4F87" w:rsidP="000623F6" w14:paraId="3978E32A" w14:textId="3F96D49D">
      <w:pPr>
        <w:pStyle w:val="DefaultParagraphFont1"/>
        <w:numPr>
          <w:ilvl w:val="0"/>
          <w:numId w:val="26"/>
        </w:numPr>
        <w:spacing w:before="120" w:after="120"/>
        <w:ind w:left="720" w:hanging="720"/>
        <w:textAlignment w:val="baseline"/>
        <w:rPr>
          <w:rFonts w:ascii="Arial" w:eastAsia="Arial Rounded MT Bold" w:hAnsi="Arial" w:cs="Arial"/>
          <w:color w:val="000000"/>
          <w:sz w:val="20"/>
        </w:rPr>
      </w:pPr>
      <w:r w:rsidRPr="00ED4F87">
        <w:rPr>
          <w:rFonts w:ascii="Arial" w:eastAsia="Arial Rounded MT Bold" w:hAnsi="Arial" w:cs="Arial"/>
          <w:color w:val="000000"/>
          <w:sz w:val="20"/>
        </w:rPr>
        <w:t>Submit the following only if you are requesting an exception because the very low</w:t>
      </w:r>
      <w:r w:rsidR="000623F6">
        <w:rPr>
          <w:rFonts w:ascii="Arial" w:eastAsia="Arial Rounded MT Bold" w:hAnsi="Arial" w:cs="Arial"/>
          <w:color w:val="000000"/>
          <w:sz w:val="20"/>
        </w:rPr>
        <w:t>–</w:t>
      </w:r>
      <w:r w:rsidRPr="00ED4F87">
        <w:rPr>
          <w:rFonts w:ascii="Arial" w:eastAsia="Arial Rounded MT Bold" w:hAnsi="Arial" w:cs="Arial"/>
          <w:color w:val="000000"/>
          <w:sz w:val="20"/>
        </w:rPr>
        <w:t>income population is too small to provide sustaining occupancy.</w:t>
      </w:r>
    </w:p>
    <w:p w:rsidR="006A24BB" w:rsidRPr="00ED4F87" w:rsidP="00C45594" w14:paraId="6DAF9AD2" w14:textId="77777777">
      <w:pPr>
        <w:pStyle w:val="DefaultParagraphFont1"/>
        <w:spacing w:before="120" w:after="120"/>
        <w:ind w:left="720"/>
        <w:textAlignment w:val="baseline"/>
        <w:rPr>
          <w:rFonts w:ascii="Arial" w:eastAsia="Arial Rounded MT Bold" w:hAnsi="Arial" w:cs="Arial"/>
          <w:color w:val="000000"/>
          <w:sz w:val="20"/>
        </w:rPr>
      </w:pPr>
      <w:r w:rsidRPr="00ED4F87">
        <w:rPr>
          <w:rFonts w:ascii="Arial" w:eastAsia="Arial Rounded MT Bold" w:hAnsi="Arial" w:cs="Arial"/>
          <w:color w:val="000000"/>
          <w:sz w:val="20"/>
        </w:rPr>
        <w:t>List all market studies and surveys of which you are aware.</w:t>
      </w:r>
    </w:p>
    <w:p w:rsidR="003A0D24" w:rsidP="003A0D24" w14:paraId="45F4D249" w14:textId="4F6B41C7">
      <w:pPr>
        <w:pStyle w:val="DefaultParagraphFont1"/>
        <w:spacing w:before="120" w:after="120"/>
        <w:ind w:left="720" w:right="864"/>
        <w:textAlignment w:val="baseline"/>
        <w:rPr>
          <w:rFonts w:ascii="Arial" w:eastAsia="Arial Rounded MT Bold" w:hAnsi="Arial" w:cs="Arial"/>
          <w:color w:val="000000"/>
          <w:sz w:val="20"/>
        </w:rPr>
      </w:pPr>
      <w:r w:rsidRPr="00ED4F87">
        <w:rPr>
          <w:rFonts w:ascii="Arial" w:eastAsia="Arial Rounded MT Bold" w:hAnsi="Arial" w:cs="Arial"/>
          <w:color w:val="000000"/>
          <w:sz w:val="20"/>
        </w:rPr>
        <w:t>Include studies you, State agencies, the Rural Housing Service, or anyone else has done. Briefly summarize those studies' conclusions as to the income levels of potential applicants in your project's market area and any nearby market area.</w:t>
      </w:r>
    </w:p>
    <w:p w:rsidR="006A24BB" w:rsidRPr="00ED4F87" w:rsidP="00C45594" w14:paraId="3BEE8970" w14:textId="5A7497EA">
      <w:pPr>
        <w:pStyle w:val="DefaultParagraphFont1"/>
        <w:numPr>
          <w:ilvl w:val="0"/>
          <w:numId w:val="26"/>
        </w:numPr>
        <w:spacing w:before="120" w:after="120"/>
        <w:ind w:left="720" w:hanging="720"/>
        <w:textAlignment w:val="baseline"/>
        <w:rPr>
          <w:rFonts w:ascii="Arial" w:eastAsia="Arial Rounded MT Bold" w:hAnsi="Arial" w:cs="Arial"/>
          <w:color w:val="000000"/>
          <w:sz w:val="20"/>
        </w:rPr>
      </w:pPr>
      <w:r w:rsidRPr="00ED4F87">
        <w:rPr>
          <w:rFonts w:ascii="Arial" w:eastAsia="Arial Rounded MT Bold" w:hAnsi="Arial" w:cs="Arial"/>
          <w:color w:val="000000"/>
          <w:sz w:val="20"/>
        </w:rPr>
        <w:t>Submit the following additional information if you are requesting an exception because a default is likely.</w:t>
      </w:r>
    </w:p>
    <w:p w:rsidR="006A24BB" w:rsidRPr="00ED4F87" w:rsidP="00005A5D" w14:paraId="491B5C83" w14:textId="1568192F">
      <w:pPr>
        <w:pStyle w:val="DefaultParagraphFont1"/>
        <w:numPr>
          <w:ilvl w:val="0"/>
          <w:numId w:val="14"/>
        </w:numPr>
        <w:tabs>
          <w:tab w:val="clear" w:pos="720"/>
        </w:tabs>
        <w:spacing w:before="120" w:after="120"/>
        <w:ind w:left="1440" w:hanging="720"/>
        <w:textAlignment w:val="baseline"/>
        <w:rPr>
          <w:rFonts w:ascii="Arial" w:eastAsia="Arial Rounded MT Bold" w:hAnsi="Arial" w:cs="Arial"/>
          <w:color w:val="000000"/>
          <w:sz w:val="20"/>
        </w:rPr>
      </w:pPr>
      <w:r w:rsidRPr="00ED4F87">
        <w:rPr>
          <w:rFonts w:ascii="Arial" w:eastAsia="Arial Rounded MT Bold" w:hAnsi="Arial" w:cs="Arial"/>
          <w:color w:val="000000"/>
          <w:sz w:val="20"/>
        </w:rPr>
        <w:t>Explain why vacancy payments will not provide adequate protection while you seek very low</w:t>
      </w:r>
      <w:r w:rsidR="00330FE3">
        <w:rPr>
          <w:rFonts w:ascii="Arial" w:eastAsia="Arial Rounded MT Bold" w:hAnsi="Arial" w:cs="Arial"/>
          <w:color w:val="000000"/>
          <w:sz w:val="20"/>
        </w:rPr>
        <w:t>–</w:t>
      </w:r>
      <w:r w:rsidRPr="00ED4F87">
        <w:rPr>
          <w:rFonts w:ascii="Arial" w:eastAsia="Arial Rounded MT Bold" w:hAnsi="Arial" w:cs="Arial"/>
          <w:color w:val="000000"/>
          <w:sz w:val="20"/>
        </w:rPr>
        <w:t>income applicants.</w:t>
      </w:r>
    </w:p>
    <w:p w:rsidR="006A24BB" w:rsidRPr="00ED4F87" w:rsidP="00330FE3" w14:paraId="39B8EABA" w14:textId="77777777">
      <w:pPr>
        <w:pStyle w:val="DefaultParagraphFont1"/>
        <w:numPr>
          <w:ilvl w:val="0"/>
          <w:numId w:val="14"/>
        </w:numPr>
        <w:tabs>
          <w:tab w:val="clear" w:pos="720"/>
        </w:tabs>
        <w:spacing w:before="120" w:after="120"/>
        <w:ind w:left="1440" w:hanging="720"/>
        <w:textAlignment w:val="baseline"/>
        <w:rPr>
          <w:rFonts w:ascii="Arial" w:eastAsia="Arial Rounded MT Bold" w:hAnsi="Arial" w:cs="Arial"/>
          <w:color w:val="000000"/>
          <w:sz w:val="20"/>
        </w:rPr>
      </w:pPr>
      <w:r w:rsidRPr="00ED4F87">
        <w:rPr>
          <w:rFonts w:ascii="Arial" w:eastAsia="Arial Rounded MT Bold" w:hAnsi="Arial" w:cs="Arial"/>
          <w:color w:val="000000"/>
          <w:sz w:val="20"/>
        </w:rPr>
        <w:t>State the cause of any vacancy payments or cash-flow problems. State which types of units, if any, are particularly hard to rent.</w:t>
      </w:r>
    </w:p>
    <w:p w:rsidR="0041517B" w:rsidRPr="00C1118D" w:rsidP="00C1118D" w14:paraId="639C7011" w14:textId="398708F4">
      <w:pPr>
        <w:pStyle w:val="DefaultParagraphFont1"/>
        <w:numPr>
          <w:ilvl w:val="0"/>
          <w:numId w:val="14"/>
        </w:numPr>
        <w:tabs>
          <w:tab w:val="clear" w:pos="720"/>
        </w:tabs>
        <w:spacing w:before="120" w:after="160" w:line="259" w:lineRule="auto"/>
        <w:ind w:left="1440" w:hanging="720"/>
        <w:textAlignment w:val="baseline"/>
        <w:rPr>
          <w:rFonts w:ascii="Arial" w:eastAsia="Arial" w:hAnsi="Arial" w:cs="Arial"/>
          <w:b/>
          <w:color w:val="000000"/>
        </w:rPr>
      </w:pPr>
      <w:r w:rsidRPr="00C1118D">
        <w:rPr>
          <w:rFonts w:ascii="Arial" w:eastAsia="Arial Rounded MT Bold" w:hAnsi="Arial" w:cs="Arial"/>
          <w:color w:val="000000"/>
          <w:spacing w:val="-1"/>
          <w:sz w:val="20"/>
        </w:rPr>
        <w:t>For each of the last six months, provide the financial and vacancy information listed below. If some of this information is available on monthly accounting reports already sent to the Field Office, the Field Office may authorize you to submit only the information those reports don't cover.</w:t>
      </w:r>
    </w:p>
    <w:p w:rsidR="00940073" w14:paraId="56594586" w14:textId="77777777">
      <w:pPr>
        <w:spacing w:after="160" w:line="259" w:lineRule="auto"/>
        <w:rPr>
          <w:rFonts w:ascii="Arial" w:eastAsia="Arial" w:hAnsi="Arial" w:cs="Arial"/>
          <w:b/>
          <w:bCs/>
          <w:color w:val="000000" w:themeColor="text1"/>
        </w:rPr>
      </w:pPr>
      <w:r>
        <w:rPr>
          <w:rFonts w:ascii="Arial" w:eastAsia="Arial" w:hAnsi="Arial" w:cs="Arial"/>
          <w:b/>
          <w:bCs/>
          <w:color w:val="000000" w:themeColor="text1"/>
        </w:rPr>
        <w:br w:type="page"/>
      </w:r>
    </w:p>
    <w:p w:rsidR="00005A5D" w:rsidP="00846EEB" w14:paraId="6DA566E3" w14:textId="60C73C18">
      <w:pPr>
        <w:pStyle w:val="DefaultParagraphFont1"/>
        <w:spacing w:before="120" w:after="120"/>
        <w:textAlignment w:val="baseline"/>
        <w:rPr>
          <w:rFonts w:ascii="Arial" w:eastAsia="Arial" w:hAnsi="Arial" w:cs="Arial"/>
          <w:b/>
          <w:bCs/>
          <w:color w:val="000000"/>
        </w:rPr>
      </w:pPr>
      <w:r w:rsidRPr="52EE309E">
        <w:rPr>
          <w:rFonts w:ascii="Arial" w:eastAsia="Arial" w:hAnsi="Arial" w:cs="Arial"/>
          <w:b/>
          <w:bCs/>
          <w:color w:val="000000" w:themeColor="text1"/>
        </w:rPr>
        <w:t>Financial and Vacancy Data Required for Exceptions Under Situation 6D</w:t>
      </w:r>
    </w:p>
    <w:p w:rsidR="006A24BB" w:rsidP="00005A5D" w14:paraId="700AAB6D" w14:textId="6E8B360C">
      <w:pPr>
        <w:pStyle w:val="DefaultParagraphFont1"/>
        <w:spacing w:before="120" w:after="120"/>
        <w:textAlignment w:val="baseline"/>
        <w:rPr>
          <w:rFonts w:ascii="Arial" w:eastAsia="Arial" w:hAnsi="Arial" w:cs="Arial"/>
          <w:i/>
          <w:color w:val="000000"/>
          <w:sz w:val="20"/>
        </w:rPr>
      </w:pPr>
      <w:r w:rsidRPr="00ED4F87">
        <w:rPr>
          <w:rFonts w:ascii="Arial" w:eastAsia="Arial" w:hAnsi="Arial" w:cs="Arial"/>
          <w:i/>
          <w:color w:val="000000"/>
          <w:sz w:val="20"/>
        </w:rPr>
        <w:t>Provide the following data for each of the last six months.</w:t>
      </w:r>
    </w:p>
    <w:tbl>
      <w:tblPr>
        <w:tblStyle w:val="TableGrid"/>
        <w:tblW w:w="9360" w:type="dxa"/>
        <w:tblBorders>
          <w:top w:val="nil"/>
          <w:left w:val="nil"/>
          <w:bottom w:val="nil"/>
          <w:right w:val="nil"/>
          <w:insideH w:val="nil"/>
          <w:insideV w:val="nil"/>
        </w:tblBorders>
        <w:tblLook w:val="04A0"/>
      </w:tblPr>
      <w:tblGrid>
        <w:gridCol w:w="4770"/>
        <w:gridCol w:w="4590"/>
      </w:tblGrid>
      <w:tr w14:paraId="0B572767" w14:textId="77777777" w:rsidTr="510E8F65">
        <w:tblPrEx>
          <w:tblW w:w="9360" w:type="dxa"/>
          <w:tblBorders>
            <w:top w:val="nil"/>
            <w:left w:val="nil"/>
            <w:bottom w:val="nil"/>
            <w:right w:val="nil"/>
            <w:insideH w:val="nil"/>
            <w:insideV w:val="nil"/>
          </w:tblBorders>
          <w:tblLook w:val="04A0"/>
        </w:tblPrEx>
        <w:tc>
          <w:tcPr>
            <w:tcW w:w="4770" w:type="dxa"/>
          </w:tcPr>
          <w:p w:rsidR="00870807" w:rsidRPr="00907E6B" w:rsidP="00005A5D" w14:paraId="43F51E59" w14:textId="19412BD0">
            <w:pPr>
              <w:pStyle w:val="DefaultParagraphFont1"/>
              <w:spacing w:before="120" w:after="120"/>
              <w:textAlignment w:val="baseline"/>
              <w:rPr>
                <w:rFonts w:ascii="Arial" w:eastAsia="Arial" w:hAnsi="Arial" w:cs="Arial"/>
                <w:b/>
                <w:iCs/>
                <w:color w:val="000000"/>
                <w:sz w:val="20"/>
                <w:szCs w:val="20"/>
              </w:rPr>
            </w:pPr>
            <w:r w:rsidRPr="00907E6B">
              <w:rPr>
                <w:rFonts w:ascii="Arial" w:eastAsia="Arial" w:hAnsi="Arial" w:cs="Arial"/>
                <w:b/>
                <w:iCs/>
                <w:color w:val="000000"/>
                <w:sz w:val="20"/>
                <w:szCs w:val="20"/>
              </w:rPr>
              <w:t>Income Expenses</w:t>
            </w:r>
          </w:p>
        </w:tc>
        <w:tc>
          <w:tcPr>
            <w:tcW w:w="4590" w:type="dxa"/>
          </w:tcPr>
          <w:p w:rsidR="00870807" w:rsidRPr="00907E6B" w:rsidP="00005A5D" w14:paraId="2D9A1653" w14:textId="5F01C446">
            <w:pPr>
              <w:pStyle w:val="DefaultParagraphFont1"/>
              <w:spacing w:before="120" w:after="120"/>
              <w:textAlignment w:val="baseline"/>
              <w:rPr>
                <w:rFonts w:ascii="Arial" w:eastAsia="Arial" w:hAnsi="Arial" w:cs="Arial"/>
                <w:b/>
                <w:iCs/>
                <w:color w:val="000000"/>
                <w:sz w:val="20"/>
                <w:szCs w:val="20"/>
              </w:rPr>
            </w:pPr>
            <w:r w:rsidRPr="00907E6B">
              <w:rPr>
                <w:rFonts w:ascii="Arial" w:eastAsia="Arial" w:hAnsi="Arial" w:cs="Arial"/>
                <w:b/>
                <w:iCs/>
                <w:color w:val="000000"/>
                <w:sz w:val="20"/>
                <w:szCs w:val="20"/>
              </w:rPr>
              <w:t>Month-End Accounts</w:t>
            </w:r>
          </w:p>
        </w:tc>
      </w:tr>
      <w:tr w14:paraId="0F8A9A66" w14:textId="77777777" w:rsidTr="510E8F65">
        <w:tblPrEx>
          <w:tblW w:w="9360" w:type="dxa"/>
          <w:tblLook w:val="04A0"/>
        </w:tblPrEx>
        <w:trPr>
          <w:trHeight w:val="1109"/>
        </w:trPr>
        <w:tc>
          <w:tcPr>
            <w:tcW w:w="4770" w:type="dxa"/>
          </w:tcPr>
          <w:p w:rsidR="00752C7E" w:rsidRPr="0082352C" w:rsidP="00CD0FF4" w14:paraId="3B2F0403" w14:textId="41D923FA">
            <w:pPr>
              <w:pStyle w:val="DefaultParagraphFont1"/>
              <w:numPr>
                <w:ilvl w:val="0"/>
                <w:numId w:val="38"/>
              </w:numPr>
              <w:tabs>
                <w:tab w:val="left" w:pos="720"/>
              </w:tabs>
              <w:spacing w:before="120" w:after="120"/>
              <w:ind w:left="720" w:hanging="720"/>
              <w:textAlignment w:val="baseline"/>
              <w:rPr>
                <w:rFonts w:ascii="Arial" w:eastAsia="Arial" w:hAnsi="Arial" w:cs="Arial"/>
                <w:color w:val="000000"/>
                <w:sz w:val="20"/>
                <w:szCs w:val="20"/>
              </w:rPr>
            </w:pPr>
            <w:r w:rsidRPr="7FD65300">
              <w:rPr>
                <w:rFonts w:ascii="Arial" w:eastAsia="Arial" w:hAnsi="Arial" w:cs="Arial"/>
                <w:color w:val="000000" w:themeColor="text1"/>
                <w:sz w:val="20"/>
                <w:szCs w:val="20"/>
              </w:rPr>
              <w:t>Monthly apartment rent potential for whole project</w:t>
            </w:r>
          </w:p>
        </w:tc>
        <w:tc>
          <w:tcPr>
            <w:tcW w:w="4590" w:type="dxa"/>
          </w:tcPr>
          <w:p w:rsidR="00244DF6" w:rsidP="00244DF6" w14:paraId="56B6CAC7" w14:textId="4410FB50">
            <w:pPr>
              <w:pStyle w:val="DefaultParagraphFont1"/>
              <w:spacing w:before="120" w:after="120"/>
              <w:textAlignment w:val="baseline"/>
              <w:rPr>
                <w:rFonts w:ascii="Arial" w:eastAsia="Arial" w:hAnsi="Arial" w:cs="Arial"/>
                <w:bCs/>
                <w:iCs/>
                <w:color w:val="000000"/>
                <w:sz w:val="20"/>
                <w:szCs w:val="20"/>
              </w:rPr>
            </w:pPr>
            <w:r>
              <w:rPr>
                <w:rFonts w:ascii="Arial" w:eastAsia="Arial" w:hAnsi="Arial" w:cs="Arial"/>
                <w:bCs/>
                <w:iCs/>
                <w:color w:val="000000"/>
                <w:sz w:val="20"/>
                <w:szCs w:val="20"/>
              </w:rPr>
              <w:t>1.</w:t>
            </w:r>
            <w:r>
              <w:rPr>
                <w:rFonts w:ascii="Arial" w:eastAsia="Arial" w:hAnsi="Arial" w:cs="Arial"/>
                <w:bCs/>
                <w:iCs/>
                <w:color w:val="000000"/>
                <w:sz w:val="20"/>
                <w:szCs w:val="20"/>
              </w:rPr>
              <w:tab/>
            </w:r>
            <w:r w:rsidR="00CD0FF4">
              <w:rPr>
                <w:rFonts w:ascii="Arial" w:eastAsia="Arial" w:hAnsi="Arial" w:cs="Arial"/>
                <w:bCs/>
                <w:iCs/>
                <w:color w:val="000000"/>
                <w:sz w:val="20"/>
                <w:szCs w:val="20"/>
              </w:rPr>
              <w:t>Number of units vacant</w:t>
            </w:r>
          </w:p>
          <w:p w:rsidR="00244DF6" w:rsidP="00244DF6" w14:paraId="3D8E1720" w14:textId="7C89E3D6">
            <w:pPr>
              <w:pStyle w:val="DefaultParagraphFont1"/>
              <w:spacing w:before="120" w:after="120"/>
              <w:ind w:left="1440" w:hanging="720"/>
              <w:textAlignment w:val="baseline"/>
              <w:rPr>
                <w:rFonts w:ascii="Arial" w:eastAsia="Arial" w:hAnsi="Arial" w:cs="Arial"/>
                <w:bCs/>
                <w:iCs/>
                <w:color w:val="000000"/>
                <w:sz w:val="20"/>
                <w:szCs w:val="20"/>
              </w:rPr>
            </w:pPr>
            <w:r>
              <w:rPr>
                <w:rFonts w:ascii="Arial" w:eastAsia="Arial" w:hAnsi="Arial" w:cs="Arial"/>
                <w:bCs/>
                <w:iCs/>
                <w:color w:val="000000"/>
                <w:sz w:val="20"/>
                <w:szCs w:val="20"/>
              </w:rPr>
              <w:t>a.</w:t>
            </w:r>
            <w:r>
              <w:rPr>
                <w:rFonts w:ascii="Arial" w:eastAsia="Arial" w:hAnsi="Arial" w:cs="Arial"/>
                <w:bCs/>
                <w:iCs/>
                <w:color w:val="000000"/>
                <w:sz w:val="20"/>
                <w:szCs w:val="20"/>
              </w:rPr>
              <w:tab/>
            </w:r>
            <w:r w:rsidR="00CD0FF4">
              <w:rPr>
                <w:rFonts w:ascii="Arial" w:eastAsia="Arial" w:hAnsi="Arial" w:cs="Arial"/>
                <w:bCs/>
                <w:iCs/>
                <w:color w:val="000000"/>
                <w:sz w:val="20"/>
                <w:szCs w:val="20"/>
              </w:rPr>
              <w:t>Section 8 units</w:t>
            </w:r>
          </w:p>
          <w:p w:rsidR="00752C7E" w:rsidP="03F077E7" w14:paraId="15B9AF66" w14:textId="065E3553">
            <w:pPr>
              <w:pStyle w:val="DefaultParagraphFont1"/>
              <w:spacing w:before="120" w:after="120"/>
              <w:ind w:left="1440" w:hanging="720"/>
              <w:textAlignment w:val="baseline"/>
              <w:rPr>
                <w:rFonts w:ascii="Arial" w:eastAsia="Arial" w:hAnsi="Arial" w:cs="Arial"/>
                <w:color w:val="000000"/>
                <w:sz w:val="20"/>
                <w:szCs w:val="20"/>
              </w:rPr>
            </w:pPr>
            <w:r w:rsidRPr="03F077E7">
              <w:rPr>
                <w:rFonts w:ascii="Arial" w:eastAsia="Arial" w:hAnsi="Arial" w:cs="Arial"/>
                <w:color w:val="000000" w:themeColor="text1"/>
                <w:sz w:val="20"/>
                <w:szCs w:val="20"/>
              </w:rPr>
              <w:t>b.</w:t>
            </w:r>
            <w:r>
              <w:tab/>
            </w:r>
            <w:r w:rsidRPr="03F077E7" w:rsidR="2BB499CC">
              <w:rPr>
                <w:rFonts w:ascii="Arial" w:eastAsia="Arial" w:hAnsi="Arial" w:cs="Arial"/>
                <w:color w:val="000000" w:themeColor="text1"/>
                <w:sz w:val="20"/>
                <w:szCs w:val="20"/>
              </w:rPr>
              <w:t>Other units</w:t>
            </w:r>
          </w:p>
        </w:tc>
      </w:tr>
      <w:tr w14:paraId="497610A1" w14:textId="77777777" w:rsidTr="510E8F65">
        <w:tblPrEx>
          <w:tblW w:w="9360" w:type="dxa"/>
          <w:tblLook w:val="04A0"/>
        </w:tblPrEx>
        <w:trPr>
          <w:trHeight w:val="1109"/>
        </w:trPr>
        <w:tc>
          <w:tcPr>
            <w:tcW w:w="4770" w:type="dxa"/>
          </w:tcPr>
          <w:p w:rsidR="001A6A8B" w:rsidRPr="00E6390B" w:rsidP="00E6390B" w14:paraId="44757C99" w14:textId="6E4149DE">
            <w:pPr>
              <w:pStyle w:val="DefaultParagraphFont1"/>
              <w:numPr>
                <w:ilvl w:val="0"/>
                <w:numId w:val="38"/>
              </w:numPr>
              <w:tabs>
                <w:tab w:val="left" w:pos="720"/>
              </w:tabs>
              <w:spacing w:before="120" w:after="120"/>
              <w:ind w:left="720" w:hanging="720"/>
              <w:textAlignment w:val="baseline"/>
              <w:rPr>
                <w:rFonts w:ascii="Arial" w:eastAsia="Arial" w:hAnsi="Arial" w:cs="Arial"/>
                <w:color w:val="000000" w:themeColor="text1"/>
                <w:sz w:val="20"/>
                <w:szCs w:val="20"/>
              </w:rPr>
            </w:pPr>
            <w:r>
              <w:rPr>
                <w:rFonts w:ascii="Arial" w:eastAsia="Arial" w:hAnsi="Arial" w:cs="Arial"/>
                <w:color w:val="000000" w:themeColor="text1"/>
                <w:sz w:val="20"/>
                <w:szCs w:val="20"/>
              </w:rPr>
              <w:t>Apartments rents collected from HUD and tenants</w:t>
            </w:r>
          </w:p>
        </w:tc>
        <w:tc>
          <w:tcPr>
            <w:tcW w:w="4590" w:type="dxa"/>
          </w:tcPr>
          <w:p w:rsidR="008642B2" w:rsidP="00126258" w14:paraId="6A39E0E8" w14:textId="6447A85F">
            <w:pPr>
              <w:pStyle w:val="DefaultParagraphFont1"/>
              <w:spacing w:before="120" w:after="120"/>
              <w:textAlignment w:val="baseline"/>
              <w:rPr>
                <w:rFonts w:ascii="Arial" w:eastAsia="Arial" w:hAnsi="Arial" w:cs="Arial"/>
                <w:bCs/>
                <w:iCs/>
                <w:color w:val="000000"/>
                <w:sz w:val="20"/>
                <w:szCs w:val="20"/>
              </w:rPr>
            </w:pPr>
            <w:r>
              <w:rPr>
                <w:rFonts w:ascii="Arial" w:eastAsia="Arial" w:hAnsi="Arial" w:cs="Arial"/>
                <w:bCs/>
                <w:iCs/>
                <w:color w:val="000000"/>
                <w:sz w:val="20"/>
                <w:szCs w:val="20"/>
              </w:rPr>
              <w:t>2.</w:t>
            </w:r>
            <w:r>
              <w:rPr>
                <w:rFonts w:ascii="Arial" w:eastAsia="Arial" w:hAnsi="Arial" w:cs="Arial"/>
                <w:bCs/>
                <w:iCs/>
                <w:color w:val="000000"/>
                <w:sz w:val="20"/>
                <w:szCs w:val="20"/>
              </w:rPr>
              <w:tab/>
              <w:t>Number of units not in rentable condition</w:t>
            </w:r>
          </w:p>
        </w:tc>
      </w:tr>
      <w:tr w14:paraId="3BBD739C" w14:textId="77777777" w:rsidTr="510E8F65">
        <w:tblPrEx>
          <w:tblW w:w="9360" w:type="dxa"/>
          <w:tblLook w:val="04A0"/>
        </w:tblPrEx>
        <w:trPr>
          <w:trHeight w:val="1109"/>
        </w:trPr>
        <w:tc>
          <w:tcPr>
            <w:tcW w:w="4770" w:type="dxa"/>
          </w:tcPr>
          <w:p w:rsidR="009904E5" w:rsidRPr="7FD65300" w:rsidP="009904E5" w14:paraId="55C56A4C" w14:textId="636E7BF2">
            <w:pPr>
              <w:pStyle w:val="DefaultParagraphFont1"/>
              <w:numPr>
                <w:ilvl w:val="0"/>
                <w:numId w:val="38"/>
              </w:numPr>
              <w:spacing w:before="120" w:after="120"/>
              <w:ind w:left="720" w:hanging="720"/>
              <w:textAlignment w:val="baseline"/>
              <w:rPr>
                <w:rFonts w:ascii="Arial" w:eastAsia="Arial" w:hAnsi="Arial" w:cs="Arial"/>
                <w:color w:val="000000" w:themeColor="text1"/>
                <w:sz w:val="20"/>
                <w:szCs w:val="20"/>
              </w:rPr>
            </w:pPr>
            <w:r>
              <w:rPr>
                <w:rFonts w:ascii="Arial" w:eastAsia="Arial" w:hAnsi="Arial" w:cs="Arial"/>
                <w:color w:val="000000" w:themeColor="text1"/>
                <w:sz w:val="20"/>
                <w:szCs w:val="20"/>
              </w:rPr>
              <w:t>Percent potential collected (Line 2/Line 1)</w:t>
            </w:r>
          </w:p>
        </w:tc>
        <w:tc>
          <w:tcPr>
            <w:tcW w:w="4590" w:type="dxa"/>
          </w:tcPr>
          <w:p w:rsidR="00D27667" w:rsidP="00D27667" w14:paraId="021A8D24" w14:textId="4674C062">
            <w:pPr>
              <w:pStyle w:val="DefaultParagraphFont1"/>
              <w:spacing w:before="120" w:after="120"/>
              <w:textAlignment w:val="baseline"/>
              <w:rPr>
                <w:rFonts w:ascii="Arial" w:eastAsia="Arial" w:hAnsi="Arial" w:cs="Arial"/>
                <w:bCs/>
                <w:iCs/>
                <w:color w:val="000000"/>
                <w:sz w:val="20"/>
                <w:szCs w:val="20"/>
              </w:rPr>
            </w:pPr>
            <w:r>
              <w:rPr>
                <w:rFonts w:ascii="Arial" w:eastAsia="Arial" w:hAnsi="Arial" w:cs="Arial"/>
                <w:bCs/>
                <w:iCs/>
                <w:color w:val="000000"/>
                <w:sz w:val="20"/>
                <w:szCs w:val="20"/>
              </w:rPr>
              <w:t>3</w:t>
            </w:r>
            <w:r>
              <w:rPr>
                <w:rFonts w:ascii="Arial" w:eastAsia="Arial" w:hAnsi="Arial" w:cs="Arial"/>
                <w:bCs/>
                <w:iCs/>
                <w:color w:val="000000"/>
                <w:sz w:val="20"/>
                <w:szCs w:val="20"/>
              </w:rPr>
              <w:t>.</w:t>
            </w:r>
            <w:r>
              <w:rPr>
                <w:rFonts w:ascii="Arial" w:eastAsia="Arial" w:hAnsi="Arial" w:cs="Arial"/>
                <w:bCs/>
                <w:iCs/>
                <w:color w:val="000000"/>
                <w:sz w:val="20"/>
                <w:szCs w:val="20"/>
              </w:rPr>
              <w:tab/>
            </w:r>
            <w:r w:rsidR="0083164B">
              <w:rPr>
                <w:rFonts w:ascii="Arial" w:eastAsia="Arial" w:hAnsi="Arial" w:cs="Arial"/>
                <w:bCs/>
                <w:iCs/>
                <w:color w:val="000000"/>
                <w:sz w:val="20"/>
                <w:szCs w:val="20"/>
              </w:rPr>
              <w:t xml:space="preserve">Accounts receivable </w:t>
            </w:r>
          </w:p>
          <w:p w:rsidR="00D27667" w:rsidP="00D27667" w14:paraId="4FA55261" w14:textId="3C81AE25">
            <w:pPr>
              <w:pStyle w:val="DefaultParagraphFont1"/>
              <w:spacing w:before="120" w:after="120"/>
              <w:ind w:left="1440" w:hanging="720"/>
              <w:textAlignment w:val="baseline"/>
              <w:rPr>
                <w:rFonts w:ascii="Arial" w:eastAsia="Arial" w:hAnsi="Arial" w:cs="Arial"/>
                <w:bCs/>
                <w:iCs/>
                <w:color w:val="000000"/>
                <w:sz w:val="20"/>
                <w:szCs w:val="20"/>
              </w:rPr>
            </w:pPr>
            <w:r>
              <w:rPr>
                <w:rFonts w:ascii="Arial" w:eastAsia="Arial" w:hAnsi="Arial" w:cs="Arial"/>
                <w:bCs/>
                <w:iCs/>
                <w:color w:val="000000"/>
                <w:sz w:val="20"/>
                <w:szCs w:val="20"/>
              </w:rPr>
              <w:t>a.</w:t>
            </w:r>
            <w:r>
              <w:rPr>
                <w:rFonts w:ascii="Arial" w:eastAsia="Arial" w:hAnsi="Arial" w:cs="Arial"/>
                <w:bCs/>
                <w:iCs/>
                <w:color w:val="000000"/>
                <w:sz w:val="20"/>
                <w:szCs w:val="20"/>
              </w:rPr>
              <w:tab/>
              <w:t xml:space="preserve">From </w:t>
            </w:r>
            <w:r w:rsidR="0083164B">
              <w:rPr>
                <w:rFonts w:ascii="Arial" w:eastAsia="Arial" w:hAnsi="Arial" w:cs="Arial"/>
                <w:bCs/>
                <w:iCs/>
                <w:color w:val="000000"/>
                <w:sz w:val="20"/>
                <w:szCs w:val="20"/>
              </w:rPr>
              <w:t>tenants</w:t>
            </w:r>
          </w:p>
          <w:p w:rsidR="00D27667" w:rsidP="00D27667" w14:paraId="145624D7" w14:textId="620973C9">
            <w:pPr>
              <w:pStyle w:val="DefaultParagraphFont1"/>
              <w:spacing w:before="120" w:after="120"/>
              <w:ind w:left="1440" w:hanging="720"/>
              <w:textAlignment w:val="baseline"/>
              <w:rPr>
                <w:rFonts w:ascii="Arial" w:eastAsia="Arial" w:hAnsi="Arial" w:cs="Arial"/>
                <w:bCs/>
                <w:iCs/>
                <w:color w:val="000000"/>
                <w:sz w:val="20"/>
                <w:szCs w:val="20"/>
              </w:rPr>
            </w:pPr>
            <w:r>
              <w:rPr>
                <w:rFonts w:ascii="Arial" w:eastAsia="Arial" w:hAnsi="Arial" w:cs="Arial"/>
                <w:bCs/>
                <w:iCs/>
                <w:color w:val="000000"/>
                <w:sz w:val="20"/>
                <w:szCs w:val="20"/>
              </w:rPr>
              <w:t>b.</w:t>
            </w:r>
            <w:r>
              <w:rPr>
                <w:rFonts w:ascii="Arial" w:eastAsia="Arial" w:hAnsi="Arial" w:cs="Arial"/>
                <w:bCs/>
                <w:iCs/>
                <w:color w:val="000000"/>
                <w:sz w:val="20"/>
                <w:szCs w:val="20"/>
              </w:rPr>
              <w:tab/>
            </w:r>
            <w:r w:rsidR="0083164B">
              <w:rPr>
                <w:rFonts w:ascii="Arial" w:eastAsia="Arial" w:hAnsi="Arial" w:cs="Arial"/>
                <w:bCs/>
                <w:iCs/>
                <w:color w:val="000000"/>
                <w:sz w:val="20"/>
                <w:szCs w:val="20"/>
              </w:rPr>
              <w:t>HUD</w:t>
            </w:r>
          </w:p>
          <w:p w:rsidR="006308B9" w:rsidP="006308B9" w14:paraId="118BD029" w14:textId="054B2084">
            <w:pPr>
              <w:pStyle w:val="DefaultParagraphFont1"/>
              <w:spacing w:before="120" w:after="120"/>
              <w:ind w:left="720"/>
              <w:textAlignment w:val="baseline"/>
              <w:rPr>
                <w:rFonts w:ascii="Arial" w:eastAsia="Arial" w:hAnsi="Arial" w:cs="Arial"/>
                <w:bCs/>
                <w:iCs/>
                <w:color w:val="000000"/>
                <w:sz w:val="20"/>
                <w:szCs w:val="20"/>
              </w:rPr>
            </w:pPr>
            <w:r>
              <w:rPr>
                <w:rFonts w:ascii="Arial" w:eastAsia="Arial" w:hAnsi="Arial" w:cs="Arial"/>
                <w:bCs/>
                <w:iCs/>
                <w:color w:val="000000"/>
                <w:sz w:val="20"/>
                <w:szCs w:val="20"/>
              </w:rPr>
              <w:t>c.</w:t>
            </w:r>
            <w:r>
              <w:rPr>
                <w:rFonts w:ascii="Arial" w:eastAsia="Arial" w:hAnsi="Arial" w:cs="Arial"/>
                <w:bCs/>
                <w:iCs/>
                <w:color w:val="000000"/>
                <w:sz w:val="20"/>
                <w:szCs w:val="20"/>
              </w:rPr>
              <w:tab/>
              <w:t>Other</w:t>
            </w:r>
            <w:r w:rsidR="0083164B">
              <w:rPr>
                <w:rFonts w:ascii="Arial" w:eastAsia="Arial" w:hAnsi="Arial" w:cs="Arial"/>
                <w:bCs/>
                <w:iCs/>
                <w:color w:val="000000"/>
                <w:sz w:val="20"/>
                <w:szCs w:val="20"/>
              </w:rPr>
              <w:t>s</w:t>
            </w:r>
          </w:p>
        </w:tc>
      </w:tr>
      <w:tr w14:paraId="3E9548E7" w14:textId="77777777" w:rsidTr="510E8F65">
        <w:tblPrEx>
          <w:tblW w:w="9360" w:type="dxa"/>
          <w:tblLook w:val="04A0"/>
        </w:tblPrEx>
        <w:trPr>
          <w:trHeight w:val="1109"/>
        </w:trPr>
        <w:tc>
          <w:tcPr>
            <w:tcW w:w="4770" w:type="dxa"/>
          </w:tcPr>
          <w:p w:rsidR="004329F0" w:rsidP="004329F0" w14:paraId="6D4491A7" w14:textId="77777777">
            <w:pPr>
              <w:pStyle w:val="DefaultParagraphFont1"/>
              <w:numPr>
                <w:ilvl w:val="0"/>
                <w:numId w:val="38"/>
              </w:numPr>
              <w:spacing w:before="120" w:after="120"/>
              <w:ind w:left="720" w:hanging="720"/>
              <w:textAlignment w:val="baseline"/>
              <w:rPr>
                <w:rFonts w:ascii="Arial" w:eastAsia="Arial" w:hAnsi="Arial" w:cs="Arial"/>
                <w:color w:val="000000" w:themeColor="text1"/>
                <w:sz w:val="20"/>
                <w:szCs w:val="20"/>
              </w:rPr>
            </w:pPr>
            <w:r>
              <w:rPr>
                <w:rFonts w:ascii="Arial" w:eastAsia="Arial" w:hAnsi="Arial" w:cs="Arial"/>
                <w:color w:val="000000" w:themeColor="text1"/>
                <w:sz w:val="20"/>
                <w:szCs w:val="20"/>
              </w:rPr>
              <w:t>Other income earned (specify source)</w:t>
            </w:r>
          </w:p>
          <w:p w:rsidR="004329F0" w:rsidP="004329F0" w14:paraId="33893D6C" w14:textId="77777777">
            <w:pPr>
              <w:pStyle w:val="DefaultParagraphFont1"/>
              <w:tabs>
                <w:tab w:val="left" w:pos="720"/>
              </w:tabs>
              <w:spacing w:before="120" w:after="120"/>
              <w:textAlignment w:val="baseline"/>
              <w:rPr>
                <w:rFonts w:ascii="Arial" w:eastAsia="Arial" w:hAnsi="Arial" w:cs="Arial"/>
                <w:color w:val="000000" w:themeColor="text1"/>
                <w:sz w:val="20"/>
                <w:szCs w:val="20"/>
              </w:rPr>
            </w:pPr>
          </w:p>
          <w:p w:rsidR="004329F0" w:rsidP="004329F0" w14:paraId="0C187E7B" w14:textId="77777777">
            <w:pPr>
              <w:pStyle w:val="DefaultParagraphFont1"/>
              <w:tabs>
                <w:tab w:val="left" w:pos="720"/>
              </w:tabs>
              <w:spacing w:before="120" w:after="120"/>
              <w:textAlignment w:val="baseline"/>
              <w:rPr>
                <w:rFonts w:ascii="Arial" w:eastAsia="Arial" w:hAnsi="Arial" w:cs="Arial"/>
                <w:color w:val="000000" w:themeColor="text1"/>
                <w:sz w:val="20"/>
                <w:szCs w:val="20"/>
              </w:rPr>
            </w:pPr>
          </w:p>
          <w:p w:rsidR="004329F0" w:rsidRPr="00FC25C5" w:rsidP="004329F0" w14:paraId="42B2A07C" w14:textId="1B8E5236">
            <w:pPr>
              <w:pStyle w:val="DefaultParagraphFont1"/>
              <w:tabs>
                <w:tab w:val="left" w:pos="720"/>
              </w:tabs>
              <w:spacing w:before="120" w:after="120"/>
              <w:textAlignment w:val="baseline"/>
              <w:rPr>
                <w:rFonts w:ascii="Arial" w:eastAsia="Arial" w:hAnsi="Arial" w:cs="Arial"/>
                <w:color w:val="000000" w:themeColor="text1"/>
                <w:sz w:val="20"/>
                <w:szCs w:val="20"/>
              </w:rPr>
            </w:pPr>
          </w:p>
        </w:tc>
        <w:tc>
          <w:tcPr>
            <w:tcW w:w="4590" w:type="dxa"/>
          </w:tcPr>
          <w:p w:rsidR="004329F0" w:rsidP="004329F0" w14:paraId="16637300" w14:textId="77777777">
            <w:pPr>
              <w:pStyle w:val="DefaultParagraphFont1"/>
              <w:spacing w:before="120" w:after="120"/>
              <w:textAlignment w:val="baseline"/>
              <w:rPr>
                <w:rFonts w:ascii="Arial" w:eastAsia="Arial" w:hAnsi="Arial" w:cs="Arial"/>
                <w:bCs/>
                <w:iCs/>
                <w:color w:val="000000"/>
                <w:sz w:val="20"/>
                <w:szCs w:val="20"/>
              </w:rPr>
            </w:pPr>
            <w:r>
              <w:rPr>
                <w:rFonts w:ascii="Arial" w:eastAsia="Arial" w:hAnsi="Arial" w:cs="Arial"/>
                <w:bCs/>
                <w:iCs/>
                <w:color w:val="000000"/>
                <w:sz w:val="20"/>
                <w:szCs w:val="20"/>
              </w:rPr>
              <w:t>4.</w:t>
            </w:r>
            <w:r>
              <w:rPr>
                <w:rFonts w:ascii="Arial" w:eastAsia="Arial" w:hAnsi="Arial" w:cs="Arial"/>
                <w:bCs/>
                <w:iCs/>
                <w:color w:val="000000"/>
                <w:sz w:val="20"/>
                <w:szCs w:val="20"/>
              </w:rPr>
              <w:tab/>
              <w:t>Accounts payable</w:t>
            </w:r>
          </w:p>
          <w:p w:rsidR="004329F0" w:rsidP="004329F0" w14:paraId="003F77B5" w14:textId="77777777">
            <w:pPr>
              <w:pStyle w:val="DefaultParagraphFont1"/>
              <w:spacing w:before="120" w:after="120"/>
              <w:ind w:left="1440" w:hanging="720"/>
              <w:textAlignment w:val="baseline"/>
              <w:rPr>
                <w:rFonts w:ascii="Arial" w:eastAsia="Arial" w:hAnsi="Arial" w:cs="Arial"/>
                <w:bCs/>
                <w:iCs/>
                <w:color w:val="000000"/>
                <w:sz w:val="20"/>
                <w:szCs w:val="20"/>
              </w:rPr>
            </w:pPr>
            <w:r>
              <w:rPr>
                <w:rFonts w:ascii="Arial" w:eastAsia="Arial" w:hAnsi="Arial" w:cs="Arial"/>
                <w:bCs/>
                <w:iCs/>
                <w:color w:val="000000"/>
                <w:sz w:val="20"/>
                <w:szCs w:val="20"/>
              </w:rPr>
              <w:t>a.</w:t>
            </w:r>
            <w:r>
              <w:rPr>
                <w:rFonts w:ascii="Arial" w:eastAsia="Arial" w:hAnsi="Arial" w:cs="Arial"/>
                <w:bCs/>
                <w:iCs/>
                <w:color w:val="000000"/>
                <w:sz w:val="20"/>
                <w:szCs w:val="20"/>
              </w:rPr>
              <w:tab/>
              <w:t>From routine operations</w:t>
            </w:r>
          </w:p>
          <w:p w:rsidR="004329F0" w:rsidP="004329F0" w14:paraId="1DE010C8" w14:textId="77777777">
            <w:pPr>
              <w:pStyle w:val="DefaultParagraphFont1"/>
              <w:spacing w:before="120" w:after="120"/>
              <w:ind w:left="1440" w:hanging="720"/>
              <w:textAlignment w:val="baseline"/>
              <w:rPr>
                <w:rFonts w:ascii="Arial" w:eastAsia="Arial" w:hAnsi="Arial" w:cs="Arial"/>
                <w:bCs/>
                <w:iCs/>
                <w:color w:val="000000"/>
                <w:sz w:val="20"/>
                <w:szCs w:val="20"/>
              </w:rPr>
            </w:pPr>
            <w:r>
              <w:rPr>
                <w:rFonts w:ascii="Arial" w:eastAsia="Arial" w:hAnsi="Arial" w:cs="Arial"/>
                <w:bCs/>
                <w:iCs/>
                <w:color w:val="000000"/>
                <w:sz w:val="20"/>
                <w:szCs w:val="20"/>
              </w:rPr>
              <w:t>b.</w:t>
            </w:r>
            <w:r>
              <w:rPr>
                <w:rFonts w:ascii="Arial" w:eastAsia="Arial" w:hAnsi="Arial" w:cs="Arial"/>
                <w:bCs/>
                <w:iCs/>
                <w:color w:val="000000"/>
                <w:sz w:val="20"/>
                <w:szCs w:val="20"/>
              </w:rPr>
              <w:tab/>
              <w:t>Mortgage delinquency</w:t>
            </w:r>
          </w:p>
          <w:p w:rsidR="004329F0" w:rsidP="004329F0" w14:paraId="59C390C2" w14:textId="37F07AB6">
            <w:pPr>
              <w:pStyle w:val="DefaultParagraphFont1"/>
              <w:spacing w:before="120" w:after="120"/>
              <w:ind w:left="720"/>
              <w:textAlignment w:val="baseline"/>
              <w:rPr>
                <w:rFonts w:ascii="Arial" w:eastAsia="Arial" w:hAnsi="Arial" w:cs="Arial"/>
                <w:bCs/>
                <w:iCs/>
                <w:color w:val="000000"/>
                <w:sz w:val="20"/>
                <w:szCs w:val="20"/>
              </w:rPr>
            </w:pPr>
            <w:r>
              <w:rPr>
                <w:rFonts w:ascii="Arial" w:eastAsia="Arial" w:hAnsi="Arial" w:cs="Arial"/>
                <w:bCs/>
                <w:iCs/>
                <w:color w:val="000000"/>
                <w:sz w:val="20"/>
                <w:szCs w:val="20"/>
              </w:rPr>
              <w:t>c.</w:t>
            </w:r>
            <w:r>
              <w:rPr>
                <w:rFonts w:ascii="Arial" w:eastAsia="Arial" w:hAnsi="Arial" w:cs="Arial"/>
                <w:bCs/>
                <w:iCs/>
                <w:color w:val="000000"/>
                <w:sz w:val="20"/>
                <w:szCs w:val="20"/>
              </w:rPr>
              <w:tab/>
              <w:t>Other</w:t>
            </w:r>
          </w:p>
        </w:tc>
      </w:tr>
      <w:tr w14:paraId="13F01BB2" w14:textId="77777777" w:rsidTr="510E8F65">
        <w:tblPrEx>
          <w:tblW w:w="9360" w:type="dxa"/>
          <w:tblLook w:val="04A0"/>
        </w:tblPrEx>
        <w:trPr>
          <w:trHeight w:val="675"/>
        </w:trPr>
        <w:tc>
          <w:tcPr>
            <w:tcW w:w="9360" w:type="dxa"/>
            <w:gridSpan w:val="2"/>
            <w:tcBorders>
              <w:bottom w:val="nil"/>
            </w:tcBorders>
          </w:tcPr>
          <w:p w:rsidR="03F077E7" w:rsidP="03F077E7" w14:paraId="7B8FE02D" w14:textId="2F573B80">
            <w:pPr>
              <w:pStyle w:val="DefaultParagraphFont1"/>
              <w:spacing w:before="120" w:after="120"/>
              <w:rPr>
                <w:rFonts w:ascii="Arial" w:eastAsia="Arial" w:hAnsi="Arial" w:cs="Arial"/>
                <w:i/>
                <w:iCs/>
                <w:color w:val="000000" w:themeColor="text1"/>
                <w:sz w:val="20"/>
                <w:szCs w:val="20"/>
              </w:rPr>
            </w:pPr>
          </w:p>
          <w:p w:rsidR="068579A2" w:rsidP="03F077E7" w14:paraId="23C2C721" w14:textId="1BD6E171">
            <w:pPr>
              <w:pStyle w:val="DefaultParagraphFont1"/>
              <w:spacing w:before="120" w:after="120"/>
              <w:rPr>
                <w:rFonts w:ascii="Arial" w:eastAsia="Arial" w:hAnsi="Arial" w:cs="Arial"/>
                <w:i/>
                <w:iCs/>
                <w:color w:val="000000" w:themeColor="text1"/>
                <w:sz w:val="20"/>
                <w:szCs w:val="20"/>
              </w:rPr>
            </w:pPr>
            <w:r w:rsidRPr="03F077E7">
              <w:rPr>
                <w:rFonts w:ascii="Arial" w:eastAsia="Arial" w:hAnsi="Arial" w:cs="Arial"/>
                <w:i/>
                <w:iCs/>
                <w:color w:val="000000" w:themeColor="text1"/>
                <w:sz w:val="20"/>
                <w:szCs w:val="20"/>
              </w:rPr>
              <w:t>Provide the following data for each of the last six months.</w:t>
            </w:r>
          </w:p>
        </w:tc>
      </w:tr>
      <w:tr w14:paraId="0E6D45BD" w14:textId="77777777" w:rsidTr="510E8F65">
        <w:tblPrEx>
          <w:tblW w:w="9360" w:type="dxa"/>
          <w:tblLook w:val="04A0"/>
        </w:tblPrEx>
        <w:trPr>
          <w:trHeight w:val="540"/>
        </w:trPr>
        <w:tc>
          <w:tcPr>
            <w:tcW w:w="4770" w:type="dxa"/>
            <w:tcBorders>
              <w:top w:val="nil"/>
              <w:left w:val="nil"/>
              <w:bottom w:val="nil"/>
              <w:right w:val="nil"/>
            </w:tcBorders>
          </w:tcPr>
          <w:p w:rsidR="7E7B7453" w:rsidP="03F077E7" w14:paraId="23E3C381" w14:textId="557DD73E">
            <w:pPr>
              <w:pStyle w:val="DefaultParagraphFont1"/>
            </w:pPr>
            <w:r w:rsidRPr="03F077E7">
              <w:rPr>
                <w:rFonts w:ascii="Arial" w:eastAsia="Arial" w:hAnsi="Arial" w:cs="Arial"/>
                <w:b/>
                <w:bCs/>
                <w:color w:val="000000" w:themeColor="text1"/>
                <w:sz w:val="20"/>
                <w:szCs w:val="20"/>
              </w:rPr>
              <w:t>Income Expenses</w:t>
            </w:r>
          </w:p>
        </w:tc>
        <w:tc>
          <w:tcPr>
            <w:tcW w:w="4590" w:type="dxa"/>
            <w:tcBorders>
              <w:top w:val="nil"/>
              <w:left w:val="nil"/>
              <w:bottom w:val="nil"/>
              <w:right w:val="nil"/>
            </w:tcBorders>
          </w:tcPr>
          <w:p w:rsidR="7E7B7453" w:rsidP="03F077E7" w14:paraId="2FA2AC13" w14:textId="39CC8157">
            <w:pPr>
              <w:pStyle w:val="DefaultParagraphFont1"/>
              <w:rPr>
                <w:rFonts w:ascii="Arial" w:eastAsia="Arial" w:hAnsi="Arial" w:cs="Arial"/>
                <w:b/>
                <w:bCs/>
                <w:color w:val="000000" w:themeColor="text1"/>
                <w:sz w:val="20"/>
                <w:szCs w:val="20"/>
              </w:rPr>
            </w:pPr>
            <w:r w:rsidRPr="03F077E7">
              <w:rPr>
                <w:rFonts w:ascii="Arial" w:eastAsia="Arial" w:hAnsi="Arial" w:cs="Arial"/>
                <w:b/>
                <w:bCs/>
                <w:color w:val="000000" w:themeColor="text1"/>
                <w:sz w:val="20"/>
                <w:szCs w:val="20"/>
              </w:rPr>
              <w:t>Month-End Accounts</w:t>
            </w:r>
          </w:p>
        </w:tc>
      </w:tr>
      <w:tr w14:paraId="32B9DD17" w14:textId="77777777" w:rsidTr="510E8F65">
        <w:tblPrEx>
          <w:tblW w:w="9360" w:type="dxa"/>
          <w:tblLook w:val="04A0"/>
        </w:tblPrEx>
        <w:trPr>
          <w:trHeight w:val="1170"/>
        </w:trPr>
        <w:tc>
          <w:tcPr>
            <w:tcW w:w="4770" w:type="dxa"/>
            <w:tcBorders>
              <w:top w:val="nil"/>
              <w:left w:val="nil"/>
              <w:bottom w:val="nil"/>
              <w:right w:val="nil"/>
            </w:tcBorders>
          </w:tcPr>
          <w:p w:rsidR="004329F0" w:rsidRPr="004329F0" w:rsidP="03F077E7" w14:paraId="22727F69" w14:textId="45E70D6E">
            <w:pPr>
              <w:pStyle w:val="DefaultParagraphFont1"/>
              <w:numPr>
                <w:ilvl w:val="0"/>
                <w:numId w:val="38"/>
              </w:numPr>
              <w:tabs>
                <w:tab w:val="left" w:pos="720"/>
              </w:tabs>
              <w:spacing w:before="120" w:after="120"/>
              <w:ind w:left="0" w:firstLine="0"/>
              <w:textAlignment w:val="baseline"/>
              <w:rPr>
                <w:rFonts w:ascii="Arial" w:eastAsia="Arial" w:hAnsi="Arial" w:cs="Arial"/>
                <w:color w:val="000000"/>
                <w:sz w:val="20"/>
                <w:szCs w:val="20"/>
              </w:rPr>
            </w:pPr>
            <w:r w:rsidRPr="03F077E7">
              <w:rPr>
                <w:rFonts w:ascii="Arial" w:eastAsia="Arial" w:hAnsi="Arial" w:cs="Arial"/>
                <w:color w:val="000000" w:themeColor="text1"/>
                <w:sz w:val="20"/>
                <w:szCs w:val="20"/>
              </w:rPr>
              <w:t>Total income earned (line 2 + line 4)</w:t>
            </w:r>
          </w:p>
          <w:p w:rsidR="004329F0" w:rsidRPr="004329F0" w:rsidP="03F077E7" w14:paraId="6C95FB1A" w14:textId="7EB942DF">
            <w:pPr>
              <w:pStyle w:val="DefaultParagraphFont1"/>
              <w:tabs>
                <w:tab w:val="left" w:pos="720"/>
              </w:tabs>
              <w:spacing w:before="120" w:after="120"/>
              <w:textAlignment w:val="baseline"/>
              <w:rPr>
                <w:rFonts w:ascii="Arial" w:eastAsia="Arial" w:hAnsi="Arial" w:cs="Arial"/>
                <w:color w:val="000000"/>
                <w:sz w:val="20"/>
                <w:szCs w:val="20"/>
              </w:rPr>
            </w:pPr>
          </w:p>
        </w:tc>
        <w:tc>
          <w:tcPr>
            <w:tcW w:w="4590" w:type="dxa"/>
            <w:tcBorders>
              <w:top w:val="nil"/>
              <w:left w:val="nil"/>
              <w:bottom w:val="nil"/>
              <w:right w:val="nil"/>
            </w:tcBorders>
          </w:tcPr>
          <w:p w:rsidR="004329F0" w:rsidP="00797AF5" w14:paraId="50CF1087" w14:textId="66141BA8">
            <w:pPr>
              <w:pStyle w:val="DefaultParagraphFont1"/>
              <w:spacing w:before="120" w:after="120"/>
              <w:textAlignment w:val="baseline"/>
              <w:rPr>
                <w:rFonts w:ascii="Arial" w:eastAsia="Arial" w:hAnsi="Arial" w:cs="Arial"/>
                <w:bCs/>
                <w:iCs/>
                <w:color w:val="000000"/>
                <w:sz w:val="20"/>
                <w:szCs w:val="20"/>
              </w:rPr>
            </w:pPr>
            <w:r>
              <w:rPr>
                <w:rFonts w:ascii="Arial" w:eastAsia="Arial" w:hAnsi="Arial" w:cs="Arial"/>
                <w:bCs/>
                <w:iCs/>
                <w:color w:val="000000"/>
                <w:sz w:val="20"/>
                <w:szCs w:val="20"/>
              </w:rPr>
              <w:t>5</w:t>
            </w:r>
            <w:r w:rsidR="00797AF5">
              <w:rPr>
                <w:rFonts w:ascii="Arial" w:eastAsia="Arial" w:hAnsi="Arial" w:cs="Arial"/>
                <w:bCs/>
                <w:iCs/>
                <w:color w:val="000000"/>
                <w:sz w:val="20"/>
                <w:szCs w:val="20"/>
              </w:rPr>
              <w:t>.</w:t>
            </w:r>
            <w:r w:rsidR="00797AF5">
              <w:rPr>
                <w:rFonts w:ascii="Arial" w:eastAsia="Arial" w:hAnsi="Arial" w:cs="Arial"/>
                <w:bCs/>
                <w:iCs/>
                <w:color w:val="000000"/>
                <w:sz w:val="20"/>
                <w:szCs w:val="20"/>
              </w:rPr>
              <w:tab/>
              <w:t>Cash on hand</w:t>
            </w:r>
          </w:p>
        </w:tc>
      </w:tr>
      <w:tr w14:paraId="2F0EC36F" w14:textId="77777777" w:rsidTr="510E8F65">
        <w:tblPrEx>
          <w:tblW w:w="9360" w:type="dxa"/>
          <w:tblLook w:val="04A0"/>
        </w:tblPrEx>
        <w:trPr>
          <w:trHeight w:val="1185"/>
        </w:trPr>
        <w:tc>
          <w:tcPr>
            <w:tcW w:w="4770" w:type="dxa"/>
            <w:tcBorders>
              <w:top w:val="nil"/>
              <w:left w:val="nil"/>
              <w:bottom w:val="nil"/>
              <w:right w:val="nil"/>
            </w:tcBorders>
          </w:tcPr>
          <w:p w:rsidR="0048715D" w:rsidRPr="00E7444B" w:rsidP="00360943" w14:paraId="6C1EC99A" w14:textId="77777777">
            <w:pPr>
              <w:pStyle w:val="DefaultParagraphFont1"/>
              <w:numPr>
                <w:ilvl w:val="0"/>
                <w:numId w:val="38"/>
              </w:numPr>
              <w:tabs>
                <w:tab w:val="left" w:pos="720"/>
              </w:tabs>
              <w:spacing w:before="120" w:after="120"/>
              <w:textAlignment w:val="baseline"/>
              <w:rPr>
                <w:rFonts w:ascii="Arial" w:eastAsia="Arial" w:hAnsi="Arial" w:cs="Arial"/>
                <w:bCs/>
                <w:iCs/>
                <w:color w:val="000000"/>
                <w:sz w:val="20"/>
                <w:szCs w:val="20"/>
              </w:rPr>
            </w:pPr>
            <w:r w:rsidRPr="03F077E7">
              <w:rPr>
                <w:rFonts w:ascii="Arial" w:eastAsia="Arial" w:hAnsi="Arial" w:cs="Arial"/>
                <w:color w:val="000000" w:themeColor="text1"/>
                <w:sz w:val="20"/>
                <w:szCs w:val="20"/>
              </w:rPr>
              <w:t>Mortgage payment (principal + interest) actually required (use workout amount, if applicable) </w:t>
            </w:r>
          </w:p>
          <w:p w:rsidR="00E7444B" w:rsidRPr="00CF0087" w:rsidP="00E7444B" w14:paraId="761DAC3C" w14:textId="76D36EDA">
            <w:pPr>
              <w:pStyle w:val="DefaultParagraphFont1"/>
              <w:tabs>
                <w:tab w:val="left" w:pos="720"/>
              </w:tabs>
              <w:spacing w:before="120" w:after="120"/>
              <w:textAlignment w:val="baseline"/>
              <w:rPr>
                <w:rFonts w:ascii="Arial" w:eastAsia="Arial" w:hAnsi="Arial" w:cs="Arial"/>
                <w:bCs/>
                <w:iCs/>
                <w:color w:val="000000"/>
                <w:sz w:val="20"/>
                <w:szCs w:val="20"/>
              </w:rPr>
            </w:pPr>
          </w:p>
        </w:tc>
        <w:tc>
          <w:tcPr>
            <w:tcW w:w="4590" w:type="dxa"/>
            <w:tcBorders>
              <w:top w:val="nil"/>
              <w:left w:val="nil"/>
            </w:tcBorders>
          </w:tcPr>
          <w:p w:rsidR="0048715D" w:rsidP="00797AF5" w14:paraId="6B657A39" w14:textId="77777777">
            <w:pPr>
              <w:pStyle w:val="DefaultParagraphFont1"/>
              <w:spacing w:before="120" w:after="120"/>
              <w:textAlignment w:val="baseline"/>
              <w:rPr>
                <w:rFonts w:ascii="Arial" w:eastAsia="Arial" w:hAnsi="Arial" w:cs="Arial"/>
                <w:bCs/>
                <w:iCs/>
                <w:color w:val="000000"/>
                <w:sz w:val="20"/>
                <w:szCs w:val="20"/>
              </w:rPr>
            </w:pPr>
          </w:p>
        </w:tc>
      </w:tr>
      <w:tr w14:paraId="6E36C09F" w14:textId="77777777" w:rsidTr="510E8F65">
        <w:tblPrEx>
          <w:tblW w:w="9360" w:type="dxa"/>
          <w:tblLook w:val="04A0"/>
        </w:tblPrEx>
        <w:tc>
          <w:tcPr>
            <w:tcW w:w="0" w:type="auto"/>
            <w:tcBorders>
              <w:top w:val="nil"/>
              <w:left w:val="nil"/>
              <w:bottom w:val="nil"/>
              <w:right w:val="nil"/>
            </w:tcBorders>
          </w:tcPr>
          <w:p w:rsidR="003B7EA2" w14:paraId="48BEF9CE" w14:textId="77777777"/>
        </w:tc>
        <w:tc>
          <w:tcPr>
            <w:tcW w:w="4590" w:type="dxa"/>
            <w:tcBorders>
              <w:left w:val="nil"/>
            </w:tcBorders>
          </w:tcPr>
          <w:p w:rsidR="03F077E7" w:rsidP="03F077E7" w14:paraId="12377864" w14:textId="49734A4E">
            <w:pPr>
              <w:pStyle w:val="DefaultParagraphFont1"/>
              <w:rPr>
                <w:rFonts w:ascii="Arial" w:eastAsia="Arial" w:hAnsi="Arial" w:cs="Arial"/>
                <w:color w:val="000000" w:themeColor="text1"/>
                <w:sz w:val="20"/>
                <w:szCs w:val="20"/>
              </w:rPr>
            </w:pPr>
          </w:p>
        </w:tc>
      </w:tr>
      <w:tr w14:paraId="75F07AB7" w14:textId="77777777" w:rsidTr="510E8F65">
        <w:tblPrEx>
          <w:tblW w:w="9360" w:type="dxa"/>
          <w:tblLook w:val="04A0"/>
        </w:tblPrEx>
        <w:trPr>
          <w:trHeight w:val="1107"/>
        </w:trPr>
        <w:tc>
          <w:tcPr>
            <w:tcW w:w="4770" w:type="dxa"/>
            <w:tcBorders>
              <w:top w:val="nil"/>
              <w:left w:val="nil"/>
              <w:bottom w:val="nil"/>
              <w:right w:val="nil"/>
            </w:tcBorders>
          </w:tcPr>
          <w:p w:rsidR="75AF4B39" w:rsidP="510E8F65" w14:paraId="06D8408C" w14:textId="74217DB6">
            <w:pPr>
              <w:pStyle w:val="DefaultParagraphFont1"/>
              <w:numPr>
                <w:ilvl w:val="0"/>
                <w:numId w:val="38"/>
              </w:numPr>
              <w:rPr>
                <w:rFonts w:ascii="Arial" w:eastAsia="Arial" w:hAnsi="Arial" w:cs="Arial"/>
                <w:color w:val="000000" w:themeColor="text1"/>
                <w:sz w:val="20"/>
                <w:szCs w:val="20"/>
              </w:rPr>
            </w:pPr>
            <w:r w:rsidRPr="510E8F65">
              <w:rPr>
                <w:rFonts w:ascii="Arial" w:eastAsia="Arial" w:hAnsi="Arial" w:cs="Arial"/>
                <w:color w:val="000000" w:themeColor="text1"/>
                <w:sz w:val="20"/>
                <w:szCs w:val="20"/>
              </w:rPr>
              <w:t>Operating expenses incurred</w:t>
            </w:r>
          </w:p>
        </w:tc>
        <w:tc>
          <w:tcPr>
            <w:tcW w:w="4590" w:type="dxa"/>
            <w:tcBorders>
              <w:left w:val="nil"/>
            </w:tcBorders>
          </w:tcPr>
          <w:p w:rsidR="510E8F65" w:rsidP="510E8F65" w14:paraId="7DB4ED80" w14:textId="3A300FC6">
            <w:pPr>
              <w:pStyle w:val="DefaultParagraphFont1"/>
              <w:rPr>
                <w:rFonts w:ascii="Arial" w:eastAsia="Arial" w:hAnsi="Arial" w:cs="Arial"/>
                <w:color w:val="000000" w:themeColor="text1"/>
                <w:sz w:val="20"/>
                <w:szCs w:val="20"/>
              </w:rPr>
            </w:pPr>
          </w:p>
        </w:tc>
      </w:tr>
      <w:tr w14:paraId="09C6233F" w14:textId="77777777" w:rsidTr="510E8F65">
        <w:tblPrEx>
          <w:tblW w:w="9360" w:type="dxa"/>
          <w:tblLook w:val="04A0"/>
        </w:tblPrEx>
        <w:trPr>
          <w:trHeight w:val="1107"/>
        </w:trPr>
        <w:tc>
          <w:tcPr>
            <w:tcW w:w="4770" w:type="dxa"/>
            <w:tcBorders>
              <w:top w:val="nil"/>
              <w:left w:val="nil"/>
              <w:bottom w:val="nil"/>
              <w:right w:val="nil"/>
            </w:tcBorders>
          </w:tcPr>
          <w:p w:rsidR="0048715D" w:rsidRPr="7FD65300" w:rsidP="00797AF5" w14:paraId="24BD0D1A" w14:textId="522F8B31">
            <w:pPr>
              <w:pStyle w:val="DefaultParagraphFont1"/>
              <w:numPr>
                <w:ilvl w:val="0"/>
                <w:numId w:val="38"/>
              </w:numPr>
              <w:spacing w:before="120" w:after="120"/>
              <w:textAlignment w:val="baseline"/>
              <w:rPr>
                <w:rFonts w:ascii="Arial" w:eastAsia="Arial" w:hAnsi="Arial" w:cs="Arial"/>
                <w:color w:val="000000" w:themeColor="text1"/>
                <w:sz w:val="20"/>
                <w:szCs w:val="20"/>
              </w:rPr>
            </w:pPr>
            <w:r>
              <w:rPr>
                <w:rFonts w:ascii="Arial" w:eastAsia="Arial" w:hAnsi="Arial" w:cs="Arial"/>
                <w:color w:val="000000" w:themeColor="text1"/>
                <w:sz w:val="20"/>
                <w:szCs w:val="20"/>
              </w:rPr>
              <w:t>Net income/loss from operations</w:t>
            </w:r>
          </w:p>
        </w:tc>
        <w:tc>
          <w:tcPr>
            <w:tcW w:w="4590" w:type="dxa"/>
            <w:tcBorders>
              <w:left w:val="nil"/>
            </w:tcBorders>
          </w:tcPr>
          <w:p w:rsidR="0048715D" w:rsidP="004329F0" w14:paraId="03AC730B" w14:textId="5344B90E">
            <w:pPr>
              <w:pStyle w:val="DefaultParagraphFont1"/>
              <w:spacing w:before="120" w:after="120"/>
              <w:textAlignment w:val="baseline"/>
              <w:rPr>
                <w:rFonts w:ascii="Arial" w:eastAsia="Arial" w:hAnsi="Arial" w:cs="Arial"/>
                <w:bCs/>
                <w:iCs/>
                <w:color w:val="000000"/>
                <w:sz w:val="20"/>
                <w:szCs w:val="20"/>
              </w:rPr>
            </w:pPr>
          </w:p>
        </w:tc>
      </w:tr>
    </w:tbl>
    <w:p w:rsidR="006A24BB" w:rsidRPr="006A24BB" w:rsidP="000D1A71" w14:paraId="4EB315FC" w14:textId="572C702B">
      <w:pPr>
        <w:pStyle w:val="DefaultParagraphFont1"/>
        <w:spacing w:before="120" w:after="120"/>
        <w:textAlignment w:val="baseline"/>
        <w:rPr>
          <w:rFonts w:eastAsia="Times New Roman"/>
          <w:color w:val="000000"/>
          <w:sz w:val="20"/>
          <w:szCs w:val="20"/>
        </w:rPr>
      </w:pPr>
    </w:p>
    <w:sectPr>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8565262"/>
      <w:docPartObj>
        <w:docPartGallery w:val="Page Numbers (Bottom of Page)"/>
        <w:docPartUnique/>
      </w:docPartObj>
    </w:sdtPr>
    <w:sdtEndPr>
      <w:rPr>
        <w:noProof/>
        <w:sz w:val="20"/>
        <w:szCs w:val="20"/>
      </w:rPr>
    </w:sdtEndPr>
    <w:sdtContent>
      <w:p w:rsidR="00766AAB" w14:paraId="48CC9B26" w14:textId="77777777">
        <w:pPr>
          <w:pStyle w:val="Footer"/>
          <w:jc w:val="center"/>
          <w:rPr>
            <w:noProof/>
            <w:sz w:val="20"/>
            <w:szCs w:val="20"/>
          </w:rPr>
        </w:pPr>
        <w:r w:rsidRPr="00766AAB">
          <w:rPr>
            <w:sz w:val="20"/>
            <w:szCs w:val="20"/>
          </w:rPr>
          <w:fldChar w:fldCharType="begin"/>
        </w:r>
        <w:r w:rsidRPr="00766AAB">
          <w:rPr>
            <w:sz w:val="20"/>
            <w:szCs w:val="20"/>
          </w:rPr>
          <w:instrText xml:space="preserve"> PAGE   \* MERGEFORMAT </w:instrText>
        </w:r>
        <w:r w:rsidRPr="00766AAB">
          <w:rPr>
            <w:sz w:val="20"/>
            <w:szCs w:val="20"/>
          </w:rPr>
          <w:fldChar w:fldCharType="separate"/>
        </w:r>
        <w:r w:rsidRPr="00766AAB">
          <w:rPr>
            <w:noProof/>
            <w:sz w:val="20"/>
            <w:szCs w:val="20"/>
          </w:rPr>
          <w:t>2</w:t>
        </w:r>
        <w:r w:rsidRPr="00766AAB">
          <w:rPr>
            <w:noProof/>
            <w:sz w:val="20"/>
            <w:szCs w:val="20"/>
          </w:rPr>
          <w:fldChar w:fldCharType="end"/>
        </w:r>
      </w:p>
      <w:p w:rsidR="00766AAB" w:rsidP="00766AAB" w14:paraId="7EE22C9B" w14:textId="575C32EA">
        <w:pPr>
          <w:pStyle w:val="Footer"/>
          <w:rPr>
            <w:sz w:val="16"/>
            <w:szCs w:val="16"/>
          </w:rPr>
        </w:pPr>
        <w:r>
          <w:rPr>
            <w:sz w:val="16"/>
            <w:szCs w:val="16"/>
          </w:rPr>
          <w:tab/>
        </w:r>
        <w:r>
          <w:rPr>
            <w:sz w:val="16"/>
            <w:szCs w:val="16"/>
          </w:rPr>
          <w:tab/>
        </w:r>
        <w:r w:rsidRPr="004471F1">
          <w:rPr>
            <w:sz w:val="16"/>
            <w:szCs w:val="16"/>
          </w:rPr>
          <w:t>HUD</w:t>
        </w:r>
        <w:r w:rsidRPr="00D0777F" w:rsidR="00D0777F">
          <w:rPr>
            <w:sz w:val="16"/>
            <w:szCs w:val="16"/>
          </w:rPr>
          <w:t xml:space="preserve"> </w:t>
        </w:r>
        <w:r w:rsidRPr="004471F1" w:rsidR="00D0777F">
          <w:rPr>
            <w:sz w:val="16"/>
            <w:szCs w:val="16"/>
          </w:rPr>
          <w:t>form</w:t>
        </w:r>
        <w:r w:rsidRPr="004471F1">
          <w:rPr>
            <w:sz w:val="16"/>
            <w:szCs w:val="16"/>
          </w:rPr>
          <w:t>–90104</w:t>
        </w:r>
      </w:p>
      <w:p w:rsidR="006A24BB" w:rsidRPr="00766AAB" w:rsidP="00F93978" w14:paraId="37046628" w14:textId="7D401171">
        <w:pPr>
          <w:pStyle w:val="Footer"/>
          <w:rPr>
            <w:sz w:val="16"/>
            <w:szCs w:val="16"/>
          </w:rPr>
        </w:pPr>
        <w:r>
          <w:rPr>
            <w:sz w:val="16"/>
            <w:szCs w:val="16"/>
          </w:rPr>
          <w:tab/>
        </w:r>
        <w:r>
          <w:rPr>
            <w:sz w:val="16"/>
            <w:szCs w:val="16"/>
          </w:rPr>
          <w:tab/>
          <w:t>ref. HB 4350.3 Rev. 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71F1" w:rsidP="004471F1" w14:paraId="0C4C9352" w14:textId="77777777">
    <w:pPr>
      <w:pStyle w:val="Footer"/>
      <w:rPr>
        <w:sz w:val="16"/>
        <w:szCs w:val="16"/>
      </w:rPr>
    </w:pPr>
    <w:r w:rsidRPr="004471F1">
      <w:rPr>
        <w:sz w:val="16"/>
        <w:szCs w:val="16"/>
      </w:rPr>
      <w:tab/>
      <w:t xml:space="preserve">page </w:t>
    </w:r>
    <w:r w:rsidRPr="004471F1">
      <w:rPr>
        <w:sz w:val="16"/>
        <w:szCs w:val="16"/>
      </w:rPr>
      <w:fldChar w:fldCharType="begin"/>
    </w:r>
    <w:r w:rsidRPr="004471F1">
      <w:rPr>
        <w:sz w:val="16"/>
        <w:szCs w:val="16"/>
      </w:rPr>
      <w:instrText xml:space="preserve"> PAGE  \* Arabic  \* MERGEFORMAT </w:instrText>
    </w:r>
    <w:r w:rsidRPr="004471F1">
      <w:rPr>
        <w:sz w:val="16"/>
        <w:szCs w:val="16"/>
      </w:rPr>
      <w:fldChar w:fldCharType="separate"/>
    </w:r>
    <w:r w:rsidRPr="004471F1">
      <w:rPr>
        <w:noProof/>
        <w:sz w:val="16"/>
        <w:szCs w:val="16"/>
      </w:rPr>
      <w:t>1</w:t>
    </w:r>
    <w:r w:rsidRPr="004471F1">
      <w:rPr>
        <w:sz w:val="16"/>
        <w:szCs w:val="16"/>
      </w:rPr>
      <w:fldChar w:fldCharType="end"/>
    </w:r>
    <w:r w:rsidRPr="004471F1">
      <w:rPr>
        <w:sz w:val="16"/>
        <w:szCs w:val="16"/>
      </w:rPr>
      <w:t xml:space="preserve"> of </w:t>
    </w:r>
    <w:r w:rsidRPr="004471F1">
      <w:rPr>
        <w:sz w:val="16"/>
        <w:szCs w:val="16"/>
      </w:rPr>
      <w:fldChar w:fldCharType="begin"/>
    </w:r>
    <w:r w:rsidRPr="004471F1">
      <w:rPr>
        <w:sz w:val="16"/>
        <w:szCs w:val="16"/>
      </w:rPr>
      <w:instrText xml:space="preserve"> NUMPAGES  \* Arabic  \* MERGEFORMAT </w:instrText>
    </w:r>
    <w:r w:rsidRPr="004471F1">
      <w:rPr>
        <w:sz w:val="16"/>
        <w:szCs w:val="16"/>
      </w:rPr>
      <w:fldChar w:fldCharType="separate"/>
    </w:r>
    <w:r w:rsidRPr="004471F1">
      <w:rPr>
        <w:noProof/>
        <w:sz w:val="16"/>
        <w:szCs w:val="16"/>
      </w:rPr>
      <w:t>2</w:t>
    </w:r>
    <w:r w:rsidRPr="004471F1">
      <w:rPr>
        <w:sz w:val="16"/>
        <w:szCs w:val="16"/>
      </w:rPr>
      <w:fldChar w:fldCharType="end"/>
    </w:r>
    <w:r w:rsidRPr="004471F1">
      <w:rPr>
        <w:sz w:val="16"/>
        <w:szCs w:val="16"/>
      </w:rPr>
      <w:tab/>
    </w:r>
    <w:r>
      <w:rPr>
        <w:sz w:val="16"/>
        <w:szCs w:val="16"/>
      </w:rPr>
      <w:t>OMB Approval No. 2502–0204 (exp. xx/xx/xxxx)</w:t>
    </w:r>
  </w:p>
  <w:p w:rsidR="00712E5E" w:rsidP="004471F1" w14:paraId="490BA143" w14:textId="13EA287D">
    <w:pPr>
      <w:pStyle w:val="Footer"/>
      <w:rPr>
        <w:sz w:val="16"/>
        <w:szCs w:val="16"/>
      </w:rPr>
    </w:pPr>
    <w:r>
      <w:rPr>
        <w:sz w:val="16"/>
        <w:szCs w:val="16"/>
      </w:rPr>
      <w:tab/>
    </w:r>
    <w:r>
      <w:rPr>
        <w:sz w:val="16"/>
        <w:szCs w:val="16"/>
      </w:rPr>
      <w:tab/>
    </w:r>
    <w:r w:rsidRPr="004471F1">
      <w:rPr>
        <w:sz w:val="16"/>
        <w:szCs w:val="16"/>
      </w:rPr>
      <w:t>form HUD–90104</w:t>
    </w:r>
  </w:p>
  <w:p w:rsidR="00F93978" w:rsidRPr="004471F1" w:rsidP="004471F1" w14:paraId="53ECCF63" w14:textId="6F2F7630">
    <w:pPr>
      <w:pStyle w:val="Footer"/>
      <w:rPr>
        <w:sz w:val="16"/>
        <w:szCs w:val="16"/>
      </w:rPr>
    </w:pPr>
    <w:r>
      <w:rPr>
        <w:sz w:val="16"/>
        <w:szCs w:val="16"/>
      </w:rPr>
      <w:tab/>
    </w:r>
    <w:r>
      <w:rPr>
        <w:sz w:val="16"/>
        <w:szCs w:val="16"/>
      </w:rPr>
      <w:tab/>
      <w:t>ref. HB 4350.3 Rev. 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0A944B62"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12E5E" w:rsidRPr="00540AF3" w:rsidP="00712E5E" w14:paraId="0150B2AF" w14:textId="77777777">
          <w:pPr>
            <w:pStyle w:val="Header"/>
            <w:tabs>
              <w:tab w:val="clear" w:pos="4680"/>
              <w:tab w:val="clear" w:pos="9360"/>
            </w:tabs>
            <w:rPr>
              <w:rFonts w:ascii="Arial" w:hAnsi="Arial" w:cs="Arial"/>
              <w:b/>
              <w:bCs/>
              <w:sz w:val="20"/>
              <w:szCs w:val="20"/>
            </w:rPr>
          </w:pPr>
          <w:r>
            <w:rPr>
              <w:rFonts w:ascii="Arial" w:hAnsi="Arial" w:cs="Arial"/>
              <w:b/>
              <w:bCs/>
              <w:sz w:val="20"/>
              <w:szCs w:val="20"/>
            </w:rPr>
            <w:t>Exception to Limitations on Admission of Families</w:t>
          </w:r>
        </w:p>
      </w:tc>
      <w:tc>
        <w:tcPr>
          <w:tcW w:w="3117" w:type="dxa"/>
        </w:tcPr>
        <w:p w:rsidR="00712E5E" w:rsidRPr="00173E96" w:rsidP="00712E5E" w14:paraId="0FE38884" w14:textId="77777777">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rsidR="00712E5E" w:rsidRPr="00173E96" w:rsidP="00712E5E" w14:paraId="26F8F87D" w14:textId="77777777">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rsidR="00712E5E" w:rsidRPr="00173E96" w:rsidP="00712E5E" w14:paraId="38618BCB" w14:textId="77777777">
          <w:pPr>
            <w:pStyle w:val="Header"/>
            <w:jc w:val="center"/>
            <w:rPr>
              <w:rFonts w:ascii="Arial" w:hAnsi="Arial" w:cs="Arial"/>
            </w:rPr>
          </w:pPr>
          <w:r w:rsidRPr="00173E96">
            <w:rPr>
              <w:rFonts w:ascii="Arial" w:hAnsi="Arial" w:cs="Arial"/>
              <w:sz w:val="16"/>
              <w:szCs w:val="16"/>
            </w:rPr>
            <w:t>Federal Housing Commissioner</w:t>
          </w:r>
        </w:p>
      </w:tc>
      <w:tc>
        <w:tcPr>
          <w:tcW w:w="3117" w:type="dxa"/>
        </w:tcPr>
        <w:p w:rsidR="00712E5E" w:rsidRPr="000D1A71" w:rsidP="00712E5E" w14:paraId="113CCBAB" w14:textId="71707DBF">
          <w:pPr>
            <w:pStyle w:val="Header"/>
            <w:tabs>
              <w:tab w:val="clear" w:pos="4680"/>
              <w:tab w:val="clear" w:pos="9360"/>
            </w:tabs>
            <w:jc w:val="right"/>
            <w:rPr>
              <w:rFonts w:ascii="Arial" w:hAnsi="Arial" w:cs="Arial"/>
              <w:sz w:val="16"/>
              <w:szCs w:val="16"/>
            </w:rPr>
          </w:pPr>
          <w:r w:rsidRPr="000D1A71">
            <w:rPr>
              <w:rFonts w:ascii="Arial" w:hAnsi="Arial" w:cs="Arial"/>
              <w:sz w:val="16"/>
              <w:szCs w:val="16"/>
            </w:rPr>
            <w:t xml:space="preserve">OMB </w:t>
          </w:r>
          <w:r w:rsidR="0039207D">
            <w:rPr>
              <w:rFonts w:ascii="Arial" w:hAnsi="Arial" w:cs="Arial"/>
              <w:sz w:val="16"/>
              <w:szCs w:val="16"/>
            </w:rPr>
            <w:t>Control</w:t>
          </w:r>
          <w:r w:rsidRPr="000D1A71">
            <w:rPr>
              <w:rFonts w:ascii="Arial" w:hAnsi="Arial" w:cs="Arial"/>
              <w:sz w:val="16"/>
              <w:szCs w:val="16"/>
            </w:rPr>
            <w:t xml:space="preserve"> No. 2502–0204</w:t>
          </w:r>
        </w:p>
        <w:p w:rsidR="00712E5E" w:rsidRPr="000D1A71" w:rsidP="00712E5E" w14:paraId="645E23E7" w14:textId="6391A8B3">
          <w:pPr>
            <w:pStyle w:val="Header"/>
            <w:jc w:val="right"/>
            <w:rPr>
              <w:rFonts w:ascii="Arial" w:hAnsi="Arial" w:cs="Arial"/>
              <w:sz w:val="16"/>
              <w:szCs w:val="16"/>
            </w:rPr>
          </w:pPr>
          <w:r w:rsidRPr="000D1A71">
            <w:rPr>
              <w:rFonts w:ascii="Arial" w:hAnsi="Arial" w:cs="Arial"/>
              <w:sz w:val="16"/>
              <w:szCs w:val="16"/>
            </w:rPr>
            <w:t>(</w:t>
          </w:r>
          <w:r w:rsidR="00766AAB">
            <w:rPr>
              <w:rFonts w:ascii="Arial" w:hAnsi="Arial" w:cs="Arial"/>
              <w:sz w:val="16"/>
              <w:szCs w:val="16"/>
            </w:rPr>
            <w:t>e</w:t>
          </w:r>
          <w:r w:rsidRPr="000D1A71">
            <w:rPr>
              <w:rFonts w:ascii="Arial" w:hAnsi="Arial" w:cs="Arial"/>
              <w:sz w:val="16"/>
              <w:szCs w:val="16"/>
            </w:rPr>
            <w:t>xp. xx/xx/xxxx)</w:t>
          </w:r>
        </w:p>
      </w:tc>
    </w:tr>
  </w:tbl>
  <w:p w:rsidR="00712E5E" w:rsidP="00712E5E" w14:paraId="761CA8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7B8C3A18"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2126FC" w:rsidRPr="00540AF3" w:rsidP="002126FC" w14:paraId="17EAF222" w14:textId="28C44438">
          <w:pPr>
            <w:pStyle w:val="Header"/>
            <w:tabs>
              <w:tab w:val="clear" w:pos="4680"/>
              <w:tab w:val="clear" w:pos="9360"/>
            </w:tabs>
            <w:rPr>
              <w:rFonts w:ascii="Arial" w:hAnsi="Arial" w:cs="Arial"/>
              <w:b/>
              <w:bCs/>
              <w:sz w:val="20"/>
              <w:szCs w:val="20"/>
            </w:rPr>
          </w:pPr>
          <w:r>
            <w:rPr>
              <w:rFonts w:ascii="Arial" w:hAnsi="Arial" w:cs="Arial"/>
              <w:b/>
              <w:bCs/>
              <w:sz w:val="20"/>
              <w:szCs w:val="20"/>
            </w:rPr>
            <w:t>Exception to Limitations on Admission of Families</w:t>
          </w:r>
        </w:p>
      </w:tc>
      <w:tc>
        <w:tcPr>
          <w:tcW w:w="3117" w:type="dxa"/>
        </w:tcPr>
        <w:p w:rsidR="002126FC" w:rsidRPr="00173E96" w:rsidP="002126FC" w14:paraId="2B57BAC6" w14:textId="77777777">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rsidR="002126FC" w:rsidRPr="00173E96" w:rsidP="002126FC" w14:paraId="5FA50F26" w14:textId="77777777">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rsidR="002126FC" w:rsidRPr="00173E96" w:rsidP="002126FC" w14:paraId="5A43211C" w14:textId="77777777">
          <w:pPr>
            <w:pStyle w:val="Header"/>
            <w:jc w:val="center"/>
            <w:rPr>
              <w:rFonts w:ascii="Arial" w:hAnsi="Arial" w:cs="Arial"/>
            </w:rPr>
          </w:pPr>
          <w:r w:rsidRPr="00173E96">
            <w:rPr>
              <w:rFonts w:ascii="Arial" w:hAnsi="Arial" w:cs="Arial"/>
              <w:sz w:val="16"/>
              <w:szCs w:val="16"/>
            </w:rPr>
            <w:t>Federal Housing Commissioner</w:t>
          </w:r>
        </w:p>
      </w:tc>
      <w:tc>
        <w:tcPr>
          <w:tcW w:w="3117" w:type="dxa"/>
        </w:tcPr>
        <w:p w:rsidR="002126FC" w:rsidRPr="00173E96" w:rsidP="002126FC" w14:paraId="5C5A161F" w14:textId="77777777">
          <w:pPr>
            <w:pStyle w:val="Header"/>
            <w:tabs>
              <w:tab w:val="clear" w:pos="4680"/>
              <w:tab w:val="clear" w:pos="9360"/>
            </w:tabs>
            <w:jc w:val="right"/>
            <w:rPr>
              <w:rFonts w:ascii="Arial" w:hAnsi="Arial" w:cs="Arial"/>
              <w:sz w:val="12"/>
              <w:szCs w:val="12"/>
            </w:rPr>
          </w:pPr>
          <w:r w:rsidRPr="00173E96">
            <w:rPr>
              <w:rFonts w:ascii="Arial" w:hAnsi="Arial" w:cs="Arial"/>
              <w:sz w:val="12"/>
              <w:szCs w:val="12"/>
            </w:rPr>
            <w:t>OMB Approval No. 2502–0204</w:t>
          </w:r>
        </w:p>
        <w:p w:rsidR="002126FC" w:rsidRPr="00173E96" w:rsidP="002126FC" w14:paraId="070F9322" w14:textId="77777777">
          <w:pPr>
            <w:pStyle w:val="Header"/>
            <w:jc w:val="right"/>
            <w:rPr>
              <w:rFonts w:ascii="Arial" w:hAnsi="Arial" w:cs="Arial"/>
            </w:rPr>
          </w:pPr>
          <w:r w:rsidRPr="00173E96">
            <w:rPr>
              <w:rFonts w:ascii="Arial" w:hAnsi="Arial" w:cs="Arial"/>
              <w:sz w:val="12"/>
              <w:szCs w:val="12"/>
            </w:rPr>
            <w:t>(Exp. xx/xx/xxxx)</w:t>
          </w:r>
        </w:p>
      </w:tc>
    </w:tr>
  </w:tbl>
  <w:p w:rsidR="002126FC" w:rsidP="002126FC" w14:paraId="4D9D94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DAE3C"/>
    <w:multiLevelType w:val="multilevel"/>
    <w:tmpl w:val="2190FB8C"/>
    <w:lvl w:ilvl="0">
      <w:start w:val="1"/>
      <w:numFmt w:val="upperLetter"/>
      <w:lvlText w:val="%1."/>
      <w:lvlJc w:val="left"/>
      <w:pPr>
        <w:tabs>
          <w:tab w:val="left" w:pos="720"/>
        </w:tabs>
      </w:pPr>
      <w:rPr>
        <w:rFonts w:ascii="Arial Rounded MT Bold" w:eastAsia="Arial Rounded MT Bold" w:hAnsi="Arial Rounded MT Bold"/>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2103AA"/>
    <w:multiLevelType w:val="multilevel"/>
    <w:tmpl w:val="5D588122"/>
    <w:lvl w:ilvl="0">
      <w:start w:val="1"/>
      <w:numFmt w:val="upperLetter"/>
      <w:lvlText w:val="%1."/>
      <w:lvlJc w:val="left"/>
      <w:pPr>
        <w:tabs>
          <w:tab w:val="left" w:pos="720"/>
        </w:tabs>
      </w:pPr>
      <w:rPr>
        <w:b w:val="0"/>
        <w:bCs/>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8B07278"/>
    <w:multiLevelType w:val="hybridMultilevel"/>
    <w:tmpl w:val="C55AA9A4"/>
    <w:lvl w:ilvl="0">
      <w:start w:val="1"/>
      <w:numFmt w:val="upperLetter"/>
      <w:lvlText w:val="%1."/>
      <w:lvlJc w:val="left"/>
      <w:pPr>
        <w:ind w:left="0" w:hanging="72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
    <w:nsid w:val="08E55BA9"/>
    <w:multiLevelType w:val="hybridMultilevel"/>
    <w:tmpl w:val="443E71D0"/>
    <w:lvl w:ilvl="0">
      <w:start w:val="1"/>
      <w:numFmt w:val="decimal"/>
      <w:lvlText w:val="%1."/>
      <w:lvlJc w:val="left"/>
      <w:pPr>
        <w:ind w:left="2232" w:hanging="360"/>
      </w:pPr>
    </w:lvl>
    <w:lvl w:ilvl="1">
      <w:start w:val="1"/>
      <w:numFmt w:val="lowerLetter"/>
      <w:lvlText w:val="%2."/>
      <w:lvlJc w:val="left"/>
      <w:pPr>
        <w:ind w:left="2952" w:hanging="360"/>
      </w:pPr>
    </w:lvl>
    <w:lvl w:ilvl="2" w:tentative="1">
      <w:start w:val="1"/>
      <w:numFmt w:val="lowerRoman"/>
      <w:lvlText w:val="%3."/>
      <w:lvlJc w:val="right"/>
      <w:pPr>
        <w:ind w:left="3672" w:hanging="180"/>
      </w:pPr>
    </w:lvl>
    <w:lvl w:ilvl="3" w:tentative="1">
      <w:start w:val="1"/>
      <w:numFmt w:val="decimal"/>
      <w:lvlText w:val="%4."/>
      <w:lvlJc w:val="left"/>
      <w:pPr>
        <w:ind w:left="4392" w:hanging="360"/>
      </w:pPr>
    </w:lvl>
    <w:lvl w:ilvl="4" w:tentative="1">
      <w:start w:val="1"/>
      <w:numFmt w:val="lowerLetter"/>
      <w:lvlText w:val="%5."/>
      <w:lvlJc w:val="left"/>
      <w:pPr>
        <w:ind w:left="5112" w:hanging="360"/>
      </w:pPr>
    </w:lvl>
    <w:lvl w:ilvl="5" w:tentative="1">
      <w:start w:val="1"/>
      <w:numFmt w:val="lowerRoman"/>
      <w:lvlText w:val="%6."/>
      <w:lvlJc w:val="right"/>
      <w:pPr>
        <w:ind w:left="5832" w:hanging="180"/>
      </w:pPr>
    </w:lvl>
    <w:lvl w:ilvl="6" w:tentative="1">
      <w:start w:val="1"/>
      <w:numFmt w:val="decimal"/>
      <w:lvlText w:val="%7."/>
      <w:lvlJc w:val="left"/>
      <w:pPr>
        <w:ind w:left="6552" w:hanging="360"/>
      </w:pPr>
    </w:lvl>
    <w:lvl w:ilvl="7" w:tentative="1">
      <w:start w:val="1"/>
      <w:numFmt w:val="lowerLetter"/>
      <w:lvlText w:val="%8."/>
      <w:lvlJc w:val="left"/>
      <w:pPr>
        <w:ind w:left="7272" w:hanging="360"/>
      </w:pPr>
    </w:lvl>
    <w:lvl w:ilvl="8" w:tentative="1">
      <w:start w:val="1"/>
      <w:numFmt w:val="lowerRoman"/>
      <w:lvlText w:val="%9."/>
      <w:lvlJc w:val="right"/>
      <w:pPr>
        <w:ind w:left="7992" w:hanging="180"/>
      </w:pPr>
    </w:lvl>
  </w:abstractNum>
  <w:abstractNum w:abstractNumId="4">
    <w:nsid w:val="0B2C5C61"/>
    <w:multiLevelType w:val="multilevel"/>
    <w:tmpl w:val="C800667A"/>
    <w:lvl w:ilvl="0">
      <w:start w:val="1"/>
      <w:numFmt w:val="decimal"/>
      <w:lvlText w:val="%1."/>
      <w:lvlJc w:val="left"/>
      <w:pPr>
        <w:tabs>
          <w:tab w:val="left" w:pos="720"/>
        </w:tabs>
      </w:pPr>
      <w:rPr>
        <w:rFonts w:hint="default"/>
        <w:b w:val="0"/>
        <w:bCs/>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13D8F04"/>
    <w:multiLevelType w:val="multilevel"/>
    <w:tmpl w:val="4CA6FB26"/>
    <w:lvl w:ilvl="0">
      <w:start w:val="1"/>
      <w:numFmt w:val="upperLetter"/>
      <w:lvlText w:val="%1."/>
      <w:lvlJc w:val="left"/>
      <w:pPr>
        <w:tabs>
          <w:tab w:val="left" w:pos="720"/>
        </w:tabs>
      </w:pPr>
      <w:rPr>
        <w:rFonts w:ascii="Arial Rounded MT Bold" w:eastAsia="Arial Rounded MT Bold" w:hAnsi="Arial Rounded MT Bold"/>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96E57E3"/>
    <w:multiLevelType w:val="hybridMultilevel"/>
    <w:tmpl w:val="35AA2252"/>
    <w:lvl w:ilvl="0">
      <w:start w:val="1"/>
      <w:numFmt w:val="lowerLetter"/>
      <w:lvlText w:val="%1."/>
      <w:lvlJc w:val="left"/>
      <w:pPr>
        <w:ind w:left="6120" w:hanging="360"/>
      </w:pPr>
      <w:rPr>
        <w:rFonts w:hint="default"/>
      </w:rPr>
    </w:lvl>
    <w:lvl w:ilvl="1" w:tentative="1">
      <w:start w:val="1"/>
      <w:numFmt w:val="lowerLetter"/>
      <w:lvlText w:val="%2."/>
      <w:lvlJc w:val="left"/>
      <w:pPr>
        <w:ind w:left="6840" w:hanging="360"/>
      </w:pPr>
    </w:lvl>
    <w:lvl w:ilvl="2" w:tentative="1">
      <w:start w:val="1"/>
      <w:numFmt w:val="lowerRoman"/>
      <w:lvlText w:val="%3."/>
      <w:lvlJc w:val="right"/>
      <w:pPr>
        <w:ind w:left="7560" w:hanging="180"/>
      </w:pPr>
    </w:lvl>
    <w:lvl w:ilvl="3" w:tentative="1">
      <w:start w:val="1"/>
      <w:numFmt w:val="decimal"/>
      <w:lvlText w:val="%4."/>
      <w:lvlJc w:val="left"/>
      <w:pPr>
        <w:ind w:left="8280" w:hanging="360"/>
      </w:pPr>
    </w:lvl>
    <w:lvl w:ilvl="4" w:tentative="1">
      <w:start w:val="1"/>
      <w:numFmt w:val="lowerLetter"/>
      <w:lvlText w:val="%5."/>
      <w:lvlJc w:val="left"/>
      <w:pPr>
        <w:ind w:left="9000" w:hanging="360"/>
      </w:pPr>
    </w:lvl>
    <w:lvl w:ilvl="5" w:tentative="1">
      <w:start w:val="1"/>
      <w:numFmt w:val="lowerRoman"/>
      <w:lvlText w:val="%6."/>
      <w:lvlJc w:val="right"/>
      <w:pPr>
        <w:ind w:left="9720" w:hanging="180"/>
      </w:pPr>
    </w:lvl>
    <w:lvl w:ilvl="6" w:tentative="1">
      <w:start w:val="1"/>
      <w:numFmt w:val="decimal"/>
      <w:lvlText w:val="%7."/>
      <w:lvlJc w:val="left"/>
      <w:pPr>
        <w:ind w:left="10440" w:hanging="360"/>
      </w:pPr>
    </w:lvl>
    <w:lvl w:ilvl="7" w:tentative="1">
      <w:start w:val="1"/>
      <w:numFmt w:val="lowerLetter"/>
      <w:lvlText w:val="%8."/>
      <w:lvlJc w:val="left"/>
      <w:pPr>
        <w:ind w:left="11160" w:hanging="360"/>
      </w:pPr>
    </w:lvl>
    <w:lvl w:ilvl="8" w:tentative="1">
      <w:start w:val="1"/>
      <w:numFmt w:val="lowerRoman"/>
      <w:lvlText w:val="%9."/>
      <w:lvlJc w:val="right"/>
      <w:pPr>
        <w:ind w:left="11880" w:hanging="180"/>
      </w:pPr>
    </w:lvl>
  </w:abstractNum>
  <w:abstractNum w:abstractNumId="7">
    <w:nsid w:val="1C093D8D"/>
    <w:multiLevelType w:val="multilevel"/>
    <w:tmpl w:val="947E0E0E"/>
    <w:lvl w:ilvl="0">
      <w:start w:val="1"/>
      <w:numFmt w:val="lowerLetter"/>
      <w:lvlText w:val="%1."/>
      <w:lvlJc w:val="left"/>
      <w:pPr>
        <w:tabs>
          <w:tab w:val="left" w:pos="720"/>
        </w:tabs>
      </w:pPr>
      <w:rPr>
        <w:rFonts w:hint="default"/>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2524AD99"/>
    <w:multiLevelType w:val="multilevel"/>
    <w:tmpl w:val="802A4B14"/>
    <w:lvl w:ilvl="0">
      <w:start w:val="1"/>
      <w:numFmt w:val="upperLetter"/>
      <w:lvlText w:val="%1."/>
      <w:lvlJc w:val="left"/>
      <w:pPr>
        <w:tabs>
          <w:tab w:val="left" w:pos="720"/>
        </w:tabs>
      </w:pPr>
      <w:rPr>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57DB344"/>
    <w:multiLevelType w:val="hybridMultilevel"/>
    <w:tmpl w:val="05A86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970107"/>
    <w:multiLevelType w:val="multilevel"/>
    <w:tmpl w:val="9E08375C"/>
    <w:lvl w:ilvl="0">
      <w:start w:val="1"/>
      <w:numFmt w:val="upperLetter"/>
      <w:lvlText w:val="%1."/>
      <w:lvlJc w:val="left"/>
      <w:pPr>
        <w:tabs>
          <w:tab w:val="left" w:pos="720"/>
        </w:tabs>
      </w:pPr>
      <w:rPr>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8EB764F"/>
    <w:multiLevelType w:val="hybridMultilevel"/>
    <w:tmpl w:val="B12ED536"/>
    <w:lvl w:ilvl="0">
      <w:start w:val="1"/>
      <w:numFmt w:val="lowerLetter"/>
      <w:lvlText w:val="%1."/>
      <w:lvlJc w:val="left"/>
      <w:pPr>
        <w:ind w:left="6120" w:hanging="360"/>
      </w:pPr>
      <w:rPr>
        <w:rFonts w:hint="default"/>
      </w:rPr>
    </w:lvl>
    <w:lvl w:ilvl="1" w:tentative="1">
      <w:start w:val="1"/>
      <w:numFmt w:val="lowerLetter"/>
      <w:lvlText w:val="%2."/>
      <w:lvlJc w:val="left"/>
      <w:pPr>
        <w:ind w:left="6840" w:hanging="360"/>
      </w:pPr>
    </w:lvl>
    <w:lvl w:ilvl="2" w:tentative="1">
      <w:start w:val="1"/>
      <w:numFmt w:val="lowerRoman"/>
      <w:lvlText w:val="%3."/>
      <w:lvlJc w:val="right"/>
      <w:pPr>
        <w:ind w:left="7560" w:hanging="180"/>
      </w:pPr>
    </w:lvl>
    <w:lvl w:ilvl="3" w:tentative="1">
      <w:start w:val="1"/>
      <w:numFmt w:val="decimal"/>
      <w:lvlText w:val="%4."/>
      <w:lvlJc w:val="left"/>
      <w:pPr>
        <w:ind w:left="8280" w:hanging="360"/>
      </w:pPr>
    </w:lvl>
    <w:lvl w:ilvl="4" w:tentative="1">
      <w:start w:val="1"/>
      <w:numFmt w:val="lowerLetter"/>
      <w:lvlText w:val="%5."/>
      <w:lvlJc w:val="left"/>
      <w:pPr>
        <w:ind w:left="9000" w:hanging="360"/>
      </w:pPr>
    </w:lvl>
    <w:lvl w:ilvl="5" w:tentative="1">
      <w:start w:val="1"/>
      <w:numFmt w:val="lowerRoman"/>
      <w:lvlText w:val="%6."/>
      <w:lvlJc w:val="right"/>
      <w:pPr>
        <w:ind w:left="9720" w:hanging="180"/>
      </w:pPr>
    </w:lvl>
    <w:lvl w:ilvl="6" w:tentative="1">
      <w:start w:val="1"/>
      <w:numFmt w:val="decimal"/>
      <w:lvlText w:val="%7."/>
      <w:lvlJc w:val="left"/>
      <w:pPr>
        <w:ind w:left="10440" w:hanging="360"/>
      </w:pPr>
    </w:lvl>
    <w:lvl w:ilvl="7" w:tentative="1">
      <w:start w:val="1"/>
      <w:numFmt w:val="lowerLetter"/>
      <w:lvlText w:val="%8."/>
      <w:lvlJc w:val="left"/>
      <w:pPr>
        <w:ind w:left="11160" w:hanging="360"/>
      </w:pPr>
    </w:lvl>
    <w:lvl w:ilvl="8" w:tentative="1">
      <w:start w:val="1"/>
      <w:numFmt w:val="lowerRoman"/>
      <w:lvlText w:val="%9."/>
      <w:lvlJc w:val="right"/>
      <w:pPr>
        <w:ind w:left="11880" w:hanging="180"/>
      </w:pPr>
    </w:lvl>
  </w:abstractNum>
  <w:abstractNum w:abstractNumId="12">
    <w:nsid w:val="354562CD"/>
    <w:multiLevelType w:val="multilevel"/>
    <w:tmpl w:val="8CB43F82"/>
    <w:lvl w:ilvl="0">
      <w:start w:val="1"/>
      <w:numFmt w:val="lowerLetter"/>
      <w:lvlText w:val="%1."/>
      <w:lvlJc w:val="left"/>
      <w:pPr>
        <w:tabs>
          <w:tab w:val="left" w:pos="720"/>
        </w:tabs>
      </w:pPr>
      <w:rPr>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CBC9020"/>
    <w:multiLevelType w:val="multilevel"/>
    <w:tmpl w:val="0E947E4A"/>
    <w:lvl w:ilvl="0">
      <w:start w:val="1"/>
      <w:numFmt w:val="lowerLetter"/>
      <w:lvlText w:val="%1."/>
      <w:lvlJc w:val="left"/>
      <w:pPr>
        <w:tabs>
          <w:tab w:val="left" w:pos="216"/>
        </w:tabs>
      </w:pPr>
      <w:rPr>
        <w:rFonts w:ascii="Arial Rounded MT Bold" w:eastAsia="Arial Rounded MT Bold" w:hAnsi="Arial Rounded MT Bold"/>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E52004F"/>
    <w:multiLevelType w:val="multilevel"/>
    <w:tmpl w:val="C910E1FE"/>
    <w:lvl w:ilvl="0">
      <w:start w:val="1"/>
      <w:numFmt w:val="upperLetter"/>
      <w:lvlText w:val="%1."/>
      <w:lvlJc w:val="left"/>
      <w:pPr>
        <w:tabs>
          <w:tab w:val="left" w:pos="720"/>
        </w:tabs>
      </w:pPr>
      <w:rPr>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3EB86856"/>
    <w:multiLevelType w:val="multilevel"/>
    <w:tmpl w:val="6F7444D6"/>
    <w:lvl w:ilvl="0">
      <w:start w:val="1"/>
      <w:numFmt w:val="upperLetter"/>
      <w:lvlText w:val="%1."/>
      <w:lvlJc w:val="left"/>
      <w:pPr>
        <w:tabs>
          <w:tab w:val="left" w:pos="720"/>
        </w:tabs>
      </w:pPr>
      <w:rPr>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3F567FF1"/>
    <w:multiLevelType w:val="multilevel"/>
    <w:tmpl w:val="AE3A6C7A"/>
    <w:lvl w:ilvl="0">
      <w:start w:val="3"/>
      <w:numFmt w:val="decimal"/>
      <w:lvlText w:val="%1."/>
      <w:lvlJc w:val="left"/>
      <w:pPr>
        <w:tabs>
          <w:tab w:val="num" w:pos="720"/>
        </w:tabs>
        <w:ind w:left="0" w:firstLine="0"/>
      </w:pPr>
      <w:rPr>
        <w:rFonts w:hint="default"/>
        <w:b w:val="0"/>
        <w:bCs/>
        <w:color w:val="000000"/>
        <w:spacing w:val="0"/>
        <w:w w:val="100"/>
        <w:sz w:val="20"/>
        <w:vertAlign w:val="baseli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17">
    <w:nsid w:val="423264DB"/>
    <w:multiLevelType w:val="multilevel"/>
    <w:tmpl w:val="E09C66FA"/>
    <w:lvl w:ilvl="0">
      <w:start w:val="1"/>
      <w:numFmt w:val="upperLetter"/>
      <w:lvlText w:val="%1."/>
      <w:lvlJc w:val="left"/>
      <w:pPr>
        <w:tabs>
          <w:tab w:val="left" w:pos="720"/>
        </w:tabs>
      </w:pPr>
      <w:rPr>
        <w:rFonts w:ascii="Arial Rounded MT Bold" w:eastAsia="Arial Rounded MT Bold" w:hAnsi="Arial Rounded MT Bold"/>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307301A"/>
    <w:multiLevelType w:val="multilevel"/>
    <w:tmpl w:val="761EE87E"/>
    <w:lvl w:ilvl="0">
      <w:start w:val="1"/>
      <w:numFmt w:val="upperLetter"/>
      <w:lvlText w:val="%1."/>
      <w:lvlJc w:val="left"/>
      <w:pPr>
        <w:tabs>
          <w:tab w:val="left" w:pos="720"/>
        </w:tabs>
      </w:pPr>
      <w:rPr>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5888882"/>
    <w:multiLevelType w:val="multilevel"/>
    <w:tmpl w:val="96E8EC88"/>
    <w:lvl w:ilvl="0">
      <w:start w:val="1"/>
      <w:numFmt w:val="lowerLetter"/>
      <w:lvlText w:val="%1."/>
      <w:lvlJc w:val="left"/>
      <w:pPr>
        <w:tabs>
          <w:tab w:val="left" w:pos="720"/>
        </w:tabs>
      </w:pPr>
      <w:rPr>
        <w:rFonts w:ascii="Arial" w:eastAsia="Arial Rounded MT Bold" w:hAnsi="Arial" w:cs="Arial" w:hint="default"/>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480E15D6"/>
    <w:multiLevelType w:val="multilevel"/>
    <w:tmpl w:val="A9466C0C"/>
    <w:lvl w:ilvl="0">
      <w:start w:val="3"/>
      <w:numFmt w:val="lowerLetter"/>
      <w:lvlText w:val="%1."/>
      <w:lvlJc w:val="left"/>
      <w:pPr>
        <w:tabs>
          <w:tab w:val="num" w:pos="2160"/>
        </w:tabs>
        <w:ind w:left="1440" w:firstLine="0"/>
      </w:pPr>
      <w:rPr>
        <w:rFonts w:hint="default"/>
        <w:color w:val="000000"/>
        <w:spacing w:val="0"/>
        <w:w w:val="100"/>
        <w:sz w:val="20"/>
        <w:vertAlign w:val="baseline"/>
        <w:lang w:val="en-US"/>
      </w:rPr>
    </w:lvl>
    <w:lvl w:ilvl="1">
      <w:start w:val="0"/>
      <w:numFmt w:val="decimal"/>
      <w:lvlJc w:val="left"/>
      <w:pPr>
        <w:ind w:left="1440" w:firstLine="0"/>
      </w:pPr>
      <w:rPr>
        <w:rFonts w:hint="default"/>
      </w:rPr>
    </w:lvl>
    <w:lvl w:ilvl="2">
      <w:start w:val="0"/>
      <w:numFmt w:val="decimal"/>
      <w:lvlJc w:val="left"/>
      <w:pPr>
        <w:ind w:left="1440" w:firstLine="0"/>
      </w:pPr>
      <w:rPr>
        <w:rFonts w:hint="default"/>
      </w:rPr>
    </w:lvl>
    <w:lvl w:ilvl="3">
      <w:start w:val="0"/>
      <w:numFmt w:val="decimal"/>
      <w:lvlJc w:val="left"/>
      <w:pPr>
        <w:ind w:left="1440" w:firstLine="0"/>
      </w:pPr>
      <w:rPr>
        <w:rFonts w:hint="default"/>
      </w:rPr>
    </w:lvl>
    <w:lvl w:ilvl="4">
      <w:start w:val="0"/>
      <w:numFmt w:val="decimal"/>
      <w:lvlJc w:val="left"/>
      <w:pPr>
        <w:ind w:left="1440" w:firstLine="0"/>
      </w:pPr>
      <w:rPr>
        <w:rFonts w:hint="default"/>
      </w:rPr>
    </w:lvl>
    <w:lvl w:ilvl="5">
      <w:start w:val="0"/>
      <w:numFmt w:val="decimal"/>
      <w:lvlJc w:val="left"/>
      <w:pPr>
        <w:ind w:left="1440" w:firstLine="0"/>
      </w:pPr>
      <w:rPr>
        <w:rFonts w:hint="default"/>
      </w:rPr>
    </w:lvl>
    <w:lvl w:ilvl="6">
      <w:start w:val="0"/>
      <w:numFmt w:val="decimal"/>
      <w:lvlJc w:val="left"/>
      <w:pPr>
        <w:ind w:left="1440" w:firstLine="0"/>
      </w:pPr>
      <w:rPr>
        <w:rFonts w:hint="default"/>
      </w:rPr>
    </w:lvl>
    <w:lvl w:ilvl="7">
      <w:start w:val="0"/>
      <w:numFmt w:val="decimal"/>
      <w:lvlJc w:val="left"/>
      <w:pPr>
        <w:ind w:left="1440" w:firstLine="0"/>
      </w:pPr>
      <w:rPr>
        <w:rFonts w:hint="default"/>
      </w:rPr>
    </w:lvl>
    <w:lvl w:ilvl="8">
      <w:start w:val="0"/>
      <w:numFmt w:val="decimal"/>
      <w:lvlJc w:val="left"/>
      <w:pPr>
        <w:ind w:left="1440" w:firstLine="0"/>
      </w:pPr>
      <w:rPr>
        <w:rFonts w:hint="default"/>
      </w:rPr>
    </w:lvl>
  </w:abstractNum>
  <w:abstractNum w:abstractNumId="21">
    <w:nsid w:val="49503942"/>
    <w:multiLevelType w:val="multilevel"/>
    <w:tmpl w:val="FAEA9828"/>
    <w:lvl w:ilvl="0">
      <w:start w:val="1"/>
      <w:numFmt w:val="upperLetter"/>
      <w:lvlText w:val="%1."/>
      <w:lvlJc w:val="left"/>
      <w:pPr>
        <w:tabs>
          <w:tab w:val="left" w:pos="720"/>
        </w:tabs>
      </w:pPr>
      <w:rPr>
        <w:b w:val="0"/>
        <w:bCs/>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496A1FD8"/>
    <w:multiLevelType w:val="multilevel"/>
    <w:tmpl w:val="1BB2D344"/>
    <w:lvl w:ilvl="0">
      <w:start w:val="1"/>
      <w:numFmt w:val="lowerLetter"/>
      <w:lvlText w:val="%1."/>
      <w:lvlJc w:val="left"/>
      <w:pPr>
        <w:tabs>
          <w:tab w:val="left" w:pos="720"/>
        </w:tabs>
      </w:pPr>
      <w:rPr>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498F4149"/>
    <w:multiLevelType w:val="multilevel"/>
    <w:tmpl w:val="CFF200F4"/>
    <w:lvl w:ilvl="0">
      <w:start w:val="1"/>
      <w:numFmt w:val="lowerLetter"/>
      <w:lvlText w:val="%1."/>
      <w:lvlJc w:val="left"/>
      <w:pPr>
        <w:tabs>
          <w:tab w:val="left" w:pos="288"/>
        </w:tabs>
      </w:pPr>
      <w:rPr>
        <w:color w:val="000000"/>
        <w:spacing w:val="-4"/>
        <w:w w:val="100"/>
        <w:sz w:val="21"/>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4A0DA0C4"/>
    <w:multiLevelType w:val="multilevel"/>
    <w:tmpl w:val="061EE720"/>
    <w:lvl w:ilvl="0">
      <w:start w:val="1"/>
      <w:numFmt w:val="decimal"/>
      <w:lvlText w:val="%1."/>
      <w:lvlJc w:val="left"/>
      <w:pPr>
        <w:tabs>
          <w:tab w:val="left" w:pos="360"/>
        </w:tabs>
      </w:pPr>
      <w:rPr>
        <w:rFonts w:ascii="Arial Rounded MT Bold" w:eastAsia="Arial Rounded MT Bold" w:hAnsi="Arial Rounded MT Bold"/>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4A82808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033A55F"/>
    <w:multiLevelType w:val="multilevel"/>
    <w:tmpl w:val="B5A4D524"/>
    <w:lvl w:ilvl="0">
      <w:start w:val="1"/>
      <w:numFmt w:val="lowerLetter"/>
      <w:lvlText w:val="%1."/>
      <w:lvlJc w:val="left"/>
      <w:pPr>
        <w:tabs>
          <w:tab w:val="left" w:pos="720"/>
        </w:tabs>
      </w:pPr>
      <w:rPr>
        <w:rFonts w:ascii="Arial" w:eastAsia="Arial Rounded MT Bold" w:hAnsi="Arial" w:cs="Arial" w:hint="default"/>
        <w:b w:val="0"/>
        <w:bCs w:val="0"/>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549A670F"/>
    <w:multiLevelType w:val="multilevel"/>
    <w:tmpl w:val="8144AF4C"/>
    <w:lvl w:ilvl="0">
      <w:start w:val="1"/>
      <w:numFmt w:val="lowerLetter"/>
      <w:lvlText w:val="%1."/>
      <w:lvlJc w:val="left"/>
      <w:pPr>
        <w:tabs>
          <w:tab w:val="left" w:pos="720"/>
        </w:tabs>
      </w:pPr>
      <w:rPr>
        <w:rFonts w:hint="default"/>
        <w:b w:val="0"/>
        <w:bCs w:val="0"/>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56217D75"/>
    <w:multiLevelType w:val="multilevel"/>
    <w:tmpl w:val="6C6C02FC"/>
    <w:lvl w:ilvl="0">
      <w:start w:val="1"/>
      <w:numFmt w:val="lowerLetter"/>
      <w:lvlText w:val="%1."/>
      <w:lvlJc w:val="left"/>
      <w:pPr>
        <w:tabs>
          <w:tab w:val="left" w:pos="720"/>
        </w:tabs>
      </w:pPr>
      <w:rPr>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58BF5563"/>
    <w:multiLevelType w:val="multilevel"/>
    <w:tmpl w:val="61B8260C"/>
    <w:lvl w:ilvl="0">
      <w:start w:val="1"/>
      <w:numFmt w:val="lowerLetter"/>
      <w:lvlText w:val="%1."/>
      <w:lvlJc w:val="left"/>
      <w:pPr>
        <w:tabs>
          <w:tab w:val="left" w:pos="720"/>
        </w:tabs>
      </w:pPr>
      <w:rPr>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5AE14373"/>
    <w:multiLevelType w:val="hybridMultilevel"/>
    <w:tmpl w:val="CE9A9BD2"/>
    <w:lvl w:ilvl="0">
      <w:start w:val="1"/>
      <w:numFmt w:val="upperLetter"/>
      <w:lvlText w:val="%1."/>
      <w:lvlJc w:val="left"/>
      <w:pPr>
        <w:ind w:left="0" w:hanging="360"/>
      </w:pPr>
    </w:lvl>
    <w:lvl w:ilvl="1">
      <w:start w:val="1"/>
      <w:numFmt w:val="decimal"/>
      <w:lvlText w:val="%2."/>
      <w:lvlJc w:val="left"/>
      <w:pPr>
        <w:ind w:left="1155" w:hanging="795"/>
      </w:pPr>
      <w:rPr>
        <w:rFonts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1">
    <w:nsid w:val="5B786331"/>
    <w:multiLevelType w:val="multilevel"/>
    <w:tmpl w:val="E456533C"/>
    <w:lvl w:ilvl="0">
      <w:start w:val="1"/>
      <w:numFmt w:val="decimal"/>
      <w:lvlText w:val="%1."/>
      <w:lvlJc w:val="left"/>
      <w:pPr>
        <w:tabs>
          <w:tab w:val="num" w:pos="720"/>
        </w:tabs>
        <w:ind w:left="648" w:hanging="648"/>
      </w:pPr>
      <w:rPr>
        <w:rFonts w:hint="default"/>
        <w:b w:val="0"/>
        <w:bCs/>
        <w:color w:val="000000"/>
        <w:spacing w:val="0"/>
        <w:w w:val="100"/>
        <w:sz w:val="20"/>
        <w:vertAlign w:val="baseline"/>
        <w:lang w:val="en-US"/>
      </w:rPr>
    </w:lvl>
    <w:lvl w:ilvl="1">
      <w:start w:val="0"/>
      <w:numFmt w:val="decimal"/>
      <w:lvlText w:val="%2"/>
      <w:lvlJc w:val="left"/>
      <w:pPr>
        <w:ind w:left="648" w:hanging="360"/>
      </w:pPr>
      <w:rPr>
        <w:rFonts w:hint="default"/>
      </w:rPr>
    </w:lvl>
    <w:lvl w:ilvl="2">
      <w:start w:val="0"/>
      <w:numFmt w:val="decimal"/>
      <w:lvlText w:val="%3"/>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32">
    <w:nsid w:val="5D511B66"/>
    <w:multiLevelType w:val="multilevel"/>
    <w:tmpl w:val="EE3AC492"/>
    <w:lvl w:ilvl="0">
      <w:start w:val="1"/>
      <w:numFmt w:val="upperLetter"/>
      <w:lvlText w:val="%1."/>
      <w:lvlJc w:val="left"/>
      <w:pPr>
        <w:tabs>
          <w:tab w:val="left" w:pos="720"/>
        </w:tabs>
      </w:pPr>
      <w:rPr>
        <w:rFonts w:ascii="Arial Rounded MT Bold" w:eastAsia="Arial Rounded MT Bold" w:hAnsi="Arial Rounded MT Bold"/>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5F178448"/>
    <w:multiLevelType w:val="multilevel"/>
    <w:tmpl w:val="DAA4686E"/>
    <w:lvl w:ilvl="0">
      <w:start w:val="1"/>
      <w:numFmt w:val="upperLetter"/>
      <w:lvlText w:val="%1."/>
      <w:lvlJc w:val="left"/>
      <w:pPr>
        <w:tabs>
          <w:tab w:val="left" w:pos="720"/>
        </w:tabs>
      </w:pPr>
      <w:rPr>
        <w:rFonts w:ascii="Arial Rounded MT Bold" w:eastAsia="Arial Rounded MT Bold" w:hAnsi="Arial Rounded MT Bold"/>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6FECFD00"/>
    <w:multiLevelType w:val="multilevel"/>
    <w:tmpl w:val="B3A69ABE"/>
    <w:lvl w:ilvl="0">
      <w:start w:val="1"/>
      <w:numFmt w:val="lowerLetter"/>
      <w:lvlText w:val="%1."/>
      <w:lvlJc w:val="left"/>
      <w:pPr>
        <w:tabs>
          <w:tab w:val="left" w:pos="288"/>
        </w:tabs>
      </w:pPr>
      <w:rPr>
        <w:rFonts w:ascii="Arial Rounded MT Bold" w:eastAsia="Arial Rounded MT Bold" w:hAnsi="Arial Rounded MT Bold"/>
        <w:color w:val="000000"/>
        <w:spacing w:val="-4"/>
        <w:w w:val="100"/>
        <w:sz w:val="21"/>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74564ABF"/>
    <w:multiLevelType w:val="hybridMultilevel"/>
    <w:tmpl w:val="7D3A9140"/>
    <w:lvl w:ilvl="0">
      <w:start w:val="1"/>
      <w:numFmt w:val="decimal"/>
      <w:lvlText w:val="%1."/>
      <w:lvlJc w:val="left"/>
      <w:pPr>
        <w:ind w:left="-72" w:hanging="360"/>
      </w:pPr>
    </w:lvl>
    <w:lvl w:ilvl="1">
      <w:start w:val="1"/>
      <w:numFmt w:val="decimal"/>
      <w:lvlText w:val="%2."/>
      <w:lvlJc w:val="left"/>
      <w:pPr>
        <w:ind w:left="648" w:hanging="360"/>
      </w:pPr>
    </w:lvl>
    <w:lvl w:ilvl="2" w:tentative="1">
      <w:start w:val="1"/>
      <w:numFmt w:val="lowerRoman"/>
      <w:lvlText w:val="%3."/>
      <w:lvlJc w:val="right"/>
      <w:pPr>
        <w:ind w:left="1368" w:hanging="180"/>
      </w:pPr>
    </w:lvl>
    <w:lvl w:ilvl="3" w:tentative="1">
      <w:start w:val="1"/>
      <w:numFmt w:val="decimal"/>
      <w:lvlText w:val="%4."/>
      <w:lvlJc w:val="left"/>
      <w:pPr>
        <w:ind w:left="2088" w:hanging="360"/>
      </w:pPr>
    </w:lvl>
    <w:lvl w:ilvl="4" w:tentative="1">
      <w:start w:val="1"/>
      <w:numFmt w:val="lowerLetter"/>
      <w:lvlText w:val="%5."/>
      <w:lvlJc w:val="left"/>
      <w:pPr>
        <w:ind w:left="2808" w:hanging="360"/>
      </w:pPr>
    </w:lvl>
    <w:lvl w:ilvl="5" w:tentative="1">
      <w:start w:val="1"/>
      <w:numFmt w:val="lowerRoman"/>
      <w:lvlText w:val="%6."/>
      <w:lvlJc w:val="right"/>
      <w:pPr>
        <w:ind w:left="3528" w:hanging="180"/>
      </w:pPr>
    </w:lvl>
    <w:lvl w:ilvl="6" w:tentative="1">
      <w:start w:val="1"/>
      <w:numFmt w:val="decimal"/>
      <w:lvlText w:val="%7."/>
      <w:lvlJc w:val="left"/>
      <w:pPr>
        <w:ind w:left="4248" w:hanging="360"/>
      </w:pPr>
    </w:lvl>
    <w:lvl w:ilvl="7" w:tentative="1">
      <w:start w:val="1"/>
      <w:numFmt w:val="lowerLetter"/>
      <w:lvlText w:val="%8."/>
      <w:lvlJc w:val="left"/>
      <w:pPr>
        <w:ind w:left="4968" w:hanging="360"/>
      </w:pPr>
    </w:lvl>
    <w:lvl w:ilvl="8" w:tentative="1">
      <w:start w:val="1"/>
      <w:numFmt w:val="lowerRoman"/>
      <w:lvlText w:val="%9."/>
      <w:lvlJc w:val="right"/>
      <w:pPr>
        <w:ind w:left="5688" w:hanging="180"/>
      </w:pPr>
    </w:lvl>
  </w:abstractNum>
  <w:abstractNum w:abstractNumId="36">
    <w:nsid w:val="749F57B5"/>
    <w:multiLevelType w:val="multilevel"/>
    <w:tmpl w:val="1C44DC78"/>
    <w:lvl w:ilvl="0">
      <w:start w:val="1"/>
      <w:numFmt w:val="lowerLetter"/>
      <w:lvlText w:val="%1."/>
      <w:lvlJc w:val="left"/>
      <w:pPr>
        <w:tabs>
          <w:tab w:val="left" w:pos="288"/>
        </w:tabs>
      </w:pPr>
      <w:rPr>
        <w:color w:val="000000"/>
        <w:spacing w:val="-4"/>
        <w:w w:val="100"/>
        <w:sz w:val="21"/>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75A47817"/>
    <w:multiLevelType w:val="multilevel"/>
    <w:tmpl w:val="DCF642EA"/>
    <w:lvl w:ilvl="0">
      <w:start w:val="1"/>
      <w:numFmt w:val="lowerLetter"/>
      <w:lvlText w:val="%1."/>
      <w:lvlJc w:val="left"/>
      <w:pPr>
        <w:tabs>
          <w:tab w:val="left" w:pos="720"/>
        </w:tabs>
      </w:pPr>
      <w:rPr>
        <w:b w:val="0"/>
        <w:bCs/>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77C8FC05"/>
    <w:multiLevelType w:val="multilevel"/>
    <w:tmpl w:val="FB9AE090"/>
    <w:lvl w:ilvl="0">
      <w:start w:val="2"/>
      <w:numFmt w:val="lowerLetter"/>
      <w:lvlText w:val="%1."/>
      <w:lvlJc w:val="left"/>
      <w:pPr>
        <w:tabs>
          <w:tab w:val="num" w:pos="2160"/>
        </w:tabs>
        <w:ind w:left="1440" w:firstLine="0"/>
      </w:pPr>
      <w:rPr>
        <w:rFonts w:hint="default"/>
        <w:b w:val="0"/>
        <w:bCs w:val="0"/>
        <w:color w:val="000000"/>
        <w:spacing w:val="0"/>
        <w:w w:val="100"/>
        <w:sz w:val="20"/>
        <w:vertAlign w:val="baseline"/>
        <w:lang w:val="en-US"/>
      </w:rPr>
    </w:lvl>
    <w:lvl w:ilvl="1">
      <w:start w:val="0"/>
      <w:numFmt w:val="decimal"/>
      <w:lvlJc w:val="left"/>
      <w:pPr>
        <w:ind w:left="1440" w:firstLine="0"/>
      </w:pPr>
      <w:rPr>
        <w:rFonts w:hint="default"/>
      </w:rPr>
    </w:lvl>
    <w:lvl w:ilvl="2">
      <w:start w:val="0"/>
      <w:numFmt w:val="decimal"/>
      <w:lvlJc w:val="left"/>
      <w:pPr>
        <w:ind w:left="1440" w:firstLine="0"/>
      </w:pPr>
      <w:rPr>
        <w:rFonts w:hint="default"/>
      </w:rPr>
    </w:lvl>
    <w:lvl w:ilvl="3">
      <w:start w:val="0"/>
      <w:numFmt w:val="decimal"/>
      <w:lvlJc w:val="left"/>
      <w:pPr>
        <w:ind w:left="1440" w:firstLine="0"/>
      </w:pPr>
      <w:rPr>
        <w:rFonts w:hint="default"/>
      </w:rPr>
    </w:lvl>
    <w:lvl w:ilvl="4">
      <w:start w:val="0"/>
      <w:numFmt w:val="decimal"/>
      <w:lvlJc w:val="left"/>
      <w:pPr>
        <w:ind w:left="1440" w:firstLine="0"/>
      </w:pPr>
      <w:rPr>
        <w:rFonts w:hint="default"/>
      </w:rPr>
    </w:lvl>
    <w:lvl w:ilvl="5">
      <w:start w:val="0"/>
      <w:numFmt w:val="decimal"/>
      <w:lvlJc w:val="left"/>
      <w:pPr>
        <w:ind w:left="1440" w:firstLine="0"/>
      </w:pPr>
      <w:rPr>
        <w:rFonts w:hint="default"/>
      </w:rPr>
    </w:lvl>
    <w:lvl w:ilvl="6">
      <w:start w:val="0"/>
      <w:numFmt w:val="decimal"/>
      <w:lvlJc w:val="left"/>
      <w:pPr>
        <w:ind w:left="1440" w:firstLine="0"/>
      </w:pPr>
      <w:rPr>
        <w:rFonts w:hint="default"/>
      </w:rPr>
    </w:lvl>
    <w:lvl w:ilvl="7">
      <w:start w:val="0"/>
      <w:numFmt w:val="decimal"/>
      <w:lvlJc w:val="left"/>
      <w:pPr>
        <w:ind w:left="1440" w:firstLine="0"/>
      </w:pPr>
      <w:rPr>
        <w:rFonts w:hint="default"/>
      </w:rPr>
    </w:lvl>
    <w:lvl w:ilvl="8">
      <w:start w:val="0"/>
      <w:numFmt w:val="decimal"/>
      <w:lvlJc w:val="left"/>
      <w:pPr>
        <w:ind w:left="1440" w:firstLine="0"/>
      </w:pPr>
      <w:rPr>
        <w:rFonts w:hint="default"/>
      </w:rPr>
    </w:lvl>
  </w:abstractNum>
  <w:abstractNum w:abstractNumId="39">
    <w:nsid w:val="7F7D370D"/>
    <w:multiLevelType w:val="hybridMultilevel"/>
    <w:tmpl w:val="5E80CCDE"/>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num w:numId="1" w16cid:durableId="1399328077">
    <w:abstractNumId w:val="9"/>
  </w:num>
  <w:num w:numId="2" w16cid:durableId="254629721">
    <w:abstractNumId w:val="25"/>
  </w:num>
  <w:num w:numId="3" w16cid:durableId="1835024251">
    <w:abstractNumId w:val="13"/>
  </w:num>
  <w:num w:numId="4" w16cid:durableId="1388147694">
    <w:abstractNumId w:val="34"/>
  </w:num>
  <w:num w:numId="5" w16cid:durableId="1748913422">
    <w:abstractNumId w:val="5"/>
  </w:num>
  <w:num w:numId="6" w16cid:durableId="74011646">
    <w:abstractNumId w:val="17"/>
  </w:num>
  <w:num w:numId="7" w16cid:durableId="372121005">
    <w:abstractNumId w:val="33"/>
  </w:num>
  <w:num w:numId="8" w16cid:durableId="1924877488">
    <w:abstractNumId w:val="0"/>
  </w:num>
  <w:num w:numId="9" w16cid:durableId="1667974374">
    <w:abstractNumId w:val="32"/>
  </w:num>
  <w:num w:numId="10" w16cid:durableId="295533012">
    <w:abstractNumId w:val="26"/>
  </w:num>
  <w:num w:numId="11" w16cid:durableId="1326393851">
    <w:abstractNumId w:val="38"/>
  </w:num>
  <w:num w:numId="12" w16cid:durableId="788860659">
    <w:abstractNumId w:val="19"/>
  </w:num>
  <w:num w:numId="13" w16cid:durableId="162936927">
    <w:abstractNumId w:val="8"/>
  </w:num>
  <w:num w:numId="14" w16cid:durableId="228734090">
    <w:abstractNumId w:val="4"/>
  </w:num>
  <w:num w:numId="15" w16cid:durableId="362558066">
    <w:abstractNumId w:val="24"/>
  </w:num>
  <w:num w:numId="16" w16cid:durableId="1693532709">
    <w:abstractNumId w:val="6"/>
  </w:num>
  <w:num w:numId="17" w16cid:durableId="273246519">
    <w:abstractNumId w:val="11"/>
  </w:num>
  <w:num w:numId="18" w16cid:durableId="1367020954">
    <w:abstractNumId w:val="23"/>
  </w:num>
  <w:num w:numId="19" w16cid:durableId="147944492">
    <w:abstractNumId w:val="36"/>
  </w:num>
  <w:num w:numId="20" w16cid:durableId="167405656">
    <w:abstractNumId w:val="15"/>
  </w:num>
  <w:num w:numId="21" w16cid:durableId="663555757">
    <w:abstractNumId w:val="12"/>
  </w:num>
  <w:num w:numId="22" w16cid:durableId="55010768">
    <w:abstractNumId w:val="29"/>
  </w:num>
  <w:num w:numId="23" w16cid:durableId="1284731068">
    <w:abstractNumId w:val="28"/>
  </w:num>
  <w:num w:numId="24" w16cid:durableId="1816413341">
    <w:abstractNumId w:val="37"/>
  </w:num>
  <w:num w:numId="25" w16cid:durableId="1495995146">
    <w:abstractNumId w:val="22"/>
  </w:num>
  <w:num w:numId="26" w16cid:durableId="1297029950">
    <w:abstractNumId w:val="30"/>
  </w:num>
  <w:num w:numId="27" w16cid:durableId="873923353">
    <w:abstractNumId w:val="2"/>
  </w:num>
  <w:num w:numId="28" w16cid:durableId="3750942">
    <w:abstractNumId w:val="3"/>
  </w:num>
  <w:num w:numId="29" w16cid:durableId="191965716">
    <w:abstractNumId w:val="35"/>
  </w:num>
  <w:num w:numId="30" w16cid:durableId="396903209">
    <w:abstractNumId w:val="18"/>
  </w:num>
  <w:num w:numId="31" w16cid:durableId="2024237305">
    <w:abstractNumId w:val="14"/>
  </w:num>
  <w:num w:numId="32" w16cid:durableId="1920676716">
    <w:abstractNumId w:val="20"/>
  </w:num>
  <w:num w:numId="33" w16cid:durableId="1600211075">
    <w:abstractNumId w:val="21"/>
  </w:num>
  <w:num w:numId="34" w16cid:durableId="957101383">
    <w:abstractNumId w:val="1"/>
  </w:num>
  <w:num w:numId="35" w16cid:durableId="1860704955">
    <w:abstractNumId w:val="27"/>
  </w:num>
  <w:num w:numId="36" w16cid:durableId="383910156">
    <w:abstractNumId w:val="7"/>
  </w:num>
  <w:num w:numId="37" w16cid:durableId="284629001">
    <w:abstractNumId w:val="10"/>
  </w:num>
  <w:num w:numId="38" w16cid:durableId="445347148">
    <w:abstractNumId w:val="31"/>
  </w:num>
  <w:num w:numId="39" w16cid:durableId="913391065">
    <w:abstractNumId w:val="39"/>
  </w:num>
  <w:num w:numId="40" w16cid:durableId="18552652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BB"/>
    <w:rsid w:val="00005A5D"/>
    <w:rsid w:val="00016805"/>
    <w:rsid w:val="00020D6E"/>
    <w:rsid w:val="0003178E"/>
    <w:rsid w:val="000341AB"/>
    <w:rsid w:val="000410A5"/>
    <w:rsid w:val="00044AD0"/>
    <w:rsid w:val="00057A6E"/>
    <w:rsid w:val="000623F6"/>
    <w:rsid w:val="00071EFA"/>
    <w:rsid w:val="000748AE"/>
    <w:rsid w:val="00077498"/>
    <w:rsid w:val="00080DB3"/>
    <w:rsid w:val="00097FF7"/>
    <w:rsid w:val="000A0DF1"/>
    <w:rsid w:val="000A77D6"/>
    <w:rsid w:val="000B092C"/>
    <w:rsid w:val="000B316B"/>
    <w:rsid w:val="000C3E1A"/>
    <w:rsid w:val="000D1A71"/>
    <w:rsid w:val="000D20F5"/>
    <w:rsid w:val="000D62C1"/>
    <w:rsid w:val="000E1B36"/>
    <w:rsid w:val="000E3C62"/>
    <w:rsid w:val="000F3FA4"/>
    <w:rsid w:val="000F5FE6"/>
    <w:rsid w:val="0010349E"/>
    <w:rsid w:val="00107C69"/>
    <w:rsid w:val="00115B53"/>
    <w:rsid w:val="00123D5E"/>
    <w:rsid w:val="0012400E"/>
    <w:rsid w:val="00126258"/>
    <w:rsid w:val="001331EF"/>
    <w:rsid w:val="00151108"/>
    <w:rsid w:val="00157341"/>
    <w:rsid w:val="001622E1"/>
    <w:rsid w:val="00171CE7"/>
    <w:rsid w:val="00173E96"/>
    <w:rsid w:val="00175DBF"/>
    <w:rsid w:val="00180372"/>
    <w:rsid w:val="00180A1E"/>
    <w:rsid w:val="00185F8D"/>
    <w:rsid w:val="001A1160"/>
    <w:rsid w:val="001A6A8B"/>
    <w:rsid w:val="001B063A"/>
    <w:rsid w:val="001B0D92"/>
    <w:rsid w:val="001B3973"/>
    <w:rsid w:val="001C5DD4"/>
    <w:rsid w:val="001E57FE"/>
    <w:rsid w:val="001E721E"/>
    <w:rsid w:val="0020286B"/>
    <w:rsid w:val="002126FC"/>
    <w:rsid w:val="00214E5C"/>
    <w:rsid w:val="002224D2"/>
    <w:rsid w:val="00234BA7"/>
    <w:rsid w:val="00244DF6"/>
    <w:rsid w:val="00255012"/>
    <w:rsid w:val="0028052C"/>
    <w:rsid w:val="002A1DC3"/>
    <w:rsid w:val="002C10DD"/>
    <w:rsid w:val="002E4033"/>
    <w:rsid w:val="002E48ED"/>
    <w:rsid w:val="002E4FDA"/>
    <w:rsid w:val="00305373"/>
    <w:rsid w:val="00315356"/>
    <w:rsid w:val="0032106A"/>
    <w:rsid w:val="00326C55"/>
    <w:rsid w:val="00330FE3"/>
    <w:rsid w:val="003339EA"/>
    <w:rsid w:val="00334ABF"/>
    <w:rsid w:val="00342443"/>
    <w:rsid w:val="00360943"/>
    <w:rsid w:val="00360A34"/>
    <w:rsid w:val="00363835"/>
    <w:rsid w:val="0039207D"/>
    <w:rsid w:val="003A0D24"/>
    <w:rsid w:val="003A2241"/>
    <w:rsid w:val="003A3E74"/>
    <w:rsid w:val="003B7EA2"/>
    <w:rsid w:val="003D482C"/>
    <w:rsid w:val="003E0F06"/>
    <w:rsid w:val="003E4C7A"/>
    <w:rsid w:val="003F09CC"/>
    <w:rsid w:val="004049C0"/>
    <w:rsid w:val="00411F42"/>
    <w:rsid w:val="0041517B"/>
    <w:rsid w:val="004258C0"/>
    <w:rsid w:val="004329F0"/>
    <w:rsid w:val="00435937"/>
    <w:rsid w:val="004363B3"/>
    <w:rsid w:val="004439E2"/>
    <w:rsid w:val="00444315"/>
    <w:rsid w:val="00444C70"/>
    <w:rsid w:val="00445800"/>
    <w:rsid w:val="004471F1"/>
    <w:rsid w:val="00461F0B"/>
    <w:rsid w:val="00474F90"/>
    <w:rsid w:val="0048715D"/>
    <w:rsid w:val="004B26C1"/>
    <w:rsid w:val="004C43A2"/>
    <w:rsid w:val="004C7AC4"/>
    <w:rsid w:val="004D08B1"/>
    <w:rsid w:val="004D3D9A"/>
    <w:rsid w:val="004D7505"/>
    <w:rsid w:val="004D79BB"/>
    <w:rsid w:val="004E415F"/>
    <w:rsid w:val="005071FC"/>
    <w:rsid w:val="0051023E"/>
    <w:rsid w:val="0051112C"/>
    <w:rsid w:val="005348B8"/>
    <w:rsid w:val="00540AF3"/>
    <w:rsid w:val="00551119"/>
    <w:rsid w:val="0055147C"/>
    <w:rsid w:val="00554BB0"/>
    <w:rsid w:val="00556A30"/>
    <w:rsid w:val="00562718"/>
    <w:rsid w:val="00565F8E"/>
    <w:rsid w:val="005741D4"/>
    <w:rsid w:val="00596F86"/>
    <w:rsid w:val="005A0122"/>
    <w:rsid w:val="005A413A"/>
    <w:rsid w:val="005B11ED"/>
    <w:rsid w:val="005C78EA"/>
    <w:rsid w:val="005D75D5"/>
    <w:rsid w:val="00625293"/>
    <w:rsid w:val="006308B9"/>
    <w:rsid w:val="00647F07"/>
    <w:rsid w:val="00670A08"/>
    <w:rsid w:val="006822B2"/>
    <w:rsid w:val="00682D1D"/>
    <w:rsid w:val="006A1254"/>
    <w:rsid w:val="006A24BB"/>
    <w:rsid w:val="006A2AB1"/>
    <w:rsid w:val="00712E5E"/>
    <w:rsid w:val="00715C14"/>
    <w:rsid w:val="00722FB7"/>
    <w:rsid w:val="0073689F"/>
    <w:rsid w:val="00740E43"/>
    <w:rsid w:val="00752C7E"/>
    <w:rsid w:val="00753053"/>
    <w:rsid w:val="00754283"/>
    <w:rsid w:val="00761395"/>
    <w:rsid w:val="00766AAB"/>
    <w:rsid w:val="00772955"/>
    <w:rsid w:val="007823D0"/>
    <w:rsid w:val="00795490"/>
    <w:rsid w:val="0079707A"/>
    <w:rsid w:val="00797AF5"/>
    <w:rsid w:val="007C4E3C"/>
    <w:rsid w:val="007C5AFD"/>
    <w:rsid w:val="007D309C"/>
    <w:rsid w:val="007E5B53"/>
    <w:rsid w:val="00804061"/>
    <w:rsid w:val="00805FFB"/>
    <w:rsid w:val="00811506"/>
    <w:rsid w:val="00811AE4"/>
    <w:rsid w:val="00813F01"/>
    <w:rsid w:val="0082352C"/>
    <w:rsid w:val="0083164B"/>
    <w:rsid w:val="00842D28"/>
    <w:rsid w:val="00846EEB"/>
    <w:rsid w:val="00853D89"/>
    <w:rsid w:val="00861BAB"/>
    <w:rsid w:val="008642B2"/>
    <w:rsid w:val="00870807"/>
    <w:rsid w:val="00882113"/>
    <w:rsid w:val="00885492"/>
    <w:rsid w:val="0088738C"/>
    <w:rsid w:val="008A43D8"/>
    <w:rsid w:val="008B5244"/>
    <w:rsid w:val="008B5B5A"/>
    <w:rsid w:val="008C2D37"/>
    <w:rsid w:val="008C2F76"/>
    <w:rsid w:val="008C3CDD"/>
    <w:rsid w:val="008D3D41"/>
    <w:rsid w:val="008F6A41"/>
    <w:rsid w:val="00901148"/>
    <w:rsid w:val="00907E6B"/>
    <w:rsid w:val="00913F25"/>
    <w:rsid w:val="00916A83"/>
    <w:rsid w:val="00940073"/>
    <w:rsid w:val="00940293"/>
    <w:rsid w:val="00941534"/>
    <w:rsid w:val="009440C5"/>
    <w:rsid w:val="00946696"/>
    <w:rsid w:val="00946C47"/>
    <w:rsid w:val="0095454D"/>
    <w:rsid w:val="009626E3"/>
    <w:rsid w:val="00962D36"/>
    <w:rsid w:val="00983F09"/>
    <w:rsid w:val="009904E5"/>
    <w:rsid w:val="009A297D"/>
    <w:rsid w:val="009B24E9"/>
    <w:rsid w:val="009C07D5"/>
    <w:rsid w:val="009C766C"/>
    <w:rsid w:val="009E2169"/>
    <w:rsid w:val="00A02EE1"/>
    <w:rsid w:val="00A12B3D"/>
    <w:rsid w:val="00A20BE7"/>
    <w:rsid w:val="00A23D98"/>
    <w:rsid w:val="00A36170"/>
    <w:rsid w:val="00A43748"/>
    <w:rsid w:val="00A44527"/>
    <w:rsid w:val="00A605F7"/>
    <w:rsid w:val="00A95108"/>
    <w:rsid w:val="00AA0788"/>
    <w:rsid w:val="00AA2A9C"/>
    <w:rsid w:val="00AA655A"/>
    <w:rsid w:val="00AB7F16"/>
    <w:rsid w:val="00AD6798"/>
    <w:rsid w:val="00AD6FCA"/>
    <w:rsid w:val="00AE586F"/>
    <w:rsid w:val="00AE63B7"/>
    <w:rsid w:val="00AE6F97"/>
    <w:rsid w:val="00AF1C8F"/>
    <w:rsid w:val="00B15EF4"/>
    <w:rsid w:val="00B169D3"/>
    <w:rsid w:val="00B16A1A"/>
    <w:rsid w:val="00B25C99"/>
    <w:rsid w:val="00B30309"/>
    <w:rsid w:val="00B30D9B"/>
    <w:rsid w:val="00B4308E"/>
    <w:rsid w:val="00B44813"/>
    <w:rsid w:val="00B6013C"/>
    <w:rsid w:val="00B6742F"/>
    <w:rsid w:val="00B67940"/>
    <w:rsid w:val="00B723F5"/>
    <w:rsid w:val="00BA0050"/>
    <w:rsid w:val="00BB1E09"/>
    <w:rsid w:val="00C1118D"/>
    <w:rsid w:val="00C45594"/>
    <w:rsid w:val="00C61818"/>
    <w:rsid w:val="00C63634"/>
    <w:rsid w:val="00C7701B"/>
    <w:rsid w:val="00C8069A"/>
    <w:rsid w:val="00C90AAB"/>
    <w:rsid w:val="00CC25DC"/>
    <w:rsid w:val="00CD0FF4"/>
    <w:rsid w:val="00CD26CC"/>
    <w:rsid w:val="00CD6B2A"/>
    <w:rsid w:val="00CD7AA2"/>
    <w:rsid w:val="00CF0087"/>
    <w:rsid w:val="00CF22F2"/>
    <w:rsid w:val="00D0777F"/>
    <w:rsid w:val="00D27667"/>
    <w:rsid w:val="00D278EA"/>
    <w:rsid w:val="00D47E79"/>
    <w:rsid w:val="00D53D03"/>
    <w:rsid w:val="00D57AEF"/>
    <w:rsid w:val="00D60645"/>
    <w:rsid w:val="00D62396"/>
    <w:rsid w:val="00D853B9"/>
    <w:rsid w:val="00DA004E"/>
    <w:rsid w:val="00DA2B76"/>
    <w:rsid w:val="00DA40A0"/>
    <w:rsid w:val="00DE24A4"/>
    <w:rsid w:val="00DE592E"/>
    <w:rsid w:val="00E03A06"/>
    <w:rsid w:val="00E04681"/>
    <w:rsid w:val="00E046AD"/>
    <w:rsid w:val="00E17E1D"/>
    <w:rsid w:val="00E21941"/>
    <w:rsid w:val="00E37743"/>
    <w:rsid w:val="00E6390B"/>
    <w:rsid w:val="00E6460D"/>
    <w:rsid w:val="00E71262"/>
    <w:rsid w:val="00E7444B"/>
    <w:rsid w:val="00E832B1"/>
    <w:rsid w:val="00E8737B"/>
    <w:rsid w:val="00E92F6E"/>
    <w:rsid w:val="00E9608F"/>
    <w:rsid w:val="00EA541E"/>
    <w:rsid w:val="00EA79B2"/>
    <w:rsid w:val="00EB0EF4"/>
    <w:rsid w:val="00EB2D8C"/>
    <w:rsid w:val="00ED287D"/>
    <w:rsid w:val="00ED3862"/>
    <w:rsid w:val="00ED393C"/>
    <w:rsid w:val="00ED4F87"/>
    <w:rsid w:val="00F067B9"/>
    <w:rsid w:val="00F0742F"/>
    <w:rsid w:val="00F1183A"/>
    <w:rsid w:val="00F34E95"/>
    <w:rsid w:val="00F366A8"/>
    <w:rsid w:val="00F5497B"/>
    <w:rsid w:val="00F61B5F"/>
    <w:rsid w:val="00F759EE"/>
    <w:rsid w:val="00F8329B"/>
    <w:rsid w:val="00F93978"/>
    <w:rsid w:val="00F97A23"/>
    <w:rsid w:val="00FA6FB8"/>
    <w:rsid w:val="00FC15E6"/>
    <w:rsid w:val="00FC25C5"/>
    <w:rsid w:val="00FD650F"/>
    <w:rsid w:val="00FE44E8"/>
    <w:rsid w:val="00FF184E"/>
    <w:rsid w:val="03F077E7"/>
    <w:rsid w:val="068579A2"/>
    <w:rsid w:val="0F013A88"/>
    <w:rsid w:val="1741CF7B"/>
    <w:rsid w:val="1BCED03C"/>
    <w:rsid w:val="1D28C94F"/>
    <w:rsid w:val="25E933A8"/>
    <w:rsid w:val="266628FB"/>
    <w:rsid w:val="2BB499CC"/>
    <w:rsid w:val="2C80717B"/>
    <w:rsid w:val="305789BF"/>
    <w:rsid w:val="3106AD77"/>
    <w:rsid w:val="3151B4C3"/>
    <w:rsid w:val="34671E2A"/>
    <w:rsid w:val="34C2098F"/>
    <w:rsid w:val="383311EF"/>
    <w:rsid w:val="397BED1C"/>
    <w:rsid w:val="3B8AE667"/>
    <w:rsid w:val="3C5BAF6D"/>
    <w:rsid w:val="40B17C29"/>
    <w:rsid w:val="510E8F65"/>
    <w:rsid w:val="52EE309E"/>
    <w:rsid w:val="57226A4B"/>
    <w:rsid w:val="57619297"/>
    <w:rsid w:val="5AB15C9F"/>
    <w:rsid w:val="5D6CE3E0"/>
    <w:rsid w:val="5E28AF3E"/>
    <w:rsid w:val="62DA5C5C"/>
    <w:rsid w:val="660201DF"/>
    <w:rsid w:val="675E238C"/>
    <w:rsid w:val="684087A1"/>
    <w:rsid w:val="684EEDD5"/>
    <w:rsid w:val="68D5AF5D"/>
    <w:rsid w:val="711FEA57"/>
    <w:rsid w:val="72DAA44E"/>
    <w:rsid w:val="732AA819"/>
    <w:rsid w:val="7411264E"/>
    <w:rsid w:val="75AF4B39"/>
    <w:rsid w:val="763C1E00"/>
    <w:rsid w:val="77DD0F4D"/>
    <w:rsid w:val="7A443E8F"/>
    <w:rsid w:val="7AB97DAE"/>
    <w:rsid w:val="7C98E8C4"/>
    <w:rsid w:val="7E7B7453"/>
    <w:rsid w:val="7F86A9FE"/>
    <w:rsid w:val="7FD6530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538818"/>
  <w15:chartTrackingRefBased/>
  <w15:docId w15:val="{ED498142-08C9-4555-9A68-EF2CB87A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4BB"/>
    <w:pPr>
      <w:spacing w:after="0" w:line="240" w:lineRule="auto"/>
    </w:pPr>
    <w:rPr>
      <w:rFonts w:ascii="Times New Roman" w:eastAsia="PMingLiU" w:hAnsi="Times New Roman" w:cs="Times New Roman"/>
      <w:kern w:val="0"/>
    </w:rPr>
  </w:style>
  <w:style w:type="paragraph" w:styleId="Heading1">
    <w:name w:val="heading 1"/>
    <w:basedOn w:val="Normal"/>
    <w:next w:val="Normal"/>
    <w:link w:val="Heading1Char"/>
    <w:uiPriority w:val="9"/>
    <w:qFormat/>
    <w:rsid w:val="006A2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4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4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4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4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4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4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4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4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4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4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4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4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4BB"/>
    <w:rPr>
      <w:rFonts w:eastAsiaTheme="majorEastAsia" w:cstheme="majorBidi"/>
      <w:color w:val="272727" w:themeColor="text1" w:themeTint="D8"/>
    </w:rPr>
  </w:style>
  <w:style w:type="paragraph" w:styleId="Title">
    <w:name w:val="Title"/>
    <w:basedOn w:val="Normal"/>
    <w:next w:val="Normal"/>
    <w:link w:val="TitleChar"/>
    <w:uiPriority w:val="10"/>
    <w:qFormat/>
    <w:rsid w:val="006A24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4BB"/>
    <w:pPr>
      <w:spacing w:before="160"/>
      <w:jc w:val="center"/>
    </w:pPr>
    <w:rPr>
      <w:i/>
      <w:iCs/>
      <w:color w:val="404040" w:themeColor="text1" w:themeTint="BF"/>
    </w:rPr>
  </w:style>
  <w:style w:type="character" w:customStyle="1" w:styleId="QuoteChar">
    <w:name w:val="Quote Char"/>
    <w:basedOn w:val="DefaultParagraphFont"/>
    <w:link w:val="Quote"/>
    <w:uiPriority w:val="29"/>
    <w:rsid w:val="006A24BB"/>
    <w:rPr>
      <w:i/>
      <w:iCs/>
      <w:color w:val="404040" w:themeColor="text1" w:themeTint="BF"/>
    </w:rPr>
  </w:style>
  <w:style w:type="paragraph" w:styleId="ListParagraph">
    <w:name w:val="List Paragraph"/>
    <w:basedOn w:val="Normal"/>
    <w:uiPriority w:val="34"/>
    <w:qFormat/>
    <w:rsid w:val="006A24BB"/>
    <w:pPr>
      <w:ind w:left="720"/>
      <w:contextualSpacing/>
    </w:pPr>
  </w:style>
  <w:style w:type="character" w:styleId="IntenseEmphasis">
    <w:name w:val="Intense Emphasis"/>
    <w:basedOn w:val="DefaultParagraphFont"/>
    <w:uiPriority w:val="21"/>
    <w:qFormat/>
    <w:rsid w:val="006A24BB"/>
    <w:rPr>
      <w:i/>
      <w:iCs/>
      <w:color w:val="0F4761" w:themeColor="accent1" w:themeShade="BF"/>
    </w:rPr>
  </w:style>
  <w:style w:type="paragraph" w:styleId="IntenseQuote">
    <w:name w:val="Intense Quote"/>
    <w:basedOn w:val="Normal"/>
    <w:next w:val="Normal"/>
    <w:link w:val="IntenseQuoteChar"/>
    <w:uiPriority w:val="30"/>
    <w:qFormat/>
    <w:rsid w:val="006A2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4BB"/>
    <w:rPr>
      <w:i/>
      <w:iCs/>
      <w:color w:val="0F4761" w:themeColor="accent1" w:themeShade="BF"/>
    </w:rPr>
  </w:style>
  <w:style w:type="character" w:styleId="IntenseReference">
    <w:name w:val="Intense Reference"/>
    <w:basedOn w:val="DefaultParagraphFont"/>
    <w:uiPriority w:val="32"/>
    <w:qFormat/>
    <w:rsid w:val="006A24BB"/>
    <w:rPr>
      <w:b/>
      <w:bCs/>
      <w:smallCaps/>
      <w:color w:val="0F4761" w:themeColor="accent1" w:themeShade="BF"/>
      <w:spacing w:val="5"/>
    </w:rPr>
  </w:style>
  <w:style w:type="paragraph" w:customStyle="1" w:styleId="DefaultParagraphFont1">
    <w:name w:val="Default Paragraph Font1"/>
    <w:rsid w:val="006A24BB"/>
    <w:pPr>
      <w:spacing w:after="0" w:line="240" w:lineRule="auto"/>
    </w:pPr>
    <w:rPr>
      <w:rFonts w:ascii="Times New Roman" w:eastAsia="PMingLiU" w:hAnsi="Times New Roman" w:cs="Times New Roman"/>
      <w:kern w:val="0"/>
    </w:rPr>
  </w:style>
  <w:style w:type="paragraph" w:styleId="Footer">
    <w:name w:val="footer"/>
    <w:basedOn w:val="Normal"/>
    <w:link w:val="FooterChar"/>
    <w:uiPriority w:val="99"/>
    <w:unhideWhenUsed/>
    <w:rsid w:val="006A24BB"/>
    <w:pPr>
      <w:tabs>
        <w:tab w:val="center" w:pos="4680"/>
        <w:tab w:val="right" w:pos="9360"/>
      </w:tabs>
    </w:pPr>
  </w:style>
  <w:style w:type="character" w:customStyle="1" w:styleId="FooterChar">
    <w:name w:val="Footer Char"/>
    <w:basedOn w:val="DefaultParagraphFont"/>
    <w:link w:val="Footer"/>
    <w:uiPriority w:val="99"/>
    <w:rsid w:val="006A24BB"/>
    <w:rPr>
      <w:rFonts w:ascii="Times New Roman" w:eastAsia="PMingLiU" w:hAnsi="Times New Roman" w:cs="Times New Roman"/>
      <w:kern w:val="0"/>
    </w:rPr>
  </w:style>
  <w:style w:type="paragraph" w:styleId="Header">
    <w:name w:val="header"/>
    <w:basedOn w:val="Normal"/>
    <w:link w:val="HeaderChar"/>
    <w:uiPriority w:val="99"/>
    <w:unhideWhenUsed/>
    <w:rsid w:val="00795490"/>
    <w:pPr>
      <w:tabs>
        <w:tab w:val="center" w:pos="4680"/>
        <w:tab w:val="right" w:pos="9360"/>
      </w:tabs>
    </w:pPr>
  </w:style>
  <w:style w:type="character" w:customStyle="1" w:styleId="HeaderChar">
    <w:name w:val="Header Char"/>
    <w:basedOn w:val="DefaultParagraphFont"/>
    <w:link w:val="Header"/>
    <w:uiPriority w:val="99"/>
    <w:rsid w:val="00795490"/>
    <w:rPr>
      <w:rFonts w:ascii="Times New Roman" w:eastAsia="PMingLiU" w:hAnsi="Times New Roman" w:cs="Times New Roman"/>
      <w:kern w:val="0"/>
    </w:rPr>
  </w:style>
  <w:style w:type="table" w:styleId="TableGrid">
    <w:name w:val="Table Grid"/>
    <w:basedOn w:val="TableNormal"/>
    <w:uiPriority w:val="39"/>
    <w:rsid w:val="002126FC"/>
    <w:pPr>
      <w:spacing w:after="0" w:line="240" w:lineRule="auto"/>
    </w:pPr>
    <w:rPr>
      <w:rFonts w:ascii="Times New Roman" w:eastAsia="PMingLiU"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415F"/>
    <w:rPr>
      <w:sz w:val="16"/>
      <w:szCs w:val="16"/>
    </w:rPr>
  </w:style>
  <w:style w:type="paragraph" w:styleId="CommentText">
    <w:name w:val="annotation text"/>
    <w:basedOn w:val="Normal"/>
    <w:link w:val="CommentTextChar"/>
    <w:uiPriority w:val="99"/>
    <w:unhideWhenUsed/>
    <w:rsid w:val="004E415F"/>
    <w:rPr>
      <w:sz w:val="20"/>
      <w:szCs w:val="20"/>
    </w:rPr>
  </w:style>
  <w:style w:type="character" w:customStyle="1" w:styleId="CommentTextChar">
    <w:name w:val="Comment Text Char"/>
    <w:basedOn w:val="DefaultParagraphFont"/>
    <w:link w:val="CommentText"/>
    <w:uiPriority w:val="99"/>
    <w:rsid w:val="004E415F"/>
    <w:rPr>
      <w:rFonts w:ascii="Times New Roman" w:eastAsia="PMingLiU"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4E415F"/>
    <w:rPr>
      <w:b/>
      <w:bCs/>
    </w:rPr>
  </w:style>
  <w:style w:type="character" w:customStyle="1" w:styleId="CommentSubjectChar">
    <w:name w:val="Comment Subject Char"/>
    <w:basedOn w:val="CommentTextChar"/>
    <w:link w:val="CommentSubject"/>
    <w:uiPriority w:val="99"/>
    <w:semiHidden/>
    <w:rsid w:val="004E415F"/>
    <w:rPr>
      <w:rFonts w:ascii="Times New Roman" w:eastAsia="PMingLiU" w:hAnsi="Times New Roman" w:cs="Times New Roman"/>
      <w:b/>
      <w:bCs/>
      <w:kern w:val="0"/>
      <w:sz w:val="20"/>
      <w:szCs w:val="20"/>
    </w:rPr>
  </w:style>
  <w:style w:type="character" w:styleId="Mention">
    <w:name w:val="Mention"/>
    <w:basedOn w:val="DefaultParagraphFont"/>
    <w:uiPriority w:val="99"/>
    <w:unhideWhenUsed/>
    <w:rsid w:val="00B723F5"/>
    <w:rPr>
      <w:color w:val="2B579A"/>
      <w:shd w:val="clear" w:color="auto" w:fill="E1DFDD"/>
    </w:rPr>
  </w:style>
  <w:style w:type="paragraph" w:styleId="Revision">
    <w:name w:val="Revision"/>
    <w:hidden/>
    <w:uiPriority w:val="99"/>
    <w:semiHidden/>
    <w:rsid w:val="00D47E79"/>
    <w:pPr>
      <w:spacing w:after="0" w:line="240" w:lineRule="auto"/>
    </w:pPr>
    <w:rPr>
      <w:rFonts w:ascii="Times New Roman" w:eastAsia="PMingLiU"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233F3-63F2-4911-9CBD-C147BC23D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4CEC9-4693-4CAD-B665-109152E1110A}">
  <ds:schemaRefs>
    <ds:schemaRef ds:uri="http://schemas.microsoft.com/office/2006/metadata/properties"/>
    <ds:schemaRef ds:uri="http://schemas.microsoft.com/office/infopath/2007/PartnerControls"/>
    <ds:schemaRef ds:uri="63e89d99-af07-464c-9e54-50629787706c"/>
  </ds:schemaRefs>
</ds:datastoreItem>
</file>

<file path=customXml/itemProps3.xml><?xml version="1.0" encoding="utf-8"?>
<ds:datastoreItem xmlns:ds="http://schemas.openxmlformats.org/officeDocument/2006/customXml" ds:itemID="{4C56955C-E84C-4C88-9024-8702CA59493D}">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1501</Words>
  <Characters>8560</Characters>
  <Application>Microsoft Office Word</Application>
  <DocSecurity>0</DocSecurity>
  <Lines>71</Lines>
  <Paragraphs>20</Paragraphs>
  <ScaleCrop>false</ScaleCrop>
  <Company>U.S. Department of Housing and Urban Development</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Poremsky, Madison L</dc:creator>
  <cp:lastModifiedBy>Guido, Anna P</cp:lastModifiedBy>
  <cp:revision>2</cp:revision>
  <cp:lastPrinted>2025-08-01T17:16:00Z</cp:lastPrinted>
  <dcterms:created xsi:type="dcterms:W3CDTF">2025-09-08T20:32:00Z</dcterms:created>
  <dcterms:modified xsi:type="dcterms:W3CDTF">2025-09-08T20:32:00Z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