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3CD" w:rsidRPr="008E1F95" w:rsidP="1196215B" w14:paraId="3CBBC271" w14:textId="7B73C32D">
      <w:pPr>
        <w:pStyle w:val="Title"/>
        <w:spacing w:before="240" w:after="240"/>
        <w:jc w:val="center"/>
        <w:rPr>
          <w:rFonts w:cs="Arial"/>
          <w:bCs/>
          <w:sz w:val="24"/>
          <w:szCs w:val="24"/>
        </w:rPr>
      </w:pPr>
      <w:r w:rsidRPr="008E1F95">
        <w:rPr>
          <w:rFonts w:cs="Arial"/>
          <w:bCs/>
          <w:sz w:val="24"/>
          <w:szCs w:val="24"/>
        </w:rPr>
        <w:t>Model Lease for Section</w:t>
      </w:r>
      <w:r w:rsidRPr="008E1F95" w:rsidR="007D6BF9">
        <w:rPr>
          <w:rFonts w:cs="Arial"/>
          <w:bCs/>
          <w:sz w:val="24"/>
          <w:szCs w:val="24"/>
        </w:rPr>
        <w:t xml:space="preserve"> 811</w:t>
      </w:r>
      <w:r w:rsidRPr="008E1F95" w:rsidR="00D1507A">
        <w:rPr>
          <w:rFonts w:cs="Arial"/>
          <w:bCs/>
          <w:sz w:val="24"/>
          <w:szCs w:val="24"/>
        </w:rPr>
        <w:t xml:space="preserve"> </w:t>
      </w:r>
      <w:r w:rsidRPr="1196215B" w:rsidR="00D1507A">
        <w:rPr>
          <w:rFonts w:cs="Arial"/>
          <w:sz w:val="24"/>
          <w:szCs w:val="24"/>
        </w:rPr>
        <w:t>P</w:t>
      </w:r>
      <w:r w:rsidRPr="1196215B" w:rsidR="0468821D">
        <w:rPr>
          <w:rFonts w:cs="Arial"/>
          <w:sz w:val="24"/>
          <w:szCs w:val="24"/>
        </w:rPr>
        <w:t>roject Rental Assistance Contract</w:t>
      </w:r>
    </w:p>
    <w:p w:rsidR="008E1F95" w:rsidRPr="00AB4C22" w:rsidP="008E1F95" w14:paraId="4026BEB5" w14:textId="1EE0EAB4">
      <w:pPr>
        <w:rPr>
          <w:rFonts w:ascii="Arial" w:hAnsi="Arial" w:cs="Arial"/>
          <w:b/>
          <w:bCs/>
          <w:sz w:val="16"/>
          <w:szCs w:val="16"/>
        </w:rPr>
      </w:pPr>
      <w:r w:rsidRPr="00057EC6">
        <w:rPr>
          <w:b/>
          <w:bCs/>
          <w:sz w:val="16"/>
          <w:szCs w:val="16"/>
        </w:rPr>
        <w:t xml:space="preserve">Public Reporting Burden. </w:t>
      </w:r>
      <w:r w:rsidRPr="00057EC6">
        <w:rPr>
          <w:sz w:val="16"/>
          <w:szCs w:val="16"/>
        </w:rPr>
        <w:t xml:space="preserve">The public reporting burden for this collection of information is estimated to average </w:t>
      </w:r>
      <w:r>
        <w:rPr>
          <w:sz w:val="16"/>
          <w:szCs w:val="16"/>
        </w:rPr>
        <w:t xml:space="preserve">5 </w:t>
      </w:r>
      <w:r w:rsidRPr="00057EC6">
        <w:rPr>
          <w:sz w:val="16"/>
          <w:szCs w:val="16"/>
        </w:rPr>
        <w:t xml:space="preserve">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66FAB956">
        <w:rPr>
          <w:sz w:val="16"/>
          <w:szCs w:val="16"/>
        </w:rPr>
        <w:t xml:space="preserve">The lease is a contract between the </w:t>
      </w:r>
      <w:r>
        <w:rPr>
          <w:sz w:val="16"/>
          <w:szCs w:val="16"/>
        </w:rPr>
        <w:t>O</w:t>
      </w:r>
      <w:r w:rsidRPr="66FAB956">
        <w:rPr>
          <w:sz w:val="16"/>
          <w:szCs w:val="16"/>
        </w:rPr>
        <w:t xml:space="preserve">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The information requested is required to obtain benefits. </w:t>
      </w:r>
      <w:r w:rsidRPr="00143653">
        <w:rPr>
          <w:color w:val="000000" w:themeColor="text1"/>
          <w:sz w:val="16"/>
          <w:szCs w:val="16"/>
        </w:rPr>
        <w:t>This information is authorized by 24 C</w:t>
      </w:r>
      <w:r>
        <w:rPr>
          <w:color w:val="000000" w:themeColor="text1"/>
          <w:sz w:val="16"/>
          <w:szCs w:val="16"/>
        </w:rPr>
        <w:t>.</w:t>
      </w:r>
      <w:r w:rsidRPr="00143653">
        <w:rPr>
          <w:color w:val="000000" w:themeColor="text1"/>
          <w:sz w:val="16"/>
          <w:szCs w:val="16"/>
        </w:rPr>
        <w:t>F</w:t>
      </w:r>
      <w:r>
        <w:rPr>
          <w:color w:val="000000" w:themeColor="text1"/>
          <w:sz w:val="16"/>
          <w:szCs w:val="16"/>
        </w:rPr>
        <w:t>.</w:t>
      </w:r>
      <w:r w:rsidRPr="00143653">
        <w:rPr>
          <w:color w:val="000000" w:themeColor="text1"/>
          <w:sz w:val="16"/>
          <w:szCs w:val="16"/>
        </w:rPr>
        <w:t>R</w:t>
      </w:r>
      <w:r>
        <w:rPr>
          <w:color w:val="000000" w:themeColor="text1"/>
          <w:sz w:val="16"/>
          <w:szCs w:val="16"/>
        </w:rPr>
        <w:t>.</w:t>
      </w:r>
      <w:r w:rsidRPr="00143653">
        <w:rPr>
          <w:color w:val="000000" w:themeColor="text1"/>
          <w:sz w:val="16"/>
          <w:szCs w:val="16"/>
        </w:rPr>
        <w:t xml:space="preserve"> </w:t>
      </w:r>
      <w:r>
        <w:rPr>
          <w:color w:val="000000" w:themeColor="text1"/>
          <w:sz w:val="16"/>
          <w:szCs w:val="16"/>
        </w:rPr>
        <w:t>§</w:t>
      </w:r>
      <w:r w:rsidR="00102288">
        <w:rPr>
          <w:color w:val="000000" w:themeColor="text1"/>
          <w:sz w:val="16"/>
          <w:szCs w:val="16"/>
        </w:rPr>
        <w:t>§ </w:t>
      </w:r>
      <w:r w:rsidRPr="00143653">
        <w:rPr>
          <w:color w:val="000000" w:themeColor="text1"/>
          <w:sz w:val="16"/>
          <w:szCs w:val="16"/>
        </w:rPr>
        <w:t>5.360</w:t>
      </w:r>
      <w:r>
        <w:rPr>
          <w:color w:val="000000" w:themeColor="text1"/>
          <w:sz w:val="16"/>
          <w:szCs w:val="16"/>
        </w:rPr>
        <w:t xml:space="preserve"> and</w:t>
      </w:r>
      <w:r w:rsidRPr="00143653">
        <w:rPr>
          <w:color w:val="000000" w:themeColor="text1"/>
          <w:sz w:val="16"/>
          <w:szCs w:val="16"/>
        </w:rPr>
        <w:t xml:space="preserve"> 891.425 and covers lease requirements and provisions.</w:t>
      </w:r>
      <w:r w:rsidRPr="66FAB956">
        <w:rPr>
          <w:sz w:val="16"/>
          <w:szCs w:val="16"/>
        </w:rPr>
        <w:t xml:space="preserve"> This information is considered non-sensitive and does not require any special protection.</w:t>
      </w:r>
    </w:p>
    <w:p w:rsidR="00A9683D" w:rsidP="00144D52" w14:paraId="5AE31059" w14:textId="67447FAA">
      <w:pPr>
        <w:pStyle w:val="Heading1"/>
      </w:pPr>
      <w:r w:rsidRPr="00144D52">
        <w:t>Parties</w:t>
      </w:r>
    </w:p>
    <w:p w:rsidR="00356D1F" w:rsidRPr="00AC4FE8" w:rsidP="007A212B" w14:paraId="0529544F" w14:textId="2E787111">
      <w:pPr>
        <w:pStyle w:val="TextParagraph"/>
        <w:tabs>
          <w:tab w:val="left" w:leader="underscore" w:pos="9288"/>
        </w:tabs>
      </w:pPr>
      <w:bookmarkStart w:id="0" w:name="h22"/>
      <w:bookmarkEnd w:id="0"/>
      <w:r>
        <w:t xml:space="preserve">The parties to this </w:t>
      </w:r>
      <w:r w:rsidR="008C541A">
        <w:t>A</w:t>
      </w:r>
      <w:r w:rsidRPr="00AC4FE8" w:rsidR="00365A8D">
        <w:t xml:space="preserve">greement </w:t>
      </w:r>
      <w:r>
        <w:t>are Landlord</w:t>
      </w:r>
      <w:r w:rsidRPr="00AC4FE8">
        <w:t>:</w:t>
      </w:r>
    </w:p>
    <w:p w:rsidR="00356D1F" w:rsidRPr="00AC4FE8" w:rsidP="007A212B" w14:paraId="1D93FAEC" w14:textId="02AF84DD">
      <w:pPr>
        <w:pStyle w:val="TextParagraph"/>
        <w:tabs>
          <w:tab w:val="left" w:leader="underscore" w:pos="9288"/>
        </w:tabs>
      </w:pPr>
      <w:r>
        <w:t>Landlord</w:t>
      </w:r>
      <w:r w:rsidRPr="00AC4FE8">
        <w:t>:</w:t>
      </w:r>
      <w:r w:rsidRPr="00AC4FE8" w:rsidR="00427B59">
        <w:t xml:space="preserve"> </w:t>
      </w:r>
      <w:r>
        <w:tab/>
      </w:r>
    </w:p>
    <w:p w:rsidR="00356D1F" w:rsidRPr="00AC4FE8" w:rsidP="007A212B" w14:paraId="510DE741" w14:textId="3CDA6930">
      <w:pPr>
        <w:pStyle w:val="TextParagraph"/>
        <w:tabs>
          <w:tab w:val="left" w:leader="underscore" w:pos="9288"/>
        </w:tabs>
      </w:pPr>
      <w:r>
        <w:t>and</w:t>
      </w:r>
    </w:p>
    <w:p w:rsidR="005F2437" w:rsidRPr="00AC4FE8" w:rsidP="007A212B" w14:paraId="788063D5" w14:textId="748A3BC4">
      <w:pPr>
        <w:pStyle w:val="TextParagraph"/>
        <w:tabs>
          <w:tab w:val="left" w:leader="underscore" w:pos="9288"/>
        </w:tabs>
      </w:pPr>
      <w:r>
        <w:t>Tenant</w:t>
      </w:r>
      <w:r w:rsidR="002833AE">
        <w:t>(s)</w:t>
      </w:r>
      <w:r w:rsidRPr="00AC4FE8" w:rsidR="00356D1F">
        <w:t>:</w:t>
      </w:r>
      <w:r w:rsidRPr="00AC4FE8" w:rsidR="00427B59">
        <w:t xml:space="preserve"> </w:t>
      </w:r>
      <w:r w:rsidR="0020619C">
        <w:tab/>
        <w:t>.</w:t>
      </w:r>
    </w:p>
    <w:p w:rsidR="00AE488A" w:rsidRPr="00696015" w:rsidP="00144D52" w14:paraId="3FC282F5" w14:textId="2BFEB988">
      <w:pPr>
        <w:pStyle w:val="Heading1"/>
      </w:pPr>
      <w:r w:rsidRPr="00AC4FE8">
        <w:t>Dwelling Unit</w:t>
      </w:r>
    </w:p>
    <w:p w:rsidR="007F49FA" w:rsidRPr="00AC4FE8" w:rsidP="00B818C5" w14:paraId="52B6BA2D" w14:textId="60889931">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Pr="00AC4FE8">
        <w:t xml:space="preserve"> unit</w:t>
      </w:r>
      <w:r w:rsidR="0020619C">
        <w:t xml:space="preserve"> number</w:t>
      </w:r>
      <w:r w:rsidR="00C17276">
        <w:t>:</w:t>
      </w:r>
    </w:p>
    <w:p w:rsidR="007F49FA" w:rsidRPr="00AC4FE8" w:rsidP="00B818C5" w14:paraId="29848B2B" w14:textId="469E20E5">
      <w:pPr>
        <w:pStyle w:val="TextParagraph"/>
        <w:tabs>
          <w:tab w:val="left" w:leader="underscore" w:pos="9288"/>
        </w:tabs>
      </w:pPr>
      <w:r w:rsidRPr="00D7166F">
        <w:t>Unit Number</w:t>
      </w:r>
      <w:r w:rsidRPr="00AC4FE8">
        <w:t>:</w:t>
      </w:r>
      <w:r w:rsidR="00B818C5">
        <w:t xml:space="preserve"> </w:t>
      </w:r>
      <w:r w:rsidR="00B818C5">
        <w:tab/>
      </w:r>
    </w:p>
    <w:p w:rsidR="00C648FB" w:rsidRPr="00AC4FE8" w:rsidP="00B818C5" w14:paraId="47D3FAF0" w14:textId="3F7E249D">
      <w:pPr>
        <w:pStyle w:val="TextParagraph"/>
        <w:tabs>
          <w:tab w:val="left" w:leader="underscore" w:pos="9288"/>
        </w:tabs>
      </w:pPr>
      <w:r w:rsidRPr="00AC4FE8">
        <w:t>located at address:</w:t>
      </w:r>
    </w:p>
    <w:p w:rsidR="00C648FB" w:rsidRPr="00D7166F" w:rsidP="00B818C5" w14:paraId="2A4EB190" w14:textId="283B1227">
      <w:pPr>
        <w:pStyle w:val="TextParagraph"/>
        <w:tabs>
          <w:tab w:val="left" w:leader="underscore" w:pos="9288"/>
        </w:tabs>
      </w:pPr>
      <w:r w:rsidRPr="00D7166F">
        <w:t>Address</w:t>
      </w:r>
      <w:r w:rsidRPr="00B818C5">
        <w:t>:</w:t>
      </w:r>
      <w:r w:rsidR="00A24741">
        <w:tab/>
      </w:r>
    </w:p>
    <w:p w:rsidR="00B21A9A" w:rsidP="00B818C5" w14:paraId="36F06746" w14:textId="2E80407C">
      <w:pPr>
        <w:pStyle w:val="TextParagraph"/>
        <w:tabs>
          <w:tab w:val="left" w:leader="underscore" w:pos="9288"/>
        </w:tabs>
      </w:pPr>
      <w:r w:rsidRPr="00AC4FE8">
        <w:t xml:space="preserve">in </w:t>
      </w:r>
      <w:r w:rsidR="00B317A5">
        <w:t xml:space="preserve">the project known by </w:t>
      </w:r>
      <w:r w:rsidRPr="00AC4FE8">
        <w:t xml:space="preserve">project </w:t>
      </w:r>
      <w:r w:rsidRPr="00AC4FE8">
        <w:t>name</w:t>
      </w:r>
      <w:r w:rsidRPr="00AC4FE8" w:rsidR="00F34229">
        <w:t>:</w:t>
      </w:r>
    </w:p>
    <w:p w:rsidR="00845274" w:rsidRPr="00AC4FE8" w:rsidP="00B818C5" w14:paraId="4988DAEE" w14:textId="332F8D06">
      <w:pPr>
        <w:pStyle w:val="TextParagraph"/>
        <w:tabs>
          <w:tab w:val="left" w:leader="underscore" w:pos="9288"/>
        </w:tabs>
      </w:pPr>
      <w:r>
        <w:t>Project name:</w:t>
      </w:r>
      <w:r>
        <w:tab/>
        <w:t>.</w:t>
      </w:r>
    </w:p>
    <w:p w:rsidR="00144B94" w:rsidRPr="00696015" w:rsidP="00A24741" w14:paraId="27B29A02" w14:textId="7F5293F7">
      <w:pPr>
        <w:pStyle w:val="Heading1"/>
      </w:pPr>
      <w:r w:rsidRPr="00AC4FE8">
        <w:t>Length of Time (Term)</w:t>
      </w:r>
    </w:p>
    <w:p w:rsidR="005F2437" w:rsidRPr="00AC4FE8" w:rsidP="00D537EF" w14:paraId="7CCE21B6" w14:textId="1E0362FE">
      <w:pPr>
        <w:pStyle w:val="TextParagraph"/>
        <w:tabs>
          <w:tab w:val="left" w:leader="underscore" w:pos="9288"/>
        </w:tabs>
      </w:pPr>
      <w:r w:rsidRPr="00AC4FE8">
        <w:t>F</w:t>
      </w:r>
      <w:r w:rsidRPr="00AC4FE8" w:rsidR="00365A8D">
        <w:t xml:space="preserve">or a term of one year commencing on </w:t>
      </w:r>
      <w:r w:rsidRPr="00AC4FE8" w:rsidR="00B21A9A">
        <w:t xml:space="preserve">term </w:t>
      </w:r>
      <w:r w:rsidRPr="00AC4FE8" w:rsidR="00FA6D7B">
        <w:t xml:space="preserve">start </w:t>
      </w:r>
      <w:r w:rsidRPr="00AC4FE8" w:rsidR="00B21A9A">
        <w:t>date (mm/dd/</w:t>
      </w:r>
      <w:r w:rsidRPr="00AC4FE8" w:rsidR="00B21A9A">
        <w:t>yyyy</w:t>
      </w:r>
      <w:r w:rsidRPr="00AC4FE8" w:rsidR="00B21A9A">
        <w:t>)</w:t>
      </w:r>
    </w:p>
    <w:p w:rsidR="00B21A9A" w:rsidRPr="00AC4FE8" w:rsidP="00D537EF" w14:paraId="6AD4F36C" w14:textId="4E9ABE85">
      <w:pPr>
        <w:pStyle w:val="TextParagraph"/>
        <w:tabs>
          <w:tab w:val="left" w:leader="underscore" w:pos="9288"/>
        </w:tabs>
      </w:pPr>
      <w:r w:rsidRPr="005A1376">
        <w:t>Term start date</w:t>
      </w:r>
      <w:r w:rsidRPr="00AC4FE8">
        <w:t>:</w:t>
      </w:r>
      <w:r w:rsidRPr="00AC4FE8" w:rsidR="00427B59">
        <w:t xml:space="preserve"> </w:t>
      </w:r>
      <w:r w:rsidR="00D537EF">
        <w:tab/>
      </w:r>
    </w:p>
    <w:p w:rsidR="00B21A9A" w:rsidRPr="00AC4FE8" w:rsidP="00D537EF" w14:paraId="068B73D1" w14:textId="14AC456A">
      <w:pPr>
        <w:pStyle w:val="TextParagraph"/>
        <w:tabs>
          <w:tab w:val="left" w:leader="underscore" w:pos="9288"/>
        </w:tabs>
      </w:pPr>
      <w:r w:rsidRPr="00AC4FE8">
        <w:t xml:space="preserve">and ending on </w:t>
      </w:r>
      <w:r w:rsidRPr="00AC4FE8">
        <w:t>term end date (mm/dd/</w:t>
      </w:r>
      <w:r w:rsidRPr="00AC4FE8">
        <w:t>yyyy</w:t>
      </w:r>
      <w:r w:rsidRPr="00AC4FE8">
        <w:t>)</w:t>
      </w:r>
    </w:p>
    <w:p w:rsidR="00184D83" w:rsidRPr="00AC4FE8" w:rsidP="00D537EF" w14:paraId="7A1A1F08" w14:textId="30C8914C">
      <w:pPr>
        <w:pStyle w:val="TextParagraph"/>
        <w:tabs>
          <w:tab w:val="left" w:leader="underscore" w:pos="9288"/>
        </w:tabs>
      </w:pPr>
      <w:r w:rsidRPr="005A1376">
        <w:t>Term end date:</w:t>
      </w:r>
      <w:r w:rsidRPr="005A1376" w:rsidR="00427B59">
        <w:t xml:space="preserve"> </w:t>
      </w:r>
      <w:r w:rsidR="00D537EF">
        <w:tab/>
        <w:t>.</w:t>
      </w:r>
    </w:p>
    <w:p w:rsidR="00B71E6B" w:rsidP="00144D52" w14:paraId="4AC04034" w14:textId="6DD6459A">
      <w:pPr>
        <w:pStyle w:val="Heading1"/>
      </w:pPr>
      <w:r>
        <w:t>Renewal of Agreement</w:t>
      </w:r>
    </w:p>
    <w:p w:rsidR="00420E21" w:rsidP="00144D52" w14:paraId="4F1B760D" w14:textId="0F8FDCD1">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F66BED">
        <w:t>2</w:t>
      </w:r>
      <w:r w:rsidR="0073592F">
        <w:t>8</w:t>
      </w:r>
      <w:r w:rsidR="00686AE5">
        <w:t xml:space="preserve"> of this Agreement.</w:t>
      </w:r>
    </w:p>
    <w:p w:rsidR="00420E21" w:rsidP="00144D52" w14:paraId="4C6A2501" w14:textId="2AF2F458">
      <w:pPr>
        <w:pStyle w:val="Heading1"/>
      </w:pPr>
      <w:r>
        <w:t>Sole Use</w:t>
      </w:r>
      <w:r w:rsidR="00683687">
        <w:t xml:space="preserve"> and Benefit</w:t>
      </w:r>
      <w:r>
        <w:t xml:space="preserve"> by </w:t>
      </w:r>
      <w:r w:rsidR="005B0DAF">
        <w:t>Tenant</w:t>
      </w:r>
    </w:p>
    <w:p w:rsidR="00746DA2" w:rsidRPr="00AC4FE8" w:rsidP="00144D52" w14:paraId="037C2AF8" w14:textId="088A4935">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t>Agreement remains in effect, have and enjoy for their sole use and benefit the above-described property.</w:t>
      </w:r>
    </w:p>
    <w:p w:rsidR="00182D98" w:rsidP="00144D52" w14:paraId="33679DC2" w14:textId="2CEBA285">
      <w:pPr>
        <w:pStyle w:val="Heading1"/>
      </w:pPr>
      <w:r>
        <w:t>Discrimination Prohibited</w:t>
      </w:r>
    </w:p>
    <w:p w:rsidR="00182D98" w:rsidP="00144D52" w14:paraId="291BF564" w14:textId="65E21CD9">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rsidR="002B42CC" w:rsidP="00144D52" w14:paraId="3BD7BBA5" w14:textId="77777777">
      <w:pPr>
        <w:pStyle w:val="Heading1"/>
      </w:pPr>
      <w:r>
        <w:t>Security Deposit</w:t>
      </w:r>
    </w:p>
    <w:p w:rsidR="002B42CC" w:rsidRPr="00AC4FE8" w:rsidP="00144D52" w14:paraId="5E467AC3" w14:textId="0CDCEAD2">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12483C">
        <w:t xml:space="preserve">with the Landlord </w:t>
      </w:r>
      <w:r w:rsidR="00547D3C">
        <w:t xml:space="preserve">a security deposit of the </w:t>
      </w:r>
      <w:r w:rsidR="007024E1">
        <w:t>amount</w:t>
      </w:r>
      <w:r w:rsidR="00547D3C">
        <w:t xml:space="preserve"> shown below</w:t>
      </w:r>
      <w:r w:rsidR="007024E1">
        <w:t>:</w:t>
      </w:r>
    </w:p>
    <w:p w:rsidR="002B42CC" w:rsidRPr="00AC4FE8" w:rsidP="001B6E11" w14:paraId="50E0722A" w14:textId="4797654F">
      <w:pPr>
        <w:pStyle w:val="TextParagraph"/>
        <w:tabs>
          <w:tab w:val="left" w:leader="underscore" w:pos="9288"/>
        </w:tabs>
      </w:pPr>
      <w:r w:rsidRPr="00D7166F">
        <w:t>Amount:</w:t>
      </w:r>
      <w:r w:rsidR="001B6E11">
        <w:t xml:space="preserve"> $</w:t>
      </w:r>
      <w:r w:rsidR="001B6E11">
        <w:tab/>
        <w:t>.</w:t>
      </w:r>
    </w:p>
    <w:p w:rsidR="00EB4C83" w:rsidP="00144D52" w14:paraId="29FDE4BB" w14:textId="25D016CE">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rsidR="00774D1A" w:rsidP="00144D52" w14:paraId="35BDA387" w14:textId="77777777">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rsidR="006732CC" w:rsidP="00144D52" w14:paraId="4AD0F7A4" w14:textId="2658BFAA">
      <w:pPr>
        <w:pStyle w:val="TextParagraph"/>
      </w:pPr>
      <w:r>
        <w:t>Within 30 days, or shorter time if required by State or local law, after receiving the Tenant’s forwarding address or during an arranged meeting for the Tenant to pick up the refund, the Landlord must:</w:t>
      </w:r>
    </w:p>
    <w:p w:rsidR="00B0346F" w:rsidRPr="00F22990" w:rsidP="00CD5C63" w14:paraId="66C7C9E0" w14:textId="46E24DF2">
      <w:pPr>
        <w:pStyle w:val="aparagraph"/>
      </w:pPr>
      <w:r w:rsidRPr="00F22990">
        <w:t>Refund the full amount of Tenant’s security deposit balance; or</w:t>
      </w:r>
    </w:p>
    <w:p w:rsidR="00383211" w:rsidP="00CD5C63" w14:paraId="32D9CA77" w14:textId="695B1F53">
      <w:pPr>
        <w:pStyle w:val="aparagraph"/>
      </w:pPr>
      <w:r w:rsidRPr="00F22990">
        <w:t>Provi</w:t>
      </w:r>
      <w:r>
        <w:t xml:space="preserve">de </w:t>
      </w:r>
      <w:r w:rsidR="00F94599">
        <w:t xml:space="preserve">a list itemizing each amount owed, along with a statement of the Tenant’s rights </w:t>
      </w:r>
      <w:r w:rsidR="004E3B94">
        <w:t xml:space="preserve">under State and local law. </w:t>
      </w:r>
      <w:r w:rsidRPr="004C58A7" w:rsidR="004C58A7">
        <w:t xml:space="preserve">If the amount that the </w:t>
      </w:r>
      <w:r w:rsidR="004C58A7">
        <w:t>Landlord</w:t>
      </w:r>
      <w:r w:rsidRPr="004C58A7" w:rsidR="004C58A7">
        <w:t xml:space="preserve"> is owed by the </w:t>
      </w:r>
      <w:r w:rsidR="004C58A7">
        <w:t xml:space="preserve">Tenant </w:t>
      </w:r>
      <w:r w:rsidRPr="004C58A7" w:rsidR="004C58A7">
        <w:t xml:space="preserve">is less than the amount of the </w:t>
      </w:r>
      <w:r w:rsidR="004C58A7">
        <w:t>Tenant’s</w:t>
      </w:r>
      <w:r w:rsidRPr="004C58A7" w:rsidR="004C58A7">
        <w:t xml:space="preserve"> security deposit balance, the</w:t>
      </w:r>
      <w:r w:rsidR="004C58A7">
        <w:t xml:space="preserve"> Landlord</w:t>
      </w:r>
      <w:r w:rsidRPr="004C58A7" w:rsidR="004C58A7">
        <w:t xml:space="preserve"> must refund the excess balance to the </w:t>
      </w:r>
      <w:r w:rsidR="004C58A7">
        <w:t>Tenant</w:t>
      </w:r>
      <w:r w:rsidRPr="004C58A7" w:rsidR="004C58A7">
        <w:t xml:space="preserve">. If the </w:t>
      </w:r>
      <w:r w:rsidR="004C58A7">
        <w:t>Landlord</w:t>
      </w:r>
      <w:r w:rsidRPr="004C58A7" w:rsidR="004C58A7">
        <w:t xml:space="preserve"> fails to provide the list, the </w:t>
      </w:r>
      <w:r w:rsidR="00C33EF7">
        <w:t xml:space="preserve">Tenant </w:t>
      </w:r>
      <w:r w:rsidRPr="004C58A7" w:rsidR="004C58A7">
        <w:t xml:space="preserve">will be entitled to the refund of the full amount of the </w:t>
      </w:r>
      <w:r w:rsidR="00C33EF7">
        <w:t>Tenant’s</w:t>
      </w:r>
      <w:r w:rsidRPr="004C58A7" w:rsidR="004C58A7">
        <w:t xml:space="preserve"> security deposit balance.</w:t>
      </w:r>
    </w:p>
    <w:p w:rsidR="009E7526" w:rsidP="00A64C9F" w14:paraId="0AA36954" w14:textId="0999B26A">
      <w:pPr>
        <w:pStyle w:val="TextParagraph"/>
      </w:pPr>
      <w:r>
        <w:t>If the Tenant disagrees with the Landlord concerning the amounts deducted and asks to meet with the Landlord, the Landlord agrees to meet with the Tenant and informally discuss the disputed charges.</w:t>
      </w:r>
    </w:p>
    <w:p w:rsidR="00524091" w:rsidP="00A64C9F" w14:paraId="459E763E" w14:textId="573587EF">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rsidR="00E9756A" w:rsidP="00144D52" w14:paraId="630607D9" w14:textId="77777777">
      <w:pPr>
        <w:pStyle w:val="TextParagraph"/>
      </w:pPr>
      <w:r w:rsidRPr="00AB6AC9">
        <w:t xml:space="preserve">Upon the </w:t>
      </w:r>
      <w:r>
        <w:t>Tenant’s death, the</w:t>
      </w:r>
      <w:r w:rsidRPr="00AB6AC9">
        <w:t xml:space="preserve"> decedent's interest, if any, in the security deposit will be governed by State or local law.</w:t>
      </w:r>
    </w:p>
    <w:p w:rsidR="00774D1A" w:rsidP="00144D52" w14:paraId="7E44A040" w14:textId="77777777">
      <w:pPr>
        <w:pStyle w:val="TextParagraph"/>
      </w:pPr>
      <w:r>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rsidR="009B7EB1" w:rsidP="00144D52" w14:paraId="0C08332D" w14:textId="0FBC46AD">
      <w:pPr>
        <w:pStyle w:val="Heading1"/>
      </w:pPr>
      <w:r>
        <w:t xml:space="preserve">Charges for Utilities and </w:t>
      </w:r>
      <w:r w:rsidR="003D5010">
        <w:t>Amenities</w:t>
      </w:r>
    </w:p>
    <w:p w:rsidR="001B4425" w:rsidRPr="000F7B1F" w:rsidP="00144D52" w14:paraId="7EA3D6F7" w14:textId="1FAC01CD">
      <w:pPr>
        <w:pStyle w:val="TextParagraph"/>
      </w:pPr>
      <w:r w:rsidRPr="001B4425">
        <w:t xml:space="preserve">The following charts describe how the cost of utilities and </w:t>
      </w:r>
      <w:r w:rsidR="00C40E57">
        <w:t xml:space="preserve">amenities </w:t>
      </w:r>
      <w:r w:rsidRPr="001B4425">
        <w:t>related to occupancy of the unit will be paid. The Tenant agrees that these charts</w:t>
      </w:r>
      <w:r>
        <w:t xml:space="preserve"> </w:t>
      </w:r>
      <w:r w:rsidRPr="001B4425">
        <w:t xml:space="preserve">accurately describe the utilities and </w:t>
      </w:r>
      <w:r w:rsidR="00C40E57">
        <w:t>amenities</w:t>
      </w:r>
      <w:r w:rsidRPr="001B4425">
        <w:t xml:space="preserve"> paid by the Landlord and those paid by the Tenant.</w:t>
      </w:r>
    </w:p>
    <w:p w:rsidR="001B4425" w:rsidRPr="000F7B1F" w:rsidP="003E3CF5" w14:paraId="245225C7" w14:textId="77777777">
      <w:pPr>
        <w:pStyle w:val="aparagraph"/>
        <w:numPr>
          <w:ilvl w:val="0"/>
          <w:numId w:val="23"/>
        </w:numPr>
        <w:ind w:left="1080"/>
      </w:pPr>
      <w:r w:rsidRPr="000F7B1F">
        <w:t>The Tenant must pay for the utilities in column (1).</w:t>
      </w:r>
      <w:r>
        <w:t xml:space="preserve"> </w:t>
      </w:r>
      <w:r w:rsidRPr="000F7B1F">
        <w:t xml:space="preserve">Payments should be made </w:t>
      </w:r>
      <w:r w:rsidRPr="00F22990">
        <w:t>directly</w:t>
      </w:r>
      <w:r w:rsidRPr="000F7B1F">
        <w:t xml:space="preserve">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2680"/>
        <w:gridCol w:w="2795"/>
      </w:tblGrid>
      <w:tr w14:paraId="4752B289" w14:textId="77777777">
        <w:tblPrEx>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Pr>
          <w:p w:rsidR="001B4425" w:rsidRPr="000F7B1F" w:rsidP="00144D52" w14:paraId="7E80077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tcPr>
          <w:p w:rsidR="001B4425" w:rsidRPr="000F7B1F" w:rsidP="00144D52" w14:paraId="10ABB86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tcPr>
          <w:p w:rsidR="001B4425" w:rsidRPr="000F7B1F" w:rsidP="00144D52" w14:paraId="26CDFC3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14:paraId="52241B53" w14:textId="77777777">
        <w:tblPrEx>
          <w:tblW w:w="0" w:type="auto"/>
          <w:tblInd w:w="1080" w:type="dxa"/>
          <w:tblLook w:val="04A0"/>
        </w:tblPrEx>
        <w:tc>
          <w:tcPr>
            <w:tcW w:w="3192" w:type="dxa"/>
          </w:tcPr>
          <w:p w:rsidR="001B4425" w:rsidRPr="000F7B1F" w:rsidP="00144D52" w14:paraId="4A980DB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tcPr>
          <w:p w:rsidR="001B4425" w:rsidRPr="000F7B1F" w:rsidP="00144D52" w14:paraId="4652AD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tcPr>
          <w:p w:rsidR="001B4425" w:rsidRPr="000F7B1F" w:rsidP="00144D52" w14:paraId="6CDF6B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14:paraId="63B52F1F" w14:textId="77777777">
        <w:tblPrEx>
          <w:tblW w:w="0" w:type="auto"/>
          <w:tblInd w:w="1080" w:type="dxa"/>
          <w:tblLook w:val="04A0"/>
        </w:tblPrEx>
        <w:tc>
          <w:tcPr>
            <w:tcW w:w="3192" w:type="dxa"/>
          </w:tcPr>
          <w:p w:rsidR="001B4425" w:rsidRPr="000F7B1F" w:rsidP="00144D52" w14:paraId="4E391B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144D52" w14:paraId="7FDC95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tcPr>
          <w:p w:rsidR="001B4425" w:rsidRPr="000F7B1F" w:rsidP="00144D52" w14:paraId="4C6BEEC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78EC1126" w14:textId="77777777">
        <w:tblPrEx>
          <w:tblW w:w="0" w:type="auto"/>
          <w:tblInd w:w="1080" w:type="dxa"/>
          <w:tblLook w:val="04A0"/>
        </w:tblPrEx>
        <w:tc>
          <w:tcPr>
            <w:tcW w:w="3192" w:type="dxa"/>
          </w:tcPr>
          <w:p w:rsidR="001B4425" w:rsidRPr="000F7B1F" w:rsidP="00144D52" w14:paraId="38DDB3B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144D52" w14:paraId="2C45670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tcPr>
          <w:p w:rsidR="001B4425" w:rsidRPr="000F7B1F" w:rsidP="00144D52" w14:paraId="7D8F2E3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3344341B" w14:textId="77777777">
        <w:tblPrEx>
          <w:tblW w:w="0" w:type="auto"/>
          <w:tblInd w:w="1080" w:type="dxa"/>
          <w:tblLook w:val="04A0"/>
        </w:tblPrEx>
        <w:tc>
          <w:tcPr>
            <w:tcW w:w="3192" w:type="dxa"/>
          </w:tcPr>
          <w:p w:rsidR="001B4425" w:rsidRPr="000F7B1F" w:rsidP="00144D52" w14:paraId="135AC8A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144D52" w14:paraId="1CD188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tcPr>
          <w:p w:rsidR="001B4425" w:rsidRPr="000F7B1F" w:rsidP="00144D52" w14:paraId="2D5BBB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690B8BA3" w14:textId="77777777">
        <w:tblPrEx>
          <w:tblW w:w="0" w:type="auto"/>
          <w:tblInd w:w="1080" w:type="dxa"/>
          <w:tblLook w:val="04A0"/>
        </w:tblPrEx>
        <w:tc>
          <w:tcPr>
            <w:tcW w:w="3192" w:type="dxa"/>
          </w:tcPr>
          <w:p w:rsidR="001B4425" w:rsidRPr="000F7B1F" w:rsidP="00144D52" w14:paraId="5A8FC99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144D52" w14:paraId="5934D7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tcPr>
          <w:p w:rsidR="001B4425" w:rsidRPr="000F7B1F" w:rsidP="00144D52" w14:paraId="5B2D04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14:paraId="44E924F8" w14:textId="77777777">
        <w:tblPrEx>
          <w:tblW w:w="0" w:type="auto"/>
          <w:tblInd w:w="1080" w:type="dxa"/>
          <w:tblLook w:val="04A0"/>
        </w:tblPrEx>
        <w:tc>
          <w:tcPr>
            <w:tcW w:w="3192" w:type="dxa"/>
          </w:tcPr>
          <w:p w:rsidR="001B4425" w:rsidRPr="000F7B1F" w:rsidP="00144D52" w14:paraId="7AF8E1D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tcPr>
          <w:p w:rsidR="001B4425" w:rsidRPr="000F7B1F" w:rsidP="00144D52" w14:paraId="38FD48C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tcPr>
          <w:p w:rsidR="001B4425" w:rsidRPr="000F7B1F" w:rsidP="00144D52" w14:paraId="67DDD96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rsidR="001B4425" w:rsidRPr="000F7B1F" w:rsidP="00CD5C63" w14:paraId="3F3C29EA" w14:textId="76D9147F">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tblGrid>
      <w:tr w14:paraId="0A949BF0" w14:textId="77777777">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30" w:type="dxa"/>
          </w:tcPr>
          <w:p w:rsidR="001B4425" w:rsidRPr="000F7B1F" w:rsidP="00144D52" w14:paraId="0220DE7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144D52" w14:paraId="4203104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14:paraId="3133B018" w14:textId="77777777">
        <w:tblPrEx>
          <w:tblW w:w="8460" w:type="dxa"/>
          <w:tblInd w:w="1098" w:type="dxa"/>
          <w:tblLook w:val="04A0"/>
        </w:tblPrEx>
        <w:tc>
          <w:tcPr>
            <w:tcW w:w="4230" w:type="dxa"/>
          </w:tcPr>
          <w:p w:rsidR="001B4425" w:rsidRPr="000F7B1F" w:rsidP="00144D52" w14:paraId="022F016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tcPr>
          <w:p w:rsidR="001B4425" w:rsidRPr="000F7B1F" w:rsidP="00144D52" w14:paraId="6054D31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14:paraId="1D53D730" w14:textId="77777777">
        <w:tblPrEx>
          <w:tblW w:w="8460" w:type="dxa"/>
          <w:tblInd w:w="1098" w:type="dxa"/>
          <w:tblLook w:val="04A0"/>
        </w:tblPrEx>
        <w:tc>
          <w:tcPr>
            <w:tcW w:w="4230" w:type="dxa"/>
          </w:tcPr>
          <w:p w:rsidR="001B4425" w:rsidRPr="000F7B1F" w:rsidP="00144D52" w14:paraId="26F747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tcPr>
          <w:p w:rsidR="001B4425" w:rsidRPr="000F7B1F" w:rsidP="00144D52" w14:paraId="778AA7C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14:paraId="7259E9CA" w14:textId="77777777">
        <w:tblPrEx>
          <w:tblW w:w="8460" w:type="dxa"/>
          <w:tblInd w:w="1098" w:type="dxa"/>
          <w:tblLook w:val="04A0"/>
        </w:tblPrEx>
        <w:tc>
          <w:tcPr>
            <w:tcW w:w="4230" w:type="dxa"/>
          </w:tcPr>
          <w:p w:rsidR="001B4425" w:rsidRPr="000F7B1F" w:rsidP="00144D52" w14:paraId="3473080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tcPr>
          <w:p w:rsidR="001B4425" w:rsidRPr="000F7B1F" w:rsidP="00144D52" w14:paraId="3C06F7B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rsidR="004C1C9D" w:rsidRPr="004C1C9D" w:rsidP="00144D52" w14:paraId="1473A917" w14:textId="03BB5169">
      <w:pPr>
        <w:pStyle w:val="Heading1"/>
      </w:pPr>
      <w:r>
        <w:t>Utility Allowance</w:t>
      </w:r>
    </w:p>
    <w:p w:rsidR="00774D1A" w:rsidP="00144D52" w14:paraId="46FE4910" w14:textId="5B5308DC">
      <w:pPr>
        <w:pStyle w:val="TextParagraph"/>
      </w:pPr>
      <w:r>
        <w:t xml:space="preserve">To pay for utilities listed in column (1), the </w:t>
      </w:r>
      <w:r w:rsidR="005B0DAF">
        <w:t>T</w:t>
      </w:r>
      <w:r w:rsidR="00B068A8">
        <w:t>enant</w:t>
      </w:r>
      <w:r w:rsidRPr="004C1C9D" w:rsidR="00E906D7">
        <w:t xml:space="preserve"> </w:t>
      </w:r>
      <w:r w:rsidRPr="004C1C9D" w:rsidR="002E40D4">
        <w:t>shall receive the following</w:t>
      </w:r>
      <w:r w:rsidRPr="004C1C9D" w:rsidR="00F2462A">
        <w:t xml:space="preserve"> </w:t>
      </w:r>
      <w:r w:rsidR="007C7BB3">
        <w:t>u</w:t>
      </w:r>
      <w:r w:rsidRPr="004C1C9D" w:rsidR="00F2462A">
        <w:t xml:space="preserve">tility </w:t>
      </w:r>
      <w:r w:rsidR="007C7BB3">
        <w:t>a</w:t>
      </w:r>
      <w:r w:rsidRPr="004C1C9D" w:rsidR="00F2462A">
        <w:t>llowance amount</w:t>
      </w:r>
      <w:r w:rsidRPr="004C1C9D" w:rsidR="00E906D7">
        <w:t>:</w:t>
      </w:r>
      <w:r w:rsidR="00844E6C">
        <w:t xml:space="preserve"> </w:t>
      </w:r>
      <w:r w:rsidR="00161B00">
        <w:t>$</w:t>
      </w:r>
      <w:r w:rsidRPr="00AC4FE8" w:rsidR="00427B59">
        <w:t xml:space="preserve"> ______</w:t>
      </w:r>
      <w:r w:rsidRPr="00AC4FE8" w:rsidR="00F7073C">
        <w:t>___</w:t>
      </w:r>
      <w:r w:rsidR="00456F9E">
        <w:t xml:space="preserve">. </w:t>
      </w:r>
      <w:r w:rsidR="005E7EAC">
        <w:t>(Enter 0 if the Tenant does not receive a utility allowance.)</w:t>
      </w:r>
    </w:p>
    <w:p w:rsidR="00774D1A" w:rsidP="00144D52" w14:paraId="04A30396" w14:textId="77777777">
      <w:pPr>
        <w:pStyle w:val="TextParagraph"/>
        <w:rPr>
          <w:rFonts w:eastAsia="Arial"/>
          <w:color w:val="000000" w:themeColor="text1"/>
        </w:rPr>
      </w:pPr>
      <w:r>
        <w:rPr>
          <w:rFonts w:eastAsia="Arial"/>
          <w:color w:val="000000" w:themeColor="text1"/>
        </w:rPr>
        <w:t>This amount is subject to change in accordance with HUD’s requirements for adjustments of utility allowances.</w:t>
      </w:r>
      <w:r w:rsidR="00117FFB">
        <w:rPr>
          <w:rFonts w:eastAsia="Arial"/>
          <w:color w:val="000000" w:themeColor="text1"/>
        </w:rPr>
        <w:t xml:space="preserve"> </w:t>
      </w:r>
      <w:r w:rsidRPr="00AC4FE8" w:rsidR="00365A8D">
        <w:t xml:space="preserve">If the </w:t>
      </w:r>
      <w:r w:rsidR="00B53E25">
        <w:t>u</w:t>
      </w:r>
      <w:r w:rsidRPr="00AC4FE8" w:rsidR="00365A8D">
        <w:t xml:space="preserve">tility </w:t>
      </w:r>
      <w:r w:rsidR="00B53E25">
        <w:t>a</w:t>
      </w:r>
      <w:r w:rsidRPr="00AC4FE8" w:rsidR="00365A8D">
        <w:t xml:space="preserve">llowance exceeds </w:t>
      </w:r>
      <w:r w:rsidRPr="00AC4FE8" w:rsidR="000E040F">
        <w:t>the</w:t>
      </w:r>
      <w:r w:rsidRPr="00AC4FE8" w:rsidR="00382BD2">
        <w:t xml:space="preserve"> </w:t>
      </w:r>
      <w:r w:rsidR="005B0DAF">
        <w:t>T</w:t>
      </w:r>
      <w:r w:rsidR="00456F9E">
        <w:t xml:space="preserve">enant’s </w:t>
      </w:r>
      <w:r w:rsidRPr="00AC4FE8" w:rsidR="006A63A3">
        <w:t>required</w:t>
      </w:r>
      <w:r w:rsidRPr="00AC4FE8" w:rsidR="00365A8D">
        <w:t xml:space="preserve"> share of the total housing </w:t>
      </w:r>
      <w:r w:rsidRPr="00AC4FE8" w:rsidR="66BBE5A9">
        <w:t>expense</w:t>
      </w:r>
      <w:r w:rsidRPr="00AC4FE8" w:rsidR="001727D4">
        <w:t xml:space="preserve"> (called the total </w:t>
      </w:r>
      <w:r w:rsidR="00456F9E">
        <w:t>t</w:t>
      </w:r>
      <w:r w:rsidR="005B0DAF">
        <w:t>enant</w:t>
      </w:r>
      <w:r w:rsidRPr="00AC4FE8" w:rsidR="001727D4">
        <w:t xml:space="preserve"> payment)</w:t>
      </w:r>
      <w:r w:rsidRPr="00AC4FE8" w:rsidR="66BBE5A9">
        <w:t>,</w:t>
      </w:r>
      <w:r w:rsidRPr="00AC4FE8" w:rsidR="00365A8D">
        <w:t xml:space="preserve"> the</w:t>
      </w:r>
      <w:r w:rsidRPr="00AC4FE8" w:rsidR="0085008B">
        <w:t>n the</w:t>
      </w:r>
      <w:r w:rsidRPr="00AC4FE8" w:rsidR="00365A8D">
        <w:t xml:space="preserve"> </w:t>
      </w:r>
      <w:r w:rsidR="00F72593">
        <w:t>L</w:t>
      </w:r>
      <w:r w:rsidR="00456F9E">
        <w:t>andlord</w:t>
      </w:r>
      <w:r w:rsidRPr="00AC4FE8" w:rsidR="00365A8D">
        <w:t xml:space="preserve"> shall pay the </w:t>
      </w:r>
      <w:r w:rsidR="005B0DAF">
        <w:t>T</w:t>
      </w:r>
      <w:r w:rsidR="00456F9E">
        <w:t>enant</w:t>
      </w:r>
      <w:r w:rsidRPr="00AC4FE8" w:rsidR="00365A8D">
        <w:t xml:space="preserve"> the amount of </w:t>
      </w:r>
      <w:r w:rsidRPr="00AC4FE8" w:rsidR="00E40587">
        <w:t xml:space="preserve">this </w:t>
      </w:r>
      <w:r w:rsidRPr="00AC4FE8" w:rsidR="00365A8D">
        <w:t>excess on behalf of the Government upon receipt of funds</w:t>
      </w:r>
      <w:r w:rsidRPr="00AC4FE8" w:rsidR="00E906D7">
        <w:t xml:space="preserve"> </w:t>
      </w:r>
      <w:r w:rsidRPr="00AC4FE8" w:rsidR="00365A8D">
        <w:t xml:space="preserve">from HUD for </w:t>
      </w:r>
      <w:r w:rsidRPr="00AC4FE8" w:rsidR="00E40587">
        <w:t>utility allowances</w:t>
      </w:r>
      <w:r w:rsidRPr="00AC4FE8" w:rsidR="762AAAEE">
        <w:t xml:space="preserve"> </w:t>
      </w:r>
      <w:r w:rsidRPr="00AC4FE8" w:rsidR="762AAAEE">
        <w:rPr>
          <w:rFonts w:eastAsia="Arial"/>
          <w:color w:val="000000" w:themeColor="text1"/>
        </w:rPr>
        <w:t>(24 CFR 5.632).</w:t>
      </w:r>
    </w:p>
    <w:p w:rsidR="007E32A2" w:rsidP="00144D52" w14:paraId="523D63FD" w14:textId="5438084B">
      <w:pPr>
        <w:pStyle w:val="Heading1"/>
      </w:pPr>
      <w:r>
        <w:t>Tenant</w:t>
      </w:r>
      <w:r w:rsidR="006E23D6">
        <w:t xml:space="preserve"> Rent</w:t>
      </w:r>
    </w:p>
    <w:p w:rsidR="0076511E" w:rsidP="00844E6C" w14:paraId="508DF08E" w14:textId="3831314F">
      <w:pPr>
        <w:pStyle w:val="TextParagraph"/>
        <w:tabs>
          <w:tab w:val="left" w:leader="underscore" w:pos="9288"/>
        </w:tabs>
      </w:pPr>
      <w:r w:rsidRPr="00AC4FE8">
        <w:t>The</w:t>
      </w:r>
      <w:r w:rsidRPr="00AC4FE8" w:rsidR="00365A8D">
        <w:t xml:space="preserve"> </w:t>
      </w:r>
      <w:r w:rsidR="00DB672F">
        <w:t>Tenant agrees to pay amount:</w:t>
      </w:r>
    </w:p>
    <w:p w:rsidR="00F67B8B" w:rsidP="00844E6C" w14:paraId="3F6A7D26" w14:textId="719014E8">
      <w:pPr>
        <w:pStyle w:val="TextParagraph"/>
        <w:tabs>
          <w:tab w:val="left" w:leader="underscore" w:pos="9288"/>
        </w:tabs>
      </w:pPr>
      <w:r>
        <w:t>Amount</w:t>
      </w:r>
      <w:r w:rsidRPr="00AC4FE8" w:rsidR="005759C3">
        <w:t>:</w:t>
      </w:r>
      <w:r w:rsidRPr="00AC4FE8" w:rsidR="28E07A79">
        <w:t xml:space="preserve"> </w:t>
      </w:r>
      <w:r w:rsidR="00844E6C">
        <w:t>$</w:t>
      </w:r>
      <w:r w:rsidR="00844E6C">
        <w:tab/>
        <w:t>,</w:t>
      </w:r>
    </w:p>
    <w:p w:rsidR="00F67B8B" w:rsidP="00844E6C" w14:paraId="3719313A" w14:textId="053668AA">
      <w:pPr>
        <w:pStyle w:val="TextParagraph"/>
        <w:tabs>
          <w:tab w:val="left" w:leader="underscore" w:pos="9288"/>
        </w:tabs>
      </w:pPr>
      <w:r>
        <w:t>f</w:t>
      </w:r>
      <w:r w:rsidR="006973D1">
        <w:t>or the partial month ending on end date:</w:t>
      </w:r>
    </w:p>
    <w:p w:rsidR="006973D1" w:rsidP="00844E6C" w14:paraId="388598DF" w14:textId="273671E2">
      <w:pPr>
        <w:pStyle w:val="TextParagraph"/>
        <w:tabs>
          <w:tab w:val="left" w:leader="underscore" w:pos="9288"/>
        </w:tabs>
      </w:pPr>
      <w:r w:rsidRPr="00456F9E">
        <w:t>End date</w:t>
      </w:r>
      <w:r w:rsidRPr="00844E6C">
        <w:t>:</w:t>
      </w:r>
      <w:r w:rsidR="00844E6C">
        <w:t xml:space="preserve"> </w:t>
      </w:r>
      <w:r w:rsidR="00844E6C">
        <w:tab/>
        <w:t>.</w:t>
      </w:r>
    </w:p>
    <w:p w:rsidR="006973D1" w:rsidP="00844E6C" w14:paraId="7506D853" w14:textId="3EED6E0B">
      <w:pPr>
        <w:pStyle w:val="TextParagraph"/>
        <w:tabs>
          <w:tab w:val="left" w:leader="underscore" w:pos="9288"/>
        </w:tabs>
      </w:pPr>
      <w:r>
        <w:t xml:space="preserve">After that, the </w:t>
      </w:r>
      <w:r w:rsidR="005B0DAF">
        <w:t>T</w:t>
      </w:r>
      <w:r w:rsidR="00771C04">
        <w:t>enant</w:t>
      </w:r>
      <w:r w:rsidR="00B202D4">
        <w:t xml:space="preserve"> agrees to pay rent amount:</w:t>
      </w:r>
    </w:p>
    <w:p w:rsidR="00B202D4" w:rsidP="00844E6C" w14:paraId="30E0B8B5" w14:textId="072B1FD0">
      <w:pPr>
        <w:pStyle w:val="TextParagraph"/>
        <w:tabs>
          <w:tab w:val="left" w:leader="underscore" w:pos="9288"/>
        </w:tabs>
      </w:pPr>
      <w:r w:rsidRPr="00456F9E">
        <w:t>Rent amount</w:t>
      </w:r>
      <w:r>
        <w:t>:</w:t>
      </w:r>
      <w:r w:rsidR="00844E6C">
        <w:t xml:space="preserve"> $</w:t>
      </w:r>
      <w:r w:rsidR="00844E6C">
        <w:tab/>
      </w:r>
    </w:p>
    <w:p w:rsidR="004636DE" w:rsidP="00844E6C" w14:paraId="5A97897B" w14:textId="158EA308">
      <w:pPr>
        <w:pStyle w:val="TextParagraph"/>
        <w:tabs>
          <w:tab w:val="left" w:leader="underscore" w:pos="9288"/>
        </w:tabs>
      </w:pPr>
      <w:r>
        <w:t>p</w:t>
      </w:r>
      <w:r w:rsidR="00B202D4">
        <w:t>er month</w:t>
      </w:r>
      <w:r w:rsidR="00E75AC1">
        <w:t xml:space="preserve">. </w:t>
      </w:r>
      <w:r w:rsidRPr="000F7B1F" w:rsidR="000D440D">
        <w:t xml:space="preserve">This </w:t>
      </w:r>
      <w:r w:rsidR="000D440D">
        <w:t xml:space="preserve">rent </w:t>
      </w:r>
      <w:r w:rsidRPr="000F7B1F" w:rsidR="000D440D">
        <w:t xml:space="preserve">amount is due on the </w:t>
      </w:r>
      <w:r w:rsidR="000D440D">
        <w:t>day of the month:</w:t>
      </w:r>
    </w:p>
    <w:p w:rsidR="00861444" w:rsidP="00844E6C" w14:paraId="6937A8DF" w14:textId="2FD843DD">
      <w:pPr>
        <w:pStyle w:val="TextParagraph"/>
        <w:tabs>
          <w:tab w:val="left" w:leader="underscore" w:pos="9288"/>
        </w:tabs>
      </w:pPr>
      <w:r w:rsidRPr="00C632B3">
        <w:t>Day</w:t>
      </w:r>
      <w:r w:rsidRPr="00C632B3" w:rsidR="000763F1">
        <w:t xml:space="preserve"> of the month</w:t>
      </w:r>
      <w:r w:rsidR="000763F1">
        <w:t>:</w:t>
      </w:r>
      <w:r w:rsidR="0016790A">
        <w:t xml:space="preserve"> </w:t>
      </w:r>
      <w:r w:rsidR="0016790A">
        <w:tab/>
        <w:t>,</w:t>
      </w:r>
    </w:p>
    <w:p w:rsidR="00F6731E" w:rsidP="00844E6C" w14:paraId="02E1735C" w14:textId="0234CEB1">
      <w:pPr>
        <w:pStyle w:val="TextParagraph"/>
        <w:tabs>
          <w:tab w:val="left" w:leader="underscore" w:pos="9288"/>
        </w:tabs>
      </w:pPr>
      <w:r>
        <w:t>a</w:t>
      </w:r>
      <w:r>
        <w:t>t address:</w:t>
      </w:r>
    </w:p>
    <w:p w:rsidR="005C162A" w:rsidP="00844E6C" w14:paraId="58B118E4" w14:textId="35C22794">
      <w:pPr>
        <w:pStyle w:val="TextParagraph"/>
        <w:tabs>
          <w:tab w:val="left" w:leader="underscore" w:pos="9288"/>
        </w:tabs>
      </w:pPr>
      <w:r>
        <w:t>Address:</w:t>
      </w:r>
      <w:r w:rsidR="0016790A">
        <w:tab/>
      </w:r>
    </w:p>
    <w:p w:rsidR="00E9719F" w:rsidRPr="00AC4FE8" w:rsidP="00144D52" w14:paraId="113155E8" w14:textId="460E6DCC">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rsidR="00774D1A" w:rsidP="00144D52" w14:paraId="097DC3AC" w14:textId="77777777">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rsidR="0081123C" w:rsidP="00144D52" w14:paraId="4EE58B17" w14:textId="365AA19C">
      <w:pPr>
        <w:pStyle w:val="TextParagraph"/>
      </w:pPr>
      <w:r w:rsidRPr="000F7B1F">
        <w:t xml:space="preserve">The Tenant understands that this monthly rent </w:t>
      </w:r>
      <w:r>
        <w:t xml:space="preserve">may be </w:t>
      </w:r>
      <w:r w:rsidRPr="000F7B1F">
        <w:t xml:space="preserve">less than the </w:t>
      </w:r>
      <w:r w:rsidR="0016790A">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0A7719">
        <w:t>811</w:t>
      </w:r>
      <w:r w:rsidR="00A66FF4">
        <w:t xml:space="preserve"> Project Rental Assistance Contract (PRAC).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rsidR="00EA230F" w:rsidP="00144D52" w14:paraId="15E8B1BA" w14:textId="073EDD62">
      <w:pPr>
        <w:pStyle w:val="Heading1"/>
      </w:pPr>
      <w:r>
        <w:t xml:space="preserve">Changes in the </w:t>
      </w:r>
      <w:r w:rsidR="005B0DAF">
        <w:t>Tenant</w:t>
      </w:r>
      <w:r>
        <w:t>’s Share of Rent</w:t>
      </w:r>
    </w:p>
    <w:p w:rsidR="00583425" w:rsidRPr="000F7B1F" w:rsidP="00144D52" w14:paraId="0B6AD5DE" w14:textId="77777777">
      <w:pPr>
        <w:pStyle w:val="TextParagraph"/>
      </w:pPr>
      <w:r w:rsidRPr="000F7B1F">
        <w:t>The Tenant agrees that the amount of rent the Tenant pays and/or the amount of assistance that HUD pays on behalf of the Tenant may be changed during the term of this Agreement if:</w:t>
      </w:r>
    </w:p>
    <w:p w:rsidR="00583425" w:rsidRPr="00C147B1" w:rsidP="003E3CF5" w14:paraId="110157EB" w14:textId="1AC7A0CD">
      <w:pPr>
        <w:pStyle w:val="aparagraph"/>
        <w:numPr>
          <w:ilvl w:val="0"/>
          <w:numId w:val="5"/>
        </w:numPr>
        <w:ind w:left="1080"/>
      </w:pPr>
      <w:r w:rsidRPr="00C147B1">
        <w:t xml:space="preserve">HUD or </w:t>
      </w:r>
      <w:r>
        <w:t>its</w:t>
      </w:r>
      <w:r w:rsidRPr="00C147B1">
        <w:t xml:space="preserve"> Contract Administrator changes any allowance for utilities or services considered in computing the Tenant’s share of the rent;</w:t>
      </w:r>
    </w:p>
    <w:p w:rsidR="00583425" w:rsidRPr="00C147B1" w:rsidP="003E3CF5" w14:paraId="7B9688B1" w14:textId="792002E2">
      <w:pPr>
        <w:pStyle w:val="aparagraph"/>
        <w:numPr>
          <w:ilvl w:val="0"/>
          <w:numId w:val="5"/>
        </w:numPr>
        <w:ind w:left="1080"/>
      </w:pPr>
      <w:r w:rsidRPr="00C147B1">
        <w:t>The income, the number of persons in the Tenant’s household</w:t>
      </w:r>
      <w:r w:rsidR="002A18EB">
        <w:t>,</w:t>
      </w:r>
      <w:r w:rsidRPr="00C147B1">
        <w:t xml:space="preserve"> or other factors considered in calculating the Tenant’s rent change</w:t>
      </w:r>
      <w:r w:rsidR="00187DA8">
        <w:t>,</w:t>
      </w:r>
      <w:r w:rsidRPr="00C147B1">
        <w:t xml:space="preserve"> and HUD procedures provide that the Tenant’s rent or assistance payment be adjusted to reflect the change;</w:t>
      </w:r>
    </w:p>
    <w:p w:rsidR="00583425" w:rsidRPr="00C147B1" w:rsidP="003E3CF5" w14:paraId="5906E297" w14:textId="77777777">
      <w:pPr>
        <w:pStyle w:val="aparagraph"/>
        <w:numPr>
          <w:ilvl w:val="0"/>
          <w:numId w:val="5"/>
        </w:numPr>
        <w:ind w:left="1080"/>
      </w:pPr>
      <w:r w:rsidRPr="00C147B1">
        <w:t>Changes in the Tenant’s rent or assistance payment are required by HUD’s recertification or subsidy termination procedures;</w:t>
      </w:r>
    </w:p>
    <w:p w:rsidR="00583425" w:rsidP="003E3CF5" w14:paraId="782F9118" w14:textId="77777777">
      <w:pPr>
        <w:pStyle w:val="aparagraph"/>
        <w:numPr>
          <w:ilvl w:val="0"/>
          <w:numId w:val="5"/>
        </w:numPr>
        <w:ind w:left="1080"/>
      </w:pPr>
      <w:r w:rsidRPr="00C147B1">
        <w:t>HUD’s procedures for computing the Tenant’s assistance payment or rent change; or</w:t>
      </w:r>
    </w:p>
    <w:p w:rsidR="00583425" w:rsidP="003E3CF5" w14:paraId="5025A12A" w14:textId="77777777">
      <w:pPr>
        <w:pStyle w:val="aparagraph"/>
        <w:numPr>
          <w:ilvl w:val="0"/>
          <w:numId w:val="5"/>
        </w:numPr>
        <w:ind w:left="1080"/>
      </w:pPr>
      <w:r w:rsidRPr="00C147B1">
        <w:t xml:space="preserve">The Tenant fails to provide information on their income, </w:t>
      </w:r>
      <w:r>
        <w:t>household</w:t>
      </w:r>
      <w:r w:rsidRPr="00C147B1">
        <w:t xml:space="preserve"> composition, or other factors as required by the Landlord.</w:t>
      </w:r>
    </w:p>
    <w:p w:rsidR="00774D1A" w:rsidP="00144D52" w14:paraId="3699E01D" w14:textId="3C62E35C">
      <w:pPr>
        <w:pStyle w:val="TextParagraph"/>
      </w:pPr>
      <w:r>
        <w:t>The Landlord agrees to implement changes in the Tenant’s rent or tenant assistance payment only in accordance with the timeframes and administrative procedures set forth in HUD’s handbooks, instructions</w:t>
      </w:r>
      <w:r w:rsidR="00187DA8">
        <w:t>,</w:t>
      </w:r>
      <w:r>
        <w:t xml:space="preserve"> and regulations related to </w:t>
      </w:r>
      <w:r w:rsidR="00187DA8">
        <w:t xml:space="preserve">the </w:t>
      </w:r>
      <w:r>
        <w:t xml:space="preserve">administration of multifamily </w:t>
      </w:r>
      <w:r w:rsidRPr="00646D79">
        <w:t>programs.</w:t>
      </w:r>
    </w:p>
    <w:p w:rsidR="003E520B" w:rsidP="00144D52" w14:paraId="408E33B9" w14:textId="61DB877B">
      <w:pPr>
        <w:pStyle w:val="TextParagraph"/>
      </w:pPr>
      <w:r w:rsidRPr="00594B74">
        <w:t>The Landlord agrees to give the Tenant at least 30 days</w:t>
      </w:r>
      <w:r w:rsidR="00187DA8">
        <w:t>’</w:t>
      </w:r>
      <w:r w:rsidRPr="00594B74">
        <w:t xml:space="preserve"> advance written notice of any increase in the Tenant’s rent</w:t>
      </w:r>
      <w:r w:rsidR="00C52AC8">
        <w:t>,</w:t>
      </w:r>
      <w:r w:rsidRPr="00594B74">
        <w:t xml:space="preserve"> except as noted in paragraphs </w:t>
      </w:r>
      <w:r w:rsidR="005921D3">
        <w:t>1</w:t>
      </w:r>
      <w:r w:rsidR="00EA4D88">
        <w:t>8</w:t>
      </w:r>
      <w:r w:rsidRPr="00594B74">
        <w:t>, 2</w:t>
      </w:r>
      <w:r w:rsidR="00EA4D88">
        <w:t>3</w:t>
      </w:r>
      <w:r w:rsidR="00EA40AC">
        <w:t>,</w:t>
      </w:r>
      <w:r w:rsidRPr="00594B74">
        <w:t xml:space="preserve"> and 2</w:t>
      </w:r>
      <w:r w:rsidR="00EA4D88">
        <w:t>5</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rsidR="000149AE" w:rsidP="00144D52" w14:paraId="39BCC24D" w14:textId="1C839FCD">
      <w:pPr>
        <w:pStyle w:val="Heading1"/>
      </w:pPr>
      <w:r>
        <w:t>Contract Rent</w:t>
      </w:r>
    </w:p>
    <w:p w:rsidR="002813A0" w:rsidP="00144D52" w14:paraId="39C34092" w14:textId="5FBCF206">
      <w:pPr>
        <w:pStyle w:val="TextParagraph"/>
      </w:pPr>
      <w:r>
        <w:t>If the Tenant’s</w:t>
      </w:r>
      <w:r w:rsidR="00774D1A">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w:t>
      </w:r>
      <w:r w:rsidR="000A7719">
        <w:t>811</w:t>
      </w:r>
      <w:r w:rsidR="005921D3">
        <w:t xml:space="preserve"> PRAC</w:t>
      </w:r>
      <w:r w:rsidRPr="00672090">
        <w:t xml:space="preserve"> as payable to the </w:t>
      </w:r>
      <w:r>
        <w:t>Landlord</w:t>
      </w:r>
      <w:r w:rsidRPr="00672090">
        <w:t xml:space="preserve"> for a unit</w:t>
      </w:r>
      <w:r>
        <w:t>.</w:t>
      </w:r>
      <w:r w:rsidR="00774D1A">
        <w:t xml:space="preserve"> </w:t>
      </w:r>
      <w:r>
        <w:t>As of the effective date of this Agreement, the monthly HUD-approved contract rent is:</w:t>
      </w:r>
    </w:p>
    <w:p w:rsidR="002813A0" w:rsidP="00F95DC1" w14:paraId="1290FA22" w14:textId="1070F9A9">
      <w:pPr>
        <w:pStyle w:val="TextParagraph"/>
        <w:tabs>
          <w:tab w:val="left" w:leader="underscore" w:pos="9288"/>
        </w:tabs>
      </w:pPr>
      <w:r>
        <w:t>Amount:</w:t>
      </w:r>
      <w:r w:rsidR="00F95DC1">
        <w:t xml:space="preserve"> $</w:t>
      </w:r>
      <w:r w:rsidR="00F95DC1">
        <w:tab/>
      </w:r>
      <w:r>
        <w:t>.</w:t>
      </w:r>
    </w:p>
    <w:p w:rsidR="00774D1A" w:rsidP="00144D52" w14:paraId="7888F2F5" w14:textId="77777777">
      <w:pPr>
        <w:pStyle w:val="TextParagraph"/>
      </w:pPr>
      <w:r>
        <w:t>This amount is subject to change in accordance with HUD’s requirements for adjustments to contract rent.</w:t>
      </w:r>
    </w:p>
    <w:p w:rsidR="00F25765" w:rsidP="00144D52" w14:paraId="5544D838" w14:textId="5926950C">
      <w:pPr>
        <w:pStyle w:val="Heading1"/>
      </w:pPr>
      <w:bookmarkStart w:id="1" w:name="h24"/>
      <w:bookmarkEnd w:id="1"/>
      <w:r>
        <w:t>Condition of Dwelling Unit</w:t>
      </w:r>
    </w:p>
    <w:p w:rsidR="00FC6904" w:rsidP="00F95DC1" w14:paraId="5BFBAC22" w14:textId="542EE82C">
      <w:pPr>
        <w:pStyle w:val="TextParagraph"/>
      </w:pPr>
      <w:r w:rsidRPr="000F7B1F">
        <w:t xml:space="preserve">By signing this Agreement, the Tenant acknowledges that </w:t>
      </w:r>
      <w:r w:rsidR="001A2614">
        <w:t>he/she has inspected the unit</w:t>
      </w:r>
      <w:r w:rsidR="005165CE">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5165CE">
        <w:t>,</w:t>
      </w:r>
      <w:r w:rsidRPr="000F7B1F">
        <w:t xml:space="preserve"> or improve the unit, except as listed on the Unit Inspection Report.</w:t>
      </w:r>
    </w:p>
    <w:p w:rsidR="009C0818" w:rsidRPr="000F7B1F" w:rsidP="005165CE" w14:paraId="517981B2" w14:textId="60170F56">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rsidR="00182D98" w:rsidP="00144D52" w14:paraId="672BE8E4" w14:textId="77777777">
      <w:pPr>
        <w:pStyle w:val="Heading1"/>
      </w:pPr>
      <w:r>
        <w:t>Size of Dwelling</w:t>
      </w:r>
    </w:p>
    <w:p w:rsidR="00182D98" w:rsidRPr="000F7B1F" w:rsidP="00144D52" w14:paraId="1A925570" w14:textId="68A213CB">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rsidR="00182D98" w:rsidRPr="000F7B1F" w:rsidP="00CD5C63" w14:paraId="7AE45EA9" w14:textId="7C136D2E">
      <w:pPr>
        <w:pStyle w:val="aparagraph"/>
        <w:numPr>
          <w:ilvl w:val="0"/>
          <w:numId w:val="6"/>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rsidR="00182D98" w:rsidP="00CD5C63" w14:paraId="26106358" w14:textId="56727F00">
      <w:pPr>
        <w:pStyle w:val="aparagraph"/>
        <w:numPr>
          <w:ilvl w:val="0"/>
          <w:numId w:val="6"/>
        </w:numPr>
        <w:ind w:left="1080"/>
      </w:pPr>
      <w:r>
        <w:t xml:space="preserve">Remain in the same unit and pay the unit’s HUD-approved </w:t>
      </w:r>
      <w:r w:rsidR="00A66CFE">
        <w:t>contract rent</w:t>
      </w:r>
      <w:r>
        <w:t>.</w:t>
      </w:r>
    </w:p>
    <w:p w:rsidR="007E354C" w:rsidRPr="00AC4FE8" w:rsidP="00144D52" w14:paraId="1F391AE4" w14:textId="77777777">
      <w:pPr>
        <w:pStyle w:val="Heading1"/>
      </w:pPr>
      <w:r>
        <w:t>General Restrictions</w:t>
      </w:r>
    </w:p>
    <w:p w:rsidR="00774D1A" w:rsidP="00144D52" w14:paraId="0BCEDC33" w14:textId="1A87A5B1">
      <w:pPr>
        <w:pStyle w:val="TextParagraph"/>
      </w:pPr>
      <w:r>
        <w:t>The Tenant must live in the unit</w:t>
      </w:r>
      <w:r w:rsidR="001125A7">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rsidR="00275372" w:rsidRPr="000F7B1F" w:rsidP="00144D52" w14:paraId="7FD576AB" w14:textId="660FEB9D">
      <w:pPr>
        <w:pStyle w:val="TextParagraph"/>
      </w:pPr>
      <w:r>
        <w:t>The Tenant agrees not to:</w:t>
      </w:r>
    </w:p>
    <w:p w:rsidR="00275372" w:rsidRPr="00585C9B" w:rsidP="00CD5C63" w14:paraId="3B36745C" w14:textId="77777777">
      <w:pPr>
        <w:pStyle w:val="aparagraph"/>
        <w:numPr>
          <w:ilvl w:val="0"/>
          <w:numId w:val="7"/>
        </w:numPr>
        <w:ind w:left="1080"/>
      </w:pPr>
      <w:r w:rsidRPr="00585C9B">
        <w:t xml:space="preserve">Sublet or assign the </w:t>
      </w:r>
      <w:r w:rsidRPr="00CD5C63">
        <w:t>unit</w:t>
      </w:r>
      <w:r w:rsidRPr="00585C9B">
        <w:t>, or any part of the unit;</w:t>
      </w:r>
    </w:p>
    <w:p w:rsidR="00275372" w:rsidRPr="007A1D87" w:rsidP="00CD5C63" w14:paraId="331AB92D" w14:textId="77777777">
      <w:pPr>
        <w:pStyle w:val="aparagraph"/>
        <w:numPr>
          <w:ilvl w:val="0"/>
          <w:numId w:val="6"/>
        </w:numPr>
        <w:ind w:left="1080"/>
      </w:pPr>
      <w:r w:rsidRPr="00585C9B">
        <w:t>Us</w:t>
      </w:r>
      <w:r w:rsidRPr="007A1D87">
        <w:t>e the unit for unlawful purposes;</w:t>
      </w:r>
    </w:p>
    <w:p w:rsidR="00275372" w:rsidRPr="007A1D87" w:rsidP="00CD5C63" w14:paraId="233EBF54" w14:textId="77777777">
      <w:pPr>
        <w:pStyle w:val="aparagraph"/>
        <w:numPr>
          <w:ilvl w:val="0"/>
          <w:numId w:val="7"/>
        </w:numPr>
        <w:ind w:left="1080"/>
      </w:pPr>
      <w:r w:rsidRPr="007A1D87">
        <w:t>Engage in or permit unlawful activities in the unit, in the common areas or on the property grounds;</w:t>
      </w:r>
    </w:p>
    <w:p w:rsidR="00275372" w:rsidRPr="007A1D87" w:rsidP="00CD5C63" w14:paraId="358D91CA" w14:textId="086C822F">
      <w:pPr>
        <w:pStyle w:val="aparagraph"/>
        <w:numPr>
          <w:ilvl w:val="0"/>
          <w:numId w:val="7"/>
        </w:numPr>
        <w:ind w:left="1080"/>
      </w:pPr>
      <w:r>
        <w:t>W</w:t>
      </w:r>
      <w:r w:rsidRPr="007A1D87">
        <w:t>aste utilities furnished by the Landlord;</w:t>
      </w:r>
      <w:r w:rsidRPr="007A1D87" w:rsidR="00C77154">
        <w:t xml:space="preserve"> or</w:t>
      </w:r>
    </w:p>
    <w:p w:rsidR="005F149C" w:rsidRPr="007A1D87" w:rsidP="00CD5C63" w14:paraId="30867B2C" w14:textId="1726C577">
      <w:pPr>
        <w:pStyle w:val="aparagraph"/>
        <w:numPr>
          <w:ilvl w:val="0"/>
          <w:numId w:val="7"/>
        </w:numPr>
        <w:ind w:left="1080"/>
      </w:pPr>
      <w:r>
        <w:t>U</w:t>
      </w:r>
      <w:r w:rsidRPr="007A1D87" w:rsidR="00275372">
        <w:t>se utilities for any improper or unauthorized purpose</w:t>
      </w:r>
      <w:r w:rsidRPr="007A1D87" w:rsidR="00C77154">
        <w:t>.</w:t>
      </w:r>
    </w:p>
    <w:p w:rsidR="00790AEC" w:rsidP="00144D52" w14:paraId="4BCB993A" w14:textId="68A1CB63">
      <w:pPr>
        <w:pStyle w:val="Heading1"/>
      </w:pPr>
      <w:r>
        <w:t>Keys and Locks</w:t>
      </w:r>
    </w:p>
    <w:p w:rsidR="00A97944" w:rsidP="0040625B" w14:paraId="611B8A1A" w14:textId="2BA5C989">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amount</w:t>
      </w:r>
      <w:r w:rsidR="00963D5F">
        <w:t xml:space="preserve"> shown below for each key not returned</w:t>
      </w:r>
      <w:r>
        <w:t>:</w:t>
      </w:r>
    </w:p>
    <w:p w:rsidR="00790AEC" w:rsidRPr="00585C9B" w:rsidP="00963D5F" w14:paraId="392E8E1A" w14:textId="1D83989A">
      <w:pPr>
        <w:pStyle w:val="TextParagraph"/>
        <w:tabs>
          <w:tab w:val="left" w:leader="underscore" w:pos="9288"/>
        </w:tabs>
      </w:pPr>
      <w:r>
        <w:t>Amount:</w:t>
      </w:r>
      <w:r w:rsidR="00963D5F">
        <w:t xml:space="preserve"> </w:t>
      </w:r>
      <w:r w:rsidR="00963D5F">
        <w:tab/>
      </w:r>
      <w:r w:rsidRPr="000F7B1F">
        <w:t>.</w:t>
      </w:r>
    </w:p>
    <w:p w:rsidR="009030DE" w:rsidP="00144D52" w14:paraId="702E0D89" w14:textId="3DD2853D">
      <w:pPr>
        <w:pStyle w:val="Heading1"/>
      </w:pPr>
      <w:r>
        <w:t>Maintenance</w:t>
      </w:r>
    </w:p>
    <w:p w:rsidR="00CE332E" w:rsidRPr="00CD5C63" w:rsidP="00CD5C63" w14:paraId="37CAD75B" w14:textId="4E7CF228">
      <w:pPr>
        <w:pStyle w:val="aparagraph"/>
        <w:numPr>
          <w:ilvl w:val="0"/>
          <w:numId w:val="9"/>
        </w:numPr>
        <w:ind w:left="1080"/>
        <w:rPr>
          <w:b/>
          <w:bCs/>
        </w:rPr>
      </w:pPr>
      <w:r w:rsidRPr="000F7B1F">
        <w:t xml:space="preserve">The </w:t>
      </w:r>
      <w:r w:rsidRPr="001C4B75">
        <w:t>Landlord</w:t>
      </w:r>
      <w:r w:rsidRPr="000F7B1F">
        <w:t xml:space="preserve"> agrees to:</w:t>
      </w:r>
    </w:p>
    <w:p w:rsidR="00CE332E" w:rsidRPr="00A00F75" w:rsidP="00963D5F" w14:paraId="7BB4A2AF" w14:textId="77777777">
      <w:pPr>
        <w:pStyle w:val="1paragraph"/>
      </w:pPr>
      <w:r w:rsidRPr="00963D5F">
        <w:t>Regularly</w:t>
      </w:r>
      <w:r w:rsidRPr="00A00F75">
        <w:t xml:space="preserve"> clean all common areas of the project;</w:t>
      </w:r>
    </w:p>
    <w:p w:rsidR="00CE332E" w:rsidRPr="00A00F75" w:rsidP="00963D5F" w14:paraId="5BD2119A" w14:textId="77777777">
      <w:pPr>
        <w:pStyle w:val="1paragraph"/>
      </w:pPr>
      <w:r>
        <w:t>M</w:t>
      </w:r>
      <w:r w:rsidRPr="00A00F75">
        <w:t>aintain the common areas and facilities in a safe condition;</w:t>
      </w:r>
    </w:p>
    <w:p w:rsidR="00CE332E" w:rsidRPr="00A00F75" w:rsidP="00963D5F" w14:paraId="24FA2EDE" w14:textId="77777777">
      <w:pPr>
        <w:pStyle w:val="1paragraph"/>
      </w:pPr>
      <w:r>
        <w:t>A</w:t>
      </w:r>
      <w:r w:rsidRPr="00A00F75">
        <w:t>rrange for collection and removal of trash and garbage;</w:t>
      </w:r>
    </w:p>
    <w:p w:rsidR="00CE332E" w:rsidRPr="00A00F75" w:rsidP="00963D5F" w14:paraId="2CE4C009" w14:textId="77777777">
      <w:pPr>
        <w:pStyle w:val="1paragraph"/>
      </w:pPr>
      <w:r>
        <w:t>M</w:t>
      </w:r>
      <w:r w:rsidRPr="00A00F75">
        <w:t>aintain all equipment, plumbing, and appliances in safe and working order;</w:t>
      </w:r>
    </w:p>
    <w:p w:rsidR="00CE332E" w:rsidRPr="00A00F75" w:rsidP="00963D5F" w14:paraId="5EA7D463" w14:textId="77777777">
      <w:pPr>
        <w:pStyle w:val="1paragraph"/>
      </w:pPr>
      <w:r>
        <w:t>M</w:t>
      </w:r>
      <w:r w:rsidRPr="00A00F75">
        <w:t>ake necessary repairs with reasonable promptness;</w:t>
      </w:r>
    </w:p>
    <w:p w:rsidR="00CE332E" w:rsidRPr="00A00F75" w:rsidP="00963D5F" w14:paraId="678BBFDD" w14:textId="77777777">
      <w:pPr>
        <w:pStyle w:val="1paragraph"/>
      </w:pPr>
      <w:r>
        <w:t>M</w:t>
      </w:r>
      <w:r w:rsidRPr="00A00F75">
        <w:t>aintain exterior lighting in good working order;</w:t>
      </w:r>
    </w:p>
    <w:p w:rsidR="00774D1A" w:rsidP="00963D5F" w14:paraId="28D0160E" w14:textId="77777777">
      <w:pPr>
        <w:pStyle w:val="1paragraph"/>
      </w:pPr>
      <w:r>
        <w:t>P</w:t>
      </w:r>
      <w:r w:rsidRPr="00A00F75">
        <w:t>rovide extermination services, as necessary;</w:t>
      </w:r>
    </w:p>
    <w:p w:rsidR="00774D1A" w:rsidP="00963D5F" w14:paraId="1B01BFE2" w14:textId="77777777">
      <w:pPr>
        <w:pStyle w:val="1paragraph"/>
      </w:pPr>
      <w:r>
        <w:t>M</w:t>
      </w:r>
      <w:r w:rsidRPr="00A00F75">
        <w:t>aintain grounds and shrubs</w:t>
      </w:r>
      <w:r w:rsidR="00BF3451">
        <w:t>; and</w:t>
      </w:r>
    </w:p>
    <w:p w:rsidR="00774D1A" w:rsidP="00963D5F" w14:paraId="24DFA827" w14:textId="6EB6F111">
      <w:pPr>
        <w:pStyle w:val="1paragraph"/>
      </w:pPr>
      <w:r>
        <w:t>Comply with the requirement of all applicable Federal, State, and local laws, including health, housing</w:t>
      </w:r>
      <w:r w:rsidR="002B1FA9">
        <w:t>,</w:t>
      </w:r>
      <w:r>
        <w:t xml:space="preserve"> and building codes</w:t>
      </w:r>
      <w:r w:rsidR="000F17A1">
        <w:t>,</w:t>
      </w:r>
      <w:r w:rsidR="0009475C">
        <w:t xml:space="preserve"> to deliver and maintain the premises in safe, decent, and sanitary condition.</w:t>
      </w:r>
    </w:p>
    <w:p w:rsidR="00CE332E" w:rsidRPr="000F7B1F" w:rsidP="00CD5C63" w14:paraId="6E291F6B" w14:textId="6984C0A7">
      <w:pPr>
        <w:pStyle w:val="aparagraph"/>
      </w:pPr>
      <w:r w:rsidRPr="001C4B75">
        <w:t>The</w:t>
      </w:r>
      <w:r w:rsidRPr="000F7B1F">
        <w:t xml:space="preserve"> Tenant agrees to:</w:t>
      </w:r>
    </w:p>
    <w:p w:rsidR="00CE332E" w:rsidRPr="002B1FA9" w:rsidP="00F31D27" w14:paraId="3AA72E07" w14:textId="77777777">
      <w:pPr>
        <w:pStyle w:val="1paragraph"/>
        <w:numPr>
          <w:ilvl w:val="0"/>
          <w:numId w:val="24"/>
        </w:numPr>
        <w:ind w:left="1800" w:hanging="720"/>
      </w:pPr>
      <w:r w:rsidRPr="002B1FA9">
        <w:t>Keep the unit clean;</w:t>
      </w:r>
    </w:p>
    <w:p w:rsidR="00CE332E" w:rsidRPr="002B1FA9" w:rsidP="002B1FA9" w14:paraId="3A9D9A96" w14:textId="77777777">
      <w:pPr>
        <w:pStyle w:val="1paragraph"/>
      </w:pPr>
      <w:r w:rsidRPr="002B1FA9">
        <w:t>Use all appliances, fixtures, and equipment in a safe manner and only for the purposes for which they are intended;</w:t>
      </w:r>
    </w:p>
    <w:p w:rsidR="00CE332E" w:rsidRPr="002B1FA9" w:rsidP="002B1FA9" w14:paraId="4B403060" w14:textId="77777777">
      <w:pPr>
        <w:pStyle w:val="1paragraph"/>
      </w:pPr>
      <w:r w:rsidRPr="002B1FA9">
        <w:t>Not litter the grounds or common areas of the project;</w:t>
      </w:r>
    </w:p>
    <w:p w:rsidR="00CE332E" w:rsidRPr="002B1FA9" w:rsidP="002B1FA9" w14:paraId="788CC271" w14:textId="1F8591AF">
      <w:pPr>
        <w:pStyle w:val="1paragraph"/>
      </w:pPr>
      <w:r w:rsidRPr="002B1FA9">
        <w:t>Not destroy, deface, damage</w:t>
      </w:r>
      <w:r w:rsidR="002B1FA9">
        <w:t>,</w:t>
      </w:r>
      <w:r w:rsidRPr="002B1FA9">
        <w:t xml:space="preserve"> or remove any part of the unit, common areas, or project grounds;</w:t>
      </w:r>
    </w:p>
    <w:p w:rsidR="00774D1A" w:rsidRPr="002B1FA9" w:rsidP="002B1FA9" w14:paraId="59D07678" w14:textId="62329D0C">
      <w:pPr>
        <w:pStyle w:val="1paragraph"/>
      </w:pPr>
      <w:r w:rsidRPr="002B1FA9">
        <w:t>Give the Landlord prompt notice of any defects in the plumbing, fixtures, appliances, heating and cooling equipment</w:t>
      </w:r>
      <w:r w:rsidR="002B1FA9">
        <w:t>,</w:t>
      </w:r>
      <w:r w:rsidRPr="002B1FA9">
        <w:t xml:space="preserve"> or any other part of the unit or related facilities;</w:t>
      </w:r>
    </w:p>
    <w:p w:rsidR="00BF3451" w:rsidRPr="002B1FA9" w:rsidP="002B1FA9" w14:paraId="44C2BDF3" w14:textId="777EE2D1">
      <w:pPr>
        <w:pStyle w:val="1paragraph"/>
      </w:pPr>
      <w:r w:rsidRPr="002B1FA9">
        <w:t>Remove garbage and other waste from the unit in a clean and safe manner</w:t>
      </w:r>
      <w:r w:rsidRPr="002B1FA9" w:rsidR="00976D5B">
        <w:t>; and</w:t>
      </w:r>
    </w:p>
    <w:p w:rsidR="00976D5B" w:rsidRPr="002B1FA9" w:rsidP="002B1FA9" w14:paraId="28D25DC3" w14:textId="5D4D0CFE">
      <w:pPr>
        <w:pStyle w:val="1paragraph"/>
      </w:pPr>
      <w:r w:rsidRPr="002B1FA9">
        <w:t>Comply with all obligations imposed under applicable provisions of building and housing codes materially affecting health and safety with respect to said premises, and to</w:t>
      </w:r>
      <w:r w:rsidR="00FD7D57">
        <w:t xml:space="preserve"> hold</w:t>
      </w:r>
      <w:r w:rsidRPr="002B1FA9">
        <w:t xml:space="preserve"> the </w:t>
      </w:r>
      <w:r w:rsidRPr="002B1FA9" w:rsidR="00F70105">
        <w:t>Landlord</w:t>
      </w:r>
      <w:r w:rsidRPr="002B1FA9">
        <w:t xml:space="preserve"> harmless from all fines, penalties</w:t>
      </w:r>
      <w:r w:rsidR="000A62D9">
        <w:t>,</w:t>
      </w:r>
      <w:r w:rsidRPr="002B1FA9">
        <w:t xml:space="preserve"> and costs for violations or noncompliance by </w:t>
      </w:r>
      <w:r w:rsidR="000A62D9">
        <w:t>t</w:t>
      </w:r>
      <w:r w:rsidRPr="002B1FA9" w:rsidR="00F70105">
        <w:t>he Tenant</w:t>
      </w:r>
      <w:r w:rsidRPr="002B1FA9">
        <w:t xml:space="preserve"> with any of said laws, requirements</w:t>
      </w:r>
      <w:r w:rsidR="000A62D9">
        <w:t>,</w:t>
      </w:r>
      <w:r w:rsidRPr="002B1FA9">
        <w:t xml:space="preserve"> or regulations, and from all liability arising out of any such violations or noncompliance</w:t>
      </w:r>
      <w:r w:rsidRPr="002B1FA9" w:rsidR="00F70105">
        <w:t>.</w:t>
      </w:r>
    </w:p>
    <w:p w:rsidR="00BF7128" w:rsidP="00144D52" w14:paraId="690DC33A" w14:textId="6B10E412">
      <w:pPr>
        <w:pStyle w:val="Heading1"/>
      </w:pPr>
      <w:r>
        <w:t>Restrictions on Alternations</w:t>
      </w:r>
    </w:p>
    <w:p w:rsidR="00BF7128" w:rsidP="00144D52" w14:paraId="67954E45" w14:textId="3702DFE5">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Pr="0009042B" w:rsidR="0009042B">
        <w:t xml:space="preserve">If such permission is obtained, </w:t>
      </w:r>
      <w:r w:rsidR="0009042B">
        <w:t xml:space="preserve">the Tenant </w:t>
      </w:r>
      <w:r w:rsidRPr="0009042B" w:rsidR="0009042B">
        <w:t xml:space="preserve">agrees, upon termination of the lease, to remove </w:t>
      </w:r>
      <w:r w:rsidR="0009042B">
        <w:t>any alteration, addition, or improvement</w:t>
      </w:r>
      <w:r w:rsidR="0006144C">
        <w:t xml:space="preserve">, at the option of the Landlord, </w:t>
      </w:r>
      <w:r w:rsidRPr="0009042B" w:rsidR="0009042B">
        <w:t>without damage to the premises.</w:t>
      </w:r>
    </w:p>
    <w:p w:rsidR="00BF7128" w:rsidRPr="00BF7128" w:rsidP="00144D52" w14:paraId="1559A378" w14:textId="117179DD">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which would pose an undue financial and administrative burden. See the regulations at 24 CFR Part 8. </w:t>
      </w:r>
    </w:p>
    <w:p w:rsidR="00586D6E" w:rsidP="00144D52" w14:paraId="112F736D" w14:textId="3E9E6BA1">
      <w:pPr>
        <w:pStyle w:val="Heading1"/>
      </w:pPr>
      <w:r>
        <w:t>Damages</w:t>
      </w:r>
    </w:p>
    <w:p w:rsidR="008F55B2" w:rsidRPr="000F7B1F" w:rsidP="00144D52" w14:paraId="328A469C" w14:textId="3A8E8D5F">
      <w:pPr>
        <w:pStyle w:val="TextParagraph"/>
      </w:pPr>
      <w:r>
        <w:t xml:space="preserve">Whenever damage is caused by carelessness, misuse, or neglect on the part of the Tenant, their </w:t>
      </w:r>
      <w:r w:rsidR="00365F6A">
        <w:t>household</w:t>
      </w:r>
      <w:r w:rsidR="00EE24B7">
        <w:t>,</w:t>
      </w:r>
      <w:r>
        <w:t xml:space="preserve"> or </w:t>
      </w:r>
      <w:r w:rsidR="00354A11">
        <w:t>guests</w:t>
      </w:r>
      <w:r>
        <w:t>, the Tenant agrees to pay:</w:t>
      </w:r>
    </w:p>
    <w:p w:rsidR="008F55B2" w:rsidP="00CD5C63" w14:paraId="7DC3A7C2" w14:textId="185C3DBD">
      <w:pPr>
        <w:pStyle w:val="aparagraph"/>
        <w:numPr>
          <w:ilvl w:val="0"/>
          <w:numId w:val="20"/>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rsidR="00586D6E" w:rsidRPr="00586D6E" w:rsidP="00CD5C63" w14:paraId="6F581264" w14:textId="26AE7DBC">
      <w:pPr>
        <w:pStyle w:val="aparagraph"/>
        <w:numPr>
          <w:ilvl w:val="0"/>
          <w:numId w:val="20"/>
        </w:numPr>
        <w:ind w:left="1080"/>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rsidR="00973583" w:rsidP="00144D52" w14:paraId="3DE0B9FB" w14:textId="441A999D">
      <w:pPr>
        <w:pStyle w:val="Heading1"/>
      </w:pPr>
      <w:r>
        <w:t>Hazards</w:t>
      </w:r>
    </w:p>
    <w:p w:rsidR="00B46926" w:rsidRPr="000F7B1F" w:rsidP="00EE24B7" w14:paraId="2EAD9C0C" w14:textId="5070C482">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noncompliance with the lease. If the unit is damaged by fire, wind, </w:t>
      </w:r>
      <w:r w:rsidR="00E378FD">
        <w:t xml:space="preserve">rain, or other </w:t>
      </w:r>
      <w:r w:rsidRPr="00EE24B7" w:rsidR="0044794B">
        <w:rPr>
          <w:i/>
          <w:iCs/>
        </w:rPr>
        <w:t>f</w:t>
      </w:r>
      <w:r w:rsidRPr="00EE24B7" w:rsidR="00E378FD">
        <w:rPr>
          <w:i/>
          <w:iCs/>
        </w:rPr>
        <w:t>orce majeure</w:t>
      </w:r>
      <w:r>
        <w:t xml:space="preserve"> to the extent that the unit cannot be lived in</w:t>
      </w:r>
      <w:r w:rsidR="00EE24B7">
        <w:t>,</w:t>
      </w:r>
      <w:r>
        <w:t xml:space="preserve"> and the damage is not caused or made worse by the Tenant, the Tenant will be responsible for rent only up to the date of the destruction. Additional rent will not accrue until the unit has been repaired to a livable condition.</w:t>
      </w:r>
    </w:p>
    <w:p w:rsidR="0015039B" w:rsidRPr="00DB25C1" w:rsidP="00144D52" w14:paraId="62590BB5" w14:textId="77777777">
      <w:pPr>
        <w:pStyle w:val="Heading1"/>
      </w:pPr>
      <w:r>
        <w:t>House Rules</w:t>
      </w:r>
    </w:p>
    <w:p w:rsidR="0015039B" w:rsidRPr="00DB25C1" w:rsidP="00144D52" w14:paraId="0D23154B" w14:textId="53D437D8">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rsidR="0015039B" w:rsidRPr="00CF2472" w:rsidP="00CD5C63" w14:paraId="15F49F5D" w14:textId="6363E227">
      <w:pPr>
        <w:pStyle w:val="aparagraph"/>
        <w:numPr>
          <w:ilvl w:val="0"/>
          <w:numId w:val="3"/>
        </w:numPr>
        <w:ind w:left="1080"/>
      </w:pPr>
      <w:r>
        <w:t>T</w:t>
      </w:r>
      <w:r w:rsidRPr="00CF2472">
        <w:t>he rules are reasonably related to the safety, care</w:t>
      </w:r>
      <w:r w:rsidR="003B7A97">
        <w:t>,</w:t>
      </w:r>
      <w:r w:rsidRPr="00CF2472">
        <w:t xml:space="preserve"> and cleanliness of the building and the safety, comfort</w:t>
      </w:r>
      <w:r w:rsidR="003B7A97">
        <w:t>,</w:t>
      </w:r>
      <w:r w:rsidRPr="00CF2472">
        <w:t xml:space="preserve"> and convenience of the </w:t>
      </w:r>
      <w:r w:rsidR="005B0DAF">
        <w:t>Tenant</w:t>
      </w:r>
      <w:r w:rsidRPr="00CF2472">
        <w:t>s;</w:t>
      </w:r>
    </w:p>
    <w:p w:rsidR="0015039B" w:rsidRPr="00CF2472" w:rsidP="00CD5C63" w14:paraId="64926057" w14:textId="77777777">
      <w:pPr>
        <w:pStyle w:val="aparagraph"/>
        <w:numPr>
          <w:ilvl w:val="0"/>
          <w:numId w:val="3"/>
        </w:numPr>
        <w:ind w:left="1080"/>
      </w:pPr>
      <w:r>
        <w:t>T</w:t>
      </w:r>
      <w:r w:rsidRPr="00CF2472">
        <w:t>he rules are consistent with Federal nondiscrimination and civil rights requirements; and</w:t>
      </w:r>
    </w:p>
    <w:p w:rsidR="008B5052" w:rsidRPr="00AC4FE8" w:rsidP="00CD5C63" w14:paraId="1F80A587" w14:textId="2A3F5ACB">
      <w:pPr>
        <w:pStyle w:val="aparagraph"/>
        <w:numPr>
          <w:ilvl w:val="0"/>
          <w:numId w:val="3"/>
        </w:numPr>
        <w:ind w:left="1080"/>
      </w:pPr>
      <w:r>
        <w:t>T</w:t>
      </w:r>
      <w:r w:rsidRPr="00AC4FE8">
        <w:t xml:space="preserve">he </w:t>
      </w:r>
      <w:r w:rsidR="005B0DAF">
        <w:t>T</w:t>
      </w:r>
      <w:r w:rsidR="00442FDA">
        <w:t>enant</w:t>
      </w:r>
      <w:r w:rsidRPr="00AC4FE8">
        <w:t xml:space="preserve"> receives written notice of the proposed rule at least 30 days before the rule is enforced.</w:t>
      </w:r>
    </w:p>
    <w:p w:rsidR="00653594" w:rsidP="00144D52" w14:paraId="68CB31EE" w14:textId="3F975B77">
      <w:pPr>
        <w:pStyle w:val="Heading1"/>
        <w:rPr>
          <w:rFonts w:eastAsia="Arial"/>
        </w:rPr>
      </w:pPr>
      <w:r>
        <w:rPr>
          <w:rFonts w:eastAsia="Arial"/>
        </w:rPr>
        <w:t xml:space="preserve">Access by </w:t>
      </w:r>
      <w:r w:rsidR="00F72593">
        <w:rPr>
          <w:rFonts w:eastAsia="Arial"/>
        </w:rPr>
        <w:t>Landlord</w:t>
      </w:r>
    </w:p>
    <w:p w:rsidR="00161504" w:rsidRPr="00D7166F" w:rsidP="00F31D27" w14:paraId="3C82FAE3" w14:textId="77777777">
      <w:pPr>
        <w:numPr>
          <w:ilvl w:val="0"/>
          <w:numId w:val="19"/>
        </w:numPr>
        <w:spacing w:before="120" w:after="120"/>
        <w:ind w:left="1080"/>
        <w:rPr>
          <w:rFonts w:ascii="Arial" w:hAnsi="Arial" w:cs="Arial"/>
          <w:sz w:val="24"/>
          <w:szCs w:val="24"/>
        </w:rPr>
      </w:pPr>
      <w:r w:rsidRPr="00D7166F">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rsidR="00161504" w:rsidRPr="002C1B42" w:rsidP="002922CB" w14:paraId="07DFB960" w14:textId="77777777">
      <w:pPr>
        <w:numPr>
          <w:ilvl w:val="0"/>
          <w:numId w:val="19"/>
        </w:numPr>
        <w:spacing w:before="120" w:after="120"/>
        <w:ind w:left="1080"/>
      </w:pPr>
      <w:r w:rsidRPr="002922CB">
        <w:rPr>
          <w:rFonts w:ascii="Arial" w:hAnsi="Arial" w:cs="Arial"/>
          <w:sz w:val="24"/>
          <w:szCs w:val="24"/>
        </w:rPr>
        <w:t>The Tenant consents in advance to the following entries into the unit:</w:t>
      </w:r>
    </w:p>
    <w:p w:rsidR="00161504" w:rsidRPr="007D10FA" w:rsidP="00F31D27" w14:paraId="2CD7425C" w14:textId="77777777">
      <w:pPr>
        <w:pStyle w:val="1paragraph"/>
        <w:numPr>
          <w:ilvl w:val="0"/>
          <w:numId w:val="25"/>
        </w:numPr>
        <w:ind w:left="1800" w:hanging="720"/>
      </w:pPr>
      <w:r w:rsidRPr="007D10FA">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rsidR="00161504" w:rsidRPr="007D10FA" w:rsidP="007D10FA" w14:paraId="59199CE3" w14:textId="77777777">
      <w:pPr>
        <w:pStyle w:val="1paragraph"/>
      </w:pPr>
      <w:r w:rsidRPr="007D10FA">
        <w:t>After the Tenant has given a notice of intent to move, the Tenant agrees to permit the Landlord to show the unit to prospective tenants during reasonable hours.</w:t>
      </w:r>
    </w:p>
    <w:p w:rsidR="00161504" w:rsidRPr="007D10FA" w:rsidP="007D10FA" w14:paraId="46A485A9" w14:textId="1B73B0DE">
      <w:pPr>
        <w:pStyle w:val="1paragraph"/>
      </w:pPr>
      <w:r w:rsidRPr="007D10FA">
        <w:t>If the Tenant moves before this Agreement ends, the Landlord may enter the unit to decorate, remodel, alter</w:t>
      </w:r>
      <w:r w:rsidRPr="007D10FA" w:rsidR="00E20063">
        <w:t>,</w:t>
      </w:r>
      <w:r w:rsidRPr="007D10FA">
        <w:t xml:space="preserve"> or otherwise prepare the unit for re-occupancy.</w:t>
      </w:r>
    </w:p>
    <w:p w:rsidR="00394D08" w:rsidP="00144D52" w14:paraId="5E41EC8E" w14:textId="77777777">
      <w:pPr>
        <w:pStyle w:val="Heading1"/>
      </w:pPr>
      <w:r>
        <w:t>Pets</w:t>
      </w:r>
    </w:p>
    <w:p w:rsidR="00394D08" w:rsidRPr="00AC4FE8" w:rsidP="00144D52" w14:paraId="221CEA3D" w14:textId="1126740A">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D7166F">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0A7719">
        <w:t>811</w:t>
      </w:r>
      <w:r w:rsidR="0032735D">
        <w:t xml:space="preserve"> PRAC.</w:t>
      </w:r>
    </w:p>
    <w:p w:rsidR="00394D08" w:rsidRPr="00AC4FE8" w:rsidP="00144D52" w14:paraId="4A52FA28" w14:textId="77EBA0BB">
      <w:pPr>
        <w:pStyle w:val="TextParagraph"/>
      </w:pPr>
      <w:r w:rsidRPr="00D7166F">
        <w:rPr>
          <w:b/>
          <w:bCs/>
        </w:rPr>
        <w:t>Note:</w:t>
      </w:r>
      <w:r w:rsidRPr="00AC4FE8">
        <w:t xml:space="preserve"> Animals that may be necessary as reasonable accommodation are not pets. The Part 5 Pet Rules and any pet rules set by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rsidR="00394D08" w:rsidRPr="00AC4FE8" w:rsidP="00144D52" w14:paraId="6C539BC2" w14:textId="52A6CA9B">
      <w:pPr>
        <w:pStyle w:val="TextParagraph"/>
      </w:pPr>
      <w:r w:rsidRPr="00D7166F">
        <w:rPr>
          <w:b/>
          <w:bCs/>
        </w:rPr>
        <w:t>Optional</w:t>
      </w:r>
      <w:r w:rsidRPr="006D652F">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rsidR="00394D08" w:rsidP="00144D52" w14:paraId="5E8B4967" w14:textId="0EC2BA20">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 care facility shall be paid as provided in 24 CFR Part 5.</w:t>
      </w:r>
    </w:p>
    <w:p w:rsidR="0015039B" w:rsidP="00144D52" w14:paraId="4304FE21" w14:textId="77777777">
      <w:pPr>
        <w:pStyle w:val="Heading1"/>
        <w:rPr>
          <w:rFonts w:eastAsia="Courier New"/>
        </w:rPr>
      </w:pPr>
      <w:r>
        <w:rPr>
          <w:rFonts w:eastAsia="Courier New"/>
        </w:rPr>
        <w:t>Regularly Scheduled Recertifications</w:t>
      </w:r>
    </w:p>
    <w:p w:rsidR="004460C0" w:rsidRPr="00CE188F" w:rsidP="00144D52" w14:paraId="38E487B3" w14:textId="5E061BE7">
      <w:pPr>
        <w:pStyle w:val="TextParagraph"/>
      </w:pPr>
      <w:r w:rsidRPr="00CE188F">
        <w:t>Every year around the number</w:t>
      </w:r>
      <w:r w:rsidR="00CC276E">
        <w:t xml:space="preserve"> (</w:t>
      </w:r>
      <w:r w:rsidR="00F3194F">
        <w:t>e.g., 1</w:t>
      </w:r>
      <w:r w:rsidRPr="00F3194F" w:rsidR="00F3194F">
        <w:rPr>
          <w:vertAlign w:val="superscript"/>
        </w:rPr>
        <w:t>st</w:t>
      </w:r>
      <w:r w:rsidR="00F3194F">
        <w:t>, 5</w:t>
      </w:r>
      <w:r w:rsidRPr="00F3194F" w:rsidR="00F3194F">
        <w:rPr>
          <w:vertAlign w:val="superscript"/>
        </w:rPr>
        <w:t>th</w:t>
      </w:r>
      <w:r w:rsidR="00F3194F">
        <w:t>, 10</w:t>
      </w:r>
      <w:r w:rsidRPr="00F3194F" w:rsidR="00F3194F">
        <w:rPr>
          <w:vertAlign w:val="superscript"/>
        </w:rPr>
        <w:t>th</w:t>
      </w:r>
      <w:r w:rsidR="00F3194F">
        <w:t>)</w:t>
      </w:r>
      <w:r w:rsidRPr="00CE188F">
        <w:t>:</w:t>
      </w:r>
    </w:p>
    <w:p w:rsidR="004460C0" w:rsidRPr="00D7166F" w:rsidP="00F3194F" w14:paraId="3236B23F" w14:textId="77777777">
      <w:pPr>
        <w:pStyle w:val="TextParagraph"/>
        <w:tabs>
          <w:tab w:val="left" w:leader="underscore" w:pos="9288"/>
        </w:tabs>
      </w:pPr>
      <w:r w:rsidRPr="00D7166F">
        <w:t>Number:</w:t>
      </w:r>
      <w:r w:rsidRPr="00D7166F">
        <w:tab/>
      </w:r>
    </w:p>
    <w:p w:rsidR="004460C0" w:rsidRPr="00CE188F" w:rsidP="00F3194F" w14:paraId="7760FB04" w14:textId="77777777">
      <w:pPr>
        <w:pStyle w:val="TextParagraph"/>
        <w:tabs>
          <w:tab w:val="left" w:leader="underscore" w:pos="9288"/>
        </w:tabs>
      </w:pPr>
      <w:r w:rsidRPr="00CE188F">
        <w:t>day of month:</w:t>
      </w:r>
    </w:p>
    <w:p w:rsidR="004460C0" w:rsidRPr="00D7166F" w:rsidP="00F3194F" w14:paraId="5E8ACA61" w14:textId="38193D77">
      <w:pPr>
        <w:pStyle w:val="TextParagraph"/>
        <w:tabs>
          <w:tab w:val="left" w:leader="underscore" w:pos="9288"/>
        </w:tabs>
      </w:pPr>
      <w:r w:rsidRPr="00D7166F">
        <w:t>Month:</w:t>
      </w:r>
      <w:r w:rsidRPr="00D7166F">
        <w:tab/>
        <w:t>,</w:t>
      </w:r>
    </w:p>
    <w:p w:rsidR="004460C0" w:rsidRPr="000F7B1F" w:rsidP="00144D52" w14:paraId="0D82C3E2" w14:textId="2D682187">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rsidR="004460C0" w:rsidRPr="000F7B1F" w:rsidP="00144D52" w14:paraId="6CA16401" w14:textId="77777777">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rsidR="004460C0" w:rsidRPr="00B16C3E" w:rsidP="00CD5C63" w14:paraId="06866F55" w14:textId="40DC9DAF">
      <w:pPr>
        <w:pStyle w:val="aparagraph"/>
        <w:numPr>
          <w:ilvl w:val="0"/>
          <w:numId w:val="10"/>
        </w:numPr>
        <w:ind w:left="1080"/>
      </w:pPr>
      <w:r w:rsidRPr="00B16C3E">
        <w:t xml:space="preserve">Require the Tenant to pay the higher, HUD-approved </w:t>
      </w:r>
      <w:r w:rsidR="002243A7">
        <w:t xml:space="preserve">contract rent </w:t>
      </w:r>
      <w:r w:rsidRPr="00B16C3E">
        <w:t>for the unit</w:t>
      </w:r>
      <w:r>
        <w:t>; and</w:t>
      </w:r>
    </w:p>
    <w:p w:rsidR="004460C0" w:rsidP="00CD5C63" w14:paraId="6E69B1D2" w14:textId="09D1E46B">
      <w:pPr>
        <w:pStyle w:val="aparagraph"/>
        <w:numPr>
          <w:ilvl w:val="0"/>
          <w:numId w:val="10"/>
        </w:numPr>
        <w:ind w:left="1080"/>
      </w:pPr>
      <w:r w:rsidRPr="00B16C3E">
        <w:t xml:space="preserve">Implement any increase in rent resulting from the recertification processing without providing the 30-day notice otherwise required by paragraph </w:t>
      </w:r>
      <w:r w:rsidR="00A76EB7">
        <w:t>1</w:t>
      </w:r>
      <w:r w:rsidR="005070BC">
        <w:t>1</w:t>
      </w:r>
      <w:r w:rsidRPr="00B16C3E">
        <w:t xml:space="preserve"> of this Agreement.</w:t>
      </w:r>
    </w:p>
    <w:p w:rsidR="004460C0" w:rsidRPr="00B16C3E" w:rsidP="00144D52" w14:paraId="67D7A9FE" w14:textId="32DE3D5A">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1A0461">
        <w:t>,</w:t>
      </w:r>
      <w:r w:rsidRPr="000F7B1F">
        <w:t xml:space="preserve"> and instructions related to</w:t>
      </w:r>
      <w:r>
        <w:t xml:space="preserve"> </w:t>
      </w:r>
      <w:r w:rsidRPr="000F7B1F">
        <w:t>the administration of multifamily programs.</w:t>
      </w:r>
    </w:p>
    <w:p w:rsidR="004460C0" w:rsidRPr="000F7B1F" w:rsidP="00144D52" w14:paraId="57A153E8" w14:textId="68C09D3F">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rsidR="0015039B" w:rsidRPr="00AC4FE8" w:rsidP="00144D52" w14:paraId="5314BBBB" w14:textId="77777777">
      <w:pPr>
        <w:pStyle w:val="Heading1"/>
      </w:pPr>
      <w:r>
        <w:t>Reporting Changes Between Regularly Scheduled Recertifications</w:t>
      </w:r>
    </w:p>
    <w:p w:rsidR="00D42A61" w:rsidRPr="000F7B1F" w:rsidP="00CD5C63" w14:paraId="7CE2D95A" w14:textId="77777777">
      <w:pPr>
        <w:pStyle w:val="aparagraph"/>
        <w:numPr>
          <w:ilvl w:val="0"/>
          <w:numId w:val="11"/>
        </w:numPr>
        <w:ind w:left="1080"/>
      </w:pPr>
      <w:r w:rsidRPr="000F7B1F">
        <w:t xml:space="preserve">If any of the following changes occur, the Tenant agrees to </w:t>
      </w:r>
      <w:r w:rsidRPr="008D4BF0">
        <w:t>advise</w:t>
      </w:r>
      <w:r w:rsidRPr="000F7B1F">
        <w:t xml:space="preserve"> the Landlord immediately</w:t>
      </w:r>
      <w:r>
        <w:t>:</w:t>
      </w:r>
    </w:p>
    <w:p w:rsidR="00D42A61" w:rsidRPr="001A0461" w:rsidP="00F31D27" w14:paraId="25B93EDE" w14:textId="77777777">
      <w:pPr>
        <w:pStyle w:val="1paragraph"/>
        <w:numPr>
          <w:ilvl w:val="0"/>
          <w:numId w:val="26"/>
        </w:numPr>
        <w:ind w:left="1800" w:hanging="720"/>
      </w:pPr>
      <w:r w:rsidRPr="001A0461">
        <w:t>Any household member moves out of the unit or no longer lives in the unit for any reason.</w:t>
      </w:r>
    </w:p>
    <w:p w:rsidR="00D42A61" w:rsidRPr="001A0461" w:rsidP="001A0461" w14:paraId="4EAD9726" w14:textId="77777777">
      <w:pPr>
        <w:pStyle w:val="1paragraph"/>
      </w:pPr>
      <w:r w:rsidRPr="001A0461">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rsidR="00013B64" w:rsidP="001A0461" w14:paraId="0016A27E" w14:textId="77777777">
      <w:pPr>
        <w:pStyle w:val="1paragraph"/>
      </w:pPr>
      <w:r w:rsidRPr="001A0461">
        <w:t xml:space="preserve">The family’s adjusted income has changed by an amount that will result in an increase of </w:t>
      </w:r>
      <w:r w:rsidR="00983C93">
        <w:t xml:space="preserve">10 </w:t>
      </w:r>
      <w:r w:rsidRPr="001A0461">
        <w:t xml:space="preserve">percent or more in annual adjusted income or by such other amount established by HUD through notice, </w:t>
      </w:r>
      <w:r>
        <w:t>as shown below:</w:t>
      </w:r>
    </w:p>
    <w:p w:rsidR="00D42A61" w:rsidRPr="001A0461" w:rsidP="00013B64" w14:paraId="748C7819" w14:textId="70366495">
      <w:pPr>
        <w:pStyle w:val="1paragraph"/>
        <w:numPr>
          <w:ilvl w:val="0"/>
          <w:numId w:val="0"/>
        </w:numPr>
        <w:tabs>
          <w:tab w:val="left" w:leader="underscore" w:pos="9288"/>
        </w:tabs>
        <w:ind w:left="1800"/>
      </w:pPr>
      <w:r w:rsidRPr="001A0461">
        <w:t xml:space="preserve">Amount (to be completed by </w:t>
      </w:r>
      <w:r w:rsidR="00013B64">
        <w:t xml:space="preserve">Landlord </w:t>
      </w:r>
      <w:r w:rsidRPr="001A0461">
        <w:t>at lease execution):</w:t>
      </w:r>
      <w:r w:rsidR="00013B64">
        <w:tab/>
      </w:r>
    </w:p>
    <w:p w:rsidR="00D42A61" w:rsidRPr="001A0461" w:rsidP="00013B64" w14:paraId="4BE85B7B" w14:textId="68C1B538">
      <w:pPr>
        <w:pStyle w:val="1paragraph"/>
        <w:numPr>
          <w:ilvl w:val="0"/>
          <w:numId w:val="0"/>
        </w:numPr>
        <w:ind w:left="1800"/>
      </w:pPr>
      <w:r w:rsidRPr="001A0461">
        <w:t>except:</w:t>
      </w:r>
    </w:p>
    <w:p w:rsidR="00D42A61" w:rsidRPr="00013B64" w:rsidP="00750357" w14:paraId="2C0A5607" w14:textId="77777777">
      <w:pPr>
        <w:pStyle w:val="Aparagraph0"/>
      </w:pPr>
      <w:r w:rsidRPr="00013B64">
        <w:t>The Landlord may not consider any increase in the earned income of the Tenant when estimating or calculating whether the family’s adjusted income has increased, unless the family has previously received an interim reduction during the certification period; and</w:t>
      </w:r>
    </w:p>
    <w:p w:rsidR="00D42A61" w:rsidRPr="00013B64" w:rsidP="00750357" w14:paraId="239303F1" w14:textId="77777777">
      <w:pPr>
        <w:pStyle w:val="Aparagraph0"/>
      </w:pPr>
      <w:r w:rsidRPr="00013B64">
        <w:t>The Landlord may choose not to conduct an interim reexamination in the last three months of a certification period.</w:t>
      </w:r>
    </w:p>
    <w:p w:rsidR="00D42A61" w:rsidRPr="00262976" w:rsidP="00CD5C63" w14:paraId="5A0AED45" w14:textId="49C29AD6">
      <w:pPr>
        <w:pStyle w:val="aparagraph"/>
        <w:numPr>
          <w:ilvl w:val="0"/>
          <w:numId w:val="11"/>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025395">
        <w:t>,</w:t>
      </w:r>
      <w:r>
        <w:t xml:space="preserve"> and instructions on the administration of multifamily programs.</w:t>
      </w:r>
    </w:p>
    <w:p w:rsidR="00774D1A" w:rsidP="00CD5C63" w14:paraId="119E45D7" w14:textId="62963EBB">
      <w:pPr>
        <w:pStyle w:val="aparagraph"/>
        <w:numPr>
          <w:ilvl w:val="0"/>
          <w:numId w:val="11"/>
        </w:numPr>
        <w:ind w:left="1080"/>
      </w:pPr>
      <w:r>
        <w:t xml:space="preserve">The Tenant may report any decrease in income or any change in other factors considered in calculating the Tenant’s rent. The Landlord may decline to conduct an interim reexamination of income if the Landlord estimates that the family’s adjusted income will </w:t>
      </w:r>
      <w:r w:rsidRPr="00B87656">
        <w:t>decrease</w:t>
      </w:r>
      <w:r>
        <w:t xml:space="preserve"> by an amount that is less than </w:t>
      </w:r>
      <w:r w:rsidR="00025395">
        <w:t xml:space="preserve">10 </w:t>
      </w:r>
      <w:r>
        <w:t xml:space="preserve">percent of the family’s annual adjusted income, or such lower threshold established by the Landlord, or by HUD through notice. </w:t>
      </w:r>
      <w:r w:rsidRPr="00D118EE" w:rsidR="00D118EE">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the </w:t>
      </w:r>
      <w:r>
        <w:t>Landlord will verify the information and make the appropriate rent reduction within a reasonable time after the Tenant reported the income decrease. What qualifies as a reasonable time may vary based on the amount of time it takes to verify information, but such time generally should not exceed 30 days from the date the Tenant reports the change in income to the Landlord.</w:t>
      </w:r>
    </w:p>
    <w:p w:rsidR="00D42A61" w:rsidP="00CD5C63" w14:paraId="703D5D29" w14:textId="0E2BF466">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5953F2">
        <w:t xml:space="preserve">30 </w:t>
      </w:r>
      <w:r>
        <w:t>days after receiving written notice of any rent due for the above-described time period to pay</w:t>
      </w:r>
      <w:r w:rsidR="001D3BC7">
        <w:t>,</w:t>
      </w:r>
      <w:r>
        <w:t xml:space="preserve"> or the Landlord can evict for nonpayment of rent.</w:t>
      </w:r>
    </w:p>
    <w:p w:rsidR="00D42A61" w:rsidRPr="000F7B1F" w:rsidP="003E3CF5" w14:paraId="7D2BD9B7" w14:textId="77777777">
      <w:pPr>
        <w:pStyle w:val="aparagraph"/>
        <w:numPr>
          <w:ilvl w:val="0"/>
          <w:numId w:val="11"/>
        </w:numPr>
        <w:ind w:left="1080"/>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rsidR="0015039B" w:rsidRPr="008F4A9C" w:rsidP="00144D52" w14:paraId="43A0E4A6" w14:textId="657C7477">
      <w:pPr>
        <w:pStyle w:val="Heading1"/>
      </w:pPr>
      <w:r w:rsidRPr="008F4A9C">
        <w:t>Termination of Assistance</w:t>
      </w:r>
    </w:p>
    <w:p w:rsidR="00774D1A" w:rsidP="003E3CF5" w14:paraId="4F9AE171" w14:textId="4DADED8E">
      <w:pPr>
        <w:pStyle w:val="aparagraph"/>
        <w:numPr>
          <w:ilvl w:val="0"/>
          <w:numId w:val="18"/>
        </w:numPr>
        <w:ind w:left="1080"/>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0A7719">
        <w:t>811</w:t>
      </w:r>
      <w:r w:rsidR="0053065B">
        <w:t xml:space="preserve"> PRAC</w:t>
      </w:r>
      <w:r w:rsidRPr="008F4A9C">
        <w:t xml:space="preserve"> assistance made available on their behalf may be</w:t>
      </w:r>
      <w:r w:rsidR="00DB1177">
        <w:t xml:space="preserve"> required to be</w:t>
      </w:r>
      <w:r w:rsidRPr="008F4A9C">
        <w:t xml:space="preserve"> terminated if events in items </w:t>
      </w:r>
      <w:r w:rsidR="007674E8">
        <w:t>(1)</w:t>
      </w:r>
      <w:r w:rsidR="005953F2">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5953F2">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Pr="00AC4FE8" w:rsidR="00895741">
        <w:t xml:space="preserve">The </w:t>
      </w:r>
      <w:r w:rsidR="00F72593">
        <w:t>L</w:t>
      </w:r>
      <w:r w:rsidR="00213D35">
        <w:t>andlord</w:t>
      </w:r>
      <w:r w:rsidRPr="00AC4FE8" w:rsidR="00895741">
        <w:t xml:space="preserve"> may </w:t>
      </w:r>
      <w:r w:rsidR="00A112BE">
        <w:t xml:space="preserve">terminate the Tenant’s assistance </w:t>
      </w:r>
      <w:r w:rsidRPr="00AC4FE8" w:rsidR="00895741">
        <w:t>only in accordance with the timeframes and administrative procedures set forth in HUD’s regulations, handbooks</w:t>
      </w:r>
      <w:r w:rsidR="00A112BE">
        <w:t>,</w:t>
      </w:r>
      <w:r w:rsidRPr="00AC4FE8" w:rsidR="00895741">
        <w:t xml:space="preserve"> and instructions on the administration of multifamily programs</w:t>
      </w:r>
      <w:r w:rsidR="00895741">
        <w:t>.</w:t>
      </w:r>
      <w:r w:rsidRPr="00782D2A" w:rsidR="00782D2A">
        <w:t xml:space="preserve"> The Landlord shall not terminate the Tenant’s assistance for reasons other than a change in the Tenant’s eligibility for assistance or the Tenant’s failure to fulfill specific responsibilities under program requirements.</w:t>
      </w:r>
    </w:p>
    <w:p w:rsidR="0015039B" w:rsidRPr="005254F1" w:rsidP="00F31D27" w14:paraId="0F4EF003" w14:textId="440E1539">
      <w:pPr>
        <w:pStyle w:val="1paragraph"/>
        <w:numPr>
          <w:ilvl w:val="0"/>
          <w:numId w:val="27"/>
        </w:numPr>
        <w:ind w:left="1800" w:hanging="720"/>
      </w:pPr>
      <w:r w:rsidRPr="005254F1">
        <w:t xml:space="preserve">The </w:t>
      </w:r>
      <w:r w:rsidR="005B0DAF">
        <w:t>T</w:t>
      </w:r>
      <w:r w:rsidR="00B12B7D">
        <w:t>enant</w:t>
      </w:r>
      <w:r w:rsidRPr="005254F1">
        <w:t xml:space="preserve"> does not provide the </w:t>
      </w:r>
      <w:r w:rsidR="00F72593">
        <w:t>L</w:t>
      </w:r>
      <w:r w:rsidR="002F7463">
        <w:t>andlord</w:t>
      </w:r>
      <w:r w:rsidRPr="005254F1">
        <w:t xml:space="preserve"> with the information or reports required by paragraph</w:t>
      </w:r>
      <w:r w:rsidR="00101C72">
        <w:t>s</w:t>
      </w:r>
      <w:r w:rsidR="00FE5F52">
        <w:t xml:space="preserve"> 2</w:t>
      </w:r>
      <w:r w:rsidR="00D27480">
        <w:t>4</w:t>
      </w:r>
      <w:r w:rsidR="00FE5F52">
        <w:t xml:space="preserve"> or 2</w:t>
      </w:r>
      <w:r w:rsidR="00D27480">
        <w:t>5</w:t>
      </w:r>
      <w:r w:rsidRPr="005254F1">
        <w:t xml:space="preserve"> within</w:t>
      </w:r>
      <w:r w:rsidR="00190959">
        <w:t xml:space="preserve"> </w:t>
      </w:r>
      <w:r w:rsidR="00154F20">
        <w:t xml:space="preserve">10 </w:t>
      </w:r>
      <w:r w:rsidRPr="005254F1">
        <w:t xml:space="preserve">calendar days after receipt of the </w:t>
      </w:r>
      <w:r w:rsidR="00F72593">
        <w:t>L</w:t>
      </w:r>
      <w:r w:rsidR="002F7463">
        <w:t>andlord’s</w:t>
      </w:r>
      <w:r w:rsidRPr="005254F1">
        <w:t xml:space="preserve"> notice of intent to terminate the </w:t>
      </w:r>
      <w:r w:rsidR="005B0DAF">
        <w:t>T</w:t>
      </w:r>
      <w:r w:rsidR="002F7463">
        <w:t>enant’s</w:t>
      </w:r>
      <w:r w:rsidRPr="005254F1">
        <w:t xml:space="preserve"> assistance payment.</w:t>
      </w:r>
    </w:p>
    <w:p w:rsidR="00774D1A" w:rsidP="00A112BE" w14:paraId="2D05369F" w14:textId="6B50FEBA">
      <w:pPr>
        <w:pStyle w:val="1paragraph"/>
      </w:pPr>
      <w:r w:rsidRPr="005254F1">
        <w:t xml:space="preserve">The amount the </w:t>
      </w:r>
      <w:r w:rsidR="00642883">
        <w:t>Tenant</w:t>
      </w:r>
      <w:r w:rsidRPr="005254F1">
        <w:t xml:space="preserve"> would be required to pay toward rent and utilities under HUD rules and regulations equals the Family Gross Rent shown on Attachment</w:t>
      </w:r>
      <w:r>
        <w:t xml:space="preserve"> No.</w:t>
      </w:r>
      <w:r w:rsidRPr="005254F1">
        <w:t xml:space="preserve"> 1</w:t>
      </w:r>
      <w:r>
        <w:t xml:space="preserve"> to this Agreement.</w:t>
      </w:r>
    </w:p>
    <w:p w:rsidR="0015039B" w:rsidRPr="005254F1" w:rsidP="00A112BE" w14:paraId="41136F30" w14:textId="49250A34">
      <w:pPr>
        <w:pStyle w:val="1paragraph"/>
      </w:pPr>
      <w:r w:rsidRPr="005254F1">
        <w:t xml:space="preserve">The </w:t>
      </w:r>
      <w:r w:rsidR="005B0DAF">
        <w:t>T</w:t>
      </w:r>
      <w:r w:rsidR="00642883">
        <w:t>enant</w:t>
      </w:r>
      <w:r w:rsidRPr="005254F1">
        <w:t xml:space="preserve"> fails to sign the required consent and verification forms.</w:t>
      </w:r>
    </w:p>
    <w:p w:rsidR="000233A8" w:rsidP="00A112BE" w14:paraId="548F34F4" w14:textId="58567411">
      <w:pPr>
        <w:pStyle w:val="1paragraph"/>
      </w:pPr>
      <w:r w:rsidRPr="005254F1">
        <w:t xml:space="preserve">The </w:t>
      </w:r>
      <w:r w:rsidR="005B0DAF">
        <w:t>T</w:t>
      </w:r>
      <w:r w:rsidR="002F7463">
        <w:t>enant</w:t>
      </w:r>
      <w:r w:rsidRPr="005254F1">
        <w:t xml:space="preserve"> fails to move to a different-sized unit within 30 days after the </w:t>
      </w:r>
      <w:r w:rsidR="00F72593">
        <w:t>L</w:t>
      </w:r>
      <w:r w:rsidR="002F7463">
        <w:t>andlord</w:t>
      </w:r>
      <w:r w:rsidRPr="005254F1">
        <w:t xml:space="preserve"> notifies the </w:t>
      </w:r>
      <w:r w:rsidR="005B0DAF">
        <w:t>T</w:t>
      </w:r>
      <w:r w:rsidR="002F7463">
        <w:t>enant</w:t>
      </w:r>
      <w:r w:rsidRPr="005254F1">
        <w:t xml:space="preserve"> that the unit of the required size is available.</w:t>
      </w:r>
    </w:p>
    <w:p w:rsidR="0015039B" w:rsidRPr="00BC7CFD" w:rsidP="003E3CF5" w14:paraId="38C50C97" w14:textId="13B81B62">
      <w:pPr>
        <w:pStyle w:val="aparagraph"/>
        <w:numPr>
          <w:ilvl w:val="0"/>
          <w:numId w:val="18"/>
        </w:numPr>
        <w:ind w:left="1080"/>
      </w:pPr>
      <w:r w:rsidRPr="00BC7CFD">
        <w:t xml:space="preserve">The </w:t>
      </w:r>
      <w:r w:rsidR="00F72593">
        <w:t>L</w:t>
      </w:r>
      <w:r w:rsidR="00F500F2">
        <w:t>andlord</w:t>
      </w:r>
      <w:r w:rsidRPr="00BC7CFD">
        <w:t xml:space="preserve"> agrees to give the </w:t>
      </w:r>
      <w:r w:rsidR="005B0DAF">
        <w:t>T</w:t>
      </w:r>
      <w:r w:rsidR="00F500F2">
        <w:t>enant</w:t>
      </w:r>
      <w:r w:rsidRPr="00BC7CFD">
        <w:t xml:space="preserve"> written notice of the proposed </w:t>
      </w:r>
      <w:r w:rsidRPr="00C960EE">
        <w:t>termination</w:t>
      </w:r>
      <w:r w:rsidRPr="00BC7CFD">
        <w:t xml:space="preserve"> of assistance. The notice will advise the </w:t>
      </w:r>
      <w:r w:rsidR="005B0DAF">
        <w:t>T</w:t>
      </w:r>
      <w:r w:rsidR="00F500F2">
        <w:t>enant</w:t>
      </w:r>
      <w:r w:rsidRPr="00BC7CFD">
        <w:t xml:space="preserve"> that, during the </w:t>
      </w:r>
      <w:r w:rsidR="00C960EE">
        <w:t xml:space="preserve">10 </w:t>
      </w:r>
      <w:r w:rsidRPr="00BC7CFD">
        <w:t xml:space="preserve">calendar days following the date of the notice, he/she may request to meet 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rsidR="0015039B" w:rsidP="003E3CF5" w14:paraId="7A80D5CB" w14:textId="7B4DFEF7">
      <w:pPr>
        <w:pStyle w:val="aparagraph"/>
        <w:numPr>
          <w:ilvl w:val="0"/>
          <w:numId w:val="18"/>
        </w:numPr>
        <w:ind w:left="1080"/>
      </w:pPr>
      <w:r w:rsidRPr="00BC7CFD">
        <w:t xml:space="preserve">Termination of assistance shall not affect the </w:t>
      </w:r>
      <w:r w:rsidR="005B0DAF">
        <w:t>T</w:t>
      </w:r>
      <w:r w:rsidR="00184D62">
        <w:t>enant’s</w:t>
      </w:r>
      <w:r w:rsidRPr="00BC7CFD">
        <w:t xml:space="preserve"> other rights under this Agreement</w:t>
      </w:r>
      <w:r w:rsidR="00C960EE">
        <w:t>,</w:t>
      </w:r>
      <w:r w:rsidRPr="00BC7CFD">
        <w:t xml:space="preserve"> including the right to occupy the </w:t>
      </w:r>
      <w:r w:rsidRPr="00BC7CFD" w:rsidR="003A07C7">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rsidR="00A87D07" w:rsidP="00144D52" w14:paraId="58D358E1" w14:textId="5BBB4934">
      <w:pPr>
        <w:pStyle w:val="Heading1"/>
      </w:pPr>
      <w:r>
        <w:t>Tenant</w:t>
      </w:r>
      <w:r w:rsidR="0015039B">
        <w:t xml:space="preserve"> Obligation to Repay</w:t>
      </w:r>
    </w:p>
    <w:p w:rsidR="005E5F88" w:rsidRPr="000F7B1F" w:rsidP="0091557B" w14:paraId="4431423E" w14:textId="6CF449B2">
      <w:pPr>
        <w:pStyle w:val="TextParagraph"/>
      </w:pPr>
      <w:r>
        <w:t>If the Tenant submits false information on any application, certification, hardship request, or interim adjustment; or does not report interim changes in family income or other factors as required by paragraph 2</w:t>
      </w:r>
      <w:r w:rsidR="003B3620">
        <w:t>5</w:t>
      </w:r>
      <w:r>
        <w:t xml:space="preserve"> of this Agreement, and</w:t>
      </w:r>
      <w:r w:rsidR="0091557B">
        <w:t>,</w:t>
      </w:r>
      <w:r>
        <w:t xml:space="preserve">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D7166F">
        <w:t>The Tenant is not required to reimburse the Landlord for undercharges caused solely by the Landlord’s failure to follow HUD’s procedures for computing rent or assistance payments.</w:t>
      </w:r>
    </w:p>
    <w:p w:rsidR="00407A13" w:rsidP="00144D52" w14:paraId="15732C84" w14:textId="5AF3AA03">
      <w:pPr>
        <w:pStyle w:val="Heading1"/>
      </w:pPr>
      <w:r>
        <w:t xml:space="preserve">Termination of </w:t>
      </w:r>
      <w:r w:rsidR="00B875C3">
        <w:t>Tenancy</w:t>
      </w:r>
    </w:p>
    <w:p w:rsidR="0008557F" w:rsidRPr="00C20994" w:rsidP="003E3CF5" w14:paraId="04D762C2" w14:textId="2311BEE6">
      <w:pPr>
        <w:pStyle w:val="aparagraph"/>
        <w:numPr>
          <w:ilvl w:val="0"/>
          <w:numId w:val="21"/>
        </w:numPr>
        <w:ind w:left="1080"/>
      </w:pPr>
      <w:r w:rsidRPr="00C20994">
        <w:t xml:space="preserve">To terminate </w:t>
      </w:r>
      <w:r w:rsidRPr="00221942">
        <w:t>this</w:t>
      </w:r>
      <w:r w:rsidRPr="00C20994">
        <w:t xml:space="preserve"> Agreement, the Tenant must give the Landlord 30</w:t>
      </w:r>
      <w:r w:rsidR="00221942">
        <w:t xml:space="preserve"> </w:t>
      </w:r>
      <w:r w:rsidRPr="00C20994">
        <w:t>days</w:t>
      </w:r>
      <w:r w:rsidR="00221942">
        <w:t>’</w:t>
      </w:r>
      <w:r w:rsidRPr="00C20994">
        <w:t xml:space="preserve"> written notice before moving from the unit.</w:t>
      </w:r>
    </w:p>
    <w:p w:rsidR="00774D1A" w:rsidP="003E3CF5" w14:paraId="2CE36A09" w14:textId="77777777">
      <w:pPr>
        <w:pStyle w:val="aparagraph"/>
        <w:numPr>
          <w:ilvl w:val="0"/>
          <w:numId w:val="21"/>
        </w:numPr>
        <w:ind w:left="1080"/>
      </w:pPr>
      <w:r w:rsidRPr="00C20994">
        <w:t xml:space="preserve">Any </w:t>
      </w:r>
      <w:r w:rsidRPr="00221942">
        <w:t>termination</w:t>
      </w:r>
      <w:r w:rsidRPr="00C20994">
        <w:t xml:space="preserve"> of this Agreement by the Landlord must be carried out in accordance with HUD regulations, State and local law, and the terms of this Agreement.</w:t>
      </w:r>
    </w:p>
    <w:p w:rsidR="0008557F" w:rsidRPr="000F7B1F" w:rsidP="003E3CF5" w14:paraId="190F5C77" w14:textId="219359A9">
      <w:pPr>
        <w:pStyle w:val="aparagraph"/>
        <w:numPr>
          <w:ilvl w:val="0"/>
          <w:numId w:val="21"/>
        </w:numPr>
        <w:ind w:left="1080"/>
      </w:pPr>
      <w:r>
        <w:t>The Landlord may terminate this Agreement</w:t>
      </w:r>
      <w:r w:rsidR="00A93E15">
        <w:t xml:space="preserve"> only</w:t>
      </w:r>
      <w:r>
        <w:t xml:space="preserve"> for the following reasons, pursuant to HUD’s regulations: (24 CFR Part 24</w:t>
      </w:r>
      <w:r w:rsidR="003B7A5F">
        <w:t>7</w:t>
      </w:r>
      <w:r w:rsidR="00F52C17">
        <w:t xml:space="preserve"> and</w:t>
      </w:r>
      <w:r w:rsidR="00036747">
        <w:t xml:space="preserve"> </w:t>
      </w:r>
      <w:r w:rsidR="007A0796">
        <w:t>24 CFR 891.</w:t>
      </w:r>
      <w:r w:rsidR="00F52C17">
        <w:t>430.</w:t>
      </w:r>
      <w:r>
        <w:t>)</w:t>
      </w:r>
    </w:p>
    <w:p w:rsidR="0008557F" w:rsidRPr="00221942" w:rsidP="00F31D27" w14:paraId="7D5AFD05" w14:textId="1F3ABAE8">
      <w:pPr>
        <w:pStyle w:val="1paragraph"/>
        <w:numPr>
          <w:ilvl w:val="0"/>
          <w:numId w:val="28"/>
        </w:numPr>
        <w:ind w:left="1800" w:hanging="720"/>
      </w:pPr>
      <w:r w:rsidRPr="00221942">
        <w:t>The Tenant’s material noncompliance with the terms of this Agreement;</w:t>
      </w:r>
    </w:p>
    <w:p w:rsidR="0008557F" w:rsidRPr="00221942" w:rsidP="00221942" w14:paraId="26A9A713" w14:textId="725DBC39">
      <w:pPr>
        <w:pStyle w:val="1paragraph"/>
      </w:pPr>
      <w:r w:rsidRPr="00221942">
        <w:t>The Tenant’s material failure to carry out obligations under any State Landlord and Tenant Act;</w:t>
      </w:r>
    </w:p>
    <w:p w:rsidR="0008557F" w:rsidRPr="00221942" w:rsidP="00221942" w14:paraId="557B39ED" w14:textId="7F2143AA">
      <w:pPr>
        <w:pStyle w:val="1paragraph"/>
      </w:pPr>
      <w:r w:rsidRPr="00221942">
        <w:t>Drug</w:t>
      </w:r>
      <w:r w:rsidR="00221942">
        <w:t>-</w:t>
      </w:r>
      <w:r w:rsidRPr="00221942">
        <w:t>related criminal activity engaged in, on, or near the premises, by any tenant, household member, or guest, and any such activity engaged in or on the premises by any other person under the tenant’s control;</w:t>
      </w:r>
    </w:p>
    <w:p w:rsidR="0008557F" w:rsidRPr="00221942" w:rsidP="00221942" w14:paraId="736A1183" w14:textId="423EF2D7">
      <w:pPr>
        <w:pStyle w:val="1paragraph"/>
      </w:pPr>
      <w:r w:rsidRPr="00221942">
        <w:t>Determination made by the Landlord that a household member is illegally using a drug;</w:t>
      </w:r>
    </w:p>
    <w:p w:rsidR="0008557F" w:rsidRPr="00221942" w:rsidP="00221942" w14:paraId="472EB551" w14:textId="4D5834D4">
      <w:pPr>
        <w:pStyle w:val="1paragraph"/>
      </w:pPr>
      <w:r w:rsidRPr="00221942">
        <w:t>Determination made by the Landlord that a pattern of illegal use of a drug interferes with the health, safety, or right to peaceful enjoyment of the premises by other residents;</w:t>
      </w:r>
    </w:p>
    <w:p w:rsidR="0008557F" w:rsidRPr="00221942" w:rsidP="00221942" w14:paraId="65EEBF76" w14:textId="7D0A8B74">
      <w:pPr>
        <w:pStyle w:val="1paragraph"/>
      </w:pPr>
      <w:r w:rsidRPr="00221942">
        <w:t>Criminal activity by a Tenant, any member of the Tenant’s household, a guest or another person under the Tenant’s control:</w:t>
      </w:r>
    </w:p>
    <w:p w:rsidR="0008557F" w:rsidRPr="00AE0FD1" w:rsidP="00F31D27" w14:paraId="1334064F" w14:textId="77777777">
      <w:pPr>
        <w:pStyle w:val="Aparagraph0"/>
        <w:numPr>
          <w:ilvl w:val="0"/>
          <w:numId w:val="16"/>
        </w:numPr>
        <w:ind w:left="2520"/>
      </w:pPr>
      <w:r w:rsidRPr="00AE0FD1">
        <w:t>That threatens the health, safety, or right to peaceful enjoyment of the premises by other residents (including property management staff residing on the premises); or</w:t>
      </w:r>
    </w:p>
    <w:p w:rsidR="0008557F" w:rsidRPr="00AE0FD1" w:rsidP="00750357" w14:paraId="4DE2C284" w14:textId="77777777">
      <w:pPr>
        <w:pStyle w:val="Aparagraph0"/>
      </w:pPr>
      <w:r w:rsidRPr="00AE0FD1">
        <w:t>That threatens the health, safety, or right to peaceful enjoyment of their residences by persons residing in the immediate vicinity of the premises;</w:t>
      </w:r>
    </w:p>
    <w:p w:rsidR="0008557F" w:rsidRPr="00AE0FD1" w:rsidP="00AE0FD1" w14:paraId="0F4D162D" w14:textId="191DC1A6">
      <w:pPr>
        <w:pStyle w:val="1paragraph"/>
      </w:pPr>
      <w:r w:rsidRPr="00AE0FD1">
        <w:t>If the tenant is fleeing to avoid prosecution, or custody or confinement after conviction, for a crime, or attempt to commit a crime, that is a felony under the laws of the place from which the individual flees, or that</w:t>
      </w:r>
      <w:r w:rsidR="00AE0FD1">
        <w:t>,</w:t>
      </w:r>
      <w:r w:rsidRPr="00AE0FD1">
        <w:t xml:space="preserve"> in the case of the State of New Jersey, is a high misdemeanor;</w:t>
      </w:r>
    </w:p>
    <w:p w:rsidR="00774D1A" w:rsidRPr="00AE0FD1" w:rsidP="00AE0FD1" w14:paraId="7808097E" w14:textId="77777777">
      <w:pPr>
        <w:pStyle w:val="1paragraph"/>
      </w:pPr>
      <w:r w:rsidRPr="00AE0FD1">
        <w:t>If the tenant is violating a condition of probation or parole under Federal or State law;</w:t>
      </w:r>
    </w:p>
    <w:p w:rsidR="0008557F" w:rsidRPr="00AE0FD1" w:rsidP="00AE0FD1" w14:paraId="2BB83876" w14:textId="72887547">
      <w:pPr>
        <w:pStyle w:val="1paragraph"/>
      </w:pPr>
      <w:r w:rsidRPr="00AE0FD1">
        <w:t>Determination made by the Landlord that a household member’s abuse or pattern of abuse of alcohol threatens the health, safety, or right to peaceful enjoyment of the premises by other residents; or</w:t>
      </w:r>
    </w:p>
    <w:p w:rsidR="0008557F" w:rsidRPr="00AE0FD1" w:rsidP="00AE0FD1" w14:paraId="555ADF5B" w14:textId="159D27CA">
      <w:pPr>
        <w:pStyle w:val="1paragraph"/>
      </w:pPr>
      <w:r w:rsidRPr="00AE0FD1">
        <w:t xml:space="preserve">Other good cause, which includes, but is not limited to, the Tenant’s refusal to accept HUD-approved changes to this Agreement. Terminations for “other good cause” may be effective </w:t>
      </w:r>
      <w:r w:rsidR="00750357">
        <w:t xml:space="preserve">only </w:t>
      </w:r>
      <w:r w:rsidRPr="00AE0FD1">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Pr="00AE0FD1" w:rsidR="00C62E02">
        <w:t>3</w:t>
      </w:r>
      <w:r w:rsidRPr="00AE0FD1" w:rsidR="00A97FF2">
        <w:t>1</w:t>
      </w:r>
      <w:r w:rsidRPr="00AE0FD1" w:rsidR="00C62E02">
        <w:t xml:space="preserve"> </w:t>
      </w:r>
      <w:r w:rsidRPr="00AE0FD1">
        <w:t>below.</w:t>
      </w:r>
    </w:p>
    <w:p w:rsidR="00774D1A" w:rsidP="00CD5C63" w14:paraId="5AEEC559" w14:textId="6AFE16AB">
      <w:pPr>
        <w:pStyle w:val="aparagraph"/>
      </w:pPr>
      <w:r w:rsidRPr="00D7166F">
        <w:t xml:space="preserve">The term </w:t>
      </w:r>
      <w:r w:rsidR="00750357">
        <w:t>“</w:t>
      </w:r>
      <w:r w:rsidRPr="00D7166F">
        <w:t xml:space="preserve">material </w:t>
      </w:r>
      <w:r w:rsidRPr="00750357">
        <w:t>noncompliance</w:t>
      </w:r>
      <w:r w:rsidRPr="00D7166F">
        <w:t xml:space="preserve"> with the lease</w:t>
      </w:r>
      <w:r w:rsidR="00750357">
        <w:t>”</w:t>
      </w:r>
      <w:r w:rsidRPr="00D7166F">
        <w:t xml:space="preserve"> includes:</w:t>
      </w:r>
    </w:p>
    <w:p w:rsidR="00774D1A" w:rsidRPr="00750357" w:rsidP="00F31D27" w14:paraId="15EF8127" w14:textId="77777777">
      <w:pPr>
        <w:pStyle w:val="1paragraph"/>
        <w:numPr>
          <w:ilvl w:val="0"/>
          <w:numId w:val="29"/>
        </w:numPr>
        <w:ind w:left="1800" w:hanging="720"/>
      </w:pPr>
      <w:r w:rsidRPr="00750357">
        <w:t>One or more substantial violations of the lease;</w:t>
      </w:r>
    </w:p>
    <w:p w:rsidR="00EF623E" w:rsidRPr="00750357" w:rsidP="00750357" w14:paraId="403EDD87" w14:textId="39734374">
      <w:pPr>
        <w:pStyle w:val="1paragraph"/>
      </w:pPr>
      <w:r w:rsidRPr="00750357">
        <w:t>Repeated minor violations of the lease that:</w:t>
      </w:r>
    </w:p>
    <w:p w:rsidR="00774D1A" w:rsidRPr="00750357" w:rsidP="00F31D27" w14:paraId="1CEA3F1F" w14:textId="77777777">
      <w:pPr>
        <w:pStyle w:val="Aparagraph0"/>
        <w:numPr>
          <w:ilvl w:val="0"/>
          <w:numId w:val="17"/>
        </w:numPr>
        <w:ind w:left="2520"/>
      </w:pPr>
      <w:r w:rsidRPr="00750357">
        <w:t>Disrupt the livability of the project;</w:t>
      </w:r>
    </w:p>
    <w:p w:rsidR="00EF623E" w:rsidRPr="00750357" w:rsidP="00750357" w14:paraId="1EA0C267" w14:textId="050E9EAE">
      <w:pPr>
        <w:pStyle w:val="Aparagraph0"/>
      </w:pPr>
      <w:r w:rsidRPr="00750357">
        <w:t>Adversely affect the health or safety of any person or the right of any tenant to the quiet enjoyment to the leased premises and related project facilities;</w:t>
      </w:r>
    </w:p>
    <w:p w:rsidR="00774D1A" w:rsidRPr="00750357" w:rsidP="00750357" w14:paraId="400C8F29" w14:textId="77777777">
      <w:pPr>
        <w:pStyle w:val="Aparagraph0"/>
      </w:pPr>
      <w:r w:rsidRPr="00750357">
        <w:t>Interfere with the management of the project, or</w:t>
      </w:r>
    </w:p>
    <w:p w:rsidR="00EF623E" w:rsidRPr="00750357" w:rsidP="00750357" w14:paraId="1D38D418" w14:textId="1A0EACEC">
      <w:pPr>
        <w:pStyle w:val="Aparagraph0"/>
      </w:pPr>
      <w:r w:rsidRPr="00750357">
        <w:t>Have an adverse financial effect on the project;</w:t>
      </w:r>
    </w:p>
    <w:p w:rsidR="00EF623E" w:rsidRPr="00D7166F" w:rsidP="00B71547" w14:paraId="282D6D0B" w14:textId="6EA73371">
      <w:pPr>
        <w:pStyle w:val="1paragraph"/>
      </w:pPr>
      <w:r w:rsidRPr="00D7166F">
        <w:t xml:space="preserve">Failure of the Tenant to timely supply all </w:t>
      </w:r>
      <w:r w:rsidRPr="00B71547">
        <w:t>required</w:t>
      </w:r>
      <w:r w:rsidRPr="00D7166F">
        <w:t xml:space="preserve"> information on the income and household composition, or eligibility factors of the Tenant household (including, but not limited to, failure to meet the disclosure and verification requirements for Social Security Numbers, or failure to sign and submit consent forms </w:t>
      </w:r>
      <w:r w:rsidR="00B71547">
        <w:t xml:space="preserve">necessary to obtain </w:t>
      </w:r>
      <w:r w:rsidRPr="00D7166F">
        <w:t>wage and claim information from State Wage Information Collection Agencies);</w:t>
      </w:r>
    </w:p>
    <w:p w:rsidR="00774D1A" w:rsidP="00B71547" w14:paraId="757A3160" w14:textId="77777777">
      <w:pPr>
        <w:pStyle w:val="1paragraph"/>
      </w:pPr>
      <w:r w:rsidRPr="00D7166F">
        <w:t>Knowingly providing incomplete or inaccurate information as required under these lease provisions; and</w:t>
      </w:r>
    </w:p>
    <w:p w:rsidR="0008557F" w:rsidRPr="000F7B1F" w:rsidP="00B71547" w14:paraId="4E9CFBDE" w14:textId="260052EE">
      <w:pPr>
        <w:pStyle w:val="1paragraph"/>
      </w:pPr>
      <w:r>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t>.</w:t>
      </w:r>
    </w:p>
    <w:p w:rsidR="0008557F" w:rsidRPr="002B6CDB" w:rsidP="00CD5C63" w14:paraId="777744DE" w14:textId="63F3E6FF">
      <w:pPr>
        <w:pStyle w:val="aparagraph"/>
      </w:pPr>
      <w:r>
        <w:t xml:space="preserve">The Landlord may </w:t>
      </w:r>
      <w:r w:rsidRPr="00B71547">
        <w:t>terminate</w:t>
      </w:r>
      <w:r>
        <w:t xml:space="preserve"> tenancy and evict the Tenant through judicial action for criminal activity as described above by a </w:t>
      </w:r>
      <w:r w:rsidR="005F303A">
        <w:t>T</w:t>
      </w:r>
      <w:r>
        <w:t xml:space="preserve">enant, any member of the </w:t>
      </w:r>
      <w:r w:rsidR="005F303A">
        <w:t>T</w:t>
      </w:r>
      <w:r>
        <w:t xml:space="preserve">enant’s household, a guest or another person under the </w:t>
      </w:r>
      <w:r w:rsidR="005F303A">
        <w:t>T</w:t>
      </w:r>
      <w:r>
        <w:t xml:space="preserve">enant’s control (herein known as a “covered person” </w:t>
      </w:r>
      <w:r w:rsidR="00976BC8">
        <w:t>(</w:t>
      </w:r>
      <w:r>
        <w:t>24 CFR 5.100</w:t>
      </w:r>
      <w:r w:rsidR="00976BC8">
        <w:t>)</w:t>
      </w:r>
      <w:r>
        <w:t>) if the Landlord determines that the covered person has engaged in the criminal activity, regardless of whether the covered person has been arrested or convicted for such activity.</w:t>
      </w:r>
    </w:p>
    <w:p w:rsidR="0008557F" w:rsidP="00CD5C63" w14:paraId="3599F4F5" w14:textId="27B612F0">
      <w:pPr>
        <w:pStyle w:val="aparagraph"/>
      </w:pPr>
      <w:r>
        <w:t xml:space="preserve">If the law and regulation permit the Landlord </w:t>
      </w:r>
      <w:r w:rsidR="00F415EF">
        <w:t xml:space="preserve">to </w:t>
      </w:r>
      <w:r>
        <w:t>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rsidR="0008557F" w:rsidRPr="006B1D26" w:rsidP="00F31D27" w14:paraId="6E571BAA" w14:textId="600AB3D3">
      <w:pPr>
        <w:pStyle w:val="1paragraph"/>
        <w:numPr>
          <w:ilvl w:val="0"/>
          <w:numId w:val="30"/>
        </w:numPr>
        <w:ind w:left="1800" w:hanging="720"/>
      </w:pPr>
      <w:r w:rsidRPr="006B1D26">
        <w:t>The seriousness of the offending action;</w:t>
      </w:r>
    </w:p>
    <w:p w:rsidR="0008557F" w:rsidRPr="006B1D26" w:rsidP="006B1D26" w14:paraId="1ECD3F99" w14:textId="6B6D1C0E">
      <w:pPr>
        <w:pStyle w:val="1paragraph"/>
      </w:pPr>
      <w:r w:rsidRPr="006B1D26">
        <w:t>The effect on the community of the eviction or the failure of the Landlord to take such action;</w:t>
      </w:r>
    </w:p>
    <w:p w:rsidR="0008557F" w:rsidRPr="006B1D26" w:rsidP="006B1D26" w14:paraId="430D875B" w14:textId="0ECD3567">
      <w:pPr>
        <w:pStyle w:val="1paragraph"/>
      </w:pPr>
      <w:r w:rsidRPr="006B1D26">
        <w:t>The extent of participation by the leaseholder in the offending action;</w:t>
      </w:r>
    </w:p>
    <w:p w:rsidR="0008557F" w:rsidRPr="006B1D26" w:rsidP="006B1D26" w14:paraId="790E7F6D" w14:textId="71C3C54B">
      <w:pPr>
        <w:pStyle w:val="1paragraph"/>
      </w:pPr>
      <w:r w:rsidRPr="006B1D26">
        <w:t>The effect of termination of tenancy on household members not involved in the offending action;</w:t>
      </w:r>
    </w:p>
    <w:p w:rsidR="0008557F" w:rsidRPr="006B1D26" w:rsidP="006B1D26" w14:paraId="3C3B82D7" w14:textId="6B044327">
      <w:pPr>
        <w:pStyle w:val="1paragraph"/>
      </w:pPr>
      <w:r w:rsidRPr="006B1D26">
        <w:t>The demand for assisted housing by families who will adhere to lease responsibilities;</w:t>
      </w:r>
    </w:p>
    <w:p w:rsidR="0008557F" w:rsidRPr="006B1D26" w:rsidP="006B1D26" w14:paraId="521750E4" w14:textId="0939E6D5">
      <w:pPr>
        <w:pStyle w:val="1paragraph"/>
      </w:pPr>
      <w:r w:rsidRPr="006B1D26">
        <w:t xml:space="preserve">The </w:t>
      </w:r>
      <w:r w:rsidRPr="006B1D26">
        <w:t>extent to which the Tenant has shown personal responsibility and taken all reasonable steps to prevent or mitigate the offending action; and</w:t>
      </w:r>
    </w:p>
    <w:p w:rsidR="0008557F" w:rsidRPr="006B1D26" w:rsidP="006B1D26" w14:paraId="63870C0C" w14:textId="540BD41B">
      <w:pPr>
        <w:pStyle w:val="1paragraph"/>
      </w:pPr>
      <w:r w:rsidRPr="006B1D26">
        <w:t>The effect of the Landlord’s action on the integrity of the program.</w:t>
      </w:r>
    </w:p>
    <w:p w:rsidR="00B875C3" w:rsidRPr="00B875C3" w:rsidP="00CD5C63" w14:paraId="6591AB12" w14:textId="7B1E5A59">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rsidR="00FD2598" w:rsidP="00144D52" w14:paraId="473ED510" w14:textId="78B45896">
      <w:pPr>
        <w:pStyle w:val="Heading1"/>
      </w:pPr>
      <w:r>
        <w:t>Prohibited Termination</w:t>
      </w:r>
      <w:r w:rsidR="00A7012A">
        <w:t>s</w:t>
      </w:r>
      <w:r>
        <w:t xml:space="preserve"> of Tenancy</w:t>
      </w:r>
      <w:r w:rsidR="00DE06AC">
        <w:t xml:space="preserve"> by </w:t>
      </w:r>
      <w:r w:rsidR="00F72593">
        <w:t>Landlord</w:t>
      </w:r>
    </w:p>
    <w:p w:rsidR="00774D1A" w:rsidP="003E3CF5" w14:paraId="618980EE" w14:textId="61BF821C">
      <w:pPr>
        <w:pStyle w:val="aparagraph"/>
        <w:numPr>
          <w:ilvl w:val="0"/>
          <w:numId w:val="15"/>
        </w:numPr>
        <w:ind w:left="1080"/>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F4128B">
        <w:t>,</w:t>
      </w:r>
      <w:r w:rsidRPr="00C20994">
        <w:t xml:space="preserve"> or stalking, or on the basis of criminal activity directly relating to domestic violence, dating violence, sexual assault, or stalking if</w:t>
      </w:r>
      <w:r>
        <w:t>:</w:t>
      </w:r>
    </w:p>
    <w:p w:rsidR="00774D1A" w:rsidRPr="00F4128B" w:rsidP="00F31D27" w14:paraId="65E17107" w14:textId="77777777">
      <w:pPr>
        <w:pStyle w:val="1paragraph"/>
        <w:numPr>
          <w:ilvl w:val="0"/>
          <w:numId w:val="31"/>
        </w:numPr>
        <w:ind w:left="1800" w:hanging="720"/>
      </w:pPr>
      <w:r w:rsidRPr="00F4128B">
        <w:t>The criminal activity is engaged in by a member of the household of the Tenant or any guest or other person under the control of the Tenant; and</w:t>
      </w:r>
    </w:p>
    <w:p w:rsidR="00774D1A" w:rsidRPr="00F4128B" w:rsidP="00F4128B" w14:paraId="7DF1FFA5" w14:textId="732390E3">
      <w:pPr>
        <w:pStyle w:val="1paragraph"/>
      </w:pPr>
      <w:r w:rsidRPr="00F4128B">
        <w:t>The Tenant or an affiliated individual of the Tenant is the victim or threatened victim of such domestic violence, dating violence, sexual assault</w:t>
      </w:r>
      <w:r w:rsidR="00F4128B">
        <w:t>,</w:t>
      </w:r>
      <w:r w:rsidRPr="00F4128B">
        <w:t xml:space="preserve"> or stalking.</w:t>
      </w:r>
    </w:p>
    <w:p w:rsidR="00CC009D" w:rsidP="003E3CF5" w14:paraId="799E6D1B" w14:textId="016795FF">
      <w:pPr>
        <w:pStyle w:val="aparagraph"/>
        <w:numPr>
          <w:ilvl w:val="0"/>
          <w:numId w:val="15"/>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rsidR="004E6A19" w:rsidRPr="004E6A19" w:rsidP="003E3CF5" w14:paraId="4FE0B49A" w14:textId="77777777">
      <w:pPr>
        <w:pStyle w:val="aparagraph"/>
        <w:numPr>
          <w:ilvl w:val="0"/>
          <w:numId w:val="15"/>
        </w:numPr>
        <w:ind w:left="1080"/>
      </w:pPr>
      <w:r w:rsidRPr="004E6A19">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p>
    <w:p w:rsidR="00C47243" w:rsidP="00144D52" w14:paraId="1593F5FA" w14:textId="314FC5A3">
      <w:pPr>
        <w:pStyle w:val="Heading1"/>
      </w:pPr>
      <w:r>
        <w:t>Notice of Termination</w:t>
      </w:r>
      <w:r w:rsidR="0040590B">
        <w:t xml:space="preserve"> of Tenancy</w:t>
      </w:r>
      <w:r>
        <w:t xml:space="preserve"> by </w:t>
      </w:r>
      <w:r w:rsidR="00F72593">
        <w:t>Landlord</w:t>
      </w:r>
    </w:p>
    <w:p w:rsidR="00C656FA" w:rsidP="00551D51" w14:paraId="1398A4FC" w14:textId="34826091">
      <w:pPr>
        <w:pStyle w:val="TextParagraph"/>
      </w:pPr>
      <w:r>
        <w:t>If the Landlord proposes to terminate this Agreement, the Landlord agrees to give the Tenant written notice and the grounds for the proposed termination.</w:t>
      </w:r>
    </w:p>
    <w:p w:rsidR="00774D1A" w:rsidP="003E3CF5" w14:paraId="4E0971F8" w14:textId="76AE30F2">
      <w:pPr>
        <w:pStyle w:val="aparagraph"/>
        <w:numPr>
          <w:ilvl w:val="0"/>
          <w:numId w:val="13"/>
        </w:numPr>
        <w:ind w:left="1080"/>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rsidR="008F0F19" w:rsidP="003E3CF5" w14:paraId="57EDDC47" w14:textId="77777777">
      <w:pPr>
        <w:pStyle w:val="aparagraph"/>
        <w:numPr>
          <w:ilvl w:val="0"/>
          <w:numId w:val="13"/>
        </w:numPr>
        <w:ind w:left="1080"/>
      </w:pPr>
      <w:r w:rsidRPr="00D7166F">
        <w:t xml:space="preserve">Where the termination notice is based on material noncompliance with this Agreement or material failure to carry out obligations under a State </w:t>
      </w:r>
      <w:r w:rsidR="00551D51">
        <w:t>Landlord and Tenant Act</w:t>
      </w:r>
      <w:r w:rsidRPr="00D7166F">
        <w:t xml:space="preserve">, the time of service shall be in accordance with the previous </w:t>
      </w:r>
      <w:r w:rsidR="00F20E06">
        <w:t xml:space="preserve">subparagraph </w:t>
      </w:r>
      <w:r w:rsidRPr="00D7166F">
        <w:t>or State law, whichever is later</w:t>
      </w:r>
      <w:r w:rsidRPr="00733653">
        <w:t>.</w:t>
      </w:r>
    </w:p>
    <w:p w:rsidR="008F0F19" w:rsidP="003E3CF5" w14:paraId="484E712E" w14:textId="77777777">
      <w:pPr>
        <w:pStyle w:val="aparagraph"/>
        <w:numPr>
          <w:ilvl w:val="0"/>
          <w:numId w:val="47"/>
        </w:numPr>
        <w:ind w:left="1080"/>
      </w:pPr>
      <w:r>
        <w:t>Notices of proposed termination for other reasons must be given in accordance with any timeframes set forth in State and local law. Any HUD-required notice period may run concurrently with any notice period required by State or local law.</w:t>
      </w:r>
    </w:p>
    <w:p w:rsidR="006B439B" w:rsidRPr="000F7B1F" w:rsidP="003E3CF5" w14:paraId="77914B9D" w14:textId="207875DD">
      <w:pPr>
        <w:pStyle w:val="aparagraph"/>
        <w:numPr>
          <w:ilvl w:val="0"/>
          <w:numId w:val="47"/>
        </w:numPr>
        <w:ind w:left="1080"/>
      </w:pPr>
      <w:r>
        <w:t>All termination notices must:</w:t>
      </w:r>
    </w:p>
    <w:p w:rsidR="006B439B" w:rsidRPr="00654DB2" w:rsidP="00F31D27" w14:paraId="1C0EB17C" w14:textId="77777777">
      <w:pPr>
        <w:pStyle w:val="1paragraph"/>
        <w:numPr>
          <w:ilvl w:val="0"/>
          <w:numId w:val="32"/>
        </w:numPr>
        <w:ind w:left="1800" w:hanging="720"/>
      </w:pPr>
      <w:r w:rsidRPr="00654DB2">
        <w:t>Specify the date this Agreement will be terminated;</w:t>
      </w:r>
    </w:p>
    <w:p w:rsidR="006B439B" w:rsidRPr="00654DB2" w:rsidP="00654DB2" w14:paraId="7ABBA7CD" w14:textId="77777777">
      <w:pPr>
        <w:pStyle w:val="1paragraph"/>
      </w:pPr>
      <w:r w:rsidRPr="00654DB2">
        <w:t>State the grounds for termination with enough detail for the Tenant to prepare a defense;</w:t>
      </w:r>
    </w:p>
    <w:p w:rsidR="00774D1A" w:rsidRPr="00654DB2" w:rsidP="00654DB2" w14:paraId="795F4E82" w14:textId="594107CC">
      <w:pPr>
        <w:pStyle w:val="1paragraph"/>
      </w:pPr>
      <w:r w:rsidRPr="00654DB2">
        <w:t xml:space="preserve">Advise the Tenant that he/she has </w:t>
      </w:r>
      <w:r w:rsidR="00654DB2">
        <w:t xml:space="preserve">10 </w:t>
      </w:r>
      <w:r w:rsidRPr="00654DB2">
        <w:t xml:space="preserve">calendar days within which to discuss the proposed termination of tenancy with the Landlord. The </w:t>
      </w:r>
      <w:r w:rsidR="00654DB2">
        <w:t>10</w:t>
      </w:r>
      <w:r w:rsidRPr="00654DB2">
        <w:t>-day period will begin on the earlier of the dates that the notice and all other required documents were hand-delivered to the unit or the day after the date the notice and all other required documents are mailed. If the Tenant requests the meeting, the Landlord agrees to discuss the proposed termination with the Tenant;</w:t>
      </w:r>
    </w:p>
    <w:p w:rsidR="006B439B" w:rsidRPr="00654DB2" w:rsidP="00654DB2" w14:paraId="7897CE8E" w14:textId="36C353A7">
      <w:pPr>
        <w:pStyle w:val="1paragraph"/>
      </w:pPr>
      <w:r w:rsidRPr="00654DB2">
        <w:t>Advise the T</w:t>
      </w:r>
      <w:r w:rsidRPr="00654DB2" w:rsidR="00EB39FC">
        <w:t>enant</w:t>
      </w:r>
      <w:r w:rsidRPr="00654DB2">
        <w:t xml:space="preserve"> that if he or she remains in the leased unit on the date specified for termination, the L</w:t>
      </w:r>
      <w:r w:rsidRPr="00654DB2" w:rsidR="00EB39FC">
        <w:t>andlord</w:t>
      </w:r>
      <w:r w:rsidRPr="00654DB2">
        <w:t xml:space="preserve"> may seek to enforce the termination only by bringing a judicial action</w:t>
      </w:r>
      <w:r w:rsidR="00A6548F">
        <w:t>,</w:t>
      </w:r>
      <w:r w:rsidRPr="00654DB2">
        <w:t xml:space="preserve"> at which time the T</w:t>
      </w:r>
      <w:r w:rsidRPr="00654DB2" w:rsidR="00EB39FC">
        <w:t>enant</w:t>
      </w:r>
      <w:r w:rsidRPr="00654DB2">
        <w:t xml:space="preserve"> may present a defense; and</w:t>
      </w:r>
    </w:p>
    <w:p w:rsidR="006B439B" w:rsidRPr="00654DB2" w:rsidP="00654DB2" w14:paraId="72DC086E" w14:textId="77777777">
      <w:pPr>
        <w:pStyle w:val="1paragraph"/>
      </w:pPr>
      <w:r w:rsidRPr="00654DB2">
        <w:t>Advise the Tenant that persons with disabilities have the right to request reasonable accommodations to participate in the hearing process.</w:t>
      </w:r>
    </w:p>
    <w:p w:rsidR="00433487" w:rsidP="00144D52" w14:paraId="74080574" w14:textId="2F3B2788">
      <w:pPr>
        <w:pStyle w:val="Heading1"/>
      </w:pPr>
      <w:r>
        <w:t>Ser</w:t>
      </w:r>
      <w:r w:rsidR="000F2182">
        <w:t>vice of Termination</w:t>
      </w:r>
      <w:r w:rsidR="00953741">
        <w:t xml:space="preserve"> of </w:t>
      </w:r>
      <w:r w:rsidR="00895CD7">
        <w:t>Tenancy</w:t>
      </w:r>
      <w:r w:rsidR="000F2182">
        <w:t xml:space="preserve"> Notice</w:t>
      </w:r>
    </w:p>
    <w:p w:rsidR="00AA1164" w:rsidP="00144D52" w14:paraId="5E3B87D1" w14:textId="77777777">
      <w:pPr>
        <w:pStyle w:val="TextParagraph"/>
      </w:pPr>
      <w:r w:rsidRPr="00850D76">
        <w:t xml:space="preserve">The </w:t>
      </w:r>
      <w:r>
        <w:t>Landlord’s</w:t>
      </w:r>
      <w:r w:rsidRPr="00850D76">
        <w:t xml:space="preserve"> notice of termination</w:t>
      </w:r>
      <w:r>
        <w:t xml:space="preserve"> </w:t>
      </w:r>
      <w:r w:rsidRPr="00850D76">
        <w:t>shall be accomplished by</w:t>
      </w:r>
      <w:r>
        <w:t>:</w:t>
      </w:r>
    </w:p>
    <w:p w:rsidR="00AA1164" w:rsidP="003E3CF5" w14:paraId="2CD6538A" w14:textId="5890927C">
      <w:pPr>
        <w:pStyle w:val="aparagraph"/>
        <w:numPr>
          <w:ilvl w:val="0"/>
          <w:numId w:val="22"/>
        </w:numPr>
        <w:ind w:left="1080"/>
      </w:pPr>
      <w:r>
        <w:t>S</w:t>
      </w:r>
      <w:r w:rsidRPr="00850D76">
        <w:t>ending a letter by first</w:t>
      </w:r>
      <w:r w:rsidR="00A6548F">
        <w:t>-</w:t>
      </w:r>
      <w:r w:rsidRPr="00850D76">
        <w:t xml:space="preserve">class mail, </w:t>
      </w:r>
      <w:r>
        <w:t xml:space="preserve">along with the </w:t>
      </w:r>
      <w:r w:rsidRPr="00850D76">
        <w:t>Notice of Occupancy Rights under VAWA (Form HUD</w:t>
      </w:r>
      <w:r w:rsidR="00A6548F">
        <w:t>–</w:t>
      </w:r>
      <w:r w:rsidRPr="00850D76">
        <w:t>5380) and Certification of Domestic Violence, Dating Violence, Sexual Assault</w:t>
      </w:r>
      <w:r w:rsidR="00A6548F">
        <w:t>,</w:t>
      </w:r>
      <w:r w:rsidRPr="00850D76">
        <w:t xml:space="preserve"> or Stalking, and Alternate Documentation (Form HUD</w:t>
      </w:r>
      <w:r w:rsidR="00A6548F">
        <w:t>–</w:t>
      </w:r>
      <w:r w:rsidRPr="00850D76">
        <w:t>5382</w:t>
      </w:r>
      <w:r>
        <w:t>)</w:t>
      </w:r>
      <w:r w:rsidR="00D31175">
        <w:t>,</w:t>
      </w:r>
      <w:r>
        <w:t xml:space="preserve"> </w:t>
      </w:r>
      <w:r w:rsidRPr="00850D76">
        <w:t>properly stamped and addressed, to</w:t>
      </w:r>
      <w:r>
        <w:t xml:space="preserve"> </w:t>
      </w:r>
      <w:r w:rsidRPr="00850D76">
        <w:t xml:space="preserve">the </w:t>
      </w:r>
      <w:r>
        <w:t xml:space="preserve">Tenant </w:t>
      </w:r>
      <w:r w:rsidRPr="00850D76">
        <w:t>at their address at the project, with a proper return address</w:t>
      </w:r>
      <w:r>
        <w:t>; and</w:t>
      </w:r>
    </w:p>
    <w:p w:rsidR="00774D1A" w:rsidP="003E3CF5" w14:paraId="64718F70" w14:textId="05FAD082">
      <w:pPr>
        <w:pStyle w:val="aparagraph"/>
        <w:numPr>
          <w:ilvl w:val="0"/>
          <w:numId w:val="22"/>
        </w:numPr>
        <w:ind w:left="1080"/>
      </w:pPr>
      <w:r>
        <w:t>S</w:t>
      </w:r>
      <w:r w:rsidRPr="00850D76">
        <w:t>erving a copy of said notice</w:t>
      </w:r>
      <w:r>
        <w:t xml:space="preserve"> of termination and </w:t>
      </w:r>
      <w:r w:rsidRPr="00850D76">
        <w:t xml:space="preserve">Notice of Occupancy Rights under VAWA (Form </w:t>
      </w:r>
      <w:r w:rsidRPr="00B37EF2">
        <w:t>HUD</w:t>
      </w:r>
      <w:r w:rsidR="00B37EF2">
        <w:t>–</w:t>
      </w:r>
      <w:r w:rsidRPr="00850D76">
        <w:t>5380) and Certification of Domestic Violence, Dating Violence, Sexual Assault</w:t>
      </w:r>
      <w:r w:rsidR="00B37EF2">
        <w:t>,</w:t>
      </w:r>
      <w:r w:rsidRPr="00850D76">
        <w:t xml:space="preserve"> or Stalking, and Alternate Documentation (Form HUD</w:t>
      </w:r>
      <w:r w:rsidR="00B37EF2">
        <w:t>–</w:t>
      </w:r>
      <w:r w:rsidRPr="00850D76">
        <w:t>5382</w:t>
      </w:r>
      <w:r>
        <w:t>)</w:t>
      </w:r>
      <w:r w:rsidRPr="00850D76">
        <w:t xml:space="preserve"> on any adult person answering the door at the leased dwelling unit, or</w:t>
      </w:r>
      <w:r w:rsidR="00B37EF2">
        <w:t xml:space="preserve">, </w:t>
      </w:r>
      <w:r w:rsidRPr="00850D76">
        <w:t xml:space="preserve">if no adult responds, by placing the </w:t>
      </w:r>
      <w:r>
        <w:t>documents</w:t>
      </w:r>
      <w:r w:rsidRPr="00850D76">
        <w:t xml:space="preserve"> under or through the door, if possible, or else by affixing the </w:t>
      </w:r>
      <w:r>
        <w:t>documents</w:t>
      </w:r>
      <w:r w:rsidRPr="00850D76">
        <w:t xml:space="preserve"> to the door</w:t>
      </w:r>
      <w:r>
        <w:t>.</w:t>
      </w:r>
    </w:p>
    <w:p w:rsidR="00BE1FB6" w:rsidRPr="00D7166F" w:rsidP="00B37EF2" w14:paraId="4CECBA91" w14:textId="70BB81DB">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rsidR="007B1632" w:rsidP="00144D52" w14:paraId="2FB95423" w14:textId="77777777">
      <w:pPr>
        <w:pStyle w:val="Heading1"/>
        <w:rPr>
          <w:rFonts w:eastAsia="Times New Roman"/>
        </w:rPr>
      </w:pPr>
      <w:r>
        <w:rPr>
          <w:rFonts w:eastAsia="Times New Roman"/>
        </w:rPr>
        <w:t>Modification of Rental Agreement</w:t>
      </w:r>
    </w:p>
    <w:p w:rsidR="00AE1EE8" w:rsidRPr="00B917F4" w:rsidP="00144D52" w14:paraId="00C653A0" w14:textId="48A71529">
      <w:pPr>
        <w:pStyle w:val="TextParagraph"/>
      </w:pPr>
      <w:r w:rsidRPr="00D7166F">
        <w:t>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2</w:t>
      </w:r>
      <w:r w:rsidR="00A97FF2">
        <w:t>8</w:t>
      </w:r>
      <w:r w:rsidRPr="00D7166F">
        <w:t>.</w:t>
      </w:r>
    </w:p>
    <w:p w:rsidR="00C2192D" w:rsidRPr="00D7166F" w:rsidP="00144D52" w14:paraId="67B03FE0" w14:textId="6020E8DE">
      <w:pPr>
        <w:pStyle w:val="Heading1"/>
      </w:pPr>
      <w:r>
        <w:t>Eviction</w:t>
      </w:r>
    </w:p>
    <w:p w:rsidR="00774D1A" w:rsidP="00782421" w14:paraId="110118DD" w14:textId="0A49BED7">
      <w:pPr>
        <w:pStyle w:val="TextParagraph"/>
      </w:pPr>
      <w:r w:rsidRPr="00D7166F">
        <w:t xml:space="preserve">If the </w:t>
      </w:r>
      <w:r w:rsidR="005B0DAF">
        <w:t>T</w:t>
      </w:r>
      <w:r w:rsidR="002D242D">
        <w:t>enant</w:t>
      </w:r>
      <w:r w:rsidRPr="00D7166F">
        <w:t xml:space="preserve"> does not vacate the premises on the effective date of the termination of this Agreement, the </w:t>
      </w:r>
      <w:r w:rsidR="00F72593">
        <w:t>L</w:t>
      </w:r>
      <w:r w:rsidR="002D242D">
        <w:t xml:space="preserve">andlord </w:t>
      </w:r>
      <w:r w:rsidRPr="00D7166F">
        <w:t xml:space="preserve">may pursue all judicial remedies under State or local law for the eviction of the </w:t>
      </w:r>
      <w:r w:rsidR="005B0DAF">
        <w:t>T</w:t>
      </w:r>
      <w:r w:rsidR="002D242D">
        <w:t>enant</w:t>
      </w:r>
      <w:r w:rsidRPr="00D7166F">
        <w:t xml:space="preserve">, and in accordance with the requirements in HUD </w:t>
      </w:r>
      <w:r w:rsidR="00782421">
        <w:t>r</w:t>
      </w:r>
      <w:r w:rsidRPr="00D7166F">
        <w:t>egulation</w:t>
      </w:r>
      <w:r w:rsidR="00E264EE">
        <w:t>’s (24 CFR Part 247 and 24 CFR 891.430)</w:t>
      </w:r>
      <w:r w:rsidRPr="00D7166F" w:rsidR="003936E6">
        <w:t>.</w:t>
      </w:r>
    </w:p>
    <w:p w:rsidR="0027204C" w:rsidRPr="001D0A95" w:rsidP="00C36F06" w14:paraId="69B00677" w14:textId="0E365725">
      <w:pPr>
        <w:pStyle w:val="TextParagraph"/>
      </w:pPr>
      <w:r w:rsidRPr="001D0A95">
        <w:t xml:space="preserve">If an eviction is initiated, the Landlord agrees to rely only upon those grounds cited in the termination notice required by paragraph </w:t>
      </w:r>
      <w:r w:rsidRPr="00D7166F">
        <w:t>3</w:t>
      </w:r>
      <w:r w:rsidR="004025FA">
        <w:t>0</w:t>
      </w:r>
      <w:r w:rsidRPr="001D0A95">
        <w:t>.</w:t>
      </w:r>
    </w:p>
    <w:p w:rsidR="00A37259" w:rsidRPr="0059504A" w:rsidP="00144D52" w14:paraId="63346AC2" w14:textId="77777777">
      <w:pPr>
        <w:pStyle w:val="Heading1"/>
        <w:rPr>
          <w:u w:val="single"/>
        </w:rPr>
      </w:pPr>
      <w:bookmarkStart w:id="2" w:name="h28"/>
      <w:bookmarkEnd w:id="2"/>
      <w:r>
        <w:t>Tenants’ Rights to Organize</w:t>
      </w:r>
    </w:p>
    <w:p w:rsidR="00C62E02" w:rsidP="00144D52" w14:paraId="411366C3" w14:textId="77777777">
      <w:pPr>
        <w:pStyle w:val="TextParagraph"/>
      </w:pPr>
      <w:r w:rsidRPr="00D7166F">
        <w:t>The Landlord agrees to allow the Tenant and tenant organizers to conduct on the property the activities related to the establishment or operation of a tenant organization set out in accordance with HUD requirements in 24 CFR 245, subpart B.</w:t>
      </w:r>
    </w:p>
    <w:p w:rsidR="002F6B41" w:rsidP="00144D52" w14:paraId="332472EF" w14:textId="0939E236">
      <w:pPr>
        <w:pStyle w:val="Heading1"/>
      </w:pPr>
      <w:r>
        <w:t xml:space="preserve">Enforcement of </w:t>
      </w:r>
      <w:r w:rsidR="001508A3">
        <w:t>Lease Terms</w:t>
      </w:r>
    </w:p>
    <w:p w:rsidR="00B066AF" w:rsidP="00144D52" w14:paraId="0FCE4731" w14:textId="4158F80C">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B12723">
        <w:t>,</w:t>
      </w:r>
      <w:r w:rsidRPr="00AC4FE8">
        <w:t xml:space="preserve"> and conditions contained in this Agreement shall not be</w:t>
      </w:r>
      <w:r w:rsidR="00B12723">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DC12C6">
        <w:t>waived</w:t>
      </w:r>
      <w:r w:rsidRPr="00AC4FE8">
        <w:t xml:space="preserve"> in writing by the </w:t>
      </w:r>
      <w:r w:rsidR="00F72593">
        <w:t>L</w:t>
      </w:r>
      <w:r w:rsidR="00102361">
        <w:t>andlord</w:t>
      </w:r>
      <w:r w:rsidRPr="00AC4FE8">
        <w:t>.</w:t>
      </w:r>
    </w:p>
    <w:p w:rsidR="00AD0E77" w:rsidP="00144D52" w14:paraId="5CADC5A3" w14:textId="2216F9CF">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rsidR="0034403F" w:rsidP="00144D52" w14:paraId="23E2B104" w14:textId="09A732CB">
      <w:pPr>
        <w:pStyle w:val="Heading1"/>
      </w:pPr>
      <w:r>
        <w:t>Penalties for Submitting False Information</w:t>
      </w:r>
    </w:p>
    <w:p w:rsidR="00E4495B" w:rsidRPr="00E4495B" w:rsidP="00144D52" w14:paraId="270670B8" w14:textId="3AAEC212">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3" w:name="h8"/>
      <w:bookmarkEnd w:id="3"/>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BE1BD5">
        <w:t xml:space="preserve">5 </w:t>
      </w:r>
      <w:r w:rsidRPr="000F7B1F">
        <w:t>years.</w:t>
      </w:r>
    </w:p>
    <w:p w:rsidR="009C02BF" w:rsidP="00144D52" w14:paraId="1FDC0024" w14:textId="0F088F50">
      <w:pPr>
        <w:pStyle w:val="Heading1"/>
      </w:pPr>
      <w:r>
        <w:t>Contents of this Agreement</w:t>
      </w:r>
    </w:p>
    <w:p w:rsidR="009C02BF" w:rsidRPr="009C02BF" w:rsidP="00144D52" w14:paraId="0FBC4182" w14:textId="7E95A67E">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EB4F89">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rsidR="009B53B0" w:rsidP="00144D52" w14:paraId="412AAB66" w14:textId="77777777">
      <w:pPr>
        <w:pStyle w:val="Heading1"/>
      </w:pPr>
      <w:r>
        <w:t>Terms of this Lease</w:t>
      </w:r>
    </w:p>
    <w:p w:rsidR="009B53B0" w:rsidP="00144D52" w14:paraId="1CFE4A4A" w14:textId="77777777">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rsidR="00DA0BF8" w:rsidP="00144D52" w14:paraId="4F9081DF" w14:textId="23C74B24">
      <w:pPr>
        <w:pStyle w:val="Heading1"/>
      </w:pPr>
      <w:r w:rsidRPr="00AC4FE8">
        <w:t>Attachments to th</w:t>
      </w:r>
      <w:r>
        <w:t>is</w:t>
      </w:r>
      <w:r w:rsidRPr="00AC4FE8">
        <w:t xml:space="preserve"> Agreement</w:t>
      </w:r>
    </w:p>
    <w:p w:rsidR="00183E47" w:rsidRPr="000F7B1F" w:rsidP="00EB4F89" w14:paraId="09DBB800" w14:textId="2C87C69E">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EB4F89">
        <w:t xml:space="preserve">inapplicable </w:t>
      </w:r>
      <w:r>
        <w:t>attachments)</w:t>
      </w:r>
      <w:r w:rsidRPr="000F7B1F">
        <w:t>.</w:t>
      </w:r>
    </w:p>
    <w:p w:rsidR="00DA0BF8" w:rsidRPr="00AC4FE8" w:rsidP="003E3CF5" w14:paraId="3FC959BD" w14:textId="2C042E06">
      <w:pPr>
        <w:pStyle w:val="aparagraph"/>
        <w:numPr>
          <w:ilvl w:val="0"/>
          <w:numId w:val="4"/>
        </w:numPr>
        <w:ind w:left="1080"/>
      </w:pPr>
      <w:r w:rsidRPr="00AC4FE8">
        <w:t xml:space="preserve">Attachment No. 1: Owner’s Certification of Compliance with HUD’s </w:t>
      </w:r>
      <w:r w:rsidR="005B0DAF">
        <w:t>Tenant</w:t>
      </w:r>
      <w:r w:rsidRPr="00AC4FE8">
        <w:t xml:space="preserve"> Eligibility and Rent Procedures, form HUD</w:t>
      </w:r>
      <w:r w:rsidR="00EB4F89">
        <w:t>–</w:t>
      </w:r>
      <w:r w:rsidRPr="00AC4FE8">
        <w:t>50059.</w:t>
      </w:r>
    </w:p>
    <w:p w:rsidR="00DA0BF8" w:rsidRPr="00AC4FE8" w:rsidP="003E3CF5" w14:paraId="2A847D01" w14:textId="77777777">
      <w:pPr>
        <w:pStyle w:val="aparagraph"/>
        <w:numPr>
          <w:ilvl w:val="0"/>
          <w:numId w:val="4"/>
        </w:numPr>
        <w:ind w:left="1080"/>
      </w:pPr>
      <w:r w:rsidRPr="00AC4FE8">
        <w:t>Attachment No. 2: Unit Inspection Report.</w:t>
      </w:r>
    </w:p>
    <w:p w:rsidR="00DA0BF8" w:rsidRPr="00AC4FE8" w:rsidP="003E3CF5" w14:paraId="37BC64EF" w14:textId="77777777">
      <w:pPr>
        <w:pStyle w:val="aparagraph"/>
        <w:numPr>
          <w:ilvl w:val="0"/>
          <w:numId w:val="4"/>
        </w:numPr>
        <w:ind w:left="1080"/>
      </w:pPr>
      <w:r w:rsidRPr="00AC4FE8">
        <w:t>Attachment No. 3: House Rules (if any).</w:t>
      </w:r>
    </w:p>
    <w:p w:rsidR="00DA0BF8" w:rsidRPr="00AC4FE8" w:rsidP="003E3CF5" w14:paraId="5178E8EF" w14:textId="77777777">
      <w:pPr>
        <w:pStyle w:val="aparagraph"/>
        <w:numPr>
          <w:ilvl w:val="0"/>
          <w:numId w:val="4"/>
        </w:numPr>
        <w:ind w:left="1080"/>
      </w:pPr>
      <w:r w:rsidRPr="00AC4FE8">
        <w:t>Attachment No. 4: Pet Rules.</w:t>
      </w:r>
    </w:p>
    <w:p w:rsidR="00DA0BF8" w:rsidRPr="008F0F19" w:rsidP="003E3CF5" w14:paraId="268CF6F0" w14:textId="68B91A2D">
      <w:pPr>
        <w:pStyle w:val="aparagraph"/>
        <w:numPr>
          <w:ilvl w:val="0"/>
          <w:numId w:val="4"/>
        </w:numPr>
        <w:ind w:left="1080"/>
      </w:pPr>
      <w:r w:rsidRPr="008F0F19">
        <w:t>Attachment No. 5: Form HUD</w:t>
      </w:r>
      <w:r w:rsidR="00EB4F89">
        <w:t>–</w:t>
      </w:r>
      <w:r w:rsidRPr="008F0F19">
        <w:t>91067 VAWA Lease Addendum.</w:t>
      </w:r>
    </w:p>
    <w:p w:rsidR="00DA0BF8" w:rsidRPr="008F0F19" w:rsidP="003E3CF5" w14:paraId="08EA0E10" w14:textId="77777777">
      <w:pPr>
        <w:pStyle w:val="aparagraph"/>
        <w:numPr>
          <w:ilvl w:val="0"/>
          <w:numId w:val="4"/>
        </w:numPr>
        <w:ind w:left="1080"/>
      </w:pPr>
      <w:r w:rsidRPr="008F0F19">
        <w:t>Attachment No. 6: Lead-based paint disclosure form (if applicable).</w:t>
      </w:r>
    </w:p>
    <w:p w:rsidR="00DA0BF8" w:rsidRPr="008F0F19" w:rsidP="003E3CF5" w14:paraId="162A2A1F" w14:textId="77777777">
      <w:pPr>
        <w:pStyle w:val="aparagraph"/>
        <w:numPr>
          <w:ilvl w:val="0"/>
          <w:numId w:val="4"/>
        </w:numPr>
        <w:ind w:left="1080"/>
      </w:pPr>
      <w:r w:rsidRPr="008F0F19">
        <w:t>Attachment No. 7: Owner’s Live-in Aide addendum (if applicable).</w:t>
      </w:r>
    </w:p>
    <w:p w:rsidR="005F70BA" w:rsidRPr="00DE022D" w:rsidP="00144D52" w14:paraId="4CEDB2AF" w14:textId="0CA7F2E2">
      <w:pPr>
        <w:pStyle w:val="Heading1"/>
      </w:pPr>
      <w:r w:rsidRPr="00D7166F">
        <w:rPr>
          <w:rStyle w:val="SubtleEmphasis"/>
          <w:bCs/>
          <w:i w:val="0"/>
          <w:iCs w:val="0"/>
        </w:rPr>
        <w:t>Signatures</w:t>
      </w:r>
    </w:p>
    <w:p w:rsidR="001E32ED" w:rsidRPr="00D7166F" w:rsidP="00EB4F89" w14:paraId="79D18D0A" w14:textId="77777777">
      <w:pPr>
        <w:pStyle w:val="ListParagraph"/>
        <w:tabs>
          <w:tab w:val="left" w:leader="underscore" w:pos="9288"/>
        </w:tabs>
        <w:spacing w:before="240" w:after="240"/>
        <w:ind w:left="0"/>
        <w:textAlignment w:val="baseline"/>
        <w:rPr>
          <w:rFonts w:ascii="Arial" w:hAnsi="Arial" w:cs="Arial"/>
          <w:bCs/>
          <w:color w:val="000000"/>
          <w:sz w:val="24"/>
          <w:szCs w:val="24"/>
        </w:rPr>
      </w:pPr>
      <w:bookmarkStart w:id="4" w:name="_Hlk134096255"/>
      <w:r w:rsidRPr="00D7166F">
        <w:rPr>
          <w:rFonts w:ascii="Arial" w:hAnsi="Arial" w:cs="Arial"/>
          <w:bCs/>
          <w:color w:val="000000"/>
          <w:sz w:val="24"/>
          <w:szCs w:val="24"/>
        </w:rPr>
        <w:tab/>
      </w:r>
      <w:r w:rsidRPr="00D7166F">
        <w:rPr>
          <w:rFonts w:ascii="Arial" w:hAnsi="Arial" w:cs="Arial"/>
          <w:bCs/>
          <w:color w:val="000000"/>
          <w:sz w:val="24"/>
          <w:szCs w:val="24"/>
        </w:rPr>
        <w:br/>
        <w:t>Witness</w:t>
      </w:r>
    </w:p>
    <w:p w:rsidR="001E32ED" w:rsidRPr="00D7166F" w:rsidP="00EB4F89" w14:paraId="771CA14E" w14:textId="77777777">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w:t>
      </w:r>
      <w:r w:rsidRPr="00D7166F">
        <w:rPr>
          <w:rFonts w:ascii="Arial" w:hAnsi="Arial" w:cs="Arial"/>
          <w:color w:val="000000"/>
          <w:sz w:val="24"/>
          <w:szCs w:val="24"/>
        </w:rPr>
        <w:t>yyyy</w:t>
      </w:r>
      <w:r w:rsidRPr="00D7166F">
        <w:rPr>
          <w:rFonts w:ascii="Arial" w:hAnsi="Arial" w:cs="Arial"/>
          <w:color w:val="000000"/>
          <w:sz w:val="24"/>
          <w:szCs w:val="24"/>
        </w:rPr>
        <w:t>)</w:t>
      </w:r>
    </w:p>
    <w:p w:rsidR="001E32ED" w:rsidRPr="00D7166F" w:rsidP="00EB4F89" w14:paraId="20652419" w14:textId="77777777">
      <w:pPr>
        <w:tabs>
          <w:tab w:val="left" w:leader="underscore" w:pos="9288"/>
        </w:tabs>
        <w:spacing w:before="240" w:after="240"/>
        <w:textAlignment w:val="baseline"/>
        <w:rPr>
          <w:rFonts w:ascii="Arial" w:hAnsi="Arial" w:cs="Arial"/>
          <w:color w:val="000000"/>
          <w:sz w:val="24"/>
          <w:szCs w:val="24"/>
          <w:vertAlign w:val="superscript"/>
        </w:rPr>
      </w:pPr>
      <w:r w:rsidRPr="00D7166F">
        <w:rPr>
          <w:rFonts w:ascii="Arial" w:hAnsi="Arial" w:cs="Arial"/>
          <w:color w:val="000000"/>
          <w:sz w:val="24"/>
          <w:szCs w:val="24"/>
        </w:rPr>
        <w:tab/>
      </w:r>
      <w:r w:rsidRPr="00D7166F">
        <w:rPr>
          <w:rFonts w:ascii="Arial" w:hAnsi="Arial" w:cs="Arial"/>
          <w:color w:val="000000"/>
          <w:sz w:val="24"/>
          <w:szCs w:val="24"/>
        </w:rPr>
        <w:br/>
        <w:t>Landlord</w:t>
      </w:r>
    </w:p>
    <w:p w:rsidR="001E32ED" w:rsidRPr="00D7166F" w:rsidP="00EB4F89" w14:paraId="6326A92C" w14:textId="77777777">
      <w:pPr>
        <w:tabs>
          <w:tab w:val="left" w:leader="underscore" w:pos="9288"/>
        </w:tabs>
        <w:spacing w:before="240"/>
        <w:textAlignment w:val="baseline"/>
        <w:rPr>
          <w:rFonts w:ascii="Arial" w:hAnsi="Arial" w:cs="Arial"/>
          <w:color w:val="000000" w:themeColor="text1"/>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w:t>
      </w:r>
      <w:r w:rsidRPr="00D7166F">
        <w:rPr>
          <w:rFonts w:ascii="Arial" w:hAnsi="Arial" w:cs="Arial"/>
          <w:color w:val="000000"/>
          <w:sz w:val="24"/>
          <w:szCs w:val="24"/>
        </w:rPr>
        <w:t>yyyy</w:t>
      </w:r>
      <w:r w:rsidRPr="00D7166F">
        <w:rPr>
          <w:rFonts w:ascii="Arial" w:hAnsi="Arial" w:cs="Arial"/>
          <w:color w:val="000000"/>
          <w:sz w:val="24"/>
          <w:szCs w:val="24"/>
        </w:rPr>
        <w:t>)</w:t>
      </w:r>
    </w:p>
    <w:p w:rsidR="001E32ED" w:rsidRPr="00D7166F" w:rsidP="00EB4F89" w14:paraId="5D34F1DF" w14:textId="77777777">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bCs/>
          <w:color w:val="000000"/>
          <w:sz w:val="24"/>
          <w:szCs w:val="24"/>
        </w:rPr>
        <w:tab/>
      </w:r>
      <w:r w:rsidRPr="00D7166F">
        <w:rPr>
          <w:rFonts w:ascii="Arial" w:hAnsi="Arial" w:cs="Arial"/>
          <w:bCs/>
          <w:color w:val="000000"/>
          <w:sz w:val="24"/>
          <w:szCs w:val="24"/>
        </w:rPr>
        <w:br/>
        <w:t>Tenant</w:t>
      </w:r>
    </w:p>
    <w:p w:rsidR="001E32ED" w:rsidRPr="00D7166F" w:rsidP="00EB4F89" w14:paraId="532FDFA3" w14:textId="77777777">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w:t>
      </w:r>
      <w:r w:rsidRPr="00D7166F">
        <w:rPr>
          <w:rFonts w:ascii="Arial" w:hAnsi="Arial" w:cs="Arial"/>
          <w:color w:val="000000"/>
          <w:sz w:val="24"/>
          <w:szCs w:val="24"/>
        </w:rPr>
        <w:t>yyyy</w:t>
      </w:r>
      <w:r w:rsidRPr="00D7166F">
        <w:rPr>
          <w:rFonts w:ascii="Arial" w:hAnsi="Arial" w:cs="Arial"/>
          <w:color w:val="000000"/>
          <w:sz w:val="24"/>
          <w:szCs w:val="24"/>
        </w:rPr>
        <w:t>)</w:t>
      </w:r>
    </w:p>
    <w:p w:rsidR="001E32ED" w:rsidRPr="00D7166F" w:rsidP="00EB4F89" w14:paraId="6EA35212" w14:textId="77777777">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bCs/>
          <w:color w:val="000000"/>
          <w:sz w:val="24"/>
          <w:szCs w:val="24"/>
        </w:rPr>
        <w:tab/>
      </w:r>
      <w:r w:rsidRPr="00D7166F">
        <w:rPr>
          <w:rFonts w:ascii="Arial" w:hAnsi="Arial" w:cs="Arial"/>
          <w:bCs/>
          <w:color w:val="000000"/>
          <w:sz w:val="24"/>
          <w:szCs w:val="24"/>
        </w:rPr>
        <w:br/>
        <w:t>Tenant</w:t>
      </w:r>
    </w:p>
    <w:p w:rsidR="001E32ED" w:rsidRPr="00D7166F" w:rsidP="00EB4F89" w14:paraId="0A905EEC" w14:textId="77777777">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p>
    <w:p w:rsidR="001E32ED" w:rsidRPr="00D7166F" w:rsidP="00EB4F89" w14:paraId="5F964A3E" w14:textId="77777777">
      <w:pPr>
        <w:tabs>
          <w:tab w:val="left" w:leader="underscore" w:pos="9288"/>
        </w:tabs>
        <w:spacing w:before="240" w:after="240"/>
        <w:textAlignment w:val="baseline"/>
        <w:rPr>
          <w:rFonts w:ascii="Arial" w:hAnsi="Arial" w:cs="Arial"/>
          <w:color w:val="000000"/>
          <w:sz w:val="24"/>
          <w:szCs w:val="24"/>
          <w:vertAlign w:val="superscript"/>
        </w:rPr>
      </w:pPr>
      <w:r w:rsidRPr="00D7166F">
        <w:rPr>
          <w:rFonts w:ascii="Arial" w:hAnsi="Arial" w:cs="Arial"/>
          <w:color w:val="000000"/>
          <w:sz w:val="24"/>
          <w:szCs w:val="24"/>
        </w:rPr>
        <w:tab/>
      </w:r>
      <w:r w:rsidRPr="00D7166F">
        <w:rPr>
          <w:rFonts w:ascii="Arial" w:hAnsi="Arial" w:cs="Arial"/>
          <w:color w:val="000000"/>
          <w:sz w:val="24"/>
          <w:szCs w:val="24"/>
        </w:rPr>
        <w:br/>
        <w:t>Tenant</w:t>
      </w:r>
    </w:p>
    <w:p w:rsidR="008063E6" w:rsidRPr="00AC4FE8" w:rsidP="00EB4F89" w14:paraId="6E83BA0C" w14:textId="5EBF7386">
      <w:pPr>
        <w:tabs>
          <w:tab w:val="left" w:leader="underscore" w:pos="9288"/>
        </w:tabs>
        <w:spacing w:before="240"/>
        <w:textAlignment w:val="baseline"/>
        <w:rPr>
          <w:rFonts w:ascii="Arial" w:hAnsi="Arial" w:cs="Arial"/>
          <w:color w:val="000000" w:themeColor="text1"/>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bookmarkEnd w:id="4"/>
    </w:p>
    <w:sectPr w:rsidSect="00AC03D1">
      <w:headerReference w:type="default" r:id="rId8"/>
      <w:footerReference w:type="default" r:id="rId9"/>
      <w:headerReference w:type="first" r:id="rId10"/>
      <w:footerReference w:type="first" r:id="rId11"/>
      <w:type w:val="continuous"/>
      <w:pgSz w:w="12240" w:h="15840"/>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6697174"/>
      <w:docPartObj>
        <w:docPartGallery w:val="Page Numbers (Bottom of Page)"/>
        <w:docPartUnique/>
      </w:docPartObj>
    </w:sdtPr>
    <w:sdtEndPr>
      <w:rPr>
        <w:noProof/>
      </w:rPr>
    </w:sdtEndPr>
    <w:sdtContent>
      <w:p w:rsidR="00AC03D1" w14:paraId="4DF3FC10" w14:textId="2781A1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3457" w:rsidRPr="000C3257" w:rsidP="00AC03D1" w14:paraId="34F7C2BD" w14:textId="73886813">
    <w:pPr>
      <w:pStyle w:val="Footer"/>
      <w:jc w:val="right"/>
    </w:pPr>
    <w:r>
      <w:t>form HUD 90105–D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7892719"/>
      <w:docPartObj>
        <w:docPartGallery w:val="Page Numbers (Bottom of Page)"/>
        <w:docPartUnique/>
      </w:docPartObj>
    </w:sdtPr>
    <w:sdtEndPr>
      <w:rPr>
        <w:noProof/>
      </w:rPr>
    </w:sdtEndPr>
    <w:sdtContent>
      <w:p w:rsidR="00AC03D1" w14:paraId="72235B27" w14:textId="0423D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C03D1" w:rsidRPr="00AC03D1" w:rsidP="00AC03D1" w14:paraId="0AFE3796" w14:textId="2D7CBF06">
    <w:pPr>
      <w:pStyle w:val="Footer"/>
      <w:jc w:val="right"/>
    </w:pPr>
    <w:r>
      <w:t xml:space="preserve">HUD </w:t>
    </w:r>
    <w:r w:rsidR="00E92F5F">
      <w:t>form</w:t>
    </w:r>
    <w:r w:rsidR="00E92F5F">
      <w:t>-</w:t>
    </w:r>
    <w:r>
      <w:t>90105</w:t>
    </w:r>
    <w:r>
      <w:t>–D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6D7" w:rsidRPr="007C4717" w:rsidP="007C4717" w14:paraId="4AF6649C" w14:textId="65AA1BD3">
    <w:pPr>
      <w:pStyle w:val="Header"/>
      <w:tabs>
        <w:tab w:val="clear" w:pos="4320"/>
        <w:tab w:val="clear" w:pos="8640"/>
      </w:tabs>
      <w:jc w:val="right"/>
      <w:rPr>
        <w:sz w:val="16"/>
        <w:szCs w:val="16"/>
      </w:rPr>
    </w:pPr>
    <w:r w:rsidRPr="007C4717">
      <w:rPr>
        <w:rFonts w:ascii="Arial" w:hAnsi="Arial" w:cs="Arial"/>
        <w:sz w:val="16"/>
        <w:szCs w:val="16"/>
      </w:rPr>
      <w:t xml:space="preserve">OMB Control </w:t>
    </w:r>
    <w:r w:rsidRPr="007C4717" w:rsidR="007C4717">
      <w:rPr>
        <w:rFonts w:ascii="Arial" w:hAnsi="Arial" w:cs="Arial"/>
        <w:sz w:val="16"/>
        <w:szCs w:val="16"/>
      </w:rPr>
      <w:t>No.</w:t>
    </w:r>
    <w:r w:rsidRPr="007C4717">
      <w:rPr>
        <w:rFonts w:ascii="Arial" w:hAnsi="Arial" w:cs="Arial"/>
        <w:sz w:val="16"/>
        <w:szCs w:val="16"/>
      </w:rPr>
      <w:t xml:space="preserve"> 2502–0204</w:t>
    </w:r>
    <w:r w:rsidRPr="007C4717">
      <w:rPr>
        <w:rFonts w:ascii="Arial" w:hAnsi="Arial" w:cs="Arial"/>
        <w:sz w:val="16"/>
        <w:szCs w:val="16"/>
      </w:rPr>
      <w:br/>
    </w:r>
    <w:r w:rsidRPr="007C4717" w:rsidR="007C4717">
      <w:rPr>
        <w:rStyle w:val="PageNumber"/>
        <w:rFonts w:ascii="Arial" w:hAnsi="Arial" w:cs="Arial"/>
        <w:sz w:val="16"/>
        <w:szCs w:val="16"/>
      </w:rPr>
      <w:t>(</w:t>
    </w:r>
    <w:r w:rsidRPr="007C4717">
      <w:rPr>
        <w:rStyle w:val="PageNumber"/>
        <w:rFonts w:ascii="Arial" w:hAnsi="Arial" w:cs="Arial"/>
        <w:sz w:val="16"/>
        <w:szCs w:val="16"/>
      </w:rPr>
      <w:t>exp. XX/XX/XXXX</w:t>
    </w:r>
    <w:r w:rsidRPr="007C4717" w:rsidR="007C4717">
      <w:rPr>
        <w:rStyle w:val="PageNumbe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5A2C0E6D" w14:textId="77777777" w:rsidTr="00853A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C35D69" w:rsidP="00C35D69" w14:paraId="1FF63E92" w14:textId="77777777">
          <w:pPr>
            <w:pStyle w:val="Header"/>
            <w:rPr>
              <w:rFonts w:ascii="Arial" w:hAnsi="Arial" w:cs="Arial"/>
              <w:b/>
              <w:bCs/>
            </w:rPr>
          </w:pPr>
          <w:r>
            <w:rPr>
              <w:rFonts w:ascii="Arial" w:hAnsi="Arial" w:cs="Arial"/>
              <w:b/>
              <w:bCs/>
            </w:rPr>
            <w:t>Model Lease for Section 811 PRAC</w:t>
          </w:r>
        </w:p>
        <w:p w:rsidR="00C35D69" w:rsidRPr="006746F7" w:rsidP="00C35D69" w14:paraId="44CB3185" w14:textId="77777777">
          <w:pPr>
            <w:pStyle w:val="Header"/>
            <w:rPr>
              <w:rFonts w:ascii="Arial" w:hAnsi="Arial" w:cs="Arial"/>
              <w:b/>
              <w:bCs/>
            </w:rPr>
          </w:pPr>
        </w:p>
      </w:tc>
      <w:tc>
        <w:tcPr>
          <w:tcW w:w="3117" w:type="dxa"/>
        </w:tcPr>
        <w:p w:rsidR="00C35D69" w:rsidRPr="006746F7" w:rsidP="00C35D69" w14:paraId="423783EC" w14:textId="7777777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rsidR="00C35D69" w:rsidRPr="006746F7" w:rsidP="00C35D69" w14:paraId="66CCCEF2" w14:textId="0547A38D">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w:t>
          </w:r>
          <w:r w:rsidR="007C4717">
            <w:rPr>
              <w:rFonts w:ascii="Arial" w:hAnsi="Arial" w:cs="Arial"/>
              <w:sz w:val="16"/>
              <w:szCs w:val="16"/>
            </w:rPr>
            <w:t>e</w:t>
          </w:r>
          <w:r w:rsidRPr="006746F7">
            <w:rPr>
              <w:rFonts w:ascii="Arial" w:hAnsi="Arial" w:cs="Arial"/>
              <w:sz w:val="16"/>
              <w:szCs w:val="16"/>
            </w:rPr>
            <w:t>xp. xx/xx/xxxx)</w:t>
          </w:r>
        </w:p>
      </w:tc>
    </w:tr>
  </w:tbl>
  <w:p w:rsidR="00E906D7" w:rsidRPr="008E1F95" w:rsidP="696EAC76" w14:paraId="041084B0" w14:textId="062F11C0">
    <w:pPr>
      <w:pStyle w:val="Header"/>
      <w:tabs>
        <w:tab w:val="clear" w:pos="4320"/>
        <w:tab w:val="clear" w:pos="8640"/>
      </w:tabs>
      <w:spacing w:before="120" w:after="120"/>
      <w:jc w:val="center"/>
      <w:rPr>
        <w:rFonts w:ascii="Arial" w:hAnsi="Arial"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067A90"/>
    <w:multiLevelType w:val="hybridMultilevel"/>
    <w:tmpl w:val="A0F07EBE"/>
    <w:lvl w:ilvl="0">
      <w:start w:val="1"/>
      <w:numFmt w:val="lowerLetter"/>
      <w:pStyle w:val="Level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64C648D"/>
    <w:multiLevelType w:val="hybridMultilevel"/>
    <w:tmpl w:val="7AC40F04"/>
    <w:lvl w:ilvl="0">
      <w:start w:val="1"/>
      <w:numFmt w:val="decimal"/>
      <w:pStyle w:val="Level1"/>
      <w:lvlText w:val="%1."/>
      <w:lvlJc w:val="left"/>
      <w:pPr>
        <w:tabs>
          <w:tab w:val="num" w:pos="480"/>
        </w:tabs>
        <w:ind w:left="480" w:hanging="480"/>
      </w:pPr>
      <w:rPr>
        <w:b/>
        <w:bCs/>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2">
    <w:nsid w:val="37834C49"/>
    <w:multiLevelType w:val="hybridMultilevel"/>
    <w:tmpl w:val="0BD2E86C"/>
    <w:lvl w:ilvl="0">
      <w:start w:val="2"/>
      <w:numFmt w:val="lowerLetter"/>
      <w:lvlText w:val="%1."/>
      <w:lvlJc w:val="left"/>
      <w:pPr>
        <w:ind w:left="81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40F66512"/>
    <w:multiLevelType w:val="hybridMultilevel"/>
    <w:tmpl w:val="35A8CF42"/>
    <w:lvl w:ilvl="0">
      <w:start w:val="1"/>
      <w:numFmt w:val="lowerLetter"/>
      <w:pStyle w:val="aparagraph"/>
      <w:lvlText w:val="%1."/>
      <w:lvlJc w:val="left"/>
      <w:pPr>
        <w:ind w:left="840" w:hanging="360"/>
      </w:pPr>
      <w:rPr>
        <w:rFonts w:ascii="Arial" w:hAnsi="Arial" w:cs="Arial" w:hint="default"/>
        <w:b w:val="0"/>
        <w:bCs w:val="0"/>
        <w:sz w:val="24"/>
        <w:szCs w:val="24"/>
      </w:rPr>
    </w:lvl>
    <w:lvl w:ilvl="1">
      <w:start w:val="1"/>
      <w:numFmt w:val="lowerLetter"/>
      <w:lvlText w:val="%2."/>
      <w:lvlJc w:val="left"/>
      <w:pPr>
        <w:ind w:left="930" w:hanging="360"/>
      </w:pPr>
    </w:lvl>
    <w:lvl w:ilvl="2">
      <w:start w:val="1"/>
      <w:numFmt w:val="lowerRoman"/>
      <w:lvlText w:val="%3."/>
      <w:lvlJc w:val="right"/>
      <w:pPr>
        <w:ind w:left="1560" w:hanging="180"/>
      </w:pPr>
    </w:lvl>
    <w:lvl w:ilvl="3">
      <w:start w:val="1"/>
      <w:numFmt w:val="decimal"/>
      <w:lvlText w:val="%4."/>
      <w:lvlJc w:val="left"/>
      <w:pPr>
        <w:ind w:left="2280" w:hanging="360"/>
      </w:pPr>
    </w:lvl>
    <w:lvl w:ilvl="4" w:tentative="1">
      <w:start w:val="1"/>
      <w:numFmt w:val="lowerLetter"/>
      <w:lvlText w:val="%5."/>
      <w:lvlJc w:val="left"/>
      <w:pPr>
        <w:ind w:left="3000" w:hanging="360"/>
      </w:pPr>
    </w:lvl>
    <w:lvl w:ilvl="5" w:tentative="1">
      <w:start w:val="1"/>
      <w:numFmt w:val="lowerRoman"/>
      <w:lvlText w:val="%6."/>
      <w:lvlJc w:val="right"/>
      <w:pPr>
        <w:ind w:left="3720" w:hanging="180"/>
      </w:pPr>
    </w:lvl>
    <w:lvl w:ilvl="6" w:tentative="1">
      <w:start w:val="1"/>
      <w:numFmt w:val="decimal"/>
      <w:lvlText w:val="%7."/>
      <w:lvlJc w:val="left"/>
      <w:pPr>
        <w:ind w:left="4440" w:hanging="360"/>
      </w:pPr>
    </w:lvl>
    <w:lvl w:ilvl="7" w:tentative="1">
      <w:start w:val="1"/>
      <w:numFmt w:val="lowerLetter"/>
      <w:lvlText w:val="%8."/>
      <w:lvlJc w:val="left"/>
      <w:pPr>
        <w:ind w:left="5160" w:hanging="360"/>
      </w:pPr>
    </w:lvl>
    <w:lvl w:ilvl="8" w:tentative="1">
      <w:start w:val="1"/>
      <w:numFmt w:val="lowerRoman"/>
      <w:lvlText w:val="%9."/>
      <w:lvlJc w:val="right"/>
      <w:pPr>
        <w:ind w:left="5880" w:hanging="180"/>
      </w:pPr>
    </w:lvl>
  </w:abstractNum>
  <w:abstractNum w:abstractNumId="4">
    <w:nsid w:val="564A3007"/>
    <w:multiLevelType w:val="hybridMultilevel"/>
    <w:tmpl w:val="C354F254"/>
    <w:lvl w:ilvl="0">
      <w:start w:val="1"/>
      <w:numFmt w:val="upperLetter"/>
      <w:pStyle w:val="Aparagraph0"/>
      <w:lvlText w:val="(%1)"/>
      <w:lvlJc w:val="left"/>
      <w:pPr>
        <w:ind w:left="2160" w:hanging="720"/>
      </w:pPr>
      <w:rPr>
        <w:rFonts w:ascii="Arial" w:eastAsia="Courier New" w:hAnsi="Arial" w:cs="Arial"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5">
    <w:nsid w:val="58AF69D9"/>
    <w:multiLevelType w:val="hybridMultilevel"/>
    <w:tmpl w:val="258E1600"/>
    <w:lvl w:ilvl="0">
      <w:start w:val="1"/>
      <w:numFmt w:val="decimal"/>
      <w:pStyle w:val="1paragraph"/>
      <w:lvlText w:val="(%1)"/>
      <w:lvlJc w:val="left"/>
      <w:pPr>
        <w:ind w:left="1920" w:hanging="108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6">
    <w:nsid w:val="5B010CCC"/>
    <w:multiLevelType w:val="hybridMultilevel"/>
    <w:tmpl w:val="2E54C95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2124228317">
    <w:abstractNumId w:val="1"/>
  </w:num>
  <w:num w:numId="2" w16cid:durableId="80562738">
    <w:abstractNumId w:val="0"/>
  </w:num>
  <w:num w:numId="3" w16cid:durableId="21054422">
    <w:abstractNumId w:val="3"/>
    <w:lvlOverride w:ilvl="0">
      <w:startOverride w:val="1"/>
    </w:lvlOverride>
  </w:num>
  <w:num w:numId="4" w16cid:durableId="2133667962">
    <w:abstractNumId w:val="3"/>
    <w:lvlOverride w:ilvl="0">
      <w:startOverride w:val="1"/>
    </w:lvlOverride>
  </w:num>
  <w:num w:numId="5" w16cid:durableId="1690184620">
    <w:abstractNumId w:val="3"/>
    <w:lvlOverride w:ilvl="0">
      <w:startOverride w:val="1"/>
    </w:lvlOverride>
  </w:num>
  <w:num w:numId="6" w16cid:durableId="348221829">
    <w:abstractNumId w:val="3"/>
    <w:lvlOverride w:ilvl="0">
      <w:startOverride w:val="1"/>
    </w:lvlOverride>
  </w:num>
  <w:num w:numId="7" w16cid:durableId="1955941761">
    <w:abstractNumId w:val="3"/>
    <w:lvlOverride w:ilvl="0">
      <w:startOverride w:val="1"/>
    </w:lvlOverride>
  </w:num>
  <w:num w:numId="8" w16cid:durableId="406071297">
    <w:abstractNumId w:val="5"/>
  </w:num>
  <w:num w:numId="9" w16cid:durableId="1615945669">
    <w:abstractNumId w:val="3"/>
    <w:lvlOverride w:ilvl="0">
      <w:startOverride w:val="1"/>
    </w:lvlOverride>
  </w:num>
  <w:num w:numId="10" w16cid:durableId="1714839472">
    <w:abstractNumId w:val="3"/>
    <w:lvlOverride w:ilvl="0">
      <w:startOverride w:val="1"/>
    </w:lvlOverride>
  </w:num>
  <w:num w:numId="11" w16cid:durableId="1432387060">
    <w:abstractNumId w:val="2"/>
    <w:lvlOverride w:ilvl="0">
      <w:startOverride w:val="1"/>
    </w:lvlOverride>
  </w:num>
  <w:num w:numId="12" w16cid:durableId="2079785883">
    <w:abstractNumId w:val="4"/>
  </w:num>
  <w:num w:numId="13" w16cid:durableId="918755102">
    <w:abstractNumId w:val="3"/>
    <w:lvlOverride w:ilvl="0">
      <w:startOverride w:val="1"/>
    </w:lvlOverride>
  </w:num>
  <w:num w:numId="14" w16cid:durableId="1060522038">
    <w:abstractNumId w:val="3"/>
  </w:num>
  <w:num w:numId="15" w16cid:durableId="91902115">
    <w:abstractNumId w:val="3"/>
    <w:lvlOverride w:ilvl="0">
      <w:startOverride w:val="1"/>
    </w:lvlOverride>
  </w:num>
  <w:num w:numId="16" w16cid:durableId="116654595">
    <w:abstractNumId w:val="4"/>
    <w:lvlOverride w:ilvl="0">
      <w:startOverride w:val="1"/>
    </w:lvlOverride>
  </w:num>
  <w:num w:numId="17" w16cid:durableId="340934309">
    <w:abstractNumId w:val="4"/>
    <w:lvlOverride w:ilvl="0">
      <w:startOverride w:val="1"/>
    </w:lvlOverride>
  </w:num>
  <w:num w:numId="18" w16cid:durableId="1942955821">
    <w:abstractNumId w:val="3"/>
    <w:lvlOverride w:ilvl="0">
      <w:startOverride w:val="1"/>
    </w:lvlOverride>
  </w:num>
  <w:num w:numId="19" w16cid:durableId="471875553">
    <w:abstractNumId w:val="3"/>
    <w:lvlOverride w:ilvl="0">
      <w:startOverride w:val="1"/>
    </w:lvlOverride>
  </w:num>
  <w:num w:numId="20" w16cid:durableId="1234195452">
    <w:abstractNumId w:val="3"/>
    <w:lvlOverride w:ilvl="0">
      <w:startOverride w:val="1"/>
    </w:lvlOverride>
  </w:num>
  <w:num w:numId="21" w16cid:durableId="446898351">
    <w:abstractNumId w:val="3"/>
    <w:lvlOverride w:ilvl="0">
      <w:startOverride w:val="1"/>
    </w:lvlOverride>
  </w:num>
  <w:num w:numId="22" w16cid:durableId="1546479310">
    <w:abstractNumId w:val="3"/>
    <w:lvlOverride w:ilvl="0">
      <w:startOverride w:val="1"/>
    </w:lvlOverride>
  </w:num>
  <w:num w:numId="23" w16cid:durableId="1126972493">
    <w:abstractNumId w:val="3"/>
    <w:lvlOverride w:ilvl="0">
      <w:startOverride w:val="1"/>
    </w:lvlOverride>
  </w:num>
  <w:num w:numId="24" w16cid:durableId="1068184670">
    <w:abstractNumId w:val="5"/>
    <w:lvlOverride w:ilvl="0">
      <w:startOverride w:val="1"/>
    </w:lvlOverride>
  </w:num>
  <w:num w:numId="25" w16cid:durableId="1981769301">
    <w:abstractNumId w:val="5"/>
    <w:lvlOverride w:ilvl="0">
      <w:startOverride w:val="1"/>
    </w:lvlOverride>
  </w:num>
  <w:num w:numId="26" w16cid:durableId="1055160618">
    <w:abstractNumId w:val="5"/>
    <w:lvlOverride w:ilvl="0">
      <w:startOverride w:val="1"/>
    </w:lvlOverride>
  </w:num>
  <w:num w:numId="27" w16cid:durableId="1175877730">
    <w:abstractNumId w:val="5"/>
    <w:lvlOverride w:ilvl="0">
      <w:startOverride w:val="1"/>
    </w:lvlOverride>
  </w:num>
  <w:num w:numId="28" w16cid:durableId="1884361201">
    <w:abstractNumId w:val="5"/>
    <w:lvlOverride w:ilvl="0">
      <w:startOverride w:val="1"/>
    </w:lvlOverride>
  </w:num>
  <w:num w:numId="29" w16cid:durableId="450172356">
    <w:abstractNumId w:val="5"/>
    <w:lvlOverride w:ilvl="0">
      <w:startOverride w:val="1"/>
    </w:lvlOverride>
  </w:num>
  <w:num w:numId="30" w16cid:durableId="414666246">
    <w:abstractNumId w:val="5"/>
    <w:lvlOverride w:ilvl="0">
      <w:startOverride w:val="1"/>
    </w:lvlOverride>
  </w:num>
  <w:num w:numId="31" w16cid:durableId="940720052">
    <w:abstractNumId w:val="5"/>
    <w:lvlOverride w:ilvl="0">
      <w:startOverride w:val="1"/>
    </w:lvlOverride>
  </w:num>
  <w:num w:numId="32" w16cid:durableId="564726775">
    <w:abstractNumId w:val="5"/>
    <w:lvlOverride w:ilvl="0">
      <w:startOverride w:val="1"/>
    </w:lvlOverride>
  </w:num>
  <w:num w:numId="33" w16cid:durableId="59330980">
    <w:abstractNumId w:val="3"/>
  </w:num>
  <w:num w:numId="34" w16cid:durableId="450368125">
    <w:abstractNumId w:val="3"/>
  </w:num>
  <w:num w:numId="35" w16cid:durableId="819275758">
    <w:abstractNumId w:val="3"/>
  </w:num>
  <w:num w:numId="36" w16cid:durableId="159274151">
    <w:abstractNumId w:val="3"/>
  </w:num>
  <w:num w:numId="37" w16cid:durableId="627473373">
    <w:abstractNumId w:val="3"/>
  </w:num>
  <w:num w:numId="38" w16cid:durableId="42028955">
    <w:abstractNumId w:val="3"/>
  </w:num>
  <w:num w:numId="39" w16cid:durableId="176042549">
    <w:abstractNumId w:val="3"/>
  </w:num>
  <w:num w:numId="40" w16cid:durableId="1201016863">
    <w:abstractNumId w:val="3"/>
  </w:num>
  <w:num w:numId="41" w16cid:durableId="1975982851">
    <w:abstractNumId w:val="3"/>
  </w:num>
  <w:num w:numId="42" w16cid:durableId="1317027521">
    <w:abstractNumId w:val="3"/>
  </w:num>
  <w:num w:numId="43" w16cid:durableId="1207258517">
    <w:abstractNumId w:val="3"/>
  </w:num>
  <w:num w:numId="44" w16cid:durableId="369645179">
    <w:abstractNumId w:val="3"/>
    <w:lvlOverride w:ilvl="0">
      <w:startOverride w:val="1"/>
    </w:lvlOverride>
  </w:num>
  <w:num w:numId="45" w16cid:durableId="593436031">
    <w:abstractNumId w:val="3"/>
  </w:num>
  <w:num w:numId="46" w16cid:durableId="804155364">
    <w:abstractNumId w:val="3"/>
  </w:num>
  <w:num w:numId="47" w16cid:durableId="1732775638">
    <w:abstractNumId w:val="3"/>
    <w:lvlOverride w:ilvl="0">
      <w:startOverride w:val="3"/>
    </w:lvlOverride>
  </w:num>
  <w:num w:numId="48" w16cid:durableId="27101580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90F"/>
    <w:rsid w:val="00004BBC"/>
    <w:rsid w:val="00004DB7"/>
    <w:rsid w:val="000067D0"/>
    <w:rsid w:val="00006BEC"/>
    <w:rsid w:val="0001041A"/>
    <w:rsid w:val="000108EC"/>
    <w:rsid w:val="00011559"/>
    <w:rsid w:val="00011AD0"/>
    <w:rsid w:val="000134CB"/>
    <w:rsid w:val="00013B64"/>
    <w:rsid w:val="00014231"/>
    <w:rsid w:val="000145AB"/>
    <w:rsid w:val="000149AE"/>
    <w:rsid w:val="00015730"/>
    <w:rsid w:val="00016728"/>
    <w:rsid w:val="000173A4"/>
    <w:rsid w:val="00020A3A"/>
    <w:rsid w:val="00020C0B"/>
    <w:rsid w:val="0002152F"/>
    <w:rsid w:val="00021DA5"/>
    <w:rsid w:val="000223A2"/>
    <w:rsid w:val="000233A8"/>
    <w:rsid w:val="0002413E"/>
    <w:rsid w:val="00025395"/>
    <w:rsid w:val="000253AC"/>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190B"/>
    <w:rsid w:val="00052EC6"/>
    <w:rsid w:val="00054AD4"/>
    <w:rsid w:val="00055141"/>
    <w:rsid w:val="00055294"/>
    <w:rsid w:val="00056190"/>
    <w:rsid w:val="00057006"/>
    <w:rsid w:val="00057A44"/>
    <w:rsid w:val="00057EC6"/>
    <w:rsid w:val="0006144C"/>
    <w:rsid w:val="0006291A"/>
    <w:rsid w:val="00062B50"/>
    <w:rsid w:val="000634AE"/>
    <w:rsid w:val="000647A0"/>
    <w:rsid w:val="00064E12"/>
    <w:rsid w:val="00066504"/>
    <w:rsid w:val="00066A9F"/>
    <w:rsid w:val="00066E0D"/>
    <w:rsid w:val="00066FDC"/>
    <w:rsid w:val="0006708B"/>
    <w:rsid w:val="00067446"/>
    <w:rsid w:val="00067FE2"/>
    <w:rsid w:val="000709D6"/>
    <w:rsid w:val="00071A00"/>
    <w:rsid w:val="00071FA0"/>
    <w:rsid w:val="000721F4"/>
    <w:rsid w:val="00072ED5"/>
    <w:rsid w:val="00073033"/>
    <w:rsid w:val="000731BB"/>
    <w:rsid w:val="000739CA"/>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717D"/>
    <w:rsid w:val="00097665"/>
    <w:rsid w:val="00097826"/>
    <w:rsid w:val="000A04CA"/>
    <w:rsid w:val="000A0CBF"/>
    <w:rsid w:val="000A25A3"/>
    <w:rsid w:val="000A3CCD"/>
    <w:rsid w:val="000A505F"/>
    <w:rsid w:val="000A510C"/>
    <w:rsid w:val="000A535E"/>
    <w:rsid w:val="000A5B52"/>
    <w:rsid w:val="000A62D9"/>
    <w:rsid w:val="000A7719"/>
    <w:rsid w:val="000A7D82"/>
    <w:rsid w:val="000B02BB"/>
    <w:rsid w:val="000B0630"/>
    <w:rsid w:val="000B06E8"/>
    <w:rsid w:val="000B0F0A"/>
    <w:rsid w:val="000B17B6"/>
    <w:rsid w:val="000B1C33"/>
    <w:rsid w:val="000B2F7E"/>
    <w:rsid w:val="000B33CD"/>
    <w:rsid w:val="000B4004"/>
    <w:rsid w:val="000B4495"/>
    <w:rsid w:val="000B4579"/>
    <w:rsid w:val="000B490F"/>
    <w:rsid w:val="000B4945"/>
    <w:rsid w:val="000B5099"/>
    <w:rsid w:val="000B5579"/>
    <w:rsid w:val="000B5CE8"/>
    <w:rsid w:val="000B657B"/>
    <w:rsid w:val="000C05E1"/>
    <w:rsid w:val="000C1684"/>
    <w:rsid w:val="000C3257"/>
    <w:rsid w:val="000C389A"/>
    <w:rsid w:val="000C3995"/>
    <w:rsid w:val="000C3E1A"/>
    <w:rsid w:val="000C5A0D"/>
    <w:rsid w:val="000C761A"/>
    <w:rsid w:val="000D0144"/>
    <w:rsid w:val="000D13C0"/>
    <w:rsid w:val="000D1AF6"/>
    <w:rsid w:val="000D2601"/>
    <w:rsid w:val="000D40D9"/>
    <w:rsid w:val="000D440D"/>
    <w:rsid w:val="000D4DCA"/>
    <w:rsid w:val="000E040F"/>
    <w:rsid w:val="000E059D"/>
    <w:rsid w:val="000E0FC8"/>
    <w:rsid w:val="000E167D"/>
    <w:rsid w:val="000E21C3"/>
    <w:rsid w:val="000E239A"/>
    <w:rsid w:val="000E32AF"/>
    <w:rsid w:val="000E3CBC"/>
    <w:rsid w:val="000E4C94"/>
    <w:rsid w:val="000E5123"/>
    <w:rsid w:val="000E53EF"/>
    <w:rsid w:val="000E6288"/>
    <w:rsid w:val="000E63E7"/>
    <w:rsid w:val="000E6534"/>
    <w:rsid w:val="000E7CFD"/>
    <w:rsid w:val="000F17A1"/>
    <w:rsid w:val="000F1F7C"/>
    <w:rsid w:val="000F2182"/>
    <w:rsid w:val="000F2723"/>
    <w:rsid w:val="000F3026"/>
    <w:rsid w:val="000F330F"/>
    <w:rsid w:val="000F3A78"/>
    <w:rsid w:val="000F3AE8"/>
    <w:rsid w:val="000F5241"/>
    <w:rsid w:val="000F5661"/>
    <w:rsid w:val="000F653E"/>
    <w:rsid w:val="000F7B1F"/>
    <w:rsid w:val="001003A5"/>
    <w:rsid w:val="00100B37"/>
    <w:rsid w:val="001014BA"/>
    <w:rsid w:val="00101808"/>
    <w:rsid w:val="00101B28"/>
    <w:rsid w:val="00101C72"/>
    <w:rsid w:val="00101D9A"/>
    <w:rsid w:val="00102288"/>
    <w:rsid w:val="00102361"/>
    <w:rsid w:val="001024FD"/>
    <w:rsid w:val="00102720"/>
    <w:rsid w:val="00103163"/>
    <w:rsid w:val="001047A1"/>
    <w:rsid w:val="001047F5"/>
    <w:rsid w:val="00104FBF"/>
    <w:rsid w:val="0010616D"/>
    <w:rsid w:val="001062B1"/>
    <w:rsid w:val="001066C4"/>
    <w:rsid w:val="001071EF"/>
    <w:rsid w:val="00107519"/>
    <w:rsid w:val="001109DB"/>
    <w:rsid w:val="00111480"/>
    <w:rsid w:val="001125A7"/>
    <w:rsid w:val="00112ECE"/>
    <w:rsid w:val="001138E4"/>
    <w:rsid w:val="00113AA3"/>
    <w:rsid w:val="00113B4F"/>
    <w:rsid w:val="00115691"/>
    <w:rsid w:val="00115BF7"/>
    <w:rsid w:val="00116144"/>
    <w:rsid w:val="00116AD4"/>
    <w:rsid w:val="00117FFB"/>
    <w:rsid w:val="00120D3A"/>
    <w:rsid w:val="00122C15"/>
    <w:rsid w:val="0012483C"/>
    <w:rsid w:val="0012497D"/>
    <w:rsid w:val="00125C5F"/>
    <w:rsid w:val="00126ECE"/>
    <w:rsid w:val="00127303"/>
    <w:rsid w:val="00130033"/>
    <w:rsid w:val="001314C7"/>
    <w:rsid w:val="00131E03"/>
    <w:rsid w:val="00131E4E"/>
    <w:rsid w:val="0013291C"/>
    <w:rsid w:val="00133457"/>
    <w:rsid w:val="001335E0"/>
    <w:rsid w:val="00133F43"/>
    <w:rsid w:val="001340DE"/>
    <w:rsid w:val="00134D88"/>
    <w:rsid w:val="00136BAF"/>
    <w:rsid w:val="00136C03"/>
    <w:rsid w:val="001406E6"/>
    <w:rsid w:val="00140802"/>
    <w:rsid w:val="0014099B"/>
    <w:rsid w:val="00141274"/>
    <w:rsid w:val="00141584"/>
    <w:rsid w:val="00141E66"/>
    <w:rsid w:val="00141F6A"/>
    <w:rsid w:val="00142611"/>
    <w:rsid w:val="00143158"/>
    <w:rsid w:val="0014322C"/>
    <w:rsid w:val="00143653"/>
    <w:rsid w:val="00143705"/>
    <w:rsid w:val="00143AA2"/>
    <w:rsid w:val="00144B94"/>
    <w:rsid w:val="00144C34"/>
    <w:rsid w:val="00144D52"/>
    <w:rsid w:val="00146002"/>
    <w:rsid w:val="0014685F"/>
    <w:rsid w:val="00146D0E"/>
    <w:rsid w:val="0015039B"/>
    <w:rsid w:val="001508A3"/>
    <w:rsid w:val="001508C2"/>
    <w:rsid w:val="00151341"/>
    <w:rsid w:val="00152715"/>
    <w:rsid w:val="00152AE1"/>
    <w:rsid w:val="00152BF2"/>
    <w:rsid w:val="00154774"/>
    <w:rsid w:val="00154D34"/>
    <w:rsid w:val="00154F20"/>
    <w:rsid w:val="00156804"/>
    <w:rsid w:val="00156BB5"/>
    <w:rsid w:val="001579B3"/>
    <w:rsid w:val="00160503"/>
    <w:rsid w:val="00160537"/>
    <w:rsid w:val="00160FDE"/>
    <w:rsid w:val="00161504"/>
    <w:rsid w:val="00161B00"/>
    <w:rsid w:val="00163919"/>
    <w:rsid w:val="00166070"/>
    <w:rsid w:val="001663B5"/>
    <w:rsid w:val="0016790A"/>
    <w:rsid w:val="001704EC"/>
    <w:rsid w:val="00170535"/>
    <w:rsid w:val="001713FA"/>
    <w:rsid w:val="00171CE6"/>
    <w:rsid w:val="00171D0D"/>
    <w:rsid w:val="00171EF3"/>
    <w:rsid w:val="001727D4"/>
    <w:rsid w:val="00172F54"/>
    <w:rsid w:val="00173A43"/>
    <w:rsid w:val="00173E56"/>
    <w:rsid w:val="0017576B"/>
    <w:rsid w:val="001761E6"/>
    <w:rsid w:val="00177086"/>
    <w:rsid w:val="001806FC"/>
    <w:rsid w:val="00180899"/>
    <w:rsid w:val="001808F6"/>
    <w:rsid w:val="0018154D"/>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F94"/>
    <w:rsid w:val="001875FB"/>
    <w:rsid w:val="00187DA8"/>
    <w:rsid w:val="00190959"/>
    <w:rsid w:val="0019176A"/>
    <w:rsid w:val="00192638"/>
    <w:rsid w:val="001928EC"/>
    <w:rsid w:val="00192F51"/>
    <w:rsid w:val="001932F8"/>
    <w:rsid w:val="00193AB8"/>
    <w:rsid w:val="0019711E"/>
    <w:rsid w:val="001A02BA"/>
    <w:rsid w:val="001A0461"/>
    <w:rsid w:val="001A0ABF"/>
    <w:rsid w:val="001A1764"/>
    <w:rsid w:val="001A1C07"/>
    <w:rsid w:val="001A2614"/>
    <w:rsid w:val="001A3863"/>
    <w:rsid w:val="001A4124"/>
    <w:rsid w:val="001A4648"/>
    <w:rsid w:val="001A4967"/>
    <w:rsid w:val="001A49B1"/>
    <w:rsid w:val="001A50D1"/>
    <w:rsid w:val="001A5130"/>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4425"/>
    <w:rsid w:val="001B4A25"/>
    <w:rsid w:val="001B4B19"/>
    <w:rsid w:val="001B50D0"/>
    <w:rsid w:val="001B649E"/>
    <w:rsid w:val="001B6B77"/>
    <w:rsid w:val="001B6E11"/>
    <w:rsid w:val="001C0037"/>
    <w:rsid w:val="001C038B"/>
    <w:rsid w:val="001C0710"/>
    <w:rsid w:val="001C1699"/>
    <w:rsid w:val="001C2C76"/>
    <w:rsid w:val="001C30B9"/>
    <w:rsid w:val="001C32D1"/>
    <w:rsid w:val="001C3BB5"/>
    <w:rsid w:val="001C4B75"/>
    <w:rsid w:val="001C60B4"/>
    <w:rsid w:val="001C657E"/>
    <w:rsid w:val="001C65D1"/>
    <w:rsid w:val="001C7577"/>
    <w:rsid w:val="001C7E97"/>
    <w:rsid w:val="001D050E"/>
    <w:rsid w:val="001D08BD"/>
    <w:rsid w:val="001D09F8"/>
    <w:rsid w:val="001D0A95"/>
    <w:rsid w:val="001D2462"/>
    <w:rsid w:val="001D24DD"/>
    <w:rsid w:val="001D30A9"/>
    <w:rsid w:val="001D33E0"/>
    <w:rsid w:val="001D3BC7"/>
    <w:rsid w:val="001D431A"/>
    <w:rsid w:val="001D464C"/>
    <w:rsid w:val="001D6172"/>
    <w:rsid w:val="001D63D4"/>
    <w:rsid w:val="001D667C"/>
    <w:rsid w:val="001D6AAD"/>
    <w:rsid w:val="001D72B9"/>
    <w:rsid w:val="001E06A0"/>
    <w:rsid w:val="001E0903"/>
    <w:rsid w:val="001E29D3"/>
    <w:rsid w:val="001E2DFA"/>
    <w:rsid w:val="001E2E06"/>
    <w:rsid w:val="001E32ED"/>
    <w:rsid w:val="001E4176"/>
    <w:rsid w:val="001E45C6"/>
    <w:rsid w:val="001E5129"/>
    <w:rsid w:val="001E578F"/>
    <w:rsid w:val="001E60E8"/>
    <w:rsid w:val="001E6366"/>
    <w:rsid w:val="001E7C2B"/>
    <w:rsid w:val="001F00D2"/>
    <w:rsid w:val="001F2170"/>
    <w:rsid w:val="001F2509"/>
    <w:rsid w:val="001F2F7D"/>
    <w:rsid w:val="001F3BE8"/>
    <w:rsid w:val="001F3E46"/>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EE9"/>
    <w:rsid w:val="0020536A"/>
    <w:rsid w:val="00205FF3"/>
    <w:rsid w:val="0020619C"/>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E6"/>
    <w:rsid w:val="0022169C"/>
    <w:rsid w:val="00221942"/>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2163"/>
    <w:rsid w:val="00232598"/>
    <w:rsid w:val="00234564"/>
    <w:rsid w:val="0023470F"/>
    <w:rsid w:val="002348E2"/>
    <w:rsid w:val="002356D9"/>
    <w:rsid w:val="002366E1"/>
    <w:rsid w:val="002403E6"/>
    <w:rsid w:val="00241724"/>
    <w:rsid w:val="002446DA"/>
    <w:rsid w:val="00244EF3"/>
    <w:rsid w:val="0024591C"/>
    <w:rsid w:val="00245B06"/>
    <w:rsid w:val="00245E71"/>
    <w:rsid w:val="0024693E"/>
    <w:rsid w:val="00246B76"/>
    <w:rsid w:val="002512B4"/>
    <w:rsid w:val="002518D5"/>
    <w:rsid w:val="00252366"/>
    <w:rsid w:val="00252C52"/>
    <w:rsid w:val="00253C7F"/>
    <w:rsid w:val="00253F11"/>
    <w:rsid w:val="00253F55"/>
    <w:rsid w:val="002540B1"/>
    <w:rsid w:val="00255012"/>
    <w:rsid w:val="00256A3D"/>
    <w:rsid w:val="00257D48"/>
    <w:rsid w:val="00260DF6"/>
    <w:rsid w:val="00260FED"/>
    <w:rsid w:val="00261056"/>
    <w:rsid w:val="00262976"/>
    <w:rsid w:val="00263F74"/>
    <w:rsid w:val="0026422A"/>
    <w:rsid w:val="0026523D"/>
    <w:rsid w:val="00265BDC"/>
    <w:rsid w:val="00265D65"/>
    <w:rsid w:val="00266968"/>
    <w:rsid w:val="00270DF7"/>
    <w:rsid w:val="0027154C"/>
    <w:rsid w:val="00271BF7"/>
    <w:rsid w:val="00271D06"/>
    <w:rsid w:val="0027204C"/>
    <w:rsid w:val="002744A4"/>
    <w:rsid w:val="00275372"/>
    <w:rsid w:val="00275462"/>
    <w:rsid w:val="00275801"/>
    <w:rsid w:val="00275A57"/>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2CB"/>
    <w:rsid w:val="00292789"/>
    <w:rsid w:val="002929CD"/>
    <w:rsid w:val="0029369D"/>
    <w:rsid w:val="00293B1A"/>
    <w:rsid w:val="00293B34"/>
    <w:rsid w:val="002955BB"/>
    <w:rsid w:val="00295FCC"/>
    <w:rsid w:val="002962DB"/>
    <w:rsid w:val="0029B163"/>
    <w:rsid w:val="002A0300"/>
    <w:rsid w:val="002A070A"/>
    <w:rsid w:val="002A0776"/>
    <w:rsid w:val="002A0B4E"/>
    <w:rsid w:val="002A18EB"/>
    <w:rsid w:val="002A37F1"/>
    <w:rsid w:val="002A3AAC"/>
    <w:rsid w:val="002A3F60"/>
    <w:rsid w:val="002A536E"/>
    <w:rsid w:val="002A543B"/>
    <w:rsid w:val="002A6DA4"/>
    <w:rsid w:val="002A7813"/>
    <w:rsid w:val="002B0CFC"/>
    <w:rsid w:val="002B10A9"/>
    <w:rsid w:val="002B10BA"/>
    <w:rsid w:val="002B1C95"/>
    <w:rsid w:val="002B1FA9"/>
    <w:rsid w:val="002B3152"/>
    <w:rsid w:val="002B42CC"/>
    <w:rsid w:val="002B486E"/>
    <w:rsid w:val="002B51DB"/>
    <w:rsid w:val="002B5495"/>
    <w:rsid w:val="002B5804"/>
    <w:rsid w:val="002B6525"/>
    <w:rsid w:val="002B6C0D"/>
    <w:rsid w:val="002B6CDB"/>
    <w:rsid w:val="002B7925"/>
    <w:rsid w:val="002B7CA0"/>
    <w:rsid w:val="002C031B"/>
    <w:rsid w:val="002C1B42"/>
    <w:rsid w:val="002C255A"/>
    <w:rsid w:val="002C2686"/>
    <w:rsid w:val="002C3978"/>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516E"/>
    <w:rsid w:val="002E52F1"/>
    <w:rsid w:val="002E588C"/>
    <w:rsid w:val="002E5ED3"/>
    <w:rsid w:val="002E692D"/>
    <w:rsid w:val="002E76AE"/>
    <w:rsid w:val="002F05A1"/>
    <w:rsid w:val="002F0646"/>
    <w:rsid w:val="002F077A"/>
    <w:rsid w:val="002F11AB"/>
    <w:rsid w:val="002F1A67"/>
    <w:rsid w:val="002F2345"/>
    <w:rsid w:val="002F2366"/>
    <w:rsid w:val="002F3703"/>
    <w:rsid w:val="002F37EE"/>
    <w:rsid w:val="002F5362"/>
    <w:rsid w:val="002F5389"/>
    <w:rsid w:val="002F577B"/>
    <w:rsid w:val="002F5B16"/>
    <w:rsid w:val="002F6B41"/>
    <w:rsid w:val="002F716D"/>
    <w:rsid w:val="002F7463"/>
    <w:rsid w:val="002F7A9B"/>
    <w:rsid w:val="002F7AEF"/>
    <w:rsid w:val="00300109"/>
    <w:rsid w:val="00300836"/>
    <w:rsid w:val="003014FA"/>
    <w:rsid w:val="00301C9B"/>
    <w:rsid w:val="003041B4"/>
    <w:rsid w:val="00304248"/>
    <w:rsid w:val="00305385"/>
    <w:rsid w:val="00305797"/>
    <w:rsid w:val="003065FE"/>
    <w:rsid w:val="003110FB"/>
    <w:rsid w:val="0031128C"/>
    <w:rsid w:val="00311564"/>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3C5A"/>
    <w:rsid w:val="0032409E"/>
    <w:rsid w:val="0032446F"/>
    <w:rsid w:val="00324F9C"/>
    <w:rsid w:val="0032517F"/>
    <w:rsid w:val="0032535C"/>
    <w:rsid w:val="00325A06"/>
    <w:rsid w:val="00325E3C"/>
    <w:rsid w:val="0032735D"/>
    <w:rsid w:val="0032760B"/>
    <w:rsid w:val="003313D1"/>
    <w:rsid w:val="003332AB"/>
    <w:rsid w:val="00333CE9"/>
    <w:rsid w:val="00334205"/>
    <w:rsid w:val="00334FF7"/>
    <w:rsid w:val="00335E76"/>
    <w:rsid w:val="003364F9"/>
    <w:rsid w:val="003402A9"/>
    <w:rsid w:val="00341BF0"/>
    <w:rsid w:val="00341C1A"/>
    <w:rsid w:val="00343F6C"/>
    <w:rsid w:val="0034403F"/>
    <w:rsid w:val="00345115"/>
    <w:rsid w:val="00346712"/>
    <w:rsid w:val="003468C5"/>
    <w:rsid w:val="00346E0A"/>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C03"/>
    <w:rsid w:val="003633D1"/>
    <w:rsid w:val="003634AC"/>
    <w:rsid w:val="00363673"/>
    <w:rsid w:val="00363BFE"/>
    <w:rsid w:val="00363FD3"/>
    <w:rsid w:val="00365338"/>
    <w:rsid w:val="00365701"/>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74F6"/>
    <w:rsid w:val="00380BEF"/>
    <w:rsid w:val="00381287"/>
    <w:rsid w:val="003820E1"/>
    <w:rsid w:val="0038239B"/>
    <w:rsid w:val="0038276B"/>
    <w:rsid w:val="00382783"/>
    <w:rsid w:val="00382BD2"/>
    <w:rsid w:val="00383211"/>
    <w:rsid w:val="00383814"/>
    <w:rsid w:val="00384F5D"/>
    <w:rsid w:val="00385ADB"/>
    <w:rsid w:val="00387805"/>
    <w:rsid w:val="0039004C"/>
    <w:rsid w:val="00390459"/>
    <w:rsid w:val="003911A2"/>
    <w:rsid w:val="003925EE"/>
    <w:rsid w:val="00392CCF"/>
    <w:rsid w:val="003936E6"/>
    <w:rsid w:val="0039427E"/>
    <w:rsid w:val="00394D08"/>
    <w:rsid w:val="00395360"/>
    <w:rsid w:val="00395431"/>
    <w:rsid w:val="00396B79"/>
    <w:rsid w:val="00396CAC"/>
    <w:rsid w:val="00396FE1"/>
    <w:rsid w:val="0039724D"/>
    <w:rsid w:val="0039770A"/>
    <w:rsid w:val="003A07A8"/>
    <w:rsid w:val="003A07C7"/>
    <w:rsid w:val="003A2241"/>
    <w:rsid w:val="003A2620"/>
    <w:rsid w:val="003A2D1F"/>
    <w:rsid w:val="003A3975"/>
    <w:rsid w:val="003A3BAD"/>
    <w:rsid w:val="003A4110"/>
    <w:rsid w:val="003A4764"/>
    <w:rsid w:val="003A4D19"/>
    <w:rsid w:val="003A5C1D"/>
    <w:rsid w:val="003A67A2"/>
    <w:rsid w:val="003B037E"/>
    <w:rsid w:val="003B1984"/>
    <w:rsid w:val="003B2228"/>
    <w:rsid w:val="003B2517"/>
    <w:rsid w:val="003B2D32"/>
    <w:rsid w:val="003B30B7"/>
    <w:rsid w:val="003B3620"/>
    <w:rsid w:val="003B3C57"/>
    <w:rsid w:val="003B4673"/>
    <w:rsid w:val="003B48CE"/>
    <w:rsid w:val="003B554F"/>
    <w:rsid w:val="003B69B7"/>
    <w:rsid w:val="003B6BD6"/>
    <w:rsid w:val="003B7A5F"/>
    <w:rsid w:val="003B7A97"/>
    <w:rsid w:val="003B7D87"/>
    <w:rsid w:val="003C0115"/>
    <w:rsid w:val="003C04FD"/>
    <w:rsid w:val="003C0A07"/>
    <w:rsid w:val="003C0B70"/>
    <w:rsid w:val="003C2018"/>
    <w:rsid w:val="003C2BD9"/>
    <w:rsid w:val="003C2F47"/>
    <w:rsid w:val="003C3C6B"/>
    <w:rsid w:val="003C495B"/>
    <w:rsid w:val="003C60FD"/>
    <w:rsid w:val="003C6BC7"/>
    <w:rsid w:val="003C77E3"/>
    <w:rsid w:val="003C7A19"/>
    <w:rsid w:val="003C7B27"/>
    <w:rsid w:val="003D0160"/>
    <w:rsid w:val="003D1A5C"/>
    <w:rsid w:val="003D3998"/>
    <w:rsid w:val="003D43F8"/>
    <w:rsid w:val="003D44FF"/>
    <w:rsid w:val="003D5010"/>
    <w:rsid w:val="003D55C6"/>
    <w:rsid w:val="003D5854"/>
    <w:rsid w:val="003D5A1D"/>
    <w:rsid w:val="003D6E6F"/>
    <w:rsid w:val="003D7018"/>
    <w:rsid w:val="003D7135"/>
    <w:rsid w:val="003D77F6"/>
    <w:rsid w:val="003E0C79"/>
    <w:rsid w:val="003E1535"/>
    <w:rsid w:val="003E287D"/>
    <w:rsid w:val="003E3CF5"/>
    <w:rsid w:val="003E4701"/>
    <w:rsid w:val="003E520B"/>
    <w:rsid w:val="003E525D"/>
    <w:rsid w:val="003E567C"/>
    <w:rsid w:val="003E63D3"/>
    <w:rsid w:val="003E6C72"/>
    <w:rsid w:val="003E6EE7"/>
    <w:rsid w:val="003E7CBF"/>
    <w:rsid w:val="003F14D3"/>
    <w:rsid w:val="003F198D"/>
    <w:rsid w:val="003F23DB"/>
    <w:rsid w:val="003F3316"/>
    <w:rsid w:val="003F3E7E"/>
    <w:rsid w:val="003F4C85"/>
    <w:rsid w:val="003F5AB7"/>
    <w:rsid w:val="004025CA"/>
    <w:rsid w:val="004025FA"/>
    <w:rsid w:val="00403565"/>
    <w:rsid w:val="00403691"/>
    <w:rsid w:val="004036DC"/>
    <w:rsid w:val="00403A8C"/>
    <w:rsid w:val="00404137"/>
    <w:rsid w:val="0040487E"/>
    <w:rsid w:val="00405125"/>
    <w:rsid w:val="00405248"/>
    <w:rsid w:val="004055EB"/>
    <w:rsid w:val="0040590B"/>
    <w:rsid w:val="0040625B"/>
    <w:rsid w:val="00406263"/>
    <w:rsid w:val="0040664F"/>
    <w:rsid w:val="0040685D"/>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90B"/>
    <w:rsid w:val="00427B59"/>
    <w:rsid w:val="004308DD"/>
    <w:rsid w:val="00431E2C"/>
    <w:rsid w:val="00432F18"/>
    <w:rsid w:val="00433487"/>
    <w:rsid w:val="004343E3"/>
    <w:rsid w:val="00434C34"/>
    <w:rsid w:val="00434D1F"/>
    <w:rsid w:val="00434D6F"/>
    <w:rsid w:val="00434EC1"/>
    <w:rsid w:val="00435741"/>
    <w:rsid w:val="004363B3"/>
    <w:rsid w:val="004374A4"/>
    <w:rsid w:val="00440CAD"/>
    <w:rsid w:val="00441353"/>
    <w:rsid w:val="0044265D"/>
    <w:rsid w:val="004426DE"/>
    <w:rsid w:val="00442FDA"/>
    <w:rsid w:val="0044414E"/>
    <w:rsid w:val="004442E7"/>
    <w:rsid w:val="004457E0"/>
    <w:rsid w:val="00445BA6"/>
    <w:rsid w:val="004460C0"/>
    <w:rsid w:val="0044794B"/>
    <w:rsid w:val="004509BC"/>
    <w:rsid w:val="00451355"/>
    <w:rsid w:val="0045139B"/>
    <w:rsid w:val="00452A93"/>
    <w:rsid w:val="0045397D"/>
    <w:rsid w:val="004554E4"/>
    <w:rsid w:val="0045688B"/>
    <w:rsid w:val="004569C4"/>
    <w:rsid w:val="00456ACA"/>
    <w:rsid w:val="00456F9E"/>
    <w:rsid w:val="00457235"/>
    <w:rsid w:val="004578B2"/>
    <w:rsid w:val="004579EA"/>
    <w:rsid w:val="00457F52"/>
    <w:rsid w:val="004602F6"/>
    <w:rsid w:val="004617D5"/>
    <w:rsid w:val="004617E6"/>
    <w:rsid w:val="004624DE"/>
    <w:rsid w:val="00462FF1"/>
    <w:rsid w:val="004636DE"/>
    <w:rsid w:val="00463824"/>
    <w:rsid w:val="00464B39"/>
    <w:rsid w:val="004655C9"/>
    <w:rsid w:val="0046569C"/>
    <w:rsid w:val="00465FCD"/>
    <w:rsid w:val="0046649F"/>
    <w:rsid w:val="00470A61"/>
    <w:rsid w:val="00470DA7"/>
    <w:rsid w:val="0047119B"/>
    <w:rsid w:val="00471393"/>
    <w:rsid w:val="00472060"/>
    <w:rsid w:val="00472991"/>
    <w:rsid w:val="00472FBC"/>
    <w:rsid w:val="0047366A"/>
    <w:rsid w:val="00473F2D"/>
    <w:rsid w:val="00474370"/>
    <w:rsid w:val="00474A4D"/>
    <w:rsid w:val="004758D8"/>
    <w:rsid w:val="00475D86"/>
    <w:rsid w:val="00475E40"/>
    <w:rsid w:val="00475E78"/>
    <w:rsid w:val="00477CAD"/>
    <w:rsid w:val="00481AA0"/>
    <w:rsid w:val="0048493D"/>
    <w:rsid w:val="00484E42"/>
    <w:rsid w:val="00485275"/>
    <w:rsid w:val="00485290"/>
    <w:rsid w:val="004857AA"/>
    <w:rsid w:val="004857F5"/>
    <w:rsid w:val="0048623C"/>
    <w:rsid w:val="004863FA"/>
    <w:rsid w:val="00486D14"/>
    <w:rsid w:val="00487403"/>
    <w:rsid w:val="00487477"/>
    <w:rsid w:val="004907CC"/>
    <w:rsid w:val="00490A07"/>
    <w:rsid w:val="004922CD"/>
    <w:rsid w:val="00492599"/>
    <w:rsid w:val="00493098"/>
    <w:rsid w:val="004933C6"/>
    <w:rsid w:val="004936BA"/>
    <w:rsid w:val="004946B6"/>
    <w:rsid w:val="00494CC6"/>
    <w:rsid w:val="00496DE3"/>
    <w:rsid w:val="00497AAC"/>
    <w:rsid w:val="004A0D5A"/>
    <w:rsid w:val="004A1C6F"/>
    <w:rsid w:val="004A1D9B"/>
    <w:rsid w:val="004A30AF"/>
    <w:rsid w:val="004A42B2"/>
    <w:rsid w:val="004A4316"/>
    <w:rsid w:val="004A4CD5"/>
    <w:rsid w:val="004A4D4B"/>
    <w:rsid w:val="004A540D"/>
    <w:rsid w:val="004A568C"/>
    <w:rsid w:val="004A56B2"/>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C7FB8"/>
    <w:rsid w:val="004D0CC9"/>
    <w:rsid w:val="004D1BF9"/>
    <w:rsid w:val="004D2AFA"/>
    <w:rsid w:val="004D4B0C"/>
    <w:rsid w:val="004D565C"/>
    <w:rsid w:val="004D5B33"/>
    <w:rsid w:val="004D5E50"/>
    <w:rsid w:val="004D6BD9"/>
    <w:rsid w:val="004D728E"/>
    <w:rsid w:val="004D7354"/>
    <w:rsid w:val="004D75DD"/>
    <w:rsid w:val="004D7635"/>
    <w:rsid w:val="004D7B9D"/>
    <w:rsid w:val="004E04DF"/>
    <w:rsid w:val="004E0724"/>
    <w:rsid w:val="004E0EAB"/>
    <w:rsid w:val="004E14FE"/>
    <w:rsid w:val="004E22B1"/>
    <w:rsid w:val="004E2B88"/>
    <w:rsid w:val="004E2D6E"/>
    <w:rsid w:val="004E2F23"/>
    <w:rsid w:val="004E36DF"/>
    <w:rsid w:val="004E3B94"/>
    <w:rsid w:val="004E51B4"/>
    <w:rsid w:val="004E5322"/>
    <w:rsid w:val="004E544A"/>
    <w:rsid w:val="004E54CE"/>
    <w:rsid w:val="004E6A19"/>
    <w:rsid w:val="004F043A"/>
    <w:rsid w:val="004F1191"/>
    <w:rsid w:val="004F22AE"/>
    <w:rsid w:val="004F29FB"/>
    <w:rsid w:val="004F337C"/>
    <w:rsid w:val="004F5357"/>
    <w:rsid w:val="004F778E"/>
    <w:rsid w:val="004F77C8"/>
    <w:rsid w:val="004F7EE0"/>
    <w:rsid w:val="005001C9"/>
    <w:rsid w:val="005021BC"/>
    <w:rsid w:val="00502487"/>
    <w:rsid w:val="00503C4C"/>
    <w:rsid w:val="005043AE"/>
    <w:rsid w:val="00505374"/>
    <w:rsid w:val="005061EB"/>
    <w:rsid w:val="005065F3"/>
    <w:rsid w:val="00506A16"/>
    <w:rsid w:val="005070BC"/>
    <w:rsid w:val="0050715A"/>
    <w:rsid w:val="00507A72"/>
    <w:rsid w:val="00511418"/>
    <w:rsid w:val="00512AD4"/>
    <w:rsid w:val="005136C3"/>
    <w:rsid w:val="005143A3"/>
    <w:rsid w:val="0051624F"/>
    <w:rsid w:val="00516325"/>
    <w:rsid w:val="005165CE"/>
    <w:rsid w:val="00516632"/>
    <w:rsid w:val="0052024A"/>
    <w:rsid w:val="0052055F"/>
    <w:rsid w:val="00520AE8"/>
    <w:rsid w:val="00520F4A"/>
    <w:rsid w:val="00521EB4"/>
    <w:rsid w:val="00524091"/>
    <w:rsid w:val="005252AF"/>
    <w:rsid w:val="005254F1"/>
    <w:rsid w:val="00525952"/>
    <w:rsid w:val="00525A36"/>
    <w:rsid w:val="00525A45"/>
    <w:rsid w:val="005266DA"/>
    <w:rsid w:val="00527B70"/>
    <w:rsid w:val="0053065B"/>
    <w:rsid w:val="0053154E"/>
    <w:rsid w:val="00532467"/>
    <w:rsid w:val="0053284C"/>
    <w:rsid w:val="00533573"/>
    <w:rsid w:val="0053572F"/>
    <w:rsid w:val="00536593"/>
    <w:rsid w:val="0053731C"/>
    <w:rsid w:val="005378E2"/>
    <w:rsid w:val="00537DB6"/>
    <w:rsid w:val="00540999"/>
    <w:rsid w:val="00540E84"/>
    <w:rsid w:val="00541457"/>
    <w:rsid w:val="005427C4"/>
    <w:rsid w:val="0054297D"/>
    <w:rsid w:val="005457D1"/>
    <w:rsid w:val="00545F31"/>
    <w:rsid w:val="0054618E"/>
    <w:rsid w:val="00547AED"/>
    <w:rsid w:val="00547D3C"/>
    <w:rsid w:val="005505E8"/>
    <w:rsid w:val="005511CA"/>
    <w:rsid w:val="0055138C"/>
    <w:rsid w:val="00551D51"/>
    <w:rsid w:val="0055280A"/>
    <w:rsid w:val="005529D5"/>
    <w:rsid w:val="00554954"/>
    <w:rsid w:val="00555B95"/>
    <w:rsid w:val="0055602D"/>
    <w:rsid w:val="00556511"/>
    <w:rsid w:val="005566C5"/>
    <w:rsid w:val="00556CEF"/>
    <w:rsid w:val="00556EA3"/>
    <w:rsid w:val="00557D23"/>
    <w:rsid w:val="0056095E"/>
    <w:rsid w:val="00561BB2"/>
    <w:rsid w:val="00563079"/>
    <w:rsid w:val="00563E32"/>
    <w:rsid w:val="00565DC4"/>
    <w:rsid w:val="005702B8"/>
    <w:rsid w:val="00571D19"/>
    <w:rsid w:val="005721B6"/>
    <w:rsid w:val="00572ABA"/>
    <w:rsid w:val="005735ED"/>
    <w:rsid w:val="00574316"/>
    <w:rsid w:val="005745CC"/>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5C9B"/>
    <w:rsid w:val="00586D6E"/>
    <w:rsid w:val="00587D85"/>
    <w:rsid w:val="00590640"/>
    <w:rsid w:val="00591011"/>
    <w:rsid w:val="005921D3"/>
    <w:rsid w:val="0059256F"/>
    <w:rsid w:val="00593172"/>
    <w:rsid w:val="0059383B"/>
    <w:rsid w:val="00594B6A"/>
    <w:rsid w:val="00594B74"/>
    <w:rsid w:val="0059504A"/>
    <w:rsid w:val="0059524C"/>
    <w:rsid w:val="005953F2"/>
    <w:rsid w:val="00595EF9"/>
    <w:rsid w:val="0059635C"/>
    <w:rsid w:val="0059679B"/>
    <w:rsid w:val="0059698E"/>
    <w:rsid w:val="00597250"/>
    <w:rsid w:val="00597AA0"/>
    <w:rsid w:val="00597DD9"/>
    <w:rsid w:val="005A0377"/>
    <w:rsid w:val="005A03B5"/>
    <w:rsid w:val="005A07EA"/>
    <w:rsid w:val="005A0F0A"/>
    <w:rsid w:val="005A1376"/>
    <w:rsid w:val="005A202C"/>
    <w:rsid w:val="005A2069"/>
    <w:rsid w:val="005A2DA6"/>
    <w:rsid w:val="005A3D15"/>
    <w:rsid w:val="005A4566"/>
    <w:rsid w:val="005A4B97"/>
    <w:rsid w:val="005A4F29"/>
    <w:rsid w:val="005A5268"/>
    <w:rsid w:val="005A6820"/>
    <w:rsid w:val="005A7485"/>
    <w:rsid w:val="005A7ABC"/>
    <w:rsid w:val="005A7EC1"/>
    <w:rsid w:val="005A7F43"/>
    <w:rsid w:val="005B0DAF"/>
    <w:rsid w:val="005B0E17"/>
    <w:rsid w:val="005B14D2"/>
    <w:rsid w:val="005B1FA6"/>
    <w:rsid w:val="005B35D3"/>
    <w:rsid w:val="005B44A6"/>
    <w:rsid w:val="005B4B7F"/>
    <w:rsid w:val="005B650D"/>
    <w:rsid w:val="005B6CED"/>
    <w:rsid w:val="005B6DCC"/>
    <w:rsid w:val="005C0F4B"/>
    <w:rsid w:val="005C1388"/>
    <w:rsid w:val="005C1412"/>
    <w:rsid w:val="005C144A"/>
    <w:rsid w:val="005C162A"/>
    <w:rsid w:val="005C1755"/>
    <w:rsid w:val="005C223D"/>
    <w:rsid w:val="005C400D"/>
    <w:rsid w:val="005C426C"/>
    <w:rsid w:val="005C56EF"/>
    <w:rsid w:val="005C57E3"/>
    <w:rsid w:val="005C6C32"/>
    <w:rsid w:val="005C7C43"/>
    <w:rsid w:val="005D14E3"/>
    <w:rsid w:val="005D1512"/>
    <w:rsid w:val="005D2506"/>
    <w:rsid w:val="005D2929"/>
    <w:rsid w:val="005D2F69"/>
    <w:rsid w:val="005D3666"/>
    <w:rsid w:val="005D3F53"/>
    <w:rsid w:val="005D4794"/>
    <w:rsid w:val="005D6BDE"/>
    <w:rsid w:val="005D6FE8"/>
    <w:rsid w:val="005E00B9"/>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303A"/>
    <w:rsid w:val="005F4164"/>
    <w:rsid w:val="005F4A2A"/>
    <w:rsid w:val="005F5086"/>
    <w:rsid w:val="005F5DB2"/>
    <w:rsid w:val="005F70BA"/>
    <w:rsid w:val="0060089C"/>
    <w:rsid w:val="006032F0"/>
    <w:rsid w:val="0060535E"/>
    <w:rsid w:val="00606072"/>
    <w:rsid w:val="0060619D"/>
    <w:rsid w:val="006074B9"/>
    <w:rsid w:val="00611EF7"/>
    <w:rsid w:val="006122A5"/>
    <w:rsid w:val="00614604"/>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480C"/>
    <w:rsid w:val="00625015"/>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84F"/>
    <w:rsid w:val="00640E5B"/>
    <w:rsid w:val="0064101D"/>
    <w:rsid w:val="006418D1"/>
    <w:rsid w:val="00642114"/>
    <w:rsid w:val="006425A3"/>
    <w:rsid w:val="00642698"/>
    <w:rsid w:val="00642883"/>
    <w:rsid w:val="00642A24"/>
    <w:rsid w:val="00643011"/>
    <w:rsid w:val="00643475"/>
    <w:rsid w:val="00643C0E"/>
    <w:rsid w:val="006447B4"/>
    <w:rsid w:val="00644E35"/>
    <w:rsid w:val="006455E4"/>
    <w:rsid w:val="00645E54"/>
    <w:rsid w:val="00646D79"/>
    <w:rsid w:val="006478E1"/>
    <w:rsid w:val="00647A96"/>
    <w:rsid w:val="0065118F"/>
    <w:rsid w:val="00651BF4"/>
    <w:rsid w:val="00652980"/>
    <w:rsid w:val="00653594"/>
    <w:rsid w:val="0065440C"/>
    <w:rsid w:val="006547DC"/>
    <w:rsid w:val="00654DB2"/>
    <w:rsid w:val="00655234"/>
    <w:rsid w:val="00656728"/>
    <w:rsid w:val="00657436"/>
    <w:rsid w:val="00660914"/>
    <w:rsid w:val="00660D53"/>
    <w:rsid w:val="0066114E"/>
    <w:rsid w:val="00661888"/>
    <w:rsid w:val="00661E94"/>
    <w:rsid w:val="00662224"/>
    <w:rsid w:val="00665250"/>
    <w:rsid w:val="00665CEA"/>
    <w:rsid w:val="00665E61"/>
    <w:rsid w:val="00667995"/>
    <w:rsid w:val="00667F2B"/>
    <w:rsid w:val="00672090"/>
    <w:rsid w:val="00672B88"/>
    <w:rsid w:val="006732CC"/>
    <w:rsid w:val="00674597"/>
    <w:rsid w:val="006746F7"/>
    <w:rsid w:val="00674919"/>
    <w:rsid w:val="0067516C"/>
    <w:rsid w:val="00675600"/>
    <w:rsid w:val="00675F03"/>
    <w:rsid w:val="00680562"/>
    <w:rsid w:val="00681182"/>
    <w:rsid w:val="006822B2"/>
    <w:rsid w:val="0068288C"/>
    <w:rsid w:val="006833C4"/>
    <w:rsid w:val="00683687"/>
    <w:rsid w:val="00683D2F"/>
    <w:rsid w:val="0068513A"/>
    <w:rsid w:val="00685236"/>
    <w:rsid w:val="00685EE1"/>
    <w:rsid w:val="006862A7"/>
    <w:rsid w:val="006863BC"/>
    <w:rsid w:val="00686AE5"/>
    <w:rsid w:val="00686D00"/>
    <w:rsid w:val="00687108"/>
    <w:rsid w:val="00687253"/>
    <w:rsid w:val="006873E0"/>
    <w:rsid w:val="00690A59"/>
    <w:rsid w:val="00690C78"/>
    <w:rsid w:val="006912F6"/>
    <w:rsid w:val="00691DC2"/>
    <w:rsid w:val="0069244D"/>
    <w:rsid w:val="0069310F"/>
    <w:rsid w:val="00693567"/>
    <w:rsid w:val="0069377D"/>
    <w:rsid w:val="006940CC"/>
    <w:rsid w:val="006947CB"/>
    <w:rsid w:val="00694DE9"/>
    <w:rsid w:val="00695327"/>
    <w:rsid w:val="00696015"/>
    <w:rsid w:val="006964D3"/>
    <w:rsid w:val="006973D1"/>
    <w:rsid w:val="00697DD1"/>
    <w:rsid w:val="006A0B1A"/>
    <w:rsid w:val="006A1BC2"/>
    <w:rsid w:val="006A4576"/>
    <w:rsid w:val="006A62AB"/>
    <w:rsid w:val="006A63A3"/>
    <w:rsid w:val="006A708D"/>
    <w:rsid w:val="006A7606"/>
    <w:rsid w:val="006A7C54"/>
    <w:rsid w:val="006B10BB"/>
    <w:rsid w:val="006B1BA2"/>
    <w:rsid w:val="006B1D26"/>
    <w:rsid w:val="006B2B50"/>
    <w:rsid w:val="006B2C49"/>
    <w:rsid w:val="006B2CDF"/>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5BE9"/>
    <w:rsid w:val="006C5F3C"/>
    <w:rsid w:val="006C7AF9"/>
    <w:rsid w:val="006D0AD6"/>
    <w:rsid w:val="006D0D99"/>
    <w:rsid w:val="006D14F2"/>
    <w:rsid w:val="006D1674"/>
    <w:rsid w:val="006D1737"/>
    <w:rsid w:val="006D1869"/>
    <w:rsid w:val="006D1ACC"/>
    <w:rsid w:val="006D25CD"/>
    <w:rsid w:val="006D37D7"/>
    <w:rsid w:val="006D4420"/>
    <w:rsid w:val="006D491F"/>
    <w:rsid w:val="006D4C5B"/>
    <w:rsid w:val="006D4CEA"/>
    <w:rsid w:val="006D5AD3"/>
    <w:rsid w:val="006D608D"/>
    <w:rsid w:val="006D64E3"/>
    <w:rsid w:val="006D652F"/>
    <w:rsid w:val="006E0E98"/>
    <w:rsid w:val="006E1F2D"/>
    <w:rsid w:val="006E23D6"/>
    <w:rsid w:val="006E3AD1"/>
    <w:rsid w:val="006E40B4"/>
    <w:rsid w:val="006E43F1"/>
    <w:rsid w:val="006E475C"/>
    <w:rsid w:val="006E492D"/>
    <w:rsid w:val="006E4BA0"/>
    <w:rsid w:val="006E523F"/>
    <w:rsid w:val="006E54BF"/>
    <w:rsid w:val="006E58EB"/>
    <w:rsid w:val="006E5B9F"/>
    <w:rsid w:val="006E6BF6"/>
    <w:rsid w:val="006E6F17"/>
    <w:rsid w:val="006F0855"/>
    <w:rsid w:val="006F1186"/>
    <w:rsid w:val="006F2D7C"/>
    <w:rsid w:val="006F3653"/>
    <w:rsid w:val="006F3BCF"/>
    <w:rsid w:val="006F4523"/>
    <w:rsid w:val="006F4B3B"/>
    <w:rsid w:val="006F4F32"/>
    <w:rsid w:val="006F4FA9"/>
    <w:rsid w:val="006F4FBC"/>
    <w:rsid w:val="006F56C7"/>
    <w:rsid w:val="006F61D3"/>
    <w:rsid w:val="006F7790"/>
    <w:rsid w:val="006F7A29"/>
    <w:rsid w:val="00700894"/>
    <w:rsid w:val="00701087"/>
    <w:rsid w:val="007024E1"/>
    <w:rsid w:val="00702EFD"/>
    <w:rsid w:val="007047B0"/>
    <w:rsid w:val="00704970"/>
    <w:rsid w:val="00704980"/>
    <w:rsid w:val="00705B0B"/>
    <w:rsid w:val="00706997"/>
    <w:rsid w:val="0070775F"/>
    <w:rsid w:val="00707FD9"/>
    <w:rsid w:val="00710608"/>
    <w:rsid w:val="007111ED"/>
    <w:rsid w:val="0071132F"/>
    <w:rsid w:val="00711A0B"/>
    <w:rsid w:val="00711B64"/>
    <w:rsid w:val="007124D2"/>
    <w:rsid w:val="00712CC1"/>
    <w:rsid w:val="00713364"/>
    <w:rsid w:val="0071487B"/>
    <w:rsid w:val="007148A4"/>
    <w:rsid w:val="0071555B"/>
    <w:rsid w:val="00716B36"/>
    <w:rsid w:val="00717E96"/>
    <w:rsid w:val="007208D8"/>
    <w:rsid w:val="007209DE"/>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592F"/>
    <w:rsid w:val="00736352"/>
    <w:rsid w:val="00736687"/>
    <w:rsid w:val="00737498"/>
    <w:rsid w:val="00737E55"/>
    <w:rsid w:val="00740328"/>
    <w:rsid w:val="00740503"/>
    <w:rsid w:val="00740661"/>
    <w:rsid w:val="00741046"/>
    <w:rsid w:val="00741546"/>
    <w:rsid w:val="00741907"/>
    <w:rsid w:val="00742BC6"/>
    <w:rsid w:val="00742D0A"/>
    <w:rsid w:val="00743212"/>
    <w:rsid w:val="00743C42"/>
    <w:rsid w:val="00745CC2"/>
    <w:rsid w:val="00745D2F"/>
    <w:rsid w:val="00745F21"/>
    <w:rsid w:val="00746068"/>
    <w:rsid w:val="007462A0"/>
    <w:rsid w:val="0074677F"/>
    <w:rsid w:val="00746DA2"/>
    <w:rsid w:val="007472F6"/>
    <w:rsid w:val="00750357"/>
    <w:rsid w:val="00750552"/>
    <w:rsid w:val="00752546"/>
    <w:rsid w:val="00752D32"/>
    <w:rsid w:val="00753102"/>
    <w:rsid w:val="00753FCC"/>
    <w:rsid w:val="00754203"/>
    <w:rsid w:val="0075503A"/>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445A"/>
    <w:rsid w:val="00774D1A"/>
    <w:rsid w:val="007752DD"/>
    <w:rsid w:val="00775B7B"/>
    <w:rsid w:val="00775D6D"/>
    <w:rsid w:val="007777A2"/>
    <w:rsid w:val="00777D9E"/>
    <w:rsid w:val="00780495"/>
    <w:rsid w:val="007811F3"/>
    <w:rsid w:val="00781873"/>
    <w:rsid w:val="00781B68"/>
    <w:rsid w:val="00782421"/>
    <w:rsid w:val="0078264B"/>
    <w:rsid w:val="00782D2A"/>
    <w:rsid w:val="0078627E"/>
    <w:rsid w:val="007868C4"/>
    <w:rsid w:val="00786F9D"/>
    <w:rsid w:val="00787D5E"/>
    <w:rsid w:val="0079079F"/>
    <w:rsid w:val="00790AEC"/>
    <w:rsid w:val="00790FCE"/>
    <w:rsid w:val="007914D5"/>
    <w:rsid w:val="00791E53"/>
    <w:rsid w:val="00792800"/>
    <w:rsid w:val="00792A7C"/>
    <w:rsid w:val="00792FE0"/>
    <w:rsid w:val="00793623"/>
    <w:rsid w:val="00793FB0"/>
    <w:rsid w:val="0079429A"/>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1D87"/>
    <w:rsid w:val="007A212B"/>
    <w:rsid w:val="007A227E"/>
    <w:rsid w:val="007A2E48"/>
    <w:rsid w:val="007A3F5B"/>
    <w:rsid w:val="007A45C7"/>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55"/>
    <w:rsid w:val="007C1B0B"/>
    <w:rsid w:val="007C1EEB"/>
    <w:rsid w:val="007C2225"/>
    <w:rsid w:val="007C3682"/>
    <w:rsid w:val="007C4717"/>
    <w:rsid w:val="007C4E82"/>
    <w:rsid w:val="007C5651"/>
    <w:rsid w:val="007C5B30"/>
    <w:rsid w:val="007C7AA3"/>
    <w:rsid w:val="007C7BB3"/>
    <w:rsid w:val="007D10FA"/>
    <w:rsid w:val="007D13D7"/>
    <w:rsid w:val="007D2613"/>
    <w:rsid w:val="007D4090"/>
    <w:rsid w:val="007D42C4"/>
    <w:rsid w:val="007D481D"/>
    <w:rsid w:val="007D5207"/>
    <w:rsid w:val="007D593E"/>
    <w:rsid w:val="007D5C61"/>
    <w:rsid w:val="007D6186"/>
    <w:rsid w:val="007D6BF9"/>
    <w:rsid w:val="007D7560"/>
    <w:rsid w:val="007D7940"/>
    <w:rsid w:val="007D7BC4"/>
    <w:rsid w:val="007E02B1"/>
    <w:rsid w:val="007E081D"/>
    <w:rsid w:val="007E0C6C"/>
    <w:rsid w:val="007E0EBE"/>
    <w:rsid w:val="007E0F29"/>
    <w:rsid w:val="007E1A67"/>
    <w:rsid w:val="007E1B6D"/>
    <w:rsid w:val="007E2266"/>
    <w:rsid w:val="007E233B"/>
    <w:rsid w:val="007E245B"/>
    <w:rsid w:val="007E32A2"/>
    <w:rsid w:val="007E3480"/>
    <w:rsid w:val="007E354C"/>
    <w:rsid w:val="007E38F5"/>
    <w:rsid w:val="007E3C61"/>
    <w:rsid w:val="007E4157"/>
    <w:rsid w:val="007E52C5"/>
    <w:rsid w:val="007E5992"/>
    <w:rsid w:val="007E69EE"/>
    <w:rsid w:val="007F0AA3"/>
    <w:rsid w:val="007F0D1C"/>
    <w:rsid w:val="007F1421"/>
    <w:rsid w:val="007F1995"/>
    <w:rsid w:val="007F2D56"/>
    <w:rsid w:val="007F3CEF"/>
    <w:rsid w:val="007F3F77"/>
    <w:rsid w:val="007F49FA"/>
    <w:rsid w:val="007F4DCC"/>
    <w:rsid w:val="007F500F"/>
    <w:rsid w:val="007F5670"/>
    <w:rsid w:val="007F5933"/>
    <w:rsid w:val="007F6B69"/>
    <w:rsid w:val="007F6ECA"/>
    <w:rsid w:val="007F7078"/>
    <w:rsid w:val="0080113F"/>
    <w:rsid w:val="008012D0"/>
    <w:rsid w:val="008015B4"/>
    <w:rsid w:val="00801852"/>
    <w:rsid w:val="00801F2A"/>
    <w:rsid w:val="00801FD6"/>
    <w:rsid w:val="00801FEC"/>
    <w:rsid w:val="008044C5"/>
    <w:rsid w:val="00805669"/>
    <w:rsid w:val="008059F4"/>
    <w:rsid w:val="00805A59"/>
    <w:rsid w:val="00805B34"/>
    <w:rsid w:val="008063E6"/>
    <w:rsid w:val="0081113E"/>
    <w:rsid w:val="0081123C"/>
    <w:rsid w:val="00811240"/>
    <w:rsid w:val="008124EF"/>
    <w:rsid w:val="0081378C"/>
    <w:rsid w:val="00813983"/>
    <w:rsid w:val="00814603"/>
    <w:rsid w:val="00814A7B"/>
    <w:rsid w:val="00814D43"/>
    <w:rsid w:val="008151CA"/>
    <w:rsid w:val="00815824"/>
    <w:rsid w:val="008163B6"/>
    <w:rsid w:val="008166FC"/>
    <w:rsid w:val="00816804"/>
    <w:rsid w:val="00816C64"/>
    <w:rsid w:val="00820015"/>
    <w:rsid w:val="00820631"/>
    <w:rsid w:val="008212C5"/>
    <w:rsid w:val="008215AE"/>
    <w:rsid w:val="0082227B"/>
    <w:rsid w:val="00822AC7"/>
    <w:rsid w:val="00822BEE"/>
    <w:rsid w:val="00822D8C"/>
    <w:rsid w:val="008235E3"/>
    <w:rsid w:val="00823E3F"/>
    <w:rsid w:val="008243CD"/>
    <w:rsid w:val="00824570"/>
    <w:rsid w:val="00824768"/>
    <w:rsid w:val="00824887"/>
    <w:rsid w:val="00825A08"/>
    <w:rsid w:val="00825B3C"/>
    <w:rsid w:val="008265D7"/>
    <w:rsid w:val="00827548"/>
    <w:rsid w:val="00827AB1"/>
    <w:rsid w:val="00827EFA"/>
    <w:rsid w:val="008300AD"/>
    <w:rsid w:val="00830A47"/>
    <w:rsid w:val="00830CA8"/>
    <w:rsid w:val="008316F6"/>
    <w:rsid w:val="0083199A"/>
    <w:rsid w:val="00831F33"/>
    <w:rsid w:val="0083298C"/>
    <w:rsid w:val="00832BEB"/>
    <w:rsid w:val="00833028"/>
    <w:rsid w:val="00833054"/>
    <w:rsid w:val="008347BC"/>
    <w:rsid w:val="00835624"/>
    <w:rsid w:val="00836137"/>
    <w:rsid w:val="0083706C"/>
    <w:rsid w:val="0084078F"/>
    <w:rsid w:val="008407C0"/>
    <w:rsid w:val="00840C18"/>
    <w:rsid w:val="008429A4"/>
    <w:rsid w:val="00842C5F"/>
    <w:rsid w:val="008437D7"/>
    <w:rsid w:val="00843D1F"/>
    <w:rsid w:val="00844E6C"/>
    <w:rsid w:val="00845274"/>
    <w:rsid w:val="00845A06"/>
    <w:rsid w:val="00845C57"/>
    <w:rsid w:val="008461CA"/>
    <w:rsid w:val="008467D9"/>
    <w:rsid w:val="00847748"/>
    <w:rsid w:val="0085008B"/>
    <w:rsid w:val="00850D76"/>
    <w:rsid w:val="008514E2"/>
    <w:rsid w:val="008516C7"/>
    <w:rsid w:val="008517EA"/>
    <w:rsid w:val="00851BB1"/>
    <w:rsid w:val="0085286A"/>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283"/>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928"/>
    <w:rsid w:val="0089167F"/>
    <w:rsid w:val="00891A5E"/>
    <w:rsid w:val="00893898"/>
    <w:rsid w:val="0089428B"/>
    <w:rsid w:val="00894BB3"/>
    <w:rsid w:val="00895741"/>
    <w:rsid w:val="008958BD"/>
    <w:rsid w:val="00895CD7"/>
    <w:rsid w:val="00895EF0"/>
    <w:rsid w:val="00896B5F"/>
    <w:rsid w:val="00896D8B"/>
    <w:rsid w:val="00897EA7"/>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7A10"/>
    <w:rsid w:val="008A7D34"/>
    <w:rsid w:val="008B03DD"/>
    <w:rsid w:val="008B0958"/>
    <w:rsid w:val="008B21FA"/>
    <w:rsid w:val="008B41CA"/>
    <w:rsid w:val="008B5052"/>
    <w:rsid w:val="008B5DB0"/>
    <w:rsid w:val="008B5E2F"/>
    <w:rsid w:val="008B7180"/>
    <w:rsid w:val="008B71A4"/>
    <w:rsid w:val="008B72E3"/>
    <w:rsid w:val="008B7DDE"/>
    <w:rsid w:val="008C1F29"/>
    <w:rsid w:val="008C2524"/>
    <w:rsid w:val="008C28B4"/>
    <w:rsid w:val="008C49BA"/>
    <w:rsid w:val="008C5112"/>
    <w:rsid w:val="008C541A"/>
    <w:rsid w:val="008C56C8"/>
    <w:rsid w:val="008D0278"/>
    <w:rsid w:val="008D0880"/>
    <w:rsid w:val="008D10EB"/>
    <w:rsid w:val="008D11C5"/>
    <w:rsid w:val="008D1E83"/>
    <w:rsid w:val="008D21A0"/>
    <w:rsid w:val="008D21EF"/>
    <w:rsid w:val="008D2CF0"/>
    <w:rsid w:val="008D326C"/>
    <w:rsid w:val="008D3510"/>
    <w:rsid w:val="008D4306"/>
    <w:rsid w:val="008D4428"/>
    <w:rsid w:val="008D4BCE"/>
    <w:rsid w:val="008D4BF0"/>
    <w:rsid w:val="008D4C30"/>
    <w:rsid w:val="008D51CA"/>
    <w:rsid w:val="008D6425"/>
    <w:rsid w:val="008D6B4E"/>
    <w:rsid w:val="008E02BD"/>
    <w:rsid w:val="008E0AAF"/>
    <w:rsid w:val="008E0CBB"/>
    <w:rsid w:val="008E1461"/>
    <w:rsid w:val="008E1535"/>
    <w:rsid w:val="008E1960"/>
    <w:rsid w:val="008E196E"/>
    <w:rsid w:val="008E1F95"/>
    <w:rsid w:val="008E270B"/>
    <w:rsid w:val="008E3081"/>
    <w:rsid w:val="008E6663"/>
    <w:rsid w:val="008E6E8A"/>
    <w:rsid w:val="008F0F19"/>
    <w:rsid w:val="008F11F3"/>
    <w:rsid w:val="008F14F4"/>
    <w:rsid w:val="008F1772"/>
    <w:rsid w:val="008F21F1"/>
    <w:rsid w:val="008F2BDB"/>
    <w:rsid w:val="008F4A9C"/>
    <w:rsid w:val="008F55B2"/>
    <w:rsid w:val="008F68A5"/>
    <w:rsid w:val="008F6EDA"/>
    <w:rsid w:val="008F72BC"/>
    <w:rsid w:val="008F75D7"/>
    <w:rsid w:val="0090165B"/>
    <w:rsid w:val="00901AF4"/>
    <w:rsid w:val="0090209A"/>
    <w:rsid w:val="00902402"/>
    <w:rsid w:val="009030DE"/>
    <w:rsid w:val="00903CD0"/>
    <w:rsid w:val="009055B4"/>
    <w:rsid w:val="009071B9"/>
    <w:rsid w:val="009108B2"/>
    <w:rsid w:val="00910F52"/>
    <w:rsid w:val="00911AF0"/>
    <w:rsid w:val="00912459"/>
    <w:rsid w:val="009124BF"/>
    <w:rsid w:val="0091253F"/>
    <w:rsid w:val="00912BEE"/>
    <w:rsid w:val="00913EB3"/>
    <w:rsid w:val="00914A7E"/>
    <w:rsid w:val="0091557B"/>
    <w:rsid w:val="00915584"/>
    <w:rsid w:val="00915639"/>
    <w:rsid w:val="00916765"/>
    <w:rsid w:val="00920D2D"/>
    <w:rsid w:val="00921282"/>
    <w:rsid w:val="009214EC"/>
    <w:rsid w:val="009216E7"/>
    <w:rsid w:val="00922080"/>
    <w:rsid w:val="00923B95"/>
    <w:rsid w:val="00924F1B"/>
    <w:rsid w:val="009279C5"/>
    <w:rsid w:val="00927CF8"/>
    <w:rsid w:val="009314D8"/>
    <w:rsid w:val="00932529"/>
    <w:rsid w:val="0093366B"/>
    <w:rsid w:val="009350F1"/>
    <w:rsid w:val="00937170"/>
    <w:rsid w:val="009372AC"/>
    <w:rsid w:val="009372F9"/>
    <w:rsid w:val="00937614"/>
    <w:rsid w:val="009401D3"/>
    <w:rsid w:val="00940228"/>
    <w:rsid w:val="0094098E"/>
    <w:rsid w:val="00940AB2"/>
    <w:rsid w:val="00941346"/>
    <w:rsid w:val="00941761"/>
    <w:rsid w:val="00943FCA"/>
    <w:rsid w:val="00944893"/>
    <w:rsid w:val="009457EC"/>
    <w:rsid w:val="00947316"/>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50"/>
    <w:rsid w:val="00960BD4"/>
    <w:rsid w:val="00960CFF"/>
    <w:rsid w:val="00961DA7"/>
    <w:rsid w:val="00962344"/>
    <w:rsid w:val="00963779"/>
    <w:rsid w:val="00963B06"/>
    <w:rsid w:val="00963D5F"/>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BC8"/>
    <w:rsid w:val="00976D5B"/>
    <w:rsid w:val="009778D0"/>
    <w:rsid w:val="0098130F"/>
    <w:rsid w:val="009815AC"/>
    <w:rsid w:val="0098183C"/>
    <w:rsid w:val="00981971"/>
    <w:rsid w:val="009825A9"/>
    <w:rsid w:val="0098364A"/>
    <w:rsid w:val="00983C93"/>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16B"/>
    <w:rsid w:val="009972D0"/>
    <w:rsid w:val="00997B69"/>
    <w:rsid w:val="00997E5A"/>
    <w:rsid w:val="009A0B02"/>
    <w:rsid w:val="009A1E3A"/>
    <w:rsid w:val="009A304F"/>
    <w:rsid w:val="009A30A3"/>
    <w:rsid w:val="009A3180"/>
    <w:rsid w:val="009A48E0"/>
    <w:rsid w:val="009A490F"/>
    <w:rsid w:val="009A4E79"/>
    <w:rsid w:val="009A4F6F"/>
    <w:rsid w:val="009A5313"/>
    <w:rsid w:val="009A643D"/>
    <w:rsid w:val="009A6DCD"/>
    <w:rsid w:val="009A6F30"/>
    <w:rsid w:val="009A7766"/>
    <w:rsid w:val="009B0F5D"/>
    <w:rsid w:val="009B115C"/>
    <w:rsid w:val="009B22E6"/>
    <w:rsid w:val="009B2667"/>
    <w:rsid w:val="009B2CA4"/>
    <w:rsid w:val="009B3C49"/>
    <w:rsid w:val="009B4E9E"/>
    <w:rsid w:val="009B53B0"/>
    <w:rsid w:val="009B5539"/>
    <w:rsid w:val="009B5A8E"/>
    <w:rsid w:val="009B652A"/>
    <w:rsid w:val="009B7EB1"/>
    <w:rsid w:val="009C0065"/>
    <w:rsid w:val="009C00BF"/>
    <w:rsid w:val="009C02BF"/>
    <w:rsid w:val="009C0818"/>
    <w:rsid w:val="009C1D4F"/>
    <w:rsid w:val="009C1F12"/>
    <w:rsid w:val="009C2F21"/>
    <w:rsid w:val="009C397F"/>
    <w:rsid w:val="009C53AC"/>
    <w:rsid w:val="009C557A"/>
    <w:rsid w:val="009C56B1"/>
    <w:rsid w:val="009C5CD5"/>
    <w:rsid w:val="009C626C"/>
    <w:rsid w:val="009C62CB"/>
    <w:rsid w:val="009C660B"/>
    <w:rsid w:val="009C669A"/>
    <w:rsid w:val="009C6820"/>
    <w:rsid w:val="009C6AE9"/>
    <w:rsid w:val="009C75DF"/>
    <w:rsid w:val="009C7EE1"/>
    <w:rsid w:val="009D0FFE"/>
    <w:rsid w:val="009D13A5"/>
    <w:rsid w:val="009D26F3"/>
    <w:rsid w:val="009D3125"/>
    <w:rsid w:val="009D3197"/>
    <w:rsid w:val="009D431B"/>
    <w:rsid w:val="009D4820"/>
    <w:rsid w:val="009D76AF"/>
    <w:rsid w:val="009E09F0"/>
    <w:rsid w:val="009E1EAA"/>
    <w:rsid w:val="009E2092"/>
    <w:rsid w:val="009E224D"/>
    <w:rsid w:val="009E2667"/>
    <w:rsid w:val="009E370C"/>
    <w:rsid w:val="009E3A0C"/>
    <w:rsid w:val="009E3BB6"/>
    <w:rsid w:val="009E3E68"/>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0F75"/>
    <w:rsid w:val="00A01063"/>
    <w:rsid w:val="00A0180F"/>
    <w:rsid w:val="00A01AF4"/>
    <w:rsid w:val="00A01DB7"/>
    <w:rsid w:val="00A036AE"/>
    <w:rsid w:val="00A03711"/>
    <w:rsid w:val="00A0391C"/>
    <w:rsid w:val="00A03ABA"/>
    <w:rsid w:val="00A03AED"/>
    <w:rsid w:val="00A03B70"/>
    <w:rsid w:val="00A03C95"/>
    <w:rsid w:val="00A03E8E"/>
    <w:rsid w:val="00A03EEF"/>
    <w:rsid w:val="00A04DB1"/>
    <w:rsid w:val="00A056D2"/>
    <w:rsid w:val="00A05C28"/>
    <w:rsid w:val="00A0620A"/>
    <w:rsid w:val="00A06904"/>
    <w:rsid w:val="00A112BE"/>
    <w:rsid w:val="00A113AD"/>
    <w:rsid w:val="00A1144D"/>
    <w:rsid w:val="00A11542"/>
    <w:rsid w:val="00A13C7C"/>
    <w:rsid w:val="00A13CFD"/>
    <w:rsid w:val="00A14036"/>
    <w:rsid w:val="00A159AF"/>
    <w:rsid w:val="00A16C0B"/>
    <w:rsid w:val="00A1795D"/>
    <w:rsid w:val="00A17A44"/>
    <w:rsid w:val="00A200B2"/>
    <w:rsid w:val="00A203E7"/>
    <w:rsid w:val="00A20A00"/>
    <w:rsid w:val="00A21FE5"/>
    <w:rsid w:val="00A23FBB"/>
    <w:rsid w:val="00A240D7"/>
    <w:rsid w:val="00A24741"/>
    <w:rsid w:val="00A24BE0"/>
    <w:rsid w:val="00A24F4A"/>
    <w:rsid w:val="00A2558E"/>
    <w:rsid w:val="00A2572E"/>
    <w:rsid w:val="00A2595C"/>
    <w:rsid w:val="00A277B4"/>
    <w:rsid w:val="00A278A0"/>
    <w:rsid w:val="00A27F94"/>
    <w:rsid w:val="00A30C59"/>
    <w:rsid w:val="00A30C9F"/>
    <w:rsid w:val="00A31204"/>
    <w:rsid w:val="00A31B61"/>
    <w:rsid w:val="00A31D6E"/>
    <w:rsid w:val="00A32C96"/>
    <w:rsid w:val="00A32D15"/>
    <w:rsid w:val="00A32DA7"/>
    <w:rsid w:val="00A32DC3"/>
    <w:rsid w:val="00A32F4D"/>
    <w:rsid w:val="00A335F0"/>
    <w:rsid w:val="00A342A8"/>
    <w:rsid w:val="00A3607E"/>
    <w:rsid w:val="00A36197"/>
    <w:rsid w:val="00A362A4"/>
    <w:rsid w:val="00A36733"/>
    <w:rsid w:val="00A37259"/>
    <w:rsid w:val="00A372D3"/>
    <w:rsid w:val="00A37808"/>
    <w:rsid w:val="00A37C53"/>
    <w:rsid w:val="00A4136C"/>
    <w:rsid w:val="00A4137E"/>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6002"/>
    <w:rsid w:val="00A560F6"/>
    <w:rsid w:val="00A56AF6"/>
    <w:rsid w:val="00A5735B"/>
    <w:rsid w:val="00A575B3"/>
    <w:rsid w:val="00A579D6"/>
    <w:rsid w:val="00A60138"/>
    <w:rsid w:val="00A6062D"/>
    <w:rsid w:val="00A60FA7"/>
    <w:rsid w:val="00A613CC"/>
    <w:rsid w:val="00A6163D"/>
    <w:rsid w:val="00A639C5"/>
    <w:rsid w:val="00A64C9F"/>
    <w:rsid w:val="00A64D14"/>
    <w:rsid w:val="00A651ED"/>
    <w:rsid w:val="00A6548F"/>
    <w:rsid w:val="00A661BD"/>
    <w:rsid w:val="00A66CFE"/>
    <w:rsid w:val="00A66FF4"/>
    <w:rsid w:val="00A6731B"/>
    <w:rsid w:val="00A7012A"/>
    <w:rsid w:val="00A7048A"/>
    <w:rsid w:val="00A72201"/>
    <w:rsid w:val="00A73DF8"/>
    <w:rsid w:val="00A742DB"/>
    <w:rsid w:val="00A74576"/>
    <w:rsid w:val="00A767AA"/>
    <w:rsid w:val="00A76946"/>
    <w:rsid w:val="00A76EB7"/>
    <w:rsid w:val="00A81C44"/>
    <w:rsid w:val="00A81E48"/>
    <w:rsid w:val="00A82626"/>
    <w:rsid w:val="00A828E7"/>
    <w:rsid w:val="00A82D29"/>
    <w:rsid w:val="00A83B2E"/>
    <w:rsid w:val="00A8453F"/>
    <w:rsid w:val="00A85673"/>
    <w:rsid w:val="00A86ABF"/>
    <w:rsid w:val="00A86E39"/>
    <w:rsid w:val="00A87D07"/>
    <w:rsid w:val="00A90CED"/>
    <w:rsid w:val="00A92416"/>
    <w:rsid w:val="00A92D8E"/>
    <w:rsid w:val="00A92EC3"/>
    <w:rsid w:val="00A93123"/>
    <w:rsid w:val="00A93E15"/>
    <w:rsid w:val="00A953D6"/>
    <w:rsid w:val="00A9683D"/>
    <w:rsid w:val="00A97944"/>
    <w:rsid w:val="00A97FF2"/>
    <w:rsid w:val="00AA0318"/>
    <w:rsid w:val="00AA0E5F"/>
    <w:rsid w:val="00AA1164"/>
    <w:rsid w:val="00AA18A9"/>
    <w:rsid w:val="00AA1B5E"/>
    <w:rsid w:val="00AA3638"/>
    <w:rsid w:val="00AA3ADE"/>
    <w:rsid w:val="00AA3CB8"/>
    <w:rsid w:val="00AA3E54"/>
    <w:rsid w:val="00AA4846"/>
    <w:rsid w:val="00AA57C3"/>
    <w:rsid w:val="00AA59A6"/>
    <w:rsid w:val="00AA5A2D"/>
    <w:rsid w:val="00AA63CB"/>
    <w:rsid w:val="00AA655A"/>
    <w:rsid w:val="00AB027B"/>
    <w:rsid w:val="00AB07DC"/>
    <w:rsid w:val="00AB1491"/>
    <w:rsid w:val="00AB31EA"/>
    <w:rsid w:val="00AB3678"/>
    <w:rsid w:val="00AB3963"/>
    <w:rsid w:val="00AB3BC5"/>
    <w:rsid w:val="00AB4C22"/>
    <w:rsid w:val="00AB515E"/>
    <w:rsid w:val="00AB5E94"/>
    <w:rsid w:val="00AB6AC9"/>
    <w:rsid w:val="00AB7794"/>
    <w:rsid w:val="00AC03D1"/>
    <w:rsid w:val="00AC2947"/>
    <w:rsid w:val="00AC2C74"/>
    <w:rsid w:val="00AC4344"/>
    <w:rsid w:val="00AC4B8D"/>
    <w:rsid w:val="00AC4DBD"/>
    <w:rsid w:val="00AC4FE8"/>
    <w:rsid w:val="00AC56A0"/>
    <w:rsid w:val="00AC5D6A"/>
    <w:rsid w:val="00AC5DF1"/>
    <w:rsid w:val="00AC5E9B"/>
    <w:rsid w:val="00AC65C4"/>
    <w:rsid w:val="00AC67E1"/>
    <w:rsid w:val="00AC6F1A"/>
    <w:rsid w:val="00AC7B03"/>
    <w:rsid w:val="00AC7E5C"/>
    <w:rsid w:val="00AD0E77"/>
    <w:rsid w:val="00AD219D"/>
    <w:rsid w:val="00AD27B6"/>
    <w:rsid w:val="00AD2C8B"/>
    <w:rsid w:val="00AD3D45"/>
    <w:rsid w:val="00AD4C75"/>
    <w:rsid w:val="00AD58E5"/>
    <w:rsid w:val="00AD6219"/>
    <w:rsid w:val="00AD6359"/>
    <w:rsid w:val="00AD678E"/>
    <w:rsid w:val="00AD69D2"/>
    <w:rsid w:val="00AD7ECE"/>
    <w:rsid w:val="00AE05D6"/>
    <w:rsid w:val="00AE0FD1"/>
    <w:rsid w:val="00AE1D38"/>
    <w:rsid w:val="00AE1EE8"/>
    <w:rsid w:val="00AE2228"/>
    <w:rsid w:val="00AE274D"/>
    <w:rsid w:val="00AE2B69"/>
    <w:rsid w:val="00AE3D17"/>
    <w:rsid w:val="00AE46E9"/>
    <w:rsid w:val="00AE488A"/>
    <w:rsid w:val="00AE53DE"/>
    <w:rsid w:val="00AE5815"/>
    <w:rsid w:val="00AE5A60"/>
    <w:rsid w:val="00AE60E2"/>
    <w:rsid w:val="00AE6628"/>
    <w:rsid w:val="00AE6944"/>
    <w:rsid w:val="00AE7DC7"/>
    <w:rsid w:val="00AF0679"/>
    <w:rsid w:val="00AF152E"/>
    <w:rsid w:val="00AF1CD2"/>
    <w:rsid w:val="00AF2745"/>
    <w:rsid w:val="00AF4CDB"/>
    <w:rsid w:val="00AF4EFD"/>
    <w:rsid w:val="00AF6935"/>
    <w:rsid w:val="00AF7F56"/>
    <w:rsid w:val="00B010FF"/>
    <w:rsid w:val="00B011B1"/>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2723"/>
    <w:rsid w:val="00B12B7D"/>
    <w:rsid w:val="00B12D38"/>
    <w:rsid w:val="00B1372B"/>
    <w:rsid w:val="00B14073"/>
    <w:rsid w:val="00B14242"/>
    <w:rsid w:val="00B14575"/>
    <w:rsid w:val="00B14897"/>
    <w:rsid w:val="00B14FED"/>
    <w:rsid w:val="00B156A8"/>
    <w:rsid w:val="00B15F6E"/>
    <w:rsid w:val="00B16155"/>
    <w:rsid w:val="00B1656E"/>
    <w:rsid w:val="00B167E9"/>
    <w:rsid w:val="00B16C3E"/>
    <w:rsid w:val="00B16C7F"/>
    <w:rsid w:val="00B202D4"/>
    <w:rsid w:val="00B20ECB"/>
    <w:rsid w:val="00B21715"/>
    <w:rsid w:val="00B21A9A"/>
    <w:rsid w:val="00B221CA"/>
    <w:rsid w:val="00B229AA"/>
    <w:rsid w:val="00B23CA3"/>
    <w:rsid w:val="00B24118"/>
    <w:rsid w:val="00B25B12"/>
    <w:rsid w:val="00B274FB"/>
    <w:rsid w:val="00B275EE"/>
    <w:rsid w:val="00B27D18"/>
    <w:rsid w:val="00B27EFA"/>
    <w:rsid w:val="00B30045"/>
    <w:rsid w:val="00B30063"/>
    <w:rsid w:val="00B30138"/>
    <w:rsid w:val="00B317A5"/>
    <w:rsid w:val="00B31FA3"/>
    <w:rsid w:val="00B32182"/>
    <w:rsid w:val="00B33C63"/>
    <w:rsid w:val="00B34726"/>
    <w:rsid w:val="00B353C9"/>
    <w:rsid w:val="00B36398"/>
    <w:rsid w:val="00B36779"/>
    <w:rsid w:val="00B37EF2"/>
    <w:rsid w:val="00B403C3"/>
    <w:rsid w:val="00B403FD"/>
    <w:rsid w:val="00B40499"/>
    <w:rsid w:val="00B40583"/>
    <w:rsid w:val="00B408B8"/>
    <w:rsid w:val="00B4152E"/>
    <w:rsid w:val="00B43B1B"/>
    <w:rsid w:val="00B44F40"/>
    <w:rsid w:val="00B46926"/>
    <w:rsid w:val="00B46957"/>
    <w:rsid w:val="00B47AC9"/>
    <w:rsid w:val="00B51663"/>
    <w:rsid w:val="00B516ED"/>
    <w:rsid w:val="00B51786"/>
    <w:rsid w:val="00B51CFE"/>
    <w:rsid w:val="00B5288D"/>
    <w:rsid w:val="00B52C77"/>
    <w:rsid w:val="00B53276"/>
    <w:rsid w:val="00B5332D"/>
    <w:rsid w:val="00B53C94"/>
    <w:rsid w:val="00B53E25"/>
    <w:rsid w:val="00B54B75"/>
    <w:rsid w:val="00B55FAD"/>
    <w:rsid w:val="00B57D74"/>
    <w:rsid w:val="00B604BC"/>
    <w:rsid w:val="00B60D51"/>
    <w:rsid w:val="00B61D6C"/>
    <w:rsid w:val="00B621C1"/>
    <w:rsid w:val="00B62929"/>
    <w:rsid w:val="00B62A93"/>
    <w:rsid w:val="00B62C3D"/>
    <w:rsid w:val="00B62DB0"/>
    <w:rsid w:val="00B635B0"/>
    <w:rsid w:val="00B63D92"/>
    <w:rsid w:val="00B64C88"/>
    <w:rsid w:val="00B65535"/>
    <w:rsid w:val="00B671AF"/>
    <w:rsid w:val="00B674AF"/>
    <w:rsid w:val="00B67DE4"/>
    <w:rsid w:val="00B70427"/>
    <w:rsid w:val="00B70B8E"/>
    <w:rsid w:val="00B70C8B"/>
    <w:rsid w:val="00B71547"/>
    <w:rsid w:val="00B71E6B"/>
    <w:rsid w:val="00B7230F"/>
    <w:rsid w:val="00B72B76"/>
    <w:rsid w:val="00B72D38"/>
    <w:rsid w:val="00B73B96"/>
    <w:rsid w:val="00B740F2"/>
    <w:rsid w:val="00B74265"/>
    <w:rsid w:val="00B74AC3"/>
    <w:rsid w:val="00B755EC"/>
    <w:rsid w:val="00B7595F"/>
    <w:rsid w:val="00B76D44"/>
    <w:rsid w:val="00B7702D"/>
    <w:rsid w:val="00B77215"/>
    <w:rsid w:val="00B81692"/>
    <w:rsid w:val="00B818C5"/>
    <w:rsid w:val="00B81977"/>
    <w:rsid w:val="00B81D3F"/>
    <w:rsid w:val="00B81D6B"/>
    <w:rsid w:val="00B81DA0"/>
    <w:rsid w:val="00B81E46"/>
    <w:rsid w:val="00B82D1E"/>
    <w:rsid w:val="00B83F80"/>
    <w:rsid w:val="00B8458A"/>
    <w:rsid w:val="00B8474B"/>
    <w:rsid w:val="00B84D44"/>
    <w:rsid w:val="00B85D63"/>
    <w:rsid w:val="00B86AAA"/>
    <w:rsid w:val="00B86E6A"/>
    <w:rsid w:val="00B875C3"/>
    <w:rsid w:val="00B87656"/>
    <w:rsid w:val="00B87F85"/>
    <w:rsid w:val="00B902D1"/>
    <w:rsid w:val="00B90568"/>
    <w:rsid w:val="00B911AE"/>
    <w:rsid w:val="00B917F4"/>
    <w:rsid w:val="00B919E7"/>
    <w:rsid w:val="00B91BB8"/>
    <w:rsid w:val="00B92066"/>
    <w:rsid w:val="00B9308B"/>
    <w:rsid w:val="00B93276"/>
    <w:rsid w:val="00B936DA"/>
    <w:rsid w:val="00B9446E"/>
    <w:rsid w:val="00B956B0"/>
    <w:rsid w:val="00B958BC"/>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7483"/>
    <w:rsid w:val="00BA7A9F"/>
    <w:rsid w:val="00BB1117"/>
    <w:rsid w:val="00BB2136"/>
    <w:rsid w:val="00BB2488"/>
    <w:rsid w:val="00BB50E1"/>
    <w:rsid w:val="00BB549B"/>
    <w:rsid w:val="00BB554A"/>
    <w:rsid w:val="00BB5708"/>
    <w:rsid w:val="00BB5755"/>
    <w:rsid w:val="00BB6C90"/>
    <w:rsid w:val="00BB7219"/>
    <w:rsid w:val="00BB76B4"/>
    <w:rsid w:val="00BB7838"/>
    <w:rsid w:val="00BB79BE"/>
    <w:rsid w:val="00BC1415"/>
    <w:rsid w:val="00BC24D0"/>
    <w:rsid w:val="00BC2761"/>
    <w:rsid w:val="00BC2B32"/>
    <w:rsid w:val="00BC2E1F"/>
    <w:rsid w:val="00BC363E"/>
    <w:rsid w:val="00BC372C"/>
    <w:rsid w:val="00BC3D8C"/>
    <w:rsid w:val="00BC410D"/>
    <w:rsid w:val="00BC4DF6"/>
    <w:rsid w:val="00BC5CCA"/>
    <w:rsid w:val="00BC6886"/>
    <w:rsid w:val="00BC6FAD"/>
    <w:rsid w:val="00BC7CFD"/>
    <w:rsid w:val="00BD0BD7"/>
    <w:rsid w:val="00BD190F"/>
    <w:rsid w:val="00BD1999"/>
    <w:rsid w:val="00BD2C84"/>
    <w:rsid w:val="00BD2E2B"/>
    <w:rsid w:val="00BD36E0"/>
    <w:rsid w:val="00BD3AA5"/>
    <w:rsid w:val="00BD522D"/>
    <w:rsid w:val="00BD5CBE"/>
    <w:rsid w:val="00BD663F"/>
    <w:rsid w:val="00BD73BF"/>
    <w:rsid w:val="00BE0FFC"/>
    <w:rsid w:val="00BE1BD5"/>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13B"/>
    <w:rsid w:val="00C0126D"/>
    <w:rsid w:val="00C014D0"/>
    <w:rsid w:val="00C01644"/>
    <w:rsid w:val="00C01979"/>
    <w:rsid w:val="00C03B60"/>
    <w:rsid w:val="00C043C2"/>
    <w:rsid w:val="00C06F9D"/>
    <w:rsid w:val="00C1240C"/>
    <w:rsid w:val="00C134EC"/>
    <w:rsid w:val="00C135E9"/>
    <w:rsid w:val="00C139DC"/>
    <w:rsid w:val="00C13CCC"/>
    <w:rsid w:val="00C147B1"/>
    <w:rsid w:val="00C14F09"/>
    <w:rsid w:val="00C15708"/>
    <w:rsid w:val="00C17276"/>
    <w:rsid w:val="00C173EF"/>
    <w:rsid w:val="00C2011D"/>
    <w:rsid w:val="00C203EC"/>
    <w:rsid w:val="00C20994"/>
    <w:rsid w:val="00C21394"/>
    <w:rsid w:val="00C2192D"/>
    <w:rsid w:val="00C22568"/>
    <w:rsid w:val="00C22754"/>
    <w:rsid w:val="00C22A47"/>
    <w:rsid w:val="00C22C0A"/>
    <w:rsid w:val="00C25274"/>
    <w:rsid w:val="00C253CF"/>
    <w:rsid w:val="00C257FE"/>
    <w:rsid w:val="00C2603F"/>
    <w:rsid w:val="00C26F6A"/>
    <w:rsid w:val="00C303A8"/>
    <w:rsid w:val="00C322E8"/>
    <w:rsid w:val="00C32C5C"/>
    <w:rsid w:val="00C32EDA"/>
    <w:rsid w:val="00C33238"/>
    <w:rsid w:val="00C333F3"/>
    <w:rsid w:val="00C33BD4"/>
    <w:rsid w:val="00C33EF7"/>
    <w:rsid w:val="00C35D69"/>
    <w:rsid w:val="00C361CE"/>
    <w:rsid w:val="00C36F06"/>
    <w:rsid w:val="00C37EC6"/>
    <w:rsid w:val="00C407ED"/>
    <w:rsid w:val="00C40E57"/>
    <w:rsid w:val="00C40EFF"/>
    <w:rsid w:val="00C41539"/>
    <w:rsid w:val="00C42124"/>
    <w:rsid w:val="00C4230D"/>
    <w:rsid w:val="00C428E8"/>
    <w:rsid w:val="00C42A5D"/>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500AB"/>
    <w:rsid w:val="00C5055C"/>
    <w:rsid w:val="00C52AC8"/>
    <w:rsid w:val="00C53D94"/>
    <w:rsid w:val="00C53EC1"/>
    <w:rsid w:val="00C550E2"/>
    <w:rsid w:val="00C56062"/>
    <w:rsid w:val="00C56A0C"/>
    <w:rsid w:val="00C56BFB"/>
    <w:rsid w:val="00C578CC"/>
    <w:rsid w:val="00C614A0"/>
    <w:rsid w:val="00C61A1E"/>
    <w:rsid w:val="00C61B24"/>
    <w:rsid w:val="00C61C95"/>
    <w:rsid w:val="00C62371"/>
    <w:rsid w:val="00C62E02"/>
    <w:rsid w:val="00C632B3"/>
    <w:rsid w:val="00C635C4"/>
    <w:rsid w:val="00C643A4"/>
    <w:rsid w:val="00C643C9"/>
    <w:rsid w:val="00C648FB"/>
    <w:rsid w:val="00C64C57"/>
    <w:rsid w:val="00C653AC"/>
    <w:rsid w:val="00C656FA"/>
    <w:rsid w:val="00C67006"/>
    <w:rsid w:val="00C7146D"/>
    <w:rsid w:val="00C71EA2"/>
    <w:rsid w:val="00C71F1B"/>
    <w:rsid w:val="00C71F9D"/>
    <w:rsid w:val="00C73D6C"/>
    <w:rsid w:val="00C740DC"/>
    <w:rsid w:val="00C765C6"/>
    <w:rsid w:val="00C76CBB"/>
    <w:rsid w:val="00C77154"/>
    <w:rsid w:val="00C77489"/>
    <w:rsid w:val="00C77CF4"/>
    <w:rsid w:val="00C802E3"/>
    <w:rsid w:val="00C80721"/>
    <w:rsid w:val="00C80841"/>
    <w:rsid w:val="00C80D7D"/>
    <w:rsid w:val="00C814F5"/>
    <w:rsid w:val="00C81BF2"/>
    <w:rsid w:val="00C83866"/>
    <w:rsid w:val="00C83A6A"/>
    <w:rsid w:val="00C83E3B"/>
    <w:rsid w:val="00C8410E"/>
    <w:rsid w:val="00C8679F"/>
    <w:rsid w:val="00C87C9B"/>
    <w:rsid w:val="00C904E6"/>
    <w:rsid w:val="00C90A14"/>
    <w:rsid w:val="00C93127"/>
    <w:rsid w:val="00C934F0"/>
    <w:rsid w:val="00C94BD8"/>
    <w:rsid w:val="00C954A3"/>
    <w:rsid w:val="00C960EE"/>
    <w:rsid w:val="00C9659D"/>
    <w:rsid w:val="00C96705"/>
    <w:rsid w:val="00C96A4E"/>
    <w:rsid w:val="00C96D88"/>
    <w:rsid w:val="00C97EF8"/>
    <w:rsid w:val="00CA4A74"/>
    <w:rsid w:val="00CA4E65"/>
    <w:rsid w:val="00CA52DB"/>
    <w:rsid w:val="00CA53AE"/>
    <w:rsid w:val="00CA5B47"/>
    <w:rsid w:val="00CA7577"/>
    <w:rsid w:val="00CA7607"/>
    <w:rsid w:val="00CB18BC"/>
    <w:rsid w:val="00CB29EC"/>
    <w:rsid w:val="00CB2FD2"/>
    <w:rsid w:val="00CB304B"/>
    <w:rsid w:val="00CB3674"/>
    <w:rsid w:val="00CB4629"/>
    <w:rsid w:val="00CB4A72"/>
    <w:rsid w:val="00CB696A"/>
    <w:rsid w:val="00CB7F15"/>
    <w:rsid w:val="00CC009D"/>
    <w:rsid w:val="00CC0508"/>
    <w:rsid w:val="00CC0E17"/>
    <w:rsid w:val="00CC1539"/>
    <w:rsid w:val="00CC193C"/>
    <w:rsid w:val="00CC2411"/>
    <w:rsid w:val="00CC26E3"/>
    <w:rsid w:val="00CC276E"/>
    <w:rsid w:val="00CC2CC1"/>
    <w:rsid w:val="00CC2CFE"/>
    <w:rsid w:val="00CC2E3B"/>
    <w:rsid w:val="00CC329A"/>
    <w:rsid w:val="00CC3331"/>
    <w:rsid w:val="00CC4249"/>
    <w:rsid w:val="00CC567E"/>
    <w:rsid w:val="00CC6D88"/>
    <w:rsid w:val="00CD2BC3"/>
    <w:rsid w:val="00CD3786"/>
    <w:rsid w:val="00CD3A4D"/>
    <w:rsid w:val="00CD4153"/>
    <w:rsid w:val="00CD4833"/>
    <w:rsid w:val="00CD5C6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14EE"/>
    <w:rsid w:val="00CF2472"/>
    <w:rsid w:val="00CF2516"/>
    <w:rsid w:val="00CF29A3"/>
    <w:rsid w:val="00CF2E22"/>
    <w:rsid w:val="00CF363D"/>
    <w:rsid w:val="00CF3E24"/>
    <w:rsid w:val="00CF45D8"/>
    <w:rsid w:val="00CF475F"/>
    <w:rsid w:val="00CF477C"/>
    <w:rsid w:val="00CF478A"/>
    <w:rsid w:val="00CF5017"/>
    <w:rsid w:val="00CF5309"/>
    <w:rsid w:val="00CF5745"/>
    <w:rsid w:val="00CF623C"/>
    <w:rsid w:val="00CF67A1"/>
    <w:rsid w:val="00CF683F"/>
    <w:rsid w:val="00CF6FA8"/>
    <w:rsid w:val="00CF70F6"/>
    <w:rsid w:val="00D004C9"/>
    <w:rsid w:val="00D00784"/>
    <w:rsid w:val="00D029DA"/>
    <w:rsid w:val="00D02CB9"/>
    <w:rsid w:val="00D03678"/>
    <w:rsid w:val="00D05722"/>
    <w:rsid w:val="00D069AF"/>
    <w:rsid w:val="00D07096"/>
    <w:rsid w:val="00D073B5"/>
    <w:rsid w:val="00D075D7"/>
    <w:rsid w:val="00D1124F"/>
    <w:rsid w:val="00D113C0"/>
    <w:rsid w:val="00D115E6"/>
    <w:rsid w:val="00D118EE"/>
    <w:rsid w:val="00D120F6"/>
    <w:rsid w:val="00D1228D"/>
    <w:rsid w:val="00D1236C"/>
    <w:rsid w:val="00D12777"/>
    <w:rsid w:val="00D1507A"/>
    <w:rsid w:val="00D16475"/>
    <w:rsid w:val="00D16C2E"/>
    <w:rsid w:val="00D17286"/>
    <w:rsid w:val="00D20390"/>
    <w:rsid w:val="00D2096E"/>
    <w:rsid w:val="00D20C61"/>
    <w:rsid w:val="00D20E3E"/>
    <w:rsid w:val="00D22F97"/>
    <w:rsid w:val="00D2327E"/>
    <w:rsid w:val="00D243AD"/>
    <w:rsid w:val="00D26571"/>
    <w:rsid w:val="00D27480"/>
    <w:rsid w:val="00D308E7"/>
    <w:rsid w:val="00D30D64"/>
    <w:rsid w:val="00D31175"/>
    <w:rsid w:val="00D31ED7"/>
    <w:rsid w:val="00D323D6"/>
    <w:rsid w:val="00D3484E"/>
    <w:rsid w:val="00D34A4D"/>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FD5"/>
    <w:rsid w:val="00D47036"/>
    <w:rsid w:val="00D4712E"/>
    <w:rsid w:val="00D47780"/>
    <w:rsid w:val="00D500DB"/>
    <w:rsid w:val="00D50FA8"/>
    <w:rsid w:val="00D516F0"/>
    <w:rsid w:val="00D518E1"/>
    <w:rsid w:val="00D520CC"/>
    <w:rsid w:val="00D529CE"/>
    <w:rsid w:val="00D537EF"/>
    <w:rsid w:val="00D547F1"/>
    <w:rsid w:val="00D56AC6"/>
    <w:rsid w:val="00D60B8C"/>
    <w:rsid w:val="00D62C0B"/>
    <w:rsid w:val="00D63DFA"/>
    <w:rsid w:val="00D64600"/>
    <w:rsid w:val="00D651C9"/>
    <w:rsid w:val="00D6523D"/>
    <w:rsid w:val="00D6644F"/>
    <w:rsid w:val="00D678DF"/>
    <w:rsid w:val="00D67CE0"/>
    <w:rsid w:val="00D70B97"/>
    <w:rsid w:val="00D71006"/>
    <w:rsid w:val="00D7166E"/>
    <w:rsid w:val="00D7166F"/>
    <w:rsid w:val="00D72EB6"/>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90B32"/>
    <w:rsid w:val="00D9164D"/>
    <w:rsid w:val="00D91E34"/>
    <w:rsid w:val="00D925B6"/>
    <w:rsid w:val="00D9359D"/>
    <w:rsid w:val="00D937C1"/>
    <w:rsid w:val="00D94276"/>
    <w:rsid w:val="00D95FEF"/>
    <w:rsid w:val="00D97322"/>
    <w:rsid w:val="00D97833"/>
    <w:rsid w:val="00DA0BF8"/>
    <w:rsid w:val="00DA0F97"/>
    <w:rsid w:val="00DA1F7C"/>
    <w:rsid w:val="00DA1FF6"/>
    <w:rsid w:val="00DA20F2"/>
    <w:rsid w:val="00DA22FF"/>
    <w:rsid w:val="00DA3819"/>
    <w:rsid w:val="00DA3F94"/>
    <w:rsid w:val="00DA4508"/>
    <w:rsid w:val="00DA5D49"/>
    <w:rsid w:val="00DA6A49"/>
    <w:rsid w:val="00DA6AD1"/>
    <w:rsid w:val="00DA7FE3"/>
    <w:rsid w:val="00DB0E4F"/>
    <w:rsid w:val="00DB0E97"/>
    <w:rsid w:val="00DB1177"/>
    <w:rsid w:val="00DB14C9"/>
    <w:rsid w:val="00DB157A"/>
    <w:rsid w:val="00DB25C1"/>
    <w:rsid w:val="00DB2F83"/>
    <w:rsid w:val="00DB41C4"/>
    <w:rsid w:val="00DB4631"/>
    <w:rsid w:val="00DB4A06"/>
    <w:rsid w:val="00DB4DC8"/>
    <w:rsid w:val="00DB656E"/>
    <w:rsid w:val="00DB672F"/>
    <w:rsid w:val="00DB7504"/>
    <w:rsid w:val="00DB7552"/>
    <w:rsid w:val="00DB7B40"/>
    <w:rsid w:val="00DC12C6"/>
    <w:rsid w:val="00DC169A"/>
    <w:rsid w:val="00DC1A41"/>
    <w:rsid w:val="00DC24B0"/>
    <w:rsid w:val="00DC2E48"/>
    <w:rsid w:val="00DC3C4D"/>
    <w:rsid w:val="00DC411B"/>
    <w:rsid w:val="00DC4D84"/>
    <w:rsid w:val="00DC779F"/>
    <w:rsid w:val="00DC79F1"/>
    <w:rsid w:val="00DC7BA0"/>
    <w:rsid w:val="00DD036C"/>
    <w:rsid w:val="00DD07FE"/>
    <w:rsid w:val="00DD0ED3"/>
    <w:rsid w:val="00DD2664"/>
    <w:rsid w:val="00DD35C7"/>
    <w:rsid w:val="00DD3D12"/>
    <w:rsid w:val="00DD4317"/>
    <w:rsid w:val="00DD609E"/>
    <w:rsid w:val="00DD62F3"/>
    <w:rsid w:val="00DD649F"/>
    <w:rsid w:val="00DD6A26"/>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36C1"/>
    <w:rsid w:val="00E03A4C"/>
    <w:rsid w:val="00E03F24"/>
    <w:rsid w:val="00E041AB"/>
    <w:rsid w:val="00E0460C"/>
    <w:rsid w:val="00E04FFF"/>
    <w:rsid w:val="00E063D3"/>
    <w:rsid w:val="00E07AE4"/>
    <w:rsid w:val="00E100EE"/>
    <w:rsid w:val="00E1016A"/>
    <w:rsid w:val="00E11A16"/>
    <w:rsid w:val="00E128A1"/>
    <w:rsid w:val="00E13838"/>
    <w:rsid w:val="00E14BC4"/>
    <w:rsid w:val="00E15558"/>
    <w:rsid w:val="00E15C57"/>
    <w:rsid w:val="00E16859"/>
    <w:rsid w:val="00E20063"/>
    <w:rsid w:val="00E20A26"/>
    <w:rsid w:val="00E20B16"/>
    <w:rsid w:val="00E21045"/>
    <w:rsid w:val="00E23347"/>
    <w:rsid w:val="00E23AC7"/>
    <w:rsid w:val="00E23E10"/>
    <w:rsid w:val="00E240B5"/>
    <w:rsid w:val="00E24293"/>
    <w:rsid w:val="00E247FA"/>
    <w:rsid w:val="00E24E9E"/>
    <w:rsid w:val="00E25D25"/>
    <w:rsid w:val="00E26053"/>
    <w:rsid w:val="00E264EE"/>
    <w:rsid w:val="00E268F5"/>
    <w:rsid w:val="00E270B8"/>
    <w:rsid w:val="00E271E2"/>
    <w:rsid w:val="00E27E90"/>
    <w:rsid w:val="00E32699"/>
    <w:rsid w:val="00E32BF0"/>
    <w:rsid w:val="00E3541F"/>
    <w:rsid w:val="00E3699C"/>
    <w:rsid w:val="00E36B49"/>
    <w:rsid w:val="00E36CA6"/>
    <w:rsid w:val="00E378FD"/>
    <w:rsid w:val="00E40587"/>
    <w:rsid w:val="00E4058B"/>
    <w:rsid w:val="00E40AA4"/>
    <w:rsid w:val="00E41962"/>
    <w:rsid w:val="00E41AB9"/>
    <w:rsid w:val="00E4241E"/>
    <w:rsid w:val="00E42726"/>
    <w:rsid w:val="00E43100"/>
    <w:rsid w:val="00E43532"/>
    <w:rsid w:val="00E436C4"/>
    <w:rsid w:val="00E43921"/>
    <w:rsid w:val="00E439EE"/>
    <w:rsid w:val="00E43CFC"/>
    <w:rsid w:val="00E43D05"/>
    <w:rsid w:val="00E43E7C"/>
    <w:rsid w:val="00E4489B"/>
    <w:rsid w:val="00E4495B"/>
    <w:rsid w:val="00E45770"/>
    <w:rsid w:val="00E472EB"/>
    <w:rsid w:val="00E47A49"/>
    <w:rsid w:val="00E47A64"/>
    <w:rsid w:val="00E5088E"/>
    <w:rsid w:val="00E50A80"/>
    <w:rsid w:val="00E51533"/>
    <w:rsid w:val="00E52539"/>
    <w:rsid w:val="00E531BD"/>
    <w:rsid w:val="00E53C49"/>
    <w:rsid w:val="00E53E95"/>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70F"/>
    <w:rsid w:val="00E73CB5"/>
    <w:rsid w:val="00E74D95"/>
    <w:rsid w:val="00E75A20"/>
    <w:rsid w:val="00E75AC1"/>
    <w:rsid w:val="00E75B3F"/>
    <w:rsid w:val="00E75ED6"/>
    <w:rsid w:val="00E75FEA"/>
    <w:rsid w:val="00E7635F"/>
    <w:rsid w:val="00E80951"/>
    <w:rsid w:val="00E80EB5"/>
    <w:rsid w:val="00E83F00"/>
    <w:rsid w:val="00E83F09"/>
    <w:rsid w:val="00E855E7"/>
    <w:rsid w:val="00E8577C"/>
    <w:rsid w:val="00E906D7"/>
    <w:rsid w:val="00E92F5F"/>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0AC"/>
    <w:rsid w:val="00EA41D7"/>
    <w:rsid w:val="00EA4D88"/>
    <w:rsid w:val="00EA58A5"/>
    <w:rsid w:val="00EA6443"/>
    <w:rsid w:val="00EA67F6"/>
    <w:rsid w:val="00EA693F"/>
    <w:rsid w:val="00EA6CA3"/>
    <w:rsid w:val="00EB01F5"/>
    <w:rsid w:val="00EB1593"/>
    <w:rsid w:val="00EB172F"/>
    <w:rsid w:val="00EB2442"/>
    <w:rsid w:val="00EB28C5"/>
    <w:rsid w:val="00EB39FC"/>
    <w:rsid w:val="00EB47A7"/>
    <w:rsid w:val="00EB4C83"/>
    <w:rsid w:val="00EB4E63"/>
    <w:rsid w:val="00EB4F89"/>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2045"/>
    <w:rsid w:val="00ED2266"/>
    <w:rsid w:val="00ED3EB2"/>
    <w:rsid w:val="00ED4218"/>
    <w:rsid w:val="00ED42E9"/>
    <w:rsid w:val="00ED5A33"/>
    <w:rsid w:val="00ED6E7F"/>
    <w:rsid w:val="00ED710C"/>
    <w:rsid w:val="00EE0BBD"/>
    <w:rsid w:val="00EE0DDD"/>
    <w:rsid w:val="00EE1975"/>
    <w:rsid w:val="00EE239E"/>
    <w:rsid w:val="00EE24B7"/>
    <w:rsid w:val="00EE2AAC"/>
    <w:rsid w:val="00EE2E1B"/>
    <w:rsid w:val="00EE2E3D"/>
    <w:rsid w:val="00EE3074"/>
    <w:rsid w:val="00EE3432"/>
    <w:rsid w:val="00EE4856"/>
    <w:rsid w:val="00EE4FDA"/>
    <w:rsid w:val="00EE4FE3"/>
    <w:rsid w:val="00EE5266"/>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80"/>
    <w:rsid w:val="00F00B48"/>
    <w:rsid w:val="00F02C43"/>
    <w:rsid w:val="00F03D6F"/>
    <w:rsid w:val="00F046D8"/>
    <w:rsid w:val="00F0756C"/>
    <w:rsid w:val="00F076C7"/>
    <w:rsid w:val="00F07935"/>
    <w:rsid w:val="00F101B2"/>
    <w:rsid w:val="00F10748"/>
    <w:rsid w:val="00F10AF1"/>
    <w:rsid w:val="00F115E1"/>
    <w:rsid w:val="00F11C3A"/>
    <w:rsid w:val="00F11E2C"/>
    <w:rsid w:val="00F126C9"/>
    <w:rsid w:val="00F13F2F"/>
    <w:rsid w:val="00F14A3C"/>
    <w:rsid w:val="00F14D46"/>
    <w:rsid w:val="00F154A1"/>
    <w:rsid w:val="00F155AD"/>
    <w:rsid w:val="00F1757A"/>
    <w:rsid w:val="00F179DB"/>
    <w:rsid w:val="00F17C7A"/>
    <w:rsid w:val="00F20E06"/>
    <w:rsid w:val="00F21981"/>
    <w:rsid w:val="00F2244D"/>
    <w:rsid w:val="00F226C8"/>
    <w:rsid w:val="00F2288E"/>
    <w:rsid w:val="00F22990"/>
    <w:rsid w:val="00F22CDD"/>
    <w:rsid w:val="00F23963"/>
    <w:rsid w:val="00F23AE2"/>
    <w:rsid w:val="00F23F63"/>
    <w:rsid w:val="00F2421B"/>
    <w:rsid w:val="00F2462A"/>
    <w:rsid w:val="00F24C46"/>
    <w:rsid w:val="00F25765"/>
    <w:rsid w:val="00F26C0D"/>
    <w:rsid w:val="00F277F9"/>
    <w:rsid w:val="00F3018D"/>
    <w:rsid w:val="00F315E1"/>
    <w:rsid w:val="00F31748"/>
    <w:rsid w:val="00F3194F"/>
    <w:rsid w:val="00F31D27"/>
    <w:rsid w:val="00F32F0E"/>
    <w:rsid w:val="00F332E0"/>
    <w:rsid w:val="00F34229"/>
    <w:rsid w:val="00F34C23"/>
    <w:rsid w:val="00F35CE1"/>
    <w:rsid w:val="00F36C87"/>
    <w:rsid w:val="00F37480"/>
    <w:rsid w:val="00F3797B"/>
    <w:rsid w:val="00F37FF3"/>
    <w:rsid w:val="00F40532"/>
    <w:rsid w:val="00F40BD6"/>
    <w:rsid w:val="00F40E3D"/>
    <w:rsid w:val="00F4128B"/>
    <w:rsid w:val="00F412B5"/>
    <w:rsid w:val="00F415EF"/>
    <w:rsid w:val="00F41926"/>
    <w:rsid w:val="00F42345"/>
    <w:rsid w:val="00F42838"/>
    <w:rsid w:val="00F43086"/>
    <w:rsid w:val="00F43145"/>
    <w:rsid w:val="00F449A9"/>
    <w:rsid w:val="00F4786D"/>
    <w:rsid w:val="00F500F2"/>
    <w:rsid w:val="00F50589"/>
    <w:rsid w:val="00F507B0"/>
    <w:rsid w:val="00F51B96"/>
    <w:rsid w:val="00F52C17"/>
    <w:rsid w:val="00F549FE"/>
    <w:rsid w:val="00F56981"/>
    <w:rsid w:val="00F572CC"/>
    <w:rsid w:val="00F60281"/>
    <w:rsid w:val="00F6081B"/>
    <w:rsid w:val="00F61AB1"/>
    <w:rsid w:val="00F61B6E"/>
    <w:rsid w:val="00F61BD4"/>
    <w:rsid w:val="00F625C7"/>
    <w:rsid w:val="00F62BCB"/>
    <w:rsid w:val="00F63CCB"/>
    <w:rsid w:val="00F63EC9"/>
    <w:rsid w:val="00F643AF"/>
    <w:rsid w:val="00F64CA6"/>
    <w:rsid w:val="00F65144"/>
    <w:rsid w:val="00F656EA"/>
    <w:rsid w:val="00F659D4"/>
    <w:rsid w:val="00F667AF"/>
    <w:rsid w:val="00F66BED"/>
    <w:rsid w:val="00F66FD5"/>
    <w:rsid w:val="00F6731E"/>
    <w:rsid w:val="00F67B43"/>
    <w:rsid w:val="00F67B8B"/>
    <w:rsid w:val="00F70105"/>
    <w:rsid w:val="00F70718"/>
    <w:rsid w:val="00F7073C"/>
    <w:rsid w:val="00F72593"/>
    <w:rsid w:val="00F732C3"/>
    <w:rsid w:val="00F73847"/>
    <w:rsid w:val="00F73C5F"/>
    <w:rsid w:val="00F740F3"/>
    <w:rsid w:val="00F74399"/>
    <w:rsid w:val="00F743D8"/>
    <w:rsid w:val="00F7505A"/>
    <w:rsid w:val="00F752FA"/>
    <w:rsid w:val="00F758B9"/>
    <w:rsid w:val="00F76A1D"/>
    <w:rsid w:val="00F76D26"/>
    <w:rsid w:val="00F76F7E"/>
    <w:rsid w:val="00F77667"/>
    <w:rsid w:val="00F77D46"/>
    <w:rsid w:val="00F80B41"/>
    <w:rsid w:val="00F8167C"/>
    <w:rsid w:val="00F81A61"/>
    <w:rsid w:val="00F81AD8"/>
    <w:rsid w:val="00F82869"/>
    <w:rsid w:val="00F82B11"/>
    <w:rsid w:val="00F851FC"/>
    <w:rsid w:val="00F87EAE"/>
    <w:rsid w:val="00F9036D"/>
    <w:rsid w:val="00F9160B"/>
    <w:rsid w:val="00F92509"/>
    <w:rsid w:val="00F926FD"/>
    <w:rsid w:val="00F927C3"/>
    <w:rsid w:val="00F929FA"/>
    <w:rsid w:val="00F9371B"/>
    <w:rsid w:val="00F94496"/>
    <w:rsid w:val="00F94599"/>
    <w:rsid w:val="00F945CF"/>
    <w:rsid w:val="00F94BF8"/>
    <w:rsid w:val="00F94FAB"/>
    <w:rsid w:val="00F95DC1"/>
    <w:rsid w:val="00F96D30"/>
    <w:rsid w:val="00F97093"/>
    <w:rsid w:val="00F976DB"/>
    <w:rsid w:val="00F97747"/>
    <w:rsid w:val="00FA0B3E"/>
    <w:rsid w:val="00FA0E95"/>
    <w:rsid w:val="00FA10C4"/>
    <w:rsid w:val="00FA245A"/>
    <w:rsid w:val="00FA2467"/>
    <w:rsid w:val="00FA35CC"/>
    <w:rsid w:val="00FA4416"/>
    <w:rsid w:val="00FA4578"/>
    <w:rsid w:val="00FA48BA"/>
    <w:rsid w:val="00FA4BC3"/>
    <w:rsid w:val="00FA521E"/>
    <w:rsid w:val="00FA56F2"/>
    <w:rsid w:val="00FA5D26"/>
    <w:rsid w:val="00FA6230"/>
    <w:rsid w:val="00FA6D34"/>
    <w:rsid w:val="00FA6D7B"/>
    <w:rsid w:val="00FA718D"/>
    <w:rsid w:val="00FA723F"/>
    <w:rsid w:val="00FA7EDB"/>
    <w:rsid w:val="00FB001D"/>
    <w:rsid w:val="00FB0772"/>
    <w:rsid w:val="00FB1D2B"/>
    <w:rsid w:val="00FB2B59"/>
    <w:rsid w:val="00FB2DF3"/>
    <w:rsid w:val="00FB4605"/>
    <w:rsid w:val="00FB4B1C"/>
    <w:rsid w:val="00FB6A52"/>
    <w:rsid w:val="00FB720B"/>
    <w:rsid w:val="00FC1BA2"/>
    <w:rsid w:val="00FC1D7C"/>
    <w:rsid w:val="00FC1E9A"/>
    <w:rsid w:val="00FC274B"/>
    <w:rsid w:val="00FC2FD2"/>
    <w:rsid w:val="00FC3D98"/>
    <w:rsid w:val="00FC4B33"/>
    <w:rsid w:val="00FC613D"/>
    <w:rsid w:val="00FC6904"/>
    <w:rsid w:val="00FC6DE7"/>
    <w:rsid w:val="00FC735B"/>
    <w:rsid w:val="00FC7CF0"/>
    <w:rsid w:val="00FC7E2D"/>
    <w:rsid w:val="00FD044E"/>
    <w:rsid w:val="00FD0CA0"/>
    <w:rsid w:val="00FD127D"/>
    <w:rsid w:val="00FD1314"/>
    <w:rsid w:val="00FD1941"/>
    <w:rsid w:val="00FD1AAA"/>
    <w:rsid w:val="00FD22FA"/>
    <w:rsid w:val="00FD2598"/>
    <w:rsid w:val="00FD5098"/>
    <w:rsid w:val="00FD55A2"/>
    <w:rsid w:val="00FD56F2"/>
    <w:rsid w:val="00FD5C3F"/>
    <w:rsid w:val="00FD5C4D"/>
    <w:rsid w:val="00FD5F93"/>
    <w:rsid w:val="00FD650F"/>
    <w:rsid w:val="00FD6FB2"/>
    <w:rsid w:val="00FD732E"/>
    <w:rsid w:val="00FD7D57"/>
    <w:rsid w:val="00FE048E"/>
    <w:rsid w:val="00FE0989"/>
    <w:rsid w:val="00FE0BAD"/>
    <w:rsid w:val="00FE159B"/>
    <w:rsid w:val="00FE1BC1"/>
    <w:rsid w:val="00FE1C6C"/>
    <w:rsid w:val="00FE1F5E"/>
    <w:rsid w:val="00FE26F1"/>
    <w:rsid w:val="00FE2CBC"/>
    <w:rsid w:val="00FE3303"/>
    <w:rsid w:val="00FE39F9"/>
    <w:rsid w:val="00FE3C66"/>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12E7265"/>
    <w:rsid w:val="019D00BE"/>
    <w:rsid w:val="01E2F76C"/>
    <w:rsid w:val="01E33FF8"/>
    <w:rsid w:val="02CC4280"/>
    <w:rsid w:val="02CCFDFE"/>
    <w:rsid w:val="0366093A"/>
    <w:rsid w:val="037BBD51"/>
    <w:rsid w:val="03D66F62"/>
    <w:rsid w:val="042EA0B0"/>
    <w:rsid w:val="0468821D"/>
    <w:rsid w:val="051C2915"/>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196215B"/>
    <w:rsid w:val="12547305"/>
    <w:rsid w:val="126695E2"/>
    <w:rsid w:val="12F00241"/>
    <w:rsid w:val="13CA3092"/>
    <w:rsid w:val="14A00EF6"/>
    <w:rsid w:val="14B92BAE"/>
    <w:rsid w:val="1586AC35"/>
    <w:rsid w:val="15F76474"/>
    <w:rsid w:val="16F5CB76"/>
    <w:rsid w:val="16FECC9E"/>
    <w:rsid w:val="17759B58"/>
    <w:rsid w:val="18511036"/>
    <w:rsid w:val="18E94DB8"/>
    <w:rsid w:val="194E50B5"/>
    <w:rsid w:val="19AAE3FD"/>
    <w:rsid w:val="1AC937FE"/>
    <w:rsid w:val="1C3F5E74"/>
    <w:rsid w:val="1C66D821"/>
    <w:rsid w:val="1D59962B"/>
    <w:rsid w:val="1E337335"/>
    <w:rsid w:val="1E9135C4"/>
    <w:rsid w:val="1E9C97FB"/>
    <w:rsid w:val="1F1092C8"/>
    <w:rsid w:val="1F1AC418"/>
    <w:rsid w:val="1F1FA736"/>
    <w:rsid w:val="1F33F405"/>
    <w:rsid w:val="1FB7B83F"/>
    <w:rsid w:val="205F33F6"/>
    <w:rsid w:val="20A35501"/>
    <w:rsid w:val="20DB7DD7"/>
    <w:rsid w:val="213E39C7"/>
    <w:rsid w:val="2188A598"/>
    <w:rsid w:val="22A075A2"/>
    <w:rsid w:val="22A2CDB9"/>
    <w:rsid w:val="23060F7F"/>
    <w:rsid w:val="2404354A"/>
    <w:rsid w:val="24592461"/>
    <w:rsid w:val="25267409"/>
    <w:rsid w:val="2583156D"/>
    <w:rsid w:val="2608A772"/>
    <w:rsid w:val="267480A1"/>
    <w:rsid w:val="26902B05"/>
    <w:rsid w:val="270D749F"/>
    <w:rsid w:val="281A6B87"/>
    <w:rsid w:val="28E07A79"/>
    <w:rsid w:val="290C415B"/>
    <w:rsid w:val="29A4DA7D"/>
    <w:rsid w:val="2A8E76D8"/>
    <w:rsid w:val="2B41C489"/>
    <w:rsid w:val="2BA47377"/>
    <w:rsid w:val="2BCEC5CC"/>
    <w:rsid w:val="2D776FE0"/>
    <w:rsid w:val="2DCDA397"/>
    <w:rsid w:val="2E028B4E"/>
    <w:rsid w:val="2E95FEDC"/>
    <w:rsid w:val="2EBB1AB4"/>
    <w:rsid w:val="2F930E45"/>
    <w:rsid w:val="30AAB276"/>
    <w:rsid w:val="31DC2EEC"/>
    <w:rsid w:val="331BCC35"/>
    <w:rsid w:val="34EFCDBB"/>
    <w:rsid w:val="34F17136"/>
    <w:rsid w:val="358147B9"/>
    <w:rsid w:val="35C125FC"/>
    <w:rsid w:val="364FA2C3"/>
    <w:rsid w:val="3731A6E6"/>
    <w:rsid w:val="382FE060"/>
    <w:rsid w:val="38CF2B05"/>
    <w:rsid w:val="38E29B41"/>
    <w:rsid w:val="39FEA0B6"/>
    <w:rsid w:val="3A00F1C0"/>
    <w:rsid w:val="3A27C7B3"/>
    <w:rsid w:val="3AAE59BC"/>
    <w:rsid w:val="3AFA799A"/>
    <w:rsid w:val="3BC7306A"/>
    <w:rsid w:val="3CB68D89"/>
    <w:rsid w:val="3D5BC01F"/>
    <w:rsid w:val="3D62EB8F"/>
    <w:rsid w:val="3DDEBD4E"/>
    <w:rsid w:val="3E38EAA1"/>
    <w:rsid w:val="3E4E593A"/>
    <w:rsid w:val="3E700773"/>
    <w:rsid w:val="3E82AFCF"/>
    <w:rsid w:val="3F753DBE"/>
    <w:rsid w:val="3F916EDE"/>
    <w:rsid w:val="3F98ABF4"/>
    <w:rsid w:val="3FB599C4"/>
    <w:rsid w:val="3FE3D140"/>
    <w:rsid w:val="40BAA6F5"/>
    <w:rsid w:val="4129ACD8"/>
    <w:rsid w:val="412B7F10"/>
    <w:rsid w:val="42FB4F5F"/>
    <w:rsid w:val="433C41BB"/>
    <w:rsid w:val="43E6DA4E"/>
    <w:rsid w:val="43ECD057"/>
    <w:rsid w:val="4420FF14"/>
    <w:rsid w:val="4464ABE8"/>
    <w:rsid w:val="44D797FE"/>
    <w:rsid w:val="44DC78A3"/>
    <w:rsid w:val="44E0EDA6"/>
    <w:rsid w:val="45F3C6E2"/>
    <w:rsid w:val="463DFF4F"/>
    <w:rsid w:val="46469DAA"/>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3C83D64"/>
    <w:rsid w:val="5447D110"/>
    <w:rsid w:val="54746ADF"/>
    <w:rsid w:val="552AAB3B"/>
    <w:rsid w:val="55610DCA"/>
    <w:rsid w:val="560C3A7F"/>
    <w:rsid w:val="565D665F"/>
    <w:rsid w:val="57C01A12"/>
    <w:rsid w:val="57F120A6"/>
    <w:rsid w:val="58C0696F"/>
    <w:rsid w:val="58FA7136"/>
    <w:rsid w:val="5B019C36"/>
    <w:rsid w:val="5B492C1A"/>
    <w:rsid w:val="5B8E4106"/>
    <w:rsid w:val="5C2C5B18"/>
    <w:rsid w:val="5C34FA5F"/>
    <w:rsid w:val="5C768D1F"/>
    <w:rsid w:val="5D6D385F"/>
    <w:rsid w:val="5DEB9EF8"/>
    <w:rsid w:val="5E9D14C6"/>
    <w:rsid w:val="5EC77AF1"/>
    <w:rsid w:val="5ED4C63A"/>
    <w:rsid w:val="5F01B5BD"/>
    <w:rsid w:val="5F251060"/>
    <w:rsid w:val="5FD7D858"/>
    <w:rsid w:val="60E2E0B0"/>
    <w:rsid w:val="613093CF"/>
    <w:rsid w:val="614F96B2"/>
    <w:rsid w:val="61F74FBF"/>
    <w:rsid w:val="62DE74AA"/>
    <w:rsid w:val="64077314"/>
    <w:rsid w:val="653E3659"/>
    <w:rsid w:val="656CF31C"/>
    <w:rsid w:val="65F56E96"/>
    <w:rsid w:val="66020D42"/>
    <w:rsid w:val="66571764"/>
    <w:rsid w:val="666BDA02"/>
    <w:rsid w:val="669057C5"/>
    <w:rsid w:val="66BBE5A9"/>
    <w:rsid w:val="66FAB956"/>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84FA5BA"/>
    <w:rsid w:val="78577E54"/>
    <w:rsid w:val="79401502"/>
    <w:rsid w:val="7A21AA46"/>
    <w:rsid w:val="7A39CC57"/>
    <w:rsid w:val="7AB16BAC"/>
    <w:rsid w:val="7C5E56CE"/>
    <w:rsid w:val="7C868483"/>
    <w:rsid w:val="7CB291B8"/>
    <w:rsid w:val="7D198547"/>
    <w:rsid w:val="7E3E528E"/>
    <w:rsid w:val="7E468A98"/>
    <w:rsid w:val="7E64C2B0"/>
    <w:rsid w:val="7F98A536"/>
    <w:rsid w:val="7FBCAD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0F3017"/>
  <w15:chartTrackingRefBased/>
  <w15:docId w15:val="{5C39F08F-7E82-4062-9E90-6640D2DF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144D52"/>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144D52"/>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144D52"/>
    <w:rPr>
      <w:rFonts w:ascii="Arial" w:eastAsia="Courier New" w:hAnsi="Arial" w:cs="Arial"/>
      <w:sz w:val="24"/>
      <w:szCs w:val="24"/>
    </w:rPr>
  </w:style>
  <w:style w:type="paragraph" w:customStyle="1" w:styleId="1paragraph">
    <w:name w:val="(1) paragraph"/>
    <w:basedOn w:val="HTMLPreformatted"/>
    <w:link w:val="1paragraphChar"/>
    <w:qFormat/>
    <w:rsid w:val="00963D5F"/>
    <w:pPr>
      <w:numPr>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963D5F"/>
    <w:rPr>
      <w:rFonts w:ascii="Arial" w:eastAsia="Courier New" w:hAnsi="Arial" w:cs="Arial"/>
      <w:sz w:val="24"/>
      <w:szCs w:val="24"/>
    </w:rPr>
  </w:style>
  <w:style w:type="character" w:customStyle="1" w:styleId="Heading1Char">
    <w:name w:val="Heading 1 Char"/>
    <w:basedOn w:val="DefaultParagraphFont"/>
    <w:link w:val="Heading1"/>
    <w:rsid w:val="00144D52"/>
    <w:rPr>
      <w:rFonts w:ascii="Arial" w:hAnsi="Arial" w:eastAsiaTheme="majorEastAsia"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CD5C63"/>
    <w:pPr>
      <w:numPr>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pPr>
    <w:rPr>
      <w:rFonts w:ascii="Arial" w:hAnsi="Arial" w:cs="Arial"/>
      <w:sz w:val="24"/>
      <w:szCs w:val="24"/>
    </w:rPr>
  </w:style>
  <w:style w:type="character" w:customStyle="1" w:styleId="aparagraphChar">
    <w:name w:val="a. paragraph Char"/>
    <w:link w:val="aparagraph"/>
    <w:rsid w:val="00CD5C63"/>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hAnsi="Arial" w:eastAsiaTheme="majorEastAsia" w:cstheme="majorBidi"/>
      <w:b/>
      <w:spacing w:val="-10"/>
      <w:kern w:val="28"/>
      <w:sz w:val="28"/>
      <w:szCs w:val="56"/>
    </w:rPr>
  </w:style>
  <w:style w:type="character" w:customStyle="1" w:styleId="TitleChar">
    <w:name w:val="Title Char"/>
    <w:basedOn w:val="DefaultParagraphFont"/>
    <w:link w:val="Title"/>
    <w:rsid w:val="004554E4"/>
    <w:rPr>
      <w:rFonts w:ascii="Arial" w:hAnsi="Arial" w:eastAsiaTheme="majorEastAsia"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750357"/>
    <w:pPr>
      <w:numPr>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520"/>
    </w:pPr>
    <w:rPr>
      <w:rFonts w:ascii="Arial" w:hAnsi="Arial" w:cs="Arial"/>
      <w:sz w:val="24"/>
      <w:szCs w:val="24"/>
      <w:shd w:val="clear" w:color="auto" w:fill="FFFFFF"/>
    </w:rPr>
  </w:style>
  <w:style w:type="character" w:customStyle="1" w:styleId="AparagraphChar0">
    <w:name w:val="(A) paragraph Char"/>
    <w:link w:val="Aparagraph0"/>
    <w:rsid w:val="00750357"/>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C3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56A67-FB75-4096-B48D-CADA7E41231F}">
  <ds:schemaRefs>
    <ds:schemaRef ds:uri="http://schemas.microsoft.com/office/2006/metadata/properties"/>
    <ds:schemaRef ds:uri="http://schemas.microsoft.com/office/infopath/2007/PartnerControls"/>
    <ds:schemaRef ds:uri="63e89d99-af07-464c-9e54-50629787706c"/>
  </ds:schemaRefs>
</ds:datastoreItem>
</file>

<file path=customXml/itemProps2.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3.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DD68D-B7C2-469B-93BB-245A0EEB701C}">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7319</Words>
  <Characters>36793</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Redlin, Lindsey R</dc:creator>
  <cp:lastModifiedBy>Guido, Anna P</cp:lastModifiedBy>
  <cp:revision>2</cp:revision>
  <cp:lastPrinted>2025-08-01T18:17:00Z</cp:lastPrinted>
  <dcterms:created xsi:type="dcterms:W3CDTF">2025-09-08T20:40:00Z</dcterms:created>
  <dcterms:modified xsi:type="dcterms:W3CDTF">2025-09-08T20:40:00Z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