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6945" w:rsidRPr="006651CE" w14:paraId="225DB36E" w14:textId="3B87372D">
      <w:pPr>
        <w:pStyle w:val="Title"/>
        <w:rPr>
          <w:szCs w:val="24"/>
        </w:rPr>
      </w:pPr>
      <w:r w:rsidRPr="006651CE">
        <w:rPr>
          <w:szCs w:val="24"/>
        </w:rPr>
        <w:t>20</w:t>
      </w:r>
      <w:r>
        <w:rPr>
          <w:szCs w:val="24"/>
        </w:rPr>
        <w:t>2</w:t>
      </w:r>
      <w:r w:rsidR="00977924">
        <w:rPr>
          <w:szCs w:val="24"/>
        </w:rPr>
        <w:t>4</w:t>
      </w:r>
      <w:r w:rsidRPr="006651CE">
        <w:rPr>
          <w:szCs w:val="24"/>
        </w:rPr>
        <w:t xml:space="preserve"> </w:t>
      </w:r>
      <w:r w:rsidRPr="006651CE">
        <w:rPr>
          <w:szCs w:val="24"/>
        </w:rPr>
        <w:t>SUPPORTING STATEMENT</w:t>
      </w:r>
    </w:p>
    <w:p w:rsidR="002D6945" w:rsidRPr="006651CE" w14:paraId="7FB94917" w14:textId="383B3258">
      <w:pPr>
        <w:pStyle w:val="Heading1"/>
        <w:rPr>
          <w:szCs w:val="24"/>
        </w:rPr>
      </w:pPr>
      <w:r>
        <w:rPr>
          <w:szCs w:val="24"/>
        </w:rPr>
        <w:t>Dairy Market News</w:t>
      </w:r>
    </w:p>
    <w:p w:rsidR="002D6945" w14:paraId="0235F829" w14:textId="310E5231">
      <w:pPr>
        <w:jc w:val="center"/>
        <w:rPr>
          <w:b/>
          <w:szCs w:val="24"/>
        </w:rPr>
      </w:pPr>
      <w:r w:rsidRPr="006651CE">
        <w:rPr>
          <w:b/>
          <w:szCs w:val="24"/>
        </w:rPr>
        <w:t>OMB NO. 0581-</w:t>
      </w:r>
      <w:r w:rsidR="0058474F">
        <w:rPr>
          <w:b/>
          <w:szCs w:val="24"/>
        </w:rPr>
        <w:t>NEW</w:t>
      </w:r>
    </w:p>
    <w:p w:rsidR="008B4D4A" w:rsidRPr="006651CE" w:rsidP="00202276" w14:paraId="6B7DF9A9" w14:textId="77777777">
      <w:pPr>
        <w:autoSpaceDE w:val="0"/>
        <w:autoSpaceDN w:val="0"/>
        <w:adjustRightInd w:val="0"/>
        <w:rPr>
          <w:szCs w:val="24"/>
        </w:rPr>
      </w:pPr>
    </w:p>
    <w:p w:rsidR="002D6945" w:rsidRPr="006651CE" w14:paraId="5ADFAE26" w14:textId="77777777">
      <w:pPr>
        <w:pStyle w:val="Heading2"/>
        <w:numPr>
          <w:ilvl w:val="0"/>
          <w:numId w:val="2"/>
        </w:numPr>
        <w:rPr>
          <w:szCs w:val="24"/>
          <w:u w:val="single"/>
        </w:rPr>
      </w:pPr>
      <w:r w:rsidRPr="006651CE">
        <w:rPr>
          <w:szCs w:val="24"/>
          <w:u w:val="single"/>
        </w:rPr>
        <w:t>JUSTIFICATION</w:t>
      </w:r>
    </w:p>
    <w:p w:rsidR="002D6945" w:rsidRPr="006651CE" w14:paraId="5228CBFC" w14:textId="77777777">
      <w:pPr>
        <w:rPr>
          <w:szCs w:val="24"/>
        </w:rPr>
      </w:pPr>
    </w:p>
    <w:p w:rsidR="002D6945" w:rsidRPr="006651CE" w14:paraId="022656C5" w14:textId="77777777">
      <w:pPr>
        <w:numPr>
          <w:ilvl w:val="0"/>
          <w:numId w:val="3"/>
        </w:numPr>
        <w:tabs>
          <w:tab w:val="clear" w:pos="765"/>
        </w:tabs>
        <w:ind w:left="360"/>
        <w:rPr>
          <w:b/>
          <w:szCs w:val="24"/>
        </w:rPr>
      </w:pPr>
      <w:r w:rsidRPr="006651CE">
        <w:rPr>
          <w:b/>
          <w:szCs w:val="24"/>
        </w:rPr>
        <w:t>EXPLAIN THE CIRCUMSTANCES THAT MAKE THE COLLECTION OF INFORMATION NECESSARY. IDENTIFY ANY LEGAL OR ADMINISTRATIVE REQUIREMENTS THAT NECESSITATE THE COLLECTION.</w:t>
      </w:r>
    </w:p>
    <w:p w:rsidR="002D6945" w14:paraId="13DB7D57" w14:textId="77777777">
      <w:pPr>
        <w:ind w:left="405"/>
        <w:rPr>
          <w:szCs w:val="24"/>
        </w:rPr>
      </w:pPr>
    </w:p>
    <w:p w:rsidR="000361E7" w:rsidP="000361E7" w14:paraId="666427CE" w14:textId="42B3C332">
      <w:pPr>
        <w:ind w:left="405"/>
        <w:rPr>
          <w:szCs w:val="24"/>
        </w:rPr>
      </w:pPr>
      <w:r w:rsidRPr="003061A2">
        <w:rPr>
          <w:rFonts w:ascii="CG Times" w:hAnsi="CG Times"/>
        </w:rPr>
        <w:t>The Agricultural Marke</w:t>
      </w:r>
      <w:r w:rsidR="00330A62">
        <w:rPr>
          <w:rFonts w:ascii="CG Times" w:hAnsi="CG Times"/>
        </w:rPr>
        <w:t>ting Act of 1946 (7 U.S.C. 1621-</w:t>
      </w:r>
      <w:r w:rsidRPr="003061A2">
        <w:rPr>
          <w:rFonts w:ascii="CG Times" w:hAnsi="CG Times"/>
        </w:rPr>
        <w:t>1627)</w:t>
      </w:r>
      <w:r w:rsidR="00AF516B">
        <w:rPr>
          <w:rFonts w:ascii="CG Times" w:hAnsi="CG Times"/>
        </w:rPr>
        <w:t xml:space="preserve"> </w:t>
      </w:r>
      <w:r w:rsidRPr="000361E7" w:rsidR="00AF516B">
        <w:rPr>
          <w:rFonts w:ascii="CG Times" w:hAnsi="CG Times"/>
        </w:rPr>
        <w:t>(AMA)</w:t>
      </w:r>
      <w:r w:rsidRPr="000361E7" w:rsidR="00902DB7">
        <w:rPr>
          <w:rFonts w:ascii="CG Times" w:hAnsi="CG Times"/>
        </w:rPr>
        <w:t>,</w:t>
      </w:r>
      <w:r w:rsidRPr="003061A2">
        <w:rPr>
          <w:rFonts w:ascii="CG Times" w:hAnsi="CG Times"/>
        </w:rPr>
        <w:t xml:space="preserve"> as amended</w:t>
      </w:r>
      <w:r w:rsidR="00902DB7">
        <w:rPr>
          <w:rFonts w:ascii="CG Times" w:hAnsi="CG Times"/>
        </w:rPr>
        <w:t xml:space="preserve">, </w:t>
      </w:r>
      <w:r w:rsidRPr="003061A2" w:rsidR="00B8648F">
        <w:rPr>
          <w:rFonts w:ascii="CG Times" w:hAnsi="CG Times"/>
        </w:rPr>
        <w:t xml:space="preserve">authorizes </w:t>
      </w:r>
      <w:r w:rsidR="00B8648F">
        <w:rPr>
          <w:rFonts w:ascii="CG Times" w:hAnsi="CG Times"/>
        </w:rPr>
        <w:t xml:space="preserve">the </w:t>
      </w:r>
      <w:r w:rsidR="00717099">
        <w:rPr>
          <w:rFonts w:ascii="CG Times" w:hAnsi="CG Times"/>
        </w:rPr>
        <w:t>Secretary of Agriculture</w:t>
      </w:r>
      <w:r w:rsidR="00B8648F">
        <w:rPr>
          <w:rFonts w:ascii="CG Times" w:hAnsi="CG Times"/>
        </w:rPr>
        <w:t xml:space="preserve"> </w:t>
      </w:r>
      <w:r w:rsidRPr="0003308C" w:rsidR="0003308C">
        <w:rPr>
          <w:color w:val="000000"/>
          <w:szCs w:val="24"/>
        </w:rPr>
        <w:t>"to collect and disseminate marketing information, including adequate outlook information on a market-area basis, for the purpose of anticipating and meeting consumer requirements, aiding in the maintenance of farm income, and bringing about a balance between production, and utilization of agricultural products."</w:t>
      </w:r>
      <w:r w:rsidR="00AF516B">
        <w:rPr>
          <w:color w:val="000000"/>
          <w:szCs w:val="24"/>
        </w:rPr>
        <w:t xml:space="preserve">  </w:t>
      </w:r>
      <w:r w:rsidRPr="00381F2D">
        <w:rPr>
          <w:szCs w:val="24"/>
        </w:rPr>
        <w:t xml:space="preserve">The collection of information in this request is based on the AMA, </w:t>
      </w:r>
      <w:r w:rsidR="00977924">
        <w:rPr>
          <w:szCs w:val="24"/>
        </w:rPr>
        <w:t>T</w:t>
      </w:r>
      <w:r w:rsidRPr="00381F2D" w:rsidR="00381F2D">
        <w:rPr>
          <w:szCs w:val="24"/>
        </w:rPr>
        <w:t xml:space="preserve">itle II, </w:t>
      </w:r>
      <w:r w:rsidR="00977924">
        <w:rPr>
          <w:szCs w:val="24"/>
        </w:rPr>
        <w:t>S</w:t>
      </w:r>
      <w:r w:rsidRPr="00381F2D" w:rsidR="00381F2D">
        <w:rPr>
          <w:szCs w:val="24"/>
        </w:rPr>
        <w:t xml:space="preserve">ubtitle A, § </w:t>
      </w:r>
      <w:r w:rsidRPr="00381F2D">
        <w:rPr>
          <w:szCs w:val="24"/>
        </w:rPr>
        <w:t xml:space="preserve">203, principally, paragraphs (b), (g), and (k) that direct the Secretary of Agriculture to </w:t>
      </w:r>
      <w:r w:rsidRPr="00381F2D" w:rsidR="00381F2D">
        <w:rPr>
          <w:szCs w:val="24"/>
        </w:rPr>
        <w:t xml:space="preserve">determine agricultural marketing costs and develop efficient marketing methods to </w:t>
      </w:r>
      <w:r w:rsidRPr="00381F2D">
        <w:rPr>
          <w:szCs w:val="24"/>
        </w:rPr>
        <w:t>reduc</w:t>
      </w:r>
      <w:r w:rsidRPr="00381F2D" w:rsidR="00381F2D">
        <w:rPr>
          <w:szCs w:val="24"/>
        </w:rPr>
        <w:t xml:space="preserve">e </w:t>
      </w:r>
      <w:r w:rsidRPr="00381F2D">
        <w:rPr>
          <w:szCs w:val="24"/>
        </w:rPr>
        <w:t>the price spread between producer and consumer</w:t>
      </w:r>
      <w:r w:rsidRPr="00381F2D" w:rsidR="00381F2D">
        <w:rPr>
          <w:szCs w:val="24"/>
        </w:rPr>
        <w:t>;</w:t>
      </w:r>
      <w:r w:rsidRPr="00381F2D">
        <w:rPr>
          <w:szCs w:val="24"/>
        </w:rPr>
        <w:t xml:space="preserve"> </w:t>
      </w:r>
      <w:r w:rsidRPr="00381F2D" w:rsidR="00381F2D">
        <w:rPr>
          <w:szCs w:val="24"/>
        </w:rPr>
        <w:t xml:space="preserve">to collect and disseminate marketing information to </w:t>
      </w:r>
      <w:r w:rsidRPr="00381F2D">
        <w:rPr>
          <w:szCs w:val="24"/>
        </w:rPr>
        <w:t xml:space="preserve">bring </w:t>
      </w:r>
      <w:r w:rsidRPr="00381F2D" w:rsidR="00381F2D">
        <w:rPr>
          <w:szCs w:val="24"/>
        </w:rPr>
        <w:t xml:space="preserve">about </w:t>
      </w:r>
      <w:r w:rsidRPr="00381F2D">
        <w:rPr>
          <w:szCs w:val="24"/>
        </w:rPr>
        <w:t>a balance between production and utili</w:t>
      </w:r>
      <w:r w:rsidRPr="00381F2D" w:rsidR="00381F2D">
        <w:rPr>
          <w:szCs w:val="24"/>
        </w:rPr>
        <w:t>zation of agricultural products;</w:t>
      </w:r>
      <w:r w:rsidRPr="00381F2D">
        <w:rPr>
          <w:szCs w:val="24"/>
        </w:rPr>
        <w:t xml:space="preserve"> and to collect, tabulate</w:t>
      </w:r>
      <w:r w:rsidR="0082503A">
        <w:rPr>
          <w:szCs w:val="24"/>
        </w:rPr>
        <w:t>,</w:t>
      </w:r>
      <w:r w:rsidRPr="00381F2D">
        <w:rPr>
          <w:szCs w:val="24"/>
        </w:rPr>
        <w:t xml:space="preserve"> and disseminate agricultural marketing statistics.</w:t>
      </w:r>
      <w:r>
        <w:rPr>
          <w:szCs w:val="24"/>
        </w:rPr>
        <w:t xml:space="preserve"> </w:t>
      </w:r>
    </w:p>
    <w:p w:rsidR="000361E7" w:rsidP="004C44BE" w14:paraId="2B57F955" w14:textId="77777777">
      <w:pPr>
        <w:ind w:left="405"/>
        <w:rPr>
          <w:color w:val="000000"/>
          <w:szCs w:val="24"/>
        </w:rPr>
      </w:pPr>
    </w:p>
    <w:p w:rsidR="004C44BE" w:rsidRPr="004C44BE" w:rsidP="004C44BE" w14:paraId="6904F024" w14:textId="132FCBD3">
      <w:pPr>
        <w:ind w:left="405"/>
      </w:pPr>
      <w:r>
        <w:t>Under this authority</w:t>
      </w:r>
      <w:r w:rsidR="005D5C33">
        <w:t>,</w:t>
      </w:r>
      <w:r>
        <w:t xml:space="preserve"> the </w:t>
      </w:r>
      <w:r w:rsidR="007F1AF6">
        <w:t xml:space="preserve">U.S. Department of Agriculture’s (USDA) </w:t>
      </w:r>
      <w:r w:rsidR="00717099">
        <w:t xml:space="preserve">Agricultural Marketing Service (AMS) </w:t>
      </w:r>
      <w:r w:rsidR="00F555AB">
        <w:t xml:space="preserve">Dairy </w:t>
      </w:r>
      <w:r>
        <w:t>Market News (</w:t>
      </w:r>
      <w:r w:rsidR="00F555AB">
        <w:t>D</w:t>
      </w:r>
      <w:r>
        <w:t>MN) D</w:t>
      </w:r>
      <w:r w:rsidRPr="3E87210A">
        <w:t xml:space="preserve">ivision works </w:t>
      </w:r>
      <w:r w:rsidRPr="00977924" w:rsidR="00481A71">
        <w:t xml:space="preserve">to provide </w:t>
      </w:r>
      <w:r w:rsidRPr="00977924" w:rsidR="009024D2">
        <w:t>current</w:t>
      </w:r>
      <w:r w:rsidRPr="00977924" w:rsidR="00481A71">
        <w:t xml:space="preserve"> coverage of prices, supply, demands, trends, movement, and other pertinent information affec</w:t>
      </w:r>
      <w:r w:rsidRPr="00977924" w:rsidR="00902DB7">
        <w:t>ting the trade</w:t>
      </w:r>
      <w:r w:rsidRPr="00977924" w:rsidR="00481A71">
        <w:t xml:space="preserve"> of </w:t>
      </w:r>
      <w:r w:rsidRPr="00977924" w:rsidR="00F555AB">
        <w:t xml:space="preserve">milk </w:t>
      </w:r>
      <w:r w:rsidRPr="00977924" w:rsidR="00481A71">
        <w:t>and related products, as well as</w:t>
      </w:r>
      <w:r w:rsidRPr="3E87210A" w:rsidR="00481A71">
        <w:rPr>
          <w:color w:val="000000" w:themeColor="text1"/>
        </w:rPr>
        <w:t xml:space="preserve"> locally produced and marketed products. </w:t>
      </w:r>
      <w:r w:rsidRPr="3E87210A">
        <w:t>The information requested is used to compile and dissemina</w:t>
      </w:r>
      <w:r>
        <w:t xml:space="preserve">te market reports that provide current, unbiased, and factual information to all stakeholders in the U.S. agricultural industry. Market News reports assist producers, processors, wholesalers, retailers, and others to make informed </w:t>
      </w:r>
      <w:r w:rsidR="00902DB7">
        <w:t xml:space="preserve">decisions concerning </w:t>
      </w:r>
      <w:r>
        <w:t xml:space="preserve">production, purchasing, and sales.  </w:t>
      </w:r>
    </w:p>
    <w:p w:rsidR="003A0867" w:rsidP="00481A71" w14:paraId="7D7D931B" w14:textId="77777777">
      <w:pPr>
        <w:ind w:left="405"/>
        <w:rPr>
          <w:szCs w:val="24"/>
        </w:rPr>
      </w:pPr>
    </w:p>
    <w:p w:rsidR="00481A71" w:rsidRPr="00481A71" w:rsidP="00481A71" w14:paraId="55816094" w14:textId="37A50AF1">
      <w:pPr>
        <w:ind w:left="405"/>
        <w:rPr>
          <w:szCs w:val="24"/>
        </w:rPr>
      </w:pPr>
      <w:r w:rsidRPr="009024D2">
        <w:rPr>
          <w:szCs w:val="24"/>
        </w:rPr>
        <w:t>I</w:t>
      </w:r>
      <w:r w:rsidRPr="00481A71">
        <w:rPr>
          <w:szCs w:val="24"/>
        </w:rPr>
        <w:t>n accordance with the Paperwork Reduction Act of 1995, 44 U.S.C. Chapter 3</w:t>
      </w:r>
      <w:r w:rsidR="00977924">
        <w:rPr>
          <w:szCs w:val="24"/>
        </w:rPr>
        <w:t>5</w:t>
      </w:r>
      <w:r w:rsidRPr="00481A71">
        <w:rPr>
          <w:szCs w:val="24"/>
        </w:rPr>
        <w:t xml:space="preserve">, </w:t>
      </w:r>
      <w:r w:rsidR="00902DB7">
        <w:rPr>
          <w:szCs w:val="24"/>
        </w:rPr>
        <w:t xml:space="preserve">AMS </w:t>
      </w:r>
      <w:r w:rsidRPr="00481A71">
        <w:rPr>
          <w:szCs w:val="24"/>
        </w:rPr>
        <w:t>request</w:t>
      </w:r>
      <w:r w:rsidR="00902DB7">
        <w:rPr>
          <w:szCs w:val="24"/>
        </w:rPr>
        <w:t>s</w:t>
      </w:r>
      <w:r w:rsidRPr="00481A71">
        <w:rPr>
          <w:szCs w:val="24"/>
        </w:rPr>
        <w:t xml:space="preserve"> approval </w:t>
      </w:r>
      <w:r w:rsidR="00070476">
        <w:rPr>
          <w:szCs w:val="24"/>
        </w:rPr>
        <w:t xml:space="preserve">of </w:t>
      </w:r>
      <w:r w:rsidR="004748BF">
        <w:rPr>
          <w:szCs w:val="24"/>
        </w:rPr>
        <w:t>this</w:t>
      </w:r>
      <w:r w:rsidR="00070476">
        <w:rPr>
          <w:szCs w:val="24"/>
        </w:rPr>
        <w:t xml:space="preserve"> existing information collection in use without an OMB control number </w:t>
      </w:r>
      <w:r w:rsidR="007F1AF6">
        <w:rPr>
          <w:szCs w:val="24"/>
        </w:rPr>
        <w:t>and</w:t>
      </w:r>
      <w:r w:rsidR="005E0859">
        <w:rPr>
          <w:szCs w:val="24"/>
        </w:rPr>
        <w:t xml:space="preserve"> describe</w:t>
      </w:r>
      <w:r w:rsidR="007F1AF6">
        <w:rPr>
          <w:szCs w:val="24"/>
        </w:rPr>
        <w:t>s</w:t>
      </w:r>
      <w:r w:rsidRPr="00481A71">
        <w:rPr>
          <w:szCs w:val="24"/>
        </w:rPr>
        <w:t xml:space="preserve"> the </w:t>
      </w:r>
      <w:r w:rsidR="00977924">
        <w:rPr>
          <w:szCs w:val="24"/>
        </w:rPr>
        <w:t xml:space="preserve">associated </w:t>
      </w:r>
      <w:r w:rsidRPr="00481A71">
        <w:rPr>
          <w:szCs w:val="24"/>
        </w:rPr>
        <w:t>reporting and recordkeeping burden</w:t>
      </w:r>
      <w:r w:rsidR="005E0859">
        <w:rPr>
          <w:szCs w:val="24"/>
        </w:rPr>
        <w:t>.</w:t>
      </w:r>
      <w:r w:rsidR="00902DB7">
        <w:rPr>
          <w:szCs w:val="24"/>
        </w:rPr>
        <w:t xml:space="preserve"> </w:t>
      </w:r>
    </w:p>
    <w:p w:rsidR="002D6945" w:rsidRPr="006651CE" w:rsidP="00381F2D" w14:paraId="5F62EBA6" w14:textId="77777777">
      <w:pPr>
        <w:rPr>
          <w:szCs w:val="24"/>
        </w:rPr>
      </w:pPr>
    </w:p>
    <w:p w:rsidR="002D6945" w:rsidRPr="006651CE" w14:paraId="70F72FFF" w14:textId="77777777">
      <w:pPr>
        <w:numPr>
          <w:ilvl w:val="0"/>
          <w:numId w:val="3"/>
        </w:numPr>
        <w:tabs>
          <w:tab w:val="clear" w:pos="765"/>
        </w:tabs>
        <w:ind w:left="360"/>
        <w:rPr>
          <w:b/>
          <w:szCs w:val="24"/>
        </w:rPr>
      </w:pPr>
      <w:r w:rsidRPr="006651CE">
        <w:rPr>
          <w:b/>
          <w:szCs w:val="24"/>
        </w:rPr>
        <w:t>INDICATE HOW, BY WHOM</w:t>
      </w:r>
      <w:r w:rsidR="00CC5D3E">
        <w:rPr>
          <w:b/>
          <w:szCs w:val="24"/>
        </w:rPr>
        <w:t>,</w:t>
      </w:r>
      <w:r w:rsidRPr="006651CE">
        <w:rPr>
          <w:b/>
          <w:szCs w:val="24"/>
        </w:rPr>
        <w:t xml:space="preserve"> AND FOR WHAT PURPOSE THE INFORMATION IS TO BE USED.</w:t>
      </w:r>
      <w:r w:rsidR="00CC5D3E">
        <w:rPr>
          <w:b/>
          <w:szCs w:val="24"/>
        </w:rPr>
        <w:t xml:space="preserve"> </w:t>
      </w:r>
      <w:r w:rsidRPr="006651CE">
        <w:rPr>
          <w:b/>
          <w:szCs w:val="24"/>
        </w:rPr>
        <w:t xml:space="preserve"> EXCEPT FOR A NEW COLLECTION, INDICATE THE ACTUAL USE THE AGENCY HAS MADE OF THE INFORMATION RECEIVED FROM THE CURRENT COLLECTION.</w:t>
      </w:r>
    </w:p>
    <w:p w:rsidR="002D6945" w:rsidRPr="006651CE" w:rsidP="00D73EE8" w14:paraId="55F92AAB" w14:textId="77777777">
      <w:pPr>
        <w:rPr>
          <w:b/>
          <w:szCs w:val="24"/>
        </w:rPr>
      </w:pPr>
    </w:p>
    <w:p w:rsidR="00492FD3" w:rsidRPr="00492FD3" w:rsidP="00492FD3" w14:paraId="52E6C4A7" w14:textId="3B357A12">
      <w:pPr>
        <w:pStyle w:val="BodyTextIndent3"/>
        <w:rPr>
          <w:szCs w:val="24"/>
        </w:rPr>
      </w:pPr>
      <w:r>
        <w:rPr>
          <w:szCs w:val="24"/>
        </w:rPr>
        <w:t xml:space="preserve">Market News reports </w:t>
      </w:r>
      <w:r w:rsidR="00977924">
        <w:rPr>
          <w:szCs w:val="24"/>
        </w:rPr>
        <w:t>produced by the</w:t>
      </w:r>
      <w:r>
        <w:rPr>
          <w:szCs w:val="24"/>
        </w:rPr>
        <w:t xml:space="preserve"> </w:t>
      </w:r>
      <w:r w:rsidR="004748BF">
        <w:rPr>
          <w:szCs w:val="24"/>
        </w:rPr>
        <w:t xml:space="preserve">DMN </w:t>
      </w:r>
      <w:r>
        <w:rPr>
          <w:szCs w:val="24"/>
        </w:rPr>
        <w:t xml:space="preserve">Division </w:t>
      </w:r>
      <w:r w:rsidR="00354398">
        <w:rPr>
          <w:szCs w:val="24"/>
        </w:rPr>
        <w:t>p</w:t>
      </w:r>
      <w:r w:rsidRPr="00492FD3">
        <w:rPr>
          <w:szCs w:val="24"/>
        </w:rPr>
        <w:t xml:space="preserve">rovide </w:t>
      </w:r>
      <w:r w:rsidR="00184EDC">
        <w:rPr>
          <w:szCs w:val="24"/>
        </w:rPr>
        <w:t>industry stakeholders</w:t>
      </w:r>
      <w:r w:rsidRPr="00492FD3">
        <w:rPr>
          <w:szCs w:val="24"/>
        </w:rPr>
        <w:t xml:space="preserve"> and the general public with </w:t>
      </w:r>
      <w:r w:rsidR="00976F7D">
        <w:rPr>
          <w:szCs w:val="24"/>
        </w:rPr>
        <w:t xml:space="preserve">comprehensive </w:t>
      </w:r>
      <w:r>
        <w:rPr>
          <w:szCs w:val="24"/>
        </w:rPr>
        <w:t xml:space="preserve">and unbiased </w:t>
      </w:r>
      <w:r w:rsidR="004748BF">
        <w:rPr>
          <w:szCs w:val="24"/>
        </w:rPr>
        <w:t xml:space="preserve">market data for </w:t>
      </w:r>
      <w:r w:rsidR="00F555AB">
        <w:rPr>
          <w:szCs w:val="24"/>
        </w:rPr>
        <w:t xml:space="preserve">milk and related products </w:t>
      </w:r>
      <w:r w:rsidR="004748BF">
        <w:rPr>
          <w:szCs w:val="24"/>
        </w:rPr>
        <w:t>to</w:t>
      </w:r>
      <w:r w:rsidR="00EE76D0">
        <w:rPr>
          <w:szCs w:val="24"/>
        </w:rPr>
        <w:t xml:space="preserve"> </w:t>
      </w:r>
      <w:r>
        <w:rPr>
          <w:szCs w:val="24"/>
        </w:rPr>
        <w:t>help</w:t>
      </w:r>
      <w:r w:rsidRPr="00492FD3">
        <w:rPr>
          <w:szCs w:val="24"/>
        </w:rPr>
        <w:t xml:space="preserve"> equalize the competitive position of all market participants. </w:t>
      </w:r>
      <w:r>
        <w:rPr>
          <w:szCs w:val="24"/>
        </w:rPr>
        <w:t xml:space="preserve">The issuance of </w:t>
      </w:r>
      <w:r w:rsidR="00184EDC">
        <w:rPr>
          <w:szCs w:val="24"/>
        </w:rPr>
        <w:t>t</w:t>
      </w:r>
      <w:r w:rsidRPr="00492FD3">
        <w:rPr>
          <w:szCs w:val="24"/>
        </w:rPr>
        <w:t xml:space="preserve">imely information </w:t>
      </w:r>
      <w:r w:rsidR="00184EDC">
        <w:rPr>
          <w:szCs w:val="24"/>
        </w:rPr>
        <w:t xml:space="preserve">about </w:t>
      </w:r>
      <w:r w:rsidRPr="00492FD3">
        <w:rPr>
          <w:szCs w:val="24"/>
        </w:rPr>
        <w:t>market trends ensures efficient marketing and distributi</w:t>
      </w:r>
      <w:r>
        <w:rPr>
          <w:szCs w:val="24"/>
        </w:rPr>
        <w:t>on of the nation’s food supply</w:t>
      </w:r>
      <w:r w:rsidRPr="00492FD3">
        <w:rPr>
          <w:szCs w:val="24"/>
        </w:rPr>
        <w:t xml:space="preserve"> to the benefit of producers and consumers alike. All reports are available </w:t>
      </w:r>
      <w:r>
        <w:rPr>
          <w:szCs w:val="24"/>
        </w:rPr>
        <w:t xml:space="preserve">free </w:t>
      </w:r>
      <w:r w:rsidRPr="00492FD3">
        <w:rPr>
          <w:szCs w:val="24"/>
        </w:rPr>
        <w:t>to the public at</w:t>
      </w:r>
      <w:r w:rsidR="004748BF">
        <w:rPr>
          <w:szCs w:val="24"/>
        </w:rPr>
        <w:t xml:space="preserve"> </w:t>
      </w:r>
      <w:hyperlink r:id="rId8" w:history="1">
        <w:r w:rsidR="004748BF">
          <w:rPr>
            <w:rStyle w:val="Hyperlink"/>
          </w:rPr>
          <w:t>https://mymarketnews.ams.usda.gov/</w:t>
        </w:r>
      </w:hyperlink>
      <w:r w:rsidRPr="00492FD3">
        <w:rPr>
          <w:szCs w:val="24"/>
        </w:rPr>
        <w:t>. Th</w:t>
      </w:r>
      <w:r w:rsidR="0036438D">
        <w:rPr>
          <w:szCs w:val="24"/>
        </w:rPr>
        <w:t xml:space="preserve">ese </w:t>
      </w:r>
      <w:r w:rsidRPr="00492FD3">
        <w:rPr>
          <w:szCs w:val="24"/>
        </w:rPr>
        <w:t xml:space="preserve">reports receive </w:t>
      </w:r>
      <w:r w:rsidR="00184EDC">
        <w:rPr>
          <w:szCs w:val="24"/>
        </w:rPr>
        <w:t>approximately</w:t>
      </w:r>
      <w:r w:rsidR="00977924">
        <w:rPr>
          <w:szCs w:val="24"/>
        </w:rPr>
        <w:t xml:space="preserve"> </w:t>
      </w:r>
      <w:r w:rsidRPr="00977924" w:rsidR="00456415">
        <w:rPr>
          <w:szCs w:val="24"/>
        </w:rPr>
        <w:t>300</w:t>
      </w:r>
      <w:r w:rsidRPr="00977924" w:rsidR="00B46292">
        <w:rPr>
          <w:szCs w:val="24"/>
        </w:rPr>
        <w:t>,</w:t>
      </w:r>
      <w:r w:rsidRPr="00977924" w:rsidR="00456415">
        <w:rPr>
          <w:szCs w:val="24"/>
        </w:rPr>
        <w:t xml:space="preserve">000 </w:t>
      </w:r>
      <w:r w:rsidRPr="00D84C93">
        <w:rPr>
          <w:szCs w:val="24"/>
        </w:rPr>
        <w:t>page views</w:t>
      </w:r>
      <w:r w:rsidRPr="00D84C93" w:rsidR="00CA706C">
        <w:rPr>
          <w:szCs w:val="24"/>
        </w:rPr>
        <w:t xml:space="preserve"> </w:t>
      </w:r>
      <w:r w:rsidRPr="00D84C93" w:rsidR="00184EDC">
        <w:rPr>
          <w:szCs w:val="24"/>
        </w:rPr>
        <w:t xml:space="preserve">each year </w:t>
      </w:r>
      <w:r w:rsidR="00977924">
        <w:rPr>
          <w:szCs w:val="24"/>
        </w:rPr>
        <w:t>and</w:t>
      </w:r>
      <w:r w:rsidRPr="00D84C93" w:rsidR="00CA706C">
        <w:rPr>
          <w:szCs w:val="24"/>
        </w:rPr>
        <w:t xml:space="preserve"> </w:t>
      </w:r>
      <w:r w:rsidRPr="00D84C93" w:rsidR="00184EDC">
        <w:rPr>
          <w:szCs w:val="24"/>
        </w:rPr>
        <w:t xml:space="preserve">an estimated </w:t>
      </w:r>
      <w:r w:rsidR="00FB5D5E">
        <w:rPr>
          <w:szCs w:val="24"/>
        </w:rPr>
        <w:t>500,000</w:t>
      </w:r>
      <w:r w:rsidRPr="00D84C93" w:rsidR="00CA706C">
        <w:rPr>
          <w:szCs w:val="24"/>
        </w:rPr>
        <w:t xml:space="preserve"> custom reports </w:t>
      </w:r>
      <w:r w:rsidR="00977924">
        <w:rPr>
          <w:szCs w:val="24"/>
        </w:rPr>
        <w:t xml:space="preserve">are </w:t>
      </w:r>
      <w:r w:rsidRPr="00D84C93" w:rsidR="00CA706C">
        <w:rPr>
          <w:szCs w:val="24"/>
        </w:rPr>
        <w:t>generated by the public</w:t>
      </w:r>
      <w:r w:rsidRPr="00D84C93">
        <w:rPr>
          <w:szCs w:val="24"/>
        </w:rPr>
        <w:t>.</w:t>
      </w:r>
      <w:r w:rsidRPr="00492FD3">
        <w:rPr>
          <w:szCs w:val="24"/>
        </w:rPr>
        <w:t xml:space="preserve"> Additionally</w:t>
      </w:r>
      <w:r w:rsidR="00CA706C">
        <w:rPr>
          <w:szCs w:val="24"/>
        </w:rPr>
        <w:t>,</w:t>
      </w:r>
      <w:r w:rsidRPr="00492FD3">
        <w:rPr>
          <w:szCs w:val="24"/>
        </w:rPr>
        <w:t xml:space="preserve"> reports are sent via e-mail to subscribers who </w:t>
      </w:r>
      <w:r w:rsidR="00184EDC">
        <w:rPr>
          <w:szCs w:val="24"/>
        </w:rPr>
        <w:t>specifically request</w:t>
      </w:r>
      <w:r w:rsidRPr="00492FD3">
        <w:rPr>
          <w:szCs w:val="24"/>
        </w:rPr>
        <w:t xml:space="preserve"> this information</w:t>
      </w:r>
      <w:r w:rsidR="0036438D">
        <w:rPr>
          <w:szCs w:val="24"/>
        </w:rPr>
        <w:t>.</w:t>
      </w:r>
    </w:p>
    <w:p w:rsidR="00492FD3" w:rsidRPr="00492FD3" w:rsidP="00492FD3" w14:paraId="7A130F09" w14:textId="77777777">
      <w:pPr>
        <w:pStyle w:val="BodyTextIndent3"/>
        <w:rPr>
          <w:szCs w:val="24"/>
        </w:rPr>
      </w:pPr>
    </w:p>
    <w:p w:rsidR="00C306B3" w:rsidRPr="00C306B3" w:rsidP="00C306B3" w14:paraId="4834BA57" w14:textId="0B46BDA2">
      <w:pPr>
        <w:pStyle w:val="NoSpacing"/>
        <w:ind w:left="360"/>
        <w:rPr>
          <w:rFonts w:ascii="Times New Roman" w:hAnsi="Times New Roman"/>
          <w:sz w:val="24"/>
          <w:szCs w:val="24"/>
        </w:rPr>
      </w:pPr>
      <w:r>
        <w:rPr>
          <w:rFonts w:ascii="Times New Roman" w:hAnsi="Times New Roman"/>
          <w:sz w:val="24"/>
          <w:szCs w:val="24"/>
        </w:rPr>
        <w:t xml:space="preserve">DMN </w:t>
      </w:r>
      <w:r w:rsidRPr="00C306B3" w:rsidR="00492FD3">
        <w:rPr>
          <w:rFonts w:ascii="Times New Roman" w:hAnsi="Times New Roman"/>
          <w:sz w:val="24"/>
          <w:szCs w:val="24"/>
        </w:rPr>
        <w:t xml:space="preserve">reporters communicate with buyers and sellers of </w:t>
      </w:r>
      <w:r>
        <w:rPr>
          <w:rFonts w:ascii="Times New Roman" w:hAnsi="Times New Roman"/>
          <w:sz w:val="24"/>
          <w:szCs w:val="24"/>
        </w:rPr>
        <w:t xml:space="preserve">milk and related dairy </w:t>
      </w:r>
      <w:r w:rsidR="00FB5D5E">
        <w:rPr>
          <w:rFonts w:ascii="Times New Roman" w:hAnsi="Times New Roman"/>
          <w:sz w:val="24"/>
          <w:szCs w:val="24"/>
        </w:rPr>
        <w:t>products</w:t>
      </w:r>
      <w:r w:rsidRPr="00C306B3" w:rsidR="00492FD3">
        <w:rPr>
          <w:rFonts w:ascii="Times New Roman" w:hAnsi="Times New Roman"/>
          <w:sz w:val="24"/>
          <w:szCs w:val="24"/>
        </w:rPr>
        <w:t xml:space="preserve"> </w:t>
      </w:r>
      <w:r w:rsidR="004748BF">
        <w:rPr>
          <w:rFonts w:ascii="Times New Roman" w:hAnsi="Times New Roman"/>
          <w:sz w:val="24"/>
          <w:szCs w:val="24"/>
        </w:rPr>
        <w:t xml:space="preserve">generally </w:t>
      </w:r>
      <w:r w:rsidRPr="00C306B3" w:rsidR="00492FD3">
        <w:rPr>
          <w:rFonts w:ascii="Times New Roman" w:hAnsi="Times New Roman"/>
          <w:sz w:val="24"/>
          <w:szCs w:val="24"/>
        </w:rPr>
        <w:t xml:space="preserve">on a </w:t>
      </w:r>
      <w:r w:rsidR="004748BF">
        <w:rPr>
          <w:rFonts w:ascii="Times New Roman" w:hAnsi="Times New Roman"/>
          <w:sz w:val="24"/>
          <w:szCs w:val="24"/>
        </w:rPr>
        <w:t>weekly</w:t>
      </w:r>
      <w:r w:rsidRPr="00C306B3" w:rsidR="004748BF">
        <w:rPr>
          <w:rFonts w:ascii="Times New Roman" w:hAnsi="Times New Roman"/>
          <w:sz w:val="24"/>
          <w:szCs w:val="24"/>
        </w:rPr>
        <w:t xml:space="preserve"> </w:t>
      </w:r>
      <w:r w:rsidRPr="00C306B3" w:rsidR="00492FD3">
        <w:rPr>
          <w:rFonts w:ascii="Times New Roman" w:hAnsi="Times New Roman"/>
          <w:sz w:val="24"/>
          <w:szCs w:val="24"/>
        </w:rPr>
        <w:t>basis through telephone conversations, face</w:t>
      </w:r>
      <w:r w:rsidRPr="00C306B3" w:rsidR="00CA706C">
        <w:rPr>
          <w:rFonts w:ascii="Times New Roman" w:hAnsi="Times New Roman"/>
          <w:sz w:val="24"/>
          <w:szCs w:val="24"/>
        </w:rPr>
        <w:t>-</w:t>
      </w:r>
      <w:r w:rsidRPr="00C306B3" w:rsidR="00492FD3">
        <w:rPr>
          <w:rFonts w:ascii="Times New Roman" w:hAnsi="Times New Roman"/>
          <w:sz w:val="24"/>
          <w:szCs w:val="24"/>
        </w:rPr>
        <w:t>to</w:t>
      </w:r>
      <w:r w:rsidRPr="00C306B3" w:rsidR="00CA706C">
        <w:rPr>
          <w:rFonts w:ascii="Times New Roman" w:hAnsi="Times New Roman"/>
          <w:sz w:val="24"/>
          <w:szCs w:val="24"/>
        </w:rPr>
        <w:t>-</w:t>
      </w:r>
      <w:r w:rsidRPr="00C306B3" w:rsidR="00492FD3">
        <w:rPr>
          <w:rFonts w:ascii="Times New Roman" w:hAnsi="Times New Roman"/>
          <w:sz w:val="24"/>
          <w:szCs w:val="24"/>
        </w:rPr>
        <w:t xml:space="preserve">face meetings, </w:t>
      </w:r>
      <w:r>
        <w:rPr>
          <w:rFonts w:ascii="Times New Roman" w:hAnsi="Times New Roman"/>
          <w:sz w:val="24"/>
          <w:szCs w:val="24"/>
        </w:rPr>
        <w:t xml:space="preserve">virtual meetings </w:t>
      </w:r>
      <w:r w:rsidRPr="00C306B3" w:rsidR="00492FD3">
        <w:rPr>
          <w:rFonts w:ascii="Times New Roman" w:hAnsi="Times New Roman"/>
          <w:sz w:val="24"/>
          <w:szCs w:val="24"/>
        </w:rPr>
        <w:t>and electronic mail message</w:t>
      </w:r>
      <w:r w:rsidRPr="00C306B3" w:rsidR="0036438D">
        <w:rPr>
          <w:rFonts w:ascii="Times New Roman" w:hAnsi="Times New Roman"/>
          <w:sz w:val="24"/>
          <w:szCs w:val="24"/>
        </w:rPr>
        <w:t>s in order to collect the data</w:t>
      </w:r>
      <w:r>
        <w:rPr>
          <w:rFonts w:ascii="Times New Roman" w:hAnsi="Times New Roman"/>
          <w:sz w:val="24"/>
          <w:szCs w:val="24"/>
        </w:rPr>
        <w:t xml:space="preserve">. </w:t>
      </w:r>
      <w:r w:rsidR="00977924">
        <w:rPr>
          <w:rFonts w:ascii="Times New Roman" w:hAnsi="Times New Roman"/>
          <w:sz w:val="24"/>
          <w:szCs w:val="24"/>
        </w:rPr>
        <w:t>M</w:t>
      </w:r>
      <w:r w:rsidRPr="00C306B3">
        <w:rPr>
          <w:rFonts w:ascii="Times New Roman" w:hAnsi="Times New Roman"/>
          <w:sz w:val="24"/>
          <w:szCs w:val="24"/>
        </w:rPr>
        <w:t xml:space="preserve">arket information solicited from respondents </w:t>
      </w:r>
      <w:r w:rsidR="007F1AF6">
        <w:rPr>
          <w:rFonts w:ascii="Times New Roman" w:hAnsi="Times New Roman"/>
          <w:sz w:val="24"/>
          <w:szCs w:val="24"/>
        </w:rPr>
        <w:t>relates to</w:t>
      </w:r>
      <w:r w:rsidRPr="00C306B3">
        <w:rPr>
          <w:rFonts w:ascii="Times New Roman" w:hAnsi="Times New Roman"/>
          <w:sz w:val="24"/>
          <w:szCs w:val="24"/>
        </w:rPr>
        <w:t xml:space="preserve"> supply, demand, trade activity, prices, </w:t>
      </w:r>
      <w:r w:rsidR="004748BF">
        <w:rPr>
          <w:rFonts w:ascii="Times New Roman" w:hAnsi="Times New Roman"/>
          <w:sz w:val="24"/>
          <w:szCs w:val="24"/>
        </w:rPr>
        <w:t xml:space="preserve">trends, </w:t>
      </w:r>
      <w:r w:rsidRPr="00C306B3">
        <w:rPr>
          <w:rFonts w:ascii="Times New Roman" w:hAnsi="Times New Roman"/>
          <w:sz w:val="24"/>
          <w:szCs w:val="24"/>
        </w:rPr>
        <w:t>volume,</w:t>
      </w:r>
      <w:r w:rsidR="00FB5D5E">
        <w:rPr>
          <w:rFonts w:ascii="Times New Roman" w:hAnsi="Times New Roman"/>
          <w:sz w:val="24"/>
          <w:szCs w:val="24"/>
        </w:rPr>
        <w:t xml:space="preserve"> and</w:t>
      </w:r>
      <w:r w:rsidRPr="00C306B3">
        <w:rPr>
          <w:rFonts w:ascii="Times New Roman" w:hAnsi="Times New Roman"/>
          <w:sz w:val="24"/>
          <w:szCs w:val="24"/>
        </w:rPr>
        <w:t xml:space="preserve"> market conditions affecting the trade of </w:t>
      </w:r>
      <w:r>
        <w:rPr>
          <w:rFonts w:ascii="Times New Roman" w:hAnsi="Times New Roman"/>
          <w:sz w:val="24"/>
          <w:szCs w:val="24"/>
        </w:rPr>
        <w:t xml:space="preserve">milk and related dairy </w:t>
      </w:r>
      <w:r w:rsidRPr="00C306B3">
        <w:rPr>
          <w:rFonts w:ascii="Times New Roman" w:hAnsi="Times New Roman"/>
          <w:sz w:val="24"/>
          <w:szCs w:val="24"/>
        </w:rPr>
        <w:t>products</w:t>
      </w:r>
      <w:r w:rsidRPr="00C306B3">
        <w:rPr>
          <w:rFonts w:ascii="Times New Roman" w:hAnsi="Times New Roman"/>
          <w:color w:val="000000"/>
          <w:sz w:val="24"/>
          <w:szCs w:val="24"/>
        </w:rPr>
        <w:t>.</w:t>
      </w:r>
      <w:r w:rsidRPr="00C306B3">
        <w:rPr>
          <w:rFonts w:ascii="Times New Roman" w:hAnsi="Times New Roman"/>
          <w:sz w:val="24"/>
          <w:szCs w:val="24"/>
        </w:rPr>
        <w:t xml:space="preserve">  </w:t>
      </w:r>
    </w:p>
    <w:p w:rsidR="00492FD3" w:rsidRPr="00492FD3" w:rsidP="00C306B3" w14:paraId="29DD6F01" w14:textId="77777777">
      <w:pPr>
        <w:pStyle w:val="BodyTextIndent3"/>
        <w:ind w:left="0"/>
        <w:rPr>
          <w:szCs w:val="24"/>
        </w:rPr>
      </w:pPr>
    </w:p>
    <w:p w:rsidR="00492FD3" w:rsidRPr="00492FD3" w:rsidP="00492FD3" w14:paraId="2EF83336" w14:textId="7727EBBA">
      <w:pPr>
        <w:pStyle w:val="BodyTextIndent3"/>
        <w:rPr>
          <w:szCs w:val="24"/>
        </w:rPr>
      </w:pPr>
      <w:r>
        <w:rPr>
          <w:szCs w:val="24"/>
        </w:rPr>
        <w:t xml:space="preserve">DMN </w:t>
      </w:r>
      <w:r w:rsidRPr="00492FD3">
        <w:rPr>
          <w:szCs w:val="24"/>
        </w:rPr>
        <w:t xml:space="preserve">reports </w:t>
      </w:r>
      <w:r w:rsidR="000D341E">
        <w:rPr>
          <w:szCs w:val="24"/>
        </w:rPr>
        <w:t xml:space="preserve">are </w:t>
      </w:r>
      <w:r w:rsidRPr="00492FD3">
        <w:rPr>
          <w:szCs w:val="24"/>
        </w:rPr>
        <w:t xml:space="preserve">used primarily by </w:t>
      </w:r>
      <w:r w:rsidR="00096CB7">
        <w:rPr>
          <w:szCs w:val="24"/>
        </w:rPr>
        <w:t>dairy farmers</w:t>
      </w:r>
      <w:r w:rsidR="00FB5D5E">
        <w:rPr>
          <w:szCs w:val="24"/>
        </w:rPr>
        <w:t xml:space="preserve"> and dairy industry </w:t>
      </w:r>
      <w:r w:rsidR="008231E4">
        <w:rPr>
          <w:szCs w:val="24"/>
        </w:rPr>
        <w:t>stakeholders</w:t>
      </w:r>
      <w:r w:rsidR="00096CB7">
        <w:rPr>
          <w:szCs w:val="24"/>
        </w:rPr>
        <w:t xml:space="preserve"> </w:t>
      </w:r>
      <w:r w:rsidR="00977924">
        <w:rPr>
          <w:szCs w:val="24"/>
        </w:rPr>
        <w:t>t</w:t>
      </w:r>
      <w:r w:rsidRPr="00492FD3">
        <w:rPr>
          <w:szCs w:val="24"/>
        </w:rPr>
        <w:t>o determine future production and marketing projections</w:t>
      </w:r>
      <w:r w:rsidR="003960D2">
        <w:rPr>
          <w:szCs w:val="24"/>
        </w:rPr>
        <w:t xml:space="preserve">, and </w:t>
      </w:r>
      <w:r w:rsidR="006B6985">
        <w:rPr>
          <w:szCs w:val="24"/>
        </w:rPr>
        <w:t>to make</w:t>
      </w:r>
      <w:r w:rsidR="003960D2">
        <w:rPr>
          <w:szCs w:val="24"/>
        </w:rPr>
        <w:t xml:space="preserve"> marketing and contracting decisions</w:t>
      </w:r>
      <w:r w:rsidRPr="00492FD3">
        <w:rPr>
          <w:szCs w:val="24"/>
        </w:rPr>
        <w:t xml:space="preserve">. Federal agencies involved in food purchase programs and institutional buying rely on </w:t>
      </w:r>
      <w:r w:rsidR="00096CB7">
        <w:rPr>
          <w:szCs w:val="24"/>
        </w:rPr>
        <w:t>D</w:t>
      </w:r>
      <w:r w:rsidRPr="00492FD3">
        <w:rPr>
          <w:szCs w:val="24"/>
        </w:rPr>
        <w:t xml:space="preserve">MN reports as a source of supply and price data, to make policy decisions, and </w:t>
      </w:r>
      <w:r w:rsidR="006B6985">
        <w:rPr>
          <w:szCs w:val="24"/>
        </w:rPr>
        <w:t xml:space="preserve">to </w:t>
      </w:r>
      <w:r w:rsidRPr="00492FD3">
        <w:rPr>
          <w:szCs w:val="24"/>
        </w:rPr>
        <w:t xml:space="preserve">perform a variety of other functions. Other </w:t>
      </w:r>
      <w:r w:rsidR="009024D2">
        <w:rPr>
          <w:szCs w:val="24"/>
        </w:rPr>
        <w:t xml:space="preserve">USDA </w:t>
      </w:r>
      <w:r w:rsidRPr="00492FD3">
        <w:rPr>
          <w:szCs w:val="24"/>
        </w:rPr>
        <w:t xml:space="preserve">agencies including the Foreign Agricultural Service, Economic Research Service, and the National </w:t>
      </w:r>
      <w:r w:rsidR="009616B8">
        <w:rPr>
          <w:szCs w:val="24"/>
        </w:rPr>
        <w:t>Agricultural Statistics Service</w:t>
      </w:r>
      <w:r w:rsidRPr="00492FD3">
        <w:rPr>
          <w:szCs w:val="24"/>
        </w:rPr>
        <w:t xml:space="preserve"> use </w:t>
      </w:r>
      <w:r w:rsidR="00FB5D5E">
        <w:rPr>
          <w:szCs w:val="24"/>
        </w:rPr>
        <w:t>DMN</w:t>
      </w:r>
      <w:r w:rsidRPr="00492FD3">
        <w:rPr>
          <w:szCs w:val="24"/>
        </w:rPr>
        <w:t xml:space="preserve"> </w:t>
      </w:r>
      <w:r w:rsidR="009616B8">
        <w:rPr>
          <w:szCs w:val="24"/>
        </w:rPr>
        <w:t xml:space="preserve">reports </w:t>
      </w:r>
      <w:r w:rsidRPr="00492FD3">
        <w:rPr>
          <w:szCs w:val="24"/>
        </w:rPr>
        <w:t xml:space="preserve">to track prices, </w:t>
      </w:r>
      <w:r w:rsidRPr="00022444" w:rsidR="00022444">
        <w:rPr>
          <w:szCs w:val="24"/>
        </w:rPr>
        <w:t>market conditions</w:t>
      </w:r>
      <w:r w:rsidRPr="00022444">
        <w:rPr>
          <w:szCs w:val="24"/>
        </w:rPr>
        <w:t>,</w:t>
      </w:r>
      <w:r w:rsidRPr="00492FD3">
        <w:rPr>
          <w:szCs w:val="24"/>
        </w:rPr>
        <w:t xml:space="preserve"> </w:t>
      </w:r>
      <w:r w:rsidR="009616B8">
        <w:rPr>
          <w:szCs w:val="24"/>
        </w:rPr>
        <w:t xml:space="preserve">and </w:t>
      </w:r>
      <w:r w:rsidRPr="00492FD3">
        <w:rPr>
          <w:szCs w:val="24"/>
        </w:rPr>
        <w:t xml:space="preserve">agricultural productivity, and </w:t>
      </w:r>
      <w:r w:rsidR="009616B8">
        <w:rPr>
          <w:szCs w:val="24"/>
        </w:rPr>
        <w:t xml:space="preserve">to </w:t>
      </w:r>
      <w:r w:rsidRPr="00492FD3">
        <w:rPr>
          <w:szCs w:val="24"/>
        </w:rPr>
        <w:t>serve as indicators of economic growth. Economists, investors</w:t>
      </w:r>
      <w:r w:rsidR="009616B8">
        <w:rPr>
          <w:szCs w:val="24"/>
        </w:rPr>
        <w:t>,</w:t>
      </w:r>
      <w:r w:rsidRPr="00492FD3">
        <w:rPr>
          <w:szCs w:val="24"/>
        </w:rPr>
        <w:t xml:space="preserve"> and agricultural analysts use </w:t>
      </w:r>
      <w:r w:rsidR="00FB5D5E">
        <w:rPr>
          <w:szCs w:val="24"/>
        </w:rPr>
        <w:t>DMN</w:t>
      </w:r>
      <w:r w:rsidRPr="00492FD3">
        <w:rPr>
          <w:szCs w:val="24"/>
        </w:rPr>
        <w:t xml:space="preserve"> reports to </w:t>
      </w:r>
      <w:r w:rsidR="003960D2">
        <w:rPr>
          <w:szCs w:val="24"/>
        </w:rPr>
        <w:t xml:space="preserve">forecast, conduct policy analysis, and/or </w:t>
      </w:r>
      <w:r w:rsidRPr="00492FD3">
        <w:rPr>
          <w:szCs w:val="24"/>
        </w:rPr>
        <w:t>make</w:t>
      </w:r>
      <w:r w:rsidR="003960D2">
        <w:rPr>
          <w:szCs w:val="24"/>
        </w:rPr>
        <w:t xml:space="preserve"> </w:t>
      </w:r>
      <w:r w:rsidRPr="00492FD3">
        <w:rPr>
          <w:szCs w:val="24"/>
        </w:rPr>
        <w:t xml:space="preserve">financial decisions based on available supplies and current pricing. </w:t>
      </w:r>
      <w:r w:rsidR="00096CB7">
        <w:rPr>
          <w:szCs w:val="24"/>
        </w:rPr>
        <w:t>D</w:t>
      </w:r>
      <w:r w:rsidRPr="00492FD3">
        <w:rPr>
          <w:szCs w:val="24"/>
        </w:rPr>
        <w:t xml:space="preserve">MN </w:t>
      </w:r>
      <w:r w:rsidR="009616B8">
        <w:rPr>
          <w:szCs w:val="24"/>
        </w:rPr>
        <w:t xml:space="preserve">reports </w:t>
      </w:r>
      <w:r w:rsidR="000D341E">
        <w:rPr>
          <w:szCs w:val="24"/>
        </w:rPr>
        <w:t xml:space="preserve">are </w:t>
      </w:r>
      <w:r w:rsidRPr="00492FD3">
        <w:rPr>
          <w:szCs w:val="24"/>
        </w:rPr>
        <w:t>also widely used by the private sector including producers</w:t>
      </w:r>
      <w:r w:rsidR="009616B8">
        <w:rPr>
          <w:szCs w:val="24"/>
        </w:rPr>
        <w:t>,</w:t>
      </w:r>
      <w:r w:rsidRPr="00492FD3">
        <w:rPr>
          <w:szCs w:val="24"/>
        </w:rPr>
        <w:t xml:space="preserve"> farmers, processors</w:t>
      </w:r>
      <w:r w:rsidR="009616B8">
        <w:rPr>
          <w:szCs w:val="24"/>
        </w:rPr>
        <w:t>,</w:t>
      </w:r>
      <w:r w:rsidRPr="00492FD3">
        <w:rPr>
          <w:szCs w:val="24"/>
        </w:rPr>
        <w:t xml:space="preserve"> distributors, retailers, restaurants</w:t>
      </w:r>
      <w:r w:rsidR="009616B8">
        <w:rPr>
          <w:szCs w:val="24"/>
        </w:rPr>
        <w:t>,</w:t>
      </w:r>
      <w:r w:rsidRPr="00492FD3">
        <w:rPr>
          <w:szCs w:val="24"/>
        </w:rPr>
        <w:t xml:space="preserve"> consultants, brokers, forecasters, </w:t>
      </w:r>
      <w:r w:rsidR="009616B8">
        <w:rPr>
          <w:szCs w:val="24"/>
        </w:rPr>
        <w:t xml:space="preserve">and </w:t>
      </w:r>
      <w:r w:rsidRPr="00492FD3">
        <w:rPr>
          <w:szCs w:val="24"/>
        </w:rPr>
        <w:t>transportation</w:t>
      </w:r>
      <w:r w:rsidR="009616B8">
        <w:rPr>
          <w:szCs w:val="24"/>
        </w:rPr>
        <w:t>,</w:t>
      </w:r>
      <w:r w:rsidRPr="00492FD3">
        <w:rPr>
          <w:szCs w:val="24"/>
        </w:rPr>
        <w:t xml:space="preserve"> </w:t>
      </w:r>
      <w:r w:rsidR="009616B8">
        <w:rPr>
          <w:szCs w:val="24"/>
        </w:rPr>
        <w:t xml:space="preserve">financial, and </w:t>
      </w:r>
      <w:r w:rsidRPr="00492FD3">
        <w:rPr>
          <w:szCs w:val="24"/>
        </w:rPr>
        <w:t xml:space="preserve">educational institutions. </w:t>
      </w:r>
    </w:p>
    <w:p w:rsidR="00492FD3" w:rsidRPr="00492FD3" w:rsidP="00492FD3" w14:paraId="02D15ACA" w14:textId="77777777">
      <w:pPr>
        <w:pStyle w:val="BodyTextIndent3"/>
        <w:rPr>
          <w:szCs w:val="24"/>
        </w:rPr>
      </w:pPr>
    </w:p>
    <w:p w:rsidR="00022444" w:rsidP="00F91CF0" w14:paraId="055ACCC2" w14:textId="77777777">
      <w:pPr>
        <w:tabs>
          <w:tab w:val="left" w:pos="-1440"/>
          <w:tab w:val="left" w:pos="-720"/>
          <w:tab w:val="left" w:pos="36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p>
    <w:p w:rsidR="002D6945" w:rsidRPr="006651CE" w:rsidP="00977924" w14:paraId="076DF2BD" w14:textId="79BCE464">
      <w:pPr>
        <w:numPr>
          <w:ilvl w:val="0"/>
          <w:numId w:val="3"/>
        </w:numPr>
        <w:tabs>
          <w:tab w:val="num" w:pos="450"/>
          <w:tab w:val="clear" w:pos="765"/>
        </w:tabs>
        <w:ind w:left="450"/>
        <w:rPr>
          <w:b/>
          <w:szCs w:val="24"/>
        </w:rPr>
      </w:pPr>
      <w:r w:rsidRPr="006651CE">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6945" w:rsidRPr="006651CE" w:rsidP="004716AC" w14:paraId="20060259" w14:textId="77777777">
      <w:pPr>
        <w:tabs>
          <w:tab w:val="left" w:pos="360"/>
        </w:tabs>
        <w:ind w:left="360"/>
        <w:rPr>
          <w:b/>
          <w:szCs w:val="24"/>
        </w:rPr>
      </w:pPr>
    </w:p>
    <w:p w:rsidR="00B81726" w:rsidRPr="00B81726" w:rsidP="00B81726" w14:paraId="2194C0F6" w14:textId="36B7CDB6">
      <w:pPr>
        <w:tabs>
          <w:tab w:val="left" w:pos="-1440"/>
          <w:tab w:val="left" w:pos="360"/>
        </w:tabs>
        <w:ind w:left="360"/>
        <w:rPr>
          <w:szCs w:val="24"/>
        </w:rPr>
      </w:pPr>
      <w:r>
        <w:rPr>
          <w:szCs w:val="24"/>
        </w:rPr>
        <w:t xml:space="preserve">No information is collected via an automated basis. </w:t>
      </w:r>
      <w:r w:rsidR="005E5956">
        <w:rPr>
          <w:szCs w:val="24"/>
        </w:rPr>
        <w:t xml:space="preserve">Information for </w:t>
      </w:r>
      <w:r w:rsidR="00096CB7">
        <w:rPr>
          <w:szCs w:val="24"/>
        </w:rPr>
        <w:t>D</w:t>
      </w:r>
      <w:r w:rsidRPr="00B81726">
        <w:rPr>
          <w:szCs w:val="24"/>
        </w:rPr>
        <w:t xml:space="preserve">MN </w:t>
      </w:r>
      <w:r w:rsidR="005E5956">
        <w:rPr>
          <w:szCs w:val="24"/>
        </w:rPr>
        <w:t xml:space="preserve">reports is </w:t>
      </w:r>
      <w:r w:rsidR="005C5CE1">
        <w:rPr>
          <w:szCs w:val="24"/>
        </w:rPr>
        <w:t>collected</w:t>
      </w:r>
      <w:r w:rsidR="00594829">
        <w:rPr>
          <w:szCs w:val="24"/>
        </w:rPr>
        <w:t xml:space="preserve"> via e-mail, telephone, and</w:t>
      </w:r>
      <w:r w:rsidR="005C5CE1">
        <w:rPr>
          <w:szCs w:val="24"/>
        </w:rPr>
        <w:t xml:space="preserve"> in-person</w:t>
      </w:r>
      <w:r w:rsidR="00594829">
        <w:rPr>
          <w:szCs w:val="24"/>
        </w:rPr>
        <w:t xml:space="preserve"> or virtual</w:t>
      </w:r>
      <w:r w:rsidR="005C5CE1">
        <w:rPr>
          <w:szCs w:val="24"/>
        </w:rPr>
        <w:t xml:space="preserve"> meetings</w:t>
      </w:r>
      <w:r w:rsidR="005E5956">
        <w:rPr>
          <w:szCs w:val="24"/>
        </w:rPr>
        <w:t xml:space="preserve">. </w:t>
      </w:r>
      <w:r w:rsidR="007F1AF6">
        <w:rPr>
          <w:szCs w:val="24"/>
        </w:rPr>
        <w:t>Industry provides</w:t>
      </w:r>
      <w:r w:rsidR="00B41394">
        <w:rPr>
          <w:szCs w:val="24"/>
        </w:rPr>
        <w:t xml:space="preserve"> information using records kept in normal business practice</w:t>
      </w:r>
      <w:r w:rsidRPr="00B81726">
        <w:rPr>
          <w:szCs w:val="24"/>
        </w:rPr>
        <w:t xml:space="preserve">.  </w:t>
      </w:r>
    </w:p>
    <w:p w:rsidR="00B81726" w:rsidRPr="00B81726" w:rsidP="00B81726" w14:paraId="62BB72C9" w14:textId="77777777">
      <w:pPr>
        <w:tabs>
          <w:tab w:val="left" w:pos="-1440"/>
          <w:tab w:val="left" w:pos="360"/>
        </w:tabs>
        <w:ind w:left="360"/>
        <w:rPr>
          <w:szCs w:val="24"/>
        </w:rPr>
      </w:pPr>
    </w:p>
    <w:p w:rsidR="00996A14" w:rsidP="00996A14" w14:paraId="4C2F658E" w14:textId="1173E67B">
      <w:pPr>
        <w:tabs>
          <w:tab w:val="left" w:pos="-1440"/>
          <w:tab w:val="left" w:pos="360"/>
        </w:tabs>
        <w:ind w:left="360"/>
        <w:rPr>
          <w:szCs w:val="24"/>
        </w:rPr>
      </w:pPr>
      <w:r>
        <w:rPr>
          <w:szCs w:val="24"/>
        </w:rPr>
        <w:t xml:space="preserve">Additionally, </w:t>
      </w:r>
      <w:r w:rsidR="00096CB7">
        <w:rPr>
          <w:szCs w:val="24"/>
        </w:rPr>
        <w:t>D</w:t>
      </w:r>
      <w:r w:rsidRPr="00B81726" w:rsidR="00B81726">
        <w:rPr>
          <w:szCs w:val="24"/>
        </w:rPr>
        <w:t>MN provides free public access to market reports at</w:t>
      </w:r>
      <w:r w:rsidR="0095180F">
        <w:rPr>
          <w:szCs w:val="24"/>
        </w:rPr>
        <w:t xml:space="preserve"> </w:t>
      </w:r>
      <w:hyperlink r:id="rId8" w:history="1">
        <w:r w:rsidR="0087546A">
          <w:rPr>
            <w:rStyle w:val="Hyperlink"/>
          </w:rPr>
          <w:t>https://mymarketnews.ams.usda.gov/</w:t>
        </w:r>
      </w:hyperlink>
      <w:r>
        <w:rPr>
          <w:szCs w:val="24"/>
        </w:rPr>
        <w:t xml:space="preserve">. </w:t>
      </w:r>
      <w:r w:rsidR="00B81726">
        <w:rPr>
          <w:szCs w:val="24"/>
        </w:rPr>
        <w:t xml:space="preserve"> </w:t>
      </w:r>
      <w:r w:rsidR="00096CB7">
        <w:rPr>
          <w:szCs w:val="24"/>
        </w:rPr>
        <w:t>D</w:t>
      </w:r>
      <w:r w:rsidRPr="00B81726" w:rsidR="00B81726">
        <w:rPr>
          <w:szCs w:val="24"/>
        </w:rPr>
        <w:t xml:space="preserve">MN </w:t>
      </w:r>
      <w:r w:rsidR="0087546A">
        <w:rPr>
          <w:szCs w:val="24"/>
        </w:rPr>
        <w:t xml:space="preserve">also </w:t>
      </w:r>
      <w:r w:rsidRPr="00B81726" w:rsidR="00B81726">
        <w:rPr>
          <w:szCs w:val="24"/>
        </w:rPr>
        <w:t xml:space="preserve">offers a </w:t>
      </w:r>
      <w:r w:rsidR="005C5CE1">
        <w:rPr>
          <w:szCs w:val="24"/>
        </w:rPr>
        <w:t xml:space="preserve">free </w:t>
      </w:r>
      <w:r w:rsidRPr="00B81726" w:rsidR="00B81726">
        <w:rPr>
          <w:szCs w:val="24"/>
        </w:rPr>
        <w:t xml:space="preserve">subscription service to </w:t>
      </w:r>
      <w:r w:rsidR="00096CB7">
        <w:rPr>
          <w:szCs w:val="24"/>
        </w:rPr>
        <w:t>D</w:t>
      </w:r>
      <w:r w:rsidRPr="00B81726" w:rsidR="00B81726">
        <w:rPr>
          <w:szCs w:val="24"/>
        </w:rPr>
        <w:t>MN reports through Cornell University</w:t>
      </w:r>
      <w:r w:rsidR="00096CB7">
        <w:rPr>
          <w:szCs w:val="24"/>
        </w:rPr>
        <w:t>,</w:t>
      </w:r>
      <w:r w:rsidRPr="00B81726" w:rsidR="00B81726">
        <w:rPr>
          <w:szCs w:val="24"/>
        </w:rPr>
        <w:t xml:space="preserve"> </w:t>
      </w:r>
      <w:r w:rsidR="00B81726">
        <w:rPr>
          <w:szCs w:val="24"/>
        </w:rPr>
        <w:t>allowing</w:t>
      </w:r>
      <w:r w:rsidRPr="00B81726" w:rsidR="00B81726">
        <w:rPr>
          <w:szCs w:val="24"/>
        </w:rPr>
        <w:t xml:space="preserve"> registered users</w:t>
      </w:r>
      <w:r w:rsidR="00B81726">
        <w:rPr>
          <w:szCs w:val="24"/>
        </w:rPr>
        <w:t xml:space="preserve"> to</w:t>
      </w:r>
      <w:r w:rsidRPr="00B81726" w:rsidR="00B81726">
        <w:rPr>
          <w:szCs w:val="24"/>
        </w:rPr>
        <w:t xml:space="preserve"> receive speci</w:t>
      </w:r>
      <w:r w:rsidR="005C5CE1">
        <w:rPr>
          <w:szCs w:val="24"/>
        </w:rPr>
        <w:t>fic reports via e-mail</w:t>
      </w:r>
      <w:r w:rsidRPr="00B81726" w:rsidR="00B81726">
        <w:rPr>
          <w:szCs w:val="24"/>
        </w:rPr>
        <w:t xml:space="preserve"> at no charge. </w:t>
      </w:r>
      <w:r w:rsidR="0087546A">
        <w:rPr>
          <w:szCs w:val="24"/>
        </w:rPr>
        <w:t>Lastly, e</w:t>
      </w:r>
      <w:r>
        <w:rPr>
          <w:szCs w:val="24"/>
        </w:rPr>
        <w:t xml:space="preserve">-mail subscription service is also provided </w:t>
      </w:r>
      <w:r w:rsidRPr="00B81726" w:rsidR="00B81726">
        <w:rPr>
          <w:szCs w:val="24"/>
        </w:rPr>
        <w:t xml:space="preserve">for </w:t>
      </w:r>
      <w:r w:rsidR="00096CB7">
        <w:rPr>
          <w:szCs w:val="24"/>
        </w:rPr>
        <w:t>D</w:t>
      </w:r>
      <w:r>
        <w:rPr>
          <w:szCs w:val="24"/>
        </w:rPr>
        <w:t xml:space="preserve">MN </w:t>
      </w:r>
      <w:r w:rsidRPr="00B81726" w:rsidR="00B81726">
        <w:rPr>
          <w:szCs w:val="24"/>
        </w:rPr>
        <w:t>reports in Adobe PDF format</w:t>
      </w:r>
      <w:r>
        <w:rPr>
          <w:szCs w:val="24"/>
        </w:rPr>
        <w:t xml:space="preserve"> upon request</w:t>
      </w:r>
      <w:r w:rsidRPr="00B81726" w:rsidR="00B81726">
        <w:rPr>
          <w:szCs w:val="24"/>
        </w:rPr>
        <w:t>.</w:t>
      </w:r>
    </w:p>
    <w:p w:rsidR="00996A14" w:rsidP="00996A14" w14:paraId="5157DEF0" w14:textId="77777777">
      <w:pPr>
        <w:tabs>
          <w:tab w:val="left" w:pos="-1440"/>
          <w:tab w:val="left" w:pos="360"/>
        </w:tabs>
        <w:ind w:left="360"/>
        <w:rPr>
          <w:szCs w:val="24"/>
        </w:rPr>
      </w:pPr>
    </w:p>
    <w:p w:rsidR="00996A14" w:rsidRPr="00276EB4" w:rsidP="00276EB4" w14:paraId="33107BAC" w14:textId="48185951">
      <w:pPr>
        <w:pStyle w:val="BodyTextIndent3"/>
        <w:tabs>
          <w:tab w:val="clear" w:pos="360"/>
        </w:tabs>
        <w:rPr>
          <w:szCs w:val="24"/>
        </w:rPr>
      </w:pPr>
      <w:r>
        <w:rPr>
          <w:szCs w:val="24"/>
        </w:rPr>
        <w:t>D</w:t>
      </w:r>
      <w:r>
        <w:rPr>
          <w:szCs w:val="24"/>
        </w:rPr>
        <w:t xml:space="preserve">MN </w:t>
      </w:r>
      <w:r>
        <w:rPr>
          <w:szCs w:val="24"/>
        </w:rPr>
        <w:t>use</w:t>
      </w:r>
      <w:r w:rsidR="00E77161">
        <w:rPr>
          <w:szCs w:val="24"/>
        </w:rPr>
        <w:t>s</w:t>
      </w:r>
      <w:r>
        <w:rPr>
          <w:szCs w:val="24"/>
        </w:rPr>
        <w:t xml:space="preserve"> </w:t>
      </w:r>
      <w:r>
        <w:rPr>
          <w:szCs w:val="24"/>
        </w:rPr>
        <w:t xml:space="preserve">the Market Analysis and Reporting </w:t>
      </w:r>
      <w:r w:rsidR="00D74F3E">
        <w:rPr>
          <w:szCs w:val="24"/>
        </w:rPr>
        <w:t>S</w:t>
      </w:r>
      <w:r w:rsidR="00BE458A">
        <w:rPr>
          <w:szCs w:val="24"/>
        </w:rPr>
        <w:t xml:space="preserve">ervices </w:t>
      </w:r>
      <w:r w:rsidR="00A50DC5">
        <w:rPr>
          <w:szCs w:val="24"/>
        </w:rPr>
        <w:t>(MARS)</w:t>
      </w:r>
      <w:r w:rsidR="001E3FF6">
        <w:rPr>
          <w:szCs w:val="24"/>
        </w:rPr>
        <w:t xml:space="preserve"> platform</w:t>
      </w:r>
      <w:r w:rsidR="00BE458A">
        <w:rPr>
          <w:szCs w:val="24"/>
        </w:rPr>
        <w:t>, a standardized information management system</w:t>
      </w:r>
      <w:r w:rsidR="007F1AF6">
        <w:rPr>
          <w:szCs w:val="24"/>
        </w:rPr>
        <w:t xml:space="preserve"> that </w:t>
      </w:r>
      <w:r w:rsidR="00BE458A">
        <w:rPr>
          <w:szCs w:val="24"/>
        </w:rPr>
        <w:t>assist</w:t>
      </w:r>
      <w:r w:rsidR="00594829">
        <w:rPr>
          <w:szCs w:val="24"/>
        </w:rPr>
        <w:t>s</w:t>
      </w:r>
      <w:r w:rsidR="00BE458A">
        <w:rPr>
          <w:szCs w:val="24"/>
        </w:rPr>
        <w:t xml:space="preserve"> Market News reporters to collect and distribute </w:t>
      </w:r>
      <w:r w:rsidR="00BE458A">
        <w:rPr>
          <w:szCs w:val="24"/>
        </w:rPr>
        <w:t>information from remote locations by combining all reporting functions into a single, user-managed platform.</w:t>
      </w:r>
      <w:r w:rsidR="00A50DC5">
        <w:rPr>
          <w:szCs w:val="24"/>
        </w:rPr>
        <w:t xml:space="preserve"> </w:t>
      </w:r>
      <w:r w:rsidR="00C02506">
        <w:rPr>
          <w:szCs w:val="24"/>
        </w:rPr>
        <w:t xml:space="preserve">This internal data collection platform does not affect the burden </w:t>
      </w:r>
      <w:r w:rsidR="00B42962">
        <w:rPr>
          <w:szCs w:val="24"/>
        </w:rPr>
        <w:t>on</w:t>
      </w:r>
      <w:r w:rsidR="00C02506">
        <w:rPr>
          <w:szCs w:val="24"/>
        </w:rPr>
        <w:t xml:space="preserve"> market participants</w:t>
      </w:r>
      <w:r w:rsidR="00E0001F">
        <w:rPr>
          <w:szCs w:val="24"/>
        </w:rPr>
        <w:t xml:space="preserve"> as data is manually entered only by USDA market reporters</w:t>
      </w:r>
      <w:r w:rsidR="00C02506">
        <w:rPr>
          <w:szCs w:val="24"/>
        </w:rPr>
        <w:t xml:space="preserve">. Once data </w:t>
      </w:r>
      <w:r w:rsidR="0087546A">
        <w:rPr>
          <w:szCs w:val="24"/>
        </w:rPr>
        <w:t>is</w:t>
      </w:r>
      <w:r w:rsidR="00C02506">
        <w:rPr>
          <w:szCs w:val="24"/>
        </w:rPr>
        <w:t xml:space="preserve"> entered into MARS, </w:t>
      </w:r>
      <w:r w:rsidR="00B42962">
        <w:rPr>
          <w:szCs w:val="24"/>
        </w:rPr>
        <w:t>datasets and reports</w:t>
      </w:r>
      <w:r w:rsidR="00C02506">
        <w:rPr>
          <w:szCs w:val="24"/>
        </w:rPr>
        <w:t xml:space="preserve"> </w:t>
      </w:r>
      <w:r w:rsidR="00B42962">
        <w:rPr>
          <w:szCs w:val="24"/>
        </w:rPr>
        <w:t>are</w:t>
      </w:r>
      <w:r w:rsidR="00C02506">
        <w:rPr>
          <w:szCs w:val="24"/>
        </w:rPr>
        <w:t xml:space="preserve"> published on </w:t>
      </w:r>
      <w:r w:rsidR="007F1AF6">
        <w:rPr>
          <w:szCs w:val="24"/>
        </w:rPr>
        <w:t>the AMS</w:t>
      </w:r>
      <w:r w:rsidR="00C02506">
        <w:rPr>
          <w:szCs w:val="24"/>
        </w:rPr>
        <w:t xml:space="preserve"> website</w:t>
      </w:r>
      <w:r w:rsidR="00B42962">
        <w:rPr>
          <w:szCs w:val="24"/>
        </w:rPr>
        <w:t xml:space="preserve"> for public consumption</w:t>
      </w:r>
      <w:r w:rsidR="00C02506">
        <w:rPr>
          <w:szCs w:val="24"/>
        </w:rPr>
        <w:t xml:space="preserve">. Overall, the platform </w:t>
      </w:r>
      <w:r w:rsidR="006A1699">
        <w:rPr>
          <w:szCs w:val="24"/>
        </w:rPr>
        <w:t>increase</w:t>
      </w:r>
      <w:r w:rsidR="001E3FF6">
        <w:rPr>
          <w:szCs w:val="24"/>
        </w:rPr>
        <w:t>s</w:t>
      </w:r>
      <w:r w:rsidR="006A1699">
        <w:rPr>
          <w:szCs w:val="24"/>
        </w:rPr>
        <w:t xml:space="preserve"> data collection efficiency by decreasing the time needed to collect, generate</w:t>
      </w:r>
      <w:r w:rsidR="006722F6">
        <w:rPr>
          <w:szCs w:val="24"/>
        </w:rPr>
        <w:t>,</w:t>
      </w:r>
      <w:r w:rsidR="006A1699">
        <w:rPr>
          <w:szCs w:val="24"/>
        </w:rPr>
        <w:t xml:space="preserve"> and release reports. </w:t>
      </w:r>
      <w:r w:rsidR="00C02506">
        <w:rPr>
          <w:szCs w:val="24"/>
        </w:rPr>
        <w:t xml:space="preserve">The </w:t>
      </w:r>
      <w:r w:rsidR="007F1AF6">
        <w:rPr>
          <w:szCs w:val="24"/>
        </w:rPr>
        <w:t>AMS</w:t>
      </w:r>
      <w:r w:rsidR="00C02506">
        <w:rPr>
          <w:szCs w:val="24"/>
        </w:rPr>
        <w:t xml:space="preserve"> website</w:t>
      </w:r>
      <w:r w:rsidR="0087546A">
        <w:rPr>
          <w:szCs w:val="24"/>
        </w:rPr>
        <w:t xml:space="preserve"> (</w:t>
      </w:r>
      <w:hyperlink r:id="rId8" w:history="1">
        <w:r w:rsidR="0087546A">
          <w:rPr>
            <w:rStyle w:val="Hyperlink"/>
          </w:rPr>
          <w:t>https://mymarketnews.ams.usda.gov/</w:t>
        </w:r>
      </w:hyperlink>
      <w:r w:rsidR="0087546A">
        <w:t>)</w:t>
      </w:r>
      <w:r w:rsidR="00C02506">
        <w:rPr>
          <w:szCs w:val="24"/>
        </w:rPr>
        <w:t xml:space="preserve"> provides the public with greater access to data and reports and provides more opportunities for data analysis and customization.</w:t>
      </w:r>
      <w:r w:rsidR="00276EB4">
        <w:t xml:space="preserve"> Examples (screenshots) of the website are </w:t>
      </w:r>
      <w:r w:rsidR="00276EB4">
        <w:rPr>
          <w:szCs w:val="24"/>
        </w:rPr>
        <w:t xml:space="preserve">found </w:t>
      </w:r>
      <w:r w:rsidR="007F1AF6">
        <w:rPr>
          <w:szCs w:val="24"/>
        </w:rPr>
        <w:t>in</w:t>
      </w:r>
      <w:r w:rsidR="00276EB4">
        <w:rPr>
          <w:szCs w:val="24"/>
        </w:rPr>
        <w:t xml:space="preserve"> the </w:t>
      </w:r>
      <w:r w:rsidR="007F1AF6">
        <w:rPr>
          <w:szCs w:val="24"/>
        </w:rPr>
        <w:t>s</w:t>
      </w:r>
      <w:r w:rsidR="00276EB4">
        <w:rPr>
          <w:szCs w:val="24"/>
        </w:rPr>
        <w:t xml:space="preserve">upplementary </w:t>
      </w:r>
      <w:r w:rsidR="007F1AF6">
        <w:rPr>
          <w:szCs w:val="24"/>
        </w:rPr>
        <w:t>d</w:t>
      </w:r>
      <w:r w:rsidR="00276EB4">
        <w:rPr>
          <w:szCs w:val="24"/>
        </w:rPr>
        <w:t xml:space="preserve">ocuments in </w:t>
      </w:r>
      <w:r w:rsidRPr="0087546A" w:rsidR="00276EB4">
        <w:rPr>
          <w:szCs w:val="24"/>
        </w:rPr>
        <w:t>ROCIS.</w:t>
      </w:r>
    </w:p>
    <w:p w:rsidR="002D6945" w:rsidRPr="006651CE" w:rsidP="004716AC" w14:paraId="1A655133" w14:textId="77777777">
      <w:pPr>
        <w:tabs>
          <w:tab w:val="left" w:pos="-1440"/>
          <w:tab w:val="left" w:pos="360"/>
        </w:tabs>
        <w:ind w:left="360"/>
        <w:rPr>
          <w:b/>
          <w:szCs w:val="24"/>
        </w:rPr>
      </w:pPr>
    </w:p>
    <w:p w:rsidR="002D6945" w:rsidRPr="006651CE" w:rsidP="00977924" w14:paraId="3BE8D197" w14:textId="5859D6CE">
      <w:pPr>
        <w:numPr>
          <w:ilvl w:val="0"/>
          <w:numId w:val="3"/>
        </w:numPr>
        <w:tabs>
          <w:tab w:val="left" w:pos="-1440"/>
          <w:tab w:val="num" w:pos="540"/>
          <w:tab w:val="clear" w:pos="765"/>
        </w:tabs>
        <w:ind w:left="450"/>
        <w:rPr>
          <w:b/>
          <w:szCs w:val="24"/>
        </w:rPr>
      </w:pPr>
      <w:r w:rsidRPr="006651CE">
        <w:rPr>
          <w:b/>
          <w:szCs w:val="24"/>
        </w:rPr>
        <w:t>DESCRIBE EFFORTS TO IDENTIFY DUPLICATION.  SHOW SPECIFICALLY WHY ANY SIMILAR INFORMATION ALREADY AVAILABLE CANNOT BE USED OR MODIFIED FOR USE FOR THE PURPOSE(S) DESCRIBED IN ITEM 2 ABOVE.</w:t>
      </w:r>
    </w:p>
    <w:p w:rsidR="002D6945" w:rsidRPr="006651CE" w:rsidP="004716AC" w14:paraId="6DBD734E" w14:textId="77777777">
      <w:pPr>
        <w:tabs>
          <w:tab w:val="left" w:pos="360"/>
        </w:tabs>
        <w:ind w:left="360"/>
        <w:rPr>
          <w:b/>
          <w:szCs w:val="24"/>
        </w:rPr>
      </w:pPr>
    </w:p>
    <w:p w:rsidR="0050464F" w:rsidRPr="0050464F" w:rsidP="0050464F" w14:paraId="17FD754B" w14:textId="1C3971DD">
      <w:pPr>
        <w:pStyle w:val="BodyTextIndent3"/>
        <w:rPr>
          <w:szCs w:val="24"/>
        </w:rPr>
      </w:pPr>
      <w:r>
        <w:rPr>
          <w:szCs w:val="24"/>
        </w:rPr>
        <w:t>D</w:t>
      </w:r>
      <w:r w:rsidRPr="0050464F">
        <w:rPr>
          <w:szCs w:val="24"/>
        </w:rPr>
        <w:t xml:space="preserve">MN </w:t>
      </w:r>
      <w:r>
        <w:rPr>
          <w:szCs w:val="24"/>
        </w:rPr>
        <w:t>maintains</w:t>
      </w:r>
      <w:r w:rsidRPr="0050464F">
        <w:rPr>
          <w:szCs w:val="24"/>
        </w:rPr>
        <w:t xml:space="preserve"> </w:t>
      </w:r>
      <w:r w:rsidR="00AF021F">
        <w:rPr>
          <w:szCs w:val="24"/>
        </w:rPr>
        <w:t xml:space="preserve">regular </w:t>
      </w:r>
      <w:r w:rsidRPr="0050464F">
        <w:rPr>
          <w:szCs w:val="24"/>
        </w:rPr>
        <w:t xml:space="preserve">contact with members of the </w:t>
      </w:r>
      <w:r>
        <w:rPr>
          <w:szCs w:val="24"/>
        </w:rPr>
        <w:t xml:space="preserve">dairy </w:t>
      </w:r>
      <w:r w:rsidRPr="0050464F">
        <w:rPr>
          <w:szCs w:val="24"/>
        </w:rPr>
        <w:t>industr</w:t>
      </w:r>
      <w:r w:rsidR="00E0001F">
        <w:rPr>
          <w:szCs w:val="24"/>
        </w:rPr>
        <w:t>y</w:t>
      </w:r>
      <w:r w:rsidRPr="0050464F">
        <w:rPr>
          <w:szCs w:val="24"/>
        </w:rPr>
        <w:t xml:space="preserve"> that provide the market information used in reports. </w:t>
      </w:r>
      <w:r w:rsidR="0075118C">
        <w:rPr>
          <w:szCs w:val="24"/>
        </w:rPr>
        <w:t xml:space="preserve">Stakeholders </w:t>
      </w:r>
      <w:r w:rsidRPr="0050464F">
        <w:rPr>
          <w:szCs w:val="24"/>
        </w:rPr>
        <w:t xml:space="preserve">and industry trade association officials </w:t>
      </w:r>
      <w:r w:rsidR="00E77161">
        <w:rPr>
          <w:szCs w:val="24"/>
        </w:rPr>
        <w:t xml:space="preserve">are </w:t>
      </w:r>
      <w:r w:rsidRPr="0050464F">
        <w:rPr>
          <w:szCs w:val="24"/>
        </w:rPr>
        <w:t>contacted regularly</w:t>
      </w:r>
      <w:r w:rsidR="003D7E86">
        <w:rPr>
          <w:szCs w:val="24"/>
        </w:rPr>
        <w:t>, and all efforts are made</w:t>
      </w:r>
      <w:r w:rsidRPr="0050464F">
        <w:rPr>
          <w:szCs w:val="24"/>
        </w:rPr>
        <w:t xml:space="preserve"> to avoid a duplication of requests for information. </w:t>
      </w:r>
      <w:r w:rsidR="007F1AF6">
        <w:rPr>
          <w:szCs w:val="24"/>
        </w:rPr>
        <w:t>A</w:t>
      </w:r>
      <w:r>
        <w:rPr>
          <w:szCs w:val="24"/>
        </w:rPr>
        <w:t xml:space="preserve">s previously stated, </w:t>
      </w:r>
      <w:r>
        <w:rPr>
          <w:szCs w:val="24"/>
        </w:rPr>
        <w:t>D</w:t>
      </w:r>
      <w:r>
        <w:rPr>
          <w:szCs w:val="24"/>
        </w:rPr>
        <w:t>MN provide</w:t>
      </w:r>
      <w:r w:rsidR="00E77161">
        <w:rPr>
          <w:szCs w:val="24"/>
        </w:rPr>
        <w:t>s</w:t>
      </w:r>
      <w:r>
        <w:rPr>
          <w:szCs w:val="24"/>
        </w:rPr>
        <w:t xml:space="preserve"> comprehensive, unbiased market information which </w:t>
      </w:r>
      <w:r w:rsidRPr="0050464F">
        <w:rPr>
          <w:snapToGrid w:val="0"/>
          <w:szCs w:val="24"/>
        </w:rPr>
        <w:t>directly affects their business and marketing decisions. Similar information is not available</w:t>
      </w:r>
      <w:r w:rsidR="003D7E86">
        <w:rPr>
          <w:snapToGrid w:val="0"/>
          <w:szCs w:val="24"/>
        </w:rPr>
        <w:t xml:space="preserve"> elsewhere</w:t>
      </w:r>
      <w:r w:rsidRPr="0050464F">
        <w:rPr>
          <w:snapToGrid w:val="0"/>
          <w:szCs w:val="24"/>
        </w:rPr>
        <w:t xml:space="preserve"> that can be used or modified.  </w:t>
      </w:r>
      <w:r>
        <w:rPr>
          <w:szCs w:val="24"/>
        </w:rPr>
        <w:t xml:space="preserve"> </w:t>
      </w:r>
    </w:p>
    <w:p w:rsidR="002D6945" w:rsidRPr="006651CE" w:rsidP="004716AC" w14:paraId="71897EC2" w14:textId="77777777">
      <w:pPr>
        <w:pStyle w:val="BodyTextIndent3"/>
        <w:rPr>
          <w:szCs w:val="24"/>
        </w:rPr>
      </w:pPr>
    </w:p>
    <w:p w:rsidR="002D6945" w:rsidRPr="006651CE" w14:paraId="42D0C160" w14:textId="77777777">
      <w:pPr>
        <w:tabs>
          <w:tab w:val="left" w:pos="-1440"/>
        </w:tabs>
        <w:ind w:left="360" w:hanging="360"/>
        <w:rPr>
          <w:b/>
          <w:szCs w:val="24"/>
        </w:rPr>
      </w:pPr>
      <w:r w:rsidRPr="006651CE">
        <w:rPr>
          <w:b/>
          <w:szCs w:val="24"/>
        </w:rPr>
        <w:t>5.</w:t>
      </w:r>
      <w:r w:rsidRPr="006651CE">
        <w:rPr>
          <w:b/>
          <w:szCs w:val="24"/>
        </w:rPr>
        <w:tab/>
        <w:t>IF THE COLLECTION OF INFORMATION IMPACTS SMALL BUSINESSES OR OTHER SMALL ENTITIES (ITEM 5 OF THE OMB FORM 83-1), DESCRIBE THE METHODS USED TO MINIMIZE BURDEN.</w:t>
      </w:r>
    </w:p>
    <w:p w:rsidR="002D6945" w:rsidRPr="006651CE" w:rsidP="004716AC" w14:paraId="5D97651A" w14:textId="77777777">
      <w:pPr>
        <w:pStyle w:val="BodyTextIndent3"/>
        <w:rPr>
          <w:b/>
          <w:szCs w:val="24"/>
        </w:rPr>
      </w:pPr>
    </w:p>
    <w:p w:rsidR="0045489D" w:rsidP="0045489D" w14:paraId="140E7F7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A small dairy farm as defined by the Small Business Administration (SBA) (13 CFR 121.201) is one that has an annual gross revenue of $3.75 million or less, and a small dairy products manufacturer is one that has no more than the number of employees listed in the chart below:</w:t>
      </w:r>
    </w:p>
    <w:p w:rsidR="0045489D" w:rsidRPr="0045489D" w:rsidP="0045489D" w14:paraId="0B3DF7F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484"/>
        <w:gridCol w:w="2605"/>
      </w:tblGrid>
      <w:tr w14:paraId="4CE49298" w14:textId="77777777" w:rsidTr="0045489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433" w:type="dxa"/>
            <w:tcBorders>
              <w:top w:val="single" w:sz="4" w:space="0" w:color="auto"/>
              <w:left w:val="single" w:sz="4" w:space="0" w:color="auto"/>
              <w:bottom w:val="single" w:sz="4" w:space="0" w:color="auto"/>
              <w:right w:val="single" w:sz="4" w:space="0" w:color="auto"/>
            </w:tcBorders>
            <w:hideMark/>
          </w:tcPr>
          <w:p w:rsidR="0045489D" w:rsidRPr="0045489D" w:rsidP="0045489D" w14:paraId="635D92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b/>
                <w:bCs/>
                <w:szCs w:val="24"/>
              </w:rPr>
            </w:pPr>
            <w:bookmarkStart w:id="0" w:name="_Hlk162271739"/>
            <w:r w:rsidRPr="0045489D">
              <w:rPr>
                <w:b/>
                <w:bCs/>
                <w:szCs w:val="24"/>
              </w:rPr>
              <w:t>NAICS Code</w:t>
            </w:r>
          </w:p>
        </w:tc>
        <w:tc>
          <w:tcPr>
            <w:tcW w:w="4484" w:type="dxa"/>
            <w:tcBorders>
              <w:top w:val="single" w:sz="4" w:space="0" w:color="auto"/>
              <w:left w:val="single" w:sz="4" w:space="0" w:color="auto"/>
              <w:bottom w:val="single" w:sz="4" w:space="0" w:color="auto"/>
              <w:right w:val="single" w:sz="4" w:space="0" w:color="auto"/>
            </w:tcBorders>
            <w:hideMark/>
          </w:tcPr>
          <w:p w:rsidR="0045489D" w:rsidRPr="0045489D" w:rsidP="0045489D" w14:paraId="17DD0E3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b/>
                <w:bCs/>
                <w:szCs w:val="24"/>
              </w:rPr>
            </w:pPr>
            <w:r w:rsidRPr="0045489D">
              <w:rPr>
                <w:b/>
                <w:bCs/>
                <w:szCs w:val="24"/>
              </w:rPr>
              <w:t>NAICS U.S. industry title</w:t>
            </w:r>
          </w:p>
        </w:tc>
        <w:tc>
          <w:tcPr>
            <w:tcW w:w="2605" w:type="dxa"/>
            <w:tcBorders>
              <w:top w:val="single" w:sz="4" w:space="0" w:color="auto"/>
              <w:left w:val="single" w:sz="4" w:space="0" w:color="auto"/>
              <w:bottom w:val="single" w:sz="4" w:space="0" w:color="auto"/>
              <w:right w:val="single" w:sz="4" w:space="0" w:color="auto"/>
            </w:tcBorders>
            <w:hideMark/>
          </w:tcPr>
          <w:p w:rsidR="0045489D" w:rsidRPr="0045489D" w:rsidP="0045489D" w14:paraId="167621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b/>
                <w:bCs/>
                <w:szCs w:val="24"/>
              </w:rPr>
            </w:pPr>
            <w:r w:rsidRPr="0045489D">
              <w:rPr>
                <w:b/>
                <w:bCs/>
                <w:szCs w:val="24"/>
              </w:rPr>
              <w:t>Size standards in number of employees</w:t>
            </w:r>
          </w:p>
        </w:tc>
      </w:tr>
      <w:tr w14:paraId="460784B3" w14:textId="77777777" w:rsidTr="0045489D">
        <w:tblPrEx>
          <w:tblW w:w="0" w:type="auto"/>
          <w:jc w:val="center"/>
          <w:tblLook w:val="04A0"/>
        </w:tblPrEx>
        <w:trPr>
          <w:jc w:val="center"/>
        </w:trPr>
        <w:tc>
          <w:tcPr>
            <w:tcW w:w="1433" w:type="dxa"/>
            <w:tcBorders>
              <w:top w:val="single" w:sz="4" w:space="0" w:color="auto"/>
              <w:left w:val="single" w:sz="4" w:space="0" w:color="auto"/>
              <w:bottom w:val="single" w:sz="4" w:space="0" w:color="auto"/>
              <w:right w:val="single" w:sz="4" w:space="0" w:color="auto"/>
            </w:tcBorders>
            <w:hideMark/>
          </w:tcPr>
          <w:p w:rsidR="0045489D" w:rsidRPr="0045489D" w:rsidP="0045489D" w14:paraId="77D8AEB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311511</w:t>
            </w:r>
          </w:p>
        </w:tc>
        <w:tc>
          <w:tcPr>
            <w:tcW w:w="4484" w:type="dxa"/>
            <w:tcBorders>
              <w:top w:val="single" w:sz="4" w:space="0" w:color="auto"/>
              <w:left w:val="single" w:sz="4" w:space="0" w:color="auto"/>
              <w:bottom w:val="single" w:sz="4" w:space="0" w:color="auto"/>
              <w:right w:val="single" w:sz="4" w:space="0" w:color="auto"/>
            </w:tcBorders>
            <w:hideMark/>
          </w:tcPr>
          <w:p w:rsidR="0045489D" w:rsidRPr="0045489D" w:rsidP="0045489D" w14:paraId="4EB409C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Fluid Milk Manufacturing</w:t>
            </w:r>
          </w:p>
        </w:tc>
        <w:tc>
          <w:tcPr>
            <w:tcW w:w="2605" w:type="dxa"/>
            <w:tcBorders>
              <w:top w:val="single" w:sz="4" w:space="0" w:color="auto"/>
              <w:left w:val="single" w:sz="4" w:space="0" w:color="auto"/>
              <w:bottom w:val="single" w:sz="4" w:space="0" w:color="auto"/>
              <w:right w:val="single" w:sz="4" w:space="0" w:color="auto"/>
            </w:tcBorders>
            <w:hideMark/>
          </w:tcPr>
          <w:p w:rsidR="0045489D" w:rsidRPr="0045489D" w:rsidP="0045489D" w14:paraId="6BE833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1,150</w:t>
            </w:r>
          </w:p>
        </w:tc>
      </w:tr>
      <w:tr w14:paraId="26FED32F" w14:textId="77777777" w:rsidTr="0045489D">
        <w:tblPrEx>
          <w:tblW w:w="0" w:type="auto"/>
          <w:jc w:val="center"/>
          <w:tblLook w:val="04A0"/>
        </w:tblPrEx>
        <w:trPr>
          <w:jc w:val="center"/>
        </w:trPr>
        <w:tc>
          <w:tcPr>
            <w:tcW w:w="1433" w:type="dxa"/>
            <w:tcBorders>
              <w:top w:val="single" w:sz="4" w:space="0" w:color="auto"/>
              <w:left w:val="single" w:sz="4" w:space="0" w:color="auto"/>
              <w:bottom w:val="single" w:sz="4" w:space="0" w:color="auto"/>
              <w:right w:val="single" w:sz="4" w:space="0" w:color="auto"/>
            </w:tcBorders>
            <w:hideMark/>
          </w:tcPr>
          <w:p w:rsidR="0045489D" w:rsidRPr="0045489D" w:rsidP="0045489D" w14:paraId="297AA2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311512</w:t>
            </w:r>
          </w:p>
        </w:tc>
        <w:tc>
          <w:tcPr>
            <w:tcW w:w="4484" w:type="dxa"/>
            <w:tcBorders>
              <w:top w:val="single" w:sz="4" w:space="0" w:color="auto"/>
              <w:left w:val="single" w:sz="4" w:space="0" w:color="auto"/>
              <w:bottom w:val="single" w:sz="4" w:space="0" w:color="auto"/>
              <w:right w:val="single" w:sz="4" w:space="0" w:color="auto"/>
            </w:tcBorders>
            <w:hideMark/>
          </w:tcPr>
          <w:p w:rsidR="0045489D" w:rsidRPr="0045489D" w:rsidP="0045489D" w14:paraId="60A8344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Creamery Butter Manufacturing</w:t>
            </w:r>
          </w:p>
        </w:tc>
        <w:tc>
          <w:tcPr>
            <w:tcW w:w="2605" w:type="dxa"/>
            <w:tcBorders>
              <w:top w:val="single" w:sz="4" w:space="0" w:color="auto"/>
              <w:left w:val="single" w:sz="4" w:space="0" w:color="auto"/>
              <w:bottom w:val="single" w:sz="4" w:space="0" w:color="auto"/>
              <w:right w:val="single" w:sz="4" w:space="0" w:color="auto"/>
            </w:tcBorders>
            <w:hideMark/>
          </w:tcPr>
          <w:p w:rsidR="0045489D" w:rsidRPr="0045489D" w:rsidP="0045489D" w14:paraId="2FE95F6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750</w:t>
            </w:r>
          </w:p>
        </w:tc>
      </w:tr>
      <w:tr w14:paraId="469EB063" w14:textId="77777777" w:rsidTr="0045489D">
        <w:tblPrEx>
          <w:tblW w:w="0" w:type="auto"/>
          <w:jc w:val="center"/>
          <w:tblLook w:val="04A0"/>
        </w:tblPrEx>
        <w:trPr>
          <w:jc w:val="center"/>
        </w:trPr>
        <w:tc>
          <w:tcPr>
            <w:tcW w:w="1433" w:type="dxa"/>
            <w:tcBorders>
              <w:top w:val="single" w:sz="4" w:space="0" w:color="auto"/>
              <w:left w:val="single" w:sz="4" w:space="0" w:color="auto"/>
              <w:bottom w:val="single" w:sz="4" w:space="0" w:color="auto"/>
              <w:right w:val="single" w:sz="4" w:space="0" w:color="auto"/>
            </w:tcBorders>
            <w:hideMark/>
          </w:tcPr>
          <w:p w:rsidR="0045489D" w:rsidRPr="0045489D" w:rsidP="0045489D" w14:paraId="18F86BD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311513</w:t>
            </w:r>
          </w:p>
        </w:tc>
        <w:tc>
          <w:tcPr>
            <w:tcW w:w="4484" w:type="dxa"/>
            <w:tcBorders>
              <w:top w:val="single" w:sz="4" w:space="0" w:color="auto"/>
              <w:left w:val="single" w:sz="4" w:space="0" w:color="auto"/>
              <w:bottom w:val="single" w:sz="4" w:space="0" w:color="auto"/>
              <w:right w:val="single" w:sz="4" w:space="0" w:color="auto"/>
            </w:tcBorders>
            <w:hideMark/>
          </w:tcPr>
          <w:p w:rsidR="0045489D" w:rsidRPr="0045489D" w:rsidP="0045489D" w14:paraId="0D4E190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Cheese Manufacturing</w:t>
            </w:r>
          </w:p>
        </w:tc>
        <w:tc>
          <w:tcPr>
            <w:tcW w:w="2605" w:type="dxa"/>
            <w:tcBorders>
              <w:top w:val="single" w:sz="4" w:space="0" w:color="auto"/>
              <w:left w:val="single" w:sz="4" w:space="0" w:color="auto"/>
              <w:bottom w:val="single" w:sz="4" w:space="0" w:color="auto"/>
              <w:right w:val="single" w:sz="4" w:space="0" w:color="auto"/>
            </w:tcBorders>
            <w:hideMark/>
          </w:tcPr>
          <w:p w:rsidR="0045489D" w:rsidRPr="0045489D" w:rsidP="0045489D" w14:paraId="0823206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1,250</w:t>
            </w:r>
          </w:p>
        </w:tc>
      </w:tr>
      <w:tr w14:paraId="0A4BC297" w14:textId="77777777" w:rsidTr="0045489D">
        <w:tblPrEx>
          <w:tblW w:w="0" w:type="auto"/>
          <w:jc w:val="center"/>
          <w:tblLook w:val="04A0"/>
        </w:tblPrEx>
        <w:trPr>
          <w:trHeight w:val="611"/>
          <w:jc w:val="center"/>
        </w:trPr>
        <w:tc>
          <w:tcPr>
            <w:tcW w:w="1433" w:type="dxa"/>
            <w:tcBorders>
              <w:top w:val="single" w:sz="4" w:space="0" w:color="auto"/>
              <w:left w:val="single" w:sz="4" w:space="0" w:color="auto"/>
              <w:bottom w:val="single" w:sz="4" w:space="0" w:color="auto"/>
              <w:right w:val="single" w:sz="4" w:space="0" w:color="auto"/>
            </w:tcBorders>
            <w:hideMark/>
          </w:tcPr>
          <w:p w:rsidR="0045489D" w:rsidRPr="0045489D" w:rsidP="0045489D" w14:paraId="50E19C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311514</w:t>
            </w:r>
          </w:p>
        </w:tc>
        <w:tc>
          <w:tcPr>
            <w:tcW w:w="4484" w:type="dxa"/>
            <w:tcBorders>
              <w:top w:val="single" w:sz="4" w:space="0" w:color="auto"/>
              <w:left w:val="single" w:sz="4" w:space="0" w:color="auto"/>
              <w:bottom w:val="single" w:sz="4" w:space="0" w:color="auto"/>
              <w:right w:val="single" w:sz="4" w:space="0" w:color="auto"/>
            </w:tcBorders>
            <w:hideMark/>
          </w:tcPr>
          <w:p w:rsidR="0045489D" w:rsidRPr="0045489D" w:rsidP="0045489D" w14:paraId="7A4978A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Dry, Condensed, and Evaporated Dairy Product Manufacturing</w:t>
            </w:r>
          </w:p>
        </w:tc>
        <w:tc>
          <w:tcPr>
            <w:tcW w:w="2605" w:type="dxa"/>
            <w:tcBorders>
              <w:top w:val="single" w:sz="4" w:space="0" w:color="auto"/>
              <w:left w:val="single" w:sz="4" w:space="0" w:color="auto"/>
              <w:bottom w:val="single" w:sz="4" w:space="0" w:color="auto"/>
              <w:right w:val="single" w:sz="4" w:space="0" w:color="auto"/>
            </w:tcBorders>
            <w:hideMark/>
          </w:tcPr>
          <w:p w:rsidR="0045489D" w:rsidRPr="0045489D" w:rsidP="0045489D" w14:paraId="6FA78F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45489D">
              <w:rPr>
                <w:szCs w:val="24"/>
              </w:rPr>
              <w:t>1,000</w:t>
            </w:r>
          </w:p>
        </w:tc>
      </w:tr>
      <w:bookmarkEnd w:id="0"/>
    </w:tbl>
    <w:p w:rsidR="0045489D" w:rsidRPr="0045489D" w:rsidP="0045489D" w14:paraId="1774E1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p>
    <w:p w:rsidR="00FC45FB" w:rsidP="004716AC" w14:paraId="79EB0437" w14:textId="34C22F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r w:rsidRPr="00D10F3E">
        <w:rPr>
          <w:szCs w:val="24"/>
        </w:rPr>
        <w:t>Under</w:t>
      </w:r>
      <w:r w:rsidRPr="006722F6">
        <w:rPr>
          <w:szCs w:val="24"/>
        </w:rPr>
        <w:t xml:space="preserve"> these definitions, </w:t>
      </w:r>
      <w:r w:rsidR="00A75B5E">
        <w:rPr>
          <w:szCs w:val="24"/>
        </w:rPr>
        <w:t xml:space="preserve">most </w:t>
      </w:r>
      <w:r w:rsidRPr="006722F6">
        <w:rPr>
          <w:szCs w:val="24"/>
        </w:rPr>
        <w:t xml:space="preserve">companies that would be affected </w:t>
      </w:r>
      <w:r w:rsidR="00E0001F">
        <w:rPr>
          <w:szCs w:val="24"/>
        </w:rPr>
        <w:t xml:space="preserve">by this information collection </w:t>
      </w:r>
      <w:r w:rsidRPr="006722F6">
        <w:rPr>
          <w:szCs w:val="24"/>
        </w:rPr>
        <w:t xml:space="preserve">are considered small businesses. </w:t>
      </w:r>
      <w:r w:rsidR="003B5F4E">
        <w:rPr>
          <w:szCs w:val="24"/>
        </w:rPr>
        <w:t>According to the 2022 Census of Agriculture, approximately 86 percent of fluid milk manufacturing plants, approximately 96 percent of cheese plants, approximately 82 percent of dry products plants, and approximately 78 percent of butter plants me</w:t>
      </w:r>
      <w:r w:rsidR="0084364B">
        <w:rPr>
          <w:szCs w:val="24"/>
        </w:rPr>
        <w:t>e</w:t>
      </w:r>
      <w:r w:rsidR="003B5F4E">
        <w:rPr>
          <w:szCs w:val="24"/>
        </w:rPr>
        <w:t xml:space="preserve">t the SBA definition of </w:t>
      </w:r>
      <w:r w:rsidR="0084364B">
        <w:rPr>
          <w:szCs w:val="24"/>
        </w:rPr>
        <w:t xml:space="preserve">a </w:t>
      </w:r>
      <w:r w:rsidR="003B5F4E">
        <w:rPr>
          <w:szCs w:val="24"/>
        </w:rPr>
        <w:t>small business.</w:t>
      </w:r>
      <w:r w:rsidRPr="006722F6">
        <w:rPr>
          <w:szCs w:val="24"/>
        </w:rPr>
        <w:t xml:space="preserve"> </w:t>
      </w:r>
      <w:r w:rsidRPr="00292F9A" w:rsidR="00E0001F">
        <w:rPr>
          <w:szCs w:val="24"/>
        </w:rPr>
        <w:t>AMS</w:t>
      </w:r>
      <w:r w:rsidRPr="00292F9A">
        <w:rPr>
          <w:szCs w:val="24"/>
        </w:rPr>
        <w:t xml:space="preserve"> </w:t>
      </w:r>
      <w:r w:rsidR="007F1AF6">
        <w:rPr>
          <w:szCs w:val="24"/>
        </w:rPr>
        <w:t>estimates</w:t>
      </w:r>
      <w:r w:rsidRPr="00292F9A">
        <w:rPr>
          <w:szCs w:val="24"/>
        </w:rPr>
        <w:t xml:space="preserve"> the number of </w:t>
      </w:r>
      <w:r w:rsidRPr="00977924" w:rsidR="008E7701">
        <w:rPr>
          <w:szCs w:val="24"/>
        </w:rPr>
        <w:t xml:space="preserve">weekly </w:t>
      </w:r>
      <w:r w:rsidRPr="00292F9A">
        <w:rPr>
          <w:szCs w:val="24"/>
        </w:rPr>
        <w:t>respo</w:t>
      </w:r>
      <w:r w:rsidRPr="00292F9A" w:rsidR="00B97B63">
        <w:rPr>
          <w:szCs w:val="24"/>
        </w:rPr>
        <w:t xml:space="preserve">ndents for this collection is </w:t>
      </w:r>
      <w:r w:rsidRPr="00977924" w:rsidR="008E7701">
        <w:rPr>
          <w:szCs w:val="24"/>
        </w:rPr>
        <w:t>120</w:t>
      </w:r>
      <w:r w:rsidRPr="00292F9A" w:rsidR="00B97B63">
        <w:rPr>
          <w:szCs w:val="24"/>
        </w:rPr>
        <w:t>.</w:t>
      </w:r>
      <w:r w:rsidR="00B97B63">
        <w:rPr>
          <w:szCs w:val="24"/>
        </w:rPr>
        <w:t xml:space="preserve"> However, no difference in burden exists </w:t>
      </w:r>
      <w:r w:rsidR="00B97B63">
        <w:rPr>
          <w:szCs w:val="24"/>
        </w:rPr>
        <w:t>between small and large businesses. The information collected is the same regardless of business size. Although the information collection involves both small and large entities, we consider the information collected to be a minimal burden upon respondents</w:t>
      </w:r>
      <w:r w:rsidR="0058237E">
        <w:rPr>
          <w:szCs w:val="24"/>
        </w:rPr>
        <w:t xml:space="preserve"> and</w:t>
      </w:r>
      <w:r w:rsidRPr="00AF4BEB" w:rsidR="0050464F">
        <w:rPr>
          <w:szCs w:val="24"/>
        </w:rPr>
        <w:t xml:space="preserve"> can be supplied without data processing equipment or outside technical expertise. Collection of the information requested by </w:t>
      </w:r>
      <w:r w:rsidR="00A41613">
        <w:rPr>
          <w:szCs w:val="24"/>
        </w:rPr>
        <w:t>D</w:t>
      </w:r>
      <w:r w:rsidR="0050464F">
        <w:rPr>
          <w:szCs w:val="24"/>
        </w:rPr>
        <w:t>MN</w:t>
      </w:r>
      <w:r w:rsidR="00AF021F">
        <w:rPr>
          <w:szCs w:val="24"/>
        </w:rPr>
        <w:t xml:space="preserve"> is voluntary and</w:t>
      </w:r>
      <w:r w:rsidRPr="00AF4BEB" w:rsidR="0050464F">
        <w:rPr>
          <w:szCs w:val="24"/>
        </w:rPr>
        <w:t xml:space="preserve"> does not present any additional effort on the part of small businesses or other small entities as this information is assembled and maintained by these entities as part of their </w:t>
      </w:r>
      <w:r w:rsidR="00AF021F">
        <w:rPr>
          <w:szCs w:val="24"/>
        </w:rPr>
        <w:t>regular</w:t>
      </w:r>
      <w:r w:rsidRPr="00AF4BEB" w:rsidR="0050464F">
        <w:rPr>
          <w:szCs w:val="24"/>
        </w:rPr>
        <w:t xml:space="preserve"> business practice for internal recordkeeping.</w:t>
      </w:r>
      <w:r w:rsidR="00B8648F">
        <w:rPr>
          <w:szCs w:val="24"/>
        </w:rPr>
        <w:t xml:space="preserve">  </w:t>
      </w:r>
    </w:p>
    <w:p w:rsidR="000361E7" w:rsidP="004716AC" w14:paraId="480DB74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szCs w:val="24"/>
        </w:rPr>
      </w:pPr>
    </w:p>
    <w:p w:rsidR="002D6945" w:rsidRPr="006651CE" w:rsidP="00582EBA" w14:paraId="513CFE07" w14:textId="77777777">
      <w:pPr>
        <w:tabs>
          <w:tab w:val="left" w:pos="-1440"/>
        </w:tabs>
        <w:ind w:left="360" w:hanging="360"/>
        <w:rPr>
          <w:b/>
          <w:szCs w:val="24"/>
        </w:rPr>
      </w:pPr>
      <w:r w:rsidRPr="006651CE">
        <w:rPr>
          <w:b/>
          <w:szCs w:val="24"/>
        </w:rPr>
        <w:t>6.</w:t>
      </w:r>
      <w:r w:rsidRPr="006651CE">
        <w:rPr>
          <w:b/>
          <w:szCs w:val="24"/>
        </w:rPr>
        <w:tab/>
        <w:t>DESCRIBE THE CONSEQUENCE TO FEDERAL PROGRAM OR POLICY ACTIVITIES IF THE COLLECTION IS NOT CONDUCTED OR IS CONDUCTED      LESS FREQUENTLY, AS WELL AS ANY TECHNICAL OR LEGAL OBSTACLES TO REDUCING BURDEN.</w:t>
      </w:r>
    </w:p>
    <w:p w:rsidR="00AC0467" w:rsidRPr="006651CE" w:rsidP="004716AC" w14:paraId="2BEA2737" w14:textId="77777777">
      <w:pPr>
        <w:pStyle w:val="BodyTextIndent3"/>
        <w:rPr>
          <w:szCs w:val="24"/>
        </w:rPr>
      </w:pPr>
    </w:p>
    <w:p w:rsidR="0058237E" w:rsidRPr="0058237E" w:rsidP="0075118C" w14:paraId="50EF2632" w14:textId="024D9301">
      <w:pPr>
        <w:pStyle w:val="BodyTextIndent3"/>
        <w:rPr>
          <w:szCs w:val="24"/>
        </w:rPr>
      </w:pPr>
      <w:r w:rsidRPr="005349D3">
        <w:rPr>
          <w:szCs w:val="24"/>
        </w:rPr>
        <w:t xml:space="preserve">Information collected through </w:t>
      </w:r>
      <w:r w:rsidR="00A41613">
        <w:rPr>
          <w:szCs w:val="24"/>
        </w:rPr>
        <w:t>D</w:t>
      </w:r>
      <w:r w:rsidRPr="005349D3">
        <w:rPr>
          <w:szCs w:val="24"/>
        </w:rPr>
        <w:t>MN v</w:t>
      </w:r>
      <w:r w:rsidRPr="005349D3" w:rsidR="001D7FB8">
        <w:rPr>
          <w:szCs w:val="24"/>
        </w:rPr>
        <w:t xml:space="preserve">oluntary </w:t>
      </w:r>
      <w:r w:rsidRPr="005349D3">
        <w:rPr>
          <w:szCs w:val="24"/>
        </w:rPr>
        <w:t xml:space="preserve">market </w:t>
      </w:r>
      <w:r>
        <w:rPr>
          <w:szCs w:val="24"/>
        </w:rPr>
        <w:t>reporting provides an unbiased third party to collect and disseminate market information</w:t>
      </w:r>
      <w:r w:rsidR="00B1406F">
        <w:rPr>
          <w:szCs w:val="24"/>
        </w:rPr>
        <w:t>. I</w:t>
      </w:r>
      <w:r>
        <w:rPr>
          <w:szCs w:val="24"/>
        </w:rPr>
        <w:t>f the collection was not conducted</w:t>
      </w:r>
      <w:r w:rsidR="00B1406F">
        <w:rPr>
          <w:szCs w:val="24"/>
        </w:rPr>
        <w:t xml:space="preserve">, </w:t>
      </w:r>
      <w:r>
        <w:rPr>
          <w:szCs w:val="24"/>
        </w:rPr>
        <w:t>producers would soon be at a disadvantage to buyers without the timely, accurate, and unbiased market knowledge of their commodity. A l</w:t>
      </w:r>
      <w:r w:rsidRPr="0058237E">
        <w:rPr>
          <w:szCs w:val="24"/>
        </w:rPr>
        <w:t xml:space="preserve">ess frequent collection of data would </w:t>
      </w:r>
      <w:r>
        <w:rPr>
          <w:szCs w:val="24"/>
        </w:rPr>
        <w:t xml:space="preserve">hinder the timely use of the data making the information obsolete to stakeholders needing to </w:t>
      </w:r>
      <w:r w:rsidR="0075118C">
        <w:rPr>
          <w:szCs w:val="24"/>
        </w:rPr>
        <w:t xml:space="preserve">sensibly </w:t>
      </w:r>
      <w:r>
        <w:rPr>
          <w:szCs w:val="24"/>
        </w:rPr>
        <w:t>market their commodities.</w:t>
      </w:r>
      <w:r w:rsidR="0075118C">
        <w:rPr>
          <w:szCs w:val="24"/>
        </w:rPr>
        <w:t xml:space="preserve"> </w:t>
      </w:r>
      <w:r w:rsidR="00212DD9">
        <w:rPr>
          <w:szCs w:val="24"/>
        </w:rPr>
        <w:t>DMN</w:t>
      </w:r>
      <w:r w:rsidR="0075118C">
        <w:rPr>
          <w:szCs w:val="24"/>
        </w:rPr>
        <w:t xml:space="preserve"> users </w:t>
      </w:r>
      <w:r w:rsidRPr="0058237E">
        <w:rPr>
          <w:szCs w:val="24"/>
        </w:rPr>
        <w:t xml:space="preserve">are provided with </w:t>
      </w:r>
      <w:r w:rsidR="0075118C">
        <w:rPr>
          <w:szCs w:val="24"/>
        </w:rPr>
        <w:t xml:space="preserve">current </w:t>
      </w:r>
      <w:r w:rsidRPr="0058237E">
        <w:rPr>
          <w:szCs w:val="24"/>
        </w:rPr>
        <w:t>information on the</w:t>
      </w:r>
      <w:r>
        <w:rPr>
          <w:szCs w:val="24"/>
        </w:rPr>
        <w:t xml:space="preserve"> </w:t>
      </w:r>
      <w:r w:rsidR="0075118C">
        <w:rPr>
          <w:szCs w:val="24"/>
        </w:rPr>
        <w:t xml:space="preserve">price, </w:t>
      </w:r>
      <w:r>
        <w:rPr>
          <w:szCs w:val="24"/>
        </w:rPr>
        <w:t>supply, demand,</w:t>
      </w:r>
      <w:r w:rsidRPr="0058237E">
        <w:rPr>
          <w:szCs w:val="24"/>
        </w:rPr>
        <w:t xml:space="preserve"> </w:t>
      </w:r>
      <w:r>
        <w:rPr>
          <w:szCs w:val="24"/>
        </w:rPr>
        <w:t xml:space="preserve">and </w:t>
      </w:r>
      <w:r w:rsidRPr="0058237E">
        <w:rPr>
          <w:szCs w:val="24"/>
        </w:rPr>
        <w:t>movement of product</w:t>
      </w:r>
      <w:r>
        <w:rPr>
          <w:szCs w:val="24"/>
        </w:rPr>
        <w:t>. This allows for</w:t>
      </w:r>
      <w:r w:rsidRPr="0058237E">
        <w:rPr>
          <w:szCs w:val="24"/>
        </w:rPr>
        <w:t xml:space="preserve"> necessary adjustments in product flow</w:t>
      </w:r>
      <w:r w:rsidR="0075118C">
        <w:rPr>
          <w:szCs w:val="24"/>
        </w:rPr>
        <w:t>, sales</w:t>
      </w:r>
      <w:r w:rsidR="006D3A84">
        <w:rPr>
          <w:szCs w:val="24"/>
        </w:rPr>
        <w:t>,</w:t>
      </w:r>
      <w:r w:rsidR="0075118C">
        <w:rPr>
          <w:szCs w:val="24"/>
        </w:rPr>
        <w:t xml:space="preserve"> and purchasing</w:t>
      </w:r>
      <w:r>
        <w:rPr>
          <w:szCs w:val="24"/>
        </w:rPr>
        <w:t xml:space="preserve"> decision</w:t>
      </w:r>
      <w:r w:rsidR="00C2389F">
        <w:rPr>
          <w:szCs w:val="24"/>
        </w:rPr>
        <w:t>s</w:t>
      </w:r>
      <w:r w:rsidRPr="0058237E">
        <w:rPr>
          <w:szCs w:val="24"/>
        </w:rPr>
        <w:t xml:space="preserve">. There are no technical or legal obstacles </w:t>
      </w:r>
      <w:r w:rsidR="0045489D">
        <w:rPr>
          <w:szCs w:val="24"/>
        </w:rPr>
        <w:t>to</w:t>
      </w:r>
      <w:r w:rsidRPr="0058237E">
        <w:rPr>
          <w:szCs w:val="24"/>
        </w:rPr>
        <w:t xml:space="preserve"> reducing burden.</w:t>
      </w:r>
    </w:p>
    <w:p w:rsidR="002D6945" w:rsidRPr="006651CE" w:rsidP="004716AC" w14:paraId="0199355E" w14:textId="77777777">
      <w:pPr>
        <w:pStyle w:val="BodyTextIndent3"/>
        <w:ind w:left="0"/>
        <w:rPr>
          <w:szCs w:val="24"/>
        </w:rPr>
      </w:pPr>
    </w:p>
    <w:p w:rsidR="002D6945" w:rsidRPr="006651CE" w14:paraId="6DA10B85" w14:textId="77777777">
      <w:pPr>
        <w:tabs>
          <w:tab w:val="left" w:pos="-1440"/>
        </w:tabs>
        <w:ind w:left="360" w:hanging="360"/>
        <w:rPr>
          <w:b/>
          <w:szCs w:val="24"/>
        </w:rPr>
      </w:pPr>
      <w:r w:rsidRPr="006651CE">
        <w:rPr>
          <w:b/>
          <w:szCs w:val="24"/>
        </w:rPr>
        <w:t xml:space="preserve">7. </w:t>
      </w:r>
      <w:r w:rsidRPr="006651CE">
        <w:rPr>
          <w:b/>
          <w:szCs w:val="24"/>
        </w:rPr>
        <w:tab/>
        <w:t xml:space="preserve">EXPLAIN ANY SPECIAL CIRCUMSTANCES THAT WOULD CAUSE AN INFORMATION COLLECTION TO BE CONDUCTED IN A MANNER:  </w:t>
      </w:r>
    </w:p>
    <w:p w:rsidR="00746416" w:rsidP="00746416" w14:paraId="5643EC3F" w14:textId="77777777">
      <w:pPr>
        <w:pStyle w:val="NoSpacing"/>
      </w:pPr>
    </w:p>
    <w:p w:rsidR="002D6945" w:rsidP="00582EBA" w14:paraId="06CB06BB" w14:textId="77777777">
      <w:pPr>
        <w:pStyle w:val="BodyTextIndent3"/>
        <w:tabs>
          <w:tab w:val="clear" w:pos="360"/>
        </w:tabs>
        <w:rPr>
          <w:b/>
          <w:szCs w:val="24"/>
        </w:rPr>
      </w:pPr>
      <w:r w:rsidRPr="006651CE">
        <w:rPr>
          <w:b/>
          <w:szCs w:val="24"/>
        </w:rPr>
        <w:t>REQUIRING RESPONDENTS TO REPORT INFORMATION TO THE AGENCY MORE OFTEN THAN QUARTERLY;</w:t>
      </w:r>
    </w:p>
    <w:p w:rsidR="00746416" w:rsidP="00582EBA" w14:paraId="35CDDF3E" w14:textId="77777777">
      <w:pPr>
        <w:pStyle w:val="BodyTextIndent3"/>
        <w:tabs>
          <w:tab w:val="clear" w:pos="360"/>
        </w:tabs>
        <w:rPr>
          <w:b/>
          <w:szCs w:val="24"/>
        </w:rPr>
      </w:pPr>
    </w:p>
    <w:p w:rsidR="00746416" w:rsidRPr="00746416" w:rsidP="00746416" w14:paraId="35FA26EA" w14:textId="2B8154F9">
      <w:pPr>
        <w:pStyle w:val="ListParagraph"/>
        <w:tabs>
          <w:tab w:val="left" w:pos="-1440"/>
          <w:tab w:val="left" w:pos="-720"/>
          <w:tab w:val="left" w:pos="36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D61393">
        <w:rPr>
          <w:rFonts w:ascii="Times New Roman" w:hAnsi="Times New Roman"/>
          <w:sz w:val="24"/>
          <w:szCs w:val="24"/>
        </w:rPr>
        <w:t>This infor</w:t>
      </w:r>
      <w:r>
        <w:rPr>
          <w:rFonts w:ascii="Times New Roman" w:hAnsi="Times New Roman"/>
          <w:sz w:val="24"/>
          <w:szCs w:val="24"/>
        </w:rPr>
        <w:t xml:space="preserve">mation needs to be collected more frequently than quarterly due to the nature of the </w:t>
      </w:r>
      <w:r w:rsidR="00212DD9">
        <w:rPr>
          <w:rFonts w:ascii="Times New Roman" w:hAnsi="Times New Roman"/>
          <w:sz w:val="24"/>
          <w:szCs w:val="24"/>
        </w:rPr>
        <w:t>DMN</w:t>
      </w:r>
      <w:r>
        <w:rPr>
          <w:rFonts w:ascii="Times New Roman" w:hAnsi="Times New Roman"/>
          <w:sz w:val="24"/>
          <w:szCs w:val="24"/>
        </w:rPr>
        <w:t xml:space="preserve"> </w:t>
      </w:r>
      <w:r w:rsidRPr="009B7ED2">
        <w:rPr>
          <w:rFonts w:ascii="Times New Roman" w:hAnsi="Times New Roman"/>
          <w:sz w:val="24"/>
          <w:szCs w:val="24"/>
        </w:rPr>
        <w:t xml:space="preserve">report releases </w:t>
      </w:r>
      <w:r>
        <w:rPr>
          <w:rFonts w:ascii="Times New Roman" w:hAnsi="Times New Roman"/>
          <w:sz w:val="24"/>
          <w:szCs w:val="24"/>
        </w:rPr>
        <w:t xml:space="preserve">which have </w:t>
      </w:r>
      <w:r w:rsidRPr="009B7ED2">
        <w:rPr>
          <w:rFonts w:ascii="Times New Roman" w:hAnsi="Times New Roman"/>
          <w:sz w:val="24"/>
          <w:szCs w:val="24"/>
        </w:rPr>
        <w:t xml:space="preserve">daily, weekly, and monthly </w:t>
      </w:r>
      <w:r>
        <w:rPr>
          <w:rFonts w:ascii="Times New Roman" w:hAnsi="Times New Roman"/>
          <w:sz w:val="24"/>
          <w:szCs w:val="24"/>
        </w:rPr>
        <w:t xml:space="preserve">deadlines to be </w:t>
      </w:r>
      <w:r w:rsidRPr="009B7ED2">
        <w:rPr>
          <w:rFonts w:ascii="Times New Roman" w:hAnsi="Times New Roman"/>
          <w:sz w:val="24"/>
          <w:szCs w:val="24"/>
        </w:rPr>
        <w:t>consistent with the production and movement of products</w:t>
      </w:r>
      <w:r w:rsidR="00B37EF3">
        <w:rPr>
          <w:rFonts w:ascii="Times New Roman" w:hAnsi="Times New Roman"/>
          <w:sz w:val="24"/>
          <w:szCs w:val="24"/>
        </w:rPr>
        <w:t xml:space="preserve"> </w:t>
      </w:r>
      <w:r w:rsidR="0045489D">
        <w:rPr>
          <w:rFonts w:ascii="Times New Roman" w:hAnsi="Times New Roman"/>
          <w:sz w:val="24"/>
          <w:szCs w:val="24"/>
        </w:rPr>
        <w:t>to meet</w:t>
      </w:r>
      <w:r w:rsidRPr="009B7ED2">
        <w:rPr>
          <w:rFonts w:ascii="Times New Roman" w:hAnsi="Times New Roman"/>
          <w:sz w:val="24"/>
          <w:szCs w:val="24"/>
        </w:rPr>
        <w:t xml:space="preserve"> current demand.</w:t>
      </w:r>
      <w:r>
        <w:rPr>
          <w:rFonts w:ascii="Times New Roman" w:hAnsi="Times New Roman"/>
          <w:sz w:val="24"/>
          <w:szCs w:val="24"/>
        </w:rPr>
        <w:t xml:space="preserve"> </w:t>
      </w:r>
      <w:r w:rsidRPr="009B7ED2">
        <w:rPr>
          <w:rFonts w:ascii="Times New Roman" w:hAnsi="Times New Roman"/>
          <w:sz w:val="24"/>
          <w:szCs w:val="24"/>
        </w:rPr>
        <w:t>Quarterly reports would not provide timely information.</w:t>
      </w:r>
    </w:p>
    <w:p w:rsidR="002D6945" w:rsidRPr="00B668F8" w:rsidP="00746416" w14:paraId="58B3AD3B" w14:textId="77777777">
      <w:pPr>
        <w:pStyle w:val="NoSpacing"/>
      </w:pPr>
    </w:p>
    <w:p w:rsidR="0057763D" w:rsidRPr="006651CE" w:rsidP="001B180B" w14:paraId="0009A28E" w14:textId="77777777">
      <w:pPr>
        <w:pStyle w:val="BodyTextIndent3"/>
        <w:tabs>
          <w:tab w:val="clear" w:pos="360"/>
        </w:tabs>
        <w:rPr>
          <w:b/>
          <w:szCs w:val="24"/>
        </w:rPr>
      </w:pPr>
      <w:r w:rsidRPr="006651CE">
        <w:rPr>
          <w:b/>
          <w:szCs w:val="24"/>
        </w:rPr>
        <w:t>REQUIRING RESPONDENTS TO PREPARE A WRITTEN RESPONSE TO A COLLECTION OF INFORMATION IN FEWER THAN 30 DAYS AFTER RECEIPT OF IT;</w:t>
      </w:r>
    </w:p>
    <w:p w:rsidR="0057763D" w:rsidRPr="006651CE" w:rsidP="001B180B" w14:paraId="0CADC734" w14:textId="77777777">
      <w:pPr>
        <w:pStyle w:val="BodyTextIndent3"/>
        <w:tabs>
          <w:tab w:val="clear" w:pos="360"/>
        </w:tabs>
        <w:rPr>
          <w:b/>
          <w:szCs w:val="24"/>
        </w:rPr>
      </w:pPr>
    </w:p>
    <w:p w:rsidR="0057763D" w:rsidRPr="006651CE" w:rsidP="001B180B" w14:paraId="01BFD06A" w14:textId="77777777">
      <w:pPr>
        <w:pStyle w:val="BodyTextIndent3"/>
        <w:tabs>
          <w:tab w:val="clear" w:pos="360"/>
        </w:tabs>
        <w:rPr>
          <w:b/>
          <w:szCs w:val="24"/>
        </w:rPr>
      </w:pPr>
      <w:r w:rsidRPr="006651CE">
        <w:rPr>
          <w:b/>
          <w:szCs w:val="24"/>
        </w:rPr>
        <w:t>REQUIRING RESPONDENTS TO SUBMIT MORE THAN AN ORIGINAL AND TWO COPIES OF ANY DOCUMENT;</w:t>
      </w:r>
    </w:p>
    <w:p w:rsidR="0057763D" w:rsidRPr="006651CE" w:rsidP="001B180B" w14:paraId="36AB2E52" w14:textId="77777777">
      <w:pPr>
        <w:pStyle w:val="BodyTextIndent3"/>
        <w:tabs>
          <w:tab w:val="clear" w:pos="360"/>
        </w:tabs>
        <w:rPr>
          <w:b/>
          <w:szCs w:val="24"/>
        </w:rPr>
      </w:pPr>
    </w:p>
    <w:p w:rsidR="0057763D" w:rsidRPr="006651CE" w:rsidP="001B180B" w14:paraId="601CCFD5" w14:textId="77777777">
      <w:pPr>
        <w:pStyle w:val="BodyTextIndent3"/>
        <w:tabs>
          <w:tab w:val="clear" w:pos="360"/>
        </w:tabs>
        <w:rPr>
          <w:b/>
          <w:szCs w:val="24"/>
        </w:rPr>
      </w:pPr>
      <w:r w:rsidRPr="006651CE">
        <w:rPr>
          <w:b/>
          <w:szCs w:val="24"/>
        </w:rPr>
        <w:t>REQUIRING RESPONDENTS TO RETAIN RECORDS, OTHER THAN HEALTH, MEDICAL, GOVERNMENT CONTRACT, GRANT-IN-AID, OR TAX RECORDS FOR MORE THAN 3 YEARS;</w:t>
      </w:r>
    </w:p>
    <w:p w:rsidR="0057763D" w:rsidRPr="006651CE" w:rsidP="001B180B" w14:paraId="4C5E070E" w14:textId="77777777">
      <w:pPr>
        <w:pStyle w:val="BodyTextIndent3"/>
        <w:tabs>
          <w:tab w:val="clear" w:pos="360"/>
        </w:tabs>
        <w:rPr>
          <w:b/>
          <w:szCs w:val="24"/>
        </w:rPr>
      </w:pPr>
    </w:p>
    <w:p w:rsidR="0057763D" w:rsidRPr="006651CE" w:rsidP="001B180B" w14:paraId="4E417469" w14:textId="77777777">
      <w:pPr>
        <w:pStyle w:val="BodyTextIndent3"/>
        <w:tabs>
          <w:tab w:val="clear" w:pos="360"/>
        </w:tabs>
        <w:rPr>
          <w:b/>
          <w:szCs w:val="24"/>
        </w:rPr>
      </w:pPr>
      <w:r w:rsidRPr="006651CE">
        <w:rPr>
          <w:b/>
          <w:szCs w:val="24"/>
        </w:rPr>
        <w:t>IN CONNECTION WITH A STATISTICAL SURVEY, THAT IS NOT DESIGNED TO PRODUCE VALID AND RELIABLE RESULTS THAT CAN BE GENERALIZED TO THE UNIVERSE OF STUDY;</w:t>
      </w:r>
    </w:p>
    <w:p w:rsidR="0057763D" w:rsidRPr="006651CE" w:rsidP="001B180B" w14:paraId="401BAF32" w14:textId="77777777">
      <w:pPr>
        <w:pStyle w:val="BodyTextIndent3"/>
        <w:tabs>
          <w:tab w:val="clear" w:pos="360"/>
        </w:tabs>
        <w:rPr>
          <w:b/>
          <w:szCs w:val="24"/>
        </w:rPr>
      </w:pPr>
    </w:p>
    <w:p w:rsidR="0057763D" w:rsidRPr="006651CE" w:rsidP="001B180B" w14:paraId="011CDCD9" w14:textId="77777777">
      <w:pPr>
        <w:pStyle w:val="BodyTextIndent3"/>
        <w:tabs>
          <w:tab w:val="clear" w:pos="360"/>
        </w:tabs>
        <w:rPr>
          <w:b/>
          <w:szCs w:val="24"/>
        </w:rPr>
      </w:pPr>
      <w:r w:rsidRPr="006651CE">
        <w:rPr>
          <w:b/>
          <w:szCs w:val="24"/>
        </w:rPr>
        <w:t>REQUIRING THE USE OF A STATISTICAL DATA CLASSIFICATION THAT HAS NOT BEEN REVIEWED AND APPROVED BY OMB;</w:t>
      </w:r>
    </w:p>
    <w:p w:rsidR="00FF6749" w:rsidRPr="006651CE" w:rsidP="001B180B" w14:paraId="4B510F7A" w14:textId="77777777">
      <w:pPr>
        <w:pStyle w:val="BodyTextIndent3"/>
        <w:tabs>
          <w:tab w:val="clear" w:pos="360"/>
        </w:tabs>
        <w:rPr>
          <w:b/>
          <w:szCs w:val="24"/>
        </w:rPr>
      </w:pPr>
    </w:p>
    <w:p w:rsidR="00FF6749" w:rsidRPr="006651CE" w:rsidP="001B180B" w14:paraId="7FCBA052" w14:textId="77777777">
      <w:pPr>
        <w:pStyle w:val="BodyTextIndent3"/>
        <w:tabs>
          <w:tab w:val="clear" w:pos="360"/>
        </w:tabs>
        <w:rPr>
          <w:b/>
          <w:szCs w:val="24"/>
        </w:rPr>
      </w:pPr>
      <w:r w:rsidRPr="006651CE">
        <w:rPr>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1B180B" w:rsidRPr="006651CE" w14:paraId="41D26FC3" w14:textId="77777777">
      <w:pPr>
        <w:pStyle w:val="BodyTextIndent3"/>
        <w:tabs>
          <w:tab w:val="clear" w:pos="360"/>
        </w:tabs>
        <w:ind w:firstLine="360"/>
        <w:rPr>
          <w:szCs w:val="24"/>
        </w:rPr>
      </w:pPr>
    </w:p>
    <w:p w:rsidR="001B180B" w:rsidRPr="006651CE" w:rsidP="001B180B" w14:paraId="41165CFD" w14:textId="1BA59D97">
      <w:pPr>
        <w:pStyle w:val="BodyTextIndent3"/>
        <w:tabs>
          <w:tab w:val="clear" w:pos="360"/>
        </w:tabs>
        <w:rPr>
          <w:b/>
          <w:szCs w:val="24"/>
        </w:rPr>
      </w:pPr>
      <w:r w:rsidRPr="006651CE">
        <w:rPr>
          <w:b/>
          <w:szCs w:val="24"/>
        </w:rPr>
        <w:t>REQUIRING RESPONDENTS TO SUBMIT PROPRIETARY TRADE SECRET, OR OTHER CONFIDENTIAL INFORMATION UNLESS THE AGENCY CAN DEMONSTRATE THAT IT HAS INSTITUTED PROCEDURES TO PROTECT THE INFORMATION</w:t>
      </w:r>
      <w:r w:rsidR="00B46292">
        <w:rPr>
          <w:b/>
          <w:szCs w:val="24"/>
        </w:rPr>
        <w:t>’</w:t>
      </w:r>
      <w:r w:rsidRPr="006651CE">
        <w:rPr>
          <w:b/>
          <w:szCs w:val="24"/>
        </w:rPr>
        <w:t>S CONFIDENTIALITY TO THE EXTENT PERMITTED BY LAW.</w:t>
      </w:r>
    </w:p>
    <w:p w:rsidR="001B180B" w:rsidRPr="006651CE" w:rsidP="004716AC" w14:paraId="11FA24E3" w14:textId="77777777">
      <w:pPr>
        <w:pStyle w:val="BodyTextIndent3"/>
        <w:tabs>
          <w:tab w:val="clear" w:pos="360"/>
        </w:tabs>
        <w:rPr>
          <w:b/>
          <w:szCs w:val="24"/>
        </w:rPr>
      </w:pPr>
    </w:p>
    <w:p w:rsidR="00303C86" w:rsidP="00A75B5E" w14:paraId="4465DD2D" w14:textId="236F63A4">
      <w:pPr>
        <w:pStyle w:val="ListParagraph"/>
        <w:tabs>
          <w:tab w:val="left" w:pos="-1440"/>
          <w:tab w:val="left" w:pos="-720"/>
          <w:tab w:val="left" w:pos="36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sz w:val="24"/>
          <w:szCs w:val="24"/>
        </w:rPr>
      </w:pPr>
      <w:r w:rsidRPr="00B668F8">
        <w:rPr>
          <w:rFonts w:ascii="Times New Roman" w:hAnsi="Times New Roman"/>
          <w:sz w:val="24"/>
          <w:szCs w:val="24"/>
        </w:rPr>
        <w:t xml:space="preserve">The reports collected and disseminated by </w:t>
      </w:r>
      <w:r w:rsidR="00212DD9">
        <w:rPr>
          <w:rFonts w:ascii="Times New Roman" w:hAnsi="Times New Roman"/>
          <w:sz w:val="24"/>
          <w:szCs w:val="24"/>
        </w:rPr>
        <w:t>DMN</w:t>
      </w:r>
      <w:r w:rsidRPr="00B668F8">
        <w:rPr>
          <w:rFonts w:ascii="Times New Roman" w:hAnsi="Times New Roman"/>
          <w:sz w:val="24"/>
          <w:szCs w:val="24"/>
        </w:rPr>
        <w:t xml:space="preserve"> reporters are intended to provide both buyers and sellers with the information necessary </w:t>
      </w:r>
      <w:r w:rsidR="00593103">
        <w:rPr>
          <w:rFonts w:ascii="Times New Roman" w:hAnsi="Times New Roman"/>
          <w:sz w:val="24"/>
          <w:szCs w:val="24"/>
        </w:rPr>
        <w:t>to</w:t>
      </w:r>
      <w:r w:rsidRPr="00B668F8" w:rsidR="00593103">
        <w:rPr>
          <w:rFonts w:ascii="Times New Roman" w:hAnsi="Times New Roman"/>
          <w:sz w:val="24"/>
          <w:szCs w:val="24"/>
        </w:rPr>
        <w:t xml:space="preserve"> </w:t>
      </w:r>
      <w:r w:rsidRPr="00B668F8">
        <w:rPr>
          <w:rFonts w:ascii="Times New Roman" w:hAnsi="Times New Roman"/>
          <w:sz w:val="24"/>
          <w:szCs w:val="24"/>
        </w:rPr>
        <w:t>mak</w:t>
      </w:r>
      <w:r w:rsidR="00593103">
        <w:rPr>
          <w:rFonts w:ascii="Times New Roman" w:hAnsi="Times New Roman"/>
          <w:sz w:val="24"/>
          <w:szCs w:val="24"/>
        </w:rPr>
        <w:t>e</w:t>
      </w:r>
      <w:r w:rsidRPr="00B668F8">
        <w:rPr>
          <w:rFonts w:ascii="Times New Roman" w:hAnsi="Times New Roman"/>
          <w:sz w:val="24"/>
          <w:szCs w:val="24"/>
        </w:rPr>
        <w:t xml:space="preserve"> intelligent, informed marketing decisions</w:t>
      </w:r>
      <w:r w:rsidR="00593103">
        <w:rPr>
          <w:rFonts w:ascii="Times New Roman" w:hAnsi="Times New Roman"/>
          <w:sz w:val="24"/>
          <w:szCs w:val="24"/>
        </w:rPr>
        <w:t xml:space="preserve"> and</w:t>
      </w:r>
      <w:r w:rsidRPr="00B668F8">
        <w:rPr>
          <w:rFonts w:ascii="Times New Roman" w:hAnsi="Times New Roman"/>
          <w:sz w:val="24"/>
          <w:szCs w:val="24"/>
        </w:rPr>
        <w:t>, thus</w:t>
      </w:r>
      <w:r w:rsidR="00593103">
        <w:rPr>
          <w:rFonts w:ascii="Times New Roman" w:hAnsi="Times New Roman"/>
          <w:sz w:val="24"/>
          <w:szCs w:val="24"/>
        </w:rPr>
        <w:t>,</w:t>
      </w:r>
      <w:r w:rsidRPr="00B668F8">
        <w:rPr>
          <w:rFonts w:ascii="Times New Roman" w:hAnsi="Times New Roman"/>
          <w:sz w:val="24"/>
          <w:szCs w:val="24"/>
        </w:rPr>
        <w:t xml:space="preserve"> put marketing stakeholders in equal bargaining positions. </w:t>
      </w:r>
      <w:r w:rsidR="00A41613">
        <w:rPr>
          <w:rFonts w:ascii="Times New Roman" w:hAnsi="Times New Roman"/>
          <w:sz w:val="24"/>
          <w:szCs w:val="24"/>
        </w:rPr>
        <w:t>D</w:t>
      </w:r>
      <w:r w:rsidRPr="00B668F8">
        <w:rPr>
          <w:rFonts w:ascii="Times New Roman" w:hAnsi="Times New Roman"/>
          <w:sz w:val="24"/>
          <w:szCs w:val="24"/>
        </w:rPr>
        <w:t>MN provide</w:t>
      </w:r>
      <w:r w:rsidR="008F6227">
        <w:rPr>
          <w:rFonts w:ascii="Times New Roman" w:hAnsi="Times New Roman"/>
          <w:sz w:val="24"/>
          <w:szCs w:val="24"/>
        </w:rPr>
        <w:t>s</w:t>
      </w:r>
      <w:r w:rsidRPr="00B668F8">
        <w:rPr>
          <w:rFonts w:ascii="Times New Roman" w:hAnsi="Times New Roman"/>
          <w:sz w:val="24"/>
          <w:szCs w:val="24"/>
        </w:rPr>
        <w:t xml:space="preserve"> a timely exchange of accurate and unbiased information on current marketing conditions (supply, demand, prices, trends, movement, and other information) affecting trade in </w:t>
      </w:r>
      <w:r w:rsidR="00A41613">
        <w:rPr>
          <w:rFonts w:ascii="Times New Roman" w:hAnsi="Times New Roman"/>
          <w:sz w:val="24"/>
          <w:szCs w:val="24"/>
        </w:rPr>
        <w:t xml:space="preserve">dairy </w:t>
      </w:r>
      <w:r>
        <w:rPr>
          <w:rFonts w:ascii="Times New Roman" w:hAnsi="Times New Roman"/>
          <w:sz w:val="24"/>
          <w:szCs w:val="24"/>
        </w:rPr>
        <w:t>and related products</w:t>
      </w:r>
      <w:r w:rsidRPr="00B668F8">
        <w:rPr>
          <w:rFonts w:ascii="Times New Roman" w:hAnsi="Times New Roman"/>
          <w:sz w:val="24"/>
          <w:szCs w:val="24"/>
        </w:rPr>
        <w:t xml:space="preserve">.  </w:t>
      </w:r>
    </w:p>
    <w:p w:rsidR="00A75B5E" w:rsidP="00A75B5E" w14:paraId="381CA2B1" w14:textId="77777777">
      <w:pPr>
        <w:pStyle w:val="ListParagraph"/>
        <w:tabs>
          <w:tab w:val="left" w:pos="-1440"/>
          <w:tab w:val="left" w:pos="-720"/>
          <w:tab w:val="left" w:pos="360"/>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sz w:val="24"/>
          <w:szCs w:val="24"/>
        </w:rPr>
      </w:pPr>
    </w:p>
    <w:p w:rsidR="00EE3239" w:rsidP="005E3FBC" w14:paraId="12E2D07B" w14:textId="6940403A">
      <w:pPr>
        <w:ind w:left="360"/>
      </w:pPr>
      <w:r>
        <w:t>Section 251(</w:t>
      </w:r>
      <w:r w:rsidR="325D8A13">
        <w:t>d</w:t>
      </w:r>
      <w:r>
        <w:t>)</w:t>
      </w:r>
      <w:r w:rsidR="43737556">
        <w:t xml:space="preserve">(2) </w:t>
      </w:r>
      <w:r>
        <w:t>of the Agricultura</w:t>
      </w:r>
      <w:r w:rsidR="21741E9C">
        <w:t xml:space="preserve">l </w:t>
      </w:r>
      <w:r w:rsidR="23A80EB4">
        <w:t>M</w:t>
      </w:r>
      <w:r w:rsidR="21741E9C">
        <w:t>arketing Act of 1946</w:t>
      </w:r>
      <w:r w:rsidR="66055B15">
        <w:t xml:space="preserve">, as amended (7 U.S.C. 1621 </w:t>
      </w:r>
      <w:r w:rsidRPr="00A75B5E" w:rsidR="66055B15">
        <w:rPr>
          <w:i/>
          <w:iCs/>
        </w:rPr>
        <w:t>et</w:t>
      </w:r>
      <w:r w:rsidRPr="00A75B5E" w:rsidR="00A75B5E">
        <w:rPr>
          <w:i/>
          <w:iCs/>
        </w:rPr>
        <w:t>.</w:t>
      </w:r>
      <w:r w:rsidRPr="00A75B5E" w:rsidR="66055B15">
        <w:rPr>
          <w:i/>
          <w:iCs/>
        </w:rPr>
        <w:t xml:space="preserve"> </w:t>
      </w:r>
      <w:r w:rsidR="00A75B5E">
        <w:rPr>
          <w:i/>
          <w:iCs/>
        </w:rPr>
        <w:t>s</w:t>
      </w:r>
      <w:r w:rsidRPr="00A75B5E" w:rsidR="66055B15">
        <w:rPr>
          <w:i/>
          <w:iCs/>
        </w:rPr>
        <w:t>eq</w:t>
      </w:r>
      <w:r w:rsidRPr="00A75B5E" w:rsidR="00A75B5E">
        <w:rPr>
          <w:i/>
          <w:iCs/>
        </w:rPr>
        <w:t>.</w:t>
      </w:r>
      <w:r w:rsidR="66055B15">
        <w:t xml:space="preserve">), </w:t>
      </w:r>
      <w:r w:rsidR="7762E50C">
        <w:t xml:space="preserve">directs that </w:t>
      </w:r>
      <w:r w:rsidR="00E0001F">
        <w:t>t</w:t>
      </w:r>
      <w:r w:rsidR="7762E50C">
        <w:t>he Secretary shall make</w:t>
      </w:r>
      <w:r w:rsidR="00BB70CF">
        <w:t xml:space="preserve"> information </w:t>
      </w:r>
      <w:r w:rsidR="78297E4E">
        <w:t>obtained under this</w:t>
      </w:r>
      <w:r w:rsidR="001FFBAE">
        <w:t xml:space="preserve"> subti</w:t>
      </w:r>
      <w:r w:rsidR="08679303">
        <w:t>t</w:t>
      </w:r>
      <w:r w:rsidR="001FFBAE">
        <w:t xml:space="preserve">le available </w:t>
      </w:r>
      <w:r w:rsidR="00BB70CF">
        <w:t xml:space="preserve">to </w:t>
      </w:r>
      <w:r w:rsidR="001FFBAE">
        <w:t>the public only in a manner that ensures that the identity of a reporting person is not disclosed</w:t>
      </w:r>
      <w:r w:rsidR="00E0001F">
        <w:t>.</w:t>
      </w:r>
      <w:r w:rsidR="001FFBAE">
        <w:t xml:space="preserve"> </w:t>
      </w:r>
      <w:r w:rsidRPr="7405CA05" w:rsidR="009B7ED2">
        <w:rPr>
          <w:snapToGrid w:val="0"/>
        </w:rPr>
        <w:t xml:space="preserve">AMS </w:t>
      </w:r>
      <w:r w:rsidR="008F6227">
        <w:t>does</w:t>
      </w:r>
      <w:r w:rsidR="00A41613">
        <w:t xml:space="preserve"> </w:t>
      </w:r>
      <w:r w:rsidRPr="7405CA05" w:rsidR="009B7ED2">
        <w:rPr>
          <w:snapToGrid w:val="0"/>
        </w:rPr>
        <w:t xml:space="preserve">not require respondents to submit information for the </w:t>
      </w:r>
      <w:r w:rsidR="00A41613">
        <w:t>D</w:t>
      </w:r>
      <w:r w:rsidRPr="7405CA05" w:rsidR="009B7ED2">
        <w:rPr>
          <w:snapToGrid w:val="0"/>
        </w:rPr>
        <w:t>MN market reporting; respondents cho</w:t>
      </w:r>
      <w:r w:rsidRPr="7405CA05" w:rsidR="00D11CBD">
        <w:rPr>
          <w:snapToGrid w:val="0"/>
        </w:rPr>
        <w:t>o</w:t>
      </w:r>
      <w:r w:rsidRPr="7405CA05" w:rsidR="009B7ED2">
        <w:rPr>
          <w:snapToGrid w:val="0"/>
        </w:rPr>
        <w:t xml:space="preserve">se to voluntarily submit information to trained </w:t>
      </w:r>
      <w:r w:rsidR="005E1618">
        <w:t>DMN</w:t>
      </w:r>
      <w:r w:rsidR="00E0001F">
        <w:t xml:space="preserve"> market</w:t>
      </w:r>
      <w:r w:rsidRPr="7405CA05" w:rsidR="009B7ED2">
        <w:rPr>
          <w:snapToGrid w:val="0"/>
        </w:rPr>
        <w:t xml:space="preserve"> reporters. Information collected by </w:t>
      </w:r>
      <w:r w:rsidR="00A41613">
        <w:t>D</w:t>
      </w:r>
      <w:r w:rsidRPr="7405CA05" w:rsidR="009B7ED2">
        <w:rPr>
          <w:snapToGrid w:val="0"/>
        </w:rPr>
        <w:t xml:space="preserve">MN </w:t>
      </w:r>
      <w:r w:rsidR="008F6227">
        <w:t>is</w:t>
      </w:r>
      <w:r w:rsidR="00A41613">
        <w:t xml:space="preserve"> </w:t>
      </w:r>
      <w:r w:rsidRPr="7405CA05" w:rsidR="009B7ED2">
        <w:rPr>
          <w:snapToGrid w:val="0"/>
        </w:rPr>
        <w:t>handled responsibly in accordance with AMS policy</w:t>
      </w:r>
      <w:r w:rsidR="005E3FBC">
        <w:rPr>
          <w:snapToGrid w:val="0"/>
          <w:szCs w:val="24"/>
        </w:rPr>
        <w:t xml:space="preserve"> </w:t>
      </w:r>
      <w:r w:rsidRPr="7405CA05">
        <w:rPr>
          <w:snapToGrid w:val="0"/>
        </w:rPr>
        <w:t>which states</w:t>
      </w:r>
      <w:r w:rsidR="005E3FBC">
        <w:rPr>
          <w:snapToGrid w:val="0"/>
          <w:szCs w:val="24"/>
        </w:rPr>
        <w:t>,</w:t>
      </w:r>
      <w:r>
        <w:rPr>
          <w:snapToGrid w:val="0"/>
          <w:szCs w:val="24"/>
        </w:rPr>
        <w:t xml:space="preserve"> </w:t>
      </w:r>
      <w:r w:rsidR="00A75B5E">
        <w:rPr>
          <w:snapToGrid w:val="0"/>
          <w:szCs w:val="24"/>
        </w:rPr>
        <w:t>“</w:t>
      </w:r>
      <w:r w:rsidR="00593103">
        <w:t>[i]</w:t>
      </w:r>
      <w:r>
        <w:t>t is the responsibility of all AMS employees to protect all sensitive information from unauthorized disclosure in order to protect the identities of employees and the public, as well as to safeguard the public’s confidence in the Agency’s mission delivery. Sensitive information is to be collected, stored, and used by AMS programs only when absolutely necessary for the conduct of official business.</w:t>
      </w:r>
      <w:r w:rsidR="005E3FBC">
        <w:t>”</w:t>
      </w:r>
      <w:r w:rsidR="001F41EE">
        <w:t xml:space="preserve">              </w:t>
      </w:r>
    </w:p>
    <w:p w:rsidR="005E3FBC" w:rsidP="005E3FBC" w14:paraId="2264BCF3" w14:textId="77777777">
      <w:pPr>
        <w:ind w:left="360"/>
      </w:pPr>
    </w:p>
    <w:p w:rsidR="005E3FBC" w:rsidP="005E3FBC" w14:paraId="0DB18DF2" w14:textId="3F5C03F8">
      <w:pPr>
        <w:ind w:left="360"/>
      </w:pPr>
      <w:r>
        <w:t>T</w:t>
      </w:r>
      <w:r>
        <w:t xml:space="preserve">he </w:t>
      </w:r>
      <w:r w:rsidR="00A41613">
        <w:t>D</w:t>
      </w:r>
      <w:r>
        <w:t xml:space="preserve">MN Reporter’s Handbook further addresses the confidential nature of this information collection stating, </w:t>
      </w:r>
      <w:r w:rsidRPr="00B80C1B">
        <w:t>“</w:t>
      </w:r>
      <w:r w:rsidR="00593103">
        <w:t>[i]</w:t>
      </w:r>
      <w:r w:rsidRPr="00B80C1B">
        <w:t xml:space="preserve">nformation regarding sales, stocks, prices, etc., obtained from individuals or firms is </w:t>
      </w:r>
      <w:r w:rsidRPr="00977924" w:rsidR="00154AA4">
        <w:t>admi</w:t>
      </w:r>
      <w:r w:rsidRPr="00977924" w:rsidR="008B130F">
        <w:t>ni</w:t>
      </w:r>
      <w:r w:rsidRPr="00977924" w:rsidR="00154AA4">
        <w:t xml:space="preserve">stratively </w:t>
      </w:r>
      <w:r w:rsidRPr="00B80C1B">
        <w:t xml:space="preserve">confidential </w:t>
      </w:r>
      <w:r w:rsidRPr="00977924" w:rsidR="00154AA4">
        <w:t>a</w:t>
      </w:r>
      <w:r w:rsidRPr="00B80C1B">
        <w:t>nd must not be revealed.”</w:t>
      </w:r>
      <w:r w:rsidR="006C1F12">
        <w:t xml:space="preserve"> </w:t>
      </w:r>
    </w:p>
    <w:p w:rsidR="005E3FBC" w:rsidP="005E3FBC" w14:paraId="6F9F4451" w14:textId="77777777"/>
    <w:p w:rsidR="009B7ED2" w:rsidP="009B7ED2" w14:paraId="4C0CDB99" w14:textId="3BFCF44F">
      <w:pPr>
        <w:ind w:left="360"/>
        <w:rPr>
          <w:snapToGrid w:val="0"/>
          <w:szCs w:val="24"/>
        </w:rPr>
      </w:pPr>
      <w:r>
        <w:rPr>
          <w:snapToGrid w:val="0"/>
          <w:szCs w:val="24"/>
        </w:rPr>
        <w:t>C</w:t>
      </w:r>
      <w:r w:rsidRPr="00FC4D95">
        <w:rPr>
          <w:snapToGrid w:val="0"/>
          <w:szCs w:val="24"/>
        </w:rPr>
        <w:t xml:space="preserve">onfidentiality </w:t>
      </w:r>
      <w:r>
        <w:rPr>
          <w:snapToGrid w:val="0"/>
          <w:szCs w:val="24"/>
        </w:rPr>
        <w:t xml:space="preserve">was established </w:t>
      </w:r>
      <w:r w:rsidRPr="00FC4D95">
        <w:rPr>
          <w:snapToGrid w:val="0"/>
          <w:szCs w:val="24"/>
        </w:rPr>
        <w:t xml:space="preserve">as paramount in importance </w:t>
      </w:r>
      <w:r>
        <w:rPr>
          <w:snapToGrid w:val="0"/>
          <w:szCs w:val="24"/>
        </w:rPr>
        <w:t xml:space="preserve">concerning </w:t>
      </w:r>
      <w:r w:rsidRPr="00FC4D95">
        <w:rPr>
          <w:snapToGrid w:val="0"/>
          <w:szCs w:val="24"/>
        </w:rPr>
        <w:t xml:space="preserve">individuals’ and firms’ </w:t>
      </w:r>
      <w:r>
        <w:rPr>
          <w:snapToGrid w:val="0"/>
          <w:szCs w:val="24"/>
        </w:rPr>
        <w:t xml:space="preserve">proprietary trade information. </w:t>
      </w:r>
      <w:r w:rsidRPr="006651CE">
        <w:rPr>
          <w:szCs w:val="24"/>
        </w:rPr>
        <w:t xml:space="preserve">All AMS employees </w:t>
      </w:r>
      <w:r>
        <w:rPr>
          <w:szCs w:val="24"/>
        </w:rPr>
        <w:t xml:space="preserve">with </w:t>
      </w:r>
      <w:r w:rsidRPr="006651CE">
        <w:rPr>
          <w:szCs w:val="24"/>
        </w:rPr>
        <w:t xml:space="preserve">access to </w:t>
      </w:r>
      <w:r>
        <w:rPr>
          <w:szCs w:val="24"/>
        </w:rPr>
        <w:t xml:space="preserve">the </w:t>
      </w:r>
      <w:r w:rsidRPr="006651CE">
        <w:rPr>
          <w:szCs w:val="24"/>
        </w:rPr>
        <w:t xml:space="preserve">information </w:t>
      </w:r>
      <w:r>
        <w:rPr>
          <w:szCs w:val="24"/>
        </w:rPr>
        <w:t xml:space="preserve">collected </w:t>
      </w:r>
      <w:r w:rsidRPr="006651CE">
        <w:rPr>
          <w:szCs w:val="24"/>
        </w:rPr>
        <w:t xml:space="preserve">receive regular training </w:t>
      </w:r>
      <w:r>
        <w:rPr>
          <w:szCs w:val="24"/>
        </w:rPr>
        <w:t xml:space="preserve">on </w:t>
      </w:r>
      <w:r w:rsidRPr="006651CE">
        <w:rPr>
          <w:szCs w:val="24"/>
        </w:rPr>
        <w:t xml:space="preserve">the importance of </w:t>
      </w:r>
      <w:r>
        <w:rPr>
          <w:szCs w:val="24"/>
        </w:rPr>
        <w:t>confidentialit</w:t>
      </w:r>
      <w:r w:rsidR="00FD0376">
        <w:rPr>
          <w:szCs w:val="24"/>
        </w:rPr>
        <w:t>y</w:t>
      </w:r>
      <w:r w:rsidR="00C67108">
        <w:rPr>
          <w:szCs w:val="24"/>
        </w:rPr>
        <w:t xml:space="preserve">. </w:t>
      </w:r>
    </w:p>
    <w:p w:rsidR="009B7ED2" w:rsidP="009B7ED2" w14:paraId="2451664F" w14:textId="77777777">
      <w:pPr>
        <w:ind w:left="360"/>
        <w:rPr>
          <w:szCs w:val="24"/>
        </w:rPr>
      </w:pPr>
    </w:p>
    <w:p w:rsidR="00B668F8" w:rsidRPr="006651CE" w:rsidP="00B668F8" w14:paraId="61CEA37D" w14:textId="60ECE116">
      <w:pPr>
        <w:pStyle w:val="BodyTextIndent3"/>
        <w:tabs>
          <w:tab w:val="clear" w:pos="360"/>
        </w:tabs>
        <w:rPr>
          <w:szCs w:val="24"/>
        </w:rPr>
      </w:pPr>
      <w:r w:rsidRPr="006651CE">
        <w:rPr>
          <w:szCs w:val="24"/>
        </w:rPr>
        <w:t>There are no o</w:t>
      </w:r>
      <w:r>
        <w:rPr>
          <w:szCs w:val="24"/>
        </w:rPr>
        <w:t>ther special circumstances. This</w:t>
      </w:r>
      <w:r w:rsidRPr="006651CE">
        <w:rPr>
          <w:szCs w:val="24"/>
        </w:rPr>
        <w:t xml:space="preserve"> collection of information is conducted in a manner consistent wit</w:t>
      </w:r>
      <w:r>
        <w:rPr>
          <w:szCs w:val="24"/>
        </w:rPr>
        <w:t>h guidelines in 5 CFR 1320.5(d)(2)</w:t>
      </w:r>
      <w:r w:rsidRPr="006651CE">
        <w:rPr>
          <w:szCs w:val="24"/>
        </w:rPr>
        <w:t>.</w:t>
      </w:r>
    </w:p>
    <w:p w:rsidR="002D6945" w:rsidRPr="006651CE" w:rsidP="004716AC" w14:paraId="4F62D47E" w14:textId="77777777">
      <w:pPr>
        <w:tabs>
          <w:tab w:val="left" w:pos="-1440"/>
        </w:tabs>
        <w:ind w:left="360"/>
        <w:rPr>
          <w:b/>
          <w:szCs w:val="24"/>
        </w:rPr>
      </w:pPr>
    </w:p>
    <w:p w:rsidR="002D6945" w:rsidRPr="006651CE" w:rsidP="00582EBA" w14:paraId="1D7EB6B3" w14:textId="03FBB82B">
      <w:pPr>
        <w:tabs>
          <w:tab w:val="left" w:pos="-1440"/>
        </w:tabs>
        <w:ind w:left="360" w:hanging="360"/>
        <w:rPr>
          <w:b/>
          <w:szCs w:val="24"/>
        </w:rPr>
      </w:pPr>
      <w:r w:rsidRPr="00CC7ABF">
        <w:rPr>
          <w:b/>
          <w:szCs w:val="24"/>
        </w:rPr>
        <w:t xml:space="preserve">8. </w:t>
      </w:r>
      <w:r w:rsidRPr="00CC7ABF">
        <w:rPr>
          <w:b/>
          <w:szCs w:val="24"/>
        </w:rPr>
        <w:tab/>
      </w:r>
      <w:r w:rsidRPr="00CC7ABF">
        <w:rPr>
          <w:b/>
          <w:szCs w:val="24"/>
        </w:rPr>
        <w:t>IF APPLICABLE, PROVIDE A COPY AND IDENTIFY THE DATE AND PAGE NUMBER OF PUBLICATION IN THE FEDERAL REGISTER OF THE AGENCY</w:t>
      </w:r>
      <w:r w:rsidR="00B46292">
        <w:rPr>
          <w:b/>
          <w:szCs w:val="24"/>
        </w:rPr>
        <w:t>’</w:t>
      </w:r>
      <w:r w:rsidRPr="00CC7ABF">
        <w:rPr>
          <w:b/>
          <w:szCs w:val="24"/>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651CE">
        <w:rPr>
          <w:b/>
          <w:szCs w:val="24"/>
        </w:rPr>
        <w:t xml:space="preserve">  </w:t>
      </w:r>
    </w:p>
    <w:p w:rsidR="00CD7049" w:rsidRPr="006651CE" w:rsidP="004716AC" w14:paraId="2133AB19" w14:textId="77777777">
      <w:pPr>
        <w:tabs>
          <w:tab w:val="left" w:pos="-1440"/>
        </w:tabs>
        <w:ind w:left="360"/>
        <w:rPr>
          <w:b/>
          <w:szCs w:val="24"/>
        </w:rPr>
      </w:pPr>
    </w:p>
    <w:p w:rsidR="00C7011F" w:rsidP="00C7011F" w14:paraId="47F5764F" w14:textId="77777777">
      <w:pPr>
        <w:ind w:left="360"/>
        <w:rPr>
          <w:szCs w:val="24"/>
        </w:rPr>
      </w:pPr>
      <w:r>
        <w:rPr>
          <w:szCs w:val="24"/>
        </w:rPr>
        <w:t xml:space="preserve">The 60-day notice for comments on this collection of information was published in the </w:t>
      </w:r>
      <w:r>
        <w:rPr>
          <w:i/>
          <w:szCs w:val="24"/>
        </w:rPr>
        <w:t>Federal Register</w:t>
      </w:r>
      <w:r>
        <w:rPr>
          <w:szCs w:val="24"/>
        </w:rPr>
        <w:t xml:space="preserve"> on December 23, 2024 (</w:t>
      </w:r>
      <w:r>
        <w:rPr>
          <w:i/>
          <w:szCs w:val="24"/>
        </w:rPr>
        <w:t>Federal Register</w:t>
      </w:r>
      <w:r>
        <w:rPr>
          <w:szCs w:val="24"/>
        </w:rPr>
        <w:t xml:space="preserve">, Vol. 89, No. 104,512). No comments were received. </w:t>
      </w:r>
    </w:p>
    <w:p w:rsidR="00F32AC4" w:rsidP="004F4349" w14:paraId="3147598A" w14:textId="77777777">
      <w:pPr>
        <w:tabs>
          <w:tab w:val="left" w:pos="-1440"/>
        </w:tabs>
        <w:rPr>
          <w:b/>
          <w:szCs w:val="24"/>
        </w:rPr>
      </w:pPr>
    </w:p>
    <w:p w:rsidR="002D6945" w:rsidRPr="006651CE" w14:paraId="1942CBF7" w14:textId="77777777">
      <w:pPr>
        <w:tabs>
          <w:tab w:val="left" w:pos="-1440"/>
        </w:tabs>
        <w:ind w:left="360"/>
        <w:rPr>
          <w:b/>
          <w:szCs w:val="24"/>
        </w:rPr>
      </w:pPr>
      <w:r w:rsidRPr="006651CE">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D7049" w:rsidRPr="006651CE" w:rsidP="004716AC" w14:paraId="32978B7D" w14:textId="77777777">
      <w:pPr>
        <w:tabs>
          <w:tab w:val="left" w:pos="-1440"/>
        </w:tabs>
        <w:ind w:left="360"/>
        <w:rPr>
          <w:b/>
          <w:szCs w:val="24"/>
        </w:rPr>
      </w:pPr>
    </w:p>
    <w:p w:rsidR="00260C26" w:rsidP="00A60E7D" w14:paraId="7ACEFC32" w14:textId="2D05B40C">
      <w:pPr>
        <w:tabs>
          <w:tab w:val="left" w:pos="-1440"/>
        </w:tabs>
        <w:ind w:left="360"/>
        <w:rPr>
          <w:szCs w:val="24"/>
        </w:rPr>
      </w:pPr>
      <w:r>
        <w:rPr>
          <w:snapToGrid w:val="0"/>
          <w:szCs w:val="24"/>
        </w:rPr>
        <w:t xml:space="preserve">AMS </w:t>
      </w:r>
      <w:r w:rsidRPr="00260C26">
        <w:rPr>
          <w:snapToGrid w:val="0"/>
          <w:szCs w:val="24"/>
        </w:rPr>
        <w:t xml:space="preserve">works closely with industry trade organizations </w:t>
      </w:r>
      <w:r>
        <w:rPr>
          <w:snapToGrid w:val="0"/>
          <w:szCs w:val="24"/>
        </w:rPr>
        <w:t>whose membership include producers, processers, and interested members of the trade. These organizations include</w:t>
      </w:r>
      <w:r w:rsidR="00593103">
        <w:rPr>
          <w:snapToGrid w:val="0"/>
          <w:szCs w:val="24"/>
        </w:rPr>
        <w:t>, among others,</w:t>
      </w:r>
      <w:r w:rsidRPr="00260C26">
        <w:rPr>
          <w:snapToGrid w:val="0"/>
          <w:szCs w:val="24"/>
        </w:rPr>
        <w:t xml:space="preserve"> </w:t>
      </w:r>
      <w:r w:rsidR="00A60E7D">
        <w:rPr>
          <w:snapToGrid w:val="0"/>
          <w:szCs w:val="24"/>
        </w:rPr>
        <w:t>the</w:t>
      </w:r>
      <w:r w:rsidR="00B46292">
        <w:rPr>
          <w:snapToGrid w:val="0"/>
          <w:szCs w:val="24"/>
        </w:rPr>
        <w:t xml:space="preserve"> American Dairy Products Institute, U.S. Dairy Export Council, </w:t>
      </w:r>
      <w:r w:rsidR="005E1618">
        <w:rPr>
          <w:snapToGrid w:val="0"/>
          <w:szCs w:val="24"/>
        </w:rPr>
        <w:t>National Milk Producers Federation, International Dairy Foods Association</w:t>
      </w:r>
      <w:r w:rsidR="00A60E7D">
        <w:rPr>
          <w:snapToGrid w:val="0"/>
          <w:szCs w:val="24"/>
        </w:rPr>
        <w:t>,</w:t>
      </w:r>
      <w:r w:rsidR="00B46292">
        <w:rPr>
          <w:snapToGrid w:val="0"/>
          <w:szCs w:val="24"/>
        </w:rPr>
        <w:t xml:space="preserve"> and </w:t>
      </w:r>
      <w:r w:rsidR="005E1618">
        <w:rPr>
          <w:snapToGrid w:val="0"/>
          <w:szCs w:val="24"/>
        </w:rPr>
        <w:t>numerous dairy farmer cooperatives</w:t>
      </w:r>
      <w:r w:rsidRPr="00260C26" w:rsidR="00A60E7D">
        <w:rPr>
          <w:snapToGrid w:val="0"/>
          <w:szCs w:val="24"/>
        </w:rPr>
        <w:t xml:space="preserve">. </w:t>
      </w:r>
      <w:r w:rsidRPr="006651CE" w:rsidR="00A60E7D">
        <w:rPr>
          <w:szCs w:val="24"/>
        </w:rPr>
        <w:t xml:space="preserve">AMS and industry members </w:t>
      </w:r>
      <w:r w:rsidR="00A60E7D">
        <w:rPr>
          <w:szCs w:val="24"/>
        </w:rPr>
        <w:t>regularly discuss</w:t>
      </w:r>
      <w:r w:rsidRPr="006651CE" w:rsidR="00A60E7D">
        <w:rPr>
          <w:szCs w:val="24"/>
        </w:rPr>
        <w:t xml:space="preserve"> possible changes </w:t>
      </w:r>
      <w:r w:rsidR="00A60E7D">
        <w:rPr>
          <w:szCs w:val="24"/>
        </w:rPr>
        <w:t xml:space="preserve">to voluntary Market News reporting </w:t>
      </w:r>
      <w:r w:rsidRPr="006651CE" w:rsidR="00A60E7D">
        <w:rPr>
          <w:szCs w:val="24"/>
        </w:rPr>
        <w:t>that could improve efficiency</w:t>
      </w:r>
      <w:r w:rsidR="00A60E7D">
        <w:rPr>
          <w:szCs w:val="24"/>
        </w:rPr>
        <w:t xml:space="preserve">, optimize processes, enhance </w:t>
      </w:r>
      <w:r w:rsidR="00A75B5E">
        <w:rPr>
          <w:szCs w:val="24"/>
        </w:rPr>
        <w:t>AMS</w:t>
      </w:r>
      <w:r w:rsidR="00A60E7D">
        <w:rPr>
          <w:szCs w:val="24"/>
        </w:rPr>
        <w:t xml:space="preserve"> reports,</w:t>
      </w:r>
      <w:r w:rsidRPr="006651CE" w:rsidR="00A60E7D">
        <w:rPr>
          <w:szCs w:val="24"/>
        </w:rPr>
        <w:t xml:space="preserve"> and minimize reporting burden</w:t>
      </w:r>
      <w:r w:rsidR="00A60E7D">
        <w:rPr>
          <w:szCs w:val="24"/>
        </w:rPr>
        <w:t>s</w:t>
      </w:r>
      <w:r w:rsidRPr="006651CE" w:rsidR="00A60E7D">
        <w:rPr>
          <w:szCs w:val="24"/>
        </w:rPr>
        <w:t>.</w:t>
      </w:r>
      <w:r w:rsidR="00A60E7D">
        <w:rPr>
          <w:szCs w:val="24"/>
        </w:rPr>
        <w:t xml:space="preserve"> </w:t>
      </w:r>
      <w:r w:rsidRPr="00260C26">
        <w:rPr>
          <w:snapToGrid w:val="0"/>
          <w:szCs w:val="24"/>
        </w:rPr>
        <w:t xml:space="preserve">By attending the regular meetings of these organizations, Market News is able to receive industry feedback </w:t>
      </w:r>
      <w:r w:rsidR="00A60E7D">
        <w:rPr>
          <w:snapToGrid w:val="0"/>
          <w:szCs w:val="24"/>
        </w:rPr>
        <w:t>concerning market reports.</w:t>
      </w:r>
    </w:p>
    <w:p w:rsidR="00F902E9" w:rsidRPr="006651CE" w:rsidP="004716AC" w14:paraId="71ADF66F" w14:textId="77777777">
      <w:pPr>
        <w:tabs>
          <w:tab w:val="left" w:pos="-1440"/>
        </w:tabs>
        <w:ind w:left="360"/>
        <w:rPr>
          <w:szCs w:val="24"/>
        </w:rPr>
      </w:pPr>
    </w:p>
    <w:p w:rsidR="002D6945" w:rsidRPr="006651CE" w:rsidP="00A60E7D" w14:paraId="1F37B102" w14:textId="77777777">
      <w:pPr>
        <w:rPr>
          <w:b/>
          <w:szCs w:val="24"/>
        </w:rPr>
      </w:pPr>
    </w:p>
    <w:p w:rsidR="002D6945" w:rsidRPr="006651CE" w14:paraId="368E645B" w14:textId="77777777">
      <w:pPr>
        <w:ind w:left="360"/>
        <w:rPr>
          <w:b/>
          <w:szCs w:val="24"/>
        </w:rPr>
      </w:pPr>
      <w:r w:rsidRPr="006651CE">
        <w:rPr>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2D6945" w:rsidRPr="006651CE" w:rsidP="004716AC" w14:paraId="0FACCD9B" w14:textId="77777777">
      <w:pPr>
        <w:ind w:left="360"/>
        <w:rPr>
          <w:b/>
          <w:szCs w:val="24"/>
        </w:rPr>
      </w:pPr>
    </w:p>
    <w:p w:rsidR="002D6945" w:rsidRPr="006651CE" w:rsidP="004716AC" w14:paraId="73585EEA" w14:textId="77777777">
      <w:pPr>
        <w:ind w:left="360"/>
        <w:rPr>
          <w:szCs w:val="24"/>
        </w:rPr>
      </w:pPr>
      <w:r w:rsidRPr="006651CE">
        <w:rPr>
          <w:szCs w:val="24"/>
        </w:rPr>
        <w:t>There are no special circumstances</w:t>
      </w:r>
      <w:r w:rsidRPr="006651CE" w:rsidR="00582EBA">
        <w:rPr>
          <w:szCs w:val="24"/>
        </w:rPr>
        <w:t>.</w:t>
      </w:r>
    </w:p>
    <w:p w:rsidR="008B6699" w:rsidRPr="006651CE" w:rsidP="004716AC" w14:paraId="203E2C46" w14:textId="77777777">
      <w:pPr>
        <w:ind w:left="360"/>
        <w:rPr>
          <w:szCs w:val="24"/>
        </w:rPr>
      </w:pPr>
    </w:p>
    <w:p w:rsidR="002D6945" w:rsidRPr="006651CE" w14:paraId="0C353740" w14:textId="77777777">
      <w:pPr>
        <w:tabs>
          <w:tab w:val="left" w:pos="-1440"/>
        </w:tabs>
        <w:ind w:left="360" w:hanging="360"/>
        <w:rPr>
          <w:b/>
          <w:szCs w:val="24"/>
        </w:rPr>
      </w:pPr>
      <w:r w:rsidRPr="006651CE">
        <w:rPr>
          <w:b/>
          <w:szCs w:val="24"/>
        </w:rPr>
        <w:t>9.</w:t>
      </w:r>
      <w:r w:rsidRPr="006651CE">
        <w:rPr>
          <w:szCs w:val="24"/>
        </w:rPr>
        <w:tab/>
      </w:r>
      <w:r w:rsidRPr="006651CE">
        <w:rPr>
          <w:b/>
          <w:szCs w:val="24"/>
        </w:rPr>
        <w:t xml:space="preserve">EXPLAIN ANY DECISION TO PROVIDE ANY PAYMENT OR GIFT TO RESPONDENTS, OTHER THAN REMUNERATION OF CONTRACTORS OR GRANTEES.  </w:t>
      </w:r>
    </w:p>
    <w:p w:rsidR="002D6945" w:rsidRPr="006651CE" w:rsidP="004716AC" w14:paraId="7095401A" w14:textId="77777777">
      <w:pPr>
        <w:ind w:left="360"/>
        <w:rPr>
          <w:szCs w:val="24"/>
        </w:rPr>
      </w:pPr>
    </w:p>
    <w:p w:rsidR="002D6945" w:rsidRPr="006651CE" w:rsidP="004716AC" w14:paraId="28C92BF1" w14:textId="77777777">
      <w:pPr>
        <w:pStyle w:val="BodyTextIndent3"/>
        <w:tabs>
          <w:tab w:val="clear" w:pos="360"/>
        </w:tabs>
        <w:rPr>
          <w:szCs w:val="24"/>
        </w:rPr>
      </w:pPr>
      <w:r w:rsidRPr="006651CE">
        <w:rPr>
          <w:szCs w:val="24"/>
        </w:rPr>
        <w:t>No payments or gifts are provided to respondents.</w:t>
      </w:r>
    </w:p>
    <w:p w:rsidR="002D6945" w:rsidRPr="006651CE" w:rsidP="004716AC" w14:paraId="48A79830" w14:textId="77777777">
      <w:pPr>
        <w:ind w:left="360"/>
        <w:rPr>
          <w:szCs w:val="24"/>
        </w:rPr>
      </w:pPr>
    </w:p>
    <w:p w:rsidR="002D6945" w:rsidRPr="006651CE" w14:paraId="608648E5" w14:textId="77777777">
      <w:pPr>
        <w:tabs>
          <w:tab w:val="left" w:pos="-1440"/>
        </w:tabs>
        <w:ind w:left="360" w:hanging="360"/>
        <w:rPr>
          <w:b/>
          <w:szCs w:val="24"/>
        </w:rPr>
      </w:pPr>
      <w:r w:rsidRPr="006651CE">
        <w:rPr>
          <w:b/>
          <w:szCs w:val="24"/>
        </w:rPr>
        <w:t>10.</w:t>
      </w:r>
      <w:r w:rsidRPr="006651CE">
        <w:rPr>
          <w:szCs w:val="24"/>
        </w:rPr>
        <w:tab/>
      </w:r>
      <w:r w:rsidRPr="006651CE">
        <w:rPr>
          <w:b/>
          <w:szCs w:val="24"/>
        </w:rPr>
        <w:t>DESCRIBE ANY ASSURANCE OF CONFIDENTIALITY PROVIDED TO RESPONDENTS AND THE BASIS FOR THE ASSURANCE IN STATUTE, REGULATION, OR AGENCY POLICY.</w:t>
      </w:r>
    </w:p>
    <w:p w:rsidR="00CD7049" w:rsidRPr="006651CE" w:rsidP="004716AC" w14:paraId="1AA762C5" w14:textId="77777777">
      <w:pPr>
        <w:tabs>
          <w:tab w:val="left" w:pos="-1440"/>
        </w:tabs>
        <w:ind w:left="360"/>
        <w:rPr>
          <w:b/>
          <w:szCs w:val="24"/>
        </w:rPr>
      </w:pPr>
    </w:p>
    <w:p w:rsidR="002D6945" w:rsidP="00221FFE" w14:paraId="2284D06C" w14:textId="747AD9F3">
      <w:pPr>
        <w:ind w:left="360"/>
        <w:rPr>
          <w:snapToGrid w:val="0"/>
          <w:szCs w:val="24"/>
        </w:rPr>
      </w:pPr>
      <w:r w:rsidRPr="00FC4D95">
        <w:rPr>
          <w:snapToGrid w:val="0"/>
          <w:szCs w:val="24"/>
        </w:rPr>
        <w:t xml:space="preserve">Information collected by </w:t>
      </w:r>
      <w:r w:rsidR="00603BC7">
        <w:rPr>
          <w:snapToGrid w:val="0"/>
          <w:szCs w:val="24"/>
        </w:rPr>
        <w:t>DMN</w:t>
      </w:r>
      <w:r w:rsidRPr="00FC4D95">
        <w:rPr>
          <w:snapToGrid w:val="0"/>
          <w:szCs w:val="24"/>
        </w:rPr>
        <w:t xml:space="preserve"> is handled responsibly in accordance with </w:t>
      </w:r>
      <w:r>
        <w:rPr>
          <w:snapToGrid w:val="0"/>
          <w:szCs w:val="24"/>
        </w:rPr>
        <w:t xml:space="preserve">AMS </w:t>
      </w:r>
      <w:r w:rsidRPr="00FC4D95">
        <w:rPr>
          <w:snapToGrid w:val="0"/>
          <w:szCs w:val="24"/>
        </w:rPr>
        <w:t>policy</w:t>
      </w:r>
      <w:r>
        <w:rPr>
          <w:snapToGrid w:val="0"/>
          <w:szCs w:val="24"/>
        </w:rPr>
        <w:t xml:space="preserve"> which establishe</w:t>
      </w:r>
      <w:r w:rsidR="00A75B5E">
        <w:rPr>
          <w:snapToGrid w:val="0"/>
          <w:szCs w:val="24"/>
        </w:rPr>
        <w:t>s</w:t>
      </w:r>
      <w:r w:rsidRPr="00FC4D95" w:rsidR="00FC4D95">
        <w:rPr>
          <w:snapToGrid w:val="0"/>
          <w:szCs w:val="24"/>
        </w:rPr>
        <w:t xml:space="preserve"> confidentiality as paramount in importance in </w:t>
      </w:r>
      <w:r w:rsidR="00603BC7">
        <w:rPr>
          <w:snapToGrid w:val="0"/>
          <w:szCs w:val="24"/>
        </w:rPr>
        <w:t>D</w:t>
      </w:r>
      <w:r w:rsidRPr="00FC4D95" w:rsidR="00FC4D95">
        <w:rPr>
          <w:snapToGrid w:val="0"/>
          <w:szCs w:val="24"/>
        </w:rPr>
        <w:t xml:space="preserve">MN reporting </w:t>
      </w:r>
      <w:r>
        <w:rPr>
          <w:snapToGrid w:val="0"/>
          <w:szCs w:val="24"/>
        </w:rPr>
        <w:t xml:space="preserve">concerning </w:t>
      </w:r>
      <w:r w:rsidRPr="00FC4D95" w:rsidR="00FC4D95">
        <w:rPr>
          <w:snapToGrid w:val="0"/>
          <w:szCs w:val="24"/>
        </w:rPr>
        <w:t xml:space="preserve">individuals’ and firms’ proprietary trade information. </w:t>
      </w:r>
      <w:r>
        <w:rPr>
          <w:snapToGrid w:val="0"/>
          <w:szCs w:val="24"/>
        </w:rPr>
        <w:t xml:space="preserve">Respondents are assured of this responsibility by </w:t>
      </w:r>
      <w:r w:rsidR="00603BC7">
        <w:rPr>
          <w:snapToGrid w:val="0"/>
          <w:szCs w:val="24"/>
        </w:rPr>
        <w:t>D</w:t>
      </w:r>
      <w:r>
        <w:rPr>
          <w:snapToGrid w:val="0"/>
          <w:szCs w:val="24"/>
        </w:rPr>
        <w:t xml:space="preserve">MN and possible disclosures of information are investigated. </w:t>
      </w:r>
      <w:r w:rsidRPr="00FC4D95" w:rsidR="00FC4D95">
        <w:rPr>
          <w:snapToGrid w:val="0"/>
          <w:szCs w:val="24"/>
        </w:rPr>
        <w:t xml:space="preserve">Jeopardizing confidentiality would taint the reputation of </w:t>
      </w:r>
      <w:r w:rsidR="00603BC7">
        <w:rPr>
          <w:snapToGrid w:val="0"/>
          <w:szCs w:val="24"/>
        </w:rPr>
        <w:t>D</w:t>
      </w:r>
      <w:r w:rsidRPr="00FC4D95" w:rsidR="00FC4D95">
        <w:rPr>
          <w:snapToGrid w:val="0"/>
          <w:szCs w:val="24"/>
        </w:rPr>
        <w:t>MN</w:t>
      </w:r>
      <w:r w:rsidR="00E7473A">
        <w:rPr>
          <w:snapToGrid w:val="0"/>
          <w:szCs w:val="24"/>
        </w:rPr>
        <w:t>,</w:t>
      </w:r>
      <w:r>
        <w:rPr>
          <w:snapToGrid w:val="0"/>
          <w:szCs w:val="24"/>
        </w:rPr>
        <w:t xml:space="preserve"> thereby</w:t>
      </w:r>
      <w:r w:rsidR="00E7473A">
        <w:rPr>
          <w:snapToGrid w:val="0"/>
          <w:szCs w:val="24"/>
        </w:rPr>
        <w:t>,</w:t>
      </w:r>
      <w:r>
        <w:rPr>
          <w:snapToGrid w:val="0"/>
          <w:szCs w:val="24"/>
        </w:rPr>
        <w:t xml:space="preserve"> hampering the ability for </w:t>
      </w:r>
      <w:r w:rsidR="00603BC7">
        <w:rPr>
          <w:snapToGrid w:val="0"/>
          <w:szCs w:val="24"/>
        </w:rPr>
        <w:t>D</w:t>
      </w:r>
      <w:r>
        <w:rPr>
          <w:snapToGrid w:val="0"/>
          <w:szCs w:val="24"/>
        </w:rPr>
        <w:t>MN to collect information and provide Market News service</w:t>
      </w:r>
      <w:r w:rsidR="00165E8A">
        <w:rPr>
          <w:snapToGrid w:val="0"/>
          <w:szCs w:val="24"/>
        </w:rPr>
        <w:t>s</w:t>
      </w:r>
      <w:r w:rsidRPr="00FC4D95" w:rsidR="00FC4D95">
        <w:rPr>
          <w:snapToGrid w:val="0"/>
          <w:szCs w:val="24"/>
        </w:rPr>
        <w:t xml:space="preserve">.  </w:t>
      </w:r>
    </w:p>
    <w:p w:rsidR="00FC4D95" w:rsidRPr="006651CE" w:rsidP="004716AC" w14:paraId="5C3C8331" w14:textId="77777777">
      <w:pPr>
        <w:ind w:left="360"/>
        <w:rPr>
          <w:szCs w:val="24"/>
        </w:rPr>
      </w:pPr>
    </w:p>
    <w:p w:rsidR="002D6945" w:rsidRPr="006651CE" w14:paraId="1881E557" w14:textId="77777777">
      <w:pPr>
        <w:tabs>
          <w:tab w:val="left" w:pos="-1440"/>
        </w:tabs>
        <w:ind w:left="360" w:hanging="360"/>
        <w:rPr>
          <w:b/>
          <w:szCs w:val="24"/>
        </w:rPr>
      </w:pPr>
      <w:r w:rsidRPr="006651CE">
        <w:rPr>
          <w:b/>
          <w:szCs w:val="24"/>
        </w:rPr>
        <w:t>11.</w:t>
      </w:r>
      <w:r w:rsidRPr="006651CE">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D6945" w:rsidRPr="006651CE" w:rsidP="004716AC" w14:paraId="4A47FBB8" w14:textId="77777777">
      <w:pPr>
        <w:ind w:left="360"/>
        <w:rPr>
          <w:szCs w:val="24"/>
        </w:rPr>
      </w:pPr>
    </w:p>
    <w:p w:rsidR="002D6945" w:rsidRPr="006651CE" w:rsidP="004716AC" w14:paraId="469095C3" w14:textId="77777777">
      <w:pPr>
        <w:tabs>
          <w:tab w:val="left" w:pos="810"/>
        </w:tabs>
        <w:ind w:left="360"/>
        <w:rPr>
          <w:szCs w:val="24"/>
        </w:rPr>
      </w:pPr>
      <w:r>
        <w:rPr>
          <w:szCs w:val="24"/>
        </w:rPr>
        <w:t>There are no questions regarding sensitive language</w:t>
      </w:r>
      <w:r w:rsidRPr="006651CE">
        <w:rPr>
          <w:szCs w:val="24"/>
        </w:rPr>
        <w:t xml:space="preserve">. </w:t>
      </w:r>
    </w:p>
    <w:p w:rsidR="002D6945" w:rsidRPr="006651CE" w:rsidP="004716AC" w14:paraId="33CE4477" w14:textId="77777777">
      <w:pPr>
        <w:ind w:left="360"/>
        <w:rPr>
          <w:szCs w:val="24"/>
        </w:rPr>
      </w:pPr>
    </w:p>
    <w:p w:rsidR="002D6945" w:rsidRPr="006651CE" w14:paraId="0B254EEB" w14:textId="77777777">
      <w:pPr>
        <w:tabs>
          <w:tab w:val="left" w:pos="-1440"/>
        </w:tabs>
        <w:ind w:left="360" w:hanging="360"/>
        <w:rPr>
          <w:b/>
          <w:szCs w:val="24"/>
        </w:rPr>
      </w:pPr>
      <w:r w:rsidRPr="006651CE">
        <w:rPr>
          <w:b/>
          <w:szCs w:val="24"/>
        </w:rPr>
        <w:t>12.</w:t>
      </w:r>
      <w:r w:rsidRPr="006651CE">
        <w:rPr>
          <w:szCs w:val="24"/>
        </w:rPr>
        <w:tab/>
      </w:r>
      <w:r w:rsidRPr="006651CE">
        <w:rPr>
          <w:b/>
          <w:szCs w:val="24"/>
        </w:rPr>
        <w:t>PROVIDE ESTIMATES OF THE HOUR BURDEN OF THE COLLECTION OF INFORMATION.  THE STATEMENT SHOULD:</w:t>
      </w:r>
    </w:p>
    <w:p w:rsidR="002D6945" w:rsidRPr="006651CE" w14:paraId="31513E00" w14:textId="77777777">
      <w:pPr>
        <w:rPr>
          <w:b/>
          <w:szCs w:val="24"/>
        </w:rPr>
      </w:pPr>
    </w:p>
    <w:p w:rsidR="002D6945" w:rsidRPr="006651CE" w14:paraId="14C45B6C" w14:textId="77777777">
      <w:pPr>
        <w:tabs>
          <w:tab w:val="left" w:pos="-1440"/>
        </w:tabs>
        <w:ind w:left="360"/>
        <w:rPr>
          <w:b/>
          <w:szCs w:val="24"/>
        </w:rPr>
      </w:pPr>
      <w:r w:rsidRPr="006651CE">
        <w:rPr>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2D6945" w:rsidRPr="006651CE" w14:paraId="4BF3F468" w14:textId="77777777">
      <w:pPr>
        <w:tabs>
          <w:tab w:val="left" w:pos="-1440"/>
        </w:tabs>
        <w:ind w:left="360"/>
        <w:rPr>
          <w:b/>
          <w:szCs w:val="24"/>
        </w:rPr>
      </w:pPr>
      <w:r w:rsidRPr="006651CE">
        <w:rPr>
          <w:b/>
          <w:szCs w:val="24"/>
        </w:rPr>
        <w:t>IF THIS REQUEST FOR APPROVAL COVERS MORE THAN ONE FORM, PROVIDE SEPARATE HOUR BURDEN ESTIMATES FOR EACH FORM AND AGGREGATE THE HOUR BU</w:t>
      </w:r>
      <w:r w:rsidRPr="006651CE" w:rsidR="000A1257">
        <w:rPr>
          <w:b/>
          <w:szCs w:val="24"/>
        </w:rPr>
        <w:t>RDENS IN ITEM 13 OF OMB FORM 83-I</w:t>
      </w:r>
      <w:r w:rsidRPr="006651CE">
        <w:rPr>
          <w:b/>
          <w:szCs w:val="24"/>
        </w:rPr>
        <w:t xml:space="preserve">.  </w:t>
      </w:r>
    </w:p>
    <w:p w:rsidR="002D6945" w:rsidRPr="006651CE" w14:paraId="68F42022" w14:textId="77777777">
      <w:pPr>
        <w:ind w:left="1440"/>
        <w:rPr>
          <w:b/>
          <w:szCs w:val="24"/>
        </w:rPr>
      </w:pPr>
    </w:p>
    <w:p w:rsidR="002D6945" w:rsidRPr="006651CE" w14:paraId="788196D5" w14:textId="77777777">
      <w:pPr>
        <w:tabs>
          <w:tab w:val="left" w:pos="-1440"/>
        </w:tabs>
        <w:ind w:left="360"/>
        <w:rPr>
          <w:b/>
          <w:szCs w:val="24"/>
        </w:rPr>
      </w:pPr>
      <w:r w:rsidRPr="006651CE">
        <w:rPr>
          <w:b/>
          <w:szCs w:val="24"/>
        </w:rPr>
        <w:t xml:space="preserve">PROVIDE ESTIMATES OF ANNUALIZED COST TO RESPONDENTS FOR THE HOUR BURDENS FOR COLLECTIONS OF INFORMATION, IDENTIFYING AND USING APPROPRIATE WAGE RATE CATEGORIES.  THE COST OF </w:t>
      </w:r>
      <w:r w:rsidRPr="006651CE">
        <w:rPr>
          <w:b/>
          <w:szCs w:val="24"/>
        </w:rPr>
        <w:t xml:space="preserve">CONTRACTING OUT OR PAYING OUTSIDE PARTIES FOR INFORMATION COLLECTION ACTIVITIES SHOULD NOT BE INCLUDED HERE.  INSTEAD, THIS COST SHOULD BE INCLUDED IN ITEM 14.  </w:t>
      </w:r>
    </w:p>
    <w:p w:rsidR="002D6945" w:rsidP="000011A0" w14:paraId="1E846B75" w14:textId="77777777">
      <w:pPr>
        <w:tabs>
          <w:tab w:val="left" w:pos="-1440"/>
        </w:tabs>
        <w:rPr>
          <w:szCs w:val="24"/>
        </w:rPr>
      </w:pPr>
    </w:p>
    <w:p w:rsidR="000011A0" w:rsidRPr="00777E94" w:rsidP="000011A0" w14:paraId="591B2791" w14:textId="3DBF78C4">
      <w:pPr>
        <w:tabs>
          <w:tab w:val="left" w:pos="-1440"/>
        </w:tabs>
        <w:ind w:left="360"/>
        <w:rPr>
          <w:szCs w:val="24"/>
        </w:rPr>
      </w:pPr>
      <w:r>
        <w:rPr>
          <w:szCs w:val="24"/>
        </w:rPr>
        <w:t xml:space="preserve">This submission reflects </w:t>
      </w:r>
      <w:r w:rsidRPr="00777E94">
        <w:rPr>
          <w:szCs w:val="24"/>
        </w:rPr>
        <w:t xml:space="preserve">a total of </w:t>
      </w:r>
      <w:r w:rsidRPr="00977924" w:rsidR="008E7701">
        <w:rPr>
          <w:szCs w:val="24"/>
        </w:rPr>
        <w:t>120</w:t>
      </w:r>
      <w:r w:rsidRPr="00777E94">
        <w:rPr>
          <w:szCs w:val="24"/>
        </w:rPr>
        <w:t xml:space="preserve"> respondents for </w:t>
      </w:r>
      <w:r w:rsidRPr="00977924" w:rsidR="008E7701">
        <w:rPr>
          <w:szCs w:val="24"/>
        </w:rPr>
        <w:t>518</w:t>
      </w:r>
      <w:r w:rsidRPr="00777E94">
        <w:rPr>
          <w:szCs w:val="24"/>
        </w:rPr>
        <w:t xml:space="preserve"> (rounded) burden hours. </w:t>
      </w:r>
      <w:r w:rsidRPr="00777E94">
        <w:rPr>
          <w:szCs w:val="24"/>
        </w:rPr>
        <w:t xml:space="preserve">Minor differences in estimated annual costs and burden reason are attributable to a change in the order of calculation and subsequent differences in numerical rounding.  </w:t>
      </w:r>
    </w:p>
    <w:p w:rsidR="00E5073E" w:rsidRPr="00777E94" w:rsidP="00E5073E" w14:paraId="74103030" w14:textId="77777777">
      <w:pPr>
        <w:widowControl w:val="0"/>
        <w:tabs>
          <w:tab w:val="left" w:pos="-1440"/>
          <w:tab w:val="left" w:pos="-720"/>
          <w:tab w:val="left" w:pos="18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rsidR="00E5073E" w:rsidRPr="00777E94" w:rsidP="006C4275" w14:paraId="2C15A098" w14:textId="6C3E031D">
      <w:pPr>
        <w:ind w:left="810" w:hanging="450"/>
        <w:rPr>
          <w:snapToGrid w:val="0"/>
          <w:szCs w:val="24"/>
        </w:rPr>
      </w:pPr>
      <w:r w:rsidRPr="00977924">
        <w:rPr>
          <w:snapToGrid w:val="0"/>
          <w:szCs w:val="24"/>
        </w:rPr>
        <w:t>DAIRY</w:t>
      </w:r>
      <w:r w:rsidRPr="00777E94" w:rsidR="006C4275">
        <w:rPr>
          <w:snapToGrid w:val="0"/>
          <w:szCs w:val="24"/>
        </w:rPr>
        <w:t xml:space="preserve"> </w:t>
      </w:r>
      <w:r w:rsidRPr="00777E94" w:rsidR="000011A0">
        <w:rPr>
          <w:snapToGrid w:val="0"/>
          <w:szCs w:val="24"/>
        </w:rPr>
        <w:t>MARKET</w:t>
      </w:r>
      <w:r w:rsidRPr="00977924">
        <w:rPr>
          <w:snapToGrid w:val="0"/>
          <w:szCs w:val="24"/>
        </w:rPr>
        <w:t xml:space="preserve"> NEWS</w:t>
      </w:r>
      <w:r w:rsidRPr="00777E94" w:rsidR="000011A0">
        <w:rPr>
          <w:snapToGrid w:val="0"/>
          <w:szCs w:val="24"/>
        </w:rPr>
        <w:t xml:space="preserve"> </w:t>
      </w:r>
      <w:r w:rsidRPr="00777E94" w:rsidR="006C4275">
        <w:rPr>
          <w:snapToGrid w:val="0"/>
          <w:szCs w:val="24"/>
        </w:rPr>
        <w:t>REPORTS</w:t>
      </w:r>
    </w:p>
    <w:p w:rsidR="00E5073E" w:rsidRPr="00777E94" w:rsidP="00E5073E" w14:paraId="54BEA422" w14:textId="77777777">
      <w:pPr>
        <w:widowControl w:val="0"/>
        <w:ind w:left="360"/>
        <w:rPr>
          <w:rFonts w:ascii="Courier New" w:hAnsi="Courier New"/>
        </w:rPr>
      </w:pPr>
    </w:p>
    <w:p w:rsidR="00525C12" w:rsidRPr="00777E94" w:rsidP="00E5073E" w14:paraId="43278ADB" w14:textId="02E6CB83">
      <w:pPr>
        <w:widowControl w:val="0"/>
        <w:ind w:left="360"/>
      </w:pPr>
      <w:r w:rsidRPr="00777E94">
        <w:t>Number of Respondents   =</w:t>
      </w:r>
      <w:r w:rsidRPr="00777E94">
        <w:tab/>
      </w:r>
      <w:r w:rsidRPr="00977924" w:rsidR="008E7701">
        <w:t>120</w:t>
      </w:r>
      <w:r w:rsidRPr="00777E94">
        <w:t xml:space="preserve"> </w:t>
      </w:r>
    </w:p>
    <w:p w:rsidR="00066774" w:rsidRPr="00777E94" w:rsidP="00AA0F04" w14:paraId="5F06CAA0" w14:textId="6E801F7E">
      <w:pPr>
        <w:widowControl w:val="0"/>
        <w:ind w:left="360"/>
        <w:rPr>
          <w:szCs w:val="24"/>
        </w:rPr>
      </w:pPr>
      <w:r w:rsidRPr="00777E94">
        <w:rPr>
          <w:szCs w:val="24"/>
        </w:rPr>
        <w:t>Frequency of Response</w:t>
      </w:r>
      <w:r w:rsidRPr="00777E94">
        <w:rPr>
          <w:szCs w:val="24"/>
        </w:rPr>
        <w:tab/>
        <w:t xml:space="preserve">= </w:t>
      </w:r>
      <w:r w:rsidRPr="00777E94">
        <w:rPr>
          <w:szCs w:val="24"/>
        </w:rPr>
        <w:tab/>
      </w:r>
      <w:r w:rsidRPr="00777E94" w:rsidR="008126C3">
        <w:rPr>
          <w:szCs w:val="24"/>
        </w:rPr>
        <w:t>52</w:t>
      </w:r>
      <w:r w:rsidRPr="00777E94" w:rsidR="00A27328">
        <w:rPr>
          <w:szCs w:val="24"/>
        </w:rPr>
        <w:t xml:space="preserve"> </w:t>
      </w:r>
      <w:r w:rsidRPr="00777E94" w:rsidR="00E4534D">
        <w:rPr>
          <w:szCs w:val="24"/>
        </w:rPr>
        <w:t xml:space="preserve">per respondent </w:t>
      </w:r>
      <w:r w:rsidRPr="00777E94" w:rsidR="00081170">
        <w:rPr>
          <w:szCs w:val="24"/>
        </w:rPr>
        <w:t>per</w:t>
      </w:r>
      <w:r w:rsidRPr="00777E94" w:rsidR="00E5073E">
        <w:rPr>
          <w:szCs w:val="24"/>
        </w:rPr>
        <w:t xml:space="preserve"> year</w:t>
      </w:r>
    </w:p>
    <w:p w:rsidR="00E5073E" w:rsidRPr="00777E94" w:rsidP="00E5073E" w14:paraId="22983884" w14:textId="0729ED45">
      <w:pPr>
        <w:tabs>
          <w:tab w:val="left" w:pos="2880"/>
        </w:tabs>
        <w:ind w:left="360"/>
        <w:rPr>
          <w:szCs w:val="24"/>
        </w:rPr>
      </w:pPr>
      <w:r w:rsidRPr="00777E94">
        <w:rPr>
          <w:szCs w:val="24"/>
        </w:rPr>
        <w:t>Per Response Burden</w:t>
      </w:r>
      <w:r w:rsidRPr="00777E94">
        <w:rPr>
          <w:szCs w:val="24"/>
        </w:rPr>
        <w:tab/>
        <w:t xml:space="preserve">= </w:t>
      </w:r>
      <w:r w:rsidRPr="00777E94">
        <w:rPr>
          <w:szCs w:val="24"/>
        </w:rPr>
        <w:tab/>
        <w:t>.0830 hour</w:t>
      </w:r>
      <w:r w:rsidRPr="00777E94" w:rsidR="000011A0">
        <w:rPr>
          <w:szCs w:val="24"/>
        </w:rPr>
        <w:t>s</w:t>
      </w:r>
      <w:r w:rsidRPr="00777E94">
        <w:rPr>
          <w:szCs w:val="24"/>
        </w:rPr>
        <w:t xml:space="preserve"> per submission</w:t>
      </w:r>
    </w:p>
    <w:p w:rsidR="00E5073E" w:rsidRPr="00777E94" w:rsidP="00E5073E" w14:paraId="44BCD201" w14:textId="096873AA">
      <w:pPr>
        <w:ind w:left="360"/>
        <w:rPr>
          <w:szCs w:val="24"/>
        </w:rPr>
      </w:pPr>
      <w:r w:rsidRPr="00777E94">
        <w:rPr>
          <w:szCs w:val="24"/>
        </w:rPr>
        <w:t>Annual Hour Burden</w:t>
      </w:r>
      <w:r w:rsidRPr="00777E94">
        <w:rPr>
          <w:szCs w:val="24"/>
        </w:rPr>
        <w:tab/>
        <w:t xml:space="preserve">= </w:t>
      </w:r>
      <w:r w:rsidRPr="00777E94">
        <w:rPr>
          <w:szCs w:val="24"/>
        </w:rPr>
        <w:tab/>
      </w:r>
      <w:r w:rsidRPr="00977924" w:rsidR="008E7701">
        <w:rPr>
          <w:szCs w:val="24"/>
        </w:rPr>
        <w:t>518</w:t>
      </w:r>
      <w:r w:rsidRPr="00777E94" w:rsidR="00603BC7">
        <w:rPr>
          <w:szCs w:val="24"/>
        </w:rPr>
        <w:t xml:space="preserve"> </w:t>
      </w:r>
      <w:r w:rsidRPr="00777E94">
        <w:rPr>
          <w:szCs w:val="24"/>
        </w:rPr>
        <w:t>hours</w:t>
      </w:r>
      <w:r w:rsidRPr="00777E94" w:rsidR="00F9172C">
        <w:rPr>
          <w:szCs w:val="24"/>
        </w:rPr>
        <w:t xml:space="preserve"> </w:t>
      </w:r>
      <w:r w:rsidRPr="002F2BA5" w:rsidR="00F9172C">
        <w:rPr>
          <w:iCs/>
          <w:szCs w:val="24"/>
        </w:rPr>
        <w:t>(rounded)</w:t>
      </w:r>
    </w:p>
    <w:p w:rsidR="000011A0" w:rsidRPr="006651CE" w:rsidP="000011A0" w14:paraId="1AD15718" w14:textId="1A02A48F">
      <w:pPr>
        <w:pStyle w:val="BodyTextIndent3"/>
        <w:tabs>
          <w:tab w:val="clear" w:pos="360"/>
        </w:tabs>
        <w:rPr>
          <w:szCs w:val="24"/>
        </w:rPr>
      </w:pPr>
      <w:r w:rsidRPr="00777E94">
        <w:rPr>
          <w:szCs w:val="24"/>
        </w:rPr>
        <w:t>Estimated Annual Cost</w:t>
      </w:r>
      <w:r w:rsidRPr="00777E94">
        <w:rPr>
          <w:szCs w:val="24"/>
        </w:rPr>
        <w:tab/>
        <w:t xml:space="preserve">= </w:t>
      </w:r>
      <w:r w:rsidRPr="00777E94">
        <w:rPr>
          <w:szCs w:val="24"/>
        </w:rPr>
        <w:tab/>
      </w:r>
      <w:r w:rsidRPr="00777E94" w:rsidR="004C1907">
        <w:rPr>
          <w:szCs w:val="24"/>
        </w:rPr>
        <w:t>$</w:t>
      </w:r>
      <w:r w:rsidR="006B6985">
        <w:rPr>
          <w:szCs w:val="24"/>
        </w:rPr>
        <w:t xml:space="preserve"> </w:t>
      </w:r>
      <w:r w:rsidRPr="00977924" w:rsidR="008E7701">
        <w:rPr>
          <w:szCs w:val="24"/>
        </w:rPr>
        <w:t>20</w:t>
      </w:r>
      <w:r w:rsidRPr="00777E94" w:rsidR="008126C3">
        <w:rPr>
          <w:szCs w:val="24"/>
        </w:rPr>
        <w:t>,</w:t>
      </w:r>
      <w:r w:rsidRPr="00977924" w:rsidR="008E7701">
        <w:rPr>
          <w:szCs w:val="24"/>
        </w:rPr>
        <w:t>112 (</w:t>
      </w:r>
      <w:r w:rsidRPr="00777E94" w:rsidR="006E693D">
        <w:rPr>
          <w:szCs w:val="24"/>
        </w:rPr>
        <w:t>rounded)</w:t>
      </w:r>
    </w:p>
    <w:p w:rsidR="002D6945" w:rsidRPr="000011A0" w:rsidP="000011A0" w14:paraId="6C06E851" w14:textId="77777777">
      <w:pPr>
        <w:pStyle w:val="BodyTextIndent3"/>
        <w:tabs>
          <w:tab w:val="clear" w:pos="360"/>
        </w:tabs>
        <w:ind w:left="0"/>
        <w:rPr>
          <w:szCs w:val="24"/>
        </w:rPr>
      </w:pPr>
    </w:p>
    <w:p w:rsidR="004270DB" w:rsidRPr="00C1758B" w:rsidP="00C1758B" w14:paraId="600B58E5" w14:textId="77777777">
      <w:pPr>
        <w:pStyle w:val="BodyTextIndent3"/>
        <w:tabs>
          <w:tab w:val="clear" w:pos="360"/>
        </w:tabs>
        <w:rPr>
          <w:b/>
          <w:szCs w:val="24"/>
        </w:rPr>
      </w:pPr>
      <w:r w:rsidRPr="006651CE">
        <w:rPr>
          <w:b/>
          <w:szCs w:val="24"/>
        </w:rPr>
        <w:t>Methodology Used for Calculating Estimates</w:t>
      </w:r>
    </w:p>
    <w:p w:rsidR="004270DB" w:rsidP="004716AC" w14:paraId="2E5E3191" w14:textId="77777777">
      <w:pPr>
        <w:pStyle w:val="BodyTextIndent3"/>
        <w:tabs>
          <w:tab w:val="clear" w:pos="360"/>
        </w:tabs>
        <w:rPr>
          <w:szCs w:val="24"/>
        </w:rPr>
      </w:pPr>
    </w:p>
    <w:p w:rsidR="00101E86" w:rsidP="00C446C5" w14:paraId="6EA0627D" w14:textId="499D1DE6">
      <w:pPr>
        <w:pStyle w:val="BodyTextIndent3"/>
        <w:tabs>
          <w:tab w:val="clear" w:pos="360"/>
        </w:tabs>
        <w:rPr>
          <w:szCs w:val="24"/>
        </w:rPr>
      </w:pPr>
      <w:r w:rsidRPr="006651CE">
        <w:rPr>
          <w:szCs w:val="24"/>
        </w:rPr>
        <w:t xml:space="preserve">To calculate </w:t>
      </w:r>
      <w:r w:rsidR="002F2BA5">
        <w:rPr>
          <w:szCs w:val="24"/>
        </w:rPr>
        <w:t xml:space="preserve">the </w:t>
      </w:r>
      <w:r w:rsidRPr="006651CE">
        <w:rPr>
          <w:szCs w:val="24"/>
        </w:rPr>
        <w:t xml:space="preserve">total annual hour burden for </w:t>
      </w:r>
      <w:r w:rsidR="00C446C5">
        <w:rPr>
          <w:szCs w:val="24"/>
        </w:rPr>
        <w:t xml:space="preserve">this </w:t>
      </w:r>
      <w:r w:rsidRPr="006651CE">
        <w:rPr>
          <w:szCs w:val="24"/>
        </w:rPr>
        <w:t xml:space="preserve">collection, the total number of </w:t>
      </w:r>
      <w:r w:rsidR="002923BA">
        <w:rPr>
          <w:szCs w:val="24"/>
        </w:rPr>
        <w:t>respondents</w:t>
      </w:r>
      <w:r w:rsidRPr="006651CE">
        <w:rPr>
          <w:szCs w:val="24"/>
        </w:rPr>
        <w:t xml:space="preserve"> </w:t>
      </w:r>
      <w:r w:rsidR="00C446C5">
        <w:rPr>
          <w:szCs w:val="24"/>
        </w:rPr>
        <w:t>was multiplied by the number of times a respondent was contacted per week (52 reporting weeks per year</w:t>
      </w:r>
      <w:r w:rsidR="00AA0F04">
        <w:rPr>
          <w:szCs w:val="24"/>
        </w:rPr>
        <w:t>)</w:t>
      </w:r>
      <w:r w:rsidR="00C446C5">
        <w:rPr>
          <w:szCs w:val="24"/>
        </w:rPr>
        <w:t>.</w:t>
      </w:r>
      <w:r w:rsidR="00D621AF">
        <w:rPr>
          <w:szCs w:val="24"/>
        </w:rPr>
        <w:t xml:space="preserve"> </w:t>
      </w:r>
      <w:r w:rsidR="006D3BD7">
        <w:rPr>
          <w:szCs w:val="24"/>
        </w:rPr>
        <w:t>(</w:t>
      </w:r>
      <w:r w:rsidR="00D621AF">
        <w:rPr>
          <w:szCs w:val="24"/>
        </w:rPr>
        <w:t xml:space="preserve">Although </w:t>
      </w:r>
      <w:r w:rsidR="00E54BAE">
        <w:rPr>
          <w:szCs w:val="24"/>
        </w:rPr>
        <w:t xml:space="preserve">there is </w:t>
      </w:r>
      <w:r w:rsidR="00D621AF">
        <w:rPr>
          <w:szCs w:val="24"/>
        </w:rPr>
        <w:t xml:space="preserve">a range of </w:t>
      </w:r>
      <w:r w:rsidR="00A10D4F">
        <w:rPr>
          <w:szCs w:val="24"/>
        </w:rPr>
        <w:t xml:space="preserve">weekly </w:t>
      </w:r>
      <w:r w:rsidR="00E54BAE">
        <w:rPr>
          <w:szCs w:val="24"/>
        </w:rPr>
        <w:t xml:space="preserve">reporting </w:t>
      </w:r>
      <w:r w:rsidR="00D621AF">
        <w:rPr>
          <w:szCs w:val="24"/>
        </w:rPr>
        <w:t>burden</w:t>
      </w:r>
      <w:r w:rsidR="008E7701">
        <w:rPr>
          <w:szCs w:val="24"/>
        </w:rPr>
        <w:t>s</w:t>
      </w:r>
      <w:r w:rsidR="00D621AF">
        <w:rPr>
          <w:szCs w:val="24"/>
        </w:rPr>
        <w:t xml:space="preserve"> </w:t>
      </w:r>
      <w:r w:rsidR="00E54BAE">
        <w:rPr>
          <w:szCs w:val="24"/>
        </w:rPr>
        <w:t xml:space="preserve">dependent upon individual </w:t>
      </w:r>
      <w:r w:rsidR="00D621AF">
        <w:rPr>
          <w:szCs w:val="24"/>
        </w:rPr>
        <w:t>respondents, it does not vary widely</w:t>
      </w:r>
      <w:r w:rsidR="00E54BAE">
        <w:rPr>
          <w:szCs w:val="24"/>
        </w:rPr>
        <w:t>; therefore,</w:t>
      </w:r>
      <w:r w:rsidR="00D621AF">
        <w:rPr>
          <w:szCs w:val="24"/>
        </w:rPr>
        <w:t xml:space="preserve"> “</w:t>
      </w:r>
      <w:r w:rsidR="00A10D4F">
        <w:rPr>
          <w:szCs w:val="24"/>
        </w:rPr>
        <w:t>weekly</w:t>
      </w:r>
      <w:r w:rsidR="0002664C">
        <w:rPr>
          <w:szCs w:val="24"/>
        </w:rPr>
        <w:t xml:space="preserve">” </w:t>
      </w:r>
      <w:r w:rsidR="00D621AF">
        <w:rPr>
          <w:szCs w:val="24"/>
        </w:rPr>
        <w:t xml:space="preserve">was calculated </w:t>
      </w:r>
      <w:r w:rsidR="0002664C">
        <w:rPr>
          <w:szCs w:val="24"/>
        </w:rPr>
        <w:t xml:space="preserve">as respondents reporting </w:t>
      </w:r>
      <w:r w:rsidR="00C1758B">
        <w:rPr>
          <w:szCs w:val="24"/>
        </w:rPr>
        <w:t xml:space="preserve">on </w:t>
      </w:r>
      <w:r w:rsidR="0002664C">
        <w:rPr>
          <w:szCs w:val="24"/>
        </w:rPr>
        <w:t xml:space="preserve">an average of </w:t>
      </w:r>
      <w:r w:rsidR="00A10D4F">
        <w:rPr>
          <w:szCs w:val="24"/>
        </w:rPr>
        <w:t xml:space="preserve">1 </w:t>
      </w:r>
      <w:r w:rsidR="0002664C">
        <w:rPr>
          <w:szCs w:val="24"/>
        </w:rPr>
        <w:t>day</w:t>
      </w:r>
      <w:r w:rsidR="00D621AF">
        <w:rPr>
          <w:szCs w:val="24"/>
        </w:rPr>
        <w:t xml:space="preserve"> per week</w:t>
      </w:r>
      <w:r w:rsidR="00E54BAE">
        <w:rPr>
          <w:szCs w:val="24"/>
        </w:rPr>
        <w:t xml:space="preserve">, thereby totaling </w:t>
      </w:r>
      <w:r w:rsidR="00A10D4F">
        <w:rPr>
          <w:szCs w:val="24"/>
        </w:rPr>
        <w:t xml:space="preserve">52 </w:t>
      </w:r>
      <w:r w:rsidR="008E7701">
        <w:rPr>
          <w:szCs w:val="24"/>
        </w:rPr>
        <w:t>times per year</w:t>
      </w:r>
      <w:r w:rsidR="006D3BD7">
        <w:rPr>
          <w:szCs w:val="24"/>
        </w:rPr>
        <w:t xml:space="preserve">.)  </w:t>
      </w:r>
      <w:r w:rsidRPr="00D84C93" w:rsidR="006D3BD7">
        <w:rPr>
          <w:szCs w:val="24"/>
        </w:rPr>
        <w:t xml:space="preserve">The figure was then </w:t>
      </w:r>
      <w:r w:rsidR="008E7701">
        <w:rPr>
          <w:szCs w:val="24"/>
        </w:rPr>
        <w:t xml:space="preserve">multiplied </w:t>
      </w:r>
      <w:r w:rsidRPr="00D84C93" w:rsidR="006D3BD7">
        <w:rPr>
          <w:szCs w:val="24"/>
        </w:rPr>
        <w:t xml:space="preserve">by the </w:t>
      </w:r>
      <w:r w:rsidR="007A10A9">
        <w:rPr>
          <w:szCs w:val="24"/>
        </w:rPr>
        <w:t>hourly burden time per response</w:t>
      </w:r>
      <w:r w:rsidRPr="00D84C93" w:rsidR="006D3BD7">
        <w:rPr>
          <w:szCs w:val="24"/>
        </w:rPr>
        <w:t xml:space="preserve"> to obtain </w:t>
      </w:r>
      <w:r w:rsidR="007A10A9">
        <w:rPr>
          <w:szCs w:val="24"/>
        </w:rPr>
        <w:t xml:space="preserve">the </w:t>
      </w:r>
      <w:r w:rsidRPr="00D84C93" w:rsidR="006D3BD7">
        <w:rPr>
          <w:szCs w:val="24"/>
        </w:rPr>
        <w:t>total</w:t>
      </w:r>
      <w:r w:rsidR="00B4524B">
        <w:rPr>
          <w:szCs w:val="24"/>
        </w:rPr>
        <w:t xml:space="preserve"> annual </w:t>
      </w:r>
      <w:r w:rsidR="007A10A9">
        <w:rPr>
          <w:szCs w:val="24"/>
        </w:rPr>
        <w:t xml:space="preserve">hour </w:t>
      </w:r>
      <w:r w:rsidRPr="00D84C93" w:rsidR="006D3BD7">
        <w:rPr>
          <w:szCs w:val="24"/>
        </w:rPr>
        <w:t>burden.</w:t>
      </w:r>
      <w:r w:rsidRPr="006651CE" w:rsidR="006D3BD7">
        <w:rPr>
          <w:szCs w:val="24"/>
        </w:rPr>
        <w:t xml:space="preserve">  </w:t>
      </w:r>
    </w:p>
    <w:p w:rsidR="00101E86" w:rsidP="004716AC" w14:paraId="19EF34F2" w14:textId="77777777">
      <w:pPr>
        <w:pStyle w:val="BodyTextIndent3"/>
        <w:tabs>
          <w:tab w:val="clear" w:pos="360"/>
        </w:tabs>
        <w:rPr>
          <w:szCs w:val="24"/>
        </w:rPr>
      </w:pPr>
    </w:p>
    <w:p w:rsidR="006D3BD7" w:rsidRPr="00A25189" w:rsidP="009F11D8" w14:paraId="08CEF22C" w14:textId="3C403F74">
      <w:pPr>
        <w:pStyle w:val="NoSpacing"/>
        <w:ind w:left="360"/>
        <w:rPr>
          <w:rFonts w:ascii="Times New Roman" w:hAnsi="Times New Roman"/>
          <w:sz w:val="24"/>
          <w:szCs w:val="24"/>
        </w:rPr>
      </w:pPr>
      <w:r w:rsidRPr="00A25189">
        <w:rPr>
          <w:rFonts w:ascii="Times New Roman" w:hAnsi="Times New Roman"/>
          <w:sz w:val="24"/>
          <w:szCs w:val="24"/>
        </w:rPr>
        <w:t xml:space="preserve">It is estimated that approximately 75 percent of respondents are in sales and 25 percent are in administrative support. </w:t>
      </w:r>
      <w:r w:rsidRPr="00A25189" w:rsidR="009F11D8">
        <w:rPr>
          <w:rFonts w:ascii="Times New Roman" w:hAnsi="Times New Roman"/>
          <w:sz w:val="24"/>
          <w:szCs w:val="24"/>
        </w:rPr>
        <w:t xml:space="preserve">Based upon the Bureau of Labor Statistics </w:t>
      </w:r>
      <w:r w:rsidR="00AA0F04">
        <w:rPr>
          <w:rFonts w:ascii="Times New Roman" w:hAnsi="Times New Roman"/>
          <w:sz w:val="24"/>
          <w:szCs w:val="24"/>
        </w:rPr>
        <w:t>June</w:t>
      </w:r>
      <w:r w:rsidR="00D84C93">
        <w:rPr>
          <w:rFonts w:ascii="Times New Roman" w:hAnsi="Times New Roman"/>
          <w:sz w:val="24"/>
          <w:szCs w:val="24"/>
        </w:rPr>
        <w:t xml:space="preserve"> 2024</w:t>
      </w:r>
      <w:r w:rsidR="00A23A77">
        <w:rPr>
          <w:rFonts w:ascii="Times New Roman" w:hAnsi="Times New Roman"/>
          <w:sz w:val="24"/>
          <w:szCs w:val="24"/>
        </w:rPr>
        <w:t xml:space="preserve"> </w:t>
      </w:r>
      <w:r w:rsidRPr="00A25189" w:rsidR="009F11D8">
        <w:rPr>
          <w:rFonts w:ascii="Times New Roman" w:hAnsi="Times New Roman"/>
          <w:sz w:val="24"/>
          <w:szCs w:val="24"/>
        </w:rPr>
        <w:t>data, total compensation, benefits, and hourly wage is $</w:t>
      </w:r>
      <w:r w:rsidR="00D84C93">
        <w:rPr>
          <w:rFonts w:ascii="Times New Roman" w:hAnsi="Times New Roman"/>
          <w:sz w:val="24"/>
          <w:szCs w:val="24"/>
        </w:rPr>
        <w:t>40.20</w:t>
      </w:r>
      <w:r w:rsidR="00A23A77">
        <w:rPr>
          <w:rFonts w:ascii="Times New Roman" w:hAnsi="Times New Roman"/>
          <w:sz w:val="24"/>
          <w:szCs w:val="24"/>
        </w:rPr>
        <w:t xml:space="preserve"> </w:t>
      </w:r>
      <w:r w:rsidRPr="00A25189" w:rsidR="009F11D8">
        <w:rPr>
          <w:rFonts w:ascii="Times New Roman" w:hAnsi="Times New Roman"/>
          <w:sz w:val="24"/>
          <w:szCs w:val="24"/>
        </w:rPr>
        <w:t xml:space="preserve">for staff under buyers and purchasing agents, farm products (includes an hourly wage of </w:t>
      </w:r>
      <w:r w:rsidRPr="00D84C93" w:rsidR="009F11D8">
        <w:rPr>
          <w:rFonts w:ascii="Times New Roman" w:hAnsi="Times New Roman"/>
          <w:sz w:val="24"/>
          <w:szCs w:val="24"/>
        </w:rPr>
        <w:t>$</w:t>
      </w:r>
      <w:r w:rsidRPr="00977924" w:rsidR="008B130F">
        <w:rPr>
          <w:rFonts w:ascii="Times New Roman" w:hAnsi="Times New Roman"/>
          <w:sz w:val="24"/>
          <w:szCs w:val="24"/>
        </w:rPr>
        <w:t>2</w:t>
      </w:r>
      <w:r w:rsidRPr="00977924" w:rsidR="00D84C93">
        <w:rPr>
          <w:rFonts w:ascii="Times New Roman" w:hAnsi="Times New Roman"/>
          <w:sz w:val="24"/>
          <w:szCs w:val="24"/>
        </w:rPr>
        <w:t>8</w:t>
      </w:r>
      <w:r w:rsidRPr="00977924" w:rsidR="008B130F">
        <w:rPr>
          <w:rFonts w:ascii="Times New Roman" w:hAnsi="Times New Roman"/>
          <w:sz w:val="24"/>
          <w:szCs w:val="24"/>
        </w:rPr>
        <w:t>.</w:t>
      </w:r>
      <w:r w:rsidRPr="00977924" w:rsidR="00D84C93">
        <w:rPr>
          <w:rFonts w:ascii="Times New Roman" w:hAnsi="Times New Roman"/>
          <w:sz w:val="24"/>
          <w:szCs w:val="24"/>
        </w:rPr>
        <w:t>07</w:t>
      </w:r>
      <w:r w:rsidRPr="00D84C93" w:rsidR="009F11D8">
        <w:rPr>
          <w:rFonts w:ascii="Times New Roman" w:hAnsi="Times New Roman"/>
          <w:sz w:val="24"/>
          <w:szCs w:val="24"/>
        </w:rPr>
        <w:t xml:space="preserve"> plus $</w:t>
      </w:r>
      <w:r w:rsidR="008B130F">
        <w:rPr>
          <w:rFonts w:ascii="Times New Roman" w:hAnsi="Times New Roman"/>
          <w:sz w:val="24"/>
          <w:szCs w:val="24"/>
        </w:rPr>
        <w:t>12.</w:t>
      </w:r>
      <w:r w:rsidR="00D84C93">
        <w:rPr>
          <w:rFonts w:ascii="Times New Roman" w:hAnsi="Times New Roman"/>
          <w:sz w:val="24"/>
          <w:szCs w:val="24"/>
        </w:rPr>
        <w:t>14</w:t>
      </w:r>
      <w:r w:rsidR="00A23A77">
        <w:rPr>
          <w:rFonts w:ascii="Times New Roman" w:hAnsi="Times New Roman"/>
          <w:sz w:val="24"/>
          <w:szCs w:val="24"/>
        </w:rPr>
        <w:t xml:space="preserve"> </w:t>
      </w:r>
      <w:r w:rsidRPr="00A25189" w:rsidR="009F11D8">
        <w:rPr>
          <w:rFonts w:ascii="Times New Roman" w:hAnsi="Times New Roman"/>
          <w:sz w:val="24"/>
          <w:szCs w:val="24"/>
        </w:rPr>
        <w:t>in benefits and compensation), and $</w:t>
      </w:r>
      <w:r w:rsidR="00D84C93">
        <w:rPr>
          <w:rFonts w:ascii="Times New Roman" w:hAnsi="Times New Roman"/>
          <w:sz w:val="24"/>
          <w:szCs w:val="24"/>
        </w:rPr>
        <w:t>34.73</w:t>
      </w:r>
      <w:r w:rsidRPr="00A25189" w:rsidR="009F11D8">
        <w:rPr>
          <w:rFonts w:ascii="Times New Roman" w:hAnsi="Times New Roman"/>
          <w:sz w:val="24"/>
          <w:szCs w:val="24"/>
        </w:rPr>
        <w:t xml:space="preserve"> for staff under office and administrative support occupations (includes an hourly wage of $</w:t>
      </w:r>
      <w:r w:rsidR="00D84C93">
        <w:rPr>
          <w:rFonts w:ascii="Times New Roman" w:hAnsi="Times New Roman"/>
          <w:sz w:val="24"/>
          <w:szCs w:val="24"/>
        </w:rPr>
        <w:t>24.04</w:t>
      </w:r>
      <w:r w:rsidRPr="00A25189" w:rsidR="009F11D8">
        <w:rPr>
          <w:rFonts w:ascii="Times New Roman" w:hAnsi="Times New Roman"/>
          <w:sz w:val="24"/>
          <w:szCs w:val="24"/>
        </w:rPr>
        <w:t xml:space="preserve"> plus $</w:t>
      </w:r>
      <w:r w:rsidR="009C49A4">
        <w:rPr>
          <w:rFonts w:ascii="Times New Roman" w:hAnsi="Times New Roman"/>
          <w:sz w:val="24"/>
          <w:szCs w:val="24"/>
        </w:rPr>
        <w:t>10.</w:t>
      </w:r>
      <w:r w:rsidR="00494C33">
        <w:rPr>
          <w:rFonts w:ascii="Times New Roman" w:hAnsi="Times New Roman"/>
          <w:sz w:val="24"/>
          <w:szCs w:val="24"/>
        </w:rPr>
        <w:t>6</w:t>
      </w:r>
      <w:r w:rsidR="00D84C93">
        <w:rPr>
          <w:rFonts w:ascii="Times New Roman" w:hAnsi="Times New Roman"/>
          <w:sz w:val="24"/>
          <w:szCs w:val="24"/>
        </w:rPr>
        <w:t>9</w:t>
      </w:r>
      <w:r w:rsidRPr="00A25189" w:rsidR="009F11D8">
        <w:rPr>
          <w:rFonts w:ascii="Times New Roman" w:hAnsi="Times New Roman"/>
          <w:sz w:val="24"/>
          <w:szCs w:val="24"/>
        </w:rPr>
        <w:t xml:space="preserve"> in benefits and compensation). The benefits and compensation </w:t>
      </w:r>
      <w:r w:rsidR="002F2BA5">
        <w:rPr>
          <w:rFonts w:ascii="Times New Roman" w:hAnsi="Times New Roman"/>
          <w:sz w:val="24"/>
          <w:szCs w:val="24"/>
        </w:rPr>
        <w:t xml:space="preserve">figures </w:t>
      </w:r>
      <w:r w:rsidRPr="00A25189" w:rsidR="009F11D8">
        <w:rPr>
          <w:rFonts w:ascii="Times New Roman" w:hAnsi="Times New Roman"/>
          <w:sz w:val="24"/>
          <w:szCs w:val="24"/>
        </w:rPr>
        <w:t xml:space="preserve">were published by the Bureau of Labor Statistics </w:t>
      </w:r>
      <w:r w:rsidR="007A10A9">
        <w:rPr>
          <w:rFonts w:ascii="Times New Roman" w:hAnsi="Times New Roman"/>
          <w:sz w:val="24"/>
          <w:szCs w:val="24"/>
        </w:rPr>
        <w:t xml:space="preserve">in </w:t>
      </w:r>
      <w:r w:rsidR="00AA0F04">
        <w:rPr>
          <w:rFonts w:ascii="Times New Roman" w:hAnsi="Times New Roman"/>
          <w:sz w:val="24"/>
          <w:szCs w:val="24"/>
        </w:rPr>
        <w:t>June</w:t>
      </w:r>
      <w:r w:rsidR="00D84C93">
        <w:rPr>
          <w:rFonts w:ascii="Times New Roman" w:hAnsi="Times New Roman"/>
          <w:sz w:val="24"/>
          <w:szCs w:val="24"/>
        </w:rPr>
        <w:t xml:space="preserve"> 2024</w:t>
      </w:r>
      <w:r w:rsidR="00494C33">
        <w:rPr>
          <w:rFonts w:ascii="Times New Roman" w:hAnsi="Times New Roman"/>
          <w:sz w:val="24"/>
          <w:szCs w:val="24"/>
        </w:rPr>
        <w:t xml:space="preserve">, Table </w:t>
      </w:r>
      <w:r w:rsidR="00465953">
        <w:rPr>
          <w:rFonts w:ascii="Times New Roman" w:hAnsi="Times New Roman"/>
          <w:sz w:val="24"/>
          <w:szCs w:val="24"/>
        </w:rPr>
        <w:t>4</w:t>
      </w:r>
      <w:r w:rsidR="00494C33">
        <w:rPr>
          <w:rFonts w:ascii="Times New Roman" w:hAnsi="Times New Roman"/>
          <w:sz w:val="24"/>
          <w:szCs w:val="24"/>
        </w:rPr>
        <w:t xml:space="preserve">. </w:t>
      </w:r>
      <w:r w:rsidR="008B130F">
        <w:rPr>
          <w:rFonts w:ascii="Times New Roman" w:hAnsi="Times New Roman"/>
          <w:sz w:val="24"/>
          <w:szCs w:val="24"/>
        </w:rPr>
        <w:t>P</w:t>
      </w:r>
      <w:r w:rsidR="00465953">
        <w:rPr>
          <w:rFonts w:ascii="Times New Roman" w:hAnsi="Times New Roman"/>
          <w:sz w:val="24"/>
          <w:szCs w:val="24"/>
        </w:rPr>
        <w:t>rivate industry</w:t>
      </w:r>
      <w:r w:rsidR="00494C33">
        <w:rPr>
          <w:rFonts w:ascii="Times New Roman" w:hAnsi="Times New Roman"/>
          <w:sz w:val="24"/>
          <w:szCs w:val="24"/>
        </w:rPr>
        <w:t xml:space="preserve"> workers by occupational and industry group)</w:t>
      </w:r>
      <w:r w:rsidRPr="00A25189" w:rsidR="009F11D8">
        <w:rPr>
          <w:rFonts w:ascii="Times New Roman" w:hAnsi="Times New Roman"/>
          <w:sz w:val="24"/>
          <w:szCs w:val="24"/>
        </w:rPr>
        <w:t>. </w:t>
      </w:r>
      <w:r w:rsidRPr="00A25189">
        <w:rPr>
          <w:rFonts w:ascii="Times New Roman" w:hAnsi="Times New Roman"/>
          <w:sz w:val="24"/>
          <w:szCs w:val="24"/>
        </w:rPr>
        <w:t xml:space="preserve">See AMS-71 for details; differences in estimated annual costs associated with each form </w:t>
      </w:r>
      <w:r w:rsidRPr="00A25189" w:rsidR="00DA699C">
        <w:rPr>
          <w:rFonts w:ascii="Times New Roman" w:hAnsi="Times New Roman"/>
          <w:sz w:val="24"/>
          <w:szCs w:val="24"/>
        </w:rPr>
        <w:t xml:space="preserve">and burden reason </w:t>
      </w:r>
      <w:r w:rsidRPr="00A25189">
        <w:rPr>
          <w:rFonts w:ascii="Times New Roman" w:hAnsi="Times New Roman"/>
          <w:sz w:val="24"/>
          <w:szCs w:val="24"/>
        </w:rPr>
        <w:t>are attributable to a change in the order of calculation and subsequent differences in numerical rounding.</w:t>
      </w:r>
    </w:p>
    <w:p w:rsidR="00101E86" w:rsidRPr="00101E86" w:rsidP="00C1758B" w14:paraId="062D35B0" w14:textId="77777777">
      <w:pPr>
        <w:pStyle w:val="BodyTextIndent3"/>
        <w:ind w:left="0"/>
        <w:rPr>
          <w:szCs w:val="24"/>
        </w:rPr>
      </w:pPr>
    </w:p>
    <w:p w:rsidR="00101E86" w:rsidRPr="000E79D6" w:rsidP="00101E86" w14:paraId="0F716128" w14:textId="77777777">
      <w:pPr>
        <w:pStyle w:val="BodyTextIndent3"/>
        <w:rPr>
          <w:szCs w:val="24"/>
        </w:rPr>
      </w:pPr>
      <w:r w:rsidRPr="000E79D6">
        <w:rPr>
          <w:szCs w:val="24"/>
        </w:rPr>
        <w:t>SUMMARY:</w:t>
      </w:r>
    </w:p>
    <w:p w:rsidR="00101E86" w:rsidRPr="000E79D6" w:rsidP="00101E86" w14:paraId="0BA8E233" w14:textId="23BDDFD8">
      <w:pPr>
        <w:pStyle w:val="BodyTextIndent3"/>
        <w:rPr>
          <w:szCs w:val="24"/>
        </w:rPr>
      </w:pPr>
      <w:r w:rsidRPr="000E79D6">
        <w:rPr>
          <w:szCs w:val="24"/>
        </w:rPr>
        <w:t xml:space="preserve">Total </w:t>
      </w:r>
      <w:r w:rsidRPr="000E79D6" w:rsidR="00C1758B">
        <w:rPr>
          <w:szCs w:val="24"/>
        </w:rPr>
        <w:t>estimated b</w:t>
      </w:r>
      <w:r w:rsidRPr="000E79D6">
        <w:rPr>
          <w:szCs w:val="24"/>
        </w:rPr>
        <w:t>urde</w:t>
      </w:r>
      <w:r w:rsidRPr="000E79D6" w:rsidR="00C1758B">
        <w:rPr>
          <w:szCs w:val="24"/>
        </w:rPr>
        <w:t>n h</w:t>
      </w:r>
      <w:r w:rsidRPr="000E79D6">
        <w:rPr>
          <w:szCs w:val="24"/>
        </w:rPr>
        <w:t>ours</w:t>
      </w:r>
      <w:r w:rsidRPr="000E79D6" w:rsidR="00C1758B">
        <w:rPr>
          <w:szCs w:val="24"/>
        </w:rPr>
        <w:tab/>
      </w:r>
      <w:r w:rsidRPr="000E79D6" w:rsidR="00C1758B">
        <w:rPr>
          <w:szCs w:val="24"/>
        </w:rPr>
        <w:tab/>
      </w:r>
      <w:r w:rsidRPr="000E79D6" w:rsidR="00C1758B">
        <w:rPr>
          <w:szCs w:val="24"/>
        </w:rPr>
        <w:tab/>
      </w:r>
      <w:r w:rsidRPr="000E79D6" w:rsidR="00C1758B">
        <w:rPr>
          <w:szCs w:val="24"/>
        </w:rPr>
        <w:tab/>
        <w:t>=</w:t>
      </w:r>
      <w:r w:rsidRPr="000E79D6" w:rsidR="00C1758B">
        <w:rPr>
          <w:szCs w:val="24"/>
        </w:rPr>
        <w:tab/>
      </w:r>
      <w:r w:rsidR="007A10A9">
        <w:rPr>
          <w:szCs w:val="24"/>
        </w:rPr>
        <w:t>518</w:t>
      </w:r>
      <w:r w:rsidRPr="000E79D6" w:rsidR="00C1758B">
        <w:rPr>
          <w:szCs w:val="24"/>
        </w:rPr>
        <w:t xml:space="preserve"> hours</w:t>
      </w:r>
    </w:p>
    <w:p w:rsidR="00C1758B" w:rsidRPr="000E79D6" w:rsidP="00C1758B" w14:paraId="68FA6783" w14:textId="01B1F1E6">
      <w:pPr>
        <w:pStyle w:val="BodyTextIndent3"/>
        <w:ind w:left="0"/>
        <w:rPr>
          <w:szCs w:val="24"/>
        </w:rPr>
      </w:pPr>
      <w:r w:rsidRPr="000E79D6">
        <w:rPr>
          <w:szCs w:val="24"/>
        </w:rPr>
        <w:tab/>
      </w:r>
      <w:r w:rsidRPr="000E79D6">
        <w:rPr>
          <w:szCs w:val="24"/>
        </w:rPr>
        <w:tab/>
        <w:t xml:space="preserve">Respondents </w:t>
      </w:r>
      <w:r w:rsidR="007A10A9">
        <w:rPr>
          <w:szCs w:val="24"/>
        </w:rPr>
        <w:t xml:space="preserve">- </w:t>
      </w:r>
      <w:r w:rsidRPr="000E79D6">
        <w:rPr>
          <w:szCs w:val="24"/>
        </w:rPr>
        <w:t xml:space="preserve">sales </w:t>
      </w:r>
      <w:r w:rsidRPr="000E79D6" w:rsidR="000B52EC">
        <w:rPr>
          <w:szCs w:val="24"/>
        </w:rPr>
        <w:t>(</w:t>
      </w:r>
      <w:r w:rsidRPr="000E79D6">
        <w:rPr>
          <w:szCs w:val="24"/>
        </w:rPr>
        <w:t>75%</w:t>
      </w:r>
      <w:r w:rsidRPr="000E79D6" w:rsidR="000B52EC">
        <w:rPr>
          <w:szCs w:val="24"/>
        </w:rPr>
        <w:t>)</w:t>
      </w:r>
      <w:r w:rsidRPr="000E79D6">
        <w:rPr>
          <w:szCs w:val="24"/>
        </w:rPr>
        <w:tab/>
      </w:r>
      <w:r w:rsidRPr="000E79D6">
        <w:rPr>
          <w:szCs w:val="24"/>
        </w:rPr>
        <w:tab/>
      </w:r>
      <w:r w:rsidRPr="000E79D6">
        <w:rPr>
          <w:szCs w:val="24"/>
        </w:rPr>
        <w:tab/>
      </w:r>
      <w:r w:rsidRPr="000E79D6">
        <w:rPr>
          <w:szCs w:val="24"/>
        </w:rPr>
        <w:tab/>
        <w:t>=</w:t>
      </w:r>
      <w:r w:rsidRPr="000E79D6">
        <w:rPr>
          <w:szCs w:val="24"/>
        </w:rPr>
        <w:tab/>
      </w:r>
      <w:r w:rsidR="001439F5">
        <w:rPr>
          <w:szCs w:val="24"/>
        </w:rPr>
        <w:t>38</w:t>
      </w:r>
      <w:r w:rsidR="00AD202E">
        <w:rPr>
          <w:szCs w:val="24"/>
        </w:rPr>
        <w:t>8</w:t>
      </w:r>
      <w:r w:rsidR="00EB3EA0">
        <w:rPr>
          <w:szCs w:val="24"/>
        </w:rPr>
        <w:t xml:space="preserve"> </w:t>
      </w:r>
      <w:r w:rsidRPr="000E79D6">
        <w:rPr>
          <w:szCs w:val="24"/>
        </w:rPr>
        <w:t>hours</w:t>
      </w:r>
      <w:r w:rsidR="00EB3EA0">
        <w:rPr>
          <w:szCs w:val="24"/>
        </w:rPr>
        <w:t xml:space="preserve"> (rounded)</w:t>
      </w:r>
    </w:p>
    <w:p w:rsidR="00C1758B" w:rsidRPr="000E79D6" w:rsidP="00C1758B" w14:paraId="6961F423" w14:textId="57735E36">
      <w:pPr>
        <w:pStyle w:val="BodyTextIndent3"/>
        <w:ind w:left="0"/>
        <w:rPr>
          <w:szCs w:val="24"/>
        </w:rPr>
      </w:pPr>
      <w:r w:rsidRPr="000E79D6">
        <w:rPr>
          <w:szCs w:val="24"/>
        </w:rPr>
        <w:tab/>
      </w:r>
      <w:r w:rsidRPr="000E79D6">
        <w:rPr>
          <w:szCs w:val="24"/>
        </w:rPr>
        <w:tab/>
        <w:t xml:space="preserve">Respondents </w:t>
      </w:r>
      <w:r w:rsidR="007A10A9">
        <w:rPr>
          <w:szCs w:val="24"/>
        </w:rPr>
        <w:t xml:space="preserve">- </w:t>
      </w:r>
      <w:r w:rsidRPr="000E79D6">
        <w:rPr>
          <w:szCs w:val="24"/>
        </w:rPr>
        <w:t xml:space="preserve">administrative support </w:t>
      </w:r>
      <w:r w:rsidRPr="000E79D6" w:rsidR="000B52EC">
        <w:rPr>
          <w:szCs w:val="24"/>
        </w:rPr>
        <w:t>(</w:t>
      </w:r>
      <w:r w:rsidRPr="000E79D6">
        <w:rPr>
          <w:szCs w:val="24"/>
        </w:rPr>
        <w:t>25%</w:t>
      </w:r>
      <w:r w:rsidRPr="000E79D6" w:rsidR="000B52EC">
        <w:rPr>
          <w:szCs w:val="24"/>
        </w:rPr>
        <w:t>)</w:t>
      </w:r>
      <w:r w:rsidRPr="000E79D6">
        <w:rPr>
          <w:szCs w:val="24"/>
        </w:rPr>
        <w:tab/>
      </w:r>
      <w:r w:rsidRPr="000E79D6">
        <w:rPr>
          <w:szCs w:val="24"/>
        </w:rPr>
        <w:tab/>
        <w:t>=</w:t>
      </w:r>
      <w:r w:rsidRPr="000E79D6">
        <w:rPr>
          <w:szCs w:val="24"/>
        </w:rPr>
        <w:tab/>
      </w:r>
      <w:r w:rsidR="00AD202E">
        <w:rPr>
          <w:szCs w:val="24"/>
        </w:rPr>
        <w:t>130</w:t>
      </w:r>
      <w:r w:rsidR="00EB3EA0">
        <w:rPr>
          <w:szCs w:val="24"/>
        </w:rPr>
        <w:t xml:space="preserve"> </w:t>
      </w:r>
      <w:r w:rsidRPr="000E79D6">
        <w:rPr>
          <w:szCs w:val="24"/>
        </w:rPr>
        <w:t>hours</w:t>
      </w:r>
      <w:r w:rsidR="00EB3EA0">
        <w:rPr>
          <w:szCs w:val="24"/>
        </w:rPr>
        <w:t xml:space="preserve"> (rounded)</w:t>
      </w:r>
    </w:p>
    <w:p w:rsidR="00C1758B" w:rsidRPr="000E79D6" w:rsidP="00C1758B" w14:paraId="6DDFE3F7" w14:textId="77777777">
      <w:pPr>
        <w:pStyle w:val="BodyTextIndent3"/>
        <w:ind w:left="0"/>
        <w:rPr>
          <w:szCs w:val="24"/>
        </w:rPr>
      </w:pPr>
    </w:p>
    <w:p w:rsidR="000B52EC" w:rsidRPr="000E79D6" w:rsidP="00C1758B" w14:paraId="4139613C" w14:textId="77777777">
      <w:pPr>
        <w:pStyle w:val="BodyTextIndent3"/>
        <w:ind w:left="0"/>
        <w:rPr>
          <w:szCs w:val="24"/>
        </w:rPr>
      </w:pPr>
      <w:r w:rsidRPr="000E79D6">
        <w:rPr>
          <w:szCs w:val="24"/>
        </w:rPr>
        <w:tab/>
      </w:r>
      <w:r w:rsidRPr="000E79D6">
        <w:rPr>
          <w:szCs w:val="24"/>
        </w:rPr>
        <w:t>Subtotal cost for burden costs:</w:t>
      </w:r>
    </w:p>
    <w:p w:rsidR="00C1758B" w:rsidRPr="00B80C1B" w:rsidP="00C1758B" w14:paraId="515400DB" w14:textId="14046D35">
      <w:pPr>
        <w:pStyle w:val="BodyTextIndent3"/>
        <w:ind w:left="0"/>
        <w:rPr>
          <w:szCs w:val="24"/>
        </w:rPr>
      </w:pPr>
      <w:r w:rsidRPr="000E79D6">
        <w:rPr>
          <w:szCs w:val="24"/>
        </w:rPr>
        <w:tab/>
      </w:r>
      <w:r w:rsidRPr="000E79D6">
        <w:rPr>
          <w:szCs w:val="24"/>
        </w:rPr>
        <w:tab/>
      </w:r>
      <w:r w:rsidRPr="00B80C1B">
        <w:rPr>
          <w:szCs w:val="24"/>
        </w:rPr>
        <w:t xml:space="preserve">Respondents </w:t>
      </w:r>
      <w:r w:rsidR="002F2BA5">
        <w:rPr>
          <w:szCs w:val="24"/>
        </w:rPr>
        <w:t>–</w:t>
      </w:r>
      <w:r w:rsidRPr="00B80C1B" w:rsidR="002F2BA5">
        <w:rPr>
          <w:szCs w:val="24"/>
        </w:rPr>
        <w:t xml:space="preserve"> </w:t>
      </w:r>
      <w:r w:rsidRPr="00B80C1B">
        <w:rPr>
          <w:szCs w:val="24"/>
        </w:rPr>
        <w:t xml:space="preserve">sales: </w:t>
      </w:r>
      <w:r w:rsidR="009C734D">
        <w:rPr>
          <w:szCs w:val="24"/>
        </w:rPr>
        <w:t>388</w:t>
      </w:r>
      <w:r w:rsidRPr="00B80C1B" w:rsidR="00101E86">
        <w:rPr>
          <w:szCs w:val="24"/>
        </w:rPr>
        <w:t xml:space="preserve"> hours @ $</w:t>
      </w:r>
      <w:r w:rsidRPr="00977924" w:rsidR="00D84C93">
        <w:rPr>
          <w:szCs w:val="24"/>
        </w:rPr>
        <w:t>40.20</w:t>
      </w:r>
      <w:r w:rsidRPr="00B80C1B" w:rsidR="00101E86">
        <w:rPr>
          <w:szCs w:val="24"/>
        </w:rPr>
        <w:t xml:space="preserve"> </w:t>
      </w:r>
      <w:r w:rsidRPr="00977924" w:rsidR="00D73FF3">
        <w:rPr>
          <w:szCs w:val="24"/>
        </w:rPr>
        <w:tab/>
      </w:r>
      <w:r w:rsidRPr="00977924" w:rsidR="00D73FF3">
        <w:rPr>
          <w:szCs w:val="24"/>
        </w:rPr>
        <w:tab/>
      </w:r>
      <w:r w:rsidR="002F2BA5">
        <w:rPr>
          <w:szCs w:val="24"/>
        </w:rPr>
        <w:t xml:space="preserve"> </w:t>
      </w:r>
      <w:r w:rsidRPr="00977924" w:rsidR="00D73FF3">
        <w:rPr>
          <w:szCs w:val="24"/>
        </w:rPr>
        <w:t>=</w:t>
      </w:r>
      <w:r w:rsidRPr="00977924" w:rsidR="00D73FF3">
        <w:rPr>
          <w:szCs w:val="24"/>
        </w:rPr>
        <w:tab/>
      </w:r>
      <w:r w:rsidRPr="00B80C1B" w:rsidR="00101E86">
        <w:rPr>
          <w:szCs w:val="24"/>
        </w:rPr>
        <w:t>$</w:t>
      </w:r>
      <w:r w:rsidR="006B6985">
        <w:rPr>
          <w:szCs w:val="24"/>
        </w:rPr>
        <w:t xml:space="preserve"> </w:t>
      </w:r>
      <w:r w:rsidR="009C734D">
        <w:rPr>
          <w:szCs w:val="24"/>
        </w:rPr>
        <w:t>15,615</w:t>
      </w:r>
      <w:r w:rsidRPr="00977924" w:rsidR="00D84C93">
        <w:rPr>
          <w:szCs w:val="24"/>
        </w:rPr>
        <w:t xml:space="preserve"> </w:t>
      </w:r>
      <w:r w:rsidRPr="00977924" w:rsidR="00D73FF3">
        <w:rPr>
          <w:szCs w:val="24"/>
        </w:rPr>
        <w:t>(rounded)</w:t>
      </w:r>
    </w:p>
    <w:p w:rsidR="00C1758B" w:rsidRPr="00B80C1B" w:rsidP="00101E86" w14:paraId="1EB1A508" w14:textId="08DE4A19">
      <w:pPr>
        <w:pStyle w:val="BodyTextIndent3"/>
        <w:rPr>
          <w:szCs w:val="24"/>
        </w:rPr>
      </w:pPr>
      <w:r w:rsidRPr="00B80C1B">
        <w:rPr>
          <w:szCs w:val="24"/>
        </w:rPr>
        <w:tab/>
      </w:r>
      <w:r w:rsidRPr="00B80C1B">
        <w:rPr>
          <w:szCs w:val="24"/>
        </w:rPr>
        <w:t xml:space="preserve">Respondents </w:t>
      </w:r>
      <w:r w:rsidR="002F2BA5">
        <w:rPr>
          <w:szCs w:val="24"/>
        </w:rPr>
        <w:t>–</w:t>
      </w:r>
      <w:r w:rsidRPr="00B80C1B">
        <w:rPr>
          <w:szCs w:val="24"/>
        </w:rPr>
        <w:t xml:space="preserve"> </w:t>
      </w:r>
      <w:r w:rsidRPr="00B80C1B">
        <w:rPr>
          <w:szCs w:val="24"/>
        </w:rPr>
        <w:t>a</w:t>
      </w:r>
      <w:r w:rsidRPr="00B80C1B" w:rsidR="00101E86">
        <w:rPr>
          <w:szCs w:val="24"/>
        </w:rPr>
        <w:t>dmin</w:t>
      </w:r>
      <w:r w:rsidR="002F2BA5">
        <w:rPr>
          <w:szCs w:val="24"/>
        </w:rPr>
        <w:t>.</w:t>
      </w:r>
      <w:r w:rsidRPr="00B80C1B">
        <w:rPr>
          <w:szCs w:val="24"/>
        </w:rPr>
        <w:t xml:space="preserve"> support: </w:t>
      </w:r>
      <w:r w:rsidR="002F2BA5">
        <w:rPr>
          <w:szCs w:val="24"/>
        </w:rPr>
        <w:t xml:space="preserve">130 hours @ $34.73  = </w:t>
      </w:r>
      <w:r w:rsidR="002F2BA5">
        <w:rPr>
          <w:szCs w:val="24"/>
        </w:rPr>
        <w:tab/>
        <w:t>$ 4,497 (rounded)</w:t>
      </w:r>
    </w:p>
    <w:p w:rsidR="006E2BFF" w:rsidRPr="000E79D6" w:rsidP="00101E86" w14:paraId="3248A35C" w14:textId="0EA76C01">
      <w:pPr>
        <w:pStyle w:val="BodyTextIndent3"/>
        <w:rPr>
          <w:b/>
          <w:szCs w:val="24"/>
        </w:rPr>
      </w:pPr>
      <w:r w:rsidRPr="000E79D6">
        <w:rPr>
          <w:b/>
          <w:szCs w:val="24"/>
        </w:rPr>
        <w:t>TOTAL BURDEN</w:t>
      </w:r>
      <w:r w:rsidRPr="000E79D6">
        <w:rPr>
          <w:b/>
          <w:szCs w:val="24"/>
        </w:rPr>
        <w:tab/>
      </w:r>
      <w:r w:rsidRPr="000E79D6">
        <w:rPr>
          <w:b/>
          <w:szCs w:val="24"/>
        </w:rPr>
        <w:tab/>
      </w:r>
      <w:r w:rsidRPr="000E79D6">
        <w:rPr>
          <w:b/>
          <w:szCs w:val="24"/>
        </w:rPr>
        <w:tab/>
      </w:r>
      <w:r w:rsidRPr="000E79D6">
        <w:rPr>
          <w:b/>
          <w:szCs w:val="24"/>
        </w:rPr>
        <w:tab/>
      </w:r>
      <w:r w:rsidRPr="000E79D6">
        <w:rPr>
          <w:b/>
          <w:szCs w:val="24"/>
        </w:rPr>
        <w:tab/>
        <w:t>=</w:t>
      </w:r>
      <w:r w:rsidRPr="000E79D6">
        <w:rPr>
          <w:b/>
          <w:szCs w:val="24"/>
        </w:rPr>
        <w:tab/>
      </w:r>
      <w:r w:rsidR="008469BD">
        <w:rPr>
          <w:b/>
          <w:szCs w:val="24"/>
        </w:rPr>
        <w:t>518</w:t>
      </w:r>
      <w:r w:rsidR="00D3722F">
        <w:rPr>
          <w:b/>
          <w:szCs w:val="24"/>
        </w:rPr>
        <w:t xml:space="preserve"> </w:t>
      </w:r>
      <w:r w:rsidRPr="000E79D6">
        <w:rPr>
          <w:b/>
          <w:szCs w:val="24"/>
        </w:rPr>
        <w:t>hours</w:t>
      </w:r>
    </w:p>
    <w:p w:rsidR="00101E86" w:rsidRPr="00101E86" w:rsidP="006E2BFF" w14:paraId="27AFC49C" w14:textId="7FCDECCE">
      <w:pPr>
        <w:pStyle w:val="BodyTextIndent3"/>
        <w:rPr>
          <w:szCs w:val="24"/>
        </w:rPr>
      </w:pPr>
      <w:r w:rsidRPr="000E79D6">
        <w:rPr>
          <w:b/>
          <w:szCs w:val="24"/>
        </w:rPr>
        <w:t>TOTAL</w:t>
      </w:r>
      <w:r w:rsidRPr="000E79D6" w:rsidR="006E2BFF">
        <w:rPr>
          <w:b/>
          <w:szCs w:val="24"/>
        </w:rPr>
        <w:t xml:space="preserve"> COST</w:t>
      </w:r>
      <w:r w:rsidRPr="000E79D6">
        <w:rPr>
          <w:szCs w:val="24"/>
        </w:rPr>
        <w:tab/>
      </w:r>
      <w:r w:rsidRPr="000E79D6" w:rsidR="006E2BFF">
        <w:rPr>
          <w:szCs w:val="24"/>
        </w:rPr>
        <w:tab/>
      </w:r>
      <w:r w:rsidRPr="000E79D6" w:rsidR="006E2BFF">
        <w:rPr>
          <w:szCs w:val="24"/>
        </w:rPr>
        <w:tab/>
      </w:r>
      <w:r w:rsidRPr="000E79D6" w:rsidR="006E2BFF">
        <w:rPr>
          <w:szCs w:val="24"/>
        </w:rPr>
        <w:tab/>
      </w:r>
      <w:r w:rsidRPr="000E79D6" w:rsidR="006E2BFF">
        <w:rPr>
          <w:szCs w:val="24"/>
        </w:rPr>
        <w:tab/>
      </w:r>
      <w:r w:rsidRPr="000E79D6" w:rsidR="006E2BFF">
        <w:rPr>
          <w:szCs w:val="24"/>
        </w:rPr>
        <w:tab/>
      </w:r>
      <w:r w:rsidRPr="000E79D6">
        <w:rPr>
          <w:b/>
          <w:szCs w:val="24"/>
        </w:rPr>
        <w:t>=</w:t>
      </w:r>
      <w:r w:rsidRPr="000E79D6">
        <w:rPr>
          <w:b/>
          <w:szCs w:val="24"/>
        </w:rPr>
        <w:tab/>
      </w:r>
      <w:r w:rsidRPr="000E79D6">
        <w:rPr>
          <w:b/>
          <w:szCs w:val="24"/>
        </w:rPr>
        <w:t>$</w:t>
      </w:r>
      <w:r w:rsidR="006B6985">
        <w:rPr>
          <w:b/>
          <w:szCs w:val="24"/>
        </w:rPr>
        <w:t xml:space="preserve"> </w:t>
      </w:r>
      <w:r w:rsidR="00814052">
        <w:rPr>
          <w:b/>
          <w:szCs w:val="24"/>
        </w:rPr>
        <w:t>20</w:t>
      </w:r>
      <w:r w:rsidR="001C3EC6">
        <w:rPr>
          <w:b/>
          <w:szCs w:val="24"/>
        </w:rPr>
        <w:t>,</w:t>
      </w:r>
      <w:r w:rsidR="00814052">
        <w:rPr>
          <w:b/>
          <w:szCs w:val="24"/>
        </w:rPr>
        <w:t>112</w:t>
      </w:r>
      <w:r w:rsidR="00EB3EA0">
        <w:rPr>
          <w:b/>
          <w:szCs w:val="24"/>
        </w:rPr>
        <w:t xml:space="preserve"> (rounded)</w:t>
      </w:r>
    </w:p>
    <w:p w:rsidR="002D6945" w:rsidRPr="006651CE" w:rsidP="006E2BFF" w14:paraId="1D165364" w14:textId="77777777">
      <w:pPr>
        <w:pStyle w:val="BodyTextIndent3"/>
        <w:tabs>
          <w:tab w:val="clear" w:pos="360"/>
        </w:tabs>
        <w:ind w:left="0"/>
        <w:rPr>
          <w:szCs w:val="24"/>
        </w:rPr>
      </w:pPr>
    </w:p>
    <w:p w:rsidR="002D6945" w:rsidRPr="006651CE" w14:paraId="7C89D813" w14:textId="77777777">
      <w:pPr>
        <w:tabs>
          <w:tab w:val="left" w:pos="-1440"/>
        </w:tabs>
        <w:ind w:left="360" w:hanging="360"/>
        <w:rPr>
          <w:b/>
          <w:szCs w:val="24"/>
        </w:rPr>
      </w:pPr>
      <w:r w:rsidRPr="006651CE">
        <w:rPr>
          <w:b/>
          <w:szCs w:val="24"/>
        </w:rPr>
        <w:t xml:space="preserve">13. PROVIDE AN ESTIMATE OF THE TOTAL ANNUAL COST BURDEN TO RESPONDENTS OR RECORDKEEPERS RESULTING FROM THE COLLECTION OF INFORMATION.  (DO NOT INCLUDE THE COST OF ANY HOUR BURDEN SHOWN IN ITEMS 12 AND 14).  </w:t>
      </w:r>
    </w:p>
    <w:p w:rsidR="002D6945" w:rsidRPr="006651CE" w:rsidP="004716AC" w14:paraId="4F334C4F" w14:textId="77777777">
      <w:pPr>
        <w:pStyle w:val="BodyTextIndent3"/>
        <w:tabs>
          <w:tab w:val="clear" w:pos="360"/>
        </w:tabs>
        <w:rPr>
          <w:b/>
          <w:szCs w:val="24"/>
        </w:rPr>
      </w:pPr>
    </w:p>
    <w:p w:rsidR="00C57ED0" w:rsidRPr="006651CE" w:rsidP="00C57ED0" w14:paraId="7E0352D4" w14:textId="77777777">
      <w:pPr>
        <w:pStyle w:val="BodyTextIndent3"/>
        <w:tabs>
          <w:tab w:val="clear" w:pos="360"/>
        </w:tabs>
        <w:rPr>
          <w:szCs w:val="24"/>
        </w:rPr>
      </w:pPr>
      <w:r w:rsidRPr="00EE6D9B">
        <w:rPr>
          <w:szCs w:val="24"/>
        </w:rPr>
        <w:t>There are no capital/start-up or ongoing costs to the respondents associated with this information collection.</w:t>
      </w:r>
      <w:r w:rsidRPr="006651CE">
        <w:rPr>
          <w:szCs w:val="24"/>
        </w:rPr>
        <w:t xml:space="preserve">  </w:t>
      </w:r>
    </w:p>
    <w:p w:rsidR="002A005A" w:rsidRPr="006651CE" w:rsidP="004716AC" w14:paraId="608D90F1" w14:textId="77777777">
      <w:pPr>
        <w:pStyle w:val="BodyTextIndent3"/>
        <w:tabs>
          <w:tab w:val="clear" w:pos="360"/>
        </w:tabs>
        <w:rPr>
          <w:szCs w:val="24"/>
        </w:rPr>
      </w:pPr>
    </w:p>
    <w:p w:rsidR="002D6945" w:rsidRPr="006651CE" w14:paraId="31FE4631" w14:textId="77777777">
      <w:pPr>
        <w:tabs>
          <w:tab w:val="left" w:pos="-1440"/>
        </w:tabs>
        <w:ind w:left="360" w:hanging="360"/>
        <w:rPr>
          <w:b/>
          <w:szCs w:val="24"/>
        </w:rPr>
      </w:pPr>
      <w:r w:rsidRPr="006651CE">
        <w:rPr>
          <w:b/>
          <w:szCs w:val="24"/>
        </w:rPr>
        <w:t xml:space="preserve">14. 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2D6945" w:rsidRPr="006651CE" w:rsidP="004716AC" w14:paraId="02D79B13" w14:textId="77777777">
      <w:pPr>
        <w:pStyle w:val="BodyTextIndent3"/>
        <w:tabs>
          <w:tab w:val="clear" w:pos="360"/>
        </w:tabs>
        <w:rPr>
          <w:szCs w:val="24"/>
        </w:rPr>
      </w:pPr>
    </w:p>
    <w:p w:rsidR="00904795" w:rsidRPr="00F003C7" w:rsidP="00D81157" w14:paraId="2464D024" w14:textId="7868D1DD">
      <w:pPr>
        <w:pStyle w:val="BodyTextIndent3"/>
        <w:tabs>
          <w:tab w:val="clear" w:pos="360"/>
        </w:tabs>
        <w:rPr>
          <w:szCs w:val="24"/>
        </w:rPr>
      </w:pPr>
      <w:r w:rsidRPr="00F003C7">
        <w:rPr>
          <w:szCs w:val="24"/>
        </w:rPr>
        <w:t xml:space="preserve">Based on historical expenditures, </w:t>
      </w:r>
      <w:r w:rsidRPr="00F003C7" w:rsidR="002D6945">
        <w:rPr>
          <w:szCs w:val="24"/>
        </w:rPr>
        <w:t xml:space="preserve">AMS estimates the cost of maintaining a </w:t>
      </w:r>
      <w:r w:rsidRPr="00F003C7" w:rsidR="000E0E69">
        <w:rPr>
          <w:szCs w:val="24"/>
        </w:rPr>
        <w:t xml:space="preserve">voluntary </w:t>
      </w:r>
      <w:r w:rsidR="00253F90">
        <w:rPr>
          <w:szCs w:val="24"/>
        </w:rPr>
        <w:t xml:space="preserve">dairy </w:t>
      </w:r>
      <w:r w:rsidRPr="00F003C7" w:rsidR="000E0E69">
        <w:rPr>
          <w:szCs w:val="24"/>
        </w:rPr>
        <w:t xml:space="preserve">and related </w:t>
      </w:r>
      <w:r w:rsidRPr="00F003C7" w:rsidR="00724B56">
        <w:rPr>
          <w:szCs w:val="24"/>
        </w:rPr>
        <w:t>market</w:t>
      </w:r>
      <w:r w:rsidRPr="00F003C7" w:rsidR="000E0E69">
        <w:rPr>
          <w:szCs w:val="24"/>
        </w:rPr>
        <w:t>s</w:t>
      </w:r>
      <w:r w:rsidRPr="00F003C7" w:rsidR="00724B56">
        <w:rPr>
          <w:szCs w:val="24"/>
        </w:rPr>
        <w:t xml:space="preserve"> reporting </w:t>
      </w:r>
      <w:r w:rsidRPr="00F003C7" w:rsidR="002D6945">
        <w:rPr>
          <w:szCs w:val="24"/>
        </w:rPr>
        <w:t>program to be $</w:t>
      </w:r>
      <w:r w:rsidR="002730EF">
        <w:rPr>
          <w:szCs w:val="24"/>
        </w:rPr>
        <w:t>2.</w:t>
      </w:r>
      <w:r w:rsidR="00317F21">
        <w:rPr>
          <w:szCs w:val="24"/>
        </w:rPr>
        <w:t>2</w:t>
      </w:r>
      <w:r w:rsidRPr="00F003C7" w:rsidR="002D6945">
        <w:rPr>
          <w:szCs w:val="24"/>
        </w:rPr>
        <w:t xml:space="preserve"> million per year</w:t>
      </w:r>
      <w:r w:rsidRPr="00F003C7" w:rsidR="00F33B0F">
        <w:rPr>
          <w:szCs w:val="24"/>
        </w:rPr>
        <w:t>, as itemized below</w:t>
      </w:r>
      <w:r w:rsidRPr="00F003C7" w:rsidR="00AB59B2">
        <w:rPr>
          <w:szCs w:val="24"/>
        </w:rPr>
        <w:t xml:space="preserve">.  </w:t>
      </w:r>
    </w:p>
    <w:p w:rsidR="000E0E69" w:rsidRPr="00F003C7" w:rsidP="004716AC" w14:paraId="4A91BD50" w14:textId="77777777">
      <w:pPr>
        <w:pStyle w:val="BodyTextIndent3"/>
        <w:tabs>
          <w:tab w:val="clear" w:pos="360"/>
          <w:tab w:val="left" w:pos="720"/>
        </w:tabs>
        <w:rPr>
          <w:szCs w:val="24"/>
        </w:rPr>
      </w:pPr>
    </w:p>
    <w:p w:rsidR="00870FEF" w:rsidRPr="00F003C7" w:rsidP="004716AC" w14:paraId="54187470" w14:textId="76F835C5">
      <w:pPr>
        <w:pStyle w:val="BodyTextIndent3"/>
        <w:tabs>
          <w:tab w:val="clear" w:pos="360"/>
          <w:tab w:val="left" w:pos="720"/>
        </w:tabs>
        <w:rPr>
          <w:szCs w:val="24"/>
        </w:rPr>
      </w:pPr>
      <w:r w:rsidRPr="00F003C7">
        <w:rPr>
          <w:szCs w:val="24"/>
        </w:rPr>
        <w:t>Sa</w:t>
      </w:r>
      <w:r w:rsidRPr="00F003C7" w:rsidR="00500735">
        <w:rPr>
          <w:szCs w:val="24"/>
        </w:rPr>
        <w:t>laries and Benefits</w:t>
      </w:r>
      <w:r w:rsidRPr="00F003C7" w:rsidR="00AD4150">
        <w:rPr>
          <w:szCs w:val="24"/>
        </w:rPr>
        <w:tab/>
      </w:r>
      <w:r w:rsidR="00D73FF3">
        <w:rPr>
          <w:szCs w:val="24"/>
        </w:rPr>
        <w:tab/>
      </w:r>
      <w:r w:rsidR="00D73FF3">
        <w:rPr>
          <w:szCs w:val="24"/>
        </w:rPr>
        <w:tab/>
      </w:r>
      <w:r w:rsidRPr="00F003C7" w:rsidR="00AD4150">
        <w:rPr>
          <w:szCs w:val="24"/>
        </w:rPr>
        <w:tab/>
        <w:t>=</w:t>
      </w:r>
      <w:r w:rsidRPr="00F003C7" w:rsidR="00AD4150">
        <w:rPr>
          <w:szCs w:val="24"/>
        </w:rPr>
        <w:tab/>
        <w:t>$</w:t>
      </w:r>
      <w:r w:rsidRPr="00F003C7" w:rsidR="005207C0">
        <w:rPr>
          <w:szCs w:val="24"/>
        </w:rPr>
        <w:t xml:space="preserve"> </w:t>
      </w:r>
      <w:r w:rsidR="000B4027">
        <w:rPr>
          <w:szCs w:val="24"/>
        </w:rPr>
        <w:t>1</w:t>
      </w:r>
      <w:r w:rsidRPr="00F003C7" w:rsidR="008971B0">
        <w:rPr>
          <w:szCs w:val="24"/>
        </w:rPr>
        <w:t>,</w:t>
      </w:r>
      <w:r w:rsidR="00067BBC">
        <w:rPr>
          <w:szCs w:val="24"/>
        </w:rPr>
        <w:t>1</w:t>
      </w:r>
      <w:r w:rsidR="00317F21">
        <w:rPr>
          <w:szCs w:val="24"/>
        </w:rPr>
        <w:t>40,000</w:t>
      </w:r>
    </w:p>
    <w:p w:rsidR="002D6945" w:rsidRPr="00F003C7" w:rsidP="004716AC" w14:paraId="7BC23AF8" w14:textId="35675229">
      <w:pPr>
        <w:pStyle w:val="BodyTextIndent3"/>
        <w:tabs>
          <w:tab w:val="clear" w:pos="360"/>
        </w:tabs>
        <w:rPr>
          <w:szCs w:val="24"/>
        </w:rPr>
      </w:pPr>
      <w:r w:rsidRPr="00F003C7">
        <w:rPr>
          <w:szCs w:val="24"/>
        </w:rPr>
        <w:t xml:space="preserve">Travel </w:t>
      </w:r>
      <w:r w:rsidR="009737D6">
        <w:rPr>
          <w:szCs w:val="24"/>
        </w:rPr>
        <w:t>e</w:t>
      </w:r>
      <w:r w:rsidRPr="00F003C7" w:rsidR="009737D6">
        <w:rPr>
          <w:szCs w:val="24"/>
        </w:rPr>
        <w:t>xpenses</w:t>
      </w:r>
      <w:r w:rsidRPr="00F003C7">
        <w:rPr>
          <w:szCs w:val="24"/>
        </w:rPr>
        <w:tab/>
      </w:r>
      <w:r w:rsidRPr="00F003C7" w:rsidR="005A6202">
        <w:rPr>
          <w:szCs w:val="24"/>
        </w:rPr>
        <w:tab/>
      </w:r>
      <w:r w:rsidR="00D73FF3">
        <w:rPr>
          <w:szCs w:val="24"/>
        </w:rPr>
        <w:tab/>
      </w:r>
      <w:r w:rsidR="00D73FF3">
        <w:rPr>
          <w:szCs w:val="24"/>
        </w:rPr>
        <w:tab/>
      </w:r>
      <w:r w:rsidRPr="00F003C7" w:rsidR="00D52046">
        <w:rPr>
          <w:szCs w:val="24"/>
        </w:rPr>
        <w:tab/>
      </w:r>
      <w:r w:rsidRPr="00F003C7">
        <w:rPr>
          <w:szCs w:val="24"/>
        </w:rPr>
        <w:t>=</w:t>
      </w:r>
      <w:r w:rsidRPr="00F003C7">
        <w:rPr>
          <w:szCs w:val="24"/>
        </w:rPr>
        <w:tab/>
        <w:t>$</w:t>
      </w:r>
      <w:r w:rsidRPr="00F003C7" w:rsidR="005A6202">
        <w:rPr>
          <w:szCs w:val="24"/>
        </w:rPr>
        <w:t xml:space="preserve">   </w:t>
      </w:r>
      <w:r w:rsidRPr="00F003C7" w:rsidR="005207C0">
        <w:rPr>
          <w:szCs w:val="24"/>
        </w:rPr>
        <w:t xml:space="preserve"> </w:t>
      </w:r>
      <w:r w:rsidR="00067BBC">
        <w:rPr>
          <w:szCs w:val="24"/>
        </w:rPr>
        <w:t xml:space="preserve">  2</w:t>
      </w:r>
      <w:r w:rsidR="00317F21">
        <w:rPr>
          <w:szCs w:val="24"/>
        </w:rPr>
        <w:t>5</w:t>
      </w:r>
      <w:r w:rsidRPr="00F003C7" w:rsidR="008971B0">
        <w:rPr>
          <w:szCs w:val="24"/>
        </w:rPr>
        <w:t>,000</w:t>
      </w:r>
    </w:p>
    <w:p w:rsidR="002D6945" w:rsidRPr="00F003C7" w:rsidP="004716AC" w14:paraId="655D4416" w14:textId="6AFEA86E">
      <w:pPr>
        <w:pStyle w:val="BodyTextIndent3"/>
        <w:tabs>
          <w:tab w:val="clear" w:pos="360"/>
        </w:tabs>
        <w:rPr>
          <w:szCs w:val="24"/>
        </w:rPr>
      </w:pPr>
      <w:r w:rsidRPr="00F003C7">
        <w:rPr>
          <w:szCs w:val="24"/>
        </w:rPr>
        <w:t>Space rental</w:t>
      </w:r>
      <w:r w:rsidRPr="00F003C7">
        <w:rPr>
          <w:szCs w:val="24"/>
        </w:rPr>
        <w:tab/>
      </w:r>
      <w:r w:rsidRPr="00F003C7">
        <w:rPr>
          <w:szCs w:val="24"/>
        </w:rPr>
        <w:tab/>
      </w:r>
      <w:r w:rsidR="00D73FF3">
        <w:rPr>
          <w:szCs w:val="24"/>
        </w:rPr>
        <w:tab/>
      </w:r>
      <w:r w:rsidR="00D73FF3">
        <w:rPr>
          <w:szCs w:val="24"/>
        </w:rPr>
        <w:tab/>
      </w:r>
      <w:r w:rsidRPr="00F003C7" w:rsidR="005A6202">
        <w:rPr>
          <w:szCs w:val="24"/>
        </w:rPr>
        <w:tab/>
      </w:r>
      <w:r w:rsidRPr="00F003C7">
        <w:rPr>
          <w:szCs w:val="24"/>
        </w:rPr>
        <w:t>=</w:t>
      </w:r>
      <w:r w:rsidRPr="00F003C7">
        <w:rPr>
          <w:szCs w:val="24"/>
        </w:rPr>
        <w:tab/>
        <w:t>$</w:t>
      </w:r>
      <w:r w:rsidRPr="00F003C7" w:rsidR="005A6202">
        <w:rPr>
          <w:szCs w:val="24"/>
        </w:rPr>
        <w:t xml:space="preserve">   </w:t>
      </w:r>
      <w:r w:rsidRPr="00F003C7" w:rsidR="005207C0">
        <w:rPr>
          <w:szCs w:val="24"/>
        </w:rPr>
        <w:t xml:space="preserve"> </w:t>
      </w:r>
      <w:r w:rsidR="00067BBC">
        <w:rPr>
          <w:szCs w:val="24"/>
        </w:rPr>
        <w:t xml:space="preserve">  9</w:t>
      </w:r>
      <w:r w:rsidR="00317F21">
        <w:rPr>
          <w:szCs w:val="24"/>
        </w:rPr>
        <w:t>4</w:t>
      </w:r>
      <w:r w:rsidR="00067BBC">
        <w:rPr>
          <w:szCs w:val="24"/>
        </w:rPr>
        <w:t>,</w:t>
      </w:r>
      <w:r w:rsidR="00317F21">
        <w:rPr>
          <w:szCs w:val="24"/>
        </w:rPr>
        <w:t>0</w:t>
      </w:r>
      <w:r w:rsidR="00067BBC">
        <w:rPr>
          <w:szCs w:val="24"/>
        </w:rPr>
        <w:t>00</w:t>
      </w:r>
    </w:p>
    <w:p w:rsidR="002D6945" w:rsidRPr="00F003C7" w:rsidP="004716AC" w14:paraId="4609F3E8" w14:textId="303C7BAA">
      <w:pPr>
        <w:pStyle w:val="BodyTextIndent3"/>
        <w:tabs>
          <w:tab w:val="clear" w:pos="360"/>
        </w:tabs>
        <w:rPr>
          <w:szCs w:val="24"/>
        </w:rPr>
      </w:pPr>
      <w:r w:rsidRPr="00F003C7">
        <w:rPr>
          <w:szCs w:val="24"/>
        </w:rPr>
        <w:t>Printing</w:t>
      </w:r>
      <w:r w:rsidRPr="00F003C7">
        <w:rPr>
          <w:szCs w:val="24"/>
        </w:rPr>
        <w:tab/>
      </w:r>
      <w:r w:rsidRPr="00F003C7">
        <w:rPr>
          <w:szCs w:val="24"/>
        </w:rPr>
        <w:tab/>
      </w:r>
      <w:r w:rsidRPr="00F003C7" w:rsidR="005A6202">
        <w:rPr>
          <w:szCs w:val="24"/>
        </w:rPr>
        <w:tab/>
      </w:r>
      <w:r w:rsidR="00D73FF3">
        <w:rPr>
          <w:szCs w:val="24"/>
        </w:rPr>
        <w:tab/>
      </w:r>
      <w:r w:rsidR="00D73FF3">
        <w:rPr>
          <w:szCs w:val="24"/>
        </w:rPr>
        <w:tab/>
      </w:r>
      <w:r w:rsidRPr="00F003C7" w:rsidR="00D52046">
        <w:rPr>
          <w:szCs w:val="24"/>
        </w:rPr>
        <w:tab/>
      </w:r>
      <w:r w:rsidRPr="00F003C7">
        <w:rPr>
          <w:szCs w:val="24"/>
        </w:rPr>
        <w:t>=</w:t>
      </w:r>
      <w:r w:rsidRPr="00F003C7">
        <w:rPr>
          <w:szCs w:val="24"/>
        </w:rPr>
        <w:tab/>
        <w:t>$</w:t>
      </w:r>
      <w:r w:rsidRPr="00F003C7" w:rsidR="005A6202">
        <w:rPr>
          <w:szCs w:val="24"/>
        </w:rPr>
        <w:t xml:space="preserve">  </w:t>
      </w:r>
      <w:r w:rsidR="00067BBC">
        <w:rPr>
          <w:szCs w:val="24"/>
        </w:rPr>
        <w:t xml:space="preserve">  </w:t>
      </w:r>
      <w:r w:rsidRPr="00F003C7" w:rsidR="005207C0">
        <w:rPr>
          <w:szCs w:val="24"/>
        </w:rPr>
        <w:t xml:space="preserve"> </w:t>
      </w:r>
      <w:r w:rsidRPr="00F003C7" w:rsidR="005A6202">
        <w:rPr>
          <w:szCs w:val="24"/>
        </w:rPr>
        <w:t xml:space="preserve"> </w:t>
      </w:r>
      <w:r w:rsidRPr="00F003C7" w:rsidR="00724B56">
        <w:rPr>
          <w:szCs w:val="24"/>
        </w:rPr>
        <w:t xml:space="preserve">  2</w:t>
      </w:r>
      <w:r w:rsidRPr="00F003C7">
        <w:rPr>
          <w:szCs w:val="24"/>
        </w:rPr>
        <w:t>,000</w:t>
      </w:r>
    </w:p>
    <w:p w:rsidR="002D6945" w:rsidP="004716AC" w14:paraId="06DEE50D" w14:textId="579976A7">
      <w:pPr>
        <w:pStyle w:val="BodyTextIndent3"/>
        <w:tabs>
          <w:tab w:val="clear" w:pos="360"/>
        </w:tabs>
        <w:rPr>
          <w:szCs w:val="24"/>
        </w:rPr>
      </w:pPr>
      <w:r w:rsidRPr="00F003C7">
        <w:rPr>
          <w:szCs w:val="24"/>
        </w:rPr>
        <w:t>Computer hardware</w:t>
      </w:r>
      <w:r w:rsidRPr="00F003C7" w:rsidR="00000DF4">
        <w:rPr>
          <w:szCs w:val="24"/>
        </w:rPr>
        <w:t>/software</w:t>
      </w:r>
      <w:r w:rsidR="00D73FF3">
        <w:rPr>
          <w:szCs w:val="24"/>
        </w:rPr>
        <w:tab/>
      </w:r>
      <w:r w:rsidR="00D73FF3">
        <w:rPr>
          <w:szCs w:val="24"/>
        </w:rPr>
        <w:tab/>
      </w:r>
      <w:r w:rsidRPr="00F003C7">
        <w:rPr>
          <w:szCs w:val="24"/>
        </w:rPr>
        <w:tab/>
        <w:t>=</w:t>
      </w:r>
      <w:r w:rsidRPr="00F003C7">
        <w:rPr>
          <w:szCs w:val="24"/>
        </w:rPr>
        <w:tab/>
        <w:t>$</w:t>
      </w:r>
      <w:r w:rsidRPr="00F003C7" w:rsidR="005A6202">
        <w:rPr>
          <w:szCs w:val="24"/>
        </w:rPr>
        <w:t xml:space="preserve"> </w:t>
      </w:r>
      <w:r w:rsidRPr="00F003C7" w:rsidR="005207C0">
        <w:rPr>
          <w:szCs w:val="24"/>
        </w:rPr>
        <w:t xml:space="preserve"> </w:t>
      </w:r>
      <w:r w:rsidR="00067BBC">
        <w:rPr>
          <w:szCs w:val="24"/>
        </w:rPr>
        <w:t xml:space="preserve">  </w:t>
      </w:r>
      <w:r w:rsidR="00317F21">
        <w:rPr>
          <w:szCs w:val="24"/>
        </w:rPr>
        <w:t>400,000</w:t>
      </w:r>
    </w:p>
    <w:p w:rsidR="00807B5A" w:rsidP="004716AC" w14:paraId="3005C810" w14:textId="0367F9F1">
      <w:pPr>
        <w:pStyle w:val="BodyTextIndent3"/>
        <w:tabs>
          <w:tab w:val="clear" w:pos="360"/>
        </w:tabs>
        <w:rPr>
          <w:szCs w:val="24"/>
        </w:rPr>
      </w:pPr>
      <w:r>
        <w:rPr>
          <w:szCs w:val="24"/>
        </w:rPr>
        <w:t>Staff t</w:t>
      </w:r>
      <w:r>
        <w:rPr>
          <w:szCs w:val="24"/>
        </w:rPr>
        <w:t>raining</w:t>
      </w:r>
      <w:r>
        <w:rPr>
          <w:szCs w:val="24"/>
        </w:rPr>
        <w:tab/>
      </w:r>
      <w:r>
        <w:rPr>
          <w:szCs w:val="24"/>
        </w:rPr>
        <w:tab/>
      </w:r>
      <w:r>
        <w:rPr>
          <w:szCs w:val="24"/>
        </w:rPr>
        <w:tab/>
      </w:r>
      <w:r>
        <w:rPr>
          <w:szCs w:val="24"/>
        </w:rPr>
        <w:tab/>
      </w:r>
      <w:r>
        <w:rPr>
          <w:szCs w:val="24"/>
        </w:rPr>
        <w:tab/>
      </w:r>
      <w:r w:rsidR="003B268C">
        <w:rPr>
          <w:szCs w:val="24"/>
        </w:rPr>
        <w:t>=</w:t>
      </w:r>
      <w:r>
        <w:rPr>
          <w:szCs w:val="24"/>
        </w:rPr>
        <w:tab/>
        <w:t>$      23,000</w:t>
      </w:r>
    </w:p>
    <w:p w:rsidR="00067BBC" w:rsidRPr="00F003C7" w:rsidP="004716AC" w14:paraId="68D8EB52" w14:textId="3569C387">
      <w:pPr>
        <w:pStyle w:val="BodyTextIndent3"/>
        <w:tabs>
          <w:tab w:val="clear" w:pos="360"/>
        </w:tabs>
        <w:rPr>
          <w:szCs w:val="24"/>
        </w:rPr>
      </w:pPr>
      <w:r>
        <w:rPr>
          <w:szCs w:val="24"/>
        </w:rPr>
        <w:t>Program overhead</w:t>
      </w:r>
      <w:r>
        <w:rPr>
          <w:szCs w:val="24"/>
        </w:rPr>
        <w:tab/>
      </w:r>
      <w:r>
        <w:rPr>
          <w:szCs w:val="24"/>
        </w:rPr>
        <w:tab/>
      </w:r>
      <w:r w:rsidR="00D73FF3">
        <w:rPr>
          <w:szCs w:val="24"/>
        </w:rPr>
        <w:tab/>
      </w:r>
      <w:r w:rsidR="00D73FF3">
        <w:rPr>
          <w:szCs w:val="24"/>
        </w:rPr>
        <w:tab/>
      </w:r>
      <w:r>
        <w:rPr>
          <w:szCs w:val="24"/>
        </w:rPr>
        <w:tab/>
      </w:r>
      <w:r w:rsidR="003B268C">
        <w:rPr>
          <w:szCs w:val="24"/>
        </w:rPr>
        <w:t>=</w:t>
      </w:r>
      <w:r>
        <w:rPr>
          <w:szCs w:val="24"/>
        </w:rPr>
        <w:tab/>
        <w:t xml:space="preserve">$    </w:t>
      </w:r>
      <w:r w:rsidR="00317F21">
        <w:rPr>
          <w:szCs w:val="24"/>
        </w:rPr>
        <w:t>5</w:t>
      </w:r>
      <w:r w:rsidR="00807B5A">
        <w:rPr>
          <w:szCs w:val="24"/>
        </w:rPr>
        <w:t>16</w:t>
      </w:r>
      <w:r w:rsidR="00317F21">
        <w:rPr>
          <w:szCs w:val="24"/>
        </w:rPr>
        <w:t>,000</w:t>
      </w:r>
      <w:r w:rsidR="00317F21">
        <w:rPr>
          <w:szCs w:val="24"/>
        </w:rPr>
        <w:tab/>
      </w:r>
    </w:p>
    <w:p w:rsidR="00B668F8" w:rsidRPr="00F003C7" w:rsidP="004716AC" w14:paraId="64C89D00" w14:textId="77777777">
      <w:pPr>
        <w:pStyle w:val="BodyTextIndent3"/>
        <w:tabs>
          <w:tab w:val="clear" w:pos="360"/>
        </w:tabs>
        <w:rPr>
          <w:szCs w:val="24"/>
        </w:rPr>
      </w:pPr>
    </w:p>
    <w:p w:rsidR="004823B5" w:rsidP="000543C9" w14:paraId="7F3BFEA2" w14:textId="69484E3C">
      <w:pPr>
        <w:pStyle w:val="BodyTextIndent3"/>
        <w:tabs>
          <w:tab w:val="clear" w:pos="360"/>
        </w:tabs>
        <w:rPr>
          <w:b/>
          <w:szCs w:val="24"/>
        </w:rPr>
      </w:pPr>
      <w:r w:rsidRPr="00F003C7">
        <w:rPr>
          <w:b/>
          <w:szCs w:val="24"/>
        </w:rPr>
        <w:t>Total</w:t>
      </w:r>
      <w:r w:rsidRPr="00F003C7">
        <w:rPr>
          <w:b/>
          <w:szCs w:val="24"/>
        </w:rPr>
        <w:tab/>
      </w:r>
      <w:r w:rsidRPr="00F003C7">
        <w:rPr>
          <w:b/>
          <w:szCs w:val="24"/>
        </w:rPr>
        <w:tab/>
      </w:r>
      <w:r w:rsidRPr="00F003C7">
        <w:rPr>
          <w:b/>
          <w:szCs w:val="24"/>
        </w:rPr>
        <w:tab/>
      </w:r>
      <w:r w:rsidRPr="00977924" w:rsidR="00D73FF3">
        <w:rPr>
          <w:szCs w:val="24"/>
        </w:rPr>
        <w:tab/>
      </w:r>
      <w:r w:rsidRPr="00977924" w:rsidR="00D73FF3">
        <w:rPr>
          <w:szCs w:val="24"/>
        </w:rPr>
        <w:tab/>
      </w:r>
      <w:r w:rsidRPr="00F003C7">
        <w:rPr>
          <w:b/>
          <w:szCs w:val="24"/>
        </w:rPr>
        <w:tab/>
        <w:t xml:space="preserve">= </w:t>
      </w:r>
      <w:r w:rsidRPr="00F003C7">
        <w:rPr>
          <w:b/>
          <w:szCs w:val="24"/>
        </w:rPr>
        <w:tab/>
        <w:t>$</w:t>
      </w:r>
      <w:r w:rsidRPr="00F003C7" w:rsidR="00724B56">
        <w:rPr>
          <w:b/>
          <w:szCs w:val="24"/>
        </w:rPr>
        <w:t xml:space="preserve"> </w:t>
      </w:r>
      <w:r w:rsidR="00067BBC">
        <w:rPr>
          <w:b/>
          <w:szCs w:val="24"/>
        </w:rPr>
        <w:t>2,</w:t>
      </w:r>
      <w:r w:rsidR="00317F21">
        <w:rPr>
          <w:b/>
          <w:szCs w:val="24"/>
        </w:rPr>
        <w:t>200,000</w:t>
      </w:r>
      <w:r w:rsidRPr="00F003C7">
        <w:rPr>
          <w:b/>
          <w:szCs w:val="24"/>
        </w:rPr>
        <w:t xml:space="preserve"> per year</w:t>
      </w:r>
    </w:p>
    <w:p w:rsidR="004823B5" w:rsidP="000543C9" w14:paraId="3BA493CC" w14:textId="77777777">
      <w:pPr>
        <w:pStyle w:val="BodyTextIndent3"/>
        <w:tabs>
          <w:tab w:val="clear" w:pos="360"/>
        </w:tabs>
        <w:rPr>
          <w:b/>
          <w:szCs w:val="24"/>
        </w:rPr>
      </w:pPr>
    </w:p>
    <w:p w:rsidR="004823B5" w:rsidP="000543C9" w14:paraId="33C6D832" w14:textId="77777777">
      <w:pPr>
        <w:pStyle w:val="BodyTextIndent3"/>
        <w:tabs>
          <w:tab w:val="clear" w:pos="360"/>
        </w:tabs>
        <w:rPr>
          <w:b/>
          <w:szCs w:val="24"/>
        </w:rPr>
      </w:pPr>
      <w:r>
        <w:rPr>
          <w:b/>
          <w:szCs w:val="24"/>
        </w:rPr>
        <w:t xml:space="preserve">15.  EXPLAIN THE REASON FOR ANY PROGRAM CHANGES OR ADJUSTMENTS REPORTED IN ITEMS 13 OR 14 OF THE OMB FORM 83-I.  </w:t>
      </w:r>
    </w:p>
    <w:p w:rsidR="004823B5" w:rsidP="000543C9" w14:paraId="6E60BCE5" w14:textId="77777777">
      <w:pPr>
        <w:pStyle w:val="BodyTextIndent3"/>
        <w:tabs>
          <w:tab w:val="clear" w:pos="360"/>
        </w:tabs>
        <w:rPr>
          <w:b/>
          <w:szCs w:val="24"/>
        </w:rPr>
      </w:pPr>
    </w:p>
    <w:p w:rsidR="007858C2" w:rsidP="003D1E43" w14:paraId="103B8904" w14:textId="77777777">
      <w:pPr>
        <w:pStyle w:val="BodyTextIndent3"/>
        <w:tabs>
          <w:tab w:val="clear" w:pos="360"/>
        </w:tabs>
        <w:rPr>
          <w:szCs w:val="24"/>
        </w:rPr>
      </w:pPr>
      <w:r>
        <w:rPr>
          <w:szCs w:val="24"/>
        </w:rPr>
        <w:t>Not applicable.</w:t>
      </w:r>
    </w:p>
    <w:p w:rsidR="003B31BE" w:rsidRPr="006651CE" w:rsidP="004716AC" w14:paraId="2CDAECFE" w14:textId="77777777">
      <w:pPr>
        <w:tabs>
          <w:tab w:val="left" w:pos="-1440"/>
        </w:tabs>
        <w:ind w:left="360"/>
        <w:rPr>
          <w:szCs w:val="24"/>
        </w:rPr>
      </w:pPr>
    </w:p>
    <w:p w:rsidR="002D6945" w:rsidRPr="006651CE" w14:paraId="65C29853" w14:textId="77777777">
      <w:pPr>
        <w:tabs>
          <w:tab w:val="left" w:pos="-1440"/>
        </w:tabs>
        <w:ind w:left="360" w:hanging="360"/>
        <w:rPr>
          <w:b/>
          <w:szCs w:val="24"/>
        </w:rPr>
      </w:pPr>
      <w:r w:rsidRPr="006651CE">
        <w:rPr>
          <w:b/>
          <w:szCs w:val="24"/>
        </w:rPr>
        <w:t>16.</w:t>
      </w:r>
      <w:r w:rsidRPr="006651CE">
        <w:rPr>
          <w:szCs w:val="24"/>
        </w:rPr>
        <w:t xml:space="preserve"> </w:t>
      </w:r>
      <w:r w:rsidRPr="006651CE">
        <w:rPr>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D6945" w:rsidRPr="006651CE" w:rsidP="004716AC" w14:paraId="755A9000" w14:textId="77777777">
      <w:pPr>
        <w:pStyle w:val="BodyTextIndent3"/>
        <w:tabs>
          <w:tab w:val="clear" w:pos="360"/>
        </w:tabs>
        <w:rPr>
          <w:szCs w:val="24"/>
        </w:rPr>
      </w:pPr>
    </w:p>
    <w:p w:rsidR="00FD1911" w:rsidRPr="006651CE" w:rsidP="00FD1911" w14:paraId="2E5346C3" w14:textId="680F39B5">
      <w:pPr>
        <w:pStyle w:val="BodyTextIndent3"/>
        <w:tabs>
          <w:tab w:val="clear" w:pos="360"/>
        </w:tabs>
        <w:rPr>
          <w:szCs w:val="24"/>
        </w:rPr>
      </w:pPr>
      <w:r w:rsidRPr="006651CE">
        <w:rPr>
          <w:szCs w:val="24"/>
        </w:rPr>
        <w:t xml:space="preserve">The </w:t>
      </w:r>
      <w:r>
        <w:rPr>
          <w:szCs w:val="24"/>
        </w:rPr>
        <w:t xml:space="preserve">information collected to produce </w:t>
      </w:r>
      <w:r w:rsidR="00253F90">
        <w:rPr>
          <w:szCs w:val="24"/>
        </w:rPr>
        <w:t>D</w:t>
      </w:r>
      <w:r w:rsidRPr="006651CE">
        <w:rPr>
          <w:szCs w:val="24"/>
        </w:rPr>
        <w:t>MN</w:t>
      </w:r>
      <w:r>
        <w:rPr>
          <w:szCs w:val="24"/>
        </w:rPr>
        <w:t xml:space="preserve"> </w:t>
      </w:r>
      <w:r w:rsidRPr="006651CE">
        <w:rPr>
          <w:szCs w:val="24"/>
        </w:rPr>
        <w:t xml:space="preserve">reports </w:t>
      </w:r>
      <w:r>
        <w:rPr>
          <w:szCs w:val="24"/>
        </w:rPr>
        <w:t xml:space="preserve">is </w:t>
      </w:r>
      <w:r w:rsidRPr="006651CE">
        <w:rPr>
          <w:szCs w:val="24"/>
        </w:rPr>
        <w:t xml:space="preserve">gathered in an electronic database where it </w:t>
      </w:r>
      <w:r>
        <w:rPr>
          <w:szCs w:val="24"/>
        </w:rPr>
        <w:t xml:space="preserve">is </w:t>
      </w:r>
      <w:r w:rsidRPr="006651CE">
        <w:rPr>
          <w:szCs w:val="24"/>
        </w:rPr>
        <w:t>processed and aggregated for publication. This process occur</w:t>
      </w:r>
      <w:r w:rsidR="00806706">
        <w:rPr>
          <w:szCs w:val="24"/>
        </w:rPr>
        <w:t xml:space="preserve">s daily, weekly, </w:t>
      </w:r>
      <w:r>
        <w:rPr>
          <w:szCs w:val="24"/>
        </w:rPr>
        <w:t>m</w:t>
      </w:r>
      <w:r w:rsidR="00325EE3">
        <w:rPr>
          <w:szCs w:val="24"/>
        </w:rPr>
        <w:t>onthly, and annually</w:t>
      </w:r>
      <w:r w:rsidR="00806706">
        <w:rPr>
          <w:szCs w:val="24"/>
        </w:rPr>
        <w:t>,</w:t>
      </w:r>
      <w:r>
        <w:rPr>
          <w:szCs w:val="24"/>
        </w:rPr>
        <w:t xml:space="preserve"> and o</w:t>
      </w:r>
      <w:r w:rsidRPr="006651CE">
        <w:rPr>
          <w:szCs w:val="24"/>
        </w:rPr>
        <w:t>nce prepared, the market reports are published through an electro</w:t>
      </w:r>
      <w:r>
        <w:rPr>
          <w:szCs w:val="24"/>
        </w:rPr>
        <w:t>nic communication system and</w:t>
      </w:r>
      <w:r w:rsidRPr="006651CE">
        <w:rPr>
          <w:szCs w:val="24"/>
        </w:rPr>
        <w:t xml:space="preserve"> posted on the </w:t>
      </w:r>
      <w:r>
        <w:rPr>
          <w:szCs w:val="24"/>
        </w:rPr>
        <w:t>AMS</w:t>
      </w:r>
      <w:r w:rsidRPr="006651CE">
        <w:rPr>
          <w:szCs w:val="24"/>
        </w:rPr>
        <w:t xml:space="preserve"> web</w:t>
      </w:r>
      <w:r>
        <w:rPr>
          <w:szCs w:val="24"/>
        </w:rPr>
        <w:t>site</w:t>
      </w:r>
      <w:r w:rsidR="001A5357">
        <w:rPr>
          <w:szCs w:val="24"/>
        </w:rPr>
        <w:t xml:space="preserve"> (</w:t>
      </w:r>
      <w:hyperlink r:id="rId8" w:history="1">
        <w:r w:rsidR="001A5357">
          <w:rPr>
            <w:rStyle w:val="Hyperlink"/>
          </w:rPr>
          <w:t>https://mymarketnews.ams.usda.gov/</w:t>
        </w:r>
      </w:hyperlink>
      <w:r w:rsidR="001A5357">
        <w:t>)</w:t>
      </w:r>
      <w:r>
        <w:rPr>
          <w:szCs w:val="24"/>
        </w:rPr>
        <w:t>.</w:t>
      </w:r>
    </w:p>
    <w:p w:rsidR="00C76166" w:rsidRPr="006651CE" w:rsidP="004716AC" w14:paraId="4BCE7CEF" w14:textId="77777777">
      <w:pPr>
        <w:tabs>
          <w:tab w:val="left" w:pos="-1440"/>
        </w:tabs>
        <w:ind w:left="360"/>
        <w:rPr>
          <w:b/>
          <w:szCs w:val="24"/>
        </w:rPr>
      </w:pPr>
    </w:p>
    <w:p w:rsidR="002D6945" w:rsidRPr="006651CE" w14:paraId="4B9BAB59" w14:textId="77777777">
      <w:pPr>
        <w:tabs>
          <w:tab w:val="left" w:pos="-1440"/>
        </w:tabs>
        <w:ind w:left="360" w:hanging="360"/>
        <w:rPr>
          <w:b/>
          <w:szCs w:val="24"/>
        </w:rPr>
      </w:pPr>
      <w:r w:rsidRPr="006651CE">
        <w:rPr>
          <w:b/>
          <w:szCs w:val="24"/>
        </w:rPr>
        <w:t>17.</w:t>
      </w:r>
      <w:r w:rsidRPr="006651CE">
        <w:rPr>
          <w:szCs w:val="24"/>
        </w:rPr>
        <w:t xml:space="preserve"> </w:t>
      </w:r>
      <w:r w:rsidRPr="006651CE">
        <w:rPr>
          <w:b/>
          <w:szCs w:val="24"/>
        </w:rPr>
        <w:t xml:space="preserve">IF SEEKING APPROVAL TO NOT DISPLAY THE EXPIRATION DATE FOR OMB APPROVAL OF THE INFORMATION COLLECTION, EXPLAIN THE REASONS THAT DISPLAY WOULD BE INAPPROPRIATE.  </w:t>
      </w:r>
    </w:p>
    <w:p w:rsidR="002D6945" w:rsidRPr="006651CE" w:rsidP="004716AC" w14:paraId="2E095CF6" w14:textId="77777777">
      <w:pPr>
        <w:pStyle w:val="BodyTextIndent3"/>
        <w:tabs>
          <w:tab w:val="clear" w:pos="360"/>
        </w:tabs>
        <w:rPr>
          <w:szCs w:val="24"/>
        </w:rPr>
      </w:pPr>
    </w:p>
    <w:p w:rsidR="00DD30F0" w:rsidRPr="00DD30F0" w:rsidP="00DD30F0" w14:paraId="384004DC" w14:textId="10A97003">
      <w:pPr>
        <w:pStyle w:val="BodyTextIndent3"/>
        <w:rPr>
          <w:szCs w:val="24"/>
        </w:rPr>
      </w:pPr>
      <w:r>
        <w:rPr>
          <w:szCs w:val="24"/>
        </w:rPr>
        <w:t>Not applicable.</w:t>
      </w:r>
    </w:p>
    <w:p w:rsidR="002D6945" w:rsidRPr="006651CE" w:rsidP="004716AC" w14:paraId="0B074E4E" w14:textId="77777777">
      <w:pPr>
        <w:pStyle w:val="BodyTextIndent3"/>
        <w:tabs>
          <w:tab w:val="clear" w:pos="360"/>
        </w:tabs>
        <w:rPr>
          <w:szCs w:val="24"/>
        </w:rPr>
      </w:pPr>
    </w:p>
    <w:p w:rsidR="002D6945" w:rsidRPr="006651CE" w14:paraId="3253CCC5" w14:textId="77777777">
      <w:pPr>
        <w:tabs>
          <w:tab w:val="left" w:pos="-1440"/>
        </w:tabs>
        <w:ind w:left="360" w:hanging="360"/>
        <w:rPr>
          <w:b/>
          <w:szCs w:val="24"/>
        </w:rPr>
      </w:pPr>
      <w:r w:rsidRPr="006651CE">
        <w:rPr>
          <w:b/>
          <w:szCs w:val="24"/>
        </w:rPr>
        <w:t>18. EXPLAIN EACH EXCEPTION TO THE CERTIFICATION STATEMENT IDENTIFIED IN ITEM 19, "CERTIFICATION FOR PAPERWORK REDUCTION ACT SUBMISSIONS," OF OMB FORM 83-</w:t>
      </w:r>
      <w:r w:rsidRPr="006651CE" w:rsidR="00B703C8">
        <w:rPr>
          <w:b/>
          <w:szCs w:val="24"/>
        </w:rPr>
        <w:t>I.</w:t>
      </w:r>
      <w:r w:rsidRPr="006651CE">
        <w:rPr>
          <w:b/>
          <w:szCs w:val="24"/>
        </w:rPr>
        <w:t xml:space="preserve"> </w:t>
      </w:r>
    </w:p>
    <w:p w:rsidR="002D6945" w:rsidRPr="006651CE" w:rsidP="004716AC" w14:paraId="53E37184" w14:textId="77777777">
      <w:pPr>
        <w:pStyle w:val="BodyTextIndent3"/>
        <w:tabs>
          <w:tab w:val="clear" w:pos="360"/>
        </w:tabs>
        <w:rPr>
          <w:szCs w:val="24"/>
        </w:rPr>
      </w:pPr>
    </w:p>
    <w:p w:rsidR="002D6945" w:rsidRPr="006651CE" w:rsidP="00830A98" w14:paraId="5786A786" w14:textId="77777777">
      <w:pPr>
        <w:pStyle w:val="BodyTextIndent3"/>
        <w:tabs>
          <w:tab w:val="clear" w:pos="360"/>
        </w:tabs>
        <w:rPr>
          <w:szCs w:val="24"/>
        </w:rPr>
      </w:pPr>
      <w:bookmarkStart w:id="1" w:name="_Hlk2163994"/>
      <w:r>
        <w:rPr>
          <w:szCs w:val="24"/>
        </w:rPr>
        <w:t>AMS does not request an exception to the certification of this information collection.</w:t>
      </w:r>
    </w:p>
    <w:bookmarkEnd w:id="1"/>
    <w:p w:rsidR="002D6945" w:rsidRPr="006651CE" w:rsidP="004716AC" w14:paraId="63D59FF6" w14:textId="77777777">
      <w:pPr>
        <w:ind w:left="360"/>
        <w:rPr>
          <w:b/>
          <w:szCs w:val="24"/>
        </w:rPr>
      </w:pPr>
    </w:p>
    <w:p w:rsidR="002D6945" w:rsidRPr="006651CE" w14:paraId="156689DF" w14:textId="77777777">
      <w:pPr>
        <w:tabs>
          <w:tab w:val="left" w:pos="-1440"/>
        </w:tabs>
        <w:ind w:left="360" w:hanging="360"/>
        <w:rPr>
          <w:b/>
          <w:szCs w:val="24"/>
        </w:rPr>
      </w:pPr>
      <w:r w:rsidRPr="006651CE">
        <w:rPr>
          <w:b/>
          <w:szCs w:val="24"/>
        </w:rPr>
        <w:t>B.</w:t>
      </w:r>
      <w:r w:rsidRPr="006651CE">
        <w:rPr>
          <w:b/>
          <w:szCs w:val="24"/>
        </w:rPr>
        <w:tab/>
      </w:r>
      <w:r w:rsidRPr="006651CE">
        <w:rPr>
          <w:b/>
          <w:szCs w:val="24"/>
          <w:u w:val="single"/>
        </w:rPr>
        <w:t>COLLECTIONS OF INFORMATION EMPLOYING STATISTICAL METHODS</w:t>
      </w:r>
    </w:p>
    <w:p w:rsidR="00B703C8" w:rsidRPr="006651CE" w:rsidP="004716AC" w14:paraId="19C3D9E6" w14:textId="77777777">
      <w:pPr>
        <w:ind w:left="360"/>
        <w:rPr>
          <w:szCs w:val="24"/>
        </w:rPr>
      </w:pPr>
    </w:p>
    <w:p w:rsidR="002D6945" w:rsidP="004716AC" w14:paraId="098B14A4" w14:textId="77777777">
      <w:pPr>
        <w:pStyle w:val="BodyTextIndent3"/>
        <w:tabs>
          <w:tab w:val="clear" w:pos="360"/>
          <w:tab w:val="left" w:pos="900"/>
        </w:tabs>
      </w:pPr>
      <w:r w:rsidRPr="006651CE">
        <w:rPr>
          <w:szCs w:val="24"/>
        </w:rPr>
        <w:t>This information collection</w:t>
      </w:r>
      <w:r>
        <w:t xml:space="preserve"> does not employ statistical methods.  </w:t>
      </w:r>
    </w:p>
    <w:sectPr w:rsidSect="00991177">
      <w:headerReference w:type="even" r:id="rId9"/>
      <w:headerReference w:type="default" r:id="rId10"/>
      <w:footerReference w:type="even" r:id="rId11"/>
      <w:footerReference w:type="default" r:id="rId12"/>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3A5" w14:paraId="5D7766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53A5" w14:paraId="48979E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2777528"/>
      <w:docPartObj>
        <w:docPartGallery w:val="Page Numbers (Bottom of Page)"/>
        <w:docPartUnique/>
      </w:docPartObj>
    </w:sdtPr>
    <w:sdtEndPr>
      <w:rPr>
        <w:noProof/>
      </w:rPr>
    </w:sdtEndPr>
    <w:sdtContent>
      <w:p w:rsidR="002F2BA5" w14:paraId="43D1E197" w14:textId="33B5BA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2BA5" w14:paraId="62738E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3A5" w14:paraId="7A18C57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53A5" w14:paraId="235D3C2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3A5" w14:paraId="04F2DFF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628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CB705D0"/>
    <w:multiLevelType w:val="hybridMultilevel"/>
    <w:tmpl w:val="6694983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1F7907"/>
    <w:multiLevelType w:val="hybridMultilevel"/>
    <w:tmpl w:val="4B068408"/>
    <w:lvl w:ilvl="0">
      <w:start w:val="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C25F06"/>
    <w:multiLevelType w:val="singleLevel"/>
    <w:tmpl w:val="815E644C"/>
    <w:lvl w:ilvl="0">
      <w:start w:val="1"/>
      <w:numFmt w:val="lowerLetter"/>
      <w:lvlText w:val="(%1)"/>
      <w:lvlJc w:val="left"/>
      <w:pPr>
        <w:tabs>
          <w:tab w:val="num" w:pos="1800"/>
        </w:tabs>
        <w:ind w:left="1800" w:hanging="360"/>
      </w:pPr>
      <w:rPr>
        <w:rFonts w:hint="default"/>
      </w:rPr>
    </w:lvl>
  </w:abstractNum>
  <w:abstractNum w:abstractNumId="4">
    <w:nsid w:val="396C2C54"/>
    <w:multiLevelType w:val="singleLevel"/>
    <w:tmpl w:val="99B072BC"/>
    <w:lvl w:ilvl="0">
      <w:start w:val="1"/>
      <w:numFmt w:val="upperLetter"/>
      <w:pStyle w:val="Heading2"/>
      <w:lvlText w:val="%1."/>
      <w:lvlJc w:val="left"/>
      <w:pPr>
        <w:tabs>
          <w:tab w:val="num" w:pos="360"/>
        </w:tabs>
        <w:ind w:left="360" w:hanging="360"/>
      </w:pPr>
      <w:rPr>
        <w:rFonts w:hint="default"/>
      </w:rPr>
    </w:lvl>
  </w:abstractNum>
  <w:abstractNum w:abstractNumId="5">
    <w:nsid w:val="40AF4CB4"/>
    <w:multiLevelType w:val="multilevel"/>
    <w:tmpl w:val="99223D82"/>
    <w:lvl w:ilvl="0">
      <w:start w:val="1"/>
      <w:numFmt w:val="decimal"/>
      <w:lvlText w:val="%1."/>
      <w:lvlJc w:val="left"/>
      <w:pPr>
        <w:tabs>
          <w:tab w:val="num" w:pos="765"/>
        </w:tabs>
        <w:ind w:left="76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7F7FC0"/>
    <w:multiLevelType w:val="singleLevel"/>
    <w:tmpl w:val="82DE127E"/>
    <w:lvl w:ilvl="0">
      <w:start w:val="1"/>
      <w:numFmt w:val="decimal"/>
      <w:lvlText w:val="(%1)"/>
      <w:lvlJc w:val="left"/>
      <w:pPr>
        <w:tabs>
          <w:tab w:val="num" w:pos="1080"/>
        </w:tabs>
        <w:ind w:left="1080" w:hanging="360"/>
      </w:pPr>
      <w:rPr>
        <w:rFonts w:hint="default"/>
      </w:rPr>
    </w:lvl>
  </w:abstractNum>
  <w:abstractNum w:abstractNumId="7">
    <w:nsid w:val="4ADE59E9"/>
    <w:multiLevelType w:val="hybridMultilevel"/>
    <w:tmpl w:val="39F4D8A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A8979C3"/>
    <w:multiLevelType w:val="singleLevel"/>
    <w:tmpl w:val="1C4606A2"/>
    <w:lvl w:ilvl="0">
      <w:start w:val="10"/>
      <w:numFmt w:val="decimal"/>
      <w:lvlText w:val="(%1"/>
      <w:lvlJc w:val="left"/>
      <w:pPr>
        <w:tabs>
          <w:tab w:val="num" w:pos="1080"/>
        </w:tabs>
        <w:ind w:left="1080" w:hanging="360"/>
      </w:pPr>
      <w:rPr>
        <w:rFonts w:hint="default"/>
      </w:rPr>
    </w:lvl>
  </w:abstractNum>
  <w:abstractNum w:abstractNumId="9">
    <w:nsid w:val="5D084E93"/>
    <w:multiLevelType w:val="hybridMultilevel"/>
    <w:tmpl w:val="91FAB5CC"/>
    <w:lvl w:ilvl="0">
      <w:start w:val="8"/>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697144"/>
    <w:multiLevelType w:val="singleLevel"/>
    <w:tmpl w:val="3FC4B418"/>
    <w:lvl w:ilvl="0">
      <w:start w:val="1"/>
      <w:numFmt w:val="lowerLetter"/>
      <w:lvlText w:val="(%1)"/>
      <w:lvlJc w:val="left"/>
      <w:pPr>
        <w:tabs>
          <w:tab w:val="num" w:pos="1095"/>
        </w:tabs>
        <w:ind w:left="1095" w:hanging="375"/>
      </w:pPr>
      <w:rPr>
        <w:rFonts w:hint="default"/>
      </w:rPr>
    </w:lvl>
  </w:abstractNum>
  <w:abstractNum w:abstractNumId="11">
    <w:nsid w:val="7450661C"/>
    <w:multiLevelType w:val="hybridMultilevel"/>
    <w:tmpl w:val="305467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BE29F6"/>
    <w:multiLevelType w:val="singleLevel"/>
    <w:tmpl w:val="F4D2BB5E"/>
    <w:lvl w:ilvl="0">
      <w:start w:val="1"/>
      <w:numFmt w:val="upperLetter"/>
      <w:lvlText w:val="%1."/>
      <w:lvlJc w:val="left"/>
      <w:pPr>
        <w:tabs>
          <w:tab w:val="num" w:pos="405"/>
        </w:tabs>
        <w:ind w:left="405" w:hanging="405"/>
      </w:pPr>
      <w:rPr>
        <w:rFonts w:hint="default"/>
        <w:u w:val="none"/>
      </w:rPr>
    </w:lvl>
  </w:abstractNum>
  <w:abstractNum w:abstractNumId="13">
    <w:nsid w:val="7BEA0FA0"/>
    <w:multiLevelType w:val="multilevel"/>
    <w:tmpl w:val="6A4A1F2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36747078">
    <w:abstractNumId w:val="4"/>
  </w:num>
  <w:num w:numId="2" w16cid:durableId="1326855914">
    <w:abstractNumId w:val="12"/>
  </w:num>
  <w:num w:numId="3" w16cid:durableId="2118675383">
    <w:abstractNumId w:val="5"/>
  </w:num>
  <w:num w:numId="4" w16cid:durableId="701588768">
    <w:abstractNumId w:val="0"/>
  </w:num>
  <w:num w:numId="5" w16cid:durableId="1029335681">
    <w:abstractNumId w:val="6"/>
  </w:num>
  <w:num w:numId="6" w16cid:durableId="493643534">
    <w:abstractNumId w:val="8"/>
  </w:num>
  <w:num w:numId="7" w16cid:durableId="1141773764">
    <w:abstractNumId w:val="3"/>
  </w:num>
  <w:num w:numId="8" w16cid:durableId="652373263">
    <w:abstractNumId w:val="10"/>
  </w:num>
  <w:num w:numId="9" w16cid:durableId="751898213">
    <w:abstractNumId w:val="13"/>
  </w:num>
  <w:num w:numId="10" w16cid:durableId="2064979797">
    <w:abstractNumId w:val="7"/>
  </w:num>
  <w:num w:numId="11" w16cid:durableId="1147212239">
    <w:abstractNumId w:val="1"/>
  </w:num>
  <w:num w:numId="12" w16cid:durableId="1781145148">
    <w:abstractNumId w:val="11"/>
  </w:num>
  <w:num w:numId="13" w16cid:durableId="540095567">
    <w:abstractNumId w:val="2"/>
  </w:num>
  <w:num w:numId="14" w16cid:durableId="103035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6F"/>
    <w:rsid w:val="00000DF4"/>
    <w:rsid w:val="000011A0"/>
    <w:rsid w:val="00003DD6"/>
    <w:rsid w:val="00004EED"/>
    <w:rsid w:val="00010B21"/>
    <w:rsid w:val="000136C5"/>
    <w:rsid w:val="0001799B"/>
    <w:rsid w:val="000212B2"/>
    <w:rsid w:val="00022444"/>
    <w:rsid w:val="0002664C"/>
    <w:rsid w:val="00031CCD"/>
    <w:rsid w:val="00031F50"/>
    <w:rsid w:val="00032901"/>
    <w:rsid w:val="0003308C"/>
    <w:rsid w:val="00035665"/>
    <w:rsid w:val="000361E7"/>
    <w:rsid w:val="00041ACF"/>
    <w:rsid w:val="00042FB1"/>
    <w:rsid w:val="000445C1"/>
    <w:rsid w:val="00046661"/>
    <w:rsid w:val="000504A0"/>
    <w:rsid w:val="000543AF"/>
    <w:rsid w:val="000543C9"/>
    <w:rsid w:val="000644D3"/>
    <w:rsid w:val="00066774"/>
    <w:rsid w:val="00067BBC"/>
    <w:rsid w:val="00070476"/>
    <w:rsid w:val="0007047C"/>
    <w:rsid w:val="00071B87"/>
    <w:rsid w:val="00074CD3"/>
    <w:rsid w:val="00076838"/>
    <w:rsid w:val="00077AD7"/>
    <w:rsid w:val="00077ADB"/>
    <w:rsid w:val="00081170"/>
    <w:rsid w:val="00081513"/>
    <w:rsid w:val="00081C0E"/>
    <w:rsid w:val="0008301D"/>
    <w:rsid w:val="00083613"/>
    <w:rsid w:val="0008386C"/>
    <w:rsid w:val="000853E5"/>
    <w:rsid w:val="00087760"/>
    <w:rsid w:val="00087C69"/>
    <w:rsid w:val="00091666"/>
    <w:rsid w:val="00091C12"/>
    <w:rsid w:val="00091FDC"/>
    <w:rsid w:val="00093670"/>
    <w:rsid w:val="00096676"/>
    <w:rsid w:val="00096CB7"/>
    <w:rsid w:val="000A0407"/>
    <w:rsid w:val="000A0857"/>
    <w:rsid w:val="000A1257"/>
    <w:rsid w:val="000A2364"/>
    <w:rsid w:val="000A26C6"/>
    <w:rsid w:val="000A6DCE"/>
    <w:rsid w:val="000B2B2B"/>
    <w:rsid w:val="000B4027"/>
    <w:rsid w:val="000B52EC"/>
    <w:rsid w:val="000B6BCB"/>
    <w:rsid w:val="000C0152"/>
    <w:rsid w:val="000C1ED2"/>
    <w:rsid w:val="000C6798"/>
    <w:rsid w:val="000D341E"/>
    <w:rsid w:val="000D403F"/>
    <w:rsid w:val="000E0BAA"/>
    <w:rsid w:val="000E0E69"/>
    <w:rsid w:val="000E19CC"/>
    <w:rsid w:val="000E1D26"/>
    <w:rsid w:val="000E23CE"/>
    <w:rsid w:val="000E25F4"/>
    <w:rsid w:val="000E4E10"/>
    <w:rsid w:val="000E79D6"/>
    <w:rsid w:val="000F05DB"/>
    <w:rsid w:val="000F5F2F"/>
    <w:rsid w:val="000F7885"/>
    <w:rsid w:val="00101E86"/>
    <w:rsid w:val="001037CC"/>
    <w:rsid w:val="00114176"/>
    <w:rsid w:val="0011434B"/>
    <w:rsid w:val="00114A27"/>
    <w:rsid w:val="00121836"/>
    <w:rsid w:val="00126F87"/>
    <w:rsid w:val="001315C2"/>
    <w:rsid w:val="001319B1"/>
    <w:rsid w:val="00141A95"/>
    <w:rsid w:val="001439F5"/>
    <w:rsid w:val="00145681"/>
    <w:rsid w:val="00150B10"/>
    <w:rsid w:val="00152C1B"/>
    <w:rsid w:val="00154AA4"/>
    <w:rsid w:val="001554EF"/>
    <w:rsid w:val="00163D2D"/>
    <w:rsid w:val="00164D41"/>
    <w:rsid w:val="00165E8A"/>
    <w:rsid w:val="001674A1"/>
    <w:rsid w:val="00172398"/>
    <w:rsid w:val="0017451A"/>
    <w:rsid w:val="00176FF0"/>
    <w:rsid w:val="00184487"/>
    <w:rsid w:val="00184EDC"/>
    <w:rsid w:val="00185592"/>
    <w:rsid w:val="00186796"/>
    <w:rsid w:val="00191F26"/>
    <w:rsid w:val="0019212F"/>
    <w:rsid w:val="0019430E"/>
    <w:rsid w:val="0019563D"/>
    <w:rsid w:val="0019590B"/>
    <w:rsid w:val="001A0258"/>
    <w:rsid w:val="001A2A1E"/>
    <w:rsid w:val="001A30D4"/>
    <w:rsid w:val="001A33F7"/>
    <w:rsid w:val="001A5357"/>
    <w:rsid w:val="001A654B"/>
    <w:rsid w:val="001A7267"/>
    <w:rsid w:val="001B0AA0"/>
    <w:rsid w:val="001B121E"/>
    <w:rsid w:val="001B180B"/>
    <w:rsid w:val="001B1B30"/>
    <w:rsid w:val="001C0071"/>
    <w:rsid w:val="001C327C"/>
    <w:rsid w:val="001C39D5"/>
    <w:rsid w:val="001C3EC6"/>
    <w:rsid w:val="001C53A2"/>
    <w:rsid w:val="001C6F75"/>
    <w:rsid w:val="001C7B9C"/>
    <w:rsid w:val="001D2034"/>
    <w:rsid w:val="001D30E4"/>
    <w:rsid w:val="001D7FB8"/>
    <w:rsid w:val="001E2C5E"/>
    <w:rsid w:val="001E3FF6"/>
    <w:rsid w:val="001F2B10"/>
    <w:rsid w:val="001F41EE"/>
    <w:rsid w:val="001F427B"/>
    <w:rsid w:val="001F5258"/>
    <w:rsid w:val="001F77D2"/>
    <w:rsid w:val="001FFBAE"/>
    <w:rsid w:val="00202276"/>
    <w:rsid w:val="00202C99"/>
    <w:rsid w:val="00202EE1"/>
    <w:rsid w:val="002037D5"/>
    <w:rsid w:val="00203BE2"/>
    <w:rsid w:val="00203E9B"/>
    <w:rsid w:val="00205619"/>
    <w:rsid w:val="002116F3"/>
    <w:rsid w:val="00212DD9"/>
    <w:rsid w:val="002173AC"/>
    <w:rsid w:val="00220A66"/>
    <w:rsid w:val="00221FFE"/>
    <w:rsid w:val="002227D6"/>
    <w:rsid w:val="00224033"/>
    <w:rsid w:val="002263D2"/>
    <w:rsid w:val="002410B7"/>
    <w:rsid w:val="00241AC2"/>
    <w:rsid w:val="00244284"/>
    <w:rsid w:val="002456BB"/>
    <w:rsid w:val="00245ABB"/>
    <w:rsid w:val="00250D56"/>
    <w:rsid w:val="00253F90"/>
    <w:rsid w:val="0025572E"/>
    <w:rsid w:val="0026007F"/>
    <w:rsid w:val="00260C26"/>
    <w:rsid w:val="00261973"/>
    <w:rsid w:val="00264007"/>
    <w:rsid w:val="002653F8"/>
    <w:rsid w:val="00270096"/>
    <w:rsid w:val="00271277"/>
    <w:rsid w:val="002730EF"/>
    <w:rsid w:val="002736FD"/>
    <w:rsid w:val="00276EB4"/>
    <w:rsid w:val="00277407"/>
    <w:rsid w:val="002778C2"/>
    <w:rsid w:val="0028357B"/>
    <w:rsid w:val="002850A1"/>
    <w:rsid w:val="00286EC5"/>
    <w:rsid w:val="002914B8"/>
    <w:rsid w:val="002923BA"/>
    <w:rsid w:val="00292ADF"/>
    <w:rsid w:val="00292F9A"/>
    <w:rsid w:val="00296988"/>
    <w:rsid w:val="00296E2F"/>
    <w:rsid w:val="00297EC8"/>
    <w:rsid w:val="002A005A"/>
    <w:rsid w:val="002A4BE6"/>
    <w:rsid w:val="002A4EE4"/>
    <w:rsid w:val="002A7CF4"/>
    <w:rsid w:val="002B0611"/>
    <w:rsid w:val="002B065F"/>
    <w:rsid w:val="002B3583"/>
    <w:rsid w:val="002B4821"/>
    <w:rsid w:val="002B486B"/>
    <w:rsid w:val="002B7262"/>
    <w:rsid w:val="002BCABF"/>
    <w:rsid w:val="002C080D"/>
    <w:rsid w:val="002C39D5"/>
    <w:rsid w:val="002C557A"/>
    <w:rsid w:val="002C6659"/>
    <w:rsid w:val="002C6C0C"/>
    <w:rsid w:val="002C7DA3"/>
    <w:rsid w:val="002D2EA3"/>
    <w:rsid w:val="002D474C"/>
    <w:rsid w:val="002D6945"/>
    <w:rsid w:val="002D729F"/>
    <w:rsid w:val="002D732A"/>
    <w:rsid w:val="002E5D64"/>
    <w:rsid w:val="002E65DE"/>
    <w:rsid w:val="002F03C2"/>
    <w:rsid w:val="002F1E9D"/>
    <w:rsid w:val="002F20CB"/>
    <w:rsid w:val="002F2BA5"/>
    <w:rsid w:val="002F68BC"/>
    <w:rsid w:val="002F7163"/>
    <w:rsid w:val="00300319"/>
    <w:rsid w:val="00300BB9"/>
    <w:rsid w:val="00303C86"/>
    <w:rsid w:val="003046C1"/>
    <w:rsid w:val="00304C95"/>
    <w:rsid w:val="003061A2"/>
    <w:rsid w:val="00306861"/>
    <w:rsid w:val="003140B0"/>
    <w:rsid w:val="00317F21"/>
    <w:rsid w:val="003204D6"/>
    <w:rsid w:val="003207DA"/>
    <w:rsid w:val="00321AB1"/>
    <w:rsid w:val="00323B7D"/>
    <w:rsid w:val="00325C78"/>
    <w:rsid w:val="00325EE3"/>
    <w:rsid w:val="00330A62"/>
    <w:rsid w:val="00330D18"/>
    <w:rsid w:val="003328DB"/>
    <w:rsid w:val="00335758"/>
    <w:rsid w:val="00340B4C"/>
    <w:rsid w:val="00342B92"/>
    <w:rsid w:val="00344C89"/>
    <w:rsid w:val="0034504A"/>
    <w:rsid w:val="00345347"/>
    <w:rsid w:val="00354398"/>
    <w:rsid w:val="003606B4"/>
    <w:rsid w:val="0036438D"/>
    <w:rsid w:val="00366808"/>
    <w:rsid w:val="003673D3"/>
    <w:rsid w:val="00370BFC"/>
    <w:rsid w:val="003713DA"/>
    <w:rsid w:val="00381F2D"/>
    <w:rsid w:val="00384879"/>
    <w:rsid w:val="003960D2"/>
    <w:rsid w:val="0039777F"/>
    <w:rsid w:val="003A0867"/>
    <w:rsid w:val="003A0DDF"/>
    <w:rsid w:val="003A3D10"/>
    <w:rsid w:val="003B268C"/>
    <w:rsid w:val="003B31BE"/>
    <w:rsid w:val="003B5F4E"/>
    <w:rsid w:val="003C0B6A"/>
    <w:rsid w:val="003C35F8"/>
    <w:rsid w:val="003C37E6"/>
    <w:rsid w:val="003D1E43"/>
    <w:rsid w:val="003D41F4"/>
    <w:rsid w:val="003D4DD3"/>
    <w:rsid w:val="003D528B"/>
    <w:rsid w:val="003D7B38"/>
    <w:rsid w:val="003D7E86"/>
    <w:rsid w:val="003E3CF1"/>
    <w:rsid w:val="003E4405"/>
    <w:rsid w:val="003E74BF"/>
    <w:rsid w:val="003F1645"/>
    <w:rsid w:val="00400C68"/>
    <w:rsid w:val="00400CD2"/>
    <w:rsid w:val="004012FE"/>
    <w:rsid w:val="00414C01"/>
    <w:rsid w:val="004165F8"/>
    <w:rsid w:val="00423014"/>
    <w:rsid w:val="004236A6"/>
    <w:rsid w:val="0042402B"/>
    <w:rsid w:val="004256F2"/>
    <w:rsid w:val="004270DB"/>
    <w:rsid w:val="00427680"/>
    <w:rsid w:val="00427A16"/>
    <w:rsid w:val="004314A6"/>
    <w:rsid w:val="00433463"/>
    <w:rsid w:val="00436516"/>
    <w:rsid w:val="00436C41"/>
    <w:rsid w:val="00437E60"/>
    <w:rsid w:val="00441B7A"/>
    <w:rsid w:val="00445780"/>
    <w:rsid w:val="00445FEC"/>
    <w:rsid w:val="0045489D"/>
    <w:rsid w:val="00456415"/>
    <w:rsid w:val="00457AEA"/>
    <w:rsid w:val="00460D1E"/>
    <w:rsid w:val="00461D0E"/>
    <w:rsid w:val="00463FEA"/>
    <w:rsid w:val="00464AF1"/>
    <w:rsid w:val="00465953"/>
    <w:rsid w:val="00470FA7"/>
    <w:rsid w:val="004716AC"/>
    <w:rsid w:val="0047202B"/>
    <w:rsid w:val="004727AA"/>
    <w:rsid w:val="00474020"/>
    <w:rsid w:val="004748BF"/>
    <w:rsid w:val="00476633"/>
    <w:rsid w:val="00480C3D"/>
    <w:rsid w:val="004819A1"/>
    <w:rsid w:val="00481A71"/>
    <w:rsid w:val="004823B5"/>
    <w:rsid w:val="0048297C"/>
    <w:rsid w:val="004832C7"/>
    <w:rsid w:val="00492CCA"/>
    <w:rsid w:val="00492FD3"/>
    <w:rsid w:val="00492FF1"/>
    <w:rsid w:val="00494C33"/>
    <w:rsid w:val="00496351"/>
    <w:rsid w:val="004975E0"/>
    <w:rsid w:val="004A1003"/>
    <w:rsid w:val="004A5F7E"/>
    <w:rsid w:val="004B1AFF"/>
    <w:rsid w:val="004B3A16"/>
    <w:rsid w:val="004B4807"/>
    <w:rsid w:val="004B5E52"/>
    <w:rsid w:val="004C1907"/>
    <w:rsid w:val="004C2129"/>
    <w:rsid w:val="004C3AD0"/>
    <w:rsid w:val="004C44BE"/>
    <w:rsid w:val="004C5419"/>
    <w:rsid w:val="004C7F23"/>
    <w:rsid w:val="004D21B0"/>
    <w:rsid w:val="004D4F86"/>
    <w:rsid w:val="004D50BB"/>
    <w:rsid w:val="004E0E29"/>
    <w:rsid w:val="004E3055"/>
    <w:rsid w:val="004E4238"/>
    <w:rsid w:val="004F2B58"/>
    <w:rsid w:val="004F3897"/>
    <w:rsid w:val="004F4349"/>
    <w:rsid w:val="004F5643"/>
    <w:rsid w:val="004F61CB"/>
    <w:rsid w:val="00500735"/>
    <w:rsid w:val="00502737"/>
    <w:rsid w:val="0050335B"/>
    <w:rsid w:val="0050371E"/>
    <w:rsid w:val="0050464F"/>
    <w:rsid w:val="00504ECF"/>
    <w:rsid w:val="00505571"/>
    <w:rsid w:val="00507253"/>
    <w:rsid w:val="00507FB1"/>
    <w:rsid w:val="00515B6E"/>
    <w:rsid w:val="00520396"/>
    <w:rsid w:val="005207C0"/>
    <w:rsid w:val="005223AB"/>
    <w:rsid w:val="00523D26"/>
    <w:rsid w:val="0052527A"/>
    <w:rsid w:val="00525C12"/>
    <w:rsid w:val="005308DE"/>
    <w:rsid w:val="0053182C"/>
    <w:rsid w:val="0053206E"/>
    <w:rsid w:val="00532BC9"/>
    <w:rsid w:val="005349D3"/>
    <w:rsid w:val="005440E6"/>
    <w:rsid w:val="00546ED5"/>
    <w:rsid w:val="00547FA6"/>
    <w:rsid w:val="00554A52"/>
    <w:rsid w:val="00560B52"/>
    <w:rsid w:val="00562AFB"/>
    <w:rsid w:val="00564378"/>
    <w:rsid w:val="0056643B"/>
    <w:rsid w:val="00566688"/>
    <w:rsid w:val="0057000C"/>
    <w:rsid w:val="00572F80"/>
    <w:rsid w:val="005751D4"/>
    <w:rsid w:val="005755F9"/>
    <w:rsid w:val="00576359"/>
    <w:rsid w:val="0057763D"/>
    <w:rsid w:val="00581B2F"/>
    <w:rsid w:val="0058237E"/>
    <w:rsid w:val="00582EBA"/>
    <w:rsid w:val="0058395B"/>
    <w:rsid w:val="0058474F"/>
    <w:rsid w:val="00586438"/>
    <w:rsid w:val="00587A04"/>
    <w:rsid w:val="00590C85"/>
    <w:rsid w:val="00593103"/>
    <w:rsid w:val="00593302"/>
    <w:rsid w:val="00594829"/>
    <w:rsid w:val="00594E1C"/>
    <w:rsid w:val="005A07E8"/>
    <w:rsid w:val="005A25B8"/>
    <w:rsid w:val="005A6202"/>
    <w:rsid w:val="005B054C"/>
    <w:rsid w:val="005B253E"/>
    <w:rsid w:val="005B3441"/>
    <w:rsid w:val="005B556F"/>
    <w:rsid w:val="005B59B1"/>
    <w:rsid w:val="005C1A34"/>
    <w:rsid w:val="005C2EAD"/>
    <w:rsid w:val="005C5CE1"/>
    <w:rsid w:val="005C686C"/>
    <w:rsid w:val="005C7E35"/>
    <w:rsid w:val="005D031D"/>
    <w:rsid w:val="005D242E"/>
    <w:rsid w:val="005D3014"/>
    <w:rsid w:val="005D5C33"/>
    <w:rsid w:val="005D75B3"/>
    <w:rsid w:val="005E0859"/>
    <w:rsid w:val="005E1618"/>
    <w:rsid w:val="005E3FBC"/>
    <w:rsid w:val="005E55C1"/>
    <w:rsid w:val="005E5956"/>
    <w:rsid w:val="005F1967"/>
    <w:rsid w:val="005F24C2"/>
    <w:rsid w:val="00601625"/>
    <w:rsid w:val="00603677"/>
    <w:rsid w:val="00603BC7"/>
    <w:rsid w:val="00607229"/>
    <w:rsid w:val="00611863"/>
    <w:rsid w:val="00611888"/>
    <w:rsid w:val="006124D2"/>
    <w:rsid w:val="00613BDC"/>
    <w:rsid w:val="00614617"/>
    <w:rsid w:val="006159FF"/>
    <w:rsid w:val="0062012A"/>
    <w:rsid w:val="006228BC"/>
    <w:rsid w:val="00624C9F"/>
    <w:rsid w:val="0063294B"/>
    <w:rsid w:val="006329E1"/>
    <w:rsid w:val="00634FD9"/>
    <w:rsid w:val="0063740B"/>
    <w:rsid w:val="00637E12"/>
    <w:rsid w:val="0064751D"/>
    <w:rsid w:val="00652D79"/>
    <w:rsid w:val="00661253"/>
    <w:rsid w:val="0066337B"/>
    <w:rsid w:val="006638ED"/>
    <w:rsid w:val="006651CE"/>
    <w:rsid w:val="006714FC"/>
    <w:rsid w:val="006722F6"/>
    <w:rsid w:val="00672551"/>
    <w:rsid w:val="0067281F"/>
    <w:rsid w:val="006759C7"/>
    <w:rsid w:val="00677F09"/>
    <w:rsid w:val="00677F72"/>
    <w:rsid w:val="00687B7A"/>
    <w:rsid w:val="00690825"/>
    <w:rsid w:val="00692272"/>
    <w:rsid w:val="00697547"/>
    <w:rsid w:val="006A0B89"/>
    <w:rsid w:val="006A1699"/>
    <w:rsid w:val="006A1EF4"/>
    <w:rsid w:val="006A3513"/>
    <w:rsid w:val="006A778A"/>
    <w:rsid w:val="006B3E9B"/>
    <w:rsid w:val="006B43E6"/>
    <w:rsid w:val="006B6985"/>
    <w:rsid w:val="006B7241"/>
    <w:rsid w:val="006C1F12"/>
    <w:rsid w:val="006C354B"/>
    <w:rsid w:val="006C3A07"/>
    <w:rsid w:val="006C4275"/>
    <w:rsid w:val="006C4D59"/>
    <w:rsid w:val="006C6DB2"/>
    <w:rsid w:val="006D0155"/>
    <w:rsid w:val="006D1E84"/>
    <w:rsid w:val="006D3520"/>
    <w:rsid w:val="006D3901"/>
    <w:rsid w:val="006D3A84"/>
    <w:rsid w:val="006D3BD7"/>
    <w:rsid w:val="006D562E"/>
    <w:rsid w:val="006D6CAB"/>
    <w:rsid w:val="006E086D"/>
    <w:rsid w:val="006E1F6C"/>
    <w:rsid w:val="006E213E"/>
    <w:rsid w:val="006E2590"/>
    <w:rsid w:val="006E2BFF"/>
    <w:rsid w:val="006E693D"/>
    <w:rsid w:val="006E7674"/>
    <w:rsid w:val="006E7757"/>
    <w:rsid w:val="006F3FF9"/>
    <w:rsid w:val="006F7BD8"/>
    <w:rsid w:val="007106C3"/>
    <w:rsid w:val="00717099"/>
    <w:rsid w:val="007173EE"/>
    <w:rsid w:val="007232E0"/>
    <w:rsid w:val="00723AEF"/>
    <w:rsid w:val="00724B56"/>
    <w:rsid w:val="00727539"/>
    <w:rsid w:val="00730CC1"/>
    <w:rsid w:val="00736B2E"/>
    <w:rsid w:val="00740B4F"/>
    <w:rsid w:val="007428A0"/>
    <w:rsid w:val="007435C0"/>
    <w:rsid w:val="00745AF1"/>
    <w:rsid w:val="00746416"/>
    <w:rsid w:val="007477AF"/>
    <w:rsid w:val="007501B0"/>
    <w:rsid w:val="0075118C"/>
    <w:rsid w:val="00754928"/>
    <w:rsid w:val="00754D42"/>
    <w:rsid w:val="00755756"/>
    <w:rsid w:val="00766728"/>
    <w:rsid w:val="00767564"/>
    <w:rsid w:val="00771BF4"/>
    <w:rsid w:val="00773BBB"/>
    <w:rsid w:val="00777BB6"/>
    <w:rsid w:val="00777E94"/>
    <w:rsid w:val="007803C0"/>
    <w:rsid w:val="0078113B"/>
    <w:rsid w:val="00782410"/>
    <w:rsid w:val="007858C2"/>
    <w:rsid w:val="007942E7"/>
    <w:rsid w:val="00794779"/>
    <w:rsid w:val="00795452"/>
    <w:rsid w:val="007955BE"/>
    <w:rsid w:val="00795BBF"/>
    <w:rsid w:val="00795CF4"/>
    <w:rsid w:val="007969EF"/>
    <w:rsid w:val="007A10A9"/>
    <w:rsid w:val="007A10D5"/>
    <w:rsid w:val="007A3199"/>
    <w:rsid w:val="007A463A"/>
    <w:rsid w:val="007A7113"/>
    <w:rsid w:val="007B1436"/>
    <w:rsid w:val="007B2F42"/>
    <w:rsid w:val="007B731B"/>
    <w:rsid w:val="007C1263"/>
    <w:rsid w:val="007C282F"/>
    <w:rsid w:val="007C33F3"/>
    <w:rsid w:val="007C364B"/>
    <w:rsid w:val="007C49C8"/>
    <w:rsid w:val="007C4F04"/>
    <w:rsid w:val="007C53E5"/>
    <w:rsid w:val="007C55F4"/>
    <w:rsid w:val="007C6B0E"/>
    <w:rsid w:val="007E140A"/>
    <w:rsid w:val="007E2564"/>
    <w:rsid w:val="007E3524"/>
    <w:rsid w:val="007E6D4A"/>
    <w:rsid w:val="007E7BA9"/>
    <w:rsid w:val="007E7F6C"/>
    <w:rsid w:val="007F0E46"/>
    <w:rsid w:val="007F1AF6"/>
    <w:rsid w:val="007F3DAA"/>
    <w:rsid w:val="00801398"/>
    <w:rsid w:val="0080172A"/>
    <w:rsid w:val="00802687"/>
    <w:rsid w:val="00805446"/>
    <w:rsid w:val="00806706"/>
    <w:rsid w:val="00806BC9"/>
    <w:rsid w:val="00807B5A"/>
    <w:rsid w:val="00807DDE"/>
    <w:rsid w:val="00807F8B"/>
    <w:rsid w:val="00810B38"/>
    <w:rsid w:val="00810B98"/>
    <w:rsid w:val="00811A57"/>
    <w:rsid w:val="00811D8F"/>
    <w:rsid w:val="008126C3"/>
    <w:rsid w:val="00813ABF"/>
    <w:rsid w:val="00814052"/>
    <w:rsid w:val="00822DB9"/>
    <w:rsid w:val="00823032"/>
    <w:rsid w:val="008231E4"/>
    <w:rsid w:val="0082393D"/>
    <w:rsid w:val="00824621"/>
    <w:rsid w:val="0082503A"/>
    <w:rsid w:val="0082691E"/>
    <w:rsid w:val="00830A98"/>
    <w:rsid w:val="00830FE2"/>
    <w:rsid w:val="00833F90"/>
    <w:rsid w:val="00835939"/>
    <w:rsid w:val="00835EF6"/>
    <w:rsid w:val="0084364B"/>
    <w:rsid w:val="00843B78"/>
    <w:rsid w:val="0084447F"/>
    <w:rsid w:val="00844D1F"/>
    <w:rsid w:val="008451F3"/>
    <w:rsid w:val="00845B9A"/>
    <w:rsid w:val="008469BD"/>
    <w:rsid w:val="00847CF7"/>
    <w:rsid w:val="00850A45"/>
    <w:rsid w:val="00855F19"/>
    <w:rsid w:val="00856C2A"/>
    <w:rsid w:val="00857647"/>
    <w:rsid w:val="00857EF7"/>
    <w:rsid w:val="008606E2"/>
    <w:rsid w:val="008626C5"/>
    <w:rsid w:val="00864041"/>
    <w:rsid w:val="0086415D"/>
    <w:rsid w:val="00864E7D"/>
    <w:rsid w:val="00867DA7"/>
    <w:rsid w:val="00870FEF"/>
    <w:rsid w:val="00873B85"/>
    <w:rsid w:val="0087546A"/>
    <w:rsid w:val="00880BAE"/>
    <w:rsid w:val="00880FD9"/>
    <w:rsid w:val="0088476D"/>
    <w:rsid w:val="00886D68"/>
    <w:rsid w:val="00891337"/>
    <w:rsid w:val="008971B0"/>
    <w:rsid w:val="00897552"/>
    <w:rsid w:val="00897FAC"/>
    <w:rsid w:val="008A042E"/>
    <w:rsid w:val="008A31CE"/>
    <w:rsid w:val="008A3AA7"/>
    <w:rsid w:val="008A4911"/>
    <w:rsid w:val="008A65F5"/>
    <w:rsid w:val="008B130F"/>
    <w:rsid w:val="008B2C27"/>
    <w:rsid w:val="008B4D4A"/>
    <w:rsid w:val="008B6699"/>
    <w:rsid w:val="008C294A"/>
    <w:rsid w:val="008C2C85"/>
    <w:rsid w:val="008D121E"/>
    <w:rsid w:val="008D3CF5"/>
    <w:rsid w:val="008E3DE5"/>
    <w:rsid w:val="008E5A49"/>
    <w:rsid w:val="008E7701"/>
    <w:rsid w:val="008F3151"/>
    <w:rsid w:val="008F5AC7"/>
    <w:rsid w:val="008F6227"/>
    <w:rsid w:val="009024D2"/>
    <w:rsid w:val="00902DB7"/>
    <w:rsid w:val="009031A3"/>
    <w:rsid w:val="00904795"/>
    <w:rsid w:val="009100AA"/>
    <w:rsid w:val="0091622F"/>
    <w:rsid w:val="00917CE6"/>
    <w:rsid w:val="00920751"/>
    <w:rsid w:val="0092336F"/>
    <w:rsid w:val="0092759B"/>
    <w:rsid w:val="00933954"/>
    <w:rsid w:val="00933C11"/>
    <w:rsid w:val="00940BF0"/>
    <w:rsid w:val="009424AC"/>
    <w:rsid w:val="0094691F"/>
    <w:rsid w:val="00946BB5"/>
    <w:rsid w:val="0094768E"/>
    <w:rsid w:val="0095180F"/>
    <w:rsid w:val="00952FCF"/>
    <w:rsid w:val="00953B4B"/>
    <w:rsid w:val="00955DBA"/>
    <w:rsid w:val="009568F3"/>
    <w:rsid w:val="009616B8"/>
    <w:rsid w:val="00962CF2"/>
    <w:rsid w:val="00964C85"/>
    <w:rsid w:val="00971467"/>
    <w:rsid w:val="009737D6"/>
    <w:rsid w:val="00973D3C"/>
    <w:rsid w:val="0097579D"/>
    <w:rsid w:val="00976F7D"/>
    <w:rsid w:val="00977924"/>
    <w:rsid w:val="009813E7"/>
    <w:rsid w:val="00983B5E"/>
    <w:rsid w:val="0098490E"/>
    <w:rsid w:val="0099093C"/>
    <w:rsid w:val="00991177"/>
    <w:rsid w:val="00992691"/>
    <w:rsid w:val="009931AE"/>
    <w:rsid w:val="00994464"/>
    <w:rsid w:val="00995DF2"/>
    <w:rsid w:val="00996A14"/>
    <w:rsid w:val="00997BD1"/>
    <w:rsid w:val="009A07F3"/>
    <w:rsid w:val="009A225E"/>
    <w:rsid w:val="009A5551"/>
    <w:rsid w:val="009B09F4"/>
    <w:rsid w:val="009B47B9"/>
    <w:rsid w:val="009B7722"/>
    <w:rsid w:val="009B7ED2"/>
    <w:rsid w:val="009C0DA2"/>
    <w:rsid w:val="009C3A95"/>
    <w:rsid w:val="009C42A6"/>
    <w:rsid w:val="009C49A4"/>
    <w:rsid w:val="009C72C0"/>
    <w:rsid w:val="009C72C7"/>
    <w:rsid w:val="009C734D"/>
    <w:rsid w:val="009D3E29"/>
    <w:rsid w:val="009D4E25"/>
    <w:rsid w:val="009D5DBD"/>
    <w:rsid w:val="009E458F"/>
    <w:rsid w:val="009E51A9"/>
    <w:rsid w:val="009E7B91"/>
    <w:rsid w:val="009F11D8"/>
    <w:rsid w:val="009F1664"/>
    <w:rsid w:val="009F2175"/>
    <w:rsid w:val="009F26B6"/>
    <w:rsid w:val="009F340E"/>
    <w:rsid w:val="009F6E17"/>
    <w:rsid w:val="00A02D47"/>
    <w:rsid w:val="00A071D6"/>
    <w:rsid w:val="00A10B72"/>
    <w:rsid w:val="00A10D4F"/>
    <w:rsid w:val="00A20273"/>
    <w:rsid w:val="00A20344"/>
    <w:rsid w:val="00A21259"/>
    <w:rsid w:val="00A2184E"/>
    <w:rsid w:val="00A21F4B"/>
    <w:rsid w:val="00A23A77"/>
    <w:rsid w:val="00A25189"/>
    <w:rsid w:val="00A27328"/>
    <w:rsid w:val="00A32DF0"/>
    <w:rsid w:val="00A33465"/>
    <w:rsid w:val="00A35638"/>
    <w:rsid w:val="00A4080E"/>
    <w:rsid w:val="00A41613"/>
    <w:rsid w:val="00A44180"/>
    <w:rsid w:val="00A47E6F"/>
    <w:rsid w:val="00A50DC5"/>
    <w:rsid w:val="00A5370C"/>
    <w:rsid w:val="00A54218"/>
    <w:rsid w:val="00A5661B"/>
    <w:rsid w:val="00A56C27"/>
    <w:rsid w:val="00A57B8D"/>
    <w:rsid w:val="00A6023D"/>
    <w:rsid w:val="00A608C9"/>
    <w:rsid w:val="00A60E7D"/>
    <w:rsid w:val="00A614AC"/>
    <w:rsid w:val="00A618BC"/>
    <w:rsid w:val="00A61F75"/>
    <w:rsid w:val="00A66512"/>
    <w:rsid w:val="00A6726F"/>
    <w:rsid w:val="00A71185"/>
    <w:rsid w:val="00A71AC5"/>
    <w:rsid w:val="00A73BD3"/>
    <w:rsid w:val="00A75B5E"/>
    <w:rsid w:val="00A76A2D"/>
    <w:rsid w:val="00A76BA3"/>
    <w:rsid w:val="00A84A4A"/>
    <w:rsid w:val="00A91715"/>
    <w:rsid w:val="00A9285A"/>
    <w:rsid w:val="00A94456"/>
    <w:rsid w:val="00A9743F"/>
    <w:rsid w:val="00AA0CCF"/>
    <w:rsid w:val="00AA0F04"/>
    <w:rsid w:val="00AA18A6"/>
    <w:rsid w:val="00AB14F4"/>
    <w:rsid w:val="00AB2DD6"/>
    <w:rsid w:val="00AB5963"/>
    <w:rsid w:val="00AB59B2"/>
    <w:rsid w:val="00AC0467"/>
    <w:rsid w:val="00AC35FA"/>
    <w:rsid w:val="00AC5160"/>
    <w:rsid w:val="00AC64EF"/>
    <w:rsid w:val="00AC6742"/>
    <w:rsid w:val="00AD108A"/>
    <w:rsid w:val="00AD1660"/>
    <w:rsid w:val="00AD202E"/>
    <w:rsid w:val="00AD3438"/>
    <w:rsid w:val="00AD4150"/>
    <w:rsid w:val="00AD51B7"/>
    <w:rsid w:val="00AD7C69"/>
    <w:rsid w:val="00AE05B1"/>
    <w:rsid w:val="00AE5354"/>
    <w:rsid w:val="00AE5F32"/>
    <w:rsid w:val="00AF021F"/>
    <w:rsid w:val="00AF4BEB"/>
    <w:rsid w:val="00AF516B"/>
    <w:rsid w:val="00AF65F4"/>
    <w:rsid w:val="00AF71D6"/>
    <w:rsid w:val="00B00EC5"/>
    <w:rsid w:val="00B0684E"/>
    <w:rsid w:val="00B103D5"/>
    <w:rsid w:val="00B12BC9"/>
    <w:rsid w:val="00B13010"/>
    <w:rsid w:val="00B1406F"/>
    <w:rsid w:val="00B14B7F"/>
    <w:rsid w:val="00B17162"/>
    <w:rsid w:val="00B17943"/>
    <w:rsid w:val="00B20866"/>
    <w:rsid w:val="00B21ECA"/>
    <w:rsid w:val="00B22468"/>
    <w:rsid w:val="00B22E34"/>
    <w:rsid w:val="00B26C6E"/>
    <w:rsid w:val="00B26EE5"/>
    <w:rsid w:val="00B33378"/>
    <w:rsid w:val="00B33D5C"/>
    <w:rsid w:val="00B34155"/>
    <w:rsid w:val="00B35BD0"/>
    <w:rsid w:val="00B36BC4"/>
    <w:rsid w:val="00B373F1"/>
    <w:rsid w:val="00B37506"/>
    <w:rsid w:val="00B37EF3"/>
    <w:rsid w:val="00B404C9"/>
    <w:rsid w:val="00B41394"/>
    <w:rsid w:val="00B42962"/>
    <w:rsid w:val="00B43AA1"/>
    <w:rsid w:val="00B445A9"/>
    <w:rsid w:val="00B4524B"/>
    <w:rsid w:val="00B46292"/>
    <w:rsid w:val="00B508D2"/>
    <w:rsid w:val="00B5305E"/>
    <w:rsid w:val="00B53C6D"/>
    <w:rsid w:val="00B55D94"/>
    <w:rsid w:val="00B57509"/>
    <w:rsid w:val="00B60A62"/>
    <w:rsid w:val="00B668F8"/>
    <w:rsid w:val="00B703C8"/>
    <w:rsid w:val="00B71A5F"/>
    <w:rsid w:val="00B80C1B"/>
    <w:rsid w:val="00B81450"/>
    <w:rsid w:val="00B81726"/>
    <w:rsid w:val="00B84BD6"/>
    <w:rsid w:val="00B8648F"/>
    <w:rsid w:val="00B87F8F"/>
    <w:rsid w:val="00B93516"/>
    <w:rsid w:val="00B93E64"/>
    <w:rsid w:val="00B97B63"/>
    <w:rsid w:val="00B97C63"/>
    <w:rsid w:val="00BA1ABD"/>
    <w:rsid w:val="00BA1E6E"/>
    <w:rsid w:val="00BA2A31"/>
    <w:rsid w:val="00BA40CB"/>
    <w:rsid w:val="00BA4E90"/>
    <w:rsid w:val="00BA5F71"/>
    <w:rsid w:val="00BA61C7"/>
    <w:rsid w:val="00BB1EA1"/>
    <w:rsid w:val="00BB5E4B"/>
    <w:rsid w:val="00BB68AB"/>
    <w:rsid w:val="00BB6B01"/>
    <w:rsid w:val="00BB70CF"/>
    <w:rsid w:val="00BC0263"/>
    <w:rsid w:val="00BC0B47"/>
    <w:rsid w:val="00BC2DC4"/>
    <w:rsid w:val="00BC4BA2"/>
    <w:rsid w:val="00BD132E"/>
    <w:rsid w:val="00BD2BD0"/>
    <w:rsid w:val="00BD3FCF"/>
    <w:rsid w:val="00BD6C77"/>
    <w:rsid w:val="00BE458A"/>
    <w:rsid w:val="00BE53A5"/>
    <w:rsid w:val="00BE635A"/>
    <w:rsid w:val="00BE7F67"/>
    <w:rsid w:val="00BF0BCD"/>
    <w:rsid w:val="00BF3D02"/>
    <w:rsid w:val="00BF6759"/>
    <w:rsid w:val="00C00167"/>
    <w:rsid w:val="00C00B80"/>
    <w:rsid w:val="00C02506"/>
    <w:rsid w:val="00C02A11"/>
    <w:rsid w:val="00C10216"/>
    <w:rsid w:val="00C121EB"/>
    <w:rsid w:val="00C140C6"/>
    <w:rsid w:val="00C1732A"/>
    <w:rsid w:val="00C1758B"/>
    <w:rsid w:val="00C2086D"/>
    <w:rsid w:val="00C2389F"/>
    <w:rsid w:val="00C2462C"/>
    <w:rsid w:val="00C272B1"/>
    <w:rsid w:val="00C306B3"/>
    <w:rsid w:val="00C42633"/>
    <w:rsid w:val="00C4341B"/>
    <w:rsid w:val="00C446C5"/>
    <w:rsid w:val="00C51B22"/>
    <w:rsid w:val="00C54F05"/>
    <w:rsid w:val="00C55A11"/>
    <w:rsid w:val="00C571EE"/>
    <w:rsid w:val="00C57ED0"/>
    <w:rsid w:val="00C6215D"/>
    <w:rsid w:val="00C62EE9"/>
    <w:rsid w:val="00C63B6B"/>
    <w:rsid w:val="00C64E25"/>
    <w:rsid w:val="00C655DC"/>
    <w:rsid w:val="00C66A42"/>
    <w:rsid w:val="00C67108"/>
    <w:rsid w:val="00C67EE9"/>
    <w:rsid w:val="00C7011F"/>
    <w:rsid w:val="00C76166"/>
    <w:rsid w:val="00C8215D"/>
    <w:rsid w:val="00C82CB5"/>
    <w:rsid w:val="00C84959"/>
    <w:rsid w:val="00C851EB"/>
    <w:rsid w:val="00C8650B"/>
    <w:rsid w:val="00C87349"/>
    <w:rsid w:val="00C9378A"/>
    <w:rsid w:val="00C9575A"/>
    <w:rsid w:val="00CA213D"/>
    <w:rsid w:val="00CA3EFA"/>
    <w:rsid w:val="00CA425F"/>
    <w:rsid w:val="00CA539D"/>
    <w:rsid w:val="00CA55DD"/>
    <w:rsid w:val="00CA706C"/>
    <w:rsid w:val="00CA7B6D"/>
    <w:rsid w:val="00CB126B"/>
    <w:rsid w:val="00CB2127"/>
    <w:rsid w:val="00CB5A17"/>
    <w:rsid w:val="00CB6C6B"/>
    <w:rsid w:val="00CB6F63"/>
    <w:rsid w:val="00CC0FCD"/>
    <w:rsid w:val="00CC5D3E"/>
    <w:rsid w:val="00CC7ABF"/>
    <w:rsid w:val="00CD7049"/>
    <w:rsid w:val="00CE3A92"/>
    <w:rsid w:val="00CE4A13"/>
    <w:rsid w:val="00CF1B69"/>
    <w:rsid w:val="00CF7826"/>
    <w:rsid w:val="00D009BB"/>
    <w:rsid w:val="00D01AD3"/>
    <w:rsid w:val="00D10F3E"/>
    <w:rsid w:val="00D11CBD"/>
    <w:rsid w:val="00D14F6C"/>
    <w:rsid w:val="00D15276"/>
    <w:rsid w:val="00D17617"/>
    <w:rsid w:val="00D20E4C"/>
    <w:rsid w:val="00D2241C"/>
    <w:rsid w:val="00D238E5"/>
    <w:rsid w:val="00D23B96"/>
    <w:rsid w:val="00D248C5"/>
    <w:rsid w:val="00D268A9"/>
    <w:rsid w:val="00D2727B"/>
    <w:rsid w:val="00D27A8B"/>
    <w:rsid w:val="00D33445"/>
    <w:rsid w:val="00D3722F"/>
    <w:rsid w:val="00D37B98"/>
    <w:rsid w:val="00D400EE"/>
    <w:rsid w:val="00D4097E"/>
    <w:rsid w:val="00D43AA8"/>
    <w:rsid w:val="00D4452D"/>
    <w:rsid w:val="00D44BCD"/>
    <w:rsid w:val="00D5071C"/>
    <w:rsid w:val="00D52046"/>
    <w:rsid w:val="00D57B29"/>
    <w:rsid w:val="00D6128D"/>
    <w:rsid w:val="00D61393"/>
    <w:rsid w:val="00D61AB1"/>
    <w:rsid w:val="00D621AF"/>
    <w:rsid w:val="00D62751"/>
    <w:rsid w:val="00D627A4"/>
    <w:rsid w:val="00D73EE8"/>
    <w:rsid w:val="00D73FF3"/>
    <w:rsid w:val="00D74F3E"/>
    <w:rsid w:val="00D81157"/>
    <w:rsid w:val="00D846DF"/>
    <w:rsid w:val="00D84C93"/>
    <w:rsid w:val="00D856D4"/>
    <w:rsid w:val="00D858F4"/>
    <w:rsid w:val="00D9255C"/>
    <w:rsid w:val="00D969B2"/>
    <w:rsid w:val="00DA0089"/>
    <w:rsid w:val="00DA06F4"/>
    <w:rsid w:val="00DA1FDA"/>
    <w:rsid w:val="00DA22BB"/>
    <w:rsid w:val="00DA699C"/>
    <w:rsid w:val="00DB5B0D"/>
    <w:rsid w:val="00DB6FE1"/>
    <w:rsid w:val="00DC096F"/>
    <w:rsid w:val="00DC0E8E"/>
    <w:rsid w:val="00DC15B8"/>
    <w:rsid w:val="00DC1658"/>
    <w:rsid w:val="00DC275D"/>
    <w:rsid w:val="00DC72C4"/>
    <w:rsid w:val="00DD024E"/>
    <w:rsid w:val="00DD30F0"/>
    <w:rsid w:val="00DD4B4C"/>
    <w:rsid w:val="00DE056D"/>
    <w:rsid w:val="00DE1945"/>
    <w:rsid w:val="00DE4E4B"/>
    <w:rsid w:val="00DE6909"/>
    <w:rsid w:val="00DF0F9A"/>
    <w:rsid w:val="00DF0FF8"/>
    <w:rsid w:val="00DF10A8"/>
    <w:rsid w:val="00DF3186"/>
    <w:rsid w:val="00DF594D"/>
    <w:rsid w:val="00E0001F"/>
    <w:rsid w:val="00E00FEC"/>
    <w:rsid w:val="00E018AD"/>
    <w:rsid w:val="00E02E2E"/>
    <w:rsid w:val="00E073DD"/>
    <w:rsid w:val="00E11160"/>
    <w:rsid w:val="00E12188"/>
    <w:rsid w:val="00E124EA"/>
    <w:rsid w:val="00E12B1B"/>
    <w:rsid w:val="00E1347D"/>
    <w:rsid w:val="00E20647"/>
    <w:rsid w:val="00E23734"/>
    <w:rsid w:val="00E3029D"/>
    <w:rsid w:val="00E31881"/>
    <w:rsid w:val="00E326EB"/>
    <w:rsid w:val="00E35BF3"/>
    <w:rsid w:val="00E36C98"/>
    <w:rsid w:val="00E423F9"/>
    <w:rsid w:val="00E4534D"/>
    <w:rsid w:val="00E46BCA"/>
    <w:rsid w:val="00E5073E"/>
    <w:rsid w:val="00E51220"/>
    <w:rsid w:val="00E5277B"/>
    <w:rsid w:val="00E54BAE"/>
    <w:rsid w:val="00E56F79"/>
    <w:rsid w:val="00E56FC8"/>
    <w:rsid w:val="00E57204"/>
    <w:rsid w:val="00E60647"/>
    <w:rsid w:val="00E606F0"/>
    <w:rsid w:val="00E60DC9"/>
    <w:rsid w:val="00E66356"/>
    <w:rsid w:val="00E74388"/>
    <w:rsid w:val="00E7473A"/>
    <w:rsid w:val="00E77161"/>
    <w:rsid w:val="00E80A7F"/>
    <w:rsid w:val="00E84892"/>
    <w:rsid w:val="00E84FF7"/>
    <w:rsid w:val="00E86E75"/>
    <w:rsid w:val="00E902BD"/>
    <w:rsid w:val="00E9147A"/>
    <w:rsid w:val="00E91A7B"/>
    <w:rsid w:val="00EA2ABE"/>
    <w:rsid w:val="00EA67F1"/>
    <w:rsid w:val="00EA7B6D"/>
    <w:rsid w:val="00EB3EA0"/>
    <w:rsid w:val="00EB4CA4"/>
    <w:rsid w:val="00EC347D"/>
    <w:rsid w:val="00EC4665"/>
    <w:rsid w:val="00EC6684"/>
    <w:rsid w:val="00ED265C"/>
    <w:rsid w:val="00ED2CE4"/>
    <w:rsid w:val="00EE1DFB"/>
    <w:rsid w:val="00EE3239"/>
    <w:rsid w:val="00EE6D9B"/>
    <w:rsid w:val="00EE76D0"/>
    <w:rsid w:val="00F003C7"/>
    <w:rsid w:val="00F00D88"/>
    <w:rsid w:val="00F05768"/>
    <w:rsid w:val="00F10DCA"/>
    <w:rsid w:val="00F1300F"/>
    <w:rsid w:val="00F13F91"/>
    <w:rsid w:val="00F1582D"/>
    <w:rsid w:val="00F16529"/>
    <w:rsid w:val="00F20537"/>
    <w:rsid w:val="00F26417"/>
    <w:rsid w:val="00F3158E"/>
    <w:rsid w:val="00F32AC4"/>
    <w:rsid w:val="00F33B0F"/>
    <w:rsid w:val="00F40EFB"/>
    <w:rsid w:val="00F514C4"/>
    <w:rsid w:val="00F531ED"/>
    <w:rsid w:val="00F555AB"/>
    <w:rsid w:val="00F56856"/>
    <w:rsid w:val="00F57514"/>
    <w:rsid w:val="00F66676"/>
    <w:rsid w:val="00F66F36"/>
    <w:rsid w:val="00F734BC"/>
    <w:rsid w:val="00F755DF"/>
    <w:rsid w:val="00F82049"/>
    <w:rsid w:val="00F8220B"/>
    <w:rsid w:val="00F822D1"/>
    <w:rsid w:val="00F902E9"/>
    <w:rsid w:val="00F9172C"/>
    <w:rsid w:val="00F91CF0"/>
    <w:rsid w:val="00F938E7"/>
    <w:rsid w:val="00F940C1"/>
    <w:rsid w:val="00F95151"/>
    <w:rsid w:val="00F96E27"/>
    <w:rsid w:val="00FA0DE8"/>
    <w:rsid w:val="00FA38F2"/>
    <w:rsid w:val="00FA5F68"/>
    <w:rsid w:val="00FA67D9"/>
    <w:rsid w:val="00FB19C1"/>
    <w:rsid w:val="00FB41BB"/>
    <w:rsid w:val="00FB5D5E"/>
    <w:rsid w:val="00FC0AA6"/>
    <w:rsid w:val="00FC45FB"/>
    <w:rsid w:val="00FC4D95"/>
    <w:rsid w:val="00FC4E86"/>
    <w:rsid w:val="00FC7A1E"/>
    <w:rsid w:val="00FD0376"/>
    <w:rsid w:val="00FD1911"/>
    <w:rsid w:val="00FD26CD"/>
    <w:rsid w:val="00FD5750"/>
    <w:rsid w:val="00FD7B6F"/>
    <w:rsid w:val="00FD7D2C"/>
    <w:rsid w:val="00FE46C2"/>
    <w:rsid w:val="00FE5B37"/>
    <w:rsid w:val="00FF0432"/>
    <w:rsid w:val="00FF3E64"/>
    <w:rsid w:val="00FF6749"/>
    <w:rsid w:val="08679303"/>
    <w:rsid w:val="0A24B2DA"/>
    <w:rsid w:val="0AC70503"/>
    <w:rsid w:val="0CDC67FD"/>
    <w:rsid w:val="152100D3"/>
    <w:rsid w:val="1561EFD9"/>
    <w:rsid w:val="1ED669E7"/>
    <w:rsid w:val="21741E9C"/>
    <w:rsid w:val="23A80EB4"/>
    <w:rsid w:val="281CE274"/>
    <w:rsid w:val="2FAF6712"/>
    <w:rsid w:val="325D8A13"/>
    <w:rsid w:val="342B4C73"/>
    <w:rsid w:val="35E764B1"/>
    <w:rsid w:val="3E87210A"/>
    <w:rsid w:val="43737556"/>
    <w:rsid w:val="4DB26CF2"/>
    <w:rsid w:val="5CC535C5"/>
    <w:rsid w:val="66055B15"/>
    <w:rsid w:val="7231AD7C"/>
    <w:rsid w:val="7405CA05"/>
    <w:rsid w:val="7762E50C"/>
    <w:rsid w:val="78297E4E"/>
    <w:rsid w:val="7E23E4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73C87"/>
  <w15:chartTrackingRefBased/>
  <w15:docId w15:val="{C348CA32-7682-4156-AA01-EFAFAFD2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774"/>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numPr>
        <w:numId w:val="1"/>
      </w:numPr>
      <w:outlineLvl w:val="1"/>
    </w:pPr>
    <w:rPr>
      <w:b/>
    </w:rPr>
  </w:style>
  <w:style w:type="paragraph" w:styleId="Heading3">
    <w:name w:val="heading 3"/>
    <w:basedOn w:val="Normal"/>
    <w:next w:val="Normal"/>
    <w:qFormat/>
    <w:pPr>
      <w:keepNext/>
      <w:ind w:left="360" w:firstLine="360"/>
      <w:outlineLvl w:val="2"/>
    </w:pPr>
    <w:rPr>
      <w:b/>
    </w:rPr>
  </w:style>
  <w:style w:type="paragraph" w:styleId="Heading4">
    <w:name w:val="heading 4"/>
    <w:basedOn w:val="Normal"/>
    <w:next w:val="Normal"/>
    <w:qFormat/>
    <w:pPr>
      <w:keepNext/>
      <w:ind w:firstLine="3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450" w:firstLine="270"/>
    </w:pPr>
  </w:style>
  <w:style w:type="paragraph" w:styleId="BodyTextIndent2">
    <w:name w:val="Body Text Indent 2"/>
    <w:basedOn w:val="Normal"/>
    <w:pPr>
      <w:ind w:left="720"/>
    </w:pPr>
    <w:rPr>
      <w:b/>
    </w:rPr>
  </w:style>
  <w:style w:type="paragraph" w:styleId="BodyTextIndent3">
    <w:name w:val="Body Text Indent 3"/>
    <w:basedOn w:val="Normal"/>
    <w:link w:val="BodyTextIndent3Char"/>
    <w:pPr>
      <w:tabs>
        <w:tab w:val="left" w:pos="360"/>
      </w:tabs>
      <w:ind w:left="3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sid w:val="004F61CB"/>
    <w:pPr>
      <w:spacing w:after="120"/>
    </w:pPr>
  </w:style>
  <w:style w:type="character" w:styleId="Hyperlink">
    <w:name w:val="Hyperlink"/>
    <w:rsid w:val="00400C68"/>
    <w:rPr>
      <w:color w:val="0000FF"/>
      <w:u w:val="single"/>
    </w:rPr>
  </w:style>
  <w:style w:type="table" w:styleId="TableGrid">
    <w:name w:val="Table Grid"/>
    <w:basedOn w:val="TableNormal"/>
    <w:rsid w:val="00991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3F90"/>
    <w:rPr>
      <w:rFonts w:ascii="Tahoma" w:hAnsi="Tahoma" w:cs="Tahoma"/>
      <w:sz w:val="16"/>
      <w:szCs w:val="16"/>
    </w:rPr>
  </w:style>
  <w:style w:type="character" w:customStyle="1" w:styleId="BalloonTextChar">
    <w:name w:val="Balloon Text Char"/>
    <w:link w:val="BalloonText"/>
    <w:rsid w:val="00833F90"/>
    <w:rPr>
      <w:rFonts w:ascii="Tahoma" w:hAnsi="Tahoma" w:cs="Tahoma"/>
      <w:sz w:val="16"/>
      <w:szCs w:val="16"/>
    </w:rPr>
  </w:style>
  <w:style w:type="character" w:customStyle="1" w:styleId="BodyTextIndent3Char">
    <w:name w:val="Body Text Indent 3 Char"/>
    <w:link w:val="BodyTextIndent3"/>
    <w:rsid w:val="004C5419"/>
    <w:rPr>
      <w:sz w:val="24"/>
    </w:rPr>
  </w:style>
  <w:style w:type="character" w:styleId="CommentReference">
    <w:name w:val="annotation reference"/>
    <w:rsid w:val="009E51A9"/>
    <w:rPr>
      <w:sz w:val="16"/>
      <w:szCs w:val="16"/>
    </w:rPr>
  </w:style>
  <w:style w:type="paragraph" w:styleId="CommentText">
    <w:name w:val="annotation text"/>
    <w:basedOn w:val="Normal"/>
    <w:link w:val="CommentTextChar"/>
    <w:rsid w:val="009E51A9"/>
    <w:rPr>
      <w:sz w:val="20"/>
    </w:rPr>
  </w:style>
  <w:style w:type="character" w:customStyle="1" w:styleId="CommentTextChar">
    <w:name w:val="Comment Text Char"/>
    <w:basedOn w:val="DefaultParagraphFont"/>
    <w:link w:val="CommentText"/>
    <w:rsid w:val="009E51A9"/>
  </w:style>
  <w:style w:type="paragraph" w:styleId="CommentSubject">
    <w:name w:val="annotation subject"/>
    <w:basedOn w:val="CommentText"/>
    <w:next w:val="CommentText"/>
    <w:link w:val="CommentSubjectChar"/>
    <w:rsid w:val="009E51A9"/>
    <w:rPr>
      <w:b/>
      <w:bCs/>
    </w:rPr>
  </w:style>
  <w:style w:type="character" w:customStyle="1" w:styleId="CommentSubjectChar">
    <w:name w:val="Comment Subject Char"/>
    <w:link w:val="CommentSubject"/>
    <w:rsid w:val="009E51A9"/>
    <w:rPr>
      <w:b/>
      <w:bCs/>
    </w:rPr>
  </w:style>
  <w:style w:type="paragraph" w:styleId="ListParagraph">
    <w:name w:val="List Paragraph"/>
    <w:basedOn w:val="Normal"/>
    <w:uiPriority w:val="34"/>
    <w:qFormat/>
    <w:rsid w:val="00121836"/>
    <w:pPr>
      <w:spacing w:after="160" w:line="259" w:lineRule="auto"/>
      <w:ind w:left="720"/>
      <w:contextualSpacing/>
    </w:pPr>
    <w:rPr>
      <w:rFonts w:ascii="Calibri" w:eastAsia="Calibri" w:hAnsi="Calibri"/>
      <w:sz w:val="22"/>
      <w:szCs w:val="22"/>
    </w:rPr>
  </w:style>
  <w:style w:type="character" w:styleId="FollowedHyperlink">
    <w:name w:val="FollowedHyperlink"/>
    <w:rsid w:val="00184EDC"/>
    <w:rPr>
      <w:color w:val="954F72"/>
      <w:u w:val="single"/>
    </w:rPr>
  </w:style>
  <w:style w:type="paragraph" w:styleId="NoSpacing">
    <w:name w:val="No Spacing"/>
    <w:link w:val="NoSpacingChar"/>
    <w:uiPriority w:val="1"/>
    <w:qFormat/>
    <w:rsid w:val="009F11D8"/>
    <w:rPr>
      <w:rFonts w:ascii="Calibri" w:eastAsia="Calibri" w:hAnsi="Calibri"/>
      <w:sz w:val="22"/>
      <w:szCs w:val="22"/>
    </w:rPr>
  </w:style>
  <w:style w:type="character" w:customStyle="1" w:styleId="NoSpacingChar">
    <w:name w:val="No Spacing Char"/>
    <w:link w:val="NoSpacing"/>
    <w:uiPriority w:val="1"/>
    <w:rsid w:val="00022444"/>
    <w:rPr>
      <w:rFonts w:ascii="Calibri" w:eastAsia="Calibri" w:hAnsi="Calibri"/>
      <w:sz w:val="22"/>
      <w:szCs w:val="22"/>
    </w:rPr>
  </w:style>
  <w:style w:type="paragraph" w:styleId="Revision">
    <w:name w:val="Revision"/>
    <w:hidden/>
    <w:uiPriority w:val="99"/>
    <w:semiHidden/>
    <w:rsid w:val="00F555AB"/>
    <w:rPr>
      <w:sz w:val="24"/>
    </w:rPr>
  </w:style>
  <w:style w:type="character" w:styleId="UnresolvedMention">
    <w:name w:val="Unresolved Mention"/>
    <w:uiPriority w:val="99"/>
    <w:semiHidden/>
    <w:unhideWhenUsed/>
    <w:rsid w:val="00F555AB"/>
    <w:rPr>
      <w:color w:val="605E5C"/>
      <w:shd w:val="clear" w:color="auto" w:fill="E1DFDD"/>
    </w:rPr>
  </w:style>
  <w:style w:type="character" w:customStyle="1" w:styleId="FooterChar">
    <w:name w:val="Footer Char"/>
    <w:basedOn w:val="DefaultParagraphFont"/>
    <w:link w:val="Footer"/>
    <w:uiPriority w:val="99"/>
    <w:rsid w:val="002F2B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mymarketnews.ams.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DC3B6FB2D1274C9EB4E6496FA05600" ma:contentTypeVersion="6" ma:contentTypeDescription="Create a new document." ma:contentTypeScope="" ma:versionID="444b320996ced6ebf8f66e57abccc015">
  <xsd:schema xmlns:xsd="http://www.w3.org/2001/XMLSchema" xmlns:xs="http://www.w3.org/2001/XMLSchema" xmlns:p="http://schemas.microsoft.com/office/2006/metadata/properties" xmlns:ns2="773d482f-0ab2-44af-8caf-467add9dc8ff" xmlns:ns3="2eaeca8f-5286-4643-8abf-d9a2d59e091d" targetNamespace="http://schemas.microsoft.com/office/2006/metadata/properties" ma:root="true" ma:fieldsID="5c162655916357b91caa15b0ab20c923" ns2:_="" ns3:_="">
    <xsd:import namespace="773d482f-0ab2-44af-8caf-467add9dc8ff"/>
    <xsd:import namespace="2eaeca8f-5286-4643-8abf-d9a2d59e09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482f-0ab2-44af-8caf-467add9d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eca8f-5286-4643-8abf-d9a2d59e09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C5672-6149-459F-9BCB-1080AB4BE4DB}">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2eaeca8f-5286-4643-8abf-d9a2d59e091d"/>
    <ds:schemaRef ds:uri="773d482f-0ab2-44af-8caf-467add9dc8ff"/>
    <ds:schemaRef ds:uri="http://purl.org/dc/dcmitype/"/>
  </ds:schemaRefs>
</ds:datastoreItem>
</file>

<file path=customXml/itemProps2.xml><?xml version="1.0" encoding="utf-8"?>
<ds:datastoreItem xmlns:ds="http://schemas.openxmlformats.org/officeDocument/2006/customXml" ds:itemID="{BC32E2E3-72AC-4C4D-8408-C5CFEAE323E0}">
  <ds:schemaRefs>
    <ds:schemaRef ds:uri="http://schemas.microsoft.com/sharepoint/v3/contenttype/forms"/>
  </ds:schemaRefs>
</ds:datastoreItem>
</file>

<file path=customXml/itemProps3.xml><?xml version="1.0" encoding="utf-8"?>
<ds:datastoreItem xmlns:ds="http://schemas.openxmlformats.org/officeDocument/2006/customXml" ds:itemID="{1975B2BF-5044-4DD6-B09B-B40C7089C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482f-0ab2-44af-8caf-467add9dc8ff"/>
    <ds:schemaRef ds:uri="2eaeca8f-5286-4643-8abf-d9a2d59e0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FE827-8EA5-4C7C-A8BB-B065991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AMS, LSD, Market News</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msheats</dc:creator>
  <cp:lastModifiedBy>Gilham, Norma - MRP-AMS</cp:lastModifiedBy>
  <cp:revision>9</cp:revision>
  <cp:lastPrinted>2016-08-26T18:22:00Z</cp:lastPrinted>
  <dcterms:created xsi:type="dcterms:W3CDTF">2024-09-25T13:28:00Z</dcterms:created>
  <dcterms:modified xsi:type="dcterms:W3CDTF">2025-02-11T15:21:00Z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0x010100B2DC3B6FB2D1274C9EB4E6496FA05600</vt:lpwstr>
  </property>
</Properties>
</file>