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2530A" w:rsidRPr="00BA0DF8" w:rsidP="51F270AB" w14:paraId="0D035D2C" w14:textId="11DE1C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1F270AB" w:rsidR="059EA185">
        <w:rPr>
          <w:rFonts w:ascii="Times New Roman" w:hAnsi="Times New Roman" w:cs="Times New Roman"/>
          <w:b/>
          <w:bCs/>
          <w:sz w:val="24"/>
          <w:szCs w:val="24"/>
        </w:rPr>
        <w:t xml:space="preserve">Appendix </w:t>
      </w:r>
      <w:r w:rsidRPr="51F270AB" w:rsidR="40F45A0A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BA0DF8" w:rsidRPr="00BA0DF8" w:rsidP="00BA0DF8" w14:paraId="63239C6B" w14:textId="6D90CB0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0DF8">
        <w:rPr>
          <w:rFonts w:ascii="Times New Roman" w:hAnsi="Times New Roman" w:cs="Times New Roman"/>
          <w:b/>
          <w:bCs/>
          <w:sz w:val="24"/>
          <w:szCs w:val="24"/>
        </w:rPr>
        <w:t>Invitation to Comment on Revised FNS-339 Form Burden Estimates</w:t>
      </w:r>
    </w:p>
    <w:p w:rsidR="00BA0DF8" w:rsidP="00D16AA7" w14:paraId="0D6F7C75" w14:textId="7777777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6AA7" w:rsidRPr="00D95149" w:rsidP="134D7EE5" w14:paraId="6B9A6ADA" w14:textId="0E088A14">
      <w:pPr>
        <w:rPr>
          <w:rFonts w:ascii="Times New Roman" w:eastAsia="Times New Roman" w:hAnsi="Times New Roman" w:cs="Times New Roman"/>
          <w:sz w:val="24"/>
          <w:szCs w:val="24"/>
        </w:rPr>
      </w:pPr>
      <w:r w:rsidRPr="197A84B0">
        <w:rPr>
          <w:rFonts w:ascii="Times New Roman" w:eastAsia="Times New Roman" w:hAnsi="Times New Roman" w:cs="Times New Roman"/>
          <w:b/>
          <w:bCs/>
          <w:sz w:val="24"/>
          <w:szCs w:val="24"/>
        </w:rPr>
        <w:t>From:</w:t>
      </w:r>
      <w:r w:rsidRPr="197A84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97A84B0" w:rsidR="293B45A1">
        <w:rPr>
          <w:rFonts w:ascii="Times New Roman" w:eastAsia="Times New Roman" w:hAnsi="Times New Roman" w:cs="Times New Roman"/>
          <w:sz w:val="24"/>
          <w:szCs w:val="24"/>
        </w:rPr>
        <w:t>Allison Post</w:t>
      </w:r>
    </w:p>
    <w:p w:rsidR="00D16AA7" w:rsidRPr="00D95149" w:rsidP="197A84B0" w14:paraId="0C4BEBAA" w14:textId="745D1DEA">
      <w:pPr>
        <w:suppressLineNumbers w:val="0"/>
        <w:bidi w:val="0"/>
        <w:spacing w:before="0" w:beforeAutospacing="0" w:after="160" w:afterAutospacing="0" w:line="259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197A84B0">
        <w:rPr>
          <w:rFonts w:ascii="Times New Roman" w:eastAsia="Times New Roman" w:hAnsi="Times New Roman" w:cs="Times New Roman"/>
          <w:b/>
          <w:bCs/>
          <w:sz w:val="24"/>
          <w:szCs w:val="24"/>
        </w:rPr>
        <w:t>Sent:</w:t>
      </w:r>
      <w:r w:rsidRPr="197A84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97A84B0" w:rsidR="3654D936">
        <w:rPr>
          <w:rFonts w:ascii="Times New Roman" w:eastAsia="Times New Roman" w:hAnsi="Times New Roman" w:cs="Times New Roman"/>
          <w:sz w:val="24"/>
          <w:szCs w:val="24"/>
        </w:rPr>
        <w:t>Monday, May 5, 2025</w:t>
      </w:r>
    </w:p>
    <w:p w:rsidR="00D16AA7" w:rsidRPr="00D95149" w:rsidP="134D7EE5" w14:paraId="5C0676C6" w14:textId="63F9E6C8">
      <w:pPr>
        <w:suppressLineNumbers w:val="0"/>
        <w:bidi w:val="0"/>
        <w:spacing w:before="0" w:beforeAutospacing="0" w:after="160" w:afterAutospacing="0" w:line="259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 w:rsidRPr="530B3F7F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530B3F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530B3F7F" w:rsidR="00597F67">
        <w:rPr>
          <w:rFonts w:ascii="Times New Roman" w:hAnsi="Times New Roman" w:cs="Times New Roman"/>
          <w:sz w:val="24"/>
          <w:szCs w:val="24"/>
        </w:rPr>
        <w:t xml:space="preserve"> </w:t>
      </w:r>
      <w:hyperlink r:id="rId7">
        <w:r w:rsidRPr="530B3F7F" w:rsidR="2A82A9E9">
          <w:rPr>
            <w:rStyle w:val="Hyperlink"/>
            <w:rFonts w:ascii="Times New Roman" w:eastAsia="Times New Roman" w:hAnsi="Times New Roman" w:cs="Times New Roman"/>
            <w:strike w:val="0"/>
            <w:dstrike w:val="0"/>
            <w:noProof w:val="0"/>
            <w:color w:val="0000FF"/>
            <w:sz w:val="24"/>
            <w:szCs w:val="24"/>
            <w:u w:val="single"/>
            <w:lang w:val="en-US"/>
          </w:rPr>
          <w:t>cnemec@glitc.org;</w:t>
        </w:r>
      </w:hyperlink>
      <w:r w:rsidR="2A82A9E9">
        <w:t xml:space="preserve"> </w:t>
      </w:r>
      <w:hyperlink r:id="rId8">
        <w:r w:rsidRPr="530B3F7F" w:rsidR="2A82A9E9">
          <w:rPr>
            <w:rStyle w:val="Hyperlink"/>
            <w:rFonts w:ascii="Times New Roman" w:eastAsia="Times New Roman" w:hAnsi="Times New Roman" w:cs="Times New Roman"/>
            <w:strike w:val="0"/>
            <w:dstrike w:val="0"/>
            <w:noProof w:val="0"/>
            <w:color w:val="0000FF"/>
            <w:sz w:val="24"/>
            <w:szCs w:val="24"/>
            <w:u w:val="single"/>
            <w:lang w:val="en-US"/>
          </w:rPr>
          <w:t>Willa@farmersmarketcoalition.org;</w:t>
        </w:r>
      </w:hyperlink>
      <w:r w:rsidR="2A82A9E9">
        <w:t xml:space="preserve"> </w:t>
      </w:r>
      <w:hyperlink r:id="rId9">
        <w:r w:rsidRPr="530B3F7F" w:rsidR="2A82A9E9">
          <w:rPr>
            <w:rStyle w:val="Hyperlink"/>
            <w:rFonts w:ascii="Times New Roman" w:eastAsia="Times New Roman" w:hAnsi="Times New Roman" w:cs="Times New Roman"/>
            <w:strike w:val="0"/>
            <w:dstrike w:val="0"/>
            <w:noProof w:val="0"/>
            <w:color w:val="0000FF"/>
            <w:sz w:val="24"/>
            <w:szCs w:val="24"/>
            <w:u w:val="single"/>
            <w:lang w:val="en-US"/>
          </w:rPr>
          <w:t>shackney@sustainableagriculture.net</w:t>
        </w:r>
        <w:r>
          <w:br/>
        </w:r>
      </w:hyperlink>
      <w:r w:rsidRPr="530B3F7F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530B3F7F">
        <w:rPr>
          <w:rFonts w:ascii="Times New Roman" w:eastAsia="Times New Roman" w:hAnsi="Times New Roman" w:cs="Times New Roman"/>
          <w:sz w:val="24"/>
          <w:szCs w:val="24"/>
        </w:rPr>
        <w:t xml:space="preserve"> Invitation to Comment on Revised</w:t>
      </w:r>
      <w:r w:rsidRPr="530B3F7F" w:rsidR="00597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30B3F7F">
        <w:rPr>
          <w:rFonts w:ascii="Times New Roman" w:eastAsia="Times New Roman" w:hAnsi="Times New Roman" w:cs="Times New Roman"/>
          <w:sz w:val="24"/>
          <w:szCs w:val="24"/>
        </w:rPr>
        <w:t>Burden Estimates</w:t>
      </w:r>
      <w:r w:rsidRPr="530B3F7F" w:rsidR="00597F67">
        <w:rPr>
          <w:rFonts w:ascii="Times New Roman" w:eastAsia="Times New Roman" w:hAnsi="Times New Roman" w:cs="Times New Roman"/>
          <w:sz w:val="24"/>
          <w:szCs w:val="24"/>
        </w:rPr>
        <w:t xml:space="preserve"> for the FNS</w:t>
      </w:r>
      <w:r w:rsidRPr="530B3F7F" w:rsidR="4B0D4EA3">
        <w:rPr>
          <w:rFonts w:ascii="Times New Roman" w:eastAsia="Times New Roman" w:hAnsi="Times New Roman" w:cs="Times New Roman"/>
          <w:sz w:val="24"/>
          <w:szCs w:val="24"/>
        </w:rPr>
        <w:t>-</w:t>
      </w:r>
      <w:r w:rsidRPr="530B3F7F" w:rsidR="00597F67">
        <w:rPr>
          <w:rFonts w:ascii="Times New Roman" w:eastAsia="Times New Roman" w:hAnsi="Times New Roman" w:cs="Times New Roman"/>
          <w:sz w:val="24"/>
          <w:szCs w:val="24"/>
        </w:rPr>
        <w:t>339 Form</w:t>
      </w:r>
    </w:p>
    <w:p w:rsidR="00D16AA7" w14:paraId="73C12368" w14:textId="537851EE"/>
    <w:p w:rsidR="00D16AA7" w:rsidP="00D16AA7" w14:paraId="0DEF406C" w14:textId="3A7DF652">
      <w:r>
        <w:t xml:space="preserve">Good morning, </w:t>
      </w:r>
    </w:p>
    <w:p w:rsidR="00D16AA7" w:rsidP="00D16AA7" w14:paraId="11962E6E" w14:textId="1BA19E0A">
      <w:r>
        <w:t xml:space="preserve">The U.S. Department of Agriculture’s Food and Nutrition Service is </w:t>
      </w:r>
      <w:r>
        <w:t>soliciting</w:t>
      </w:r>
      <w:r>
        <w:t xml:space="preserve"> comments on a 60-day Federal Register Notice, </w:t>
      </w:r>
      <w:hyperlink r:id="rId10">
        <w:r w:rsidRPr="556276CE" w:rsidR="1B781F32">
          <w:rPr>
            <w:rStyle w:val="Hyperlink"/>
          </w:rPr>
          <w:t>90 FR 18639</w:t>
        </w:r>
      </w:hyperlink>
      <w:r w:rsidR="54880E64">
        <w:t>.</w:t>
      </w:r>
      <w:r>
        <w:t xml:space="preserve"> I am reaching out to your organization to ensure you are aware of this noti</w:t>
      </w:r>
      <w:r>
        <w:t xml:space="preserve">ce and </w:t>
      </w:r>
      <w:r>
        <w:t>have the opportu</w:t>
      </w:r>
      <w:r>
        <w:t>nity to</w:t>
      </w:r>
      <w:r>
        <w:t xml:space="preserve"> provide comments.</w:t>
      </w:r>
    </w:p>
    <w:p w:rsidR="00D16AA7" w:rsidP="00D16AA7" w14:paraId="4BB13E6D" w14:textId="25641EFF">
      <w:r>
        <w:t xml:space="preserve">In accordance with the Paperwork Reduction Act of 1995, this notice invites the </w:t>
      </w:r>
      <w:r>
        <w:t>general public</w:t>
      </w:r>
      <w:r>
        <w:t xml:space="preserve"> and other public agencies to comment on this proposed information collection. This collection is a revision of a currently approved collection of information relating to the reporting and recordkeeping burden associated with the Federal-State Supplemental Nutrition Programs Agreement (Form FNS-339). </w:t>
      </w:r>
    </w:p>
    <w:p w:rsidR="00D16AA7" w:rsidP="530B3F7F" w14:paraId="560B8B10" w14:textId="70A9478B">
      <w:pPr>
        <w:suppressLineNumbers w:val="0"/>
        <w:bidi w:val="0"/>
        <w:spacing w:before="0" w:beforeAutospacing="0" w:after="160" w:afterAutospacing="0" w:line="259" w:lineRule="auto"/>
        <w:ind w:left="0" w:right="0"/>
        <w:jc w:val="left"/>
      </w:pPr>
      <w:r>
        <w:t xml:space="preserve">Comments can be </w:t>
      </w:r>
      <w:r>
        <w:t>submitted</w:t>
      </w:r>
      <w:r>
        <w:t xml:space="preserve"> through the Federal </w:t>
      </w:r>
      <w:r>
        <w:t>eRulemaking</w:t>
      </w:r>
      <w:r>
        <w:t xml:space="preserve"> Portal. The link can be </w:t>
      </w:r>
      <w:r>
        <w:t>accessed</w:t>
      </w:r>
      <w:r>
        <w:t xml:space="preserve"> </w:t>
      </w:r>
      <w:hyperlink r:id="rId11">
        <w:r w:rsidRPr="197A84B0">
          <w:rPr>
            <w:rStyle w:val="Hyperlink"/>
          </w:rPr>
          <w:t>here</w:t>
        </w:r>
      </w:hyperlink>
      <w:r>
        <w:t xml:space="preserve"> </w:t>
      </w:r>
      <w:r>
        <w:t xml:space="preserve">and submitters can follow the online instructions for </w:t>
      </w:r>
      <w:r>
        <w:t>submitting</w:t>
      </w:r>
      <w:r>
        <w:t xml:space="preserve"> comments electronically. Comments may also be sent </w:t>
      </w:r>
      <w:r>
        <w:t>to:</w:t>
      </w:r>
      <w:r>
        <w:t xml:space="preserve"> </w:t>
      </w:r>
      <w:r w:rsidR="31233698">
        <w:t>Allison Post</w:t>
      </w:r>
      <w:r>
        <w:t xml:space="preserve">, Food and Nutrition Service, U.S. Department of Agriculture, 1320 Braddock Place, Room 320, Alexandria, VA 22314. Comments may also be </w:t>
      </w:r>
      <w:r>
        <w:t>submitted</w:t>
      </w:r>
      <w:r>
        <w:t xml:space="preserve"> via email to </w:t>
      </w:r>
      <w:hyperlink r:id="rId12">
        <w:r w:rsidRPr="197A84B0" w:rsidR="00FCC101">
          <w:rPr>
            <w:rStyle w:val="Hyperlink"/>
          </w:rPr>
          <w:t>allison.post@usda.gov</w:t>
        </w:r>
      </w:hyperlink>
      <w:r>
        <w:t xml:space="preserve">. </w:t>
      </w:r>
    </w:p>
    <w:p w:rsidR="00D16AA7" w:rsidP="00D16AA7" w14:paraId="13E2D00A" w14:textId="342186F6">
      <w:r>
        <w:t>Written comments must be received</w:t>
      </w:r>
      <w:r>
        <w:t xml:space="preserve"> on or before </w:t>
      </w:r>
      <w:r w:rsidR="3A132365">
        <w:t>June 30, 2025</w:t>
      </w:r>
      <w:r>
        <w:t xml:space="preserve">. All </w:t>
      </w:r>
      <w:r>
        <w:t>responses to this notice will be summarized and included in the request for Office of Management and Budget approval of this revised burden estimate. All comments will be a matter of public record.</w:t>
      </w:r>
    </w:p>
    <w:p w:rsidR="00D16AA7" w:rsidP="00D16AA7" w14:paraId="7F53C055" w14:textId="77777777"/>
    <w:p w:rsidR="00D16AA7" w:rsidP="00D16AA7" w14:paraId="4B067FA1" w14:textId="77777777">
      <w:r>
        <w:t>Thank you,</w:t>
      </w:r>
    </w:p>
    <w:p w:rsidR="00D16AA7" w:rsidRPr="00597F67" w:rsidP="197A84B0" w14:paraId="71D3318F" w14:textId="64438110">
      <w:pPr>
        <w:spacing w:before="0" w:beforeAutospacing="0" w:after="0" w:afterAutospacing="0"/>
      </w:pPr>
      <w:r w:rsidRPr="197A84B0" w:rsidR="40F47EFA">
        <w:rPr>
          <w:rFonts w:ascii="Calibri" w:eastAsia="Calibri" w:hAnsi="Calibri" w:cs="Calibri"/>
          <w:noProof w:val="0"/>
          <w:sz w:val="22"/>
          <w:szCs w:val="22"/>
          <w:lang w:val="en-US"/>
        </w:rPr>
        <w:t>Allison Post</w:t>
      </w:r>
    </w:p>
    <w:p w:rsidR="00D16AA7" w:rsidRPr="00597F67" w:rsidP="197A84B0" w14:paraId="4304729E" w14:textId="5430F5CB">
      <w:pPr>
        <w:spacing w:before="0" w:beforeAutospacing="0" w:after="0" w:afterAutospacing="0"/>
      </w:pPr>
      <w:r w:rsidRPr="197A84B0" w:rsidR="40F47EFA">
        <w:rPr>
          <w:rFonts w:ascii="Calibri" w:eastAsia="Calibri" w:hAnsi="Calibri" w:cs="Calibri"/>
          <w:noProof w:val="0"/>
          <w:sz w:val="22"/>
          <w:szCs w:val="22"/>
          <w:lang w:val="en-US"/>
        </w:rPr>
        <w:t xml:space="preserve"> </w:t>
      </w:r>
    </w:p>
    <w:p w:rsidR="00D16AA7" w:rsidRPr="00597F67" w:rsidP="197A84B0" w14:paraId="667D44F5" w14:textId="5469B248">
      <w:pPr>
        <w:spacing w:before="0" w:beforeAutospacing="0" w:after="0" w:afterAutospacing="0"/>
        <w:rPr>
          <w:rFonts w:ascii="Merriweather" w:eastAsia="Merriweather" w:hAnsi="Merriweather" w:cs="Merriweather"/>
          <w:noProof w:val="0"/>
          <w:color w:val="000000" w:themeColor="text1" w:themeShade="FF" w:themeTint="FF"/>
          <w:sz w:val="18"/>
          <w:szCs w:val="18"/>
          <w:lang w:val="en-US"/>
        </w:rPr>
      </w:pPr>
      <w:r w:rsidRPr="197A84B0" w:rsidR="40F47EFA">
        <w:rPr>
          <w:rFonts w:ascii="Arial" w:eastAsia="Arial" w:hAnsi="Arial" w:cs="Arial"/>
          <w:noProof w:val="0"/>
          <w:color w:val="000000" w:themeColor="text1" w:themeShade="FF" w:themeTint="FF"/>
          <w:sz w:val="22"/>
          <w:szCs w:val="22"/>
          <w:lang w:val="en-US"/>
        </w:rPr>
        <w:t>Allison Post</w:t>
      </w:r>
      <w:r w:rsidRPr="197A84B0" w:rsidR="40F47EFA">
        <w:rPr>
          <w:rFonts w:ascii="Merriweather" w:eastAsia="Merriweather" w:hAnsi="Merriweather" w:cs="Merriweather"/>
          <w:noProof w:val="0"/>
          <w:sz w:val="22"/>
          <w:szCs w:val="22"/>
          <w:lang w:val="en-US"/>
        </w:rPr>
        <w:t xml:space="preserve"> </w:t>
      </w:r>
      <w:r>
        <w:br/>
      </w:r>
      <w:r w:rsidRPr="197A84B0" w:rsidR="40F47EFA">
        <w:rPr>
          <w:rFonts w:ascii="Arial" w:eastAsia="Arial" w:hAnsi="Arial" w:cs="Arial"/>
          <w:noProof w:val="0"/>
          <w:color w:val="000000" w:themeColor="text1" w:themeShade="FF" w:themeTint="FF"/>
          <w:sz w:val="18"/>
          <w:szCs w:val="18"/>
          <w:lang w:val="en-US"/>
        </w:rPr>
        <w:t>WIC &amp; S/FMNP Branch Chief</w:t>
      </w:r>
      <w:r>
        <w:br/>
      </w:r>
      <w:r w:rsidRPr="197A84B0" w:rsidR="40F47EFA">
        <w:rPr>
          <w:rFonts w:ascii="Arial" w:eastAsia="Arial" w:hAnsi="Arial" w:cs="Arial"/>
          <w:noProof w:val="0"/>
          <w:color w:val="000000" w:themeColor="text1" w:themeShade="FF" w:themeTint="FF"/>
          <w:sz w:val="18"/>
          <w:szCs w:val="18"/>
          <w:lang w:val="en-US"/>
        </w:rPr>
        <w:t>Supplemental Nutrition and Safety Programs (SNAS)</w:t>
      </w:r>
      <w:r w:rsidRPr="197A84B0" w:rsidR="40F47EFA">
        <w:rPr>
          <w:rFonts w:ascii="Merriweather" w:eastAsia="Merriweather" w:hAnsi="Merriweather" w:cs="Merriweather"/>
          <w:noProof w:val="0"/>
          <w:color w:val="000000" w:themeColor="text1" w:themeShade="FF" w:themeTint="FF"/>
          <w:sz w:val="18"/>
          <w:szCs w:val="18"/>
          <w:lang w:val="en-US"/>
        </w:rPr>
        <w:t xml:space="preserve"> </w:t>
      </w:r>
    </w:p>
    <w:p w:rsidR="00D16AA7" w:rsidRPr="00597F67" w:rsidP="197A84B0" w14:paraId="2D232B69" w14:textId="74356FA1">
      <w:pPr>
        <w:spacing w:before="0" w:beforeAutospacing="0" w:after="240" w:afterAutospacing="0"/>
        <w:rPr>
          <w:rFonts w:ascii="Merriweather" w:eastAsia="Merriweather" w:hAnsi="Merriweather" w:cs="Merriweather"/>
          <w:noProof w:val="0"/>
          <w:color w:val="0B2437"/>
          <w:sz w:val="18"/>
          <w:szCs w:val="18"/>
          <w:lang w:val="en-US"/>
        </w:rPr>
      </w:pPr>
      <w:r w:rsidRPr="197A84B0" w:rsidR="40F47EFA">
        <w:rPr>
          <w:rFonts w:ascii="Arial" w:eastAsia="Arial" w:hAnsi="Arial" w:cs="Arial"/>
          <w:noProof w:val="0"/>
          <w:color w:val="000000" w:themeColor="text1" w:themeShade="FF" w:themeTint="FF"/>
          <w:sz w:val="18"/>
          <w:szCs w:val="18"/>
          <w:lang w:val="en-US"/>
        </w:rPr>
        <w:t>Food and Nutrition Service</w:t>
      </w:r>
      <w:r w:rsidRPr="197A84B0" w:rsidR="40F47EFA">
        <w:rPr>
          <w:rFonts w:ascii="Merriweather" w:eastAsia="Merriweather" w:hAnsi="Merriweather" w:cs="Merriweather"/>
          <w:noProof w:val="0"/>
          <w:color w:val="000000" w:themeColor="text1" w:themeShade="FF" w:themeTint="FF"/>
          <w:sz w:val="18"/>
          <w:szCs w:val="18"/>
          <w:lang w:val="en-US"/>
        </w:rPr>
        <w:t xml:space="preserve"> </w:t>
      </w:r>
      <w:r>
        <w:br/>
      </w:r>
      <w:r w:rsidRPr="197A84B0" w:rsidR="40F47EFA">
        <w:rPr>
          <w:rFonts w:ascii="Merriweather" w:eastAsia="Merriweather" w:hAnsi="Merriweather" w:cs="Merriweather"/>
          <w:noProof w:val="0"/>
          <w:color w:val="0B2437"/>
          <w:sz w:val="18"/>
          <w:szCs w:val="18"/>
          <w:lang w:val="en-US"/>
        </w:rPr>
        <w:t xml:space="preserve"> </w:t>
      </w:r>
    </w:p>
    <w:p w:rsidR="00D16AA7" w:rsidRPr="00597F67" w:rsidP="530B3F7F" w14:paraId="49EBE8C2" w14:textId="12C35D8F">
      <w:pPr>
        <w:rPr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A7"/>
    <w:rsid w:val="00524706"/>
    <w:rsid w:val="00597F67"/>
    <w:rsid w:val="007F216D"/>
    <w:rsid w:val="00887829"/>
    <w:rsid w:val="0092530A"/>
    <w:rsid w:val="00B52598"/>
    <w:rsid w:val="00BA0DF8"/>
    <w:rsid w:val="00D16AA7"/>
    <w:rsid w:val="00D95149"/>
    <w:rsid w:val="00EB3D4B"/>
    <w:rsid w:val="00FCC101"/>
    <w:rsid w:val="059EA185"/>
    <w:rsid w:val="064DEC70"/>
    <w:rsid w:val="06E89A3C"/>
    <w:rsid w:val="09EEBFAC"/>
    <w:rsid w:val="134D7EE5"/>
    <w:rsid w:val="197A84B0"/>
    <w:rsid w:val="1B781F32"/>
    <w:rsid w:val="293B45A1"/>
    <w:rsid w:val="2A82A9E9"/>
    <w:rsid w:val="2E064EA6"/>
    <w:rsid w:val="31233698"/>
    <w:rsid w:val="3654D936"/>
    <w:rsid w:val="3A132365"/>
    <w:rsid w:val="404E85E1"/>
    <w:rsid w:val="40F45A0A"/>
    <w:rsid w:val="40F47EFA"/>
    <w:rsid w:val="4B0D4EA3"/>
    <w:rsid w:val="4B510F02"/>
    <w:rsid w:val="51F270AB"/>
    <w:rsid w:val="530B3F7F"/>
    <w:rsid w:val="54880E64"/>
    <w:rsid w:val="556276CE"/>
    <w:rsid w:val="5859F249"/>
    <w:rsid w:val="58D3FDBB"/>
    <w:rsid w:val="60E9C54E"/>
    <w:rsid w:val="64A5C1BB"/>
    <w:rsid w:val="68C718F1"/>
    <w:rsid w:val="70DD37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5672A2"/>
  <w15:chartTrackingRefBased/>
  <w15:docId w15:val="{E0186C67-9513-474B-9136-A6BAE14D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A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6AA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federalregister.gov/d/2025-07536" TargetMode="External" /><Relationship Id="rId11" Type="http://schemas.openxmlformats.org/officeDocument/2006/relationships/hyperlink" Target="https://www.regulations.gov/document/FNS_FRDOC_0001-0990" TargetMode="External" /><Relationship Id="rId12" Type="http://schemas.openxmlformats.org/officeDocument/2006/relationships/hyperlink" Target="mailto:allison.post@usda.gov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nemec@glitc.org" TargetMode="External" /><Relationship Id="rId8" Type="http://schemas.openxmlformats.org/officeDocument/2006/relationships/hyperlink" Target="mailto:Willa@farmersmarketcoalition.org" TargetMode="External" /><Relationship Id="rId9" Type="http://schemas.openxmlformats.org/officeDocument/2006/relationships/hyperlink" Target="mailto:shackney@sustainableagriculture.ne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41968DED4DE44B6F3F891104B3069" ma:contentTypeVersion="21" ma:contentTypeDescription="Create a new document." ma:contentTypeScope="" ma:versionID="fa6bac2e2ef2a065af12ba33c13ce6f8">
  <xsd:schema xmlns:xsd="http://www.w3.org/2001/XMLSchema" xmlns:xs="http://www.w3.org/2001/XMLSchema" xmlns:p="http://schemas.microsoft.com/office/2006/metadata/properties" xmlns:ns2="e41e6e7a-d9a4-4f8c-8eb9-556f918ff3f4" xmlns:ns3="3323e635-b63f-4e4b-b8b4-98b05fe663e6" xmlns:ns4="73fb875a-8af9-4255-b008-0995492d31cd" targetNamespace="http://schemas.microsoft.com/office/2006/metadata/properties" ma:root="true" ma:fieldsID="1577998ff9d2e9505adab6fa2b5ad020" ns2:_="" ns3:_="" ns4:_="">
    <xsd:import namespace="e41e6e7a-d9a4-4f8c-8eb9-556f918ff3f4"/>
    <xsd:import namespace="3323e635-b63f-4e4b-b8b4-98b05fe663e6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Cleared" minOccurs="0"/>
                <xsd:element ref="ns2:Comments" minOccurs="0"/>
                <xsd:element ref="ns2:APComment" minOccurs="0"/>
                <xsd:element ref="ns2:EmailDraft" minOccurs="0"/>
                <xsd:element ref="ns2:MediaServiceObjectDetectorVersions" minOccurs="0"/>
                <xsd:element ref="ns2:MediaServiceSearchProperties" minOccurs="0"/>
                <xsd:element ref="ns2:Draft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e6e7a-d9a4-4f8c-8eb9-556f918ff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leared" ma:index="21" nillable="true" ma:displayName="Cleared" ma:default="1" ma:description="Item is cleared to be send" ma:format="Dropdown" ma:internalName="Cleared">
      <xsd:simpleType>
        <xsd:restriction base="dms:Boolean"/>
      </xsd:simpleType>
    </xsd:element>
    <xsd:element name="Comments" ma:index="22" nillable="true" ma:displayName="Staff Comments" ma:format="Dropdown" ma:internalName="Comments">
      <xsd:simpleType>
        <xsd:restriction base="dms:Note">
          <xsd:maxLength value="255"/>
        </xsd:restriction>
      </xsd:simpleType>
    </xsd:element>
    <xsd:element name="APComment" ma:index="23" nillable="true" ma:displayName="AP Comment" ma:format="Dropdown" ma:internalName="APComment">
      <xsd:simpleType>
        <xsd:restriction base="dms:Note">
          <xsd:maxLength value="255"/>
        </xsd:restriction>
      </xsd:simpleType>
    </xsd:element>
    <xsd:element name="EmailDraft" ma:index="24" nillable="true" ma:displayName="Email Draft" ma:default="1" ma:description="Draft an email to send" ma:format="Dropdown" ma:internalName="EmailDraft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raftStatus" ma:index="27" nillable="true" ma:displayName="Draft Status" ma:description="Status of draft (working or final). Final drafts might still be changed beyond ACE if they go for further clearance." ma:format="RadioButtons" ma:internalName="DraftStatus">
      <xsd:simpleType>
        <xsd:restriction base="dms:Choice">
          <xsd:enumeration value="Working"/>
          <xsd:enumeration value="Final"/>
        </xsd:restriction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3e635-b63f-4e4b-b8b4-98b05fe663e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9d2472-4343-4717-b837-7d293b89b168}" ma:internalName="TaxCatchAll" ma:showField="CatchAllData" ma:web="3323e635-b63f-4e4b-b8b4-98b05fe66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e41e6e7a-d9a4-4f8c-8eb9-556f918ff3f4" xsi:nil="true"/>
    <APComment xmlns="e41e6e7a-d9a4-4f8c-8eb9-556f918ff3f4" xsi:nil="true"/>
    <Cleared xmlns="e41e6e7a-d9a4-4f8c-8eb9-556f918ff3f4">true</Cleared>
    <DraftStatus xmlns="e41e6e7a-d9a4-4f8c-8eb9-556f918ff3f4" xsi:nil="true"/>
    <EmailDraft xmlns="e41e6e7a-d9a4-4f8c-8eb9-556f918ff3f4">true</EmailDraft>
    <lcf76f155ced4ddcb4097134ff3c332f xmlns="e41e6e7a-d9a4-4f8c-8eb9-556f918ff3f4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85C0A73F-94B0-4C1F-8190-61399A2539D0}">
  <ds:schemaRefs/>
</ds:datastoreItem>
</file>

<file path=customXml/itemProps2.xml><?xml version="1.0" encoding="utf-8"?>
<ds:datastoreItem xmlns:ds="http://schemas.openxmlformats.org/officeDocument/2006/customXml" ds:itemID="{E0717B3C-D415-474C-9C1F-BB995FB16072}">
  <ds:schemaRefs/>
</ds:datastoreItem>
</file>

<file path=customXml/itemProps3.xml><?xml version="1.0" encoding="utf-8"?>
<ds:datastoreItem xmlns:ds="http://schemas.openxmlformats.org/officeDocument/2006/customXml" ds:itemID="{5E754388-4807-417E-8CC2-AD48BA5CA4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Oldenbourg, Helena - FNS, Alexandria, VA</dc:creator>
  <cp:lastModifiedBy>Clark, Lauren - FNS</cp:lastModifiedBy>
  <cp:revision>8</cp:revision>
  <dcterms:created xsi:type="dcterms:W3CDTF">2022-02-17T16:06:00Z</dcterms:created>
  <dcterms:modified xsi:type="dcterms:W3CDTF">2025-05-14T16:09:56Z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0x010100FBB41968DED4DE44B6F3F891104B3069</vt:lpwstr>
  </property>
  <property fmtid="{D5CDD505-2E9C-101B-9397-08002B2CF9AE}" pid="3" name="MediaServiceImageTags">
    <vt:lpwstr/>
  </property>
</Properties>
</file>