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18A" w:rsidRPr="00725D9E" w:rsidP="00725D9E" w14:paraId="4A7C8A2B" w14:textId="693CF056">
      <w:pPr>
        <w:pStyle w:val="Heading1"/>
      </w:pPr>
      <w:bookmarkStart w:id="0" w:name="_Toc158197254"/>
      <w:r w:rsidRPr="00725D9E">
        <mc:AlternateContent>
          <mc:Choice Requires="wps">
            <w:drawing>
              <wp:anchor distT="45720" distB="45720" distL="114300" distR="114300" simplePos="0" relativeHeight="251658240" behindDoc="1" locked="0" layoutInCell="1" allowOverlap="1">
                <wp:simplePos x="0" y="0"/>
                <wp:positionH relativeFrom="margin">
                  <wp:align>center</wp:align>
                </wp:positionH>
                <wp:positionV relativeFrom="paragraph">
                  <wp:posOffset>45436</wp:posOffset>
                </wp:positionV>
                <wp:extent cx="6543675" cy="149225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3675" cy="1492250"/>
                        </a:xfrm>
                        <a:prstGeom prst="rect">
                          <a:avLst/>
                        </a:prstGeom>
                        <a:noFill/>
                        <a:ln w="9525">
                          <a:noFill/>
                          <a:miter lim="800000"/>
                          <a:headEnd/>
                          <a:tailEnd/>
                        </a:ln>
                      </wps:spPr>
                      <wps:txbx>
                        <w:txbxContent>
                          <w:p w:rsidR="00457577" w:rsidRPr="00457577" w:rsidP="00457577" w14:textId="77777777">
                            <w:pPr>
                              <w:rPr>
                                <w:rStyle w:val="eop"/>
                                <w:color w:val="000000"/>
                                <w:sz w:val="16"/>
                                <w:szCs w:val="16"/>
                                <w:shd w:val="clear" w:color="auto" w:fill="FFFFFF"/>
                              </w:rPr>
                            </w:pPr>
                            <w:r w:rsidRPr="00457577">
                              <w:rPr>
                                <w:rStyle w:val="normaltextrun"/>
                                <w:color w:val="000000"/>
                                <w:sz w:val="16"/>
                                <w:szCs w:val="16"/>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sidRPr="00457577">
                              <w:rPr>
                                <w:rStyle w:val="normaltextrun"/>
                                <w:sz w:val="16"/>
                                <w:szCs w:val="16"/>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9" w:tgtFrame="_blank" w:history="1">
                              <w:r w:rsidRPr="00457577">
                                <w:rPr>
                                  <w:rStyle w:val="normaltextrun"/>
                                  <w:color w:val="0000FF"/>
                                  <w:sz w:val="16"/>
                                  <w:szCs w:val="16"/>
                                  <w:shd w:val="clear" w:color="auto" w:fill="FFFFFF"/>
                                </w:rPr>
                                <w:t>paperwork@hrsa.gov</w:t>
                              </w:r>
                            </w:hyperlink>
                            <w:r w:rsidRPr="00457577">
                              <w:rPr>
                                <w:rStyle w:val="normaltextrun"/>
                                <w:color w:val="000000"/>
                                <w:sz w:val="16"/>
                                <w:szCs w:val="16"/>
                                <w:shd w:val="clear" w:color="auto" w:fill="FFFFFF"/>
                              </w:rPr>
                              <w:t xml:space="preserve">.  Please see </w:t>
                            </w:r>
                            <w:hyperlink r:id="rId10" w:tgtFrame="_blank" w:history="1">
                              <w:r w:rsidRPr="00457577">
                                <w:rPr>
                                  <w:rStyle w:val="normaltextrun"/>
                                  <w:color w:val="0000FF"/>
                                  <w:sz w:val="16"/>
                                  <w:szCs w:val="16"/>
                                  <w:shd w:val="clear" w:color="auto" w:fill="FFFFFF"/>
                                </w:rPr>
                                <w:t>https://www.hrsa.gov/about/508-resources</w:t>
                              </w:r>
                            </w:hyperlink>
                            <w:r w:rsidRPr="00457577">
                              <w:rPr>
                                <w:rStyle w:val="normaltextrun"/>
                                <w:color w:val="000000"/>
                                <w:sz w:val="16"/>
                                <w:szCs w:val="16"/>
                                <w:shd w:val="clear" w:color="auto" w:fill="FFFFFF"/>
                              </w:rPr>
                              <w:t xml:space="preserve"> for the HRSA digital accessibility statement.</w:t>
                            </w:r>
                            <w:r w:rsidRPr="00457577">
                              <w:rPr>
                                <w:rStyle w:val="eop"/>
                                <w:color w:val="000000"/>
                                <w:sz w:val="16"/>
                                <w:szCs w:val="16"/>
                                <w:shd w:val="clear" w:color="auto" w:fill="FFFFFF"/>
                              </w:rPr>
                              <w:t> </w:t>
                            </w:r>
                          </w:p>
                          <w:p w:rsidR="00725D9E" w:rsidRPr="006306EC" w:rsidP="00B607C4" w14:textId="0141813E">
                            <w:pPr>
                              <w:rPr>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5.25pt;height:117.5pt;margin-top:3.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7216" filled="f" stroked="f">
                <v:textbox>
                  <w:txbxContent>
                    <w:p w:rsidR="00457577" w:rsidRPr="00457577" w:rsidP="00457577" w14:paraId="4907DEE5" w14:textId="77777777">
                      <w:pPr>
                        <w:rPr>
                          <w:rStyle w:val="eop"/>
                          <w:color w:val="000000"/>
                          <w:sz w:val="16"/>
                          <w:szCs w:val="16"/>
                          <w:shd w:val="clear" w:color="auto" w:fill="FFFFFF"/>
                        </w:rPr>
                      </w:pPr>
                      <w:r w:rsidRPr="00457577">
                        <w:rPr>
                          <w:rStyle w:val="normaltextrun"/>
                          <w:color w:val="000000"/>
                          <w:sz w:val="16"/>
                          <w:szCs w:val="16"/>
                          <w:shd w:val="clear" w:color="auto" w:fill="FFFFFF"/>
                        </w:rPr>
                        <w:t>Public Burden Statement: The purpose of this collection is to assess the usability, relevance, and effectiveness of a technical assistance (TA) resource developed to expand health center awareness of sexual assault-related health care needs among users including health care providers, community advocates, and health care administrators. This evaluation will also assess the utilization, reach, and engagement of dissemination materials and the impact of public and on-demand TA activities.</w:t>
                      </w:r>
                      <w:r w:rsidRPr="00457577">
                        <w:rPr>
                          <w:rStyle w:val="normaltextrun"/>
                          <w:sz w:val="16"/>
                          <w:szCs w:val="16"/>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11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9" w:tgtFrame="_blank" w:history="1">
                        <w:r w:rsidRPr="00457577">
                          <w:rPr>
                            <w:rStyle w:val="normaltextrun"/>
                            <w:color w:val="0000FF"/>
                            <w:sz w:val="16"/>
                            <w:szCs w:val="16"/>
                            <w:shd w:val="clear" w:color="auto" w:fill="FFFFFF"/>
                          </w:rPr>
                          <w:t>paperwork@hrsa.gov</w:t>
                        </w:r>
                      </w:hyperlink>
                      <w:r w:rsidRPr="00457577">
                        <w:rPr>
                          <w:rStyle w:val="normaltextrun"/>
                          <w:color w:val="000000"/>
                          <w:sz w:val="16"/>
                          <w:szCs w:val="16"/>
                          <w:shd w:val="clear" w:color="auto" w:fill="FFFFFF"/>
                        </w:rPr>
                        <w:t xml:space="preserve">.  Please see </w:t>
                      </w:r>
                      <w:hyperlink r:id="rId10" w:tgtFrame="_blank" w:history="1">
                        <w:r w:rsidRPr="00457577">
                          <w:rPr>
                            <w:rStyle w:val="normaltextrun"/>
                            <w:color w:val="0000FF"/>
                            <w:sz w:val="16"/>
                            <w:szCs w:val="16"/>
                            <w:shd w:val="clear" w:color="auto" w:fill="FFFFFF"/>
                          </w:rPr>
                          <w:t>https://www.hrsa.gov/about/508-resources</w:t>
                        </w:r>
                      </w:hyperlink>
                      <w:r w:rsidRPr="00457577">
                        <w:rPr>
                          <w:rStyle w:val="normaltextrun"/>
                          <w:color w:val="000000"/>
                          <w:sz w:val="16"/>
                          <w:szCs w:val="16"/>
                          <w:shd w:val="clear" w:color="auto" w:fill="FFFFFF"/>
                        </w:rPr>
                        <w:t xml:space="preserve"> for the HRSA digital accessibility statement.</w:t>
                      </w:r>
                      <w:r w:rsidRPr="00457577">
                        <w:rPr>
                          <w:rStyle w:val="eop"/>
                          <w:color w:val="000000"/>
                          <w:sz w:val="16"/>
                          <w:szCs w:val="16"/>
                          <w:shd w:val="clear" w:color="auto" w:fill="FFFFFF"/>
                        </w:rPr>
                        <w:t> </w:t>
                      </w:r>
                    </w:p>
                    <w:p w:rsidR="00725D9E" w:rsidRPr="006306EC" w:rsidP="00B607C4" w14:paraId="23D8956D" w14:textId="0141813E">
                      <w:pPr>
                        <w:rPr>
                          <w:sz w:val="16"/>
                          <w:szCs w:val="16"/>
                        </w:rPr>
                      </w:pPr>
                    </w:p>
                  </w:txbxContent>
                </v:textbox>
                <w10:wrap type="square"/>
              </v:shape>
            </w:pict>
          </mc:Fallback>
        </mc:AlternateContent>
      </w:r>
      <w:r w:rsidRPr="00725D9E" w:rsidR="00686A08">
        <w:t>Comprehensive</w:t>
      </w:r>
      <w:r w:rsidRPr="00725D9E" w:rsidR="00EF7A1C">
        <w:t xml:space="preserve"> Survey</w:t>
      </w:r>
      <w:bookmarkEnd w:id="0"/>
    </w:p>
    <w:p w:rsidR="00E00737" w:rsidRPr="00826149" w:rsidP="00E00737" w14:paraId="3ACC3441" w14:textId="77777777">
      <w:pPr>
        <w:pStyle w:val="Heading2"/>
      </w:pPr>
      <w:r w:rsidRPr="00826149">
        <w:t>Introduction</w:t>
      </w:r>
      <w:r>
        <w:t xml:space="preserve"> </w:t>
      </w:r>
    </w:p>
    <w:p w:rsidR="00E00737" w:rsidP="00E00737" w14:paraId="46FD65CC" w14:textId="60D34447">
      <w:pPr>
        <w:autoSpaceDE w:val="0"/>
        <w:autoSpaceDN w:val="0"/>
        <w:adjustRightInd w:val="0"/>
        <w:rPr>
          <w:rFonts w:cs="LiberationSans"/>
          <w:kern w:val="0"/>
          <w:sz w:val="20"/>
          <w:szCs w:val="20"/>
        </w:rPr>
      </w:pPr>
      <w:r w:rsidRPr="003404F1">
        <w:rPr>
          <w:rFonts w:cs="LiberationSans"/>
          <w:kern w:val="0"/>
          <w:sz w:val="20"/>
          <w:szCs w:val="20"/>
        </w:rPr>
        <w:t>ICF, under contract with the Health Resources and Services Administration (HRSA), manages and evaluates the Expanding Health Center Awareness of Sexual Assault-Related Health</w:t>
      </w:r>
      <w:r w:rsidR="00D51D01">
        <w:rPr>
          <w:rFonts w:cs="LiberationSans"/>
          <w:kern w:val="0"/>
          <w:sz w:val="20"/>
          <w:szCs w:val="20"/>
        </w:rPr>
        <w:t xml:space="preserve"> Care Needs</w:t>
      </w:r>
      <w:r w:rsidRPr="003404F1">
        <w:rPr>
          <w:rFonts w:cs="LiberationSans"/>
          <w:kern w:val="0"/>
          <w:sz w:val="20"/>
          <w:szCs w:val="20"/>
        </w:rPr>
        <w:t xml:space="preserve"> project. This project aims to collaboratively facilitate the development of a </w:t>
      </w:r>
      <w:r>
        <w:rPr>
          <w:rFonts w:cs="LiberationSans"/>
          <w:kern w:val="0"/>
          <w:sz w:val="20"/>
          <w:szCs w:val="20"/>
        </w:rPr>
        <w:t>technical assistance (TA)</w:t>
      </w:r>
      <w:r w:rsidRPr="003404F1">
        <w:rPr>
          <w:rFonts w:cs="LiberationSans"/>
          <w:kern w:val="0"/>
          <w:sz w:val="20"/>
          <w:szCs w:val="20"/>
        </w:rPr>
        <w:t xml:space="preserve"> resource that will help health centers identify and meet the needs of individuals impacted by sexual assault. This has included developing the TA Resource, implementing strategic efforts to disseminate the TA Resource, and conducting TA activities to support the use of the TA Resource. We are asking people who have participated in TA and used the TA resource to talk with us a bit about how you learned of TA resource, how effective the TA activities were, and how useful the TA resource has been for you. The survey is designed to take about 15 minutes to complete.</w:t>
      </w:r>
    </w:p>
    <w:p w:rsidR="00E00737" w:rsidRPr="003404F1" w:rsidP="00E00737" w14:paraId="02372831" w14:textId="77777777">
      <w:pPr>
        <w:pStyle w:val="Heading2"/>
      </w:pPr>
      <w:r>
        <w:t>Informed Consent</w:t>
      </w:r>
    </w:p>
    <w:p w:rsidR="00E00737" w:rsidRPr="003404F1" w:rsidP="00E00737" w14:paraId="190D948E" w14:textId="77777777">
      <w:pPr>
        <w:autoSpaceDE w:val="0"/>
        <w:autoSpaceDN w:val="0"/>
        <w:adjustRightInd w:val="0"/>
        <w:rPr>
          <w:rStyle w:val="normaltextrun"/>
          <w:sz w:val="20"/>
          <w:szCs w:val="20"/>
        </w:rPr>
      </w:pPr>
      <w:r w:rsidRPr="003404F1">
        <w:rPr>
          <w:rStyle w:val="normaltextrun"/>
          <w:rFonts w:cstheme="minorHAnsi"/>
          <w:color w:val="000000"/>
          <w:sz w:val="20"/>
          <w:szCs w:val="20"/>
          <w:bdr w:val="none" w:sz="0" w:space="0" w:color="auto" w:frame="1"/>
        </w:rPr>
        <w:t xml:space="preserve">Your participation in this survey is completely voluntary and will not result in any direct benefits to you. However, your input </w:t>
      </w:r>
      <w:r w:rsidRPr="003404F1">
        <w:rPr>
          <w:rFonts w:cs="LiberationSans"/>
          <w:kern w:val="0"/>
          <w:sz w:val="20"/>
          <w:szCs w:val="20"/>
        </w:rPr>
        <w:t>is valuable and will inform the refinement and future use of the TA Resource.</w:t>
      </w:r>
      <w:r w:rsidRPr="003404F1">
        <w:rPr>
          <w:rStyle w:val="normaltextrun"/>
          <w:rFonts w:cstheme="minorHAnsi"/>
          <w:color w:val="000000"/>
          <w:sz w:val="20"/>
          <w:szCs w:val="20"/>
          <w:bdr w:val="none" w:sz="0" w:space="0" w:color="auto" w:frame="1"/>
        </w:rPr>
        <w:t xml:space="preserve"> We do not anticipate any risks to you related to participating in this survey.</w:t>
      </w:r>
    </w:p>
    <w:p w:rsidR="00E00737" w:rsidRPr="003404F1" w:rsidP="00E00737" w14:paraId="3908BA45" w14:textId="77777777">
      <w:pPr>
        <w:autoSpaceDE w:val="0"/>
        <w:autoSpaceDN w:val="0"/>
        <w:adjustRightInd w:val="0"/>
        <w:rPr>
          <w:rStyle w:val="normaltextrun"/>
          <w:sz w:val="20"/>
          <w:szCs w:val="20"/>
        </w:rPr>
      </w:pPr>
    </w:p>
    <w:p w:rsidR="00E00737" w:rsidRPr="003404F1" w:rsidP="00E00737" w14:paraId="1EDEB9C4" w14:textId="77777777">
      <w:pPr>
        <w:autoSpaceDE w:val="0"/>
        <w:autoSpaceDN w:val="0"/>
        <w:adjustRightInd w:val="0"/>
        <w:rPr>
          <w:rStyle w:val="normaltextrun"/>
          <w:sz w:val="20"/>
          <w:szCs w:val="20"/>
        </w:rPr>
      </w:pPr>
      <w:r w:rsidRPr="003404F1">
        <w:rPr>
          <w:rStyle w:val="normaltextrun"/>
          <w:rFonts w:cstheme="minorHAnsi"/>
          <w:color w:val="000000"/>
          <w:sz w:val="20"/>
          <w:szCs w:val="20"/>
          <w:bdr w:val="none" w:sz="0" w:space="0" w:color="auto" w:frame="1"/>
        </w:rPr>
        <w:t>We will not associate your name with the information that you provide. We will not share any identifying information in any reports or presentations that include findings from this survey. Only members of the research team will have access to study information.</w:t>
      </w:r>
    </w:p>
    <w:p w:rsidR="00E00737" w:rsidRPr="003404F1" w:rsidP="00E00737" w14:paraId="61895FBB" w14:textId="77777777">
      <w:pPr>
        <w:autoSpaceDE w:val="0"/>
        <w:autoSpaceDN w:val="0"/>
        <w:adjustRightInd w:val="0"/>
        <w:rPr>
          <w:rFonts w:cstheme="minorHAnsi"/>
          <w:color w:val="000000"/>
          <w:sz w:val="20"/>
          <w:szCs w:val="20"/>
        </w:rPr>
      </w:pPr>
    </w:p>
    <w:p w:rsidR="00E00737" w:rsidRPr="003404F1" w:rsidP="00E00737" w14:paraId="6E2A665E" w14:textId="77777777">
      <w:pPr>
        <w:autoSpaceDE w:val="0"/>
        <w:autoSpaceDN w:val="0"/>
        <w:adjustRightInd w:val="0"/>
        <w:rPr>
          <w:rFonts w:cstheme="minorHAnsi"/>
          <w:color w:val="000000"/>
          <w:sz w:val="20"/>
          <w:szCs w:val="20"/>
        </w:rPr>
      </w:pPr>
      <w:r w:rsidRPr="003404F1">
        <w:rPr>
          <w:rFonts w:cstheme="minorHAnsi"/>
          <w:sz w:val="20"/>
          <w:szCs w:val="20"/>
        </w:rPr>
        <w:t xml:space="preserve">If you have questions about this initiative, please </w:t>
      </w:r>
      <w:r w:rsidRPr="003404F1">
        <w:rPr>
          <w:sz w:val="20"/>
          <w:szCs w:val="20"/>
        </w:rPr>
        <w:t xml:space="preserve">contact the Project Manager at ICF, Jessie Rouder, at </w:t>
      </w:r>
      <w:hyperlink r:id="rId11" w:history="1">
        <w:r w:rsidRPr="003404F1">
          <w:rPr>
            <w:rStyle w:val="Hyperlink"/>
            <w:sz w:val="20"/>
            <w:szCs w:val="20"/>
          </w:rPr>
          <w:t>jessie.rouder@icf.com</w:t>
        </w:r>
      </w:hyperlink>
      <w:r w:rsidRPr="003404F1">
        <w:rPr>
          <w:sz w:val="20"/>
          <w:szCs w:val="20"/>
        </w:rPr>
        <w:t>. If you have any questions about your rights as a research participant, you can contact the ICF Institutional Review at IRB@icf.com</w:t>
      </w:r>
    </w:p>
    <w:p w:rsidR="00E00737" w:rsidRPr="003404F1" w:rsidP="00E00737" w14:paraId="6BA61164" w14:textId="77777777">
      <w:pPr>
        <w:autoSpaceDE w:val="0"/>
        <w:autoSpaceDN w:val="0"/>
        <w:adjustRightInd w:val="0"/>
        <w:rPr>
          <w:rFonts w:cstheme="minorHAnsi"/>
          <w:color w:val="000000"/>
          <w:sz w:val="20"/>
          <w:szCs w:val="20"/>
        </w:rPr>
      </w:pPr>
    </w:p>
    <w:p w:rsidR="00E00737" w:rsidRPr="003404F1" w:rsidP="00E00737" w14:paraId="5CF6233C" w14:textId="77777777">
      <w:pPr>
        <w:autoSpaceDE w:val="0"/>
        <w:autoSpaceDN w:val="0"/>
        <w:adjustRightInd w:val="0"/>
        <w:rPr>
          <w:rFonts w:cs="Times New Roman"/>
          <w:color w:val="000000"/>
          <w:sz w:val="20"/>
          <w:szCs w:val="20"/>
        </w:rPr>
      </w:pPr>
      <w:r w:rsidRPr="003404F1">
        <w:rPr>
          <w:rFonts w:cs="Times New Roman"/>
          <w:color w:val="000000"/>
          <w:sz w:val="20"/>
          <w:szCs w:val="20"/>
        </w:rPr>
        <w:t xml:space="preserve">* Please </w:t>
      </w:r>
      <w:r w:rsidRPr="003404F1">
        <w:rPr>
          <w:rFonts w:cs="Times New Roman"/>
          <w:b/>
          <w:bCs/>
          <w:color w:val="000000"/>
          <w:sz w:val="20"/>
          <w:szCs w:val="20"/>
        </w:rPr>
        <w:t xml:space="preserve">choose one of the options below </w:t>
      </w:r>
      <w:r w:rsidRPr="003404F1">
        <w:rPr>
          <w:rFonts w:cs="Times New Roman"/>
          <w:color w:val="000000"/>
          <w:sz w:val="20"/>
          <w:szCs w:val="20"/>
        </w:rPr>
        <w:t xml:space="preserve">and click </w:t>
      </w:r>
      <w:r w:rsidRPr="003404F1">
        <w:rPr>
          <w:rFonts w:cs="Times New Roman"/>
          <w:b/>
          <w:bCs/>
          <w:color w:val="000000"/>
          <w:sz w:val="20"/>
          <w:szCs w:val="20"/>
        </w:rPr>
        <w:t xml:space="preserve">“next” </w:t>
      </w:r>
      <w:r w:rsidRPr="003404F1">
        <w:rPr>
          <w:rFonts w:cs="Times New Roman"/>
          <w:color w:val="000000"/>
          <w:sz w:val="20"/>
          <w:szCs w:val="20"/>
        </w:rPr>
        <w:t>to confirm:</w:t>
      </w:r>
    </w:p>
    <w:p w:rsidR="00E00737" w:rsidRPr="003404F1" w:rsidP="00E00737" w14:paraId="69B2A304" w14:textId="77777777">
      <w:pPr>
        <w:autoSpaceDE w:val="0"/>
        <w:autoSpaceDN w:val="0"/>
        <w:adjustRightInd w:val="0"/>
        <w:rPr>
          <w:rFonts w:cstheme="minorHAnsi"/>
          <w:color w:val="000000"/>
          <w:sz w:val="20"/>
          <w:szCs w:val="20"/>
        </w:rPr>
      </w:pPr>
    </w:p>
    <w:p w:rsidR="00E00737" w:rsidRPr="003404F1" w:rsidP="00E00737" w14:paraId="0524B1B7" w14:textId="77777777">
      <w:pPr>
        <w:autoSpaceDE w:val="0"/>
        <w:autoSpaceDN w:val="0"/>
        <w:adjustRightInd w:val="0"/>
        <w:ind w:left="720" w:firstLine="720"/>
        <w:rPr>
          <w:rFonts w:cstheme="minorHAnsi"/>
          <w:color w:val="000000"/>
          <w:sz w:val="20"/>
          <w:szCs w:val="20"/>
        </w:rPr>
      </w:pPr>
      <w:r w:rsidRPr="003404F1">
        <w:rPr>
          <w:rFonts w:cstheme="minorHAnsi"/>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590550</wp:posOffset>
                </wp:positionH>
                <wp:positionV relativeFrom="paragraph">
                  <wp:posOffset>8255</wp:posOffset>
                </wp:positionV>
                <wp:extent cx="161925" cy="161925"/>
                <wp:effectExtent l="0" t="0" r="9525" b="9525"/>
                <wp:wrapNone/>
                <wp:docPr id="183600477"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6" style="width:12.75pt;height:12.75pt;margin-top:0.65pt;margin-left:46.5pt;mso-height-percent:0;mso-height-relative:margin;mso-width-percent:0;mso-width-relative:margin;mso-wrap-distance-bottom:0;mso-wrap-distance-left:9pt;mso-wrap-distance-right:9pt;mso-wrap-distance-top:0;mso-wrap-style:square;position:absolute;visibility:visible;v-text-anchor:middle;z-index:251661312" filled="f" strokecolor="#022816" strokeweight="1pt">
                <v:stroke joinstyle="miter"/>
              </v:oval>
            </w:pict>
          </mc:Fallback>
        </mc:AlternateContent>
      </w:r>
      <w:r w:rsidRPr="003404F1">
        <w:rPr>
          <w:rFonts w:cstheme="minorHAnsi"/>
          <w:color w:val="000000"/>
          <w:sz w:val="20"/>
          <w:szCs w:val="20"/>
        </w:rPr>
        <w:t>I have read the above information and I AGREE to participate in this survey.</w:t>
      </w:r>
    </w:p>
    <w:p w:rsidR="00E00737" w:rsidRPr="003404F1" w:rsidP="00E00737" w14:paraId="6BC2641D" w14:textId="77777777">
      <w:pPr>
        <w:autoSpaceDE w:val="0"/>
        <w:autoSpaceDN w:val="0"/>
        <w:adjustRightInd w:val="0"/>
        <w:rPr>
          <w:rFonts w:cstheme="minorHAnsi"/>
          <w:color w:val="000000"/>
          <w:sz w:val="20"/>
          <w:szCs w:val="20"/>
        </w:rPr>
      </w:pPr>
    </w:p>
    <w:p w:rsidR="00E00737" w:rsidRPr="003404F1" w:rsidP="00E00737" w14:paraId="1B8793F0" w14:textId="77777777">
      <w:pPr>
        <w:autoSpaceDE w:val="0"/>
        <w:autoSpaceDN w:val="0"/>
        <w:adjustRightInd w:val="0"/>
        <w:ind w:left="720" w:firstLine="720"/>
        <w:rPr>
          <w:sz w:val="20"/>
          <w:szCs w:val="20"/>
        </w:rPr>
      </w:pPr>
      <w:r w:rsidRPr="003404F1">
        <w:rPr>
          <w:rFonts w:cstheme="minorHAnsi"/>
          <w:noProof/>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582930</wp:posOffset>
                </wp:positionH>
                <wp:positionV relativeFrom="paragraph">
                  <wp:posOffset>10160</wp:posOffset>
                </wp:positionV>
                <wp:extent cx="161925" cy="161925"/>
                <wp:effectExtent l="0" t="0" r="9525" b="9525"/>
                <wp:wrapNone/>
                <wp:docPr id="693698470"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61925"/>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7" style="width:12.75pt;height:12.75pt;margin-top:0.8pt;margin-left:45.9pt;mso-height-percent:0;mso-height-relative:margin;mso-width-percent:0;mso-width-relative:margin;mso-wrap-distance-bottom:0;mso-wrap-distance-left:9pt;mso-wrap-distance-right:9pt;mso-wrap-distance-top:0;mso-wrap-style:square;position:absolute;visibility:visible;v-text-anchor:middle;z-index:251663360" filled="f" strokecolor="#172c51" strokeweight="1pt">
                <v:stroke joinstyle="miter"/>
              </v:oval>
            </w:pict>
          </mc:Fallback>
        </mc:AlternateContent>
      </w:r>
      <w:r w:rsidRPr="003404F1">
        <w:rPr>
          <w:color w:val="000000"/>
          <w:sz w:val="20"/>
          <w:szCs w:val="20"/>
        </w:rPr>
        <w:t>I have read the above and I DO NOT wish to participate in this survey.</w:t>
      </w:r>
    </w:p>
    <w:p w:rsidR="00E00737" w:rsidRPr="00826149" w:rsidP="00E00737" w14:paraId="3B432B24" w14:textId="77777777">
      <w:pPr>
        <w:autoSpaceDE w:val="0"/>
        <w:autoSpaceDN w:val="0"/>
        <w:adjustRightInd w:val="0"/>
      </w:pPr>
    </w:p>
    <w:p w:rsidR="005214AE" w14:paraId="569FC9D7" w14:textId="77777777">
      <w:pPr>
        <w:spacing w:after="160" w:line="259" w:lineRule="auto"/>
        <w:rPr>
          <w:rFonts w:asciiTheme="majorHAnsi" w:eastAsiaTheme="majorEastAsia" w:hAnsiTheme="majorHAnsi" w:cstheme="majorBidi"/>
          <w:b/>
          <w:bCs/>
          <w:color w:val="031D40" w:themeColor="accent3"/>
          <w:sz w:val="32"/>
          <w:szCs w:val="32"/>
        </w:rPr>
      </w:pPr>
      <w:r>
        <w:br w:type="page"/>
      </w:r>
    </w:p>
    <w:p w:rsidR="005E0683" w:rsidP="00365994" w14:paraId="6920FA23" w14:textId="79A5544B">
      <w:pPr>
        <w:pStyle w:val="Heading2"/>
      </w:pPr>
      <w:r w:rsidRPr="00FF0080">
        <w:t>Draft Comprehensive Survey</w:t>
      </w:r>
    </w:p>
    <w:p w:rsidR="00E871FE" w:rsidRPr="005455F1" w:rsidP="00AB6A09" w14:paraId="6B2FE314" w14:textId="384EEBB7">
      <w:pPr>
        <w:pStyle w:val="Heading3"/>
      </w:pPr>
      <w:r>
        <w:t xml:space="preserve">Section 1. </w:t>
      </w:r>
      <w:r w:rsidR="008E4F7E">
        <w:t xml:space="preserve">Demographics </w:t>
      </w:r>
    </w:p>
    <w:p w:rsidR="00F43B4F" w:rsidP="00CF6DEA" w14:paraId="0AF8F4FD" w14:textId="01C7ABE1">
      <w:r w:rsidRPr="005455F1">
        <w:t>[ASK ALL]</w:t>
      </w:r>
    </w:p>
    <w:p w:rsidR="00233034" w:rsidRPr="005455F1" w:rsidP="00CF6DEA" w14:paraId="6C070254" w14:textId="2D2E60FB">
      <w:r w:rsidRPr="00AB6A09">
        <w:rPr>
          <w:b/>
          <w:bCs/>
        </w:rPr>
        <w:t>Q1.</w:t>
      </w:r>
      <w:r w:rsidRPr="005455F1">
        <w:t xml:space="preserve"> </w:t>
      </w:r>
      <w:r w:rsidR="009E2EA6">
        <w:t>What state do you currently work in?</w:t>
      </w:r>
    </w:p>
    <w:p w:rsidR="00E25760" w:rsidRPr="005455F1" w:rsidP="008D6C4A" w14:paraId="1D9BD9E4" w14:textId="036846B6">
      <w:pPr>
        <w:pStyle w:val="ListParagraph"/>
      </w:pPr>
      <w:r w:rsidRPr="005455F1">
        <w:t>[</w:t>
      </w:r>
      <w:r w:rsidR="00766870">
        <w:t>DROPDOWN OF STATES</w:t>
      </w:r>
      <w:r w:rsidR="00D91CA5">
        <w:t xml:space="preserve"> AND TERRITORIES (</w:t>
      </w:r>
      <w:r w:rsidRPr="00D91CA5" w:rsidR="00D91CA5">
        <w:t>https://www.astho.org/topic/territories-freely-associated-states/</w:t>
      </w:r>
      <w:r w:rsidR="00D91CA5">
        <w:t>)</w:t>
      </w:r>
      <w:r w:rsidRPr="005455F1">
        <w:t>]</w:t>
      </w:r>
    </w:p>
    <w:p w:rsidR="00CF6DEA" w:rsidP="00CF6DEA" w14:paraId="410AC3CB" w14:textId="77777777"/>
    <w:p w:rsidR="00A84C49" w:rsidRPr="005455F1" w:rsidP="00A84C49" w14:paraId="77CFD183" w14:textId="77777777">
      <w:r w:rsidRPr="005455F1">
        <w:t>[ASK ALL]</w:t>
      </w:r>
    </w:p>
    <w:p w:rsidR="00244654" w:rsidP="0026205D" w14:paraId="33FA8FFD" w14:textId="46241211">
      <w:r>
        <w:rPr>
          <w:b/>
          <w:bCs/>
        </w:rPr>
        <w:t xml:space="preserve">Q2. </w:t>
      </w:r>
      <w:r w:rsidR="009A627A">
        <w:t xml:space="preserve">In which setting is most </w:t>
      </w:r>
      <w:r w:rsidR="0026205D">
        <w:t xml:space="preserve">(i.e., more than half) </w:t>
      </w:r>
      <w:r w:rsidR="009A627A">
        <w:t>of the population you serve located?</w:t>
      </w:r>
      <w:r w:rsidR="00CB7C9E">
        <w:t xml:space="preserve"> </w:t>
      </w:r>
    </w:p>
    <w:p w:rsidR="00293DC2" w:rsidP="008D6C4A" w14:paraId="40C51E46" w14:textId="77777777">
      <w:pPr>
        <w:pStyle w:val="ListParagraph"/>
      </w:pPr>
      <w:r>
        <w:t>Urban</w:t>
      </w:r>
    </w:p>
    <w:p w:rsidR="00293DC2" w:rsidP="008D6C4A" w14:paraId="390C26E1" w14:textId="77777777">
      <w:pPr>
        <w:pStyle w:val="ListParagraph"/>
      </w:pPr>
      <w:r>
        <w:t>Suburban</w:t>
      </w:r>
    </w:p>
    <w:p w:rsidR="0026205D" w:rsidP="008D6C4A" w14:paraId="4FF0F872" w14:textId="06A099EE">
      <w:pPr>
        <w:pStyle w:val="ListParagraph"/>
      </w:pPr>
      <w:r>
        <w:t>Rural</w:t>
      </w:r>
    </w:p>
    <w:p w:rsidR="0026205D" w:rsidP="008D6C4A" w14:paraId="7490D8DA" w14:textId="5FE31170">
      <w:pPr>
        <w:pStyle w:val="ListParagraph"/>
      </w:pPr>
      <w:r>
        <w:t>Frontier</w:t>
      </w:r>
    </w:p>
    <w:p w:rsidR="0026205D" w:rsidP="008D6C4A" w14:paraId="77C05476" w14:textId="02092792">
      <w:pPr>
        <w:pStyle w:val="ListParagraph"/>
      </w:pPr>
      <w:r>
        <w:t>A</w:t>
      </w:r>
      <w:r w:rsidR="001F7F19">
        <w:t>n equal mix of the above</w:t>
      </w:r>
    </w:p>
    <w:p w:rsidR="001F7F19" w:rsidP="008D6C4A" w14:paraId="09AEFEA5" w14:textId="60021574">
      <w:pPr>
        <w:pStyle w:val="ListParagraph"/>
      </w:pPr>
      <w:r w:rsidRPr="005455F1">
        <w:t>Other (please specify): __________________</w:t>
      </w:r>
      <w:r>
        <w:t xml:space="preserve"> </w:t>
      </w:r>
    </w:p>
    <w:p w:rsidR="00180265" w:rsidP="00CF6DEA" w14:paraId="57F2E9CF" w14:textId="77777777"/>
    <w:p w:rsidR="00E25760" w:rsidRPr="005455F1" w:rsidP="00CF6DEA" w14:paraId="5A62334B" w14:textId="5203F109">
      <w:r w:rsidRPr="005455F1">
        <w:t>[ASK ALL</w:t>
      </w:r>
      <w:r w:rsidR="009E2EA6">
        <w:t xml:space="preserve">, </w:t>
      </w:r>
      <w:r w:rsidRPr="009E2EA6" w:rsidR="009E2EA6">
        <w:rPr>
          <w:color w:val="FF0000"/>
        </w:rPr>
        <w:t>Required</w:t>
      </w:r>
      <w:r w:rsidRPr="005455F1">
        <w:t>]</w:t>
      </w:r>
    </w:p>
    <w:p w:rsidR="00233034" w:rsidRPr="005455F1" w:rsidP="00CF6DEA" w14:paraId="3873BA0B" w14:textId="57F5D730">
      <w:r w:rsidRPr="00AB6A09">
        <w:rPr>
          <w:b/>
          <w:bCs/>
        </w:rPr>
        <w:t>Q</w:t>
      </w:r>
      <w:r w:rsidR="00766870">
        <w:rPr>
          <w:b/>
          <w:bCs/>
        </w:rPr>
        <w:t>3</w:t>
      </w:r>
      <w:r w:rsidRPr="00AB6A09">
        <w:rPr>
          <w:b/>
          <w:bCs/>
        </w:rPr>
        <w:t>.</w:t>
      </w:r>
      <w:r w:rsidRPr="005455F1">
        <w:t xml:space="preserve"> </w:t>
      </w:r>
      <w:r w:rsidRPr="005455F1">
        <w:t>Which of the following best describes your</w:t>
      </w:r>
      <w:r w:rsidR="00B6218D">
        <w:t xml:space="preserve"> current</w:t>
      </w:r>
      <w:r w:rsidRPr="005455F1">
        <w:t xml:space="preserve"> role(s) at the HRSA-funded health center (select all that apply):</w:t>
      </w:r>
    </w:p>
    <w:p w:rsidR="00233034" w:rsidRPr="005455F1" w:rsidP="008D6C4A" w14:paraId="4AB4FAAF" w14:textId="77777777">
      <w:pPr>
        <w:pStyle w:val="ListParagraph"/>
        <w:numPr>
          <w:ilvl w:val="0"/>
          <w:numId w:val="2"/>
        </w:numPr>
      </w:pPr>
      <w:r w:rsidRPr="005455F1">
        <w:t>Clinical staff (i.e., front desk, medical assistant, etc.)</w:t>
      </w:r>
    </w:p>
    <w:p w:rsidR="00233034" w:rsidRPr="005455F1" w:rsidP="008D6C4A" w14:paraId="1C01D861" w14:textId="77777777">
      <w:pPr>
        <w:pStyle w:val="ListParagraph"/>
        <w:numPr>
          <w:ilvl w:val="0"/>
          <w:numId w:val="2"/>
        </w:numPr>
      </w:pPr>
      <w:r w:rsidRPr="005455F1">
        <w:t>Clinical provider (i.e., physician, nurse practitioner, SAFE examiner, etc.)</w:t>
      </w:r>
    </w:p>
    <w:p w:rsidR="00233034" w:rsidRPr="005455F1" w:rsidP="008D6C4A" w14:paraId="0DD6BBB0" w14:textId="77777777">
      <w:pPr>
        <w:pStyle w:val="ListParagraph"/>
        <w:numPr>
          <w:ilvl w:val="0"/>
          <w:numId w:val="2"/>
        </w:numPr>
      </w:pPr>
      <w:r w:rsidRPr="005455F1">
        <w:t>Health center administration (i.e., Medical Director, Director of Patient Services)</w:t>
      </w:r>
    </w:p>
    <w:p w:rsidR="00233034" w:rsidP="008D6C4A" w14:paraId="01EAF621" w14:textId="77777777">
      <w:pPr>
        <w:pStyle w:val="ListParagraph"/>
        <w:numPr>
          <w:ilvl w:val="0"/>
          <w:numId w:val="2"/>
        </w:numPr>
      </w:pPr>
      <w:r w:rsidRPr="005455F1">
        <w:t>Patient navigator</w:t>
      </w:r>
    </w:p>
    <w:p w:rsidR="00C335A7" w:rsidP="008D6C4A" w14:paraId="2A329385" w14:textId="54DFB7A8">
      <w:pPr>
        <w:pStyle w:val="ListParagraph"/>
        <w:numPr>
          <w:ilvl w:val="0"/>
          <w:numId w:val="2"/>
        </w:numPr>
      </w:pPr>
      <w:r>
        <w:t>Community health worker</w:t>
      </w:r>
    </w:p>
    <w:p w:rsidR="00233034" w:rsidP="008D6C4A" w14:paraId="2DF10364" w14:textId="77777777">
      <w:pPr>
        <w:pStyle w:val="ListParagraph"/>
        <w:numPr>
          <w:ilvl w:val="0"/>
          <w:numId w:val="2"/>
        </w:numPr>
      </w:pPr>
      <w:r w:rsidRPr="005455F1">
        <w:t>Other (please specify): __________________</w:t>
      </w:r>
    </w:p>
    <w:p w:rsidR="00A84C49" w:rsidP="00A84C49" w14:paraId="02EEE1C3" w14:textId="77777777"/>
    <w:p w:rsidR="00A84C49" w:rsidRPr="005455F1" w:rsidP="00A84C49" w14:paraId="53D0F559" w14:textId="66AC8172">
      <w:r w:rsidRPr="005455F1">
        <w:t>[ASK ALL]</w:t>
      </w:r>
    </w:p>
    <w:p w:rsidR="00B6218D" w:rsidP="00A41925" w14:paraId="2150900F" w14:textId="30A6BD37">
      <w:r>
        <w:rPr>
          <w:b/>
          <w:bCs/>
        </w:rPr>
        <w:t xml:space="preserve">Q4. </w:t>
      </w:r>
      <w:r>
        <w:t xml:space="preserve">How long have you provided health care at </w:t>
      </w:r>
      <w:r w:rsidR="00D410EA">
        <w:t>an HRSA</w:t>
      </w:r>
      <w:r>
        <w:t>-funded health center?</w:t>
      </w:r>
    </w:p>
    <w:p w:rsidR="00A41925" w:rsidP="008D6C4A" w14:paraId="19BFF412" w14:textId="4EFD1A3D">
      <w:pPr>
        <w:pStyle w:val="ListParagraph"/>
        <w:numPr>
          <w:ilvl w:val="0"/>
          <w:numId w:val="26"/>
        </w:numPr>
      </w:pPr>
      <w:r>
        <w:t>[</w:t>
      </w:r>
      <w:r w:rsidR="0033565C">
        <w:t>OPEN TEXT</w:t>
      </w:r>
      <w:r>
        <w:t>]</w:t>
      </w:r>
    </w:p>
    <w:p w:rsidR="00233034" w:rsidP="00AB6A09" w14:paraId="263C9E35" w14:textId="0FBD1A79">
      <w:pPr>
        <w:pStyle w:val="Heading3"/>
      </w:pPr>
      <w:r>
        <w:t xml:space="preserve">Section 2. </w:t>
      </w:r>
      <w:r w:rsidRPr="005455F1" w:rsidR="007E055E">
        <w:t xml:space="preserve">Dissemination activities </w:t>
      </w:r>
    </w:p>
    <w:p w:rsidR="00F62F1F" w:rsidP="00F62F1F" w14:paraId="38DE1D29" w14:textId="1C4DE0D2">
      <w:r>
        <w:t xml:space="preserve">This section will ask you questions about the different ways in which the TA </w:t>
      </w:r>
      <w:r w:rsidR="00DE668F">
        <w:t>offerings were</w:t>
      </w:r>
      <w:r>
        <w:t xml:space="preserve"> promoted for us</w:t>
      </w:r>
      <w:r w:rsidR="00DE668F">
        <w:t>e</w:t>
      </w:r>
      <w:r>
        <w:t xml:space="preserve"> among health care professionals working in HRSA-funded health centers. </w:t>
      </w:r>
      <w:r w:rsidR="004E32DB">
        <w:t>Please read each question carefully and select the answer that best applies.</w:t>
      </w:r>
    </w:p>
    <w:p w:rsidR="00F62F1F" w:rsidP="00CF6DEA" w14:paraId="74595C13" w14:textId="77777777"/>
    <w:p w:rsidR="00AB6A09" w:rsidP="00CF6DEA" w14:paraId="736DDF8D" w14:textId="05F71E7D">
      <w:r>
        <w:t>[ASK ALL]</w:t>
      </w:r>
    </w:p>
    <w:p w:rsidR="00E4065D" w:rsidRPr="005455F1" w:rsidP="00CF6DEA" w14:paraId="4A656AF0" w14:textId="5F588221">
      <w:r w:rsidRPr="00AB6A09">
        <w:rPr>
          <w:b/>
          <w:bCs/>
        </w:rPr>
        <w:t>Q</w:t>
      </w:r>
      <w:r w:rsidR="00D64798">
        <w:rPr>
          <w:b/>
          <w:bCs/>
        </w:rPr>
        <w:t>5</w:t>
      </w:r>
      <w:r w:rsidRPr="00AB6A09">
        <w:rPr>
          <w:b/>
          <w:bCs/>
        </w:rPr>
        <w:t>.</w:t>
      </w:r>
      <w:r>
        <w:t xml:space="preserve"> </w:t>
      </w:r>
      <w:r w:rsidR="00CF5CA4">
        <w:t xml:space="preserve">There were several different ways that HRSA promoted the TA </w:t>
      </w:r>
      <w:r w:rsidR="00E963E9">
        <w:t>offerings</w:t>
      </w:r>
      <w:r w:rsidR="00E857B5">
        <w:t xml:space="preserve"> (i.e., webinars, trainings, TA </w:t>
      </w:r>
      <w:r w:rsidR="009C0504">
        <w:t>R</w:t>
      </w:r>
      <w:r w:rsidR="00E857B5">
        <w:t>esource website, etc.)</w:t>
      </w:r>
      <w:r w:rsidR="001252F8">
        <w:t xml:space="preserve">. </w:t>
      </w:r>
      <w:r w:rsidR="009E5D88">
        <w:t xml:space="preserve">How did you hear about </w:t>
      </w:r>
      <w:r w:rsidR="00AD5A98">
        <w:t>them</w:t>
      </w:r>
      <w:r w:rsidR="008D36E0">
        <w:t xml:space="preserve">? Select all that apply. </w:t>
      </w:r>
      <w:r w:rsidR="009E5D88">
        <w:t xml:space="preserve"> </w:t>
      </w:r>
    </w:p>
    <w:p w:rsidR="00E4065D" w:rsidRPr="005455F1" w:rsidP="008D6C4A" w14:paraId="2C0135E0" w14:textId="76A89DD3">
      <w:pPr>
        <w:pStyle w:val="ListParagraph"/>
        <w:numPr>
          <w:ilvl w:val="0"/>
          <w:numId w:val="3"/>
        </w:numPr>
      </w:pPr>
      <w:r w:rsidRPr="005455F1">
        <w:t xml:space="preserve">Social media (LinkedIn, Instagram, </w:t>
      </w:r>
      <w:r w:rsidR="00825146">
        <w:t xml:space="preserve">X, </w:t>
      </w:r>
      <w:r w:rsidRPr="005455F1">
        <w:t>etc.)</w:t>
      </w:r>
    </w:p>
    <w:p w:rsidR="008508C0" w:rsidP="008D6C4A" w14:paraId="5C132161" w14:textId="794DE812">
      <w:pPr>
        <w:pStyle w:val="ListParagraph"/>
        <w:numPr>
          <w:ilvl w:val="0"/>
          <w:numId w:val="3"/>
        </w:numPr>
      </w:pPr>
      <w:r w:rsidRPr="005455F1">
        <w:t>Colleagues at my organization</w:t>
      </w:r>
    </w:p>
    <w:p w:rsidR="005F376E" w:rsidP="008D6C4A" w14:paraId="20B5358B" w14:textId="173A654F">
      <w:pPr>
        <w:pStyle w:val="ListParagraph"/>
        <w:numPr>
          <w:ilvl w:val="0"/>
          <w:numId w:val="3"/>
        </w:numPr>
      </w:pPr>
      <w:r>
        <w:t xml:space="preserve">Colleagues from </w:t>
      </w:r>
      <w:r w:rsidR="00CE3603">
        <w:t>another</w:t>
      </w:r>
      <w:r w:rsidR="00D6784A">
        <w:t xml:space="preserve"> organization</w:t>
      </w:r>
      <w:r w:rsidR="009B42B5">
        <w:t xml:space="preserve"> </w:t>
      </w:r>
    </w:p>
    <w:p w:rsidR="00846AC6" w:rsidP="008D6C4A" w14:paraId="0786103E" w14:textId="3AFA5029">
      <w:pPr>
        <w:pStyle w:val="ListParagraph"/>
        <w:numPr>
          <w:ilvl w:val="0"/>
          <w:numId w:val="3"/>
        </w:numPr>
      </w:pPr>
      <w:r>
        <w:t>HRSA Newsletter</w:t>
      </w:r>
    </w:p>
    <w:p w:rsidR="00A7551D" w:rsidP="008D6C4A" w14:paraId="1764F449" w14:textId="17B67BA2">
      <w:pPr>
        <w:pStyle w:val="ListParagraph"/>
        <w:numPr>
          <w:ilvl w:val="0"/>
          <w:numId w:val="3"/>
        </w:numPr>
      </w:pPr>
      <w:r>
        <w:t>Conference</w:t>
      </w:r>
    </w:p>
    <w:p w:rsidR="000052E0" w:rsidRPr="005455F1" w:rsidP="008D6C4A" w14:paraId="76516D26" w14:textId="34F54AFA">
      <w:pPr>
        <w:pStyle w:val="ListParagraph"/>
        <w:numPr>
          <w:ilvl w:val="0"/>
          <w:numId w:val="3"/>
        </w:numPr>
      </w:pPr>
      <w:r>
        <w:t>I did not hear about the TA offerings.</w:t>
      </w:r>
    </w:p>
    <w:p w:rsidR="00AB6A09" w:rsidP="008D6C4A" w14:paraId="197688D5" w14:textId="2A95BF90">
      <w:pPr>
        <w:pStyle w:val="ListParagraph"/>
        <w:numPr>
          <w:ilvl w:val="0"/>
          <w:numId w:val="3"/>
        </w:numPr>
      </w:pPr>
      <w:r w:rsidRPr="005455F1">
        <w:t>Other: [</w:t>
      </w:r>
      <w:r w:rsidR="0033565C">
        <w:t>OPEN TEXT</w:t>
      </w:r>
      <w:r w:rsidRPr="005455F1">
        <w:t>]</w:t>
      </w:r>
    </w:p>
    <w:p w:rsidR="00AB6A09" w:rsidP="00AB6A09" w14:paraId="0006EB18" w14:textId="77777777"/>
    <w:p w:rsidR="005E337A" w:rsidP="005E337A" w14:paraId="5E4CCFB4" w14:textId="21AF061D">
      <w:r>
        <w:t xml:space="preserve">[IF Q5. = 6, SKIP TO </w:t>
      </w:r>
      <w:r w:rsidRPr="00006176">
        <w:rPr>
          <w:b/>
          <w:bCs/>
        </w:rPr>
        <w:t xml:space="preserve">TA </w:t>
      </w:r>
      <w:r w:rsidR="00725BF6">
        <w:rPr>
          <w:b/>
          <w:bCs/>
        </w:rPr>
        <w:t>ACTIVTIES</w:t>
      </w:r>
      <w:r>
        <w:t xml:space="preserve"> SECTION]</w:t>
      </w:r>
    </w:p>
    <w:p w:rsidR="001035F7" w:rsidP="00AB6A09" w14:paraId="1290F3CA" w14:textId="77777777"/>
    <w:p w:rsidR="0018779D" w:rsidP="0018779D" w14:paraId="6C3024F0" w14:textId="51DD3373">
      <w:r>
        <w:t xml:space="preserve">[ASK </w:t>
      </w:r>
      <w:r w:rsidR="00D72056">
        <w:t>IF Q5 = 1-5 or 7</w:t>
      </w:r>
      <w:r>
        <w:t>]</w:t>
      </w:r>
    </w:p>
    <w:p w:rsidR="0018779D" w:rsidP="00AB6A09" w14:paraId="6B410ABF" w14:textId="2BD5CCD1">
      <w:r w:rsidRPr="00D64798">
        <w:rPr>
          <w:b/>
          <w:bCs/>
        </w:rPr>
        <w:t>Q</w:t>
      </w:r>
      <w:r w:rsidRPr="00D64798" w:rsidR="00D64798">
        <w:rPr>
          <w:b/>
          <w:bCs/>
        </w:rPr>
        <w:t>6</w:t>
      </w:r>
      <w:r>
        <w:t xml:space="preserve">. </w:t>
      </w:r>
      <w:r w:rsidR="000D10F8">
        <w:t xml:space="preserve">HRSA did a good job </w:t>
      </w:r>
      <w:r w:rsidR="00234E48">
        <w:t xml:space="preserve">using various </w:t>
      </w:r>
      <w:r w:rsidR="0027295D">
        <w:t>platforms</w:t>
      </w:r>
      <w:r w:rsidR="00234E48">
        <w:t xml:space="preserve"> (i.e., social media, newsletter</w:t>
      </w:r>
      <w:r w:rsidR="0027295D">
        <w:t xml:space="preserve">, conferences) to </w:t>
      </w:r>
      <w:r w:rsidR="001252F8">
        <w:t>promote</w:t>
      </w:r>
      <w:r w:rsidR="0027295D">
        <w:t xml:space="preserve"> and share information about the </w:t>
      </w:r>
      <w:r w:rsidR="00B11C37">
        <w:t>TA Resource.</w:t>
      </w:r>
    </w:p>
    <w:p w:rsidR="00B11C37" w:rsidP="008D6C4A" w14:paraId="3BAED13B" w14:textId="77777777">
      <w:pPr>
        <w:pStyle w:val="ListParagraph"/>
        <w:numPr>
          <w:ilvl w:val="0"/>
          <w:numId w:val="25"/>
        </w:numPr>
      </w:pPr>
      <w:r>
        <w:t>Strongly agree</w:t>
      </w:r>
    </w:p>
    <w:p w:rsidR="00B11C37" w:rsidP="008D6C4A" w14:paraId="3C9D9A4D" w14:textId="77777777">
      <w:pPr>
        <w:pStyle w:val="ListParagraph"/>
      </w:pPr>
      <w:r>
        <w:t>Agree</w:t>
      </w:r>
    </w:p>
    <w:p w:rsidR="00B11C37" w:rsidP="008D6C4A" w14:paraId="05355BF6" w14:textId="77777777">
      <w:pPr>
        <w:pStyle w:val="ListParagraph"/>
      </w:pPr>
      <w:r>
        <w:t>Neither agree nor disagree (neutral)</w:t>
      </w:r>
    </w:p>
    <w:p w:rsidR="00B11C37" w:rsidP="008D6C4A" w14:paraId="6B1593A1" w14:textId="77777777">
      <w:pPr>
        <w:pStyle w:val="ListParagraph"/>
      </w:pPr>
      <w:r>
        <w:t>Disagree</w:t>
      </w:r>
    </w:p>
    <w:p w:rsidR="00B11C37" w:rsidP="008D6C4A" w14:paraId="35CD6839" w14:textId="77777777">
      <w:pPr>
        <w:pStyle w:val="ListParagraph"/>
      </w:pPr>
      <w:r>
        <w:t>Strongly disagree</w:t>
      </w:r>
    </w:p>
    <w:p w:rsidR="00B11C37" w:rsidP="008D6C4A" w14:paraId="2424195E" w14:textId="77777777">
      <w:pPr>
        <w:pStyle w:val="ListParagraph"/>
      </w:pPr>
      <w:r>
        <w:t>I don’t know</w:t>
      </w:r>
    </w:p>
    <w:p w:rsidR="0018779D" w:rsidP="00AB6A09" w14:paraId="545D033D" w14:textId="77777777"/>
    <w:p w:rsidR="00D72056" w:rsidP="00D72056" w14:paraId="394D1F83" w14:textId="77777777">
      <w:r>
        <w:t>[ASK IF Q5 = 1-5 or 7]</w:t>
      </w:r>
    </w:p>
    <w:p w:rsidR="00E81FCE" w:rsidP="00902401" w14:paraId="2F79E5A6" w14:textId="0C980DF3">
      <w:r>
        <w:rPr>
          <w:b/>
          <w:bCs/>
        </w:rPr>
        <w:t>Q</w:t>
      </w:r>
      <w:r w:rsidR="00D64798">
        <w:rPr>
          <w:b/>
          <w:bCs/>
        </w:rPr>
        <w:t>7.</w:t>
      </w:r>
      <w:r>
        <w:t xml:space="preserve"> Did you see any of </w:t>
      </w:r>
      <w:r w:rsidR="00017F4B">
        <w:t xml:space="preserve">the messages or </w:t>
      </w:r>
      <w:r w:rsidR="009839EF">
        <w:t>images</w:t>
      </w:r>
      <w:r w:rsidR="00017F4B">
        <w:t xml:space="preserve"> that were used to </w:t>
      </w:r>
      <w:r w:rsidR="001252F8">
        <w:t>promote</w:t>
      </w:r>
      <w:r w:rsidR="00017F4B">
        <w:t xml:space="preserve"> the</w:t>
      </w:r>
      <w:r w:rsidR="00413384">
        <w:t>se TA offerings?</w:t>
      </w:r>
      <w:r w:rsidR="00C56C6F">
        <w:t xml:space="preserve"> For example, the </w:t>
      </w:r>
      <w:r w:rsidR="009839EF">
        <w:t>messages (i.e.,</w:t>
      </w:r>
      <w:r w:rsidR="005C6BF2">
        <w:t xml:space="preserve"> the </w:t>
      </w:r>
      <w:r w:rsidR="00011E65">
        <w:t>text or language</w:t>
      </w:r>
      <w:r w:rsidR="005C6BF2">
        <w:t>)</w:t>
      </w:r>
      <w:r w:rsidR="0043799A">
        <w:t xml:space="preserve"> </w:t>
      </w:r>
      <w:r w:rsidR="00EB4DAC">
        <w:t>and/or</w:t>
      </w:r>
      <w:r w:rsidR="0043799A">
        <w:t xml:space="preserve"> the images (i.e., the pictures or graphics)</w:t>
      </w:r>
      <w:r w:rsidR="00EB4DAC">
        <w:t xml:space="preserve"> </w:t>
      </w:r>
      <w:r w:rsidR="0043799A">
        <w:t xml:space="preserve">used on </w:t>
      </w:r>
      <w:r w:rsidR="00C56C6F">
        <w:t>social media</w:t>
      </w:r>
      <w:r w:rsidR="00F924D7">
        <w:t>, in the newsletter, or on any printed materials.</w:t>
      </w:r>
    </w:p>
    <w:p w:rsidR="0043799A" w:rsidP="008D6C4A" w14:paraId="2F2ED6F5" w14:textId="0B769CA6">
      <w:pPr>
        <w:pStyle w:val="ListParagraph"/>
        <w:numPr>
          <w:ilvl w:val="0"/>
          <w:numId w:val="24"/>
        </w:numPr>
      </w:pPr>
      <w:r>
        <w:t>Yes</w:t>
      </w:r>
    </w:p>
    <w:p w:rsidR="0043799A" w:rsidP="008D6C4A" w14:paraId="00B0702D" w14:textId="333FD60C">
      <w:pPr>
        <w:pStyle w:val="ListParagraph"/>
      </w:pPr>
      <w:r>
        <w:t>No</w:t>
      </w:r>
    </w:p>
    <w:p w:rsidR="00E81FCE" w:rsidP="008D6C4A" w14:paraId="3F5DCDA5" w14:textId="0A5FCCE4">
      <w:pPr>
        <w:pStyle w:val="ListParagraph"/>
      </w:pPr>
      <w:r>
        <w:t>I don’t know</w:t>
      </w:r>
    </w:p>
    <w:p w:rsidR="00E81FCE" w:rsidRPr="00E81FCE" w:rsidP="00902401" w14:paraId="00B05A2D" w14:textId="77777777"/>
    <w:p w:rsidR="00D72056" w:rsidP="00D72056" w14:paraId="1056EE2F" w14:textId="77777777">
      <w:r>
        <w:t>[ASK IF Q5 = 1-5 or 7]</w:t>
      </w:r>
    </w:p>
    <w:p w:rsidR="00166688" w:rsidP="00EA4AE3" w14:paraId="68A05015" w14:textId="7572FE78">
      <w:r w:rsidRPr="001350DD">
        <w:rPr>
          <w:b/>
          <w:bCs/>
        </w:rPr>
        <w:t>Q</w:t>
      </w:r>
      <w:r w:rsidR="00D64798">
        <w:rPr>
          <w:b/>
          <w:bCs/>
        </w:rPr>
        <w:t>8</w:t>
      </w:r>
      <w:r w:rsidRPr="001350DD">
        <w:rPr>
          <w:b/>
          <w:bCs/>
        </w:rPr>
        <w:t>.</w:t>
      </w:r>
      <w:r w:rsidR="00EA4AE3">
        <w:t xml:space="preserve"> </w:t>
      </w:r>
      <w:r w:rsidR="00097945">
        <w:t>The images</w:t>
      </w:r>
      <w:r w:rsidR="00FC23BF">
        <w:t xml:space="preserve"> or pictures</w:t>
      </w:r>
      <w:r w:rsidR="009657DE">
        <w:t xml:space="preserve"> </w:t>
      </w:r>
      <w:r w:rsidR="000E0732">
        <w:t xml:space="preserve">that were used to </w:t>
      </w:r>
      <w:r w:rsidR="00A503FD">
        <w:t>promote</w:t>
      </w:r>
      <w:r w:rsidR="000E0732">
        <w:t xml:space="preserve"> the </w:t>
      </w:r>
      <w:r w:rsidR="009657DE">
        <w:t xml:space="preserve">TA </w:t>
      </w:r>
      <w:r w:rsidR="00794B4E">
        <w:t>offerings</w:t>
      </w:r>
      <w:r w:rsidR="00097945">
        <w:t xml:space="preserve"> </w:t>
      </w:r>
      <w:r w:rsidR="00C74387">
        <w:t xml:space="preserve">were </w:t>
      </w:r>
      <w:r>
        <w:t>relevant to me and the work that I do.</w:t>
      </w:r>
    </w:p>
    <w:p w:rsidR="002B4B5C" w:rsidP="008D6C4A" w14:paraId="705E12EE" w14:textId="77777777">
      <w:pPr>
        <w:pStyle w:val="ListParagraph"/>
        <w:numPr>
          <w:ilvl w:val="0"/>
          <w:numId w:val="23"/>
        </w:numPr>
      </w:pPr>
      <w:r>
        <w:t>Strongly agree</w:t>
      </w:r>
    </w:p>
    <w:p w:rsidR="002B4B5C" w:rsidP="008D6C4A" w14:paraId="495072DE" w14:textId="77777777">
      <w:pPr>
        <w:pStyle w:val="ListParagraph"/>
      </w:pPr>
      <w:r>
        <w:t>Agree</w:t>
      </w:r>
    </w:p>
    <w:p w:rsidR="002B4B5C" w:rsidP="008D6C4A" w14:paraId="4C845F0C" w14:textId="25B1665F">
      <w:pPr>
        <w:pStyle w:val="ListParagraph"/>
      </w:pPr>
      <w:r>
        <w:t>Neither agree nor disagree</w:t>
      </w:r>
      <w:r w:rsidR="00FB512B">
        <w:t xml:space="preserve"> (neutral)</w:t>
      </w:r>
    </w:p>
    <w:p w:rsidR="002B4B5C" w:rsidP="008D6C4A" w14:paraId="72B8740F" w14:textId="77777777">
      <w:pPr>
        <w:pStyle w:val="ListParagraph"/>
      </w:pPr>
      <w:r>
        <w:t>Disagree</w:t>
      </w:r>
    </w:p>
    <w:p w:rsidR="00FB512B" w:rsidP="008D6C4A" w14:paraId="1F9463A6" w14:textId="29631F2C">
      <w:pPr>
        <w:pStyle w:val="ListParagraph"/>
      </w:pPr>
      <w:r>
        <w:t xml:space="preserve">Strongly </w:t>
      </w:r>
      <w:r w:rsidR="00B3515A">
        <w:t>disagree</w:t>
      </w:r>
    </w:p>
    <w:p w:rsidR="00B3270D" w:rsidP="008D6C4A" w14:paraId="78A33664" w14:textId="63FD805D">
      <w:pPr>
        <w:pStyle w:val="ListParagraph"/>
      </w:pPr>
      <w:r>
        <w:t>I don’t know</w:t>
      </w:r>
    </w:p>
    <w:p w:rsidR="00EA4AE3" w:rsidP="00EA4AE3" w14:paraId="7BF3AEF6" w14:textId="77777777"/>
    <w:p w:rsidR="00D72056" w:rsidP="00D72056" w14:paraId="4E89D015" w14:textId="77777777">
      <w:r>
        <w:t>[ASK IF Q5 = 1-5 or 7]</w:t>
      </w:r>
    </w:p>
    <w:p w:rsidR="00A35E0E" w:rsidP="00A35E0E" w14:paraId="43D85A3E" w14:textId="20C50B9C">
      <w:r w:rsidRPr="001350DD">
        <w:rPr>
          <w:b/>
          <w:bCs/>
        </w:rPr>
        <w:t>Q</w:t>
      </w:r>
      <w:r w:rsidR="00D64798">
        <w:rPr>
          <w:b/>
          <w:bCs/>
        </w:rPr>
        <w:t>9</w:t>
      </w:r>
      <w:r w:rsidRPr="001350DD">
        <w:rPr>
          <w:b/>
          <w:bCs/>
        </w:rPr>
        <w:t>.</w:t>
      </w:r>
      <w:r>
        <w:t xml:space="preserve"> The images or pictures </w:t>
      </w:r>
      <w:r w:rsidR="00FE7C50">
        <w:t xml:space="preserve">that were used to </w:t>
      </w:r>
      <w:r w:rsidR="00A503FD">
        <w:t>promote</w:t>
      </w:r>
      <w:r w:rsidR="00FE7C50">
        <w:t xml:space="preserve"> the TA </w:t>
      </w:r>
      <w:r w:rsidR="00DB1189">
        <w:t>offerings</w:t>
      </w:r>
      <w:r w:rsidR="00A01658">
        <w:t xml:space="preserve"> </w:t>
      </w:r>
      <w:r w:rsidR="00395BC8">
        <w:t xml:space="preserve">did a good job of showing </w:t>
      </w:r>
      <w:r w:rsidR="001C0510">
        <w:t>a diverse group of people (i.e., age, race, gender, body type, etc.)</w:t>
      </w:r>
      <w:r>
        <w:t>.</w:t>
      </w:r>
    </w:p>
    <w:p w:rsidR="00A35E0E" w:rsidP="008D6C4A" w14:paraId="5E0AE127" w14:textId="77777777">
      <w:pPr>
        <w:pStyle w:val="ListParagraph"/>
        <w:numPr>
          <w:ilvl w:val="0"/>
          <w:numId w:val="22"/>
        </w:numPr>
      </w:pPr>
      <w:r>
        <w:t>Strongly agree</w:t>
      </w:r>
    </w:p>
    <w:p w:rsidR="00A35E0E" w:rsidP="008D6C4A" w14:paraId="626C6CD5" w14:textId="77777777">
      <w:pPr>
        <w:pStyle w:val="ListParagraph"/>
      </w:pPr>
      <w:r>
        <w:t>Agree</w:t>
      </w:r>
    </w:p>
    <w:p w:rsidR="00A35E0E" w:rsidP="008D6C4A" w14:paraId="74981525" w14:textId="77777777">
      <w:pPr>
        <w:pStyle w:val="ListParagraph"/>
      </w:pPr>
      <w:r>
        <w:t>Neither agree nor disagree (neutral)</w:t>
      </w:r>
    </w:p>
    <w:p w:rsidR="00A35E0E" w:rsidP="008D6C4A" w14:paraId="0970309E" w14:textId="77777777">
      <w:pPr>
        <w:pStyle w:val="ListParagraph"/>
      </w:pPr>
      <w:r>
        <w:t>Disagree</w:t>
      </w:r>
    </w:p>
    <w:p w:rsidR="00A35E0E" w:rsidP="008D6C4A" w14:paraId="3005E0C3" w14:textId="77777777">
      <w:pPr>
        <w:pStyle w:val="ListParagraph"/>
      </w:pPr>
      <w:r>
        <w:t>Strongly disagree</w:t>
      </w:r>
    </w:p>
    <w:p w:rsidR="00A35E0E" w:rsidP="008D6C4A" w14:paraId="6C8C57A1" w14:textId="77777777">
      <w:pPr>
        <w:pStyle w:val="ListParagraph"/>
      </w:pPr>
      <w:r>
        <w:t>I don’t know</w:t>
      </w:r>
    </w:p>
    <w:p w:rsidR="00377D4B" w:rsidP="00377D4B" w14:paraId="04B73C58" w14:textId="77777777"/>
    <w:p w:rsidR="00D72056" w:rsidP="00D72056" w14:paraId="00ACAC01" w14:textId="77777777">
      <w:r>
        <w:t>[ASK IF Q5 = 1-5 or 7]</w:t>
      </w:r>
    </w:p>
    <w:p w:rsidR="00C902AC" w:rsidP="00C902AC" w14:paraId="56F506D3" w14:textId="19CABC23">
      <w:r w:rsidRPr="001350DD">
        <w:rPr>
          <w:b/>
          <w:bCs/>
        </w:rPr>
        <w:t>Q</w:t>
      </w:r>
      <w:r w:rsidR="00D64798">
        <w:rPr>
          <w:b/>
          <w:bCs/>
        </w:rPr>
        <w:t>10</w:t>
      </w:r>
      <w:r w:rsidRPr="001350DD">
        <w:rPr>
          <w:b/>
          <w:bCs/>
        </w:rPr>
        <w:t>.</w:t>
      </w:r>
      <w:r>
        <w:t xml:space="preserve"> The messaging or </w:t>
      </w:r>
      <w:r w:rsidR="001B655F">
        <w:t>text</w:t>
      </w:r>
      <w:r w:rsidR="00011E65">
        <w:t xml:space="preserve"> that </w:t>
      </w:r>
      <w:r w:rsidR="005251AC">
        <w:t>was</w:t>
      </w:r>
      <w:r w:rsidR="00011E65">
        <w:t xml:space="preserve"> used to </w:t>
      </w:r>
      <w:r w:rsidR="00A503FD">
        <w:t>promote</w:t>
      </w:r>
      <w:r>
        <w:t xml:space="preserve"> the TA </w:t>
      </w:r>
      <w:r w:rsidR="00ED66BF">
        <w:t>offerings</w:t>
      </w:r>
      <w:r>
        <w:t xml:space="preserve"> </w:t>
      </w:r>
      <w:r w:rsidR="001B655F">
        <w:t>resonated with me</w:t>
      </w:r>
      <w:r w:rsidR="00F37DCC">
        <w:t>.</w:t>
      </w:r>
    </w:p>
    <w:p w:rsidR="00C902AC" w:rsidP="008D6C4A" w14:paraId="1113A06D" w14:textId="77777777">
      <w:pPr>
        <w:pStyle w:val="ListParagraph"/>
        <w:numPr>
          <w:ilvl w:val="0"/>
          <w:numId w:val="21"/>
        </w:numPr>
      </w:pPr>
      <w:r>
        <w:t>Strongly agree</w:t>
      </w:r>
    </w:p>
    <w:p w:rsidR="00C902AC" w:rsidP="008D6C4A" w14:paraId="38FE2BEC" w14:textId="77777777">
      <w:pPr>
        <w:pStyle w:val="ListParagraph"/>
      </w:pPr>
      <w:r>
        <w:t>Agree</w:t>
      </w:r>
    </w:p>
    <w:p w:rsidR="00C902AC" w:rsidP="008D6C4A" w14:paraId="09E7CAAA" w14:textId="77777777">
      <w:pPr>
        <w:pStyle w:val="ListParagraph"/>
      </w:pPr>
      <w:r>
        <w:t>Neither agree nor disagree (neutral)</w:t>
      </w:r>
    </w:p>
    <w:p w:rsidR="00C902AC" w:rsidP="008D6C4A" w14:paraId="1C568BA4" w14:textId="77777777">
      <w:pPr>
        <w:pStyle w:val="ListParagraph"/>
      </w:pPr>
      <w:r>
        <w:t>Disagree</w:t>
      </w:r>
    </w:p>
    <w:p w:rsidR="00C902AC" w:rsidP="008D6C4A" w14:paraId="3F37C8AD" w14:textId="77777777">
      <w:pPr>
        <w:pStyle w:val="ListParagraph"/>
      </w:pPr>
      <w:r>
        <w:t>Strongly disagree</w:t>
      </w:r>
    </w:p>
    <w:p w:rsidR="00C902AC" w:rsidP="008D6C4A" w14:paraId="5A1A743B" w14:textId="77777777">
      <w:pPr>
        <w:pStyle w:val="ListParagraph"/>
      </w:pPr>
      <w:r>
        <w:t>I don’t know</w:t>
      </w:r>
    </w:p>
    <w:p w:rsidR="00C902AC" w:rsidP="0047528F" w14:paraId="5A1AF34F" w14:textId="77777777">
      <w:pPr>
        <w:spacing w:after="160"/>
      </w:pPr>
    </w:p>
    <w:p w:rsidR="00D72056" w:rsidP="00D72056" w14:paraId="7AE78AC5" w14:textId="77777777">
      <w:r>
        <w:t>[ASK IF Q5 = 1-5 or 7]</w:t>
      </w:r>
    </w:p>
    <w:p w:rsidR="00CE6C85" w:rsidP="00CE6C85" w14:paraId="6472A212" w14:textId="7FB30A99">
      <w:r w:rsidRPr="00130E33">
        <w:rPr>
          <w:b/>
          <w:bCs/>
        </w:rPr>
        <w:t>Q</w:t>
      </w:r>
      <w:r w:rsidR="00D64798">
        <w:rPr>
          <w:b/>
          <w:bCs/>
        </w:rPr>
        <w:t>11</w:t>
      </w:r>
      <w:r w:rsidRPr="00130E33">
        <w:rPr>
          <w:b/>
          <w:bCs/>
        </w:rPr>
        <w:t>.</w:t>
      </w:r>
      <w:r>
        <w:t xml:space="preserve"> </w:t>
      </w:r>
      <w:r w:rsidR="000C20C6">
        <w:t xml:space="preserve">The </w:t>
      </w:r>
      <w:r w:rsidR="005251AC">
        <w:t>messaging and materials (i.e., the images</w:t>
      </w:r>
      <w:r w:rsidR="00DE4369">
        <w:t>/pictures</w:t>
      </w:r>
      <w:r w:rsidR="005251AC">
        <w:t xml:space="preserve"> and</w:t>
      </w:r>
      <w:r w:rsidR="00DE4369">
        <w:t xml:space="preserve"> text)</w:t>
      </w:r>
      <w:r>
        <w:t xml:space="preserve"> that were used to </w:t>
      </w:r>
      <w:r w:rsidR="00A503FD">
        <w:t>promote</w:t>
      </w:r>
      <w:r w:rsidR="00825146">
        <w:t xml:space="preserve"> the TA </w:t>
      </w:r>
      <w:r w:rsidR="00ED66BF">
        <w:t>offerings</w:t>
      </w:r>
      <w:r w:rsidR="000C20C6">
        <w:t xml:space="preserve"> prompted </w:t>
      </w:r>
      <w:r w:rsidR="004C6F52">
        <w:t xml:space="preserve">me </w:t>
      </w:r>
      <w:r w:rsidR="00345943">
        <w:t xml:space="preserve">to </w:t>
      </w:r>
      <w:r w:rsidR="009E127D">
        <w:t xml:space="preserve">engage with TA (i.e., register for a TA activity or </w:t>
      </w:r>
      <w:r w:rsidR="004C6F52">
        <w:t>visit the TA Resource</w:t>
      </w:r>
      <w:r w:rsidR="009E127D">
        <w:t xml:space="preserve"> website). </w:t>
      </w:r>
    </w:p>
    <w:p w:rsidR="00CE6C85" w:rsidP="008D6C4A" w14:paraId="1CC0773D" w14:textId="77777777">
      <w:pPr>
        <w:pStyle w:val="ListParagraph"/>
        <w:numPr>
          <w:ilvl w:val="0"/>
          <w:numId w:val="20"/>
        </w:numPr>
      </w:pPr>
      <w:r>
        <w:t>Strongly agree</w:t>
      </w:r>
    </w:p>
    <w:p w:rsidR="00CE6C85" w:rsidP="008D6C4A" w14:paraId="1EAB2BD0" w14:textId="77777777">
      <w:pPr>
        <w:pStyle w:val="ListParagraph"/>
      </w:pPr>
      <w:r>
        <w:t>Agree</w:t>
      </w:r>
    </w:p>
    <w:p w:rsidR="00CE6C85" w:rsidP="008D6C4A" w14:paraId="27BC9D6F" w14:textId="77777777">
      <w:pPr>
        <w:pStyle w:val="ListParagraph"/>
      </w:pPr>
      <w:r>
        <w:t>Neither agree nor disagree (neutral)</w:t>
      </w:r>
    </w:p>
    <w:p w:rsidR="00CE6C85" w:rsidP="008D6C4A" w14:paraId="09F0811F" w14:textId="77777777">
      <w:pPr>
        <w:pStyle w:val="ListParagraph"/>
      </w:pPr>
      <w:r>
        <w:t>Disagree</w:t>
      </w:r>
    </w:p>
    <w:p w:rsidR="00CE6C85" w:rsidP="008D6C4A" w14:paraId="6A9634E9" w14:textId="77777777">
      <w:pPr>
        <w:pStyle w:val="ListParagraph"/>
      </w:pPr>
      <w:r>
        <w:t>Strongly disagree</w:t>
      </w:r>
    </w:p>
    <w:p w:rsidR="00CE6C85" w:rsidP="008D6C4A" w14:paraId="1F78C6C2" w14:textId="77777777">
      <w:pPr>
        <w:pStyle w:val="ListParagraph"/>
      </w:pPr>
      <w:r>
        <w:t>I don’t know</w:t>
      </w:r>
    </w:p>
    <w:p w:rsidR="00CE6C85" w:rsidP="0047528F" w14:paraId="19D6E743" w14:textId="77777777">
      <w:pPr>
        <w:spacing w:after="160"/>
      </w:pPr>
    </w:p>
    <w:p w:rsidR="008870DD" w14:paraId="09A8A81F" w14:textId="77777777">
      <w:pPr>
        <w:spacing w:after="160" w:line="259" w:lineRule="auto"/>
        <w:rPr>
          <w:rFonts w:eastAsiaTheme="majorEastAsia" w:cstheme="majorBidi"/>
          <w:color w:val="0785F2" w:themeColor="accent5"/>
          <w:sz w:val="28"/>
          <w:szCs w:val="28"/>
        </w:rPr>
      </w:pPr>
      <w:r>
        <w:br w:type="page"/>
      </w:r>
    </w:p>
    <w:p w:rsidR="006B62E4" w:rsidP="00AB6A09" w14:paraId="297D1445" w14:textId="20972E09">
      <w:pPr>
        <w:pStyle w:val="Heading3"/>
      </w:pPr>
      <w:r>
        <w:t xml:space="preserve">Section 3. </w:t>
      </w:r>
      <w:r w:rsidRPr="005455F1">
        <w:t xml:space="preserve">TA Activities </w:t>
      </w:r>
    </w:p>
    <w:p w:rsidR="0092583E" w:rsidP="0092583E" w14:paraId="574999B5" w14:textId="514BBF3E">
      <w:r>
        <w:t xml:space="preserve">This section will ask you questions about the different </w:t>
      </w:r>
      <w:r w:rsidR="00BB441F">
        <w:t xml:space="preserve">TA </w:t>
      </w:r>
      <w:r>
        <w:t>activities that were offered</w:t>
      </w:r>
      <w:r w:rsidR="00F01576">
        <w:t xml:space="preserve"> as a part of the </w:t>
      </w:r>
      <w:r w:rsidR="00F0479D">
        <w:t>HRSA SA TA project.</w:t>
      </w:r>
      <w:r w:rsidR="00902024">
        <w:t xml:space="preserve"> </w:t>
      </w:r>
      <w:r>
        <w:t>Please read each question carefully and select the answer that best applies.</w:t>
      </w:r>
    </w:p>
    <w:p w:rsidR="00F0479D" w:rsidRPr="00BA6B0B" w:rsidP="00BA6B0B" w14:paraId="5340F499" w14:textId="3D9A8EE5"/>
    <w:p w:rsidR="00F1629B" w:rsidP="00CF6DEA" w14:paraId="35260E55" w14:textId="1B1BE9E7">
      <w:r>
        <w:t>[ASK ALL]</w:t>
      </w:r>
    </w:p>
    <w:p w:rsidR="00F1629B" w:rsidP="00CF6DEA" w14:paraId="3C864F43" w14:textId="7A5391E7">
      <w:r>
        <w:rPr>
          <w:b/>
          <w:bCs/>
        </w:rPr>
        <w:t>Q</w:t>
      </w:r>
      <w:r w:rsidR="00D64798">
        <w:rPr>
          <w:b/>
          <w:bCs/>
        </w:rPr>
        <w:t>12</w:t>
      </w:r>
      <w:r>
        <w:rPr>
          <w:b/>
          <w:bCs/>
        </w:rPr>
        <w:t xml:space="preserve">. </w:t>
      </w:r>
      <w:r w:rsidR="009D7B1B">
        <w:t>Which TA activity/activities did you attend (select all that apply</w:t>
      </w:r>
      <w:r w:rsidR="00DC0C68">
        <w:t>)?</w:t>
      </w:r>
    </w:p>
    <w:p w:rsidR="008C7390" w:rsidP="008D6C4A" w14:paraId="7042755E" w14:textId="6CC49A3C">
      <w:pPr>
        <w:pStyle w:val="ListParagraph"/>
        <w:numPr>
          <w:ilvl w:val="0"/>
          <w:numId w:val="4"/>
        </w:numPr>
      </w:pPr>
      <w:r>
        <w:t>[Name of TA offering]</w:t>
      </w:r>
    </w:p>
    <w:p w:rsidR="00E5009E" w:rsidP="008D6C4A" w14:paraId="0AFAD38D" w14:textId="77777777">
      <w:pPr>
        <w:pStyle w:val="ListParagraph"/>
        <w:numPr>
          <w:ilvl w:val="0"/>
          <w:numId w:val="4"/>
        </w:numPr>
      </w:pPr>
      <w:r>
        <w:t>[Name of TA offering]</w:t>
      </w:r>
    </w:p>
    <w:p w:rsidR="00E5009E" w:rsidP="008D6C4A" w14:paraId="6777BD0E" w14:textId="77777777">
      <w:pPr>
        <w:pStyle w:val="ListParagraph"/>
        <w:numPr>
          <w:ilvl w:val="0"/>
          <w:numId w:val="4"/>
        </w:numPr>
      </w:pPr>
      <w:r>
        <w:t>[Name of TA offering]</w:t>
      </w:r>
    </w:p>
    <w:p w:rsidR="009D7B1B" w:rsidP="008D6C4A" w14:paraId="095825A0" w14:textId="60DCCBD0">
      <w:pPr>
        <w:pStyle w:val="ListParagraph"/>
        <w:numPr>
          <w:ilvl w:val="0"/>
          <w:numId w:val="4"/>
        </w:numPr>
      </w:pPr>
      <w:r>
        <w:t>Individual consultation/on-demand TA</w:t>
      </w:r>
    </w:p>
    <w:p w:rsidR="009D7B1B" w:rsidP="008D6C4A" w14:paraId="15D6DDAF" w14:textId="15A82C64">
      <w:pPr>
        <w:pStyle w:val="ListParagraph"/>
        <w:numPr>
          <w:ilvl w:val="0"/>
          <w:numId w:val="4"/>
        </w:numPr>
      </w:pPr>
      <w:r>
        <w:t>I don’t know</w:t>
      </w:r>
    </w:p>
    <w:p w:rsidR="007A55D4" w:rsidP="008D6C4A" w14:paraId="68EC74D7" w14:textId="361FD363">
      <w:pPr>
        <w:pStyle w:val="ListParagraph"/>
        <w:numPr>
          <w:ilvl w:val="0"/>
          <w:numId w:val="4"/>
        </w:numPr>
      </w:pPr>
      <w:r>
        <w:t>I did not participate in any of the TA activities</w:t>
      </w:r>
    </w:p>
    <w:p w:rsidR="007A55D4" w:rsidP="008D6C4A" w14:paraId="7943022A" w14:textId="76FA96FE">
      <w:pPr>
        <w:pStyle w:val="ListParagraph"/>
        <w:numPr>
          <w:ilvl w:val="0"/>
          <w:numId w:val="4"/>
        </w:numPr>
      </w:pPr>
      <w:r>
        <w:t>Other: ____________</w:t>
      </w:r>
    </w:p>
    <w:p w:rsidR="00AC2DB0" w:rsidP="00AC2DB0" w14:paraId="066A4320" w14:textId="77777777"/>
    <w:p w:rsidR="00E31EC1" w:rsidP="00E31EC1" w14:paraId="1FC0D6E1" w14:textId="4A5093A4">
      <w:r>
        <w:t>[IF Q</w:t>
      </w:r>
      <w:r w:rsidR="00F14A4B">
        <w:t>12</w:t>
      </w:r>
      <w:r>
        <w:t xml:space="preserve"> = </w:t>
      </w:r>
      <w:r w:rsidR="00F14A4B">
        <w:t>6</w:t>
      </w:r>
      <w:r>
        <w:t xml:space="preserve">, SKIP TO </w:t>
      </w:r>
      <w:r w:rsidRPr="00006176">
        <w:rPr>
          <w:b/>
          <w:bCs/>
        </w:rPr>
        <w:t>TA RESOURCE</w:t>
      </w:r>
      <w:r>
        <w:t xml:space="preserve"> SECTION]</w:t>
      </w:r>
    </w:p>
    <w:p w:rsidR="00960BBB" w:rsidRPr="005455F1" w:rsidP="00AC2DB0" w14:paraId="59DFEB4F" w14:textId="77777777"/>
    <w:p w:rsidR="006B7750" w:rsidP="006B7750" w14:paraId="732D646D" w14:textId="40315AF4">
      <w:r>
        <w:t>[ASK IF Q</w:t>
      </w:r>
      <w:r w:rsidR="001253BE">
        <w:t xml:space="preserve">12= </w:t>
      </w:r>
      <w:r>
        <w:t>1</w:t>
      </w:r>
      <w:r w:rsidR="001253BE">
        <w:t>-</w:t>
      </w:r>
      <w:r w:rsidR="00674857">
        <w:t>5 or 7</w:t>
      </w:r>
      <w:r>
        <w:t>]</w:t>
      </w:r>
    </w:p>
    <w:p w:rsidR="00DC0C68" w:rsidP="00CF6DEA" w14:paraId="4ED4034B" w14:textId="7B8AE154">
      <w:r>
        <w:rPr>
          <w:b/>
          <w:bCs/>
        </w:rPr>
        <w:t>Q</w:t>
      </w:r>
      <w:r w:rsidR="00277924">
        <w:rPr>
          <w:b/>
          <w:bCs/>
        </w:rPr>
        <w:t>14</w:t>
      </w:r>
      <w:r>
        <w:rPr>
          <w:b/>
          <w:bCs/>
        </w:rPr>
        <w:t>.</w:t>
      </w:r>
      <w:r w:rsidR="006B7750">
        <w:rPr>
          <w:b/>
          <w:bCs/>
        </w:rPr>
        <w:t xml:space="preserve"> </w:t>
      </w:r>
      <w:r w:rsidR="002E6E27">
        <w:t xml:space="preserve">Which type(s) of TA </w:t>
      </w:r>
      <w:r w:rsidR="00C40ED4">
        <w:t>activity did you attend (select all that apply)?</w:t>
      </w:r>
    </w:p>
    <w:p w:rsidR="00C40ED4" w:rsidP="008D6C4A" w14:paraId="6D437634" w14:textId="22E8A450">
      <w:pPr>
        <w:pStyle w:val="ListParagraph"/>
        <w:numPr>
          <w:ilvl w:val="0"/>
          <w:numId w:val="31"/>
        </w:numPr>
      </w:pPr>
      <w:r>
        <w:t>Public (</w:t>
      </w:r>
      <w:r w:rsidR="00F067E5">
        <w:t xml:space="preserve">not specifically requested by you/your organization; </w:t>
      </w:r>
      <w:r w:rsidR="008C2455">
        <w:t>open to everyone)</w:t>
      </w:r>
    </w:p>
    <w:p w:rsidR="008C2455" w:rsidP="008D6C4A" w14:paraId="708B46A0" w14:textId="14E684A4">
      <w:pPr>
        <w:pStyle w:val="ListParagraph"/>
      </w:pPr>
      <w:r>
        <w:t>On-demand (</w:t>
      </w:r>
      <w:r w:rsidR="00F067E5">
        <w:t>specifically requested by you/your organization; not open to everyone)</w:t>
      </w:r>
    </w:p>
    <w:p w:rsidR="00F067E5" w:rsidP="008D6C4A" w14:paraId="16C5E08B" w14:textId="2E4F99A7">
      <w:pPr>
        <w:pStyle w:val="ListParagraph"/>
      </w:pPr>
      <w:r>
        <w:t>I don’t know.</w:t>
      </w:r>
    </w:p>
    <w:p w:rsidR="001E5A90" w:rsidP="001E5A90" w14:paraId="6F4BC2FC" w14:textId="77777777"/>
    <w:p w:rsidR="00EE7305" w:rsidP="00EE7305" w14:paraId="0183FEA4" w14:textId="77777777">
      <w:r>
        <w:t>[ASK IF Q12= 1-5 or 7]</w:t>
      </w:r>
    </w:p>
    <w:p w:rsidR="00D13C42" w:rsidP="004472D8" w14:paraId="3B12BD6C" w14:textId="174EDAC2">
      <w:r>
        <w:t>Q</w:t>
      </w:r>
      <w:r w:rsidR="00426C0B">
        <w:t xml:space="preserve">. </w:t>
      </w:r>
      <w:r w:rsidRPr="0090174A" w:rsidR="0090174A">
        <w:t>The</w:t>
      </w:r>
      <w:r w:rsidR="005E6A78">
        <w:t xml:space="preserve"> topics of the TA </w:t>
      </w:r>
      <w:r w:rsidR="00D45F3C">
        <w:t xml:space="preserve">offered were relevant to providing health care to </w:t>
      </w:r>
      <w:r w:rsidRPr="0090174A" w:rsidR="0090174A">
        <w:t>survivors of sexual assault.</w:t>
      </w:r>
    </w:p>
    <w:p w:rsidR="006335AF" w:rsidP="008D6C4A" w14:paraId="7A03DE17" w14:textId="77777777">
      <w:pPr>
        <w:pStyle w:val="ListParagraph"/>
        <w:numPr>
          <w:ilvl w:val="0"/>
          <w:numId w:val="13"/>
        </w:numPr>
      </w:pPr>
      <w:r>
        <w:t>Strongly agree</w:t>
      </w:r>
    </w:p>
    <w:p w:rsidR="006335AF" w:rsidP="008D6C4A" w14:paraId="016C077A" w14:textId="77777777">
      <w:pPr>
        <w:pStyle w:val="ListParagraph"/>
      </w:pPr>
      <w:r>
        <w:t>Agree</w:t>
      </w:r>
    </w:p>
    <w:p w:rsidR="006335AF" w:rsidP="008D6C4A" w14:paraId="2867952F" w14:textId="77777777">
      <w:pPr>
        <w:pStyle w:val="ListParagraph"/>
      </w:pPr>
      <w:r>
        <w:t>Neither agree nor disagree (neutral)</w:t>
      </w:r>
    </w:p>
    <w:p w:rsidR="006335AF" w:rsidP="008D6C4A" w14:paraId="28D2F8F4" w14:textId="77777777">
      <w:pPr>
        <w:pStyle w:val="ListParagraph"/>
      </w:pPr>
      <w:r>
        <w:t>Disagree</w:t>
      </w:r>
    </w:p>
    <w:p w:rsidR="006335AF" w:rsidP="008D6C4A" w14:paraId="40A5758E" w14:textId="77777777">
      <w:pPr>
        <w:pStyle w:val="ListParagraph"/>
      </w:pPr>
      <w:r>
        <w:t>Strongly disagree</w:t>
      </w:r>
    </w:p>
    <w:p w:rsidR="006335AF" w:rsidP="008D6C4A" w14:paraId="269BA0AB" w14:textId="77777777">
      <w:pPr>
        <w:pStyle w:val="ListParagraph"/>
      </w:pPr>
      <w:r>
        <w:t>I don’t know</w:t>
      </w:r>
    </w:p>
    <w:p w:rsidR="00D13C42" w:rsidP="004472D8" w14:paraId="7F6206DD" w14:textId="77777777"/>
    <w:p w:rsidR="00E527DD" w:rsidP="00E527DD" w14:paraId="08B1314B" w14:textId="77777777">
      <w:r>
        <w:t>[ASK IF Q12= 1-5 or 7]</w:t>
      </w:r>
    </w:p>
    <w:p w:rsidR="004472D8" w:rsidP="00CF6DEA" w14:paraId="3A93B32C" w14:textId="1A777DD4">
      <w:r w:rsidRPr="00277924">
        <w:rPr>
          <w:b/>
          <w:bCs/>
        </w:rPr>
        <w:t>Q</w:t>
      </w:r>
      <w:r w:rsidRPr="00277924" w:rsidR="00277924">
        <w:rPr>
          <w:b/>
          <w:bCs/>
        </w:rPr>
        <w:t>16</w:t>
      </w:r>
      <w:r>
        <w:t xml:space="preserve">. </w:t>
      </w:r>
      <w:r w:rsidR="0070158C">
        <w:t>The</w:t>
      </w:r>
      <w:r>
        <w:t xml:space="preserve"> TA activities (i.e., webinars, </w:t>
      </w:r>
      <w:r w:rsidR="00D35CB7">
        <w:t xml:space="preserve">in-person support, </w:t>
      </w:r>
      <w:r w:rsidR="00D45F3C">
        <w:t>trainings</w:t>
      </w:r>
      <w:r w:rsidR="00D35CB7">
        <w:t>, etc.)</w:t>
      </w:r>
      <w:r w:rsidR="00BF1A60">
        <w:t xml:space="preserve"> </w:t>
      </w:r>
      <w:r w:rsidR="004223BD">
        <w:t xml:space="preserve">were useful and </w:t>
      </w:r>
      <w:r w:rsidR="00C01BC0">
        <w:t>increased my knowledge and skills in providing care to people who have experienced sexual assault</w:t>
      </w:r>
      <w:r w:rsidR="00BF1A60">
        <w:t>.</w:t>
      </w:r>
    </w:p>
    <w:p w:rsidR="00BF1A60" w:rsidP="008D6C4A" w14:paraId="60CADD47" w14:textId="77777777">
      <w:pPr>
        <w:pStyle w:val="ListParagraph"/>
        <w:numPr>
          <w:ilvl w:val="0"/>
          <w:numId w:val="12"/>
        </w:numPr>
      </w:pPr>
      <w:r>
        <w:t>Strongly agree</w:t>
      </w:r>
    </w:p>
    <w:p w:rsidR="00BF1A60" w:rsidP="008D6C4A" w14:paraId="6197C954" w14:textId="77777777">
      <w:pPr>
        <w:pStyle w:val="ListParagraph"/>
      </w:pPr>
      <w:r>
        <w:t>Agree</w:t>
      </w:r>
    </w:p>
    <w:p w:rsidR="00BF1A60" w:rsidP="008D6C4A" w14:paraId="171381DF" w14:textId="77777777">
      <w:pPr>
        <w:pStyle w:val="ListParagraph"/>
      </w:pPr>
      <w:r>
        <w:t>Neither agree nor disagree (neutral)</w:t>
      </w:r>
    </w:p>
    <w:p w:rsidR="00BF1A60" w:rsidP="008D6C4A" w14:paraId="626A0022" w14:textId="77777777">
      <w:pPr>
        <w:pStyle w:val="ListParagraph"/>
      </w:pPr>
      <w:r>
        <w:t>Disagree</w:t>
      </w:r>
    </w:p>
    <w:p w:rsidR="00BF1A60" w:rsidP="008D6C4A" w14:paraId="1793F411" w14:textId="77777777">
      <w:pPr>
        <w:pStyle w:val="ListParagraph"/>
      </w:pPr>
      <w:r>
        <w:t>Strongly disagree</w:t>
      </w:r>
    </w:p>
    <w:p w:rsidR="00BF1A60" w:rsidP="008D6C4A" w14:paraId="2206F03E" w14:textId="77777777">
      <w:pPr>
        <w:pStyle w:val="ListParagraph"/>
      </w:pPr>
      <w:r>
        <w:t>I don’t know</w:t>
      </w:r>
    </w:p>
    <w:p w:rsidR="00BF1A60" w:rsidP="00CF6DEA" w14:paraId="0802718D" w14:textId="77777777"/>
    <w:p w:rsidR="00E527DD" w:rsidP="00E527DD" w14:paraId="4BD0CB98" w14:textId="77777777">
      <w:r>
        <w:t>[ASK IF Q12= 1-5 or 7]</w:t>
      </w:r>
    </w:p>
    <w:p w:rsidR="00D8526A" w:rsidP="00CF6DEA" w14:paraId="65D1AD75" w14:textId="4BB57437">
      <w:r w:rsidRPr="00277924">
        <w:rPr>
          <w:b/>
          <w:bCs/>
        </w:rPr>
        <w:t>Q</w:t>
      </w:r>
      <w:r w:rsidRPr="00277924" w:rsidR="00277924">
        <w:rPr>
          <w:b/>
          <w:bCs/>
        </w:rPr>
        <w:t>17</w:t>
      </w:r>
      <w:r>
        <w:t xml:space="preserve">. </w:t>
      </w:r>
      <w:r w:rsidR="00860C44">
        <w:t>The knowledge and</w:t>
      </w:r>
      <w:r>
        <w:t xml:space="preserve"> skills I gained from the </w:t>
      </w:r>
      <w:r w:rsidRPr="00022341" w:rsidR="007C6824">
        <w:rPr>
          <w:b/>
          <w:bCs/>
        </w:rPr>
        <w:t>pub</w:t>
      </w:r>
      <w:r w:rsidRPr="00022341" w:rsidR="00022341">
        <w:rPr>
          <w:b/>
          <w:bCs/>
        </w:rPr>
        <w:t>l</w:t>
      </w:r>
      <w:r w:rsidRPr="00022341" w:rsidR="007C6824">
        <w:rPr>
          <w:b/>
          <w:bCs/>
        </w:rPr>
        <w:t xml:space="preserve">ic </w:t>
      </w:r>
      <w:r w:rsidRPr="00022341">
        <w:rPr>
          <w:b/>
          <w:bCs/>
        </w:rPr>
        <w:t>TA activities</w:t>
      </w:r>
      <w:r>
        <w:t xml:space="preserve"> </w:t>
      </w:r>
      <w:r w:rsidR="007C6824">
        <w:t xml:space="preserve">(i.e., </w:t>
      </w:r>
      <w:r w:rsidRPr="00022341" w:rsidR="00022341">
        <w:rPr>
          <w:i/>
          <w:iCs/>
        </w:rPr>
        <w:t>will</w:t>
      </w:r>
      <w:r w:rsidR="00022341">
        <w:t xml:space="preserve"> </w:t>
      </w:r>
      <w:r w:rsidRPr="00022341" w:rsidR="007C6824">
        <w:rPr>
          <w:i/>
          <w:iCs/>
        </w:rPr>
        <w:t xml:space="preserve">list names of </w:t>
      </w:r>
      <w:r w:rsidRPr="00022341" w:rsidR="00022341">
        <w:rPr>
          <w:i/>
          <w:iCs/>
        </w:rPr>
        <w:t>public TA activities here</w:t>
      </w:r>
      <w:r w:rsidR="00022341">
        <w:t xml:space="preserve">) </w:t>
      </w:r>
      <w:r w:rsidR="00887DD9">
        <w:t xml:space="preserve">prompted me to </w:t>
      </w:r>
      <w:r w:rsidR="008400F9">
        <w:t xml:space="preserve">visit the TA </w:t>
      </w:r>
      <w:r w:rsidR="009C0504">
        <w:t>R</w:t>
      </w:r>
      <w:r w:rsidR="008400F9">
        <w:t>esource website</w:t>
      </w:r>
      <w:r w:rsidR="00F15A9E">
        <w:t xml:space="preserve">. </w:t>
      </w:r>
    </w:p>
    <w:p w:rsidR="0070158C" w:rsidP="008D6C4A" w14:paraId="2F3B59A5" w14:textId="77777777">
      <w:pPr>
        <w:pStyle w:val="ListParagraph"/>
        <w:numPr>
          <w:ilvl w:val="0"/>
          <w:numId w:val="11"/>
        </w:numPr>
      </w:pPr>
      <w:r>
        <w:t>Strongly agree</w:t>
      </w:r>
    </w:p>
    <w:p w:rsidR="0070158C" w:rsidP="008D6C4A" w14:paraId="12EADB4C" w14:textId="77777777">
      <w:pPr>
        <w:pStyle w:val="ListParagraph"/>
      </w:pPr>
      <w:r>
        <w:t>Agree</w:t>
      </w:r>
    </w:p>
    <w:p w:rsidR="0070158C" w:rsidP="008D6C4A" w14:paraId="56EBA99B" w14:textId="77777777">
      <w:pPr>
        <w:pStyle w:val="ListParagraph"/>
      </w:pPr>
      <w:r>
        <w:t>Neither agree nor disagree (neutral)</w:t>
      </w:r>
    </w:p>
    <w:p w:rsidR="0070158C" w:rsidP="008D6C4A" w14:paraId="29D68596" w14:textId="77777777">
      <w:pPr>
        <w:pStyle w:val="ListParagraph"/>
      </w:pPr>
      <w:r>
        <w:t>Disagree</w:t>
      </w:r>
    </w:p>
    <w:p w:rsidR="0070158C" w:rsidP="008D6C4A" w14:paraId="25CFA303" w14:textId="77777777">
      <w:pPr>
        <w:pStyle w:val="ListParagraph"/>
      </w:pPr>
      <w:r>
        <w:t>Strongly disagree</w:t>
      </w:r>
    </w:p>
    <w:p w:rsidR="0070158C" w:rsidP="008D6C4A" w14:paraId="29AD6390" w14:textId="77777777">
      <w:pPr>
        <w:pStyle w:val="ListParagraph"/>
      </w:pPr>
      <w:r>
        <w:t>I don’t know</w:t>
      </w:r>
    </w:p>
    <w:p w:rsidR="00D63DC9" w:rsidP="00CF6DEA" w14:paraId="7BD5AFA8" w14:textId="77777777"/>
    <w:p w:rsidR="00BF051D" w:rsidP="00BF051D" w14:paraId="51235BEA" w14:textId="77777777">
      <w:r>
        <w:t>[ASK IF Q.=1 and/or Q. =2]</w:t>
      </w:r>
    </w:p>
    <w:p w:rsidR="00D63DC9" w:rsidP="00CF6DEA" w14:paraId="2EC9E47F" w14:textId="08B4A972">
      <w:r w:rsidRPr="00277924">
        <w:rPr>
          <w:b/>
          <w:bCs/>
        </w:rPr>
        <w:t>Q</w:t>
      </w:r>
      <w:r w:rsidRPr="00277924" w:rsidR="00277924">
        <w:rPr>
          <w:b/>
          <w:bCs/>
        </w:rPr>
        <w:t>18</w:t>
      </w:r>
      <w:r>
        <w:t xml:space="preserve">. </w:t>
      </w:r>
      <w:r w:rsidR="0048327D">
        <w:t xml:space="preserve">The knowledge and skills I gained from the </w:t>
      </w:r>
      <w:r w:rsidRPr="00022341" w:rsidR="00022341">
        <w:rPr>
          <w:b/>
          <w:bCs/>
        </w:rPr>
        <w:t xml:space="preserve">on-demand </w:t>
      </w:r>
      <w:r w:rsidRPr="00022341">
        <w:rPr>
          <w:b/>
          <w:bCs/>
        </w:rPr>
        <w:t>TA activities</w:t>
      </w:r>
      <w:r>
        <w:t xml:space="preserve"> </w:t>
      </w:r>
      <w:r w:rsidR="00022341">
        <w:t xml:space="preserve">(i.e., in-person site visits, etc.) </w:t>
      </w:r>
      <w:r w:rsidR="00F15A9E">
        <w:t xml:space="preserve">prompted me to visit the TA </w:t>
      </w:r>
      <w:r w:rsidR="009C0504">
        <w:t>R</w:t>
      </w:r>
      <w:r w:rsidR="00F15A9E">
        <w:t>esource website</w:t>
      </w:r>
      <w:r w:rsidR="00423FBB">
        <w:t>.</w:t>
      </w:r>
    </w:p>
    <w:p w:rsidR="0070158C" w:rsidP="008D6C4A" w14:paraId="0D36C77A" w14:textId="77777777">
      <w:pPr>
        <w:pStyle w:val="ListParagraph"/>
        <w:numPr>
          <w:ilvl w:val="0"/>
          <w:numId w:val="10"/>
        </w:numPr>
      </w:pPr>
      <w:r>
        <w:t>Strongly agree</w:t>
      </w:r>
    </w:p>
    <w:p w:rsidR="0070158C" w:rsidP="008D6C4A" w14:paraId="098F4C7F" w14:textId="77777777">
      <w:pPr>
        <w:pStyle w:val="ListParagraph"/>
      </w:pPr>
      <w:r>
        <w:t>Agree</w:t>
      </w:r>
    </w:p>
    <w:p w:rsidR="0070158C" w:rsidP="008D6C4A" w14:paraId="597647F4" w14:textId="77777777">
      <w:pPr>
        <w:pStyle w:val="ListParagraph"/>
      </w:pPr>
      <w:r>
        <w:t>Neither agree nor disagree (neutral)</w:t>
      </w:r>
    </w:p>
    <w:p w:rsidR="0070158C" w:rsidP="008D6C4A" w14:paraId="29B32EBD" w14:textId="77777777">
      <w:pPr>
        <w:pStyle w:val="ListParagraph"/>
      </w:pPr>
      <w:r>
        <w:t>Disagree</w:t>
      </w:r>
    </w:p>
    <w:p w:rsidR="0070158C" w:rsidP="008D6C4A" w14:paraId="5A14CCFE" w14:textId="77777777">
      <w:pPr>
        <w:pStyle w:val="ListParagraph"/>
      </w:pPr>
      <w:r>
        <w:t>Strongly disagree</w:t>
      </w:r>
    </w:p>
    <w:p w:rsidR="0070158C" w:rsidP="008D6C4A" w14:paraId="6B091F49" w14:textId="77777777">
      <w:pPr>
        <w:pStyle w:val="ListParagraph"/>
      </w:pPr>
      <w:r>
        <w:t>I don’t know</w:t>
      </w:r>
    </w:p>
    <w:p w:rsidR="00D63DC9" w:rsidP="00CF6DEA" w14:paraId="1902DC02" w14:textId="77777777"/>
    <w:p w:rsidR="008870DD" w14:paraId="72C69DAD" w14:textId="77777777">
      <w:pPr>
        <w:spacing w:after="160" w:line="259" w:lineRule="auto"/>
        <w:rPr>
          <w:rFonts w:eastAsiaTheme="majorEastAsia" w:cstheme="majorBidi"/>
          <w:color w:val="0785F2" w:themeColor="accent5"/>
          <w:sz w:val="28"/>
          <w:szCs w:val="28"/>
        </w:rPr>
      </w:pPr>
      <w:r>
        <w:br w:type="page"/>
      </w:r>
    </w:p>
    <w:p w:rsidR="00503411" w:rsidP="00AB6A09" w14:paraId="5EC92DC2" w14:textId="3679AE41">
      <w:pPr>
        <w:pStyle w:val="Heading3"/>
      </w:pPr>
      <w:r>
        <w:t xml:space="preserve">Section 4. </w:t>
      </w:r>
      <w:r w:rsidRPr="005455F1" w:rsidR="00D8526A">
        <w:t xml:space="preserve">TA </w:t>
      </w:r>
      <w:r w:rsidR="00D13C42">
        <w:t>R</w:t>
      </w:r>
      <w:r w:rsidRPr="005455F1" w:rsidR="00D8526A">
        <w:t xml:space="preserve">esource </w:t>
      </w:r>
    </w:p>
    <w:p w:rsidR="00F15A9E" w:rsidP="00F15A9E" w14:paraId="64778001" w14:textId="441D6C21">
      <w:r>
        <w:t xml:space="preserve">The next group of questions are about the TA </w:t>
      </w:r>
      <w:r w:rsidR="009C0504">
        <w:t>R</w:t>
      </w:r>
      <w:r>
        <w:t>esource website [</w:t>
      </w:r>
      <w:r w:rsidRPr="009C0504">
        <w:rPr>
          <w:i/>
          <w:iCs/>
        </w:rPr>
        <w:t>will link to it</w:t>
      </w:r>
      <w:r>
        <w:t>]. Please read each question carefully and select the answer that best applies.</w:t>
      </w:r>
    </w:p>
    <w:p w:rsidR="00F15A9E" w:rsidRPr="00F15A9E" w:rsidP="00F15A9E" w14:paraId="1B85E8F2" w14:textId="57768479"/>
    <w:p w:rsidR="00600BF2" w:rsidP="00600BF2" w14:paraId="50957603" w14:textId="77777777">
      <w:r>
        <w:t>[ASK ALL]</w:t>
      </w:r>
    </w:p>
    <w:p w:rsidR="00600BF2" w:rsidP="00600BF2" w14:paraId="10DD386B" w14:textId="1057CCEE">
      <w:r>
        <w:rPr>
          <w:b/>
          <w:bCs/>
        </w:rPr>
        <w:t>Q</w:t>
      </w:r>
      <w:r w:rsidR="00277924">
        <w:rPr>
          <w:b/>
          <w:bCs/>
        </w:rPr>
        <w:t>19</w:t>
      </w:r>
      <w:r>
        <w:rPr>
          <w:b/>
          <w:bCs/>
        </w:rPr>
        <w:t xml:space="preserve">. </w:t>
      </w:r>
      <w:r>
        <w:t>Did you use the TA Resource?</w:t>
      </w:r>
    </w:p>
    <w:p w:rsidR="00600BF2" w:rsidP="008D6C4A" w14:paraId="11CA26DB" w14:textId="77777777">
      <w:pPr>
        <w:pStyle w:val="ListParagraph"/>
        <w:numPr>
          <w:ilvl w:val="0"/>
          <w:numId w:val="6"/>
        </w:numPr>
      </w:pPr>
      <w:r>
        <w:t xml:space="preserve">Yes </w:t>
      </w:r>
    </w:p>
    <w:p w:rsidR="00600BF2" w:rsidP="008D6C4A" w14:paraId="13416C10" w14:textId="77777777">
      <w:pPr>
        <w:pStyle w:val="ListParagraph"/>
      </w:pPr>
      <w:r>
        <w:t>No</w:t>
      </w:r>
    </w:p>
    <w:p w:rsidR="00600BF2" w:rsidP="008D6C4A" w14:paraId="4FDB66BF" w14:textId="77777777">
      <w:pPr>
        <w:pStyle w:val="ListParagraph"/>
      </w:pPr>
      <w:r>
        <w:t>I don’t know</w:t>
      </w:r>
    </w:p>
    <w:p w:rsidR="00600BF2" w:rsidP="00600BF2" w14:paraId="056B27B8" w14:textId="77777777"/>
    <w:p w:rsidR="00600BF2" w:rsidP="00600BF2" w14:paraId="7ADF6075" w14:textId="7B80A9B5">
      <w:r>
        <w:t xml:space="preserve">[IF Q. = 3, SKIP TO </w:t>
      </w:r>
      <w:r w:rsidR="004E2134">
        <w:rPr>
          <w:b/>
          <w:bCs/>
        </w:rPr>
        <w:t>CONCLUSION</w:t>
      </w:r>
      <w:r>
        <w:t xml:space="preserve"> SECTION]</w:t>
      </w:r>
    </w:p>
    <w:p w:rsidR="00600BF2" w:rsidP="00CF6DEA" w14:paraId="43CB4FBB" w14:textId="77777777"/>
    <w:p w:rsidR="00040F27" w:rsidP="008C7E58" w14:paraId="5472802D" w14:textId="11EBFA36">
      <w:r>
        <w:t>[ASK IF Q</w:t>
      </w:r>
      <w:r w:rsidR="00396A67">
        <w:t xml:space="preserve">19 </w:t>
      </w:r>
      <w:r>
        <w:t>=</w:t>
      </w:r>
      <w:r w:rsidR="00396A67">
        <w:t xml:space="preserve"> </w:t>
      </w:r>
      <w:r>
        <w:t>1]</w:t>
      </w:r>
    </w:p>
    <w:p w:rsidR="00040F27" w:rsidP="008C7E58" w14:paraId="16541DA3" w14:textId="6F0B8B84">
      <w:r w:rsidRPr="00277924">
        <w:rPr>
          <w:b/>
          <w:bCs/>
        </w:rPr>
        <w:t>Q</w:t>
      </w:r>
      <w:r w:rsidRPr="00277924" w:rsidR="00277924">
        <w:rPr>
          <w:b/>
          <w:bCs/>
        </w:rPr>
        <w:t>21</w:t>
      </w:r>
      <w:r>
        <w:t xml:space="preserve">. </w:t>
      </w:r>
      <w:r w:rsidR="00A86521">
        <w:t>It was easy to find the information I needed in the TA resource.</w:t>
      </w:r>
    </w:p>
    <w:p w:rsidR="00A86521" w:rsidP="008D6C4A" w14:paraId="6D7CEBFE" w14:textId="77777777">
      <w:pPr>
        <w:pStyle w:val="ListParagraph"/>
        <w:numPr>
          <w:ilvl w:val="0"/>
          <w:numId w:val="8"/>
        </w:numPr>
      </w:pPr>
      <w:r>
        <w:t>Strongly agree</w:t>
      </w:r>
    </w:p>
    <w:p w:rsidR="00A86521" w:rsidP="008D6C4A" w14:paraId="6C7654BA" w14:textId="77777777">
      <w:pPr>
        <w:pStyle w:val="ListParagraph"/>
      </w:pPr>
      <w:r>
        <w:t>Agree</w:t>
      </w:r>
    </w:p>
    <w:p w:rsidR="00A86521" w:rsidP="008D6C4A" w14:paraId="129D46B4" w14:textId="77777777">
      <w:pPr>
        <w:pStyle w:val="ListParagraph"/>
      </w:pPr>
      <w:r>
        <w:t>Neither agree nor disagree (neutral)</w:t>
      </w:r>
    </w:p>
    <w:p w:rsidR="00A86521" w:rsidP="008D6C4A" w14:paraId="36AE26DB" w14:textId="77777777">
      <w:pPr>
        <w:pStyle w:val="ListParagraph"/>
      </w:pPr>
      <w:r>
        <w:t>Disagree</w:t>
      </w:r>
    </w:p>
    <w:p w:rsidR="00A86521" w:rsidP="008D6C4A" w14:paraId="521573A1" w14:textId="77777777">
      <w:pPr>
        <w:pStyle w:val="ListParagraph"/>
      </w:pPr>
      <w:r>
        <w:t>Strongly disagree</w:t>
      </w:r>
    </w:p>
    <w:p w:rsidR="00A86521" w:rsidP="008D6C4A" w14:paraId="1C01B9B0" w14:textId="77777777">
      <w:pPr>
        <w:pStyle w:val="ListParagraph"/>
      </w:pPr>
      <w:r>
        <w:t>I don’t know</w:t>
      </w:r>
    </w:p>
    <w:p w:rsidR="007608A1" w:rsidP="007608A1" w14:paraId="2937C99F" w14:textId="77777777"/>
    <w:p w:rsidR="00396A67" w:rsidP="00396A67" w14:paraId="409BDF16" w14:textId="77777777">
      <w:r>
        <w:t>[ASK IF Q19 = 1]</w:t>
      </w:r>
    </w:p>
    <w:p w:rsidR="007608A1" w:rsidP="007608A1" w14:paraId="3CCD8C36" w14:textId="3CA5AEF0">
      <w:r w:rsidRPr="00277924">
        <w:rPr>
          <w:b/>
          <w:bCs/>
        </w:rPr>
        <w:t>Q</w:t>
      </w:r>
      <w:r w:rsidRPr="00277924" w:rsidR="00277924">
        <w:rPr>
          <w:b/>
          <w:bCs/>
        </w:rPr>
        <w:t>22</w:t>
      </w:r>
      <w:r>
        <w:t xml:space="preserve">. </w:t>
      </w:r>
      <w:r w:rsidR="007D4A83">
        <w:t xml:space="preserve">The TA resource increased my comfort and confidence </w:t>
      </w:r>
      <w:r w:rsidR="0082771B">
        <w:t>in providing care to people who have experienced sexual assault</w:t>
      </w:r>
      <w:r>
        <w:t>.</w:t>
      </w:r>
    </w:p>
    <w:p w:rsidR="007608A1" w:rsidP="008D6C4A" w14:paraId="3488BC00" w14:textId="77777777">
      <w:pPr>
        <w:pStyle w:val="ListParagraph"/>
        <w:numPr>
          <w:ilvl w:val="0"/>
          <w:numId w:val="18"/>
        </w:numPr>
      </w:pPr>
      <w:r>
        <w:t>Strongly agree</w:t>
      </w:r>
    </w:p>
    <w:p w:rsidR="007608A1" w:rsidP="008D6C4A" w14:paraId="7CA1114E" w14:textId="77777777">
      <w:pPr>
        <w:pStyle w:val="ListParagraph"/>
      </w:pPr>
      <w:r>
        <w:t>Agree</w:t>
      </w:r>
    </w:p>
    <w:p w:rsidR="007608A1" w:rsidP="008D6C4A" w14:paraId="4A21DE36" w14:textId="77777777">
      <w:pPr>
        <w:pStyle w:val="ListParagraph"/>
      </w:pPr>
      <w:r>
        <w:t>Neither agree nor disagree (neutral)</w:t>
      </w:r>
    </w:p>
    <w:p w:rsidR="007608A1" w:rsidP="008D6C4A" w14:paraId="1056A7A5" w14:textId="77777777">
      <w:pPr>
        <w:pStyle w:val="ListParagraph"/>
      </w:pPr>
      <w:r>
        <w:t>Disagree</w:t>
      </w:r>
    </w:p>
    <w:p w:rsidR="007608A1" w:rsidP="008D6C4A" w14:paraId="676A193D" w14:textId="77777777">
      <w:pPr>
        <w:pStyle w:val="ListParagraph"/>
      </w:pPr>
      <w:r>
        <w:t>Strongly disagree</w:t>
      </w:r>
    </w:p>
    <w:p w:rsidR="007608A1" w:rsidP="008D6C4A" w14:paraId="6C57311E" w14:textId="77777777">
      <w:pPr>
        <w:pStyle w:val="ListParagraph"/>
      </w:pPr>
      <w:r>
        <w:t>I don’t know</w:t>
      </w:r>
    </w:p>
    <w:p w:rsidR="007608A1" w:rsidP="007608A1" w14:paraId="117ADDA0" w14:textId="77777777"/>
    <w:p w:rsidR="00396A67" w:rsidP="00396A67" w14:paraId="1FEC3624" w14:textId="77777777">
      <w:r>
        <w:t>[ASK IF Q19 = 1]</w:t>
      </w:r>
    </w:p>
    <w:p w:rsidR="008C7E58" w:rsidP="00CF6DEA" w14:paraId="5BB0F22D" w14:textId="7978AA73">
      <w:r w:rsidRPr="00277924">
        <w:rPr>
          <w:b/>
          <w:bCs/>
        </w:rPr>
        <w:t>Q</w:t>
      </w:r>
      <w:r w:rsidRPr="00277924" w:rsidR="00277924">
        <w:rPr>
          <w:b/>
          <w:bCs/>
        </w:rPr>
        <w:t>23</w:t>
      </w:r>
      <w:r>
        <w:t xml:space="preserve">. The TA resource increased my skills in </w:t>
      </w:r>
      <w:r w:rsidR="0027070C">
        <w:t>providing health care to people who have experienced sexual assault.</w:t>
      </w:r>
    </w:p>
    <w:p w:rsidR="00F016EE" w:rsidP="008D6C4A" w14:paraId="0FAF3DB3" w14:textId="77777777">
      <w:pPr>
        <w:pStyle w:val="ListParagraph"/>
        <w:numPr>
          <w:ilvl w:val="0"/>
          <w:numId w:val="8"/>
        </w:numPr>
      </w:pPr>
      <w:r>
        <w:t>Strongly agree</w:t>
      </w:r>
    </w:p>
    <w:p w:rsidR="00F016EE" w:rsidP="008D6C4A" w14:paraId="50DEA7B6" w14:textId="77777777">
      <w:pPr>
        <w:pStyle w:val="ListParagraph"/>
      </w:pPr>
      <w:r>
        <w:t>Agree</w:t>
      </w:r>
    </w:p>
    <w:p w:rsidR="00F016EE" w:rsidP="008D6C4A" w14:paraId="08D4C6FD" w14:textId="77777777">
      <w:pPr>
        <w:pStyle w:val="ListParagraph"/>
      </w:pPr>
      <w:r>
        <w:t>Neither agree nor disagree (neutral)</w:t>
      </w:r>
    </w:p>
    <w:p w:rsidR="00F016EE" w:rsidP="008D6C4A" w14:paraId="65E29187" w14:textId="77777777">
      <w:pPr>
        <w:pStyle w:val="ListParagraph"/>
      </w:pPr>
      <w:r>
        <w:t>Disagree</w:t>
      </w:r>
    </w:p>
    <w:p w:rsidR="00F016EE" w:rsidP="008D6C4A" w14:paraId="3FF5DC08" w14:textId="77777777">
      <w:pPr>
        <w:pStyle w:val="ListParagraph"/>
      </w:pPr>
      <w:r>
        <w:t>Strongly disagree</w:t>
      </w:r>
    </w:p>
    <w:p w:rsidR="00F016EE" w:rsidP="008D6C4A" w14:paraId="5606FFA3" w14:textId="77777777">
      <w:pPr>
        <w:pStyle w:val="ListParagraph"/>
      </w:pPr>
      <w:r>
        <w:t>I don’t know</w:t>
      </w:r>
    </w:p>
    <w:p w:rsidR="008C7E58" w:rsidP="00CF6DEA" w14:paraId="094BB240" w14:textId="77777777"/>
    <w:p w:rsidR="00FC29AB" w:rsidP="00FC29AB" w14:paraId="036B10B3" w14:textId="77777777">
      <w:r>
        <w:t>[ASK IF Q19 = 1]</w:t>
      </w:r>
    </w:p>
    <w:p w:rsidR="003A5ADE" w:rsidP="003A5ADE" w14:paraId="1233FD63" w14:textId="3ADC52A0">
      <w:r w:rsidRPr="00277924">
        <w:rPr>
          <w:b/>
          <w:bCs/>
        </w:rPr>
        <w:t>Q</w:t>
      </w:r>
      <w:r w:rsidRPr="00277924" w:rsidR="00277924">
        <w:rPr>
          <w:b/>
          <w:bCs/>
        </w:rPr>
        <w:t>24</w:t>
      </w:r>
      <w:r>
        <w:t xml:space="preserve">. The TA resource increased my knowledge </w:t>
      </w:r>
      <w:r w:rsidRPr="00F016EE" w:rsidR="00F016EE">
        <w:t xml:space="preserve">about the different health care needs of someone who has </w:t>
      </w:r>
      <w:r w:rsidR="00F016EE">
        <w:t xml:space="preserve">experienced </w:t>
      </w:r>
      <w:r w:rsidRPr="00F016EE" w:rsidR="00F016EE">
        <w:t>sexual assault.</w:t>
      </w:r>
      <w:r>
        <w:t xml:space="preserve"> </w:t>
      </w:r>
    </w:p>
    <w:p w:rsidR="00F016EE" w:rsidP="008D6C4A" w14:paraId="4A2CC268" w14:textId="77777777">
      <w:pPr>
        <w:pStyle w:val="ListParagraph"/>
        <w:numPr>
          <w:ilvl w:val="0"/>
          <w:numId w:val="9"/>
        </w:numPr>
      </w:pPr>
      <w:r>
        <w:t>Strongly agree</w:t>
      </w:r>
    </w:p>
    <w:p w:rsidR="00F016EE" w:rsidP="008D6C4A" w14:paraId="322ADDA2" w14:textId="77777777">
      <w:pPr>
        <w:pStyle w:val="ListParagraph"/>
      </w:pPr>
      <w:r>
        <w:t>Agree</w:t>
      </w:r>
    </w:p>
    <w:p w:rsidR="00F016EE" w:rsidP="008D6C4A" w14:paraId="31855F20" w14:textId="77777777">
      <w:pPr>
        <w:pStyle w:val="ListParagraph"/>
      </w:pPr>
      <w:r>
        <w:t>Neither agree nor disagree (neutral)</w:t>
      </w:r>
    </w:p>
    <w:p w:rsidR="00F016EE" w:rsidP="008D6C4A" w14:paraId="649F2F35" w14:textId="77777777">
      <w:pPr>
        <w:pStyle w:val="ListParagraph"/>
      </w:pPr>
      <w:r>
        <w:t>Disagree</w:t>
      </w:r>
    </w:p>
    <w:p w:rsidR="00F016EE" w:rsidP="008D6C4A" w14:paraId="49E2E343" w14:textId="77777777">
      <w:pPr>
        <w:pStyle w:val="ListParagraph"/>
      </w:pPr>
      <w:r>
        <w:t>Strongly disagree</w:t>
      </w:r>
    </w:p>
    <w:p w:rsidR="00F016EE" w:rsidP="008D6C4A" w14:paraId="20356778" w14:textId="77777777">
      <w:pPr>
        <w:pStyle w:val="ListParagraph"/>
      </w:pPr>
      <w:r>
        <w:t>I don’t know</w:t>
      </w:r>
    </w:p>
    <w:p w:rsidR="003A5ADE" w:rsidP="00CF6DEA" w14:paraId="12B28B9E" w14:textId="77777777"/>
    <w:p w:rsidR="00FC29AB" w:rsidP="00FC29AB" w14:paraId="58F3E196" w14:textId="77777777">
      <w:r>
        <w:t>[ASK IF Q19 = 1]</w:t>
      </w:r>
    </w:p>
    <w:p w:rsidR="006F772B" w:rsidP="00CF6DEA" w14:paraId="5F165855" w14:textId="7DB56F87">
      <w:r w:rsidRPr="00277924">
        <w:rPr>
          <w:b/>
          <w:bCs/>
        </w:rPr>
        <w:t>Q</w:t>
      </w:r>
      <w:r w:rsidRPr="00277924" w:rsidR="00277924">
        <w:rPr>
          <w:b/>
          <w:bCs/>
        </w:rPr>
        <w:t>25</w:t>
      </w:r>
      <w:r w:rsidRPr="00277924">
        <w:rPr>
          <w:b/>
          <w:bCs/>
        </w:rPr>
        <w:t>.</w:t>
      </w:r>
      <w:r>
        <w:t xml:space="preserve"> </w:t>
      </w:r>
      <w:r w:rsidR="0008596E">
        <w:t>The TA resource increased my use of patient-centered</w:t>
      </w:r>
      <w:r w:rsidR="00C53DBF">
        <w:t xml:space="preserve"> practices in providing health care to people who experienced sexual assault.</w:t>
      </w:r>
    </w:p>
    <w:p w:rsidR="00C846A6" w:rsidP="008D6C4A" w14:paraId="262834BB" w14:textId="77777777">
      <w:pPr>
        <w:pStyle w:val="ListParagraph"/>
        <w:numPr>
          <w:ilvl w:val="0"/>
          <w:numId w:val="14"/>
        </w:numPr>
      </w:pPr>
      <w:r>
        <w:t>Strongly agree</w:t>
      </w:r>
    </w:p>
    <w:p w:rsidR="00C846A6" w:rsidP="008D6C4A" w14:paraId="6F7BB130" w14:textId="77777777">
      <w:pPr>
        <w:pStyle w:val="ListParagraph"/>
      </w:pPr>
      <w:r>
        <w:t>Agree</w:t>
      </w:r>
    </w:p>
    <w:p w:rsidR="00C846A6" w:rsidP="008D6C4A" w14:paraId="774974AC" w14:textId="77777777">
      <w:pPr>
        <w:pStyle w:val="ListParagraph"/>
      </w:pPr>
      <w:r>
        <w:t>Neither agree nor disagree (neutral)</w:t>
      </w:r>
    </w:p>
    <w:p w:rsidR="00C846A6" w:rsidP="008D6C4A" w14:paraId="580DDC99" w14:textId="77777777">
      <w:pPr>
        <w:pStyle w:val="ListParagraph"/>
      </w:pPr>
      <w:r>
        <w:t>Disagree</w:t>
      </w:r>
    </w:p>
    <w:p w:rsidR="00C846A6" w:rsidP="008D6C4A" w14:paraId="26D4CC00" w14:textId="77777777">
      <w:pPr>
        <w:pStyle w:val="ListParagraph"/>
      </w:pPr>
      <w:r>
        <w:t>Strongly disagree</w:t>
      </w:r>
    </w:p>
    <w:p w:rsidR="00C846A6" w:rsidP="008D6C4A" w14:paraId="4CA2DD7D" w14:textId="77777777">
      <w:pPr>
        <w:pStyle w:val="ListParagraph"/>
      </w:pPr>
      <w:r>
        <w:t>I don’t know</w:t>
      </w:r>
    </w:p>
    <w:p w:rsidR="00C53DBF" w:rsidP="00CF6DEA" w14:paraId="55584935" w14:textId="77777777"/>
    <w:p w:rsidR="00FC29AB" w:rsidP="00FC29AB" w14:paraId="5C944E5D" w14:textId="77777777">
      <w:r>
        <w:t>[ASK IF Q19 = 1]</w:t>
      </w:r>
    </w:p>
    <w:p w:rsidR="00C53DBF" w:rsidP="00CF6DEA" w14:paraId="324F13DA" w14:textId="02E8CAE7">
      <w:r w:rsidRPr="00277924">
        <w:rPr>
          <w:b/>
          <w:bCs/>
        </w:rPr>
        <w:t>Q</w:t>
      </w:r>
      <w:r w:rsidRPr="00277924" w:rsidR="00277924">
        <w:rPr>
          <w:b/>
          <w:bCs/>
        </w:rPr>
        <w:t>26</w:t>
      </w:r>
      <w:r>
        <w:t xml:space="preserve">. The TA resource increased the </w:t>
      </w:r>
      <w:r w:rsidR="00C846A6">
        <w:t>number of referrals to supportive services that I provided to people who experienced sexual assault.</w:t>
      </w:r>
    </w:p>
    <w:p w:rsidR="00C846A6" w:rsidP="008D6C4A" w14:paraId="64568BF6" w14:textId="77777777">
      <w:pPr>
        <w:pStyle w:val="ListParagraph"/>
        <w:numPr>
          <w:ilvl w:val="0"/>
          <w:numId w:val="15"/>
        </w:numPr>
      </w:pPr>
      <w:r>
        <w:t>Strongly agree</w:t>
      </w:r>
    </w:p>
    <w:p w:rsidR="00C846A6" w:rsidP="008D6C4A" w14:paraId="6744596C" w14:textId="77777777">
      <w:pPr>
        <w:pStyle w:val="ListParagraph"/>
      </w:pPr>
      <w:r>
        <w:t>Agree</w:t>
      </w:r>
    </w:p>
    <w:p w:rsidR="00C846A6" w:rsidP="008D6C4A" w14:paraId="44276425" w14:textId="77777777">
      <w:pPr>
        <w:pStyle w:val="ListParagraph"/>
      </w:pPr>
      <w:r>
        <w:t>Neither agree nor disagree (neutral)</w:t>
      </w:r>
    </w:p>
    <w:p w:rsidR="00C846A6" w:rsidP="008D6C4A" w14:paraId="3639A61A" w14:textId="77777777">
      <w:pPr>
        <w:pStyle w:val="ListParagraph"/>
      </w:pPr>
      <w:r>
        <w:t>Disagree</w:t>
      </w:r>
    </w:p>
    <w:p w:rsidR="00C846A6" w:rsidP="008D6C4A" w14:paraId="5CA5F1EF" w14:textId="77777777">
      <w:pPr>
        <w:pStyle w:val="ListParagraph"/>
      </w:pPr>
      <w:r>
        <w:t>Strongly disagree</w:t>
      </w:r>
    </w:p>
    <w:p w:rsidR="00C846A6" w:rsidP="008D6C4A" w14:paraId="653F4A65" w14:textId="654C9FB6">
      <w:pPr>
        <w:pStyle w:val="ListParagraph"/>
      </w:pPr>
      <w:r>
        <w:t>Not applicable</w:t>
      </w:r>
    </w:p>
    <w:p w:rsidR="00C846A6" w:rsidP="00CF6DEA" w14:paraId="6467272B" w14:textId="77777777"/>
    <w:p w:rsidR="00405DC9" w:rsidP="00CF6DEA" w14:paraId="6F133B88" w14:textId="77777777"/>
    <w:p w:rsidR="00FC29AB" w:rsidP="00FC29AB" w14:paraId="57CE7200" w14:textId="77777777">
      <w:r>
        <w:t>[ASK IF Q19 = 1]</w:t>
      </w:r>
    </w:p>
    <w:p w:rsidR="002E0588" w:rsidP="002E0588" w14:paraId="7ACF0526" w14:textId="3513A4EA">
      <w:r w:rsidRPr="00277924">
        <w:rPr>
          <w:b/>
          <w:bCs/>
        </w:rPr>
        <w:t>Q</w:t>
      </w:r>
      <w:r w:rsidRPr="00277924" w:rsidR="00277924">
        <w:rPr>
          <w:b/>
          <w:bCs/>
        </w:rPr>
        <w:t>27</w:t>
      </w:r>
      <w:r>
        <w:t>.</w:t>
      </w:r>
      <w:r w:rsidR="0089786F">
        <w:t xml:space="preserve"> Please select the degree to which you agree with the statements below about the TA Resource.</w:t>
      </w:r>
      <w:r w:rsidR="00E60D43">
        <w:t xml:space="preserve"> </w:t>
      </w:r>
    </w:p>
    <w:p w:rsidR="009B4A76" w:rsidP="002E0588" w14:paraId="21FF7BE7" w14:textId="77777777"/>
    <w:p w:rsidR="009B4A76" w:rsidP="002E0588" w14:paraId="1593960C" w14:textId="330DC72B">
      <w:r>
        <w:t>After using the TA resource, I better understood:</w:t>
      </w:r>
    </w:p>
    <w:tbl>
      <w:tblPr>
        <w:tblStyle w:val="TableGrid"/>
        <w:tblW w:w="5000" w:type="pct"/>
        <w:tblLayout w:type="fixed"/>
        <w:tblLook w:val="04A0"/>
      </w:tblPr>
      <w:tblGrid>
        <w:gridCol w:w="3235"/>
        <w:gridCol w:w="991"/>
        <w:gridCol w:w="898"/>
        <w:gridCol w:w="1081"/>
        <w:gridCol w:w="1081"/>
        <w:gridCol w:w="1062"/>
        <w:gridCol w:w="1002"/>
      </w:tblGrid>
      <w:tr w14:paraId="71F7AB9F" w14:textId="77777777" w:rsidTr="00C764D4">
        <w:tblPrEx>
          <w:tblW w:w="5000" w:type="pct"/>
          <w:tblLayout w:type="fixed"/>
          <w:tblLook w:val="04A0"/>
        </w:tblPrEx>
        <w:tc>
          <w:tcPr>
            <w:tcW w:w="1730" w:type="pct"/>
          </w:tcPr>
          <w:p w:rsidR="002E0588" w:rsidP="00C764D4" w14:paraId="73058EFE" w14:textId="77777777"/>
        </w:tc>
        <w:tc>
          <w:tcPr>
            <w:tcW w:w="530" w:type="pct"/>
            <w:vAlign w:val="center"/>
          </w:tcPr>
          <w:p w:rsidR="002E0588" w:rsidP="00C764D4" w14:paraId="374BA0C8" w14:textId="77777777">
            <w:pPr>
              <w:jc w:val="center"/>
            </w:pPr>
            <w:r>
              <w:t>Strongly agree</w:t>
            </w:r>
          </w:p>
        </w:tc>
        <w:tc>
          <w:tcPr>
            <w:tcW w:w="480" w:type="pct"/>
            <w:vAlign w:val="center"/>
          </w:tcPr>
          <w:p w:rsidR="002E0588" w:rsidP="00C764D4" w14:paraId="6B63F1E5" w14:textId="77777777">
            <w:pPr>
              <w:jc w:val="center"/>
            </w:pPr>
            <w:r>
              <w:t>Agree</w:t>
            </w:r>
          </w:p>
        </w:tc>
        <w:tc>
          <w:tcPr>
            <w:tcW w:w="578" w:type="pct"/>
            <w:vAlign w:val="center"/>
          </w:tcPr>
          <w:p w:rsidR="002E0588" w:rsidP="00C764D4" w14:paraId="7443C4D7" w14:textId="77777777">
            <w:pPr>
              <w:jc w:val="center"/>
            </w:pPr>
            <w:r>
              <w:t>Neither agree, nor disagree (neutral)</w:t>
            </w:r>
          </w:p>
        </w:tc>
        <w:tc>
          <w:tcPr>
            <w:tcW w:w="578" w:type="pct"/>
            <w:vAlign w:val="center"/>
          </w:tcPr>
          <w:p w:rsidR="002E0588" w:rsidP="00C764D4" w14:paraId="66E3669C" w14:textId="77777777">
            <w:pPr>
              <w:jc w:val="center"/>
            </w:pPr>
            <w:r>
              <w:t>Disagree</w:t>
            </w:r>
          </w:p>
        </w:tc>
        <w:tc>
          <w:tcPr>
            <w:tcW w:w="568" w:type="pct"/>
            <w:vAlign w:val="center"/>
          </w:tcPr>
          <w:p w:rsidR="002E0588" w:rsidP="00C764D4" w14:paraId="3CE46E46" w14:textId="77777777">
            <w:pPr>
              <w:jc w:val="center"/>
            </w:pPr>
            <w:r>
              <w:t>Strongly Disagree</w:t>
            </w:r>
          </w:p>
        </w:tc>
        <w:tc>
          <w:tcPr>
            <w:tcW w:w="536" w:type="pct"/>
            <w:vAlign w:val="center"/>
          </w:tcPr>
          <w:p w:rsidR="002E0588" w:rsidP="00C764D4" w14:paraId="22675A15" w14:textId="77777777">
            <w:pPr>
              <w:jc w:val="center"/>
            </w:pPr>
            <w:r>
              <w:t>I don’t know</w:t>
            </w:r>
          </w:p>
        </w:tc>
      </w:tr>
      <w:tr w14:paraId="588B56C1" w14:textId="77777777" w:rsidTr="00C764D4">
        <w:tblPrEx>
          <w:tblW w:w="5000" w:type="pct"/>
          <w:tblLayout w:type="fixed"/>
          <w:tblLook w:val="04A0"/>
        </w:tblPrEx>
        <w:tc>
          <w:tcPr>
            <w:tcW w:w="1730" w:type="pct"/>
          </w:tcPr>
          <w:p w:rsidR="002E0588" w:rsidP="00D54C66" w14:paraId="457FE45A" w14:textId="061F2FBA">
            <w:r>
              <w:t>Why</w:t>
            </w:r>
            <w:r w:rsidR="008E41AD">
              <w:t xml:space="preserve"> universal screening</w:t>
            </w:r>
            <w:r w:rsidR="00C46D43">
              <w:t xml:space="preserve"> and education</w:t>
            </w:r>
            <w:r w:rsidR="008E41AD">
              <w:t xml:space="preserve"> is important for all patients</w:t>
            </w:r>
          </w:p>
        </w:tc>
        <w:tc>
          <w:tcPr>
            <w:tcW w:w="530" w:type="pct"/>
          </w:tcPr>
          <w:p w:rsidR="002E0588" w:rsidP="00C764D4" w14:paraId="5668389F" w14:textId="77777777"/>
        </w:tc>
        <w:tc>
          <w:tcPr>
            <w:tcW w:w="480" w:type="pct"/>
          </w:tcPr>
          <w:p w:rsidR="002E0588" w:rsidP="00C764D4" w14:paraId="77510320" w14:textId="77777777"/>
        </w:tc>
        <w:tc>
          <w:tcPr>
            <w:tcW w:w="578" w:type="pct"/>
          </w:tcPr>
          <w:p w:rsidR="002E0588" w:rsidP="00C764D4" w14:paraId="79F1DAE2" w14:textId="77777777"/>
        </w:tc>
        <w:tc>
          <w:tcPr>
            <w:tcW w:w="578" w:type="pct"/>
          </w:tcPr>
          <w:p w:rsidR="002E0588" w:rsidP="00C764D4" w14:paraId="4E66FE78" w14:textId="77777777"/>
        </w:tc>
        <w:tc>
          <w:tcPr>
            <w:tcW w:w="568" w:type="pct"/>
          </w:tcPr>
          <w:p w:rsidR="002E0588" w:rsidP="00C764D4" w14:paraId="603D30DC" w14:textId="77777777"/>
        </w:tc>
        <w:tc>
          <w:tcPr>
            <w:tcW w:w="536" w:type="pct"/>
          </w:tcPr>
          <w:p w:rsidR="002E0588" w:rsidP="00C764D4" w14:paraId="26885E03" w14:textId="77777777"/>
        </w:tc>
      </w:tr>
      <w:tr w14:paraId="7BB004EA" w14:textId="77777777" w:rsidTr="00C764D4">
        <w:tblPrEx>
          <w:tblW w:w="5000" w:type="pct"/>
          <w:tblLayout w:type="fixed"/>
          <w:tblLook w:val="04A0"/>
        </w:tblPrEx>
        <w:tc>
          <w:tcPr>
            <w:tcW w:w="1730" w:type="pct"/>
          </w:tcPr>
          <w:p w:rsidR="0061430B" w:rsidP="0061430B" w14:paraId="748C16C2" w14:textId="0F2AD216">
            <w:r>
              <w:t>H</w:t>
            </w:r>
            <w:r>
              <w:t xml:space="preserve">ow to </w:t>
            </w:r>
            <w:r w:rsidRPr="00D54C66">
              <w:t>check if a patient might be at risk for sexual assault.</w:t>
            </w:r>
          </w:p>
        </w:tc>
        <w:tc>
          <w:tcPr>
            <w:tcW w:w="530" w:type="pct"/>
          </w:tcPr>
          <w:p w:rsidR="0061430B" w:rsidP="0061430B" w14:paraId="3D51F8DA" w14:textId="77777777"/>
        </w:tc>
        <w:tc>
          <w:tcPr>
            <w:tcW w:w="480" w:type="pct"/>
          </w:tcPr>
          <w:p w:rsidR="0061430B" w:rsidP="0061430B" w14:paraId="0CC49E16" w14:textId="77777777"/>
        </w:tc>
        <w:tc>
          <w:tcPr>
            <w:tcW w:w="578" w:type="pct"/>
          </w:tcPr>
          <w:p w:rsidR="0061430B" w:rsidP="0061430B" w14:paraId="6DF17221" w14:textId="77777777"/>
        </w:tc>
        <w:tc>
          <w:tcPr>
            <w:tcW w:w="578" w:type="pct"/>
          </w:tcPr>
          <w:p w:rsidR="0061430B" w:rsidP="0061430B" w14:paraId="62B44868" w14:textId="77777777"/>
        </w:tc>
        <w:tc>
          <w:tcPr>
            <w:tcW w:w="568" w:type="pct"/>
          </w:tcPr>
          <w:p w:rsidR="0061430B" w:rsidP="0061430B" w14:paraId="394AB7B1" w14:textId="77777777"/>
        </w:tc>
        <w:tc>
          <w:tcPr>
            <w:tcW w:w="536" w:type="pct"/>
          </w:tcPr>
          <w:p w:rsidR="0061430B" w:rsidP="0061430B" w14:paraId="0275C916" w14:textId="77777777"/>
        </w:tc>
      </w:tr>
      <w:tr w14:paraId="785F6640" w14:textId="77777777" w:rsidTr="00C764D4">
        <w:tblPrEx>
          <w:tblW w:w="5000" w:type="pct"/>
          <w:tblLayout w:type="fixed"/>
          <w:tblLook w:val="04A0"/>
        </w:tblPrEx>
        <w:tc>
          <w:tcPr>
            <w:tcW w:w="1730" w:type="pct"/>
          </w:tcPr>
          <w:p w:rsidR="0061430B" w:rsidP="0061430B" w14:paraId="2AB9807E" w14:textId="5F428E15">
            <w:r>
              <w:t>Why it is</w:t>
            </w:r>
            <w:r w:rsidRPr="00D54C66">
              <w:t xml:space="preserve"> important to </w:t>
            </w:r>
            <w:r>
              <w:t>u</w:t>
            </w:r>
            <w:r w:rsidR="00934C4E">
              <w:t xml:space="preserve">se trauma-informed practices when responding </w:t>
            </w:r>
            <w:r w:rsidR="00C1352F">
              <w:t>to patients who disclose sexual assault</w:t>
            </w:r>
            <w:r w:rsidR="00934C4E">
              <w:t>.</w:t>
            </w:r>
          </w:p>
        </w:tc>
        <w:tc>
          <w:tcPr>
            <w:tcW w:w="530" w:type="pct"/>
          </w:tcPr>
          <w:p w:rsidR="0061430B" w:rsidP="0061430B" w14:paraId="29833984" w14:textId="77777777"/>
        </w:tc>
        <w:tc>
          <w:tcPr>
            <w:tcW w:w="480" w:type="pct"/>
          </w:tcPr>
          <w:p w:rsidR="0061430B" w:rsidP="0061430B" w14:paraId="2A424B54" w14:textId="77777777"/>
        </w:tc>
        <w:tc>
          <w:tcPr>
            <w:tcW w:w="578" w:type="pct"/>
          </w:tcPr>
          <w:p w:rsidR="0061430B" w:rsidP="0061430B" w14:paraId="4C50AF34" w14:textId="77777777"/>
        </w:tc>
        <w:tc>
          <w:tcPr>
            <w:tcW w:w="578" w:type="pct"/>
          </w:tcPr>
          <w:p w:rsidR="0061430B" w:rsidP="0061430B" w14:paraId="4E5E47FD" w14:textId="77777777"/>
        </w:tc>
        <w:tc>
          <w:tcPr>
            <w:tcW w:w="568" w:type="pct"/>
          </w:tcPr>
          <w:p w:rsidR="0061430B" w:rsidP="0061430B" w14:paraId="11FC968B" w14:textId="77777777"/>
        </w:tc>
        <w:tc>
          <w:tcPr>
            <w:tcW w:w="536" w:type="pct"/>
          </w:tcPr>
          <w:p w:rsidR="0061430B" w:rsidP="0061430B" w14:paraId="22281FF9" w14:textId="77777777"/>
        </w:tc>
      </w:tr>
      <w:tr w14:paraId="2FFC8322" w14:textId="77777777" w:rsidTr="00C764D4">
        <w:tblPrEx>
          <w:tblW w:w="5000" w:type="pct"/>
          <w:tblLayout w:type="fixed"/>
          <w:tblLook w:val="04A0"/>
        </w:tblPrEx>
        <w:tc>
          <w:tcPr>
            <w:tcW w:w="1730" w:type="pct"/>
          </w:tcPr>
          <w:p w:rsidR="0061430B" w:rsidP="0061430B" w14:paraId="7EE29A6F" w14:textId="006B96D9">
            <w:r>
              <w:t xml:space="preserve">How </w:t>
            </w:r>
            <w:r>
              <w:t xml:space="preserve">to </w:t>
            </w:r>
            <w:r w:rsidR="00E21B40">
              <w:t>use trauma-informed practices when responding to patients who disclose sexual assault</w:t>
            </w:r>
          </w:p>
        </w:tc>
        <w:tc>
          <w:tcPr>
            <w:tcW w:w="530" w:type="pct"/>
          </w:tcPr>
          <w:p w:rsidR="0061430B" w:rsidP="0061430B" w14:paraId="564B97D3" w14:textId="77777777"/>
        </w:tc>
        <w:tc>
          <w:tcPr>
            <w:tcW w:w="480" w:type="pct"/>
          </w:tcPr>
          <w:p w:rsidR="0061430B" w:rsidP="0061430B" w14:paraId="2D0C4B1A" w14:textId="77777777"/>
        </w:tc>
        <w:tc>
          <w:tcPr>
            <w:tcW w:w="578" w:type="pct"/>
          </w:tcPr>
          <w:p w:rsidR="0061430B" w:rsidP="0061430B" w14:paraId="4BA9E8EE" w14:textId="77777777"/>
        </w:tc>
        <w:tc>
          <w:tcPr>
            <w:tcW w:w="578" w:type="pct"/>
          </w:tcPr>
          <w:p w:rsidR="0061430B" w:rsidP="0061430B" w14:paraId="5059CD0C" w14:textId="77777777"/>
        </w:tc>
        <w:tc>
          <w:tcPr>
            <w:tcW w:w="568" w:type="pct"/>
          </w:tcPr>
          <w:p w:rsidR="0061430B" w:rsidP="0061430B" w14:paraId="201C365A" w14:textId="77777777"/>
        </w:tc>
        <w:tc>
          <w:tcPr>
            <w:tcW w:w="536" w:type="pct"/>
          </w:tcPr>
          <w:p w:rsidR="0061430B" w:rsidP="0061430B" w14:paraId="755DF13C" w14:textId="77777777"/>
        </w:tc>
      </w:tr>
      <w:tr w14:paraId="33EC739A" w14:textId="77777777" w:rsidTr="00C764D4">
        <w:tblPrEx>
          <w:tblW w:w="5000" w:type="pct"/>
          <w:tblLayout w:type="fixed"/>
          <w:tblLook w:val="04A0"/>
        </w:tblPrEx>
        <w:tc>
          <w:tcPr>
            <w:tcW w:w="1730" w:type="pct"/>
          </w:tcPr>
          <w:p w:rsidR="0061430B" w:rsidRPr="00D54C66" w:rsidP="0061430B" w14:paraId="20B02330" w14:textId="31725C29">
            <w:r>
              <w:t>Why it is</w:t>
            </w:r>
            <w:r w:rsidRPr="00D54C66">
              <w:t xml:space="preserve"> important to </w:t>
            </w:r>
            <w:r w:rsidR="00E21B40">
              <w:t xml:space="preserve">refer </w:t>
            </w:r>
            <w:r w:rsidR="00B44FAA">
              <w:t>patients who disclosed sexual assault for additional care.</w:t>
            </w:r>
          </w:p>
        </w:tc>
        <w:tc>
          <w:tcPr>
            <w:tcW w:w="530" w:type="pct"/>
          </w:tcPr>
          <w:p w:rsidR="0061430B" w:rsidP="0061430B" w14:paraId="2042A488" w14:textId="77777777"/>
        </w:tc>
        <w:tc>
          <w:tcPr>
            <w:tcW w:w="480" w:type="pct"/>
          </w:tcPr>
          <w:p w:rsidR="0061430B" w:rsidP="0061430B" w14:paraId="37AEC2CF" w14:textId="77777777"/>
        </w:tc>
        <w:tc>
          <w:tcPr>
            <w:tcW w:w="578" w:type="pct"/>
          </w:tcPr>
          <w:p w:rsidR="0061430B" w:rsidP="0061430B" w14:paraId="46744B07" w14:textId="77777777"/>
        </w:tc>
        <w:tc>
          <w:tcPr>
            <w:tcW w:w="578" w:type="pct"/>
          </w:tcPr>
          <w:p w:rsidR="0061430B" w:rsidP="0061430B" w14:paraId="766F1E7C" w14:textId="77777777"/>
        </w:tc>
        <w:tc>
          <w:tcPr>
            <w:tcW w:w="568" w:type="pct"/>
          </w:tcPr>
          <w:p w:rsidR="0061430B" w:rsidP="0061430B" w14:paraId="1FF17E2C" w14:textId="77777777"/>
        </w:tc>
        <w:tc>
          <w:tcPr>
            <w:tcW w:w="536" w:type="pct"/>
          </w:tcPr>
          <w:p w:rsidR="0061430B" w:rsidP="0061430B" w14:paraId="0E823308" w14:textId="77777777"/>
        </w:tc>
      </w:tr>
      <w:tr w14:paraId="5CF0B4E1" w14:textId="77777777" w:rsidTr="00C764D4">
        <w:tblPrEx>
          <w:tblW w:w="5000" w:type="pct"/>
          <w:tblLayout w:type="fixed"/>
          <w:tblLook w:val="04A0"/>
        </w:tblPrEx>
        <w:tc>
          <w:tcPr>
            <w:tcW w:w="1730" w:type="pct"/>
          </w:tcPr>
          <w:p w:rsidR="0061430B" w:rsidRPr="00D54C66" w:rsidP="0061430B" w14:paraId="63D797A5" w14:textId="5C51EEC7">
            <w:r>
              <w:t>H</w:t>
            </w:r>
            <w:r>
              <w:t xml:space="preserve">ow to </w:t>
            </w:r>
            <w:r w:rsidR="00B44FAA">
              <w:t>refer patients who disclosed sexual assault for additional care.</w:t>
            </w:r>
          </w:p>
        </w:tc>
        <w:tc>
          <w:tcPr>
            <w:tcW w:w="530" w:type="pct"/>
          </w:tcPr>
          <w:p w:rsidR="0061430B" w:rsidP="0061430B" w14:paraId="60E17BE4" w14:textId="77777777"/>
        </w:tc>
        <w:tc>
          <w:tcPr>
            <w:tcW w:w="480" w:type="pct"/>
          </w:tcPr>
          <w:p w:rsidR="0061430B" w:rsidP="0061430B" w14:paraId="455AC9B2" w14:textId="77777777"/>
        </w:tc>
        <w:tc>
          <w:tcPr>
            <w:tcW w:w="578" w:type="pct"/>
          </w:tcPr>
          <w:p w:rsidR="0061430B" w:rsidP="0061430B" w14:paraId="46F892C5" w14:textId="77777777"/>
        </w:tc>
        <w:tc>
          <w:tcPr>
            <w:tcW w:w="578" w:type="pct"/>
          </w:tcPr>
          <w:p w:rsidR="0061430B" w:rsidP="0061430B" w14:paraId="492378FE" w14:textId="77777777"/>
        </w:tc>
        <w:tc>
          <w:tcPr>
            <w:tcW w:w="568" w:type="pct"/>
          </w:tcPr>
          <w:p w:rsidR="0061430B" w:rsidP="0061430B" w14:paraId="70E5718D" w14:textId="77777777"/>
        </w:tc>
        <w:tc>
          <w:tcPr>
            <w:tcW w:w="536" w:type="pct"/>
          </w:tcPr>
          <w:p w:rsidR="0061430B" w:rsidP="0061430B" w14:paraId="2D4220CA" w14:textId="77777777"/>
        </w:tc>
      </w:tr>
    </w:tbl>
    <w:p w:rsidR="00600BF2" w:rsidP="00CF6DEA" w14:paraId="69276F88" w14:textId="053F7E68"/>
    <w:p w:rsidR="00FC29AB" w:rsidP="00FC29AB" w14:paraId="39CC9858" w14:textId="77777777">
      <w:r>
        <w:t>[ASK IF Q19 = 1]</w:t>
      </w:r>
    </w:p>
    <w:p w:rsidR="00600BF2" w:rsidP="00CF6DEA" w14:paraId="63946FE4" w14:textId="1FA909D4">
      <w:r w:rsidRPr="00277924">
        <w:rPr>
          <w:b/>
          <w:bCs/>
        </w:rPr>
        <w:t>Q</w:t>
      </w:r>
      <w:r w:rsidRPr="00277924" w:rsidR="00277924">
        <w:rPr>
          <w:b/>
          <w:bCs/>
        </w:rPr>
        <w:t>28</w:t>
      </w:r>
      <w:r>
        <w:t xml:space="preserve">. The health center where I work </w:t>
      </w:r>
      <w:r w:rsidR="002457D2">
        <w:t xml:space="preserve">created new policies, procedures, and/or protocols </w:t>
      </w:r>
      <w:r w:rsidR="00337A3B">
        <w:t>based on information gained from the TA resource.</w:t>
      </w:r>
    </w:p>
    <w:p w:rsidR="00337A3B" w:rsidP="008D6C4A" w14:paraId="3AF4BD91" w14:textId="77777777">
      <w:pPr>
        <w:pStyle w:val="ListParagraph"/>
        <w:numPr>
          <w:ilvl w:val="0"/>
          <w:numId w:val="16"/>
        </w:numPr>
      </w:pPr>
      <w:r>
        <w:t>Strongly agree</w:t>
      </w:r>
    </w:p>
    <w:p w:rsidR="00337A3B" w:rsidP="008D6C4A" w14:paraId="5A192649" w14:textId="77777777">
      <w:pPr>
        <w:pStyle w:val="ListParagraph"/>
      </w:pPr>
      <w:r>
        <w:t>Agree</w:t>
      </w:r>
    </w:p>
    <w:p w:rsidR="00337A3B" w:rsidP="008D6C4A" w14:paraId="11DEAAB8" w14:textId="77777777">
      <w:pPr>
        <w:pStyle w:val="ListParagraph"/>
      </w:pPr>
      <w:r>
        <w:t>Neither agree nor disagree (neutral)</w:t>
      </w:r>
    </w:p>
    <w:p w:rsidR="00337A3B" w:rsidP="008D6C4A" w14:paraId="26481369" w14:textId="77777777">
      <w:pPr>
        <w:pStyle w:val="ListParagraph"/>
      </w:pPr>
      <w:r>
        <w:t>Disagree</w:t>
      </w:r>
    </w:p>
    <w:p w:rsidR="00337A3B" w:rsidP="008D6C4A" w14:paraId="361D7052" w14:textId="77777777">
      <w:pPr>
        <w:pStyle w:val="ListParagraph"/>
      </w:pPr>
      <w:r>
        <w:t>Strongly disagree</w:t>
      </w:r>
    </w:p>
    <w:p w:rsidR="00337A3B" w:rsidP="008D6C4A" w14:paraId="226AD714" w14:textId="77777777">
      <w:pPr>
        <w:pStyle w:val="ListParagraph"/>
      </w:pPr>
      <w:r>
        <w:t>I don’t know</w:t>
      </w:r>
    </w:p>
    <w:p w:rsidR="00337A3B" w:rsidP="00CF6DEA" w14:paraId="028E6ADB" w14:textId="77777777"/>
    <w:p w:rsidR="00FC29AB" w:rsidP="00FC29AB" w14:paraId="03DD4304" w14:textId="77777777">
      <w:r>
        <w:t>[ASK IF Q19 = 1]</w:t>
      </w:r>
    </w:p>
    <w:p w:rsidR="00584722" w:rsidP="00CF6DEA" w14:paraId="353C316A" w14:textId="4A5A2F7B">
      <w:r>
        <w:t xml:space="preserve">Q. </w:t>
      </w:r>
      <w:r w:rsidR="00794025">
        <w:t>Do you intend to share the TA resource with any of your colleagues?</w:t>
      </w:r>
    </w:p>
    <w:p w:rsidR="00794025" w:rsidP="008D6C4A" w14:paraId="7615C39D" w14:textId="7A2B54BB">
      <w:pPr>
        <w:pStyle w:val="ListParagraph"/>
        <w:numPr>
          <w:ilvl w:val="0"/>
          <w:numId w:val="28"/>
        </w:numPr>
      </w:pPr>
      <w:r>
        <w:t>Yes</w:t>
      </w:r>
    </w:p>
    <w:p w:rsidR="00794025" w:rsidP="008D6C4A" w14:paraId="1592C6C2" w14:textId="35744D61">
      <w:pPr>
        <w:pStyle w:val="ListParagraph"/>
        <w:numPr>
          <w:ilvl w:val="0"/>
          <w:numId w:val="28"/>
        </w:numPr>
      </w:pPr>
      <w:r>
        <w:t>No</w:t>
      </w:r>
    </w:p>
    <w:p w:rsidR="00794025" w:rsidP="008D6C4A" w14:paraId="22931C9B" w14:textId="77777777">
      <w:pPr>
        <w:pStyle w:val="ListParagraph"/>
        <w:numPr>
          <w:ilvl w:val="0"/>
          <w:numId w:val="28"/>
        </w:numPr>
      </w:pPr>
      <w:r>
        <w:t>I already did</w:t>
      </w:r>
    </w:p>
    <w:p w:rsidR="00794025" w:rsidP="008D6C4A" w14:paraId="4BA20B2A" w14:textId="7C2E3EBA">
      <w:pPr>
        <w:pStyle w:val="ListParagraph"/>
        <w:numPr>
          <w:ilvl w:val="0"/>
          <w:numId w:val="28"/>
        </w:numPr>
      </w:pPr>
      <w:r>
        <w:t>I don’t know</w:t>
      </w:r>
    </w:p>
    <w:p w:rsidR="008870DD" w14:paraId="227A5FA0" w14:textId="77777777">
      <w:pPr>
        <w:spacing w:after="160" w:line="259" w:lineRule="auto"/>
        <w:rPr>
          <w:rFonts w:eastAsiaTheme="majorEastAsia" w:cstheme="majorBidi"/>
          <w:color w:val="0785F2" w:themeColor="accent5"/>
          <w:sz w:val="28"/>
          <w:szCs w:val="28"/>
        </w:rPr>
      </w:pPr>
      <w:r>
        <w:br w:type="page"/>
      </w:r>
    </w:p>
    <w:p w:rsidR="008D086D" w:rsidP="008D086D" w14:paraId="17C84576" w14:textId="70C667F8">
      <w:pPr>
        <w:pStyle w:val="Heading3"/>
      </w:pPr>
      <w:r>
        <w:t xml:space="preserve">Section 5. </w:t>
      </w:r>
      <w:r w:rsidR="006729B4">
        <w:t>Follow-up interview</w:t>
      </w:r>
    </w:p>
    <w:p w:rsidR="00782D1F" w:rsidP="00782D1F" w14:paraId="0FC282F6" w14:textId="4EA67DB0">
      <w:r>
        <w:rPr>
          <w:b/>
          <w:bCs/>
        </w:rPr>
        <w:t xml:space="preserve">Q29. </w:t>
      </w:r>
      <w:r w:rsidRPr="005455F1">
        <w:t xml:space="preserve">Would you like to participate in a follow-up conversation </w:t>
      </w:r>
      <w:r w:rsidR="00F53C38">
        <w:t xml:space="preserve">(approx. 1 hour) </w:t>
      </w:r>
      <w:r w:rsidRPr="005455F1">
        <w:t xml:space="preserve">about your </w:t>
      </w:r>
      <w:r w:rsidR="00F53C38">
        <w:t>experience</w:t>
      </w:r>
      <w:r w:rsidR="004902E0">
        <w:t xml:space="preserve"> with the TA resource and TA activities</w:t>
      </w:r>
      <w:r w:rsidRPr="005455F1">
        <w:t>?</w:t>
      </w:r>
      <w:r>
        <w:t xml:space="preserve"> Those who are selected to participate will receive a gift-card incentive in the amount of $125.</w:t>
      </w:r>
    </w:p>
    <w:p w:rsidR="00782D1F" w:rsidP="008D6C4A" w14:paraId="0D9A3622" w14:textId="50DDDE33">
      <w:pPr>
        <w:pStyle w:val="ListParagraph"/>
        <w:numPr>
          <w:ilvl w:val="0"/>
          <w:numId w:val="27"/>
        </w:numPr>
      </w:pPr>
      <w:r>
        <w:t>Yes</w:t>
      </w:r>
    </w:p>
    <w:p w:rsidR="00782D1F" w:rsidP="008D6C4A" w14:paraId="6A8AAE1C" w14:textId="56D496EE">
      <w:pPr>
        <w:pStyle w:val="ListParagraph"/>
        <w:numPr>
          <w:ilvl w:val="0"/>
          <w:numId w:val="27"/>
        </w:numPr>
      </w:pPr>
      <w:r>
        <w:t>No</w:t>
      </w:r>
    </w:p>
    <w:p w:rsidR="00782D1F" w:rsidP="00782D1F" w14:paraId="38685C1D" w14:textId="77777777"/>
    <w:p w:rsidR="00782D1F" w:rsidP="00782D1F" w14:paraId="4EB21405" w14:textId="43F763A5">
      <w:r>
        <w:t xml:space="preserve">[IF </w:t>
      </w:r>
      <w:r w:rsidR="00F757D3">
        <w:t>Q29 = 1]</w:t>
      </w:r>
    </w:p>
    <w:p w:rsidR="00F757D3" w:rsidP="00782D1F" w14:paraId="6773094C" w14:textId="2163785C">
      <w:r w:rsidRPr="00F53C38">
        <w:rPr>
          <w:b/>
          <w:bCs/>
        </w:rPr>
        <w:t>Q30</w:t>
      </w:r>
      <w:r>
        <w:t>. Please provide your name.</w:t>
      </w:r>
    </w:p>
    <w:p w:rsidR="00F53C38" w:rsidP="00782D1F" w14:paraId="15095DA3" w14:textId="77777777"/>
    <w:p w:rsidR="00F53C38" w:rsidP="00782D1F" w14:paraId="4E07AC5E" w14:textId="4D34BB55">
      <w:r w:rsidRPr="004902E0">
        <w:rPr>
          <w:b/>
          <w:bCs/>
        </w:rPr>
        <w:t>Q31</w:t>
      </w:r>
      <w:r>
        <w:t xml:space="preserve">. Please provide the email address where we may contact you with further information about participating in the qualitative interviews. </w:t>
      </w:r>
    </w:p>
    <w:p w:rsidR="00F757D3" w:rsidP="00782D1F" w14:paraId="6A3C0416" w14:textId="77777777"/>
    <w:p w:rsidR="006729B4" w:rsidP="006729B4" w14:paraId="785AB2DE" w14:textId="4189BD6E">
      <w:r>
        <w:t>[IF Q29 = 2, SKIP TO CONCLUSION]</w:t>
      </w:r>
    </w:p>
    <w:p w:rsidR="006729B4" w:rsidP="00782D1F" w14:paraId="762158DB" w14:textId="77777777"/>
    <w:p w:rsidR="006729B4" w:rsidRPr="008870DD" w:rsidP="008870DD" w14:paraId="5CD1F9E2" w14:textId="31FAD608">
      <w:pPr>
        <w:pStyle w:val="Heading3"/>
      </w:pPr>
      <w:r>
        <w:t xml:space="preserve">Section 6. </w:t>
      </w:r>
      <w:r>
        <w:t>Conclusion</w:t>
      </w:r>
    </w:p>
    <w:p w:rsidR="00F757D3" w:rsidP="00F757D3" w14:paraId="75392105" w14:textId="77777777">
      <w:r w:rsidRPr="005455F1">
        <w:t>Thank you for your time completing this survey! Your responses will help ensure the TA Resource is effective and useful.</w:t>
      </w:r>
    </w:p>
    <w:sectPr w:rsidSect="00405110">
      <w:headerReference w:type="first" r:id="rId1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LiberationSans">
    <w:altName w:val="Calibri"/>
    <w:panose1 w:val="00000000000000000000"/>
    <w:charset w:val="00"/>
    <w:family w:val="auto"/>
    <w:notTrueType/>
    <w:pitch w:val="default"/>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AAE" w:rsidP="00952AAE" w14:paraId="0E8DA07D" w14:textId="4D9EAF67">
    <w:pPr>
      <w:pStyle w:val="Header"/>
      <w:tabs>
        <w:tab w:val="left" w:pos="6750"/>
        <w:tab w:val="left" w:pos="7020"/>
        <w:tab w:val="clear" w:pos="9360"/>
      </w:tabs>
      <w:ind w:right="1080"/>
      <w:jc w:val="right"/>
      <w:rPr>
        <w:sz w:val="18"/>
        <w:szCs w:val="18"/>
      </w:rPr>
    </w:pPr>
    <w:r>
      <w:rPr>
        <w:sz w:val="18"/>
        <w:szCs w:val="18"/>
      </w:rPr>
      <w:t>OMB Number:</w:t>
    </w:r>
    <w:r w:rsidR="000A3858">
      <w:rPr>
        <w:sz w:val="18"/>
        <w:szCs w:val="18"/>
      </w:rPr>
      <w:t xml:space="preserve"> </w:t>
    </w:r>
    <w:r w:rsidRPr="00E03B89" w:rsidR="000A3858">
      <w:rPr>
        <w:rFonts w:ascii="Aptos" w:hAnsi="Aptos"/>
        <w:sz w:val="18"/>
        <w:szCs w:val="18"/>
      </w:rPr>
      <w:t>0906-0084</w:t>
    </w:r>
  </w:p>
  <w:p w:rsidR="00952AAE" w:rsidRPr="004B0174" w:rsidP="00952AAE" w14:paraId="6A528C09" w14:textId="0C3BBA6E">
    <w:pPr>
      <w:pStyle w:val="Header"/>
      <w:tabs>
        <w:tab w:val="right" w:pos="7560"/>
        <w:tab w:val="clear" w:pos="9360"/>
      </w:tabs>
      <w:ind w:right="1080"/>
      <w:jc w:val="right"/>
      <w:rPr>
        <w:sz w:val="18"/>
        <w:szCs w:val="18"/>
      </w:rPr>
    </w:pPr>
    <w:r>
      <w:rPr>
        <w:sz w:val="18"/>
        <w:szCs w:val="18"/>
      </w:rPr>
      <w:t>Expiration Date:</w:t>
    </w:r>
    <w:r w:rsidR="000A3858">
      <w:rPr>
        <w:sz w:val="18"/>
        <w:szCs w:val="18"/>
      </w:rPr>
      <w:t xml:space="preserve"> </w:t>
    </w:r>
    <w:r w:rsidR="000A3858">
      <w:rPr>
        <w:rFonts w:ascii="Aptos" w:hAnsi="Aptos"/>
        <w:sz w:val="16"/>
        <w:szCs w:val="16"/>
      </w:rPr>
      <w:t>02/28/2027</w:t>
    </w:r>
  </w:p>
  <w:p w:rsidR="00952AAE" w14:paraId="731E3A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9C52E7"/>
    <w:multiLevelType w:val="hybridMultilevel"/>
    <w:tmpl w:val="7A72CB9E"/>
    <w:lvl w:ilvl="0">
      <w:start w:val="1"/>
      <w:numFmt w:val="bullet"/>
      <w:pStyle w:val="Norm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9D006E"/>
    <w:multiLevelType w:val="hybridMultilevel"/>
    <w:tmpl w:val="6C28C0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3B0E3BBA"/>
    <w:multiLevelType w:val="hybridMultilevel"/>
    <w:tmpl w:val="3E7A5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A3603D"/>
    <w:multiLevelType w:val="hybridMultilevel"/>
    <w:tmpl w:val="86B44D98"/>
    <w:lvl w:ilvl="0">
      <w:start w:val="1"/>
      <w:numFmt w:val="decimal"/>
      <w:pStyle w:val="ListParagraph"/>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4D66C7"/>
    <w:multiLevelType w:val="hybridMultilevel"/>
    <w:tmpl w:val="5D8421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4E737F"/>
    <w:multiLevelType w:val="hybridMultilevel"/>
    <w:tmpl w:val="2E8AAC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F653FD7"/>
    <w:multiLevelType w:val="hybridMultilevel"/>
    <w:tmpl w:val="CE0A05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8754393">
    <w:abstractNumId w:val="0"/>
  </w:num>
  <w:num w:numId="2" w16cid:durableId="752970840">
    <w:abstractNumId w:val="2"/>
  </w:num>
  <w:num w:numId="3" w16cid:durableId="1462190036">
    <w:abstractNumId w:val="6"/>
  </w:num>
  <w:num w:numId="4" w16cid:durableId="710500553">
    <w:abstractNumId w:val="4"/>
  </w:num>
  <w:num w:numId="5" w16cid:durableId="1013188897">
    <w:abstractNumId w:val="3"/>
  </w:num>
  <w:num w:numId="6" w16cid:durableId="384910037">
    <w:abstractNumId w:val="3"/>
    <w:lvlOverride w:ilvl="0">
      <w:startOverride w:val="1"/>
    </w:lvlOverride>
  </w:num>
  <w:num w:numId="7" w16cid:durableId="1518959068">
    <w:abstractNumId w:val="3"/>
    <w:lvlOverride w:ilvl="0">
      <w:startOverride w:val="1"/>
    </w:lvlOverride>
  </w:num>
  <w:num w:numId="8" w16cid:durableId="61951631">
    <w:abstractNumId w:val="3"/>
    <w:lvlOverride w:ilvl="0">
      <w:startOverride w:val="1"/>
    </w:lvlOverride>
  </w:num>
  <w:num w:numId="9" w16cid:durableId="1578636234">
    <w:abstractNumId w:val="3"/>
    <w:lvlOverride w:ilvl="0">
      <w:startOverride w:val="1"/>
    </w:lvlOverride>
  </w:num>
  <w:num w:numId="10" w16cid:durableId="584069087">
    <w:abstractNumId w:val="3"/>
    <w:lvlOverride w:ilvl="0">
      <w:startOverride w:val="1"/>
    </w:lvlOverride>
  </w:num>
  <w:num w:numId="11" w16cid:durableId="642658297">
    <w:abstractNumId w:val="3"/>
    <w:lvlOverride w:ilvl="0">
      <w:startOverride w:val="1"/>
    </w:lvlOverride>
  </w:num>
  <w:num w:numId="12" w16cid:durableId="1052851477">
    <w:abstractNumId w:val="3"/>
    <w:lvlOverride w:ilvl="0">
      <w:startOverride w:val="1"/>
    </w:lvlOverride>
  </w:num>
  <w:num w:numId="13" w16cid:durableId="735515730">
    <w:abstractNumId w:val="3"/>
    <w:lvlOverride w:ilvl="0">
      <w:startOverride w:val="1"/>
    </w:lvlOverride>
  </w:num>
  <w:num w:numId="14" w16cid:durableId="1185486054">
    <w:abstractNumId w:val="3"/>
    <w:lvlOverride w:ilvl="0">
      <w:startOverride w:val="1"/>
    </w:lvlOverride>
  </w:num>
  <w:num w:numId="15" w16cid:durableId="1268928201">
    <w:abstractNumId w:val="3"/>
    <w:lvlOverride w:ilvl="0">
      <w:startOverride w:val="1"/>
    </w:lvlOverride>
  </w:num>
  <w:num w:numId="16" w16cid:durableId="1378123124">
    <w:abstractNumId w:val="3"/>
    <w:lvlOverride w:ilvl="0">
      <w:startOverride w:val="1"/>
    </w:lvlOverride>
  </w:num>
  <w:num w:numId="17" w16cid:durableId="1654874208">
    <w:abstractNumId w:val="1"/>
  </w:num>
  <w:num w:numId="18" w16cid:durableId="78528558">
    <w:abstractNumId w:val="3"/>
    <w:lvlOverride w:ilvl="0">
      <w:startOverride w:val="1"/>
    </w:lvlOverride>
  </w:num>
  <w:num w:numId="19" w16cid:durableId="812066616">
    <w:abstractNumId w:val="3"/>
    <w:lvlOverride w:ilvl="0">
      <w:startOverride w:val="1"/>
    </w:lvlOverride>
  </w:num>
  <w:num w:numId="20" w16cid:durableId="1806310444">
    <w:abstractNumId w:val="3"/>
    <w:lvlOverride w:ilvl="0">
      <w:startOverride w:val="1"/>
    </w:lvlOverride>
  </w:num>
  <w:num w:numId="21" w16cid:durableId="1674258663">
    <w:abstractNumId w:val="3"/>
    <w:lvlOverride w:ilvl="0">
      <w:startOverride w:val="1"/>
    </w:lvlOverride>
  </w:num>
  <w:num w:numId="22" w16cid:durableId="429813296">
    <w:abstractNumId w:val="3"/>
    <w:lvlOverride w:ilvl="0">
      <w:startOverride w:val="1"/>
    </w:lvlOverride>
  </w:num>
  <w:num w:numId="23" w16cid:durableId="499586303">
    <w:abstractNumId w:val="3"/>
    <w:lvlOverride w:ilvl="0">
      <w:startOverride w:val="1"/>
    </w:lvlOverride>
  </w:num>
  <w:num w:numId="24" w16cid:durableId="1895852451">
    <w:abstractNumId w:val="3"/>
    <w:lvlOverride w:ilvl="0">
      <w:startOverride w:val="1"/>
    </w:lvlOverride>
  </w:num>
  <w:num w:numId="25" w16cid:durableId="294870574">
    <w:abstractNumId w:val="3"/>
    <w:lvlOverride w:ilvl="0">
      <w:startOverride w:val="1"/>
    </w:lvlOverride>
  </w:num>
  <w:num w:numId="26" w16cid:durableId="1351102314">
    <w:abstractNumId w:val="3"/>
    <w:lvlOverride w:ilvl="0">
      <w:startOverride w:val="1"/>
    </w:lvlOverride>
  </w:num>
  <w:num w:numId="27" w16cid:durableId="2129546664">
    <w:abstractNumId w:val="3"/>
    <w:lvlOverride w:ilvl="0">
      <w:startOverride w:val="1"/>
    </w:lvlOverride>
  </w:num>
  <w:num w:numId="28" w16cid:durableId="783231060">
    <w:abstractNumId w:val="5"/>
  </w:num>
  <w:num w:numId="29" w16cid:durableId="94593169">
    <w:abstractNumId w:val="3"/>
    <w:lvlOverride w:ilvl="0">
      <w:startOverride w:val="1"/>
    </w:lvlOverride>
  </w:num>
  <w:num w:numId="30" w16cid:durableId="735200813">
    <w:abstractNumId w:val="3"/>
    <w:lvlOverride w:ilvl="0">
      <w:startOverride w:val="1"/>
    </w:lvlOverride>
  </w:num>
  <w:num w:numId="31" w16cid:durableId="121466919">
    <w:abstractNumId w:val="3"/>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C3"/>
    <w:rsid w:val="000030D9"/>
    <w:rsid w:val="000033DF"/>
    <w:rsid w:val="00003D16"/>
    <w:rsid w:val="00004F71"/>
    <w:rsid w:val="000052E0"/>
    <w:rsid w:val="00006176"/>
    <w:rsid w:val="00006DF1"/>
    <w:rsid w:val="0000714B"/>
    <w:rsid w:val="00011E47"/>
    <w:rsid w:val="00011E65"/>
    <w:rsid w:val="00013FCD"/>
    <w:rsid w:val="00014F2C"/>
    <w:rsid w:val="00016565"/>
    <w:rsid w:val="000170F4"/>
    <w:rsid w:val="00017F23"/>
    <w:rsid w:val="00017F4B"/>
    <w:rsid w:val="00020E40"/>
    <w:rsid w:val="00021D38"/>
    <w:rsid w:val="00022341"/>
    <w:rsid w:val="00025672"/>
    <w:rsid w:val="000268B4"/>
    <w:rsid w:val="00030120"/>
    <w:rsid w:val="00030EB1"/>
    <w:rsid w:val="000313D9"/>
    <w:rsid w:val="00032D2A"/>
    <w:rsid w:val="0003511E"/>
    <w:rsid w:val="00035A5E"/>
    <w:rsid w:val="00035C25"/>
    <w:rsid w:val="00036913"/>
    <w:rsid w:val="0003793C"/>
    <w:rsid w:val="00040F27"/>
    <w:rsid w:val="0004129D"/>
    <w:rsid w:val="00041B9B"/>
    <w:rsid w:val="0004413E"/>
    <w:rsid w:val="00044D26"/>
    <w:rsid w:val="00045B83"/>
    <w:rsid w:val="00046C66"/>
    <w:rsid w:val="000474B7"/>
    <w:rsid w:val="00050836"/>
    <w:rsid w:val="00052F76"/>
    <w:rsid w:val="000556FC"/>
    <w:rsid w:val="00056B47"/>
    <w:rsid w:val="00056BE8"/>
    <w:rsid w:val="00056FAD"/>
    <w:rsid w:val="00057483"/>
    <w:rsid w:val="00060252"/>
    <w:rsid w:val="00060B41"/>
    <w:rsid w:val="00061409"/>
    <w:rsid w:val="000714A1"/>
    <w:rsid w:val="00071AAB"/>
    <w:rsid w:val="00073027"/>
    <w:rsid w:val="000753AF"/>
    <w:rsid w:val="00080479"/>
    <w:rsid w:val="00080BA3"/>
    <w:rsid w:val="0008596E"/>
    <w:rsid w:val="00086095"/>
    <w:rsid w:val="00086886"/>
    <w:rsid w:val="00087BEF"/>
    <w:rsid w:val="00090015"/>
    <w:rsid w:val="00090635"/>
    <w:rsid w:val="00092163"/>
    <w:rsid w:val="00092373"/>
    <w:rsid w:val="00097945"/>
    <w:rsid w:val="000A2702"/>
    <w:rsid w:val="000A280A"/>
    <w:rsid w:val="000A3858"/>
    <w:rsid w:val="000A55F4"/>
    <w:rsid w:val="000A6E38"/>
    <w:rsid w:val="000B1BB7"/>
    <w:rsid w:val="000B4232"/>
    <w:rsid w:val="000B4AB0"/>
    <w:rsid w:val="000B4C74"/>
    <w:rsid w:val="000B5364"/>
    <w:rsid w:val="000B563E"/>
    <w:rsid w:val="000C20C6"/>
    <w:rsid w:val="000C30D5"/>
    <w:rsid w:val="000C3608"/>
    <w:rsid w:val="000C5021"/>
    <w:rsid w:val="000C5A80"/>
    <w:rsid w:val="000D10F8"/>
    <w:rsid w:val="000D160F"/>
    <w:rsid w:val="000D23B8"/>
    <w:rsid w:val="000D3559"/>
    <w:rsid w:val="000D3BF2"/>
    <w:rsid w:val="000D4102"/>
    <w:rsid w:val="000D6E1B"/>
    <w:rsid w:val="000D7B69"/>
    <w:rsid w:val="000E0732"/>
    <w:rsid w:val="000E2944"/>
    <w:rsid w:val="000E3EB6"/>
    <w:rsid w:val="000E47D5"/>
    <w:rsid w:val="000E4AF5"/>
    <w:rsid w:val="000E596B"/>
    <w:rsid w:val="000E5AF3"/>
    <w:rsid w:val="000E64A0"/>
    <w:rsid w:val="000E66D7"/>
    <w:rsid w:val="000E71AD"/>
    <w:rsid w:val="000E737F"/>
    <w:rsid w:val="000E74CD"/>
    <w:rsid w:val="000F00C7"/>
    <w:rsid w:val="000F1F2A"/>
    <w:rsid w:val="000F2962"/>
    <w:rsid w:val="000F3023"/>
    <w:rsid w:val="000F30A1"/>
    <w:rsid w:val="000F337D"/>
    <w:rsid w:val="000F48CA"/>
    <w:rsid w:val="000F64C5"/>
    <w:rsid w:val="000F73E6"/>
    <w:rsid w:val="000F7A67"/>
    <w:rsid w:val="00101CB5"/>
    <w:rsid w:val="00101EB6"/>
    <w:rsid w:val="00102512"/>
    <w:rsid w:val="001029ED"/>
    <w:rsid w:val="00102EF7"/>
    <w:rsid w:val="001035F7"/>
    <w:rsid w:val="00104280"/>
    <w:rsid w:val="00106691"/>
    <w:rsid w:val="00110366"/>
    <w:rsid w:val="00114281"/>
    <w:rsid w:val="00117CB2"/>
    <w:rsid w:val="00120742"/>
    <w:rsid w:val="0012187A"/>
    <w:rsid w:val="00122140"/>
    <w:rsid w:val="00123B7D"/>
    <w:rsid w:val="00124655"/>
    <w:rsid w:val="00124D56"/>
    <w:rsid w:val="001252F8"/>
    <w:rsid w:val="001253BE"/>
    <w:rsid w:val="001263AD"/>
    <w:rsid w:val="00130E33"/>
    <w:rsid w:val="00131E53"/>
    <w:rsid w:val="00131EB0"/>
    <w:rsid w:val="00132360"/>
    <w:rsid w:val="00132413"/>
    <w:rsid w:val="001350DD"/>
    <w:rsid w:val="00136CC1"/>
    <w:rsid w:val="00137481"/>
    <w:rsid w:val="00142A12"/>
    <w:rsid w:val="00142ADC"/>
    <w:rsid w:val="00143414"/>
    <w:rsid w:val="0014412B"/>
    <w:rsid w:val="001448C9"/>
    <w:rsid w:val="0014547F"/>
    <w:rsid w:val="0014599F"/>
    <w:rsid w:val="001474B0"/>
    <w:rsid w:val="0015073C"/>
    <w:rsid w:val="00153373"/>
    <w:rsid w:val="001550D7"/>
    <w:rsid w:val="0016224B"/>
    <w:rsid w:val="001622E7"/>
    <w:rsid w:val="00164006"/>
    <w:rsid w:val="001644DB"/>
    <w:rsid w:val="00165285"/>
    <w:rsid w:val="001663F8"/>
    <w:rsid w:val="0016654A"/>
    <w:rsid w:val="00166688"/>
    <w:rsid w:val="0016698F"/>
    <w:rsid w:val="00167B83"/>
    <w:rsid w:val="001713EF"/>
    <w:rsid w:val="001717A0"/>
    <w:rsid w:val="00175B1F"/>
    <w:rsid w:val="00176C65"/>
    <w:rsid w:val="00177525"/>
    <w:rsid w:val="0017774C"/>
    <w:rsid w:val="00180265"/>
    <w:rsid w:val="00181045"/>
    <w:rsid w:val="00183268"/>
    <w:rsid w:val="0018351D"/>
    <w:rsid w:val="001839C3"/>
    <w:rsid w:val="00183D7D"/>
    <w:rsid w:val="00184FB3"/>
    <w:rsid w:val="0018779D"/>
    <w:rsid w:val="00187E57"/>
    <w:rsid w:val="00187EF2"/>
    <w:rsid w:val="0019003E"/>
    <w:rsid w:val="001962E1"/>
    <w:rsid w:val="00197FB4"/>
    <w:rsid w:val="001A624B"/>
    <w:rsid w:val="001A6DFD"/>
    <w:rsid w:val="001A710E"/>
    <w:rsid w:val="001A71B3"/>
    <w:rsid w:val="001A7B5B"/>
    <w:rsid w:val="001B0F6B"/>
    <w:rsid w:val="001B1071"/>
    <w:rsid w:val="001B1C5F"/>
    <w:rsid w:val="001B1D93"/>
    <w:rsid w:val="001B3D3E"/>
    <w:rsid w:val="001B5A00"/>
    <w:rsid w:val="001B655F"/>
    <w:rsid w:val="001B6936"/>
    <w:rsid w:val="001B736B"/>
    <w:rsid w:val="001C01EE"/>
    <w:rsid w:val="001C0510"/>
    <w:rsid w:val="001C08E4"/>
    <w:rsid w:val="001C15BA"/>
    <w:rsid w:val="001C18CE"/>
    <w:rsid w:val="001C19F4"/>
    <w:rsid w:val="001C32C5"/>
    <w:rsid w:val="001C3DC7"/>
    <w:rsid w:val="001C408B"/>
    <w:rsid w:val="001C569A"/>
    <w:rsid w:val="001C5ED7"/>
    <w:rsid w:val="001C7E99"/>
    <w:rsid w:val="001D13B7"/>
    <w:rsid w:val="001D31C6"/>
    <w:rsid w:val="001D38E2"/>
    <w:rsid w:val="001D5CF9"/>
    <w:rsid w:val="001D7124"/>
    <w:rsid w:val="001D7B31"/>
    <w:rsid w:val="001E05E8"/>
    <w:rsid w:val="001E18AB"/>
    <w:rsid w:val="001E1A69"/>
    <w:rsid w:val="001E1E85"/>
    <w:rsid w:val="001E418C"/>
    <w:rsid w:val="001E45B6"/>
    <w:rsid w:val="001E5588"/>
    <w:rsid w:val="001E5A90"/>
    <w:rsid w:val="001E6180"/>
    <w:rsid w:val="001F00B5"/>
    <w:rsid w:val="001F08EC"/>
    <w:rsid w:val="001F1469"/>
    <w:rsid w:val="001F25C6"/>
    <w:rsid w:val="001F298B"/>
    <w:rsid w:val="001F49AC"/>
    <w:rsid w:val="001F5047"/>
    <w:rsid w:val="001F6E20"/>
    <w:rsid w:val="001F7C84"/>
    <w:rsid w:val="001F7F19"/>
    <w:rsid w:val="00200058"/>
    <w:rsid w:val="00200BB7"/>
    <w:rsid w:val="00202BED"/>
    <w:rsid w:val="00203BFC"/>
    <w:rsid w:val="00205607"/>
    <w:rsid w:val="0020584A"/>
    <w:rsid w:val="00206118"/>
    <w:rsid w:val="00206FA2"/>
    <w:rsid w:val="00211977"/>
    <w:rsid w:val="002125C3"/>
    <w:rsid w:val="0021348D"/>
    <w:rsid w:val="00215468"/>
    <w:rsid w:val="00216E31"/>
    <w:rsid w:val="00217DD1"/>
    <w:rsid w:val="00220D07"/>
    <w:rsid w:val="002211B3"/>
    <w:rsid w:val="00221CFE"/>
    <w:rsid w:val="00222B85"/>
    <w:rsid w:val="00222F83"/>
    <w:rsid w:val="00224F31"/>
    <w:rsid w:val="00231AB5"/>
    <w:rsid w:val="00232774"/>
    <w:rsid w:val="00233034"/>
    <w:rsid w:val="002342E4"/>
    <w:rsid w:val="00234E48"/>
    <w:rsid w:val="002430D8"/>
    <w:rsid w:val="00244627"/>
    <w:rsid w:val="00244654"/>
    <w:rsid w:val="002457D2"/>
    <w:rsid w:val="002507B4"/>
    <w:rsid w:val="0025081C"/>
    <w:rsid w:val="0025125F"/>
    <w:rsid w:val="002519C8"/>
    <w:rsid w:val="00253125"/>
    <w:rsid w:val="0026089C"/>
    <w:rsid w:val="00260D90"/>
    <w:rsid w:val="00261911"/>
    <w:rsid w:val="0026205D"/>
    <w:rsid w:val="00265193"/>
    <w:rsid w:val="0026662C"/>
    <w:rsid w:val="00266D8D"/>
    <w:rsid w:val="0027070C"/>
    <w:rsid w:val="00271BA4"/>
    <w:rsid w:val="00271ED8"/>
    <w:rsid w:val="0027295D"/>
    <w:rsid w:val="00272DA5"/>
    <w:rsid w:val="00272F18"/>
    <w:rsid w:val="00272F64"/>
    <w:rsid w:val="00274527"/>
    <w:rsid w:val="0027553A"/>
    <w:rsid w:val="00275C40"/>
    <w:rsid w:val="00275E14"/>
    <w:rsid w:val="00277924"/>
    <w:rsid w:val="0028001C"/>
    <w:rsid w:val="002811DD"/>
    <w:rsid w:val="0028214B"/>
    <w:rsid w:val="00283618"/>
    <w:rsid w:val="00285108"/>
    <w:rsid w:val="0028614A"/>
    <w:rsid w:val="0028614D"/>
    <w:rsid w:val="002862C6"/>
    <w:rsid w:val="00287E27"/>
    <w:rsid w:val="0029013B"/>
    <w:rsid w:val="0029182D"/>
    <w:rsid w:val="00292CF7"/>
    <w:rsid w:val="00293147"/>
    <w:rsid w:val="00293DC2"/>
    <w:rsid w:val="002946C3"/>
    <w:rsid w:val="00295378"/>
    <w:rsid w:val="00295BB3"/>
    <w:rsid w:val="00295D94"/>
    <w:rsid w:val="002A1AC9"/>
    <w:rsid w:val="002A2E26"/>
    <w:rsid w:val="002A314D"/>
    <w:rsid w:val="002A52A8"/>
    <w:rsid w:val="002B02E2"/>
    <w:rsid w:val="002B100D"/>
    <w:rsid w:val="002B144B"/>
    <w:rsid w:val="002B2FBB"/>
    <w:rsid w:val="002B335D"/>
    <w:rsid w:val="002B423C"/>
    <w:rsid w:val="002B4B5C"/>
    <w:rsid w:val="002B552A"/>
    <w:rsid w:val="002B6CFB"/>
    <w:rsid w:val="002B7947"/>
    <w:rsid w:val="002C1A94"/>
    <w:rsid w:val="002C1AC8"/>
    <w:rsid w:val="002C371F"/>
    <w:rsid w:val="002C3DA5"/>
    <w:rsid w:val="002C5A92"/>
    <w:rsid w:val="002D1DA9"/>
    <w:rsid w:val="002D3F67"/>
    <w:rsid w:val="002D7C46"/>
    <w:rsid w:val="002E0588"/>
    <w:rsid w:val="002E072F"/>
    <w:rsid w:val="002E46EA"/>
    <w:rsid w:val="002E5A14"/>
    <w:rsid w:val="002E6E27"/>
    <w:rsid w:val="002E6E3C"/>
    <w:rsid w:val="002E7E59"/>
    <w:rsid w:val="002F10CB"/>
    <w:rsid w:val="002F28A8"/>
    <w:rsid w:val="002F4A5A"/>
    <w:rsid w:val="002F775C"/>
    <w:rsid w:val="002F795D"/>
    <w:rsid w:val="003004B6"/>
    <w:rsid w:val="00303A50"/>
    <w:rsid w:val="003042B1"/>
    <w:rsid w:val="00307B2D"/>
    <w:rsid w:val="00310314"/>
    <w:rsid w:val="0031043A"/>
    <w:rsid w:val="00310E26"/>
    <w:rsid w:val="00311288"/>
    <w:rsid w:val="00313EB6"/>
    <w:rsid w:val="0031493B"/>
    <w:rsid w:val="00314A4A"/>
    <w:rsid w:val="003163F0"/>
    <w:rsid w:val="00316DE5"/>
    <w:rsid w:val="00322260"/>
    <w:rsid w:val="00322314"/>
    <w:rsid w:val="00323A7E"/>
    <w:rsid w:val="00326DDF"/>
    <w:rsid w:val="00327F07"/>
    <w:rsid w:val="003333AB"/>
    <w:rsid w:val="0033565C"/>
    <w:rsid w:val="00335781"/>
    <w:rsid w:val="00337A3B"/>
    <w:rsid w:val="003404F1"/>
    <w:rsid w:val="00340EAB"/>
    <w:rsid w:val="00342532"/>
    <w:rsid w:val="00343252"/>
    <w:rsid w:val="00345943"/>
    <w:rsid w:val="00347053"/>
    <w:rsid w:val="00350179"/>
    <w:rsid w:val="0035460C"/>
    <w:rsid w:val="0035484D"/>
    <w:rsid w:val="00360538"/>
    <w:rsid w:val="0036059C"/>
    <w:rsid w:val="00361D49"/>
    <w:rsid w:val="0036232E"/>
    <w:rsid w:val="00364AB1"/>
    <w:rsid w:val="00364F21"/>
    <w:rsid w:val="00365994"/>
    <w:rsid w:val="003712C8"/>
    <w:rsid w:val="003716BA"/>
    <w:rsid w:val="0037177B"/>
    <w:rsid w:val="003718A6"/>
    <w:rsid w:val="00372D0C"/>
    <w:rsid w:val="003733F0"/>
    <w:rsid w:val="0037499A"/>
    <w:rsid w:val="00377D4B"/>
    <w:rsid w:val="00384C8E"/>
    <w:rsid w:val="003863E4"/>
    <w:rsid w:val="003874CF"/>
    <w:rsid w:val="00391E5B"/>
    <w:rsid w:val="00394F8F"/>
    <w:rsid w:val="00395BC8"/>
    <w:rsid w:val="00396764"/>
    <w:rsid w:val="00396A67"/>
    <w:rsid w:val="003A0406"/>
    <w:rsid w:val="003A10D4"/>
    <w:rsid w:val="003A4CD9"/>
    <w:rsid w:val="003A4E24"/>
    <w:rsid w:val="003A5ADE"/>
    <w:rsid w:val="003A71F3"/>
    <w:rsid w:val="003A7BBA"/>
    <w:rsid w:val="003B2D60"/>
    <w:rsid w:val="003B4234"/>
    <w:rsid w:val="003C09F9"/>
    <w:rsid w:val="003C2BF4"/>
    <w:rsid w:val="003C6642"/>
    <w:rsid w:val="003D0461"/>
    <w:rsid w:val="003D61C5"/>
    <w:rsid w:val="003D78F9"/>
    <w:rsid w:val="003E03C2"/>
    <w:rsid w:val="003E3378"/>
    <w:rsid w:val="003E442C"/>
    <w:rsid w:val="003E6570"/>
    <w:rsid w:val="003E6F6B"/>
    <w:rsid w:val="003E7B53"/>
    <w:rsid w:val="003F1E81"/>
    <w:rsid w:val="004012A6"/>
    <w:rsid w:val="00402529"/>
    <w:rsid w:val="00404590"/>
    <w:rsid w:val="004049D7"/>
    <w:rsid w:val="00405110"/>
    <w:rsid w:val="00405DC9"/>
    <w:rsid w:val="00410334"/>
    <w:rsid w:val="00411572"/>
    <w:rsid w:val="00411B49"/>
    <w:rsid w:val="00413171"/>
    <w:rsid w:val="00413384"/>
    <w:rsid w:val="004141C1"/>
    <w:rsid w:val="0041484D"/>
    <w:rsid w:val="00414C65"/>
    <w:rsid w:val="00415054"/>
    <w:rsid w:val="00417007"/>
    <w:rsid w:val="00417D66"/>
    <w:rsid w:val="004200D5"/>
    <w:rsid w:val="00420195"/>
    <w:rsid w:val="004209B9"/>
    <w:rsid w:val="00421638"/>
    <w:rsid w:val="004223BD"/>
    <w:rsid w:val="0042250B"/>
    <w:rsid w:val="00423FBB"/>
    <w:rsid w:val="00425099"/>
    <w:rsid w:val="00426C0B"/>
    <w:rsid w:val="00427BE5"/>
    <w:rsid w:val="0043308A"/>
    <w:rsid w:val="00433D97"/>
    <w:rsid w:val="00433DA7"/>
    <w:rsid w:val="00433F50"/>
    <w:rsid w:val="00434DDE"/>
    <w:rsid w:val="004370FA"/>
    <w:rsid w:val="0043712E"/>
    <w:rsid w:val="0043799A"/>
    <w:rsid w:val="0044345E"/>
    <w:rsid w:val="0044511D"/>
    <w:rsid w:val="00446506"/>
    <w:rsid w:val="00446899"/>
    <w:rsid w:val="004472D8"/>
    <w:rsid w:val="004504EB"/>
    <w:rsid w:val="004517A8"/>
    <w:rsid w:val="004544F2"/>
    <w:rsid w:val="004558BB"/>
    <w:rsid w:val="00457577"/>
    <w:rsid w:val="00460D65"/>
    <w:rsid w:val="00461B89"/>
    <w:rsid w:val="00466118"/>
    <w:rsid w:val="004701E9"/>
    <w:rsid w:val="00471C3E"/>
    <w:rsid w:val="004736BC"/>
    <w:rsid w:val="0047528F"/>
    <w:rsid w:val="004752BD"/>
    <w:rsid w:val="00477793"/>
    <w:rsid w:val="004805CC"/>
    <w:rsid w:val="00480AF6"/>
    <w:rsid w:val="004818FA"/>
    <w:rsid w:val="0048327D"/>
    <w:rsid w:val="0048461A"/>
    <w:rsid w:val="004851A5"/>
    <w:rsid w:val="00486EA6"/>
    <w:rsid w:val="004902E0"/>
    <w:rsid w:val="004928F1"/>
    <w:rsid w:val="004932D7"/>
    <w:rsid w:val="00493E0D"/>
    <w:rsid w:val="004942A0"/>
    <w:rsid w:val="00495220"/>
    <w:rsid w:val="004A04A1"/>
    <w:rsid w:val="004A26EA"/>
    <w:rsid w:val="004A40A3"/>
    <w:rsid w:val="004A523E"/>
    <w:rsid w:val="004A62E2"/>
    <w:rsid w:val="004A6B7B"/>
    <w:rsid w:val="004A7421"/>
    <w:rsid w:val="004B0174"/>
    <w:rsid w:val="004B6829"/>
    <w:rsid w:val="004B729C"/>
    <w:rsid w:val="004C2224"/>
    <w:rsid w:val="004C3B08"/>
    <w:rsid w:val="004C5E32"/>
    <w:rsid w:val="004C65A3"/>
    <w:rsid w:val="004C6F52"/>
    <w:rsid w:val="004C7AA0"/>
    <w:rsid w:val="004D04E4"/>
    <w:rsid w:val="004D0C6B"/>
    <w:rsid w:val="004D2736"/>
    <w:rsid w:val="004D6319"/>
    <w:rsid w:val="004D6511"/>
    <w:rsid w:val="004D6828"/>
    <w:rsid w:val="004E0540"/>
    <w:rsid w:val="004E0737"/>
    <w:rsid w:val="004E2134"/>
    <w:rsid w:val="004E32DB"/>
    <w:rsid w:val="004E5101"/>
    <w:rsid w:val="004E6FF7"/>
    <w:rsid w:val="004F16A6"/>
    <w:rsid w:val="004F16E0"/>
    <w:rsid w:val="004F2D31"/>
    <w:rsid w:val="004F2D6C"/>
    <w:rsid w:val="004F3002"/>
    <w:rsid w:val="004F3F6A"/>
    <w:rsid w:val="004F42B2"/>
    <w:rsid w:val="004F62F7"/>
    <w:rsid w:val="004F6699"/>
    <w:rsid w:val="004F71C4"/>
    <w:rsid w:val="004F77A3"/>
    <w:rsid w:val="00500524"/>
    <w:rsid w:val="00501C47"/>
    <w:rsid w:val="00503411"/>
    <w:rsid w:val="00506E79"/>
    <w:rsid w:val="00506EF9"/>
    <w:rsid w:val="005124FD"/>
    <w:rsid w:val="00512962"/>
    <w:rsid w:val="00513997"/>
    <w:rsid w:val="00515180"/>
    <w:rsid w:val="00516A4F"/>
    <w:rsid w:val="005207B6"/>
    <w:rsid w:val="00520E72"/>
    <w:rsid w:val="00521401"/>
    <w:rsid w:val="005214AE"/>
    <w:rsid w:val="005251AC"/>
    <w:rsid w:val="00526A62"/>
    <w:rsid w:val="00533E22"/>
    <w:rsid w:val="00534E73"/>
    <w:rsid w:val="00537988"/>
    <w:rsid w:val="00544457"/>
    <w:rsid w:val="00544804"/>
    <w:rsid w:val="00544A53"/>
    <w:rsid w:val="005455F1"/>
    <w:rsid w:val="00547C9F"/>
    <w:rsid w:val="005501D4"/>
    <w:rsid w:val="005529C1"/>
    <w:rsid w:val="00554195"/>
    <w:rsid w:val="00554FB5"/>
    <w:rsid w:val="00555430"/>
    <w:rsid w:val="005559DF"/>
    <w:rsid w:val="00556E32"/>
    <w:rsid w:val="00562360"/>
    <w:rsid w:val="00565396"/>
    <w:rsid w:val="005669DE"/>
    <w:rsid w:val="00566DBC"/>
    <w:rsid w:val="00570596"/>
    <w:rsid w:val="00570A3E"/>
    <w:rsid w:val="00571897"/>
    <w:rsid w:val="005724BB"/>
    <w:rsid w:val="005746E5"/>
    <w:rsid w:val="005777E6"/>
    <w:rsid w:val="0058165F"/>
    <w:rsid w:val="00583781"/>
    <w:rsid w:val="00584722"/>
    <w:rsid w:val="00584B4B"/>
    <w:rsid w:val="00584F64"/>
    <w:rsid w:val="005866FF"/>
    <w:rsid w:val="005909A7"/>
    <w:rsid w:val="005917BB"/>
    <w:rsid w:val="005922DC"/>
    <w:rsid w:val="005954A6"/>
    <w:rsid w:val="005958CB"/>
    <w:rsid w:val="00595FBC"/>
    <w:rsid w:val="00596B5D"/>
    <w:rsid w:val="00597348"/>
    <w:rsid w:val="005A04FD"/>
    <w:rsid w:val="005A22F7"/>
    <w:rsid w:val="005A33A0"/>
    <w:rsid w:val="005A396B"/>
    <w:rsid w:val="005A5089"/>
    <w:rsid w:val="005A5853"/>
    <w:rsid w:val="005B1903"/>
    <w:rsid w:val="005B5610"/>
    <w:rsid w:val="005B59D4"/>
    <w:rsid w:val="005B6649"/>
    <w:rsid w:val="005C0071"/>
    <w:rsid w:val="005C105A"/>
    <w:rsid w:val="005C1A62"/>
    <w:rsid w:val="005C3572"/>
    <w:rsid w:val="005C4352"/>
    <w:rsid w:val="005C4CBF"/>
    <w:rsid w:val="005C6BF2"/>
    <w:rsid w:val="005C6CBA"/>
    <w:rsid w:val="005C735D"/>
    <w:rsid w:val="005C7931"/>
    <w:rsid w:val="005C7A5C"/>
    <w:rsid w:val="005D123C"/>
    <w:rsid w:val="005D2E59"/>
    <w:rsid w:val="005D5344"/>
    <w:rsid w:val="005E0683"/>
    <w:rsid w:val="005E0A32"/>
    <w:rsid w:val="005E1022"/>
    <w:rsid w:val="005E1EDC"/>
    <w:rsid w:val="005E337A"/>
    <w:rsid w:val="005E4706"/>
    <w:rsid w:val="005E6940"/>
    <w:rsid w:val="005E6A78"/>
    <w:rsid w:val="005F0D70"/>
    <w:rsid w:val="005F109F"/>
    <w:rsid w:val="005F237A"/>
    <w:rsid w:val="005F280B"/>
    <w:rsid w:val="005F2BB7"/>
    <w:rsid w:val="005F376E"/>
    <w:rsid w:val="005F3A15"/>
    <w:rsid w:val="005F4B71"/>
    <w:rsid w:val="005F4BE2"/>
    <w:rsid w:val="005F4C41"/>
    <w:rsid w:val="005F5C3A"/>
    <w:rsid w:val="00600BF2"/>
    <w:rsid w:val="00601A2F"/>
    <w:rsid w:val="00601D05"/>
    <w:rsid w:val="006026AB"/>
    <w:rsid w:val="0060289B"/>
    <w:rsid w:val="00604497"/>
    <w:rsid w:val="006073CD"/>
    <w:rsid w:val="0061254C"/>
    <w:rsid w:val="00613F69"/>
    <w:rsid w:val="0061430B"/>
    <w:rsid w:val="0062067D"/>
    <w:rsid w:val="00620F45"/>
    <w:rsid w:val="00621732"/>
    <w:rsid w:val="00622D10"/>
    <w:rsid w:val="0062317A"/>
    <w:rsid w:val="00626208"/>
    <w:rsid w:val="00626529"/>
    <w:rsid w:val="006271AF"/>
    <w:rsid w:val="006306EC"/>
    <w:rsid w:val="00633349"/>
    <w:rsid w:val="006335AF"/>
    <w:rsid w:val="00633678"/>
    <w:rsid w:val="00636BB6"/>
    <w:rsid w:val="00637497"/>
    <w:rsid w:val="00640562"/>
    <w:rsid w:val="00640D24"/>
    <w:rsid w:val="006418EF"/>
    <w:rsid w:val="00642B73"/>
    <w:rsid w:val="0064314F"/>
    <w:rsid w:val="00644C9B"/>
    <w:rsid w:val="00645714"/>
    <w:rsid w:val="00650ADD"/>
    <w:rsid w:val="006515CF"/>
    <w:rsid w:val="0065511A"/>
    <w:rsid w:val="006566A6"/>
    <w:rsid w:val="00657A25"/>
    <w:rsid w:val="00657CA7"/>
    <w:rsid w:val="00661398"/>
    <w:rsid w:val="00661F20"/>
    <w:rsid w:val="00662356"/>
    <w:rsid w:val="006639E0"/>
    <w:rsid w:val="006641C5"/>
    <w:rsid w:val="0066674F"/>
    <w:rsid w:val="006707C7"/>
    <w:rsid w:val="0067082C"/>
    <w:rsid w:val="006708A3"/>
    <w:rsid w:val="006714EF"/>
    <w:rsid w:val="006729B4"/>
    <w:rsid w:val="00674857"/>
    <w:rsid w:val="006776B2"/>
    <w:rsid w:val="0068027E"/>
    <w:rsid w:val="0068275A"/>
    <w:rsid w:val="0068598A"/>
    <w:rsid w:val="00686698"/>
    <w:rsid w:val="00686A08"/>
    <w:rsid w:val="00687593"/>
    <w:rsid w:val="0068797A"/>
    <w:rsid w:val="00687AD5"/>
    <w:rsid w:val="00690419"/>
    <w:rsid w:val="00691DB0"/>
    <w:rsid w:val="00693E2D"/>
    <w:rsid w:val="00693E37"/>
    <w:rsid w:val="00694A14"/>
    <w:rsid w:val="00694D40"/>
    <w:rsid w:val="00694FDC"/>
    <w:rsid w:val="0069504B"/>
    <w:rsid w:val="00697839"/>
    <w:rsid w:val="006A1E9C"/>
    <w:rsid w:val="006A2748"/>
    <w:rsid w:val="006B3411"/>
    <w:rsid w:val="006B62E4"/>
    <w:rsid w:val="006B7750"/>
    <w:rsid w:val="006C24EB"/>
    <w:rsid w:val="006C270B"/>
    <w:rsid w:val="006C7BAE"/>
    <w:rsid w:val="006D036C"/>
    <w:rsid w:val="006D1451"/>
    <w:rsid w:val="006D235F"/>
    <w:rsid w:val="006D2A26"/>
    <w:rsid w:val="006D3C73"/>
    <w:rsid w:val="006D4516"/>
    <w:rsid w:val="006D4AB0"/>
    <w:rsid w:val="006D55DA"/>
    <w:rsid w:val="006D5960"/>
    <w:rsid w:val="006E0083"/>
    <w:rsid w:val="006E15FA"/>
    <w:rsid w:val="006E2D57"/>
    <w:rsid w:val="006E335E"/>
    <w:rsid w:val="006E35F7"/>
    <w:rsid w:val="006E3997"/>
    <w:rsid w:val="006E4F1B"/>
    <w:rsid w:val="006E7B64"/>
    <w:rsid w:val="006F55C7"/>
    <w:rsid w:val="006F772B"/>
    <w:rsid w:val="0070158C"/>
    <w:rsid w:val="00701F1E"/>
    <w:rsid w:val="00701F5F"/>
    <w:rsid w:val="00702A07"/>
    <w:rsid w:val="00703B2E"/>
    <w:rsid w:val="0070455B"/>
    <w:rsid w:val="0070732C"/>
    <w:rsid w:val="0071267B"/>
    <w:rsid w:val="0071313A"/>
    <w:rsid w:val="00716B39"/>
    <w:rsid w:val="0071717C"/>
    <w:rsid w:val="007175A5"/>
    <w:rsid w:val="007208E5"/>
    <w:rsid w:val="00721E98"/>
    <w:rsid w:val="00722AA6"/>
    <w:rsid w:val="00722B5C"/>
    <w:rsid w:val="00723D84"/>
    <w:rsid w:val="00725480"/>
    <w:rsid w:val="00725B5E"/>
    <w:rsid w:val="00725BF6"/>
    <w:rsid w:val="00725D9E"/>
    <w:rsid w:val="00726B92"/>
    <w:rsid w:val="0073120D"/>
    <w:rsid w:val="00734CC7"/>
    <w:rsid w:val="0073622B"/>
    <w:rsid w:val="00746D93"/>
    <w:rsid w:val="00746E59"/>
    <w:rsid w:val="00757232"/>
    <w:rsid w:val="00757A3C"/>
    <w:rsid w:val="007608A1"/>
    <w:rsid w:val="007620F4"/>
    <w:rsid w:val="007624A3"/>
    <w:rsid w:val="0076369B"/>
    <w:rsid w:val="00763DDC"/>
    <w:rsid w:val="00765555"/>
    <w:rsid w:val="00766870"/>
    <w:rsid w:val="00771A1F"/>
    <w:rsid w:val="00772377"/>
    <w:rsid w:val="00777050"/>
    <w:rsid w:val="00777FEC"/>
    <w:rsid w:val="007817B7"/>
    <w:rsid w:val="00782880"/>
    <w:rsid w:val="00782D1F"/>
    <w:rsid w:val="00783092"/>
    <w:rsid w:val="007834FC"/>
    <w:rsid w:val="00784230"/>
    <w:rsid w:val="0078493C"/>
    <w:rsid w:val="0078525A"/>
    <w:rsid w:val="007863B2"/>
    <w:rsid w:val="00786BB1"/>
    <w:rsid w:val="00787103"/>
    <w:rsid w:val="00794025"/>
    <w:rsid w:val="00794B4E"/>
    <w:rsid w:val="00795EC4"/>
    <w:rsid w:val="00797FE1"/>
    <w:rsid w:val="007A4E82"/>
    <w:rsid w:val="007A55D4"/>
    <w:rsid w:val="007A59EF"/>
    <w:rsid w:val="007B1504"/>
    <w:rsid w:val="007B3F3A"/>
    <w:rsid w:val="007C006D"/>
    <w:rsid w:val="007C1630"/>
    <w:rsid w:val="007C1D8E"/>
    <w:rsid w:val="007C5515"/>
    <w:rsid w:val="007C6824"/>
    <w:rsid w:val="007C6D79"/>
    <w:rsid w:val="007D1623"/>
    <w:rsid w:val="007D3504"/>
    <w:rsid w:val="007D4104"/>
    <w:rsid w:val="007D4A83"/>
    <w:rsid w:val="007D4BA3"/>
    <w:rsid w:val="007D4D69"/>
    <w:rsid w:val="007D5BDB"/>
    <w:rsid w:val="007E055E"/>
    <w:rsid w:val="007E1849"/>
    <w:rsid w:val="007E1EE8"/>
    <w:rsid w:val="007E3F80"/>
    <w:rsid w:val="007E5460"/>
    <w:rsid w:val="007E5E46"/>
    <w:rsid w:val="007E601F"/>
    <w:rsid w:val="007E6408"/>
    <w:rsid w:val="007E6DFE"/>
    <w:rsid w:val="007E7219"/>
    <w:rsid w:val="007E7AED"/>
    <w:rsid w:val="007E7E20"/>
    <w:rsid w:val="007F04E7"/>
    <w:rsid w:val="007F0D9D"/>
    <w:rsid w:val="007F0DC9"/>
    <w:rsid w:val="007F142C"/>
    <w:rsid w:val="007F690B"/>
    <w:rsid w:val="007F6A5A"/>
    <w:rsid w:val="00802642"/>
    <w:rsid w:val="00802F4B"/>
    <w:rsid w:val="008044DB"/>
    <w:rsid w:val="0081119E"/>
    <w:rsid w:val="00811DDE"/>
    <w:rsid w:val="00814D72"/>
    <w:rsid w:val="0081710E"/>
    <w:rsid w:val="00821187"/>
    <w:rsid w:val="008213A4"/>
    <w:rsid w:val="00823DD8"/>
    <w:rsid w:val="00825146"/>
    <w:rsid w:val="008257A8"/>
    <w:rsid w:val="00825828"/>
    <w:rsid w:val="00826149"/>
    <w:rsid w:val="00826F5A"/>
    <w:rsid w:val="0082771B"/>
    <w:rsid w:val="00827CD7"/>
    <w:rsid w:val="0083231E"/>
    <w:rsid w:val="0083495B"/>
    <w:rsid w:val="00837AD0"/>
    <w:rsid w:val="008400F9"/>
    <w:rsid w:val="008403B1"/>
    <w:rsid w:val="00840B3E"/>
    <w:rsid w:val="0084543D"/>
    <w:rsid w:val="00846AC6"/>
    <w:rsid w:val="008508C0"/>
    <w:rsid w:val="00852966"/>
    <w:rsid w:val="00852A5D"/>
    <w:rsid w:val="00852EDD"/>
    <w:rsid w:val="00854581"/>
    <w:rsid w:val="00855CC9"/>
    <w:rsid w:val="00855F29"/>
    <w:rsid w:val="00856634"/>
    <w:rsid w:val="0085683D"/>
    <w:rsid w:val="008575B7"/>
    <w:rsid w:val="00857904"/>
    <w:rsid w:val="00857B2A"/>
    <w:rsid w:val="00857E8F"/>
    <w:rsid w:val="00860580"/>
    <w:rsid w:val="00860811"/>
    <w:rsid w:val="00860C44"/>
    <w:rsid w:val="00863E7A"/>
    <w:rsid w:val="0086478D"/>
    <w:rsid w:val="008659B7"/>
    <w:rsid w:val="00865CEB"/>
    <w:rsid w:val="00866977"/>
    <w:rsid w:val="00866A9F"/>
    <w:rsid w:val="00871461"/>
    <w:rsid w:val="008729EA"/>
    <w:rsid w:val="008743F3"/>
    <w:rsid w:val="0087520F"/>
    <w:rsid w:val="00875581"/>
    <w:rsid w:val="00876472"/>
    <w:rsid w:val="008804A3"/>
    <w:rsid w:val="00880A20"/>
    <w:rsid w:val="008822FE"/>
    <w:rsid w:val="00885CD4"/>
    <w:rsid w:val="008870DD"/>
    <w:rsid w:val="00887DD9"/>
    <w:rsid w:val="00887F7B"/>
    <w:rsid w:val="008934E6"/>
    <w:rsid w:val="008953EB"/>
    <w:rsid w:val="008964C2"/>
    <w:rsid w:val="0089786F"/>
    <w:rsid w:val="00897AA4"/>
    <w:rsid w:val="008A3DDD"/>
    <w:rsid w:val="008A549B"/>
    <w:rsid w:val="008B03DF"/>
    <w:rsid w:val="008B4CAB"/>
    <w:rsid w:val="008C04D5"/>
    <w:rsid w:val="008C238E"/>
    <w:rsid w:val="008C2455"/>
    <w:rsid w:val="008C3005"/>
    <w:rsid w:val="008C6B36"/>
    <w:rsid w:val="008C7390"/>
    <w:rsid w:val="008C7E58"/>
    <w:rsid w:val="008D086D"/>
    <w:rsid w:val="008D36E0"/>
    <w:rsid w:val="008D38F7"/>
    <w:rsid w:val="008D6C1C"/>
    <w:rsid w:val="008D6C4A"/>
    <w:rsid w:val="008E0E59"/>
    <w:rsid w:val="008E0F66"/>
    <w:rsid w:val="008E1D53"/>
    <w:rsid w:val="008E38B9"/>
    <w:rsid w:val="008E41AD"/>
    <w:rsid w:val="008E4F7E"/>
    <w:rsid w:val="008F0E9E"/>
    <w:rsid w:val="008F0EE6"/>
    <w:rsid w:val="008F2A0E"/>
    <w:rsid w:val="008F44E7"/>
    <w:rsid w:val="008F5447"/>
    <w:rsid w:val="008F670C"/>
    <w:rsid w:val="0090174A"/>
    <w:rsid w:val="00902024"/>
    <w:rsid w:val="00902401"/>
    <w:rsid w:val="009048F8"/>
    <w:rsid w:val="00904DC0"/>
    <w:rsid w:val="00905E9A"/>
    <w:rsid w:val="00907FB1"/>
    <w:rsid w:val="00911682"/>
    <w:rsid w:val="00912407"/>
    <w:rsid w:val="00913C96"/>
    <w:rsid w:val="00913FB8"/>
    <w:rsid w:val="0091437D"/>
    <w:rsid w:val="00914DB9"/>
    <w:rsid w:val="0091775E"/>
    <w:rsid w:val="00920568"/>
    <w:rsid w:val="009221AC"/>
    <w:rsid w:val="0092539C"/>
    <w:rsid w:val="0092583E"/>
    <w:rsid w:val="009268FE"/>
    <w:rsid w:val="00930974"/>
    <w:rsid w:val="009310FE"/>
    <w:rsid w:val="0093184A"/>
    <w:rsid w:val="00933054"/>
    <w:rsid w:val="00934207"/>
    <w:rsid w:val="00934929"/>
    <w:rsid w:val="00934C4E"/>
    <w:rsid w:val="00935257"/>
    <w:rsid w:val="0093695C"/>
    <w:rsid w:val="00936C21"/>
    <w:rsid w:val="00940C98"/>
    <w:rsid w:val="0095186F"/>
    <w:rsid w:val="00952AAE"/>
    <w:rsid w:val="00953CF0"/>
    <w:rsid w:val="00954882"/>
    <w:rsid w:val="00955B2E"/>
    <w:rsid w:val="009560CB"/>
    <w:rsid w:val="00956198"/>
    <w:rsid w:val="00956475"/>
    <w:rsid w:val="00960BBB"/>
    <w:rsid w:val="00960EDF"/>
    <w:rsid w:val="009631AD"/>
    <w:rsid w:val="00963E3F"/>
    <w:rsid w:val="009657DE"/>
    <w:rsid w:val="00966DD7"/>
    <w:rsid w:val="0097562F"/>
    <w:rsid w:val="0097592C"/>
    <w:rsid w:val="00977323"/>
    <w:rsid w:val="009775C0"/>
    <w:rsid w:val="00982C79"/>
    <w:rsid w:val="00982C92"/>
    <w:rsid w:val="009833F8"/>
    <w:rsid w:val="009839EF"/>
    <w:rsid w:val="009852C7"/>
    <w:rsid w:val="00985B40"/>
    <w:rsid w:val="00985F39"/>
    <w:rsid w:val="0098606A"/>
    <w:rsid w:val="00991AA6"/>
    <w:rsid w:val="009925DF"/>
    <w:rsid w:val="009929B7"/>
    <w:rsid w:val="00992A45"/>
    <w:rsid w:val="00994CA8"/>
    <w:rsid w:val="00995526"/>
    <w:rsid w:val="00995A7E"/>
    <w:rsid w:val="00997B61"/>
    <w:rsid w:val="009A0A0A"/>
    <w:rsid w:val="009A15B0"/>
    <w:rsid w:val="009A2B37"/>
    <w:rsid w:val="009A4C30"/>
    <w:rsid w:val="009A597B"/>
    <w:rsid w:val="009A627A"/>
    <w:rsid w:val="009A7CAE"/>
    <w:rsid w:val="009B18CA"/>
    <w:rsid w:val="009B2730"/>
    <w:rsid w:val="009B355C"/>
    <w:rsid w:val="009B39F2"/>
    <w:rsid w:val="009B42B5"/>
    <w:rsid w:val="009B4A76"/>
    <w:rsid w:val="009B5AED"/>
    <w:rsid w:val="009B6D9D"/>
    <w:rsid w:val="009B7513"/>
    <w:rsid w:val="009C0504"/>
    <w:rsid w:val="009C3D60"/>
    <w:rsid w:val="009C4145"/>
    <w:rsid w:val="009C4DC5"/>
    <w:rsid w:val="009C6B49"/>
    <w:rsid w:val="009D014D"/>
    <w:rsid w:val="009D2C12"/>
    <w:rsid w:val="009D2FBE"/>
    <w:rsid w:val="009D3BD4"/>
    <w:rsid w:val="009D4A61"/>
    <w:rsid w:val="009D5149"/>
    <w:rsid w:val="009D7B1B"/>
    <w:rsid w:val="009D7DA7"/>
    <w:rsid w:val="009E0D2A"/>
    <w:rsid w:val="009E127D"/>
    <w:rsid w:val="009E1E22"/>
    <w:rsid w:val="009E2EA6"/>
    <w:rsid w:val="009E32B4"/>
    <w:rsid w:val="009E3726"/>
    <w:rsid w:val="009E5D88"/>
    <w:rsid w:val="009E6755"/>
    <w:rsid w:val="009E766D"/>
    <w:rsid w:val="009F113B"/>
    <w:rsid w:val="009F2470"/>
    <w:rsid w:val="009F3518"/>
    <w:rsid w:val="009F3714"/>
    <w:rsid w:val="009F3F51"/>
    <w:rsid w:val="00A00D0C"/>
    <w:rsid w:val="00A00E89"/>
    <w:rsid w:val="00A01658"/>
    <w:rsid w:val="00A034C6"/>
    <w:rsid w:val="00A04283"/>
    <w:rsid w:val="00A05F20"/>
    <w:rsid w:val="00A111DF"/>
    <w:rsid w:val="00A11E26"/>
    <w:rsid w:val="00A13C03"/>
    <w:rsid w:val="00A218B9"/>
    <w:rsid w:val="00A219AF"/>
    <w:rsid w:val="00A22DCC"/>
    <w:rsid w:val="00A2341D"/>
    <w:rsid w:val="00A25F1F"/>
    <w:rsid w:val="00A31F05"/>
    <w:rsid w:val="00A32B35"/>
    <w:rsid w:val="00A33A5B"/>
    <w:rsid w:val="00A33B8C"/>
    <w:rsid w:val="00A3579D"/>
    <w:rsid w:val="00A357BB"/>
    <w:rsid w:val="00A35E0E"/>
    <w:rsid w:val="00A362CC"/>
    <w:rsid w:val="00A40B46"/>
    <w:rsid w:val="00A41477"/>
    <w:rsid w:val="00A41925"/>
    <w:rsid w:val="00A4266F"/>
    <w:rsid w:val="00A426C1"/>
    <w:rsid w:val="00A46141"/>
    <w:rsid w:val="00A47665"/>
    <w:rsid w:val="00A503FD"/>
    <w:rsid w:val="00A51838"/>
    <w:rsid w:val="00A54352"/>
    <w:rsid w:val="00A5733B"/>
    <w:rsid w:val="00A57CCF"/>
    <w:rsid w:val="00A60588"/>
    <w:rsid w:val="00A61944"/>
    <w:rsid w:val="00A61E72"/>
    <w:rsid w:val="00A656F6"/>
    <w:rsid w:val="00A70AAD"/>
    <w:rsid w:val="00A7551D"/>
    <w:rsid w:val="00A76760"/>
    <w:rsid w:val="00A825B4"/>
    <w:rsid w:val="00A831F1"/>
    <w:rsid w:val="00A83D7E"/>
    <w:rsid w:val="00A84C49"/>
    <w:rsid w:val="00A862EF"/>
    <w:rsid w:val="00A86521"/>
    <w:rsid w:val="00A8759D"/>
    <w:rsid w:val="00A921EE"/>
    <w:rsid w:val="00A92284"/>
    <w:rsid w:val="00A94865"/>
    <w:rsid w:val="00A96426"/>
    <w:rsid w:val="00AA119D"/>
    <w:rsid w:val="00AA6A55"/>
    <w:rsid w:val="00AA713D"/>
    <w:rsid w:val="00AA7423"/>
    <w:rsid w:val="00AA7A0C"/>
    <w:rsid w:val="00AB22B5"/>
    <w:rsid w:val="00AB2D9E"/>
    <w:rsid w:val="00AB58F1"/>
    <w:rsid w:val="00AB6A09"/>
    <w:rsid w:val="00AC0C6D"/>
    <w:rsid w:val="00AC2DB0"/>
    <w:rsid w:val="00AC347B"/>
    <w:rsid w:val="00AC4597"/>
    <w:rsid w:val="00AC5FD8"/>
    <w:rsid w:val="00AC685F"/>
    <w:rsid w:val="00AC79F5"/>
    <w:rsid w:val="00AD1894"/>
    <w:rsid w:val="00AD19B7"/>
    <w:rsid w:val="00AD2476"/>
    <w:rsid w:val="00AD4CA7"/>
    <w:rsid w:val="00AD5A98"/>
    <w:rsid w:val="00AD5FAA"/>
    <w:rsid w:val="00AD61F5"/>
    <w:rsid w:val="00AE1835"/>
    <w:rsid w:val="00AE285C"/>
    <w:rsid w:val="00AE3BBC"/>
    <w:rsid w:val="00AE5A28"/>
    <w:rsid w:val="00AE5B9C"/>
    <w:rsid w:val="00AF2297"/>
    <w:rsid w:val="00AF3704"/>
    <w:rsid w:val="00B03730"/>
    <w:rsid w:val="00B03A9F"/>
    <w:rsid w:val="00B05910"/>
    <w:rsid w:val="00B05EDE"/>
    <w:rsid w:val="00B06231"/>
    <w:rsid w:val="00B1130C"/>
    <w:rsid w:val="00B11C37"/>
    <w:rsid w:val="00B12618"/>
    <w:rsid w:val="00B1390C"/>
    <w:rsid w:val="00B13D7E"/>
    <w:rsid w:val="00B204B3"/>
    <w:rsid w:val="00B21398"/>
    <w:rsid w:val="00B23CBE"/>
    <w:rsid w:val="00B241DD"/>
    <w:rsid w:val="00B24EB7"/>
    <w:rsid w:val="00B25590"/>
    <w:rsid w:val="00B2616B"/>
    <w:rsid w:val="00B278D5"/>
    <w:rsid w:val="00B32615"/>
    <w:rsid w:val="00B3270D"/>
    <w:rsid w:val="00B33FF4"/>
    <w:rsid w:val="00B3515A"/>
    <w:rsid w:val="00B35E65"/>
    <w:rsid w:val="00B3634A"/>
    <w:rsid w:val="00B424F7"/>
    <w:rsid w:val="00B443E5"/>
    <w:rsid w:val="00B44FAA"/>
    <w:rsid w:val="00B45F28"/>
    <w:rsid w:val="00B460FC"/>
    <w:rsid w:val="00B51CAD"/>
    <w:rsid w:val="00B52FFA"/>
    <w:rsid w:val="00B537E5"/>
    <w:rsid w:val="00B53C53"/>
    <w:rsid w:val="00B5550A"/>
    <w:rsid w:val="00B57135"/>
    <w:rsid w:val="00B607C4"/>
    <w:rsid w:val="00B60BB3"/>
    <w:rsid w:val="00B61053"/>
    <w:rsid w:val="00B6218D"/>
    <w:rsid w:val="00B6356B"/>
    <w:rsid w:val="00B63D67"/>
    <w:rsid w:val="00B63FE5"/>
    <w:rsid w:val="00B71418"/>
    <w:rsid w:val="00B74E44"/>
    <w:rsid w:val="00B75119"/>
    <w:rsid w:val="00B77562"/>
    <w:rsid w:val="00B77B02"/>
    <w:rsid w:val="00B83E2E"/>
    <w:rsid w:val="00B840A3"/>
    <w:rsid w:val="00B84A29"/>
    <w:rsid w:val="00B856C7"/>
    <w:rsid w:val="00B85F7E"/>
    <w:rsid w:val="00B86336"/>
    <w:rsid w:val="00B90743"/>
    <w:rsid w:val="00B91741"/>
    <w:rsid w:val="00B92148"/>
    <w:rsid w:val="00B935A3"/>
    <w:rsid w:val="00B94376"/>
    <w:rsid w:val="00BA15D5"/>
    <w:rsid w:val="00BA1FBA"/>
    <w:rsid w:val="00BA3778"/>
    <w:rsid w:val="00BA4230"/>
    <w:rsid w:val="00BA51F6"/>
    <w:rsid w:val="00BA52D1"/>
    <w:rsid w:val="00BA652A"/>
    <w:rsid w:val="00BA6B0B"/>
    <w:rsid w:val="00BA6B90"/>
    <w:rsid w:val="00BB02E4"/>
    <w:rsid w:val="00BB083C"/>
    <w:rsid w:val="00BB1A7D"/>
    <w:rsid w:val="00BB1D61"/>
    <w:rsid w:val="00BB2EA1"/>
    <w:rsid w:val="00BB441F"/>
    <w:rsid w:val="00BB5E65"/>
    <w:rsid w:val="00BB692C"/>
    <w:rsid w:val="00BB6ECF"/>
    <w:rsid w:val="00BB7B3F"/>
    <w:rsid w:val="00BC0467"/>
    <w:rsid w:val="00BC2276"/>
    <w:rsid w:val="00BC24F0"/>
    <w:rsid w:val="00BC347B"/>
    <w:rsid w:val="00BC5DA6"/>
    <w:rsid w:val="00BC6E4A"/>
    <w:rsid w:val="00BC7945"/>
    <w:rsid w:val="00BD416C"/>
    <w:rsid w:val="00BD6F02"/>
    <w:rsid w:val="00BE06FD"/>
    <w:rsid w:val="00BE3617"/>
    <w:rsid w:val="00BE4505"/>
    <w:rsid w:val="00BE480A"/>
    <w:rsid w:val="00BE5220"/>
    <w:rsid w:val="00BE5571"/>
    <w:rsid w:val="00BE6AFC"/>
    <w:rsid w:val="00BF051D"/>
    <w:rsid w:val="00BF0E36"/>
    <w:rsid w:val="00BF1080"/>
    <w:rsid w:val="00BF1A60"/>
    <w:rsid w:val="00BF1BC0"/>
    <w:rsid w:val="00BF2256"/>
    <w:rsid w:val="00BF5E14"/>
    <w:rsid w:val="00BF78FD"/>
    <w:rsid w:val="00BF7E2A"/>
    <w:rsid w:val="00C00C48"/>
    <w:rsid w:val="00C0102A"/>
    <w:rsid w:val="00C01BC0"/>
    <w:rsid w:val="00C04371"/>
    <w:rsid w:val="00C043A4"/>
    <w:rsid w:val="00C0524F"/>
    <w:rsid w:val="00C1019A"/>
    <w:rsid w:val="00C11027"/>
    <w:rsid w:val="00C127DE"/>
    <w:rsid w:val="00C12EAB"/>
    <w:rsid w:val="00C134E1"/>
    <w:rsid w:val="00C1352F"/>
    <w:rsid w:val="00C2006D"/>
    <w:rsid w:val="00C21B95"/>
    <w:rsid w:val="00C22DF5"/>
    <w:rsid w:val="00C2621C"/>
    <w:rsid w:val="00C31284"/>
    <w:rsid w:val="00C335A7"/>
    <w:rsid w:val="00C37FE0"/>
    <w:rsid w:val="00C400B0"/>
    <w:rsid w:val="00C4066A"/>
    <w:rsid w:val="00C40ED4"/>
    <w:rsid w:val="00C43A47"/>
    <w:rsid w:val="00C4653F"/>
    <w:rsid w:val="00C46D43"/>
    <w:rsid w:val="00C46D4D"/>
    <w:rsid w:val="00C5093B"/>
    <w:rsid w:val="00C510AE"/>
    <w:rsid w:val="00C53DBF"/>
    <w:rsid w:val="00C5559B"/>
    <w:rsid w:val="00C5696F"/>
    <w:rsid w:val="00C56C47"/>
    <w:rsid w:val="00C56C6F"/>
    <w:rsid w:val="00C60711"/>
    <w:rsid w:val="00C609EE"/>
    <w:rsid w:val="00C61A29"/>
    <w:rsid w:val="00C62023"/>
    <w:rsid w:val="00C62E74"/>
    <w:rsid w:val="00C646D7"/>
    <w:rsid w:val="00C64794"/>
    <w:rsid w:val="00C65BDA"/>
    <w:rsid w:val="00C67703"/>
    <w:rsid w:val="00C67F8D"/>
    <w:rsid w:val="00C74387"/>
    <w:rsid w:val="00C74AA1"/>
    <w:rsid w:val="00C74EC1"/>
    <w:rsid w:val="00C764D4"/>
    <w:rsid w:val="00C7711B"/>
    <w:rsid w:val="00C7764A"/>
    <w:rsid w:val="00C80AE7"/>
    <w:rsid w:val="00C844BE"/>
    <w:rsid w:val="00C846A6"/>
    <w:rsid w:val="00C902AC"/>
    <w:rsid w:val="00C91113"/>
    <w:rsid w:val="00C922C6"/>
    <w:rsid w:val="00C94385"/>
    <w:rsid w:val="00C94D15"/>
    <w:rsid w:val="00C95504"/>
    <w:rsid w:val="00C97BAF"/>
    <w:rsid w:val="00CA225B"/>
    <w:rsid w:val="00CA4FCE"/>
    <w:rsid w:val="00CA5816"/>
    <w:rsid w:val="00CB5F05"/>
    <w:rsid w:val="00CB7C9E"/>
    <w:rsid w:val="00CC2089"/>
    <w:rsid w:val="00CC334D"/>
    <w:rsid w:val="00CC7538"/>
    <w:rsid w:val="00CC7CD1"/>
    <w:rsid w:val="00CD162C"/>
    <w:rsid w:val="00CD22A4"/>
    <w:rsid w:val="00CD2B00"/>
    <w:rsid w:val="00CD413B"/>
    <w:rsid w:val="00CD7176"/>
    <w:rsid w:val="00CD7F5B"/>
    <w:rsid w:val="00CE05A3"/>
    <w:rsid w:val="00CE07B7"/>
    <w:rsid w:val="00CE1450"/>
    <w:rsid w:val="00CE17AD"/>
    <w:rsid w:val="00CE3603"/>
    <w:rsid w:val="00CE3BE9"/>
    <w:rsid w:val="00CE49B9"/>
    <w:rsid w:val="00CE6C85"/>
    <w:rsid w:val="00CF4556"/>
    <w:rsid w:val="00CF498F"/>
    <w:rsid w:val="00CF5CA4"/>
    <w:rsid w:val="00CF5D0E"/>
    <w:rsid w:val="00CF6DEA"/>
    <w:rsid w:val="00D009D7"/>
    <w:rsid w:val="00D05765"/>
    <w:rsid w:val="00D069DE"/>
    <w:rsid w:val="00D06E16"/>
    <w:rsid w:val="00D0772C"/>
    <w:rsid w:val="00D1177B"/>
    <w:rsid w:val="00D11948"/>
    <w:rsid w:val="00D12789"/>
    <w:rsid w:val="00D13C42"/>
    <w:rsid w:val="00D15414"/>
    <w:rsid w:val="00D165A8"/>
    <w:rsid w:val="00D207FC"/>
    <w:rsid w:val="00D20B4E"/>
    <w:rsid w:val="00D21F20"/>
    <w:rsid w:val="00D229D6"/>
    <w:rsid w:val="00D2532E"/>
    <w:rsid w:val="00D25A92"/>
    <w:rsid w:val="00D2718A"/>
    <w:rsid w:val="00D3135F"/>
    <w:rsid w:val="00D317D5"/>
    <w:rsid w:val="00D31891"/>
    <w:rsid w:val="00D3338F"/>
    <w:rsid w:val="00D33839"/>
    <w:rsid w:val="00D34DD9"/>
    <w:rsid w:val="00D35CB7"/>
    <w:rsid w:val="00D35F6E"/>
    <w:rsid w:val="00D36E75"/>
    <w:rsid w:val="00D37F7E"/>
    <w:rsid w:val="00D40088"/>
    <w:rsid w:val="00D40E04"/>
    <w:rsid w:val="00D410EA"/>
    <w:rsid w:val="00D41525"/>
    <w:rsid w:val="00D43C2F"/>
    <w:rsid w:val="00D45F3C"/>
    <w:rsid w:val="00D4690A"/>
    <w:rsid w:val="00D475F9"/>
    <w:rsid w:val="00D47849"/>
    <w:rsid w:val="00D5059D"/>
    <w:rsid w:val="00D51B1B"/>
    <w:rsid w:val="00D51D01"/>
    <w:rsid w:val="00D542CA"/>
    <w:rsid w:val="00D54C66"/>
    <w:rsid w:val="00D56901"/>
    <w:rsid w:val="00D57724"/>
    <w:rsid w:val="00D5782E"/>
    <w:rsid w:val="00D60900"/>
    <w:rsid w:val="00D61F1F"/>
    <w:rsid w:val="00D63DC9"/>
    <w:rsid w:val="00D64798"/>
    <w:rsid w:val="00D66610"/>
    <w:rsid w:val="00D6784A"/>
    <w:rsid w:val="00D678E2"/>
    <w:rsid w:val="00D714C4"/>
    <w:rsid w:val="00D72056"/>
    <w:rsid w:val="00D72DFD"/>
    <w:rsid w:val="00D746EC"/>
    <w:rsid w:val="00D749F9"/>
    <w:rsid w:val="00D75013"/>
    <w:rsid w:val="00D7568E"/>
    <w:rsid w:val="00D82DAB"/>
    <w:rsid w:val="00D83ECE"/>
    <w:rsid w:val="00D84CAA"/>
    <w:rsid w:val="00D8526A"/>
    <w:rsid w:val="00D852A8"/>
    <w:rsid w:val="00D85316"/>
    <w:rsid w:val="00D91CA5"/>
    <w:rsid w:val="00D92779"/>
    <w:rsid w:val="00D9413D"/>
    <w:rsid w:val="00DA2D60"/>
    <w:rsid w:val="00DA2F61"/>
    <w:rsid w:val="00DA5396"/>
    <w:rsid w:val="00DA75AC"/>
    <w:rsid w:val="00DA79AE"/>
    <w:rsid w:val="00DB1189"/>
    <w:rsid w:val="00DB1995"/>
    <w:rsid w:val="00DB20D5"/>
    <w:rsid w:val="00DB3E46"/>
    <w:rsid w:val="00DB504B"/>
    <w:rsid w:val="00DB7E62"/>
    <w:rsid w:val="00DC0056"/>
    <w:rsid w:val="00DC0C68"/>
    <w:rsid w:val="00DC11AB"/>
    <w:rsid w:val="00DC2D13"/>
    <w:rsid w:val="00DC3692"/>
    <w:rsid w:val="00DC5234"/>
    <w:rsid w:val="00DD0C83"/>
    <w:rsid w:val="00DD166F"/>
    <w:rsid w:val="00DD2A23"/>
    <w:rsid w:val="00DD2C6F"/>
    <w:rsid w:val="00DD2CC3"/>
    <w:rsid w:val="00DD343A"/>
    <w:rsid w:val="00DD5D79"/>
    <w:rsid w:val="00DD7051"/>
    <w:rsid w:val="00DD7E8D"/>
    <w:rsid w:val="00DE1663"/>
    <w:rsid w:val="00DE4156"/>
    <w:rsid w:val="00DE4369"/>
    <w:rsid w:val="00DE4486"/>
    <w:rsid w:val="00DE668F"/>
    <w:rsid w:val="00DE73A4"/>
    <w:rsid w:val="00DE77BA"/>
    <w:rsid w:val="00DF0A6F"/>
    <w:rsid w:val="00DF3C47"/>
    <w:rsid w:val="00DF3EDF"/>
    <w:rsid w:val="00DF50F1"/>
    <w:rsid w:val="00E00737"/>
    <w:rsid w:val="00E00B89"/>
    <w:rsid w:val="00E00FD2"/>
    <w:rsid w:val="00E03B89"/>
    <w:rsid w:val="00E048FF"/>
    <w:rsid w:val="00E04B26"/>
    <w:rsid w:val="00E04D54"/>
    <w:rsid w:val="00E1284E"/>
    <w:rsid w:val="00E13D89"/>
    <w:rsid w:val="00E1403B"/>
    <w:rsid w:val="00E140C9"/>
    <w:rsid w:val="00E161EE"/>
    <w:rsid w:val="00E177AB"/>
    <w:rsid w:val="00E17F0F"/>
    <w:rsid w:val="00E200AF"/>
    <w:rsid w:val="00E2141D"/>
    <w:rsid w:val="00E21B40"/>
    <w:rsid w:val="00E22F65"/>
    <w:rsid w:val="00E239F0"/>
    <w:rsid w:val="00E2421F"/>
    <w:rsid w:val="00E25570"/>
    <w:rsid w:val="00E25760"/>
    <w:rsid w:val="00E26B35"/>
    <w:rsid w:val="00E3062A"/>
    <w:rsid w:val="00E31870"/>
    <w:rsid w:val="00E31EC1"/>
    <w:rsid w:val="00E33D39"/>
    <w:rsid w:val="00E4065D"/>
    <w:rsid w:val="00E4122E"/>
    <w:rsid w:val="00E414A5"/>
    <w:rsid w:val="00E44AD5"/>
    <w:rsid w:val="00E45897"/>
    <w:rsid w:val="00E47D62"/>
    <w:rsid w:val="00E5009E"/>
    <w:rsid w:val="00E50896"/>
    <w:rsid w:val="00E50F2E"/>
    <w:rsid w:val="00E51BFA"/>
    <w:rsid w:val="00E527DD"/>
    <w:rsid w:val="00E54CEE"/>
    <w:rsid w:val="00E57056"/>
    <w:rsid w:val="00E571B4"/>
    <w:rsid w:val="00E60D43"/>
    <w:rsid w:val="00E613C2"/>
    <w:rsid w:val="00E65B2C"/>
    <w:rsid w:val="00E667D1"/>
    <w:rsid w:val="00E7177D"/>
    <w:rsid w:val="00E74548"/>
    <w:rsid w:val="00E75A6B"/>
    <w:rsid w:val="00E75DFD"/>
    <w:rsid w:val="00E771F4"/>
    <w:rsid w:val="00E80661"/>
    <w:rsid w:val="00E81FCE"/>
    <w:rsid w:val="00E828DA"/>
    <w:rsid w:val="00E82C10"/>
    <w:rsid w:val="00E82D4D"/>
    <w:rsid w:val="00E857B5"/>
    <w:rsid w:val="00E871FE"/>
    <w:rsid w:val="00E9213D"/>
    <w:rsid w:val="00E92E35"/>
    <w:rsid w:val="00E963E9"/>
    <w:rsid w:val="00E97E73"/>
    <w:rsid w:val="00EA2B30"/>
    <w:rsid w:val="00EA4AE3"/>
    <w:rsid w:val="00EA7D40"/>
    <w:rsid w:val="00EB0F00"/>
    <w:rsid w:val="00EB28BE"/>
    <w:rsid w:val="00EB2F36"/>
    <w:rsid w:val="00EB4DAC"/>
    <w:rsid w:val="00EB6488"/>
    <w:rsid w:val="00EB699A"/>
    <w:rsid w:val="00EB6E6C"/>
    <w:rsid w:val="00EC5DC2"/>
    <w:rsid w:val="00EC74A2"/>
    <w:rsid w:val="00ED019B"/>
    <w:rsid w:val="00ED412C"/>
    <w:rsid w:val="00ED507E"/>
    <w:rsid w:val="00ED540D"/>
    <w:rsid w:val="00ED66BF"/>
    <w:rsid w:val="00ED7408"/>
    <w:rsid w:val="00EE2261"/>
    <w:rsid w:val="00EE246F"/>
    <w:rsid w:val="00EE7305"/>
    <w:rsid w:val="00EF2C32"/>
    <w:rsid w:val="00EF3F96"/>
    <w:rsid w:val="00EF46C7"/>
    <w:rsid w:val="00EF53DD"/>
    <w:rsid w:val="00EF76F2"/>
    <w:rsid w:val="00EF7A1C"/>
    <w:rsid w:val="00F01576"/>
    <w:rsid w:val="00F016EE"/>
    <w:rsid w:val="00F03A57"/>
    <w:rsid w:val="00F0479D"/>
    <w:rsid w:val="00F04D66"/>
    <w:rsid w:val="00F05B1F"/>
    <w:rsid w:val="00F067E5"/>
    <w:rsid w:val="00F06A15"/>
    <w:rsid w:val="00F0721E"/>
    <w:rsid w:val="00F078BC"/>
    <w:rsid w:val="00F07F05"/>
    <w:rsid w:val="00F1103C"/>
    <w:rsid w:val="00F12739"/>
    <w:rsid w:val="00F12CAD"/>
    <w:rsid w:val="00F14A4B"/>
    <w:rsid w:val="00F15695"/>
    <w:rsid w:val="00F15933"/>
    <w:rsid w:val="00F15A9E"/>
    <w:rsid w:val="00F15C1A"/>
    <w:rsid w:val="00F16185"/>
    <w:rsid w:val="00F1629B"/>
    <w:rsid w:val="00F2443A"/>
    <w:rsid w:val="00F25ECC"/>
    <w:rsid w:val="00F26D58"/>
    <w:rsid w:val="00F3094D"/>
    <w:rsid w:val="00F3168A"/>
    <w:rsid w:val="00F33090"/>
    <w:rsid w:val="00F33F66"/>
    <w:rsid w:val="00F349A8"/>
    <w:rsid w:val="00F36C9E"/>
    <w:rsid w:val="00F37A7F"/>
    <w:rsid w:val="00F37DCC"/>
    <w:rsid w:val="00F40934"/>
    <w:rsid w:val="00F41083"/>
    <w:rsid w:val="00F41089"/>
    <w:rsid w:val="00F41E4F"/>
    <w:rsid w:val="00F43B4F"/>
    <w:rsid w:val="00F45219"/>
    <w:rsid w:val="00F50CCC"/>
    <w:rsid w:val="00F52002"/>
    <w:rsid w:val="00F53706"/>
    <w:rsid w:val="00F53C38"/>
    <w:rsid w:val="00F5531F"/>
    <w:rsid w:val="00F56A44"/>
    <w:rsid w:val="00F61BA0"/>
    <w:rsid w:val="00F62F1F"/>
    <w:rsid w:val="00F63572"/>
    <w:rsid w:val="00F700AC"/>
    <w:rsid w:val="00F710C7"/>
    <w:rsid w:val="00F71530"/>
    <w:rsid w:val="00F732CE"/>
    <w:rsid w:val="00F734FA"/>
    <w:rsid w:val="00F73938"/>
    <w:rsid w:val="00F7437E"/>
    <w:rsid w:val="00F751C3"/>
    <w:rsid w:val="00F757D3"/>
    <w:rsid w:val="00F80CA3"/>
    <w:rsid w:val="00F8132A"/>
    <w:rsid w:val="00F82D19"/>
    <w:rsid w:val="00F8322B"/>
    <w:rsid w:val="00F835EA"/>
    <w:rsid w:val="00F83A91"/>
    <w:rsid w:val="00F86D0D"/>
    <w:rsid w:val="00F905D9"/>
    <w:rsid w:val="00F90E90"/>
    <w:rsid w:val="00F91C1D"/>
    <w:rsid w:val="00F9248E"/>
    <w:rsid w:val="00F924D7"/>
    <w:rsid w:val="00F92940"/>
    <w:rsid w:val="00F92A02"/>
    <w:rsid w:val="00F93DB7"/>
    <w:rsid w:val="00F9727F"/>
    <w:rsid w:val="00FA09C4"/>
    <w:rsid w:val="00FA22B6"/>
    <w:rsid w:val="00FA3780"/>
    <w:rsid w:val="00FA4D61"/>
    <w:rsid w:val="00FA6BB6"/>
    <w:rsid w:val="00FB1297"/>
    <w:rsid w:val="00FB163D"/>
    <w:rsid w:val="00FB3CB9"/>
    <w:rsid w:val="00FB45EB"/>
    <w:rsid w:val="00FB512B"/>
    <w:rsid w:val="00FB63A0"/>
    <w:rsid w:val="00FB6ABC"/>
    <w:rsid w:val="00FB7EFC"/>
    <w:rsid w:val="00FC0213"/>
    <w:rsid w:val="00FC23BF"/>
    <w:rsid w:val="00FC29AB"/>
    <w:rsid w:val="00FC2CE6"/>
    <w:rsid w:val="00FC4094"/>
    <w:rsid w:val="00FC5136"/>
    <w:rsid w:val="00FC5891"/>
    <w:rsid w:val="00FD0166"/>
    <w:rsid w:val="00FD0462"/>
    <w:rsid w:val="00FD0A74"/>
    <w:rsid w:val="00FD14CC"/>
    <w:rsid w:val="00FD2324"/>
    <w:rsid w:val="00FD2FF9"/>
    <w:rsid w:val="00FD3BB4"/>
    <w:rsid w:val="00FE6701"/>
    <w:rsid w:val="00FE7C50"/>
    <w:rsid w:val="00FF0080"/>
    <w:rsid w:val="00FF07D0"/>
    <w:rsid w:val="00FF5BDE"/>
    <w:rsid w:val="027B18EE"/>
    <w:rsid w:val="02FBE652"/>
    <w:rsid w:val="046C873C"/>
    <w:rsid w:val="048ED68B"/>
    <w:rsid w:val="068BB59D"/>
    <w:rsid w:val="08A8BD82"/>
    <w:rsid w:val="0BCEF09C"/>
    <w:rsid w:val="0D2F185A"/>
    <w:rsid w:val="0D376A87"/>
    <w:rsid w:val="0D3B986C"/>
    <w:rsid w:val="0E83F98E"/>
    <w:rsid w:val="0EAFD32C"/>
    <w:rsid w:val="113C8E55"/>
    <w:rsid w:val="1160A232"/>
    <w:rsid w:val="15D659AB"/>
    <w:rsid w:val="16815C71"/>
    <w:rsid w:val="169F2D57"/>
    <w:rsid w:val="16EA3567"/>
    <w:rsid w:val="18AE0B1C"/>
    <w:rsid w:val="18E6AB14"/>
    <w:rsid w:val="18FF3BF9"/>
    <w:rsid w:val="19439B70"/>
    <w:rsid w:val="1B24A8E4"/>
    <w:rsid w:val="1C1891C3"/>
    <w:rsid w:val="1C82D769"/>
    <w:rsid w:val="1E52C889"/>
    <w:rsid w:val="1F43F12E"/>
    <w:rsid w:val="1FBDCC1F"/>
    <w:rsid w:val="211F9817"/>
    <w:rsid w:val="214E15DD"/>
    <w:rsid w:val="24EC4F09"/>
    <w:rsid w:val="2571F1AE"/>
    <w:rsid w:val="265EA4B7"/>
    <w:rsid w:val="27CF7DAC"/>
    <w:rsid w:val="27DC548D"/>
    <w:rsid w:val="2A2E142F"/>
    <w:rsid w:val="2BEA3D07"/>
    <w:rsid w:val="2C64E527"/>
    <w:rsid w:val="30E058E2"/>
    <w:rsid w:val="30E27F73"/>
    <w:rsid w:val="31D11767"/>
    <w:rsid w:val="321BB75B"/>
    <w:rsid w:val="332C2437"/>
    <w:rsid w:val="356440B9"/>
    <w:rsid w:val="35BE41C8"/>
    <w:rsid w:val="37C2D7CC"/>
    <w:rsid w:val="3D16CE7C"/>
    <w:rsid w:val="3EF85A9C"/>
    <w:rsid w:val="404714B2"/>
    <w:rsid w:val="4166BC33"/>
    <w:rsid w:val="41AB27DC"/>
    <w:rsid w:val="42BFAAB8"/>
    <w:rsid w:val="45CEE93D"/>
    <w:rsid w:val="46A48865"/>
    <w:rsid w:val="48587F8B"/>
    <w:rsid w:val="48B2DB32"/>
    <w:rsid w:val="48FAFE4E"/>
    <w:rsid w:val="4A058BBE"/>
    <w:rsid w:val="4A5A5BC3"/>
    <w:rsid w:val="4BC69EEC"/>
    <w:rsid w:val="4E83F910"/>
    <w:rsid w:val="4FEA47EC"/>
    <w:rsid w:val="532841A2"/>
    <w:rsid w:val="542FCB11"/>
    <w:rsid w:val="54697F87"/>
    <w:rsid w:val="5696C5AA"/>
    <w:rsid w:val="582AA980"/>
    <w:rsid w:val="58788919"/>
    <w:rsid w:val="59FB96BF"/>
    <w:rsid w:val="5A5E4897"/>
    <w:rsid w:val="5A9BB7A2"/>
    <w:rsid w:val="5EEC2B53"/>
    <w:rsid w:val="6153A8B0"/>
    <w:rsid w:val="622F37AC"/>
    <w:rsid w:val="63A11CBD"/>
    <w:rsid w:val="647D7842"/>
    <w:rsid w:val="660F9A2E"/>
    <w:rsid w:val="67C0C530"/>
    <w:rsid w:val="69DD0252"/>
    <w:rsid w:val="6BAA9592"/>
    <w:rsid w:val="6D02D0C5"/>
    <w:rsid w:val="6D277C1A"/>
    <w:rsid w:val="6FD70756"/>
    <w:rsid w:val="7050A48C"/>
    <w:rsid w:val="71A2F0B9"/>
    <w:rsid w:val="72192F6A"/>
    <w:rsid w:val="7256A8A0"/>
    <w:rsid w:val="73080A63"/>
    <w:rsid w:val="7438A4E9"/>
    <w:rsid w:val="77038585"/>
    <w:rsid w:val="783D313F"/>
    <w:rsid w:val="7A483EC1"/>
    <w:rsid w:val="7D102A68"/>
    <w:rsid w:val="7D57E0B8"/>
    <w:rsid w:val="7D6EE9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1D17EC"/>
  <w15:docId w15:val="{9C3A5EF7-7F0F-436F-8570-950235C7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9AB"/>
    <w:pPr>
      <w:spacing w:after="0" w:line="240" w:lineRule="auto"/>
    </w:pPr>
  </w:style>
  <w:style w:type="paragraph" w:styleId="Heading1">
    <w:name w:val="heading 1"/>
    <w:basedOn w:val="Normal"/>
    <w:next w:val="Normal"/>
    <w:link w:val="Heading1Char"/>
    <w:autoRedefine/>
    <w:uiPriority w:val="9"/>
    <w:qFormat/>
    <w:rsid w:val="00F73938"/>
    <w:pPr>
      <w:keepNext/>
      <w:keepLines/>
      <w:spacing w:before="120" w:after="80"/>
      <w:outlineLvl w:val="0"/>
    </w:pPr>
    <w:rPr>
      <w:rFonts w:asciiTheme="majorHAnsi" w:eastAsiaTheme="majorEastAsia" w:hAnsiTheme="majorHAnsi" w:cstheme="majorBidi"/>
      <w:b/>
      <w:noProof/>
      <w:sz w:val="40"/>
      <w:szCs w:val="40"/>
    </w:rPr>
  </w:style>
  <w:style w:type="paragraph" w:styleId="Heading2">
    <w:name w:val="heading 2"/>
    <w:basedOn w:val="Normal"/>
    <w:next w:val="Normal"/>
    <w:link w:val="Heading2Char"/>
    <w:autoRedefine/>
    <w:uiPriority w:val="9"/>
    <w:unhideWhenUsed/>
    <w:qFormat/>
    <w:rsid w:val="00365994"/>
    <w:pPr>
      <w:keepNext/>
      <w:keepLines/>
      <w:spacing w:before="120" w:after="120"/>
      <w:outlineLvl w:val="1"/>
    </w:pPr>
    <w:rPr>
      <w:rFonts w:asciiTheme="majorHAnsi" w:eastAsiaTheme="majorEastAsia" w:hAnsiTheme="majorHAnsi" w:cstheme="majorBidi"/>
      <w:b/>
      <w:bCs/>
      <w:color w:val="031D40" w:themeColor="accent3"/>
      <w:sz w:val="32"/>
      <w:szCs w:val="32"/>
    </w:rPr>
  </w:style>
  <w:style w:type="paragraph" w:styleId="Heading3">
    <w:name w:val="heading 3"/>
    <w:basedOn w:val="Normal"/>
    <w:next w:val="Normal"/>
    <w:link w:val="Heading3Char"/>
    <w:autoRedefine/>
    <w:uiPriority w:val="9"/>
    <w:unhideWhenUsed/>
    <w:qFormat/>
    <w:rsid w:val="00F73938"/>
    <w:pPr>
      <w:keepNext/>
      <w:keepLines/>
      <w:spacing w:before="120" w:after="120"/>
      <w:outlineLvl w:val="2"/>
    </w:pPr>
    <w:rPr>
      <w:rFonts w:eastAsiaTheme="majorEastAsia" w:cstheme="majorBidi"/>
      <w:color w:val="0785F2" w:themeColor="accent5"/>
      <w:sz w:val="28"/>
      <w:szCs w:val="28"/>
    </w:rPr>
  </w:style>
  <w:style w:type="paragraph" w:styleId="Heading4">
    <w:name w:val="heading 4"/>
    <w:basedOn w:val="Normal"/>
    <w:next w:val="Normal"/>
    <w:link w:val="Heading4Char"/>
    <w:uiPriority w:val="9"/>
    <w:unhideWhenUsed/>
    <w:qFormat/>
    <w:rsid w:val="00F751C3"/>
    <w:pPr>
      <w:keepNext/>
      <w:keepLines/>
      <w:spacing w:before="80" w:after="40"/>
      <w:outlineLvl w:val="3"/>
    </w:pPr>
    <w:rPr>
      <w:rFonts w:eastAsiaTheme="majorEastAsia" w:cstheme="majorBidi"/>
      <w:i/>
      <w:iCs/>
      <w:color w:val="0DCC72" w:themeColor="accent1" w:themeShade="BF"/>
    </w:rPr>
  </w:style>
  <w:style w:type="paragraph" w:styleId="Heading5">
    <w:name w:val="heading 5"/>
    <w:basedOn w:val="Normal"/>
    <w:next w:val="Normal"/>
    <w:link w:val="Heading5Char"/>
    <w:uiPriority w:val="9"/>
    <w:semiHidden/>
    <w:unhideWhenUsed/>
    <w:qFormat/>
    <w:rsid w:val="00F751C3"/>
    <w:pPr>
      <w:keepNext/>
      <w:keepLines/>
      <w:spacing w:before="80" w:after="40"/>
      <w:outlineLvl w:val="4"/>
    </w:pPr>
    <w:rPr>
      <w:rFonts w:eastAsiaTheme="majorEastAsia" w:cstheme="majorBidi"/>
      <w:color w:val="0DCC72" w:themeColor="accent1" w:themeShade="BF"/>
    </w:rPr>
  </w:style>
  <w:style w:type="paragraph" w:styleId="Heading6">
    <w:name w:val="heading 6"/>
    <w:basedOn w:val="Normal"/>
    <w:next w:val="Normal"/>
    <w:link w:val="Heading6Char"/>
    <w:uiPriority w:val="9"/>
    <w:semiHidden/>
    <w:unhideWhenUsed/>
    <w:qFormat/>
    <w:rsid w:val="00F751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1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1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1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938"/>
    <w:rPr>
      <w:rFonts w:asciiTheme="majorHAnsi" w:eastAsiaTheme="majorEastAsia" w:hAnsiTheme="majorHAnsi" w:cstheme="majorBidi"/>
      <w:b/>
      <w:noProof/>
      <w:sz w:val="40"/>
      <w:szCs w:val="40"/>
    </w:rPr>
  </w:style>
  <w:style w:type="character" w:customStyle="1" w:styleId="Heading2Char">
    <w:name w:val="Heading 2 Char"/>
    <w:basedOn w:val="DefaultParagraphFont"/>
    <w:link w:val="Heading2"/>
    <w:uiPriority w:val="9"/>
    <w:rsid w:val="00365994"/>
    <w:rPr>
      <w:rFonts w:asciiTheme="majorHAnsi" w:eastAsiaTheme="majorEastAsia" w:hAnsiTheme="majorHAnsi" w:cstheme="majorBidi"/>
      <w:b/>
      <w:bCs/>
      <w:color w:val="031D40" w:themeColor="accent3"/>
      <w:sz w:val="32"/>
      <w:szCs w:val="32"/>
    </w:rPr>
  </w:style>
  <w:style w:type="character" w:customStyle="1" w:styleId="Heading3Char">
    <w:name w:val="Heading 3 Char"/>
    <w:basedOn w:val="DefaultParagraphFont"/>
    <w:link w:val="Heading3"/>
    <w:uiPriority w:val="9"/>
    <w:rsid w:val="00F73938"/>
    <w:rPr>
      <w:rFonts w:eastAsiaTheme="majorEastAsia" w:cstheme="majorBidi"/>
      <w:color w:val="0785F2" w:themeColor="accent5"/>
      <w:sz w:val="28"/>
      <w:szCs w:val="28"/>
    </w:rPr>
  </w:style>
  <w:style w:type="character" w:customStyle="1" w:styleId="Heading4Char">
    <w:name w:val="Heading 4 Char"/>
    <w:basedOn w:val="DefaultParagraphFont"/>
    <w:link w:val="Heading4"/>
    <w:uiPriority w:val="9"/>
    <w:rsid w:val="00F751C3"/>
    <w:rPr>
      <w:rFonts w:eastAsiaTheme="majorEastAsia" w:cstheme="majorBidi"/>
      <w:i/>
      <w:iCs/>
      <w:color w:val="0DCC72" w:themeColor="accent1" w:themeShade="BF"/>
    </w:rPr>
  </w:style>
  <w:style w:type="character" w:customStyle="1" w:styleId="Heading5Char">
    <w:name w:val="Heading 5 Char"/>
    <w:basedOn w:val="DefaultParagraphFont"/>
    <w:link w:val="Heading5"/>
    <w:uiPriority w:val="9"/>
    <w:semiHidden/>
    <w:rsid w:val="00F751C3"/>
    <w:rPr>
      <w:rFonts w:eastAsiaTheme="majorEastAsia" w:cstheme="majorBidi"/>
      <w:color w:val="0DCC72" w:themeColor="accent1" w:themeShade="BF"/>
    </w:rPr>
  </w:style>
  <w:style w:type="character" w:customStyle="1" w:styleId="Heading6Char">
    <w:name w:val="Heading 6 Char"/>
    <w:basedOn w:val="DefaultParagraphFont"/>
    <w:link w:val="Heading6"/>
    <w:uiPriority w:val="9"/>
    <w:semiHidden/>
    <w:rsid w:val="00F75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1C3"/>
    <w:rPr>
      <w:rFonts w:eastAsiaTheme="majorEastAsia" w:cstheme="majorBidi"/>
      <w:color w:val="272727" w:themeColor="text1" w:themeTint="D8"/>
    </w:rPr>
  </w:style>
  <w:style w:type="paragraph" w:styleId="Title">
    <w:name w:val="Title"/>
    <w:basedOn w:val="Normal"/>
    <w:next w:val="Normal"/>
    <w:link w:val="TitleChar"/>
    <w:uiPriority w:val="10"/>
    <w:qFormat/>
    <w:rsid w:val="00F751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1C3"/>
    <w:pPr>
      <w:spacing w:before="160"/>
      <w:jc w:val="center"/>
    </w:pPr>
    <w:rPr>
      <w:i/>
      <w:iCs/>
      <w:color w:val="404040" w:themeColor="text1" w:themeTint="BF"/>
    </w:rPr>
  </w:style>
  <w:style w:type="character" w:customStyle="1" w:styleId="QuoteChar">
    <w:name w:val="Quote Char"/>
    <w:basedOn w:val="DefaultParagraphFont"/>
    <w:link w:val="Quote"/>
    <w:uiPriority w:val="29"/>
    <w:rsid w:val="00F751C3"/>
    <w:rPr>
      <w:i/>
      <w:iCs/>
      <w:color w:val="404040" w:themeColor="text1" w:themeTint="BF"/>
    </w:rPr>
  </w:style>
  <w:style w:type="paragraph" w:styleId="ListParagraph">
    <w:name w:val="List Paragraph"/>
    <w:basedOn w:val="Normal"/>
    <w:autoRedefine/>
    <w:uiPriority w:val="34"/>
    <w:qFormat/>
    <w:rsid w:val="008D6C4A"/>
    <w:pPr>
      <w:numPr>
        <w:numId w:val="5"/>
      </w:numPr>
    </w:pPr>
  </w:style>
  <w:style w:type="character" w:styleId="IntenseEmphasis">
    <w:name w:val="Intense Emphasis"/>
    <w:basedOn w:val="DefaultParagraphFont"/>
    <w:uiPriority w:val="21"/>
    <w:qFormat/>
    <w:rsid w:val="00F751C3"/>
    <w:rPr>
      <w:i/>
      <w:iCs/>
      <w:color w:val="0DCC72" w:themeColor="accent1" w:themeShade="BF"/>
    </w:rPr>
  </w:style>
  <w:style w:type="paragraph" w:styleId="IntenseQuote">
    <w:name w:val="Intense Quote"/>
    <w:basedOn w:val="Normal"/>
    <w:next w:val="Normal"/>
    <w:link w:val="IntenseQuoteChar"/>
    <w:uiPriority w:val="30"/>
    <w:qFormat/>
    <w:rsid w:val="00F751C3"/>
    <w:pPr>
      <w:pBdr>
        <w:top w:val="single" w:sz="4" w:space="10" w:color="0DCC72" w:themeColor="accent1" w:themeShade="BF"/>
        <w:bottom w:val="single" w:sz="4" w:space="10" w:color="0DCC72" w:themeColor="accent1" w:themeShade="BF"/>
      </w:pBdr>
      <w:spacing w:before="360" w:after="360"/>
      <w:ind w:left="864" w:right="864"/>
      <w:jc w:val="center"/>
    </w:pPr>
    <w:rPr>
      <w:i/>
      <w:iCs/>
      <w:color w:val="0DCC72" w:themeColor="accent1" w:themeShade="BF"/>
    </w:rPr>
  </w:style>
  <w:style w:type="character" w:customStyle="1" w:styleId="IntenseQuoteChar">
    <w:name w:val="Intense Quote Char"/>
    <w:basedOn w:val="DefaultParagraphFont"/>
    <w:link w:val="IntenseQuote"/>
    <w:uiPriority w:val="30"/>
    <w:rsid w:val="00F751C3"/>
    <w:rPr>
      <w:i/>
      <w:iCs/>
      <w:color w:val="0DCC72" w:themeColor="accent1" w:themeShade="BF"/>
    </w:rPr>
  </w:style>
  <w:style w:type="character" w:styleId="IntenseReference">
    <w:name w:val="Intense Reference"/>
    <w:basedOn w:val="DefaultParagraphFont"/>
    <w:uiPriority w:val="32"/>
    <w:qFormat/>
    <w:rsid w:val="00F751C3"/>
    <w:rPr>
      <w:b/>
      <w:bCs/>
      <w:smallCaps/>
      <w:color w:val="0DCC72" w:themeColor="accent1" w:themeShade="BF"/>
      <w:spacing w:val="5"/>
    </w:rPr>
  </w:style>
  <w:style w:type="table" w:styleId="TableGrid">
    <w:name w:val="Table Grid"/>
    <w:basedOn w:val="TableNormal"/>
    <w:uiPriority w:val="39"/>
    <w:rsid w:val="00F7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F751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ullet">
    <w:name w:val="Normal Bullet"/>
    <w:basedOn w:val="Normal"/>
    <w:link w:val="NormalBulletChar"/>
    <w:qFormat/>
    <w:rsid w:val="00BB2EA1"/>
    <w:pPr>
      <w:numPr>
        <w:numId w:val="1"/>
      </w:numPr>
      <w:spacing w:after="120"/>
    </w:pPr>
    <w:rPr>
      <w:rFonts w:ascii="Calibri" w:hAnsi="Calibri"/>
      <w:kern w:val="0"/>
    </w:rPr>
  </w:style>
  <w:style w:type="character" w:customStyle="1" w:styleId="NormalBulletChar">
    <w:name w:val="Normal Bullet Char"/>
    <w:basedOn w:val="DefaultParagraphFont"/>
    <w:link w:val="NormalBullet"/>
    <w:rsid w:val="00BB2EA1"/>
    <w:rPr>
      <w:rFonts w:ascii="Calibri" w:hAnsi="Calibri"/>
      <w:kern w:val="0"/>
    </w:rPr>
  </w:style>
  <w:style w:type="paragraph" w:customStyle="1" w:styleId="paragraph">
    <w:name w:val="paragraph"/>
    <w:basedOn w:val="Normal"/>
    <w:rsid w:val="00FA3780"/>
    <w:pPr>
      <w:spacing w:before="100" w:beforeAutospacing="1" w:after="100" w:afterAutospacing="1"/>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FA3780"/>
  </w:style>
  <w:style w:type="character" w:customStyle="1" w:styleId="eop">
    <w:name w:val="eop"/>
    <w:basedOn w:val="DefaultParagraphFont"/>
    <w:rsid w:val="00FA3780"/>
  </w:style>
  <w:style w:type="character" w:styleId="CommentReference">
    <w:name w:val="annotation reference"/>
    <w:basedOn w:val="DefaultParagraphFont"/>
    <w:uiPriority w:val="99"/>
    <w:semiHidden/>
    <w:unhideWhenUsed/>
    <w:rsid w:val="00DD2A23"/>
    <w:rPr>
      <w:sz w:val="16"/>
      <w:szCs w:val="16"/>
    </w:rPr>
  </w:style>
  <w:style w:type="paragraph" w:styleId="CommentText">
    <w:name w:val="annotation text"/>
    <w:basedOn w:val="Normal"/>
    <w:link w:val="CommentTextChar"/>
    <w:uiPriority w:val="99"/>
    <w:unhideWhenUsed/>
    <w:rsid w:val="00DD2A23"/>
    <w:rPr>
      <w:sz w:val="20"/>
      <w:szCs w:val="20"/>
    </w:rPr>
  </w:style>
  <w:style w:type="character" w:customStyle="1" w:styleId="CommentTextChar">
    <w:name w:val="Comment Text Char"/>
    <w:basedOn w:val="DefaultParagraphFont"/>
    <w:link w:val="CommentText"/>
    <w:uiPriority w:val="99"/>
    <w:rsid w:val="00DD2A23"/>
    <w:rPr>
      <w:sz w:val="20"/>
      <w:szCs w:val="20"/>
    </w:rPr>
  </w:style>
  <w:style w:type="paragraph" w:styleId="CommentSubject">
    <w:name w:val="annotation subject"/>
    <w:basedOn w:val="CommentText"/>
    <w:next w:val="CommentText"/>
    <w:link w:val="CommentSubjectChar"/>
    <w:uiPriority w:val="99"/>
    <w:semiHidden/>
    <w:unhideWhenUsed/>
    <w:rsid w:val="00DD2A23"/>
    <w:rPr>
      <w:b/>
      <w:bCs/>
    </w:rPr>
  </w:style>
  <w:style w:type="character" w:customStyle="1" w:styleId="CommentSubjectChar">
    <w:name w:val="Comment Subject Char"/>
    <w:basedOn w:val="CommentTextChar"/>
    <w:link w:val="CommentSubject"/>
    <w:uiPriority w:val="99"/>
    <w:semiHidden/>
    <w:rsid w:val="00DD2A23"/>
    <w:rPr>
      <w:b/>
      <w:bCs/>
      <w:sz w:val="20"/>
      <w:szCs w:val="20"/>
    </w:rPr>
  </w:style>
  <w:style w:type="paragraph" w:styleId="Revision">
    <w:name w:val="Revision"/>
    <w:hidden/>
    <w:uiPriority w:val="99"/>
    <w:semiHidden/>
    <w:rsid w:val="003E6570"/>
    <w:pPr>
      <w:spacing w:after="0" w:line="240" w:lineRule="auto"/>
    </w:pPr>
  </w:style>
  <w:style w:type="character" w:styleId="Mention">
    <w:name w:val="Mention"/>
    <w:basedOn w:val="DefaultParagraphFont"/>
    <w:uiPriority w:val="99"/>
    <w:unhideWhenUsed/>
    <w:rsid w:val="0017774C"/>
    <w:rPr>
      <w:color w:val="2B579A"/>
      <w:shd w:val="clear" w:color="auto" w:fill="E1DFDD"/>
    </w:rPr>
  </w:style>
  <w:style w:type="paragraph" w:styleId="NoSpacing">
    <w:name w:val="No Spacing"/>
    <w:uiPriority w:val="1"/>
    <w:qFormat/>
    <w:rsid w:val="0017774C"/>
    <w:pPr>
      <w:spacing w:after="0" w:line="240" w:lineRule="auto"/>
    </w:pPr>
    <w:rPr>
      <w:color w:val="414041" w:themeColor="text2"/>
      <w:kern w:val="0"/>
      <w:sz w:val="20"/>
      <w:szCs w:val="20"/>
    </w:rPr>
  </w:style>
  <w:style w:type="paragraph" w:customStyle="1" w:styleId="ICFTextnospacing">
    <w:name w:val="ICF Text no spacing"/>
    <w:basedOn w:val="Normal"/>
    <w:qFormat/>
    <w:rsid w:val="005C735D"/>
    <w:pPr>
      <w:spacing w:line="264" w:lineRule="auto"/>
    </w:pPr>
    <w:rPr>
      <w:rFonts w:ascii="DM Sans" w:hAnsi="DM Sans" w:cs="Times New Roman (Body CS)"/>
      <w:kern w:val="0"/>
      <w:sz w:val="20"/>
      <w:szCs w:val="20"/>
    </w:rPr>
  </w:style>
  <w:style w:type="paragraph" w:customStyle="1" w:styleId="ICFTitlePagesubtitleWhite">
    <w:name w:val="ICF Title Page subtitle White"/>
    <w:basedOn w:val="Normal"/>
    <w:qFormat/>
    <w:rsid w:val="005C735D"/>
    <w:pPr>
      <w:spacing w:line="216" w:lineRule="auto"/>
    </w:pPr>
    <w:rPr>
      <w:rFonts w:ascii="DM Sans" w:hAnsi="DM Sans" w:cs="Times New Roman (Body CS)"/>
      <w:b/>
      <w:bCs/>
      <w:color w:val="FFFFFF" w:themeColor="background1"/>
      <w:kern w:val="0"/>
      <w:sz w:val="40"/>
      <w:szCs w:val="40"/>
    </w:rPr>
  </w:style>
  <w:style w:type="paragraph" w:customStyle="1" w:styleId="ICFTItlePageDateSectorWhite">
    <w:name w:val="ICF TItle Page Date/Sector White"/>
    <w:basedOn w:val="ICFTitlePagesubtitleWhite"/>
    <w:qFormat/>
    <w:rsid w:val="005C735D"/>
    <w:rPr>
      <w:sz w:val="28"/>
      <w:szCs w:val="28"/>
    </w:rPr>
  </w:style>
  <w:style w:type="paragraph" w:customStyle="1" w:styleId="ICFTItlePageTItleWhite">
    <w:name w:val="ICF TItle Page TItle White"/>
    <w:basedOn w:val="Normal"/>
    <w:qFormat/>
    <w:rsid w:val="005C735D"/>
    <w:pPr>
      <w:spacing w:line="216" w:lineRule="auto"/>
    </w:pPr>
    <w:rPr>
      <w:rFonts w:ascii="DM Sans" w:hAnsi="DM Sans" w:cs="Times New Roman (Body CS)"/>
      <w:b/>
      <w:bCs/>
      <w:color w:val="FFFFFF" w:themeColor="background1"/>
      <w:kern w:val="0"/>
      <w:sz w:val="60"/>
      <w:szCs w:val="60"/>
    </w:rPr>
  </w:style>
  <w:style w:type="paragraph" w:styleId="TOCHeading">
    <w:name w:val="TOC Heading"/>
    <w:basedOn w:val="Heading1"/>
    <w:next w:val="Normal"/>
    <w:uiPriority w:val="39"/>
    <w:unhideWhenUsed/>
    <w:qFormat/>
    <w:rsid w:val="00A825B4"/>
    <w:pPr>
      <w:spacing w:before="240" w:after="0"/>
      <w:outlineLvl w:val="9"/>
    </w:pPr>
    <w:rPr>
      <w:kern w:val="0"/>
      <w:sz w:val="32"/>
      <w:szCs w:val="32"/>
    </w:rPr>
  </w:style>
  <w:style w:type="paragraph" w:styleId="TOC1">
    <w:name w:val="toc 1"/>
    <w:basedOn w:val="Normal"/>
    <w:next w:val="Normal"/>
    <w:autoRedefine/>
    <w:uiPriority w:val="39"/>
    <w:unhideWhenUsed/>
    <w:rsid w:val="00A825B4"/>
    <w:pPr>
      <w:spacing w:after="100"/>
    </w:pPr>
  </w:style>
  <w:style w:type="paragraph" w:styleId="TOC2">
    <w:name w:val="toc 2"/>
    <w:basedOn w:val="Normal"/>
    <w:next w:val="Normal"/>
    <w:autoRedefine/>
    <w:uiPriority w:val="39"/>
    <w:unhideWhenUsed/>
    <w:rsid w:val="00A825B4"/>
    <w:pPr>
      <w:spacing w:after="100"/>
      <w:ind w:left="220"/>
    </w:pPr>
  </w:style>
  <w:style w:type="character" w:styleId="Hyperlink">
    <w:name w:val="Hyperlink"/>
    <w:basedOn w:val="DefaultParagraphFont"/>
    <w:uiPriority w:val="99"/>
    <w:unhideWhenUsed/>
    <w:rsid w:val="00A825B4"/>
    <w:rPr>
      <w:color w:val="0785F2" w:themeColor="hyperlink"/>
      <w:u w:val="single"/>
    </w:rPr>
  </w:style>
  <w:style w:type="character" w:styleId="UnresolvedMention">
    <w:name w:val="Unresolved Mention"/>
    <w:basedOn w:val="DefaultParagraphFont"/>
    <w:uiPriority w:val="99"/>
    <w:semiHidden/>
    <w:unhideWhenUsed/>
    <w:rsid w:val="00757A3C"/>
    <w:rPr>
      <w:color w:val="605E5C"/>
      <w:shd w:val="clear" w:color="auto" w:fill="E1DFDD"/>
    </w:rPr>
  </w:style>
  <w:style w:type="table" w:customStyle="1" w:styleId="TableFormat12">
    <w:name w:val="Table Format 12"/>
    <w:basedOn w:val="TableNormal"/>
    <w:next w:val="TableGrid"/>
    <w:uiPriority w:val="39"/>
    <w:rsid w:val="004F2D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AAE"/>
    <w:pPr>
      <w:tabs>
        <w:tab w:val="center" w:pos="4680"/>
        <w:tab w:val="right" w:pos="9360"/>
      </w:tabs>
    </w:pPr>
  </w:style>
  <w:style w:type="character" w:customStyle="1" w:styleId="HeaderChar">
    <w:name w:val="Header Char"/>
    <w:basedOn w:val="DefaultParagraphFont"/>
    <w:link w:val="Header"/>
    <w:uiPriority w:val="99"/>
    <w:rsid w:val="00952AAE"/>
  </w:style>
  <w:style w:type="paragraph" w:styleId="Footer">
    <w:name w:val="footer"/>
    <w:basedOn w:val="Normal"/>
    <w:link w:val="FooterChar"/>
    <w:uiPriority w:val="99"/>
    <w:unhideWhenUsed/>
    <w:rsid w:val="00952AAE"/>
    <w:pPr>
      <w:tabs>
        <w:tab w:val="center" w:pos="4680"/>
        <w:tab w:val="right" w:pos="9360"/>
      </w:tabs>
    </w:pPr>
  </w:style>
  <w:style w:type="character" w:customStyle="1" w:styleId="FooterChar">
    <w:name w:val="Footer Char"/>
    <w:basedOn w:val="DefaultParagraphFont"/>
    <w:link w:val="Footer"/>
    <w:uiPriority w:val="99"/>
    <w:rsid w:val="0095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jessie.rouder@icf.co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Custom 3">
      <a:dk1>
        <a:srgbClr val="000000"/>
      </a:dk1>
      <a:lt1>
        <a:srgbClr val="FFFFFF"/>
      </a:lt1>
      <a:dk2>
        <a:srgbClr val="414041"/>
      </a:dk2>
      <a:lt2>
        <a:srgbClr val="808285"/>
      </a:lt2>
      <a:accent1>
        <a:srgbClr val="30F298"/>
      </a:accent1>
      <a:accent2>
        <a:srgbClr val="FFC628"/>
      </a:accent2>
      <a:accent3>
        <a:srgbClr val="031D40"/>
      </a:accent3>
      <a:accent4>
        <a:srgbClr val="5FBDDB"/>
      </a:accent4>
      <a:accent5>
        <a:srgbClr val="0785F2"/>
      </a:accent5>
      <a:accent6>
        <a:srgbClr val="BCBEC0"/>
      </a:accent6>
      <a:hlink>
        <a:srgbClr val="0785F2"/>
      </a:hlink>
      <a:folHlink>
        <a:srgbClr val="5FBDD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2035086-978c-4da1-a965-110e1318e61f">
      <UserInfo>
        <DisplayName>Reisig, Clayton</DisplayName>
        <AccountId>441</AccountId>
        <AccountType/>
      </UserInfo>
      <UserInfo>
        <DisplayName>Bonilla Altera, Dianna</DisplayName>
        <AccountId>99</AccountId>
        <AccountType/>
      </UserInfo>
      <UserInfo>
        <DisplayName>Williams, Sanon</DisplayName>
        <AccountId>231</AccountId>
        <AccountType/>
      </UserInfo>
    </SharedWithUsers>
    <MeetingDate xmlns="7d9819df-36af-4cb5-8195-5775e4a0bec5" xsi:nil="true"/>
    <TaxCatchAll xmlns="c2035086-978c-4da1-a965-110e1318e61f" xsi:nil="true"/>
    <PresenterName xmlns="7d9819df-36af-4cb5-8195-5775e4a0bec5" xsi:nil="true"/>
    <lcf76f155ced4ddcb4097134ff3c332f xmlns="7d9819df-36af-4cb5-8195-5775e4a0bec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B699819C2CF54B858402DC2C567402" ma:contentTypeVersion="16" ma:contentTypeDescription="Create a new document." ma:contentTypeScope="" ma:versionID="127ad253020727ce6f1fed5ea599afe8">
  <xsd:schema xmlns:xsd="http://www.w3.org/2001/XMLSchema" xmlns:xs="http://www.w3.org/2001/XMLSchema" xmlns:p="http://schemas.microsoft.com/office/2006/metadata/properties" xmlns:ns2="7d9819df-36af-4cb5-8195-5775e4a0bec5" xmlns:ns3="c2035086-978c-4da1-a965-110e1318e61f" targetNamespace="http://schemas.microsoft.com/office/2006/metadata/properties" ma:root="true" ma:fieldsID="3304a7fbcc3083a82a4115394d7c072f" ns2:_="" ns3:_="">
    <xsd:import namespace="7d9819df-36af-4cb5-8195-5775e4a0bec5"/>
    <xsd:import namespace="c2035086-978c-4da1-a965-110e1318e6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etingDate" minOccurs="0"/>
                <xsd:element ref="ns2:PresenterName"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819df-36af-4cb5-8195-5775e4a0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3" nillable="true" ma:displayName="Meeting Date" ma:format="Dropdown" ma:internalName="MeetingDate">
      <xsd:simpleType>
        <xsd:restriction base="dms:Text">
          <xsd:maxLength value="255"/>
        </xsd:restriction>
      </xsd:simpleType>
    </xsd:element>
    <xsd:element name="PresenterName" ma:index="14" nillable="true" ma:displayName="Presenter Name" ma:format="Dropdown" ma:internalName="PresenterName">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035086-978c-4da1-a965-110e1318e6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b0615-2ac5-415a-8d72-569262a9b583}" ma:internalName="TaxCatchAll" ma:showField="CatchAllData" ma:web="c2035086-978c-4da1-a965-110e1318e6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7672C-D751-4EFA-9325-5BD8CD7EDAB7}">
  <ds:schemaRefs>
    <ds:schemaRef ds:uri="http://schemas.microsoft.com/office/2006/metadata/properties"/>
    <ds:schemaRef ds:uri="http://schemas.microsoft.com/office/infopath/2007/PartnerControls"/>
    <ds:schemaRef ds:uri="043b9f9a-9ced-46f8-b863-fcb14f0de619"/>
    <ds:schemaRef ds:uri="c2035086-978c-4da1-a965-110e1318e61f"/>
    <ds:schemaRef ds:uri="7d9819df-36af-4cb5-8195-5775e4a0bec5"/>
  </ds:schemaRefs>
</ds:datastoreItem>
</file>

<file path=customXml/itemProps3.xml><?xml version="1.0" encoding="utf-8"?>
<ds:datastoreItem xmlns:ds="http://schemas.openxmlformats.org/officeDocument/2006/customXml" ds:itemID="{4A3CF273-3B86-4837-B0FF-BFF812DE5FED}">
  <ds:schemaRefs>
    <ds:schemaRef ds:uri="http://schemas.openxmlformats.org/officeDocument/2006/bibliography"/>
  </ds:schemaRefs>
</ds:datastoreItem>
</file>

<file path=customXml/itemProps4.xml><?xml version="1.0" encoding="utf-8"?>
<ds:datastoreItem xmlns:ds="http://schemas.openxmlformats.org/officeDocument/2006/customXml" ds:itemID="{52C69939-E9CB-46CF-ABE1-B3A9D7D60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819df-36af-4cb5-8195-5775e4a0bec5"/>
    <ds:schemaRef ds:uri="c2035086-978c-4da1-a965-110e1318e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0E8812-A2BD-4C80-9E34-411D191E8AB5}">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4.2 Message and Material Testing Focus Group Recruitment Materials</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Message and Material Testing Focus Group Recruitment Materials</dc:title>
  <dc:creator>January 2024</dc:creator>
  <cp:lastModifiedBy>OWH Ellen Hendrix</cp:lastModifiedBy>
  <cp:revision>3</cp:revision>
  <dcterms:created xsi:type="dcterms:W3CDTF">2024-09-12T18:50:00Z</dcterms:created>
  <dcterms:modified xsi:type="dcterms:W3CDTF">2024-09-12T18:50:00Z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0x010100C8B699819C2CF54B858402DC2C567402</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9c028cc9-bd4d-4650-83ac-18a4231f18a4</vt:lpwstr>
  </property>
  <property fmtid="{D5CDD505-2E9C-101B-9397-08002B2CF9AE}" pid="10" name="_ExtendedDescription">
    <vt:lpwstr/>
  </property>
</Properties>
</file>