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718A" w:rsidP="004323FF" w14:paraId="4A7C8A2B" w14:textId="62982B9E">
      <w:pPr>
        <w:pStyle w:val="Heading1"/>
      </w:pPr>
      <w:bookmarkStart w:id="0" w:name="_Toc158197254"/>
      <w:r w:rsidRPr="00725D9E">
        <w:rPr>
          <w:noProof/>
        </w:rPr>
        <mc:AlternateContent>
          <mc:Choice Requires="wps">
            <w:drawing>
              <wp:anchor distT="45720" distB="45720" distL="114300" distR="114300" simplePos="0" relativeHeight="251666432" behindDoc="1" locked="0" layoutInCell="1" allowOverlap="1">
                <wp:simplePos x="0" y="0"/>
                <wp:positionH relativeFrom="margin">
                  <wp:posOffset>-304800</wp:posOffset>
                </wp:positionH>
                <wp:positionV relativeFrom="paragraph">
                  <wp:posOffset>0</wp:posOffset>
                </wp:positionV>
                <wp:extent cx="6543675" cy="1606550"/>
                <wp:effectExtent l="0" t="0" r="0" b="0"/>
                <wp:wrapSquare wrapText="bothSides"/>
                <wp:docPr id="342666057" name="Text Box 3426660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3675" cy="1606550"/>
                        </a:xfrm>
                        <a:prstGeom prst="rect">
                          <a:avLst/>
                        </a:prstGeom>
                        <a:noFill/>
                        <a:ln w="9525">
                          <a:noFill/>
                          <a:miter lim="800000"/>
                          <a:headEnd/>
                          <a:tailEnd/>
                        </a:ln>
                      </wps:spPr>
                      <wps:txbx>
                        <w:txbxContent>
                          <w:p w:rsidR="00FB6EEB" w:rsidRPr="00FB6EEB" w:rsidP="00FB6EEB" w14:textId="77777777">
                            <w:pPr>
                              <w:rPr>
                                <w:rStyle w:val="eop"/>
                                <w:color w:val="000000"/>
                                <w:sz w:val="16"/>
                                <w:szCs w:val="16"/>
                                <w:shd w:val="clear" w:color="auto" w:fill="FFFFFF"/>
                              </w:rPr>
                            </w:pPr>
                            <w:r w:rsidRPr="00FB6EEB">
                              <w:rPr>
                                <w:rStyle w:val="normaltextrun"/>
                                <w:color w:val="000000"/>
                                <w:sz w:val="16"/>
                                <w:szCs w:val="16"/>
                                <w:shd w:val="clear" w:color="auto" w:fill="FFFFFF"/>
                              </w:rPr>
                              <w:t>Public Burden Statement: The purpose of this collection is to assess the usability, relevance, and effectiveness of a technical assistance (TA) resource developed to expand health center awareness of sexual assault-related health care needs among users including health care providers, community advocates, and health care administrators. This evaluation will also assess the utilization, reach, and engagement of dissemination materials and the impact of public and on-demand TA activities.</w:t>
                            </w:r>
                            <w:r w:rsidRPr="00FB6EEB">
                              <w:rPr>
                                <w:rStyle w:val="normaltextrun"/>
                                <w:sz w:val="16"/>
                                <w:szCs w:val="16"/>
                              </w:rPr>
                              <w:t xml:space="preserve"> An agency may not conduct or sponsor, and a person is not required to respond to, a collection of information unless it displays a currently valid OMB control number. The OMB control number for this information collection is 0906-0084 and it is valid until 2/28/2027. This information collection is voluntary. Data will be private to the extent permitted by the law. Public reporting burden for this collection of information is estimated to average 11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8" w:tgtFrame="_blank" w:history="1">
                              <w:r w:rsidRPr="00FB6EEB">
                                <w:rPr>
                                  <w:rStyle w:val="normaltextrun"/>
                                  <w:color w:val="0000FF"/>
                                  <w:sz w:val="16"/>
                                  <w:szCs w:val="16"/>
                                  <w:shd w:val="clear" w:color="auto" w:fill="FFFFFF"/>
                                </w:rPr>
                                <w:t>paperwork@hrsa.gov</w:t>
                              </w:r>
                            </w:hyperlink>
                            <w:r w:rsidRPr="00FB6EEB">
                              <w:rPr>
                                <w:rStyle w:val="normaltextrun"/>
                                <w:color w:val="000000"/>
                                <w:sz w:val="16"/>
                                <w:szCs w:val="16"/>
                                <w:shd w:val="clear" w:color="auto" w:fill="FFFFFF"/>
                              </w:rPr>
                              <w:t xml:space="preserve">.  Please see </w:t>
                            </w:r>
                            <w:hyperlink r:id="rId9" w:tgtFrame="_blank" w:history="1">
                              <w:r w:rsidRPr="00FB6EEB">
                                <w:rPr>
                                  <w:rStyle w:val="normaltextrun"/>
                                  <w:color w:val="0000FF"/>
                                  <w:sz w:val="16"/>
                                  <w:szCs w:val="16"/>
                                  <w:shd w:val="clear" w:color="auto" w:fill="FFFFFF"/>
                                </w:rPr>
                                <w:t>https://www.hrsa.gov/about/508-resources</w:t>
                              </w:r>
                            </w:hyperlink>
                            <w:r w:rsidRPr="00FB6EEB">
                              <w:rPr>
                                <w:rStyle w:val="normaltextrun"/>
                                <w:color w:val="000000"/>
                                <w:sz w:val="16"/>
                                <w:szCs w:val="16"/>
                                <w:shd w:val="clear" w:color="auto" w:fill="FFFFFF"/>
                              </w:rPr>
                              <w:t xml:space="preserve"> for the HRSA digital accessibility statement.</w:t>
                            </w:r>
                            <w:r w:rsidRPr="00FB6EEB">
                              <w:rPr>
                                <w:rStyle w:val="eop"/>
                                <w:color w:val="000000"/>
                                <w:sz w:val="16"/>
                                <w:szCs w:val="16"/>
                                <w:shd w:val="clear" w:color="auto" w:fill="FFFFFF"/>
                              </w:rPr>
                              <w:t> </w:t>
                            </w:r>
                          </w:p>
                          <w:p w:rsidR="0091034F" w:rsidRPr="006306EC" w:rsidP="0091034F" w14:textId="3517E78B">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2666057" o:spid="_x0000_s1025" type="#_x0000_t202" style="width:515.25pt;height:126.5pt;margin-top:0;margin-left:-2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9024" filled="f" stroked="f">
                <v:textbox>
                  <w:txbxContent>
                    <w:p w:rsidR="00FB6EEB" w:rsidRPr="00FB6EEB" w:rsidP="00FB6EEB" w14:paraId="36C59049" w14:textId="77777777">
                      <w:pPr>
                        <w:rPr>
                          <w:rStyle w:val="eop"/>
                          <w:color w:val="000000"/>
                          <w:sz w:val="16"/>
                          <w:szCs w:val="16"/>
                          <w:shd w:val="clear" w:color="auto" w:fill="FFFFFF"/>
                        </w:rPr>
                      </w:pPr>
                      <w:r w:rsidRPr="00FB6EEB">
                        <w:rPr>
                          <w:rStyle w:val="normaltextrun"/>
                          <w:color w:val="000000"/>
                          <w:sz w:val="16"/>
                          <w:szCs w:val="16"/>
                          <w:shd w:val="clear" w:color="auto" w:fill="FFFFFF"/>
                        </w:rPr>
                        <w:t>Public Burden Statement: The purpose of this collection is to assess the usability, relevance, and effectiveness of a technical assistance (TA) resource developed to expand health center awareness of sexual assault-related health care needs among users including health care providers, community advocates, and health care administrators. This evaluation will also assess the utilization, reach, and engagement of dissemination materials and the impact of public and on-demand TA activities.</w:t>
                      </w:r>
                      <w:r w:rsidRPr="00FB6EEB">
                        <w:rPr>
                          <w:rStyle w:val="normaltextrun"/>
                          <w:sz w:val="16"/>
                          <w:szCs w:val="16"/>
                        </w:rPr>
                        <w:t xml:space="preserve"> An agency may not conduct or sponsor, and a person is not required to respond to, a collection of information unless it displays a currently valid OMB control number. The OMB control number for this information collection is 0906-0084 and it is valid until 2/28/2027. This information collection is voluntary. Data will be private to the extent permitted by the law. Public reporting burden for this collection of information is estimated to average 11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8" w:tgtFrame="_blank" w:history="1">
                        <w:r w:rsidRPr="00FB6EEB">
                          <w:rPr>
                            <w:rStyle w:val="normaltextrun"/>
                            <w:color w:val="0000FF"/>
                            <w:sz w:val="16"/>
                            <w:szCs w:val="16"/>
                            <w:shd w:val="clear" w:color="auto" w:fill="FFFFFF"/>
                          </w:rPr>
                          <w:t>paperwork@hrsa.gov</w:t>
                        </w:r>
                      </w:hyperlink>
                      <w:r w:rsidRPr="00FB6EEB">
                        <w:rPr>
                          <w:rStyle w:val="normaltextrun"/>
                          <w:color w:val="000000"/>
                          <w:sz w:val="16"/>
                          <w:szCs w:val="16"/>
                          <w:shd w:val="clear" w:color="auto" w:fill="FFFFFF"/>
                        </w:rPr>
                        <w:t xml:space="preserve">.  Please see </w:t>
                      </w:r>
                      <w:hyperlink r:id="rId9" w:tgtFrame="_blank" w:history="1">
                        <w:r w:rsidRPr="00FB6EEB">
                          <w:rPr>
                            <w:rStyle w:val="normaltextrun"/>
                            <w:color w:val="0000FF"/>
                            <w:sz w:val="16"/>
                            <w:szCs w:val="16"/>
                            <w:shd w:val="clear" w:color="auto" w:fill="FFFFFF"/>
                          </w:rPr>
                          <w:t>https://www.hrsa.gov/about/508-resources</w:t>
                        </w:r>
                      </w:hyperlink>
                      <w:r w:rsidRPr="00FB6EEB">
                        <w:rPr>
                          <w:rStyle w:val="normaltextrun"/>
                          <w:color w:val="000000"/>
                          <w:sz w:val="16"/>
                          <w:szCs w:val="16"/>
                          <w:shd w:val="clear" w:color="auto" w:fill="FFFFFF"/>
                        </w:rPr>
                        <w:t xml:space="preserve"> for the HRSA digital accessibility statement.</w:t>
                      </w:r>
                      <w:r w:rsidRPr="00FB6EEB">
                        <w:rPr>
                          <w:rStyle w:val="eop"/>
                          <w:color w:val="000000"/>
                          <w:sz w:val="16"/>
                          <w:szCs w:val="16"/>
                          <w:shd w:val="clear" w:color="auto" w:fill="FFFFFF"/>
                        </w:rPr>
                        <w:t> </w:t>
                      </w:r>
                    </w:p>
                    <w:p w:rsidR="0091034F" w:rsidRPr="006306EC" w:rsidP="0091034F" w14:paraId="15136B25" w14:textId="3517E78B">
                      <w:pPr>
                        <w:rPr>
                          <w:sz w:val="16"/>
                          <w:szCs w:val="16"/>
                        </w:rPr>
                      </w:pPr>
                    </w:p>
                  </w:txbxContent>
                </v:textbox>
                <w10:wrap type="square"/>
              </v:shape>
            </w:pict>
          </mc:Fallback>
        </mc:AlternateContent>
      </w:r>
      <w:r w:rsidR="00EF7A1C">
        <w:t>Post-TA Activity Survey</w:t>
      </w:r>
      <w:bookmarkEnd w:id="0"/>
    </w:p>
    <w:p w:rsidR="000343ED" w:rsidRPr="00826149" w:rsidP="000343ED" w14:paraId="29CD99CA" w14:textId="77777777">
      <w:pPr>
        <w:pStyle w:val="Heading2"/>
      </w:pPr>
      <w:r w:rsidRPr="00826149">
        <w:t>Introduction</w:t>
      </w:r>
    </w:p>
    <w:p w:rsidR="000343ED" w:rsidP="000343ED" w14:paraId="4F91A7EF" w14:textId="77777777">
      <w:pPr>
        <w:autoSpaceDE w:val="0"/>
        <w:autoSpaceDN w:val="0"/>
        <w:adjustRightInd w:val="0"/>
        <w:spacing w:after="0" w:line="240" w:lineRule="auto"/>
        <w:rPr>
          <w:rFonts w:cs="LiberationSans"/>
          <w:kern w:val="0"/>
          <w:sz w:val="20"/>
          <w:szCs w:val="20"/>
        </w:rPr>
      </w:pPr>
      <w:r w:rsidRPr="00826149">
        <w:rPr>
          <w:rFonts w:cs="LiberationSans"/>
          <w:kern w:val="0"/>
          <w:sz w:val="20"/>
          <w:szCs w:val="20"/>
        </w:rPr>
        <w:t xml:space="preserve">ICF, under contract with the </w:t>
      </w:r>
      <w:r w:rsidRPr="000F5209">
        <w:rPr>
          <w:rFonts w:cs="LiberationSans"/>
          <w:kern w:val="0"/>
          <w:sz w:val="20"/>
          <w:szCs w:val="20"/>
        </w:rPr>
        <w:t>Health Resources and Services Administration (HRSA)</w:t>
      </w:r>
      <w:r w:rsidRPr="00826149">
        <w:rPr>
          <w:rFonts w:cs="LiberationSans"/>
          <w:kern w:val="0"/>
          <w:sz w:val="20"/>
          <w:szCs w:val="20"/>
        </w:rPr>
        <w:t xml:space="preserve">, manages and evaluates the </w:t>
      </w:r>
      <w:r w:rsidRPr="00EC1630">
        <w:rPr>
          <w:rFonts w:cs="LiberationSans"/>
          <w:kern w:val="0"/>
          <w:sz w:val="20"/>
          <w:szCs w:val="20"/>
        </w:rPr>
        <w:t>Expanding Health Center Awareness of Sexual Assault-Related Health project</w:t>
      </w:r>
      <w:r w:rsidRPr="00826149">
        <w:rPr>
          <w:rFonts w:cs="LiberationSans"/>
          <w:kern w:val="0"/>
          <w:sz w:val="20"/>
          <w:szCs w:val="20"/>
        </w:rPr>
        <w:t>.</w:t>
      </w:r>
      <w:r>
        <w:rPr>
          <w:rFonts w:cs="LiberationSans"/>
          <w:kern w:val="0"/>
          <w:sz w:val="20"/>
          <w:szCs w:val="20"/>
        </w:rPr>
        <w:t xml:space="preserve"> </w:t>
      </w:r>
      <w:r w:rsidRPr="00826149">
        <w:rPr>
          <w:rFonts w:cs="LiberationSans"/>
          <w:kern w:val="0"/>
          <w:sz w:val="20"/>
          <w:szCs w:val="20"/>
        </w:rPr>
        <w:t>This survey is to gather your feedback regarding the perceived</w:t>
      </w:r>
      <w:r>
        <w:rPr>
          <w:rFonts w:cs="LiberationSans"/>
          <w:kern w:val="0"/>
          <w:sz w:val="20"/>
          <w:szCs w:val="20"/>
        </w:rPr>
        <w:t xml:space="preserve"> </w:t>
      </w:r>
      <w:r w:rsidRPr="00826149">
        <w:rPr>
          <w:rFonts w:cs="LiberationSans"/>
          <w:kern w:val="0"/>
          <w:sz w:val="20"/>
          <w:szCs w:val="20"/>
        </w:rPr>
        <w:t xml:space="preserve">quality and effectiveness of the </w:t>
      </w:r>
      <w:r>
        <w:rPr>
          <w:rFonts w:cs="LiberationSans"/>
          <w:kern w:val="0"/>
          <w:sz w:val="20"/>
          <w:szCs w:val="20"/>
        </w:rPr>
        <w:t>technical assistance (</w:t>
      </w:r>
      <w:r w:rsidRPr="00826149">
        <w:rPr>
          <w:rFonts w:cs="LiberationSans"/>
          <w:kern w:val="0"/>
          <w:sz w:val="20"/>
          <w:szCs w:val="20"/>
        </w:rPr>
        <w:t>TA</w:t>
      </w:r>
      <w:r>
        <w:rPr>
          <w:rFonts w:cs="LiberationSans"/>
          <w:kern w:val="0"/>
          <w:sz w:val="20"/>
          <w:szCs w:val="20"/>
        </w:rPr>
        <w:t>)</w:t>
      </w:r>
      <w:r w:rsidRPr="00826149">
        <w:rPr>
          <w:rFonts w:cs="LiberationSans"/>
          <w:kern w:val="0"/>
          <w:sz w:val="20"/>
          <w:szCs w:val="20"/>
        </w:rPr>
        <w:t xml:space="preserve"> offered </w:t>
      </w:r>
      <w:r>
        <w:rPr>
          <w:rFonts w:cs="LiberationSans"/>
          <w:kern w:val="0"/>
          <w:sz w:val="20"/>
          <w:szCs w:val="20"/>
        </w:rPr>
        <w:t>to support the use of the TA Resource</w:t>
      </w:r>
      <w:r w:rsidRPr="00826149">
        <w:rPr>
          <w:rFonts w:cs="LiberationSans"/>
          <w:kern w:val="0"/>
          <w:sz w:val="20"/>
          <w:szCs w:val="20"/>
        </w:rPr>
        <w:t>. Our goal is to provide the best</w:t>
      </w:r>
      <w:r>
        <w:rPr>
          <w:rFonts w:cs="LiberationSans"/>
          <w:kern w:val="0"/>
          <w:sz w:val="20"/>
          <w:szCs w:val="20"/>
        </w:rPr>
        <w:t xml:space="preserve"> </w:t>
      </w:r>
      <w:r w:rsidRPr="00826149">
        <w:rPr>
          <w:rFonts w:cs="LiberationSans"/>
          <w:kern w:val="0"/>
          <w:sz w:val="20"/>
          <w:szCs w:val="20"/>
        </w:rPr>
        <w:t>assistance to support your work and this feedback will help us to make that TA better. The survey is designed</w:t>
      </w:r>
      <w:r>
        <w:rPr>
          <w:rFonts w:cs="LiberationSans"/>
          <w:kern w:val="0"/>
          <w:sz w:val="20"/>
          <w:szCs w:val="20"/>
        </w:rPr>
        <w:t xml:space="preserve"> </w:t>
      </w:r>
      <w:r w:rsidRPr="00826149">
        <w:rPr>
          <w:rFonts w:cs="LiberationSans"/>
          <w:kern w:val="0"/>
          <w:sz w:val="20"/>
          <w:szCs w:val="20"/>
        </w:rPr>
        <w:t>to take about 5 minutes to complete.</w:t>
      </w:r>
    </w:p>
    <w:p w:rsidR="000343ED" w:rsidRPr="00826149" w:rsidP="000343ED" w14:paraId="4FB44C8F" w14:textId="77777777">
      <w:pPr>
        <w:pStyle w:val="Heading2"/>
      </w:pPr>
      <w:r w:rsidRPr="00826149">
        <w:t>Informed Consent</w:t>
      </w:r>
    </w:p>
    <w:p w:rsidR="000343ED" w:rsidRPr="00826149" w:rsidP="000343ED" w14:paraId="52E9E775" w14:textId="77777777">
      <w:pPr>
        <w:autoSpaceDE w:val="0"/>
        <w:autoSpaceDN w:val="0"/>
        <w:adjustRightInd w:val="0"/>
        <w:spacing w:after="0" w:line="240" w:lineRule="auto"/>
        <w:rPr>
          <w:rFonts w:cs="LiberationSans"/>
          <w:kern w:val="0"/>
          <w:sz w:val="20"/>
          <w:szCs w:val="20"/>
        </w:rPr>
      </w:pPr>
      <w:r w:rsidRPr="00826149">
        <w:rPr>
          <w:rFonts w:cs="LiberationSans"/>
          <w:kern w:val="0"/>
          <w:sz w:val="20"/>
          <w:szCs w:val="20"/>
        </w:rPr>
        <w:t>Your participation is voluntary. You may refuse to answer any questions or stop the survey at any time.</w:t>
      </w:r>
    </w:p>
    <w:p w:rsidR="000343ED" w:rsidRPr="00826149" w:rsidP="000343ED" w14:paraId="726167B7" w14:textId="77777777">
      <w:pPr>
        <w:autoSpaceDE w:val="0"/>
        <w:autoSpaceDN w:val="0"/>
        <w:adjustRightInd w:val="0"/>
        <w:spacing w:after="0" w:line="240" w:lineRule="auto"/>
        <w:rPr>
          <w:rFonts w:cs="LiberationSans"/>
          <w:kern w:val="0"/>
          <w:sz w:val="20"/>
          <w:szCs w:val="20"/>
        </w:rPr>
      </w:pPr>
      <w:r w:rsidRPr="00826149">
        <w:rPr>
          <w:rFonts w:cs="LiberationSans"/>
          <w:kern w:val="0"/>
          <w:sz w:val="20"/>
          <w:szCs w:val="20"/>
        </w:rPr>
        <w:t>ICF will have access to your contact information when you complete this survey. However, ICF will</w:t>
      </w:r>
    </w:p>
    <w:p w:rsidR="000343ED" w:rsidRPr="00826149" w:rsidP="000343ED" w14:paraId="1DD4CD1F" w14:textId="77777777">
      <w:pPr>
        <w:autoSpaceDE w:val="0"/>
        <w:autoSpaceDN w:val="0"/>
        <w:adjustRightInd w:val="0"/>
        <w:spacing w:after="0" w:line="240" w:lineRule="auto"/>
        <w:rPr>
          <w:rFonts w:cs="LiberationSans"/>
          <w:kern w:val="0"/>
          <w:sz w:val="20"/>
          <w:szCs w:val="20"/>
        </w:rPr>
      </w:pPr>
      <w:r w:rsidRPr="00826149">
        <w:rPr>
          <w:rFonts w:cs="LiberationSans"/>
          <w:kern w:val="0"/>
          <w:sz w:val="20"/>
          <w:szCs w:val="20"/>
        </w:rPr>
        <w:t xml:space="preserve">aggregate and de-identify responses when reporting to </w:t>
      </w:r>
      <w:r>
        <w:rPr>
          <w:rFonts w:cs="LiberationSans"/>
          <w:kern w:val="0"/>
          <w:sz w:val="20"/>
          <w:szCs w:val="20"/>
        </w:rPr>
        <w:t>HRSA</w:t>
      </w:r>
      <w:r w:rsidRPr="00826149">
        <w:rPr>
          <w:rFonts w:cs="LiberationSans"/>
          <w:kern w:val="0"/>
          <w:sz w:val="20"/>
          <w:szCs w:val="20"/>
        </w:rPr>
        <w:t>. ICF will not link your name with your</w:t>
      </w:r>
    </w:p>
    <w:p w:rsidR="000343ED" w:rsidRPr="00826149" w:rsidP="000343ED" w14:paraId="07CDD8A2" w14:textId="77777777">
      <w:pPr>
        <w:autoSpaceDE w:val="0"/>
        <w:autoSpaceDN w:val="0"/>
        <w:adjustRightInd w:val="0"/>
        <w:spacing w:after="0" w:line="240" w:lineRule="auto"/>
        <w:rPr>
          <w:rFonts w:cs="LiberationSans"/>
          <w:kern w:val="0"/>
          <w:sz w:val="20"/>
          <w:szCs w:val="20"/>
        </w:rPr>
      </w:pPr>
      <w:r w:rsidRPr="00826149">
        <w:rPr>
          <w:rFonts w:cs="LiberationSans"/>
          <w:kern w:val="0"/>
          <w:sz w:val="20"/>
          <w:szCs w:val="20"/>
        </w:rPr>
        <w:t xml:space="preserve">individual responses in any reports to </w:t>
      </w:r>
      <w:r>
        <w:rPr>
          <w:rFonts w:cs="LiberationSans"/>
          <w:kern w:val="0"/>
          <w:sz w:val="20"/>
          <w:szCs w:val="20"/>
        </w:rPr>
        <w:t>HRSA</w:t>
      </w:r>
      <w:r w:rsidRPr="00826149">
        <w:rPr>
          <w:rFonts w:cs="LiberationSans"/>
          <w:kern w:val="0"/>
          <w:sz w:val="20"/>
          <w:szCs w:val="20"/>
        </w:rPr>
        <w:t>. ICF will maintain your responses in a secure manner.</w:t>
      </w:r>
    </w:p>
    <w:p w:rsidR="000343ED" w:rsidRPr="00826149" w:rsidP="000343ED" w14:paraId="7EFC856E" w14:textId="77777777">
      <w:pPr>
        <w:autoSpaceDE w:val="0"/>
        <w:autoSpaceDN w:val="0"/>
        <w:adjustRightInd w:val="0"/>
        <w:spacing w:after="0" w:line="240" w:lineRule="auto"/>
        <w:rPr>
          <w:rFonts w:cs="LiberationSans"/>
          <w:kern w:val="0"/>
          <w:sz w:val="20"/>
          <w:szCs w:val="20"/>
        </w:rPr>
      </w:pPr>
      <w:r w:rsidRPr="00826149">
        <w:rPr>
          <w:rFonts w:cs="LiberationSans"/>
          <w:kern w:val="0"/>
          <w:sz w:val="20"/>
          <w:szCs w:val="20"/>
        </w:rPr>
        <w:t>There are no right or wrong answers or ideas—we want to hear your experiences and opinions.</w:t>
      </w:r>
    </w:p>
    <w:p w:rsidR="000343ED" w:rsidRPr="00826149" w:rsidP="000343ED" w14:paraId="3897D136" w14:textId="77777777">
      <w:pPr>
        <w:autoSpaceDE w:val="0"/>
        <w:autoSpaceDN w:val="0"/>
        <w:adjustRightInd w:val="0"/>
        <w:spacing w:after="0" w:line="240" w:lineRule="auto"/>
        <w:rPr>
          <w:rFonts w:cs="LiberationSans"/>
          <w:kern w:val="0"/>
          <w:sz w:val="20"/>
          <w:szCs w:val="20"/>
        </w:rPr>
      </w:pPr>
      <w:r w:rsidRPr="00826149">
        <w:rPr>
          <w:rFonts w:cs="LiberationSans"/>
          <w:kern w:val="0"/>
          <w:sz w:val="20"/>
          <w:szCs w:val="20"/>
        </w:rPr>
        <w:t xml:space="preserve">There are no risks to you or your organization for participating in this survey. The information will </w:t>
      </w:r>
      <w:r w:rsidRPr="00826149">
        <w:rPr>
          <w:rFonts w:cs="LiberationSans"/>
          <w:kern w:val="0"/>
          <w:sz w:val="20"/>
          <w:szCs w:val="20"/>
        </w:rPr>
        <w:t>be</w:t>
      </w:r>
    </w:p>
    <w:p w:rsidR="000343ED" w:rsidP="000343ED" w14:paraId="3341CF06" w14:textId="77777777">
      <w:pPr>
        <w:autoSpaceDE w:val="0"/>
        <w:autoSpaceDN w:val="0"/>
        <w:adjustRightInd w:val="0"/>
        <w:spacing w:after="0" w:line="240" w:lineRule="auto"/>
        <w:rPr>
          <w:rFonts w:cs="LiberationSans"/>
          <w:kern w:val="0"/>
          <w:sz w:val="20"/>
          <w:szCs w:val="20"/>
        </w:rPr>
      </w:pPr>
      <w:r w:rsidRPr="00826149">
        <w:rPr>
          <w:rFonts w:cs="LiberationSans"/>
          <w:kern w:val="0"/>
          <w:sz w:val="20"/>
          <w:szCs w:val="20"/>
        </w:rPr>
        <w:t xml:space="preserve">used to improve the training and TA provided to </w:t>
      </w:r>
      <w:r>
        <w:rPr>
          <w:rFonts w:cs="LiberationSans"/>
          <w:kern w:val="0"/>
          <w:sz w:val="20"/>
          <w:szCs w:val="20"/>
        </w:rPr>
        <w:t>HRSA-funded health centers. This survey will take no longer than five minutes to complete.</w:t>
      </w:r>
    </w:p>
    <w:p w:rsidR="000343ED" w:rsidP="000343ED" w14:paraId="7EAFDAD0" w14:textId="77777777">
      <w:pPr>
        <w:autoSpaceDE w:val="0"/>
        <w:autoSpaceDN w:val="0"/>
        <w:adjustRightInd w:val="0"/>
        <w:spacing w:after="0" w:line="240" w:lineRule="auto"/>
        <w:rPr>
          <w:rFonts w:cs="LiberationSans"/>
          <w:kern w:val="0"/>
          <w:sz w:val="20"/>
          <w:szCs w:val="20"/>
        </w:rPr>
      </w:pPr>
    </w:p>
    <w:p w:rsidR="000343ED" w:rsidP="000343ED" w14:paraId="3B6A6243" w14:textId="77777777">
      <w:pPr>
        <w:autoSpaceDE w:val="0"/>
        <w:autoSpaceDN w:val="0"/>
        <w:adjustRightInd w:val="0"/>
        <w:spacing w:after="0" w:line="240" w:lineRule="auto"/>
        <w:rPr>
          <w:rFonts w:cs="LiberationSans"/>
          <w:kern w:val="0"/>
          <w:sz w:val="20"/>
          <w:szCs w:val="20"/>
        </w:rPr>
      </w:pPr>
      <w:r w:rsidRPr="0099221B">
        <w:rPr>
          <w:rFonts w:cs="LiberationSans"/>
          <w:kern w:val="0"/>
          <w:sz w:val="20"/>
          <w:szCs w:val="20"/>
        </w:rPr>
        <w:t xml:space="preserve">For questions regarding your rights related to survey participation, you can contact ICF’s Institutional Review Board (IRB) at </w:t>
      </w:r>
      <w:hyperlink r:id="rId10" w:history="1">
        <w:r w:rsidRPr="00810148">
          <w:rPr>
            <w:rStyle w:val="Hyperlink"/>
            <w:rFonts w:cs="LiberationSans"/>
            <w:kern w:val="0"/>
            <w:sz w:val="20"/>
            <w:szCs w:val="20"/>
          </w:rPr>
          <w:t>IRB@icf.com</w:t>
        </w:r>
      </w:hyperlink>
      <w:r>
        <w:rPr>
          <w:rFonts w:cs="LiberationSans"/>
          <w:kern w:val="0"/>
          <w:sz w:val="20"/>
          <w:szCs w:val="20"/>
        </w:rPr>
        <w:t xml:space="preserve">. </w:t>
      </w:r>
    </w:p>
    <w:p w:rsidR="000343ED" w:rsidRPr="00826149" w:rsidP="000343ED" w14:paraId="7B487230" w14:textId="77777777">
      <w:pPr>
        <w:autoSpaceDE w:val="0"/>
        <w:autoSpaceDN w:val="0"/>
        <w:adjustRightInd w:val="0"/>
        <w:spacing w:after="0" w:line="240" w:lineRule="auto"/>
        <w:rPr>
          <w:rFonts w:cs="LiberationSans"/>
          <w:kern w:val="0"/>
          <w:sz w:val="20"/>
          <w:szCs w:val="20"/>
        </w:rPr>
      </w:pPr>
    </w:p>
    <w:p w:rsidR="000343ED" w:rsidRPr="00826149" w:rsidP="000343ED" w14:paraId="25519114" w14:textId="77777777">
      <w:pPr>
        <w:autoSpaceDE w:val="0"/>
        <w:autoSpaceDN w:val="0"/>
        <w:adjustRightInd w:val="0"/>
        <w:spacing w:after="0" w:line="240" w:lineRule="auto"/>
        <w:rPr>
          <w:rFonts w:cs="LiberationSans-Bold"/>
          <w:b/>
          <w:bCs/>
          <w:kern w:val="0"/>
          <w:sz w:val="20"/>
          <w:szCs w:val="20"/>
        </w:rPr>
      </w:pPr>
      <w:r w:rsidRPr="00826149">
        <w:rPr>
          <w:rFonts w:cs="LiberationSans"/>
          <w:kern w:val="0"/>
          <w:sz w:val="20"/>
          <w:szCs w:val="20"/>
        </w:rPr>
        <w:t xml:space="preserve">* </w:t>
      </w:r>
      <w:r w:rsidRPr="00826149">
        <w:rPr>
          <w:rFonts w:cs="LiberationSans-Bold"/>
          <w:b/>
          <w:bCs/>
          <w:kern w:val="0"/>
          <w:sz w:val="20"/>
          <w:szCs w:val="20"/>
        </w:rPr>
        <w:t>I confirm that I have read the information above and agree to participate in the survey.</w:t>
      </w:r>
    </w:p>
    <w:p w:rsidR="000343ED" w:rsidRPr="00826149" w:rsidP="000343ED" w14:paraId="453766A3" w14:textId="77777777">
      <w:pPr>
        <w:autoSpaceDE w:val="0"/>
        <w:autoSpaceDN w:val="0"/>
        <w:adjustRightInd w:val="0"/>
        <w:spacing w:after="0" w:line="240" w:lineRule="auto"/>
        <w:ind w:firstLine="720"/>
      </w:pPr>
      <w:r>
        <w:rPr>
          <w:rFonts w:cs="LiberationSans"/>
          <w:noProof/>
          <w:kern w:val="0"/>
          <w:sz w:val="18"/>
          <w:szCs w:val="18"/>
        </w:rPr>
        <mc:AlternateContent>
          <mc:Choice Requires="wps">
            <w:drawing>
              <wp:anchor distT="0" distB="0" distL="114300" distR="114300" simplePos="0" relativeHeight="251670528" behindDoc="0" locked="0" layoutInCell="1" allowOverlap="1">
                <wp:simplePos x="0" y="0"/>
                <wp:positionH relativeFrom="column">
                  <wp:posOffset>304800</wp:posOffset>
                </wp:positionH>
                <wp:positionV relativeFrom="paragraph">
                  <wp:posOffset>31660</wp:posOffset>
                </wp:positionV>
                <wp:extent cx="91440" cy="91440"/>
                <wp:effectExtent l="0" t="0" r="22860" b="22860"/>
                <wp:wrapNone/>
                <wp:docPr id="1329323194"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26" style="width:7.2pt;height:7.2pt;margin-top:2.5pt;margin-left:24pt;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strokeweight="1pt">
                <v:stroke joinstyle="miter"/>
              </v:oval>
            </w:pict>
          </mc:Fallback>
        </mc:AlternateContent>
      </w:r>
      <w:r w:rsidRPr="00826149">
        <w:rPr>
          <w:rFonts w:cs="LiberationSans"/>
          <w:kern w:val="0"/>
          <w:sz w:val="18"/>
          <w:szCs w:val="18"/>
        </w:rPr>
        <w:t>Agree, continue to the</w:t>
      </w:r>
      <w:r>
        <w:rPr>
          <w:rFonts w:cs="LiberationSans"/>
          <w:kern w:val="0"/>
          <w:sz w:val="18"/>
          <w:szCs w:val="18"/>
        </w:rPr>
        <w:t xml:space="preserve"> </w:t>
      </w:r>
      <w:r w:rsidRPr="00826149">
        <w:rPr>
          <w:rFonts w:cs="LiberationSans"/>
          <w:kern w:val="0"/>
          <w:sz w:val="18"/>
          <w:szCs w:val="18"/>
        </w:rPr>
        <w:t>survey</w:t>
      </w:r>
    </w:p>
    <w:p w:rsidR="00292CF7" w:rsidP="00293147" w14:paraId="5F6E49CA" w14:textId="22E2D972">
      <w:pPr>
        <w:pStyle w:val="Heading2"/>
      </w:pPr>
      <w:r>
        <w:t>Draft Survey</w:t>
      </w:r>
    </w:p>
    <w:p w:rsidR="005501D4" w:rsidP="005E67C7" w14:paraId="5889667A" w14:textId="767B6D88">
      <w:pPr>
        <w:pStyle w:val="Heading3"/>
      </w:pPr>
      <w:r>
        <w:t>Feedback on “</w:t>
      </w:r>
      <w:r w:rsidR="005E67C7">
        <w:t>Name of TA Activity</w:t>
      </w:r>
      <w:r w:rsidR="00526A62">
        <w:t>”</w:t>
      </w:r>
    </w:p>
    <w:p w:rsidR="00701F1E" w:rsidP="00526A62" w14:paraId="71F212F7" w14:textId="77777777">
      <w:pPr>
        <w:pStyle w:val="ListParagraph"/>
        <w:numPr>
          <w:ilvl w:val="0"/>
          <w:numId w:val="5"/>
        </w:numPr>
      </w:pPr>
      <w:r>
        <w:t>Please indicate the</w:t>
      </w:r>
      <w:r w:rsidR="005207B6">
        <w:t xml:space="preserve"> name of the HRSA-funded health center you are affiliated with: </w:t>
      </w:r>
    </w:p>
    <w:p w:rsidR="00526A62" w:rsidP="00701F1E" w14:paraId="4147E490" w14:textId="67DBAFBF">
      <w:pPr>
        <w:pStyle w:val="ListParagraph"/>
        <w:numPr>
          <w:ilvl w:val="1"/>
          <w:numId w:val="5"/>
        </w:numPr>
      </w:pPr>
      <w:r>
        <w:t>[Open text field]</w:t>
      </w:r>
    </w:p>
    <w:p w:rsidR="00701F1E" w:rsidP="00701F1E" w14:paraId="607A5686" w14:textId="3667C3F7">
      <w:pPr>
        <w:pStyle w:val="ListParagraph"/>
        <w:numPr>
          <w:ilvl w:val="0"/>
          <w:numId w:val="5"/>
        </w:numPr>
      </w:pPr>
      <w:r>
        <w:t>Which of the following best describes your role</w:t>
      </w:r>
      <w:r w:rsidR="00FA22B6">
        <w:t>(s)</w:t>
      </w:r>
      <w:r>
        <w:t xml:space="preserve"> at the HRSA-funded health center</w:t>
      </w:r>
      <w:r w:rsidR="00C127DE">
        <w:t xml:space="preserve"> (select all that apply)</w:t>
      </w:r>
      <w:r>
        <w:t>:</w:t>
      </w:r>
    </w:p>
    <w:p w:rsidR="00701F1E" w:rsidP="00701F1E" w14:paraId="484C8BB9" w14:textId="5A76624A">
      <w:pPr>
        <w:pStyle w:val="ListParagraph"/>
        <w:numPr>
          <w:ilvl w:val="1"/>
          <w:numId w:val="5"/>
        </w:numPr>
      </w:pPr>
      <w:r>
        <w:t>Clinical staff (i.e., front desk, medical assistant, etc.)</w:t>
      </w:r>
    </w:p>
    <w:p w:rsidR="00B77562" w:rsidP="00701F1E" w14:paraId="16FAA21E" w14:textId="433FA1D1">
      <w:pPr>
        <w:pStyle w:val="ListParagraph"/>
        <w:numPr>
          <w:ilvl w:val="1"/>
          <w:numId w:val="5"/>
        </w:numPr>
      </w:pPr>
      <w:r>
        <w:t xml:space="preserve">Clinical provider (i.e., </w:t>
      </w:r>
      <w:r w:rsidR="00A60588">
        <w:t>physician, nurse practitioner, SAFE examiner, etc.)</w:t>
      </w:r>
    </w:p>
    <w:p w:rsidR="00852EDD" w:rsidP="00701F1E" w14:paraId="7A811ECF" w14:textId="3FCEFC01">
      <w:pPr>
        <w:pStyle w:val="ListParagraph"/>
        <w:numPr>
          <w:ilvl w:val="1"/>
          <w:numId w:val="5"/>
        </w:numPr>
      </w:pPr>
      <w:r>
        <w:t>Health center administration (i.e.,</w:t>
      </w:r>
      <w:r w:rsidR="00C127DE">
        <w:t xml:space="preserve"> Medical Director, </w:t>
      </w:r>
      <w:r w:rsidR="00FA22B6">
        <w:t>Director of Patient Services)</w:t>
      </w:r>
    </w:p>
    <w:p w:rsidR="00FA22B6" w:rsidP="00701F1E" w14:paraId="6DC6D4A7" w14:textId="5EA49C0B">
      <w:pPr>
        <w:pStyle w:val="ListParagraph"/>
        <w:numPr>
          <w:ilvl w:val="1"/>
          <w:numId w:val="5"/>
        </w:numPr>
      </w:pPr>
      <w:r>
        <w:t>Patient navigator</w:t>
      </w:r>
    </w:p>
    <w:p w:rsidR="003748AE" w:rsidP="00701F1E" w14:paraId="27C76269" w14:textId="7A43E4F3">
      <w:pPr>
        <w:pStyle w:val="ListParagraph"/>
        <w:numPr>
          <w:ilvl w:val="1"/>
          <w:numId w:val="5"/>
        </w:numPr>
      </w:pPr>
      <w:r>
        <w:t>Community health worker</w:t>
      </w:r>
    </w:p>
    <w:p w:rsidR="00FA22B6" w:rsidP="00701F1E" w14:paraId="537B8278" w14:textId="612FCCBD">
      <w:pPr>
        <w:pStyle w:val="ListParagraph"/>
        <w:numPr>
          <w:ilvl w:val="1"/>
          <w:numId w:val="5"/>
        </w:numPr>
      </w:pPr>
      <w:r>
        <w:t>Other (please specify): __________________</w:t>
      </w:r>
    </w:p>
    <w:p w:rsidR="009310FE" w:rsidP="009310FE" w14:paraId="31064C0C" w14:textId="6E6BE687">
      <w:pPr>
        <w:pStyle w:val="ListParagraph"/>
        <w:numPr>
          <w:ilvl w:val="0"/>
          <w:numId w:val="5"/>
        </w:numPr>
      </w:pPr>
      <w:r>
        <w:t xml:space="preserve">How did you </w:t>
      </w:r>
      <w:r w:rsidR="005124FD">
        <w:t>learn about</w:t>
      </w:r>
      <w:r>
        <w:t xml:space="preserve"> </w:t>
      </w:r>
      <w:r w:rsidR="00C21060">
        <w:t>[</w:t>
      </w:r>
      <w:r w:rsidRPr="00C21060" w:rsidR="00C21060">
        <w:rPr>
          <w:highlight w:val="yellow"/>
        </w:rPr>
        <w:t>Name of TA Activity</w:t>
      </w:r>
      <w:r w:rsidR="00C21060">
        <w:t>]</w:t>
      </w:r>
      <w:r w:rsidR="005124FD">
        <w:t>?</w:t>
      </w:r>
    </w:p>
    <w:p w:rsidR="00724578" w:rsidP="00724578" w14:paraId="0B5E75A9" w14:textId="77777777">
      <w:pPr>
        <w:pStyle w:val="ListParagraph"/>
        <w:numPr>
          <w:ilvl w:val="1"/>
          <w:numId w:val="5"/>
        </w:numPr>
      </w:pPr>
      <w:r>
        <w:t>Social media (LinkedIn, Instagram, X, etc.)</w:t>
      </w:r>
    </w:p>
    <w:p w:rsidR="00724578" w:rsidP="00724578" w14:paraId="41D486F9" w14:textId="77777777">
      <w:pPr>
        <w:pStyle w:val="ListParagraph"/>
        <w:numPr>
          <w:ilvl w:val="1"/>
          <w:numId w:val="5"/>
        </w:numPr>
      </w:pPr>
      <w:r>
        <w:t>Colleagues at my organization</w:t>
      </w:r>
    </w:p>
    <w:p w:rsidR="00724578" w:rsidP="00724578" w14:paraId="114AC93D" w14:textId="77777777">
      <w:pPr>
        <w:pStyle w:val="ListParagraph"/>
        <w:numPr>
          <w:ilvl w:val="1"/>
          <w:numId w:val="5"/>
        </w:numPr>
      </w:pPr>
      <w:r>
        <w:t xml:space="preserve">Colleagues from another organization </w:t>
      </w:r>
    </w:p>
    <w:p w:rsidR="00724578" w:rsidP="00724578" w14:paraId="7D16E746" w14:textId="77777777">
      <w:pPr>
        <w:pStyle w:val="ListParagraph"/>
        <w:numPr>
          <w:ilvl w:val="1"/>
          <w:numId w:val="5"/>
        </w:numPr>
      </w:pPr>
      <w:r>
        <w:t>HRSA Newsletter</w:t>
      </w:r>
    </w:p>
    <w:p w:rsidR="00724578" w:rsidP="003F45E9" w14:paraId="6557DC54" w14:textId="6D0592D5">
      <w:pPr>
        <w:pStyle w:val="ListParagraph"/>
        <w:numPr>
          <w:ilvl w:val="1"/>
          <w:numId w:val="5"/>
        </w:numPr>
      </w:pPr>
      <w:r>
        <w:t>Conference</w:t>
      </w:r>
    </w:p>
    <w:p w:rsidR="00724578" w:rsidP="00724578" w14:paraId="76AC5FA6" w14:textId="77777777">
      <w:pPr>
        <w:pStyle w:val="ListParagraph"/>
        <w:numPr>
          <w:ilvl w:val="1"/>
          <w:numId w:val="5"/>
        </w:numPr>
      </w:pPr>
      <w:r>
        <w:t>Other: [OPEN TEXT]</w:t>
      </w:r>
    </w:p>
    <w:p w:rsidR="00A60588" w:rsidP="0067082C" w14:paraId="62304320" w14:textId="5489217C">
      <w:pPr>
        <w:rPr>
          <w:b/>
          <w:bCs/>
        </w:rPr>
      </w:pPr>
      <w:r w:rsidRPr="00911682">
        <w:rPr>
          <w:b/>
          <w:bCs/>
        </w:rPr>
        <w:t>This survey is referring to the specific TA activity listed in the email. Please select the response that best represents your rating for this TA activity for each of the following questions.</w:t>
      </w:r>
    </w:p>
    <w:tbl>
      <w:tblPr>
        <w:tblStyle w:val="TableFormat12"/>
        <w:tblW w:w="9535" w:type="dxa"/>
        <w:tblLook w:val="04A0"/>
      </w:tblPr>
      <w:tblGrid>
        <w:gridCol w:w="3595"/>
        <w:gridCol w:w="1170"/>
        <w:gridCol w:w="1170"/>
        <w:gridCol w:w="1170"/>
        <w:gridCol w:w="1260"/>
        <w:gridCol w:w="1170"/>
      </w:tblGrid>
      <w:tr w14:paraId="6DD2F1CD" w14:textId="77777777" w:rsidTr="006F55C7">
        <w:tblPrEx>
          <w:tblW w:w="9535" w:type="dxa"/>
          <w:tblLook w:val="04A0"/>
        </w:tblPrEx>
        <w:tc>
          <w:tcPr>
            <w:tcW w:w="3595" w:type="dxa"/>
            <w:shd w:val="clear" w:color="auto" w:fill="003D68"/>
          </w:tcPr>
          <w:p w:rsidR="004F2D6C" w:rsidRPr="004F2D6C" w:rsidP="004F2D6C" w14:paraId="6EEEBFCB" w14:textId="77777777">
            <w:pPr>
              <w:rPr>
                <w:rFonts w:eastAsia="Calibri" w:cs="Times New Roman"/>
                <w:szCs w:val="20"/>
              </w:rPr>
            </w:pPr>
          </w:p>
        </w:tc>
        <w:tc>
          <w:tcPr>
            <w:tcW w:w="1170" w:type="dxa"/>
            <w:shd w:val="clear" w:color="auto" w:fill="003D68"/>
            <w:vAlign w:val="center"/>
          </w:tcPr>
          <w:p w:rsidR="004F2D6C" w:rsidRPr="004F2D6C" w:rsidP="006F55C7" w14:paraId="5840C342" w14:textId="77777777">
            <w:pPr>
              <w:jc w:val="center"/>
              <w:rPr>
                <w:rFonts w:eastAsia="Calibri" w:cs="Times New Roman"/>
                <w:b/>
              </w:rPr>
            </w:pPr>
            <w:r w:rsidRPr="004F2D6C">
              <w:rPr>
                <w:rFonts w:eastAsia="Calibri" w:cs="Times New Roman"/>
                <w:b/>
              </w:rPr>
              <w:t>Poor</w:t>
            </w:r>
          </w:p>
        </w:tc>
        <w:tc>
          <w:tcPr>
            <w:tcW w:w="1170" w:type="dxa"/>
            <w:shd w:val="clear" w:color="auto" w:fill="003D68"/>
            <w:vAlign w:val="center"/>
          </w:tcPr>
          <w:p w:rsidR="004F2D6C" w:rsidRPr="004F2D6C" w:rsidP="006F55C7" w14:paraId="478FA633" w14:textId="77777777">
            <w:pPr>
              <w:jc w:val="center"/>
              <w:rPr>
                <w:rFonts w:eastAsia="Calibri" w:cs="Times New Roman"/>
                <w:b/>
              </w:rPr>
            </w:pPr>
            <w:r w:rsidRPr="004F2D6C">
              <w:rPr>
                <w:rFonts w:eastAsia="Calibri" w:cs="Times New Roman"/>
                <w:b/>
              </w:rPr>
              <w:t>Fair</w:t>
            </w:r>
          </w:p>
        </w:tc>
        <w:tc>
          <w:tcPr>
            <w:tcW w:w="1170" w:type="dxa"/>
            <w:shd w:val="clear" w:color="auto" w:fill="003D68"/>
            <w:vAlign w:val="center"/>
          </w:tcPr>
          <w:p w:rsidR="004F2D6C" w:rsidRPr="004F2D6C" w:rsidP="006F55C7" w14:paraId="6CE7C997" w14:textId="77777777">
            <w:pPr>
              <w:jc w:val="center"/>
              <w:rPr>
                <w:rFonts w:eastAsia="Calibri" w:cs="Times New Roman"/>
                <w:b/>
              </w:rPr>
            </w:pPr>
            <w:r w:rsidRPr="004F2D6C">
              <w:rPr>
                <w:rFonts w:eastAsia="Calibri" w:cs="Times New Roman"/>
                <w:b/>
              </w:rPr>
              <w:t>Good</w:t>
            </w:r>
          </w:p>
        </w:tc>
        <w:tc>
          <w:tcPr>
            <w:tcW w:w="1260" w:type="dxa"/>
            <w:shd w:val="clear" w:color="auto" w:fill="003D68"/>
            <w:vAlign w:val="center"/>
          </w:tcPr>
          <w:p w:rsidR="004F2D6C" w:rsidRPr="004F2D6C" w:rsidP="006F55C7" w14:paraId="132DA89C" w14:textId="77777777">
            <w:pPr>
              <w:jc w:val="center"/>
              <w:rPr>
                <w:rFonts w:eastAsia="Calibri" w:cs="Times New Roman"/>
                <w:b/>
              </w:rPr>
            </w:pPr>
            <w:r w:rsidRPr="004F2D6C">
              <w:rPr>
                <w:rFonts w:eastAsia="Calibri" w:cs="Times New Roman"/>
                <w:b/>
              </w:rPr>
              <w:t>Very Good</w:t>
            </w:r>
          </w:p>
        </w:tc>
        <w:tc>
          <w:tcPr>
            <w:tcW w:w="1170" w:type="dxa"/>
            <w:shd w:val="clear" w:color="auto" w:fill="003D68"/>
            <w:vAlign w:val="center"/>
          </w:tcPr>
          <w:p w:rsidR="004F2D6C" w:rsidRPr="004F2D6C" w:rsidP="006F55C7" w14:paraId="59AA1ACC" w14:textId="77777777">
            <w:pPr>
              <w:jc w:val="center"/>
              <w:rPr>
                <w:rFonts w:eastAsia="Calibri" w:cs="Times New Roman"/>
                <w:b/>
              </w:rPr>
            </w:pPr>
            <w:r w:rsidRPr="004F2D6C">
              <w:rPr>
                <w:rFonts w:eastAsia="Calibri" w:cs="Times New Roman"/>
                <w:b/>
              </w:rPr>
              <w:t>Excellent</w:t>
            </w:r>
          </w:p>
        </w:tc>
      </w:tr>
      <w:tr w14:paraId="3D23ECA1" w14:textId="77777777" w:rsidTr="006F55C7">
        <w:tblPrEx>
          <w:tblW w:w="9535" w:type="dxa"/>
          <w:tblLook w:val="04A0"/>
        </w:tblPrEx>
        <w:tc>
          <w:tcPr>
            <w:tcW w:w="3595" w:type="dxa"/>
            <w:shd w:val="clear" w:color="auto" w:fill="D9D9D9" w:themeFill="background1" w:themeFillShade="D9"/>
          </w:tcPr>
          <w:p w:rsidR="004F2D6C" w:rsidRPr="004F2D6C" w:rsidP="004F2D6C" w14:paraId="509342AD" w14:textId="77777777">
            <w:pPr>
              <w:rPr>
                <w:rFonts w:eastAsia="Calibri" w:cs="Times New Roman"/>
                <w:szCs w:val="20"/>
              </w:rPr>
            </w:pPr>
            <w:r w:rsidRPr="004F2D6C">
              <w:rPr>
                <w:rFonts w:eastAsia="Calibri" w:cs="Times New Roman"/>
                <w:szCs w:val="20"/>
              </w:rPr>
              <w:t>Please rate the overall quality of this activity.</w:t>
            </w:r>
          </w:p>
        </w:tc>
        <w:tc>
          <w:tcPr>
            <w:tcW w:w="1170" w:type="dxa"/>
            <w:vAlign w:val="center"/>
          </w:tcPr>
          <w:p w:rsidR="004F2D6C" w:rsidRPr="004F2D6C" w:rsidP="006F55C7" w14:paraId="3C71D4C5" w14:textId="77777777">
            <w:pPr>
              <w:jc w:val="center"/>
              <w:rPr>
                <w:rFonts w:eastAsia="Calibri" w:cs="Times New Roman"/>
                <w:b/>
              </w:rPr>
            </w:pPr>
          </w:p>
        </w:tc>
        <w:tc>
          <w:tcPr>
            <w:tcW w:w="1170" w:type="dxa"/>
            <w:vAlign w:val="center"/>
          </w:tcPr>
          <w:p w:rsidR="004F2D6C" w:rsidRPr="004F2D6C" w:rsidP="006F55C7" w14:paraId="75FC4EF2" w14:textId="77777777">
            <w:pPr>
              <w:jc w:val="center"/>
              <w:rPr>
                <w:rFonts w:eastAsia="Calibri" w:cs="Times New Roman"/>
                <w:b/>
              </w:rPr>
            </w:pPr>
          </w:p>
        </w:tc>
        <w:tc>
          <w:tcPr>
            <w:tcW w:w="1170" w:type="dxa"/>
            <w:vAlign w:val="center"/>
          </w:tcPr>
          <w:p w:rsidR="004F2D6C" w:rsidRPr="004F2D6C" w:rsidP="006F55C7" w14:paraId="6B6DA1C2" w14:textId="77777777">
            <w:pPr>
              <w:jc w:val="center"/>
              <w:rPr>
                <w:rFonts w:eastAsia="Calibri" w:cs="Times New Roman"/>
                <w:b/>
              </w:rPr>
            </w:pPr>
          </w:p>
        </w:tc>
        <w:tc>
          <w:tcPr>
            <w:tcW w:w="1260" w:type="dxa"/>
            <w:vAlign w:val="center"/>
          </w:tcPr>
          <w:p w:rsidR="004F2D6C" w:rsidRPr="004F2D6C" w:rsidP="006F55C7" w14:paraId="67E37574" w14:textId="77777777">
            <w:pPr>
              <w:jc w:val="center"/>
              <w:rPr>
                <w:rFonts w:eastAsia="Calibri" w:cs="Times New Roman"/>
                <w:b/>
              </w:rPr>
            </w:pPr>
          </w:p>
        </w:tc>
        <w:tc>
          <w:tcPr>
            <w:tcW w:w="1170" w:type="dxa"/>
            <w:vAlign w:val="center"/>
          </w:tcPr>
          <w:p w:rsidR="004F2D6C" w:rsidRPr="004F2D6C" w:rsidP="006F55C7" w14:paraId="1C1DC539" w14:textId="77777777">
            <w:pPr>
              <w:jc w:val="center"/>
              <w:rPr>
                <w:rFonts w:eastAsia="Calibri" w:cs="Times New Roman"/>
                <w:b/>
              </w:rPr>
            </w:pPr>
          </w:p>
        </w:tc>
      </w:tr>
      <w:tr w14:paraId="4460240A" w14:textId="77777777" w:rsidTr="006F55C7">
        <w:tblPrEx>
          <w:tblW w:w="9535" w:type="dxa"/>
          <w:tblLook w:val="04A0"/>
        </w:tblPrEx>
        <w:tc>
          <w:tcPr>
            <w:tcW w:w="3595" w:type="dxa"/>
            <w:shd w:val="clear" w:color="auto" w:fill="003D68"/>
          </w:tcPr>
          <w:p w:rsidR="004F2D6C" w:rsidRPr="004F2D6C" w:rsidP="004F2D6C" w14:paraId="2639BCEC" w14:textId="77777777">
            <w:pPr>
              <w:contextualSpacing/>
              <w:rPr>
                <w:rFonts w:eastAsia="Calibri" w:cs="Times New Roman"/>
                <w:szCs w:val="20"/>
              </w:rPr>
            </w:pPr>
          </w:p>
        </w:tc>
        <w:tc>
          <w:tcPr>
            <w:tcW w:w="1170" w:type="dxa"/>
            <w:shd w:val="clear" w:color="auto" w:fill="003D68"/>
            <w:vAlign w:val="center"/>
          </w:tcPr>
          <w:p w:rsidR="004F2D6C" w:rsidRPr="004F2D6C" w:rsidP="006F55C7" w14:paraId="10117ACF" w14:textId="77777777">
            <w:pPr>
              <w:jc w:val="center"/>
              <w:rPr>
                <w:rFonts w:eastAsia="Calibri" w:cs="Times New Roman"/>
                <w:b/>
              </w:rPr>
            </w:pPr>
            <w:r w:rsidRPr="004F2D6C">
              <w:rPr>
                <w:rFonts w:eastAsia="Calibri" w:cs="Times New Roman"/>
                <w:b/>
              </w:rPr>
              <w:t>Strongly Disagree</w:t>
            </w:r>
          </w:p>
        </w:tc>
        <w:tc>
          <w:tcPr>
            <w:tcW w:w="1170" w:type="dxa"/>
            <w:shd w:val="clear" w:color="auto" w:fill="003D68"/>
            <w:vAlign w:val="center"/>
          </w:tcPr>
          <w:p w:rsidR="004F2D6C" w:rsidRPr="004F2D6C" w:rsidP="006F55C7" w14:paraId="09A11F35" w14:textId="77777777">
            <w:pPr>
              <w:jc w:val="center"/>
              <w:rPr>
                <w:rFonts w:eastAsia="Calibri" w:cs="Times New Roman"/>
                <w:b/>
              </w:rPr>
            </w:pPr>
            <w:r w:rsidRPr="004F2D6C">
              <w:rPr>
                <w:rFonts w:eastAsia="Calibri" w:cs="Times New Roman"/>
                <w:b/>
              </w:rPr>
              <w:t>Disagree</w:t>
            </w:r>
          </w:p>
        </w:tc>
        <w:tc>
          <w:tcPr>
            <w:tcW w:w="1170" w:type="dxa"/>
            <w:shd w:val="clear" w:color="auto" w:fill="003D68"/>
            <w:vAlign w:val="center"/>
          </w:tcPr>
          <w:p w:rsidR="004F2D6C" w:rsidRPr="004F2D6C" w:rsidP="006F55C7" w14:paraId="0536FD17" w14:textId="77777777">
            <w:pPr>
              <w:jc w:val="center"/>
              <w:rPr>
                <w:rFonts w:eastAsia="Calibri" w:cs="Times New Roman"/>
                <w:b/>
              </w:rPr>
            </w:pPr>
            <w:r w:rsidRPr="004F2D6C">
              <w:rPr>
                <w:rFonts w:eastAsia="Calibri" w:cs="Times New Roman"/>
                <w:b/>
              </w:rPr>
              <w:t>Neither Agree nor Disagree</w:t>
            </w:r>
          </w:p>
        </w:tc>
        <w:tc>
          <w:tcPr>
            <w:tcW w:w="1260" w:type="dxa"/>
            <w:shd w:val="clear" w:color="auto" w:fill="003D68"/>
            <w:vAlign w:val="center"/>
          </w:tcPr>
          <w:p w:rsidR="004F2D6C" w:rsidRPr="004F2D6C" w:rsidP="006F55C7" w14:paraId="2997FDC0" w14:textId="77777777">
            <w:pPr>
              <w:jc w:val="center"/>
              <w:rPr>
                <w:rFonts w:eastAsia="Calibri" w:cs="Times New Roman"/>
                <w:b/>
              </w:rPr>
            </w:pPr>
            <w:r w:rsidRPr="004F2D6C">
              <w:rPr>
                <w:rFonts w:eastAsia="Calibri" w:cs="Times New Roman"/>
                <w:b/>
              </w:rPr>
              <w:t>Agree</w:t>
            </w:r>
          </w:p>
        </w:tc>
        <w:tc>
          <w:tcPr>
            <w:tcW w:w="1170" w:type="dxa"/>
            <w:shd w:val="clear" w:color="auto" w:fill="003D68"/>
            <w:vAlign w:val="center"/>
          </w:tcPr>
          <w:p w:rsidR="004F2D6C" w:rsidRPr="004F2D6C" w:rsidP="006F55C7" w14:paraId="46EE7089" w14:textId="77777777">
            <w:pPr>
              <w:jc w:val="center"/>
              <w:rPr>
                <w:rFonts w:eastAsia="Calibri" w:cs="Times New Roman"/>
                <w:b/>
              </w:rPr>
            </w:pPr>
            <w:r w:rsidRPr="004F2D6C">
              <w:rPr>
                <w:rFonts w:eastAsia="Calibri" w:cs="Times New Roman"/>
                <w:b/>
              </w:rPr>
              <w:t>Strongly Agree</w:t>
            </w:r>
          </w:p>
        </w:tc>
      </w:tr>
      <w:tr w14:paraId="0650EE4A" w14:textId="77777777" w:rsidTr="004F2D6C">
        <w:tblPrEx>
          <w:tblW w:w="9535" w:type="dxa"/>
          <w:tblLook w:val="04A0"/>
        </w:tblPrEx>
        <w:tc>
          <w:tcPr>
            <w:tcW w:w="3595" w:type="dxa"/>
            <w:shd w:val="clear" w:color="auto" w:fill="D9D9D9" w:themeFill="background1" w:themeFillShade="D9"/>
          </w:tcPr>
          <w:p w:rsidR="004F2D6C" w:rsidRPr="004F2D6C" w:rsidP="004F2D6C" w14:paraId="37537F88" w14:textId="77777777">
            <w:pPr>
              <w:contextualSpacing/>
              <w:rPr>
                <w:rFonts w:eastAsia="Calibri" w:cs="Times New Roman"/>
                <w:szCs w:val="20"/>
              </w:rPr>
            </w:pPr>
            <w:r w:rsidRPr="004F2D6C">
              <w:rPr>
                <w:rFonts w:eastAsia="Calibri" w:cs="Times New Roman"/>
                <w:szCs w:val="20"/>
              </w:rPr>
              <w:t xml:space="preserve">My knowledge and/or skills increased </w:t>
            </w:r>
            <w:r w:rsidRPr="004F2D6C">
              <w:rPr>
                <w:rFonts w:eastAsia="Calibri" w:cs="Times New Roman"/>
                <w:szCs w:val="20"/>
              </w:rPr>
              <w:t>as a result of</w:t>
            </w:r>
            <w:r w:rsidRPr="004F2D6C">
              <w:rPr>
                <w:rFonts w:eastAsia="Calibri" w:cs="Times New Roman"/>
                <w:szCs w:val="20"/>
              </w:rPr>
              <w:t xml:space="preserve"> this activity.</w:t>
            </w:r>
          </w:p>
        </w:tc>
        <w:tc>
          <w:tcPr>
            <w:tcW w:w="1170" w:type="dxa"/>
          </w:tcPr>
          <w:p w:rsidR="004F2D6C" w:rsidRPr="004F2D6C" w:rsidP="004F2D6C" w14:paraId="19504D77" w14:textId="77777777">
            <w:pPr>
              <w:jc w:val="center"/>
              <w:rPr>
                <w:rFonts w:eastAsia="Calibri" w:cs="Times New Roman"/>
              </w:rPr>
            </w:pPr>
          </w:p>
        </w:tc>
        <w:tc>
          <w:tcPr>
            <w:tcW w:w="1170" w:type="dxa"/>
          </w:tcPr>
          <w:p w:rsidR="004F2D6C" w:rsidRPr="004F2D6C" w:rsidP="004F2D6C" w14:paraId="38B88587" w14:textId="77777777">
            <w:pPr>
              <w:jc w:val="center"/>
              <w:rPr>
                <w:rFonts w:eastAsia="Calibri" w:cs="Times New Roman"/>
              </w:rPr>
            </w:pPr>
          </w:p>
        </w:tc>
        <w:tc>
          <w:tcPr>
            <w:tcW w:w="1170" w:type="dxa"/>
          </w:tcPr>
          <w:p w:rsidR="004F2D6C" w:rsidRPr="004F2D6C" w:rsidP="004F2D6C" w14:paraId="19E767D5" w14:textId="77777777">
            <w:pPr>
              <w:jc w:val="center"/>
              <w:rPr>
                <w:rFonts w:eastAsia="Calibri" w:cs="Times New Roman"/>
              </w:rPr>
            </w:pPr>
          </w:p>
        </w:tc>
        <w:tc>
          <w:tcPr>
            <w:tcW w:w="1260" w:type="dxa"/>
          </w:tcPr>
          <w:p w:rsidR="004F2D6C" w:rsidRPr="004F2D6C" w:rsidP="004F2D6C" w14:paraId="5D871D69" w14:textId="77777777">
            <w:pPr>
              <w:jc w:val="center"/>
              <w:rPr>
                <w:rFonts w:eastAsia="Calibri" w:cs="Times New Roman"/>
              </w:rPr>
            </w:pPr>
          </w:p>
        </w:tc>
        <w:tc>
          <w:tcPr>
            <w:tcW w:w="1170" w:type="dxa"/>
          </w:tcPr>
          <w:p w:rsidR="004F2D6C" w:rsidRPr="004F2D6C" w:rsidP="004F2D6C" w14:paraId="2380267A" w14:textId="77777777">
            <w:pPr>
              <w:jc w:val="center"/>
              <w:rPr>
                <w:rFonts w:eastAsia="Calibri" w:cs="Times New Roman"/>
              </w:rPr>
            </w:pPr>
          </w:p>
        </w:tc>
      </w:tr>
      <w:tr w14:paraId="29A8A4B1" w14:textId="77777777" w:rsidTr="004F2D6C">
        <w:tblPrEx>
          <w:tblW w:w="9535" w:type="dxa"/>
          <w:tblLook w:val="04A0"/>
        </w:tblPrEx>
        <w:tc>
          <w:tcPr>
            <w:tcW w:w="3595" w:type="dxa"/>
            <w:shd w:val="clear" w:color="auto" w:fill="D9D9D9" w:themeFill="background1" w:themeFillShade="D9"/>
          </w:tcPr>
          <w:p w:rsidR="004F2D6C" w:rsidRPr="004F2D6C" w:rsidP="004F2D6C" w14:paraId="69D249CC" w14:textId="77777777">
            <w:pPr>
              <w:contextualSpacing/>
              <w:rPr>
                <w:rFonts w:eastAsia="Calibri" w:cs="Times New Roman"/>
                <w:szCs w:val="20"/>
              </w:rPr>
            </w:pPr>
            <w:r w:rsidRPr="004F2D6C">
              <w:rPr>
                <w:rFonts w:eastAsia="Calibri" w:cs="Times New Roman"/>
                <w:iCs/>
                <w:szCs w:val="20"/>
              </w:rPr>
              <w:t>The information and materials shared were useful to my work.</w:t>
            </w:r>
          </w:p>
        </w:tc>
        <w:tc>
          <w:tcPr>
            <w:tcW w:w="1170" w:type="dxa"/>
          </w:tcPr>
          <w:p w:rsidR="004F2D6C" w:rsidRPr="004F2D6C" w:rsidP="004F2D6C" w14:paraId="43660ACC" w14:textId="77777777">
            <w:pPr>
              <w:jc w:val="center"/>
              <w:rPr>
                <w:rFonts w:eastAsia="Calibri" w:cs="Times New Roman"/>
              </w:rPr>
            </w:pPr>
          </w:p>
        </w:tc>
        <w:tc>
          <w:tcPr>
            <w:tcW w:w="1170" w:type="dxa"/>
          </w:tcPr>
          <w:p w:rsidR="004F2D6C" w:rsidRPr="004F2D6C" w:rsidP="004F2D6C" w14:paraId="3CB91F55" w14:textId="77777777">
            <w:pPr>
              <w:jc w:val="center"/>
              <w:rPr>
                <w:rFonts w:eastAsia="Calibri" w:cs="Times New Roman"/>
              </w:rPr>
            </w:pPr>
          </w:p>
        </w:tc>
        <w:tc>
          <w:tcPr>
            <w:tcW w:w="1170" w:type="dxa"/>
          </w:tcPr>
          <w:p w:rsidR="004F2D6C" w:rsidRPr="004F2D6C" w:rsidP="004F2D6C" w14:paraId="24F3D6F3" w14:textId="77777777">
            <w:pPr>
              <w:jc w:val="center"/>
              <w:rPr>
                <w:rFonts w:eastAsia="Calibri" w:cs="Times New Roman"/>
              </w:rPr>
            </w:pPr>
          </w:p>
        </w:tc>
        <w:tc>
          <w:tcPr>
            <w:tcW w:w="1260" w:type="dxa"/>
          </w:tcPr>
          <w:p w:rsidR="004F2D6C" w:rsidRPr="004F2D6C" w:rsidP="004F2D6C" w14:paraId="3989DE4D" w14:textId="77777777">
            <w:pPr>
              <w:jc w:val="center"/>
              <w:rPr>
                <w:rFonts w:eastAsia="Calibri" w:cs="Times New Roman"/>
              </w:rPr>
            </w:pPr>
          </w:p>
        </w:tc>
        <w:tc>
          <w:tcPr>
            <w:tcW w:w="1170" w:type="dxa"/>
          </w:tcPr>
          <w:p w:rsidR="004F2D6C" w:rsidRPr="004F2D6C" w:rsidP="004F2D6C" w14:paraId="79220863" w14:textId="77777777">
            <w:pPr>
              <w:jc w:val="center"/>
              <w:rPr>
                <w:rFonts w:eastAsia="Calibri" w:cs="Times New Roman"/>
              </w:rPr>
            </w:pPr>
          </w:p>
        </w:tc>
      </w:tr>
      <w:tr w14:paraId="1A3A223C" w14:textId="77777777" w:rsidTr="004F2D6C">
        <w:tblPrEx>
          <w:tblW w:w="9535" w:type="dxa"/>
          <w:tblLook w:val="04A0"/>
        </w:tblPrEx>
        <w:tc>
          <w:tcPr>
            <w:tcW w:w="3595" w:type="dxa"/>
            <w:shd w:val="clear" w:color="auto" w:fill="D9D9D9" w:themeFill="background1" w:themeFillShade="D9"/>
          </w:tcPr>
          <w:p w:rsidR="004F2D6C" w:rsidRPr="004F2D6C" w:rsidP="004F2D6C" w14:paraId="45C2F557" w14:textId="77777777">
            <w:pPr>
              <w:contextualSpacing/>
              <w:rPr>
                <w:rFonts w:eastAsia="Calibri" w:cs="Times New Roman"/>
                <w:szCs w:val="20"/>
              </w:rPr>
            </w:pPr>
            <w:r w:rsidRPr="004F2D6C">
              <w:rPr>
                <w:rFonts w:eastAsia="Calibri" w:cs="Times New Roman"/>
                <w:szCs w:val="20"/>
              </w:rPr>
              <w:t xml:space="preserve"> The length and pace of the activity was appropriate.</w:t>
            </w:r>
          </w:p>
        </w:tc>
        <w:tc>
          <w:tcPr>
            <w:tcW w:w="1170" w:type="dxa"/>
          </w:tcPr>
          <w:p w:rsidR="004F2D6C" w:rsidRPr="004F2D6C" w:rsidP="004F2D6C" w14:paraId="634AD8AE" w14:textId="77777777">
            <w:pPr>
              <w:jc w:val="center"/>
              <w:rPr>
                <w:rFonts w:eastAsia="Calibri" w:cs="Times New Roman"/>
              </w:rPr>
            </w:pPr>
          </w:p>
        </w:tc>
        <w:tc>
          <w:tcPr>
            <w:tcW w:w="1170" w:type="dxa"/>
          </w:tcPr>
          <w:p w:rsidR="004F2D6C" w:rsidRPr="004F2D6C" w:rsidP="004F2D6C" w14:paraId="49676F64" w14:textId="77777777">
            <w:pPr>
              <w:jc w:val="center"/>
              <w:rPr>
                <w:rFonts w:eastAsia="Calibri" w:cs="Times New Roman"/>
              </w:rPr>
            </w:pPr>
          </w:p>
        </w:tc>
        <w:tc>
          <w:tcPr>
            <w:tcW w:w="1170" w:type="dxa"/>
          </w:tcPr>
          <w:p w:rsidR="004F2D6C" w:rsidRPr="004F2D6C" w:rsidP="004F2D6C" w14:paraId="2029238D" w14:textId="77777777">
            <w:pPr>
              <w:jc w:val="center"/>
              <w:rPr>
                <w:rFonts w:eastAsia="Calibri" w:cs="Times New Roman"/>
              </w:rPr>
            </w:pPr>
          </w:p>
        </w:tc>
        <w:tc>
          <w:tcPr>
            <w:tcW w:w="1260" w:type="dxa"/>
          </w:tcPr>
          <w:p w:rsidR="004F2D6C" w:rsidRPr="004F2D6C" w:rsidP="004F2D6C" w14:paraId="654591FE" w14:textId="77777777">
            <w:pPr>
              <w:jc w:val="center"/>
              <w:rPr>
                <w:rFonts w:eastAsia="Calibri" w:cs="Times New Roman"/>
              </w:rPr>
            </w:pPr>
          </w:p>
        </w:tc>
        <w:tc>
          <w:tcPr>
            <w:tcW w:w="1170" w:type="dxa"/>
          </w:tcPr>
          <w:p w:rsidR="004F2D6C" w:rsidRPr="004F2D6C" w:rsidP="004F2D6C" w14:paraId="38FE98D6" w14:textId="77777777">
            <w:pPr>
              <w:jc w:val="center"/>
              <w:rPr>
                <w:rFonts w:eastAsia="Calibri" w:cs="Times New Roman"/>
              </w:rPr>
            </w:pPr>
          </w:p>
        </w:tc>
      </w:tr>
      <w:tr w14:paraId="5215EB03" w14:textId="77777777" w:rsidTr="004F2D6C">
        <w:tblPrEx>
          <w:tblW w:w="9535" w:type="dxa"/>
          <w:tblLook w:val="04A0"/>
        </w:tblPrEx>
        <w:tc>
          <w:tcPr>
            <w:tcW w:w="3595" w:type="dxa"/>
            <w:shd w:val="clear" w:color="auto" w:fill="D9D9D9" w:themeFill="background1" w:themeFillShade="D9"/>
          </w:tcPr>
          <w:p w:rsidR="004F2D6C" w:rsidRPr="004F2D6C" w:rsidP="004F2D6C" w14:paraId="43401F21" w14:textId="77777777">
            <w:pPr>
              <w:contextualSpacing/>
              <w:rPr>
                <w:rFonts w:eastAsia="Calibri" w:cs="Times New Roman"/>
                <w:szCs w:val="20"/>
              </w:rPr>
            </w:pPr>
            <w:r w:rsidRPr="004F2D6C">
              <w:rPr>
                <w:rFonts w:eastAsia="Calibri" w:cs="Times New Roman"/>
                <w:szCs w:val="20"/>
                <w:highlight w:val="lightGray"/>
                <w:shd w:val="clear" w:color="auto" w:fill="FFFFFF"/>
              </w:rPr>
              <w:t>The materials and information were appropriate for my level of experience and knowledge.</w:t>
            </w:r>
          </w:p>
        </w:tc>
        <w:tc>
          <w:tcPr>
            <w:tcW w:w="1170" w:type="dxa"/>
          </w:tcPr>
          <w:p w:rsidR="004F2D6C" w:rsidRPr="004F2D6C" w:rsidP="004F2D6C" w14:paraId="0DF70BD5" w14:textId="77777777">
            <w:pPr>
              <w:jc w:val="center"/>
              <w:rPr>
                <w:rFonts w:eastAsia="Calibri" w:cs="Times New Roman"/>
              </w:rPr>
            </w:pPr>
          </w:p>
        </w:tc>
        <w:tc>
          <w:tcPr>
            <w:tcW w:w="1170" w:type="dxa"/>
          </w:tcPr>
          <w:p w:rsidR="004F2D6C" w:rsidRPr="004F2D6C" w:rsidP="004F2D6C" w14:paraId="598DB1DC" w14:textId="77777777">
            <w:pPr>
              <w:jc w:val="center"/>
              <w:rPr>
                <w:rFonts w:eastAsia="Calibri" w:cs="Times New Roman"/>
              </w:rPr>
            </w:pPr>
          </w:p>
        </w:tc>
        <w:tc>
          <w:tcPr>
            <w:tcW w:w="1170" w:type="dxa"/>
          </w:tcPr>
          <w:p w:rsidR="004F2D6C" w:rsidRPr="004F2D6C" w:rsidP="004F2D6C" w14:paraId="2BED29B4" w14:textId="77777777">
            <w:pPr>
              <w:jc w:val="center"/>
              <w:rPr>
                <w:rFonts w:eastAsia="Calibri" w:cs="Times New Roman"/>
              </w:rPr>
            </w:pPr>
          </w:p>
        </w:tc>
        <w:tc>
          <w:tcPr>
            <w:tcW w:w="1260" w:type="dxa"/>
          </w:tcPr>
          <w:p w:rsidR="004F2D6C" w:rsidRPr="004F2D6C" w:rsidP="004F2D6C" w14:paraId="44659DA1" w14:textId="77777777">
            <w:pPr>
              <w:jc w:val="center"/>
              <w:rPr>
                <w:rFonts w:eastAsia="Calibri" w:cs="Times New Roman"/>
              </w:rPr>
            </w:pPr>
          </w:p>
        </w:tc>
        <w:tc>
          <w:tcPr>
            <w:tcW w:w="1170" w:type="dxa"/>
          </w:tcPr>
          <w:p w:rsidR="004F2D6C" w:rsidRPr="004F2D6C" w:rsidP="004F2D6C" w14:paraId="095D0F05" w14:textId="77777777">
            <w:pPr>
              <w:jc w:val="center"/>
              <w:rPr>
                <w:rFonts w:eastAsia="Calibri" w:cs="Times New Roman"/>
              </w:rPr>
            </w:pPr>
          </w:p>
        </w:tc>
      </w:tr>
      <w:tr w14:paraId="7928C4B6" w14:textId="77777777" w:rsidTr="004F2D6C">
        <w:tblPrEx>
          <w:tblW w:w="9535" w:type="dxa"/>
          <w:tblLook w:val="04A0"/>
        </w:tblPrEx>
        <w:trPr>
          <w:trHeight w:val="662"/>
        </w:trPr>
        <w:tc>
          <w:tcPr>
            <w:tcW w:w="3595" w:type="dxa"/>
            <w:shd w:val="clear" w:color="auto" w:fill="D9D9D9" w:themeFill="background1" w:themeFillShade="D9"/>
          </w:tcPr>
          <w:p w:rsidR="004F2D6C" w:rsidRPr="004F2D6C" w:rsidP="004F2D6C" w14:paraId="2DE5B4C6" w14:textId="77777777">
            <w:pPr>
              <w:contextualSpacing/>
              <w:rPr>
                <w:rFonts w:eastAsia="Calibri" w:cs="Times New Roman"/>
                <w:szCs w:val="20"/>
              </w:rPr>
            </w:pPr>
            <w:r w:rsidRPr="004F2D6C">
              <w:rPr>
                <w:rFonts w:eastAsia="Calibri" w:cs="Times New Roman"/>
                <w:iCs/>
                <w:szCs w:val="20"/>
              </w:rPr>
              <w:t xml:space="preserve"> The knowledge and expertise of this trainer/presenter were appropriate for this activity.</w:t>
            </w:r>
          </w:p>
        </w:tc>
        <w:tc>
          <w:tcPr>
            <w:tcW w:w="1170" w:type="dxa"/>
          </w:tcPr>
          <w:p w:rsidR="004F2D6C" w:rsidRPr="004F2D6C" w:rsidP="004F2D6C" w14:paraId="6054CBDF" w14:textId="77777777">
            <w:pPr>
              <w:rPr>
                <w:rFonts w:eastAsia="Calibri" w:cs="Times New Roman"/>
              </w:rPr>
            </w:pPr>
          </w:p>
        </w:tc>
        <w:tc>
          <w:tcPr>
            <w:tcW w:w="1170" w:type="dxa"/>
          </w:tcPr>
          <w:p w:rsidR="004F2D6C" w:rsidRPr="004F2D6C" w:rsidP="004F2D6C" w14:paraId="301E0FD7" w14:textId="77777777">
            <w:pPr>
              <w:rPr>
                <w:rFonts w:eastAsia="Calibri" w:cs="Times New Roman"/>
              </w:rPr>
            </w:pPr>
          </w:p>
        </w:tc>
        <w:tc>
          <w:tcPr>
            <w:tcW w:w="1170" w:type="dxa"/>
          </w:tcPr>
          <w:p w:rsidR="004F2D6C" w:rsidRPr="004F2D6C" w:rsidP="004F2D6C" w14:paraId="0C527F2E" w14:textId="77777777">
            <w:pPr>
              <w:rPr>
                <w:rFonts w:eastAsia="Calibri" w:cs="Times New Roman"/>
              </w:rPr>
            </w:pPr>
          </w:p>
        </w:tc>
        <w:tc>
          <w:tcPr>
            <w:tcW w:w="1260" w:type="dxa"/>
          </w:tcPr>
          <w:p w:rsidR="004F2D6C" w:rsidRPr="004F2D6C" w:rsidP="004F2D6C" w14:paraId="53E5B38B" w14:textId="77777777">
            <w:pPr>
              <w:rPr>
                <w:rFonts w:eastAsia="Calibri" w:cs="Times New Roman"/>
              </w:rPr>
            </w:pPr>
          </w:p>
        </w:tc>
        <w:tc>
          <w:tcPr>
            <w:tcW w:w="1170" w:type="dxa"/>
          </w:tcPr>
          <w:p w:rsidR="004F2D6C" w:rsidRPr="004F2D6C" w:rsidP="004F2D6C" w14:paraId="2E25BF4D" w14:textId="77777777">
            <w:pPr>
              <w:rPr>
                <w:rFonts w:eastAsia="Calibri" w:cs="Times New Roman"/>
              </w:rPr>
            </w:pPr>
          </w:p>
        </w:tc>
      </w:tr>
      <w:tr w14:paraId="671CA165" w14:textId="77777777" w:rsidTr="004F2D6C">
        <w:tblPrEx>
          <w:tblW w:w="9535" w:type="dxa"/>
          <w:tblLook w:val="04A0"/>
        </w:tblPrEx>
        <w:trPr>
          <w:trHeight w:val="365"/>
        </w:trPr>
        <w:tc>
          <w:tcPr>
            <w:tcW w:w="9535" w:type="dxa"/>
            <w:gridSpan w:val="6"/>
            <w:shd w:val="clear" w:color="auto" w:fill="AACCFB" w:themeFill="text2" w:themeFillTint="33"/>
          </w:tcPr>
          <w:p w:rsidR="004F2D6C" w:rsidRPr="004F2D6C" w:rsidP="004F2D6C" w14:paraId="2C0F6EDB" w14:textId="0F2DDEAF">
            <w:pPr>
              <w:rPr>
                <w:rFonts w:eastAsia="Calibri" w:cs="Times New Roman"/>
                <w:b/>
                <w:i/>
              </w:rPr>
            </w:pPr>
            <w:r w:rsidRPr="004F2D6C">
              <w:rPr>
                <w:rFonts w:eastAsia="Calibri" w:cs="Times New Roman"/>
                <w:b/>
                <w:i/>
              </w:rPr>
              <w:t xml:space="preserve">Additional Items for </w:t>
            </w:r>
            <w:r w:rsidR="00570A3E">
              <w:rPr>
                <w:rFonts w:eastAsia="Calibri" w:cs="Times New Roman"/>
                <w:b/>
                <w:i/>
              </w:rPr>
              <w:t xml:space="preserve">Public TA Activities </w:t>
            </w:r>
          </w:p>
        </w:tc>
      </w:tr>
      <w:tr w14:paraId="442E1814" w14:textId="77777777" w:rsidTr="002B552A">
        <w:tblPrEx>
          <w:tblW w:w="9535" w:type="dxa"/>
          <w:tblLook w:val="04A0"/>
        </w:tblPrEx>
        <w:trPr>
          <w:trHeight w:val="156"/>
        </w:trPr>
        <w:tc>
          <w:tcPr>
            <w:tcW w:w="9535" w:type="dxa"/>
            <w:gridSpan w:val="6"/>
            <w:shd w:val="clear" w:color="auto" w:fill="D9D9D9" w:themeFill="background1" w:themeFillShade="D9"/>
          </w:tcPr>
          <w:p w:rsidR="00275E14" w:rsidRPr="004F2D6C" w:rsidP="004F2D6C" w14:paraId="7233B184" w14:textId="321ED111">
            <w:pPr>
              <w:rPr>
                <w:rFonts w:eastAsia="Calibri" w:cs="Times New Roman"/>
              </w:rPr>
            </w:pPr>
            <w:r w:rsidRPr="004F2D6C">
              <w:rPr>
                <w:rFonts w:eastAsia="Times New Roman" w:cs="Times New Roman"/>
                <w:color w:val="000000"/>
                <w:szCs w:val="20"/>
              </w:rPr>
              <w:t>The</w:t>
            </w:r>
            <w:r w:rsidR="00E04B26">
              <w:rPr>
                <w:rFonts w:eastAsia="Times New Roman" w:cs="Times New Roman"/>
                <w:color w:val="000000"/>
                <w:szCs w:val="20"/>
              </w:rPr>
              <w:t xml:space="preserve"> [insert type of public TA activity]</w:t>
            </w:r>
            <w:r w:rsidRPr="004F2D6C">
              <w:rPr>
                <w:rFonts w:eastAsia="Times New Roman" w:cs="Times New Roman"/>
                <w:color w:val="000000"/>
                <w:szCs w:val="20"/>
              </w:rPr>
              <w:t xml:space="preserve"> met the </w:t>
            </w:r>
            <w:r w:rsidR="008575B7">
              <w:rPr>
                <w:rFonts w:eastAsia="Times New Roman" w:cs="Times New Roman"/>
                <w:color w:val="000000"/>
                <w:szCs w:val="20"/>
              </w:rPr>
              <w:t>stated</w:t>
            </w:r>
            <w:r w:rsidRPr="004F2D6C">
              <w:rPr>
                <w:rFonts w:eastAsia="Times New Roman" w:cs="Times New Roman"/>
                <w:color w:val="000000"/>
                <w:szCs w:val="20"/>
              </w:rPr>
              <w:t xml:space="preserve"> objectives:</w:t>
            </w:r>
          </w:p>
        </w:tc>
      </w:tr>
      <w:tr w14:paraId="29EE7D69" w14:textId="77777777" w:rsidTr="002B552A">
        <w:tblPrEx>
          <w:tblW w:w="9535" w:type="dxa"/>
          <w:tblLook w:val="04A0"/>
        </w:tblPrEx>
        <w:trPr>
          <w:trHeight w:val="156"/>
        </w:trPr>
        <w:tc>
          <w:tcPr>
            <w:tcW w:w="3595" w:type="dxa"/>
            <w:shd w:val="clear" w:color="auto" w:fill="D9D9D9" w:themeFill="background1" w:themeFillShade="D9"/>
          </w:tcPr>
          <w:p w:rsidR="005F237A" w:rsidRPr="004F2D6C" w:rsidP="00275E14" w14:paraId="36616EAC" w14:textId="7BDCCAD0">
            <w:pPr>
              <w:spacing w:before="60" w:after="60"/>
              <w:ind w:left="288"/>
              <w:contextualSpacing/>
              <w:rPr>
                <w:rFonts w:eastAsia="Times New Roman" w:cs="Times New Roman"/>
                <w:color w:val="000000"/>
                <w:szCs w:val="20"/>
              </w:rPr>
            </w:pPr>
            <w:r>
              <w:rPr>
                <w:rFonts w:eastAsia="Times New Roman" w:cs="Times New Roman"/>
                <w:color w:val="000000"/>
                <w:szCs w:val="20"/>
              </w:rPr>
              <w:t>TA activity objective 1</w:t>
            </w:r>
          </w:p>
        </w:tc>
        <w:tc>
          <w:tcPr>
            <w:tcW w:w="1170" w:type="dxa"/>
          </w:tcPr>
          <w:p w:rsidR="005F237A" w:rsidRPr="004F2D6C" w:rsidP="004F2D6C" w14:paraId="52DF7EA5" w14:textId="77777777">
            <w:pPr>
              <w:rPr>
                <w:rFonts w:eastAsia="Calibri" w:cs="Times New Roman"/>
              </w:rPr>
            </w:pPr>
          </w:p>
        </w:tc>
        <w:tc>
          <w:tcPr>
            <w:tcW w:w="1170" w:type="dxa"/>
          </w:tcPr>
          <w:p w:rsidR="005F237A" w:rsidRPr="004F2D6C" w:rsidP="004F2D6C" w14:paraId="630A68B0" w14:textId="77777777">
            <w:pPr>
              <w:rPr>
                <w:rFonts w:eastAsia="Calibri" w:cs="Times New Roman"/>
              </w:rPr>
            </w:pPr>
          </w:p>
        </w:tc>
        <w:tc>
          <w:tcPr>
            <w:tcW w:w="1170" w:type="dxa"/>
          </w:tcPr>
          <w:p w:rsidR="005F237A" w:rsidRPr="004F2D6C" w:rsidP="004F2D6C" w14:paraId="215F2598" w14:textId="77777777">
            <w:pPr>
              <w:rPr>
                <w:rFonts w:eastAsia="Calibri" w:cs="Times New Roman"/>
              </w:rPr>
            </w:pPr>
          </w:p>
        </w:tc>
        <w:tc>
          <w:tcPr>
            <w:tcW w:w="1260" w:type="dxa"/>
          </w:tcPr>
          <w:p w:rsidR="005F237A" w:rsidRPr="004F2D6C" w:rsidP="004F2D6C" w14:paraId="5A320325" w14:textId="77777777">
            <w:pPr>
              <w:rPr>
                <w:rFonts w:eastAsia="Calibri" w:cs="Times New Roman"/>
              </w:rPr>
            </w:pPr>
          </w:p>
        </w:tc>
        <w:tc>
          <w:tcPr>
            <w:tcW w:w="1170" w:type="dxa"/>
          </w:tcPr>
          <w:p w:rsidR="005F237A" w:rsidRPr="004F2D6C" w:rsidP="004F2D6C" w14:paraId="4BAF94DB" w14:textId="77777777">
            <w:pPr>
              <w:rPr>
                <w:rFonts w:eastAsia="Calibri" w:cs="Times New Roman"/>
              </w:rPr>
            </w:pPr>
          </w:p>
        </w:tc>
      </w:tr>
      <w:tr w14:paraId="70EF907A" w14:textId="77777777" w:rsidTr="002B552A">
        <w:tblPrEx>
          <w:tblW w:w="9535" w:type="dxa"/>
          <w:tblLook w:val="04A0"/>
        </w:tblPrEx>
        <w:trPr>
          <w:trHeight w:val="156"/>
        </w:trPr>
        <w:tc>
          <w:tcPr>
            <w:tcW w:w="3595" w:type="dxa"/>
            <w:shd w:val="clear" w:color="auto" w:fill="D9D9D9" w:themeFill="background1" w:themeFillShade="D9"/>
          </w:tcPr>
          <w:p w:rsidR="005F237A" w:rsidRPr="004F2D6C" w:rsidP="00275E14" w14:paraId="2FA97E92" w14:textId="13727E30">
            <w:pPr>
              <w:spacing w:before="60" w:after="60"/>
              <w:ind w:left="288"/>
              <w:contextualSpacing/>
              <w:rPr>
                <w:rFonts w:eastAsia="Times New Roman" w:cs="Times New Roman"/>
                <w:color w:val="000000"/>
                <w:szCs w:val="20"/>
              </w:rPr>
            </w:pPr>
            <w:r>
              <w:rPr>
                <w:rFonts w:eastAsia="Times New Roman" w:cs="Times New Roman"/>
                <w:color w:val="000000"/>
                <w:szCs w:val="20"/>
              </w:rPr>
              <w:t>TA activity objective 2</w:t>
            </w:r>
          </w:p>
        </w:tc>
        <w:tc>
          <w:tcPr>
            <w:tcW w:w="1170" w:type="dxa"/>
          </w:tcPr>
          <w:p w:rsidR="005F237A" w:rsidRPr="004F2D6C" w:rsidP="004F2D6C" w14:paraId="14696F20" w14:textId="77777777">
            <w:pPr>
              <w:rPr>
                <w:rFonts w:eastAsia="Calibri" w:cs="Times New Roman"/>
              </w:rPr>
            </w:pPr>
          </w:p>
        </w:tc>
        <w:tc>
          <w:tcPr>
            <w:tcW w:w="1170" w:type="dxa"/>
          </w:tcPr>
          <w:p w:rsidR="005F237A" w:rsidRPr="004F2D6C" w:rsidP="004F2D6C" w14:paraId="2BD8C810" w14:textId="77777777">
            <w:pPr>
              <w:rPr>
                <w:rFonts w:eastAsia="Calibri" w:cs="Times New Roman"/>
              </w:rPr>
            </w:pPr>
          </w:p>
        </w:tc>
        <w:tc>
          <w:tcPr>
            <w:tcW w:w="1170" w:type="dxa"/>
          </w:tcPr>
          <w:p w:rsidR="005F237A" w:rsidRPr="004F2D6C" w:rsidP="004F2D6C" w14:paraId="367FD273" w14:textId="77777777">
            <w:pPr>
              <w:rPr>
                <w:rFonts w:eastAsia="Calibri" w:cs="Times New Roman"/>
              </w:rPr>
            </w:pPr>
          </w:p>
        </w:tc>
        <w:tc>
          <w:tcPr>
            <w:tcW w:w="1260" w:type="dxa"/>
          </w:tcPr>
          <w:p w:rsidR="005F237A" w:rsidRPr="004F2D6C" w:rsidP="004F2D6C" w14:paraId="60B947F0" w14:textId="77777777">
            <w:pPr>
              <w:rPr>
                <w:rFonts w:eastAsia="Calibri" w:cs="Times New Roman"/>
              </w:rPr>
            </w:pPr>
          </w:p>
        </w:tc>
        <w:tc>
          <w:tcPr>
            <w:tcW w:w="1170" w:type="dxa"/>
          </w:tcPr>
          <w:p w:rsidR="005F237A" w:rsidRPr="004F2D6C" w:rsidP="004F2D6C" w14:paraId="3F09AAF0" w14:textId="77777777">
            <w:pPr>
              <w:rPr>
                <w:rFonts w:eastAsia="Calibri" w:cs="Times New Roman"/>
              </w:rPr>
            </w:pPr>
          </w:p>
        </w:tc>
      </w:tr>
      <w:tr w14:paraId="27CBA1D9" w14:textId="77777777" w:rsidTr="002B552A">
        <w:tblPrEx>
          <w:tblW w:w="9535" w:type="dxa"/>
          <w:tblLook w:val="04A0"/>
        </w:tblPrEx>
        <w:trPr>
          <w:trHeight w:val="156"/>
        </w:trPr>
        <w:tc>
          <w:tcPr>
            <w:tcW w:w="3595" w:type="dxa"/>
            <w:shd w:val="clear" w:color="auto" w:fill="D9D9D9" w:themeFill="background1" w:themeFillShade="D9"/>
          </w:tcPr>
          <w:p w:rsidR="005F237A" w:rsidRPr="004F2D6C" w:rsidP="00275E14" w14:paraId="0BCC1A27" w14:textId="55B7DA00">
            <w:pPr>
              <w:spacing w:before="60" w:after="60"/>
              <w:ind w:left="288"/>
              <w:contextualSpacing/>
              <w:rPr>
                <w:rFonts w:eastAsia="Times New Roman" w:cs="Times New Roman"/>
                <w:color w:val="000000"/>
                <w:szCs w:val="20"/>
              </w:rPr>
            </w:pPr>
            <w:r>
              <w:rPr>
                <w:rFonts w:eastAsia="Times New Roman" w:cs="Times New Roman"/>
                <w:color w:val="000000"/>
                <w:szCs w:val="20"/>
              </w:rPr>
              <w:t>TA activity objective 3</w:t>
            </w:r>
          </w:p>
        </w:tc>
        <w:tc>
          <w:tcPr>
            <w:tcW w:w="1170" w:type="dxa"/>
          </w:tcPr>
          <w:p w:rsidR="005F237A" w:rsidRPr="004F2D6C" w:rsidP="004F2D6C" w14:paraId="3013EE5C" w14:textId="77777777">
            <w:pPr>
              <w:rPr>
                <w:rFonts w:eastAsia="Calibri" w:cs="Times New Roman"/>
              </w:rPr>
            </w:pPr>
          </w:p>
        </w:tc>
        <w:tc>
          <w:tcPr>
            <w:tcW w:w="1170" w:type="dxa"/>
          </w:tcPr>
          <w:p w:rsidR="005F237A" w:rsidRPr="004F2D6C" w:rsidP="004F2D6C" w14:paraId="07AC0F00" w14:textId="77777777">
            <w:pPr>
              <w:rPr>
                <w:rFonts w:eastAsia="Calibri" w:cs="Times New Roman"/>
              </w:rPr>
            </w:pPr>
          </w:p>
        </w:tc>
        <w:tc>
          <w:tcPr>
            <w:tcW w:w="1170" w:type="dxa"/>
          </w:tcPr>
          <w:p w:rsidR="005F237A" w:rsidRPr="004F2D6C" w:rsidP="004F2D6C" w14:paraId="6EC822BA" w14:textId="77777777">
            <w:pPr>
              <w:rPr>
                <w:rFonts w:eastAsia="Calibri" w:cs="Times New Roman"/>
              </w:rPr>
            </w:pPr>
          </w:p>
        </w:tc>
        <w:tc>
          <w:tcPr>
            <w:tcW w:w="1260" w:type="dxa"/>
          </w:tcPr>
          <w:p w:rsidR="005F237A" w:rsidRPr="004F2D6C" w:rsidP="004F2D6C" w14:paraId="0EE92E76" w14:textId="77777777">
            <w:pPr>
              <w:rPr>
                <w:rFonts w:eastAsia="Calibri" w:cs="Times New Roman"/>
              </w:rPr>
            </w:pPr>
          </w:p>
        </w:tc>
        <w:tc>
          <w:tcPr>
            <w:tcW w:w="1170" w:type="dxa"/>
          </w:tcPr>
          <w:p w:rsidR="005F237A" w:rsidRPr="004F2D6C" w:rsidP="004F2D6C" w14:paraId="22A82622" w14:textId="77777777">
            <w:pPr>
              <w:rPr>
                <w:rFonts w:eastAsia="Calibri" w:cs="Times New Roman"/>
              </w:rPr>
            </w:pPr>
          </w:p>
        </w:tc>
      </w:tr>
      <w:tr w14:paraId="12323824" w14:textId="77777777" w:rsidTr="002B552A">
        <w:tblPrEx>
          <w:tblW w:w="9535" w:type="dxa"/>
          <w:tblLook w:val="04A0"/>
        </w:tblPrEx>
        <w:trPr>
          <w:trHeight w:val="156"/>
        </w:trPr>
        <w:tc>
          <w:tcPr>
            <w:tcW w:w="3595" w:type="dxa"/>
            <w:shd w:val="clear" w:color="auto" w:fill="D9D9D9" w:themeFill="background1" w:themeFillShade="D9"/>
          </w:tcPr>
          <w:p w:rsidR="0078493C" w:rsidP="0078493C" w14:paraId="35021E4E" w14:textId="3FDAA75B">
            <w:pPr>
              <w:spacing w:before="60" w:after="60"/>
              <w:ind w:left="288"/>
              <w:contextualSpacing/>
              <w:rPr>
                <w:rFonts w:eastAsia="Times New Roman" w:cs="Times New Roman"/>
                <w:color w:val="000000"/>
                <w:szCs w:val="20"/>
              </w:rPr>
            </w:pPr>
            <w:r>
              <w:rPr>
                <w:rFonts w:eastAsia="Times New Roman" w:cs="Times New Roman"/>
                <w:color w:val="000000"/>
                <w:szCs w:val="20"/>
              </w:rPr>
              <w:t>TA activity objective 4</w:t>
            </w:r>
          </w:p>
        </w:tc>
        <w:tc>
          <w:tcPr>
            <w:tcW w:w="1170" w:type="dxa"/>
          </w:tcPr>
          <w:p w:rsidR="0078493C" w:rsidRPr="004F2D6C" w:rsidP="0078493C" w14:paraId="2D516563" w14:textId="77777777">
            <w:pPr>
              <w:rPr>
                <w:rFonts w:eastAsia="Calibri" w:cs="Times New Roman"/>
              </w:rPr>
            </w:pPr>
          </w:p>
        </w:tc>
        <w:tc>
          <w:tcPr>
            <w:tcW w:w="1170" w:type="dxa"/>
          </w:tcPr>
          <w:p w:rsidR="0078493C" w:rsidRPr="004F2D6C" w:rsidP="0078493C" w14:paraId="26AB52A5" w14:textId="77777777">
            <w:pPr>
              <w:rPr>
                <w:rFonts w:eastAsia="Calibri" w:cs="Times New Roman"/>
              </w:rPr>
            </w:pPr>
          </w:p>
        </w:tc>
        <w:tc>
          <w:tcPr>
            <w:tcW w:w="1170" w:type="dxa"/>
          </w:tcPr>
          <w:p w:rsidR="0078493C" w:rsidRPr="004F2D6C" w:rsidP="0078493C" w14:paraId="158E48F4" w14:textId="77777777">
            <w:pPr>
              <w:rPr>
                <w:rFonts w:eastAsia="Calibri" w:cs="Times New Roman"/>
              </w:rPr>
            </w:pPr>
          </w:p>
        </w:tc>
        <w:tc>
          <w:tcPr>
            <w:tcW w:w="1260" w:type="dxa"/>
          </w:tcPr>
          <w:p w:rsidR="0078493C" w:rsidRPr="004F2D6C" w:rsidP="0078493C" w14:paraId="0E917749" w14:textId="77777777">
            <w:pPr>
              <w:rPr>
                <w:rFonts w:eastAsia="Calibri" w:cs="Times New Roman"/>
              </w:rPr>
            </w:pPr>
          </w:p>
        </w:tc>
        <w:tc>
          <w:tcPr>
            <w:tcW w:w="1170" w:type="dxa"/>
          </w:tcPr>
          <w:p w:rsidR="0078493C" w:rsidRPr="004F2D6C" w:rsidP="0078493C" w14:paraId="7D99D94C" w14:textId="77777777">
            <w:pPr>
              <w:rPr>
                <w:rFonts w:eastAsia="Calibri" w:cs="Times New Roman"/>
              </w:rPr>
            </w:pPr>
          </w:p>
        </w:tc>
      </w:tr>
      <w:tr w14:paraId="6BF5F3EF" w14:textId="77777777" w:rsidTr="002B552A">
        <w:tblPrEx>
          <w:tblW w:w="9535" w:type="dxa"/>
          <w:tblLook w:val="04A0"/>
        </w:tblPrEx>
        <w:trPr>
          <w:trHeight w:val="156"/>
        </w:trPr>
        <w:tc>
          <w:tcPr>
            <w:tcW w:w="3595" w:type="dxa"/>
            <w:shd w:val="clear" w:color="auto" w:fill="D9D9D9" w:themeFill="background1" w:themeFillShade="D9"/>
          </w:tcPr>
          <w:p w:rsidR="0078493C" w:rsidP="0078493C" w14:paraId="62365257" w14:textId="0A09416C">
            <w:pPr>
              <w:spacing w:before="60" w:after="60"/>
              <w:ind w:left="288"/>
              <w:contextualSpacing/>
              <w:rPr>
                <w:rFonts w:eastAsia="Times New Roman" w:cs="Times New Roman"/>
                <w:color w:val="000000"/>
                <w:szCs w:val="20"/>
              </w:rPr>
            </w:pPr>
            <w:r>
              <w:rPr>
                <w:rFonts w:eastAsia="Times New Roman" w:cs="Times New Roman"/>
                <w:color w:val="000000"/>
                <w:szCs w:val="20"/>
              </w:rPr>
              <w:t>TA activity objective 5</w:t>
            </w:r>
          </w:p>
        </w:tc>
        <w:tc>
          <w:tcPr>
            <w:tcW w:w="1170" w:type="dxa"/>
          </w:tcPr>
          <w:p w:rsidR="0078493C" w:rsidRPr="004F2D6C" w:rsidP="0078493C" w14:paraId="5901AECB" w14:textId="77777777">
            <w:pPr>
              <w:rPr>
                <w:rFonts w:eastAsia="Calibri" w:cs="Times New Roman"/>
              </w:rPr>
            </w:pPr>
          </w:p>
        </w:tc>
        <w:tc>
          <w:tcPr>
            <w:tcW w:w="1170" w:type="dxa"/>
          </w:tcPr>
          <w:p w:rsidR="0078493C" w:rsidRPr="004F2D6C" w:rsidP="0078493C" w14:paraId="309B7DC2" w14:textId="77777777">
            <w:pPr>
              <w:rPr>
                <w:rFonts w:eastAsia="Calibri" w:cs="Times New Roman"/>
              </w:rPr>
            </w:pPr>
          </w:p>
        </w:tc>
        <w:tc>
          <w:tcPr>
            <w:tcW w:w="1170" w:type="dxa"/>
          </w:tcPr>
          <w:p w:rsidR="0078493C" w:rsidRPr="004F2D6C" w:rsidP="0078493C" w14:paraId="5834576A" w14:textId="77777777">
            <w:pPr>
              <w:rPr>
                <w:rFonts w:eastAsia="Calibri" w:cs="Times New Roman"/>
              </w:rPr>
            </w:pPr>
          </w:p>
        </w:tc>
        <w:tc>
          <w:tcPr>
            <w:tcW w:w="1260" w:type="dxa"/>
          </w:tcPr>
          <w:p w:rsidR="0078493C" w:rsidRPr="004F2D6C" w:rsidP="0078493C" w14:paraId="6B0A5279" w14:textId="77777777">
            <w:pPr>
              <w:rPr>
                <w:rFonts w:eastAsia="Calibri" w:cs="Times New Roman"/>
              </w:rPr>
            </w:pPr>
          </w:p>
        </w:tc>
        <w:tc>
          <w:tcPr>
            <w:tcW w:w="1170" w:type="dxa"/>
          </w:tcPr>
          <w:p w:rsidR="0078493C" w:rsidRPr="004F2D6C" w:rsidP="0078493C" w14:paraId="060AEB6A" w14:textId="77777777">
            <w:pPr>
              <w:rPr>
                <w:rFonts w:eastAsia="Calibri" w:cs="Times New Roman"/>
              </w:rPr>
            </w:pPr>
          </w:p>
        </w:tc>
      </w:tr>
      <w:tr w14:paraId="4409FFE2" w14:textId="77777777" w:rsidTr="004F2D6C">
        <w:tblPrEx>
          <w:tblW w:w="9535" w:type="dxa"/>
          <w:tblLook w:val="04A0"/>
        </w:tblPrEx>
        <w:trPr>
          <w:trHeight w:val="662"/>
        </w:trPr>
        <w:tc>
          <w:tcPr>
            <w:tcW w:w="3595" w:type="dxa"/>
            <w:shd w:val="clear" w:color="auto" w:fill="D9D9D9" w:themeFill="background1" w:themeFillShade="D9"/>
          </w:tcPr>
          <w:p w:rsidR="004F2D6C" w:rsidRPr="004F2D6C" w:rsidP="004F2D6C" w14:paraId="3733A19E" w14:textId="790581C3">
            <w:pPr>
              <w:spacing w:before="60" w:after="60"/>
              <w:contextualSpacing/>
              <w:rPr>
                <w:rFonts w:eastAsia="Calibri" w:cs="Times New Roman"/>
                <w:iCs/>
                <w:szCs w:val="20"/>
              </w:rPr>
            </w:pPr>
            <w:r w:rsidRPr="004F2D6C">
              <w:rPr>
                <w:rFonts w:eastAsia="Times New Roman" w:cs="Times New Roman"/>
                <w:color w:val="000000"/>
                <w:szCs w:val="20"/>
              </w:rPr>
              <w:t xml:space="preserve">The </w:t>
            </w:r>
            <w:r w:rsidR="00D60900">
              <w:rPr>
                <w:rFonts w:eastAsia="Times New Roman" w:cs="Times New Roman"/>
                <w:color w:val="000000"/>
                <w:szCs w:val="20"/>
              </w:rPr>
              <w:t>[insert type of public TA activity]</w:t>
            </w:r>
            <w:r w:rsidRPr="004F2D6C">
              <w:rPr>
                <w:rFonts w:eastAsia="Times New Roman" w:cs="Times New Roman"/>
                <w:color w:val="000000"/>
                <w:szCs w:val="20"/>
              </w:rPr>
              <w:t xml:space="preserve"> technology provided a positive learning environment.</w:t>
            </w:r>
          </w:p>
        </w:tc>
        <w:tc>
          <w:tcPr>
            <w:tcW w:w="1170" w:type="dxa"/>
          </w:tcPr>
          <w:p w:rsidR="004F2D6C" w:rsidRPr="004F2D6C" w:rsidP="004F2D6C" w14:paraId="52CC0A3B" w14:textId="77777777">
            <w:pPr>
              <w:rPr>
                <w:rFonts w:eastAsia="Calibri" w:cs="Times New Roman"/>
              </w:rPr>
            </w:pPr>
          </w:p>
        </w:tc>
        <w:tc>
          <w:tcPr>
            <w:tcW w:w="1170" w:type="dxa"/>
          </w:tcPr>
          <w:p w:rsidR="004F2D6C" w:rsidRPr="004F2D6C" w:rsidP="004F2D6C" w14:paraId="78B15F7C" w14:textId="77777777">
            <w:pPr>
              <w:rPr>
                <w:rFonts w:eastAsia="Calibri" w:cs="Times New Roman"/>
              </w:rPr>
            </w:pPr>
          </w:p>
        </w:tc>
        <w:tc>
          <w:tcPr>
            <w:tcW w:w="1170" w:type="dxa"/>
          </w:tcPr>
          <w:p w:rsidR="004F2D6C" w:rsidRPr="004F2D6C" w:rsidP="004F2D6C" w14:paraId="47A90105" w14:textId="77777777">
            <w:pPr>
              <w:rPr>
                <w:rFonts w:eastAsia="Calibri" w:cs="Times New Roman"/>
              </w:rPr>
            </w:pPr>
          </w:p>
        </w:tc>
        <w:tc>
          <w:tcPr>
            <w:tcW w:w="1260" w:type="dxa"/>
          </w:tcPr>
          <w:p w:rsidR="004F2D6C" w:rsidRPr="004F2D6C" w:rsidP="004F2D6C" w14:paraId="39990917" w14:textId="77777777">
            <w:pPr>
              <w:rPr>
                <w:rFonts w:eastAsia="Calibri" w:cs="Times New Roman"/>
              </w:rPr>
            </w:pPr>
          </w:p>
        </w:tc>
        <w:tc>
          <w:tcPr>
            <w:tcW w:w="1170" w:type="dxa"/>
          </w:tcPr>
          <w:p w:rsidR="004F2D6C" w:rsidRPr="004F2D6C" w:rsidP="004F2D6C" w14:paraId="3EFE7CE4" w14:textId="77777777">
            <w:pPr>
              <w:rPr>
                <w:rFonts w:eastAsia="Calibri" w:cs="Times New Roman"/>
              </w:rPr>
            </w:pPr>
          </w:p>
        </w:tc>
      </w:tr>
      <w:tr w14:paraId="14B101A9" w14:textId="77777777" w:rsidTr="004F2D6C">
        <w:tblPrEx>
          <w:tblW w:w="9535" w:type="dxa"/>
          <w:tblLook w:val="04A0"/>
        </w:tblPrEx>
        <w:trPr>
          <w:trHeight w:val="662"/>
        </w:trPr>
        <w:tc>
          <w:tcPr>
            <w:tcW w:w="3595" w:type="dxa"/>
            <w:shd w:val="clear" w:color="auto" w:fill="D9D9D9" w:themeFill="background1" w:themeFillShade="D9"/>
          </w:tcPr>
          <w:p w:rsidR="004F2D6C" w:rsidRPr="004F2D6C" w:rsidP="004F2D6C" w14:paraId="4EAA5EC3" w14:textId="77777777">
            <w:pPr>
              <w:contextualSpacing/>
              <w:rPr>
                <w:rFonts w:eastAsia="Calibri" w:cs="Times New Roman"/>
                <w:iCs/>
                <w:szCs w:val="20"/>
              </w:rPr>
            </w:pPr>
            <w:r w:rsidRPr="004F2D6C">
              <w:rPr>
                <w:rFonts w:eastAsia="Times New Roman" w:cs="Times New Roman"/>
                <w:color w:val="000000"/>
                <w:szCs w:val="20"/>
              </w:rPr>
              <w:t>The event connected us with the appropriate peers/agencies.</w:t>
            </w:r>
          </w:p>
        </w:tc>
        <w:tc>
          <w:tcPr>
            <w:tcW w:w="1170" w:type="dxa"/>
          </w:tcPr>
          <w:p w:rsidR="004F2D6C" w:rsidRPr="004F2D6C" w:rsidP="004F2D6C" w14:paraId="79023AA0" w14:textId="77777777">
            <w:pPr>
              <w:rPr>
                <w:rFonts w:eastAsia="Calibri" w:cs="Times New Roman"/>
              </w:rPr>
            </w:pPr>
          </w:p>
        </w:tc>
        <w:tc>
          <w:tcPr>
            <w:tcW w:w="1170" w:type="dxa"/>
          </w:tcPr>
          <w:p w:rsidR="004F2D6C" w:rsidRPr="004F2D6C" w:rsidP="004F2D6C" w14:paraId="658FF985" w14:textId="77777777">
            <w:pPr>
              <w:rPr>
                <w:rFonts w:eastAsia="Calibri" w:cs="Times New Roman"/>
              </w:rPr>
            </w:pPr>
          </w:p>
        </w:tc>
        <w:tc>
          <w:tcPr>
            <w:tcW w:w="1170" w:type="dxa"/>
          </w:tcPr>
          <w:p w:rsidR="004F2D6C" w:rsidRPr="004F2D6C" w:rsidP="004F2D6C" w14:paraId="5F6444A6" w14:textId="77777777">
            <w:pPr>
              <w:rPr>
                <w:rFonts w:eastAsia="Calibri" w:cs="Times New Roman"/>
              </w:rPr>
            </w:pPr>
          </w:p>
        </w:tc>
        <w:tc>
          <w:tcPr>
            <w:tcW w:w="1260" w:type="dxa"/>
          </w:tcPr>
          <w:p w:rsidR="004F2D6C" w:rsidRPr="004F2D6C" w:rsidP="004F2D6C" w14:paraId="24AA6C46" w14:textId="77777777">
            <w:pPr>
              <w:rPr>
                <w:rFonts w:eastAsia="Calibri" w:cs="Times New Roman"/>
              </w:rPr>
            </w:pPr>
          </w:p>
        </w:tc>
        <w:tc>
          <w:tcPr>
            <w:tcW w:w="1170" w:type="dxa"/>
          </w:tcPr>
          <w:p w:rsidR="004F2D6C" w:rsidRPr="004F2D6C" w:rsidP="004F2D6C" w14:paraId="39087659" w14:textId="77777777">
            <w:pPr>
              <w:rPr>
                <w:rFonts w:eastAsia="Calibri" w:cs="Times New Roman"/>
              </w:rPr>
            </w:pPr>
          </w:p>
        </w:tc>
      </w:tr>
      <w:tr w14:paraId="3A4E9C67" w14:textId="77777777" w:rsidTr="004F2D6C">
        <w:tblPrEx>
          <w:tblW w:w="9535" w:type="dxa"/>
          <w:tblLook w:val="04A0"/>
        </w:tblPrEx>
        <w:trPr>
          <w:trHeight w:val="353"/>
        </w:trPr>
        <w:tc>
          <w:tcPr>
            <w:tcW w:w="9535" w:type="dxa"/>
            <w:gridSpan w:val="6"/>
            <w:shd w:val="clear" w:color="auto" w:fill="AACCFB" w:themeFill="text2" w:themeFillTint="33"/>
          </w:tcPr>
          <w:p w:rsidR="004F2D6C" w:rsidRPr="004F2D6C" w:rsidP="00272F18" w14:paraId="72E44597" w14:textId="6D3364D4">
            <w:pPr>
              <w:spacing w:before="60" w:after="60"/>
              <w:rPr>
                <w:rFonts w:eastAsia="Calibri" w:cs="Times New Roman"/>
                <w:b/>
                <w:i/>
              </w:rPr>
            </w:pPr>
            <w:r w:rsidRPr="004F2D6C">
              <w:rPr>
                <w:rFonts w:eastAsia="Times New Roman" w:cs="Times New Roman"/>
                <w:b/>
                <w:i/>
                <w:color w:val="000000"/>
                <w:szCs w:val="24"/>
              </w:rPr>
              <w:t>Additional Item</w:t>
            </w:r>
            <w:r w:rsidR="004B729C">
              <w:rPr>
                <w:rFonts w:eastAsia="Times New Roman" w:cs="Times New Roman"/>
                <w:b/>
                <w:i/>
                <w:color w:val="000000"/>
                <w:szCs w:val="24"/>
              </w:rPr>
              <w:t>s</w:t>
            </w:r>
            <w:r w:rsidRPr="004F2D6C">
              <w:rPr>
                <w:rFonts w:eastAsia="Times New Roman" w:cs="Times New Roman"/>
                <w:b/>
                <w:i/>
                <w:color w:val="000000"/>
                <w:szCs w:val="24"/>
              </w:rPr>
              <w:t xml:space="preserve"> for </w:t>
            </w:r>
            <w:r w:rsidR="005917BB">
              <w:rPr>
                <w:rFonts w:eastAsia="Times New Roman" w:cs="Times New Roman"/>
                <w:b/>
                <w:i/>
                <w:color w:val="000000"/>
                <w:szCs w:val="24"/>
              </w:rPr>
              <w:t>On-Demand TA Activity</w:t>
            </w:r>
          </w:p>
        </w:tc>
      </w:tr>
      <w:tr w14:paraId="308ABB93" w14:textId="77777777" w:rsidTr="004B729C">
        <w:tblPrEx>
          <w:tblW w:w="9535" w:type="dxa"/>
          <w:tblLook w:val="04A0"/>
        </w:tblPrEx>
        <w:trPr>
          <w:trHeight w:val="259"/>
        </w:trPr>
        <w:tc>
          <w:tcPr>
            <w:tcW w:w="9535" w:type="dxa"/>
            <w:gridSpan w:val="6"/>
            <w:shd w:val="clear" w:color="auto" w:fill="D9D9D9" w:themeFill="background1" w:themeFillShade="D9"/>
          </w:tcPr>
          <w:p w:rsidR="004B729C" w:rsidRPr="004F2D6C" w:rsidP="004B729C" w14:paraId="194CC0BC" w14:textId="134D8066">
            <w:pPr>
              <w:rPr>
                <w:rFonts w:eastAsia="Calibri" w:cs="Times New Roman"/>
              </w:rPr>
            </w:pPr>
            <w:r w:rsidRPr="004F2D6C">
              <w:rPr>
                <w:rFonts w:eastAsia="Times New Roman" w:cs="Times New Roman"/>
                <w:color w:val="000000"/>
                <w:szCs w:val="20"/>
              </w:rPr>
              <w:t xml:space="preserve">The </w:t>
            </w:r>
            <w:r w:rsidR="00D60900">
              <w:rPr>
                <w:rFonts w:eastAsia="Times New Roman" w:cs="Times New Roman"/>
                <w:color w:val="000000"/>
                <w:szCs w:val="20"/>
              </w:rPr>
              <w:t>on-demand TA activity</w:t>
            </w:r>
            <w:r w:rsidRPr="004F2D6C">
              <w:rPr>
                <w:rFonts w:eastAsia="Times New Roman" w:cs="Times New Roman"/>
                <w:color w:val="000000"/>
                <w:szCs w:val="20"/>
              </w:rPr>
              <w:t xml:space="preserve"> met the following objectives:</w:t>
            </w:r>
          </w:p>
        </w:tc>
      </w:tr>
      <w:tr w14:paraId="02C081EA" w14:textId="77777777" w:rsidTr="004B729C">
        <w:tblPrEx>
          <w:tblW w:w="9535" w:type="dxa"/>
          <w:tblLook w:val="04A0"/>
        </w:tblPrEx>
        <w:trPr>
          <w:trHeight w:val="259"/>
        </w:trPr>
        <w:tc>
          <w:tcPr>
            <w:tcW w:w="3595" w:type="dxa"/>
            <w:shd w:val="clear" w:color="auto" w:fill="D9D9D9" w:themeFill="background1" w:themeFillShade="D9"/>
          </w:tcPr>
          <w:p w:rsidR="005C4352" w:rsidRPr="004F2D6C" w:rsidP="005C4352" w14:paraId="3A226108" w14:textId="57D83C49">
            <w:pPr>
              <w:ind w:left="288"/>
              <w:rPr>
                <w:rFonts w:eastAsia="Times New Roman" w:cs="Times New Roman"/>
                <w:color w:val="000000"/>
                <w:szCs w:val="20"/>
              </w:rPr>
            </w:pPr>
            <w:r>
              <w:rPr>
                <w:rFonts w:eastAsia="Times New Roman" w:cs="Times New Roman"/>
                <w:color w:val="000000"/>
                <w:szCs w:val="20"/>
              </w:rPr>
              <w:t>TA activity objective 1</w:t>
            </w:r>
          </w:p>
        </w:tc>
        <w:tc>
          <w:tcPr>
            <w:tcW w:w="1170" w:type="dxa"/>
          </w:tcPr>
          <w:p w:rsidR="005C4352" w:rsidRPr="004F2D6C" w:rsidP="005C4352" w14:paraId="53F144E0" w14:textId="77777777">
            <w:pPr>
              <w:rPr>
                <w:rFonts w:eastAsia="Calibri" w:cs="Times New Roman"/>
              </w:rPr>
            </w:pPr>
          </w:p>
        </w:tc>
        <w:tc>
          <w:tcPr>
            <w:tcW w:w="1170" w:type="dxa"/>
          </w:tcPr>
          <w:p w:rsidR="005C4352" w:rsidRPr="004F2D6C" w:rsidP="005C4352" w14:paraId="69EC1E76" w14:textId="77777777">
            <w:pPr>
              <w:rPr>
                <w:rFonts w:eastAsia="Calibri" w:cs="Times New Roman"/>
              </w:rPr>
            </w:pPr>
          </w:p>
        </w:tc>
        <w:tc>
          <w:tcPr>
            <w:tcW w:w="1170" w:type="dxa"/>
          </w:tcPr>
          <w:p w:rsidR="005C4352" w:rsidRPr="004F2D6C" w:rsidP="005C4352" w14:paraId="225993F3" w14:textId="77777777">
            <w:pPr>
              <w:rPr>
                <w:rFonts w:eastAsia="Calibri" w:cs="Times New Roman"/>
              </w:rPr>
            </w:pPr>
          </w:p>
        </w:tc>
        <w:tc>
          <w:tcPr>
            <w:tcW w:w="1260" w:type="dxa"/>
          </w:tcPr>
          <w:p w:rsidR="005C4352" w:rsidRPr="004F2D6C" w:rsidP="005C4352" w14:paraId="618D8726" w14:textId="77777777">
            <w:pPr>
              <w:rPr>
                <w:rFonts w:eastAsia="Calibri" w:cs="Times New Roman"/>
              </w:rPr>
            </w:pPr>
          </w:p>
        </w:tc>
        <w:tc>
          <w:tcPr>
            <w:tcW w:w="1170" w:type="dxa"/>
          </w:tcPr>
          <w:p w:rsidR="005C4352" w:rsidRPr="004F2D6C" w:rsidP="005C4352" w14:paraId="0D86ADA6" w14:textId="77777777">
            <w:pPr>
              <w:rPr>
                <w:rFonts w:eastAsia="Calibri" w:cs="Times New Roman"/>
              </w:rPr>
            </w:pPr>
          </w:p>
        </w:tc>
      </w:tr>
      <w:tr w14:paraId="478F9360" w14:textId="77777777" w:rsidTr="004B729C">
        <w:tblPrEx>
          <w:tblW w:w="9535" w:type="dxa"/>
          <w:tblLook w:val="04A0"/>
        </w:tblPrEx>
        <w:trPr>
          <w:trHeight w:val="259"/>
        </w:trPr>
        <w:tc>
          <w:tcPr>
            <w:tcW w:w="3595" w:type="dxa"/>
            <w:shd w:val="clear" w:color="auto" w:fill="D9D9D9" w:themeFill="background1" w:themeFillShade="D9"/>
          </w:tcPr>
          <w:p w:rsidR="005C4352" w:rsidRPr="004F2D6C" w:rsidP="005C4352" w14:paraId="133D4BF9" w14:textId="5EF2F4E2">
            <w:pPr>
              <w:ind w:left="288"/>
              <w:rPr>
                <w:rFonts w:eastAsia="Times New Roman" w:cs="Times New Roman"/>
                <w:color w:val="000000"/>
                <w:szCs w:val="20"/>
              </w:rPr>
            </w:pPr>
            <w:r>
              <w:rPr>
                <w:rFonts w:eastAsia="Times New Roman" w:cs="Times New Roman"/>
                <w:color w:val="000000"/>
                <w:szCs w:val="20"/>
              </w:rPr>
              <w:t>TA activity objective 2</w:t>
            </w:r>
          </w:p>
        </w:tc>
        <w:tc>
          <w:tcPr>
            <w:tcW w:w="1170" w:type="dxa"/>
          </w:tcPr>
          <w:p w:rsidR="005C4352" w:rsidRPr="004F2D6C" w:rsidP="005C4352" w14:paraId="31983D3D" w14:textId="77777777">
            <w:pPr>
              <w:rPr>
                <w:rFonts w:eastAsia="Calibri" w:cs="Times New Roman"/>
              </w:rPr>
            </w:pPr>
          </w:p>
        </w:tc>
        <w:tc>
          <w:tcPr>
            <w:tcW w:w="1170" w:type="dxa"/>
          </w:tcPr>
          <w:p w:rsidR="005C4352" w:rsidRPr="004F2D6C" w:rsidP="005C4352" w14:paraId="38722653" w14:textId="77777777">
            <w:pPr>
              <w:rPr>
                <w:rFonts w:eastAsia="Calibri" w:cs="Times New Roman"/>
              </w:rPr>
            </w:pPr>
          </w:p>
        </w:tc>
        <w:tc>
          <w:tcPr>
            <w:tcW w:w="1170" w:type="dxa"/>
          </w:tcPr>
          <w:p w:rsidR="005C4352" w:rsidRPr="004F2D6C" w:rsidP="005C4352" w14:paraId="0E351DD7" w14:textId="77777777">
            <w:pPr>
              <w:rPr>
                <w:rFonts w:eastAsia="Calibri" w:cs="Times New Roman"/>
              </w:rPr>
            </w:pPr>
          </w:p>
        </w:tc>
        <w:tc>
          <w:tcPr>
            <w:tcW w:w="1260" w:type="dxa"/>
          </w:tcPr>
          <w:p w:rsidR="005C4352" w:rsidRPr="004F2D6C" w:rsidP="005C4352" w14:paraId="26C672DC" w14:textId="77777777">
            <w:pPr>
              <w:rPr>
                <w:rFonts w:eastAsia="Calibri" w:cs="Times New Roman"/>
              </w:rPr>
            </w:pPr>
          </w:p>
        </w:tc>
        <w:tc>
          <w:tcPr>
            <w:tcW w:w="1170" w:type="dxa"/>
          </w:tcPr>
          <w:p w:rsidR="005C4352" w:rsidRPr="004F2D6C" w:rsidP="005C4352" w14:paraId="26312CC7" w14:textId="77777777">
            <w:pPr>
              <w:rPr>
                <w:rFonts w:eastAsia="Calibri" w:cs="Times New Roman"/>
              </w:rPr>
            </w:pPr>
          </w:p>
        </w:tc>
      </w:tr>
      <w:tr w14:paraId="57CCA1BA" w14:textId="77777777" w:rsidTr="004B729C">
        <w:tblPrEx>
          <w:tblW w:w="9535" w:type="dxa"/>
          <w:tblLook w:val="04A0"/>
        </w:tblPrEx>
        <w:trPr>
          <w:trHeight w:val="259"/>
        </w:trPr>
        <w:tc>
          <w:tcPr>
            <w:tcW w:w="3595" w:type="dxa"/>
            <w:shd w:val="clear" w:color="auto" w:fill="D9D9D9" w:themeFill="background1" w:themeFillShade="D9"/>
          </w:tcPr>
          <w:p w:rsidR="005C4352" w:rsidRPr="004F2D6C" w:rsidP="005C4352" w14:paraId="42202A54" w14:textId="60B4C42C">
            <w:pPr>
              <w:ind w:left="288"/>
              <w:rPr>
                <w:rFonts w:eastAsia="Times New Roman" w:cs="Times New Roman"/>
                <w:color w:val="000000"/>
                <w:szCs w:val="20"/>
              </w:rPr>
            </w:pPr>
            <w:r>
              <w:rPr>
                <w:rFonts w:eastAsia="Times New Roman" w:cs="Times New Roman"/>
                <w:color w:val="000000"/>
                <w:szCs w:val="20"/>
              </w:rPr>
              <w:t>TA activity objective 3</w:t>
            </w:r>
          </w:p>
        </w:tc>
        <w:tc>
          <w:tcPr>
            <w:tcW w:w="1170" w:type="dxa"/>
          </w:tcPr>
          <w:p w:rsidR="005C4352" w:rsidRPr="004F2D6C" w:rsidP="005C4352" w14:paraId="6704A9F6" w14:textId="77777777">
            <w:pPr>
              <w:rPr>
                <w:rFonts w:eastAsia="Calibri" w:cs="Times New Roman"/>
              </w:rPr>
            </w:pPr>
          </w:p>
        </w:tc>
        <w:tc>
          <w:tcPr>
            <w:tcW w:w="1170" w:type="dxa"/>
          </w:tcPr>
          <w:p w:rsidR="005C4352" w:rsidRPr="004F2D6C" w:rsidP="005C4352" w14:paraId="38F92D37" w14:textId="77777777">
            <w:pPr>
              <w:rPr>
                <w:rFonts w:eastAsia="Calibri" w:cs="Times New Roman"/>
              </w:rPr>
            </w:pPr>
          </w:p>
        </w:tc>
        <w:tc>
          <w:tcPr>
            <w:tcW w:w="1170" w:type="dxa"/>
          </w:tcPr>
          <w:p w:rsidR="005C4352" w:rsidRPr="004F2D6C" w:rsidP="005C4352" w14:paraId="4A487192" w14:textId="77777777">
            <w:pPr>
              <w:rPr>
                <w:rFonts w:eastAsia="Calibri" w:cs="Times New Roman"/>
              </w:rPr>
            </w:pPr>
          </w:p>
        </w:tc>
        <w:tc>
          <w:tcPr>
            <w:tcW w:w="1260" w:type="dxa"/>
          </w:tcPr>
          <w:p w:rsidR="005C4352" w:rsidRPr="004F2D6C" w:rsidP="005C4352" w14:paraId="5839B8AB" w14:textId="77777777">
            <w:pPr>
              <w:rPr>
                <w:rFonts w:eastAsia="Calibri" w:cs="Times New Roman"/>
              </w:rPr>
            </w:pPr>
          </w:p>
        </w:tc>
        <w:tc>
          <w:tcPr>
            <w:tcW w:w="1170" w:type="dxa"/>
          </w:tcPr>
          <w:p w:rsidR="005C4352" w:rsidRPr="004F2D6C" w:rsidP="005C4352" w14:paraId="396E4EAA" w14:textId="77777777">
            <w:pPr>
              <w:rPr>
                <w:rFonts w:eastAsia="Calibri" w:cs="Times New Roman"/>
              </w:rPr>
            </w:pPr>
          </w:p>
        </w:tc>
      </w:tr>
      <w:tr w14:paraId="200E0E1C" w14:textId="77777777" w:rsidTr="004B729C">
        <w:tblPrEx>
          <w:tblW w:w="9535" w:type="dxa"/>
          <w:tblLook w:val="04A0"/>
        </w:tblPrEx>
        <w:trPr>
          <w:trHeight w:val="259"/>
        </w:trPr>
        <w:tc>
          <w:tcPr>
            <w:tcW w:w="3595" w:type="dxa"/>
            <w:shd w:val="clear" w:color="auto" w:fill="D9D9D9" w:themeFill="background1" w:themeFillShade="D9"/>
          </w:tcPr>
          <w:p w:rsidR="005C4352" w:rsidRPr="004F2D6C" w:rsidP="005C4352" w14:paraId="03719490" w14:textId="723CE5FA">
            <w:pPr>
              <w:ind w:left="288"/>
              <w:rPr>
                <w:rFonts w:eastAsia="Times New Roman" w:cs="Times New Roman"/>
                <w:color w:val="000000"/>
                <w:szCs w:val="20"/>
              </w:rPr>
            </w:pPr>
            <w:r>
              <w:rPr>
                <w:rFonts w:eastAsia="Times New Roman" w:cs="Times New Roman"/>
                <w:color w:val="000000"/>
                <w:szCs w:val="20"/>
              </w:rPr>
              <w:t>TA activity objective 4</w:t>
            </w:r>
          </w:p>
        </w:tc>
        <w:tc>
          <w:tcPr>
            <w:tcW w:w="1170" w:type="dxa"/>
          </w:tcPr>
          <w:p w:rsidR="005C4352" w:rsidRPr="004F2D6C" w:rsidP="005C4352" w14:paraId="375D0D36" w14:textId="77777777">
            <w:pPr>
              <w:rPr>
                <w:rFonts w:eastAsia="Calibri" w:cs="Times New Roman"/>
              </w:rPr>
            </w:pPr>
          </w:p>
        </w:tc>
        <w:tc>
          <w:tcPr>
            <w:tcW w:w="1170" w:type="dxa"/>
          </w:tcPr>
          <w:p w:rsidR="005C4352" w:rsidRPr="004F2D6C" w:rsidP="005C4352" w14:paraId="07D0B39A" w14:textId="77777777">
            <w:pPr>
              <w:rPr>
                <w:rFonts w:eastAsia="Calibri" w:cs="Times New Roman"/>
              </w:rPr>
            </w:pPr>
          </w:p>
        </w:tc>
        <w:tc>
          <w:tcPr>
            <w:tcW w:w="1170" w:type="dxa"/>
          </w:tcPr>
          <w:p w:rsidR="005C4352" w:rsidRPr="004F2D6C" w:rsidP="005C4352" w14:paraId="6C86CC65" w14:textId="77777777">
            <w:pPr>
              <w:rPr>
                <w:rFonts w:eastAsia="Calibri" w:cs="Times New Roman"/>
              </w:rPr>
            </w:pPr>
          </w:p>
        </w:tc>
        <w:tc>
          <w:tcPr>
            <w:tcW w:w="1260" w:type="dxa"/>
          </w:tcPr>
          <w:p w:rsidR="005C4352" w:rsidRPr="004F2D6C" w:rsidP="005C4352" w14:paraId="0A5C3A67" w14:textId="77777777">
            <w:pPr>
              <w:rPr>
                <w:rFonts w:eastAsia="Calibri" w:cs="Times New Roman"/>
              </w:rPr>
            </w:pPr>
          </w:p>
        </w:tc>
        <w:tc>
          <w:tcPr>
            <w:tcW w:w="1170" w:type="dxa"/>
          </w:tcPr>
          <w:p w:rsidR="005C4352" w:rsidRPr="004F2D6C" w:rsidP="005C4352" w14:paraId="0F3930B3" w14:textId="77777777">
            <w:pPr>
              <w:rPr>
                <w:rFonts w:eastAsia="Calibri" w:cs="Times New Roman"/>
              </w:rPr>
            </w:pPr>
          </w:p>
        </w:tc>
      </w:tr>
      <w:tr w14:paraId="3E9B3C73" w14:textId="77777777" w:rsidTr="004B729C">
        <w:tblPrEx>
          <w:tblW w:w="9535" w:type="dxa"/>
          <w:tblLook w:val="04A0"/>
        </w:tblPrEx>
        <w:trPr>
          <w:trHeight w:val="259"/>
        </w:trPr>
        <w:tc>
          <w:tcPr>
            <w:tcW w:w="3595" w:type="dxa"/>
            <w:shd w:val="clear" w:color="auto" w:fill="D9D9D9" w:themeFill="background1" w:themeFillShade="D9"/>
          </w:tcPr>
          <w:p w:rsidR="005C4352" w:rsidRPr="004F2D6C" w:rsidP="005C4352" w14:paraId="14B28E7B" w14:textId="7B19097E">
            <w:pPr>
              <w:ind w:left="288"/>
              <w:rPr>
                <w:rFonts w:eastAsia="Times New Roman" w:cs="Times New Roman"/>
                <w:color w:val="000000"/>
                <w:szCs w:val="20"/>
              </w:rPr>
            </w:pPr>
            <w:r>
              <w:rPr>
                <w:rFonts w:eastAsia="Times New Roman" w:cs="Times New Roman"/>
                <w:color w:val="000000"/>
                <w:szCs w:val="20"/>
              </w:rPr>
              <w:t>TA activity objective 5</w:t>
            </w:r>
          </w:p>
        </w:tc>
        <w:tc>
          <w:tcPr>
            <w:tcW w:w="1170" w:type="dxa"/>
          </w:tcPr>
          <w:p w:rsidR="005C4352" w:rsidRPr="004F2D6C" w:rsidP="005C4352" w14:paraId="2110CECA" w14:textId="77777777">
            <w:pPr>
              <w:rPr>
                <w:rFonts w:eastAsia="Calibri" w:cs="Times New Roman"/>
              </w:rPr>
            </w:pPr>
          </w:p>
        </w:tc>
        <w:tc>
          <w:tcPr>
            <w:tcW w:w="1170" w:type="dxa"/>
          </w:tcPr>
          <w:p w:rsidR="005C4352" w:rsidRPr="004F2D6C" w:rsidP="005C4352" w14:paraId="1CD9E783" w14:textId="77777777">
            <w:pPr>
              <w:rPr>
                <w:rFonts w:eastAsia="Calibri" w:cs="Times New Roman"/>
              </w:rPr>
            </w:pPr>
          </w:p>
        </w:tc>
        <w:tc>
          <w:tcPr>
            <w:tcW w:w="1170" w:type="dxa"/>
          </w:tcPr>
          <w:p w:rsidR="005C4352" w:rsidRPr="004F2D6C" w:rsidP="005C4352" w14:paraId="6E93550B" w14:textId="77777777">
            <w:pPr>
              <w:rPr>
                <w:rFonts w:eastAsia="Calibri" w:cs="Times New Roman"/>
              </w:rPr>
            </w:pPr>
          </w:p>
        </w:tc>
        <w:tc>
          <w:tcPr>
            <w:tcW w:w="1260" w:type="dxa"/>
          </w:tcPr>
          <w:p w:rsidR="005C4352" w:rsidRPr="004F2D6C" w:rsidP="005C4352" w14:paraId="253279A3" w14:textId="77777777">
            <w:pPr>
              <w:rPr>
                <w:rFonts w:eastAsia="Calibri" w:cs="Times New Roman"/>
              </w:rPr>
            </w:pPr>
          </w:p>
        </w:tc>
        <w:tc>
          <w:tcPr>
            <w:tcW w:w="1170" w:type="dxa"/>
          </w:tcPr>
          <w:p w:rsidR="005C4352" w:rsidRPr="004F2D6C" w:rsidP="005C4352" w14:paraId="1C7138C2" w14:textId="77777777">
            <w:pPr>
              <w:rPr>
                <w:rFonts w:eastAsia="Calibri" w:cs="Times New Roman"/>
              </w:rPr>
            </w:pPr>
          </w:p>
        </w:tc>
      </w:tr>
      <w:tr w14:paraId="029139B8" w14:textId="77777777" w:rsidTr="004B729C">
        <w:tblPrEx>
          <w:tblW w:w="9535" w:type="dxa"/>
          <w:tblLook w:val="04A0"/>
        </w:tblPrEx>
        <w:trPr>
          <w:trHeight w:val="259"/>
        </w:trPr>
        <w:tc>
          <w:tcPr>
            <w:tcW w:w="3595" w:type="dxa"/>
            <w:shd w:val="clear" w:color="auto" w:fill="D9D9D9" w:themeFill="background1" w:themeFillShade="D9"/>
          </w:tcPr>
          <w:p w:rsidR="004B729C" w:rsidRPr="004F2D6C" w:rsidP="00272F18" w14:paraId="2438E48C" w14:textId="71B1BE12">
            <w:pPr>
              <w:spacing w:before="60" w:after="60"/>
              <w:rPr>
                <w:rFonts w:eastAsia="Times New Roman" w:cs="Times New Roman"/>
                <w:color w:val="000000"/>
                <w:szCs w:val="20"/>
              </w:rPr>
            </w:pPr>
            <w:r>
              <w:rPr>
                <w:rFonts w:eastAsia="Times New Roman" w:cs="Times New Roman"/>
                <w:color w:val="000000"/>
                <w:szCs w:val="20"/>
              </w:rPr>
              <w:t>Participation and interaction were encouraged</w:t>
            </w:r>
            <w:r w:rsidR="009221AC">
              <w:rPr>
                <w:rFonts w:eastAsia="Times New Roman" w:cs="Times New Roman"/>
                <w:color w:val="000000"/>
                <w:szCs w:val="20"/>
              </w:rPr>
              <w:t>.</w:t>
            </w:r>
            <w:r>
              <w:rPr>
                <w:rFonts w:eastAsia="Times New Roman" w:cs="Times New Roman"/>
                <w:color w:val="000000"/>
                <w:szCs w:val="20"/>
              </w:rPr>
              <w:t xml:space="preserve"> </w:t>
            </w:r>
          </w:p>
        </w:tc>
        <w:tc>
          <w:tcPr>
            <w:tcW w:w="1170" w:type="dxa"/>
          </w:tcPr>
          <w:p w:rsidR="004B729C" w:rsidRPr="004F2D6C" w:rsidP="004B729C" w14:paraId="35A4A64D" w14:textId="77777777">
            <w:pPr>
              <w:rPr>
                <w:rFonts w:eastAsia="Calibri" w:cs="Times New Roman"/>
              </w:rPr>
            </w:pPr>
          </w:p>
        </w:tc>
        <w:tc>
          <w:tcPr>
            <w:tcW w:w="1170" w:type="dxa"/>
          </w:tcPr>
          <w:p w:rsidR="004B729C" w:rsidRPr="004F2D6C" w:rsidP="004B729C" w14:paraId="088CB0D7" w14:textId="77777777">
            <w:pPr>
              <w:rPr>
                <w:rFonts w:eastAsia="Calibri" w:cs="Times New Roman"/>
              </w:rPr>
            </w:pPr>
          </w:p>
        </w:tc>
        <w:tc>
          <w:tcPr>
            <w:tcW w:w="1170" w:type="dxa"/>
          </w:tcPr>
          <w:p w:rsidR="004B729C" w:rsidRPr="004F2D6C" w:rsidP="004B729C" w14:paraId="1868EBEB" w14:textId="77777777">
            <w:pPr>
              <w:rPr>
                <w:rFonts w:eastAsia="Calibri" w:cs="Times New Roman"/>
              </w:rPr>
            </w:pPr>
          </w:p>
        </w:tc>
        <w:tc>
          <w:tcPr>
            <w:tcW w:w="1260" w:type="dxa"/>
          </w:tcPr>
          <w:p w:rsidR="004B729C" w:rsidRPr="004F2D6C" w:rsidP="004B729C" w14:paraId="0C2F589C" w14:textId="77777777">
            <w:pPr>
              <w:rPr>
                <w:rFonts w:eastAsia="Calibri" w:cs="Times New Roman"/>
              </w:rPr>
            </w:pPr>
          </w:p>
        </w:tc>
        <w:tc>
          <w:tcPr>
            <w:tcW w:w="1170" w:type="dxa"/>
          </w:tcPr>
          <w:p w:rsidR="004B729C" w:rsidRPr="004F2D6C" w:rsidP="004B729C" w14:paraId="0F672208" w14:textId="77777777">
            <w:pPr>
              <w:rPr>
                <w:rFonts w:eastAsia="Calibri" w:cs="Times New Roman"/>
              </w:rPr>
            </w:pPr>
          </w:p>
        </w:tc>
      </w:tr>
      <w:tr w14:paraId="322728AE" w14:textId="77777777" w:rsidTr="004B729C">
        <w:tblPrEx>
          <w:tblW w:w="9535" w:type="dxa"/>
          <w:tblLook w:val="04A0"/>
        </w:tblPrEx>
        <w:trPr>
          <w:trHeight w:val="259"/>
        </w:trPr>
        <w:tc>
          <w:tcPr>
            <w:tcW w:w="3595" w:type="dxa"/>
            <w:shd w:val="clear" w:color="auto" w:fill="D9D9D9" w:themeFill="background1" w:themeFillShade="D9"/>
          </w:tcPr>
          <w:p w:rsidR="005C4352" w:rsidP="00272F18" w14:paraId="50121A44" w14:textId="616EC16C">
            <w:pPr>
              <w:spacing w:before="60" w:after="60"/>
              <w:rPr>
                <w:rFonts w:eastAsia="Times New Roman" w:cs="Times New Roman"/>
                <w:color w:val="000000"/>
                <w:szCs w:val="20"/>
              </w:rPr>
            </w:pPr>
            <w:r>
              <w:rPr>
                <w:rFonts w:eastAsia="Times New Roman" w:cs="Times New Roman"/>
                <w:color w:val="000000"/>
                <w:szCs w:val="20"/>
              </w:rPr>
              <w:t>This TA activity incorporated</w:t>
            </w:r>
            <w:r w:rsidR="007834FC">
              <w:rPr>
                <w:rFonts w:eastAsia="Times New Roman" w:cs="Times New Roman"/>
                <w:color w:val="000000"/>
                <w:szCs w:val="20"/>
              </w:rPr>
              <w:t xml:space="preserve"> the</w:t>
            </w:r>
            <w:r>
              <w:rPr>
                <w:rFonts w:eastAsia="Times New Roman" w:cs="Times New Roman"/>
                <w:color w:val="000000"/>
                <w:szCs w:val="20"/>
              </w:rPr>
              <w:t xml:space="preserve"> local context </w:t>
            </w:r>
            <w:r w:rsidR="007834FC">
              <w:rPr>
                <w:rFonts w:eastAsia="Times New Roman" w:cs="Times New Roman"/>
                <w:color w:val="000000"/>
                <w:szCs w:val="20"/>
              </w:rPr>
              <w:t>into the training.</w:t>
            </w:r>
          </w:p>
        </w:tc>
        <w:tc>
          <w:tcPr>
            <w:tcW w:w="1170" w:type="dxa"/>
          </w:tcPr>
          <w:p w:rsidR="005C4352" w:rsidRPr="004F2D6C" w:rsidP="004B729C" w14:paraId="6186720D" w14:textId="77777777">
            <w:pPr>
              <w:rPr>
                <w:rFonts w:eastAsia="Calibri" w:cs="Times New Roman"/>
              </w:rPr>
            </w:pPr>
          </w:p>
        </w:tc>
        <w:tc>
          <w:tcPr>
            <w:tcW w:w="1170" w:type="dxa"/>
          </w:tcPr>
          <w:p w:rsidR="005C4352" w:rsidRPr="004F2D6C" w:rsidP="004B729C" w14:paraId="7DD24445" w14:textId="77777777">
            <w:pPr>
              <w:rPr>
                <w:rFonts w:eastAsia="Calibri" w:cs="Times New Roman"/>
              </w:rPr>
            </w:pPr>
          </w:p>
        </w:tc>
        <w:tc>
          <w:tcPr>
            <w:tcW w:w="1170" w:type="dxa"/>
          </w:tcPr>
          <w:p w:rsidR="005C4352" w:rsidRPr="004F2D6C" w:rsidP="004B729C" w14:paraId="06920C52" w14:textId="77777777">
            <w:pPr>
              <w:rPr>
                <w:rFonts w:eastAsia="Calibri" w:cs="Times New Roman"/>
              </w:rPr>
            </w:pPr>
          </w:p>
        </w:tc>
        <w:tc>
          <w:tcPr>
            <w:tcW w:w="1260" w:type="dxa"/>
          </w:tcPr>
          <w:p w:rsidR="005C4352" w:rsidRPr="004F2D6C" w:rsidP="004B729C" w14:paraId="2BEF6601" w14:textId="77777777">
            <w:pPr>
              <w:rPr>
                <w:rFonts w:eastAsia="Calibri" w:cs="Times New Roman"/>
              </w:rPr>
            </w:pPr>
          </w:p>
        </w:tc>
        <w:tc>
          <w:tcPr>
            <w:tcW w:w="1170" w:type="dxa"/>
          </w:tcPr>
          <w:p w:rsidR="005C4352" w:rsidRPr="004F2D6C" w:rsidP="004B729C" w14:paraId="1A290164" w14:textId="77777777">
            <w:pPr>
              <w:rPr>
                <w:rFonts w:eastAsia="Calibri" w:cs="Times New Roman"/>
              </w:rPr>
            </w:pPr>
          </w:p>
        </w:tc>
      </w:tr>
    </w:tbl>
    <w:p w:rsidR="004F2D6C" w:rsidP="0067082C" w14:paraId="438F64DC" w14:textId="77777777">
      <w:pPr>
        <w:rPr>
          <w:b/>
          <w:bCs/>
        </w:rPr>
      </w:pPr>
    </w:p>
    <w:p w:rsidR="006708A3" w:rsidP="006708A3" w14:paraId="22A273FE" w14:textId="795A8EC0">
      <w:pPr>
        <w:rPr>
          <w:b/>
          <w:bCs/>
        </w:rPr>
      </w:pPr>
      <w:r w:rsidRPr="006708A3">
        <w:rPr>
          <w:b/>
          <w:bCs/>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270510</wp:posOffset>
                </wp:positionV>
                <wp:extent cx="6057900" cy="1625600"/>
                <wp:effectExtent l="0" t="0" r="1905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7900" cy="1625600"/>
                        </a:xfrm>
                        <a:prstGeom prst="rect">
                          <a:avLst/>
                        </a:prstGeom>
                        <a:solidFill>
                          <a:srgbClr val="FFFFFF"/>
                        </a:solidFill>
                        <a:ln w="9525">
                          <a:solidFill>
                            <a:srgbClr val="000000"/>
                          </a:solidFill>
                          <a:miter lim="800000"/>
                          <a:headEnd/>
                          <a:tailEnd/>
                        </a:ln>
                      </wps:spPr>
                      <wps:txbx>
                        <w:txbxContent>
                          <w:p w:rsidR="006708A3" w14:textId="688AB7C2">
                            <w:r>
                              <w:t>Open text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width:477pt;height:110.6pt;margin-top:21.3pt;margin-left:0;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6708A3" w14:paraId="1EFACF5B" w14:textId="688AB7C2">
                      <w:r>
                        <w:t>Open text field</w:t>
                      </w:r>
                    </w:p>
                  </w:txbxContent>
                </v:textbox>
                <w10:wrap type="square"/>
              </v:shape>
            </w:pict>
          </mc:Fallback>
        </mc:AlternateContent>
      </w:r>
      <w:r w:rsidRPr="006708A3">
        <w:rPr>
          <w:b/>
          <w:bCs/>
        </w:rPr>
        <w:t>How do you plan to apply the information from this event to your work?</w:t>
      </w:r>
    </w:p>
    <w:p w:rsidR="00C21060" w:rsidP="006708A3" w14:paraId="6D7CB722" w14:textId="77777777">
      <w:pPr>
        <w:rPr>
          <w:b/>
          <w:bCs/>
        </w:rPr>
      </w:pPr>
    </w:p>
    <w:p w:rsidR="00C21060" w:rsidP="006708A3" w14:paraId="307FC09C" w14:textId="77777777">
      <w:pPr>
        <w:rPr>
          <w:b/>
          <w:bCs/>
        </w:rPr>
      </w:pPr>
    </w:p>
    <w:p w:rsidR="006708A3" w:rsidP="006708A3" w14:paraId="4D48AF50" w14:textId="648A80E5">
      <w:pPr>
        <w:rPr>
          <w:b/>
          <w:bCs/>
        </w:rPr>
      </w:pPr>
      <w:r w:rsidRPr="006708A3">
        <w:rPr>
          <w:b/>
          <w:bCs/>
        </w:rPr>
        <w:t>What was MOST valuable about this event?</w:t>
      </w:r>
    </w:p>
    <w:p w:rsidR="006708A3" w:rsidP="006708A3" w14:paraId="787A7A4F" w14:textId="64B68D76">
      <w:pPr>
        <w:rPr>
          <w:b/>
          <w:bCs/>
        </w:rPr>
      </w:pPr>
      <w:r w:rsidRPr="006708A3">
        <w:rPr>
          <w:b/>
          <w:bCs/>
          <w:noProof/>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0</wp:posOffset>
                </wp:positionV>
                <wp:extent cx="6057900" cy="1625600"/>
                <wp:effectExtent l="0" t="0" r="19050" b="20320"/>
                <wp:wrapSquare wrapText="bothSides"/>
                <wp:docPr id="16194865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7900" cy="1625600"/>
                        </a:xfrm>
                        <a:prstGeom prst="rect">
                          <a:avLst/>
                        </a:prstGeom>
                        <a:solidFill>
                          <a:srgbClr val="FFFFFF"/>
                        </a:solidFill>
                        <a:ln w="9525">
                          <a:solidFill>
                            <a:srgbClr val="000000"/>
                          </a:solidFill>
                          <a:miter lim="800000"/>
                          <a:headEnd/>
                          <a:tailEnd/>
                        </a:ln>
                      </wps:spPr>
                      <wps:txbx>
                        <w:txbxContent>
                          <w:p w:rsidR="006708A3" w:rsidP="006708A3" w14:textId="77777777">
                            <w:r>
                              <w:t>Open text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width:477pt;height:110.6pt;margin-top:0;margin-left:0;mso-height-percent:200;mso-height-relative:margin;mso-width-percent:0;mso-width-relative:margin;mso-wrap-distance-bottom:3.6pt;mso-wrap-distance-left:9pt;mso-wrap-distance-right:9pt;mso-wrap-distance-top:3.6pt;mso-wrap-style:square;position:absolute;visibility:visible;v-text-anchor:top;z-index:251665408">
                <v:textbox style="mso-fit-shape-to-text:t">
                  <w:txbxContent>
                    <w:p w:rsidR="006708A3" w:rsidP="006708A3" w14:paraId="01931B5F" w14:textId="77777777">
                      <w:r>
                        <w:t>Open text field</w:t>
                      </w:r>
                    </w:p>
                  </w:txbxContent>
                </v:textbox>
                <w10:wrap type="square"/>
              </v:shape>
            </w:pict>
          </mc:Fallback>
        </mc:AlternateContent>
      </w:r>
      <w:r w:rsidRPr="006708A3">
        <w:rPr>
          <w:b/>
          <w:bCs/>
          <w:noProof/>
        </w:rPr>
        <mc:AlternateContent>
          <mc:Choice Requires="wps">
            <w:drawing>
              <wp:anchor distT="45720" distB="45720" distL="114300" distR="114300" simplePos="0" relativeHeight="251660288" behindDoc="0" locked="0" layoutInCell="1" allowOverlap="1">
                <wp:simplePos x="0" y="0"/>
                <wp:positionH relativeFrom="column">
                  <wp:posOffset>-32657</wp:posOffset>
                </wp:positionH>
                <wp:positionV relativeFrom="paragraph">
                  <wp:posOffset>793841</wp:posOffset>
                </wp:positionV>
                <wp:extent cx="6057900" cy="1625600"/>
                <wp:effectExtent l="0" t="0" r="19050" b="20320"/>
                <wp:wrapSquare wrapText="bothSides"/>
                <wp:docPr id="4226198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7900" cy="1625600"/>
                        </a:xfrm>
                        <a:prstGeom prst="rect">
                          <a:avLst/>
                        </a:prstGeom>
                        <a:solidFill>
                          <a:srgbClr val="FFFFFF"/>
                        </a:solidFill>
                        <a:ln w="9525">
                          <a:solidFill>
                            <a:srgbClr val="000000"/>
                          </a:solidFill>
                          <a:miter lim="800000"/>
                          <a:headEnd/>
                          <a:tailEnd/>
                        </a:ln>
                      </wps:spPr>
                      <wps:txbx>
                        <w:txbxContent>
                          <w:p w:rsidR="006708A3" w:rsidP="006708A3" w14:textId="77777777">
                            <w:r>
                              <w:t>Open text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width:477pt;height:110.6pt;margin-top:62.5pt;margin-left:-2.55pt;mso-height-percent:200;mso-height-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6708A3" w:rsidP="006708A3" w14:paraId="0D7F3675" w14:textId="77777777">
                      <w:r>
                        <w:t>Open text field</w:t>
                      </w:r>
                    </w:p>
                  </w:txbxContent>
                </v:textbox>
                <w10:wrap type="square"/>
              </v:shape>
            </w:pict>
          </mc:Fallback>
        </mc:AlternateContent>
      </w:r>
      <w:r w:rsidRPr="006708A3">
        <w:rPr>
          <w:b/>
          <w:bCs/>
        </w:rPr>
        <w:t>What was LEAST valuable about this event?</w:t>
      </w:r>
    </w:p>
    <w:p w:rsidR="006708A3" w:rsidP="006708A3" w14:paraId="0DB31845" w14:textId="46499CE7">
      <w:pPr>
        <w:rPr>
          <w:b/>
          <w:bCs/>
        </w:rPr>
      </w:pPr>
      <w:r w:rsidRPr="006708A3">
        <w:rPr>
          <w:b/>
          <w:bCs/>
          <w:noProof/>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799011</wp:posOffset>
                </wp:positionV>
                <wp:extent cx="6057900" cy="1625600"/>
                <wp:effectExtent l="0" t="0" r="19050" b="20320"/>
                <wp:wrapSquare wrapText="bothSides"/>
                <wp:docPr id="164693658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7900" cy="1625600"/>
                        </a:xfrm>
                        <a:prstGeom prst="rect">
                          <a:avLst/>
                        </a:prstGeom>
                        <a:solidFill>
                          <a:srgbClr val="FFFFFF"/>
                        </a:solidFill>
                        <a:ln w="9525">
                          <a:solidFill>
                            <a:srgbClr val="000000"/>
                          </a:solidFill>
                          <a:miter lim="800000"/>
                          <a:headEnd/>
                          <a:tailEnd/>
                        </a:ln>
                      </wps:spPr>
                      <wps:txbx>
                        <w:txbxContent>
                          <w:p w:rsidR="006708A3" w:rsidP="006708A3" w14:textId="77777777">
                            <w:r>
                              <w:t>Open text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width:477pt;height:110.6pt;margin-top:62.9pt;margin-left:0;mso-height-percent:200;mso-height-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6708A3" w:rsidP="006708A3" w14:paraId="7E18A414" w14:textId="77777777">
                      <w:r>
                        <w:t>Open text field</w:t>
                      </w:r>
                    </w:p>
                  </w:txbxContent>
                </v:textbox>
                <w10:wrap type="square"/>
              </v:shape>
            </w:pict>
          </mc:Fallback>
        </mc:AlternateContent>
      </w:r>
      <w:r w:rsidRPr="006708A3">
        <w:rPr>
          <w:b/>
          <w:bCs/>
        </w:rPr>
        <w:t>What suggestions do you have for improving training and technical assistance events?</w:t>
      </w:r>
    </w:p>
    <w:p w:rsidR="006708A3" w:rsidP="006708A3" w14:paraId="3BE1545A" w14:textId="111528DB">
      <w:pPr>
        <w:rPr>
          <w:b/>
          <w:bCs/>
        </w:rPr>
      </w:pPr>
      <w:r w:rsidRPr="006708A3">
        <w:rPr>
          <w:b/>
          <w:bCs/>
          <w:noProof/>
        </w:rPr>
        <mc:AlternateContent>
          <mc:Choice Requires="wps">
            <w:drawing>
              <wp:anchor distT="45720" distB="45720" distL="114300" distR="114300" simplePos="0" relativeHeight="251668480" behindDoc="0" locked="0" layoutInCell="1" allowOverlap="1">
                <wp:simplePos x="0" y="0"/>
                <wp:positionH relativeFrom="column">
                  <wp:posOffset>0</wp:posOffset>
                </wp:positionH>
                <wp:positionV relativeFrom="paragraph">
                  <wp:posOffset>748030</wp:posOffset>
                </wp:positionV>
                <wp:extent cx="6057900" cy="1625600"/>
                <wp:effectExtent l="0" t="0" r="19050" b="20320"/>
                <wp:wrapSquare wrapText="bothSides"/>
                <wp:docPr id="149938967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7900" cy="1625600"/>
                        </a:xfrm>
                        <a:prstGeom prst="rect">
                          <a:avLst/>
                        </a:prstGeom>
                        <a:solidFill>
                          <a:srgbClr val="FFFFFF"/>
                        </a:solidFill>
                        <a:ln w="9525">
                          <a:solidFill>
                            <a:srgbClr val="000000"/>
                          </a:solidFill>
                          <a:miter lim="800000"/>
                          <a:headEnd/>
                          <a:tailEnd/>
                        </a:ln>
                      </wps:spPr>
                      <wps:txbx>
                        <w:txbxContent>
                          <w:p w:rsidR="00C21060" w:rsidP="006708A3" w14:textId="77777777">
                            <w:r>
                              <w:t>Open text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width:477pt;height:110.6pt;margin-top:58.9pt;margin-left:0;mso-height-percent:200;mso-height-relative:margin;mso-width-percent:0;mso-width-relative:margin;mso-wrap-distance-bottom:3.6pt;mso-wrap-distance-left:9pt;mso-wrap-distance-right:9pt;mso-wrap-distance-top:3.6pt;mso-wrap-style:square;position:absolute;visibility:visible;v-text-anchor:top;z-index:251669504">
                <v:textbox style="mso-fit-shape-to-text:t">
                  <w:txbxContent>
                    <w:p w:rsidR="00C21060" w:rsidP="006708A3" w14:paraId="5196F810" w14:textId="77777777">
                      <w:r>
                        <w:t>Open text field</w:t>
                      </w:r>
                    </w:p>
                  </w:txbxContent>
                </v:textbox>
                <w10:wrap type="square"/>
              </v:shape>
            </w:pict>
          </mc:Fallback>
        </mc:AlternateContent>
      </w:r>
      <w:r w:rsidRPr="006708A3" w:rsidR="006708A3">
        <w:rPr>
          <w:b/>
          <w:bCs/>
        </w:rPr>
        <w:t>What additional technical assistance needs do you or your organization have?</w:t>
      </w:r>
    </w:p>
    <w:p w:rsidR="006708A3" w:rsidRPr="00911682" w:rsidP="006708A3" w14:paraId="0D75F70B" w14:textId="00EFCA9E">
      <w:pPr>
        <w:rPr>
          <w:b/>
          <w:bCs/>
        </w:rPr>
      </w:pPr>
    </w:p>
    <w:sectPr w:rsidSect="00405110">
      <w:headerReference w:type="first" r:id="rId1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Times New Roman (Body CS)">
    <w:altName w:val="Times New Roman"/>
    <w:charset w:val="00"/>
    <w:family w:val="roman"/>
    <w:pitch w:val="default"/>
  </w:font>
  <w:font w:name="LiberationSans">
    <w:altName w:val="Calibri"/>
    <w:panose1 w:val="00000000000000000000"/>
    <w:charset w:val="00"/>
    <w:family w:val="auto"/>
    <w:notTrueType/>
    <w:pitch w:val="default"/>
    <w:sig w:usb0="00000003" w:usb1="00000000" w:usb2="00000000" w:usb3="00000000" w:csb0="00000001" w:csb1="00000000"/>
  </w:font>
  <w:font w:name="LiberationSans-Bold">
    <w:altName w:val="Calibri"/>
    <w:panose1 w:val="00000000000000000000"/>
    <w:charset w:val="00"/>
    <w:family w:val="auto"/>
    <w:notTrueType/>
    <w:pitch w:val="default"/>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B1" w:rsidP="004702B1" w14:paraId="77620353" w14:textId="16BC695B">
    <w:pPr>
      <w:pStyle w:val="Header"/>
      <w:tabs>
        <w:tab w:val="left" w:pos="6750"/>
        <w:tab w:val="left" w:pos="7020"/>
        <w:tab w:val="clear" w:pos="9360"/>
      </w:tabs>
      <w:ind w:right="1080"/>
      <w:jc w:val="right"/>
      <w:rPr>
        <w:sz w:val="18"/>
        <w:szCs w:val="18"/>
      </w:rPr>
    </w:pPr>
    <w:r>
      <w:rPr>
        <w:sz w:val="18"/>
        <w:szCs w:val="18"/>
      </w:rPr>
      <w:t>OMB Number:</w:t>
    </w:r>
    <w:r w:rsidR="003A579C">
      <w:rPr>
        <w:sz w:val="18"/>
        <w:szCs w:val="18"/>
      </w:rPr>
      <w:t xml:space="preserve"> </w:t>
    </w:r>
    <w:r w:rsidRPr="00E03B89" w:rsidR="003A579C">
      <w:rPr>
        <w:rFonts w:ascii="Aptos" w:hAnsi="Aptos"/>
        <w:sz w:val="18"/>
        <w:szCs w:val="18"/>
      </w:rPr>
      <w:t>0906-0084</w:t>
    </w:r>
  </w:p>
  <w:p w:rsidR="004702B1" w:rsidRPr="004B0174" w:rsidP="004702B1" w14:paraId="062687CF" w14:textId="3E15EF4A">
    <w:pPr>
      <w:pStyle w:val="Header"/>
      <w:tabs>
        <w:tab w:val="right" w:pos="7560"/>
        <w:tab w:val="clear" w:pos="9360"/>
      </w:tabs>
      <w:ind w:right="1080"/>
      <w:jc w:val="right"/>
      <w:rPr>
        <w:sz w:val="18"/>
        <w:szCs w:val="18"/>
      </w:rPr>
    </w:pPr>
    <w:r>
      <w:rPr>
        <w:sz w:val="18"/>
        <w:szCs w:val="18"/>
      </w:rPr>
      <w:t>Expiration Date:</w:t>
    </w:r>
    <w:r w:rsidR="003A579C">
      <w:rPr>
        <w:sz w:val="18"/>
        <w:szCs w:val="18"/>
      </w:rPr>
      <w:t xml:space="preserve"> </w:t>
    </w:r>
    <w:r w:rsidRPr="00C94A2C" w:rsidR="003A579C">
      <w:rPr>
        <w:rFonts w:ascii="Aptos" w:hAnsi="Aptos"/>
        <w:sz w:val="16"/>
        <w:szCs w:val="16"/>
      </w:rPr>
      <w:t>02/28/2027</w:t>
    </w:r>
  </w:p>
  <w:p w:rsidR="004702B1" w14:paraId="7CDD43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F01A6E"/>
    <w:multiLevelType w:val="hybridMultilevel"/>
    <w:tmpl w:val="38243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16585F"/>
    <w:multiLevelType w:val="hybridMultilevel"/>
    <w:tmpl w:val="3A3C7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9C52E7"/>
    <w:multiLevelType w:val="hybridMultilevel"/>
    <w:tmpl w:val="7A72CB9E"/>
    <w:lvl w:ilvl="0">
      <w:start w:val="1"/>
      <w:numFmt w:val="bullet"/>
      <w:pStyle w:val="Norm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822150"/>
    <w:multiLevelType w:val="hybridMultilevel"/>
    <w:tmpl w:val="7E3AF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D74E25"/>
    <w:multiLevelType w:val="hybridMultilevel"/>
    <w:tmpl w:val="DA1CF3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1F2166"/>
    <w:multiLevelType w:val="multilevel"/>
    <w:tmpl w:val="0382D4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48754393">
    <w:abstractNumId w:val="2"/>
  </w:num>
  <w:num w:numId="2" w16cid:durableId="810054778">
    <w:abstractNumId w:val="3"/>
  </w:num>
  <w:num w:numId="3" w16cid:durableId="1801613267">
    <w:abstractNumId w:val="5"/>
  </w:num>
  <w:num w:numId="4" w16cid:durableId="1466240993">
    <w:abstractNumId w:val="4"/>
  </w:num>
  <w:num w:numId="5" w16cid:durableId="1548563736">
    <w:abstractNumId w:val="1"/>
  </w:num>
  <w:num w:numId="6" w16cid:durableId="183213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C3"/>
    <w:rsid w:val="000030D9"/>
    <w:rsid w:val="000033DF"/>
    <w:rsid w:val="00006DF1"/>
    <w:rsid w:val="0000714B"/>
    <w:rsid w:val="00014F2C"/>
    <w:rsid w:val="00016565"/>
    <w:rsid w:val="00017F23"/>
    <w:rsid w:val="00020E40"/>
    <w:rsid w:val="00021D38"/>
    <w:rsid w:val="000268B4"/>
    <w:rsid w:val="00030120"/>
    <w:rsid w:val="00032D2A"/>
    <w:rsid w:val="000343ED"/>
    <w:rsid w:val="0003511E"/>
    <w:rsid w:val="00035C25"/>
    <w:rsid w:val="00036913"/>
    <w:rsid w:val="0003793C"/>
    <w:rsid w:val="00040276"/>
    <w:rsid w:val="00041B9B"/>
    <w:rsid w:val="00044D26"/>
    <w:rsid w:val="00045B83"/>
    <w:rsid w:val="00046C66"/>
    <w:rsid w:val="000474B7"/>
    <w:rsid w:val="00050836"/>
    <w:rsid w:val="00052F76"/>
    <w:rsid w:val="000556FC"/>
    <w:rsid w:val="00056B47"/>
    <w:rsid w:val="00056FAD"/>
    <w:rsid w:val="00057483"/>
    <w:rsid w:val="00060252"/>
    <w:rsid w:val="00060B41"/>
    <w:rsid w:val="00061409"/>
    <w:rsid w:val="00071AAB"/>
    <w:rsid w:val="000753AF"/>
    <w:rsid w:val="00080479"/>
    <w:rsid w:val="00086095"/>
    <w:rsid w:val="00086886"/>
    <w:rsid w:val="00087BEF"/>
    <w:rsid w:val="00090015"/>
    <w:rsid w:val="00096669"/>
    <w:rsid w:val="000A2702"/>
    <w:rsid w:val="000A280A"/>
    <w:rsid w:val="000A55F4"/>
    <w:rsid w:val="000A6E38"/>
    <w:rsid w:val="000B1BB7"/>
    <w:rsid w:val="000B4232"/>
    <w:rsid w:val="000B4AB0"/>
    <w:rsid w:val="000B5364"/>
    <w:rsid w:val="000B563E"/>
    <w:rsid w:val="000C3608"/>
    <w:rsid w:val="000C5A80"/>
    <w:rsid w:val="000D23B8"/>
    <w:rsid w:val="000D3559"/>
    <w:rsid w:val="000D3BF2"/>
    <w:rsid w:val="000D4102"/>
    <w:rsid w:val="000D6E1B"/>
    <w:rsid w:val="000D7B69"/>
    <w:rsid w:val="000E47D5"/>
    <w:rsid w:val="000E596B"/>
    <w:rsid w:val="000E64A0"/>
    <w:rsid w:val="000E66D7"/>
    <w:rsid w:val="000E737F"/>
    <w:rsid w:val="000F00C7"/>
    <w:rsid w:val="000F1F2A"/>
    <w:rsid w:val="000F2962"/>
    <w:rsid w:val="000F3023"/>
    <w:rsid w:val="000F30A1"/>
    <w:rsid w:val="000F337D"/>
    <w:rsid w:val="000F48CA"/>
    <w:rsid w:val="000F5209"/>
    <w:rsid w:val="000F73E6"/>
    <w:rsid w:val="000F7A67"/>
    <w:rsid w:val="00101CB5"/>
    <w:rsid w:val="001029ED"/>
    <w:rsid w:val="00104280"/>
    <w:rsid w:val="00106691"/>
    <w:rsid w:val="00114281"/>
    <w:rsid w:val="00117CB2"/>
    <w:rsid w:val="0012187A"/>
    <w:rsid w:val="00122140"/>
    <w:rsid w:val="00124655"/>
    <w:rsid w:val="00124D56"/>
    <w:rsid w:val="00131E53"/>
    <w:rsid w:val="00132360"/>
    <w:rsid w:val="00132413"/>
    <w:rsid w:val="00136CC1"/>
    <w:rsid w:val="00137481"/>
    <w:rsid w:val="00142A12"/>
    <w:rsid w:val="00142ADC"/>
    <w:rsid w:val="00143414"/>
    <w:rsid w:val="0014412B"/>
    <w:rsid w:val="0014547F"/>
    <w:rsid w:val="0015073C"/>
    <w:rsid w:val="00153373"/>
    <w:rsid w:val="001550D7"/>
    <w:rsid w:val="001559F6"/>
    <w:rsid w:val="0016224B"/>
    <w:rsid w:val="001622E7"/>
    <w:rsid w:val="00164006"/>
    <w:rsid w:val="001644DB"/>
    <w:rsid w:val="00165285"/>
    <w:rsid w:val="001663F8"/>
    <w:rsid w:val="0016698F"/>
    <w:rsid w:val="001713EF"/>
    <w:rsid w:val="001717A0"/>
    <w:rsid w:val="00176C65"/>
    <w:rsid w:val="00177525"/>
    <w:rsid w:val="0017774C"/>
    <w:rsid w:val="00181045"/>
    <w:rsid w:val="00183268"/>
    <w:rsid w:val="0018351D"/>
    <w:rsid w:val="001839C3"/>
    <w:rsid w:val="00183D7D"/>
    <w:rsid w:val="00184FB3"/>
    <w:rsid w:val="00187E57"/>
    <w:rsid w:val="0019003E"/>
    <w:rsid w:val="00194E5E"/>
    <w:rsid w:val="001962E1"/>
    <w:rsid w:val="00197FB4"/>
    <w:rsid w:val="001A624B"/>
    <w:rsid w:val="001A6DFD"/>
    <w:rsid w:val="001A710E"/>
    <w:rsid w:val="001A7B5B"/>
    <w:rsid w:val="001B1071"/>
    <w:rsid w:val="001B1C5F"/>
    <w:rsid w:val="001B3D3E"/>
    <w:rsid w:val="001B5A00"/>
    <w:rsid w:val="001B6936"/>
    <w:rsid w:val="001C18CE"/>
    <w:rsid w:val="001C32C5"/>
    <w:rsid w:val="001C3DC7"/>
    <w:rsid w:val="001C408B"/>
    <w:rsid w:val="001C569A"/>
    <w:rsid w:val="001C5ED7"/>
    <w:rsid w:val="001C7E99"/>
    <w:rsid w:val="001D13B7"/>
    <w:rsid w:val="001D31C6"/>
    <w:rsid w:val="001D38E2"/>
    <w:rsid w:val="001D5CF9"/>
    <w:rsid w:val="001D7124"/>
    <w:rsid w:val="001D7B31"/>
    <w:rsid w:val="001E05E8"/>
    <w:rsid w:val="001E18AB"/>
    <w:rsid w:val="001E1A69"/>
    <w:rsid w:val="001E1E85"/>
    <w:rsid w:val="001E45B6"/>
    <w:rsid w:val="001E5588"/>
    <w:rsid w:val="001E6180"/>
    <w:rsid w:val="001F00B5"/>
    <w:rsid w:val="001F08EC"/>
    <w:rsid w:val="001F25C6"/>
    <w:rsid w:val="001F298B"/>
    <w:rsid w:val="001F49AC"/>
    <w:rsid w:val="001F5047"/>
    <w:rsid w:val="001F6E20"/>
    <w:rsid w:val="001F7C84"/>
    <w:rsid w:val="00200058"/>
    <w:rsid w:val="00200BB7"/>
    <w:rsid w:val="00202BED"/>
    <w:rsid w:val="00203BFC"/>
    <w:rsid w:val="0020584A"/>
    <w:rsid w:val="00206118"/>
    <w:rsid w:val="00206FA2"/>
    <w:rsid w:val="00211977"/>
    <w:rsid w:val="002125C3"/>
    <w:rsid w:val="0021348D"/>
    <w:rsid w:val="00217DD1"/>
    <w:rsid w:val="00220D07"/>
    <w:rsid w:val="00221CFE"/>
    <w:rsid w:val="00222B85"/>
    <w:rsid w:val="00222F83"/>
    <w:rsid w:val="00224F31"/>
    <w:rsid w:val="00231FDA"/>
    <w:rsid w:val="002342E4"/>
    <w:rsid w:val="002430D8"/>
    <w:rsid w:val="00244627"/>
    <w:rsid w:val="002507B4"/>
    <w:rsid w:val="0025125F"/>
    <w:rsid w:val="002519C8"/>
    <w:rsid w:val="00253125"/>
    <w:rsid w:val="0026089C"/>
    <w:rsid w:val="00260D90"/>
    <w:rsid w:val="00261911"/>
    <w:rsid w:val="00265193"/>
    <w:rsid w:val="0026662C"/>
    <w:rsid w:val="00266D8D"/>
    <w:rsid w:val="00271BA4"/>
    <w:rsid w:val="00271ED8"/>
    <w:rsid w:val="00272DA5"/>
    <w:rsid w:val="00272F18"/>
    <w:rsid w:val="00272F64"/>
    <w:rsid w:val="00274527"/>
    <w:rsid w:val="0027553A"/>
    <w:rsid w:val="00275C40"/>
    <w:rsid w:val="00275E14"/>
    <w:rsid w:val="0028001C"/>
    <w:rsid w:val="002811DD"/>
    <w:rsid w:val="0028214B"/>
    <w:rsid w:val="00283618"/>
    <w:rsid w:val="00285108"/>
    <w:rsid w:val="0028614A"/>
    <w:rsid w:val="0028614D"/>
    <w:rsid w:val="002862C6"/>
    <w:rsid w:val="00287E27"/>
    <w:rsid w:val="0029013B"/>
    <w:rsid w:val="0029182D"/>
    <w:rsid w:val="00292CF7"/>
    <w:rsid w:val="00293147"/>
    <w:rsid w:val="00295378"/>
    <w:rsid w:val="00295D94"/>
    <w:rsid w:val="002A1AC9"/>
    <w:rsid w:val="002A2E26"/>
    <w:rsid w:val="002A314D"/>
    <w:rsid w:val="002A52A8"/>
    <w:rsid w:val="002B02E2"/>
    <w:rsid w:val="002B100D"/>
    <w:rsid w:val="002B144B"/>
    <w:rsid w:val="002B335D"/>
    <w:rsid w:val="002B423C"/>
    <w:rsid w:val="002B552A"/>
    <w:rsid w:val="002B6CFB"/>
    <w:rsid w:val="002B7947"/>
    <w:rsid w:val="002C1A94"/>
    <w:rsid w:val="002C1AC8"/>
    <w:rsid w:val="002C371F"/>
    <w:rsid w:val="002C3DA5"/>
    <w:rsid w:val="002C5A92"/>
    <w:rsid w:val="002D1DA9"/>
    <w:rsid w:val="002D3F67"/>
    <w:rsid w:val="002D7C46"/>
    <w:rsid w:val="002E072F"/>
    <w:rsid w:val="002E46EA"/>
    <w:rsid w:val="002E5A14"/>
    <w:rsid w:val="002E6E3C"/>
    <w:rsid w:val="002E7E59"/>
    <w:rsid w:val="002F10CB"/>
    <w:rsid w:val="002F4A5A"/>
    <w:rsid w:val="002F775C"/>
    <w:rsid w:val="002F795D"/>
    <w:rsid w:val="003004B6"/>
    <w:rsid w:val="00303A50"/>
    <w:rsid w:val="003042B1"/>
    <w:rsid w:val="003047FD"/>
    <w:rsid w:val="00307B2D"/>
    <w:rsid w:val="00310314"/>
    <w:rsid w:val="0031043A"/>
    <w:rsid w:val="00310E26"/>
    <w:rsid w:val="00311288"/>
    <w:rsid w:val="00313EB6"/>
    <w:rsid w:val="0031493B"/>
    <w:rsid w:val="00314A4A"/>
    <w:rsid w:val="003163F0"/>
    <w:rsid w:val="00316DE5"/>
    <w:rsid w:val="00322260"/>
    <w:rsid w:val="00322314"/>
    <w:rsid w:val="00323A7E"/>
    <w:rsid w:val="00326DDF"/>
    <w:rsid w:val="00327F07"/>
    <w:rsid w:val="003333AB"/>
    <w:rsid w:val="00340EAB"/>
    <w:rsid w:val="00342532"/>
    <w:rsid w:val="00343252"/>
    <w:rsid w:val="00347053"/>
    <w:rsid w:val="00350179"/>
    <w:rsid w:val="0035460C"/>
    <w:rsid w:val="0035484D"/>
    <w:rsid w:val="00360538"/>
    <w:rsid w:val="0036059C"/>
    <w:rsid w:val="00361D49"/>
    <w:rsid w:val="0036232E"/>
    <w:rsid w:val="00364AB1"/>
    <w:rsid w:val="00364F21"/>
    <w:rsid w:val="003712C8"/>
    <w:rsid w:val="003716BA"/>
    <w:rsid w:val="00372D0C"/>
    <w:rsid w:val="003733F0"/>
    <w:rsid w:val="003748AE"/>
    <w:rsid w:val="0037499A"/>
    <w:rsid w:val="00384C8E"/>
    <w:rsid w:val="003863E4"/>
    <w:rsid w:val="003874CF"/>
    <w:rsid w:val="00396764"/>
    <w:rsid w:val="003A0406"/>
    <w:rsid w:val="003A10D4"/>
    <w:rsid w:val="003A4CD9"/>
    <w:rsid w:val="003A579C"/>
    <w:rsid w:val="003A71F3"/>
    <w:rsid w:val="003A7BBA"/>
    <w:rsid w:val="003B2D60"/>
    <w:rsid w:val="003B4234"/>
    <w:rsid w:val="003C09F9"/>
    <w:rsid w:val="003C6642"/>
    <w:rsid w:val="003D0461"/>
    <w:rsid w:val="003D61C5"/>
    <w:rsid w:val="003D78F9"/>
    <w:rsid w:val="003E3378"/>
    <w:rsid w:val="003E442C"/>
    <w:rsid w:val="003E6570"/>
    <w:rsid w:val="003E6F6B"/>
    <w:rsid w:val="003F1E81"/>
    <w:rsid w:val="003F258B"/>
    <w:rsid w:val="003F45E9"/>
    <w:rsid w:val="004012A6"/>
    <w:rsid w:val="00402529"/>
    <w:rsid w:val="00404590"/>
    <w:rsid w:val="004049D7"/>
    <w:rsid w:val="00405110"/>
    <w:rsid w:val="00411572"/>
    <w:rsid w:val="00411B49"/>
    <w:rsid w:val="00413171"/>
    <w:rsid w:val="004141C1"/>
    <w:rsid w:val="0041484D"/>
    <w:rsid w:val="00414C65"/>
    <w:rsid w:val="00415054"/>
    <w:rsid w:val="00417007"/>
    <w:rsid w:val="00417D66"/>
    <w:rsid w:val="004200D5"/>
    <w:rsid w:val="00420195"/>
    <w:rsid w:val="004209B9"/>
    <w:rsid w:val="0042250B"/>
    <w:rsid w:val="00425099"/>
    <w:rsid w:val="00427BE5"/>
    <w:rsid w:val="004323FF"/>
    <w:rsid w:val="0043308A"/>
    <w:rsid w:val="00433D97"/>
    <w:rsid w:val="00433DA7"/>
    <w:rsid w:val="00433F50"/>
    <w:rsid w:val="00434DDE"/>
    <w:rsid w:val="0043712E"/>
    <w:rsid w:val="0044345E"/>
    <w:rsid w:val="0044511D"/>
    <w:rsid w:val="00446506"/>
    <w:rsid w:val="00446899"/>
    <w:rsid w:val="004517A8"/>
    <w:rsid w:val="004558BB"/>
    <w:rsid w:val="00460D65"/>
    <w:rsid w:val="00461B89"/>
    <w:rsid w:val="00466118"/>
    <w:rsid w:val="004701E9"/>
    <w:rsid w:val="004702B1"/>
    <w:rsid w:val="00471C3E"/>
    <w:rsid w:val="004736BC"/>
    <w:rsid w:val="004752BD"/>
    <w:rsid w:val="00477793"/>
    <w:rsid w:val="00477854"/>
    <w:rsid w:val="004805CC"/>
    <w:rsid w:val="00480AF6"/>
    <w:rsid w:val="004818FA"/>
    <w:rsid w:val="004851A5"/>
    <w:rsid w:val="00486EA6"/>
    <w:rsid w:val="004928F1"/>
    <w:rsid w:val="004932D7"/>
    <w:rsid w:val="00493E0D"/>
    <w:rsid w:val="004942A0"/>
    <w:rsid w:val="00495220"/>
    <w:rsid w:val="004958CB"/>
    <w:rsid w:val="004A04A1"/>
    <w:rsid w:val="004A26EA"/>
    <w:rsid w:val="004A40A3"/>
    <w:rsid w:val="004A6B7B"/>
    <w:rsid w:val="004A7421"/>
    <w:rsid w:val="004B0174"/>
    <w:rsid w:val="004B6829"/>
    <w:rsid w:val="004B729C"/>
    <w:rsid w:val="004C2162"/>
    <w:rsid w:val="004C2224"/>
    <w:rsid w:val="004C5E32"/>
    <w:rsid w:val="004C65A3"/>
    <w:rsid w:val="004C7AA0"/>
    <w:rsid w:val="004D04E4"/>
    <w:rsid w:val="004D0C6B"/>
    <w:rsid w:val="004D2736"/>
    <w:rsid w:val="004D6319"/>
    <w:rsid w:val="004D6828"/>
    <w:rsid w:val="004E0540"/>
    <w:rsid w:val="004E0737"/>
    <w:rsid w:val="004E5101"/>
    <w:rsid w:val="004E6FF7"/>
    <w:rsid w:val="004F16E0"/>
    <w:rsid w:val="004F2D31"/>
    <w:rsid w:val="004F2D6C"/>
    <w:rsid w:val="004F3002"/>
    <w:rsid w:val="004F3F6A"/>
    <w:rsid w:val="004F62F7"/>
    <w:rsid w:val="004F6699"/>
    <w:rsid w:val="004F71C4"/>
    <w:rsid w:val="004F77A3"/>
    <w:rsid w:val="00500524"/>
    <w:rsid w:val="00501C47"/>
    <w:rsid w:val="00506E79"/>
    <w:rsid w:val="005124FD"/>
    <w:rsid w:val="00512962"/>
    <w:rsid w:val="00513997"/>
    <w:rsid w:val="00516A4F"/>
    <w:rsid w:val="005207B6"/>
    <w:rsid w:val="00520E72"/>
    <w:rsid w:val="00521401"/>
    <w:rsid w:val="00526A62"/>
    <w:rsid w:val="00534E73"/>
    <w:rsid w:val="00537988"/>
    <w:rsid w:val="00544457"/>
    <w:rsid w:val="00544804"/>
    <w:rsid w:val="00544A53"/>
    <w:rsid w:val="005501D4"/>
    <w:rsid w:val="00555430"/>
    <w:rsid w:val="005559DF"/>
    <w:rsid w:val="00556E32"/>
    <w:rsid w:val="00562360"/>
    <w:rsid w:val="00565396"/>
    <w:rsid w:val="005669DE"/>
    <w:rsid w:val="00566DBC"/>
    <w:rsid w:val="00570596"/>
    <w:rsid w:val="00570A3E"/>
    <w:rsid w:val="00571897"/>
    <w:rsid w:val="005724BB"/>
    <w:rsid w:val="005746E5"/>
    <w:rsid w:val="005777E6"/>
    <w:rsid w:val="00583781"/>
    <w:rsid w:val="00584B4B"/>
    <w:rsid w:val="00584F64"/>
    <w:rsid w:val="005866FF"/>
    <w:rsid w:val="005917BB"/>
    <w:rsid w:val="005954A6"/>
    <w:rsid w:val="00595FBC"/>
    <w:rsid w:val="00596B5D"/>
    <w:rsid w:val="00597348"/>
    <w:rsid w:val="005A04FD"/>
    <w:rsid w:val="005A396B"/>
    <w:rsid w:val="005A5089"/>
    <w:rsid w:val="005A5853"/>
    <w:rsid w:val="005B1423"/>
    <w:rsid w:val="005B5610"/>
    <w:rsid w:val="005B59D4"/>
    <w:rsid w:val="005B6649"/>
    <w:rsid w:val="005C105A"/>
    <w:rsid w:val="005C1A62"/>
    <w:rsid w:val="005C3572"/>
    <w:rsid w:val="005C4352"/>
    <w:rsid w:val="005C4CBF"/>
    <w:rsid w:val="005C735D"/>
    <w:rsid w:val="005C7931"/>
    <w:rsid w:val="005D123C"/>
    <w:rsid w:val="005D2E59"/>
    <w:rsid w:val="005D5344"/>
    <w:rsid w:val="005E0A32"/>
    <w:rsid w:val="005E1022"/>
    <w:rsid w:val="005E4706"/>
    <w:rsid w:val="005E67C7"/>
    <w:rsid w:val="005E6940"/>
    <w:rsid w:val="005F0D70"/>
    <w:rsid w:val="005F109F"/>
    <w:rsid w:val="005F237A"/>
    <w:rsid w:val="005F280B"/>
    <w:rsid w:val="005F2BB7"/>
    <w:rsid w:val="005F3A15"/>
    <w:rsid w:val="005F4B71"/>
    <w:rsid w:val="005F4BE2"/>
    <w:rsid w:val="005F4C41"/>
    <w:rsid w:val="005F5C3A"/>
    <w:rsid w:val="00601A2F"/>
    <w:rsid w:val="006026AB"/>
    <w:rsid w:val="006073CD"/>
    <w:rsid w:val="0061254C"/>
    <w:rsid w:val="00613F69"/>
    <w:rsid w:val="00620F45"/>
    <w:rsid w:val="00621732"/>
    <w:rsid w:val="0062317A"/>
    <w:rsid w:val="00626208"/>
    <w:rsid w:val="00626529"/>
    <w:rsid w:val="006271AF"/>
    <w:rsid w:val="006306EC"/>
    <w:rsid w:val="00633678"/>
    <w:rsid w:val="00637497"/>
    <w:rsid w:val="00640562"/>
    <w:rsid w:val="00640D24"/>
    <w:rsid w:val="006418EF"/>
    <w:rsid w:val="0064314F"/>
    <w:rsid w:val="00644C9B"/>
    <w:rsid w:val="00645714"/>
    <w:rsid w:val="00650ADD"/>
    <w:rsid w:val="006515CF"/>
    <w:rsid w:val="0065511A"/>
    <w:rsid w:val="00657A25"/>
    <w:rsid w:val="00657CA7"/>
    <w:rsid w:val="00661498"/>
    <w:rsid w:val="00661F20"/>
    <w:rsid w:val="00662356"/>
    <w:rsid w:val="006639E0"/>
    <w:rsid w:val="006641C5"/>
    <w:rsid w:val="006707C7"/>
    <w:rsid w:val="0067082C"/>
    <w:rsid w:val="006708A3"/>
    <w:rsid w:val="006776B2"/>
    <w:rsid w:val="0068027E"/>
    <w:rsid w:val="0068275A"/>
    <w:rsid w:val="0068598A"/>
    <w:rsid w:val="00686698"/>
    <w:rsid w:val="00687593"/>
    <w:rsid w:val="0068797A"/>
    <w:rsid w:val="00687AD5"/>
    <w:rsid w:val="00690419"/>
    <w:rsid w:val="00691DB0"/>
    <w:rsid w:val="00693E37"/>
    <w:rsid w:val="00694D40"/>
    <w:rsid w:val="00694FDC"/>
    <w:rsid w:val="006B3411"/>
    <w:rsid w:val="006C270B"/>
    <w:rsid w:val="006D036C"/>
    <w:rsid w:val="006D1451"/>
    <w:rsid w:val="006D235F"/>
    <w:rsid w:val="006D2A26"/>
    <w:rsid w:val="006D4516"/>
    <w:rsid w:val="006D4AB0"/>
    <w:rsid w:val="006D55DA"/>
    <w:rsid w:val="006D5960"/>
    <w:rsid w:val="006E0083"/>
    <w:rsid w:val="006E335E"/>
    <w:rsid w:val="006E3997"/>
    <w:rsid w:val="006E4F1B"/>
    <w:rsid w:val="006E7B64"/>
    <w:rsid w:val="006F55C7"/>
    <w:rsid w:val="00701F1E"/>
    <w:rsid w:val="00701F5F"/>
    <w:rsid w:val="00702A07"/>
    <w:rsid w:val="00703B2E"/>
    <w:rsid w:val="0070732C"/>
    <w:rsid w:val="00716B39"/>
    <w:rsid w:val="0071717C"/>
    <w:rsid w:val="007208E5"/>
    <w:rsid w:val="00721E98"/>
    <w:rsid w:val="00722B5C"/>
    <w:rsid w:val="00723D84"/>
    <w:rsid w:val="00724578"/>
    <w:rsid w:val="00725480"/>
    <w:rsid w:val="00725B5E"/>
    <w:rsid w:val="00726B92"/>
    <w:rsid w:val="0073120D"/>
    <w:rsid w:val="00734CC7"/>
    <w:rsid w:val="0073622B"/>
    <w:rsid w:val="00746D93"/>
    <w:rsid w:val="00746E59"/>
    <w:rsid w:val="00757232"/>
    <w:rsid w:val="00757A3C"/>
    <w:rsid w:val="007624A3"/>
    <w:rsid w:val="0076369B"/>
    <w:rsid w:val="00763DDC"/>
    <w:rsid w:val="00765555"/>
    <w:rsid w:val="00771A1F"/>
    <w:rsid w:val="00772377"/>
    <w:rsid w:val="00777050"/>
    <w:rsid w:val="00777FEC"/>
    <w:rsid w:val="007817B7"/>
    <w:rsid w:val="00782880"/>
    <w:rsid w:val="00783092"/>
    <w:rsid w:val="007834FC"/>
    <w:rsid w:val="00784230"/>
    <w:rsid w:val="0078493C"/>
    <w:rsid w:val="0078525A"/>
    <w:rsid w:val="007863B2"/>
    <w:rsid w:val="00786BB1"/>
    <w:rsid w:val="007A4E82"/>
    <w:rsid w:val="007A59EF"/>
    <w:rsid w:val="007B1504"/>
    <w:rsid w:val="007B3F3A"/>
    <w:rsid w:val="007C006D"/>
    <w:rsid w:val="007C1630"/>
    <w:rsid w:val="007C1D8E"/>
    <w:rsid w:val="007C6D79"/>
    <w:rsid w:val="007D0206"/>
    <w:rsid w:val="007D1623"/>
    <w:rsid w:val="007D4104"/>
    <w:rsid w:val="007D4BA3"/>
    <w:rsid w:val="007D4D69"/>
    <w:rsid w:val="007D5BDB"/>
    <w:rsid w:val="007E1849"/>
    <w:rsid w:val="007E1EE8"/>
    <w:rsid w:val="007E3F80"/>
    <w:rsid w:val="007E5460"/>
    <w:rsid w:val="007E601F"/>
    <w:rsid w:val="007F04E7"/>
    <w:rsid w:val="007F690B"/>
    <w:rsid w:val="007F6A5A"/>
    <w:rsid w:val="008044DB"/>
    <w:rsid w:val="00810148"/>
    <w:rsid w:val="0081119E"/>
    <w:rsid w:val="00811DDE"/>
    <w:rsid w:val="00814D72"/>
    <w:rsid w:val="00821187"/>
    <w:rsid w:val="008213A4"/>
    <w:rsid w:val="00823DD8"/>
    <w:rsid w:val="008257A8"/>
    <w:rsid w:val="00825828"/>
    <w:rsid w:val="00826149"/>
    <w:rsid w:val="00826F5A"/>
    <w:rsid w:val="00827CD7"/>
    <w:rsid w:val="0083231E"/>
    <w:rsid w:val="0083495B"/>
    <w:rsid w:val="00837AD0"/>
    <w:rsid w:val="008403B1"/>
    <w:rsid w:val="00840B3E"/>
    <w:rsid w:val="0084543D"/>
    <w:rsid w:val="00852966"/>
    <w:rsid w:val="00852A5D"/>
    <w:rsid w:val="00852EDD"/>
    <w:rsid w:val="00854581"/>
    <w:rsid w:val="00855CC9"/>
    <w:rsid w:val="00855F29"/>
    <w:rsid w:val="00856634"/>
    <w:rsid w:val="008575B7"/>
    <w:rsid w:val="00857904"/>
    <w:rsid w:val="00857B2A"/>
    <w:rsid w:val="00857E8F"/>
    <w:rsid w:val="00860580"/>
    <w:rsid w:val="00860811"/>
    <w:rsid w:val="00863E7A"/>
    <w:rsid w:val="008659B7"/>
    <w:rsid w:val="00866A9F"/>
    <w:rsid w:val="00871461"/>
    <w:rsid w:val="008729EA"/>
    <w:rsid w:val="008743F3"/>
    <w:rsid w:val="0087520F"/>
    <w:rsid w:val="00875581"/>
    <w:rsid w:val="008804A3"/>
    <w:rsid w:val="00880A20"/>
    <w:rsid w:val="008822FE"/>
    <w:rsid w:val="00887F7B"/>
    <w:rsid w:val="008934E6"/>
    <w:rsid w:val="008953EB"/>
    <w:rsid w:val="008964C2"/>
    <w:rsid w:val="00897AA4"/>
    <w:rsid w:val="008A3DDD"/>
    <w:rsid w:val="008A549B"/>
    <w:rsid w:val="008B03DF"/>
    <w:rsid w:val="008B4CAB"/>
    <w:rsid w:val="008C04D5"/>
    <w:rsid w:val="008C238E"/>
    <w:rsid w:val="008C6B36"/>
    <w:rsid w:val="008D38F7"/>
    <w:rsid w:val="008E0F66"/>
    <w:rsid w:val="008E1D53"/>
    <w:rsid w:val="008F0E9E"/>
    <w:rsid w:val="008F0EE6"/>
    <w:rsid w:val="008F2A0E"/>
    <w:rsid w:val="008F44E7"/>
    <w:rsid w:val="008F670C"/>
    <w:rsid w:val="009048F8"/>
    <w:rsid w:val="00904DC0"/>
    <w:rsid w:val="0091034F"/>
    <w:rsid w:val="00911682"/>
    <w:rsid w:val="00913C96"/>
    <w:rsid w:val="00913FB8"/>
    <w:rsid w:val="0091437D"/>
    <w:rsid w:val="00914DB9"/>
    <w:rsid w:val="0091775E"/>
    <w:rsid w:val="009221AC"/>
    <w:rsid w:val="0092539C"/>
    <w:rsid w:val="00927938"/>
    <w:rsid w:val="00930974"/>
    <w:rsid w:val="009310FE"/>
    <w:rsid w:val="0093184A"/>
    <w:rsid w:val="00933054"/>
    <w:rsid w:val="00934207"/>
    <w:rsid w:val="00934929"/>
    <w:rsid w:val="00935257"/>
    <w:rsid w:val="00936C21"/>
    <w:rsid w:val="00940C98"/>
    <w:rsid w:val="0095186F"/>
    <w:rsid w:val="00954882"/>
    <w:rsid w:val="00955B2E"/>
    <w:rsid w:val="00956198"/>
    <w:rsid w:val="00956475"/>
    <w:rsid w:val="00960EDF"/>
    <w:rsid w:val="009631AD"/>
    <w:rsid w:val="00963E3F"/>
    <w:rsid w:val="00966DD7"/>
    <w:rsid w:val="0097562F"/>
    <w:rsid w:val="00977323"/>
    <w:rsid w:val="009775C0"/>
    <w:rsid w:val="00982C92"/>
    <w:rsid w:val="009833F8"/>
    <w:rsid w:val="009852C7"/>
    <w:rsid w:val="0098606A"/>
    <w:rsid w:val="00991AA6"/>
    <w:rsid w:val="0099221B"/>
    <w:rsid w:val="009925DF"/>
    <w:rsid w:val="009929B7"/>
    <w:rsid w:val="00992A45"/>
    <w:rsid w:val="00994CA8"/>
    <w:rsid w:val="00995526"/>
    <w:rsid w:val="00995A7E"/>
    <w:rsid w:val="00997B61"/>
    <w:rsid w:val="009A0A0A"/>
    <w:rsid w:val="009A15B0"/>
    <w:rsid w:val="009A4C30"/>
    <w:rsid w:val="009A7CAE"/>
    <w:rsid w:val="009B18CA"/>
    <w:rsid w:val="009B2730"/>
    <w:rsid w:val="009B355C"/>
    <w:rsid w:val="009B39F2"/>
    <w:rsid w:val="009B5AED"/>
    <w:rsid w:val="009B6D9D"/>
    <w:rsid w:val="009B7513"/>
    <w:rsid w:val="009C3D60"/>
    <w:rsid w:val="009C4145"/>
    <w:rsid w:val="009C6B49"/>
    <w:rsid w:val="009D014D"/>
    <w:rsid w:val="009D2C12"/>
    <w:rsid w:val="009D2FBE"/>
    <w:rsid w:val="009D3BD4"/>
    <w:rsid w:val="009D4A61"/>
    <w:rsid w:val="009D5149"/>
    <w:rsid w:val="009D7DA7"/>
    <w:rsid w:val="009E0D2A"/>
    <w:rsid w:val="009E1E22"/>
    <w:rsid w:val="009E32B4"/>
    <w:rsid w:val="009E3726"/>
    <w:rsid w:val="009E766D"/>
    <w:rsid w:val="009F2470"/>
    <w:rsid w:val="009F3518"/>
    <w:rsid w:val="009F3714"/>
    <w:rsid w:val="009F3F51"/>
    <w:rsid w:val="00A00E89"/>
    <w:rsid w:val="00A034C6"/>
    <w:rsid w:val="00A05F20"/>
    <w:rsid w:val="00A111DF"/>
    <w:rsid w:val="00A13C03"/>
    <w:rsid w:val="00A218B9"/>
    <w:rsid w:val="00A219AF"/>
    <w:rsid w:val="00A2341D"/>
    <w:rsid w:val="00A31F05"/>
    <w:rsid w:val="00A32B35"/>
    <w:rsid w:val="00A33A5B"/>
    <w:rsid w:val="00A33B8C"/>
    <w:rsid w:val="00A3579D"/>
    <w:rsid w:val="00A426C1"/>
    <w:rsid w:val="00A46141"/>
    <w:rsid w:val="00A47665"/>
    <w:rsid w:val="00A51838"/>
    <w:rsid w:val="00A54352"/>
    <w:rsid w:val="00A5733B"/>
    <w:rsid w:val="00A60588"/>
    <w:rsid w:val="00A61944"/>
    <w:rsid w:val="00A61E72"/>
    <w:rsid w:val="00A70AAD"/>
    <w:rsid w:val="00A76760"/>
    <w:rsid w:val="00A825B4"/>
    <w:rsid w:val="00A831F1"/>
    <w:rsid w:val="00A862EF"/>
    <w:rsid w:val="00A8759D"/>
    <w:rsid w:val="00A921EE"/>
    <w:rsid w:val="00A94865"/>
    <w:rsid w:val="00A96426"/>
    <w:rsid w:val="00AA6A55"/>
    <w:rsid w:val="00AA713D"/>
    <w:rsid w:val="00AA7423"/>
    <w:rsid w:val="00AA7A0C"/>
    <w:rsid w:val="00AB22B5"/>
    <w:rsid w:val="00AB2D9E"/>
    <w:rsid w:val="00AB58F1"/>
    <w:rsid w:val="00AC0C6D"/>
    <w:rsid w:val="00AC347B"/>
    <w:rsid w:val="00AC685F"/>
    <w:rsid w:val="00AC79F5"/>
    <w:rsid w:val="00AD19B7"/>
    <w:rsid w:val="00AD2476"/>
    <w:rsid w:val="00AD5FAA"/>
    <w:rsid w:val="00AD61F5"/>
    <w:rsid w:val="00AE1835"/>
    <w:rsid w:val="00AE285C"/>
    <w:rsid w:val="00AE3BBC"/>
    <w:rsid w:val="00AE5A28"/>
    <w:rsid w:val="00AF2297"/>
    <w:rsid w:val="00AF3704"/>
    <w:rsid w:val="00B05910"/>
    <w:rsid w:val="00B1130C"/>
    <w:rsid w:val="00B12618"/>
    <w:rsid w:val="00B1390C"/>
    <w:rsid w:val="00B13D7E"/>
    <w:rsid w:val="00B204B3"/>
    <w:rsid w:val="00B21398"/>
    <w:rsid w:val="00B23CBE"/>
    <w:rsid w:val="00B241DD"/>
    <w:rsid w:val="00B24EB7"/>
    <w:rsid w:val="00B278D5"/>
    <w:rsid w:val="00B35E65"/>
    <w:rsid w:val="00B3634A"/>
    <w:rsid w:val="00B424F7"/>
    <w:rsid w:val="00B45F28"/>
    <w:rsid w:val="00B460FC"/>
    <w:rsid w:val="00B51CAD"/>
    <w:rsid w:val="00B52FFA"/>
    <w:rsid w:val="00B537E5"/>
    <w:rsid w:val="00B53C53"/>
    <w:rsid w:val="00B5550A"/>
    <w:rsid w:val="00B57135"/>
    <w:rsid w:val="00B60BB3"/>
    <w:rsid w:val="00B61053"/>
    <w:rsid w:val="00B6356B"/>
    <w:rsid w:val="00B63D67"/>
    <w:rsid w:val="00B63FE5"/>
    <w:rsid w:val="00B71418"/>
    <w:rsid w:val="00B74E44"/>
    <w:rsid w:val="00B75119"/>
    <w:rsid w:val="00B76C83"/>
    <w:rsid w:val="00B77562"/>
    <w:rsid w:val="00B77B02"/>
    <w:rsid w:val="00B83E2E"/>
    <w:rsid w:val="00B840A3"/>
    <w:rsid w:val="00B856C7"/>
    <w:rsid w:val="00B85F7E"/>
    <w:rsid w:val="00B86336"/>
    <w:rsid w:val="00B90743"/>
    <w:rsid w:val="00B91741"/>
    <w:rsid w:val="00B92148"/>
    <w:rsid w:val="00B935A3"/>
    <w:rsid w:val="00B94376"/>
    <w:rsid w:val="00BA3778"/>
    <w:rsid w:val="00BA4230"/>
    <w:rsid w:val="00BA51F6"/>
    <w:rsid w:val="00BA52D1"/>
    <w:rsid w:val="00BA652A"/>
    <w:rsid w:val="00BA6B90"/>
    <w:rsid w:val="00BB02E4"/>
    <w:rsid w:val="00BB083C"/>
    <w:rsid w:val="00BB1A7D"/>
    <w:rsid w:val="00BB1D61"/>
    <w:rsid w:val="00BB2EA1"/>
    <w:rsid w:val="00BB5E65"/>
    <w:rsid w:val="00BB7B3F"/>
    <w:rsid w:val="00BC2276"/>
    <w:rsid w:val="00BC347B"/>
    <w:rsid w:val="00BC5DA6"/>
    <w:rsid w:val="00BC6E4A"/>
    <w:rsid w:val="00BC7945"/>
    <w:rsid w:val="00BD6F02"/>
    <w:rsid w:val="00BE06FD"/>
    <w:rsid w:val="00BE3617"/>
    <w:rsid w:val="00BE4505"/>
    <w:rsid w:val="00BE5220"/>
    <w:rsid w:val="00BE6AFC"/>
    <w:rsid w:val="00BF0E36"/>
    <w:rsid w:val="00BF1080"/>
    <w:rsid w:val="00BF1BC0"/>
    <w:rsid w:val="00BF2256"/>
    <w:rsid w:val="00BF5E14"/>
    <w:rsid w:val="00BF7E2A"/>
    <w:rsid w:val="00C00C48"/>
    <w:rsid w:val="00C0102A"/>
    <w:rsid w:val="00C04371"/>
    <w:rsid w:val="00C043A4"/>
    <w:rsid w:val="00C0524F"/>
    <w:rsid w:val="00C1019A"/>
    <w:rsid w:val="00C11027"/>
    <w:rsid w:val="00C127DE"/>
    <w:rsid w:val="00C12EAB"/>
    <w:rsid w:val="00C134E1"/>
    <w:rsid w:val="00C2006D"/>
    <w:rsid w:val="00C21060"/>
    <w:rsid w:val="00C21B95"/>
    <w:rsid w:val="00C22DF5"/>
    <w:rsid w:val="00C2621C"/>
    <w:rsid w:val="00C31284"/>
    <w:rsid w:val="00C37FE0"/>
    <w:rsid w:val="00C4066A"/>
    <w:rsid w:val="00C43A47"/>
    <w:rsid w:val="00C4653F"/>
    <w:rsid w:val="00C46D4D"/>
    <w:rsid w:val="00C5093B"/>
    <w:rsid w:val="00C510AE"/>
    <w:rsid w:val="00C60711"/>
    <w:rsid w:val="00C609EE"/>
    <w:rsid w:val="00C61A29"/>
    <w:rsid w:val="00C62023"/>
    <w:rsid w:val="00C62E74"/>
    <w:rsid w:val="00C646D7"/>
    <w:rsid w:val="00C65693"/>
    <w:rsid w:val="00C67703"/>
    <w:rsid w:val="00C67F8D"/>
    <w:rsid w:val="00C74AA1"/>
    <w:rsid w:val="00C74EC1"/>
    <w:rsid w:val="00C7711B"/>
    <w:rsid w:val="00C844BE"/>
    <w:rsid w:val="00C91113"/>
    <w:rsid w:val="00C922C6"/>
    <w:rsid w:val="00C94385"/>
    <w:rsid w:val="00C94A2C"/>
    <w:rsid w:val="00C95504"/>
    <w:rsid w:val="00C97BAF"/>
    <w:rsid w:val="00CA225B"/>
    <w:rsid w:val="00CA4FCE"/>
    <w:rsid w:val="00CA5816"/>
    <w:rsid w:val="00CB5F05"/>
    <w:rsid w:val="00CC4E03"/>
    <w:rsid w:val="00CC7538"/>
    <w:rsid w:val="00CC7CD1"/>
    <w:rsid w:val="00CD162C"/>
    <w:rsid w:val="00CD22A4"/>
    <w:rsid w:val="00CD2B00"/>
    <w:rsid w:val="00CD413B"/>
    <w:rsid w:val="00CD7F5B"/>
    <w:rsid w:val="00CE05A3"/>
    <w:rsid w:val="00CE1450"/>
    <w:rsid w:val="00CE17AD"/>
    <w:rsid w:val="00CE3BE9"/>
    <w:rsid w:val="00CE49B9"/>
    <w:rsid w:val="00CF4556"/>
    <w:rsid w:val="00CF498F"/>
    <w:rsid w:val="00D009D7"/>
    <w:rsid w:val="00D05765"/>
    <w:rsid w:val="00D06E16"/>
    <w:rsid w:val="00D0772C"/>
    <w:rsid w:val="00D11948"/>
    <w:rsid w:val="00D12789"/>
    <w:rsid w:val="00D15414"/>
    <w:rsid w:val="00D165A8"/>
    <w:rsid w:val="00D207FC"/>
    <w:rsid w:val="00D20B4E"/>
    <w:rsid w:val="00D21F20"/>
    <w:rsid w:val="00D229D6"/>
    <w:rsid w:val="00D2532E"/>
    <w:rsid w:val="00D25A92"/>
    <w:rsid w:val="00D2718A"/>
    <w:rsid w:val="00D3135F"/>
    <w:rsid w:val="00D317D5"/>
    <w:rsid w:val="00D31891"/>
    <w:rsid w:val="00D3338F"/>
    <w:rsid w:val="00D33839"/>
    <w:rsid w:val="00D34DD9"/>
    <w:rsid w:val="00D35F6E"/>
    <w:rsid w:val="00D36E75"/>
    <w:rsid w:val="00D37F7E"/>
    <w:rsid w:val="00D40088"/>
    <w:rsid w:val="00D40E04"/>
    <w:rsid w:val="00D41525"/>
    <w:rsid w:val="00D43C2F"/>
    <w:rsid w:val="00D4690A"/>
    <w:rsid w:val="00D475F9"/>
    <w:rsid w:val="00D5059D"/>
    <w:rsid w:val="00D542CA"/>
    <w:rsid w:val="00D57724"/>
    <w:rsid w:val="00D5782E"/>
    <w:rsid w:val="00D60900"/>
    <w:rsid w:val="00D61F1F"/>
    <w:rsid w:val="00D66610"/>
    <w:rsid w:val="00D678E2"/>
    <w:rsid w:val="00D714C4"/>
    <w:rsid w:val="00D72DFD"/>
    <w:rsid w:val="00D746EC"/>
    <w:rsid w:val="00D749F9"/>
    <w:rsid w:val="00D75013"/>
    <w:rsid w:val="00D7568E"/>
    <w:rsid w:val="00D83ECE"/>
    <w:rsid w:val="00D84CAA"/>
    <w:rsid w:val="00D852A8"/>
    <w:rsid w:val="00D92779"/>
    <w:rsid w:val="00D9413D"/>
    <w:rsid w:val="00DA2D60"/>
    <w:rsid w:val="00DA2F61"/>
    <w:rsid w:val="00DA5396"/>
    <w:rsid w:val="00DA75AC"/>
    <w:rsid w:val="00DA79AE"/>
    <w:rsid w:val="00DB1995"/>
    <w:rsid w:val="00DB20D5"/>
    <w:rsid w:val="00DB3E46"/>
    <w:rsid w:val="00DB7E62"/>
    <w:rsid w:val="00DC0056"/>
    <w:rsid w:val="00DC2D13"/>
    <w:rsid w:val="00DC3692"/>
    <w:rsid w:val="00DC5234"/>
    <w:rsid w:val="00DD0C83"/>
    <w:rsid w:val="00DD2A23"/>
    <w:rsid w:val="00DD2C6F"/>
    <w:rsid w:val="00DD2CC3"/>
    <w:rsid w:val="00DD5D79"/>
    <w:rsid w:val="00DD7051"/>
    <w:rsid w:val="00DE1663"/>
    <w:rsid w:val="00DE4156"/>
    <w:rsid w:val="00DE73A4"/>
    <w:rsid w:val="00DF3EDF"/>
    <w:rsid w:val="00DF50F1"/>
    <w:rsid w:val="00E03B89"/>
    <w:rsid w:val="00E048FF"/>
    <w:rsid w:val="00E04B26"/>
    <w:rsid w:val="00E1284E"/>
    <w:rsid w:val="00E13D89"/>
    <w:rsid w:val="00E161EE"/>
    <w:rsid w:val="00E177AB"/>
    <w:rsid w:val="00E17F0F"/>
    <w:rsid w:val="00E200AF"/>
    <w:rsid w:val="00E2141D"/>
    <w:rsid w:val="00E22F65"/>
    <w:rsid w:val="00E239F0"/>
    <w:rsid w:val="00E2421F"/>
    <w:rsid w:val="00E25570"/>
    <w:rsid w:val="00E26B35"/>
    <w:rsid w:val="00E3062A"/>
    <w:rsid w:val="00E31870"/>
    <w:rsid w:val="00E4122E"/>
    <w:rsid w:val="00E44AD5"/>
    <w:rsid w:val="00E45897"/>
    <w:rsid w:val="00E47D62"/>
    <w:rsid w:val="00E50896"/>
    <w:rsid w:val="00E50F2E"/>
    <w:rsid w:val="00E51BFA"/>
    <w:rsid w:val="00E54CEE"/>
    <w:rsid w:val="00E57056"/>
    <w:rsid w:val="00E571B4"/>
    <w:rsid w:val="00E613C2"/>
    <w:rsid w:val="00E65B2C"/>
    <w:rsid w:val="00E667D1"/>
    <w:rsid w:val="00E7177D"/>
    <w:rsid w:val="00E74548"/>
    <w:rsid w:val="00E75A6B"/>
    <w:rsid w:val="00E75DFD"/>
    <w:rsid w:val="00E771F4"/>
    <w:rsid w:val="00E80661"/>
    <w:rsid w:val="00E828DA"/>
    <w:rsid w:val="00E82C10"/>
    <w:rsid w:val="00E82D4D"/>
    <w:rsid w:val="00E92E35"/>
    <w:rsid w:val="00E97E73"/>
    <w:rsid w:val="00EA2B30"/>
    <w:rsid w:val="00EA7514"/>
    <w:rsid w:val="00EB0F00"/>
    <w:rsid w:val="00EB2F36"/>
    <w:rsid w:val="00EB6488"/>
    <w:rsid w:val="00EB699A"/>
    <w:rsid w:val="00EB6E6C"/>
    <w:rsid w:val="00EC1630"/>
    <w:rsid w:val="00EC5DC2"/>
    <w:rsid w:val="00EC74A2"/>
    <w:rsid w:val="00ED019B"/>
    <w:rsid w:val="00ED412C"/>
    <w:rsid w:val="00ED507E"/>
    <w:rsid w:val="00ED540D"/>
    <w:rsid w:val="00ED7408"/>
    <w:rsid w:val="00EE2261"/>
    <w:rsid w:val="00EE246F"/>
    <w:rsid w:val="00EF2C32"/>
    <w:rsid w:val="00EF3F96"/>
    <w:rsid w:val="00EF53DD"/>
    <w:rsid w:val="00EF7A1C"/>
    <w:rsid w:val="00F03A57"/>
    <w:rsid w:val="00F04D66"/>
    <w:rsid w:val="00F05B1F"/>
    <w:rsid w:val="00F06A15"/>
    <w:rsid w:val="00F0721E"/>
    <w:rsid w:val="00F078BC"/>
    <w:rsid w:val="00F12739"/>
    <w:rsid w:val="00F12CAD"/>
    <w:rsid w:val="00F15695"/>
    <w:rsid w:val="00F15933"/>
    <w:rsid w:val="00F16185"/>
    <w:rsid w:val="00F2443A"/>
    <w:rsid w:val="00F25ECC"/>
    <w:rsid w:val="00F26D58"/>
    <w:rsid w:val="00F3094D"/>
    <w:rsid w:val="00F33090"/>
    <w:rsid w:val="00F33F66"/>
    <w:rsid w:val="00F36C9E"/>
    <w:rsid w:val="00F37A7F"/>
    <w:rsid w:val="00F40934"/>
    <w:rsid w:val="00F41083"/>
    <w:rsid w:val="00F41089"/>
    <w:rsid w:val="00F41E4F"/>
    <w:rsid w:val="00F45219"/>
    <w:rsid w:val="00F50CCC"/>
    <w:rsid w:val="00F52002"/>
    <w:rsid w:val="00F53706"/>
    <w:rsid w:val="00F5531F"/>
    <w:rsid w:val="00F56A44"/>
    <w:rsid w:val="00F61BA0"/>
    <w:rsid w:val="00F63572"/>
    <w:rsid w:val="00F700AC"/>
    <w:rsid w:val="00F710C7"/>
    <w:rsid w:val="00F71530"/>
    <w:rsid w:val="00F732CE"/>
    <w:rsid w:val="00F7437E"/>
    <w:rsid w:val="00F751C3"/>
    <w:rsid w:val="00F80CA3"/>
    <w:rsid w:val="00F8132A"/>
    <w:rsid w:val="00F82D19"/>
    <w:rsid w:val="00F8322B"/>
    <w:rsid w:val="00F835EA"/>
    <w:rsid w:val="00F83A91"/>
    <w:rsid w:val="00F86D0D"/>
    <w:rsid w:val="00F905D9"/>
    <w:rsid w:val="00F90E90"/>
    <w:rsid w:val="00F91C1D"/>
    <w:rsid w:val="00F9248E"/>
    <w:rsid w:val="00F92A02"/>
    <w:rsid w:val="00F93DB7"/>
    <w:rsid w:val="00F9727F"/>
    <w:rsid w:val="00FA09C4"/>
    <w:rsid w:val="00FA22B6"/>
    <w:rsid w:val="00FA3780"/>
    <w:rsid w:val="00FA4D61"/>
    <w:rsid w:val="00FB1297"/>
    <w:rsid w:val="00FB163D"/>
    <w:rsid w:val="00FB45EB"/>
    <w:rsid w:val="00FB63A0"/>
    <w:rsid w:val="00FB6ABC"/>
    <w:rsid w:val="00FB6EEB"/>
    <w:rsid w:val="00FC0213"/>
    <w:rsid w:val="00FC2CE6"/>
    <w:rsid w:val="00FC4094"/>
    <w:rsid w:val="00FC5136"/>
    <w:rsid w:val="00FC5891"/>
    <w:rsid w:val="00FD0166"/>
    <w:rsid w:val="00FD0462"/>
    <w:rsid w:val="00FD14CC"/>
    <w:rsid w:val="00FD2FF9"/>
    <w:rsid w:val="00FD3BB4"/>
    <w:rsid w:val="00FE6701"/>
    <w:rsid w:val="00FF5BDE"/>
    <w:rsid w:val="027B18EE"/>
    <w:rsid w:val="02FBE652"/>
    <w:rsid w:val="046C873C"/>
    <w:rsid w:val="048ED68B"/>
    <w:rsid w:val="068BB59D"/>
    <w:rsid w:val="08A8BD82"/>
    <w:rsid w:val="0BCEF09C"/>
    <w:rsid w:val="0D2F185A"/>
    <w:rsid w:val="0D376A87"/>
    <w:rsid w:val="0D3B986C"/>
    <w:rsid w:val="0E83F98E"/>
    <w:rsid w:val="0EAFD32C"/>
    <w:rsid w:val="113C8E55"/>
    <w:rsid w:val="1160A232"/>
    <w:rsid w:val="15D659AB"/>
    <w:rsid w:val="16815C71"/>
    <w:rsid w:val="169F2D57"/>
    <w:rsid w:val="16EA3567"/>
    <w:rsid w:val="18AE0B1C"/>
    <w:rsid w:val="18E6AB14"/>
    <w:rsid w:val="18FF3BF9"/>
    <w:rsid w:val="19439B70"/>
    <w:rsid w:val="1B24A8E4"/>
    <w:rsid w:val="1C1891C3"/>
    <w:rsid w:val="1C82D769"/>
    <w:rsid w:val="1E52C889"/>
    <w:rsid w:val="1F43F12E"/>
    <w:rsid w:val="1FBDCC1F"/>
    <w:rsid w:val="211F9817"/>
    <w:rsid w:val="214E15DD"/>
    <w:rsid w:val="24EC4F09"/>
    <w:rsid w:val="2571F1AE"/>
    <w:rsid w:val="265EA4B7"/>
    <w:rsid w:val="27CF7DAC"/>
    <w:rsid w:val="27DC548D"/>
    <w:rsid w:val="2A2E142F"/>
    <w:rsid w:val="2BEA3D07"/>
    <w:rsid w:val="2C64E527"/>
    <w:rsid w:val="30E058E2"/>
    <w:rsid w:val="30E27F73"/>
    <w:rsid w:val="31D11767"/>
    <w:rsid w:val="321BB75B"/>
    <w:rsid w:val="332C2437"/>
    <w:rsid w:val="356440B9"/>
    <w:rsid w:val="35BE41C8"/>
    <w:rsid w:val="37C2D7CC"/>
    <w:rsid w:val="3D16CE7C"/>
    <w:rsid w:val="3EF85A9C"/>
    <w:rsid w:val="404714B2"/>
    <w:rsid w:val="4166BC33"/>
    <w:rsid w:val="41AB27DC"/>
    <w:rsid w:val="42BFAAB8"/>
    <w:rsid w:val="45CEE93D"/>
    <w:rsid w:val="46A48865"/>
    <w:rsid w:val="48587F8B"/>
    <w:rsid w:val="48B2DB32"/>
    <w:rsid w:val="48FAFE4E"/>
    <w:rsid w:val="4A058BBE"/>
    <w:rsid w:val="4A5A5BC3"/>
    <w:rsid w:val="4BC69EEC"/>
    <w:rsid w:val="4E83F910"/>
    <w:rsid w:val="4FEA47EC"/>
    <w:rsid w:val="532841A2"/>
    <w:rsid w:val="542FCB11"/>
    <w:rsid w:val="54697F87"/>
    <w:rsid w:val="5696C5AA"/>
    <w:rsid w:val="582AA980"/>
    <w:rsid w:val="58788919"/>
    <w:rsid w:val="59FB96BF"/>
    <w:rsid w:val="5A5E4897"/>
    <w:rsid w:val="5A9BB7A2"/>
    <w:rsid w:val="5EEC2B53"/>
    <w:rsid w:val="6153A8B0"/>
    <w:rsid w:val="622F37AC"/>
    <w:rsid w:val="63A11CBD"/>
    <w:rsid w:val="647D7842"/>
    <w:rsid w:val="660F9A2E"/>
    <w:rsid w:val="67C0C530"/>
    <w:rsid w:val="69DD0252"/>
    <w:rsid w:val="6BAA9592"/>
    <w:rsid w:val="6D02D0C5"/>
    <w:rsid w:val="6D277C1A"/>
    <w:rsid w:val="6FD70756"/>
    <w:rsid w:val="7050A48C"/>
    <w:rsid w:val="71A2F0B9"/>
    <w:rsid w:val="72192F6A"/>
    <w:rsid w:val="7256A8A0"/>
    <w:rsid w:val="73080A63"/>
    <w:rsid w:val="7438A4E9"/>
    <w:rsid w:val="77038585"/>
    <w:rsid w:val="783D313F"/>
    <w:rsid w:val="7A483EC1"/>
    <w:rsid w:val="7D102A68"/>
    <w:rsid w:val="7D57E0B8"/>
    <w:rsid w:val="7D6EE9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1D17EC"/>
  <w15:docId w15:val="{9C3A5EF7-7F0F-436F-8570-950235C7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F05"/>
  </w:style>
  <w:style w:type="paragraph" w:styleId="Heading1">
    <w:name w:val="heading 1"/>
    <w:basedOn w:val="Normal"/>
    <w:next w:val="Normal"/>
    <w:link w:val="Heading1Char"/>
    <w:autoRedefine/>
    <w:uiPriority w:val="9"/>
    <w:qFormat/>
    <w:rsid w:val="004323FF"/>
    <w:pPr>
      <w:keepNext/>
      <w:keepLines/>
      <w:spacing w:before="80" w:after="80"/>
      <w:outlineLvl w:val="0"/>
    </w:pPr>
    <w:rPr>
      <w:rFonts w:asciiTheme="majorHAnsi" w:eastAsiaTheme="majorEastAsia" w:hAnsiTheme="majorHAnsi" w:cstheme="majorBidi"/>
      <w:b/>
      <w:sz w:val="40"/>
      <w:szCs w:val="40"/>
    </w:rPr>
  </w:style>
  <w:style w:type="paragraph" w:styleId="Heading2">
    <w:name w:val="heading 2"/>
    <w:basedOn w:val="Normal"/>
    <w:next w:val="Normal"/>
    <w:link w:val="Heading2Char"/>
    <w:autoRedefine/>
    <w:uiPriority w:val="9"/>
    <w:unhideWhenUsed/>
    <w:qFormat/>
    <w:rsid w:val="004C2162"/>
    <w:pPr>
      <w:keepNext/>
      <w:keepLines/>
      <w:spacing w:before="160" w:after="80"/>
      <w:outlineLvl w:val="1"/>
    </w:pPr>
    <w:rPr>
      <w:rFonts w:asciiTheme="majorHAnsi" w:eastAsiaTheme="majorEastAsia" w:hAnsiTheme="majorHAnsi" w:cstheme="majorBidi"/>
      <w:b/>
      <w:color w:val="031D40"/>
      <w:sz w:val="32"/>
      <w:szCs w:val="32"/>
    </w:rPr>
  </w:style>
  <w:style w:type="paragraph" w:styleId="Heading3">
    <w:name w:val="heading 3"/>
    <w:basedOn w:val="Normal"/>
    <w:next w:val="Normal"/>
    <w:link w:val="Heading3Char"/>
    <w:autoRedefine/>
    <w:uiPriority w:val="9"/>
    <w:unhideWhenUsed/>
    <w:qFormat/>
    <w:rsid w:val="005E67C7"/>
    <w:pPr>
      <w:keepNext/>
      <w:keepLines/>
      <w:spacing w:before="160" w:after="80"/>
      <w:outlineLvl w:val="2"/>
    </w:pPr>
    <w:rPr>
      <w:rFonts w:eastAsiaTheme="majorEastAsia" w:cstheme="majorBidi"/>
      <w:color w:val="0785F2" w:themeColor="accent4"/>
      <w:sz w:val="28"/>
      <w:szCs w:val="28"/>
    </w:rPr>
  </w:style>
  <w:style w:type="paragraph" w:styleId="Heading4">
    <w:name w:val="heading 4"/>
    <w:basedOn w:val="Normal"/>
    <w:next w:val="Normal"/>
    <w:link w:val="Heading4Char"/>
    <w:uiPriority w:val="9"/>
    <w:unhideWhenUsed/>
    <w:qFormat/>
    <w:rsid w:val="00F751C3"/>
    <w:pPr>
      <w:keepNext/>
      <w:keepLines/>
      <w:spacing w:before="80" w:after="40"/>
      <w:outlineLvl w:val="3"/>
    </w:pPr>
    <w:rPr>
      <w:rFonts w:eastAsiaTheme="majorEastAsia" w:cstheme="majorBidi"/>
      <w:i/>
      <w:iCs/>
      <w:color w:val="0DCC72" w:themeColor="accent1" w:themeShade="BF"/>
    </w:rPr>
  </w:style>
  <w:style w:type="paragraph" w:styleId="Heading5">
    <w:name w:val="heading 5"/>
    <w:basedOn w:val="Normal"/>
    <w:next w:val="Normal"/>
    <w:link w:val="Heading5Char"/>
    <w:uiPriority w:val="9"/>
    <w:semiHidden/>
    <w:unhideWhenUsed/>
    <w:qFormat/>
    <w:rsid w:val="00F751C3"/>
    <w:pPr>
      <w:keepNext/>
      <w:keepLines/>
      <w:spacing w:before="80" w:after="40"/>
      <w:outlineLvl w:val="4"/>
    </w:pPr>
    <w:rPr>
      <w:rFonts w:eastAsiaTheme="majorEastAsia" w:cstheme="majorBidi"/>
      <w:color w:val="0DCC72" w:themeColor="accent1" w:themeShade="BF"/>
    </w:rPr>
  </w:style>
  <w:style w:type="paragraph" w:styleId="Heading6">
    <w:name w:val="heading 6"/>
    <w:basedOn w:val="Normal"/>
    <w:next w:val="Normal"/>
    <w:link w:val="Heading6Char"/>
    <w:uiPriority w:val="9"/>
    <w:semiHidden/>
    <w:unhideWhenUsed/>
    <w:qFormat/>
    <w:rsid w:val="00F75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3FF"/>
    <w:rPr>
      <w:rFonts w:asciiTheme="majorHAnsi" w:eastAsiaTheme="majorEastAsia" w:hAnsiTheme="majorHAnsi" w:cstheme="majorBidi"/>
      <w:b/>
      <w:sz w:val="40"/>
      <w:szCs w:val="40"/>
    </w:rPr>
  </w:style>
  <w:style w:type="character" w:customStyle="1" w:styleId="Heading2Char">
    <w:name w:val="Heading 2 Char"/>
    <w:basedOn w:val="DefaultParagraphFont"/>
    <w:link w:val="Heading2"/>
    <w:uiPriority w:val="9"/>
    <w:rsid w:val="004C2162"/>
    <w:rPr>
      <w:rFonts w:asciiTheme="majorHAnsi" w:eastAsiaTheme="majorEastAsia" w:hAnsiTheme="majorHAnsi" w:cstheme="majorBidi"/>
      <w:b/>
      <w:color w:val="031D40"/>
      <w:sz w:val="32"/>
      <w:szCs w:val="32"/>
    </w:rPr>
  </w:style>
  <w:style w:type="character" w:customStyle="1" w:styleId="Heading3Char">
    <w:name w:val="Heading 3 Char"/>
    <w:basedOn w:val="DefaultParagraphFont"/>
    <w:link w:val="Heading3"/>
    <w:uiPriority w:val="9"/>
    <w:rsid w:val="005E67C7"/>
    <w:rPr>
      <w:rFonts w:eastAsiaTheme="majorEastAsia" w:cstheme="majorBidi"/>
      <w:color w:val="0785F2" w:themeColor="accent4"/>
      <w:sz w:val="28"/>
      <w:szCs w:val="28"/>
    </w:rPr>
  </w:style>
  <w:style w:type="character" w:customStyle="1" w:styleId="Heading4Char">
    <w:name w:val="Heading 4 Char"/>
    <w:basedOn w:val="DefaultParagraphFont"/>
    <w:link w:val="Heading4"/>
    <w:uiPriority w:val="9"/>
    <w:rsid w:val="00F751C3"/>
    <w:rPr>
      <w:rFonts w:eastAsiaTheme="majorEastAsia" w:cstheme="majorBidi"/>
      <w:i/>
      <w:iCs/>
      <w:color w:val="0DCC72" w:themeColor="accent1" w:themeShade="BF"/>
    </w:rPr>
  </w:style>
  <w:style w:type="character" w:customStyle="1" w:styleId="Heading5Char">
    <w:name w:val="Heading 5 Char"/>
    <w:basedOn w:val="DefaultParagraphFont"/>
    <w:link w:val="Heading5"/>
    <w:uiPriority w:val="9"/>
    <w:semiHidden/>
    <w:rsid w:val="00F751C3"/>
    <w:rPr>
      <w:rFonts w:eastAsiaTheme="majorEastAsia" w:cstheme="majorBidi"/>
      <w:color w:val="0DCC72" w:themeColor="accent1" w:themeShade="BF"/>
    </w:rPr>
  </w:style>
  <w:style w:type="character" w:customStyle="1" w:styleId="Heading6Char">
    <w:name w:val="Heading 6 Char"/>
    <w:basedOn w:val="DefaultParagraphFont"/>
    <w:link w:val="Heading6"/>
    <w:uiPriority w:val="9"/>
    <w:semiHidden/>
    <w:rsid w:val="00F75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1C3"/>
    <w:rPr>
      <w:rFonts w:eastAsiaTheme="majorEastAsia" w:cstheme="majorBidi"/>
      <w:color w:val="272727" w:themeColor="text1" w:themeTint="D8"/>
    </w:rPr>
  </w:style>
  <w:style w:type="paragraph" w:styleId="Title">
    <w:name w:val="Title"/>
    <w:basedOn w:val="Normal"/>
    <w:next w:val="Normal"/>
    <w:link w:val="TitleChar"/>
    <w:uiPriority w:val="10"/>
    <w:qFormat/>
    <w:rsid w:val="00F75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1C3"/>
    <w:pPr>
      <w:spacing w:before="160"/>
      <w:jc w:val="center"/>
    </w:pPr>
    <w:rPr>
      <w:i/>
      <w:iCs/>
      <w:color w:val="404040" w:themeColor="text1" w:themeTint="BF"/>
    </w:rPr>
  </w:style>
  <w:style w:type="character" w:customStyle="1" w:styleId="QuoteChar">
    <w:name w:val="Quote Char"/>
    <w:basedOn w:val="DefaultParagraphFont"/>
    <w:link w:val="Quote"/>
    <w:uiPriority w:val="29"/>
    <w:rsid w:val="00F751C3"/>
    <w:rPr>
      <w:i/>
      <w:iCs/>
      <w:color w:val="404040" w:themeColor="text1" w:themeTint="BF"/>
    </w:rPr>
  </w:style>
  <w:style w:type="paragraph" w:styleId="ListParagraph">
    <w:name w:val="List Paragraph"/>
    <w:basedOn w:val="Normal"/>
    <w:uiPriority w:val="34"/>
    <w:qFormat/>
    <w:rsid w:val="00F751C3"/>
    <w:pPr>
      <w:ind w:left="720"/>
      <w:contextualSpacing/>
    </w:pPr>
  </w:style>
  <w:style w:type="character" w:styleId="IntenseEmphasis">
    <w:name w:val="Intense Emphasis"/>
    <w:basedOn w:val="DefaultParagraphFont"/>
    <w:uiPriority w:val="21"/>
    <w:qFormat/>
    <w:rsid w:val="00F751C3"/>
    <w:rPr>
      <w:i/>
      <w:iCs/>
      <w:color w:val="0DCC72" w:themeColor="accent1" w:themeShade="BF"/>
    </w:rPr>
  </w:style>
  <w:style w:type="paragraph" w:styleId="IntenseQuote">
    <w:name w:val="Intense Quote"/>
    <w:basedOn w:val="Normal"/>
    <w:next w:val="Normal"/>
    <w:link w:val="IntenseQuoteChar"/>
    <w:uiPriority w:val="30"/>
    <w:qFormat/>
    <w:rsid w:val="00F751C3"/>
    <w:pPr>
      <w:pBdr>
        <w:top w:val="single" w:sz="4" w:space="10" w:color="0DCC72" w:themeColor="accent1" w:themeShade="BF"/>
        <w:bottom w:val="single" w:sz="4" w:space="10" w:color="0DCC72" w:themeColor="accent1" w:themeShade="BF"/>
      </w:pBdr>
      <w:spacing w:before="360" w:after="360"/>
      <w:ind w:left="864" w:right="864"/>
      <w:jc w:val="center"/>
    </w:pPr>
    <w:rPr>
      <w:i/>
      <w:iCs/>
      <w:color w:val="0DCC72" w:themeColor="accent1" w:themeShade="BF"/>
    </w:rPr>
  </w:style>
  <w:style w:type="character" w:customStyle="1" w:styleId="IntenseQuoteChar">
    <w:name w:val="Intense Quote Char"/>
    <w:basedOn w:val="DefaultParagraphFont"/>
    <w:link w:val="IntenseQuote"/>
    <w:uiPriority w:val="30"/>
    <w:rsid w:val="00F751C3"/>
    <w:rPr>
      <w:i/>
      <w:iCs/>
      <w:color w:val="0DCC72" w:themeColor="accent1" w:themeShade="BF"/>
    </w:rPr>
  </w:style>
  <w:style w:type="character" w:styleId="IntenseReference">
    <w:name w:val="Intense Reference"/>
    <w:basedOn w:val="DefaultParagraphFont"/>
    <w:uiPriority w:val="32"/>
    <w:qFormat/>
    <w:rsid w:val="00F751C3"/>
    <w:rPr>
      <w:b/>
      <w:bCs/>
      <w:smallCaps/>
      <w:color w:val="0DCC72" w:themeColor="accent1" w:themeShade="BF"/>
      <w:spacing w:val="5"/>
    </w:rPr>
  </w:style>
  <w:style w:type="table" w:styleId="TableGrid">
    <w:name w:val="Table Grid"/>
    <w:basedOn w:val="TableNormal"/>
    <w:uiPriority w:val="39"/>
    <w:rsid w:val="00F75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F751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Bullet">
    <w:name w:val="Normal Bullet"/>
    <w:basedOn w:val="Normal"/>
    <w:link w:val="NormalBulletChar"/>
    <w:qFormat/>
    <w:rsid w:val="00BB2EA1"/>
    <w:pPr>
      <w:numPr>
        <w:numId w:val="1"/>
      </w:numPr>
      <w:spacing w:after="120" w:line="240" w:lineRule="auto"/>
    </w:pPr>
    <w:rPr>
      <w:rFonts w:ascii="Calibri" w:hAnsi="Calibri"/>
      <w:kern w:val="0"/>
    </w:rPr>
  </w:style>
  <w:style w:type="character" w:customStyle="1" w:styleId="NormalBulletChar">
    <w:name w:val="Normal Bullet Char"/>
    <w:basedOn w:val="DefaultParagraphFont"/>
    <w:link w:val="NormalBullet"/>
    <w:rsid w:val="00BB2EA1"/>
    <w:rPr>
      <w:rFonts w:ascii="Calibri" w:hAnsi="Calibri"/>
      <w:kern w:val="0"/>
    </w:rPr>
  </w:style>
  <w:style w:type="paragraph" w:customStyle="1" w:styleId="paragraph">
    <w:name w:val="paragraph"/>
    <w:basedOn w:val="Normal"/>
    <w:rsid w:val="00FA378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FA3780"/>
  </w:style>
  <w:style w:type="character" w:customStyle="1" w:styleId="eop">
    <w:name w:val="eop"/>
    <w:basedOn w:val="DefaultParagraphFont"/>
    <w:rsid w:val="00FA3780"/>
  </w:style>
  <w:style w:type="character" w:styleId="CommentReference">
    <w:name w:val="annotation reference"/>
    <w:basedOn w:val="DefaultParagraphFont"/>
    <w:uiPriority w:val="99"/>
    <w:semiHidden/>
    <w:unhideWhenUsed/>
    <w:rsid w:val="00DD2A23"/>
    <w:rPr>
      <w:sz w:val="16"/>
      <w:szCs w:val="16"/>
    </w:rPr>
  </w:style>
  <w:style w:type="paragraph" w:styleId="CommentText">
    <w:name w:val="annotation text"/>
    <w:basedOn w:val="Normal"/>
    <w:link w:val="CommentTextChar"/>
    <w:uiPriority w:val="99"/>
    <w:unhideWhenUsed/>
    <w:rsid w:val="00DD2A23"/>
    <w:pPr>
      <w:spacing w:line="240" w:lineRule="auto"/>
    </w:pPr>
    <w:rPr>
      <w:sz w:val="20"/>
      <w:szCs w:val="20"/>
    </w:rPr>
  </w:style>
  <w:style w:type="character" w:customStyle="1" w:styleId="CommentTextChar">
    <w:name w:val="Comment Text Char"/>
    <w:basedOn w:val="DefaultParagraphFont"/>
    <w:link w:val="CommentText"/>
    <w:uiPriority w:val="99"/>
    <w:rsid w:val="00DD2A23"/>
    <w:rPr>
      <w:sz w:val="20"/>
      <w:szCs w:val="20"/>
    </w:rPr>
  </w:style>
  <w:style w:type="paragraph" w:styleId="CommentSubject">
    <w:name w:val="annotation subject"/>
    <w:basedOn w:val="CommentText"/>
    <w:next w:val="CommentText"/>
    <w:link w:val="CommentSubjectChar"/>
    <w:uiPriority w:val="99"/>
    <w:semiHidden/>
    <w:unhideWhenUsed/>
    <w:rsid w:val="00DD2A23"/>
    <w:rPr>
      <w:b/>
      <w:bCs/>
    </w:rPr>
  </w:style>
  <w:style w:type="character" w:customStyle="1" w:styleId="CommentSubjectChar">
    <w:name w:val="Comment Subject Char"/>
    <w:basedOn w:val="CommentTextChar"/>
    <w:link w:val="CommentSubject"/>
    <w:uiPriority w:val="99"/>
    <w:semiHidden/>
    <w:rsid w:val="00DD2A23"/>
    <w:rPr>
      <w:b/>
      <w:bCs/>
      <w:sz w:val="20"/>
      <w:szCs w:val="20"/>
    </w:rPr>
  </w:style>
  <w:style w:type="paragraph" w:styleId="Revision">
    <w:name w:val="Revision"/>
    <w:hidden/>
    <w:uiPriority w:val="99"/>
    <w:semiHidden/>
    <w:rsid w:val="003E6570"/>
    <w:pPr>
      <w:spacing w:after="0" w:line="240" w:lineRule="auto"/>
    </w:pPr>
  </w:style>
  <w:style w:type="character" w:styleId="Mention">
    <w:name w:val="Mention"/>
    <w:basedOn w:val="DefaultParagraphFont"/>
    <w:uiPriority w:val="99"/>
    <w:unhideWhenUsed/>
    <w:rsid w:val="0017774C"/>
    <w:rPr>
      <w:color w:val="2B579A"/>
      <w:shd w:val="clear" w:color="auto" w:fill="E1DFDD"/>
    </w:rPr>
  </w:style>
  <w:style w:type="paragraph" w:styleId="NoSpacing">
    <w:name w:val="No Spacing"/>
    <w:uiPriority w:val="1"/>
    <w:qFormat/>
    <w:rsid w:val="0017774C"/>
    <w:pPr>
      <w:spacing w:after="0" w:line="240" w:lineRule="auto"/>
    </w:pPr>
    <w:rPr>
      <w:color w:val="031D40" w:themeColor="text2"/>
      <w:kern w:val="0"/>
      <w:sz w:val="20"/>
      <w:szCs w:val="20"/>
    </w:rPr>
  </w:style>
  <w:style w:type="paragraph" w:customStyle="1" w:styleId="ICFTextnospacing">
    <w:name w:val="ICF Text no spacing"/>
    <w:basedOn w:val="Normal"/>
    <w:qFormat/>
    <w:rsid w:val="005C735D"/>
    <w:pPr>
      <w:spacing w:after="0" w:line="264" w:lineRule="auto"/>
    </w:pPr>
    <w:rPr>
      <w:rFonts w:ascii="DM Sans" w:hAnsi="DM Sans" w:cs="Times New Roman (Body CS)"/>
      <w:kern w:val="0"/>
      <w:sz w:val="20"/>
      <w:szCs w:val="20"/>
    </w:rPr>
  </w:style>
  <w:style w:type="paragraph" w:customStyle="1" w:styleId="ICFTitlePagesubtitleWhite">
    <w:name w:val="ICF Title Page subtitle White"/>
    <w:basedOn w:val="Normal"/>
    <w:qFormat/>
    <w:rsid w:val="005C735D"/>
    <w:pPr>
      <w:spacing w:after="0" w:line="216" w:lineRule="auto"/>
    </w:pPr>
    <w:rPr>
      <w:rFonts w:ascii="DM Sans" w:hAnsi="DM Sans" w:cs="Times New Roman (Body CS)"/>
      <w:b/>
      <w:bCs/>
      <w:color w:val="FFFFFF" w:themeColor="background1"/>
      <w:kern w:val="0"/>
      <w:sz w:val="40"/>
      <w:szCs w:val="40"/>
    </w:rPr>
  </w:style>
  <w:style w:type="paragraph" w:customStyle="1" w:styleId="ICFTItlePageDateSectorWhite">
    <w:name w:val="ICF TItle Page Date/Sector White"/>
    <w:basedOn w:val="ICFTitlePagesubtitleWhite"/>
    <w:qFormat/>
    <w:rsid w:val="005C735D"/>
    <w:rPr>
      <w:sz w:val="28"/>
      <w:szCs w:val="28"/>
    </w:rPr>
  </w:style>
  <w:style w:type="paragraph" w:customStyle="1" w:styleId="ICFTItlePageTItleWhite">
    <w:name w:val="ICF TItle Page TItle White"/>
    <w:basedOn w:val="Normal"/>
    <w:qFormat/>
    <w:rsid w:val="005C735D"/>
    <w:pPr>
      <w:spacing w:after="0" w:line="216" w:lineRule="auto"/>
    </w:pPr>
    <w:rPr>
      <w:rFonts w:ascii="DM Sans" w:hAnsi="DM Sans" w:cs="Times New Roman (Body CS)"/>
      <w:b/>
      <w:bCs/>
      <w:color w:val="FFFFFF" w:themeColor="background1"/>
      <w:kern w:val="0"/>
      <w:sz w:val="60"/>
      <w:szCs w:val="60"/>
    </w:rPr>
  </w:style>
  <w:style w:type="paragraph" w:styleId="TOCHeading">
    <w:name w:val="TOC Heading"/>
    <w:basedOn w:val="Heading1"/>
    <w:next w:val="Normal"/>
    <w:uiPriority w:val="39"/>
    <w:unhideWhenUsed/>
    <w:qFormat/>
    <w:rsid w:val="00A825B4"/>
    <w:pPr>
      <w:spacing w:before="240" w:after="0"/>
      <w:outlineLvl w:val="9"/>
    </w:pPr>
    <w:rPr>
      <w:kern w:val="0"/>
      <w:sz w:val="32"/>
      <w:szCs w:val="32"/>
    </w:rPr>
  </w:style>
  <w:style w:type="paragraph" w:styleId="TOC1">
    <w:name w:val="toc 1"/>
    <w:basedOn w:val="Normal"/>
    <w:next w:val="Normal"/>
    <w:autoRedefine/>
    <w:uiPriority w:val="39"/>
    <w:unhideWhenUsed/>
    <w:rsid w:val="00A825B4"/>
    <w:pPr>
      <w:spacing w:after="100"/>
    </w:pPr>
  </w:style>
  <w:style w:type="paragraph" w:styleId="TOC2">
    <w:name w:val="toc 2"/>
    <w:basedOn w:val="Normal"/>
    <w:next w:val="Normal"/>
    <w:autoRedefine/>
    <w:uiPriority w:val="39"/>
    <w:unhideWhenUsed/>
    <w:rsid w:val="00A825B4"/>
    <w:pPr>
      <w:spacing w:after="100"/>
      <w:ind w:left="220"/>
    </w:pPr>
  </w:style>
  <w:style w:type="character" w:styleId="Hyperlink">
    <w:name w:val="Hyperlink"/>
    <w:basedOn w:val="DefaultParagraphFont"/>
    <w:uiPriority w:val="99"/>
    <w:unhideWhenUsed/>
    <w:rsid w:val="00A825B4"/>
    <w:rPr>
      <w:color w:val="0785F2" w:themeColor="hyperlink"/>
      <w:u w:val="single"/>
    </w:rPr>
  </w:style>
  <w:style w:type="character" w:styleId="UnresolvedMention">
    <w:name w:val="Unresolved Mention"/>
    <w:basedOn w:val="DefaultParagraphFont"/>
    <w:uiPriority w:val="99"/>
    <w:semiHidden/>
    <w:unhideWhenUsed/>
    <w:rsid w:val="00757A3C"/>
    <w:rPr>
      <w:color w:val="605E5C"/>
      <w:shd w:val="clear" w:color="auto" w:fill="E1DFDD"/>
    </w:rPr>
  </w:style>
  <w:style w:type="table" w:customStyle="1" w:styleId="TableFormat12">
    <w:name w:val="Table Format 12"/>
    <w:basedOn w:val="TableNormal"/>
    <w:next w:val="TableGrid"/>
    <w:uiPriority w:val="39"/>
    <w:rsid w:val="004F2D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0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2B1"/>
  </w:style>
  <w:style w:type="paragraph" w:styleId="Footer">
    <w:name w:val="footer"/>
    <w:basedOn w:val="Normal"/>
    <w:link w:val="FooterChar"/>
    <w:uiPriority w:val="99"/>
    <w:unhideWhenUsed/>
    <w:rsid w:val="00470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RB@icf.com"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ICF Next">
      <a:dk1>
        <a:sysClr val="windowText" lastClr="000000"/>
      </a:dk1>
      <a:lt1>
        <a:srgbClr val="FFFFFF"/>
      </a:lt1>
      <a:dk2>
        <a:srgbClr val="031D40"/>
      </a:dk2>
      <a:lt2>
        <a:srgbClr val="BABDBF"/>
      </a:lt2>
      <a:accent1>
        <a:srgbClr val="30F298"/>
      </a:accent1>
      <a:accent2>
        <a:srgbClr val="5BCBF5"/>
      </a:accent2>
      <a:accent3>
        <a:srgbClr val="FFC628"/>
      </a:accent3>
      <a:accent4>
        <a:srgbClr val="0785F2"/>
      </a:accent4>
      <a:accent5>
        <a:srgbClr val="414042"/>
      </a:accent5>
      <a:accent6>
        <a:srgbClr val="808285"/>
      </a:accent6>
      <a:hlink>
        <a:srgbClr val="0785F2"/>
      </a:hlink>
      <a:folHlink>
        <a:srgbClr val="30F29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2024-01-01T00:00:00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B699819C2CF54B858402DC2C567402" ma:contentTypeVersion="16" ma:contentTypeDescription="Create a new document." ma:contentTypeScope="" ma:versionID="127ad253020727ce6f1fed5ea599afe8">
  <xsd:schema xmlns:xsd="http://www.w3.org/2001/XMLSchema" xmlns:xs="http://www.w3.org/2001/XMLSchema" xmlns:p="http://schemas.microsoft.com/office/2006/metadata/properties" xmlns:ns2="7d9819df-36af-4cb5-8195-5775e4a0bec5" xmlns:ns3="c2035086-978c-4da1-a965-110e1318e61f" targetNamespace="http://schemas.microsoft.com/office/2006/metadata/properties" ma:root="true" ma:fieldsID="3304a7fbcc3083a82a4115394d7c072f" ns2:_="" ns3:_="">
    <xsd:import namespace="7d9819df-36af-4cb5-8195-5775e4a0bec5"/>
    <xsd:import namespace="c2035086-978c-4da1-a965-110e1318e6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etingDate" minOccurs="0"/>
                <xsd:element ref="ns2:PresenterName"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819df-36af-4cb5-8195-5775e4a0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etingDate" ma:index="13" nillable="true" ma:displayName="Meeting Date" ma:format="Dropdown" ma:internalName="MeetingDate">
      <xsd:simpleType>
        <xsd:restriction base="dms:Text">
          <xsd:maxLength value="255"/>
        </xsd:restriction>
      </xsd:simpleType>
    </xsd:element>
    <xsd:element name="PresenterName" ma:index="14" nillable="true" ma:displayName="Presenter Name" ma:format="Dropdown" ma:internalName="PresenterName">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035086-978c-4da1-a965-110e1318e6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6b0615-2ac5-415a-8d72-569262a9b583}" ma:internalName="TaxCatchAll" ma:showField="CatchAllData" ma:web="c2035086-978c-4da1-a965-110e1318e6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2035086-978c-4da1-a965-110e1318e61f">
      <UserInfo>
        <DisplayName>Reisig, Clayton</DisplayName>
        <AccountId>441</AccountId>
        <AccountType/>
      </UserInfo>
      <UserInfo>
        <DisplayName>Bonilla Altera, Dianna</DisplayName>
        <AccountId>99</AccountId>
        <AccountType/>
      </UserInfo>
      <UserInfo>
        <DisplayName>Williams, Sanon</DisplayName>
        <AccountId>231</AccountId>
        <AccountType/>
      </UserInfo>
    </SharedWithUsers>
    <MeetingDate xmlns="7d9819df-36af-4cb5-8195-5775e4a0bec5" xsi:nil="true"/>
    <TaxCatchAll xmlns="c2035086-978c-4da1-a965-110e1318e61f" xsi:nil="true"/>
    <PresenterName xmlns="7d9819df-36af-4cb5-8195-5775e4a0bec5" xsi:nil="true"/>
    <lcf76f155ced4ddcb4097134ff3c332f xmlns="7d9819df-36af-4cb5-8195-5775e4a0be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123D7F-A24F-402D-94A8-EE58312A6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819df-36af-4cb5-8195-5775e4a0bec5"/>
    <ds:schemaRef ds:uri="c2035086-978c-4da1-a965-110e1318e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E8812-A2BD-4C80-9E34-411D191E8AB5}">
  <ds:schemaRefs>
    <ds:schemaRef ds:uri="http://schemas.microsoft.com/sharepoint/v3/contenttype/forms"/>
  </ds:schemaRefs>
</ds:datastoreItem>
</file>

<file path=customXml/itemProps4.xml><?xml version="1.0" encoding="utf-8"?>
<ds:datastoreItem xmlns:ds="http://schemas.openxmlformats.org/officeDocument/2006/customXml" ds:itemID="{CFF7672C-D751-4EFA-9325-5BD8CD7EDAB7}">
  <ds:schemaRefs>
    <ds:schemaRef ds:uri="http://schemas.microsoft.com/office/2006/metadata/properties"/>
    <ds:schemaRef ds:uri="http://schemas.microsoft.com/office/infopath/2007/PartnerControls"/>
    <ds:schemaRef ds:uri="043b9f9a-9ced-46f8-b863-fcb14f0de619"/>
    <ds:schemaRef ds:uri="c2035086-978c-4da1-a965-110e1318e61f"/>
    <ds:schemaRef ds:uri="7d9819df-36af-4cb5-8195-5775e4a0bec5"/>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4.2 Message and Material Testing Focus Group Recruitment Materials</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Message and Material Testing Focus Group Recruitment Materials</dc:title>
  <dc:creator>January 2024</dc:creator>
  <cp:lastModifiedBy>OWH Ellen Hendrix</cp:lastModifiedBy>
  <cp:revision>3</cp:revision>
  <dcterms:created xsi:type="dcterms:W3CDTF">2024-09-12T18:49:00Z</dcterms:created>
  <dcterms:modified xsi:type="dcterms:W3CDTF">2024-09-12T18:49:00Z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0x010100C8B699819C2CF54B858402DC2C567402</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1fed802e-fdc0-436e-a2af-6ccb4778696c</vt:lpwstr>
  </property>
  <property fmtid="{D5CDD505-2E9C-101B-9397-08002B2CF9AE}" pid="10" name="_ExtendedDescription">
    <vt:lpwstr/>
  </property>
</Properties>
</file>