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537D" w:rsidP="52475F9F" w14:paraId="2BAED60E" w14:textId="40A2E743">
      <w:pPr>
        <w:pStyle w:val="Heading2"/>
        <w:keepLines w:val="0"/>
        <w:widowControl/>
        <w:tabs>
          <w:tab w:val="left" w:pos="900"/>
        </w:tabs>
        <w:spacing w:before="0" w:after="0" w:line="240" w:lineRule="auto"/>
        <w:ind w:right="-180"/>
        <w:jc w:val="center"/>
        <w:rPr>
          <w:rFonts w:ascii="Times New Roman" w:eastAsia="Times New Roman" w:hAnsi="Times New Roman" w:cs="Times New Roman"/>
          <w:b/>
          <w:bCs/>
          <w:color w:val="000000"/>
          <w:sz w:val="24"/>
          <w:szCs w:val="24"/>
        </w:rPr>
      </w:pPr>
      <w:r w:rsidRPr="52475F9F">
        <w:rPr>
          <w:rFonts w:ascii="Times New Roman" w:eastAsia="Times New Roman" w:hAnsi="Times New Roman" w:cs="Times New Roman"/>
          <w:b/>
          <w:bCs/>
          <w:color w:val="000000" w:themeColor="text1"/>
          <w:sz w:val="28"/>
          <w:szCs w:val="28"/>
        </w:rPr>
        <w:t xml:space="preserve">Request for Approval under the </w:t>
      </w:r>
      <w:r w:rsidRPr="52475F9F" w:rsidR="00651B94">
        <w:rPr>
          <w:rFonts w:ascii="Times New Roman" w:eastAsia="Times New Roman" w:hAnsi="Times New Roman" w:cs="Times New Roman"/>
          <w:b/>
          <w:bCs/>
          <w:color w:val="000000" w:themeColor="text1"/>
          <w:sz w:val="28"/>
          <w:szCs w:val="28"/>
        </w:rPr>
        <w:t>“</w:t>
      </w:r>
      <w:r w:rsidRPr="52475F9F" w:rsidR="00246566">
        <w:rPr>
          <w:rFonts w:ascii="Times New Roman" w:eastAsia="Times New Roman" w:hAnsi="Times New Roman" w:cs="Times New Roman"/>
          <w:b/>
          <w:bCs/>
          <w:color w:val="000000" w:themeColor="text1"/>
          <w:sz w:val="28"/>
          <w:szCs w:val="28"/>
        </w:rPr>
        <w:t>Voluntary Partner Surveys to Implement Executive Order 12862</w:t>
      </w:r>
      <w:r w:rsidRPr="52475F9F" w:rsidR="00651B94">
        <w:rPr>
          <w:rFonts w:ascii="Times New Roman" w:eastAsia="Times New Roman" w:hAnsi="Times New Roman" w:cs="Times New Roman"/>
          <w:b/>
          <w:bCs/>
          <w:color w:val="000000" w:themeColor="text1"/>
          <w:sz w:val="28"/>
          <w:szCs w:val="28"/>
        </w:rPr>
        <w:t xml:space="preserve">” (OMB Control Number: </w:t>
      </w:r>
      <w:r w:rsidRPr="52475F9F" w:rsidR="00246566">
        <w:rPr>
          <w:rFonts w:ascii="Times New Roman" w:eastAsia="Times New Roman" w:hAnsi="Times New Roman" w:cs="Times New Roman"/>
          <w:b/>
          <w:bCs/>
          <w:color w:val="000000" w:themeColor="text1"/>
          <w:sz w:val="28"/>
          <w:szCs w:val="28"/>
        </w:rPr>
        <w:t>0</w:t>
      </w:r>
      <w:r w:rsidRPr="52475F9F" w:rsidR="0873FA2D">
        <w:rPr>
          <w:rFonts w:ascii="Times New Roman" w:eastAsia="Times New Roman" w:hAnsi="Times New Roman" w:cs="Times New Roman"/>
          <w:b/>
          <w:bCs/>
          <w:color w:val="000000" w:themeColor="text1"/>
          <w:sz w:val="28"/>
          <w:szCs w:val="28"/>
        </w:rPr>
        <w:t>906-0084</w:t>
      </w:r>
      <w:r w:rsidRPr="52475F9F" w:rsidR="00651B94">
        <w:rPr>
          <w:rFonts w:ascii="Times New Roman" w:eastAsia="Times New Roman" w:hAnsi="Times New Roman" w:cs="Times New Roman"/>
          <w:b/>
          <w:bCs/>
          <w:color w:val="000000" w:themeColor="text1"/>
          <w:sz w:val="28"/>
          <w:szCs w:val="28"/>
        </w:rPr>
        <w:t>)</w:t>
      </w:r>
    </w:p>
    <w:p w:rsidR="0032537D" w14:paraId="2BAED60F" w14:textId="77777777">
      <w:pPr>
        <w:widowControl/>
        <w:spacing w:line="240" w:lineRule="auto"/>
        <w:rPr>
          <w:rFonts w:ascii="Times New Roman" w:eastAsia="Times New Roman" w:hAnsi="Times New Roman" w:cs="Times New Roman"/>
          <w:b/>
          <w:color w:val="000000"/>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62650" cy="381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00"/>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469.5pt;height:3pt;margin-top:0;margin-left:0;mso-wrap-distance-bottom:0;mso-wrap-distance-left:9pt;mso-wrap-distance-right:9pt;mso-wrap-distance-top:0;mso-wrap-style:square;position:absolute;visibility:visible;z-index:251659264" filled="t" strokeweight="1.5pt">
                <v:stroke joinstyle="miter" startarrowwidth="narrow" startarrowlength="short" endarrowwidth="narrow" endarrowlength="short"/>
              </v:shape>
            </w:pict>
          </mc:Fallback>
        </mc:AlternateContent>
      </w:r>
    </w:p>
    <w:p w:rsidR="00246566" w14:paraId="069EB60E" w14:textId="13CA099B">
      <w:pPr>
        <w:widowControl/>
        <w:spacing w:line="240" w:lineRule="auto"/>
        <w:rPr>
          <w:rFonts w:ascii="Times New Roman" w:eastAsia="Times New Roman" w:hAnsi="Times New Roman" w:cs="Times New Roman"/>
          <w:color w:val="000000" w:themeColor="text1"/>
        </w:rPr>
      </w:pPr>
      <w:r w:rsidRPr="1275F102">
        <w:rPr>
          <w:rFonts w:ascii="Times New Roman" w:eastAsia="Times New Roman" w:hAnsi="Times New Roman" w:cs="Times New Roman"/>
          <w:b/>
          <w:bCs/>
          <w:color w:val="000000" w:themeColor="text1"/>
        </w:rPr>
        <w:t>TITLE OF INFORMATION COLLECTION:</w:t>
      </w:r>
      <w:r w:rsidRPr="1275F102">
        <w:rPr>
          <w:rFonts w:ascii="Times New Roman" w:eastAsia="Times New Roman" w:hAnsi="Times New Roman" w:cs="Times New Roman"/>
          <w:color w:val="000000" w:themeColor="text1"/>
        </w:rPr>
        <w:t xml:space="preserve"> </w:t>
      </w:r>
      <w:r w:rsidRPr="005F72B9" w:rsidR="005F72B9">
        <w:rPr>
          <w:rFonts w:ascii="Times New Roman" w:eastAsia="Times New Roman" w:hAnsi="Times New Roman" w:cs="Times New Roman"/>
          <w:color w:val="000000" w:themeColor="text1"/>
        </w:rPr>
        <w:t>Expanding Health Center Awareness of Sexual Assault-Related Health Care Needs</w:t>
      </w:r>
      <w:r w:rsidR="005F72B9">
        <w:rPr>
          <w:rFonts w:ascii="Times New Roman" w:eastAsia="Times New Roman" w:hAnsi="Times New Roman" w:cs="Times New Roman"/>
          <w:color w:val="000000" w:themeColor="text1"/>
        </w:rPr>
        <w:t xml:space="preserve"> (SATA) Evaluation</w:t>
      </w:r>
    </w:p>
    <w:p w:rsidR="00246566" w14:paraId="4AAB8926" w14:textId="77777777">
      <w:pPr>
        <w:widowControl/>
        <w:spacing w:line="240" w:lineRule="auto"/>
        <w:rPr>
          <w:rFonts w:ascii="Times New Roman" w:eastAsia="Times New Roman" w:hAnsi="Times New Roman" w:cs="Times New Roman"/>
          <w:color w:val="000000" w:themeColor="text1"/>
        </w:rPr>
      </w:pPr>
    </w:p>
    <w:p w:rsidR="0032537D" w:rsidP="000729D6" w14:paraId="2BAED611" w14:textId="15222ABC">
      <w:pPr>
        <w:widowControl/>
        <w:spacing w:line="240" w:lineRule="auto"/>
        <w:rPr>
          <w:rFonts w:ascii="Times New Roman" w:eastAsia="Times New Roman" w:hAnsi="Times New Roman" w:cs="Times New Roman"/>
          <w:color w:val="000000"/>
          <w:lang w:val="en-US"/>
        </w:rPr>
      </w:pPr>
      <w:r w:rsidRPr="1D1EBB88">
        <w:rPr>
          <w:rFonts w:ascii="Times New Roman" w:eastAsia="Times New Roman" w:hAnsi="Times New Roman" w:cs="Times New Roman"/>
          <w:b/>
          <w:color w:val="auto"/>
          <w:lang w:val="en-US"/>
        </w:rPr>
        <w:t>PURPOSE:</w:t>
      </w:r>
      <w:r w:rsidRPr="1D1EBB88">
        <w:rPr>
          <w:rFonts w:ascii="Times New Roman" w:eastAsia="Times New Roman" w:hAnsi="Times New Roman" w:cs="Times New Roman"/>
          <w:color w:val="auto"/>
          <w:lang w:val="en-US"/>
        </w:rPr>
        <w:t xml:space="preserve"> </w:t>
      </w:r>
      <w:r w:rsidRPr="1D1EBB88" w:rsidR="00C80CAE">
        <w:rPr>
          <w:rFonts w:ascii="Times New Roman" w:eastAsia="Times New Roman" w:hAnsi="Times New Roman" w:cs="Times New Roman"/>
          <w:color w:val="auto"/>
          <w:lang w:val="en-US"/>
        </w:rPr>
        <w:t>To assess</w:t>
      </w:r>
      <w:r w:rsidRPr="1D1EBB88" w:rsidR="0090700C">
        <w:rPr>
          <w:rFonts w:ascii="Times New Roman" w:eastAsia="Times New Roman" w:hAnsi="Times New Roman" w:cs="Times New Roman"/>
          <w:color w:val="auto"/>
          <w:lang w:val="en-US"/>
        </w:rPr>
        <w:t xml:space="preserve"> the usability, relevance, and effectiveness of a technical assistance (TA) resource</w:t>
      </w:r>
      <w:r w:rsidRPr="1D1EBB88" w:rsidR="009313D3">
        <w:rPr>
          <w:rFonts w:ascii="Times New Roman" w:eastAsia="Times New Roman" w:hAnsi="Times New Roman" w:cs="Times New Roman"/>
          <w:color w:val="auto"/>
          <w:lang w:val="en-US"/>
        </w:rPr>
        <w:t xml:space="preserve"> developed to expand health center awareness of sexual assault-related health care needs</w:t>
      </w:r>
      <w:r w:rsidRPr="1D1EBB88" w:rsidR="0090700C">
        <w:rPr>
          <w:rFonts w:ascii="Times New Roman" w:eastAsia="Times New Roman" w:hAnsi="Times New Roman" w:cs="Times New Roman"/>
          <w:color w:val="auto"/>
          <w:lang w:val="en-US"/>
        </w:rPr>
        <w:t xml:space="preserve"> among users</w:t>
      </w:r>
      <w:r w:rsidRPr="1D1EBB88" w:rsidR="00E65004">
        <w:rPr>
          <w:rFonts w:ascii="Times New Roman" w:eastAsia="Times New Roman" w:hAnsi="Times New Roman" w:cs="Times New Roman"/>
          <w:color w:val="auto"/>
          <w:lang w:val="en-US"/>
        </w:rPr>
        <w:t xml:space="preserve"> including health care providers, community advocates, and health care administrators</w:t>
      </w:r>
      <w:r w:rsidRPr="1D1EBB88" w:rsidR="002B137B">
        <w:rPr>
          <w:rFonts w:ascii="Times New Roman" w:eastAsia="Times New Roman" w:hAnsi="Times New Roman" w:cs="Times New Roman"/>
          <w:color w:val="auto"/>
          <w:lang w:val="en-US"/>
        </w:rPr>
        <w:t>. This evaluation will also assess the</w:t>
      </w:r>
      <w:r w:rsidRPr="1D1EBB88" w:rsidR="00C80CAE">
        <w:rPr>
          <w:rFonts w:ascii="Times New Roman" w:eastAsia="Times New Roman" w:hAnsi="Times New Roman" w:cs="Times New Roman"/>
          <w:color w:val="auto"/>
          <w:lang w:val="en-US"/>
        </w:rPr>
        <w:t xml:space="preserve"> </w:t>
      </w:r>
      <w:r w:rsidRPr="1D1EBB88" w:rsidR="005E3BB2">
        <w:rPr>
          <w:rFonts w:ascii="Times New Roman" w:eastAsia="Times New Roman" w:hAnsi="Times New Roman" w:cs="Times New Roman"/>
          <w:color w:val="auto"/>
          <w:lang w:val="en-US"/>
        </w:rPr>
        <w:t xml:space="preserve">utilization, reach, and engagement </w:t>
      </w:r>
      <w:r w:rsidRPr="1D1EBB88" w:rsidR="005D1766">
        <w:rPr>
          <w:rFonts w:ascii="Times New Roman" w:eastAsia="Times New Roman" w:hAnsi="Times New Roman" w:cs="Times New Roman"/>
          <w:color w:val="auto"/>
          <w:lang w:val="en-US"/>
        </w:rPr>
        <w:t xml:space="preserve">of </w:t>
      </w:r>
      <w:r w:rsidRPr="1D1EBB88" w:rsidR="005E3BB2">
        <w:rPr>
          <w:rFonts w:ascii="Times New Roman" w:eastAsia="Times New Roman" w:hAnsi="Times New Roman" w:cs="Times New Roman"/>
          <w:color w:val="auto"/>
          <w:lang w:val="en-US"/>
        </w:rPr>
        <w:t>dissemination materials</w:t>
      </w:r>
      <w:r w:rsidRPr="1D1EBB88" w:rsidR="002B137B">
        <w:rPr>
          <w:rFonts w:ascii="Times New Roman" w:eastAsia="Times New Roman" w:hAnsi="Times New Roman" w:cs="Times New Roman"/>
          <w:color w:val="auto"/>
          <w:lang w:val="en-US"/>
        </w:rPr>
        <w:t xml:space="preserve"> and</w:t>
      </w:r>
      <w:r w:rsidRPr="1D1EBB88" w:rsidR="005E3BB2">
        <w:rPr>
          <w:rFonts w:ascii="Times New Roman" w:eastAsia="Times New Roman" w:hAnsi="Times New Roman" w:cs="Times New Roman"/>
          <w:color w:val="auto"/>
          <w:lang w:val="en-US"/>
        </w:rPr>
        <w:t xml:space="preserve"> </w:t>
      </w:r>
      <w:r w:rsidRPr="1D1EBB88" w:rsidR="004B7D55">
        <w:rPr>
          <w:rFonts w:ascii="Times New Roman" w:eastAsia="Times New Roman" w:hAnsi="Times New Roman" w:cs="Times New Roman"/>
          <w:color w:val="auto"/>
          <w:lang w:val="en-US"/>
        </w:rPr>
        <w:t xml:space="preserve">the </w:t>
      </w:r>
      <w:r w:rsidRPr="1D1EBB88" w:rsidR="005E3BB2">
        <w:rPr>
          <w:rFonts w:ascii="Times New Roman" w:eastAsia="Times New Roman" w:hAnsi="Times New Roman" w:cs="Times New Roman"/>
          <w:color w:val="auto"/>
          <w:lang w:val="en-US"/>
        </w:rPr>
        <w:t xml:space="preserve">impact of </w:t>
      </w:r>
      <w:r w:rsidRPr="1D1EBB88" w:rsidR="004B7D55">
        <w:rPr>
          <w:rFonts w:ascii="Times New Roman" w:eastAsia="Times New Roman" w:hAnsi="Times New Roman" w:cs="Times New Roman"/>
          <w:color w:val="auto"/>
          <w:lang w:val="en-US"/>
        </w:rPr>
        <w:t>public and on-demand TA</w:t>
      </w:r>
      <w:r w:rsidRPr="1D1EBB88" w:rsidR="005E3BB2">
        <w:rPr>
          <w:rFonts w:ascii="Times New Roman" w:eastAsia="Times New Roman" w:hAnsi="Times New Roman" w:cs="Times New Roman"/>
          <w:color w:val="auto"/>
          <w:lang w:val="en-US"/>
        </w:rPr>
        <w:t xml:space="preserve"> activities</w:t>
      </w:r>
      <w:r w:rsidRPr="1D1EBB88" w:rsidR="000729D6">
        <w:rPr>
          <w:rFonts w:ascii="Times New Roman" w:eastAsia="Times New Roman" w:hAnsi="Times New Roman" w:cs="Times New Roman"/>
          <w:color w:val="auto"/>
          <w:lang w:val="en-US"/>
        </w:rPr>
        <w:t>.</w:t>
      </w:r>
    </w:p>
    <w:p w:rsidR="0032537D" w14:paraId="2BAED612" w14:textId="77777777">
      <w:pPr>
        <w:spacing w:line="240" w:lineRule="auto"/>
        <w:rPr>
          <w:rFonts w:ascii="Times New Roman" w:eastAsia="Times New Roman" w:hAnsi="Times New Roman" w:cs="Times New Roman"/>
          <w:color w:val="000000"/>
        </w:rPr>
      </w:pPr>
    </w:p>
    <w:p w:rsidR="0032537D" w14:paraId="2BAED613" w14:textId="37207892">
      <w:pPr>
        <w:spacing w:line="240" w:lineRule="auto"/>
        <w:rPr>
          <w:rFonts w:ascii="Times New Roman" w:eastAsia="Times New Roman" w:hAnsi="Times New Roman" w:cs="Times New Roman"/>
          <w:color w:val="000000"/>
          <w:lang w:val="en-US"/>
        </w:rPr>
      </w:pPr>
      <w:r w:rsidRPr="1D1EBB88">
        <w:rPr>
          <w:rFonts w:ascii="Times New Roman" w:eastAsia="Times New Roman" w:hAnsi="Times New Roman" w:cs="Times New Roman"/>
          <w:b/>
          <w:color w:val="000000" w:themeColor="text1"/>
          <w:lang w:val="en-US"/>
        </w:rPr>
        <w:t>DESCRIPTION OF RESPONDENTS</w:t>
      </w:r>
      <w:r w:rsidRPr="1D1EBB88">
        <w:rPr>
          <w:rFonts w:ascii="Times New Roman" w:eastAsia="Times New Roman" w:hAnsi="Times New Roman" w:cs="Times New Roman"/>
          <w:color w:val="000000" w:themeColor="text1"/>
          <w:lang w:val="en-US"/>
        </w:rPr>
        <w:t xml:space="preserve">: </w:t>
      </w:r>
      <w:r w:rsidRPr="1D1EBB88" w:rsidR="00C15314">
        <w:rPr>
          <w:rFonts w:ascii="Times New Roman" w:eastAsia="Times New Roman" w:hAnsi="Times New Roman" w:cs="Times New Roman"/>
          <w:color w:val="auto"/>
          <w:lang w:val="en-US"/>
        </w:rPr>
        <w:t xml:space="preserve">Health care providers, community advocates, and health care administrators </w:t>
      </w:r>
      <w:r w:rsidRPr="1D1EBB88" w:rsidR="00616305">
        <w:rPr>
          <w:rFonts w:ascii="Times New Roman" w:eastAsia="Times New Roman" w:hAnsi="Times New Roman" w:cs="Times New Roman"/>
          <w:color w:val="auto"/>
          <w:lang w:val="en-US"/>
        </w:rPr>
        <w:t xml:space="preserve">at HRSA-supported </w:t>
      </w:r>
      <w:r w:rsidR="00802C3B">
        <w:rPr>
          <w:rFonts w:ascii="Times New Roman" w:eastAsia="Times New Roman" w:hAnsi="Times New Roman" w:cs="Times New Roman"/>
          <w:color w:val="auto"/>
          <w:lang w:val="en-US"/>
        </w:rPr>
        <w:t>h</w:t>
      </w:r>
      <w:r w:rsidRPr="1D1EBB88" w:rsidR="00616305">
        <w:rPr>
          <w:rFonts w:ascii="Times New Roman" w:eastAsia="Times New Roman" w:hAnsi="Times New Roman" w:cs="Times New Roman"/>
          <w:color w:val="auto"/>
          <w:lang w:val="en-US"/>
        </w:rPr>
        <w:t xml:space="preserve">ealth </w:t>
      </w:r>
      <w:r w:rsidR="00802C3B">
        <w:rPr>
          <w:rFonts w:ascii="Times New Roman" w:eastAsia="Times New Roman" w:hAnsi="Times New Roman" w:cs="Times New Roman"/>
          <w:color w:val="auto"/>
          <w:lang w:val="en-US"/>
        </w:rPr>
        <w:t>c</w:t>
      </w:r>
      <w:r w:rsidRPr="1D1EBB88" w:rsidR="00616305">
        <w:rPr>
          <w:rFonts w:ascii="Times New Roman" w:eastAsia="Times New Roman" w:hAnsi="Times New Roman" w:cs="Times New Roman"/>
          <w:color w:val="auto"/>
          <w:lang w:val="en-US"/>
        </w:rPr>
        <w:t xml:space="preserve">enters </w:t>
      </w:r>
      <w:r w:rsidRPr="1D1EBB88" w:rsidR="00C15314">
        <w:rPr>
          <w:rFonts w:ascii="Times New Roman" w:eastAsia="Times New Roman" w:hAnsi="Times New Roman" w:cs="Times New Roman"/>
          <w:color w:val="auto"/>
          <w:lang w:val="en-US"/>
        </w:rPr>
        <w:t>who participate in</w:t>
      </w:r>
      <w:r w:rsidRPr="1D1EBB88" w:rsidR="0032442A">
        <w:rPr>
          <w:rFonts w:ascii="Times New Roman" w:eastAsia="Times New Roman" w:hAnsi="Times New Roman" w:cs="Times New Roman"/>
          <w:color w:val="auto"/>
          <w:lang w:val="en-US"/>
        </w:rPr>
        <w:t xml:space="preserve"> </w:t>
      </w:r>
      <w:r w:rsidRPr="1D1EBB88" w:rsidR="00C15314">
        <w:rPr>
          <w:rFonts w:ascii="Times New Roman" w:eastAsia="Times New Roman" w:hAnsi="Times New Roman" w:cs="Times New Roman"/>
          <w:color w:val="auto"/>
          <w:lang w:val="en-US"/>
        </w:rPr>
        <w:t xml:space="preserve">TA activities. </w:t>
      </w:r>
    </w:p>
    <w:p w:rsidR="0032537D" w14:paraId="2BAED614" w14:textId="77777777">
      <w:pPr>
        <w:widowControl/>
        <w:spacing w:line="240" w:lineRule="auto"/>
        <w:rPr>
          <w:rFonts w:ascii="Times New Roman" w:eastAsia="Times New Roman" w:hAnsi="Times New Roman" w:cs="Times New Roman"/>
          <w:color w:val="000000"/>
        </w:rPr>
      </w:pPr>
    </w:p>
    <w:p w:rsidR="0032537D" w14:paraId="2BAED615"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TYPE OF COLLECTION:</w:t>
      </w:r>
      <w:r>
        <w:rPr>
          <w:rFonts w:ascii="Times New Roman" w:eastAsia="Times New Roman" w:hAnsi="Times New Roman" w:cs="Times New Roman"/>
          <w:color w:val="000000"/>
        </w:rPr>
        <w:t xml:space="preserve"> (Check one)</w:t>
      </w:r>
    </w:p>
    <w:p w:rsidR="0032537D" w14:paraId="2BAED616" w14:textId="77777777">
      <w:pPr>
        <w:widowControl/>
        <w:tabs>
          <w:tab w:val="left" w:pos="360"/>
        </w:tabs>
        <w:spacing w:line="240" w:lineRule="auto"/>
        <w:rPr>
          <w:rFonts w:ascii="Times New Roman" w:eastAsia="Times New Roman" w:hAnsi="Times New Roman" w:cs="Times New Roman"/>
          <w:color w:val="000000"/>
          <w:sz w:val="16"/>
          <w:szCs w:val="16"/>
        </w:rPr>
      </w:pPr>
    </w:p>
    <w:p w:rsidR="0032537D" w:rsidP="5F137473" w14:paraId="2BAED617" w14:textId="11EA445F">
      <w:pPr>
        <w:widowControl/>
        <w:tabs>
          <w:tab w:val="left" w:pos="360"/>
        </w:tabs>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xml:space="preserve">[ ] Customer Comment Card/Complaint Form </w:t>
      </w:r>
      <w:r>
        <w:tab/>
      </w:r>
      <w:r w:rsidRPr="5F137473">
        <w:rPr>
          <w:rFonts w:ascii="Times New Roman" w:eastAsia="Times New Roman" w:hAnsi="Times New Roman" w:cs="Times New Roman"/>
          <w:color w:val="000000" w:themeColor="text1"/>
          <w:lang w:val="en-US"/>
        </w:rPr>
        <w:t>[</w:t>
      </w:r>
      <w:r w:rsidR="00105EE0">
        <w:rPr>
          <w:rFonts w:ascii="Times New Roman" w:eastAsia="Times New Roman" w:hAnsi="Times New Roman" w:cs="Times New Roman"/>
          <w:color w:val="000000" w:themeColor="text1"/>
          <w:lang w:val="en-US"/>
        </w:rPr>
        <w:t>X</w:t>
      </w:r>
      <w:r w:rsidRPr="5F137473">
        <w:rPr>
          <w:rFonts w:ascii="Times New Roman" w:eastAsia="Times New Roman" w:hAnsi="Times New Roman" w:cs="Times New Roman"/>
          <w:color w:val="000000" w:themeColor="text1"/>
          <w:lang w:val="en-US"/>
        </w:rPr>
        <w:t xml:space="preserve">] Customer Satisfaction Survey    </w:t>
      </w:r>
    </w:p>
    <w:p w:rsidR="0032537D" w:rsidP="5F137473" w14:paraId="2BAED618" w14:textId="36127EA1">
      <w:pPr>
        <w:widowControl/>
        <w:tabs>
          <w:tab w:val="left" w:pos="360"/>
        </w:tabs>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w:t>
      </w:r>
      <w:r w:rsidRPr="5F137473" w:rsidR="00AF0A13">
        <w:rPr>
          <w:rFonts w:ascii="Times New Roman" w:eastAsia="Times New Roman" w:hAnsi="Times New Roman" w:cs="Times New Roman"/>
          <w:color w:val="000000" w:themeColor="text1"/>
          <w:lang w:val="en-US"/>
        </w:rPr>
        <w:t xml:space="preserve"> </w:t>
      </w:r>
      <w:r w:rsidRPr="5F137473">
        <w:rPr>
          <w:rFonts w:ascii="Times New Roman" w:eastAsia="Times New Roman" w:hAnsi="Times New Roman" w:cs="Times New Roman"/>
          <w:color w:val="000000" w:themeColor="text1"/>
          <w:lang w:val="en-US"/>
        </w:rPr>
        <w:t>] Usability Testing (e.g., Website or Software)</w:t>
      </w:r>
      <w:r>
        <w:tab/>
      </w:r>
      <w:r w:rsidRPr="5F137473">
        <w:rPr>
          <w:rFonts w:ascii="Times New Roman" w:eastAsia="Times New Roman" w:hAnsi="Times New Roman" w:cs="Times New Roman"/>
          <w:color w:val="000000" w:themeColor="text1"/>
          <w:lang w:val="en-US"/>
        </w:rPr>
        <w:t>[ ] Small Discussion Group</w:t>
      </w:r>
    </w:p>
    <w:p w:rsidR="0032537D" w:rsidP="5F137473" w14:paraId="2BAED619" w14:textId="77777777">
      <w:pPr>
        <w:widowControl/>
        <w:tabs>
          <w:tab w:val="left" w:pos="360"/>
        </w:tabs>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xml:space="preserve">[ ] Focus Group  </w:t>
      </w:r>
      <w:r>
        <w:tab/>
      </w:r>
      <w:r>
        <w:tab/>
      </w:r>
      <w:r>
        <w:tab/>
      </w:r>
      <w:r>
        <w:tab/>
      </w:r>
      <w:r>
        <w:tab/>
      </w:r>
      <w:r w:rsidRPr="5F137473">
        <w:rPr>
          <w:rFonts w:ascii="Times New Roman" w:eastAsia="Times New Roman" w:hAnsi="Times New Roman" w:cs="Times New Roman"/>
          <w:color w:val="000000" w:themeColor="text1"/>
          <w:lang w:val="en-US"/>
        </w:rPr>
        <w:t>[ ] Other:</w:t>
      </w:r>
    </w:p>
    <w:p w:rsidR="0032537D" w14:paraId="2BAED61A" w14:textId="77777777">
      <w:pPr>
        <w:widowControl/>
        <w:tabs>
          <w:tab w:val="left" w:pos="360"/>
        </w:tabs>
        <w:spacing w:line="240" w:lineRule="auto"/>
        <w:rPr>
          <w:rFonts w:ascii="Times New Roman" w:eastAsia="Times New Roman" w:hAnsi="Times New Roman" w:cs="Times New Roman"/>
          <w:color w:val="000000"/>
        </w:rPr>
      </w:pPr>
    </w:p>
    <w:p w:rsidR="0032537D" w14:paraId="2BAED61B" w14:textId="77777777">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CERTIFICATION:</w:t>
      </w:r>
    </w:p>
    <w:p w:rsidR="0032537D" w14:paraId="2BAED61C" w14:textId="77777777">
      <w:pPr>
        <w:widowControl/>
        <w:spacing w:line="240" w:lineRule="auto"/>
        <w:rPr>
          <w:rFonts w:ascii="Times New Roman" w:eastAsia="Times New Roman" w:hAnsi="Times New Roman" w:cs="Times New Roman"/>
          <w:color w:val="000000"/>
          <w:sz w:val="16"/>
          <w:szCs w:val="16"/>
        </w:rPr>
      </w:pPr>
    </w:p>
    <w:p w:rsidR="0032537D" w14:paraId="2BAED61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 certify the following to be true: </w:t>
      </w:r>
    </w:p>
    <w:p w:rsidR="0032537D" w14:paraId="2BAED61E"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voluntary. </w:t>
      </w:r>
    </w:p>
    <w:p w:rsidR="0032537D" w:rsidP="5F137473" w14:paraId="2BAED61F" w14:textId="77777777">
      <w:pPr>
        <w:widowControl/>
        <w:numPr>
          <w:ilvl w:val="0"/>
          <w:numId w:val="1"/>
        </w:numPr>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The collection is low-burden for respondents and low-cost for the Federal Government.</w:t>
      </w:r>
    </w:p>
    <w:p w:rsidR="0032537D" w:rsidP="5F137473" w14:paraId="2BAED620" w14:textId="77777777">
      <w:pPr>
        <w:widowControl/>
        <w:numPr>
          <w:ilvl w:val="0"/>
          <w:numId w:val="1"/>
        </w:numPr>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xml:space="preserve">The collection is non-controversial and does </w:t>
      </w:r>
      <w:r w:rsidRPr="5F137473">
        <w:rPr>
          <w:rFonts w:ascii="Times New Roman" w:eastAsia="Times New Roman" w:hAnsi="Times New Roman" w:cs="Times New Roman"/>
          <w:color w:val="000000" w:themeColor="text1"/>
          <w:u w:val="single"/>
          <w:lang w:val="en-US"/>
        </w:rPr>
        <w:t>not</w:t>
      </w:r>
      <w:r w:rsidRPr="5F137473">
        <w:rPr>
          <w:rFonts w:ascii="Times New Roman" w:eastAsia="Times New Roman" w:hAnsi="Times New Roman" w:cs="Times New Roman"/>
          <w:color w:val="000000" w:themeColor="text1"/>
          <w:lang w:val="en-US"/>
        </w:rPr>
        <w:t xml:space="preserve"> raise issues of concern to other federal agencies.</w:t>
      </w:r>
      <w:r>
        <w:tab/>
      </w:r>
      <w:r>
        <w:tab/>
      </w:r>
      <w:r>
        <w:tab/>
      </w:r>
      <w:r>
        <w:tab/>
      </w:r>
      <w:r>
        <w:tab/>
      </w:r>
      <w:r>
        <w:tab/>
      </w:r>
      <w:r>
        <w:tab/>
      </w:r>
      <w:r>
        <w:tab/>
      </w:r>
      <w:r>
        <w:tab/>
      </w:r>
    </w:p>
    <w:p w:rsidR="0032537D" w:rsidP="5F137473" w14:paraId="2BAED621" w14:textId="77777777">
      <w:pPr>
        <w:widowControl/>
        <w:numPr>
          <w:ilvl w:val="0"/>
          <w:numId w:val="1"/>
        </w:numPr>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xml:space="preserve">The results are </w:t>
      </w:r>
      <w:r w:rsidRPr="5F137473">
        <w:rPr>
          <w:rFonts w:ascii="Times New Roman" w:eastAsia="Times New Roman" w:hAnsi="Times New Roman" w:cs="Times New Roman"/>
          <w:color w:val="000000" w:themeColor="text1"/>
          <w:u w:val="single"/>
          <w:lang w:val="en-US"/>
        </w:rPr>
        <w:t>not</w:t>
      </w:r>
      <w:r w:rsidRPr="5F137473">
        <w:rPr>
          <w:rFonts w:ascii="Times New Roman" w:eastAsia="Times New Roman" w:hAnsi="Times New Roman" w:cs="Times New Roman"/>
          <w:color w:val="000000" w:themeColor="text1"/>
          <w:lang w:val="en-US"/>
        </w:rPr>
        <w:t xml:space="preserve"> intended to be disseminated to the public.</w:t>
      </w:r>
      <w:r>
        <w:tab/>
      </w:r>
      <w:r>
        <w:tab/>
      </w:r>
    </w:p>
    <w:p w:rsidR="0032537D" w:rsidP="5F137473" w14:paraId="2BAED622" w14:textId="77777777">
      <w:pPr>
        <w:widowControl/>
        <w:numPr>
          <w:ilvl w:val="0"/>
          <w:numId w:val="1"/>
        </w:numPr>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xml:space="preserve">Information gathered will not be used for the purpose of </w:t>
      </w:r>
      <w:r w:rsidRPr="5F137473">
        <w:rPr>
          <w:rFonts w:ascii="Times New Roman" w:eastAsia="Times New Roman" w:hAnsi="Times New Roman" w:cs="Times New Roman"/>
          <w:color w:val="000000" w:themeColor="text1"/>
          <w:u w:val="single"/>
          <w:lang w:val="en-US"/>
        </w:rPr>
        <w:t>substantially</w:t>
      </w:r>
      <w:r w:rsidRPr="5F137473">
        <w:rPr>
          <w:rFonts w:ascii="Times New Roman" w:eastAsia="Times New Roman" w:hAnsi="Times New Roman" w:cs="Times New Roman"/>
          <w:color w:val="000000" w:themeColor="text1"/>
          <w:lang w:val="en-US"/>
        </w:rPr>
        <w:t xml:space="preserve"> informing </w:t>
      </w:r>
      <w:r w:rsidRPr="5F137473">
        <w:rPr>
          <w:rFonts w:ascii="Times New Roman" w:eastAsia="Times New Roman" w:hAnsi="Times New Roman" w:cs="Times New Roman"/>
          <w:color w:val="000000" w:themeColor="text1"/>
          <w:u w:val="single"/>
          <w:lang w:val="en-US"/>
        </w:rPr>
        <w:t xml:space="preserve">influential </w:t>
      </w:r>
      <w:r w:rsidRPr="5F137473">
        <w:rPr>
          <w:rFonts w:ascii="Times New Roman" w:eastAsia="Times New Roman" w:hAnsi="Times New Roman" w:cs="Times New Roman"/>
          <w:color w:val="000000" w:themeColor="text1"/>
          <w:lang w:val="en-US"/>
        </w:rPr>
        <w:t xml:space="preserve">policy decisions. </w:t>
      </w:r>
    </w:p>
    <w:p w:rsidR="0032537D" w14:paraId="2BAED623"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collection is targeted to the solicitation of opinions from respondents who have experience with the program or may have experience with the program in the future.</w:t>
      </w:r>
    </w:p>
    <w:p w:rsidR="0032537D" w14:paraId="2BAED624" w14:textId="77777777">
      <w:pPr>
        <w:widowControl/>
        <w:spacing w:line="240" w:lineRule="auto"/>
        <w:rPr>
          <w:rFonts w:ascii="Times New Roman" w:eastAsia="Times New Roman" w:hAnsi="Times New Roman" w:cs="Times New Roman"/>
          <w:color w:val="000000"/>
        </w:rPr>
      </w:pPr>
    </w:p>
    <w:p w:rsidR="0032537D" w14:paraId="2BAED625" w14:textId="4F85A724">
      <w:pPr>
        <w:widowControl/>
        <w:spacing w:line="240" w:lineRule="auto"/>
        <w:rPr>
          <w:rFonts w:ascii="Times New Roman" w:eastAsia="Times New Roman" w:hAnsi="Times New Roman" w:cs="Times New Roman"/>
          <w:color w:val="000000"/>
          <w:u w:val="single"/>
        </w:rPr>
      </w:pPr>
      <w:r w:rsidRPr="43AAF049">
        <w:rPr>
          <w:rFonts w:ascii="Times New Roman" w:eastAsia="Times New Roman" w:hAnsi="Times New Roman" w:cs="Times New Roman"/>
          <w:b/>
          <w:bCs/>
          <w:color w:val="000000" w:themeColor="text1"/>
          <w:u w:val="single"/>
        </w:rPr>
        <w:t>Name:</w:t>
      </w:r>
      <w:r w:rsidRPr="00105EE0">
        <w:rPr>
          <w:rFonts w:ascii="Times New Roman" w:eastAsia="Times New Roman" w:hAnsi="Times New Roman" w:cs="Times New Roman"/>
          <w:color w:val="000000" w:themeColor="text1"/>
        </w:rPr>
        <w:t xml:space="preserve"> </w:t>
      </w:r>
      <w:r w:rsidRPr="00105EE0" w:rsidR="00105EE0">
        <w:rPr>
          <w:rFonts w:ascii="Times New Roman" w:eastAsia="Times New Roman" w:hAnsi="Times New Roman" w:cs="Times New Roman"/>
          <w:color w:val="000000" w:themeColor="text1"/>
        </w:rPr>
        <w:t>Ellen Hendrix</w:t>
      </w:r>
      <w:r w:rsidRPr="00105EE0">
        <w:rPr>
          <w:rFonts w:ascii="Times New Roman" w:eastAsia="Times New Roman" w:hAnsi="Times New Roman" w:cs="Times New Roman"/>
          <w:color w:val="000000" w:themeColor="text1"/>
        </w:rPr>
        <w:t xml:space="preserve"> </w:t>
      </w:r>
      <w:r w:rsidRPr="00105EE0">
        <w:rPr>
          <w:rFonts w:ascii="Times New Roman" w:eastAsia="Times New Roman" w:hAnsi="Times New Roman" w:cs="Times New Roman"/>
          <w:color w:val="000000"/>
          <w:u w:val="single"/>
        </w:rPr>
        <w:t xml:space="preserve">                </w:t>
      </w:r>
    </w:p>
    <w:p w:rsidR="0032537D" w:rsidP="5F137473" w14:paraId="2BAED626" w14:textId="77777777">
      <w:pPr>
        <w:widowControl/>
        <w:spacing w:line="240" w:lineRule="auto"/>
        <w:rPr>
          <w:rFonts w:ascii="Times New Roman" w:eastAsia="Times New Roman" w:hAnsi="Times New Roman" w:cs="Times New Roman"/>
          <w:color w:val="000000"/>
          <w:lang w:val="en-US"/>
        </w:rPr>
      </w:pPr>
      <w:r w:rsidRPr="5F137473">
        <w:rPr>
          <w:lang w:val="en-US"/>
        </w:rPr>
        <w:br w:type="page"/>
      </w:r>
      <w:r w:rsidRPr="5F137473">
        <w:rPr>
          <w:rFonts w:ascii="Times New Roman" w:eastAsia="Times New Roman" w:hAnsi="Times New Roman" w:cs="Times New Roman"/>
          <w:color w:val="000000" w:themeColor="text1"/>
          <w:lang w:val="en-US"/>
        </w:rPr>
        <w:t>To assist review, please provide answers to the following question:</w:t>
      </w:r>
    </w:p>
    <w:p w:rsidR="0032537D" w14:paraId="2BAED627" w14:textId="77777777">
      <w:pPr>
        <w:widowControl/>
        <w:spacing w:line="240" w:lineRule="auto"/>
        <w:ind w:left="360"/>
        <w:rPr>
          <w:rFonts w:ascii="Times New Roman" w:eastAsia="Times New Roman" w:hAnsi="Times New Roman" w:cs="Times New Roman"/>
          <w:color w:val="000000"/>
        </w:rPr>
      </w:pPr>
    </w:p>
    <w:p w:rsidR="0032537D" w14:paraId="2BAED628"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Personally Identifiable Information:</w:t>
      </w:r>
    </w:p>
    <w:p w:rsidR="0032537D" w:rsidP="5F137473" w14:paraId="2BAED629" w14:textId="291EE894">
      <w:pPr>
        <w:widowControl/>
        <w:numPr>
          <w:ilvl w:val="0"/>
          <w:numId w:val="2"/>
        </w:numPr>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Is personally identifiable information (PII) collected?  [</w:t>
      </w:r>
      <w:r w:rsidR="00105EE0">
        <w:rPr>
          <w:rFonts w:ascii="Times New Roman" w:eastAsia="Times New Roman" w:hAnsi="Times New Roman" w:cs="Times New Roman"/>
          <w:color w:val="000000" w:themeColor="text1"/>
          <w:lang w:val="en-US"/>
        </w:rPr>
        <w:t>X</w:t>
      </w:r>
      <w:r w:rsidRPr="5F137473">
        <w:rPr>
          <w:rFonts w:ascii="Times New Roman" w:eastAsia="Times New Roman" w:hAnsi="Times New Roman" w:cs="Times New Roman"/>
          <w:color w:val="000000" w:themeColor="text1"/>
          <w:lang w:val="en-US"/>
        </w:rPr>
        <w:t xml:space="preserve">] Yes  [  ]  No </w:t>
      </w:r>
    </w:p>
    <w:p w:rsidR="0032537D" w:rsidP="5F137473" w14:paraId="2BAED62A" w14:textId="14E48F6C">
      <w:pPr>
        <w:widowControl/>
        <w:numPr>
          <w:ilvl w:val="0"/>
          <w:numId w:val="2"/>
        </w:numPr>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If yes, will any information that is collected be included in records that are subject to the Privacy Act of 1974?   [  ] Yes [</w:t>
      </w:r>
      <w:r w:rsidR="0033090B">
        <w:rPr>
          <w:rFonts w:ascii="Times New Roman" w:eastAsia="Times New Roman" w:hAnsi="Times New Roman" w:cs="Times New Roman"/>
          <w:color w:val="000000" w:themeColor="text1"/>
          <w:lang w:val="en-US"/>
        </w:rPr>
        <w:t>X</w:t>
      </w:r>
      <w:r w:rsidRPr="5F137473">
        <w:rPr>
          <w:rFonts w:ascii="Times New Roman" w:eastAsia="Times New Roman" w:hAnsi="Times New Roman" w:cs="Times New Roman"/>
          <w:color w:val="000000" w:themeColor="text1"/>
          <w:lang w:val="en-US"/>
        </w:rPr>
        <w:t xml:space="preserve">] No   </w:t>
      </w:r>
    </w:p>
    <w:p w:rsidR="0032537D" w:rsidP="5F137473" w14:paraId="2BAED62B" w14:textId="77777777">
      <w:pPr>
        <w:widowControl/>
        <w:numPr>
          <w:ilvl w:val="0"/>
          <w:numId w:val="2"/>
        </w:numPr>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If yes, has an up-to-date System of Records Notice (SORN) been published?  [  ] Yes  [  ] No</w:t>
      </w:r>
    </w:p>
    <w:p w:rsidR="0032537D" w14:paraId="2BAED62C" w14:textId="77777777">
      <w:pPr>
        <w:widowControl/>
        <w:spacing w:line="240" w:lineRule="auto"/>
        <w:rPr>
          <w:rFonts w:ascii="Times New Roman" w:eastAsia="Times New Roman" w:hAnsi="Times New Roman" w:cs="Times New Roman"/>
          <w:color w:val="000000"/>
        </w:rPr>
      </w:pPr>
    </w:p>
    <w:p w:rsidR="0032537D" w14:paraId="2BAED62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Gifts or Payments:</w:t>
      </w:r>
    </w:p>
    <w:p w:rsidR="0032537D" w:rsidP="5F137473" w14:paraId="2BAED62E" w14:textId="365FCDF9">
      <w:pPr>
        <w:widowControl/>
        <w:spacing w:line="240" w:lineRule="auto"/>
        <w:rPr>
          <w:rFonts w:ascii="Times New Roman" w:eastAsia="Times New Roman" w:hAnsi="Times New Roman" w:cs="Times New Roman"/>
          <w:color w:val="000000" w:themeColor="text1"/>
          <w:lang w:val="en-US"/>
        </w:rPr>
      </w:pPr>
      <w:r w:rsidRPr="5F137473">
        <w:rPr>
          <w:rFonts w:ascii="Times New Roman" w:eastAsia="Times New Roman" w:hAnsi="Times New Roman" w:cs="Times New Roman"/>
          <w:color w:val="000000" w:themeColor="text1"/>
          <w:lang w:val="en-US"/>
        </w:rPr>
        <w:t>Is an incentive (e.g., money or reimbursement of expenses, token of appreciation) provided to participants?  [</w:t>
      </w:r>
      <w:r w:rsidR="0033090B">
        <w:rPr>
          <w:rFonts w:ascii="Times New Roman" w:eastAsia="Times New Roman" w:hAnsi="Times New Roman" w:cs="Times New Roman"/>
          <w:color w:val="000000" w:themeColor="text1"/>
          <w:lang w:val="en-US"/>
        </w:rPr>
        <w:t>X</w:t>
      </w:r>
      <w:r w:rsidRPr="5F137473">
        <w:rPr>
          <w:rFonts w:ascii="Times New Roman" w:eastAsia="Times New Roman" w:hAnsi="Times New Roman" w:cs="Times New Roman"/>
          <w:color w:val="000000" w:themeColor="text1"/>
          <w:lang w:val="en-US"/>
        </w:rPr>
        <w:t xml:space="preserve">] Yes [] No  </w:t>
      </w:r>
    </w:p>
    <w:p w:rsidR="0033090B" w:rsidP="5F137473" w14:paraId="4AF964FB" w14:textId="77777777">
      <w:pPr>
        <w:widowControl/>
        <w:spacing w:line="240" w:lineRule="auto"/>
        <w:rPr>
          <w:rFonts w:ascii="Times New Roman" w:eastAsia="Times New Roman" w:hAnsi="Times New Roman" w:cs="Times New Roman"/>
          <w:color w:val="000000" w:themeColor="text1"/>
          <w:lang w:val="en-US"/>
        </w:rPr>
      </w:pPr>
    </w:p>
    <w:p w:rsidR="0033090B" w:rsidP="5F137473" w14:paraId="1598F55C" w14:textId="7AB2A519">
      <w:pPr>
        <w:widowControl/>
        <w:spacing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A </w:t>
      </w:r>
      <w:r w:rsidRPr="00B56BA8">
        <w:rPr>
          <w:rFonts w:ascii="Times New Roman" w:eastAsia="Times New Roman" w:hAnsi="Times New Roman" w:cs="Times New Roman"/>
          <w:color w:val="000000"/>
          <w:lang w:val="en-US"/>
        </w:rPr>
        <w:t xml:space="preserve">$125 </w:t>
      </w:r>
      <w:r w:rsidR="0084033B">
        <w:rPr>
          <w:rFonts w:ascii="Times New Roman" w:eastAsia="Times New Roman" w:hAnsi="Times New Roman" w:cs="Times New Roman"/>
          <w:color w:val="000000"/>
          <w:lang w:val="en-US"/>
        </w:rPr>
        <w:t>incentive in the form of a gift card will be provided to</w:t>
      </w:r>
      <w:r w:rsidR="00F14E27">
        <w:rPr>
          <w:rFonts w:ascii="Times New Roman" w:eastAsia="Times New Roman" w:hAnsi="Times New Roman" w:cs="Times New Roman"/>
          <w:color w:val="000000"/>
          <w:lang w:val="en-US"/>
        </w:rPr>
        <w:t xml:space="preserve"> the nine</w:t>
      </w:r>
      <w:r w:rsidR="0084033B">
        <w:rPr>
          <w:rFonts w:ascii="Times New Roman" w:eastAsia="Times New Roman" w:hAnsi="Times New Roman" w:cs="Times New Roman"/>
          <w:color w:val="000000"/>
          <w:lang w:val="en-US"/>
        </w:rPr>
        <w:t xml:space="preserve"> </w:t>
      </w:r>
      <w:r w:rsidR="001677D8">
        <w:rPr>
          <w:rFonts w:ascii="Times New Roman" w:eastAsia="Times New Roman" w:hAnsi="Times New Roman" w:cs="Times New Roman"/>
          <w:color w:val="000000"/>
          <w:lang w:val="en-US"/>
        </w:rPr>
        <w:t>participants</w:t>
      </w:r>
      <w:r w:rsidR="0084033B">
        <w:rPr>
          <w:rFonts w:ascii="Times New Roman" w:eastAsia="Times New Roman" w:hAnsi="Times New Roman" w:cs="Times New Roman"/>
          <w:color w:val="000000"/>
          <w:lang w:val="en-US"/>
        </w:rPr>
        <w:t xml:space="preserve"> of our qualitative </w:t>
      </w:r>
      <w:r w:rsidR="00F14E27">
        <w:rPr>
          <w:rFonts w:ascii="Times New Roman" w:eastAsia="Times New Roman" w:hAnsi="Times New Roman" w:cs="Times New Roman"/>
          <w:color w:val="000000"/>
          <w:lang w:val="en-US"/>
        </w:rPr>
        <w:t xml:space="preserve">interview. No incentives will be provided to respondents of </w:t>
      </w:r>
      <w:r w:rsidR="0052654D">
        <w:rPr>
          <w:rFonts w:ascii="Times New Roman" w:eastAsia="Times New Roman" w:hAnsi="Times New Roman" w:cs="Times New Roman"/>
          <w:color w:val="000000"/>
          <w:lang w:val="en-US"/>
        </w:rPr>
        <w:t xml:space="preserve">our </w:t>
      </w:r>
      <w:r w:rsidRPr="0052654D" w:rsidR="0052654D">
        <w:rPr>
          <w:rFonts w:ascii="Times New Roman" w:eastAsia="Times New Roman" w:hAnsi="Times New Roman" w:cs="Times New Roman"/>
          <w:color w:val="000000"/>
          <w:lang w:val="en-US"/>
        </w:rPr>
        <w:t>Post-TA activity survey</w:t>
      </w:r>
      <w:r w:rsidR="0052654D">
        <w:rPr>
          <w:rFonts w:ascii="Times New Roman" w:eastAsia="Times New Roman" w:hAnsi="Times New Roman" w:cs="Times New Roman"/>
          <w:color w:val="000000"/>
          <w:lang w:val="en-US"/>
        </w:rPr>
        <w:t xml:space="preserve"> or comprehensive survey. </w:t>
      </w:r>
    </w:p>
    <w:p w:rsidR="003E0B91" w:rsidP="5F137473" w14:paraId="387A7546" w14:textId="77777777">
      <w:pPr>
        <w:widowControl/>
        <w:spacing w:line="240" w:lineRule="auto"/>
        <w:rPr>
          <w:rFonts w:ascii="Times New Roman" w:eastAsia="Times New Roman" w:hAnsi="Times New Roman" w:cs="Times New Roman"/>
          <w:color w:val="000000"/>
          <w:lang w:val="en-US"/>
        </w:rPr>
      </w:pPr>
    </w:p>
    <w:p w:rsidR="003E0B91" w:rsidP="5F137473" w14:paraId="756FDBD2" w14:textId="5F8F720E">
      <w:pPr>
        <w:widowControl/>
        <w:spacing w:line="240" w:lineRule="auto"/>
        <w:rPr>
          <w:rFonts w:ascii="Times New Roman" w:eastAsia="Times New Roman" w:hAnsi="Times New Roman" w:cs="Times New Roman"/>
          <w:color w:val="000000"/>
          <w:lang w:val="en-US"/>
        </w:rPr>
      </w:pPr>
      <w:r w:rsidRPr="003E0B91">
        <w:rPr>
          <w:rFonts w:ascii="Times New Roman" w:eastAsia="Times New Roman" w:hAnsi="Times New Roman" w:cs="Times New Roman"/>
          <w:color w:val="000000"/>
          <w:lang w:val="en-US"/>
        </w:rPr>
        <w:t>The $125 incentive is based on evidence indicating that higher incentives significantly reduce non-response bias and enhance data quality. This amount reflects the value of the health care providers’ time and effort, ensuring meaningful engagement and comprehensive feedback. Given healthcare providers’ demanding schedules and expertise, the $125 incentive acknowledges their professional commitments and is crucial for achieving high-quality insights. Studies involving healthcare professionals and similar research contexts have shown that incentives in this range are effective in ensuring high participation rates and reliable data collection.</w:t>
      </w:r>
    </w:p>
    <w:p w:rsidR="0032537D" w14:paraId="2BAED62F" w14:textId="77777777">
      <w:pPr>
        <w:widowControl/>
        <w:spacing w:line="240" w:lineRule="auto"/>
        <w:rPr>
          <w:rFonts w:ascii="Times New Roman" w:eastAsia="Times New Roman" w:hAnsi="Times New Roman" w:cs="Times New Roman"/>
          <w:color w:val="000000"/>
        </w:rPr>
      </w:pPr>
    </w:p>
    <w:p w:rsidR="0032537D" w14:paraId="2BAED630"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BURDEN HOURS</w:t>
      </w:r>
      <w:r>
        <w:rPr>
          <w:rFonts w:ascii="Times New Roman" w:eastAsia="Times New Roman" w:hAnsi="Times New Roman" w:cs="Times New Roman"/>
          <w:color w:val="000000"/>
        </w:rPr>
        <w:t xml:space="preserve"> </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78"/>
        <w:gridCol w:w="1620"/>
        <w:gridCol w:w="2160"/>
        <w:gridCol w:w="1903"/>
      </w:tblGrid>
      <w:tr w14:paraId="2BAED635" w14:textId="77777777" w:rsidTr="036A9CB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978" w:type="dxa"/>
          </w:tcPr>
          <w:p w:rsidR="0032537D" w14:paraId="2BAED631"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Category of Respondent </w:t>
            </w:r>
          </w:p>
        </w:tc>
        <w:tc>
          <w:tcPr>
            <w:tcW w:w="1620" w:type="dxa"/>
          </w:tcPr>
          <w:p w:rsidR="0032537D" w14:paraId="2BAED632" w14:textId="77777777">
            <w:pPr>
              <w:widowControl/>
              <w:spacing w:line="240" w:lineRule="auto"/>
              <w:rPr>
                <w:rFonts w:ascii="Times New Roman" w:eastAsia="Times New Roman" w:hAnsi="Times New Roman" w:cs="Times New Roman"/>
                <w:color w:val="000000"/>
              </w:rPr>
            </w:pPr>
            <w:r w:rsidRPr="036A9CB7">
              <w:rPr>
                <w:rFonts w:ascii="Times New Roman" w:eastAsia="Times New Roman" w:hAnsi="Times New Roman" w:cs="Times New Roman"/>
                <w:b/>
                <w:bCs/>
                <w:color w:val="000000" w:themeColor="text1"/>
              </w:rPr>
              <w:t>No. of Respondents</w:t>
            </w:r>
          </w:p>
        </w:tc>
        <w:tc>
          <w:tcPr>
            <w:tcW w:w="2160" w:type="dxa"/>
          </w:tcPr>
          <w:p w:rsidR="0032537D" w14:paraId="2BAED633" w14:textId="00B7F6A5">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Participation Time</w:t>
            </w:r>
            <w:r w:rsidR="001677D8">
              <w:rPr>
                <w:rFonts w:ascii="Times New Roman" w:eastAsia="Times New Roman" w:hAnsi="Times New Roman" w:cs="Times New Roman"/>
                <w:b/>
                <w:color w:val="000000"/>
              </w:rPr>
              <w:t xml:space="preserve"> (Hours)</w:t>
            </w:r>
          </w:p>
        </w:tc>
        <w:tc>
          <w:tcPr>
            <w:tcW w:w="1903" w:type="dxa"/>
          </w:tcPr>
          <w:p w:rsidR="0032537D" w14:paraId="2BAED634"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Burden Hours Total</w:t>
            </w:r>
          </w:p>
        </w:tc>
      </w:tr>
      <w:tr w14:paraId="2BAED63A" w14:textId="77777777" w:rsidTr="000267B5">
        <w:tblPrEx>
          <w:tblW w:w="9661" w:type="dxa"/>
          <w:tblLayout w:type="fixed"/>
          <w:tblLook w:val="0000"/>
        </w:tblPrEx>
        <w:trPr>
          <w:trHeight w:val="274"/>
        </w:trPr>
        <w:tc>
          <w:tcPr>
            <w:tcW w:w="3978" w:type="dxa"/>
          </w:tcPr>
          <w:p w:rsidR="0032537D" w14:paraId="2BAED636" w14:textId="056C4048">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Post-TA Activity Survey Respondent</w:t>
            </w:r>
          </w:p>
        </w:tc>
        <w:tc>
          <w:tcPr>
            <w:tcW w:w="1620" w:type="dxa"/>
            <w:shd w:val="clear" w:color="auto" w:fill="auto"/>
          </w:tcPr>
          <w:p w:rsidR="0032537D" w14:paraId="2BAED637" w14:textId="00B628DE">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28</w:t>
            </w:r>
            <w:r w:rsidR="00D62B23">
              <w:rPr>
                <w:rFonts w:ascii="Times New Roman" w:eastAsia="Times New Roman" w:hAnsi="Times New Roman" w:cs="Times New Roman"/>
                <w:color w:val="000000"/>
              </w:rPr>
              <w:t>7</w:t>
            </w:r>
          </w:p>
        </w:tc>
        <w:tc>
          <w:tcPr>
            <w:tcW w:w="2160" w:type="dxa"/>
          </w:tcPr>
          <w:p w:rsidR="0032537D" w14:paraId="2BAED638" w14:textId="6C78EA1A">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r w:rsidR="00035997">
              <w:rPr>
                <w:rFonts w:ascii="Times New Roman" w:eastAsia="Times New Roman" w:hAnsi="Times New Roman" w:cs="Times New Roman"/>
                <w:color w:val="000000"/>
              </w:rPr>
              <w:t>.083</w:t>
            </w:r>
          </w:p>
        </w:tc>
        <w:tc>
          <w:tcPr>
            <w:tcW w:w="1903" w:type="dxa"/>
            <w:shd w:val="clear" w:color="auto" w:fill="auto"/>
          </w:tcPr>
          <w:p w:rsidR="0032537D" w14:paraId="2BAED639" w14:textId="524BD653">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23.</w:t>
            </w:r>
            <w:r w:rsidR="001D5228">
              <w:rPr>
                <w:rFonts w:ascii="Times New Roman" w:eastAsia="Times New Roman" w:hAnsi="Times New Roman" w:cs="Times New Roman"/>
                <w:color w:val="000000"/>
              </w:rPr>
              <w:t>8</w:t>
            </w:r>
          </w:p>
        </w:tc>
      </w:tr>
      <w:tr w14:paraId="69A340A9" w14:textId="77777777" w:rsidTr="009E2924">
        <w:tblPrEx>
          <w:tblW w:w="9661" w:type="dxa"/>
          <w:tblLayout w:type="fixed"/>
          <w:tblLook w:val="0000"/>
        </w:tblPrEx>
        <w:trPr>
          <w:trHeight w:val="274"/>
        </w:trPr>
        <w:tc>
          <w:tcPr>
            <w:tcW w:w="3978" w:type="dxa"/>
          </w:tcPr>
          <w:p w:rsidR="00DC4AE9" w14:paraId="51E38748" w14:textId="6DABD2D3">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Comprehensive Survey Respondent</w:t>
            </w:r>
          </w:p>
        </w:tc>
        <w:tc>
          <w:tcPr>
            <w:tcW w:w="1620" w:type="dxa"/>
            <w:shd w:val="clear" w:color="auto" w:fill="auto"/>
          </w:tcPr>
          <w:p w:rsidR="00DC4AE9" w14:paraId="20C9C181" w14:textId="6C9E08C6">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286</w:t>
            </w:r>
          </w:p>
        </w:tc>
        <w:tc>
          <w:tcPr>
            <w:tcW w:w="2160" w:type="dxa"/>
          </w:tcPr>
          <w:p w:rsidR="00DC4AE9" w14:paraId="77113E5D" w14:textId="6F3DB9A1">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0.25</w:t>
            </w:r>
          </w:p>
        </w:tc>
        <w:tc>
          <w:tcPr>
            <w:tcW w:w="1903" w:type="dxa"/>
            <w:shd w:val="clear" w:color="auto" w:fill="auto"/>
          </w:tcPr>
          <w:p w:rsidR="00DC4AE9" w14:paraId="6B926115" w14:textId="6F68A391">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71.5</w:t>
            </w:r>
          </w:p>
        </w:tc>
      </w:tr>
      <w:tr w14:paraId="56586CEF" w14:textId="77777777" w:rsidTr="001D5228">
        <w:tblPrEx>
          <w:tblW w:w="9661" w:type="dxa"/>
          <w:tblLayout w:type="fixed"/>
          <w:tblLook w:val="0000"/>
        </w:tblPrEx>
        <w:trPr>
          <w:trHeight w:val="274"/>
        </w:trPr>
        <w:tc>
          <w:tcPr>
            <w:tcW w:w="3978" w:type="dxa"/>
          </w:tcPr>
          <w:p w:rsidR="00DC4AE9" w14:paraId="2589A0FE" w14:textId="45D205E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Qualitative Interview Participant</w:t>
            </w:r>
          </w:p>
        </w:tc>
        <w:tc>
          <w:tcPr>
            <w:tcW w:w="1620" w:type="dxa"/>
            <w:tcBorders>
              <w:bottom w:val="single" w:sz="4" w:space="0" w:color="000000"/>
            </w:tcBorders>
          </w:tcPr>
          <w:p w:rsidR="00DC4AE9" w14:paraId="2BF1F4E9" w14:textId="32749995">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160" w:type="dxa"/>
          </w:tcPr>
          <w:p w:rsidR="00DC4AE9" w14:paraId="7C4D50CE" w14:textId="6E4CADB6">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03" w:type="dxa"/>
          </w:tcPr>
          <w:p w:rsidR="00DC4AE9" w14:paraId="3D21D796" w14:textId="7DDE5EA3">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14:paraId="2BAED63F" w14:textId="77777777" w:rsidTr="001D5228">
        <w:tblPrEx>
          <w:tblW w:w="9661" w:type="dxa"/>
          <w:tblLayout w:type="fixed"/>
          <w:tblLook w:val="0000"/>
        </w:tblPrEx>
        <w:trPr>
          <w:trHeight w:val="70"/>
        </w:trPr>
        <w:tc>
          <w:tcPr>
            <w:tcW w:w="3978" w:type="dxa"/>
          </w:tcPr>
          <w:p w:rsidR="0032537D" w14:paraId="2BAED63B"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Totals</w:t>
            </w:r>
          </w:p>
        </w:tc>
        <w:tc>
          <w:tcPr>
            <w:tcW w:w="1620" w:type="dxa"/>
            <w:tcBorders>
              <w:bottom w:val="single" w:sz="4" w:space="0" w:color="auto"/>
            </w:tcBorders>
          </w:tcPr>
          <w:p w:rsidR="0032537D" w14:paraId="2BAED63C" w14:textId="16654E4B">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58</w:t>
            </w:r>
            <w:r w:rsidR="004B5A42">
              <w:rPr>
                <w:rFonts w:ascii="Times New Roman" w:eastAsia="Times New Roman" w:hAnsi="Times New Roman" w:cs="Times New Roman"/>
                <w:color w:val="000000"/>
              </w:rPr>
              <w:t>2</w:t>
            </w:r>
          </w:p>
        </w:tc>
        <w:tc>
          <w:tcPr>
            <w:tcW w:w="2160" w:type="dxa"/>
          </w:tcPr>
          <w:p w:rsidR="0032537D" w14:paraId="2BAED63D" w14:textId="35295A43">
            <w:pPr>
              <w:widowControl/>
              <w:spacing w:line="240" w:lineRule="auto"/>
              <w:rPr>
                <w:rFonts w:ascii="Times New Roman" w:eastAsia="Times New Roman" w:hAnsi="Times New Roman" w:cs="Times New Roman"/>
                <w:color w:val="000000"/>
              </w:rPr>
            </w:pPr>
          </w:p>
        </w:tc>
        <w:tc>
          <w:tcPr>
            <w:tcW w:w="1903" w:type="dxa"/>
            <w:shd w:val="clear" w:color="auto" w:fill="auto"/>
          </w:tcPr>
          <w:p w:rsidR="0032537D" w14:paraId="2BAED63E" w14:textId="0BB4C911">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104.</w:t>
            </w:r>
            <w:r w:rsidR="001D5228">
              <w:rPr>
                <w:rFonts w:ascii="Times New Roman" w:eastAsia="Times New Roman" w:hAnsi="Times New Roman" w:cs="Times New Roman"/>
                <w:color w:val="000000"/>
              </w:rPr>
              <w:t>3</w:t>
            </w:r>
            <w:r w:rsidR="003C26BB">
              <w:rPr>
                <w:rFonts w:ascii="Times New Roman" w:eastAsia="Times New Roman" w:hAnsi="Times New Roman" w:cs="Times New Roman"/>
                <w:color w:val="000000"/>
              </w:rPr>
              <w:t>*</w:t>
            </w:r>
          </w:p>
        </w:tc>
      </w:tr>
    </w:tbl>
    <w:p w:rsidR="0032537D" w14:paraId="2BAED640" w14:textId="63E35C64">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Rounds down to 104 in ROCIS.</w:t>
      </w:r>
    </w:p>
    <w:p w:rsidR="003C26BB" w14:paraId="0301562F" w14:textId="77777777">
      <w:pPr>
        <w:widowControl/>
        <w:spacing w:line="240" w:lineRule="auto"/>
        <w:rPr>
          <w:rFonts w:ascii="Times New Roman" w:eastAsia="Times New Roman" w:hAnsi="Times New Roman" w:cs="Times New Roman"/>
          <w:color w:val="000000"/>
        </w:rPr>
      </w:pPr>
    </w:p>
    <w:p w:rsidR="0032537D" w14:paraId="2BAED641"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FEDERAL COST:  </w:t>
      </w:r>
    </w:p>
    <w:p w:rsidR="00FA09D0" w:rsidRPr="00FA09D0" w:rsidP="651D3BDB" w14:paraId="78D74177" w14:textId="37992209">
      <w:pPr>
        <w:widowControl/>
        <w:spacing w:line="240" w:lineRule="auto"/>
        <w:rPr>
          <w:rFonts w:ascii="Times New Roman" w:eastAsia="Times New Roman" w:hAnsi="Times New Roman" w:cs="Times New Roman"/>
          <w:color w:val="auto"/>
        </w:rPr>
      </w:pPr>
      <w:r w:rsidRPr="00FA09D0">
        <w:rPr>
          <w:rFonts w:ascii="Times New Roman" w:eastAsia="Times New Roman" w:hAnsi="Times New Roman" w:cs="Times New Roman"/>
          <w:color w:val="auto"/>
          <w:highlight w:val="white"/>
        </w:rPr>
        <w:t>The estimated annual cost to the federal government of this evaluation is $</w:t>
      </w:r>
      <w:r w:rsidR="002A4482">
        <w:rPr>
          <w:rFonts w:ascii="Times New Roman" w:eastAsia="Times New Roman" w:hAnsi="Times New Roman" w:cs="Times New Roman"/>
          <w:color w:val="auto"/>
        </w:rPr>
        <w:t>66</w:t>
      </w:r>
      <w:r w:rsidRPr="00FA09D0">
        <w:rPr>
          <w:rFonts w:ascii="Times New Roman" w:eastAsia="Times New Roman" w:hAnsi="Times New Roman" w:cs="Times New Roman"/>
          <w:color w:val="auto"/>
        </w:rPr>
        <w:t>,</w:t>
      </w:r>
      <w:r w:rsidR="0009273D">
        <w:rPr>
          <w:rFonts w:ascii="Times New Roman" w:eastAsia="Times New Roman" w:hAnsi="Times New Roman" w:cs="Times New Roman"/>
          <w:color w:val="auto"/>
        </w:rPr>
        <w:t>049</w:t>
      </w:r>
      <w:r w:rsidRPr="00FA09D0">
        <w:rPr>
          <w:rFonts w:ascii="Times New Roman" w:eastAsia="Times New Roman" w:hAnsi="Times New Roman" w:cs="Times New Roman"/>
          <w:color w:val="auto"/>
        </w:rPr>
        <w:t>.</w:t>
      </w:r>
      <w:r w:rsidR="0009273D">
        <w:rPr>
          <w:rFonts w:ascii="Times New Roman" w:eastAsia="Times New Roman" w:hAnsi="Times New Roman" w:cs="Times New Roman"/>
          <w:color w:val="auto"/>
        </w:rPr>
        <w:t>87</w:t>
      </w:r>
      <w:r w:rsidRPr="00FA09D0">
        <w:rPr>
          <w:rFonts w:ascii="Times New Roman" w:eastAsia="Times New Roman" w:hAnsi="Times New Roman" w:cs="Times New Roman"/>
          <w:color w:val="auto"/>
          <w:highlight w:val="white"/>
        </w:rPr>
        <w:t xml:space="preserve"> </w:t>
      </w:r>
      <w:r w:rsidRPr="00FA09D0">
        <w:rPr>
          <w:rFonts w:ascii="Times New Roman" w:eastAsia="Times New Roman" w:hAnsi="Times New Roman" w:cs="Times New Roman"/>
          <w:color w:val="auto"/>
        </w:rPr>
        <w:t>for</w:t>
      </w:r>
      <w:r w:rsidRPr="00FA09D0">
        <w:rPr>
          <w:rFonts w:ascii="Times New Roman" w:hAnsi="Times New Roman"/>
          <w:color w:val="auto"/>
        </w:rPr>
        <w:t xml:space="preserve"> external contractor staff </w:t>
      </w:r>
      <w:r w:rsidRPr="00FA09D0">
        <w:rPr>
          <w:rFonts w:ascii="Times New Roman" w:eastAsia="Times New Roman" w:hAnsi="Times New Roman" w:cs="Times New Roman"/>
          <w:color w:val="auto"/>
        </w:rPr>
        <w:t xml:space="preserve">to </w:t>
      </w:r>
      <w:r w:rsidR="00771A31">
        <w:rPr>
          <w:rFonts w:ascii="Times New Roman" w:eastAsia="Times New Roman" w:hAnsi="Times New Roman" w:cs="Times New Roman"/>
          <w:color w:val="auto"/>
        </w:rPr>
        <w:t xml:space="preserve">develop an outcome evaluation plan, to </w:t>
      </w:r>
      <w:r w:rsidRPr="00FA09D0">
        <w:rPr>
          <w:rFonts w:ascii="Times New Roman" w:eastAsia="Times New Roman" w:hAnsi="Times New Roman" w:cs="Times New Roman"/>
          <w:color w:val="auto"/>
        </w:rPr>
        <w:t>collect and manage the data</w:t>
      </w:r>
      <w:r w:rsidR="00771A31">
        <w:rPr>
          <w:rFonts w:ascii="Times New Roman" w:eastAsia="Times New Roman" w:hAnsi="Times New Roman" w:cs="Times New Roman"/>
          <w:color w:val="auto"/>
        </w:rPr>
        <w:t xml:space="preserve">, </w:t>
      </w:r>
      <w:r w:rsidRPr="00FA09D0">
        <w:rPr>
          <w:rFonts w:ascii="Times New Roman" w:eastAsia="Times New Roman" w:hAnsi="Times New Roman" w:cs="Times New Roman"/>
          <w:color w:val="auto"/>
        </w:rPr>
        <w:t>and</w:t>
      </w:r>
      <w:r w:rsidR="00771A31">
        <w:rPr>
          <w:rFonts w:ascii="Times New Roman" w:eastAsia="Times New Roman" w:hAnsi="Times New Roman" w:cs="Times New Roman"/>
          <w:color w:val="auto"/>
        </w:rPr>
        <w:t xml:space="preserve"> to</w:t>
      </w:r>
      <w:r w:rsidRPr="00FA09D0">
        <w:rPr>
          <w:rFonts w:ascii="Times New Roman" w:eastAsia="Times New Roman" w:hAnsi="Times New Roman" w:cs="Times New Roman"/>
          <w:color w:val="auto"/>
        </w:rPr>
        <w:t xml:space="preserve"> develop </w:t>
      </w:r>
      <w:r w:rsidRPr="00FA09D0">
        <w:rPr>
          <w:rFonts w:ascii="TimesNewRomanPSMT" w:hAnsi="TimesNewRomanPSMT" w:cs="TimesNewRomanPSMT"/>
          <w:color w:val="auto"/>
          <w:lang w:val="en-US"/>
        </w:rPr>
        <w:t>an outcome evaluation report.</w:t>
      </w:r>
    </w:p>
    <w:p w:rsidR="0032537D" w14:paraId="2BAED643" w14:textId="77777777">
      <w:pPr>
        <w:widowControl/>
        <w:spacing w:line="240" w:lineRule="auto"/>
        <w:rPr>
          <w:rFonts w:ascii="Times New Roman" w:eastAsia="Times New Roman" w:hAnsi="Times New Roman" w:cs="Times New Roman"/>
          <w:color w:val="000000"/>
        </w:rPr>
      </w:pPr>
    </w:p>
    <w:p w:rsidR="0032537D" w14:paraId="2BAED644"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u w:val="single"/>
        </w:rPr>
        <w:t>If you are conducting a focus group, survey, or plan to employ statistical methods, please provide answers to the following questions:</w:t>
      </w:r>
    </w:p>
    <w:p w:rsidR="0032537D" w14:paraId="2BAED645" w14:textId="77777777">
      <w:pPr>
        <w:widowControl/>
        <w:spacing w:line="240" w:lineRule="auto"/>
        <w:rPr>
          <w:rFonts w:ascii="Times New Roman" w:eastAsia="Times New Roman" w:hAnsi="Times New Roman" w:cs="Times New Roman"/>
          <w:color w:val="000000"/>
        </w:rPr>
      </w:pPr>
    </w:p>
    <w:p w:rsidR="0032537D" w:rsidP="5F137473" w14:paraId="2BAED646" w14:textId="77777777">
      <w:pPr>
        <w:widowControl/>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b/>
          <w:bCs/>
          <w:color w:val="000000" w:themeColor="text1"/>
          <w:lang w:val="en-US"/>
        </w:rPr>
        <w:t>The selection of your targeted respondents</w:t>
      </w:r>
    </w:p>
    <w:p w:rsidR="0032537D" w:rsidP="5F137473" w14:paraId="2BAED647" w14:textId="73BB77D1">
      <w:pPr>
        <w:widowControl/>
        <w:numPr>
          <w:ilvl w:val="0"/>
          <w:numId w:val="3"/>
        </w:numPr>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Do you have a customer list or something similar that defines the universe of potential respondents and do you have a sampling plan for selecting from this universe? [</w:t>
      </w:r>
      <w:r w:rsidR="00AF2AD0">
        <w:rPr>
          <w:rFonts w:ascii="Times New Roman" w:eastAsia="Times New Roman" w:hAnsi="Times New Roman" w:cs="Times New Roman"/>
          <w:color w:val="000000" w:themeColor="text1"/>
          <w:lang w:val="en-US"/>
        </w:rPr>
        <w:t>X</w:t>
      </w:r>
      <w:r w:rsidRPr="5F137473">
        <w:rPr>
          <w:rFonts w:ascii="Times New Roman" w:eastAsia="Times New Roman" w:hAnsi="Times New Roman" w:cs="Times New Roman"/>
          <w:color w:val="000000" w:themeColor="text1"/>
          <w:lang w:val="en-US"/>
        </w:rPr>
        <w:t>] Yes</w:t>
      </w:r>
      <w:r w:rsidR="00AF2AD0">
        <w:rPr>
          <w:rFonts w:ascii="Times New Roman" w:eastAsia="Times New Roman" w:hAnsi="Times New Roman" w:cs="Times New Roman"/>
          <w:color w:val="000000" w:themeColor="text1"/>
          <w:lang w:val="en-US"/>
        </w:rPr>
        <w:t xml:space="preserve"> </w:t>
      </w:r>
      <w:r w:rsidRPr="5F137473">
        <w:rPr>
          <w:rFonts w:ascii="Times New Roman" w:eastAsia="Times New Roman" w:hAnsi="Times New Roman" w:cs="Times New Roman"/>
          <w:color w:val="000000" w:themeColor="text1"/>
          <w:lang w:val="en-US"/>
        </w:rPr>
        <w:t>[ ] No</w:t>
      </w:r>
    </w:p>
    <w:p w:rsidR="0032537D" w14:paraId="2BAED648" w14:textId="77777777">
      <w:pPr>
        <w:widowControl/>
        <w:spacing w:line="240" w:lineRule="auto"/>
        <w:ind w:left="720"/>
        <w:rPr>
          <w:rFonts w:ascii="Times New Roman" w:eastAsia="Times New Roman" w:hAnsi="Times New Roman" w:cs="Times New Roman"/>
          <w:color w:val="000000"/>
        </w:rPr>
      </w:pPr>
    </w:p>
    <w:p w:rsidR="0032537D" w:rsidP="5F137473" w14:paraId="2BAED649" w14:textId="77777777">
      <w:pPr>
        <w:widowControl/>
        <w:spacing w:line="240" w:lineRule="auto"/>
        <w:rPr>
          <w:rFonts w:ascii="Times New Roman" w:eastAsia="Times New Roman" w:hAnsi="Times New Roman" w:cs="Times New Roman"/>
          <w:color w:val="000000" w:themeColor="text1"/>
          <w:lang w:val="en-US"/>
        </w:rPr>
      </w:pPr>
      <w:r w:rsidRPr="5F137473">
        <w:rPr>
          <w:rFonts w:ascii="Times New Roman" w:eastAsia="Times New Roman" w:hAnsi="Times New Roman" w:cs="Times New Roman"/>
          <w:color w:val="000000" w:themeColor="text1"/>
          <w:lang w:val="en-US"/>
        </w:rPr>
        <w:t>If the answer is yes, please provide a description of both below (or attach the sampling plan)? If the answer is no, please provide a description of how you plan to identify your potential group of respondents and how you will select them?</w:t>
      </w:r>
    </w:p>
    <w:p w:rsidR="00F17ACC" w:rsidP="5F137473" w14:paraId="20330042" w14:textId="77777777">
      <w:pPr>
        <w:widowControl/>
        <w:spacing w:line="240" w:lineRule="auto"/>
        <w:rPr>
          <w:rFonts w:ascii="Times New Roman" w:eastAsia="Times New Roman" w:hAnsi="Times New Roman" w:cs="Times New Roman"/>
          <w:color w:val="000000" w:themeColor="text1"/>
          <w:lang w:val="en-US"/>
        </w:rPr>
      </w:pPr>
    </w:p>
    <w:p w:rsidR="00F17ACC" w:rsidRPr="00F17ACC" w:rsidP="5F137473" w14:paraId="3E6010F0" w14:textId="25ECC0A7">
      <w:pPr>
        <w:widowControl/>
        <w:spacing w:line="240" w:lineRule="auto"/>
        <w:rPr>
          <w:rFonts w:ascii="Times New Roman" w:eastAsia="Times New Roman" w:hAnsi="Times New Roman" w:cs="Times New Roman"/>
          <w:color w:val="000000"/>
          <w:lang w:val="en-US"/>
        </w:rPr>
      </w:pPr>
      <w:r w:rsidRPr="1D1EBB88">
        <w:rPr>
          <w:rFonts w:ascii="Times New Roman" w:eastAsia="Times New Roman" w:hAnsi="Times New Roman" w:cs="Times New Roman"/>
          <w:color w:val="000000" w:themeColor="text1"/>
          <w:lang w:val="en-US"/>
        </w:rPr>
        <w:t xml:space="preserve">The sampling frame includes health care providers, community advocates, and health care administrators </w:t>
      </w:r>
      <w:r w:rsidRPr="1D1EBB88" w:rsidR="00E77308">
        <w:rPr>
          <w:rFonts w:ascii="Times New Roman" w:eastAsia="Times New Roman" w:hAnsi="Times New Roman" w:cs="Times New Roman"/>
          <w:color w:val="000000" w:themeColor="text1"/>
          <w:lang w:val="en-US"/>
        </w:rPr>
        <w:t xml:space="preserve">at HRSA-supported Health Centers </w:t>
      </w:r>
      <w:r w:rsidRPr="1D1EBB88" w:rsidR="00C44A5B">
        <w:rPr>
          <w:rFonts w:ascii="Times New Roman" w:eastAsia="Times New Roman" w:hAnsi="Times New Roman" w:cs="Times New Roman"/>
          <w:color w:val="000000" w:themeColor="text1"/>
          <w:lang w:val="en-US"/>
        </w:rPr>
        <w:t>who participated in a TA activity</w:t>
      </w:r>
      <w:r w:rsidRPr="1D1EBB88" w:rsidR="003D3F0E">
        <w:rPr>
          <w:rFonts w:ascii="Times New Roman" w:eastAsia="Times New Roman" w:hAnsi="Times New Roman" w:cs="Times New Roman"/>
          <w:color w:val="000000" w:themeColor="text1"/>
          <w:lang w:val="en-US"/>
        </w:rPr>
        <w:t xml:space="preserve">. </w:t>
      </w:r>
      <w:r w:rsidRPr="1D1EBB88" w:rsidR="00D31F70">
        <w:rPr>
          <w:rFonts w:ascii="Times New Roman" w:eastAsia="Times New Roman" w:hAnsi="Times New Roman" w:cs="Times New Roman"/>
          <w:color w:val="000000" w:themeColor="text1"/>
          <w:lang w:val="en-US"/>
        </w:rPr>
        <w:t xml:space="preserve">Respondents will be identified by the contractor </w:t>
      </w:r>
      <w:r w:rsidRPr="1D1EBB88" w:rsidR="00586F1B">
        <w:rPr>
          <w:rFonts w:ascii="Times New Roman" w:eastAsia="Times New Roman" w:hAnsi="Times New Roman" w:cs="Times New Roman"/>
          <w:color w:val="000000" w:themeColor="text1"/>
          <w:lang w:val="en-US"/>
        </w:rPr>
        <w:t xml:space="preserve">via </w:t>
      </w:r>
      <w:r w:rsidRPr="1D1EBB88" w:rsidR="002477B3">
        <w:rPr>
          <w:rFonts w:ascii="Times New Roman" w:eastAsia="Times New Roman" w:hAnsi="Times New Roman" w:cs="Times New Roman"/>
          <w:color w:val="000000" w:themeColor="text1"/>
          <w:lang w:val="en-US"/>
        </w:rPr>
        <w:t>registration and attendance lists of TA activities</w:t>
      </w:r>
      <w:r w:rsidRPr="1D1EBB88" w:rsidR="00E77308">
        <w:rPr>
          <w:rFonts w:ascii="Times New Roman" w:eastAsia="Times New Roman" w:hAnsi="Times New Roman" w:cs="Times New Roman"/>
          <w:color w:val="000000" w:themeColor="text1"/>
          <w:lang w:val="en-US"/>
        </w:rPr>
        <w:t>.</w:t>
      </w:r>
    </w:p>
    <w:p w:rsidR="007A6DC4" w:rsidRPr="007A6DC4" w:rsidP="1275F102" w14:paraId="4F796883" w14:textId="779DF1FD">
      <w:pPr>
        <w:widowControl/>
        <w:spacing w:line="240" w:lineRule="auto"/>
        <w:rPr>
          <w:rFonts w:ascii="Times New Roman" w:eastAsia="Times New Roman" w:hAnsi="Times New Roman" w:cs="Times New Roman"/>
          <w:color w:val="000000" w:themeColor="text1"/>
        </w:rPr>
      </w:pPr>
    </w:p>
    <w:p w:rsidR="0032537D" w14:paraId="2BAED64F"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Administration of the Instrument</w:t>
      </w:r>
    </w:p>
    <w:p w:rsidR="0032537D" w14:paraId="2BAED650" w14:textId="77777777">
      <w:pPr>
        <w:widowControl/>
        <w:numPr>
          <w:ilvl w:val="0"/>
          <w:numId w:val="4"/>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How will you collect the information? (Check all that apply)</w:t>
      </w:r>
    </w:p>
    <w:p w:rsidR="0032537D" w:rsidP="5F137473" w14:paraId="2BAED651" w14:textId="4AFB165A">
      <w:pPr>
        <w:widowControl/>
        <w:spacing w:line="240" w:lineRule="auto"/>
        <w:ind w:left="720"/>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w:t>
      </w:r>
      <w:r w:rsidR="00C62F2C">
        <w:rPr>
          <w:rFonts w:ascii="Times New Roman" w:eastAsia="Times New Roman" w:hAnsi="Times New Roman" w:cs="Times New Roman"/>
          <w:color w:val="000000" w:themeColor="text1"/>
          <w:lang w:val="en-US"/>
        </w:rPr>
        <w:t>X</w:t>
      </w:r>
      <w:r w:rsidRPr="5F137473">
        <w:rPr>
          <w:rFonts w:ascii="Times New Roman" w:eastAsia="Times New Roman" w:hAnsi="Times New Roman" w:cs="Times New Roman"/>
          <w:color w:val="000000" w:themeColor="text1"/>
          <w:lang w:val="en-US"/>
        </w:rPr>
        <w:t xml:space="preserve">] Web-based or other forms of Social Media </w:t>
      </w:r>
    </w:p>
    <w:p w:rsidR="0032537D" w:rsidP="5F137473" w14:paraId="2BAED652" w14:textId="77777777">
      <w:pPr>
        <w:widowControl/>
        <w:spacing w:line="240" w:lineRule="auto"/>
        <w:ind w:left="720"/>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 Telephone</w:t>
      </w:r>
      <w:r>
        <w:tab/>
      </w:r>
    </w:p>
    <w:p w:rsidR="0032537D" w:rsidP="5F137473" w14:paraId="2BAED653" w14:textId="77777777">
      <w:pPr>
        <w:widowControl/>
        <w:spacing w:line="240" w:lineRule="auto"/>
        <w:ind w:left="720"/>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 In-person</w:t>
      </w:r>
      <w:r>
        <w:tab/>
      </w:r>
    </w:p>
    <w:p w:rsidR="0032537D" w:rsidP="5F137473" w14:paraId="2BAED654" w14:textId="77777777">
      <w:pPr>
        <w:widowControl/>
        <w:spacing w:line="240" w:lineRule="auto"/>
        <w:ind w:left="720"/>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xml:space="preserve">[  ] Mail </w:t>
      </w:r>
    </w:p>
    <w:p w:rsidR="0032537D" w:rsidP="5F137473" w14:paraId="2BAED655" w14:textId="77777777">
      <w:pPr>
        <w:widowControl/>
        <w:spacing w:line="240" w:lineRule="auto"/>
        <w:ind w:left="720"/>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 Other, Explain</w:t>
      </w:r>
    </w:p>
    <w:p w:rsidR="0032537D" w:rsidRPr="00C62F2C" w:rsidP="5F137473" w14:paraId="2BAED656" w14:textId="6309C36E">
      <w:pPr>
        <w:widowControl/>
        <w:numPr>
          <w:ilvl w:val="0"/>
          <w:numId w:val="4"/>
        </w:numPr>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Will interviewers or facilitators be used?  [</w:t>
      </w:r>
      <w:r w:rsidR="00C62F2C">
        <w:rPr>
          <w:rFonts w:ascii="Times New Roman" w:eastAsia="Times New Roman" w:hAnsi="Times New Roman" w:cs="Times New Roman"/>
          <w:color w:val="000000" w:themeColor="text1"/>
          <w:lang w:val="en-US"/>
        </w:rPr>
        <w:t>X</w:t>
      </w:r>
      <w:r w:rsidRPr="5F137473">
        <w:rPr>
          <w:rFonts w:ascii="Times New Roman" w:eastAsia="Times New Roman" w:hAnsi="Times New Roman" w:cs="Times New Roman"/>
          <w:color w:val="000000" w:themeColor="text1"/>
          <w:lang w:val="en-US"/>
        </w:rPr>
        <w:t>] Yes [</w:t>
      </w:r>
      <w:r w:rsidRPr="5F137473" w:rsidR="002B10C5">
        <w:rPr>
          <w:rFonts w:ascii="Times New Roman" w:eastAsia="Times New Roman" w:hAnsi="Times New Roman" w:cs="Times New Roman"/>
          <w:color w:val="000000" w:themeColor="text1"/>
          <w:lang w:val="en-US"/>
        </w:rPr>
        <w:t xml:space="preserve"> </w:t>
      </w:r>
      <w:r w:rsidRPr="5F137473">
        <w:rPr>
          <w:rFonts w:ascii="Times New Roman" w:eastAsia="Times New Roman" w:hAnsi="Times New Roman" w:cs="Times New Roman"/>
          <w:color w:val="000000" w:themeColor="text1"/>
          <w:lang w:val="en-US"/>
        </w:rPr>
        <w:t>] No</w:t>
      </w:r>
    </w:p>
    <w:p w:rsidR="00C62F2C" w:rsidP="00C62F2C" w14:paraId="46DB6612" w14:textId="78E71E1F">
      <w:pPr>
        <w:widowControl/>
        <w:numPr>
          <w:ilvl w:val="1"/>
          <w:numId w:val="4"/>
        </w:numPr>
        <w:spacing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themeColor="text1"/>
          <w:lang w:val="en-US"/>
        </w:rPr>
        <w:t xml:space="preserve">Interviewers will be used for the qualitative </w:t>
      </w:r>
      <w:r w:rsidR="0047756D">
        <w:rPr>
          <w:rFonts w:ascii="Times New Roman" w:eastAsia="Times New Roman" w:hAnsi="Times New Roman" w:cs="Times New Roman"/>
          <w:color w:val="000000" w:themeColor="text1"/>
          <w:lang w:val="en-US"/>
        </w:rPr>
        <w:t>interview</w:t>
      </w:r>
      <w:r>
        <w:rPr>
          <w:rFonts w:ascii="Times New Roman" w:eastAsia="Times New Roman" w:hAnsi="Times New Roman" w:cs="Times New Roman"/>
          <w:color w:val="000000" w:themeColor="text1"/>
          <w:lang w:val="en-US"/>
        </w:rPr>
        <w:t xml:space="preserve"> only.</w:t>
      </w:r>
    </w:p>
    <w:p w:rsidR="0032537D" w14:paraId="2BAED657" w14:textId="77777777">
      <w:pPr>
        <w:widowControl/>
        <w:spacing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2537D" w14:paraId="2BAED658" w14:textId="77777777">
      <w:pPr>
        <w:widowControl/>
        <w:spacing w:line="240" w:lineRule="auto"/>
      </w:pPr>
      <w:r w:rsidRPr="5F137473">
        <w:rPr>
          <w:rFonts w:ascii="Times New Roman" w:eastAsia="Times New Roman" w:hAnsi="Times New Roman" w:cs="Times New Roman"/>
          <w:b/>
          <w:bCs/>
          <w:color w:val="000000" w:themeColor="text1"/>
          <w:lang w:val="en-US"/>
        </w:rPr>
        <w:t>Please make sure that all instruments, instructions, and scripts are submitted with the request.</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Lora">
    <w:charset w:val="00"/>
    <w:family w:val="auto"/>
    <w:pitch w:val="variable"/>
    <w:sig w:usb0="A00002FF" w:usb1="5000204B" w:usb2="00000000" w:usb3="00000000" w:csb0="00000097"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8043B"/>
    <w:multiLevelType w:val="multilevel"/>
    <w:tmpl w:val="E224459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A7E7C61"/>
    <w:multiLevelType w:val="multilevel"/>
    <w:tmpl w:val="D116E2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41F175A4"/>
    <w:multiLevelType w:val="multilevel"/>
    <w:tmpl w:val="DFFC64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59BE104B"/>
    <w:multiLevelType w:val="multilevel"/>
    <w:tmpl w:val="8F228B5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675E4D3C"/>
    <w:multiLevelType w:val="hybridMultilevel"/>
    <w:tmpl w:val="64FC7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6105267">
    <w:abstractNumId w:val="3"/>
  </w:num>
  <w:num w:numId="2" w16cid:durableId="849761194">
    <w:abstractNumId w:val="2"/>
  </w:num>
  <w:num w:numId="3" w16cid:durableId="230433085">
    <w:abstractNumId w:val="0"/>
  </w:num>
  <w:num w:numId="4" w16cid:durableId="1196625726">
    <w:abstractNumId w:val="1"/>
  </w:num>
  <w:num w:numId="5" w16cid:durableId="699009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7D"/>
    <w:rsid w:val="000161F7"/>
    <w:rsid w:val="000267B5"/>
    <w:rsid w:val="00035997"/>
    <w:rsid w:val="000729D6"/>
    <w:rsid w:val="0009273D"/>
    <w:rsid w:val="000E484B"/>
    <w:rsid w:val="00105EE0"/>
    <w:rsid w:val="00115D66"/>
    <w:rsid w:val="00146A0E"/>
    <w:rsid w:val="001677D8"/>
    <w:rsid w:val="001D5228"/>
    <w:rsid w:val="001E22EA"/>
    <w:rsid w:val="00246566"/>
    <w:rsid w:val="002477B3"/>
    <w:rsid w:val="002A4482"/>
    <w:rsid w:val="002B10C5"/>
    <w:rsid w:val="002B137B"/>
    <w:rsid w:val="00304788"/>
    <w:rsid w:val="0032442A"/>
    <w:rsid w:val="0032537D"/>
    <w:rsid w:val="0033090B"/>
    <w:rsid w:val="003C26BB"/>
    <w:rsid w:val="003D3F0E"/>
    <w:rsid w:val="003E0B91"/>
    <w:rsid w:val="00436E5C"/>
    <w:rsid w:val="004708E2"/>
    <w:rsid w:val="0047756D"/>
    <w:rsid w:val="004B5A42"/>
    <w:rsid w:val="004B7D55"/>
    <w:rsid w:val="004C1596"/>
    <w:rsid w:val="00505B4E"/>
    <w:rsid w:val="0052654D"/>
    <w:rsid w:val="00586F1B"/>
    <w:rsid w:val="005D1766"/>
    <w:rsid w:val="005E3BB2"/>
    <w:rsid w:val="005F72B9"/>
    <w:rsid w:val="00616305"/>
    <w:rsid w:val="00651B94"/>
    <w:rsid w:val="006874BA"/>
    <w:rsid w:val="00771A31"/>
    <w:rsid w:val="00773BFD"/>
    <w:rsid w:val="007A6DC4"/>
    <w:rsid w:val="00802C3B"/>
    <w:rsid w:val="0082303B"/>
    <w:rsid w:val="0084033B"/>
    <w:rsid w:val="008E62E1"/>
    <w:rsid w:val="00902752"/>
    <w:rsid w:val="0090700C"/>
    <w:rsid w:val="009313D3"/>
    <w:rsid w:val="009D2A04"/>
    <w:rsid w:val="009E2924"/>
    <w:rsid w:val="009E6F51"/>
    <w:rsid w:val="00A4082F"/>
    <w:rsid w:val="00AC0F81"/>
    <w:rsid w:val="00AF0A13"/>
    <w:rsid w:val="00AF2AD0"/>
    <w:rsid w:val="00B56BA8"/>
    <w:rsid w:val="00C15314"/>
    <w:rsid w:val="00C348E7"/>
    <w:rsid w:val="00C44A5B"/>
    <w:rsid w:val="00C62F2C"/>
    <w:rsid w:val="00C729DF"/>
    <w:rsid w:val="00C80CAE"/>
    <w:rsid w:val="00D31F70"/>
    <w:rsid w:val="00D62B23"/>
    <w:rsid w:val="00DB7138"/>
    <w:rsid w:val="00DC4AE9"/>
    <w:rsid w:val="00E65004"/>
    <w:rsid w:val="00E77308"/>
    <w:rsid w:val="00EA2ECE"/>
    <w:rsid w:val="00F04B45"/>
    <w:rsid w:val="00F14E27"/>
    <w:rsid w:val="00F17ACC"/>
    <w:rsid w:val="00F64335"/>
    <w:rsid w:val="00F82F63"/>
    <w:rsid w:val="00FA09D0"/>
    <w:rsid w:val="00FB44D9"/>
    <w:rsid w:val="02234B57"/>
    <w:rsid w:val="0332C640"/>
    <w:rsid w:val="036A9CB7"/>
    <w:rsid w:val="03823D0B"/>
    <w:rsid w:val="06D9E34F"/>
    <w:rsid w:val="07DB4BC9"/>
    <w:rsid w:val="0873FA2D"/>
    <w:rsid w:val="08964DBC"/>
    <w:rsid w:val="0AD724E4"/>
    <w:rsid w:val="0F0B237D"/>
    <w:rsid w:val="10278607"/>
    <w:rsid w:val="102CD00A"/>
    <w:rsid w:val="10847663"/>
    <w:rsid w:val="1275F102"/>
    <w:rsid w:val="19669B66"/>
    <w:rsid w:val="1D1EBB88"/>
    <w:rsid w:val="254966D8"/>
    <w:rsid w:val="29156217"/>
    <w:rsid w:val="2C8ECC72"/>
    <w:rsid w:val="2D4C873E"/>
    <w:rsid w:val="2EE8579F"/>
    <w:rsid w:val="2F2069D5"/>
    <w:rsid w:val="390A78C8"/>
    <w:rsid w:val="3F142402"/>
    <w:rsid w:val="3F76836E"/>
    <w:rsid w:val="43AAF049"/>
    <w:rsid w:val="4A2FF339"/>
    <w:rsid w:val="4A91CFAA"/>
    <w:rsid w:val="4D289E65"/>
    <w:rsid w:val="52475F9F"/>
    <w:rsid w:val="55AF257F"/>
    <w:rsid w:val="5AA53A22"/>
    <w:rsid w:val="5E717AB8"/>
    <w:rsid w:val="5F137473"/>
    <w:rsid w:val="6028A639"/>
    <w:rsid w:val="605354BA"/>
    <w:rsid w:val="60FB5349"/>
    <w:rsid w:val="643A39FC"/>
    <w:rsid w:val="64C793DF"/>
    <w:rsid w:val="651D3BDB"/>
    <w:rsid w:val="65625CD6"/>
    <w:rsid w:val="695C0F6C"/>
    <w:rsid w:val="719A4807"/>
    <w:rsid w:val="7550509E"/>
    <w:rsid w:val="768F30A3"/>
    <w:rsid w:val="79DB9317"/>
    <w:rsid w:val="7B1BC2D2"/>
    <w:rsid w:val="7DFB765A"/>
    <w:rsid w:val="7F9746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AED60E"/>
  <w15:docId w15:val="{3AA3EEA6-F9BF-456A-AC36-DC1BDDD3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Source Sans Pro" w:hAnsi="Source Sans Pro" w:cs="Source Sans Pro"/>
        <w:color w:val="434343"/>
        <w:sz w:val="24"/>
        <w:szCs w:val="24"/>
        <w:lang w:val="en" w:eastAsia="en-US"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after="120"/>
      <w:outlineLvl w:val="0"/>
    </w:pPr>
    <w:rPr>
      <w:rFonts w:ascii="Lora" w:eastAsia="Lora" w:hAnsi="Lora" w:cs="Lora"/>
      <w:b/>
      <w:color w:val="000000"/>
      <w:sz w:val="60"/>
      <w:szCs w:val="60"/>
    </w:rPr>
  </w:style>
  <w:style w:type="paragraph" w:styleId="Heading2">
    <w:name w:val="heading 2"/>
    <w:basedOn w:val="Normal"/>
    <w:next w:val="Normal"/>
    <w:pPr>
      <w:keepNext/>
      <w:keepLines/>
      <w:spacing w:before="360" w:after="120"/>
      <w:outlineLvl w:val="1"/>
    </w:pPr>
    <w:rPr>
      <w:rFonts w:ascii="Source Sans Pro SemiBold" w:eastAsia="Source Sans Pro SemiBold" w:hAnsi="Source Sans Pro SemiBold" w:cs="Source Sans Pro SemiBold"/>
      <w:color w:val="E71324"/>
      <w:sz w:val="48"/>
      <w:szCs w:val="48"/>
    </w:rPr>
  </w:style>
  <w:style w:type="paragraph" w:styleId="Heading3">
    <w:name w:val="heading 3"/>
    <w:basedOn w:val="Normal"/>
    <w:next w:val="Normal"/>
    <w:pPr>
      <w:keepNext/>
      <w:keepLines/>
      <w:spacing w:before="300"/>
      <w:outlineLvl w:val="2"/>
    </w:pPr>
    <w:rPr>
      <w:b/>
      <w:color w:val="000000"/>
      <w:sz w:val="36"/>
      <w:szCs w:val="36"/>
    </w:rPr>
  </w:style>
  <w:style w:type="paragraph" w:styleId="Heading4">
    <w:name w:val="heading 4"/>
    <w:basedOn w:val="Normal"/>
    <w:next w:val="Normal"/>
    <w:pPr>
      <w:keepNext/>
      <w:keepLines/>
      <w:spacing w:before="300" w:after="120"/>
      <w:outlineLvl w:val="3"/>
    </w:pPr>
    <w:rPr>
      <w:rFonts w:ascii="Source Sans Pro SemiBold" w:eastAsia="Source Sans Pro SemiBold" w:hAnsi="Source Sans Pro SemiBold" w:cs="Source Sans Pro SemiBold"/>
      <w:color w:val="E71324"/>
      <w:sz w:val="28"/>
      <w:szCs w:val="28"/>
    </w:rPr>
  </w:style>
  <w:style w:type="paragraph" w:styleId="Heading5">
    <w:name w:val="heading 5"/>
    <w:basedOn w:val="Normal"/>
    <w:next w:val="Normal"/>
    <w:pPr>
      <w:keepNext/>
      <w:keepLines/>
      <w:spacing w:before="160"/>
      <w:outlineLvl w:val="4"/>
    </w:pPr>
    <w:rPr>
      <w:b/>
      <w:color w:val="000000"/>
    </w:rPr>
  </w:style>
  <w:style w:type="paragraph" w:styleId="Heading6">
    <w:name w:val="heading 6"/>
    <w:basedOn w:val="Normal"/>
    <w:next w:val="Normal"/>
    <w:pPr>
      <w:keepNext/>
      <w:keepLines/>
      <w:outlineLvl w:val="5"/>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120" w:line="240" w:lineRule="auto"/>
    </w:pPr>
    <w:rPr>
      <w:rFonts w:ascii="Lora" w:eastAsia="Lora" w:hAnsi="Lora" w:cs="Lora"/>
      <w:b/>
      <w:color w:val="000000"/>
      <w:sz w:val="70"/>
      <w:szCs w:val="70"/>
    </w:rPr>
  </w:style>
  <w:style w:type="paragraph" w:styleId="Subtitle">
    <w:name w:val="Subtitle"/>
    <w:basedOn w:val="Normal"/>
    <w:next w:val="Normal"/>
    <w:pPr>
      <w:keepNext/>
      <w:keepLines/>
    </w:pPr>
    <w:rPr>
      <w:rFonts w:ascii="Source Sans Pro Light" w:eastAsia="Source Sans Pro Light" w:hAnsi="Source Sans Pro Light" w:cs="Source Sans Pro Light"/>
      <w:color w:val="000000"/>
      <w:sz w:val="30"/>
      <w:szCs w:val="30"/>
    </w:rPr>
  </w:style>
  <w:style w:type="table" w:customStyle="1" w:styleId="a">
    <w:name w:val="a"/>
    <w:basedOn w:val="TableNormal"/>
    <w:tblPr>
      <w:tblStyleRowBandSize w:val="1"/>
      <w:tblStyleColBandSize w:val="1"/>
    </w:tblPr>
  </w:style>
  <w:style w:type="paragraph" w:styleId="ListParagraph">
    <w:name w:val="List Paragraph"/>
    <w:basedOn w:val="Normal"/>
    <w:uiPriority w:val="34"/>
    <w:qFormat/>
    <w:rsid w:val="007A6DC4"/>
    <w:pPr>
      <w:ind w:left="720"/>
      <w:contextualSpacing/>
    </w:pPr>
  </w:style>
  <w:style w:type="character" w:styleId="CommentReference">
    <w:name w:val="annotation reference"/>
    <w:basedOn w:val="DefaultParagraphFont"/>
    <w:uiPriority w:val="99"/>
    <w:semiHidden/>
    <w:unhideWhenUsed/>
    <w:rsid w:val="007A6DC4"/>
    <w:rPr>
      <w:sz w:val="16"/>
      <w:szCs w:val="16"/>
    </w:rPr>
  </w:style>
  <w:style w:type="paragraph" w:styleId="CommentText">
    <w:name w:val="annotation text"/>
    <w:basedOn w:val="Normal"/>
    <w:link w:val="CommentTextChar"/>
    <w:uiPriority w:val="99"/>
    <w:unhideWhenUsed/>
    <w:rsid w:val="007A6DC4"/>
    <w:pPr>
      <w:spacing w:line="240" w:lineRule="auto"/>
    </w:pPr>
    <w:rPr>
      <w:sz w:val="20"/>
      <w:szCs w:val="20"/>
    </w:rPr>
  </w:style>
  <w:style w:type="character" w:customStyle="1" w:styleId="CommentTextChar">
    <w:name w:val="Comment Text Char"/>
    <w:basedOn w:val="DefaultParagraphFont"/>
    <w:link w:val="CommentText"/>
    <w:uiPriority w:val="99"/>
    <w:rsid w:val="007A6DC4"/>
    <w:rPr>
      <w:sz w:val="20"/>
      <w:szCs w:val="20"/>
    </w:rPr>
  </w:style>
  <w:style w:type="paragraph" w:styleId="CommentSubject">
    <w:name w:val="annotation subject"/>
    <w:basedOn w:val="CommentText"/>
    <w:next w:val="CommentText"/>
    <w:link w:val="CommentSubjectChar"/>
    <w:uiPriority w:val="99"/>
    <w:semiHidden/>
    <w:unhideWhenUsed/>
    <w:rsid w:val="007A6DC4"/>
    <w:rPr>
      <w:b/>
      <w:bCs/>
    </w:rPr>
  </w:style>
  <w:style w:type="character" w:customStyle="1" w:styleId="CommentSubjectChar">
    <w:name w:val="Comment Subject Char"/>
    <w:basedOn w:val="CommentTextChar"/>
    <w:link w:val="CommentSubject"/>
    <w:uiPriority w:val="99"/>
    <w:semiHidden/>
    <w:rsid w:val="007A6DC4"/>
    <w:rPr>
      <w:b/>
      <w:bCs/>
      <w:sz w:val="20"/>
      <w:szCs w:val="20"/>
    </w:rPr>
  </w:style>
  <w:style w:type="paragraph" w:styleId="BalloonText">
    <w:name w:val="Balloon Text"/>
    <w:basedOn w:val="Normal"/>
    <w:link w:val="BalloonTextChar"/>
    <w:uiPriority w:val="99"/>
    <w:semiHidden/>
    <w:unhideWhenUsed/>
    <w:rsid w:val="008E62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43b9f9a-9ced-46f8-b863-fcb14f0de619">6AJF46V62N6Q-1846038611-956</_dlc_DocId>
    <_dlc_DocIdUrl xmlns="043b9f9a-9ced-46f8-b863-fcb14f0de619">
      <Url>https://nih.sharepoint.com/sites/HRSA-OA-OWH/Teams/_layouts/15/DocIdRedir.aspx?ID=6AJF46V62N6Q-1846038611-956</Url>
      <Description>6AJF46V62N6Q-1846038611-956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58E13C736C91479D97BAE5CA141A46" ma:contentTypeVersion="10" ma:contentTypeDescription="Create a new document." ma:contentTypeScope="" ma:versionID="054e72f9237c782e936918abc18ec624">
  <xsd:schema xmlns:xsd="http://www.w3.org/2001/XMLSchema" xmlns:xs="http://www.w3.org/2001/XMLSchema" xmlns:p="http://schemas.microsoft.com/office/2006/metadata/properties" xmlns:ns2="043b9f9a-9ced-46f8-b863-fcb14f0de619" xmlns:ns3="b84c92de-2f12-474c-b003-0b44210744f8" targetNamespace="http://schemas.microsoft.com/office/2006/metadata/properties" ma:root="true" ma:fieldsID="89b9db34df8772d1ac4a24ef9a03b707" ns2:_="" ns3:_="">
    <xsd:import namespace="043b9f9a-9ced-46f8-b863-fcb14f0de619"/>
    <xsd:import namespace="b84c92de-2f12-474c-b003-0b44210744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b9f9a-9ced-46f8-b863-fcb14f0de619"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4c92de-2f12-474c-b003-0b44210744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4A6A4-E8E1-405E-8A82-36B6B6B27352}">
  <ds:schemaRefs>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b84c92de-2f12-474c-b003-0b44210744f8"/>
    <ds:schemaRef ds:uri="043b9f9a-9ced-46f8-b863-fcb14f0de61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2B5C325-50D3-4F9C-9847-2C589C59C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b9f9a-9ced-46f8-b863-fcb14f0de619"/>
    <ds:schemaRef ds:uri="b84c92de-2f12-474c-b003-0b4421074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E79AC1-0532-49CF-94F1-58FF18D7DF99}">
  <ds:schemaRefs>
    <ds:schemaRef ds:uri="http://schemas.microsoft.com/sharepoint/events"/>
  </ds:schemaRefs>
</ds:datastoreItem>
</file>

<file path=customXml/itemProps4.xml><?xml version="1.0" encoding="utf-8"?>
<ds:datastoreItem xmlns:ds="http://schemas.openxmlformats.org/officeDocument/2006/customXml" ds:itemID="{DEB6B629-1310-4753-A101-9868EA63225F}">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750</Words>
  <Characters>4280</Characters>
  <Application>Microsoft Office Word</Application>
  <DocSecurity>0</DocSecurity>
  <Lines>35</Lines>
  <Paragraphs>10</Paragraphs>
  <ScaleCrop>false</ScaleCrop>
  <Company>HRSA</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Usability Testing Memo</dc:title>
  <dc:creator>Cummings, Mackenzie (HRSA)</dc:creator>
  <cp:lastModifiedBy>HRSA</cp:lastModifiedBy>
  <cp:revision>4</cp:revision>
  <dcterms:created xsi:type="dcterms:W3CDTF">2024-09-12T18:44:00Z</dcterms:created>
  <dcterms:modified xsi:type="dcterms:W3CDTF">2024-09-12T19:40:00Z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0x0101005158E13C736C91479D97BAE5CA141A46</vt:lpwstr>
  </property>
  <property fmtid="{D5CDD505-2E9C-101B-9397-08002B2CF9AE}" pid="3" name="_dlc_DocIdItemGuid">
    <vt:lpwstr>9ba15bb2-eb0f-45ea-a05e-88364dc893b5</vt:lpwstr>
  </property>
</Properties>
</file>