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07F9" w:rsidP="00F907F9" w14:paraId="1FB70692" w14:textId="77777777">
      <w:pPr>
        <w:spacing w:line="240" w:lineRule="auto"/>
        <w:jc w:val="center"/>
        <w:rPr>
          <w:rFonts w:ascii="Times New Roman" w:eastAsia="Calibri" w:hAnsi="Times New Roman" w:cs="Times New Roman"/>
          <w:b/>
          <w:sz w:val="32"/>
          <w:szCs w:val="32"/>
        </w:rPr>
      </w:pPr>
    </w:p>
    <w:p w:rsidR="00F907F9" w:rsidP="00F907F9" w14:paraId="4B83D64C" w14:textId="77777777">
      <w:pPr>
        <w:spacing w:line="240" w:lineRule="auto"/>
        <w:jc w:val="center"/>
        <w:rPr>
          <w:rFonts w:ascii="Times New Roman" w:eastAsia="Calibri" w:hAnsi="Times New Roman" w:cs="Times New Roman"/>
          <w:b/>
          <w:sz w:val="32"/>
          <w:szCs w:val="32"/>
        </w:rPr>
      </w:pPr>
    </w:p>
    <w:p w:rsidR="00F907F9" w:rsidRPr="00907121" w:rsidP="00F907F9" w14:paraId="1BC0F17C" w14:textId="77777777">
      <w:pPr>
        <w:spacing w:line="240" w:lineRule="auto"/>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GenIC</w:t>
      </w:r>
      <w:r w:rsidRPr="00907121">
        <w:rPr>
          <w:rFonts w:ascii="Times New Roman" w:eastAsia="Calibri" w:hAnsi="Times New Roman" w:cs="Times New Roman"/>
          <w:b/>
          <w:sz w:val="32"/>
          <w:szCs w:val="32"/>
        </w:rPr>
        <w:t xml:space="preserve"> Clearance for CDC/ATSDR</w:t>
      </w:r>
    </w:p>
    <w:p w:rsidR="00F907F9" w:rsidRPr="00907121" w:rsidP="00F907F9" w14:paraId="53FCEDA6" w14:textId="77777777">
      <w:pPr>
        <w:spacing w:line="240" w:lineRule="auto"/>
        <w:jc w:val="center"/>
        <w:rPr>
          <w:rFonts w:ascii="Times New Roman" w:eastAsia="Calibri" w:hAnsi="Times New Roman" w:cs="Times New Roman"/>
          <w:b/>
          <w:sz w:val="32"/>
          <w:szCs w:val="32"/>
        </w:rPr>
      </w:pPr>
      <w:r w:rsidRPr="00907121">
        <w:rPr>
          <w:rFonts w:ascii="Times New Roman" w:eastAsia="Calibri" w:hAnsi="Times New Roman" w:cs="Times New Roman"/>
          <w:b/>
          <w:sz w:val="32"/>
          <w:szCs w:val="32"/>
        </w:rPr>
        <w:t>Formative Research and Tool Development</w:t>
      </w:r>
    </w:p>
    <w:p w:rsidR="00F907F9" w:rsidRPr="0035049C" w:rsidP="00F907F9" w14:paraId="2935DDB6" w14:textId="77777777">
      <w:pPr>
        <w:spacing w:line="240" w:lineRule="auto"/>
        <w:rPr>
          <w:rFonts w:ascii="Times New Roman" w:eastAsia="Calibri" w:hAnsi="Times New Roman" w:cs="Times New Roman"/>
          <w:sz w:val="32"/>
          <w:szCs w:val="32"/>
        </w:rPr>
      </w:pPr>
    </w:p>
    <w:p w:rsidR="00F907F9" w:rsidRPr="0035049C" w:rsidP="00F907F9" w14:paraId="128751E2" w14:textId="77777777">
      <w:pPr>
        <w:spacing w:line="240" w:lineRule="auto"/>
        <w:rPr>
          <w:rFonts w:ascii="Times New Roman" w:eastAsia="Calibri" w:hAnsi="Times New Roman" w:cs="Times New Roman"/>
          <w:sz w:val="32"/>
          <w:szCs w:val="32"/>
        </w:rPr>
      </w:pPr>
    </w:p>
    <w:p w:rsidR="00F907F9" w:rsidP="00F907F9" w14:paraId="45B66FEA" w14:textId="22E08F23">
      <w:pPr>
        <w:spacing w:line="240" w:lineRule="auto"/>
        <w:jc w:val="center"/>
        <w:rPr>
          <w:rFonts w:ascii="Times New Roman" w:eastAsia="Calibri" w:hAnsi="Times New Roman" w:cs="Times New Roman"/>
          <w:b/>
          <w:sz w:val="48"/>
          <w:szCs w:val="48"/>
        </w:rPr>
      </w:pPr>
      <w:r w:rsidRPr="00C131DE">
        <w:rPr>
          <w:rFonts w:ascii="Times New Roman" w:eastAsia="Calibri" w:hAnsi="Times New Roman" w:cs="Times New Roman"/>
          <w:b/>
          <w:sz w:val="48"/>
          <w:szCs w:val="48"/>
        </w:rPr>
        <w:t>In-Depth Interviews about Infection Prevention and Control Practices in Long-Term Care Facilities</w:t>
      </w:r>
    </w:p>
    <w:p w:rsidR="00C131DE" w:rsidRPr="0035049C" w:rsidP="00F907F9" w14:paraId="7987A207" w14:textId="77777777">
      <w:pPr>
        <w:spacing w:line="240" w:lineRule="auto"/>
        <w:jc w:val="center"/>
        <w:rPr>
          <w:rFonts w:ascii="Times New Roman" w:eastAsia="Calibri" w:hAnsi="Times New Roman" w:cs="Times New Roman"/>
          <w:b/>
          <w:sz w:val="32"/>
          <w:szCs w:val="32"/>
        </w:rPr>
      </w:pPr>
    </w:p>
    <w:p w:rsidR="00F907F9" w:rsidRPr="00EB155C" w:rsidP="00F907F9" w14:paraId="02F03203" w14:textId="77777777">
      <w:pPr>
        <w:spacing w:line="240" w:lineRule="auto"/>
        <w:jc w:val="center"/>
        <w:outlineLvl w:val="2"/>
        <w:rPr>
          <w:rFonts w:ascii="Times New Roman" w:eastAsia="Calibri" w:hAnsi="Times New Roman" w:cs="Times New Roman"/>
          <w:sz w:val="32"/>
          <w:szCs w:val="32"/>
        </w:rPr>
      </w:pPr>
      <w:r w:rsidRPr="00EB155C">
        <w:rPr>
          <w:rFonts w:ascii="Times New Roman" w:eastAsia="Calibri" w:hAnsi="Times New Roman" w:cs="Times New Roman"/>
          <w:sz w:val="32"/>
          <w:szCs w:val="32"/>
        </w:rPr>
        <w:t>OMB Control No. 0920-1154</w:t>
      </w:r>
    </w:p>
    <w:p w:rsidR="00F907F9" w:rsidP="00F907F9" w14:paraId="53BB53F0" w14:textId="77777777">
      <w:pPr>
        <w:spacing w:line="240" w:lineRule="auto"/>
        <w:outlineLvl w:val="3"/>
        <w:rPr>
          <w:rFonts w:ascii="Times New Roman" w:eastAsia="Calibri" w:hAnsi="Times New Roman" w:cs="Times New Roman"/>
          <w:b/>
          <w:sz w:val="32"/>
          <w:szCs w:val="32"/>
        </w:rPr>
      </w:pPr>
    </w:p>
    <w:p w:rsidR="00F907F9" w:rsidRPr="0035049C" w:rsidP="00F907F9" w14:paraId="548FF688" w14:textId="77777777">
      <w:pPr>
        <w:spacing w:line="240" w:lineRule="auto"/>
        <w:outlineLvl w:val="3"/>
        <w:rPr>
          <w:rFonts w:ascii="Times New Roman" w:eastAsia="Calibri" w:hAnsi="Times New Roman" w:cs="Times New Roman"/>
          <w:b/>
          <w:sz w:val="32"/>
          <w:szCs w:val="32"/>
        </w:rPr>
      </w:pPr>
    </w:p>
    <w:p w:rsidR="00C131DE" w:rsidRPr="00907121" w:rsidP="2E01DD23" w14:paraId="524D775F" w14:textId="707BB763">
      <w:pPr>
        <w:spacing w:line="240" w:lineRule="auto"/>
        <w:jc w:val="center"/>
        <w:outlineLvl w:val="3"/>
        <w:rPr>
          <w:rFonts w:ascii="Times New Roman" w:eastAsia="Calibri" w:hAnsi="Times New Roman" w:cs="Times New Roman"/>
          <w:b/>
          <w:bCs/>
          <w:sz w:val="24"/>
          <w:szCs w:val="24"/>
        </w:rPr>
      </w:pPr>
      <w:r w:rsidRPr="586AFDE6">
        <w:rPr>
          <w:rFonts w:ascii="Times New Roman" w:eastAsia="Calibri" w:hAnsi="Times New Roman" w:cs="Times New Roman"/>
          <w:b/>
          <w:bCs/>
          <w:sz w:val="24"/>
          <w:szCs w:val="24"/>
        </w:rPr>
        <w:t xml:space="preserve">March </w:t>
      </w:r>
      <w:r w:rsidRPr="586AFDE6" w:rsidR="74146103">
        <w:rPr>
          <w:rFonts w:ascii="Times New Roman" w:eastAsia="Calibri" w:hAnsi="Times New Roman" w:cs="Times New Roman"/>
          <w:b/>
          <w:bCs/>
          <w:sz w:val="24"/>
          <w:szCs w:val="24"/>
        </w:rPr>
        <w:t>2</w:t>
      </w:r>
      <w:r w:rsidRPr="586AFDE6" w:rsidR="77389CA4">
        <w:rPr>
          <w:rFonts w:ascii="Times New Roman" w:eastAsia="Calibri" w:hAnsi="Times New Roman" w:cs="Times New Roman"/>
          <w:b/>
          <w:bCs/>
          <w:sz w:val="24"/>
          <w:szCs w:val="24"/>
        </w:rPr>
        <w:t>5</w:t>
      </w:r>
      <w:r w:rsidRPr="586AFDE6">
        <w:rPr>
          <w:rFonts w:ascii="Times New Roman" w:eastAsia="Calibri" w:hAnsi="Times New Roman" w:cs="Times New Roman"/>
          <w:b/>
          <w:bCs/>
          <w:sz w:val="24"/>
          <w:szCs w:val="24"/>
        </w:rPr>
        <w:t>, 2025</w:t>
      </w:r>
    </w:p>
    <w:p w:rsidR="00F907F9" w:rsidRPr="00907121" w:rsidP="00F907F9" w14:paraId="1B26A7DB" w14:textId="77777777">
      <w:pPr>
        <w:spacing w:line="240" w:lineRule="auto"/>
        <w:jc w:val="center"/>
        <w:rPr>
          <w:rFonts w:ascii="Times New Roman" w:eastAsia="Calibri" w:hAnsi="Times New Roman" w:cs="Times New Roman"/>
          <w:b/>
          <w:sz w:val="24"/>
        </w:rPr>
      </w:pPr>
    </w:p>
    <w:p w:rsidR="00F907F9" w:rsidRPr="00907121" w:rsidP="00F907F9" w14:paraId="3502441E" w14:textId="3F53B8BC">
      <w:pPr>
        <w:spacing w:line="240" w:lineRule="auto"/>
        <w:jc w:val="center"/>
        <w:outlineLvl w:val="3"/>
        <w:rPr>
          <w:rFonts w:ascii="Times New Roman" w:eastAsia="Calibri" w:hAnsi="Times New Roman" w:cs="Times New Roman"/>
          <w:b/>
          <w:sz w:val="24"/>
        </w:rPr>
      </w:pPr>
      <w:r w:rsidRPr="00907121">
        <w:rPr>
          <w:rFonts w:ascii="Times New Roman" w:eastAsia="Calibri" w:hAnsi="Times New Roman" w:cs="Times New Roman"/>
          <w:b/>
          <w:sz w:val="24"/>
        </w:rPr>
        <w:t xml:space="preserve">Supporting Statement </w:t>
      </w:r>
      <w:r>
        <w:rPr>
          <w:rFonts w:ascii="Times New Roman" w:eastAsia="Calibri" w:hAnsi="Times New Roman" w:cs="Times New Roman"/>
          <w:b/>
          <w:sz w:val="24"/>
        </w:rPr>
        <w:t>B</w:t>
      </w:r>
    </w:p>
    <w:p w:rsidR="00F907F9" w:rsidRPr="00907121" w:rsidP="00F907F9" w14:paraId="32FBF848" w14:textId="77777777">
      <w:pPr>
        <w:spacing w:line="240" w:lineRule="auto"/>
        <w:rPr>
          <w:rFonts w:ascii="Times New Roman" w:eastAsia="Calibri" w:hAnsi="Times New Roman" w:cs="Times New Roman"/>
          <w:b/>
          <w:sz w:val="24"/>
        </w:rPr>
      </w:pPr>
    </w:p>
    <w:p w:rsidR="00F907F9" w:rsidRPr="00907121" w:rsidP="00F907F9" w14:paraId="0770C3A4" w14:textId="77777777">
      <w:pPr>
        <w:spacing w:line="240" w:lineRule="auto"/>
        <w:rPr>
          <w:rFonts w:ascii="Times New Roman" w:eastAsia="Calibri" w:hAnsi="Times New Roman" w:cs="Times New Roman"/>
          <w:b/>
          <w:sz w:val="24"/>
        </w:rPr>
      </w:pPr>
    </w:p>
    <w:p w:rsidR="00F907F9" w:rsidRPr="00907121" w:rsidP="00F907F9" w14:paraId="0C0E2A1F" w14:textId="77777777">
      <w:pPr>
        <w:spacing w:line="240" w:lineRule="auto"/>
        <w:rPr>
          <w:rFonts w:ascii="Times New Roman" w:eastAsia="Calibri" w:hAnsi="Times New Roman" w:cs="Times New Roman"/>
          <w:b/>
          <w:sz w:val="24"/>
        </w:rPr>
      </w:pPr>
    </w:p>
    <w:p w:rsidR="00F907F9" w:rsidRPr="00907121" w:rsidP="00F907F9" w14:paraId="16729BF0" w14:textId="77777777">
      <w:pPr>
        <w:spacing w:line="240" w:lineRule="auto"/>
        <w:rPr>
          <w:rFonts w:ascii="Times New Roman" w:eastAsia="Calibri" w:hAnsi="Times New Roman" w:cs="Times New Roman"/>
          <w:b/>
          <w:sz w:val="24"/>
        </w:rPr>
      </w:pPr>
    </w:p>
    <w:p w:rsidR="00F907F9" w:rsidRPr="00907121" w:rsidP="00F907F9" w14:paraId="45D51443" w14:textId="77777777">
      <w:pPr>
        <w:spacing w:line="240" w:lineRule="auto"/>
        <w:rPr>
          <w:rFonts w:ascii="Times New Roman" w:eastAsia="Calibri" w:hAnsi="Times New Roman" w:cs="Times New Roman"/>
          <w:b/>
          <w:sz w:val="24"/>
        </w:rPr>
      </w:pPr>
    </w:p>
    <w:p w:rsidR="00F907F9" w:rsidRPr="00907121" w:rsidP="00F907F9" w14:paraId="1A773286" w14:textId="77777777">
      <w:pPr>
        <w:spacing w:line="240" w:lineRule="auto"/>
        <w:rPr>
          <w:rFonts w:ascii="Times New Roman" w:eastAsia="Calibri" w:hAnsi="Times New Roman" w:cs="Times New Roman"/>
          <w:b/>
          <w:sz w:val="24"/>
        </w:rPr>
      </w:pPr>
    </w:p>
    <w:p w:rsidR="00F907F9" w:rsidRPr="00907121" w:rsidP="00F907F9" w14:paraId="69D9EC89" w14:textId="77777777">
      <w:pPr>
        <w:spacing w:line="240" w:lineRule="auto"/>
        <w:rPr>
          <w:rFonts w:ascii="Times New Roman" w:eastAsia="Calibri" w:hAnsi="Times New Roman" w:cs="Times New Roman"/>
          <w:b/>
          <w:sz w:val="24"/>
        </w:rPr>
      </w:pPr>
    </w:p>
    <w:p w:rsidR="00F907F9" w:rsidRPr="00907121" w:rsidP="00F907F9" w14:paraId="685423E7" w14:textId="77777777">
      <w:pPr>
        <w:spacing w:line="240" w:lineRule="auto"/>
        <w:rPr>
          <w:rFonts w:ascii="Times New Roman" w:eastAsia="Calibri" w:hAnsi="Times New Roman" w:cs="Times New Roman"/>
          <w:b/>
          <w:sz w:val="24"/>
        </w:rPr>
      </w:pPr>
    </w:p>
    <w:p w:rsidR="00F907F9" w:rsidRPr="00907121" w:rsidP="00F907F9" w14:paraId="7EF2307A" w14:textId="77777777">
      <w:pPr>
        <w:spacing w:line="240" w:lineRule="auto"/>
        <w:rPr>
          <w:rFonts w:ascii="Times New Roman" w:eastAsia="Calibri" w:hAnsi="Times New Roman" w:cs="Times New Roman"/>
          <w:b/>
          <w:sz w:val="24"/>
        </w:rPr>
      </w:pPr>
    </w:p>
    <w:p w:rsidR="00F907F9" w:rsidRPr="00907121" w:rsidP="00F907F9" w14:paraId="2C3AB72D" w14:textId="77777777">
      <w:pPr>
        <w:spacing w:line="240" w:lineRule="auto"/>
        <w:rPr>
          <w:rFonts w:ascii="Times New Roman" w:eastAsia="Calibri" w:hAnsi="Times New Roman" w:cs="Times New Roman"/>
          <w:b/>
          <w:sz w:val="24"/>
        </w:rPr>
      </w:pPr>
    </w:p>
    <w:p w:rsidR="00F907F9" w:rsidP="00F907F9" w14:paraId="639200C1" w14:textId="77777777">
      <w:pPr>
        <w:spacing w:line="240" w:lineRule="auto"/>
        <w:rPr>
          <w:rFonts w:ascii="Times New Roman" w:eastAsia="Calibri" w:hAnsi="Times New Roman" w:cs="Times New Roman"/>
          <w:b/>
          <w:sz w:val="24"/>
        </w:rPr>
      </w:pPr>
    </w:p>
    <w:p w:rsidR="00F907F9" w:rsidP="00F907F9" w14:paraId="7333C9EC" w14:textId="77777777">
      <w:pPr>
        <w:spacing w:line="240" w:lineRule="auto"/>
        <w:rPr>
          <w:rFonts w:ascii="Times New Roman" w:eastAsia="Calibri" w:hAnsi="Times New Roman" w:cs="Times New Roman"/>
          <w:b/>
          <w:sz w:val="24"/>
        </w:rPr>
      </w:pPr>
    </w:p>
    <w:p w:rsidR="00F907F9" w:rsidP="00F907F9" w14:paraId="4FC233FB" w14:textId="77777777">
      <w:pPr>
        <w:spacing w:line="240" w:lineRule="auto"/>
        <w:rPr>
          <w:rFonts w:ascii="Times New Roman" w:eastAsia="Calibri" w:hAnsi="Times New Roman" w:cs="Times New Roman"/>
          <w:b/>
          <w:sz w:val="24"/>
        </w:rPr>
      </w:pPr>
    </w:p>
    <w:p w:rsidR="00F907F9" w:rsidP="00F907F9" w14:paraId="68511759" w14:textId="77777777">
      <w:pPr>
        <w:spacing w:line="240" w:lineRule="auto"/>
        <w:rPr>
          <w:rFonts w:ascii="Times New Roman" w:eastAsia="Calibri" w:hAnsi="Times New Roman" w:cs="Times New Roman"/>
          <w:b/>
          <w:sz w:val="24"/>
        </w:rPr>
      </w:pPr>
    </w:p>
    <w:p w:rsidR="00F907F9" w:rsidP="00F907F9" w14:paraId="09F99225" w14:textId="77777777">
      <w:pPr>
        <w:spacing w:line="240" w:lineRule="auto"/>
        <w:rPr>
          <w:rFonts w:ascii="Times New Roman" w:eastAsia="Calibri" w:hAnsi="Times New Roman" w:cs="Times New Roman"/>
          <w:b/>
          <w:sz w:val="24"/>
        </w:rPr>
      </w:pPr>
    </w:p>
    <w:p w:rsidR="00F907F9" w:rsidRPr="00907121" w:rsidP="00F907F9" w14:paraId="46683CA1" w14:textId="77777777">
      <w:pPr>
        <w:spacing w:line="240" w:lineRule="auto"/>
        <w:rPr>
          <w:rFonts w:ascii="Times New Roman" w:eastAsia="Calibri" w:hAnsi="Times New Roman" w:cs="Times New Roman"/>
          <w:b/>
          <w:sz w:val="24"/>
        </w:rPr>
      </w:pPr>
    </w:p>
    <w:p w:rsidR="00F907F9" w:rsidRPr="00907121" w:rsidP="00F907F9" w14:paraId="27EAC641" w14:textId="77777777">
      <w:pPr>
        <w:spacing w:line="240" w:lineRule="auto"/>
        <w:rPr>
          <w:rFonts w:ascii="Times New Roman" w:eastAsia="Calibri" w:hAnsi="Times New Roman" w:cs="Times New Roman"/>
          <w:b/>
          <w:sz w:val="24"/>
        </w:rPr>
      </w:pPr>
      <w:r w:rsidRPr="00907121">
        <w:rPr>
          <w:rFonts w:ascii="Times New Roman" w:eastAsia="Calibri" w:hAnsi="Times New Roman" w:cs="Times New Roman"/>
          <w:b/>
          <w:sz w:val="24"/>
        </w:rPr>
        <w:t xml:space="preserve">Contact: </w:t>
      </w:r>
    </w:p>
    <w:p w:rsidR="00F907F9" w:rsidRPr="00907121" w:rsidP="00F907F9" w14:paraId="74C47650" w14:textId="77777777">
      <w:pPr>
        <w:spacing w:line="240" w:lineRule="auto"/>
        <w:rPr>
          <w:rFonts w:ascii="Times New Roman" w:eastAsia="Calibri" w:hAnsi="Times New Roman" w:cs="Times New Roman"/>
          <w:sz w:val="24"/>
        </w:rPr>
      </w:pPr>
      <w:r>
        <w:rPr>
          <w:rFonts w:ascii="Times New Roman" w:eastAsia="Calibri" w:hAnsi="Times New Roman" w:cs="Times New Roman"/>
          <w:sz w:val="24"/>
        </w:rPr>
        <w:t>Rudith Vice</w:t>
      </w:r>
    </w:p>
    <w:p w:rsidR="00F907F9" w:rsidRPr="00907121" w:rsidP="00F907F9" w14:paraId="2FFBDEF0" w14:textId="77777777">
      <w:pPr>
        <w:spacing w:line="240" w:lineRule="auto"/>
        <w:rPr>
          <w:rFonts w:ascii="Times New Roman" w:eastAsia="Calibri" w:hAnsi="Times New Roman" w:cs="Times New Roman"/>
          <w:sz w:val="24"/>
        </w:rPr>
      </w:pPr>
      <w:r w:rsidRPr="00907121">
        <w:rPr>
          <w:rFonts w:ascii="Times New Roman" w:eastAsia="Calibri" w:hAnsi="Times New Roman" w:cs="Times New Roman"/>
          <w:sz w:val="24"/>
        </w:rPr>
        <w:t xml:space="preserve">National Center for Emerging and Zoonotic Infectious Diseases </w:t>
      </w:r>
    </w:p>
    <w:p w:rsidR="00F907F9" w:rsidRPr="00907121" w:rsidP="00F907F9" w14:paraId="6CA46B09" w14:textId="77777777">
      <w:pPr>
        <w:spacing w:line="240" w:lineRule="auto"/>
        <w:rPr>
          <w:rFonts w:ascii="Times New Roman" w:eastAsia="Calibri" w:hAnsi="Times New Roman" w:cs="Times New Roman"/>
          <w:sz w:val="24"/>
        </w:rPr>
      </w:pPr>
      <w:r w:rsidRPr="00907121">
        <w:rPr>
          <w:rFonts w:ascii="Times New Roman" w:eastAsia="Calibri" w:hAnsi="Times New Roman" w:cs="Times New Roman"/>
          <w:sz w:val="24"/>
        </w:rPr>
        <w:t xml:space="preserve">Centers for Disease Control and Prevention </w:t>
      </w:r>
    </w:p>
    <w:p w:rsidR="00F907F9" w:rsidRPr="00907121" w:rsidP="00F907F9" w14:paraId="7AAB2DE7" w14:textId="77777777">
      <w:pPr>
        <w:spacing w:line="240" w:lineRule="auto"/>
        <w:rPr>
          <w:rFonts w:ascii="Times New Roman" w:eastAsia="Calibri" w:hAnsi="Times New Roman" w:cs="Times New Roman"/>
          <w:sz w:val="24"/>
        </w:rPr>
      </w:pPr>
      <w:r w:rsidRPr="00907121">
        <w:rPr>
          <w:rFonts w:ascii="Times New Roman" w:eastAsia="Calibri" w:hAnsi="Times New Roman" w:cs="Times New Roman"/>
          <w:sz w:val="24"/>
        </w:rPr>
        <w:t xml:space="preserve">1600 Clifton Road, NE </w:t>
      </w:r>
    </w:p>
    <w:p w:rsidR="00F907F9" w:rsidRPr="00907121" w:rsidP="00F907F9" w14:paraId="140CFE04" w14:textId="77777777">
      <w:pPr>
        <w:spacing w:line="240" w:lineRule="auto"/>
        <w:rPr>
          <w:rFonts w:ascii="Times New Roman" w:eastAsia="Calibri" w:hAnsi="Times New Roman" w:cs="Times New Roman"/>
          <w:sz w:val="24"/>
        </w:rPr>
      </w:pPr>
      <w:r w:rsidRPr="00907121">
        <w:rPr>
          <w:rFonts w:ascii="Times New Roman" w:eastAsia="Calibri" w:hAnsi="Times New Roman" w:cs="Times New Roman"/>
          <w:sz w:val="24"/>
        </w:rPr>
        <w:t xml:space="preserve">Atlanta, Georgia 30333 </w:t>
      </w:r>
    </w:p>
    <w:p w:rsidR="00F907F9" w:rsidRPr="00907121" w:rsidP="00F907F9" w14:paraId="5179A61C" w14:textId="77777777">
      <w:pPr>
        <w:spacing w:line="240" w:lineRule="auto"/>
        <w:rPr>
          <w:rFonts w:ascii="Times New Roman" w:eastAsia="Calibri" w:hAnsi="Times New Roman" w:cs="Times New Roman"/>
          <w:sz w:val="24"/>
        </w:rPr>
      </w:pPr>
      <w:r w:rsidRPr="00907121">
        <w:rPr>
          <w:rFonts w:ascii="Times New Roman" w:eastAsia="Calibri" w:hAnsi="Times New Roman" w:cs="Times New Roman"/>
          <w:sz w:val="24"/>
        </w:rPr>
        <w:t xml:space="preserve">Phone: (404) 718-1616 </w:t>
      </w:r>
    </w:p>
    <w:p w:rsidR="00F907F9" w:rsidRPr="00907121" w:rsidP="00F907F9" w14:paraId="42E66507" w14:textId="77777777">
      <w:pPr>
        <w:spacing w:line="240" w:lineRule="auto"/>
        <w:rPr>
          <w:rFonts w:ascii="Times New Roman" w:eastAsia="Calibri" w:hAnsi="Times New Roman" w:cs="Times New Roman"/>
          <w:sz w:val="24"/>
        </w:rPr>
      </w:pPr>
      <w:r w:rsidRPr="00907121">
        <w:rPr>
          <w:rFonts w:ascii="Times New Roman" w:eastAsia="Calibri" w:hAnsi="Times New Roman" w:cs="Times New Roman"/>
          <w:sz w:val="24"/>
        </w:rPr>
        <w:t xml:space="preserve">Email: </w:t>
      </w:r>
      <w:hyperlink r:id="rId10" w:history="1">
        <w:r w:rsidRPr="00907121">
          <w:rPr>
            <w:rFonts w:ascii="Times New Roman" w:eastAsia="Calibri" w:hAnsi="Times New Roman" w:cs="Times New Roman"/>
            <w:color w:val="0000FF"/>
            <w:sz w:val="24"/>
            <w:u w:val="single"/>
          </w:rPr>
          <w:t>llj3@cdc.gov</w:t>
        </w:r>
      </w:hyperlink>
      <w:r>
        <w:rPr>
          <w:rFonts w:cs="Times New Roman"/>
          <w:b/>
        </w:rPr>
        <w:br w:type="page"/>
      </w:r>
    </w:p>
    <w:p w:rsidR="00245F1F" w:rsidRPr="008A355F" w:rsidP="00F907F9" w14:paraId="3870C571" w14:textId="690CF949">
      <w:pPr>
        <w:pStyle w:val="Heading3"/>
        <w:spacing w:line="240" w:lineRule="auto"/>
        <w:jc w:val="both"/>
        <w:rPr>
          <w:rFonts w:ascii="Times New Roman" w:hAnsi="Times New Roman" w:cs="Times New Roman"/>
          <w:sz w:val="24"/>
          <w:szCs w:val="24"/>
        </w:rPr>
      </w:pPr>
      <w:bookmarkStart w:id="0" w:name="_Toc413847909"/>
      <w:bookmarkStart w:id="1" w:name="_Toc472943647"/>
      <w:bookmarkStart w:id="2" w:name="_Toc513027210"/>
      <w:r w:rsidRPr="008A355F">
        <w:rPr>
          <w:rFonts w:ascii="Times New Roman" w:hAnsi="Times New Roman" w:cs="Times New Roman"/>
          <w:sz w:val="24"/>
          <w:szCs w:val="24"/>
        </w:rPr>
        <w:t>Table of Contents</w:t>
      </w:r>
      <w:bookmarkEnd w:id="0"/>
      <w:bookmarkEnd w:id="1"/>
      <w:bookmarkEnd w:id="2"/>
    </w:p>
    <w:p w:rsidR="001617F0" w:rsidRPr="008A355F" w:rsidP="00F907F9" w14:paraId="441061BB" w14:textId="77777777">
      <w:pPr>
        <w:spacing w:line="240" w:lineRule="auto"/>
        <w:jc w:val="both"/>
        <w:rPr>
          <w:sz w:val="24"/>
          <w:szCs w:val="24"/>
        </w:rPr>
      </w:pPr>
    </w:p>
    <w:p w:rsidR="0000378C" w:rsidRPr="00EE2E8D" w:rsidP="00F907F9" w14:paraId="1AA4B14D" w14:textId="2EFD6E40">
      <w:pPr>
        <w:pStyle w:val="TOC1"/>
        <w:tabs>
          <w:tab w:val="right" w:leader="dot" w:pos="9350"/>
        </w:tabs>
        <w:spacing w:after="0" w:line="240" w:lineRule="auto"/>
        <w:rPr>
          <w:rFonts w:ascii="Times New Roman" w:hAnsi="Times New Roman" w:cs="Times New Roman"/>
          <w:noProof/>
          <w:sz w:val="24"/>
          <w:szCs w:val="24"/>
        </w:rPr>
      </w:pPr>
      <w:r w:rsidRPr="00EE2E8D">
        <w:rPr>
          <w:rFonts w:ascii="Times New Roman" w:hAnsi="Times New Roman" w:cs="Times New Roman"/>
          <w:sz w:val="24"/>
          <w:szCs w:val="24"/>
        </w:rPr>
        <w:fldChar w:fldCharType="begin"/>
      </w:r>
      <w:r w:rsidRPr="00EE2E8D">
        <w:rPr>
          <w:rFonts w:ascii="Times New Roman" w:hAnsi="Times New Roman" w:cs="Times New Roman"/>
          <w:sz w:val="24"/>
          <w:szCs w:val="24"/>
        </w:rPr>
        <w:instrText xml:space="preserve"> TOC \h \z \u \t "Heading 3,1,Heading 4,2" </w:instrText>
      </w:r>
      <w:r w:rsidRPr="00EE2E8D">
        <w:rPr>
          <w:rFonts w:ascii="Times New Roman" w:hAnsi="Times New Roman" w:cs="Times New Roman"/>
          <w:sz w:val="24"/>
          <w:szCs w:val="24"/>
        </w:rPr>
        <w:fldChar w:fldCharType="separate"/>
      </w:r>
      <w:hyperlink w:anchor="_Toc513027210" w:history="1">
        <w:r w:rsidRPr="00EE2E8D">
          <w:rPr>
            <w:rStyle w:val="Hyperlink"/>
            <w:rFonts w:ascii="Times New Roman" w:hAnsi="Times New Roman" w:cs="Times New Roman"/>
            <w:noProof/>
            <w:sz w:val="24"/>
            <w:szCs w:val="24"/>
          </w:rPr>
          <w:t>Table of Contents</w:t>
        </w:r>
        <w:r w:rsidRPr="00EE2E8D">
          <w:rPr>
            <w:rFonts w:ascii="Times New Roman" w:hAnsi="Times New Roman" w:cs="Times New Roman"/>
            <w:noProof/>
            <w:webHidden/>
            <w:sz w:val="24"/>
            <w:szCs w:val="24"/>
          </w:rPr>
          <w:tab/>
        </w:r>
        <w:r w:rsidRPr="00EE2E8D">
          <w:rPr>
            <w:rFonts w:ascii="Times New Roman" w:hAnsi="Times New Roman" w:cs="Times New Roman"/>
            <w:noProof/>
            <w:webHidden/>
            <w:sz w:val="24"/>
            <w:szCs w:val="24"/>
          </w:rPr>
          <w:fldChar w:fldCharType="begin"/>
        </w:r>
        <w:r w:rsidRPr="00EE2E8D">
          <w:rPr>
            <w:rFonts w:ascii="Times New Roman" w:hAnsi="Times New Roman" w:cs="Times New Roman"/>
            <w:noProof/>
            <w:webHidden/>
            <w:sz w:val="24"/>
            <w:szCs w:val="24"/>
          </w:rPr>
          <w:instrText xml:space="preserve"> PAGEREF _Toc513027210 \h </w:instrText>
        </w:r>
        <w:r w:rsidRPr="00EE2E8D">
          <w:rPr>
            <w:rFonts w:ascii="Times New Roman" w:hAnsi="Times New Roman" w:cs="Times New Roman"/>
            <w:noProof/>
            <w:webHidden/>
            <w:sz w:val="24"/>
            <w:szCs w:val="24"/>
          </w:rPr>
          <w:fldChar w:fldCharType="separate"/>
        </w:r>
        <w:r w:rsidRPr="00EE2E8D" w:rsidR="00024D15">
          <w:rPr>
            <w:rFonts w:ascii="Times New Roman" w:hAnsi="Times New Roman" w:cs="Times New Roman"/>
            <w:noProof/>
            <w:webHidden/>
            <w:sz w:val="24"/>
            <w:szCs w:val="24"/>
          </w:rPr>
          <w:t>2</w:t>
        </w:r>
        <w:r w:rsidRPr="00EE2E8D">
          <w:rPr>
            <w:rFonts w:ascii="Times New Roman" w:hAnsi="Times New Roman" w:cs="Times New Roman"/>
            <w:noProof/>
            <w:webHidden/>
            <w:sz w:val="24"/>
            <w:szCs w:val="24"/>
          </w:rPr>
          <w:fldChar w:fldCharType="end"/>
        </w:r>
      </w:hyperlink>
    </w:p>
    <w:p w:rsidR="0000378C" w:rsidRPr="00EE2E8D" w:rsidP="00F907F9" w14:paraId="3B3292C4" w14:textId="5AAC9D83">
      <w:pPr>
        <w:pStyle w:val="TOC2"/>
        <w:spacing w:after="0" w:line="240" w:lineRule="auto"/>
        <w:rPr>
          <w:rFonts w:ascii="Times New Roman" w:hAnsi="Times New Roman" w:cs="Times New Roman"/>
          <w:noProof/>
          <w:sz w:val="24"/>
          <w:szCs w:val="24"/>
        </w:rPr>
      </w:pPr>
      <w:hyperlink w:anchor="_Toc513027211" w:history="1">
        <w:r w:rsidRPr="00EE2E8D">
          <w:rPr>
            <w:rStyle w:val="Hyperlink"/>
            <w:rFonts w:ascii="Times New Roman" w:hAnsi="Times New Roman" w:cs="Times New Roman"/>
            <w:noProof/>
            <w:sz w:val="24"/>
            <w:szCs w:val="24"/>
          </w:rPr>
          <w:t>1.</w:t>
        </w:r>
        <w:r w:rsidRPr="00EE2E8D">
          <w:rPr>
            <w:rFonts w:ascii="Times New Roman" w:hAnsi="Times New Roman" w:cs="Times New Roman"/>
            <w:noProof/>
            <w:sz w:val="24"/>
            <w:szCs w:val="24"/>
          </w:rPr>
          <w:tab/>
        </w:r>
        <w:r w:rsidRPr="00EE2E8D">
          <w:rPr>
            <w:rStyle w:val="Hyperlink"/>
            <w:rFonts w:ascii="Times New Roman" w:hAnsi="Times New Roman" w:cs="Times New Roman"/>
            <w:noProof/>
            <w:sz w:val="24"/>
            <w:szCs w:val="24"/>
          </w:rPr>
          <w:t>Respondent Universe and Sampling Methods</w:t>
        </w:r>
        <w:r w:rsidRPr="00EE2E8D">
          <w:rPr>
            <w:rFonts w:ascii="Times New Roman" w:hAnsi="Times New Roman" w:cs="Times New Roman"/>
            <w:noProof/>
            <w:webHidden/>
            <w:sz w:val="24"/>
            <w:szCs w:val="24"/>
          </w:rPr>
          <w:tab/>
        </w:r>
        <w:r w:rsidR="00B42E8B">
          <w:rPr>
            <w:rFonts w:ascii="Times New Roman" w:hAnsi="Times New Roman" w:cs="Times New Roman"/>
            <w:noProof/>
            <w:webHidden/>
            <w:sz w:val="24"/>
            <w:szCs w:val="24"/>
          </w:rPr>
          <w:t>3</w:t>
        </w:r>
      </w:hyperlink>
    </w:p>
    <w:p w:rsidR="0000378C" w:rsidRPr="00EE2E8D" w:rsidP="00F907F9" w14:paraId="1E354119" w14:textId="0CFC4A10">
      <w:pPr>
        <w:pStyle w:val="TOC2"/>
        <w:spacing w:after="0" w:line="240" w:lineRule="auto"/>
        <w:rPr>
          <w:rFonts w:ascii="Times New Roman" w:hAnsi="Times New Roman" w:cs="Times New Roman"/>
          <w:noProof/>
          <w:sz w:val="24"/>
          <w:szCs w:val="24"/>
        </w:rPr>
      </w:pPr>
      <w:hyperlink w:anchor="_Toc513027212" w:history="1">
        <w:r w:rsidRPr="00EE2E8D">
          <w:rPr>
            <w:rStyle w:val="Hyperlink"/>
            <w:rFonts w:ascii="Times New Roman" w:hAnsi="Times New Roman" w:cs="Times New Roman"/>
            <w:noProof/>
            <w:sz w:val="24"/>
            <w:szCs w:val="24"/>
          </w:rPr>
          <w:t>2.</w:t>
        </w:r>
        <w:r w:rsidRPr="00EE2E8D">
          <w:rPr>
            <w:rFonts w:ascii="Times New Roman" w:hAnsi="Times New Roman" w:cs="Times New Roman"/>
            <w:noProof/>
            <w:sz w:val="24"/>
            <w:szCs w:val="24"/>
          </w:rPr>
          <w:tab/>
        </w:r>
        <w:r w:rsidRPr="00EE2E8D">
          <w:rPr>
            <w:rStyle w:val="Hyperlink"/>
            <w:rFonts w:ascii="Times New Roman" w:hAnsi="Times New Roman" w:cs="Times New Roman"/>
            <w:noProof/>
            <w:sz w:val="24"/>
            <w:szCs w:val="24"/>
          </w:rPr>
          <w:t>Procedures for the Collection of Information</w:t>
        </w:r>
        <w:r w:rsidRPr="00EE2E8D">
          <w:rPr>
            <w:rFonts w:ascii="Times New Roman" w:hAnsi="Times New Roman" w:cs="Times New Roman"/>
            <w:noProof/>
            <w:webHidden/>
            <w:sz w:val="24"/>
            <w:szCs w:val="24"/>
          </w:rPr>
          <w:tab/>
        </w:r>
        <w:r w:rsidRPr="00EE2E8D">
          <w:rPr>
            <w:rFonts w:ascii="Times New Roman" w:hAnsi="Times New Roman" w:cs="Times New Roman"/>
            <w:noProof/>
            <w:webHidden/>
            <w:sz w:val="24"/>
            <w:szCs w:val="24"/>
          </w:rPr>
          <w:fldChar w:fldCharType="begin"/>
        </w:r>
        <w:r w:rsidRPr="00EE2E8D">
          <w:rPr>
            <w:rFonts w:ascii="Times New Roman" w:hAnsi="Times New Roman" w:cs="Times New Roman"/>
            <w:noProof/>
            <w:webHidden/>
            <w:sz w:val="24"/>
            <w:szCs w:val="24"/>
          </w:rPr>
          <w:instrText xml:space="preserve"> PAGEREF _Toc513027212 \h </w:instrText>
        </w:r>
        <w:r w:rsidRPr="00EE2E8D">
          <w:rPr>
            <w:rFonts w:ascii="Times New Roman" w:hAnsi="Times New Roman" w:cs="Times New Roman"/>
            <w:noProof/>
            <w:webHidden/>
            <w:sz w:val="24"/>
            <w:szCs w:val="24"/>
          </w:rPr>
          <w:fldChar w:fldCharType="separate"/>
        </w:r>
        <w:r w:rsidRPr="00EE2E8D" w:rsidR="00024D15">
          <w:rPr>
            <w:rFonts w:ascii="Times New Roman" w:hAnsi="Times New Roman" w:cs="Times New Roman"/>
            <w:noProof/>
            <w:webHidden/>
            <w:sz w:val="24"/>
            <w:szCs w:val="24"/>
          </w:rPr>
          <w:t>3</w:t>
        </w:r>
        <w:r w:rsidRPr="00EE2E8D">
          <w:rPr>
            <w:rFonts w:ascii="Times New Roman" w:hAnsi="Times New Roman" w:cs="Times New Roman"/>
            <w:noProof/>
            <w:webHidden/>
            <w:sz w:val="24"/>
            <w:szCs w:val="24"/>
          </w:rPr>
          <w:fldChar w:fldCharType="end"/>
        </w:r>
      </w:hyperlink>
    </w:p>
    <w:p w:rsidR="0000378C" w:rsidRPr="00EE2E8D" w:rsidP="00F907F9" w14:paraId="7C0F1207" w14:textId="6FCD1BC1">
      <w:pPr>
        <w:pStyle w:val="TOC2"/>
        <w:spacing w:after="0" w:line="240" w:lineRule="auto"/>
        <w:rPr>
          <w:rFonts w:ascii="Times New Roman" w:hAnsi="Times New Roman" w:cs="Times New Roman"/>
          <w:noProof/>
          <w:sz w:val="24"/>
          <w:szCs w:val="24"/>
        </w:rPr>
      </w:pPr>
      <w:hyperlink w:anchor="_Toc513027213" w:history="1">
        <w:r w:rsidRPr="00EE2E8D">
          <w:rPr>
            <w:rStyle w:val="Hyperlink"/>
            <w:rFonts w:ascii="Times New Roman" w:hAnsi="Times New Roman" w:cs="Times New Roman"/>
            <w:noProof/>
            <w:sz w:val="24"/>
            <w:szCs w:val="24"/>
          </w:rPr>
          <w:t>3.</w:t>
        </w:r>
        <w:r w:rsidRPr="00EE2E8D">
          <w:rPr>
            <w:rFonts w:ascii="Times New Roman" w:hAnsi="Times New Roman" w:cs="Times New Roman"/>
            <w:noProof/>
            <w:sz w:val="24"/>
            <w:szCs w:val="24"/>
          </w:rPr>
          <w:tab/>
        </w:r>
        <w:r w:rsidRPr="00EE2E8D">
          <w:rPr>
            <w:rStyle w:val="Hyperlink"/>
            <w:rFonts w:ascii="Times New Roman" w:hAnsi="Times New Roman" w:cs="Times New Roman"/>
            <w:noProof/>
            <w:sz w:val="24"/>
            <w:szCs w:val="24"/>
          </w:rPr>
          <w:t>Methods to Maximize Response Rates and Deal with No Response</w:t>
        </w:r>
        <w:r w:rsidRPr="00EE2E8D">
          <w:rPr>
            <w:rFonts w:ascii="Times New Roman" w:hAnsi="Times New Roman" w:cs="Times New Roman"/>
            <w:noProof/>
            <w:webHidden/>
            <w:sz w:val="24"/>
            <w:szCs w:val="24"/>
          </w:rPr>
          <w:tab/>
        </w:r>
        <w:r w:rsidR="00B42E8B">
          <w:rPr>
            <w:rFonts w:ascii="Times New Roman" w:hAnsi="Times New Roman" w:cs="Times New Roman"/>
            <w:noProof/>
            <w:webHidden/>
            <w:sz w:val="24"/>
            <w:szCs w:val="24"/>
          </w:rPr>
          <w:t>4</w:t>
        </w:r>
      </w:hyperlink>
    </w:p>
    <w:p w:rsidR="0000378C" w:rsidRPr="00EE2E8D" w:rsidP="00F907F9" w14:paraId="69338E5A" w14:textId="0D0FBBB2">
      <w:pPr>
        <w:pStyle w:val="TOC2"/>
        <w:spacing w:after="0" w:line="240" w:lineRule="auto"/>
        <w:rPr>
          <w:rFonts w:ascii="Times New Roman" w:hAnsi="Times New Roman" w:cs="Times New Roman"/>
          <w:noProof/>
          <w:sz w:val="24"/>
          <w:szCs w:val="24"/>
        </w:rPr>
      </w:pPr>
      <w:hyperlink w:anchor="_Toc513027214" w:history="1">
        <w:r w:rsidRPr="00EE2E8D">
          <w:rPr>
            <w:rStyle w:val="Hyperlink"/>
            <w:rFonts w:ascii="Times New Roman" w:hAnsi="Times New Roman" w:cs="Times New Roman"/>
            <w:noProof/>
            <w:sz w:val="24"/>
            <w:szCs w:val="24"/>
          </w:rPr>
          <w:t>4.</w:t>
        </w:r>
        <w:r w:rsidRPr="00EE2E8D">
          <w:rPr>
            <w:rFonts w:ascii="Times New Roman" w:hAnsi="Times New Roman" w:cs="Times New Roman"/>
            <w:noProof/>
            <w:sz w:val="24"/>
            <w:szCs w:val="24"/>
          </w:rPr>
          <w:tab/>
        </w:r>
        <w:r w:rsidRPr="00EE2E8D">
          <w:rPr>
            <w:rStyle w:val="Hyperlink"/>
            <w:rFonts w:ascii="Times New Roman" w:hAnsi="Times New Roman" w:cs="Times New Roman"/>
            <w:noProof/>
            <w:sz w:val="24"/>
            <w:szCs w:val="24"/>
          </w:rPr>
          <w:t>Test of Procedures or Methods to be Undertaken</w:t>
        </w:r>
        <w:r w:rsidRPr="00EE2E8D">
          <w:rPr>
            <w:rFonts w:ascii="Times New Roman" w:hAnsi="Times New Roman" w:cs="Times New Roman"/>
            <w:noProof/>
            <w:webHidden/>
            <w:sz w:val="24"/>
            <w:szCs w:val="24"/>
          </w:rPr>
          <w:tab/>
        </w:r>
        <w:r w:rsidR="00B42E8B">
          <w:rPr>
            <w:rFonts w:ascii="Times New Roman" w:hAnsi="Times New Roman" w:cs="Times New Roman"/>
            <w:noProof/>
            <w:webHidden/>
            <w:sz w:val="24"/>
            <w:szCs w:val="24"/>
          </w:rPr>
          <w:t>5</w:t>
        </w:r>
      </w:hyperlink>
    </w:p>
    <w:p w:rsidR="0000378C" w:rsidRPr="00EE2E8D" w:rsidP="00F907F9" w14:paraId="79E8FD9D" w14:textId="3411895D">
      <w:pPr>
        <w:pStyle w:val="TOC2"/>
        <w:spacing w:after="0" w:line="240" w:lineRule="auto"/>
        <w:rPr>
          <w:rFonts w:ascii="Times New Roman" w:hAnsi="Times New Roman" w:cs="Times New Roman"/>
          <w:noProof/>
          <w:sz w:val="24"/>
          <w:szCs w:val="24"/>
        </w:rPr>
      </w:pPr>
      <w:hyperlink w:anchor="_Toc513027215" w:history="1">
        <w:r w:rsidRPr="00EE2E8D">
          <w:rPr>
            <w:rStyle w:val="Hyperlink"/>
            <w:rFonts w:ascii="Times New Roman" w:hAnsi="Times New Roman" w:cs="Times New Roman"/>
            <w:noProof/>
            <w:sz w:val="24"/>
            <w:szCs w:val="24"/>
          </w:rPr>
          <w:t>5.</w:t>
        </w:r>
        <w:r w:rsidRPr="00EE2E8D">
          <w:rPr>
            <w:rFonts w:ascii="Times New Roman" w:hAnsi="Times New Roman" w:cs="Times New Roman"/>
            <w:noProof/>
            <w:sz w:val="24"/>
            <w:szCs w:val="24"/>
          </w:rPr>
          <w:tab/>
        </w:r>
        <w:r w:rsidRPr="00EE2E8D">
          <w:rPr>
            <w:rStyle w:val="Hyperlink"/>
            <w:rFonts w:ascii="Times New Roman" w:hAnsi="Times New Roman" w:cs="Times New Roman"/>
            <w:noProof/>
            <w:sz w:val="24"/>
            <w:szCs w:val="24"/>
          </w:rPr>
          <w:t xml:space="preserve">Individuals Consulted on Statistical Aspects and Individuals Collecting </w:t>
        </w:r>
        <w:r w:rsidRPr="00EE2E8D" w:rsidR="00024D15">
          <w:rPr>
            <w:rStyle w:val="Hyperlink"/>
            <w:rFonts w:ascii="Times New Roman" w:hAnsi="Times New Roman" w:cs="Times New Roman"/>
            <w:noProof/>
            <w:sz w:val="24"/>
            <w:szCs w:val="24"/>
          </w:rPr>
          <w:t xml:space="preserve">                                   </w:t>
        </w:r>
        <w:r w:rsidRPr="00EE2E8D">
          <w:rPr>
            <w:rStyle w:val="Hyperlink"/>
            <w:rFonts w:ascii="Times New Roman" w:hAnsi="Times New Roman" w:cs="Times New Roman"/>
            <w:noProof/>
            <w:sz w:val="24"/>
            <w:szCs w:val="24"/>
          </w:rPr>
          <w:t>and/or Analyzing Data</w:t>
        </w:r>
        <w:r w:rsidRPr="00EE2E8D">
          <w:rPr>
            <w:rFonts w:ascii="Times New Roman" w:hAnsi="Times New Roman" w:cs="Times New Roman"/>
            <w:noProof/>
            <w:webHidden/>
            <w:sz w:val="24"/>
            <w:szCs w:val="24"/>
          </w:rPr>
          <w:tab/>
        </w:r>
        <w:r w:rsidR="00B42E8B">
          <w:rPr>
            <w:rFonts w:ascii="Times New Roman" w:hAnsi="Times New Roman" w:cs="Times New Roman"/>
            <w:noProof/>
            <w:webHidden/>
            <w:sz w:val="24"/>
            <w:szCs w:val="24"/>
          </w:rPr>
          <w:t>5</w:t>
        </w:r>
      </w:hyperlink>
    </w:p>
    <w:p w:rsidR="00280BB8" w:rsidRPr="00280BB8" w:rsidP="00EE2E8D" w14:paraId="53D1BE65" w14:textId="0A040D67">
      <w:pPr>
        <w:pStyle w:val="Heading3"/>
        <w:spacing w:line="240" w:lineRule="auto"/>
        <w:jc w:val="both"/>
      </w:pPr>
      <w:r w:rsidRPr="00EE2E8D">
        <w:rPr>
          <w:rFonts w:ascii="Times New Roman" w:hAnsi="Times New Roman" w:cs="Times New Roman"/>
          <w:sz w:val="24"/>
          <w:szCs w:val="24"/>
        </w:rPr>
        <w:fldChar w:fldCharType="end"/>
      </w:r>
    </w:p>
    <w:p w:rsidR="005A163B" w:rsidP="00F907F9" w14:paraId="6EB240E4" w14:textId="0FF22E4E">
      <w:pPr>
        <w:pStyle w:val="BodyText"/>
        <w:spacing w:after="0"/>
      </w:pPr>
      <w:bookmarkStart w:id="3" w:name="_Toc513027211"/>
      <w:r>
        <w:t xml:space="preserve">The data collection will not involve any statistical </w:t>
      </w:r>
      <w:r>
        <w:t>methods</w:t>
      </w:r>
      <w:r>
        <w:t xml:space="preserve"> and no statistical generalizations will be made beyond the particular respondents.</w:t>
      </w:r>
    </w:p>
    <w:p w:rsidR="00F907F9" w:rsidP="00F907F9" w14:paraId="431FAAD0" w14:textId="77777777">
      <w:pPr>
        <w:pStyle w:val="BodyText"/>
        <w:spacing w:after="0"/>
      </w:pPr>
    </w:p>
    <w:p w:rsidR="00942586" w:rsidP="00F907F9" w14:paraId="74161465" w14:textId="55A67A64">
      <w:pPr>
        <w:pStyle w:val="Heading4"/>
        <w:spacing w:after="0" w:line="240" w:lineRule="auto"/>
        <w:jc w:val="both"/>
        <w:rPr>
          <w:rFonts w:ascii="Times New Roman" w:hAnsi="Times New Roman" w:cs="Times New Roman"/>
          <w:sz w:val="24"/>
          <w:szCs w:val="24"/>
        </w:rPr>
      </w:pPr>
      <w:r w:rsidRPr="00141B38">
        <w:rPr>
          <w:rFonts w:ascii="Times New Roman" w:hAnsi="Times New Roman" w:cs="Times New Roman"/>
          <w:sz w:val="24"/>
          <w:szCs w:val="24"/>
        </w:rPr>
        <w:t>Respondent Universe and Sampling Methods</w:t>
      </w:r>
      <w:bookmarkEnd w:id="3"/>
      <w:r w:rsidRPr="00141B38" w:rsidR="00A305CE">
        <w:rPr>
          <w:rFonts w:ascii="Times New Roman" w:hAnsi="Times New Roman" w:cs="Times New Roman"/>
          <w:sz w:val="24"/>
          <w:szCs w:val="24"/>
        </w:rPr>
        <w:t xml:space="preserve"> </w:t>
      </w:r>
    </w:p>
    <w:p w:rsidR="00024D15" w:rsidRPr="00024D15" w:rsidP="00024D15" w14:paraId="6E8DA22F" w14:textId="77777777"/>
    <w:p w:rsidR="005A163B" w:rsidP="00F907F9" w14:paraId="2D067741" w14:textId="3687AA4A">
      <w:pPr>
        <w:spacing w:line="240" w:lineRule="auto"/>
        <w:ind w:left="0"/>
        <w:jc w:val="both"/>
        <w:rPr>
          <w:rFonts w:ascii="Times New Roman" w:hAnsi="Times New Roman" w:cs="Times New Roman"/>
          <w:sz w:val="24"/>
          <w:szCs w:val="24"/>
        </w:rPr>
      </w:pPr>
      <w:r w:rsidRPr="008A355F">
        <w:rPr>
          <w:rFonts w:ascii="Times New Roman" w:hAnsi="Times New Roman" w:cs="Times New Roman"/>
          <w:sz w:val="24"/>
          <w:szCs w:val="24"/>
        </w:rPr>
        <w:t xml:space="preserve">To participate in the </w:t>
      </w:r>
      <w:r w:rsidR="00976AA6">
        <w:rPr>
          <w:rFonts w:ascii="Times New Roman" w:hAnsi="Times New Roman" w:cs="Times New Roman"/>
          <w:sz w:val="24"/>
          <w:szCs w:val="24"/>
        </w:rPr>
        <w:t xml:space="preserve">in-depth </w:t>
      </w:r>
      <w:r>
        <w:rPr>
          <w:rFonts w:ascii="Times New Roman" w:hAnsi="Times New Roman" w:cs="Times New Roman"/>
          <w:sz w:val="24"/>
          <w:szCs w:val="24"/>
        </w:rPr>
        <w:t>interview</w:t>
      </w:r>
      <w:r w:rsidRPr="008A355F">
        <w:rPr>
          <w:rFonts w:ascii="Times New Roman" w:hAnsi="Times New Roman" w:cs="Times New Roman"/>
          <w:sz w:val="24"/>
          <w:szCs w:val="24"/>
        </w:rPr>
        <w:t>s</w:t>
      </w:r>
      <w:r w:rsidR="00976AA6">
        <w:rPr>
          <w:rFonts w:ascii="Times New Roman" w:hAnsi="Times New Roman" w:cs="Times New Roman"/>
          <w:sz w:val="24"/>
          <w:szCs w:val="24"/>
        </w:rPr>
        <w:t xml:space="preserve"> (IDIs)</w:t>
      </w:r>
      <w:r w:rsidRPr="008A355F">
        <w:rPr>
          <w:rFonts w:ascii="Times New Roman" w:hAnsi="Times New Roman" w:cs="Times New Roman"/>
          <w:sz w:val="24"/>
          <w:szCs w:val="24"/>
        </w:rPr>
        <w:t xml:space="preserve">, participants must meet the following </w:t>
      </w:r>
      <w:r w:rsidR="005241F3">
        <w:rPr>
          <w:rFonts w:ascii="Times New Roman" w:hAnsi="Times New Roman" w:cs="Times New Roman"/>
          <w:sz w:val="24"/>
          <w:szCs w:val="24"/>
        </w:rPr>
        <w:t xml:space="preserve">primary </w:t>
      </w:r>
      <w:r w:rsidRPr="008A355F">
        <w:rPr>
          <w:rFonts w:ascii="Times New Roman" w:hAnsi="Times New Roman" w:cs="Times New Roman"/>
          <w:sz w:val="24"/>
          <w:szCs w:val="24"/>
        </w:rPr>
        <w:t xml:space="preserve">inclusion criteria: </w:t>
      </w:r>
    </w:p>
    <w:p w:rsidR="002F4CDA" w:rsidP="00F907F9" w14:paraId="16F4F337" w14:textId="77777777">
      <w:pPr>
        <w:spacing w:line="240" w:lineRule="auto"/>
        <w:ind w:left="0"/>
        <w:jc w:val="both"/>
        <w:rPr>
          <w:rFonts w:ascii="Times New Roman" w:hAnsi="Times New Roman" w:cs="Times New Roman"/>
          <w:sz w:val="24"/>
          <w:szCs w:val="24"/>
        </w:rPr>
      </w:pPr>
    </w:p>
    <w:p w:rsidR="002F4CDA" w:rsidRPr="002F4CDA" w:rsidP="00F907F9" w14:paraId="37ACD883" w14:textId="35A88560">
      <w:pPr>
        <w:spacing w:line="240" w:lineRule="auto"/>
        <w:ind w:left="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Audience 1: </w:t>
      </w:r>
      <w:r w:rsidRPr="002F4CDA">
        <w:rPr>
          <w:rFonts w:ascii="Times New Roman" w:hAnsi="Times New Roman" w:cs="Times New Roman"/>
          <w:sz w:val="24"/>
          <w:szCs w:val="24"/>
          <w:u w:val="single"/>
        </w:rPr>
        <w:t>Long-Term Care Facility Residents:</w:t>
      </w:r>
    </w:p>
    <w:p w:rsidR="002F4CDA" w:rsidP="002F4CDA" w14:paraId="57C8C201" w14:textId="77777777">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Reside full time in a nursing home or a skilled nursing facility</w:t>
      </w:r>
    </w:p>
    <w:p w:rsidR="002F4CDA" w:rsidP="002F4CDA" w14:paraId="5BF4BE9B" w14:textId="1387976E">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Have resided in the facility for at least 30 days</w:t>
      </w:r>
    </w:p>
    <w:p w:rsidR="00E46455" w:rsidP="002F4CDA" w14:paraId="3EBC9076" w14:textId="72D6A242">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Not reside in a memory care unit</w:t>
      </w:r>
    </w:p>
    <w:p w:rsidR="002F4CDA" w:rsidP="002F4CDA" w14:paraId="65991A37" w14:textId="5CFEC25F">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Not have worked in a healthcare setting, public health department, or health-related role</w:t>
      </w:r>
    </w:p>
    <w:p w:rsidR="002F4CDA" w:rsidP="002F4CDA" w14:paraId="4BC79806" w14:textId="35B0446D">
      <w:pPr>
        <w:pStyle w:val="ListParagraph"/>
        <w:numPr>
          <w:ilvl w:val="0"/>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 comfortable participating in a joint interview with the family member or friend in Audience 2, conducted virtually on camera </w:t>
      </w:r>
    </w:p>
    <w:p w:rsidR="002F4CDA" w:rsidP="002F4CDA" w14:paraId="7DC12BF7" w14:textId="77777777">
      <w:pPr>
        <w:spacing w:line="240" w:lineRule="auto"/>
        <w:ind w:left="0"/>
        <w:jc w:val="both"/>
        <w:rPr>
          <w:rFonts w:ascii="Times New Roman" w:hAnsi="Times New Roman" w:cs="Times New Roman"/>
          <w:sz w:val="24"/>
          <w:szCs w:val="24"/>
        </w:rPr>
      </w:pPr>
    </w:p>
    <w:p w:rsidR="002F4CDA" w:rsidP="002F4CDA" w14:paraId="58B2EB80" w14:textId="482B681B">
      <w:pPr>
        <w:spacing w:line="240" w:lineRule="auto"/>
        <w:ind w:left="0"/>
        <w:jc w:val="both"/>
        <w:rPr>
          <w:rFonts w:ascii="Times New Roman" w:hAnsi="Times New Roman" w:cs="Times New Roman"/>
          <w:sz w:val="24"/>
          <w:szCs w:val="24"/>
          <w:u w:val="single"/>
        </w:rPr>
      </w:pPr>
      <w:r w:rsidRPr="002F4CDA">
        <w:rPr>
          <w:rFonts w:ascii="Times New Roman" w:hAnsi="Times New Roman" w:cs="Times New Roman"/>
          <w:sz w:val="24"/>
          <w:szCs w:val="24"/>
          <w:u w:val="single"/>
        </w:rPr>
        <w:t xml:space="preserve">Audience 2: </w:t>
      </w:r>
      <w:r>
        <w:rPr>
          <w:rFonts w:ascii="Times New Roman" w:hAnsi="Times New Roman" w:cs="Times New Roman"/>
          <w:sz w:val="24"/>
          <w:szCs w:val="24"/>
          <w:u w:val="single"/>
        </w:rPr>
        <w:t>Resident Family Members or Close Friends:</w:t>
      </w:r>
    </w:p>
    <w:p w:rsidR="00A82F18" w:rsidRPr="002F4CDA" w:rsidP="00A82F18" w14:paraId="2760F38F" w14:textId="77777777">
      <w:pPr>
        <w:pStyle w:val="ListParagraph"/>
        <w:numPr>
          <w:ilvl w:val="0"/>
          <w:numId w:val="45"/>
        </w:numPr>
        <w:spacing w:line="240" w:lineRule="auto"/>
        <w:jc w:val="both"/>
        <w:rPr>
          <w:rFonts w:ascii="Times New Roman" w:hAnsi="Times New Roman" w:cs="Times New Roman"/>
          <w:sz w:val="24"/>
          <w:szCs w:val="24"/>
        </w:rPr>
      </w:pPr>
      <w:r w:rsidRPr="002F4CDA">
        <w:rPr>
          <w:rFonts w:ascii="Times New Roman" w:hAnsi="Times New Roman" w:cs="Times New Roman"/>
          <w:sz w:val="24"/>
          <w:szCs w:val="24"/>
        </w:rPr>
        <w:t>Be age 18 or older</w:t>
      </w:r>
    </w:p>
    <w:p w:rsidR="002F4CDA" w:rsidP="002F4CDA" w14:paraId="41C1785B" w14:textId="4A21FAC8">
      <w:pPr>
        <w:pStyle w:val="ListParagraph"/>
        <w:numPr>
          <w:ilvl w:val="0"/>
          <w:numId w:val="45"/>
        </w:numPr>
        <w:spacing w:line="240" w:lineRule="auto"/>
        <w:jc w:val="both"/>
        <w:rPr>
          <w:rFonts w:ascii="Times New Roman" w:hAnsi="Times New Roman" w:cs="Times New Roman"/>
          <w:sz w:val="24"/>
          <w:szCs w:val="24"/>
        </w:rPr>
      </w:pPr>
      <w:r w:rsidRPr="002F4CDA">
        <w:rPr>
          <w:rFonts w:ascii="Times New Roman" w:hAnsi="Times New Roman" w:cs="Times New Roman"/>
          <w:sz w:val="24"/>
          <w:szCs w:val="24"/>
        </w:rPr>
        <w:t>Be a family member or close friend of a resident in Audience 1</w:t>
      </w:r>
    </w:p>
    <w:p w:rsidR="00A82F18" w:rsidP="002F4CDA" w14:paraId="53FA433E" w14:textId="008ADD39">
      <w:pPr>
        <w:pStyle w:val="ListParagraph"/>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Regularly visit the resident (3 or more times per month)</w:t>
      </w:r>
    </w:p>
    <w:p w:rsidR="00E46455" w:rsidP="00A82F18" w14:paraId="3D1194D0" w14:textId="3F6DF965">
      <w:pPr>
        <w:pStyle w:val="ListParagraph"/>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E46455">
        <w:rPr>
          <w:rFonts w:ascii="Times New Roman" w:hAnsi="Times New Roman" w:cs="Times New Roman"/>
          <w:sz w:val="24"/>
          <w:szCs w:val="24"/>
        </w:rPr>
        <w:t xml:space="preserve">articipated in conversations about health needs and health decisions </w:t>
      </w:r>
      <w:r>
        <w:rPr>
          <w:rFonts w:ascii="Times New Roman" w:hAnsi="Times New Roman" w:cs="Times New Roman"/>
          <w:sz w:val="24"/>
          <w:szCs w:val="24"/>
        </w:rPr>
        <w:t>with the resident</w:t>
      </w:r>
    </w:p>
    <w:p w:rsidR="00A82F18" w:rsidP="00A82F18" w14:paraId="5EEA2653" w14:textId="773811D8">
      <w:pPr>
        <w:pStyle w:val="ListParagraph"/>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Not have worked in a healthcare setting, public health department, or health-related role</w:t>
      </w:r>
    </w:p>
    <w:p w:rsidR="00A82F18" w:rsidP="00A82F18" w14:paraId="0F1875F7" w14:textId="4AD835F7">
      <w:pPr>
        <w:pStyle w:val="ListParagraph"/>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Be comfortable setting up and participating in a joint interview with the resident in Audience 1, conducted virtually on camera; be comfortable participating in a brief follow-up interview</w:t>
      </w:r>
    </w:p>
    <w:p w:rsidR="005A163B" w:rsidRPr="005A163B" w:rsidP="00F907F9" w14:paraId="2FE55D92" w14:textId="77777777">
      <w:pPr>
        <w:spacing w:line="240" w:lineRule="auto"/>
        <w:ind w:left="360"/>
        <w:jc w:val="both"/>
        <w:rPr>
          <w:rFonts w:ascii="Times New Roman" w:hAnsi="Times New Roman" w:cs="Times New Roman"/>
          <w:sz w:val="24"/>
          <w:szCs w:val="24"/>
        </w:rPr>
      </w:pPr>
    </w:p>
    <w:p w:rsidR="00A82F18" w:rsidP="00F907F9" w14:paraId="291A64B7" w14:textId="77777777">
      <w:pPr>
        <w:spacing w:line="240" w:lineRule="auto"/>
        <w:ind w:left="0"/>
        <w:jc w:val="both"/>
        <w:rPr>
          <w:rFonts w:ascii="Times New Roman" w:hAnsi="Times New Roman" w:cs="Times New Roman"/>
          <w:sz w:val="24"/>
          <w:szCs w:val="24"/>
        </w:rPr>
      </w:pPr>
      <w:r w:rsidRPr="00A82F18">
        <w:rPr>
          <w:rFonts w:ascii="Times New Roman" w:hAnsi="Times New Roman" w:cs="Times New Roman"/>
          <w:sz w:val="24"/>
          <w:szCs w:val="24"/>
        </w:rPr>
        <w:t>Potential participants are drawn from a national panel of individuals who have opted in to participate in interviews on various topics. The contractor</w:t>
      </w:r>
      <w:r w:rsidRPr="00A82F18" w:rsidR="00E72E19">
        <w:rPr>
          <w:rFonts w:ascii="Times New Roman" w:hAnsi="Times New Roman" w:cs="Times New Roman"/>
          <w:sz w:val="24"/>
          <w:szCs w:val="24"/>
        </w:rPr>
        <w:t xml:space="preserve"> KRC Research</w:t>
      </w:r>
      <w:r w:rsidRPr="00A82F18">
        <w:rPr>
          <w:rFonts w:ascii="Times New Roman" w:hAnsi="Times New Roman" w:cs="Times New Roman"/>
          <w:sz w:val="24"/>
          <w:szCs w:val="24"/>
        </w:rPr>
        <w:t xml:space="preserve"> will </w:t>
      </w:r>
      <w:r w:rsidRPr="00A82F18" w:rsidR="00E72E19">
        <w:rPr>
          <w:rFonts w:ascii="Times New Roman" w:hAnsi="Times New Roman" w:cs="Times New Roman"/>
          <w:sz w:val="24"/>
          <w:szCs w:val="24"/>
        </w:rPr>
        <w:t xml:space="preserve">direct a subcontracted panel provider to </w:t>
      </w:r>
      <w:r w:rsidRPr="00A82F18">
        <w:rPr>
          <w:rFonts w:ascii="Times New Roman" w:hAnsi="Times New Roman" w:cs="Times New Roman"/>
          <w:sz w:val="24"/>
          <w:szCs w:val="24"/>
        </w:rPr>
        <w:t xml:space="preserve">distribute an invitation to screen for the interviews to members of its panel, starting with those individuals whose </w:t>
      </w:r>
      <w:r w:rsidRPr="00A82F18" w:rsidR="00E72E19">
        <w:rPr>
          <w:rFonts w:ascii="Times New Roman" w:hAnsi="Times New Roman" w:cs="Times New Roman"/>
          <w:sz w:val="24"/>
          <w:szCs w:val="24"/>
        </w:rPr>
        <w:t xml:space="preserve">panel </w:t>
      </w:r>
      <w:r w:rsidRPr="00A82F18">
        <w:rPr>
          <w:rFonts w:ascii="Times New Roman" w:hAnsi="Times New Roman" w:cs="Times New Roman"/>
          <w:sz w:val="24"/>
          <w:szCs w:val="24"/>
        </w:rPr>
        <w:t>profiles suggest they are most likely to qualify</w:t>
      </w:r>
      <w:r>
        <w:rPr>
          <w:rFonts w:ascii="Times New Roman" w:hAnsi="Times New Roman" w:cs="Times New Roman"/>
          <w:sz w:val="24"/>
          <w:szCs w:val="24"/>
        </w:rPr>
        <w:t xml:space="preserve"> as the family or close friend audience with a connection to a resident in a long-term care facility.</w:t>
      </w:r>
      <w:r w:rsidRPr="00A82F18" w:rsidR="00E72E19">
        <w:rPr>
          <w:rFonts w:ascii="Times New Roman" w:hAnsi="Times New Roman" w:cs="Times New Roman"/>
          <w:sz w:val="24"/>
          <w:szCs w:val="24"/>
        </w:rPr>
        <w:t xml:space="preserve"> </w:t>
      </w:r>
    </w:p>
    <w:p w:rsidR="00A82F18" w:rsidP="00F907F9" w14:paraId="4F521CFB" w14:textId="77777777">
      <w:pPr>
        <w:spacing w:line="240" w:lineRule="auto"/>
        <w:ind w:left="0"/>
        <w:jc w:val="both"/>
        <w:rPr>
          <w:rFonts w:ascii="Times New Roman" w:hAnsi="Times New Roman" w:cs="Times New Roman"/>
          <w:sz w:val="24"/>
          <w:szCs w:val="24"/>
        </w:rPr>
      </w:pPr>
    </w:p>
    <w:p w:rsidR="0010501F" w:rsidRPr="00A82F18" w:rsidP="00F907F9" w14:paraId="7102A784" w14:textId="65E62F4F">
      <w:pPr>
        <w:spacing w:line="240" w:lineRule="auto"/>
        <w:ind w:left="0"/>
        <w:jc w:val="both"/>
        <w:rPr>
          <w:rFonts w:ascii="Times New Roman" w:hAnsi="Times New Roman" w:cs="Times New Roman"/>
          <w:sz w:val="24"/>
          <w:szCs w:val="24"/>
        </w:rPr>
      </w:pPr>
      <w:r w:rsidRPr="00A82F18">
        <w:rPr>
          <w:rFonts w:ascii="Times New Roman" w:hAnsi="Times New Roman" w:cs="Times New Roman"/>
          <w:sz w:val="24"/>
          <w:szCs w:val="24"/>
        </w:rPr>
        <w:t xml:space="preserve">When an individual receives the invitation to screen, they will either complete a screening questionnaire online (Attachment 1) or via the phone in a call with a </w:t>
      </w:r>
      <w:r w:rsidRPr="00A82F18" w:rsidR="00101089">
        <w:rPr>
          <w:rFonts w:ascii="Times New Roman" w:hAnsi="Times New Roman" w:cs="Times New Roman"/>
          <w:sz w:val="24"/>
          <w:szCs w:val="24"/>
        </w:rPr>
        <w:t xml:space="preserve">panel provider </w:t>
      </w:r>
      <w:r w:rsidRPr="00A82F18">
        <w:rPr>
          <w:rFonts w:ascii="Times New Roman" w:hAnsi="Times New Roman" w:cs="Times New Roman"/>
          <w:sz w:val="24"/>
          <w:szCs w:val="24"/>
        </w:rPr>
        <w:t xml:space="preserve">staff member. </w:t>
      </w:r>
      <w:r w:rsidRPr="00A82F18" w:rsidR="00A82F18">
        <w:rPr>
          <w:rFonts w:ascii="Times New Roman" w:hAnsi="Times New Roman" w:cs="Times New Roman"/>
          <w:sz w:val="24"/>
          <w:szCs w:val="24"/>
        </w:rPr>
        <w:t xml:space="preserve">The family member or close friend audience candidate will answer screening questions on their </w:t>
      </w:r>
      <w:r w:rsidRPr="00A82F18" w:rsidR="00A82F18">
        <w:rPr>
          <w:rFonts w:ascii="Times New Roman" w:hAnsi="Times New Roman" w:cs="Times New Roman"/>
          <w:sz w:val="24"/>
          <w:szCs w:val="24"/>
        </w:rPr>
        <w:t xml:space="preserve">own behalf </w:t>
      </w:r>
      <w:r w:rsidRPr="00A82F18" w:rsidR="00A82F18">
        <w:rPr>
          <w:rFonts w:ascii="Times New Roman" w:hAnsi="Times New Roman" w:cs="Times New Roman"/>
          <w:sz w:val="24"/>
          <w:szCs w:val="24"/>
          <w:u w:val="single"/>
        </w:rPr>
        <w:t>and</w:t>
      </w:r>
      <w:r w:rsidRPr="00A82F18" w:rsidR="00A82F18">
        <w:rPr>
          <w:rFonts w:ascii="Times New Roman" w:hAnsi="Times New Roman" w:cs="Times New Roman"/>
          <w:sz w:val="24"/>
          <w:szCs w:val="24"/>
        </w:rPr>
        <w:t xml:space="preserve"> on behalf of their long-term care facility resident candidate. Responses about themselves and their resident candidate must pass the screener </w:t>
      </w:r>
      <w:r w:rsidRPr="00A82F18">
        <w:rPr>
          <w:rFonts w:ascii="Times New Roman" w:hAnsi="Times New Roman" w:cs="Times New Roman"/>
          <w:sz w:val="24"/>
          <w:szCs w:val="24"/>
        </w:rPr>
        <w:t>without being disqualified based on their answers or due to quotas reached on certain characteristics.</w:t>
      </w:r>
    </w:p>
    <w:p w:rsidR="0010501F" w:rsidRPr="00A82F18" w:rsidP="00F907F9" w14:paraId="7387A1B1" w14:textId="77777777">
      <w:pPr>
        <w:spacing w:line="240" w:lineRule="auto"/>
        <w:ind w:left="0"/>
        <w:jc w:val="both"/>
        <w:rPr>
          <w:rFonts w:ascii="Times New Roman" w:hAnsi="Times New Roman" w:cs="Times New Roman"/>
          <w:sz w:val="24"/>
          <w:szCs w:val="24"/>
          <w:highlight w:val="yellow"/>
        </w:rPr>
      </w:pPr>
    </w:p>
    <w:p w:rsidR="00AD6EE4" w:rsidP="00F907F9" w14:paraId="6AF68874" w14:textId="77777777">
      <w:pPr>
        <w:spacing w:line="240" w:lineRule="auto"/>
        <w:ind w:left="0"/>
        <w:jc w:val="both"/>
        <w:rPr>
          <w:rFonts w:ascii="Times New Roman" w:hAnsi="Times New Roman" w:cs="Times New Roman"/>
          <w:sz w:val="24"/>
          <w:szCs w:val="24"/>
        </w:rPr>
      </w:pPr>
      <w:r w:rsidRPr="003F3AE1">
        <w:rPr>
          <w:rFonts w:ascii="Times New Roman" w:hAnsi="Times New Roman" w:cs="Times New Roman"/>
          <w:sz w:val="24"/>
          <w:szCs w:val="24"/>
        </w:rPr>
        <w:t>A</w:t>
      </w:r>
      <w:r w:rsidRPr="003F3AE1" w:rsidR="0033237B">
        <w:rPr>
          <w:rFonts w:ascii="Times New Roman" w:hAnsi="Times New Roman" w:cs="Times New Roman"/>
          <w:sz w:val="24"/>
          <w:szCs w:val="24"/>
        </w:rPr>
        <w:t xml:space="preserve"> total of </w:t>
      </w:r>
      <w:r w:rsidRPr="003F3AE1" w:rsidR="003F3AE1">
        <w:rPr>
          <w:rFonts w:ascii="Times New Roman" w:hAnsi="Times New Roman" w:cs="Times New Roman"/>
          <w:sz w:val="24"/>
          <w:szCs w:val="24"/>
        </w:rPr>
        <w:t>36</w:t>
      </w:r>
      <w:r w:rsidRPr="003F3AE1" w:rsidR="0033237B">
        <w:rPr>
          <w:rFonts w:ascii="Times New Roman" w:hAnsi="Times New Roman" w:cs="Times New Roman"/>
          <w:sz w:val="24"/>
          <w:szCs w:val="24"/>
        </w:rPr>
        <w:t xml:space="preserve"> participants will be purposively selected from this pool of eligible participants</w:t>
      </w:r>
      <w:r w:rsidRPr="003F3AE1" w:rsidR="003F3AE1">
        <w:rPr>
          <w:rFonts w:ascii="Times New Roman" w:hAnsi="Times New Roman" w:cs="Times New Roman"/>
          <w:sz w:val="24"/>
          <w:szCs w:val="24"/>
        </w:rPr>
        <w:t>, divided into pairs of 18 residents of long-term care facilities and 18 family members or close friends of those residents. The resident audience</w:t>
      </w:r>
      <w:r w:rsidRPr="003F3AE1" w:rsidR="002E43D9">
        <w:rPr>
          <w:rFonts w:ascii="Times New Roman" w:hAnsi="Times New Roman" w:cs="Times New Roman"/>
          <w:sz w:val="24"/>
          <w:szCs w:val="24"/>
        </w:rPr>
        <w:t xml:space="preserve"> will be selected to </w:t>
      </w:r>
      <w:r w:rsidRPr="003F3AE1" w:rsidR="003F3AE1">
        <w:rPr>
          <w:rFonts w:ascii="Times New Roman" w:hAnsi="Times New Roman" w:cs="Times New Roman"/>
          <w:sz w:val="24"/>
          <w:szCs w:val="24"/>
        </w:rPr>
        <w:t xml:space="preserve">ensure representation from different </w:t>
      </w:r>
      <w:r w:rsidRPr="003F3AE1" w:rsidR="009B70DE">
        <w:rPr>
          <w:rFonts w:ascii="Times New Roman" w:hAnsi="Times New Roman" w:cs="Times New Roman"/>
          <w:sz w:val="24"/>
          <w:szCs w:val="24"/>
        </w:rPr>
        <w:t xml:space="preserve">U.S. states, </w:t>
      </w:r>
      <w:r w:rsidRPr="003F3AE1" w:rsidR="003F3AE1">
        <w:rPr>
          <w:rFonts w:ascii="Times New Roman" w:hAnsi="Times New Roman" w:cs="Times New Roman"/>
          <w:sz w:val="24"/>
          <w:szCs w:val="24"/>
        </w:rPr>
        <w:t>sexes</w:t>
      </w:r>
      <w:r w:rsidRPr="003F3AE1" w:rsidR="009B70DE">
        <w:rPr>
          <w:rFonts w:ascii="Times New Roman" w:hAnsi="Times New Roman" w:cs="Times New Roman"/>
          <w:sz w:val="24"/>
          <w:szCs w:val="24"/>
        </w:rPr>
        <w:t xml:space="preserve">, </w:t>
      </w:r>
      <w:r w:rsidRPr="003F3AE1" w:rsidR="003F3AE1">
        <w:rPr>
          <w:rFonts w:ascii="Times New Roman" w:hAnsi="Times New Roman" w:cs="Times New Roman"/>
          <w:sz w:val="24"/>
          <w:szCs w:val="24"/>
        </w:rPr>
        <w:t>ages, and levels of mobility. The family member or close friend audience will similarly be selected for mix of backgrounds.</w:t>
      </w:r>
      <w:r>
        <w:rPr>
          <w:rFonts w:ascii="Times New Roman" w:hAnsi="Times New Roman" w:cs="Times New Roman"/>
          <w:sz w:val="24"/>
          <w:szCs w:val="24"/>
        </w:rPr>
        <w:t xml:space="preserve"> The screening of the resident audience will be done </w:t>
      </w:r>
      <w:r w:rsidRPr="00AD6EE4">
        <w:rPr>
          <w:rFonts w:ascii="Times New Roman" w:hAnsi="Times New Roman" w:cs="Times New Roman"/>
          <w:sz w:val="24"/>
          <w:szCs w:val="24"/>
          <w:u w:val="single"/>
        </w:rPr>
        <w:t>through the family member or friend</w:t>
      </w:r>
      <w:r>
        <w:rPr>
          <w:rFonts w:ascii="Times New Roman" w:hAnsi="Times New Roman" w:cs="Times New Roman"/>
          <w:sz w:val="24"/>
          <w:szCs w:val="24"/>
        </w:rPr>
        <w:t xml:space="preserve">, who will provide information on the residents’ behalf. </w:t>
      </w:r>
    </w:p>
    <w:p w:rsidR="00AD6EE4" w:rsidP="00F907F9" w14:paraId="6C6F11E2" w14:textId="77777777">
      <w:pPr>
        <w:spacing w:line="240" w:lineRule="auto"/>
        <w:ind w:left="0"/>
        <w:jc w:val="both"/>
        <w:rPr>
          <w:rFonts w:ascii="Times New Roman" w:hAnsi="Times New Roman" w:cs="Times New Roman"/>
          <w:sz w:val="24"/>
          <w:szCs w:val="24"/>
        </w:rPr>
      </w:pPr>
    </w:p>
    <w:p w:rsidR="00AD6EE4" w:rsidP="00F907F9" w14:paraId="3E19F7B1" w14:textId="77777777">
      <w:pPr>
        <w:spacing w:line="240" w:lineRule="auto"/>
        <w:ind w:left="0"/>
        <w:jc w:val="both"/>
      </w:pPr>
      <w:r>
        <w:rPr>
          <w:rFonts w:ascii="Times New Roman" w:hAnsi="Times New Roman" w:cs="Times New Roman"/>
          <w:sz w:val="24"/>
          <w:szCs w:val="24"/>
        </w:rPr>
        <w:t>If the paired family member or friend and the resident both qualify for participation based on the residents’ answers, both individuals will be required to provide written consent to participate before and interviews are conducted. (The consent forms, Attachments 2 and 3, state that participation is optional. Participants can decline to answer questions or end the interview if desired.)</w:t>
      </w:r>
      <w:r w:rsidRPr="00AD6EE4">
        <w:t xml:space="preserve"> </w:t>
      </w:r>
    </w:p>
    <w:p w:rsidR="00AD6EE4" w:rsidP="00F907F9" w14:paraId="058F3A93" w14:textId="77777777">
      <w:pPr>
        <w:spacing w:line="240" w:lineRule="auto"/>
        <w:ind w:left="0"/>
        <w:jc w:val="both"/>
      </w:pPr>
    </w:p>
    <w:p w:rsidR="00AD6EE4" w:rsidP="00F907F9" w14:paraId="1D04AFF8" w14:textId="46132466">
      <w:pPr>
        <w:spacing w:line="240" w:lineRule="auto"/>
        <w:ind w:left="0"/>
        <w:jc w:val="both"/>
        <w:rPr>
          <w:rFonts w:ascii="Times New Roman" w:hAnsi="Times New Roman" w:cs="Times New Roman"/>
          <w:sz w:val="24"/>
          <w:szCs w:val="24"/>
        </w:rPr>
      </w:pPr>
      <w:r w:rsidRPr="00AD6EE4">
        <w:rPr>
          <w:rFonts w:ascii="Times New Roman" w:hAnsi="Times New Roman" w:cs="Times New Roman"/>
          <w:sz w:val="24"/>
          <w:szCs w:val="24"/>
        </w:rPr>
        <w:t xml:space="preserve">Once confirmed, a confirmation message will be sent to the </w:t>
      </w:r>
      <w:r>
        <w:rPr>
          <w:rFonts w:ascii="Times New Roman" w:hAnsi="Times New Roman" w:cs="Times New Roman"/>
          <w:sz w:val="24"/>
          <w:szCs w:val="24"/>
        </w:rPr>
        <w:t>family member or friend</w:t>
      </w:r>
      <w:r w:rsidRPr="00AD6EE4">
        <w:rPr>
          <w:rFonts w:ascii="Times New Roman" w:hAnsi="Times New Roman" w:cs="Times New Roman"/>
          <w:sz w:val="24"/>
          <w:szCs w:val="24"/>
        </w:rPr>
        <w:t xml:space="preserve"> with logistical information, as well as the date and time of the interview. </w:t>
      </w:r>
      <w:r>
        <w:rPr>
          <w:rFonts w:ascii="Times New Roman" w:hAnsi="Times New Roman" w:cs="Times New Roman"/>
          <w:sz w:val="24"/>
          <w:szCs w:val="24"/>
        </w:rPr>
        <w:t xml:space="preserve">This individual will be responsible for coordinating their paired resident’s participation in the joint interview with them. </w:t>
      </w:r>
      <w:r w:rsidRPr="00AD6EE4">
        <w:rPr>
          <w:rFonts w:ascii="Times New Roman" w:hAnsi="Times New Roman" w:cs="Times New Roman"/>
          <w:sz w:val="24"/>
          <w:szCs w:val="24"/>
        </w:rPr>
        <w:t xml:space="preserve">A day or two prior to the scheduled interview, </w:t>
      </w:r>
      <w:r>
        <w:rPr>
          <w:rFonts w:ascii="Times New Roman" w:hAnsi="Times New Roman" w:cs="Times New Roman"/>
          <w:sz w:val="24"/>
          <w:szCs w:val="24"/>
        </w:rPr>
        <w:t>the family member or friend</w:t>
      </w:r>
      <w:r w:rsidRPr="00AD6EE4">
        <w:rPr>
          <w:rFonts w:ascii="Times New Roman" w:hAnsi="Times New Roman" w:cs="Times New Roman"/>
          <w:sz w:val="24"/>
          <w:szCs w:val="24"/>
        </w:rPr>
        <w:t xml:space="preserve"> will receive a reminder email. To incentivize participation, </w:t>
      </w:r>
      <w:r>
        <w:rPr>
          <w:rFonts w:ascii="Times New Roman" w:hAnsi="Times New Roman" w:cs="Times New Roman"/>
          <w:sz w:val="24"/>
          <w:szCs w:val="24"/>
        </w:rPr>
        <w:t xml:space="preserve">all </w:t>
      </w:r>
      <w:r w:rsidRPr="00AD6EE4">
        <w:rPr>
          <w:rFonts w:ascii="Times New Roman" w:hAnsi="Times New Roman" w:cs="Times New Roman"/>
          <w:sz w:val="24"/>
          <w:szCs w:val="24"/>
        </w:rPr>
        <w:t xml:space="preserve">IDI participants will be offered a $75 incentive for their time, in line with market research recruitment standards for </w:t>
      </w:r>
      <w:r>
        <w:rPr>
          <w:rFonts w:ascii="Times New Roman" w:hAnsi="Times New Roman" w:cs="Times New Roman"/>
          <w:sz w:val="24"/>
          <w:szCs w:val="24"/>
        </w:rPr>
        <w:t xml:space="preserve">the </w:t>
      </w:r>
      <w:r>
        <w:rPr>
          <w:rFonts w:ascii="Times New Roman" w:hAnsi="Times New Roman" w:cs="Times New Roman"/>
          <w:sz w:val="24"/>
          <w:szCs w:val="24"/>
        </w:rPr>
        <w:t>general public</w:t>
      </w:r>
      <w:r w:rsidRPr="00AD6EE4">
        <w:rPr>
          <w:rFonts w:ascii="Times New Roman" w:hAnsi="Times New Roman" w:cs="Times New Roman"/>
          <w:sz w:val="24"/>
          <w:szCs w:val="24"/>
        </w:rPr>
        <w:t>. If, at the time of invitation, the participant declines to participate, a replacement participant will be selected from the pool of eligible participants.</w:t>
      </w:r>
    </w:p>
    <w:p w:rsidR="00181811" w:rsidRPr="003F3AE1" w:rsidP="00F907F9" w14:paraId="4CC520E1" w14:textId="77777777">
      <w:pPr>
        <w:spacing w:line="240" w:lineRule="auto"/>
        <w:ind w:left="0"/>
        <w:jc w:val="both"/>
        <w:rPr>
          <w:rFonts w:ascii="Times New Roman" w:hAnsi="Times New Roman" w:cs="Times New Roman"/>
          <w:sz w:val="24"/>
          <w:szCs w:val="24"/>
        </w:rPr>
      </w:pPr>
    </w:p>
    <w:p w:rsidR="00181811" w:rsidRPr="00A82F18" w:rsidP="00F907F9" w14:paraId="15DCB6B7" w14:textId="39AE4CEC">
      <w:pPr>
        <w:spacing w:line="240" w:lineRule="auto"/>
        <w:ind w:left="0"/>
        <w:jc w:val="both"/>
        <w:rPr>
          <w:rFonts w:ascii="Times New Roman" w:hAnsi="Times New Roman" w:cs="Times New Roman"/>
          <w:sz w:val="24"/>
          <w:szCs w:val="24"/>
          <w:highlight w:val="yellow"/>
        </w:rPr>
      </w:pPr>
      <w:r w:rsidRPr="003F3AE1">
        <w:rPr>
          <w:rFonts w:ascii="Times New Roman" w:hAnsi="Times New Roman" w:cs="Times New Roman"/>
          <w:sz w:val="24"/>
          <w:szCs w:val="24"/>
        </w:rPr>
        <w:t xml:space="preserve">The qualitative nature of the interviews and the small sample size mean the results are not intended to be precisely representative or generalizable to a larger population. For this reason, and to minimize burden on potential participants, the screening instrument (Attachment 1) collects only the necessary minimum information to </w:t>
      </w:r>
      <w:r w:rsidR="003F3AE1">
        <w:rPr>
          <w:rFonts w:ascii="Times New Roman" w:hAnsi="Times New Roman" w:cs="Times New Roman"/>
          <w:sz w:val="24"/>
          <w:szCs w:val="24"/>
        </w:rPr>
        <w:t xml:space="preserve">(a) ensure participants are qualified based on project parameters, (b) </w:t>
      </w:r>
      <w:r w:rsidRPr="003F3AE1">
        <w:rPr>
          <w:rFonts w:ascii="Times New Roman" w:hAnsi="Times New Roman" w:cs="Times New Roman"/>
          <w:sz w:val="24"/>
          <w:szCs w:val="24"/>
        </w:rPr>
        <w:t xml:space="preserve">ensure broad representation from different types of individuals </w:t>
      </w:r>
      <w:r w:rsidRPr="003F3AE1" w:rsidR="003F3AE1">
        <w:rPr>
          <w:rFonts w:ascii="Times New Roman" w:hAnsi="Times New Roman" w:cs="Times New Roman"/>
          <w:sz w:val="24"/>
          <w:szCs w:val="24"/>
        </w:rPr>
        <w:t>in the target settings and situations</w:t>
      </w:r>
      <w:r w:rsidR="003F3AE1">
        <w:rPr>
          <w:rFonts w:ascii="Times New Roman" w:hAnsi="Times New Roman" w:cs="Times New Roman"/>
          <w:sz w:val="24"/>
          <w:szCs w:val="24"/>
        </w:rPr>
        <w:t>, and (c) ensure the project team has a necessary level of health context to understand the opinions and experiences of the long-term care facility resident audience.</w:t>
      </w:r>
    </w:p>
    <w:p w:rsidR="008A355F" w:rsidRPr="00A82F18" w:rsidP="00F907F9" w14:paraId="2099F5DC" w14:textId="77777777">
      <w:pPr>
        <w:spacing w:line="240" w:lineRule="auto"/>
        <w:ind w:left="0"/>
        <w:jc w:val="both"/>
        <w:rPr>
          <w:rFonts w:ascii="Times New Roman" w:hAnsi="Times New Roman" w:cs="Times New Roman"/>
          <w:sz w:val="24"/>
          <w:szCs w:val="24"/>
          <w:highlight w:val="yellow"/>
        </w:rPr>
      </w:pPr>
    </w:p>
    <w:p w:rsidR="00D36437" w:rsidRPr="00AD6EE4" w:rsidP="00F907F9" w14:paraId="23768F16" w14:textId="2933DD7F">
      <w:pPr>
        <w:spacing w:line="240" w:lineRule="auto"/>
        <w:ind w:left="0"/>
        <w:jc w:val="both"/>
        <w:rPr>
          <w:rFonts w:ascii="Times New Roman" w:hAnsi="Times New Roman" w:cs="Times New Roman"/>
          <w:sz w:val="24"/>
          <w:szCs w:val="24"/>
        </w:rPr>
      </w:pPr>
      <w:r w:rsidRPr="00AD6EE4">
        <w:rPr>
          <w:rFonts w:ascii="Times New Roman" w:hAnsi="Times New Roman" w:cs="Times New Roman"/>
          <w:sz w:val="24"/>
          <w:szCs w:val="24"/>
        </w:rPr>
        <w:t xml:space="preserve">A contracting company will </w:t>
      </w:r>
      <w:r w:rsidRPr="00AD6EE4" w:rsidR="000962AC">
        <w:rPr>
          <w:rFonts w:ascii="Times New Roman" w:hAnsi="Times New Roman" w:cs="Times New Roman"/>
          <w:sz w:val="24"/>
          <w:szCs w:val="24"/>
        </w:rPr>
        <w:t>conduct</w:t>
      </w:r>
      <w:r w:rsidRPr="00AD6EE4">
        <w:rPr>
          <w:rFonts w:ascii="Times New Roman" w:hAnsi="Times New Roman" w:cs="Times New Roman"/>
          <w:sz w:val="24"/>
          <w:szCs w:val="24"/>
        </w:rPr>
        <w:t xml:space="preserve"> all </w:t>
      </w:r>
      <w:r w:rsidRPr="00AD6EE4">
        <w:rPr>
          <w:rFonts w:ascii="Times New Roman" w:hAnsi="Times New Roman" w:cs="Times New Roman"/>
          <w:sz w:val="24"/>
          <w:szCs w:val="24"/>
        </w:rPr>
        <w:t>recruitment</w:t>
      </w:r>
      <w:r w:rsidR="00AD6EE4">
        <w:rPr>
          <w:rFonts w:ascii="Times New Roman" w:hAnsi="Times New Roman" w:cs="Times New Roman"/>
          <w:sz w:val="24"/>
          <w:szCs w:val="24"/>
        </w:rPr>
        <w:t xml:space="preserve">, </w:t>
      </w:r>
      <w:r w:rsidRPr="00AD6EE4">
        <w:rPr>
          <w:rFonts w:ascii="Times New Roman" w:hAnsi="Times New Roman" w:cs="Times New Roman"/>
          <w:sz w:val="24"/>
          <w:szCs w:val="24"/>
        </w:rPr>
        <w:t>screening</w:t>
      </w:r>
      <w:r w:rsidR="00AD6EE4">
        <w:rPr>
          <w:rFonts w:ascii="Times New Roman" w:hAnsi="Times New Roman" w:cs="Times New Roman"/>
          <w:sz w:val="24"/>
          <w:szCs w:val="24"/>
        </w:rPr>
        <w:t>, and scheduling</w:t>
      </w:r>
      <w:r w:rsidRPr="00AD6EE4">
        <w:rPr>
          <w:rFonts w:ascii="Times New Roman" w:hAnsi="Times New Roman" w:cs="Times New Roman"/>
          <w:sz w:val="24"/>
          <w:szCs w:val="24"/>
        </w:rPr>
        <w:t xml:space="preserve"> activities. </w:t>
      </w:r>
    </w:p>
    <w:p w:rsidR="008A355F" w:rsidRPr="00A82F18" w:rsidP="00F907F9" w14:paraId="75ECBE91" w14:textId="77777777">
      <w:pPr>
        <w:spacing w:line="240" w:lineRule="auto"/>
        <w:ind w:left="0"/>
        <w:jc w:val="both"/>
        <w:rPr>
          <w:rFonts w:ascii="Times New Roman" w:hAnsi="Times New Roman" w:cs="Times New Roman"/>
          <w:sz w:val="24"/>
          <w:szCs w:val="24"/>
          <w:highlight w:val="yellow"/>
        </w:rPr>
      </w:pPr>
    </w:p>
    <w:p w:rsidR="00907CDA" w:rsidRPr="00AD6EE4" w:rsidP="00F907F9" w14:paraId="50B622AC" w14:textId="66753091">
      <w:pPr>
        <w:pStyle w:val="Heading4"/>
        <w:spacing w:after="0" w:line="240" w:lineRule="auto"/>
        <w:jc w:val="both"/>
        <w:rPr>
          <w:rFonts w:ascii="Times New Roman" w:hAnsi="Times New Roman" w:cs="Times New Roman"/>
          <w:sz w:val="24"/>
          <w:szCs w:val="24"/>
        </w:rPr>
      </w:pPr>
      <w:bookmarkStart w:id="4" w:name="_Toc513027212"/>
      <w:r w:rsidRPr="00AD6EE4">
        <w:rPr>
          <w:rFonts w:ascii="Times New Roman" w:hAnsi="Times New Roman" w:cs="Times New Roman"/>
          <w:sz w:val="24"/>
          <w:szCs w:val="24"/>
        </w:rPr>
        <w:t>Procedures for the Collection of Information</w:t>
      </w:r>
      <w:bookmarkEnd w:id="4"/>
    </w:p>
    <w:p w:rsidR="008059CA" w:rsidRPr="00A82F18" w:rsidP="008059CA" w14:paraId="14AD681B" w14:textId="77777777">
      <w:pPr>
        <w:rPr>
          <w:highlight w:val="yellow"/>
        </w:rPr>
      </w:pPr>
    </w:p>
    <w:p w:rsidR="000C3625" w:rsidP="000C3625" w14:paraId="61348FE6" w14:textId="77777777">
      <w:pPr>
        <w:spacing w:line="240" w:lineRule="auto"/>
        <w:ind w:left="0"/>
        <w:jc w:val="both"/>
        <w:rPr>
          <w:rFonts w:ascii="Times New Roman" w:hAnsi="Times New Roman" w:cs="Times New Roman"/>
          <w:sz w:val="24"/>
          <w:szCs w:val="24"/>
        </w:rPr>
      </w:pPr>
      <w:r w:rsidRPr="00AD6EE4">
        <w:rPr>
          <w:rFonts w:ascii="Times New Roman" w:hAnsi="Times New Roman" w:cs="Times New Roman"/>
          <w:sz w:val="24"/>
          <w:szCs w:val="24"/>
        </w:rPr>
        <w:t>After completing screening,</w:t>
      </w:r>
      <w:r>
        <w:rPr>
          <w:rFonts w:ascii="Times New Roman" w:hAnsi="Times New Roman" w:cs="Times New Roman"/>
          <w:sz w:val="24"/>
          <w:szCs w:val="24"/>
        </w:rPr>
        <w:t xml:space="preserve"> </w:t>
      </w:r>
      <w:r w:rsidRPr="000C3625">
        <w:rPr>
          <w:rFonts w:ascii="Times New Roman" w:hAnsi="Times New Roman" w:cs="Times New Roman"/>
          <w:sz w:val="24"/>
          <w:szCs w:val="24"/>
        </w:rPr>
        <w:t>participants will be required to sign and date a consent form that outlines the details about the interview, such as confidentiality and incentive (Attachments 2 and 3). Project records will be maintained in accordance with the federal record retention requirements. Additionally, at the start of each interview, respondents are given a brief verbal reminder of the consent form details.</w:t>
      </w:r>
    </w:p>
    <w:p w:rsidR="000C3625" w:rsidP="000C3625" w14:paraId="47EB4FEC" w14:textId="77777777">
      <w:pPr>
        <w:spacing w:line="240" w:lineRule="auto"/>
        <w:ind w:left="0"/>
        <w:jc w:val="both"/>
        <w:rPr>
          <w:rFonts w:ascii="Times New Roman" w:hAnsi="Times New Roman" w:cs="Times New Roman"/>
          <w:sz w:val="24"/>
          <w:szCs w:val="24"/>
        </w:rPr>
      </w:pPr>
    </w:p>
    <w:p w:rsidR="008E11BC" w:rsidP="00F907F9" w14:paraId="759870D7" w14:textId="7673573B">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 the first phase of the project, </w:t>
      </w:r>
      <w:r w:rsidRPr="00AD6EE4" w:rsidR="00513D24">
        <w:rPr>
          <w:rFonts w:ascii="Times New Roman" w:hAnsi="Times New Roman" w:cs="Times New Roman"/>
          <w:sz w:val="24"/>
          <w:szCs w:val="24"/>
        </w:rPr>
        <w:t>1</w:t>
      </w:r>
      <w:r w:rsidRPr="00AD6EE4" w:rsidR="00AD6EE4">
        <w:rPr>
          <w:rFonts w:ascii="Times New Roman" w:hAnsi="Times New Roman" w:cs="Times New Roman"/>
          <w:sz w:val="24"/>
          <w:szCs w:val="24"/>
        </w:rPr>
        <w:t xml:space="preserve">8 </w:t>
      </w:r>
      <w:r>
        <w:rPr>
          <w:rFonts w:ascii="Times New Roman" w:hAnsi="Times New Roman" w:cs="Times New Roman"/>
          <w:sz w:val="24"/>
          <w:szCs w:val="24"/>
        </w:rPr>
        <w:t xml:space="preserve">joint </w:t>
      </w:r>
      <w:r w:rsidRPr="00AD6EE4" w:rsidR="005A163B">
        <w:rPr>
          <w:rFonts w:ascii="Times New Roman" w:hAnsi="Times New Roman" w:cs="Times New Roman"/>
          <w:sz w:val="24"/>
          <w:szCs w:val="24"/>
        </w:rPr>
        <w:t>interview</w:t>
      </w:r>
      <w:r w:rsidRPr="00AD6EE4" w:rsidR="000062D2">
        <w:rPr>
          <w:rFonts w:ascii="Times New Roman" w:hAnsi="Times New Roman" w:cs="Times New Roman"/>
          <w:sz w:val="24"/>
          <w:szCs w:val="24"/>
        </w:rPr>
        <w:t xml:space="preserve">s </w:t>
      </w:r>
      <w:r w:rsidRPr="00AD6EE4" w:rsidR="00AD6EE4">
        <w:rPr>
          <w:rFonts w:ascii="Times New Roman" w:hAnsi="Times New Roman" w:cs="Times New Roman"/>
          <w:sz w:val="24"/>
          <w:szCs w:val="24"/>
        </w:rPr>
        <w:t xml:space="preserve">will be conducted with </w:t>
      </w:r>
      <w:r>
        <w:rPr>
          <w:rFonts w:ascii="Times New Roman" w:hAnsi="Times New Roman" w:cs="Times New Roman"/>
          <w:sz w:val="24"/>
          <w:szCs w:val="24"/>
        </w:rPr>
        <w:t>both a</w:t>
      </w:r>
      <w:r w:rsidR="00AD6EE4">
        <w:rPr>
          <w:rFonts w:ascii="Times New Roman" w:hAnsi="Times New Roman" w:cs="Times New Roman"/>
          <w:sz w:val="24"/>
          <w:szCs w:val="24"/>
        </w:rPr>
        <w:t xml:space="preserve"> </w:t>
      </w:r>
      <w:r w:rsidRPr="00AD6EE4" w:rsidR="00AD6EE4">
        <w:rPr>
          <w:rFonts w:ascii="Times New Roman" w:hAnsi="Times New Roman" w:cs="Times New Roman"/>
          <w:sz w:val="24"/>
          <w:szCs w:val="24"/>
        </w:rPr>
        <w:t xml:space="preserve">long-term care facility </w:t>
      </w:r>
      <w:r w:rsidRPr="000C3625" w:rsidR="00AD6EE4">
        <w:rPr>
          <w:rFonts w:ascii="Times New Roman" w:hAnsi="Times New Roman" w:cs="Times New Roman"/>
          <w:sz w:val="24"/>
          <w:szCs w:val="24"/>
        </w:rPr>
        <w:t xml:space="preserve">resident and a family member or close friend. These interviews will last 45 minutes. </w:t>
      </w:r>
      <w:r>
        <w:rPr>
          <w:rFonts w:ascii="Times New Roman" w:hAnsi="Times New Roman" w:cs="Times New Roman"/>
          <w:sz w:val="24"/>
          <w:szCs w:val="24"/>
        </w:rPr>
        <w:t>The resident and family/friend will be required to be physically together in the same place at the same time, with the family member or close friend managing the logistics of a virtual call on camera with the interviewer.</w:t>
      </w:r>
    </w:p>
    <w:p w:rsidR="000C3625" w:rsidP="00F907F9" w14:paraId="3CAF783E" w14:textId="77777777">
      <w:pPr>
        <w:spacing w:line="240" w:lineRule="auto"/>
        <w:ind w:left="0"/>
        <w:jc w:val="both"/>
        <w:rPr>
          <w:rFonts w:ascii="Times New Roman" w:hAnsi="Times New Roman" w:cs="Times New Roman"/>
          <w:sz w:val="24"/>
          <w:szCs w:val="24"/>
        </w:rPr>
      </w:pPr>
    </w:p>
    <w:p w:rsidR="000C3625" w:rsidP="00F907F9" w14:paraId="4E853D02" w14:textId="2C06AA29">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In the second phase of the project, 18 follow-up interviews will be conducted with the family member or close friend only, to add a few additional questions. These interviews will last 15 minutes. These interviews may be conducted directly after the preceding joint interview with the resident or scheduled for a later time or date.</w:t>
      </w:r>
    </w:p>
    <w:p w:rsidR="000C3625" w:rsidRPr="00A82F18" w:rsidP="00F907F9" w14:paraId="6B69B161" w14:textId="77777777">
      <w:pPr>
        <w:spacing w:line="240" w:lineRule="auto"/>
        <w:ind w:left="0"/>
        <w:jc w:val="both"/>
        <w:rPr>
          <w:rFonts w:ascii="Times New Roman" w:hAnsi="Times New Roman" w:cs="Times New Roman"/>
          <w:sz w:val="24"/>
          <w:szCs w:val="24"/>
          <w:highlight w:val="yellow"/>
        </w:rPr>
      </w:pPr>
    </w:p>
    <w:p w:rsidR="00103431" w:rsidP="00F907F9" w14:paraId="66F76372" w14:textId="622D52B5">
      <w:pPr>
        <w:spacing w:line="240" w:lineRule="auto"/>
        <w:ind w:left="0"/>
        <w:jc w:val="both"/>
        <w:rPr>
          <w:rFonts w:ascii="Times New Roman" w:hAnsi="Times New Roman" w:cs="Times New Roman"/>
          <w:sz w:val="24"/>
          <w:szCs w:val="24"/>
        </w:rPr>
      </w:pPr>
      <w:r w:rsidRPr="000C3625">
        <w:rPr>
          <w:rFonts w:ascii="Times New Roman" w:hAnsi="Times New Roman" w:cs="Times New Roman"/>
          <w:sz w:val="24"/>
          <w:szCs w:val="24"/>
        </w:rPr>
        <w:t xml:space="preserve">Trained </w:t>
      </w:r>
      <w:r w:rsidRPr="000C3625" w:rsidR="000C3625">
        <w:rPr>
          <w:rFonts w:ascii="Times New Roman" w:hAnsi="Times New Roman" w:cs="Times New Roman"/>
          <w:sz w:val="24"/>
          <w:szCs w:val="24"/>
        </w:rPr>
        <w:t>interviewers</w:t>
      </w:r>
      <w:r w:rsidRPr="000C3625">
        <w:rPr>
          <w:rFonts w:ascii="Times New Roman" w:hAnsi="Times New Roman" w:cs="Times New Roman"/>
          <w:sz w:val="24"/>
          <w:szCs w:val="24"/>
        </w:rPr>
        <w:t xml:space="preserve"> from the contracted firm KRC Research will conduct all interviews</w:t>
      </w:r>
      <w:r w:rsidRPr="000C3625" w:rsidR="005460FD">
        <w:rPr>
          <w:rFonts w:ascii="Times New Roman" w:hAnsi="Times New Roman" w:cs="Times New Roman"/>
          <w:sz w:val="24"/>
          <w:szCs w:val="24"/>
        </w:rPr>
        <w:t xml:space="preserve"> as well as oversee recruitment and screening (described in Section 1). The interviewer will use </w:t>
      </w:r>
      <w:r w:rsidRPr="000C3625" w:rsidR="009E3DB9">
        <w:rPr>
          <w:rFonts w:ascii="Times New Roman" w:hAnsi="Times New Roman" w:cs="Times New Roman"/>
          <w:sz w:val="24"/>
          <w:szCs w:val="24"/>
        </w:rPr>
        <w:t xml:space="preserve">semi-structured </w:t>
      </w:r>
      <w:r w:rsidRPr="000C3625" w:rsidR="005A163B">
        <w:rPr>
          <w:rFonts w:ascii="Times New Roman" w:hAnsi="Times New Roman" w:cs="Times New Roman"/>
          <w:sz w:val="24"/>
          <w:szCs w:val="24"/>
        </w:rPr>
        <w:t>interview</w:t>
      </w:r>
      <w:r w:rsidRPr="000C3625" w:rsidR="009E3DB9">
        <w:rPr>
          <w:rFonts w:ascii="Times New Roman" w:hAnsi="Times New Roman" w:cs="Times New Roman"/>
          <w:sz w:val="24"/>
          <w:szCs w:val="24"/>
        </w:rPr>
        <w:t xml:space="preserve"> guide</w:t>
      </w:r>
      <w:r w:rsidR="000C3625">
        <w:rPr>
          <w:rFonts w:ascii="Times New Roman" w:hAnsi="Times New Roman" w:cs="Times New Roman"/>
          <w:sz w:val="24"/>
          <w:szCs w:val="24"/>
        </w:rPr>
        <w:t>s</w:t>
      </w:r>
      <w:r w:rsidRPr="000C3625" w:rsidR="009E3DB9">
        <w:rPr>
          <w:rFonts w:ascii="Times New Roman" w:hAnsi="Times New Roman" w:cs="Times New Roman"/>
          <w:sz w:val="24"/>
          <w:szCs w:val="24"/>
        </w:rPr>
        <w:t xml:space="preserve"> for </w:t>
      </w:r>
      <w:r w:rsidRPr="000C3625" w:rsidR="005460FD">
        <w:rPr>
          <w:rFonts w:ascii="Times New Roman" w:hAnsi="Times New Roman" w:cs="Times New Roman"/>
          <w:sz w:val="24"/>
          <w:szCs w:val="24"/>
        </w:rPr>
        <w:t>all</w:t>
      </w:r>
      <w:r w:rsidRPr="000C3625" w:rsidR="009E3DB9">
        <w:rPr>
          <w:rFonts w:ascii="Times New Roman" w:hAnsi="Times New Roman" w:cs="Times New Roman"/>
          <w:sz w:val="24"/>
          <w:szCs w:val="24"/>
        </w:rPr>
        <w:t xml:space="preserve"> </w:t>
      </w:r>
      <w:r w:rsidRPr="000C3625" w:rsidR="005A163B">
        <w:rPr>
          <w:rFonts w:ascii="Times New Roman" w:hAnsi="Times New Roman" w:cs="Times New Roman"/>
          <w:sz w:val="24"/>
          <w:szCs w:val="24"/>
        </w:rPr>
        <w:t>interview</w:t>
      </w:r>
      <w:r w:rsidRPr="000C3625" w:rsidR="009E3DB9">
        <w:rPr>
          <w:rFonts w:ascii="Times New Roman" w:hAnsi="Times New Roman" w:cs="Times New Roman"/>
          <w:sz w:val="24"/>
          <w:szCs w:val="24"/>
        </w:rPr>
        <w:t>s (</w:t>
      </w:r>
      <w:r w:rsidRPr="000C3625" w:rsidR="008F4182">
        <w:rPr>
          <w:rFonts w:ascii="Times New Roman" w:hAnsi="Times New Roman" w:cs="Times New Roman"/>
          <w:sz w:val="24"/>
          <w:szCs w:val="24"/>
        </w:rPr>
        <w:t>Attachment</w:t>
      </w:r>
      <w:r w:rsidR="000C3625">
        <w:rPr>
          <w:rFonts w:ascii="Times New Roman" w:hAnsi="Times New Roman" w:cs="Times New Roman"/>
          <w:sz w:val="24"/>
          <w:szCs w:val="24"/>
        </w:rPr>
        <w:t>s</w:t>
      </w:r>
      <w:r w:rsidRPr="000C3625" w:rsidR="00DA6089">
        <w:rPr>
          <w:rFonts w:ascii="Times New Roman" w:hAnsi="Times New Roman" w:cs="Times New Roman"/>
          <w:sz w:val="24"/>
          <w:szCs w:val="24"/>
        </w:rPr>
        <w:t xml:space="preserve"> </w:t>
      </w:r>
      <w:r w:rsidR="000C3625">
        <w:rPr>
          <w:rFonts w:ascii="Times New Roman" w:hAnsi="Times New Roman" w:cs="Times New Roman"/>
          <w:sz w:val="24"/>
          <w:szCs w:val="24"/>
        </w:rPr>
        <w:t>4 and 5</w:t>
      </w:r>
      <w:r w:rsidRPr="000C3625" w:rsidR="009E3DB9">
        <w:rPr>
          <w:rFonts w:ascii="Times New Roman" w:hAnsi="Times New Roman" w:cs="Times New Roman"/>
          <w:sz w:val="24"/>
          <w:szCs w:val="24"/>
        </w:rPr>
        <w:t>). The questions in the interview guide</w:t>
      </w:r>
      <w:r w:rsidR="000C3625">
        <w:rPr>
          <w:rFonts w:ascii="Times New Roman" w:hAnsi="Times New Roman" w:cs="Times New Roman"/>
          <w:sz w:val="24"/>
          <w:szCs w:val="24"/>
        </w:rPr>
        <w:t>s</w:t>
      </w:r>
      <w:r w:rsidRPr="000C3625" w:rsidR="009E3DB9">
        <w:rPr>
          <w:rFonts w:ascii="Times New Roman" w:hAnsi="Times New Roman" w:cs="Times New Roman"/>
          <w:sz w:val="24"/>
          <w:szCs w:val="24"/>
        </w:rPr>
        <w:t xml:space="preserve"> </w:t>
      </w:r>
      <w:r w:rsidRPr="000C3625" w:rsidR="005A0BF3">
        <w:rPr>
          <w:rFonts w:ascii="Times New Roman" w:hAnsi="Times New Roman" w:cs="Times New Roman"/>
          <w:sz w:val="24"/>
          <w:szCs w:val="24"/>
        </w:rPr>
        <w:t>explore</w:t>
      </w:r>
      <w:r w:rsidRPr="000C3625" w:rsidR="00235A39">
        <w:rPr>
          <w:rFonts w:ascii="Times New Roman" w:hAnsi="Times New Roman" w:cs="Times New Roman"/>
          <w:sz w:val="24"/>
          <w:szCs w:val="24"/>
        </w:rPr>
        <w:t xml:space="preserve"> </w:t>
      </w:r>
      <w:r w:rsidRPr="000C3625" w:rsidR="000C3625">
        <w:rPr>
          <w:rFonts w:ascii="Times New Roman" w:hAnsi="Times New Roman" w:cs="Times New Roman"/>
          <w:sz w:val="24"/>
          <w:szCs w:val="24"/>
        </w:rPr>
        <w:t>behaviors, knowledge, and attitudes about infection prevention in long-term care facilities</w:t>
      </w:r>
      <w:r w:rsidR="000C3625">
        <w:rPr>
          <w:rFonts w:ascii="Times New Roman" w:hAnsi="Times New Roman" w:cs="Times New Roman"/>
          <w:sz w:val="24"/>
          <w:szCs w:val="24"/>
        </w:rPr>
        <w:t>.</w:t>
      </w:r>
    </w:p>
    <w:p w:rsidR="000C3625" w:rsidRPr="00A82F18" w:rsidP="00F907F9" w14:paraId="39072543" w14:textId="77777777">
      <w:pPr>
        <w:spacing w:line="240" w:lineRule="auto"/>
        <w:ind w:left="0"/>
        <w:jc w:val="both"/>
        <w:rPr>
          <w:rFonts w:ascii="Times New Roman" w:hAnsi="Times New Roman" w:cs="Times New Roman"/>
          <w:sz w:val="24"/>
          <w:szCs w:val="24"/>
          <w:highlight w:val="yellow"/>
        </w:rPr>
      </w:pPr>
    </w:p>
    <w:p w:rsidR="009E3DB9" w:rsidRPr="00B42E8B" w:rsidP="00F907F9" w14:paraId="0AE6F583" w14:textId="46F47BBF">
      <w:pPr>
        <w:spacing w:line="240" w:lineRule="auto"/>
        <w:ind w:left="0"/>
        <w:jc w:val="both"/>
        <w:rPr>
          <w:rFonts w:ascii="Times New Roman" w:hAnsi="Times New Roman" w:cs="Times New Roman"/>
          <w:sz w:val="24"/>
          <w:szCs w:val="24"/>
        </w:rPr>
      </w:pPr>
      <w:r w:rsidRPr="00B42E8B">
        <w:rPr>
          <w:rFonts w:ascii="Times New Roman" w:hAnsi="Times New Roman" w:cs="Times New Roman"/>
          <w:sz w:val="24"/>
          <w:szCs w:val="24"/>
        </w:rPr>
        <w:t>With the consent of each participant, i</w:t>
      </w:r>
      <w:r w:rsidRPr="00B42E8B" w:rsidR="005A163B">
        <w:rPr>
          <w:rFonts w:ascii="Times New Roman" w:hAnsi="Times New Roman" w:cs="Times New Roman"/>
          <w:sz w:val="24"/>
          <w:szCs w:val="24"/>
        </w:rPr>
        <w:t>nterview</w:t>
      </w:r>
      <w:r w:rsidRPr="00B42E8B">
        <w:rPr>
          <w:rFonts w:ascii="Times New Roman" w:hAnsi="Times New Roman" w:cs="Times New Roman"/>
          <w:sz w:val="24"/>
          <w:szCs w:val="24"/>
        </w:rPr>
        <w:t>s will be audio</w:t>
      </w:r>
      <w:r w:rsidRPr="00B42E8B" w:rsidR="005A0BF3">
        <w:rPr>
          <w:rFonts w:ascii="Times New Roman" w:hAnsi="Times New Roman" w:cs="Times New Roman"/>
          <w:sz w:val="24"/>
          <w:szCs w:val="24"/>
        </w:rPr>
        <w:t xml:space="preserve"> and video</w:t>
      </w:r>
      <w:r w:rsidRPr="00B42E8B">
        <w:rPr>
          <w:rFonts w:ascii="Times New Roman" w:hAnsi="Times New Roman" w:cs="Times New Roman"/>
          <w:sz w:val="24"/>
          <w:szCs w:val="24"/>
        </w:rPr>
        <w:t xml:space="preserve"> recorded to capture the content of </w:t>
      </w:r>
      <w:r w:rsidRPr="00B42E8B" w:rsidR="00B42E8B">
        <w:rPr>
          <w:rFonts w:ascii="Times New Roman" w:hAnsi="Times New Roman" w:cs="Times New Roman"/>
          <w:sz w:val="24"/>
          <w:szCs w:val="24"/>
        </w:rPr>
        <w:t>each</w:t>
      </w:r>
      <w:r w:rsidRPr="00B42E8B">
        <w:rPr>
          <w:rFonts w:ascii="Times New Roman" w:hAnsi="Times New Roman" w:cs="Times New Roman"/>
          <w:sz w:val="24"/>
          <w:szCs w:val="24"/>
        </w:rPr>
        <w:t xml:space="preserve"> discussion. </w:t>
      </w:r>
      <w:r w:rsidRPr="00B42E8B" w:rsidR="005A0BF3">
        <w:rPr>
          <w:rFonts w:ascii="Times New Roman" w:hAnsi="Times New Roman" w:cs="Times New Roman"/>
          <w:sz w:val="24"/>
          <w:szCs w:val="24"/>
        </w:rPr>
        <w:t xml:space="preserve">Recordings </w:t>
      </w:r>
      <w:r w:rsidRPr="00B42E8B">
        <w:rPr>
          <w:rFonts w:ascii="Times New Roman" w:hAnsi="Times New Roman" w:cs="Times New Roman"/>
          <w:sz w:val="24"/>
          <w:szCs w:val="24"/>
        </w:rPr>
        <w:t xml:space="preserve">will be </w:t>
      </w:r>
      <w:r w:rsidRPr="00B42E8B" w:rsidR="00B42E8B">
        <w:rPr>
          <w:rFonts w:ascii="Times New Roman" w:hAnsi="Times New Roman" w:cs="Times New Roman"/>
          <w:sz w:val="24"/>
          <w:szCs w:val="24"/>
        </w:rPr>
        <w:t>converted</w:t>
      </w:r>
      <w:r w:rsidRPr="00B42E8B">
        <w:rPr>
          <w:rFonts w:ascii="Times New Roman" w:hAnsi="Times New Roman" w:cs="Times New Roman"/>
          <w:sz w:val="24"/>
          <w:szCs w:val="24"/>
        </w:rPr>
        <w:t xml:space="preserve"> into transcripts</w:t>
      </w:r>
      <w:r w:rsidRPr="00B42E8B">
        <w:rPr>
          <w:rFonts w:ascii="Times New Roman" w:hAnsi="Times New Roman" w:cs="Times New Roman"/>
          <w:sz w:val="24"/>
          <w:szCs w:val="24"/>
        </w:rPr>
        <w:t xml:space="preserve"> </w:t>
      </w:r>
      <w:r w:rsidRPr="00B42E8B">
        <w:rPr>
          <w:rFonts w:ascii="Times New Roman" w:hAnsi="Times New Roman" w:cs="Times New Roman"/>
          <w:sz w:val="24"/>
          <w:szCs w:val="24"/>
        </w:rPr>
        <w:t>which will be used for analytic purposes</w:t>
      </w:r>
      <w:r w:rsidRPr="00B42E8B">
        <w:rPr>
          <w:rFonts w:ascii="Times New Roman" w:hAnsi="Times New Roman" w:cs="Times New Roman"/>
          <w:sz w:val="24"/>
          <w:szCs w:val="24"/>
        </w:rPr>
        <w:t xml:space="preserve"> in the development of a report</w:t>
      </w:r>
      <w:r w:rsidRPr="00B42E8B">
        <w:rPr>
          <w:rFonts w:ascii="Times New Roman" w:hAnsi="Times New Roman" w:cs="Times New Roman"/>
          <w:sz w:val="24"/>
          <w:szCs w:val="24"/>
        </w:rPr>
        <w:t xml:space="preserve">. Field notes will be taken during the </w:t>
      </w:r>
      <w:r w:rsidRPr="00B42E8B" w:rsidR="005A163B">
        <w:rPr>
          <w:rFonts w:ascii="Times New Roman" w:hAnsi="Times New Roman" w:cs="Times New Roman"/>
          <w:sz w:val="24"/>
          <w:szCs w:val="24"/>
        </w:rPr>
        <w:t>interview</w:t>
      </w:r>
      <w:r w:rsidRPr="00B42E8B">
        <w:rPr>
          <w:rFonts w:ascii="Times New Roman" w:hAnsi="Times New Roman" w:cs="Times New Roman"/>
          <w:sz w:val="24"/>
          <w:szCs w:val="24"/>
        </w:rPr>
        <w:t>s to capture key quotes or expressions</w:t>
      </w:r>
      <w:r w:rsidRPr="00B42E8B" w:rsidR="005A0BF3">
        <w:rPr>
          <w:rFonts w:ascii="Times New Roman" w:hAnsi="Times New Roman" w:cs="Times New Roman"/>
          <w:sz w:val="24"/>
          <w:szCs w:val="24"/>
        </w:rPr>
        <w:t>.</w:t>
      </w:r>
      <w:r w:rsidRPr="00B42E8B">
        <w:rPr>
          <w:rFonts w:ascii="Times New Roman" w:hAnsi="Times New Roman" w:cs="Times New Roman"/>
          <w:sz w:val="24"/>
          <w:szCs w:val="24"/>
        </w:rPr>
        <w:t xml:space="preserve"> No recordings or transcripts with personally identifiable information will be shared outside of the </w:t>
      </w:r>
      <w:r w:rsidRPr="00B42E8B" w:rsidR="0038760A">
        <w:rPr>
          <w:rFonts w:ascii="Times New Roman" w:hAnsi="Times New Roman" w:cs="Times New Roman"/>
          <w:sz w:val="24"/>
          <w:szCs w:val="24"/>
        </w:rPr>
        <w:t>KRC Research team conducting and analyzing the interviews</w:t>
      </w:r>
      <w:r w:rsidRPr="00B42E8B" w:rsidR="00E9598B">
        <w:rPr>
          <w:rFonts w:ascii="Times New Roman" w:hAnsi="Times New Roman" w:cs="Times New Roman"/>
          <w:sz w:val="24"/>
          <w:szCs w:val="24"/>
        </w:rPr>
        <w:t>. Files will be deleted within 30 days of NCEZID approval of the final report of findings.</w:t>
      </w:r>
    </w:p>
    <w:p w:rsidR="00D36437" w:rsidRPr="00A82F18" w:rsidP="00F907F9" w14:paraId="3E870E63" w14:textId="77777777">
      <w:pPr>
        <w:pStyle w:val="ICFBodyText"/>
        <w:spacing w:after="0"/>
        <w:jc w:val="both"/>
        <w:rPr>
          <w:rFonts w:cs="Times New Roman"/>
          <w:highlight w:val="yellow"/>
        </w:rPr>
      </w:pPr>
    </w:p>
    <w:p w:rsidR="00907CDA" w:rsidRPr="00B42E8B" w:rsidP="00F907F9" w14:paraId="577145CD" w14:textId="0C7F874D">
      <w:pPr>
        <w:pStyle w:val="Heading4"/>
        <w:spacing w:after="0" w:line="240" w:lineRule="auto"/>
        <w:jc w:val="both"/>
        <w:rPr>
          <w:rFonts w:ascii="Times New Roman" w:hAnsi="Times New Roman" w:cs="Times New Roman"/>
          <w:sz w:val="24"/>
          <w:szCs w:val="24"/>
        </w:rPr>
      </w:pPr>
      <w:bookmarkStart w:id="5" w:name="_Toc513027213"/>
      <w:r w:rsidRPr="00B42E8B">
        <w:rPr>
          <w:rFonts w:ascii="Times New Roman" w:hAnsi="Times New Roman" w:cs="Times New Roman"/>
          <w:sz w:val="24"/>
          <w:szCs w:val="24"/>
        </w:rPr>
        <w:t xml:space="preserve">Methods to Maximize Response Rates </w:t>
      </w:r>
      <w:r w:rsidRPr="00B42E8B" w:rsidR="00DA6089">
        <w:rPr>
          <w:rFonts w:ascii="Times New Roman" w:hAnsi="Times New Roman" w:cs="Times New Roman"/>
          <w:sz w:val="24"/>
          <w:szCs w:val="24"/>
        </w:rPr>
        <w:t>and Deal with No Response</w:t>
      </w:r>
      <w:bookmarkEnd w:id="5"/>
    </w:p>
    <w:p w:rsidR="008059CA" w:rsidRPr="00A82F18" w:rsidP="008059CA" w14:paraId="2535350A" w14:textId="77777777">
      <w:pPr>
        <w:rPr>
          <w:highlight w:val="yellow"/>
        </w:rPr>
      </w:pPr>
    </w:p>
    <w:p w:rsidR="00B42E8B" w:rsidRPr="00B42E8B" w:rsidP="00B42E8B" w14:paraId="68655B16" w14:textId="02575B7B">
      <w:pPr>
        <w:pStyle w:val="ICFBodyText"/>
        <w:spacing w:after="0"/>
        <w:jc w:val="both"/>
        <w:rPr>
          <w:rFonts w:cs="Times New Roman"/>
        </w:rPr>
      </w:pPr>
      <w:r w:rsidRPr="00B42E8B">
        <w:rPr>
          <w:rFonts w:cs="Times New Roman"/>
        </w:rPr>
        <w:t xml:space="preserve">By design, </w:t>
      </w:r>
      <w:r w:rsidRPr="00B42E8B">
        <w:rPr>
          <w:rFonts w:cs="Times New Roman"/>
        </w:rPr>
        <w:t>potential participants from the family member or close friend audience</w:t>
      </w:r>
      <w:r w:rsidRPr="00B42E8B">
        <w:rPr>
          <w:rFonts w:cs="Times New Roman"/>
        </w:rPr>
        <w:t xml:space="preserve"> will be drawn from a panel of individuals who have opted in to participate in studies like </w:t>
      </w:r>
      <w:r w:rsidRPr="00B42E8B" w:rsidR="006D2943">
        <w:rPr>
          <w:rFonts w:cs="Times New Roman"/>
        </w:rPr>
        <w:t>this one</w:t>
      </w:r>
      <w:r w:rsidRPr="00B42E8B">
        <w:rPr>
          <w:rFonts w:cs="Times New Roman"/>
        </w:rPr>
        <w:t>.</w:t>
      </w:r>
      <w:r w:rsidRPr="00B42E8B">
        <w:rPr>
          <w:rFonts w:cs="Times New Roman"/>
        </w:rPr>
        <w:t xml:space="preserve"> These individuals will be screened to determine their own qualification and to learn whether they have a loved one who qualifies for the long-term care facility resident participant audience.</w:t>
      </w:r>
      <w:r w:rsidRPr="00B42E8B">
        <w:rPr>
          <w:rFonts w:cs="Times New Roman"/>
        </w:rPr>
        <w:t xml:space="preserve"> The use of panel sampling </w:t>
      </w:r>
      <w:r w:rsidRPr="00B42E8B" w:rsidR="00A163F0">
        <w:rPr>
          <w:rFonts w:cs="Times New Roman"/>
        </w:rPr>
        <w:t xml:space="preserve">helps to maximize the efficiency of recruiting, since possible participants are familiar with the recruiting </w:t>
      </w:r>
      <w:r w:rsidRPr="00B42E8B" w:rsidR="00A163F0">
        <w:rPr>
          <w:rFonts w:cs="Times New Roman"/>
        </w:rPr>
        <w:t>contractor</w:t>
      </w:r>
      <w:r w:rsidRPr="00B42E8B" w:rsidR="00A163F0">
        <w:rPr>
          <w:rFonts w:cs="Times New Roman"/>
        </w:rPr>
        <w:t xml:space="preserve"> and many will have been contacted before. Additionally,</w:t>
      </w:r>
      <w:r w:rsidRPr="00B42E8B" w:rsidR="00D239B0">
        <w:rPr>
          <w:rFonts w:cs="Times New Roman"/>
        </w:rPr>
        <w:t xml:space="preserve"> to maximize response, the screening questionnaire (Attachment 1) is </w:t>
      </w:r>
      <w:r w:rsidRPr="00B42E8B" w:rsidR="00C062DD">
        <w:rPr>
          <w:rFonts w:cs="Times New Roman"/>
        </w:rPr>
        <w:t xml:space="preserve">intentionally designed to collect only the minimum amount of information needed to </w:t>
      </w:r>
      <w:r w:rsidRPr="00B42E8B">
        <w:rPr>
          <w:rFonts w:cs="Times New Roman"/>
        </w:rPr>
        <w:t>(a) ensure participants are qualified, (b) ensure representation from different types of individuals in the target settings and situations, and (c) ensure the project team has necessary of health context to understand opinions and experiences.</w:t>
      </w:r>
    </w:p>
    <w:p w:rsidR="00B42E8B" w:rsidP="00F907F9" w14:paraId="66DCF4EC" w14:textId="77777777">
      <w:pPr>
        <w:pStyle w:val="ICFBodyText"/>
        <w:spacing w:after="0"/>
        <w:jc w:val="both"/>
        <w:rPr>
          <w:rFonts w:cs="Times New Roman"/>
          <w:highlight w:val="yellow"/>
        </w:rPr>
      </w:pPr>
    </w:p>
    <w:p w:rsidR="00C97E06" w:rsidRPr="00B42E8B" w:rsidP="00F907F9" w14:paraId="09E9E9C0" w14:textId="0F8E72F6">
      <w:pPr>
        <w:pStyle w:val="ICFBodyText"/>
        <w:spacing w:after="0"/>
        <w:jc w:val="both"/>
        <w:rPr>
          <w:rFonts w:cs="Times New Roman"/>
        </w:rPr>
      </w:pPr>
      <w:r w:rsidRPr="00B42E8B">
        <w:rPr>
          <w:rFonts w:cs="Times New Roman"/>
        </w:rPr>
        <w:t>Q</w:t>
      </w:r>
      <w:r w:rsidRPr="00B42E8B" w:rsidR="00C062DD">
        <w:rPr>
          <w:rFonts w:cs="Times New Roman"/>
        </w:rPr>
        <w:t>uotas for several demographic variables are “loose,” meaning that there is no exact number of individuals who must be recruited with certain criteria</w:t>
      </w:r>
      <w:r w:rsidRPr="00B42E8B">
        <w:rPr>
          <w:rFonts w:cs="Times New Roman"/>
        </w:rPr>
        <w:t xml:space="preserve">. </w:t>
      </w:r>
      <w:r w:rsidRPr="00B42E8B" w:rsidR="00F74D44">
        <w:rPr>
          <w:rFonts w:cs="Times New Roman"/>
        </w:rPr>
        <w:t>This reduce</w:t>
      </w:r>
      <w:r w:rsidRPr="00B42E8B" w:rsidR="006D2943">
        <w:rPr>
          <w:rFonts w:cs="Times New Roman"/>
        </w:rPr>
        <w:t>s the number of individuals who will be screened.</w:t>
      </w:r>
    </w:p>
    <w:p w:rsidR="006D2943" w:rsidRPr="00A82F18" w:rsidP="00F907F9" w14:paraId="6B9368D7" w14:textId="77777777">
      <w:pPr>
        <w:pStyle w:val="ICFBodyText"/>
        <w:spacing w:after="0"/>
        <w:jc w:val="both"/>
        <w:rPr>
          <w:rFonts w:cs="Times New Roman"/>
          <w:highlight w:val="yellow"/>
        </w:rPr>
      </w:pPr>
    </w:p>
    <w:p w:rsidR="006D2943" w:rsidP="00F907F9" w14:paraId="11B41B63" w14:textId="1F9F2C55">
      <w:pPr>
        <w:pStyle w:val="ICFBodyText"/>
        <w:spacing w:after="0"/>
        <w:jc w:val="both"/>
        <w:rPr>
          <w:rFonts w:cs="Times New Roman"/>
        </w:rPr>
      </w:pPr>
      <w:r w:rsidRPr="00B42E8B">
        <w:rPr>
          <w:rFonts w:cs="Times New Roman"/>
        </w:rPr>
        <w:t xml:space="preserve">It is sometimes the case that participants do not </w:t>
      </w:r>
      <w:r w:rsidRPr="00B42E8B" w:rsidR="002D4427">
        <w:rPr>
          <w:rFonts w:cs="Times New Roman"/>
        </w:rPr>
        <w:t xml:space="preserve">sign in on time for their interview, </w:t>
      </w:r>
      <w:r w:rsidRPr="00B42E8B" w:rsidR="000115F7">
        <w:rPr>
          <w:rFonts w:cs="Times New Roman"/>
        </w:rPr>
        <w:t>usually</w:t>
      </w:r>
      <w:r w:rsidRPr="00B42E8B" w:rsidR="002D4427">
        <w:rPr>
          <w:rFonts w:cs="Times New Roman"/>
        </w:rPr>
        <w:t xml:space="preserve"> </w:t>
      </w:r>
      <w:r w:rsidRPr="00B42E8B" w:rsidR="000115F7">
        <w:rPr>
          <w:rFonts w:cs="Times New Roman"/>
        </w:rPr>
        <w:t xml:space="preserve">because of either unexpected </w:t>
      </w:r>
      <w:r w:rsidRPr="00B42E8B" w:rsidR="000115F7">
        <w:rPr>
          <w:rFonts w:cs="Times New Roman"/>
        </w:rPr>
        <w:t>demands</w:t>
      </w:r>
      <w:r w:rsidRPr="00B42E8B" w:rsidR="000115F7">
        <w:rPr>
          <w:rFonts w:cs="Times New Roman"/>
        </w:rPr>
        <w:t xml:space="preserve"> on their time or due to forgetfulness. </w:t>
      </w:r>
      <w:r w:rsidRPr="00B42E8B" w:rsidR="002D4427">
        <w:rPr>
          <w:rFonts w:cs="Times New Roman"/>
        </w:rPr>
        <w:t xml:space="preserve">To </w:t>
      </w:r>
      <w:r w:rsidRPr="00B42E8B" w:rsidR="000115F7">
        <w:rPr>
          <w:rFonts w:cs="Times New Roman"/>
        </w:rPr>
        <w:t>reiterate the importance of participation and remind participants of their agreement to participate</w:t>
      </w:r>
      <w:r w:rsidRPr="00B42E8B" w:rsidR="002D4427">
        <w:rPr>
          <w:rFonts w:cs="Times New Roman"/>
        </w:rPr>
        <w:t xml:space="preserve">, respondents are given several days’ advance notice of the interview and are sent reminder emails the day before and day of the interview. Should they still not </w:t>
      </w:r>
      <w:r w:rsidRPr="00B42E8B" w:rsidR="00432E3F">
        <w:rPr>
          <w:rFonts w:cs="Times New Roman"/>
        </w:rPr>
        <w:t xml:space="preserve">appear, the interviewing team at KRC Research has protocols </w:t>
      </w:r>
      <w:r w:rsidRPr="00B42E8B" w:rsidR="00432E3F">
        <w:rPr>
          <w:rFonts w:cs="Times New Roman"/>
        </w:rPr>
        <w:t>in place so that the recruiting team can quickly email or call the participant</w:t>
      </w:r>
      <w:r w:rsidRPr="00B42E8B" w:rsidR="00B42E8B">
        <w:rPr>
          <w:rFonts w:cs="Times New Roman"/>
        </w:rPr>
        <w:t>s (through the family member or close friend participant)</w:t>
      </w:r>
      <w:r w:rsidRPr="00B42E8B" w:rsidR="00432E3F">
        <w:rPr>
          <w:rFonts w:cs="Times New Roman"/>
        </w:rPr>
        <w:t xml:space="preserve"> to confirm availability or reschedule as needed.</w:t>
      </w:r>
      <w:r w:rsidRPr="00B42E8B" w:rsidR="00F81A3A">
        <w:rPr>
          <w:rFonts w:cs="Times New Roman"/>
        </w:rPr>
        <w:t xml:space="preserve"> If the respondent</w:t>
      </w:r>
      <w:r w:rsidR="00B42E8B">
        <w:rPr>
          <w:rFonts w:cs="Times New Roman"/>
        </w:rPr>
        <w:t>s</w:t>
      </w:r>
      <w:r w:rsidRPr="00B42E8B" w:rsidR="00F81A3A">
        <w:rPr>
          <w:rFonts w:cs="Times New Roman"/>
        </w:rPr>
        <w:t xml:space="preserve"> </w:t>
      </w:r>
      <w:r w:rsidR="00B42E8B">
        <w:rPr>
          <w:rFonts w:cs="Times New Roman"/>
        </w:rPr>
        <w:t>are</w:t>
      </w:r>
      <w:r w:rsidRPr="00B42E8B" w:rsidR="00F81A3A">
        <w:rPr>
          <w:rFonts w:cs="Times New Roman"/>
        </w:rPr>
        <w:t xml:space="preserve"> entirely unresponsive, they may be replaced after the day of the planned interview.</w:t>
      </w:r>
    </w:p>
    <w:p w:rsidR="00C97E06" w:rsidRPr="00A82F18" w:rsidP="00F907F9" w14:paraId="71594DC8" w14:textId="77777777">
      <w:pPr>
        <w:pStyle w:val="ICFBodyText"/>
        <w:spacing w:after="0"/>
        <w:jc w:val="both"/>
        <w:rPr>
          <w:rFonts w:cs="Times New Roman"/>
          <w:highlight w:val="yellow"/>
        </w:rPr>
      </w:pPr>
    </w:p>
    <w:p w:rsidR="003B792E" w:rsidRPr="00B42E8B" w:rsidP="00F907F9" w14:paraId="6D3525C7" w14:textId="2B458FE8">
      <w:pPr>
        <w:pStyle w:val="ICFBodyText"/>
        <w:spacing w:after="0"/>
        <w:jc w:val="both"/>
        <w:rPr>
          <w:rFonts w:cs="Times New Roman"/>
        </w:rPr>
      </w:pPr>
      <w:r w:rsidRPr="00B42E8B">
        <w:rPr>
          <w:rFonts w:cs="Times New Roman"/>
        </w:rPr>
        <w:t>At the beginning of each interview itself, participants will be reminded that their participation is voluntary, they do not need to answer any question that they are no comfortable answering, and they may end the interview at any time if desired.</w:t>
      </w:r>
    </w:p>
    <w:p w:rsidR="000062D2" w:rsidRPr="00B42E8B" w:rsidP="00F907F9" w14:paraId="120CEB2C" w14:textId="77777777">
      <w:pPr>
        <w:pStyle w:val="ICFBodyText"/>
        <w:spacing w:after="0"/>
        <w:jc w:val="both"/>
        <w:rPr>
          <w:rFonts w:cs="Times New Roman"/>
        </w:rPr>
      </w:pPr>
    </w:p>
    <w:p w:rsidR="00907CDA" w:rsidRPr="00B42E8B" w:rsidP="00F907F9" w14:paraId="36BACBBE" w14:textId="0CA09E0B">
      <w:pPr>
        <w:pStyle w:val="Heading4"/>
        <w:spacing w:after="0" w:line="240" w:lineRule="auto"/>
        <w:jc w:val="both"/>
        <w:rPr>
          <w:rFonts w:ascii="Times New Roman" w:hAnsi="Times New Roman" w:cs="Times New Roman"/>
          <w:sz w:val="24"/>
          <w:szCs w:val="24"/>
        </w:rPr>
      </w:pPr>
      <w:bookmarkStart w:id="6" w:name="_Toc513027214"/>
      <w:r w:rsidRPr="00B42E8B">
        <w:rPr>
          <w:rFonts w:ascii="Times New Roman" w:hAnsi="Times New Roman" w:cs="Times New Roman"/>
          <w:sz w:val="24"/>
          <w:szCs w:val="24"/>
        </w:rPr>
        <w:t>Test of Procedures or Methods to be Undertaken</w:t>
      </w:r>
      <w:bookmarkEnd w:id="6"/>
    </w:p>
    <w:p w:rsidR="008059CA" w:rsidRPr="00B42E8B" w:rsidP="008059CA" w14:paraId="0DFB4596" w14:textId="77777777"/>
    <w:p w:rsidR="00790D14" w:rsidRPr="00B42E8B" w:rsidP="00F907F9" w14:paraId="78279BA0" w14:textId="6246B543">
      <w:pPr>
        <w:pStyle w:val="ICFBodyText"/>
        <w:spacing w:after="0"/>
        <w:jc w:val="both"/>
        <w:rPr>
          <w:rFonts w:cs="Times New Roman"/>
        </w:rPr>
      </w:pPr>
      <w:bookmarkStart w:id="7" w:name="_Toc468877876"/>
      <w:r w:rsidRPr="00B42E8B">
        <w:rPr>
          <w:rFonts w:cs="Times New Roman"/>
        </w:rPr>
        <w:t>No pre-tests are planned for this project.</w:t>
      </w:r>
    </w:p>
    <w:p w:rsidR="000062D2" w:rsidRPr="00B42E8B" w:rsidP="00F907F9" w14:paraId="284E5127" w14:textId="77777777">
      <w:pPr>
        <w:pStyle w:val="ICFBodyText"/>
        <w:spacing w:after="0"/>
        <w:jc w:val="both"/>
      </w:pPr>
    </w:p>
    <w:p w:rsidR="006C2CBC" w:rsidRPr="00B42E8B" w:rsidP="00F907F9" w14:paraId="6BFEE62B" w14:textId="2B1B7D34">
      <w:pPr>
        <w:pStyle w:val="Heading4"/>
        <w:spacing w:after="0" w:line="240" w:lineRule="auto"/>
        <w:jc w:val="both"/>
        <w:rPr>
          <w:rFonts w:ascii="Times New Roman" w:hAnsi="Times New Roman" w:cs="Times New Roman"/>
          <w:sz w:val="24"/>
          <w:szCs w:val="24"/>
        </w:rPr>
      </w:pPr>
      <w:bookmarkStart w:id="8" w:name="_Toc513027215"/>
      <w:r w:rsidRPr="00B42E8B">
        <w:rPr>
          <w:rFonts w:ascii="Times New Roman" w:hAnsi="Times New Roman" w:cs="Times New Roman"/>
          <w:sz w:val="24"/>
          <w:szCs w:val="24"/>
        </w:rPr>
        <w:t>I</w:t>
      </w:r>
      <w:bookmarkEnd w:id="7"/>
      <w:r w:rsidRPr="00B42E8B" w:rsidR="00050996">
        <w:rPr>
          <w:rFonts w:ascii="Times New Roman" w:hAnsi="Times New Roman" w:cs="Times New Roman"/>
          <w:sz w:val="24"/>
          <w:szCs w:val="24"/>
        </w:rPr>
        <w:t>ndividuals Consulted on Statistical Aspects and Individuals Collecting and/or Analyzing Data</w:t>
      </w:r>
      <w:bookmarkEnd w:id="8"/>
    </w:p>
    <w:p w:rsidR="008059CA" w:rsidRPr="00B42E8B" w:rsidP="008059CA" w14:paraId="444B7A52" w14:textId="77777777"/>
    <w:p w:rsidR="00735500" w:rsidRPr="00B42E8B" w:rsidP="000115F7" w14:paraId="6792D3AB" w14:textId="526DDB2A">
      <w:pPr>
        <w:pStyle w:val="ICFBodyText"/>
        <w:spacing w:after="0"/>
        <w:jc w:val="both"/>
        <w:rPr>
          <w:rFonts w:cs="Times New Roman"/>
        </w:rPr>
      </w:pPr>
      <w:r w:rsidRPr="00B42E8B">
        <w:rPr>
          <w:rFonts w:cs="Times New Roman"/>
        </w:rPr>
        <w:t>The following individual</w:t>
      </w:r>
      <w:r w:rsidRPr="00B42E8B" w:rsidR="000115F7">
        <w:rPr>
          <w:rFonts w:cs="Times New Roman"/>
        </w:rPr>
        <w:t xml:space="preserve"> is</w:t>
      </w:r>
      <w:r w:rsidRPr="00B42E8B">
        <w:rPr>
          <w:rFonts w:cs="Times New Roman"/>
        </w:rPr>
        <w:t xml:space="preserve"> working under contract with NCEZID and </w:t>
      </w:r>
      <w:r w:rsidRPr="00B42E8B" w:rsidR="000115F7">
        <w:rPr>
          <w:rFonts w:cs="Times New Roman"/>
        </w:rPr>
        <w:t>has</w:t>
      </w:r>
      <w:r w:rsidRPr="00B42E8B">
        <w:rPr>
          <w:rFonts w:cs="Times New Roman"/>
        </w:rPr>
        <w:t xml:space="preserve"> been consulted </w:t>
      </w:r>
      <w:r w:rsidRPr="00B42E8B" w:rsidR="007E565D">
        <w:rPr>
          <w:rFonts w:cs="Times New Roman"/>
        </w:rPr>
        <w:t>on</w:t>
      </w:r>
      <w:r w:rsidRPr="00B42E8B">
        <w:rPr>
          <w:rFonts w:cs="Times New Roman"/>
        </w:rPr>
        <w:t xml:space="preserve"> the development </w:t>
      </w:r>
      <w:r w:rsidRPr="00B42E8B" w:rsidR="00A21EF2">
        <w:rPr>
          <w:rFonts w:cs="Times New Roman"/>
        </w:rPr>
        <w:t>and design of this data collection. Th</w:t>
      </w:r>
      <w:r w:rsidRPr="00B42E8B" w:rsidR="007E565D">
        <w:rPr>
          <w:rFonts w:cs="Times New Roman"/>
        </w:rPr>
        <w:t>is</w:t>
      </w:r>
      <w:r w:rsidRPr="00B42E8B" w:rsidR="00A21EF2">
        <w:rPr>
          <w:rFonts w:cs="Times New Roman"/>
        </w:rPr>
        <w:t xml:space="preserve"> individual will lead the interviews once the package is approved.</w:t>
      </w:r>
    </w:p>
    <w:p w:rsidR="007E565D" w:rsidRPr="00B42E8B" w:rsidP="000115F7" w14:paraId="045E27A0" w14:textId="77777777">
      <w:pPr>
        <w:pStyle w:val="ICFBodyText"/>
        <w:spacing w:after="0"/>
        <w:jc w:val="both"/>
        <w:rPr>
          <w:rFonts w:cs="Times New Roman"/>
        </w:rPr>
      </w:pPr>
    </w:p>
    <w:p w:rsidR="007E565D" w:rsidRPr="00B42E8B" w:rsidP="007E565D" w14:paraId="786BF57E" w14:textId="77777777">
      <w:pPr>
        <w:pStyle w:val="ExhibitTitle"/>
        <w:spacing w:before="0" w:after="0"/>
        <w:ind w:left="0" w:firstLine="0"/>
        <w:rPr>
          <w:iCs/>
          <w:color w:val="auto"/>
        </w:rPr>
      </w:pPr>
      <w:r w:rsidRPr="00B42E8B">
        <w:rPr>
          <w:iCs/>
          <w:color w:val="auto"/>
        </w:rPr>
        <w:t>Mike Ruddell</w:t>
      </w:r>
    </w:p>
    <w:p w:rsidR="007E565D" w:rsidP="008E0691" w14:paraId="6FF99EDA" w14:textId="314A98D2">
      <w:pPr>
        <w:pStyle w:val="ExhibitTitle"/>
        <w:spacing w:before="0" w:after="0"/>
        <w:ind w:left="0" w:firstLine="0"/>
      </w:pPr>
      <w:r w:rsidRPr="00B42E8B">
        <w:rPr>
          <w:b w:val="0"/>
          <w:bCs/>
          <w:iCs/>
          <w:color w:val="auto"/>
        </w:rPr>
        <w:t xml:space="preserve">Vice President, </w:t>
      </w:r>
      <w:r w:rsidRPr="00B42E8B">
        <w:rPr>
          <w:b w:val="0"/>
          <w:bCs/>
        </w:rPr>
        <w:t>KRC Research</w:t>
      </w:r>
      <w:r w:rsidRPr="00B42E8B">
        <w:rPr>
          <w:b w:val="0"/>
          <w:bCs/>
        </w:rPr>
        <w:br/>
      </w:r>
    </w:p>
    <w:p w:rsidR="007E565D" w:rsidRPr="000115F7" w:rsidP="000115F7" w14:paraId="5665427F" w14:textId="77777777">
      <w:pPr>
        <w:pStyle w:val="ICFBodyText"/>
        <w:spacing w:after="0"/>
        <w:jc w:val="both"/>
        <w:rPr>
          <w:rFonts w:cs="Times New Roman"/>
        </w:rPr>
      </w:pPr>
    </w:p>
    <w:p w:rsidR="00A21EF2" w:rsidRPr="00B009D6" w:rsidP="00F907F9" w14:paraId="57F9D17D" w14:textId="77777777">
      <w:pPr>
        <w:spacing w:line="240" w:lineRule="auto"/>
        <w:ind w:left="0"/>
      </w:pPr>
    </w:p>
    <w:p w:rsidR="00972368" w:rsidRPr="008A355F" w:rsidP="00F907F9" w14:paraId="5208E46D" w14:textId="77777777">
      <w:pPr>
        <w:pStyle w:val="BodyText"/>
        <w:spacing w:after="0"/>
        <w:jc w:val="both"/>
        <w:rPr>
          <w:rFonts w:cstheme="minorBidi"/>
        </w:rPr>
      </w:pPr>
    </w:p>
    <w:p w:rsidR="006C2CBC" w:rsidRPr="008A355F" w:rsidP="00F907F9" w14:paraId="6F8C4A24" w14:textId="77777777">
      <w:pPr>
        <w:spacing w:line="240" w:lineRule="auto"/>
        <w:jc w:val="both"/>
        <w:rPr>
          <w:sz w:val="24"/>
          <w:szCs w:val="24"/>
        </w:rPr>
      </w:pPr>
    </w:p>
    <w:sectPr w:rsidSect="003E5D57">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5C0B" w:rsidP="00BC6896" w14:paraId="0E81D0C3" w14:textId="77777777">
      <w:r>
        <w:separator/>
      </w:r>
    </w:p>
    <w:p w:rsidR="00D65C0B" w:rsidP="00BC6896" w14:paraId="253275F3" w14:textId="77777777"/>
  </w:endnote>
  <w:endnote w:type="continuationSeparator" w:id="1">
    <w:p w:rsidR="00D65C0B" w:rsidP="00BC6896" w14:paraId="084DCCC5" w14:textId="77777777">
      <w:r>
        <w:continuationSeparator/>
      </w:r>
    </w:p>
    <w:p w:rsidR="00D65C0B" w:rsidP="00BC6896" w14:paraId="2BB54F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charset w:val="00"/>
    <w:family w:val="auto"/>
    <w:pitch w:val="default"/>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259255898"/>
      <w:docPartObj>
        <w:docPartGallery w:val="Page Numbers (Bottom of Page)"/>
        <w:docPartUnique/>
      </w:docPartObj>
    </w:sdtPr>
    <w:sdtContent>
      <w:sdt>
        <w:sdtPr>
          <w:rPr>
            <w:rFonts w:ascii="Times New Roman" w:hAnsi="Times New Roman" w:cs="Times New Roman"/>
            <w:sz w:val="20"/>
            <w:szCs w:val="20"/>
          </w:rPr>
          <w:id w:val="860082579"/>
          <w:docPartObj>
            <w:docPartGallery w:val="Page Numbers (Top of Page)"/>
            <w:docPartUnique/>
          </w:docPartObj>
        </w:sdtPr>
        <w:sdtContent>
          <w:p w:rsidR="00C466F5" w:rsidRPr="00E7291C" w14:paraId="479EB3CE" w14:textId="01B286E8">
            <w:pPr>
              <w:pStyle w:val="Footer"/>
              <w:jc w:val="right"/>
              <w:rPr>
                <w:rFonts w:ascii="Times New Roman" w:hAnsi="Times New Roman" w:cs="Times New Roman"/>
                <w:sz w:val="20"/>
                <w:szCs w:val="20"/>
              </w:rPr>
            </w:pPr>
            <w:r w:rsidRPr="00E7291C">
              <w:rPr>
                <w:rFonts w:ascii="Times New Roman" w:hAnsi="Times New Roman" w:cs="Times New Roman"/>
                <w:sz w:val="20"/>
                <w:szCs w:val="20"/>
              </w:rPr>
              <w:t xml:space="preserve">Page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PAGE </w:instrText>
            </w:r>
            <w:r w:rsidRPr="00E7291C">
              <w:rPr>
                <w:rFonts w:ascii="Times New Roman" w:hAnsi="Times New Roman" w:cs="Times New Roman"/>
                <w:b/>
                <w:bCs/>
                <w:sz w:val="20"/>
                <w:szCs w:val="20"/>
              </w:rPr>
              <w:fldChar w:fldCharType="separate"/>
            </w:r>
            <w:r w:rsidR="0055588A">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r w:rsidRPr="00E7291C">
              <w:rPr>
                <w:rFonts w:ascii="Times New Roman" w:hAnsi="Times New Roman" w:cs="Times New Roman"/>
                <w:sz w:val="20"/>
                <w:szCs w:val="20"/>
              </w:rPr>
              <w:t xml:space="preserve"> of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NUMPAGES  </w:instrText>
            </w:r>
            <w:r w:rsidRPr="00E7291C">
              <w:rPr>
                <w:rFonts w:ascii="Times New Roman" w:hAnsi="Times New Roman" w:cs="Times New Roman"/>
                <w:b/>
                <w:bCs/>
                <w:sz w:val="20"/>
                <w:szCs w:val="20"/>
              </w:rPr>
              <w:fldChar w:fldCharType="separate"/>
            </w:r>
            <w:r w:rsidR="0055588A">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p>
        </w:sdtContent>
      </w:sdt>
    </w:sdtContent>
  </w:sdt>
  <w:p w:rsidR="00C466F5" w:rsidP="00BC6896" w14:paraId="2E64CF9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C0B" w:rsidP="00BC6896" w14:paraId="5643371B" w14:textId="77777777">
      <w:r>
        <w:separator/>
      </w:r>
    </w:p>
    <w:p w:rsidR="00D65C0B" w:rsidP="00BC6896" w14:paraId="6BA5E3CB" w14:textId="77777777"/>
  </w:footnote>
  <w:footnote w:type="continuationSeparator" w:id="1">
    <w:p w:rsidR="00D65C0B" w:rsidP="00BC6896" w14:paraId="4353DC9E" w14:textId="77777777">
      <w:r>
        <w:continuationSeparator/>
      </w:r>
    </w:p>
    <w:p w:rsidR="00D65C0B" w:rsidP="00BC6896" w14:paraId="0343775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6F5" w:rsidRPr="00716F94" w:rsidP="00BC6896" w14:paraId="312C7364" w14:textId="77777777">
    <w:pPr>
      <w:pStyle w:val="Header"/>
      <w:rPr>
        <w:color w:val="0033CC"/>
      </w:rPr>
    </w:pPr>
    <w:r>
      <w:tab/>
    </w:r>
  </w:p>
  <w:p w:rsidR="00C466F5" w:rsidP="00BC6896" w14:paraId="11539AF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7CD4"/>
    <w:multiLevelType w:val="hybridMultilevel"/>
    <w:tmpl w:val="D72EA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8DA"/>
    <w:multiLevelType w:val="hybridMultilevel"/>
    <w:tmpl w:val="A4409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570D6"/>
    <w:multiLevelType w:val="hybridMultilevel"/>
    <w:tmpl w:val="3F807284"/>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FB631F"/>
    <w:multiLevelType w:val="hybridMultilevel"/>
    <w:tmpl w:val="3482E652"/>
    <w:lvl w:ilvl="0">
      <w:start w:val="1"/>
      <w:numFmt w:val="bullet"/>
      <w:lvlText w:val=""/>
      <w:lvlJc w:val="left"/>
      <w:pPr>
        <w:ind w:left="36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202237"/>
    <w:multiLevelType w:val="hybridMultilevel"/>
    <w:tmpl w:val="6E8EB8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18A7F48"/>
    <w:multiLevelType w:val="hybridMultilevel"/>
    <w:tmpl w:val="8DBA9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2A31AB"/>
    <w:multiLevelType w:val="hybridMultilevel"/>
    <w:tmpl w:val="4538C066"/>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4334D2"/>
    <w:multiLevelType w:val="hybridMultilevel"/>
    <w:tmpl w:val="197E5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B1D706B"/>
    <w:multiLevelType w:val="hybridMultilevel"/>
    <w:tmpl w:val="1BA01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D729A1"/>
    <w:multiLevelType w:val="hybridMultilevel"/>
    <w:tmpl w:val="C2BE7C7C"/>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C2A67"/>
    <w:multiLevelType w:val="hybridMultilevel"/>
    <w:tmpl w:val="B69648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55159AC"/>
    <w:multiLevelType w:val="hybridMultilevel"/>
    <w:tmpl w:val="8B664070"/>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D473F4"/>
    <w:multiLevelType w:val="hybridMultilevel"/>
    <w:tmpl w:val="8A986F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6FC57D3"/>
    <w:multiLevelType w:val="hybridMultilevel"/>
    <w:tmpl w:val="F856A7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3D071B"/>
    <w:multiLevelType w:val="hybridMultilevel"/>
    <w:tmpl w:val="A18ACB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6040C2"/>
    <w:multiLevelType w:val="hybridMultilevel"/>
    <w:tmpl w:val="1F0ED650"/>
    <w:lvl w:ilvl="0">
      <w:start w:val="1"/>
      <w:numFmt w:val="bullet"/>
      <w:suff w:val="space"/>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8D24122"/>
    <w:multiLevelType w:val="hybridMultilevel"/>
    <w:tmpl w:val="0DEC9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8009DE"/>
    <w:multiLevelType w:val="hybridMultilevel"/>
    <w:tmpl w:val="7A14E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AF163B"/>
    <w:multiLevelType w:val="hybridMultilevel"/>
    <w:tmpl w:val="692A07C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BC2E63"/>
    <w:multiLevelType w:val="hybridMultilevel"/>
    <w:tmpl w:val="D488E68C"/>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EA51C4"/>
    <w:multiLevelType w:val="hybridMultilevel"/>
    <w:tmpl w:val="247E5B92"/>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A35BC4"/>
    <w:multiLevelType w:val="hybridMultilevel"/>
    <w:tmpl w:val="C5C49C34"/>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8FF1996"/>
    <w:multiLevelType w:val="hybridMultilevel"/>
    <w:tmpl w:val="49E439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0B333BB"/>
    <w:multiLevelType w:val="hybridMultilevel"/>
    <w:tmpl w:val="6F9ADEAC"/>
    <w:lvl w:ilvl="0">
      <w:start w:val="1"/>
      <w:numFmt w:val="bullet"/>
      <w:lvlText w:val=""/>
      <w:lvlJc w:val="left"/>
      <w:pPr>
        <w:ind w:left="1470" w:hanging="360"/>
      </w:pPr>
      <w:rPr>
        <w:rFonts w:ascii="Symbol" w:hAnsi="Symbol" w:hint="default"/>
      </w:rPr>
    </w:lvl>
    <w:lvl w:ilvl="1" w:tentative="1">
      <w:start w:val="1"/>
      <w:numFmt w:val="bullet"/>
      <w:lvlText w:val="o"/>
      <w:lvlJc w:val="left"/>
      <w:pPr>
        <w:ind w:left="2190" w:hanging="360"/>
      </w:pPr>
      <w:rPr>
        <w:rFonts w:ascii="Courier New" w:hAnsi="Courier New" w:cs="Courier New" w:hint="default"/>
      </w:rPr>
    </w:lvl>
    <w:lvl w:ilvl="2" w:tentative="1">
      <w:start w:val="1"/>
      <w:numFmt w:val="bullet"/>
      <w:lvlText w:val=""/>
      <w:lvlJc w:val="left"/>
      <w:pPr>
        <w:ind w:left="2910" w:hanging="360"/>
      </w:pPr>
      <w:rPr>
        <w:rFonts w:ascii="Wingdings" w:hAnsi="Wingdings" w:hint="default"/>
      </w:rPr>
    </w:lvl>
    <w:lvl w:ilvl="3" w:tentative="1">
      <w:start w:val="1"/>
      <w:numFmt w:val="bullet"/>
      <w:lvlText w:val=""/>
      <w:lvlJc w:val="left"/>
      <w:pPr>
        <w:ind w:left="3630" w:hanging="360"/>
      </w:pPr>
      <w:rPr>
        <w:rFonts w:ascii="Symbol" w:hAnsi="Symbol" w:hint="default"/>
      </w:rPr>
    </w:lvl>
    <w:lvl w:ilvl="4" w:tentative="1">
      <w:start w:val="1"/>
      <w:numFmt w:val="bullet"/>
      <w:lvlText w:val="o"/>
      <w:lvlJc w:val="left"/>
      <w:pPr>
        <w:ind w:left="4350" w:hanging="360"/>
      </w:pPr>
      <w:rPr>
        <w:rFonts w:ascii="Courier New" w:hAnsi="Courier New" w:cs="Courier New" w:hint="default"/>
      </w:rPr>
    </w:lvl>
    <w:lvl w:ilvl="5" w:tentative="1">
      <w:start w:val="1"/>
      <w:numFmt w:val="bullet"/>
      <w:lvlText w:val=""/>
      <w:lvlJc w:val="left"/>
      <w:pPr>
        <w:ind w:left="5070" w:hanging="360"/>
      </w:pPr>
      <w:rPr>
        <w:rFonts w:ascii="Wingdings" w:hAnsi="Wingdings" w:hint="default"/>
      </w:rPr>
    </w:lvl>
    <w:lvl w:ilvl="6" w:tentative="1">
      <w:start w:val="1"/>
      <w:numFmt w:val="bullet"/>
      <w:lvlText w:val=""/>
      <w:lvlJc w:val="left"/>
      <w:pPr>
        <w:ind w:left="5790" w:hanging="360"/>
      </w:pPr>
      <w:rPr>
        <w:rFonts w:ascii="Symbol" w:hAnsi="Symbol" w:hint="default"/>
      </w:rPr>
    </w:lvl>
    <w:lvl w:ilvl="7" w:tentative="1">
      <w:start w:val="1"/>
      <w:numFmt w:val="bullet"/>
      <w:lvlText w:val="o"/>
      <w:lvlJc w:val="left"/>
      <w:pPr>
        <w:ind w:left="6510" w:hanging="360"/>
      </w:pPr>
      <w:rPr>
        <w:rFonts w:ascii="Courier New" w:hAnsi="Courier New" w:cs="Courier New" w:hint="default"/>
      </w:rPr>
    </w:lvl>
    <w:lvl w:ilvl="8" w:tentative="1">
      <w:start w:val="1"/>
      <w:numFmt w:val="bullet"/>
      <w:lvlText w:val=""/>
      <w:lvlJc w:val="left"/>
      <w:pPr>
        <w:ind w:left="7230" w:hanging="360"/>
      </w:pPr>
      <w:rPr>
        <w:rFonts w:ascii="Wingdings" w:hAnsi="Wingdings" w:hint="default"/>
      </w:rPr>
    </w:lvl>
  </w:abstractNum>
  <w:abstractNum w:abstractNumId="27">
    <w:nsid w:val="5A1E6E94"/>
    <w:multiLevelType w:val="hybridMultilevel"/>
    <w:tmpl w:val="F468FF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DEC00AC"/>
    <w:multiLevelType w:val="hybridMultilevel"/>
    <w:tmpl w:val="A1A837AA"/>
    <w:lvl w:ilvl="0">
      <w:start w:val="1"/>
      <w:numFmt w:val="bullet"/>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auto"/>
        <w:spacing w:val="0"/>
        <w:w w:val="0"/>
        <w:kern w:val="0"/>
        <w:position w:val="0"/>
        <w:sz w:val="24"/>
        <w:szCs w:val="24"/>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CB4D66"/>
    <w:multiLevelType w:val="hybridMultilevel"/>
    <w:tmpl w:val="F0301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ED1633"/>
    <w:multiLevelType w:val="hybridMultilevel"/>
    <w:tmpl w:val="8F3EDE9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3A29E7"/>
    <w:multiLevelType w:val="hybridMultilevel"/>
    <w:tmpl w:val="5A36530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2">
    <w:nsid w:val="643348AA"/>
    <w:multiLevelType w:val="hybridMultilevel"/>
    <w:tmpl w:val="8214C1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996C9B"/>
    <w:multiLevelType w:val="hybridMultilevel"/>
    <w:tmpl w:val="917CC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E00E38"/>
    <w:multiLevelType w:val="hybridMultilevel"/>
    <w:tmpl w:val="36E0A2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A115601"/>
    <w:multiLevelType w:val="hybridMultilevel"/>
    <w:tmpl w:val="345AA876"/>
    <w:lvl w:ilvl="0">
      <w:start w:val="3"/>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2E7E23"/>
    <w:multiLevelType w:val="hybridMultilevel"/>
    <w:tmpl w:val="17AC8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0C6AF8"/>
    <w:multiLevelType w:val="hybridMultilevel"/>
    <w:tmpl w:val="1CDEF31C"/>
    <w:lvl w:ilvl="0">
      <w:start w:val="1"/>
      <w:numFmt w:val="decimal"/>
      <w:pStyle w:val="Heading4"/>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BF542FC"/>
    <w:multiLevelType w:val="hybridMultilevel"/>
    <w:tmpl w:val="BBEAB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596D47"/>
    <w:multiLevelType w:val="hybridMultilevel"/>
    <w:tmpl w:val="E028E4BC"/>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84011161">
    <w:abstractNumId w:val="1"/>
  </w:num>
  <w:num w:numId="2" w16cid:durableId="1207718233">
    <w:abstractNumId w:val="22"/>
  </w:num>
  <w:num w:numId="3" w16cid:durableId="1883904467">
    <w:abstractNumId w:val="38"/>
  </w:num>
  <w:num w:numId="4" w16cid:durableId="110246573">
    <w:abstractNumId w:val="15"/>
  </w:num>
  <w:num w:numId="5" w16cid:durableId="1402947834">
    <w:abstractNumId w:val="26"/>
  </w:num>
  <w:num w:numId="6" w16cid:durableId="2008509563">
    <w:abstractNumId w:val="9"/>
  </w:num>
  <w:num w:numId="7" w16cid:durableId="383257380">
    <w:abstractNumId w:val="0"/>
  </w:num>
  <w:num w:numId="8" w16cid:durableId="72556692">
    <w:abstractNumId w:val="6"/>
  </w:num>
  <w:num w:numId="9" w16cid:durableId="1777599055">
    <w:abstractNumId w:val="12"/>
  </w:num>
  <w:num w:numId="10" w16cid:durableId="1865291767">
    <w:abstractNumId w:val="27"/>
  </w:num>
  <w:num w:numId="11" w16cid:durableId="1753120564">
    <w:abstractNumId w:val="2"/>
  </w:num>
  <w:num w:numId="12" w16cid:durableId="1290433553">
    <w:abstractNumId w:val="37"/>
  </w:num>
  <w:num w:numId="13" w16cid:durableId="473760594">
    <w:abstractNumId w:val="8"/>
  </w:num>
  <w:num w:numId="14" w16cid:durableId="574827235">
    <w:abstractNumId w:val="3"/>
  </w:num>
  <w:num w:numId="15" w16cid:durableId="359820988">
    <w:abstractNumId w:val="32"/>
  </w:num>
  <w:num w:numId="16" w16cid:durableId="1511528366">
    <w:abstractNumId w:val="40"/>
  </w:num>
  <w:num w:numId="17" w16cid:durableId="1168059523">
    <w:abstractNumId w:val="11"/>
  </w:num>
  <w:num w:numId="18" w16cid:durableId="930116966">
    <w:abstractNumId w:val="20"/>
  </w:num>
  <w:num w:numId="19" w16cid:durableId="1949266366">
    <w:abstractNumId w:val="4"/>
  </w:num>
  <w:num w:numId="20" w16cid:durableId="1647855402">
    <w:abstractNumId w:val="21"/>
  </w:num>
  <w:num w:numId="21" w16cid:durableId="1482041615">
    <w:abstractNumId w:val="39"/>
  </w:num>
  <w:num w:numId="22" w16cid:durableId="1570727929">
    <w:abstractNumId w:val="29"/>
  </w:num>
  <w:num w:numId="23" w16cid:durableId="1115060721">
    <w:abstractNumId w:val="18"/>
  </w:num>
  <w:num w:numId="24" w16cid:durableId="1466775617">
    <w:abstractNumId w:val="31"/>
  </w:num>
  <w:num w:numId="25" w16cid:durableId="1889103428">
    <w:abstractNumId w:val="35"/>
  </w:num>
  <w:num w:numId="26" w16cid:durableId="973364969">
    <w:abstractNumId w:val="16"/>
  </w:num>
  <w:num w:numId="27" w16cid:durableId="1543059825">
    <w:abstractNumId w:val="30"/>
  </w:num>
  <w:num w:numId="28" w16cid:durableId="1591891310">
    <w:abstractNumId w:val="23"/>
  </w:num>
  <w:num w:numId="29" w16cid:durableId="1633436427">
    <w:abstractNumId w:val="5"/>
  </w:num>
  <w:num w:numId="30" w16cid:durableId="236474490">
    <w:abstractNumId w:val="24"/>
  </w:num>
  <w:num w:numId="31" w16cid:durableId="2042775482">
    <w:abstractNumId w:val="17"/>
  </w:num>
  <w:num w:numId="32" w16cid:durableId="259141810">
    <w:abstractNumId w:val="28"/>
  </w:num>
  <w:num w:numId="33" w16cid:durableId="305815724">
    <w:abstractNumId w:val="38"/>
  </w:num>
  <w:num w:numId="34" w16cid:durableId="695425769">
    <w:abstractNumId w:val="38"/>
  </w:num>
  <w:num w:numId="35" w16cid:durableId="1981417769">
    <w:abstractNumId w:val="38"/>
  </w:num>
  <w:num w:numId="36" w16cid:durableId="608968315">
    <w:abstractNumId w:val="38"/>
  </w:num>
  <w:num w:numId="37" w16cid:durableId="1598639554">
    <w:abstractNumId w:val="7"/>
  </w:num>
  <w:num w:numId="38" w16cid:durableId="1277832969">
    <w:abstractNumId w:val="14"/>
  </w:num>
  <w:num w:numId="39" w16cid:durableId="768432356">
    <w:abstractNumId w:val="34"/>
  </w:num>
  <w:num w:numId="40" w16cid:durableId="2141220931">
    <w:abstractNumId w:val="10"/>
  </w:num>
  <w:num w:numId="41" w16cid:durableId="1922984935">
    <w:abstractNumId w:val="36"/>
  </w:num>
  <w:num w:numId="42" w16cid:durableId="1084257079">
    <w:abstractNumId w:val="33"/>
  </w:num>
  <w:num w:numId="43" w16cid:durableId="2013408806">
    <w:abstractNumId w:val="13"/>
  </w:num>
  <w:num w:numId="44" w16cid:durableId="1057121998">
    <w:abstractNumId w:val="19"/>
  </w:num>
  <w:num w:numId="45" w16cid:durableId="3499121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84"/>
    <w:rsid w:val="000006B1"/>
    <w:rsid w:val="0000378C"/>
    <w:rsid w:val="000062D2"/>
    <w:rsid w:val="00010420"/>
    <w:rsid w:val="000115F7"/>
    <w:rsid w:val="00011A98"/>
    <w:rsid w:val="00011F8D"/>
    <w:rsid w:val="00013053"/>
    <w:rsid w:val="000130B4"/>
    <w:rsid w:val="00014361"/>
    <w:rsid w:val="0001771B"/>
    <w:rsid w:val="00020088"/>
    <w:rsid w:val="00020C47"/>
    <w:rsid w:val="00024D15"/>
    <w:rsid w:val="00031FE8"/>
    <w:rsid w:val="00040B48"/>
    <w:rsid w:val="0004150A"/>
    <w:rsid w:val="000474FB"/>
    <w:rsid w:val="00050996"/>
    <w:rsid w:val="00052A34"/>
    <w:rsid w:val="00053A92"/>
    <w:rsid w:val="000557D0"/>
    <w:rsid w:val="0005605E"/>
    <w:rsid w:val="00057F36"/>
    <w:rsid w:val="00071A9F"/>
    <w:rsid w:val="00077ED3"/>
    <w:rsid w:val="00083865"/>
    <w:rsid w:val="000846A8"/>
    <w:rsid w:val="000962AC"/>
    <w:rsid w:val="000968AA"/>
    <w:rsid w:val="000A1F30"/>
    <w:rsid w:val="000A3B8E"/>
    <w:rsid w:val="000B7F5E"/>
    <w:rsid w:val="000C2FB0"/>
    <w:rsid w:val="000C3625"/>
    <w:rsid w:val="000C36B5"/>
    <w:rsid w:val="000D22EB"/>
    <w:rsid w:val="000D5BE2"/>
    <w:rsid w:val="000E4F79"/>
    <w:rsid w:val="000E6577"/>
    <w:rsid w:val="000E7A19"/>
    <w:rsid w:val="000F4BC6"/>
    <w:rsid w:val="00101089"/>
    <w:rsid w:val="00103431"/>
    <w:rsid w:val="00104A1B"/>
    <w:rsid w:val="0010501F"/>
    <w:rsid w:val="001177DD"/>
    <w:rsid w:val="001235CF"/>
    <w:rsid w:val="001308EB"/>
    <w:rsid w:val="0013329B"/>
    <w:rsid w:val="00133DA3"/>
    <w:rsid w:val="001342BB"/>
    <w:rsid w:val="00135E00"/>
    <w:rsid w:val="001412D4"/>
    <w:rsid w:val="00141B38"/>
    <w:rsid w:val="00144F64"/>
    <w:rsid w:val="00151567"/>
    <w:rsid w:val="001539B5"/>
    <w:rsid w:val="00156703"/>
    <w:rsid w:val="001617F0"/>
    <w:rsid w:val="00163E17"/>
    <w:rsid w:val="001641FD"/>
    <w:rsid w:val="00166F9E"/>
    <w:rsid w:val="00167C66"/>
    <w:rsid w:val="001742A9"/>
    <w:rsid w:val="001800A9"/>
    <w:rsid w:val="00181811"/>
    <w:rsid w:val="00186817"/>
    <w:rsid w:val="00187D5A"/>
    <w:rsid w:val="00196012"/>
    <w:rsid w:val="001961FB"/>
    <w:rsid w:val="001972D7"/>
    <w:rsid w:val="001A28F6"/>
    <w:rsid w:val="001A593D"/>
    <w:rsid w:val="001A7D0E"/>
    <w:rsid w:val="001B039F"/>
    <w:rsid w:val="001B2831"/>
    <w:rsid w:val="001B5F4A"/>
    <w:rsid w:val="001C0234"/>
    <w:rsid w:val="001C0493"/>
    <w:rsid w:val="001C28AD"/>
    <w:rsid w:val="001C4D29"/>
    <w:rsid w:val="001C5DAD"/>
    <w:rsid w:val="001D4996"/>
    <w:rsid w:val="001D4B8F"/>
    <w:rsid w:val="001D7FCB"/>
    <w:rsid w:val="001E2B99"/>
    <w:rsid w:val="001E69B6"/>
    <w:rsid w:val="001F131A"/>
    <w:rsid w:val="001F2977"/>
    <w:rsid w:val="001F42A2"/>
    <w:rsid w:val="001F4DBB"/>
    <w:rsid w:val="001F7C89"/>
    <w:rsid w:val="0020312D"/>
    <w:rsid w:val="0020495F"/>
    <w:rsid w:val="00206E33"/>
    <w:rsid w:val="00210519"/>
    <w:rsid w:val="002115E2"/>
    <w:rsid w:val="002162CD"/>
    <w:rsid w:val="00216524"/>
    <w:rsid w:val="00230CEF"/>
    <w:rsid w:val="00235A39"/>
    <w:rsid w:val="00241B17"/>
    <w:rsid w:val="00241C81"/>
    <w:rsid w:val="002425F9"/>
    <w:rsid w:val="00245F1F"/>
    <w:rsid w:val="00256392"/>
    <w:rsid w:val="00257A1C"/>
    <w:rsid w:val="00265FD0"/>
    <w:rsid w:val="0027234C"/>
    <w:rsid w:val="00272957"/>
    <w:rsid w:val="00272E03"/>
    <w:rsid w:val="00280BB8"/>
    <w:rsid w:val="00281795"/>
    <w:rsid w:val="002850E3"/>
    <w:rsid w:val="00287E2F"/>
    <w:rsid w:val="002A05CB"/>
    <w:rsid w:val="002A1948"/>
    <w:rsid w:val="002A2860"/>
    <w:rsid w:val="002A7EB7"/>
    <w:rsid w:val="002B331C"/>
    <w:rsid w:val="002C0877"/>
    <w:rsid w:val="002C0E1A"/>
    <w:rsid w:val="002C2AE2"/>
    <w:rsid w:val="002C5431"/>
    <w:rsid w:val="002D0DCE"/>
    <w:rsid w:val="002D2543"/>
    <w:rsid w:val="002D4427"/>
    <w:rsid w:val="002E0667"/>
    <w:rsid w:val="002E0CC5"/>
    <w:rsid w:val="002E1BB7"/>
    <w:rsid w:val="002E2B10"/>
    <w:rsid w:val="002E43D9"/>
    <w:rsid w:val="002F1081"/>
    <w:rsid w:val="002F1502"/>
    <w:rsid w:val="002F169D"/>
    <w:rsid w:val="002F2069"/>
    <w:rsid w:val="002F4CDA"/>
    <w:rsid w:val="002F6F92"/>
    <w:rsid w:val="003041AD"/>
    <w:rsid w:val="00310705"/>
    <w:rsid w:val="0031279F"/>
    <w:rsid w:val="00312D63"/>
    <w:rsid w:val="00321732"/>
    <w:rsid w:val="00327D05"/>
    <w:rsid w:val="0033237B"/>
    <w:rsid w:val="00335EBD"/>
    <w:rsid w:val="0033602D"/>
    <w:rsid w:val="00336D96"/>
    <w:rsid w:val="00341CCC"/>
    <w:rsid w:val="00343294"/>
    <w:rsid w:val="00344F07"/>
    <w:rsid w:val="003469C8"/>
    <w:rsid w:val="0035049C"/>
    <w:rsid w:val="003546A6"/>
    <w:rsid w:val="00355EA4"/>
    <w:rsid w:val="003573D3"/>
    <w:rsid w:val="00357D07"/>
    <w:rsid w:val="003635BE"/>
    <w:rsid w:val="00364D43"/>
    <w:rsid w:val="00366B5E"/>
    <w:rsid w:val="00367E65"/>
    <w:rsid w:val="00372844"/>
    <w:rsid w:val="0038560A"/>
    <w:rsid w:val="0038760A"/>
    <w:rsid w:val="003925A2"/>
    <w:rsid w:val="003929F9"/>
    <w:rsid w:val="003A0D49"/>
    <w:rsid w:val="003A12F9"/>
    <w:rsid w:val="003B26AB"/>
    <w:rsid w:val="003B792E"/>
    <w:rsid w:val="003C31C9"/>
    <w:rsid w:val="003C4961"/>
    <w:rsid w:val="003C7C5D"/>
    <w:rsid w:val="003D0A1F"/>
    <w:rsid w:val="003D0AD2"/>
    <w:rsid w:val="003D19AB"/>
    <w:rsid w:val="003E1BF5"/>
    <w:rsid w:val="003E4E7D"/>
    <w:rsid w:val="003E5D57"/>
    <w:rsid w:val="003E6B63"/>
    <w:rsid w:val="003F3AE1"/>
    <w:rsid w:val="003F5913"/>
    <w:rsid w:val="004024F8"/>
    <w:rsid w:val="0041159A"/>
    <w:rsid w:val="00412174"/>
    <w:rsid w:val="00412635"/>
    <w:rsid w:val="004133BB"/>
    <w:rsid w:val="004149BC"/>
    <w:rsid w:val="0042104E"/>
    <w:rsid w:val="004305A8"/>
    <w:rsid w:val="00432E3F"/>
    <w:rsid w:val="0043417A"/>
    <w:rsid w:val="004366A9"/>
    <w:rsid w:val="00440A24"/>
    <w:rsid w:val="00443CA0"/>
    <w:rsid w:val="00450E14"/>
    <w:rsid w:val="00450EBE"/>
    <w:rsid w:val="00457F5C"/>
    <w:rsid w:val="00461EFB"/>
    <w:rsid w:val="00462C65"/>
    <w:rsid w:val="00466421"/>
    <w:rsid w:val="00467B14"/>
    <w:rsid w:val="00474EDA"/>
    <w:rsid w:val="0047536D"/>
    <w:rsid w:val="00475C18"/>
    <w:rsid w:val="004824FA"/>
    <w:rsid w:val="00482987"/>
    <w:rsid w:val="00484011"/>
    <w:rsid w:val="004841F1"/>
    <w:rsid w:val="004876E8"/>
    <w:rsid w:val="00494F83"/>
    <w:rsid w:val="004A1E3A"/>
    <w:rsid w:val="004B4EB5"/>
    <w:rsid w:val="004B74FA"/>
    <w:rsid w:val="004C4AEA"/>
    <w:rsid w:val="004C7B00"/>
    <w:rsid w:val="004C7C22"/>
    <w:rsid w:val="004D64DF"/>
    <w:rsid w:val="004E003C"/>
    <w:rsid w:val="004E16EB"/>
    <w:rsid w:val="004E2935"/>
    <w:rsid w:val="004E3BB7"/>
    <w:rsid w:val="004E6665"/>
    <w:rsid w:val="004F634E"/>
    <w:rsid w:val="004F67A8"/>
    <w:rsid w:val="004F71AD"/>
    <w:rsid w:val="00500F4D"/>
    <w:rsid w:val="00501ADC"/>
    <w:rsid w:val="00506671"/>
    <w:rsid w:val="005077FE"/>
    <w:rsid w:val="00510A63"/>
    <w:rsid w:val="00513D24"/>
    <w:rsid w:val="00514BC1"/>
    <w:rsid w:val="00516DFA"/>
    <w:rsid w:val="00522A50"/>
    <w:rsid w:val="005241F3"/>
    <w:rsid w:val="00527225"/>
    <w:rsid w:val="0053557D"/>
    <w:rsid w:val="005460FD"/>
    <w:rsid w:val="005463DE"/>
    <w:rsid w:val="00546DC2"/>
    <w:rsid w:val="00546E21"/>
    <w:rsid w:val="005542E8"/>
    <w:rsid w:val="0055588A"/>
    <w:rsid w:val="00556630"/>
    <w:rsid w:val="0055686D"/>
    <w:rsid w:val="00560411"/>
    <w:rsid w:val="00565FE8"/>
    <w:rsid w:val="00566B53"/>
    <w:rsid w:val="00570095"/>
    <w:rsid w:val="005744E2"/>
    <w:rsid w:val="005771DD"/>
    <w:rsid w:val="00577892"/>
    <w:rsid w:val="005800EE"/>
    <w:rsid w:val="005869D6"/>
    <w:rsid w:val="005A0BF3"/>
    <w:rsid w:val="005A163B"/>
    <w:rsid w:val="005A33F6"/>
    <w:rsid w:val="005A375A"/>
    <w:rsid w:val="005A59E5"/>
    <w:rsid w:val="005B7440"/>
    <w:rsid w:val="005C66D9"/>
    <w:rsid w:val="005C6E9D"/>
    <w:rsid w:val="005E10EA"/>
    <w:rsid w:val="005E2150"/>
    <w:rsid w:val="005E2995"/>
    <w:rsid w:val="005F3FEF"/>
    <w:rsid w:val="00600CF7"/>
    <w:rsid w:val="00601392"/>
    <w:rsid w:val="00603E80"/>
    <w:rsid w:val="006075F6"/>
    <w:rsid w:val="00607F7C"/>
    <w:rsid w:val="006102DA"/>
    <w:rsid w:val="00621F93"/>
    <w:rsid w:val="006315A3"/>
    <w:rsid w:val="00637CC1"/>
    <w:rsid w:val="006466BA"/>
    <w:rsid w:val="00655D80"/>
    <w:rsid w:val="00655E97"/>
    <w:rsid w:val="006579A2"/>
    <w:rsid w:val="00667C89"/>
    <w:rsid w:val="006711EE"/>
    <w:rsid w:val="006746E1"/>
    <w:rsid w:val="00677D83"/>
    <w:rsid w:val="006809BB"/>
    <w:rsid w:val="006809FD"/>
    <w:rsid w:val="00681880"/>
    <w:rsid w:val="00684E92"/>
    <w:rsid w:val="00691D1F"/>
    <w:rsid w:val="00696346"/>
    <w:rsid w:val="00696C90"/>
    <w:rsid w:val="00697BAE"/>
    <w:rsid w:val="006A5534"/>
    <w:rsid w:val="006B0E96"/>
    <w:rsid w:val="006B4DDC"/>
    <w:rsid w:val="006B5E55"/>
    <w:rsid w:val="006B64E8"/>
    <w:rsid w:val="006C2CBC"/>
    <w:rsid w:val="006C3705"/>
    <w:rsid w:val="006D0D10"/>
    <w:rsid w:val="006D0FD7"/>
    <w:rsid w:val="006D25A1"/>
    <w:rsid w:val="006D2874"/>
    <w:rsid w:val="006D2943"/>
    <w:rsid w:val="006D343F"/>
    <w:rsid w:val="006D344F"/>
    <w:rsid w:val="006E10B6"/>
    <w:rsid w:val="006E3883"/>
    <w:rsid w:val="006F6856"/>
    <w:rsid w:val="0071190E"/>
    <w:rsid w:val="007145D0"/>
    <w:rsid w:val="00716F94"/>
    <w:rsid w:val="00720E37"/>
    <w:rsid w:val="00735500"/>
    <w:rsid w:val="00746431"/>
    <w:rsid w:val="00756840"/>
    <w:rsid w:val="00756E1F"/>
    <w:rsid w:val="007608A5"/>
    <w:rsid w:val="00760E12"/>
    <w:rsid w:val="00763CF3"/>
    <w:rsid w:val="00772293"/>
    <w:rsid w:val="007807D2"/>
    <w:rsid w:val="007814B6"/>
    <w:rsid w:val="0078198E"/>
    <w:rsid w:val="00783A3C"/>
    <w:rsid w:val="00783C75"/>
    <w:rsid w:val="00784619"/>
    <w:rsid w:val="0078627B"/>
    <w:rsid w:val="00790D14"/>
    <w:rsid w:val="0079271D"/>
    <w:rsid w:val="00794C18"/>
    <w:rsid w:val="00794E32"/>
    <w:rsid w:val="007A176B"/>
    <w:rsid w:val="007B305A"/>
    <w:rsid w:val="007B6705"/>
    <w:rsid w:val="007D573C"/>
    <w:rsid w:val="007E565D"/>
    <w:rsid w:val="007F411E"/>
    <w:rsid w:val="00800993"/>
    <w:rsid w:val="00801F67"/>
    <w:rsid w:val="0080579F"/>
    <w:rsid w:val="008059CA"/>
    <w:rsid w:val="0080685D"/>
    <w:rsid w:val="00813B9B"/>
    <w:rsid w:val="00815C7D"/>
    <w:rsid w:val="00816D40"/>
    <w:rsid w:val="00817941"/>
    <w:rsid w:val="008261AB"/>
    <w:rsid w:val="00830448"/>
    <w:rsid w:val="00835CA7"/>
    <w:rsid w:val="008370D4"/>
    <w:rsid w:val="008414AD"/>
    <w:rsid w:val="008428D9"/>
    <w:rsid w:val="00852110"/>
    <w:rsid w:val="00855210"/>
    <w:rsid w:val="00881FA0"/>
    <w:rsid w:val="00884DB9"/>
    <w:rsid w:val="00887679"/>
    <w:rsid w:val="00887FCE"/>
    <w:rsid w:val="0089351A"/>
    <w:rsid w:val="0089676F"/>
    <w:rsid w:val="008A2AD9"/>
    <w:rsid w:val="008A355F"/>
    <w:rsid w:val="008A7588"/>
    <w:rsid w:val="008B6802"/>
    <w:rsid w:val="008B7DD3"/>
    <w:rsid w:val="008C006D"/>
    <w:rsid w:val="008C1522"/>
    <w:rsid w:val="008C31C2"/>
    <w:rsid w:val="008C67D2"/>
    <w:rsid w:val="008C76EE"/>
    <w:rsid w:val="008D3590"/>
    <w:rsid w:val="008E0683"/>
    <w:rsid w:val="008E0691"/>
    <w:rsid w:val="008E0829"/>
    <w:rsid w:val="008E11BC"/>
    <w:rsid w:val="008F3095"/>
    <w:rsid w:val="008F4182"/>
    <w:rsid w:val="00902DD9"/>
    <w:rsid w:val="00907121"/>
    <w:rsid w:val="00907CDA"/>
    <w:rsid w:val="00911486"/>
    <w:rsid w:val="009129CA"/>
    <w:rsid w:val="009206B6"/>
    <w:rsid w:val="009215A4"/>
    <w:rsid w:val="009263C1"/>
    <w:rsid w:val="00931C02"/>
    <w:rsid w:val="00935208"/>
    <w:rsid w:val="00935FFD"/>
    <w:rsid w:val="0094080B"/>
    <w:rsid w:val="00941B4F"/>
    <w:rsid w:val="00942586"/>
    <w:rsid w:val="009472CE"/>
    <w:rsid w:val="009506F7"/>
    <w:rsid w:val="0095415E"/>
    <w:rsid w:val="00957467"/>
    <w:rsid w:val="0096127B"/>
    <w:rsid w:val="00963CE3"/>
    <w:rsid w:val="00964F18"/>
    <w:rsid w:val="00967716"/>
    <w:rsid w:val="00967A3C"/>
    <w:rsid w:val="00972368"/>
    <w:rsid w:val="00974424"/>
    <w:rsid w:val="009750C4"/>
    <w:rsid w:val="009759F3"/>
    <w:rsid w:val="00976AA6"/>
    <w:rsid w:val="00982BC1"/>
    <w:rsid w:val="009870C9"/>
    <w:rsid w:val="00987F76"/>
    <w:rsid w:val="00991BF9"/>
    <w:rsid w:val="00993088"/>
    <w:rsid w:val="0099664F"/>
    <w:rsid w:val="00997D5D"/>
    <w:rsid w:val="009A0447"/>
    <w:rsid w:val="009A1549"/>
    <w:rsid w:val="009A2A84"/>
    <w:rsid w:val="009B034F"/>
    <w:rsid w:val="009B4A51"/>
    <w:rsid w:val="009B70DE"/>
    <w:rsid w:val="009C28B1"/>
    <w:rsid w:val="009C61AD"/>
    <w:rsid w:val="009D2283"/>
    <w:rsid w:val="009D373D"/>
    <w:rsid w:val="009D4074"/>
    <w:rsid w:val="009D6ACF"/>
    <w:rsid w:val="009D77CD"/>
    <w:rsid w:val="009E1D05"/>
    <w:rsid w:val="009E3DB9"/>
    <w:rsid w:val="009F7283"/>
    <w:rsid w:val="00A11B0C"/>
    <w:rsid w:val="00A163F0"/>
    <w:rsid w:val="00A21EF2"/>
    <w:rsid w:val="00A23C0B"/>
    <w:rsid w:val="00A305CE"/>
    <w:rsid w:val="00A33B35"/>
    <w:rsid w:val="00A36419"/>
    <w:rsid w:val="00A37F30"/>
    <w:rsid w:val="00A556F8"/>
    <w:rsid w:val="00A55B59"/>
    <w:rsid w:val="00A578C2"/>
    <w:rsid w:val="00A57A77"/>
    <w:rsid w:val="00A70EBC"/>
    <w:rsid w:val="00A72652"/>
    <w:rsid w:val="00A7439E"/>
    <w:rsid w:val="00A75D1C"/>
    <w:rsid w:val="00A809AA"/>
    <w:rsid w:val="00A82F18"/>
    <w:rsid w:val="00A83448"/>
    <w:rsid w:val="00A849B3"/>
    <w:rsid w:val="00A8510D"/>
    <w:rsid w:val="00A86AF3"/>
    <w:rsid w:val="00A90BDC"/>
    <w:rsid w:val="00A95477"/>
    <w:rsid w:val="00A975A9"/>
    <w:rsid w:val="00AA3192"/>
    <w:rsid w:val="00AA7633"/>
    <w:rsid w:val="00AB3608"/>
    <w:rsid w:val="00AC5C48"/>
    <w:rsid w:val="00AC7D83"/>
    <w:rsid w:val="00AD6EE4"/>
    <w:rsid w:val="00AE21E9"/>
    <w:rsid w:val="00AE63BB"/>
    <w:rsid w:val="00AF0CF4"/>
    <w:rsid w:val="00AF2252"/>
    <w:rsid w:val="00B009D6"/>
    <w:rsid w:val="00B1129F"/>
    <w:rsid w:val="00B11D61"/>
    <w:rsid w:val="00B12BEA"/>
    <w:rsid w:val="00B12F51"/>
    <w:rsid w:val="00B14C39"/>
    <w:rsid w:val="00B1678A"/>
    <w:rsid w:val="00B2751E"/>
    <w:rsid w:val="00B3650C"/>
    <w:rsid w:val="00B42E8B"/>
    <w:rsid w:val="00B476A5"/>
    <w:rsid w:val="00B504C2"/>
    <w:rsid w:val="00B50A2B"/>
    <w:rsid w:val="00B52515"/>
    <w:rsid w:val="00B541C1"/>
    <w:rsid w:val="00B55348"/>
    <w:rsid w:val="00B5769B"/>
    <w:rsid w:val="00B57BD8"/>
    <w:rsid w:val="00B63275"/>
    <w:rsid w:val="00B64BFA"/>
    <w:rsid w:val="00B65C38"/>
    <w:rsid w:val="00B71416"/>
    <w:rsid w:val="00B74C1A"/>
    <w:rsid w:val="00B74F32"/>
    <w:rsid w:val="00B8216F"/>
    <w:rsid w:val="00B83A75"/>
    <w:rsid w:val="00B853F1"/>
    <w:rsid w:val="00B85DE4"/>
    <w:rsid w:val="00B91A31"/>
    <w:rsid w:val="00B93EBA"/>
    <w:rsid w:val="00BA6DB4"/>
    <w:rsid w:val="00BB0604"/>
    <w:rsid w:val="00BC0482"/>
    <w:rsid w:val="00BC3F3C"/>
    <w:rsid w:val="00BC5BB2"/>
    <w:rsid w:val="00BC6896"/>
    <w:rsid w:val="00BD3C88"/>
    <w:rsid w:val="00BF1376"/>
    <w:rsid w:val="00BF265B"/>
    <w:rsid w:val="00BF3F54"/>
    <w:rsid w:val="00C00697"/>
    <w:rsid w:val="00C0376C"/>
    <w:rsid w:val="00C062DD"/>
    <w:rsid w:val="00C06D77"/>
    <w:rsid w:val="00C07E9E"/>
    <w:rsid w:val="00C131DE"/>
    <w:rsid w:val="00C141BE"/>
    <w:rsid w:val="00C14BA6"/>
    <w:rsid w:val="00C21966"/>
    <w:rsid w:val="00C231E0"/>
    <w:rsid w:val="00C347E7"/>
    <w:rsid w:val="00C3485C"/>
    <w:rsid w:val="00C420D4"/>
    <w:rsid w:val="00C466F5"/>
    <w:rsid w:val="00C504EB"/>
    <w:rsid w:val="00C51791"/>
    <w:rsid w:val="00C52961"/>
    <w:rsid w:val="00C555BA"/>
    <w:rsid w:val="00C76A59"/>
    <w:rsid w:val="00C77249"/>
    <w:rsid w:val="00C8451D"/>
    <w:rsid w:val="00C84DC3"/>
    <w:rsid w:val="00C86C30"/>
    <w:rsid w:val="00C97E06"/>
    <w:rsid w:val="00CA2004"/>
    <w:rsid w:val="00CB02D6"/>
    <w:rsid w:val="00CB334D"/>
    <w:rsid w:val="00CB56D5"/>
    <w:rsid w:val="00CC2B7F"/>
    <w:rsid w:val="00CD0771"/>
    <w:rsid w:val="00CD1EA8"/>
    <w:rsid w:val="00CD33F9"/>
    <w:rsid w:val="00CD59CF"/>
    <w:rsid w:val="00CD657F"/>
    <w:rsid w:val="00CD70D1"/>
    <w:rsid w:val="00CE2119"/>
    <w:rsid w:val="00CF0CE8"/>
    <w:rsid w:val="00CF286C"/>
    <w:rsid w:val="00CF5ABD"/>
    <w:rsid w:val="00CF63CE"/>
    <w:rsid w:val="00D01FAB"/>
    <w:rsid w:val="00D067C1"/>
    <w:rsid w:val="00D1065C"/>
    <w:rsid w:val="00D13B13"/>
    <w:rsid w:val="00D16E78"/>
    <w:rsid w:val="00D201D3"/>
    <w:rsid w:val="00D239B0"/>
    <w:rsid w:val="00D25CBE"/>
    <w:rsid w:val="00D26A64"/>
    <w:rsid w:val="00D328FA"/>
    <w:rsid w:val="00D36437"/>
    <w:rsid w:val="00D4221A"/>
    <w:rsid w:val="00D46C14"/>
    <w:rsid w:val="00D507A1"/>
    <w:rsid w:val="00D52B9A"/>
    <w:rsid w:val="00D5367E"/>
    <w:rsid w:val="00D65180"/>
    <w:rsid w:val="00D65C0B"/>
    <w:rsid w:val="00D67F1F"/>
    <w:rsid w:val="00D71E6D"/>
    <w:rsid w:val="00D7285C"/>
    <w:rsid w:val="00D81F99"/>
    <w:rsid w:val="00D861ED"/>
    <w:rsid w:val="00D873E0"/>
    <w:rsid w:val="00D9423B"/>
    <w:rsid w:val="00D94F8B"/>
    <w:rsid w:val="00D94FFD"/>
    <w:rsid w:val="00DA3A7C"/>
    <w:rsid w:val="00DA4EA9"/>
    <w:rsid w:val="00DA5988"/>
    <w:rsid w:val="00DA6089"/>
    <w:rsid w:val="00DB07FD"/>
    <w:rsid w:val="00DB5186"/>
    <w:rsid w:val="00DC317C"/>
    <w:rsid w:val="00DC4FF2"/>
    <w:rsid w:val="00DC79CC"/>
    <w:rsid w:val="00DE11BA"/>
    <w:rsid w:val="00DF3361"/>
    <w:rsid w:val="00DF3F6A"/>
    <w:rsid w:val="00DF61F1"/>
    <w:rsid w:val="00DF7D7D"/>
    <w:rsid w:val="00E00D32"/>
    <w:rsid w:val="00E06251"/>
    <w:rsid w:val="00E06F40"/>
    <w:rsid w:val="00E134F4"/>
    <w:rsid w:val="00E15383"/>
    <w:rsid w:val="00E23568"/>
    <w:rsid w:val="00E245B5"/>
    <w:rsid w:val="00E24C20"/>
    <w:rsid w:val="00E3121D"/>
    <w:rsid w:val="00E33E1B"/>
    <w:rsid w:val="00E34D3E"/>
    <w:rsid w:val="00E447B9"/>
    <w:rsid w:val="00E46455"/>
    <w:rsid w:val="00E721BE"/>
    <w:rsid w:val="00E7291C"/>
    <w:rsid w:val="00E72E19"/>
    <w:rsid w:val="00E777B0"/>
    <w:rsid w:val="00E80266"/>
    <w:rsid w:val="00E81580"/>
    <w:rsid w:val="00E81912"/>
    <w:rsid w:val="00E81C5E"/>
    <w:rsid w:val="00E83B3C"/>
    <w:rsid w:val="00E8583D"/>
    <w:rsid w:val="00E8736B"/>
    <w:rsid w:val="00E90275"/>
    <w:rsid w:val="00E925D4"/>
    <w:rsid w:val="00E9598B"/>
    <w:rsid w:val="00E97226"/>
    <w:rsid w:val="00E97F5D"/>
    <w:rsid w:val="00EB155C"/>
    <w:rsid w:val="00EB346F"/>
    <w:rsid w:val="00EB63B3"/>
    <w:rsid w:val="00ED15C7"/>
    <w:rsid w:val="00ED626D"/>
    <w:rsid w:val="00ED6878"/>
    <w:rsid w:val="00EE0BC8"/>
    <w:rsid w:val="00EE119F"/>
    <w:rsid w:val="00EE2E8D"/>
    <w:rsid w:val="00EF0EC8"/>
    <w:rsid w:val="00EF33CD"/>
    <w:rsid w:val="00F00C86"/>
    <w:rsid w:val="00F2267A"/>
    <w:rsid w:val="00F26C46"/>
    <w:rsid w:val="00F300CB"/>
    <w:rsid w:val="00F368D4"/>
    <w:rsid w:val="00F42C3A"/>
    <w:rsid w:val="00F52BCC"/>
    <w:rsid w:val="00F5313F"/>
    <w:rsid w:val="00F53B7A"/>
    <w:rsid w:val="00F573D5"/>
    <w:rsid w:val="00F57581"/>
    <w:rsid w:val="00F725B5"/>
    <w:rsid w:val="00F74D44"/>
    <w:rsid w:val="00F765E8"/>
    <w:rsid w:val="00F81A3A"/>
    <w:rsid w:val="00F81A48"/>
    <w:rsid w:val="00F86852"/>
    <w:rsid w:val="00F9059A"/>
    <w:rsid w:val="00F907F9"/>
    <w:rsid w:val="00F93B63"/>
    <w:rsid w:val="00FB77C6"/>
    <w:rsid w:val="00FC5B1F"/>
    <w:rsid w:val="00FC5C5E"/>
    <w:rsid w:val="00FC5D72"/>
    <w:rsid w:val="00FD17C9"/>
    <w:rsid w:val="00FD1EF0"/>
    <w:rsid w:val="00FD2A5B"/>
    <w:rsid w:val="00FE0E1C"/>
    <w:rsid w:val="00FE6A5C"/>
    <w:rsid w:val="00FF7B1A"/>
    <w:rsid w:val="0545306F"/>
    <w:rsid w:val="2E01DD23"/>
    <w:rsid w:val="556FD0D4"/>
    <w:rsid w:val="586AFDE6"/>
    <w:rsid w:val="74146103"/>
    <w:rsid w:val="77389C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08A00A"/>
  <w15:docId w15:val="{4DE57152-D209-4318-A4F3-BF81AC71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customStyle="1" w:styleId="ICFBodyText">
    <w:name w:val="ICF Body Text"/>
    <w:basedOn w:val="Normal"/>
    <w:qFormat/>
    <w:rsid w:val="00412174"/>
    <w:pPr>
      <w:spacing w:after="200" w:line="240" w:lineRule="auto"/>
      <w:ind w:left="0"/>
    </w:pPr>
    <w:rPr>
      <w:rFonts w:ascii="Times New Roman" w:hAnsi="Times New Roman"/>
      <w:sz w:val="24"/>
      <w:szCs w:val="24"/>
    </w:rPr>
  </w:style>
  <w:style w:type="paragraph" w:customStyle="1" w:styleId="ICFHead1">
    <w:name w:val="ICF Head 1"/>
    <w:basedOn w:val="Normal"/>
    <w:qFormat/>
    <w:rsid w:val="00907CDA"/>
    <w:pPr>
      <w:keepNext/>
      <w:keepLines/>
      <w:spacing w:after="120" w:line="240" w:lineRule="auto"/>
      <w:ind w:left="0"/>
      <w:outlineLvl w:val="0"/>
    </w:pPr>
    <w:rPr>
      <w:rFonts w:ascii="Times New Roman" w:hAnsi="Times New Roman" w:eastAsiaTheme="majorEastAsia" w:cstheme="majorBidi"/>
      <w:b/>
      <w:bCs/>
      <w:color w:val="000000" w:themeColor="text1"/>
      <w:sz w:val="24"/>
      <w:szCs w:val="36"/>
    </w:rPr>
  </w:style>
  <w:style w:type="paragraph" w:styleId="BodyText">
    <w:name w:val="Body Text"/>
    <w:basedOn w:val="Normal"/>
    <w:link w:val="BodyTextChar"/>
    <w:uiPriority w:val="1"/>
    <w:qFormat/>
    <w:rsid w:val="00907CDA"/>
    <w:pPr>
      <w:widowControl w:val="0"/>
      <w:spacing w:after="200" w:line="240" w:lineRule="auto"/>
      <w:ind w:left="0"/>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907CDA"/>
    <w:rPr>
      <w:rFonts w:ascii="Times New Roman" w:eastAsia="Calibri" w:hAnsi="Times New Roman" w:cs="Calibri"/>
      <w:spacing w:val="-1"/>
      <w:sz w:val="24"/>
      <w:szCs w:val="24"/>
    </w:rPr>
  </w:style>
  <w:style w:type="paragraph" w:customStyle="1" w:styleId="BHTCCBody">
    <w:name w:val="BHTCC Body"/>
    <w:basedOn w:val="Normal"/>
    <w:qFormat/>
    <w:rsid w:val="006D0FD7"/>
    <w:pPr>
      <w:spacing w:after="200" w:line="240" w:lineRule="auto"/>
      <w:ind w:left="0"/>
      <w:jc w:val="both"/>
    </w:pPr>
    <w:rPr>
      <w:rFonts w:ascii="Ebrima" w:hAnsi="Ebrima" w:eastAsiaTheme="minorHAnsi"/>
      <w:sz w:val="20"/>
    </w:rPr>
  </w:style>
  <w:style w:type="table" w:customStyle="1" w:styleId="TableGrid1">
    <w:name w:val="Table Grid1"/>
    <w:basedOn w:val="TableNormal"/>
    <w:next w:val="TableGrid"/>
    <w:uiPriority w:val="39"/>
    <w:rsid w:val="002A7EB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next w:val="BodyText"/>
    <w:link w:val="bodytextChar0"/>
    <w:uiPriority w:val="99"/>
    <w:qFormat/>
    <w:rsid w:val="006C2CBC"/>
    <w:pPr>
      <w:spacing w:after="200" w:line="240" w:lineRule="auto"/>
      <w:ind w:left="0"/>
    </w:pPr>
    <w:rPr>
      <w:rFonts w:ascii="Times New Roman" w:eastAsia="Calibri" w:hAnsi="Times New Roman"/>
      <w:sz w:val="24"/>
      <w:lang w:val="x-none" w:eastAsia="x-none"/>
    </w:rPr>
  </w:style>
  <w:style w:type="character" w:customStyle="1" w:styleId="bodytextChar0">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rsid w:val="006C2CBC"/>
    <w:rPr>
      <w:rFonts w:ascii="Times New Roman" w:eastAsia="Calibri" w:hAnsi="Times New Roman"/>
      <w:sz w:val="24"/>
      <w:lang w:val="x-none" w:eastAsia="x-none"/>
    </w:rPr>
  </w:style>
  <w:style w:type="character" w:customStyle="1" w:styleId="ListParagraphChar">
    <w:name w:val="List Paragraph Char"/>
    <w:basedOn w:val="DefaultParagraphFont"/>
    <w:link w:val="ListParagraph"/>
    <w:uiPriority w:val="34"/>
    <w:rsid w:val="0033237B"/>
    <w:rPr>
      <w:rFonts w:asciiTheme="majorHAnsi" w:hAnsiTheme="majorHAnsi"/>
    </w:rPr>
  </w:style>
  <w:style w:type="paragraph" w:customStyle="1" w:styleId="ExhibitTitle">
    <w:name w:val="Exhibit Title"/>
    <w:basedOn w:val="Normal"/>
    <w:uiPriority w:val="99"/>
    <w:rsid w:val="00972368"/>
    <w:pPr>
      <w:keepNext/>
      <w:keepLines/>
      <w:spacing w:before="80" w:after="120" w:line="240" w:lineRule="auto"/>
      <w:ind w:left="1627" w:hanging="1627"/>
    </w:pPr>
    <w:rPr>
      <w:rFonts w:ascii="Times New Roman" w:eastAsia="Times New Roman" w:hAnsi="Times New Roman" w:cs="Times New Roman"/>
      <w:b/>
      <w:color w:val="000000"/>
      <w:sz w:val="24"/>
      <w:szCs w:val="24"/>
    </w:rPr>
  </w:style>
  <w:style w:type="character" w:styleId="UnresolvedMention">
    <w:name w:val="Unresolved Mention"/>
    <w:basedOn w:val="DefaultParagraphFont"/>
    <w:uiPriority w:val="99"/>
    <w:semiHidden/>
    <w:unhideWhenUsed/>
    <w:rsid w:val="002E4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lj3@cd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3F7074DC68E4B9AEC7A4EF47C928A" ma:contentTypeVersion="11" ma:contentTypeDescription="Create a new document." ma:contentTypeScope="" ma:versionID="841c7aa73b5d573ee1fb542305d795df">
  <xsd:schema xmlns:xsd="http://www.w3.org/2001/XMLSchema" xmlns:xs="http://www.w3.org/2001/XMLSchema" xmlns:p="http://schemas.microsoft.com/office/2006/metadata/properties" xmlns:ns2="311f0a3d-04d4-4444-8d6b-fe85a99b7482" targetNamespace="http://schemas.microsoft.com/office/2006/metadata/properties" ma:root="true" ma:fieldsID="f650e0029c1b404d870e60f3ab9e3b30" ns2:_="">
    <xsd:import namespace="311f0a3d-04d4-4444-8d6b-fe85a99b74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f0a3d-04d4-4444-8d6b-fe85a99b7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1f0a3d-04d4-4444-8d6b-fe85a99b748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DFDFB-FEA8-4A09-B87A-59C42E534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f0a3d-04d4-4444-8d6b-fe85a99b7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6D475-B04F-409F-B356-E58628029DB2}">
  <ds:schemaRefs>
    <ds:schemaRef ds:uri="http://purl.org/dc/dcmitype/"/>
    <ds:schemaRef ds:uri="http://schemas.openxmlformats.org/package/2006/metadata/core-properties"/>
    <ds:schemaRef ds:uri="http://schemas.microsoft.com/office/2006/documentManagement/types"/>
    <ds:schemaRef ds:uri="dba045a2-11ea-4710-8468-370a91de387f"/>
    <ds:schemaRef ds:uri="http://schemas.microsoft.com/office/2006/metadata/properties"/>
    <ds:schemaRef ds:uri="http://www.w3.org/XML/1998/namespace"/>
    <ds:schemaRef ds:uri="http://schemas.microsoft.com/office/infopath/2007/PartnerControls"/>
    <ds:schemaRef ds:uri="d308411c-19e0-4adf-9776-77db86638b89"/>
    <ds:schemaRef ds:uri="http://purl.org/dc/terms/"/>
    <ds:schemaRef ds:uri="http://purl.org/dc/elements/1.1/"/>
    <ds:schemaRef ds:uri="311f0a3d-04d4-4444-8d6b-fe85a99b7482"/>
  </ds:schemaRefs>
</ds:datastoreItem>
</file>

<file path=customXml/itemProps3.xml><?xml version="1.0" encoding="utf-8"?>
<ds:datastoreItem xmlns:ds="http://schemas.openxmlformats.org/officeDocument/2006/customXml" ds:itemID="{EB1F780D-A1D6-4E47-B0D9-FBF25EF27C9A}">
  <ds:schemaRefs>
    <ds:schemaRef ds:uri="http://schemas.openxmlformats.org/officeDocument/2006/bibliography"/>
  </ds:schemaRefs>
</ds:datastoreItem>
</file>

<file path=customXml/itemProps4.xml><?xml version="1.0" encoding="utf-8"?>
<ds:datastoreItem xmlns:ds="http://schemas.openxmlformats.org/officeDocument/2006/customXml" ds:itemID="{35AF3BFE-72BE-427E-98C2-D04F9DDFB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1626</Words>
  <Characters>9270</Characters>
  <Application>Microsoft Office Word</Application>
  <DocSecurity>0</DocSecurity>
  <Lines>77</Lines>
  <Paragraphs>21</Paragraphs>
  <ScaleCrop>false</ScaleCrop>
  <Company>CDC</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Vice, Rudith (CDC/NCEZID/OD)</cp:lastModifiedBy>
  <cp:revision>18</cp:revision>
  <cp:lastPrinted>2016-12-30T18:04:00Z</cp:lastPrinted>
  <dcterms:created xsi:type="dcterms:W3CDTF">2025-02-27T21:49:00Z</dcterms:created>
  <dcterms:modified xsi:type="dcterms:W3CDTF">2025-04-16T17:26:00Z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0x01010008D3F7074DC68E4B9AEC7A4EF47C928A</vt:lpwstr>
  </property>
  <property fmtid="{D5CDD505-2E9C-101B-9397-08002B2CF9AE}" pid="3" name="MediaServiceImageTags">
    <vt:lpwstr/>
  </property>
  <property fmtid="{D5CDD505-2E9C-101B-9397-08002B2CF9AE}" pid="4" name="MSIP_Label_7b94a7b8-f06c-4dfe-bdcc-9b548fd58c31_ActionId">
    <vt:lpwstr>b419ee20-0810-401c-a63b-b2b87198050c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2023-08-10T17:13:13Z</vt:lpwstr>
  </property>
  <property fmtid="{D5CDD505-2E9C-101B-9397-08002B2CF9AE}" pid="10" name="MSIP_Label_7b94a7b8-f06c-4dfe-bdcc-9b548fd58c31_SiteId">
    <vt:lpwstr>9ce70869-60db-44fd-abe8-d2767077fc8f</vt:lpwstr>
  </property>
  <property fmtid="{D5CDD505-2E9C-101B-9397-08002B2CF9AE}" pid="11" name="_dlc_DocIdItemGuid">
    <vt:lpwstr>8adf7222-a9b4-47b9-ba7e-75553263b23c</vt:lpwstr>
  </property>
</Properties>
</file>