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07D2" w:rsidP="00E107D2" w14:paraId="08CA6036" w14:textId="77777777">
      <w:pPr>
        <w:jc w:val="center"/>
        <w:rPr>
          <w:rFonts w:cstheme="minorHAnsi"/>
          <w:sz w:val="24"/>
          <w:szCs w:val="24"/>
        </w:rPr>
      </w:pPr>
    </w:p>
    <w:p w:rsidR="00E107D2" w:rsidRPr="00E107D2" w:rsidP="00E107D2" w14:paraId="78E159BD" w14:textId="77777777">
      <w:pPr>
        <w:rPr>
          <w:rFonts w:cstheme="minorHAnsi"/>
          <w:sz w:val="24"/>
          <w:szCs w:val="24"/>
        </w:rPr>
      </w:pPr>
    </w:p>
    <w:p w:rsidR="00E107D2" w:rsidP="00E107D2" w14:paraId="1011288B" w14:textId="77777777">
      <w:pPr>
        <w:jc w:val="center"/>
        <w:rPr>
          <w:rFonts w:cstheme="minorHAnsi"/>
          <w:sz w:val="24"/>
          <w:szCs w:val="24"/>
        </w:rPr>
      </w:pPr>
    </w:p>
    <w:p w:rsidR="00E107D2" w:rsidRPr="007048AD" w:rsidP="00E107D2" w14:paraId="4F532165" w14:textId="6D5E7992">
      <w:pPr>
        <w:tabs>
          <w:tab w:val="left" w:pos="4215"/>
        </w:tabs>
        <w:jc w:val="center"/>
        <w:rPr>
          <w:rFonts w:ascii="Courier New" w:hAnsi="Courier New" w:cs="Courier New"/>
          <w:b/>
        </w:rPr>
      </w:pPr>
      <w:bookmarkStart w:id="0" w:name="_Hlk109132957"/>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E107D2" w:rsidRPr="007048AD" w:rsidP="00E107D2" w14:paraId="4334FE8D" w14:textId="0DD5BDC5">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3</w:t>
      </w:r>
      <w:r>
        <w:rPr>
          <w:rFonts w:ascii="Courier New" w:hAnsi="Courier New" w:cs="Courier New"/>
          <w:b/>
        </w:rPr>
        <w:t>e</w:t>
      </w:r>
      <w:r>
        <w:rPr>
          <w:rFonts w:ascii="Courier New" w:hAnsi="Courier New" w:cs="Courier New"/>
          <w:b/>
        </w:rPr>
        <w:t xml:space="preserve"> (English)</w:t>
      </w:r>
    </w:p>
    <w:p w:rsidR="00E107D2" w:rsidRPr="002961C9" w:rsidP="00E107D2" w14:paraId="63163F69" w14:textId="5BDDF659">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w:t>
      </w:r>
      <w:r>
        <w:rPr>
          <w:rFonts w:ascii="Courier New" w:hAnsi="Courier New" w:cs="Courier New"/>
          <w:b/>
        </w:rPr>
        <w:t>l</w:t>
      </w:r>
      <w:r>
        <w:rPr>
          <w:rFonts w:ascii="Courier New" w:hAnsi="Courier New" w:cs="Courier New"/>
          <w:b/>
        </w:rPr>
        <w:t>itative Eligibility Screener (English)</w:t>
      </w:r>
    </w:p>
    <w:p w:rsidR="00E107D2" w:rsidP="00E107D2" w14:paraId="678B9754" w14:textId="77777777">
      <w:pPr>
        <w:jc w:val="center"/>
        <w:rPr>
          <w:rFonts w:ascii="Courier New" w:hAnsi="Courier New" w:cs="Courier New"/>
          <w:b/>
        </w:rPr>
      </w:pPr>
    </w:p>
    <w:p w:rsidR="00E107D2" w:rsidP="00E107D2" w14:paraId="713958D7" w14:textId="77777777">
      <w:pPr>
        <w:jc w:val="center"/>
        <w:rPr>
          <w:rFonts w:ascii="Courier New" w:hAnsi="Courier New" w:cs="Courier New"/>
          <w:b/>
        </w:rPr>
      </w:pPr>
    </w:p>
    <w:p w:rsidR="00E107D2" w:rsidP="00E107D2" w14:paraId="40121C74" w14:textId="77777777">
      <w:pPr>
        <w:jc w:val="center"/>
        <w:rPr>
          <w:rFonts w:ascii="Courier New" w:hAnsi="Courier New" w:cs="Courier New"/>
          <w:b/>
        </w:rPr>
      </w:pPr>
    </w:p>
    <w:p w:rsidR="00E107D2" w:rsidRPr="007048AD" w:rsidP="00E107D2" w14:paraId="11DA5ACC" w14:textId="77777777">
      <w:pPr>
        <w:jc w:val="center"/>
        <w:rPr>
          <w:rFonts w:ascii="Courier New" w:hAnsi="Courier New" w:cs="Courier New"/>
          <w:b/>
        </w:rPr>
      </w:pPr>
    </w:p>
    <w:p w:rsidR="00E107D2" w:rsidRPr="007048AD" w:rsidP="00E107D2" w14:paraId="00D9F09F" w14:textId="77777777">
      <w:pPr>
        <w:rPr>
          <w:rFonts w:ascii="Courier New" w:hAnsi="Courier New" w:cs="Courier New"/>
          <w:b/>
        </w:rPr>
      </w:pPr>
    </w:p>
    <w:p w:rsidR="00E107D2" w:rsidRPr="007048AD" w:rsidP="00E107D2" w14:paraId="43F0B331" w14:textId="77777777">
      <w:pPr>
        <w:rPr>
          <w:rFonts w:ascii="Courier New" w:hAnsi="Courier New" w:cs="Courier New"/>
          <w:b/>
        </w:rPr>
      </w:pPr>
    </w:p>
    <w:p w:rsidR="00E107D2" w:rsidRPr="007048AD" w:rsidP="00E107D2" w14:paraId="041737D2" w14:textId="77777777">
      <w:pPr>
        <w:rPr>
          <w:rFonts w:ascii="Courier New" w:hAnsi="Courier New" w:cs="Courier New"/>
          <w:b/>
        </w:rPr>
      </w:pPr>
    </w:p>
    <w:p w:rsidR="00E107D2" w:rsidRPr="007048AD" w:rsidP="00E107D2" w14:paraId="09C52A24" w14:textId="77777777">
      <w:pPr>
        <w:rPr>
          <w:rFonts w:ascii="Courier New" w:hAnsi="Courier New" w:cs="Courier New"/>
          <w:b/>
          <w:sz w:val="20"/>
          <w:szCs w:val="20"/>
        </w:rPr>
      </w:pPr>
    </w:p>
    <w:p w:rsidR="00E107D2" w:rsidRPr="007048AD" w:rsidP="00E107D2" w14:paraId="6BEE590E" w14:textId="43E943EF">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w:t>
      </w:r>
      <w:r w:rsidRPr="007048AD">
        <w:rPr>
          <w:rFonts w:ascii="Courier New" w:hAnsi="Courier New" w:cs="Courier New"/>
          <w:sz w:val="18"/>
          <w:szCs w:val="18"/>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w:t>
      </w:r>
      <w:r>
        <w:rPr>
          <w:rFonts w:ascii="Courier New" w:hAnsi="Courier New" w:cs="Courier New"/>
          <w:sz w:val="18"/>
          <w:szCs w:val="18"/>
        </w:rPr>
        <w:t>29</w:t>
      </w:r>
      <w:r w:rsidRPr="007048AD">
        <w:rPr>
          <w:rFonts w:ascii="Courier New" w:hAnsi="Courier New" w:cs="Courier New"/>
          <w:sz w:val="18"/>
          <w:szCs w:val="18"/>
        </w:rPr>
        <w:t>; Attn: OMB-PRA (</w:t>
      </w:r>
      <w:r>
        <w:rPr>
          <w:rFonts w:ascii="Courier New" w:hAnsi="Courier New" w:cs="Courier New"/>
          <w:sz w:val="18"/>
          <w:szCs w:val="18"/>
        </w:rPr>
        <w:t>0920</w:t>
      </w:r>
      <w:r w:rsidRPr="007048AD">
        <w:rPr>
          <w:rFonts w:ascii="Courier New" w:hAnsi="Courier New" w:cs="Courier New"/>
          <w:sz w:val="18"/>
          <w:szCs w:val="18"/>
        </w:rPr>
        <w:t>-</w:t>
      </w:r>
      <w:r>
        <w:rPr>
          <w:rFonts w:ascii="Courier New" w:hAnsi="Courier New" w:cs="Courier New"/>
          <w:sz w:val="18"/>
          <w:szCs w:val="18"/>
        </w:rPr>
        <w:t>XXXX</w:t>
      </w:r>
      <w:r w:rsidRPr="007048AD">
        <w:rPr>
          <w:rFonts w:ascii="Courier New" w:hAnsi="Courier New" w:cs="Courier New"/>
          <w:sz w:val="18"/>
          <w:szCs w:val="18"/>
        </w:rPr>
        <w:t>)</w:t>
      </w:r>
    </w:p>
    <w:bookmarkEnd w:id="0"/>
    <w:p w:rsidR="00E107D2" w14:paraId="723A80F9" w14:textId="31DB4DD8">
      <w:pPr>
        <w:spacing w:after="160" w:line="259" w:lineRule="auto"/>
        <w:rPr>
          <w:rFonts w:eastAsia="Times New Roman" w:cstheme="minorHAnsi"/>
          <w:b/>
          <w:bCs/>
          <w:sz w:val="24"/>
          <w:szCs w:val="24"/>
          <w:u w:color="000000"/>
        </w:rPr>
      </w:pPr>
    </w:p>
    <w:p w:rsidR="00E107D2" w14:paraId="077C335D" w14:textId="77777777">
      <w:pPr>
        <w:spacing w:after="160" w:line="259" w:lineRule="auto"/>
        <w:rPr>
          <w:rFonts w:eastAsia="Times New Roman" w:cstheme="minorHAnsi"/>
          <w:b/>
          <w:bCs/>
          <w:sz w:val="24"/>
          <w:szCs w:val="24"/>
          <w:u w:color="000000"/>
        </w:rPr>
      </w:pPr>
      <w:r>
        <w:rPr>
          <w:rFonts w:cstheme="minorHAnsi"/>
          <w:sz w:val="24"/>
          <w:szCs w:val="24"/>
        </w:rPr>
        <w:br w:type="page"/>
      </w:r>
    </w:p>
    <w:p w:rsidR="00144D66" w:rsidP="00144D66" w14:paraId="0AA94CC2" w14:textId="7E0CE1B1">
      <w:pPr>
        <w:pStyle w:val="Heading1"/>
        <w:spacing w:before="120"/>
        <w:ind w:left="0"/>
        <w:rPr>
          <w:rFonts w:asciiTheme="minorHAnsi" w:hAnsiTheme="minorHAnsi" w:cstheme="minorBidi"/>
          <w:sz w:val="28"/>
          <w:szCs w:val="28"/>
          <w:u w:val="none"/>
        </w:rPr>
      </w:pPr>
      <w:r w:rsidRPr="008A24E4">
        <w:rPr>
          <w:rFonts w:asciiTheme="minorHAnsi" w:hAnsiTheme="minorHAnsi" w:cstheme="minorBidi"/>
          <w:sz w:val="28"/>
          <w:szCs w:val="28"/>
          <w:u w:val="none"/>
        </w:rPr>
        <w:t>Eligibility Screener Questions</w:t>
      </w:r>
    </w:p>
    <w:p w:rsidR="00144D66" w:rsidRPr="00B5158D" w:rsidP="00144D66" w14:paraId="1BF2645A" w14:textId="77777777">
      <w:pPr>
        <w:pStyle w:val="Heading1"/>
        <w:spacing w:before="120"/>
        <w:ind w:left="0"/>
        <w:rPr>
          <w:rFonts w:asciiTheme="minorHAnsi" w:hAnsiTheme="minorHAnsi" w:cstheme="minorHAnsi"/>
          <w:sz w:val="28"/>
          <w:szCs w:val="28"/>
          <w:u w:val="none"/>
        </w:rPr>
      </w:pPr>
    </w:p>
    <w:p w:rsidR="00144D66" w:rsidRPr="00580A0C" w:rsidP="00144D66" w14:paraId="3D009B2D" w14:textId="77777777">
      <w:pPr>
        <w:rPr>
          <w:sz w:val="24"/>
          <w:szCs w:val="24"/>
        </w:rPr>
      </w:pPr>
      <w:r w:rsidRPr="5D4A5E7F">
        <w:rPr>
          <w:sz w:val="24"/>
          <w:szCs w:val="24"/>
        </w:rPr>
        <w:t xml:space="preserve">[Remember to modify to include questions based on your project area’s needs, population of interest and mode, e.g., CKI, PKI, focus group].  </w:t>
      </w:r>
    </w:p>
    <w:p w:rsidR="00144D66" w:rsidRPr="00D05D37" w:rsidP="00144D66" w14:paraId="5B4DD5F4" w14:textId="77777777">
      <w:pPr>
        <w:pStyle w:val="ListParagraph"/>
        <w:numPr>
          <w:ilvl w:val="0"/>
          <w:numId w:val="1"/>
        </w:numPr>
        <w:rPr>
          <w:rFonts w:cstheme="minorHAnsi"/>
          <w:b/>
        </w:rPr>
      </w:pPr>
      <w:r w:rsidRPr="00D05D37">
        <w:rPr>
          <w:rFonts w:cstheme="minorHAnsi"/>
          <w:b/>
        </w:rPr>
        <w:t>What neighborhood do you spend most of your time in?</w:t>
      </w:r>
    </w:p>
    <w:p w:rsidR="00144D66" w:rsidRPr="00D05D37" w:rsidP="00144D66" w14:paraId="5415CBDA" w14:textId="77777777">
      <w:pPr>
        <w:spacing w:after="0" w:line="240" w:lineRule="auto"/>
        <w:ind w:left="720"/>
        <w:rPr>
          <w:rFonts w:cstheme="minorHAnsi"/>
          <w:sz w:val="24"/>
          <w:szCs w:val="24"/>
        </w:rPr>
      </w:pPr>
      <w:r w:rsidRPr="00D05D37">
        <w:rPr>
          <w:rFonts w:cstheme="minorHAnsi"/>
          <w:sz w:val="24"/>
          <w:szCs w:val="24"/>
        </w:rPr>
        <w:t>If they live in [insert local project area/county], continue the interview.</w:t>
      </w:r>
    </w:p>
    <w:p w:rsidR="00144D66" w:rsidRPr="00D05D37" w:rsidP="00144D66" w14:paraId="633A5EB5" w14:textId="77777777">
      <w:pPr>
        <w:spacing w:after="0" w:line="240" w:lineRule="auto"/>
        <w:ind w:left="720"/>
        <w:rPr>
          <w:rFonts w:cstheme="minorHAnsi"/>
          <w:sz w:val="24"/>
          <w:szCs w:val="24"/>
        </w:rPr>
      </w:pPr>
      <w:r w:rsidRPr="00D05D37">
        <w:rPr>
          <w:rFonts w:cstheme="minorHAnsi"/>
          <w:sz w:val="24"/>
          <w:szCs w:val="24"/>
        </w:rPr>
        <w:t>If they do not live in [insert local project area/county], stop and thank the person for their time.</w:t>
      </w:r>
    </w:p>
    <w:p w:rsidR="00144D66" w:rsidRPr="00D05D37" w:rsidP="00144D66" w14:paraId="515030E7" w14:textId="77777777">
      <w:pPr>
        <w:pStyle w:val="ListParagraph"/>
        <w:numPr>
          <w:ilvl w:val="0"/>
          <w:numId w:val="1"/>
        </w:numPr>
        <w:rPr>
          <w:rFonts w:cstheme="minorHAnsi"/>
          <w:b/>
        </w:rPr>
      </w:pPr>
      <w:r w:rsidRPr="00D05D37">
        <w:rPr>
          <w:rFonts w:cstheme="minorHAnsi"/>
          <w:b/>
        </w:rPr>
        <w:t>How old are you?</w:t>
      </w:r>
      <w:r>
        <w:rPr>
          <w:rFonts w:cstheme="minorHAnsi"/>
          <w:b/>
        </w:rPr>
        <w:t xml:space="preserve"> ___________</w:t>
      </w:r>
    </w:p>
    <w:p w:rsidR="00144D66" w:rsidRPr="00D05D37" w:rsidP="00144D66" w14:paraId="0C70DE05" w14:textId="77777777">
      <w:pPr>
        <w:pStyle w:val="ListParagraph"/>
        <w:rPr>
          <w:rFonts w:cstheme="minorHAnsi"/>
        </w:rPr>
      </w:pPr>
      <w:r w:rsidRPr="00D05D37">
        <w:rPr>
          <w:rFonts w:cstheme="minorHAnsi"/>
        </w:rPr>
        <w:t>If ≥18 years of age, continue interview.</w:t>
      </w:r>
    </w:p>
    <w:p w:rsidR="00144D66" w:rsidRPr="00D05D37" w:rsidP="00144D66" w14:paraId="61021FF6" w14:textId="77777777">
      <w:pPr>
        <w:pStyle w:val="ListParagraph"/>
        <w:rPr>
          <w:rFonts w:cstheme="minorHAnsi"/>
        </w:rPr>
      </w:pPr>
      <w:r w:rsidRPr="00D05D37">
        <w:rPr>
          <w:rFonts w:cstheme="minorHAnsi"/>
        </w:rPr>
        <w:t xml:space="preserve">If &lt;18 years of age, stop and thank person for their time. </w:t>
      </w:r>
    </w:p>
    <w:p w:rsidR="00144D66" w:rsidRPr="00580A0C" w:rsidP="00144D66" w14:paraId="2990F869" w14:textId="77777777">
      <w:pPr>
        <w:pStyle w:val="ListParagraph"/>
        <w:numPr>
          <w:ilvl w:val="0"/>
          <w:numId w:val="1"/>
        </w:numPr>
        <w:rPr>
          <w:rFonts w:cstheme="minorHAnsi"/>
          <w:b/>
        </w:rPr>
      </w:pPr>
      <w:r>
        <w:rPr>
          <w:rFonts w:cstheme="minorHAnsi"/>
          <w:b/>
        </w:rPr>
        <w:t>[</w:t>
      </w:r>
      <w:r w:rsidRPr="00D05D37">
        <w:rPr>
          <w:rFonts w:cstheme="minorHAnsi"/>
          <w:b/>
        </w:rPr>
        <w:t>Add in questions about population-specific eligibility criteria</w:t>
      </w:r>
      <w:r w:rsidRPr="00580A0C">
        <w:rPr>
          <w:rFonts w:cstheme="minorHAnsi"/>
          <w:b/>
        </w:rPr>
        <w:t>.</w:t>
      </w:r>
      <w:r>
        <w:rPr>
          <w:rFonts w:cstheme="minorHAnsi"/>
          <w:b/>
        </w:rPr>
        <w:t>]</w:t>
      </w:r>
    </w:p>
    <w:p w:rsidR="009C65D4" w14:paraId="111607F0" w14:textId="77777777"/>
    <w:sectPr w:rsidSect="00E107D2">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7D2" w14:paraId="6AD575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7D2" w14:paraId="207978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7D2" w14:paraId="295F14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7D2" w14:paraId="60AC3E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7D2" w14:paraId="399043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7D2" w:rsidP="00E107D2" w14:paraId="4F69041F" w14:textId="77777777">
    <w:pPr>
      <w:ind w:left="7200"/>
      <w:rPr>
        <w:sz w:val="18"/>
        <w:szCs w:val="18"/>
      </w:rPr>
    </w:pPr>
    <w:bookmarkStart w:id="1" w:name="_Hlk109132942"/>
    <w:bookmarkStart w:id="2" w:name="_Hlk109132943"/>
    <w:r>
      <w:rPr>
        <w:sz w:val="18"/>
        <w:szCs w:val="18"/>
      </w:rPr>
      <w:t>Form Approved</w:t>
    </w:r>
  </w:p>
  <w:p w:rsidR="00E107D2" w:rsidP="00E107D2" w14:paraId="0ACFEC5C" w14:textId="77777777">
    <w:pPr>
      <w:ind w:left="7200"/>
      <w:rPr>
        <w:sz w:val="18"/>
        <w:szCs w:val="18"/>
      </w:rPr>
    </w:pPr>
    <w:r w:rsidRPr="00825A48">
      <w:rPr>
        <w:sz w:val="18"/>
        <w:szCs w:val="18"/>
      </w:rPr>
      <w:t>OMB No</w:t>
    </w:r>
    <w:r w:rsidRPr="00A0790B">
      <w:t xml:space="preserve"> </w:t>
    </w:r>
    <w:r w:rsidRPr="00A0790B">
      <w:rPr>
        <w:sz w:val="18"/>
        <w:szCs w:val="18"/>
      </w:rPr>
      <w:t>0920-</w:t>
    </w:r>
    <w:r>
      <w:rPr>
        <w:sz w:val="18"/>
        <w:szCs w:val="18"/>
      </w:rPr>
      <w:t>XXXX</w:t>
    </w:r>
    <w:r>
      <w:rPr>
        <w:sz w:val="18"/>
        <w:szCs w:val="18"/>
      </w:rPr>
      <w:tab/>
    </w:r>
  </w:p>
  <w:p w:rsidR="00E107D2" w:rsidRPr="00E107D2" w:rsidP="00E107D2" w14:paraId="760DF139" w14:textId="2A9D85DE">
    <w:pPr>
      <w:ind w:left="7200"/>
      <w:rPr>
        <w:sz w:val="18"/>
        <w:szCs w:val="18"/>
      </w:rPr>
    </w:pPr>
    <w:r w:rsidRPr="00825A48">
      <w:rPr>
        <w:sz w:val="18"/>
        <w:szCs w:val="18"/>
      </w:rPr>
      <w:t>OMB Exp. Date:</w:t>
    </w:r>
    <w:r>
      <w:rPr>
        <w:sz w:val="18"/>
        <w:szCs w:val="18"/>
      </w:rPr>
      <w:t xml:space="preserve"> XX/XX/XXXX</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9371F"/>
    <w:multiLevelType w:val="hybridMultilevel"/>
    <w:tmpl w:val="A98E2FD8"/>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DB90086"/>
    <w:multiLevelType w:val="hybridMultilevel"/>
    <w:tmpl w:val="9730782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6884089"/>
    <w:multiLevelType w:val="hybridMultilevel"/>
    <w:tmpl w:val="2D2C5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4687DAD"/>
    <w:multiLevelType w:val="hybridMultilevel"/>
    <w:tmpl w:val="5FBE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BFC42CD"/>
    <w:multiLevelType w:val="hybridMultilevel"/>
    <w:tmpl w:val="D408CED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66"/>
    <w:rsid w:val="00144D66"/>
    <w:rsid w:val="001911F0"/>
    <w:rsid w:val="002961C9"/>
    <w:rsid w:val="00580A0C"/>
    <w:rsid w:val="006272FD"/>
    <w:rsid w:val="007048AD"/>
    <w:rsid w:val="00825A48"/>
    <w:rsid w:val="008A24E4"/>
    <w:rsid w:val="009C65D4"/>
    <w:rsid w:val="00A0790B"/>
    <w:rsid w:val="00B5158D"/>
    <w:rsid w:val="00C31C07"/>
    <w:rsid w:val="00D05D37"/>
    <w:rsid w:val="00E107D2"/>
    <w:rsid w:val="5D4A5E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E9F1D"/>
  <w15:chartTrackingRefBased/>
  <w15:docId w15:val="{40683947-CA74-438F-A1F5-8D12F6A6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D66"/>
    <w:pPr>
      <w:spacing w:after="200" w:line="276" w:lineRule="auto"/>
    </w:pPr>
    <w:rPr>
      <w:rFonts w:eastAsiaTheme="minorEastAsia"/>
    </w:rPr>
  </w:style>
  <w:style w:type="paragraph" w:styleId="Heading1">
    <w:name w:val="heading 1"/>
    <w:basedOn w:val="Normal"/>
    <w:link w:val="Heading1Char"/>
    <w:uiPriority w:val="1"/>
    <w:qFormat/>
    <w:rsid w:val="00144D66"/>
    <w:pPr>
      <w:widowControl w:val="0"/>
      <w:autoSpaceDE w:val="0"/>
      <w:autoSpaceDN w:val="0"/>
      <w:spacing w:before="58" w:after="0" w:line="240" w:lineRule="auto"/>
      <w:ind w:left="135"/>
      <w:outlineLvl w:val="0"/>
    </w:pPr>
    <w:rPr>
      <w:rFonts w:ascii="Times New Roman" w:eastAsia="Times New Roman" w:hAnsi="Times New Roman" w:cs="Times New Roman"/>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4D66"/>
    <w:rPr>
      <w:rFonts w:ascii="Times New Roman" w:eastAsia="Times New Roman" w:hAnsi="Times New Roman" w:cs="Times New Roman"/>
      <w:b/>
      <w:bCs/>
      <w:sz w:val="40"/>
      <w:szCs w:val="40"/>
      <w:u w:val="single" w:color="000000"/>
    </w:rPr>
  </w:style>
  <w:style w:type="paragraph" w:styleId="ListParagraph">
    <w:name w:val="List Paragraph"/>
    <w:basedOn w:val="Normal"/>
    <w:uiPriority w:val="34"/>
    <w:qFormat/>
    <w:rsid w:val="00144D66"/>
    <w:pPr>
      <w:spacing w:after="0" w:line="240" w:lineRule="auto"/>
      <w:ind w:left="720"/>
      <w:contextualSpacing/>
    </w:pPr>
    <w:rPr>
      <w:sz w:val="24"/>
      <w:szCs w:val="24"/>
    </w:rPr>
  </w:style>
  <w:style w:type="paragraph" w:styleId="Header">
    <w:name w:val="header"/>
    <w:basedOn w:val="Normal"/>
    <w:link w:val="HeaderChar"/>
    <w:uiPriority w:val="99"/>
    <w:unhideWhenUsed/>
    <w:rsid w:val="00E10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D2"/>
    <w:rPr>
      <w:rFonts w:eastAsiaTheme="minorEastAsia"/>
    </w:rPr>
  </w:style>
  <w:style w:type="paragraph" w:styleId="Footer">
    <w:name w:val="footer"/>
    <w:basedOn w:val="Normal"/>
    <w:link w:val="FooterChar"/>
    <w:uiPriority w:val="99"/>
    <w:unhideWhenUsed/>
    <w:rsid w:val="00E1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D2"/>
    <w:rPr>
      <w:rFonts w:eastAsiaTheme="minorEastAsia"/>
    </w:rPr>
  </w:style>
  <w:style w:type="paragraph" w:customStyle="1" w:styleId="Level1">
    <w:name w:val="Level 1"/>
    <w:basedOn w:val="Normal"/>
    <w:rsid w:val="00E107D2"/>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Elana (CDC/DDID/NCHHSTP/DHP)</dc:creator>
  <cp:lastModifiedBy>Elana Morris</cp:lastModifiedBy>
  <cp:revision>3</cp:revision>
  <dcterms:created xsi:type="dcterms:W3CDTF">2022-07-05T21:04:00Z</dcterms:created>
  <dcterms:modified xsi:type="dcterms:W3CDTF">2022-07-19T20:27:00Z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98cf2012-3091-4c52-b8dd-56536712a643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2022-07-05T21:07:39Z</vt:lpwstr>
  </property>
  <property fmtid="{D5CDD505-2E9C-101B-9397-08002B2CF9AE}" pid="8" name="MSIP_Label_7b94a7b8-f06c-4dfe-bdcc-9b548fd58c31_SiteId">
    <vt:lpwstr>9ce70869-60db-44fd-abe8-d2767077fc8f</vt:lpwstr>
  </property>
</Properties>
</file>