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392B" w:rsidR="00C4723A" w:rsidP="00C4723A" w:rsidRDefault="00C4723A" w14:paraId="50322F71" w14:textId="22E21F90">
      <w:pPr>
        <w:pStyle w:val="Heading7"/>
        <w:tabs>
          <w:tab w:val="left" w:pos="1890"/>
        </w:tabs>
        <w:jc w:val="center"/>
        <w:rPr>
          <w:rStyle w:val="Heading11"/>
          <w:b/>
          <w:sz w:val="28"/>
          <w:szCs w:val="28"/>
        </w:rPr>
      </w:pPr>
    </w:p>
    <w:p w:rsidRPr="00B0392B" w:rsidR="00122F2A" w:rsidP="00122F2A" w:rsidRDefault="00122F2A" w14:paraId="57E1A1CA" w14:textId="0608B15B">
      <w:pPr>
        <w:rPr>
          <w:sz w:val="28"/>
          <w:szCs w:val="28"/>
        </w:rPr>
      </w:pPr>
    </w:p>
    <w:p w:rsidR="00122F2A" w:rsidP="00122F2A" w:rsidRDefault="00122F2A" w14:paraId="1688A3E9" w14:textId="241406C9">
      <w:pPr>
        <w:rPr>
          <w:sz w:val="28"/>
          <w:szCs w:val="28"/>
        </w:rPr>
      </w:pPr>
    </w:p>
    <w:p w:rsidRPr="00B0392B" w:rsidR="00B0392B" w:rsidP="00122F2A" w:rsidRDefault="00B0392B" w14:paraId="2F551F4B" w14:textId="77777777">
      <w:pPr>
        <w:rPr>
          <w:sz w:val="28"/>
          <w:szCs w:val="28"/>
        </w:rPr>
      </w:pPr>
    </w:p>
    <w:p w:rsidRPr="00B0392B" w:rsidR="006E1C62" w:rsidP="006E1C62" w:rsidRDefault="006E1C62" w14:paraId="5BACD90D" w14:textId="77777777">
      <w:pPr>
        <w:rPr>
          <w:sz w:val="28"/>
          <w:szCs w:val="28"/>
        </w:rPr>
      </w:pPr>
    </w:p>
    <w:p w:rsidRPr="00147914" w:rsidR="00147914" w:rsidP="00147914" w:rsidRDefault="00147914" w14:paraId="53C70E71" w14:textId="77777777">
      <w:pPr>
        <w:pStyle w:val="Heading7"/>
        <w:jc w:val="center"/>
        <w:rPr>
          <w:sz w:val="28"/>
          <w:szCs w:val="28"/>
        </w:rPr>
      </w:pPr>
      <w:r w:rsidRPr="00147914">
        <w:rPr>
          <w:sz w:val="28"/>
          <w:szCs w:val="28"/>
        </w:rPr>
        <w:t>NATIONAL QUITLINE DATA WAREHOUSE (NQDW)</w:t>
      </w:r>
    </w:p>
    <w:p w:rsidRPr="00E42855" w:rsidR="00147914" w:rsidP="00147914" w:rsidRDefault="00147914" w14:paraId="1681E0C4" w14:textId="52780B1D">
      <w:pPr>
        <w:pStyle w:val="Heading7"/>
        <w:tabs>
          <w:tab w:val="left" w:pos="1890"/>
        </w:tabs>
        <w:jc w:val="center"/>
        <w:rPr>
          <w:b w:val="0"/>
          <w:sz w:val="28"/>
          <w:szCs w:val="28"/>
        </w:rPr>
      </w:pPr>
      <w:r w:rsidRPr="00E42855">
        <w:rPr>
          <w:b w:val="0"/>
          <w:sz w:val="28"/>
          <w:szCs w:val="28"/>
        </w:rPr>
        <w:t>(</w:t>
      </w:r>
      <w:r w:rsidRPr="00E42855" w:rsidR="001739A3">
        <w:rPr>
          <w:b w:val="0"/>
          <w:sz w:val="28"/>
          <w:szCs w:val="28"/>
        </w:rPr>
        <w:t>OMB No. 0920-0856, exp. 10/31/2022</w:t>
      </w:r>
      <w:r w:rsidRPr="00E42855">
        <w:rPr>
          <w:b w:val="0"/>
          <w:sz w:val="28"/>
          <w:szCs w:val="28"/>
        </w:rPr>
        <w:t>)</w:t>
      </w:r>
    </w:p>
    <w:p w:rsidRPr="00D13298" w:rsidR="00C4723A" w:rsidP="00C4723A" w:rsidRDefault="00C4723A" w14:paraId="3524DAA5" w14:textId="77777777">
      <w:pPr>
        <w:pStyle w:val="Heading7"/>
        <w:tabs>
          <w:tab w:val="left" w:pos="1890"/>
        </w:tabs>
        <w:jc w:val="center"/>
        <w:rPr>
          <w:sz w:val="28"/>
          <w:szCs w:val="28"/>
        </w:rPr>
      </w:pPr>
    </w:p>
    <w:p w:rsidRPr="00D13298" w:rsidR="00C4723A" w:rsidP="00C4723A" w:rsidRDefault="00C4723A" w14:paraId="1F53A90A" w14:textId="77777777">
      <w:pPr>
        <w:pStyle w:val="Heading7"/>
        <w:tabs>
          <w:tab w:val="left" w:pos="1890"/>
        </w:tabs>
        <w:jc w:val="center"/>
        <w:rPr>
          <w:sz w:val="28"/>
          <w:szCs w:val="28"/>
        </w:rPr>
      </w:pPr>
    </w:p>
    <w:p w:rsidRPr="00247721" w:rsidR="009A439E" w:rsidP="0025699F" w:rsidRDefault="009A439E" w14:paraId="12BE17E9" w14:textId="08992BEC">
      <w:pPr>
        <w:jc w:val="center"/>
        <w:rPr>
          <w:rFonts w:ascii="Times New Roman" w:hAnsi="Times New Roman"/>
          <w:b/>
        </w:rPr>
      </w:pPr>
      <w:r w:rsidRPr="00247721">
        <w:rPr>
          <w:rFonts w:ascii="Times New Roman" w:hAnsi="Times New Roman"/>
          <w:b/>
          <w:sz w:val="28"/>
          <w:szCs w:val="28"/>
        </w:rPr>
        <w:t>Supporting Statement B</w:t>
      </w:r>
    </w:p>
    <w:p w:rsidRPr="00B0392B" w:rsidR="00C4723A" w:rsidP="00E215E9" w:rsidRDefault="00C4723A" w14:paraId="00682304" w14:textId="1119E0D8">
      <w:pPr>
        <w:widowControl/>
        <w:tabs>
          <w:tab w:val="center" w:pos="4680"/>
        </w:tabs>
        <w:jc w:val="center"/>
        <w:rPr>
          <w:rFonts w:ascii="Times New Roman" w:hAnsi="Times New Roman"/>
          <w:b/>
          <w:bCs/>
          <w:sz w:val="28"/>
          <w:szCs w:val="28"/>
        </w:rPr>
      </w:pPr>
    </w:p>
    <w:p w:rsidRPr="00D13298" w:rsidR="00C11294" w:rsidP="00E215E9" w:rsidRDefault="00C11294" w14:paraId="28D38A5F" w14:textId="74983FB5">
      <w:pPr>
        <w:widowControl/>
        <w:tabs>
          <w:tab w:val="center" w:pos="4680"/>
        </w:tabs>
        <w:jc w:val="center"/>
        <w:rPr>
          <w:rFonts w:ascii="Times New Roman" w:hAnsi="Times New Roman"/>
          <w:b/>
          <w:bCs/>
          <w:sz w:val="24"/>
        </w:rPr>
      </w:pPr>
      <w:r>
        <w:rPr>
          <w:rFonts w:ascii="Times New Roman" w:hAnsi="Times New Roman"/>
          <w:b/>
          <w:bCs/>
          <w:sz w:val="24"/>
        </w:rPr>
        <w:t>Revision</w:t>
      </w:r>
    </w:p>
    <w:p w:rsidRPr="00D13298" w:rsidR="00C4723A" w:rsidP="00C4723A" w:rsidRDefault="00C4723A" w14:paraId="3AFE3B15" w14:textId="77777777">
      <w:pPr>
        <w:widowControl/>
        <w:rPr>
          <w:rFonts w:ascii="Times New Roman" w:hAnsi="Times New Roman"/>
          <w:sz w:val="24"/>
        </w:rPr>
      </w:pPr>
    </w:p>
    <w:p w:rsidRPr="00D13298" w:rsidR="00C4723A" w:rsidP="00C4723A" w:rsidRDefault="00C4723A" w14:paraId="462D56CA" w14:textId="77777777">
      <w:pPr>
        <w:widowControl/>
        <w:rPr>
          <w:rFonts w:ascii="Times New Roman" w:hAnsi="Times New Roman"/>
          <w:sz w:val="24"/>
        </w:rPr>
      </w:pPr>
    </w:p>
    <w:p w:rsidRPr="00D13298" w:rsidR="00C4723A" w:rsidP="00CE277C" w:rsidRDefault="00257131" w14:paraId="4E1323DF" w14:textId="48B7F6E7">
      <w:pPr>
        <w:widowControl/>
        <w:jc w:val="center"/>
        <w:rPr>
          <w:rFonts w:ascii="Times New Roman" w:hAnsi="Times New Roman"/>
          <w:sz w:val="24"/>
        </w:rPr>
      </w:pPr>
      <w:r>
        <w:rPr>
          <w:rFonts w:ascii="Times New Roman" w:hAnsi="Times New Roman"/>
          <w:sz w:val="24"/>
        </w:rPr>
        <w:t>July 13, 2022</w:t>
      </w:r>
    </w:p>
    <w:p w:rsidRPr="00D13298" w:rsidR="00C4723A" w:rsidP="00C4723A" w:rsidRDefault="00C4723A" w14:paraId="4F53EE10" w14:textId="77777777">
      <w:pPr>
        <w:widowControl/>
        <w:rPr>
          <w:rFonts w:ascii="Times New Roman" w:hAnsi="Times New Roman"/>
          <w:sz w:val="24"/>
        </w:rPr>
      </w:pPr>
    </w:p>
    <w:p w:rsidRPr="00D13298" w:rsidR="00C4723A" w:rsidP="00C4723A" w:rsidRDefault="00C4723A" w14:paraId="06BF2129" w14:textId="77777777">
      <w:pPr>
        <w:widowControl/>
        <w:rPr>
          <w:rFonts w:ascii="Times New Roman" w:hAnsi="Times New Roman"/>
          <w:sz w:val="24"/>
        </w:rPr>
      </w:pPr>
    </w:p>
    <w:p w:rsidRPr="00D13298" w:rsidR="00C4723A" w:rsidP="00392164" w:rsidRDefault="00C4723A" w14:paraId="6D67D18C" w14:textId="40489C2D">
      <w:pPr>
        <w:widowControl/>
        <w:tabs>
          <w:tab w:val="center" w:pos="4680"/>
        </w:tabs>
        <w:rPr>
          <w:rFonts w:ascii="Times New Roman" w:hAnsi="Times New Roman"/>
          <w:sz w:val="24"/>
        </w:rPr>
      </w:pPr>
      <w:r w:rsidRPr="00D13298">
        <w:rPr>
          <w:rFonts w:ascii="Times New Roman" w:hAnsi="Times New Roman"/>
          <w:sz w:val="24"/>
        </w:rPr>
        <w:t>Submitted by:</w:t>
      </w:r>
    </w:p>
    <w:p w:rsidRPr="00D13298" w:rsidR="00C4723A" w:rsidP="00392164" w:rsidRDefault="00C4723A" w14:paraId="42DED5C8" w14:textId="3C9C4337">
      <w:pPr>
        <w:widowControl/>
        <w:rPr>
          <w:rFonts w:ascii="Times New Roman" w:hAnsi="Times New Roman"/>
          <w:sz w:val="24"/>
        </w:rPr>
      </w:pPr>
    </w:p>
    <w:p w:rsidRPr="00D13298" w:rsidR="00C4723A" w:rsidP="00392164" w:rsidRDefault="00C4723A" w14:paraId="79BC1F1D" w14:textId="011A25FD">
      <w:pPr>
        <w:widowControl/>
        <w:tabs>
          <w:tab w:val="center" w:pos="4680"/>
        </w:tabs>
        <w:rPr>
          <w:rFonts w:ascii="Times New Roman" w:hAnsi="Times New Roman"/>
          <w:sz w:val="24"/>
        </w:rPr>
      </w:pPr>
      <w:r w:rsidRPr="00D13298">
        <w:rPr>
          <w:rFonts w:ascii="Times New Roman" w:hAnsi="Times New Roman"/>
          <w:sz w:val="24"/>
        </w:rPr>
        <w:t>Epidemiology Branch</w:t>
      </w:r>
    </w:p>
    <w:p w:rsidRPr="00D13298" w:rsidR="00C4723A" w:rsidP="00392164" w:rsidRDefault="00C4723A" w14:paraId="410283FC" w14:textId="432C5A17">
      <w:pPr>
        <w:widowControl/>
        <w:tabs>
          <w:tab w:val="center" w:pos="4680"/>
        </w:tabs>
        <w:rPr>
          <w:rFonts w:ascii="Times New Roman" w:hAnsi="Times New Roman"/>
          <w:sz w:val="24"/>
        </w:rPr>
      </w:pPr>
      <w:r w:rsidRPr="00D13298">
        <w:rPr>
          <w:rFonts w:ascii="Times New Roman" w:hAnsi="Times New Roman"/>
          <w:sz w:val="24"/>
        </w:rPr>
        <w:t>Office on Smoking and Health</w:t>
      </w:r>
    </w:p>
    <w:p w:rsidRPr="00D13298" w:rsidR="00C4723A" w:rsidP="00392164" w:rsidRDefault="00C4723A" w14:paraId="188E3C7B" w14:textId="7D16BB23">
      <w:pPr>
        <w:widowControl/>
        <w:tabs>
          <w:tab w:val="center" w:pos="4680"/>
        </w:tabs>
        <w:rPr>
          <w:rFonts w:ascii="Times New Roman" w:hAnsi="Times New Roman"/>
          <w:sz w:val="24"/>
        </w:rPr>
      </w:pPr>
      <w:r w:rsidRPr="00D13298">
        <w:rPr>
          <w:rFonts w:ascii="Times New Roman" w:hAnsi="Times New Roman"/>
          <w:sz w:val="24"/>
        </w:rPr>
        <w:t>National Center for Chronic Disease Prevention and Health Promotion</w:t>
      </w:r>
    </w:p>
    <w:p w:rsidRPr="00D13298" w:rsidR="00C4723A" w:rsidP="00392164" w:rsidRDefault="00C4723A" w14:paraId="23B2FDAC" w14:textId="266E6A44">
      <w:pPr>
        <w:widowControl/>
        <w:tabs>
          <w:tab w:val="center" w:pos="4680"/>
        </w:tabs>
        <w:rPr>
          <w:rFonts w:ascii="Times New Roman" w:hAnsi="Times New Roman"/>
          <w:sz w:val="24"/>
        </w:rPr>
      </w:pPr>
      <w:r w:rsidRPr="00D13298">
        <w:rPr>
          <w:rFonts w:ascii="Times New Roman" w:hAnsi="Times New Roman"/>
          <w:sz w:val="24"/>
        </w:rPr>
        <w:t>Centers for Disease Control and Prevention</w:t>
      </w:r>
    </w:p>
    <w:p w:rsidRPr="00D13298" w:rsidR="00C4723A" w:rsidP="00392164" w:rsidRDefault="00C4723A" w14:paraId="24BA71CC" w14:textId="217A2A01">
      <w:pPr>
        <w:widowControl/>
        <w:tabs>
          <w:tab w:val="center" w:pos="4680"/>
        </w:tabs>
        <w:rPr>
          <w:rFonts w:ascii="Times New Roman" w:hAnsi="Times New Roman"/>
          <w:sz w:val="24"/>
        </w:rPr>
      </w:pPr>
      <w:r w:rsidRPr="00D13298">
        <w:rPr>
          <w:rFonts w:ascii="Times New Roman" w:hAnsi="Times New Roman"/>
          <w:sz w:val="24"/>
        </w:rPr>
        <w:t>Department of Health and Human Services</w:t>
      </w:r>
    </w:p>
    <w:p w:rsidRPr="00D13298" w:rsidR="00C4723A" w:rsidP="00392164" w:rsidRDefault="00C4723A" w14:paraId="1FAC6F6F" w14:textId="66AA1ED6">
      <w:pPr>
        <w:widowControl/>
        <w:rPr>
          <w:rFonts w:ascii="Times New Roman" w:hAnsi="Times New Roman"/>
          <w:sz w:val="24"/>
        </w:rPr>
      </w:pPr>
    </w:p>
    <w:p w:rsidRPr="00D13298" w:rsidR="00C4723A" w:rsidP="00392164" w:rsidRDefault="00C4723A" w14:paraId="353BC460" w14:textId="77777777">
      <w:pPr>
        <w:widowControl/>
        <w:rPr>
          <w:rFonts w:ascii="Times New Roman" w:hAnsi="Times New Roman"/>
          <w:sz w:val="24"/>
        </w:rPr>
      </w:pPr>
    </w:p>
    <w:p w:rsidRPr="00D13298" w:rsidR="00C4723A" w:rsidP="00392164" w:rsidRDefault="00C4723A" w14:paraId="50E9628D" w14:textId="77777777">
      <w:pPr>
        <w:widowControl/>
        <w:rPr>
          <w:rFonts w:ascii="Times New Roman" w:hAnsi="Times New Roman"/>
          <w:sz w:val="24"/>
        </w:rPr>
      </w:pPr>
    </w:p>
    <w:p w:rsidRPr="00D77B8E" w:rsidR="00D77B8E" w:rsidP="000376A2" w:rsidRDefault="00D77B8E" w14:paraId="7BE98D38" w14:textId="77777777">
      <w:pPr>
        <w:widowControl/>
        <w:spacing w:after="240"/>
        <w:rPr>
          <w:rFonts w:ascii="Times New Roman" w:hAnsi="Times New Roman"/>
          <w:b/>
          <w:sz w:val="24"/>
          <w:u w:val="single"/>
        </w:rPr>
      </w:pPr>
      <w:r w:rsidRPr="00D77B8E">
        <w:rPr>
          <w:rFonts w:ascii="Times New Roman" w:hAnsi="Times New Roman"/>
          <w:b/>
          <w:sz w:val="24"/>
          <w:u w:val="single"/>
        </w:rPr>
        <w:t>Program Official/Contact</w:t>
      </w:r>
    </w:p>
    <w:p w:rsidRPr="0056232E" w:rsidR="001739A3" w:rsidP="00392164" w:rsidRDefault="00280034" w14:paraId="69CF91BC" w14:textId="6D4FA1EF">
      <w:pPr>
        <w:tabs>
          <w:tab w:val="center" w:pos="4680"/>
        </w:tabs>
        <w:rPr>
          <w:rFonts w:ascii="Times New Roman" w:hAnsi="Times New Roman"/>
          <w:sz w:val="24"/>
        </w:rPr>
      </w:pPr>
      <w:r>
        <w:rPr>
          <w:rFonts w:ascii="Times New Roman" w:hAnsi="Times New Roman"/>
          <w:sz w:val="24"/>
        </w:rPr>
        <w:t>Samantha Puvanesarajah</w:t>
      </w:r>
    </w:p>
    <w:p w:rsidRPr="0056232E" w:rsidR="001739A3" w:rsidP="00392164" w:rsidRDefault="001739A3" w14:paraId="5B16C9B0" w14:textId="77777777">
      <w:pPr>
        <w:tabs>
          <w:tab w:val="center" w:pos="4680"/>
        </w:tabs>
        <w:rPr>
          <w:rFonts w:ascii="Times New Roman" w:hAnsi="Times New Roman"/>
          <w:sz w:val="24"/>
        </w:rPr>
      </w:pPr>
      <w:r w:rsidRPr="0056232E">
        <w:rPr>
          <w:rFonts w:ascii="Times New Roman" w:hAnsi="Times New Roman"/>
          <w:sz w:val="24"/>
        </w:rPr>
        <w:t>Epidemiology Branch</w:t>
      </w:r>
    </w:p>
    <w:p w:rsidRPr="0056232E" w:rsidR="001739A3" w:rsidP="00392164" w:rsidRDefault="001739A3" w14:paraId="14445076" w14:textId="77777777">
      <w:pPr>
        <w:tabs>
          <w:tab w:val="center" w:pos="4680"/>
        </w:tabs>
        <w:rPr>
          <w:rFonts w:ascii="Times New Roman" w:hAnsi="Times New Roman"/>
          <w:sz w:val="24"/>
        </w:rPr>
      </w:pPr>
      <w:r w:rsidRPr="0056232E">
        <w:rPr>
          <w:rFonts w:ascii="Times New Roman" w:hAnsi="Times New Roman"/>
          <w:sz w:val="24"/>
        </w:rPr>
        <w:t>Office on Smoking and Health</w:t>
      </w:r>
    </w:p>
    <w:p w:rsidRPr="0056232E" w:rsidR="001739A3" w:rsidP="00392164" w:rsidRDefault="001739A3" w14:paraId="1BCF8B72" w14:textId="77777777">
      <w:pPr>
        <w:tabs>
          <w:tab w:val="center" w:pos="4680"/>
        </w:tabs>
        <w:rPr>
          <w:rFonts w:ascii="Times New Roman" w:hAnsi="Times New Roman"/>
          <w:sz w:val="24"/>
        </w:rPr>
      </w:pPr>
      <w:r w:rsidRPr="0056232E">
        <w:rPr>
          <w:rFonts w:ascii="Times New Roman" w:hAnsi="Times New Roman"/>
          <w:sz w:val="24"/>
        </w:rPr>
        <w:t>National Center for Chronic Disease Prevention and Health Promotion</w:t>
      </w:r>
    </w:p>
    <w:p w:rsidRPr="0056232E" w:rsidR="001739A3" w:rsidP="00392164" w:rsidRDefault="001739A3" w14:paraId="04256052" w14:textId="77777777">
      <w:pPr>
        <w:tabs>
          <w:tab w:val="center" w:pos="4680"/>
        </w:tabs>
        <w:rPr>
          <w:rFonts w:ascii="Times New Roman" w:hAnsi="Times New Roman"/>
          <w:sz w:val="24"/>
        </w:rPr>
      </w:pPr>
      <w:r w:rsidRPr="0056232E">
        <w:rPr>
          <w:rFonts w:ascii="Times New Roman" w:hAnsi="Times New Roman"/>
          <w:sz w:val="24"/>
        </w:rPr>
        <w:t>Centers for Disease Control and Prevention</w:t>
      </w:r>
    </w:p>
    <w:p w:rsidRPr="0056232E" w:rsidR="001739A3" w:rsidP="00392164" w:rsidRDefault="001739A3" w14:paraId="28ECDD57" w14:textId="77777777">
      <w:pPr>
        <w:tabs>
          <w:tab w:val="center" w:pos="4680"/>
        </w:tabs>
        <w:rPr>
          <w:rFonts w:ascii="Times New Roman" w:hAnsi="Times New Roman"/>
          <w:sz w:val="24"/>
        </w:rPr>
      </w:pPr>
      <w:r w:rsidRPr="0056232E">
        <w:rPr>
          <w:rFonts w:ascii="Times New Roman" w:hAnsi="Times New Roman"/>
          <w:sz w:val="24"/>
        </w:rPr>
        <w:t>4770 Buford Highway, NE S107-7</w:t>
      </w:r>
    </w:p>
    <w:p w:rsidRPr="0056232E" w:rsidR="001739A3" w:rsidP="00392164" w:rsidRDefault="001739A3" w14:paraId="21F42B3F" w14:textId="77777777">
      <w:pPr>
        <w:tabs>
          <w:tab w:val="center" w:pos="4680"/>
        </w:tabs>
        <w:rPr>
          <w:rFonts w:ascii="Times New Roman" w:hAnsi="Times New Roman"/>
          <w:sz w:val="24"/>
        </w:rPr>
      </w:pPr>
      <w:r w:rsidRPr="0056232E">
        <w:rPr>
          <w:rFonts w:ascii="Times New Roman" w:hAnsi="Times New Roman"/>
          <w:sz w:val="24"/>
        </w:rPr>
        <w:t>Atlanta, Georgia 30341</w:t>
      </w:r>
    </w:p>
    <w:p w:rsidRPr="0056232E" w:rsidR="001739A3" w:rsidP="00392164" w:rsidRDefault="001739A3" w14:paraId="2F2BE528" w14:textId="77AAEEDB">
      <w:pPr>
        <w:tabs>
          <w:tab w:val="center" w:pos="4680"/>
        </w:tabs>
        <w:rPr>
          <w:rFonts w:ascii="Times New Roman" w:hAnsi="Times New Roman"/>
          <w:sz w:val="24"/>
        </w:rPr>
      </w:pPr>
      <w:r w:rsidRPr="0056232E">
        <w:rPr>
          <w:rFonts w:ascii="Times New Roman" w:hAnsi="Times New Roman"/>
          <w:sz w:val="24"/>
        </w:rPr>
        <w:t>(</w:t>
      </w:r>
      <w:r w:rsidR="00280034">
        <w:rPr>
          <w:rFonts w:ascii="Times New Roman" w:hAnsi="Times New Roman"/>
          <w:sz w:val="24"/>
        </w:rPr>
        <w:t>404</w:t>
      </w:r>
      <w:r w:rsidRPr="0056232E">
        <w:rPr>
          <w:rFonts w:ascii="Times New Roman" w:hAnsi="Times New Roman"/>
          <w:sz w:val="24"/>
        </w:rPr>
        <w:t>) 498-</w:t>
      </w:r>
      <w:r w:rsidR="00280034">
        <w:rPr>
          <w:rFonts w:ascii="Times New Roman" w:hAnsi="Times New Roman"/>
          <w:sz w:val="24"/>
        </w:rPr>
        <w:t>2074</w:t>
      </w:r>
    </w:p>
    <w:p w:rsidRPr="0056232E" w:rsidR="00B0392B" w:rsidP="00392164" w:rsidRDefault="00B0392B" w14:paraId="65AC7511" w14:textId="77777777">
      <w:pPr>
        <w:tabs>
          <w:tab w:val="center" w:pos="4680"/>
        </w:tabs>
        <w:rPr>
          <w:rFonts w:ascii="Times New Roman" w:hAnsi="Times New Roman"/>
          <w:sz w:val="24"/>
        </w:rPr>
      </w:pPr>
    </w:p>
    <w:p w:rsidRPr="0056232E" w:rsidR="001739A3" w:rsidP="00C55783" w:rsidRDefault="001739A3" w14:paraId="07DC2696" w14:textId="7EC8CC24">
      <w:pPr>
        <w:tabs>
          <w:tab w:val="center" w:pos="4680"/>
        </w:tabs>
        <w:rPr>
          <w:rFonts w:ascii="Times New Roman" w:hAnsi="Times New Roman"/>
          <w:sz w:val="24"/>
        </w:rPr>
      </w:pPr>
      <w:r w:rsidRPr="0056232E">
        <w:rPr>
          <w:rFonts w:ascii="Times New Roman" w:hAnsi="Times New Roman"/>
          <w:sz w:val="24"/>
        </w:rPr>
        <w:t xml:space="preserve">E-mail: </w:t>
      </w:r>
      <w:hyperlink w:history="1" r:id="rId11">
        <w:r w:rsidR="00280034">
          <w:rPr>
            <w:rStyle w:val="Hyperlink"/>
            <w:rFonts w:ascii="Times New Roman" w:hAnsi="Times New Roman"/>
            <w:sz w:val="24"/>
          </w:rPr>
          <w:t>wdi8</w:t>
        </w:r>
        <w:r w:rsidRPr="0056232E" w:rsidR="00280034">
          <w:rPr>
            <w:rStyle w:val="Hyperlink"/>
            <w:rFonts w:ascii="Times New Roman" w:hAnsi="Times New Roman"/>
            <w:sz w:val="24"/>
          </w:rPr>
          <w:t>@cdc.gov</w:t>
        </w:r>
      </w:hyperlink>
      <w:r>
        <w:rPr>
          <w:rFonts w:ascii="Times New Roman" w:hAnsi="Times New Roman"/>
          <w:sz w:val="24"/>
        </w:rPr>
        <w:t xml:space="preserve"> </w:t>
      </w:r>
    </w:p>
    <w:p w:rsidRPr="00D13298" w:rsidR="00BC0297" w:rsidRDefault="00BC0297" w14:paraId="372EEE58" w14:textId="77777777">
      <w:pPr>
        <w:rPr>
          <w:rFonts w:ascii="Times New Roman" w:hAnsi="Times New Roman"/>
        </w:rPr>
      </w:pPr>
    </w:p>
    <w:p w:rsidRPr="00D13298" w:rsidR="00C4723A" w:rsidRDefault="00C4723A" w14:paraId="1E7A6E5A" w14:textId="77777777">
      <w:pPr>
        <w:widowControl/>
        <w:autoSpaceDE/>
        <w:autoSpaceDN/>
        <w:adjustRightInd/>
        <w:spacing w:after="200" w:line="276" w:lineRule="auto"/>
        <w:rPr>
          <w:rFonts w:ascii="Times New Roman" w:hAnsi="Times New Roman"/>
        </w:rPr>
      </w:pPr>
      <w:r w:rsidRPr="00D13298">
        <w:rPr>
          <w:rFonts w:ascii="Times New Roman" w:hAnsi="Times New Roman"/>
        </w:rPr>
        <w:br w:type="page"/>
      </w:r>
    </w:p>
    <w:p w:rsidRPr="00D13298" w:rsidR="00C4723A" w:rsidP="00C4723A" w:rsidRDefault="00C4723A" w14:paraId="59E83801" w14:textId="77777777">
      <w:pPr>
        <w:widowControl/>
        <w:tabs>
          <w:tab w:val="center" w:pos="4680"/>
        </w:tabs>
        <w:jc w:val="center"/>
        <w:rPr>
          <w:rFonts w:ascii="Times New Roman" w:hAnsi="Times New Roman"/>
          <w:sz w:val="24"/>
        </w:rPr>
      </w:pPr>
      <w:r w:rsidRPr="00D13298">
        <w:rPr>
          <w:rFonts w:ascii="Times New Roman" w:hAnsi="Times New Roman"/>
          <w:b/>
          <w:bCs/>
          <w:sz w:val="24"/>
        </w:rPr>
        <w:lastRenderedPageBreak/>
        <w:t>TABLE OF CONTENTS</w:t>
      </w:r>
    </w:p>
    <w:p w:rsidRPr="00D13298" w:rsidR="00C4723A" w:rsidP="00C4723A" w:rsidRDefault="00C4723A" w14:paraId="3CB958E1" w14:textId="77777777">
      <w:pPr>
        <w:keepNext/>
        <w:keepLines/>
        <w:widowControl/>
        <w:rPr>
          <w:rFonts w:ascii="Times New Roman" w:hAnsi="Times New Roman"/>
        </w:rPr>
      </w:pPr>
    </w:p>
    <w:p w:rsidRPr="00D13298" w:rsidR="00C4723A" w:rsidP="00C4723A" w:rsidRDefault="00C4723A" w14:paraId="2D937366" w14:textId="77777777">
      <w:pPr>
        <w:keepNext/>
        <w:keepLines/>
        <w:widowControl/>
        <w:rPr>
          <w:rFonts w:ascii="Times New Roman" w:hAnsi="Times New Roman"/>
        </w:rPr>
      </w:pPr>
    </w:p>
    <w:p w:rsidRPr="00D13298" w:rsidR="00C4723A" w:rsidP="00C4723A" w:rsidRDefault="00C4723A" w14:paraId="0CBEEAB9" w14:textId="77777777">
      <w:pPr>
        <w:keepNext/>
        <w:keepLines/>
        <w:widowControl/>
        <w:rPr>
          <w:rFonts w:ascii="Times New Roman" w:hAnsi="Times New Roman"/>
          <w:sz w:val="24"/>
        </w:rPr>
      </w:pPr>
      <w:r w:rsidRPr="00D13298">
        <w:rPr>
          <w:rFonts w:ascii="Times New Roman" w:hAnsi="Times New Roman"/>
          <w:b/>
          <w:bCs/>
          <w:sz w:val="24"/>
        </w:rPr>
        <w:t>B.</w:t>
      </w:r>
      <w:r w:rsidRPr="00D13298">
        <w:rPr>
          <w:rFonts w:ascii="Times New Roman" w:hAnsi="Times New Roman"/>
          <w:b/>
          <w:bCs/>
          <w:sz w:val="24"/>
        </w:rPr>
        <w:tab/>
        <w:t>STATISTICAL METHODS</w:t>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r w:rsidRPr="00D13298">
        <w:rPr>
          <w:rFonts w:ascii="Times New Roman" w:hAnsi="Times New Roman"/>
          <w:sz w:val="24"/>
        </w:rPr>
        <w:tab/>
      </w:r>
    </w:p>
    <w:p w:rsidRPr="00D13298" w:rsidR="00C4723A" w:rsidP="00C4723A" w:rsidRDefault="00C4723A" w14:paraId="133F6672" w14:textId="77777777">
      <w:pPr>
        <w:keepNext/>
        <w:keepLines/>
        <w:widowControl/>
        <w:rPr>
          <w:rFonts w:ascii="Times New Roman" w:hAnsi="Times New Roman"/>
          <w:sz w:val="24"/>
        </w:rPr>
      </w:pPr>
    </w:p>
    <w:p w:rsidRPr="00D13298" w:rsidR="00C4723A" w:rsidP="00C4723A" w:rsidRDefault="00C4723A" w14:paraId="0249CF7A" w14:textId="77777777">
      <w:pPr>
        <w:keepLines/>
        <w:widowControl/>
        <w:tabs>
          <w:tab w:val="left" w:pos="-1440"/>
          <w:tab w:val="left" w:pos="-720"/>
          <w:tab w:val="left" w:pos="0"/>
          <w:tab w:val="left" w:pos="720"/>
          <w:tab w:val="right" w:leader="dot" w:pos="9360"/>
        </w:tabs>
        <w:spacing w:line="480" w:lineRule="auto"/>
        <w:rPr>
          <w:rFonts w:ascii="Times New Roman" w:hAnsi="Times New Roman"/>
          <w:sz w:val="24"/>
        </w:rPr>
      </w:pPr>
      <w:r w:rsidRPr="00D13298">
        <w:rPr>
          <w:rFonts w:ascii="Times New Roman" w:hAnsi="Times New Roman"/>
          <w:sz w:val="24"/>
        </w:rPr>
        <w:t>B.1</w:t>
      </w:r>
      <w:r w:rsidRPr="00D13298">
        <w:rPr>
          <w:rFonts w:ascii="Times New Roman" w:hAnsi="Times New Roman"/>
          <w:sz w:val="24"/>
        </w:rPr>
        <w:tab/>
        <w:t>Respondent Universe and Sampling Methods</w:t>
      </w:r>
      <w:r w:rsidRPr="00D13298">
        <w:rPr>
          <w:rFonts w:ascii="Times New Roman" w:hAnsi="Times New Roman"/>
          <w:sz w:val="24"/>
        </w:rPr>
        <w:tab/>
        <w:t>1</w:t>
      </w:r>
    </w:p>
    <w:p w:rsidRPr="00D13298" w:rsidR="00C4723A" w:rsidP="00C4723A" w:rsidRDefault="00C4723A" w14:paraId="64A9274D" w14:textId="77777777">
      <w:pPr>
        <w:widowControl/>
        <w:tabs>
          <w:tab w:val="left" w:pos="-1440"/>
          <w:tab w:val="left" w:pos="-720"/>
          <w:tab w:val="left" w:pos="0"/>
          <w:tab w:val="left" w:pos="720"/>
          <w:tab w:val="right" w:leader="dot" w:pos="9360"/>
        </w:tabs>
        <w:spacing w:line="480" w:lineRule="auto"/>
        <w:rPr>
          <w:rFonts w:ascii="Times New Roman" w:hAnsi="Times New Roman"/>
          <w:sz w:val="24"/>
        </w:rPr>
      </w:pPr>
      <w:r w:rsidRPr="00D13298">
        <w:rPr>
          <w:rFonts w:ascii="Times New Roman" w:hAnsi="Times New Roman"/>
          <w:sz w:val="24"/>
        </w:rPr>
        <w:t>B.2</w:t>
      </w:r>
      <w:r w:rsidRPr="00D13298">
        <w:rPr>
          <w:rFonts w:ascii="Times New Roman" w:hAnsi="Times New Roman"/>
          <w:sz w:val="24"/>
        </w:rPr>
        <w:tab/>
        <w:t>Procedures for the Collection of Information</w:t>
      </w:r>
      <w:r w:rsidRPr="00D13298">
        <w:rPr>
          <w:rFonts w:ascii="Times New Roman" w:hAnsi="Times New Roman"/>
          <w:sz w:val="24"/>
        </w:rPr>
        <w:tab/>
        <w:t>2</w:t>
      </w:r>
    </w:p>
    <w:p w:rsidRPr="00D13298" w:rsidR="00C4723A" w:rsidP="00C4723A" w:rsidRDefault="00C4723A" w14:paraId="4855A6B7" w14:textId="72E27C7A">
      <w:pPr>
        <w:widowControl/>
        <w:tabs>
          <w:tab w:val="left" w:pos="-1440"/>
          <w:tab w:val="left" w:pos="-720"/>
          <w:tab w:val="left" w:pos="0"/>
          <w:tab w:val="left" w:pos="720"/>
          <w:tab w:val="right" w:leader="dot" w:pos="9360"/>
        </w:tabs>
        <w:spacing w:line="480" w:lineRule="auto"/>
        <w:rPr>
          <w:rFonts w:ascii="Times New Roman" w:hAnsi="Times New Roman"/>
          <w:sz w:val="24"/>
        </w:rPr>
      </w:pPr>
      <w:r w:rsidRPr="00D13298">
        <w:rPr>
          <w:rFonts w:ascii="Times New Roman" w:hAnsi="Times New Roman"/>
          <w:sz w:val="24"/>
        </w:rPr>
        <w:t>B.3</w:t>
      </w:r>
      <w:r w:rsidRPr="00D13298">
        <w:rPr>
          <w:rFonts w:ascii="Times New Roman" w:hAnsi="Times New Roman"/>
          <w:sz w:val="24"/>
        </w:rPr>
        <w:tab/>
        <w:t>Methods to Maximize Response Rates and Deal with No</w:t>
      </w:r>
      <w:r w:rsidRPr="00D13298" w:rsidR="00120713">
        <w:rPr>
          <w:rFonts w:ascii="Times New Roman" w:hAnsi="Times New Roman"/>
          <w:sz w:val="24"/>
        </w:rPr>
        <w:t xml:space="preserve"> </w:t>
      </w:r>
      <w:r w:rsidRPr="00D13298">
        <w:rPr>
          <w:rFonts w:ascii="Times New Roman" w:hAnsi="Times New Roman"/>
          <w:sz w:val="24"/>
        </w:rPr>
        <w:t>response</w:t>
      </w:r>
      <w:r w:rsidRPr="00D13298">
        <w:rPr>
          <w:rFonts w:ascii="Times New Roman" w:hAnsi="Times New Roman"/>
          <w:sz w:val="24"/>
        </w:rPr>
        <w:tab/>
        <w:t>3</w:t>
      </w:r>
    </w:p>
    <w:p w:rsidRPr="00D13298" w:rsidR="00C4723A" w:rsidP="00F67D82" w:rsidRDefault="00C4723A" w14:paraId="18E9A0FC" w14:textId="113A71C3">
      <w:pPr>
        <w:widowControl/>
        <w:tabs>
          <w:tab w:val="left" w:pos="-1440"/>
          <w:tab w:val="left" w:pos="-720"/>
          <w:tab w:val="left" w:pos="0"/>
          <w:tab w:val="left" w:pos="720"/>
          <w:tab w:val="left" w:pos="7560"/>
          <w:tab w:val="right" w:leader="dot" w:pos="9360"/>
        </w:tabs>
        <w:spacing w:line="480" w:lineRule="auto"/>
        <w:rPr>
          <w:rFonts w:ascii="Times New Roman" w:hAnsi="Times New Roman"/>
          <w:sz w:val="24"/>
        </w:rPr>
      </w:pPr>
      <w:r w:rsidRPr="00D13298">
        <w:rPr>
          <w:rFonts w:ascii="Times New Roman" w:hAnsi="Times New Roman"/>
          <w:sz w:val="24"/>
        </w:rPr>
        <w:t>B.4</w:t>
      </w:r>
      <w:r w:rsidRPr="00D13298">
        <w:rPr>
          <w:rFonts w:ascii="Times New Roman" w:hAnsi="Times New Roman"/>
          <w:sz w:val="24"/>
        </w:rPr>
        <w:tab/>
        <w:t>Tests of Procedures or Methods to be Undertaken</w:t>
      </w:r>
      <w:r w:rsidRPr="00D13298">
        <w:rPr>
          <w:rFonts w:ascii="Times New Roman" w:hAnsi="Times New Roman"/>
          <w:sz w:val="24"/>
        </w:rPr>
        <w:tab/>
      </w:r>
      <w:r w:rsidR="00D13298">
        <w:rPr>
          <w:rFonts w:ascii="Times New Roman" w:hAnsi="Times New Roman"/>
          <w:sz w:val="24"/>
        </w:rPr>
        <w:tab/>
      </w:r>
      <w:r w:rsidRPr="00D13298" w:rsidR="00784C1A">
        <w:rPr>
          <w:rFonts w:ascii="Times New Roman" w:hAnsi="Times New Roman"/>
          <w:sz w:val="24"/>
        </w:rPr>
        <w:t>4</w:t>
      </w:r>
    </w:p>
    <w:p w:rsidRPr="00D13298" w:rsidR="00C4723A" w:rsidP="00C4723A" w:rsidRDefault="00C4723A" w14:paraId="55D1A99B" w14:textId="77777777">
      <w:pPr>
        <w:widowControl/>
        <w:tabs>
          <w:tab w:val="left" w:pos="-1440"/>
          <w:tab w:val="left" w:pos="720"/>
        </w:tabs>
        <w:ind w:left="8640" w:hanging="8640"/>
        <w:rPr>
          <w:rFonts w:ascii="Times New Roman" w:hAnsi="Times New Roman"/>
          <w:sz w:val="24"/>
        </w:rPr>
      </w:pPr>
      <w:r w:rsidRPr="00D13298">
        <w:rPr>
          <w:rFonts w:ascii="Times New Roman" w:hAnsi="Times New Roman"/>
          <w:sz w:val="24"/>
        </w:rPr>
        <w:t>B.5</w:t>
      </w:r>
      <w:r w:rsidRPr="00D13298">
        <w:rPr>
          <w:rFonts w:ascii="Times New Roman" w:hAnsi="Times New Roman"/>
          <w:sz w:val="24"/>
        </w:rPr>
        <w:tab/>
        <w:t xml:space="preserve">Individuals Consulted on Statistical Aspects and Individuals Collecting and/or </w:t>
      </w:r>
      <w:r w:rsidRPr="00D13298">
        <w:rPr>
          <w:rFonts w:ascii="Times New Roman" w:hAnsi="Times New Roman"/>
          <w:sz w:val="24"/>
        </w:rPr>
        <w:tab/>
      </w:r>
    </w:p>
    <w:p w:rsidRPr="00D13298" w:rsidR="00C4723A" w:rsidP="00C4723A" w:rsidRDefault="00C4723A" w14:paraId="676472C7" w14:textId="77777777">
      <w:pPr>
        <w:widowControl/>
        <w:tabs>
          <w:tab w:val="right" w:leader="dot" w:pos="9360"/>
        </w:tabs>
        <w:ind w:left="720"/>
        <w:rPr>
          <w:rFonts w:ascii="Times New Roman" w:hAnsi="Times New Roman"/>
          <w:sz w:val="24"/>
        </w:rPr>
      </w:pPr>
      <w:r w:rsidRPr="00D13298">
        <w:rPr>
          <w:rFonts w:ascii="Times New Roman" w:hAnsi="Times New Roman"/>
          <w:sz w:val="24"/>
        </w:rPr>
        <w:t>Analyzing Data</w:t>
      </w:r>
      <w:r w:rsidRPr="00D13298">
        <w:rPr>
          <w:rFonts w:ascii="Times New Roman" w:hAnsi="Times New Roman"/>
          <w:sz w:val="24"/>
        </w:rPr>
        <w:tab/>
      </w:r>
      <w:r w:rsidRPr="00D13298" w:rsidR="00784C1A">
        <w:rPr>
          <w:rFonts w:ascii="Times New Roman" w:hAnsi="Times New Roman"/>
          <w:sz w:val="24"/>
        </w:rPr>
        <w:t>5</w:t>
      </w:r>
    </w:p>
    <w:p w:rsidRPr="00D13298" w:rsidR="00C4723A" w:rsidP="00C4723A" w:rsidRDefault="00C4723A" w14:paraId="13942379" w14:textId="77777777">
      <w:pPr>
        <w:widowControl/>
        <w:rPr>
          <w:rFonts w:ascii="Times New Roman" w:hAnsi="Times New Roman"/>
          <w:b/>
          <w:bCs/>
          <w:sz w:val="24"/>
        </w:rPr>
      </w:pPr>
      <w:r w:rsidRPr="00D13298">
        <w:rPr>
          <w:rFonts w:ascii="Times New Roman" w:hAnsi="Times New Roman"/>
          <w:b/>
          <w:bCs/>
          <w:sz w:val="24"/>
        </w:rPr>
        <w:br w:type="page"/>
      </w:r>
    </w:p>
    <w:p w:rsidRPr="00D31186" w:rsidR="00D31186" w:rsidP="00D31186" w:rsidRDefault="0048099D" w14:paraId="34212BD1" w14:textId="30504090">
      <w:pPr>
        <w:pStyle w:val="Level9"/>
        <w:widowControl/>
        <w:ind w:right="-270"/>
        <w:jc w:val="center"/>
        <w:rPr>
          <w:rStyle w:val="Footer11"/>
          <w:bCs/>
          <w:szCs w:val="24"/>
        </w:rPr>
      </w:pPr>
      <w:r>
        <w:rPr>
          <w:rStyle w:val="Footer11"/>
          <w:bCs/>
          <w:szCs w:val="24"/>
        </w:rPr>
        <w:lastRenderedPageBreak/>
        <w:t>LIST OF A</w:t>
      </w:r>
      <w:r w:rsidR="00F87225">
        <w:rPr>
          <w:rStyle w:val="Footer11"/>
          <w:bCs/>
          <w:szCs w:val="24"/>
        </w:rPr>
        <w:t>TTACHMENTS</w:t>
      </w:r>
    </w:p>
    <w:p w:rsidRPr="00D31186" w:rsidR="00D31186" w:rsidP="00D31186" w:rsidRDefault="00D31186" w14:paraId="0598B2F4" w14:textId="77777777">
      <w:pPr>
        <w:rPr>
          <w:rFonts w:ascii="Times New Roman" w:hAnsi="Times New Roman"/>
          <w:sz w:val="24"/>
        </w:rPr>
      </w:pPr>
    </w:p>
    <w:p w:rsidRPr="007E3A16" w:rsidR="007E3A16" w:rsidP="007E3A16" w:rsidRDefault="007E3A16" w14:paraId="2FBCAF2F" w14:textId="77777777">
      <w:pPr>
        <w:widowControl/>
        <w:autoSpaceDE/>
        <w:autoSpaceDN/>
        <w:adjustRightInd/>
        <w:rPr>
          <w:rFonts w:ascii="Times New Roman" w:hAnsi="Times New Roman"/>
          <w:sz w:val="22"/>
          <w:szCs w:val="22"/>
        </w:rPr>
      </w:pPr>
      <w:r w:rsidRPr="007E3A16">
        <w:rPr>
          <w:rFonts w:ascii="Times New Roman" w:hAnsi="Times New Roman"/>
          <w:sz w:val="24"/>
        </w:rPr>
        <w:t>A-1</w:t>
      </w:r>
      <w:r w:rsidRPr="007E3A16">
        <w:rPr>
          <w:rFonts w:ascii="Times New Roman" w:hAnsi="Times New Roman"/>
          <w:sz w:val="24"/>
        </w:rPr>
        <w:tab/>
        <w:t>Public Health Service Act</w:t>
      </w:r>
    </w:p>
    <w:p w:rsidRPr="007E3A16" w:rsidR="007E3A16" w:rsidP="007E3A16" w:rsidRDefault="007E3A16" w14:paraId="74996720" w14:textId="28D206DF">
      <w:pPr>
        <w:widowControl/>
        <w:autoSpaceDE/>
        <w:autoSpaceDN/>
        <w:adjustRightInd/>
        <w:rPr>
          <w:rFonts w:ascii="Times New Roman" w:hAnsi="Times New Roman"/>
          <w:sz w:val="24"/>
        </w:rPr>
      </w:pPr>
    </w:p>
    <w:p w:rsidRPr="007E3A16" w:rsidR="007E3A16" w:rsidP="007E3A16" w:rsidRDefault="007E3A16" w14:paraId="3BD4CE3E" w14:textId="5185B0B8">
      <w:pPr>
        <w:widowControl/>
        <w:autoSpaceDE/>
        <w:autoSpaceDN/>
        <w:adjustRightInd/>
        <w:rPr>
          <w:rFonts w:ascii="Times New Roman" w:hAnsi="Times New Roman"/>
          <w:sz w:val="24"/>
        </w:rPr>
      </w:pPr>
      <w:r w:rsidRPr="007E3A16">
        <w:rPr>
          <w:rFonts w:ascii="Times New Roman" w:hAnsi="Times New Roman"/>
          <w:sz w:val="24"/>
        </w:rPr>
        <w:t>A-</w:t>
      </w:r>
      <w:r w:rsidR="002A4E98">
        <w:rPr>
          <w:rFonts w:ascii="Times New Roman" w:hAnsi="Times New Roman"/>
          <w:sz w:val="24"/>
        </w:rPr>
        <w:t>2</w:t>
      </w:r>
      <w:r w:rsidRPr="007E3A16">
        <w:rPr>
          <w:rFonts w:ascii="Times New Roman" w:hAnsi="Times New Roman"/>
          <w:sz w:val="24"/>
        </w:rPr>
        <w:t>.</w:t>
      </w:r>
      <w:r w:rsidRPr="007E3A16">
        <w:rPr>
          <w:rFonts w:ascii="Times New Roman" w:hAnsi="Times New Roman"/>
          <w:sz w:val="24"/>
        </w:rPr>
        <w:tab/>
        <w:t>Federal Register Notice</w:t>
      </w:r>
    </w:p>
    <w:p w:rsidRPr="007E3A16" w:rsidR="007E3A16" w:rsidP="007E3A16" w:rsidRDefault="007E3A16" w14:paraId="6DF8F57D" w14:textId="10D9726A">
      <w:pPr>
        <w:widowControl/>
        <w:autoSpaceDE/>
        <w:autoSpaceDN/>
        <w:adjustRightInd/>
        <w:rPr>
          <w:rFonts w:ascii="Times New Roman" w:hAnsi="Times New Roman"/>
          <w:sz w:val="24"/>
        </w:rPr>
      </w:pPr>
      <w:r w:rsidRPr="007E3A16">
        <w:rPr>
          <w:rFonts w:ascii="Times New Roman" w:hAnsi="Times New Roman"/>
          <w:sz w:val="24"/>
        </w:rPr>
        <w:t>A-</w:t>
      </w:r>
      <w:r w:rsidR="002A4E98">
        <w:rPr>
          <w:rFonts w:ascii="Times New Roman" w:hAnsi="Times New Roman"/>
          <w:sz w:val="24"/>
        </w:rPr>
        <w:t>3</w:t>
      </w:r>
      <w:r w:rsidRPr="007E3A16">
        <w:rPr>
          <w:rFonts w:ascii="Times New Roman" w:hAnsi="Times New Roman"/>
          <w:sz w:val="24"/>
        </w:rPr>
        <w:tab/>
        <w:t>Federal Register Notice Comments and Agency Responses (placeholder)</w:t>
      </w:r>
    </w:p>
    <w:p w:rsidRPr="007E3A16" w:rsidR="007E3A16" w:rsidP="007E3A16" w:rsidRDefault="007E3A16" w14:paraId="02EEBBDE" w14:textId="77777777">
      <w:pPr>
        <w:widowControl/>
        <w:autoSpaceDE/>
        <w:autoSpaceDN/>
        <w:adjustRightInd/>
        <w:rPr>
          <w:rFonts w:ascii="Times New Roman" w:hAnsi="Times New Roman"/>
          <w:bCs/>
          <w:sz w:val="24"/>
        </w:rPr>
      </w:pPr>
    </w:p>
    <w:p w:rsidRPr="007E3A16" w:rsidR="007E3A16" w:rsidP="007E3A16" w:rsidRDefault="007E3A16" w14:paraId="1BA9E614" w14:textId="77777777">
      <w:pPr>
        <w:widowControl/>
        <w:autoSpaceDE/>
        <w:autoSpaceDN/>
        <w:adjustRightInd/>
        <w:ind w:left="720" w:hanging="720"/>
        <w:rPr>
          <w:rFonts w:ascii="Times New Roman" w:hAnsi="Times New Roman"/>
          <w:sz w:val="24"/>
        </w:rPr>
      </w:pPr>
      <w:r w:rsidRPr="007E3A16">
        <w:rPr>
          <w:rFonts w:ascii="Times New Roman" w:hAnsi="Times New Roman"/>
          <w:bCs/>
          <w:sz w:val="24"/>
        </w:rPr>
        <w:t>B.</w:t>
      </w:r>
      <w:r w:rsidRPr="007E3A16">
        <w:rPr>
          <w:rFonts w:ascii="Times New Roman" w:hAnsi="Times New Roman"/>
          <w:bCs/>
          <w:sz w:val="24"/>
        </w:rPr>
        <w:tab/>
      </w:r>
      <w:r w:rsidRPr="007E3A16">
        <w:rPr>
          <w:rFonts w:ascii="Times New Roman" w:hAnsi="Times New Roman"/>
          <w:sz w:val="24"/>
        </w:rPr>
        <w:t>Consultants on NQDW</w:t>
      </w:r>
    </w:p>
    <w:p w:rsidRPr="007E3A16" w:rsidR="007E3A16" w:rsidP="007E3A16" w:rsidRDefault="007E3A16" w14:paraId="5FEC4A1C" w14:textId="77777777">
      <w:pPr>
        <w:widowControl/>
        <w:autoSpaceDE/>
        <w:autoSpaceDN/>
        <w:adjustRightInd/>
        <w:rPr>
          <w:rFonts w:ascii="Times New Roman" w:hAnsi="Times New Roman"/>
          <w:sz w:val="24"/>
        </w:rPr>
      </w:pPr>
      <w:r w:rsidRPr="007E3A16">
        <w:rPr>
          <w:rFonts w:ascii="Times New Roman" w:hAnsi="Times New Roman"/>
          <w:sz w:val="24"/>
        </w:rPr>
        <w:t> </w:t>
      </w:r>
    </w:p>
    <w:p w:rsidRPr="007E3A16" w:rsidR="007E3A16" w:rsidP="007E3A16" w:rsidRDefault="007E3A16" w14:paraId="06E3F189" w14:textId="77777777">
      <w:pPr>
        <w:widowControl/>
        <w:autoSpaceDE/>
        <w:autoSpaceDN/>
        <w:adjustRightInd/>
        <w:rPr>
          <w:rFonts w:ascii="Times New Roman" w:hAnsi="Times New Roman"/>
          <w:sz w:val="24"/>
        </w:rPr>
      </w:pPr>
      <w:r w:rsidRPr="007E3A16">
        <w:rPr>
          <w:rFonts w:ascii="Times New Roman" w:hAnsi="Times New Roman"/>
          <w:sz w:val="24"/>
        </w:rPr>
        <w:t>C-1.</w:t>
      </w:r>
      <w:r w:rsidRPr="007E3A16">
        <w:rPr>
          <w:rFonts w:ascii="Times New Roman" w:hAnsi="Times New Roman"/>
          <w:sz w:val="24"/>
        </w:rPr>
        <w:tab/>
        <w:t>NQDW Intake Questionnaire</w:t>
      </w:r>
    </w:p>
    <w:p w:rsidRPr="007E3A16" w:rsidR="007E3A16" w:rsidP="007E3A16" w:rsidRDefault="007E3A16" w14:paraId="71B5D4AE" w14:textId="77777777">
      <w:pPr>
        <w:widowControl/>
        <w:autoSpaceDE/>
        <w:autoSpaceDN/>
        <w:adjustRightInd/>
        <w:rPr>
          <w:rFonts w:ascii="Times New Roman" w:hAnsi="Times New Roman"/>
          <w:sz w:val="24"/>
        </w:rPr>
      </w:pPr>
      <w:r w:rsidRPr="007E3A16">
        <w:rPr>
          <w:rFonts w:ascii="Times New Roman" w:hAnsi="Times New Roman"/>
          <w:sz w:val="24"/>
        </w:rPr>
        <w:t xml:space="preserve">C-2. </w:t>
      </w:r>
      <w:r w:rsidRPr="007E3A16">
        <w:rPr>
          <w:rFonts w:ascii="Times New Roman" w:hAnsi="Times New Roman"/>
          <w:sz w:val="24"/>
        </w:rPr>
        <w:tab/>
        <w:t>NQDW_ASQ Intake Questionnaire_Chinese</w:t>
      </w:r>
    </w:p>
    <w:p w:rsidRPr="007E3A16" w:rsidR="007E3A16" w:rsidP="007E3A16" w:rsidRDefault="007E3A16" w14:paraId="67AD1517" w14:textId="77777777">
      <w:pPr>
        <w:widowControl/>
        <w:autoSpaceDE/>
        <w:autoSpaceDN/>
        <w:adjustRightInd/>
        <w:rPr>
          <w:rFonts w:ascii="Times New Roman" w:hAnsi="Times New Roman"/>
          <w:sz w:val="24"/>
        </w:rPr>
      </w:pPr>
      <w:r w:rsidRPr="007E3A16">
        <w:rPr>
          <w:rFonts w:ascii="Times New Roman" w:hAnsi="Times New Roman"/>
          <w:sz w:val="24"/>
        </w:rPr>
        <w:t xml:space="preserve">C-3. </w:t>
      </w:r>
      <w:r w:rsidRPr="007E3A16">
        <w:rPr>
          <w:rFonts w:ascii="Times New Roman" w:hAnsi="Times New Roman"/>
          <w:sz w:val="24"/>
        </w:rPr>
        <w:tab/>
        <w:t>NQDW_ASQ Intake Questionnaire_Korean</w:t>
      </w:r>
    </w:p>
    <w:p w:rsidRPr="007E3A16" w:rsidR="007E3A16" w:rsidP="007E3A16" w:rsidRDefault="007E3A16" w14:paraId="760EF330" w14:textId="77777777">
      <w:pPr>
        <w:widowControl/>
        <w:autoSpaceDE/>
        <w:autoSpaceDN/>
        <w:adjustRightInd/>
        <w:rPr>
          <w:rFonts w:ascii="Times New Roman" w:hAnsi="Times New Roman"/>
          <w:sz w:val="24"/>
        </w:rPr>
      </w:pPr>
      <w:r w:rsidRPr="007E3A16">
        <w:rPr>
          <w:rFonts w:ascii="Times New Roman" w:hAnsi="Times New Roman"/>
          <w:sz w:val="24"/>
        </w:rPr>
        <w:t xml:space="preserve">C-4. </w:t>
      </w:r>
      <w:r w:rsidRPr="007E3A16">
        <w:rPr>
          <w:rFonts w:ascii="Times New Roman" w:hAnsi="Times New Roman"/>
          <w:sz w:val="24"/>
        </w:rPr>
        <w:tab/>
        <w:t>NQDW_ASQ Intake Questionnaire_Vietnamese</w:t>
      </w:r>
    </w:p>
    <w:p w:rsidRPr="007E3A16" w:rsidR="007E3A16" w:rsidP="007E3A16" w:rsidRDefault="007E3A16" w14:paraId="36945E7E" w14:textId="77777777">
      <w:pPr>
        <w:widowControl/>
        <w:autoSpaceDE/>
        <w:autoSpaceDN/>
        <w:adjustRightInd/>
        <w:rPr>
          <w:rFonts w:ascii="Times New Roman" w:hAnsi="Times New Roman"/>
          <w:sz w:val="24"/>
        </w:rPr>
      </w:pPr>
    </w:p>
    <w:p w:rsidRPr="007E3A16" w:rsidR="007E3A16" w:rsidP="007E3A16" w:rsidRDefault="007E3A16" w14:paraId="74F9CA88" w14:textId="77777777">
      <w:pPr>
        <w:widowControl/>
        <w:autoSpaceDE/>
        <w:autoSpaceDN/>
        <w:adjustRightInd/>
        <w:rPr>
          <w:rFonts w:ascii="Times New Roman" w:hAnsi="Times New Roman"/>
          <w:sz w:val="24"/>
        </w:rPr>
      </w:pPr>
      <w:r w:rsidRPr="007E3A16">
        <w:rPr>
          <w:rFonts w:ascii="Times New Roman" w:hAnsi="Times New Roman"/>
          <w:sz w:val="24"/>
        </w:rPr>
        <w:t xml:space="preserve">D-1. </w:t>
      </w:r>
      <w:r w:rsidRPr="007E3A16">
        <w:rPr>
          <w:rFonts w:ascii="Times New Roman" w:hAnsi="Times New Roman"/>
          <w:sz w:val="24"/>
        </w:rPr>
        <w:tab/>
        <w:t>NQDW Intake Questionnaire Subset</w:t>
      </w:r>
    </w:p>
    <w:p w:rsidRPr="007E3A16" w:rsidR="007E3A16" w:rsidP="007E3A16" w:rsidRDefault="007E3A16" w14:paraId="2DDBBD8A" w14:textId="77777777">
      <w:pPr>
        <w:widowControl/>
        <w:autoSpaceDE/>
        <w:autoSpaceDN/>
        <w:adjustRightInd/>
        <w:rPr>
          <w:rFonts w:ascii="Times New Roman" w:hAnsi="Times New Roman"/>
          <w:sz w:val="24"/>
        </w:rPr>
      </w:pPr>
      <w:r w:rsidRPr="007E3A16">
        <w:rPr>
          <w:rFonts w:ascii="Times New Roman" w:hAnsi="Times New Roman"/>
          <w:sz w:val="24"/>
        </w:rPr>
        <w:t>D-2</w:t>
      </w:r>
      <w:r w:rsidRPr="007E3A16">
        <w:rPr>
          <w:rFonts w:ascii="Times New Roman" w:hAnsi="Times New Roman"/>
          <w:sz w:val="24"/>
        </w:rPr>
        <w:tab/>
        <w:t>NQDW_ASQ Intake Questionnaire_subset_Chinese</w:t>
      </w:r>
    </w:p>
    <w:p w:rsidRPr="007E3A16" w:rsidR="007E3A16" w:rsidP="007E3A16" w:rsidRDefault="007E3A16" w14:paraId="620333F8" w14:textId="77777777">
      <w:pPr>
        <w:widowControl/>
        <w:autoSpaceDE/>
        <w:autoSpaceDN/>
        <w:adjustRightInd/>
        <w:rPr>
          <w:rFonts w:ascii="Times New Roman" w:hAnsi="Times New Roman"/>
          <w:sz w:val="24"/>
        </w:rPr>
      </w:pPr>
      <w:r w:rsidRPr="007E3A16">
        <w:rPr>
          <w:rFonts w:ascii="Times New Roman" w:hAnsi="Times New Roman"/>
          <w:sz w:val="24"/>
        </w:rPr>
        <w:t>D-3.</w:t>
      </w:r>
      <w:r w:rsidRPr="007E3A16">
        <w:rPr>
          <w:rFonts w:ascii="Times New Roman" w:hAnsi="Times New Roman"/>
          <w:sz w:val="24"/>
        </w:rPr>
        <w:tab/>
        <w:t>NQDW_ASQ Intake Questionnaire_subset_Korean</w:t>
      </w:r>
    </w:p>
    <w:p w:rsidRPr="007E3A16" w:rsidR="007E3A16" w:rsidP="007E3A16" w:rsidRDefault="007E3A16" w14:paraId="2FED8CF5" w14:textId="77777777">
      <w:pPr>
        <w:widowControl/>
        <w:autoSpaceDE/>
        <w:autoSpaceDN/>
        <w:adjustRightInd/>
        <w:rPr>
          <w:rFonts w:ascii="Times New Roman" w:hAnsi="Times New Roman"/>
          <w:sz w:val="24"/>
        </w:rPr>
      </w:pPr>
      <w:r w:rsidRPr="007E3A16">
        <w:rPr>
          <w:rFonts w:ascii="Times New Roman" w:hAnsi="Times New Roman"/>
          <w:sz w:val="24"/>
        </w:rPr>
        <w:t>D-4.</w:t>
      </w:r>
      <w:r w:rsidRPr="007E3A16">
        <w:rPr>
          <w:rFonts w:ascii="Times New Roman" w:hAnsi="Times New Roman"/>
          <w:sz w:val="24"/>
        </w:rPr>
        <w:tab/>
        <w:t>NQDW_ASQ Intake Questionnaire_subset_Vietnamese</w:t>
      </w:r>
    </w:p>
    <w:p w:rsidRPr="007E3A16" w:rsidR="007E3A16" w:rsidP="007E3A16" w:rsidRDefault="007E3A16" w14:paraId="47456101" w14:textId="77777777">
      <w:pPr>
        <w:widowControl/>
        <w:autoSpaceDE/>
        <w:autoSpaceDN/>
        <w:adjustRightInd/>
        <w:rPr>
          <w:rFonts w:ascii="Times New Roman" w:hAnsi="Times New Roman"/>
          <w:sz w:val="24"/>
        </w:rPr>
      </w:pPr>
    </w:p>
    <w:p w:rsidRPr="007E3A16" w:rsidR="007E3A16" w:rsidP="007E3A16" w:rsidRDefault="007E3A16" w14:paraId="4BA74093" w14:textId="77777777">
      <w:pPr>
        <w:widowControl/>
        <w:autoSpaceDE/>
        <w:autoSpaceDN/>
        <w:adjustRightInd/>
        <w:rPr>
          <w:rFonts w:ascii="Times New Roman" w:hAnsi="Times New Roman"/>
          <w:sz w:val="24"/>
        </w:rPr>
      </w:pPr>
      <w:r w:rsidRPr="007E3A16">
        <w:rPr>
          <w:rFonts w:ascii="Times New Roman" w:hAnsi="Times New Roman"/>
          <w:sz w:val="24"/>
        </w:rPr>
        <w:t xml:space="preserve">E-1. </w:t>
      </w:r>
      <w:r w:rsidRPr="007E3A16">
        <w:rPr>
          <w:rFonts w:ascii="Times New Roman" w:hAnsi="Times New Roman"/>
          <w:sz w:val="24"/>
        </w:rPr>
        <w:tab/>
        <w:t>NQDW_ASQ 7-Month Follow-up Questionnaire_Chinese</w:t>
      </w:r>
    </w:p>
    <w:p w:rsidRPr="007E3A16" w:rsidR="007E3A16" w:rsidP="007E3A16" w:rsidRDefault="007E3A16" w14:paraId="6A651FBE" w14:textId="77777777">
      <w:pPr>
        <w:widowControl/>
        <w:autoSpaceDE/>
        <w:autoSpaceDN/>
        <w:adjustRightInd/>
        <w:rPr>
          <w:rFonts w:ascii="Times New Roman" w:hAnsi="Times New Roman"/>
          <w:sz w:val="24"/>
        </w:rPr>
      </w:pPr>
      <w:r w:rsidRPr="007E3A16">
        <w:rPr>
          <w:rFonts w:ascii="Times New Roman" w:hAnsi="Times New Roman"/>
          <w:sz w:val="24"/>
        </w:rPr>
        <w:t xml:space="preserve">E-2. </w:t>
      </w:r>
      <w:r w:rsidRPr="007E3A16">
        <w:rPr>
          <w:rFonts w:ascii="Times New Roman" w:hAnsi="Times New Roman"/>
          <w:sz w:val="24"/>
        </w:rPr>
        <w:tab/>
        <w:t>NQDW_ ASQ 7-Month Follow-up Questionnaire_Korean</w:t>
      </w:r>
    </w:p>
    <w:p w:rsidRPr="007E3A16" w:rsidR="007E3A16" w:rsidP="007E3A16" w:rsidRDefault="007E3A16" w14:paraId="447F9BC8" w14:textId="77777777">
      <w:pPr>
        <w:widowControl/>
        <w:autoSpaceDE/>
        <w:autoSpaceDN/>
        <w:adjustRightInd/>
        <w:rPr>
          <w:rFonts w:ascii="Times New Roman" w:hAnsi="Times New Roman"/>
          <w:sz w:val="24"/>
        </w:rPr>
      </w:pPr>
      <w:r w:rsidRPr="007E3A16">
        <w:rPr>
          <w:rFonts w:ascii="Times New Roman" w:hAnsi="Times New Roman"/>
          <w:sz w:val="24"/>
        </w:rPr>
        <w:t xml:space="preserve">E-3. </w:t>
      </w:r>
      <w:r w:rsidRPr="007E3A16">
        <w:rPr>
          <w:rFonts w:ascii="Times New Roman" w:hAnsi="Times New Roman"/>
          <w:sz w:val="24"/>
        </w:rPr>
        <w:tab/>
        <w:t>NQDW_ASQ 7-Month Follow-up Questionnaire_Vietnamese</w:t>
      </w:r>
    </w:p>
    <w:p w:rsidRPr="007E3A16" w:rsidR="007E3A16" w:rsidP="007E3A16" w:rsidRDefault="007E3A16" w14:paraId="6E8826BD" w14:textId="77777777">
      <w:pPr>
        <w:widowControl/>
        <w:autoSpaceDE/>
        <w:autoSpaceDN/>
        <w:adjustRightInd/>
        <w:rPr>
          <w:rFonts w:ascii="Times New Roman" w:hAnsi="Times New Roman"/>
          <w:sz w:val="24"/>
        </w:rPr>
      </w:pPr>
      <w:r w:rsidRPr="007E3A16">
        <w:rPr>
          <w:rFonts w:ascii="Times New Roman" w:hAnsi="Times New Roman"/>
          <w:sz w:val="24"/>
        </w:rPr>
        <w:t xml:space="preserve">E-4. </w:t>
      </w:r>
      <w:r w:rsidRPr="007E3A16">
        <w:rPr>
          <w:rFonts w:ascii="Times New Roman" w:hAnsi="Times New Roman"/>
          <w:sz w:val="24"/>
        </w:rPr>
        <w:tab/>
        <w:t>NQDW_ASQ 7-Month Follow-up Questionnaire_English</w:t>
      </w:r>
    </w:p>
    <w:p w:rsidRPr="007E3A16" w:rsidR="007E3A16" w:rsidP="007E3A16" w:rsidRDefault="007E3A16" w14:paraId="78430DC1" w14:textId="77777777">
      <w:pPr>
        <w:widowControl/>
        <w:autoSpaceDE/>
        <w:autoSpaceDN/>
        <w:adjustRightInd/>
        <w:rPr>
          <w:rFonts w:ascii="Times New Roman" w:hAnsi="Times New Roman"/>
          <w:sz w:val="24"/>
        </w:rPr>
      </w:pPr>
    </w:p>
    <w:p w:rsidRPr="007E3A16" w:rsidR="007E3A16" w:rsidP="007E3A16" w:rsidRDefault="007E3A16" w14:paraId="3F7390EF" w14:textId="77777777">
      <w:pPr>
        <w:widowControl/>
        <w:autoSpaceDE/>
        <w:autoSpaceDN/>
        <w:adjustRightInd/>
        <w:rPr>
          <w:rFonts w:ascii="Times New Roman" w:hAnsi="Times New Roman"/>
          <w:sz w:val="24"/>
        </w:rPr>
      </w:pPr>
      <w:r w:rsidRPr="007E3A16">
        <w:rPr>
          <w:rFonts w:ascii="Times New Roman" w:hAnsi="Times New Roman"/>
          <w:sz w:val="24"/>
        </w:rPr>
        <w:t>F.</w:t>
      </w:r>
      <w:r w:rsidRPr="007E3A16">
        <w:rPr>
          <w:rFonts w:ascii="Times New Roman" w:hAnsi="Times New Roman"/>
          <w:sz w:val="24"/>
        </w:rPr>
        <w:tab/>
        <w:t>NQDW Quitline Services Survey</w:t>
      </w:r>
    </w:p>
    <w:p w:rsidRPr="007E3A16" w:rsidR="007E3A16" w:rsidP="007E3A16" w:rsidRDefault="007E3A16" w14:paraId="4F8C0959" w14:textId="77777777">
      <w:pPr>
        <w:widowControl/>
        <w:autoSpaceDE/>
        <w:autoSpaceDN/>
        <w:adjustRightInd/>
        <w:rPr>
          <w:rFonts w:ascii="Times New Roman" w:hAnsi="Times New Roman"/>
          <w:sz w:val="24"/>
        </w:rPr>
      </w:pPr>
    </w:p>
    <w:p w:rsidRPr="007E3A16" w:rsidR="007E3A16" w:rsidP="007E3A16" w:rsidRDefault="007E3A16" w14:paraId="4A4F8415" w14:textId="77777777">
      <w:pPr>
        <w:widowControl/>
        <w:autoSpaceDE/>
        <w:autoSpaceDN/>
        <w:adjustRightInd/>
        <w:rPr>
          <w:rFonts w:ascii="Times New Roman" w:hAnsi="Times New Roman"/>
          <w:sz w:val="24"/>
        </w:rPr>
      </w:pPr>
      <w:r w:rsidRPr="007E3A16">
        <w:rPr>
          <w:rFonts w:ascii="Times New Roman" w:hAnsi="Times New Roman"/>
          <w:sz w:val="24"/>
        </w:rPr>
        <w:t>G-1.</w:t>
      </w:r>
      <w:r w:rsidRPr="007E3A16">
        <w:rPr>
          <w:rFonts w:ascii="Times New Roman" w:hAnsi="Times New Roman"/>
          <w:sz w:val="24"/>
        </w:rPr>
        <w:tab/>
        <w:t>Data Collection Calendar</w:t>
      </w:r>
    </w:p>
    <w:p w:rsidRPr="007E3A16" w:rsidR="007E3A16" w:rsidP="007E3A16" w:rsidRDefault="007E3A16" w14:paraId="678AF0EB" w14:textId="77777777">
      <w:pPr>
        <w:widowControl/>
        <w:autoSpaceDE/>
        <w:autoSpaceDN/>
        <w:adjustRightInd/>
        <w:ind w:left="720" w:hanging="720"/>
        <w:rPr>
          <w:rFonts w:ascii="Times New Roman" w:hAnsi="Times New Roman"/>
          <w:sz w:val="24"/>
        </w:rPr>
      </w:pPr>
      <w:r w:rsidRPr="007E3A16">
        <w:rPr>
          <w:rFonts w:ascii="Times New Roman" w:hAnsi="Times New Roman"/>
          <w:sz w:val="24"/>
        </w:rPr>
        <w:t xml:space="preserve">G-2. </w:t>
      </w:r>
      <w:r w:rsidRPr="007E3A16">
        <w:rPr>
          <w:rFonts w:ascii="Times New Roman" w:hAnsi="Times New Roman"/>
          <w:sz w:val="24"/>
        </w:rPr>
        <w:tab/>
      </w:r>
      <w:r w:rsidRPr="007E3A16">
        <w:rPr>
          <w:rFonts w:ascii="Times New Roman" w:hAnsi="Times New Roman"/>
          <w:bCs/>
          <w:sz w:val="24"/>
        </w:rPr>
        <w:t>Instructions for Submitting NQDW Data to CDC</w:t>
      </w:r>
    </w:p>
    <w:p w:rsidRPr="007E3A16" w:rsidR="007E3A16" w:rsidP="007E3A16" w:rsidRDefault="007E3A16" w14:paraId="584958A9" w14:textId="010711BF">
      <w:pPr>
        <w:widowControl/>
        <w:autoSpaceDE/>
        <w:autoSpaceDN/>
        <w:adjustRightInd/>
        <w:ind w:left="720" w:hanging="720"/>
        <w:rPr>
          <w:rFonts w:ascii="Times New Roman" w:hAnsi="Times New Roman"/>
          <w:sz w:val="24"/>
        </w:rPr>
      </w:pPr>
      <w:r w:rsidRPr="007E3A16">
        <w:rPr>
          <w:rFonts w:ascii="Times New Roman" w:hAnsi="Times New Roman"/>
          <w:sz w:val="24"/>
        </w:rPr>
        <w:t>G-</w:t>
      </w:r>
      <w:r w:rsidR="00352E41">
        <w:rPr>
          <w:rFonts w:ascii="Times New Roman" w:hAnsi="Times New Roman"/>
          <w:sz w:val="24"/>
        </w:rPr>
        <w:t>3</w:t>
      </w:r>
      <w:r w:rsidRPr="007E3A16">
        <w:rPr>
          <w:rFonts w:ascii="Times New Roman" w:hAnsi="Times New Roman"/>
          <w:sz w:val="24"/>
        </w:rPr>
        <w:t>.</w:t>
      </w:r>
      <w:r w:rsidR="007B6B83">
        <w:rPr>
          <w:rFonts w:ascii="Times New Roman" w:hAnsi="Times New Roman"/>
          <w:sz w:val="24"/>
        </w:rPr>
        <w:tab/>
      </w:r>
      <w:r w:rsidRPr="007E3A16">
        <w:rPr>
          <w:rFonts w:ascii="Times New Roman" w:hAnsi="Times New Roman"/>
          <w:sz w:val="24"/>
        </w:rPr>
        <w:t>Request Email for Submitting NQDW Individual-Level Intake data (for quitlines without outstanding data)</w:t>
      </w:r>
    </w:p>
    <w:p w:rsidRPr="007E3A16" w:rsidR="007E3A16" w:rsidP="007E3A16" w:rsidRDefault="007E3A16" w14:paraId="10DB3DD0" w14:textId="07407993">
      <w:pPr>
        <w:widowControl/>
        <w:autoSpaceDE/>
        <w:autoSpaceDN/>
        <w:adjustRightInd/>
        <w:ind w:left="720" w:hanging="720"/>
        <w:rPr>
          <w:rFonts w:ascii="Times New Roman" w:hAnsi="Times New Roman"/>
          <w:sz w:val="24"/>
        </w:rPr>
      </w:pPr>
      <w:r w:rsidRPr="007E3A16">
        <w:rPr>
          <w:rFonts w:ascii="Times New Roman" w:hAnsi="Times New Roman"/>
          <w:sz w:val="24"/>
        </w:rPr>
        <w:t>G-</w:t>
      </w:r>
      <w:r w:rsidR="00352E41">
        <w:rPr>
          <w:rFonts w:ascii="Times New Roman" w:hAnsi="Times New Roman"/>
          <w:sz w:val="24"/>
        </w:rPr>
        <w:t>4</w:t>
      </w:r>
      <w:r w:rsidRPr="007E3A16">
        <w:rPr>
          <w:rFonts w:ascii="Times New Roman" w:hAnsi="Times New Roman"/>
          <w:sz w:val="24"/>
        </w:rPr>
        <w:t>.</w:t>
      </w:r>
      <w:r w:rsidR="007B6B83">
        <w:rPr>
          <w:rFonts w:ascii="Times New Roman" w:hAnsi="Times New Roman"/>
          <w:sz w:val="24"/>
        </w:rPr>
        <w:tab/>
      </w:r>
      <w:r w:rsidRPr="007E3A16">
        <w:rPr>
          <w:rFonts w:ascii="Times New Roman" w:hAnsi="Times New Roman"/>
          <w:sz w:val="24"/>
        </w:rPr>
        <w:t>Request Email for Submitting NQDW Individual-Level Intake data (for quitlines with outstanding data)</w:t>
      </w:r>
    </w:p>
    <w:p w:rsidRPr="007E3A16" w:rsidR="007E3A16" w:rsidP="007E3A16" w:rsidRDefault="007E3A16" w14:paraId="45DF160D" w14:textId="4F849DD2">
      <w:pPr>
        <w:widowControl/>
        <w:autoSpaceDE/>
        <w:autoSpaceDN/>
        <w:adjustRightInd/>
        <w:ind w:left="720" w:hanging="720"/>
        <w:rPr>
          <w:rFonts w:ascii="Times New Roman" w:hAnsi="Times New Roman"/>
          <w:sz w:val="24"/>
        </w:rPr>
      </w:pPr>
      <w:r w:rsidRPr="007E3A16">
        <w:rPr>
          <w:rFonts w:ascii="Times New Roman" w:hAnsi="Times New Roman"/>
          <w:sz w:val="24"/>
        </w:rPr>
        <w:t>G-</w:t>
      </w:r>
      <w:r w:rsidR="00352E41">
        <w:rPr>
          <w:rFonts w:ascii="Times New Roman" w:hAnsi="Times New Roman"/>
          <w:sz w:val="24"/>
        </w:rPr>
        <w:t>5</w:t>
      </w:r>
      <w:r w:rsidRPr="007E3A16">
        <w:rPr>
          <w:rFonts w:ascii="Times New Roman" w:hAnsi="Times New Roman"/>
          <w:sz w:val="24"/>
        </w:rPr>
        <w:t>.</w:t>
      </w:r>
      <w:r w:rsidR="007B6B83">
        <w:rPr>
          <w:rFonts w:ascii="Times New Roman" w:hAnsi="Times New Roman"/>
          <w:sz w:val="24"/>
        </w:rPr>
        <w:tab/>
      </w:r>
      <w:r w:rsidRPr="007E3A16">
        <w:rPr>
          <w:rFonts w:ascii="Times New Roman" w:hAnsi="Times New Roman"/>
          <w:sz w:val="24"/>
        </w:rPr>
        <w:t>Request Email for Submitting NQDW Individual-Level Intake data and Services Survey data (for quitlines without outstanding data)</w:t>
      </w:r>
    </w:p>
    <w:p w:rsidRPr="007E3A16" w:rsidR="007E3A16" w:rsidP="007E3A16" w:rsidRDefault="007E3A16" w14:paraId="1A5DC120" w14:textId="2DA76715">
      <w:pPr>
        <w:widowControl/>
        <w:autoSpaceDE/>
        <w:autoSpaceDN/>
        <w:adjustRightInd/>
        <w:ind w:left="720" w:hanging="720"/>
        <w:rPr>
          <w:rFonts w:ascii="Times New Roman" w:hAnsi="Times New Roman"/>
          <w:sz w:val="24"/>
        </w:rPr>
      </w:pPr>
      <w:r w:rsidRPr="007E3A16">
        <w:rPr>
          <w:rFonts w:ascii="Times New Roman" w:hAnsi="Times New Roman"/>
          <w:sz w:val="24"/>
        </w:rPr>
        <w:t>G-</w:t>
      </w:r>
      <w:r w:rsidR="00352E41">
        <w:rPr>
          <w:rFonts w:ascii="Times New Roman" w:hAnsi="Times New Roman"/>
          <w:sz w:val="24"/>
        </w:rPr>
        <w:t>6</w:t>
      </w:r>
      <w:r w:rsidRPr="007E3A16">
        <w:rPr>
          <w:rFonts w:ascii="Times New Roman" w:hAnsi="Times New Roman"/>
          <w:sz w:val="24"/>
        </w:rPr>
        <w:t>.</w:t>
      </w:r>
      <w:r w:rsidR="007B6B83">
        <w:rPr>
          <w:rFonts w:ascii="Times New Roman" w:hAnsi="Times New Roman"/>
          <w:sz w:val="24"/>
        </w:rPr>
        <w:tab/>
      </w:r>
      <w:r w:rsidRPr="007E3A16">
        <w:rPr>
          <w:rFonts w:ascii="Times New Roman" w:hAnsi="Times New Roman"/>
          <w:sz w:val="24"/>
        </w:rPr>
        <w:t>Request Email for Submitting NQDW Individual-Level Intake data and Services Survey data (for quitlines with outstanding data)</w:t>
      </w:r>
    </w:p>
    <w:p w:rsidRPr="007E3A16" w:rsidR="007E3A16" w:rsidP="00982979" w:rsidRDefault="007E3A16" w14:paraId="19C69848" w14:textId="0A2A4E13">
      <w:pPr>
        <w:widowControl/>
        <w:autoSpaceDE/>
        <w:autoSpaceDN/>
        <w:adjustRightInd/>
        <w:ind w:left="720" w:hanging="720"/>
        <w:rPr>
          <w:rFonts w:ascii="Times New Roman" w:hAnsi="Times New Roman"/>
          <w:sz w:val="24"/>
        </w:rPr>
      </w:pPr>
      <w:r w:rsidRPr="007E3A16">
        <w:rPr>
          <w:rFonts w:ascii="Times New Roman" w:hAnsi="Times New Roman"/>
          <w:sz w:val="24"/>
        </w:rPr>
        <w:t>G-</w:t>
      </w:r>
      <w:r w:rsidR="00352E41">
        <w:rPr>
          <w:rFonts w:ascii="Times New Roman" w:hAnsi="Times New Roman"/>
          <w:sz w:val="24"/>
        </w:rPr>
        <w:t>7</w:t>
      </w:r>
      <w:r w:rsidRPr="007E3A16">
        <w:rPr>
          <w:rFonts w:ascii="Times New Roman" w:hAnsi="Times New Roman"/>
          <w:sz w:val="24"/>
        </w:rPr>
        <w:t>.</w:t>
      </w:r>
      <w:r w:rsidR="007B6B83">
        <w:rPr>
          <w:rFonts w:ascii="Times New Roman" w:hAnsi="Times New Roman"/>
          <w:sz w:val="24"/>
        </w:rPr>
        <w:tab/>
      </w:r>
      <w:r w:rsidRPr="007E3A16">
        <w:rPr>
          <w:rFonts w:ascii="Times New Roman" w:hAnsi="Times New Roman"/>
          <w:sz w:val="24"/>
        </w:rPr>
        <w:t>Request Email for Submitting NQDW ASQ 7-month Follow-up data</w:t>
      </w:r>
    </w:p>
    <w:p w:rsidRPr="007E3A16" w:rsidR="007E3A16" w:rsidP="007E3A16" w:rsidRDefault="007E3A16" w14:paraId="72CCC9B6" w14:textId="1401E048">
      <w:pPr>
        <w:widowControl/>
        <w:autoSpaceDE/>
        <w:autoSpaceDN/>
        <w:adjustRightInd/>
        <w:ind w:left="720" w:hanging="720"/>
        <w:rPr>
          <w:rFonts w:ascii="Times New Roman" w:hAnsi="Times New Roman"/>
          <w:sz w:val="24"/>
        </w:rPr>
      </w:pPr>
      <w:r w:rsidRPr="007E3A16">
        <w:rPr>
          <w:rFonts w:ascii="Times New Roman" w:hAnsi="Times New Roman"/>
          <w:sz w:val="24"/>
        </w:rPr>
        <w:t>G-</w:t>
      </w:r>
      <w:r w:rsidR="00352E41">
        <w:rPr>
          <w:rFonts w:ascii="Times New Roman" w:hAnsi="Times New Roman"/>
          <w:sz w:val="24"/>
        </w:rPr>
        <w:t>8</w:t>
      </w:r>
      <w:r w:rsidRPr="007E3A16">
        <w:rPr>
          <w:rFonts w:ascii="Times New Roman" w:hAnsi="Times New Roman"/>
          <w:sz w:val="24"/>
        </w:rPr>
        <w:t>.</w:t>
      </w:r>
      <w:r w:rsidR="007B6B83">
        <w:rPr>
          <w:rFonts w:ascii="Times New Roman" w:hAnsi="Times New Roman"/>
          <w:sz w:val="24"/>
        </w:rPr>
        <w:tab/>
      </w:r>
      <w:r w:rsidRPr="007E3A16">
        <w:rPr>
          <w:rFonts w:ascii="Times New Roman" w:hAnsi="Times New Roman"/>
          <w:sz w:val="24"/>
        </w:rPr>
        <w:t>Reminder Email Prompt for Non-Respondents for Individual-Level Intake data, Services Survey data, and/or ASQ 7-month Follow-up data</w:t>
      </w:r>
    </w:p>
    <w:p w:rsidRPr="007E3A16" w:rsidR="007E3A16" w:rsidP="007E3A16" w:rsidRDefault="007E3A16" w14:paraId="356336DD" w14:textId="2705F888">
      <w:pPr>
        <w:widowControl/>
        <w:autoSpaceDE/>
        <w:autoSpaceDN/>
        <w:adjustRightInd/>
        <w:rPr>
          <w:rFonts w:ascii="Times New Roman" w:hAnsi="Times New Roman"/>
          <w:sz w:val="24"/>
        </w:rPr>
      </w:pPr>
      <w:r w:rsidRPr="007E3A16">
        <w:rPr>
          <w:rFonts w:ascii="Times New Roman" w:hAnsi="Times New Roman"/>
          <w:sz w:val="24"/>
        </w:rPr>
        <w:t>G-</w:t>
      </w:r>
      <w:r w:rsidR="00352E41">
        <w:rPr>
          <w:rFonts w:ascii="Times New Roman" w:hAnsi="Times New Roman"/>
          <w:sz w:val="24"/>
        </w:rPr>
        <w:t>9</w:t>
      </w:r>
      <w:r w:rsidRPr="007E3A16">
        <w:rPr>
          <w:rFonts w:ascii="Times New Roman" w:hAnsi="Times New Roman"/>
          <w:sz w:val="24"/>
        </w:rPr>
        <w:t xml:space="preserve">. </w:t>
      </w:r>
      <w:r w:rsidRPr="007E3A16">
        <w:rPr>
          <w:rFonts w:ascii="Times New Roman" w:hAnsi="Times New Roman"/>
          <w:sz w:val="24"/>
        </w:rPr>
        <w:tab/>
        <w:t>Reminder Email for Follow-up with Non-Respondents to Repeated Data Requests</w:t>
      </w:r>
    </w:p>
    <w:p w:rsidR="00352E41" w:rsidP="00C4723A" w:rsidRDefault="00352E41" w14:paraId="61C46483" w14:textId="77777777">
      <w:pPr>
        <w:widowControl/>
        <w:tabs>
          <w:tab w:val="num" w:pos="720"/>
        </w:tabs>
        <w:autoSpaceDE/>
        <w:autoSpaceDN/>
        <w:adjustRightInd/>
        <w:rPr>
          <w:rFonts w:ascii="Times New Roman" w:hAnsi="Times New Roman"/>
          <w:sz w:val="24"/>
        </w:rPr>
      </w:pPr>
    </w:p>
    <w:p w:rsidRPr="00D13298" w:rsidR="00C4723A" w:rsidP="00C4723A" w:rsidRDefault="00AB6F54" w14:paraId="54F199D4" w14:textId="12FB988F">
      <w:pPr>
        <w:widowControl/>
        <w:tabs>
          <w:tab w:val="num" w:pos="720"/>
        </w:tabs>
        <w:autoSpaceDE/>
        <w:autoSpaceDN/>
        <w:adjustRightInd/>
        <w:rPr>
          <w:rFonts w:ascii="Times New Roman" w:hAnsi="Times New Roman"/>
          <w:color w:val="000000"/>
          <w:sz w:val="24"/>
        </w:rPr>
      </w:pPr>
      <w:r>
        <w:rPr>
          <w:rFonts w:ascii="Times New Roman" w:hAnsi="Times New Roman"/>
          <w:sz w:val="24"/>
        </w:rPr>
        <w:t>H.</w:t>
      </w:r>
      <w:r w:rsidRPr="007E3A16" w:rsidR="007E3A16">
        <w:rPr>
          <w:rFonts w:ascii="Times New Roman" w:hAnsi="Times New Roman"/>
          <w:sz w:val="24"/>
        </w:rPr>
        <w:tab/>
        <w:t>Sample Table shells</w:t>
      </w:r>
    </w:p>
    <w:p w:rsidRPr="00D13298" w:rsidR="00C4723A" w:rsidP="00C4723A" w:rsidRDefault="00C4723A" w14:paraId="53A73308" w14:textId="77777777">
      <w:pPr>
        <w:widowControl/>
        <w:tabs>
          <w:tab w:val="num" w:pos="720"/>
        </w:tabs>
        <w:autoSpaceDE/>
        <w:autoSpaceDN/>
        <w:adjustRightInd/>
        <w:rPr>
          <w:rFonts w:ascii="Times New Roman" w:hAnsi="Times New Roman"/>
          <w:color w:val="000000"/>
          <w:sz w:val="24"/>
        </w:rPr>
      </w:pPr>
    </w:p>
    <w:p w:rsidRPr="00D13298" w:rsidR="00C4723A" w:rsidRDefault="00C4723A" w14:paraId="505D8BA7" w14:textId="77777777">
      <w:pPr>
        <w:rPr>
          <w:rFonts w:ascii="Times New Roman" w:hAnsi="Times New Roman"/>
        </w:rPr>
      </w:pPr>
    </w:p>
    <w:p w:rsidRPr="00D13298" w:rsidR="00C4723A" w:rsidP="00C4723A" w:rsidRDefault="00C4723A" w14:paraId="2FC36607" w14:textId="77777777">
      <w:pPr>
        <w:widowControl/>
        <w:autoSpaceDE/>
        <w:autoSpaceDN/>
        <w:adjustRightInd/>
        <w:spacing w:after="200" w:line="276" w:lineRule="auto"/>
        <w:rPr>
          <w:rFonts w:ascii="Times New Roman" w:hAnsi="Times New Roman"/>
          <w:b/>
          <w:bCs/>
          <w:sz w:val="24"/>
        </w:rPr>
        <w:sectPr w:rsidRPr="00D13298" w:rsidR="00C4723A" w:rsidSect="00C81B2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cols w:space="720"/>
          <w:docGrid w:linePitch="360"/>
        </w:sectPr>
      </w:pPr>
    </w:p>
    <w:p w:rsidRPr="00D13298" w:rsidR="00C4723A" w:rsidP="00C4723A" w:rsidRDefault="00C4723A" w14:paraId="762DE4A5" w14:textId="77777777">
      <w:pPr>
        <w:widowControl/>
        <w:autoSpaceDE/>
        <w:autoSpaceDN/>
        <w:adjustRightInd/>
        <w:spacing w:after="200" w:line="276" w:lineRule="auto"/>
        <w:rPr>
          <w:rFonts w:ascii="Times New Roman" w:hAnsi="Times New Roman"/>
        </w:rPr>
      </w:pPr>
      <w:r w:rsidRPr="00D13298">
        <w:rPr>
          <w:rFonts w:ascii="Times New Roman" w:hAnsi="Times New Roman"/>
          <w:b/>
          <w:bCs/>
          <w:sz w:val="24"/>
        </w:rPr>
        <w:lastRenderedPageBreak/>
        <w:t xml:space="preserve">B. </w:t>
      </w:r>
      <w:r w:rsidRPr="00D13298">
        <w:rPr>
          <w:rFonts w:ascii="Times New Roman" w:hAnsi="Times New Roman"/>
          <w:b/>
          <w:bCs/>
          <w:sz w:val="24"/>
        </w:rPr>
        <w:tab/>
        <w:t>Statistical Methods</w:t>
      </w:r>
    </w:p>
    <w:p w:rsidRPr="00D13298" w:rsidR="00C4723A" w:rsidP="00C4723A" w:rsidRDefault="00C4723A" w14:paraId="59A9806E" w14:textId="77777777">
      <w:pPr>
        <w:ind w:right="-180"/>
        <w:rPr>
          <w:rFonts w:ascii="Times New Roman" w:hAnsi="Times New Roman"/>
          <w:b/>
          <w:bCs/>
          <w:sz w:val="24"/>
        </w:rPr>
      </w:pPr>
    </w:p>
    <w:p w:rsidRPr="00D13298" w:rsidR="00C4723A" w:rsidP="00C4723A" w:rsidRDefault="00C4723A" w14:paraId="56B0EAC7" w14:textId="77777777">
      <w:pPr>
        <w:ind w:right="-180"/>
        <w:rPr>
          <w:rFonts w:ascii="Times New Roman" w:hAnsi="Times New Roman"/>
          <w:b/>
          <w:bCs/>
          <w:sz w:val="24"/>
        </w:rPr>
      </w:pPr>
      <w:r w:rsidRPr="00D13298">
        <w:rPr>
          <w:rFonts w:ascii="Times New Roman" w:hAnsi="Times New Roman"/>
          <w:b/>
          <w:bCs/>
          <w:sz w:val="24"/>
        </w:rPr>
        <w:t>B.1</w:t>
      </w:r>
      <w:r w:rsidRPr="00D13298">
        <w:rPr>
          <w:rFonts w:ascii="Times New Roman" w:hAnsi="Times New Roman"/>
          <w:b/>
          <w:bCs/>
          <w:sz w:val="24"/>
        </w:rPr>
        <w:tab/>
        <w:t>Respondent Universe and Sampling Methods</w:t>
      </w:r>
    </w:p>
    <w:p w:rsidRPr="00D13298" w:rsidR="00C4723A" w:rsidP="00C4723A" w:rsidRDefault="00C4723A" w14:paraId="5C2BC6EF" w14:textId="77777777">
      <w:pPr>
        <w:ind w:right="-180"/>
        <w:rPr>
          <w:rFonts w:ascii="Times New Roman" w:hAnsi="Times New Roman"/>
          <w:sz w:val="24"/>
        </w:rPr>
      </w:pPr>
    </w:p>
    <w:p w:rsidRPr="00D13298" w:rsidR="00C4723A" w:rsidP="00C52F76" w:rsidRDefault="00C4723A" w14:paraId="167B9538" w14:textId="77777777">
      <w:pPr>
        <w:spacing w:after="240"/>
        <w:ind w:right="-187"/>
        <w:rPr>
          <w:rFonts w:ascii="Times New Roman" w:hAnsi="Times New Roman"/>
          <w:b/>
          <w:sz w:val="24"/>
        </w:rPr>
      </w:pPr>
      <w:r w:rsidRPr="00D13298">
        <w:rPr>
          <w:rFonts w:ascii="Times New Roman" w:hAnsi="Times New Roman"/>
          <w:b/>
          <w:sz w:val="24"/>
        </w:rPr>
        <w:t>National Quitline Data Warehouse</w:t>
      </w:r>
      <w:r w:rsidRPr="00D13298" w:rsidR="00235F55">
        <w:rPr>
          <w:rFonts w:ascii="Times New Roman" w:hAnsi="Times New Roman"/>
          <w:b/>
          <w:sz w:val="24"/>
        </w:rPr>
        <w:t xml:space="preserve"> (NQDW)</w:t>
      </w:r>
      <w:r w:rsidRPr="00D13298">
        <w:rPr>
          <w:rFonts w:ascii="Times New Roman" w:hAnsi="Times New Roman"/>
          <w:b/>
          <w:sz w:val="24"/>
        </w:rPr>
        <w:t xml:space="preserve"> Intake Questionnaire</w:t>
      </w:r>
    </w:p>
    <w:p w:rsidRPr="00D13298" w:rsidR="00CB2D0C" w:rsidP="00ED4C2E" w:rsidRDefault="0052052D" w14:paraId="1E184962" w14:textId="667CE414">
      <w:pPr>
        <w:spacing w:after="120"/>
        <w:ind w:right="-187" w:firstLine="720"/>
        <w:rPr>
          <w:rFonts w:ascii="Times New Roman" w:hAnsi="Times New Roman"/>
          <w:sz w:val="24"/>
        </w:rPr>
      </w:pPr>
      <w:r w:rsidRPr="00D13298">
        <w:rPr>
          <w:rFonts w:ascii="Times New Roman" w:hAnsi="Times New Roman"/>
          <w:sz w:val="24"/>
        </w:rPr>
        <w:t>The N</w:t>
      </w:r>
      <w:r w:rsidRPr="00D13298" w:rsidR="00DC4127">
        <w:rPr>
          <w:rFonts w:ascii="Times New Roman" w:hAnsi="Times New Roman"/>
          <w:sz w:val="24"/>
        </w:rPr>
        <w:t>Q</w:t>
      </w:r>
      <w:r w:rsidRPr="00D13298">
        <w:rPr>
          <w:rFonts w:ascii="Times New Roman" w:hAnsi="Times New Roman"/>
          <w:sz w:val="24"/>
        </w:rPr>
        <w:t xml:space="preserve">DW </w:t>
      </w:r>
      <w:r w:rsidRPr="00D13298" w:rsidR="0030435D">
        <w:rPr>
          <w:rFonts w:ascii="Times New Roman" w:hAnsi="Times New Roman"/>
          <w:sz w:val="24"/>
        </w:rPr>
        <w:t>I</w:t>
      </w:r>
      <w:r w:rsidRPr="00D13298">
        <w:rPr>
          <w:rFonts w:ascii="Times New Roman" w:hAnsi="Times New Roman"/>
          <w:sz w:val="24"/>
        </w:rPr>
        <w:t xml:space="preserve">ntake </w:t>
      </w:r>
      <w:r w:rsidRPr="00D13298" w:rsidR="0030435D">
        <w:rPr>
          <w:rFonts w:ascii="Times New Roman" w:hAnsi="Times New Roman"/>
          <w:sz w:val="24"/>
        </w:rPr>
        <w:t>Q</w:t>
      </w:r>
      <w:r w:rsidRPr="00D13298">
        <w:rPr>
          <w:rFonts w:ascii="Times New Roman" w:hAnsi="Times New Roman"/>
          <w:sz w:val="24"/>
        </w:rPr>
        <w:t xml:space="preserve">uestionnaire </w:t>
      </w:r>
      <w:r w:rsidR="001A3149">
        <w:rPr>
          <w:rFonts w:ascii="Times New Roman" w:hAnsi="Times New Roman"/>
          <w:sz w:val="24"/>
        </w:rPr>
        <w:t>(</w:t>
      </w:r>
      <w:r w:rsidR="00F86085">
        <w:rPr>
          <w:rFonts w:ascii="Times New Roman" w:hAnsi="Times New Roman"/>
          <w:sz w:val="24"/>
        </w:rPr>
        <w:t>Attachment</w:t>
      </w:r>
      <w:r w:rsidR="001A3149">
        <w:rPr>
          <w:rFonts w:ascii="Times New Roman" w:hAnsi="Times New Roman"/>
          <w:sz w:val="24"/>
        </w:rPr>
        <w:t xml:space="preserve"> </w:t>
      </w:r>
      <w:r w:rsidR="00C5064C">
        <w:rPr>
          <w:rFonts w:ascii="Times New Roman" w:hAnsi="Times New Roman"/>
          <w:sz w:val="24"/>
        </w:rPr>
        <w:t>C-1</w:t>
      </w:r>
      <w:r w:rsidR="001A3149">
        <w:rPr>
          <w:rFonts w:ascii="Times New Roman" w:hAnsi="Times New Roman"/>
          <w:sz w:val="24"/>
        </w:rPr>
        <w:t xml:space="preserve">) </w:t>
      </w:r>
      <w:r w:rsidRPr="00D13298">
        <w:rPr>
          <w:rFonts w:ascii="Times New Roman" w:hAnsi="Times New Roman"/>
          <w:sz w:val="24"/>
        </w:rPr>
        <w:t xml:space="preserve">will be administered to the entire respondent universe of </w:t>
      </w:r>
      <w:r w:rsidR="008A327C">
        <w:rPr>
          <w:rFonts w:ascii="Times New Roman" w:hAnsi="Times New Roman"/>
          <w:sz w:val="24"/>
        </w:rPr>
        <w:t>quitline</w:t>
      </w:r>
      <w:r w:rsidRPr="00D13298">
        <w:rPr>
          <w:rFonts w:ascii="Times New Roman" w:hAnsi="Times New Roman"/>
          <w:sz w:val="24"/>
        </w:rPr>
        <w:t xml:space="preserve"> </w:t>
      </w:r>
      <w:r w:rsidR="00DD1A93">
        <w:rPr>
          <w:rFonts w:ascii="Times New Roman" w:hAnsi="Times New Roman"/>
          <w:sz w:val="24"/>
        </w:rPr>
        <w:t>participants</w:t>
      </w:r>
      <w:r w:rsidRPr="00D13298" w:rsidR="00DD1A93">
        <w:rPr>
          <w:rFonts w:ascii="Times New Roman" w:hAnsi="Times New Roman"/>
          <w:sz w:val="24"/>
        </w:rPr>
        <w:t xml:space="preserve"> </w:t>
      </w:r>
      <w:r w:rsidRPr="00D13298" w:rsidR="001C61BB">
        <w:rPr>
          <w:rFonts w:ascii="Times New Roman" w:hAnsi="Times New Roman"/>
          <w:sz w:val="24"/>
        </w:rPr>
        <w:t xml:space="preserve">from the </w:t>
      </w:r>
      <w:r w:rsidR="009A58E2">
        <w:rPr>
          <w:rFonts w:ascii="Times New Roman" w:hAnsi="Times New Roman"/>
          <w:sz w:val="24"/>
        </w:rPr>
        <w:t>50</w:t>
      </w:r>
      <w:r w:rsidRPr="00D13298" w:rsidR="001C61BB">
        <w:rPr>
          <w:rFonts w:ascii="Times New Roman" w:hAnsi="Times New Roman"/>
          <w:sz w:val="24"/>
        </w:rPr>
        <w:t xml:space="preserve"> U.S. states, the District of Columbia, Guam, Puerto Rico, and the Asian Smokers’ Quitline (ASQ). </w:t>
      </w:r>
      <w:r w:rsidR="00DD7888">
        <w:rPr>
          <w:rFonts w:ascii="Times New Roman" w:hAnsi="Times New Roman"/>
          <w:sz w:val="24"/>
        </w:rPr>
        <w:t>U</w:t>
      </w:r>
      <w:r w:rsidRPr="001739A3" w:rsidR="001739A3">
        <w:rPr>
          <w:rFonts w:ascii="Times New Roman" w:hAnsi="Times New Roman"/>
          <w:sz w:val="24"/>
        </w:rPr>
        <w:t xml:space="preserve">nder this request, </w:t>
      </w:r>
      <w:r w:rsidR="00F34AEA">
        <w:rPr>
          <w:rFonts w:ascii="Times New Roman" w:hAnsi="Times New Roman"/>
          <w:sz w:val="24"/>
        </w:rPr>
        <w:t xml:space="preserve">the </w:t>
      </w:r>
      <w:r w:rsidRPr="00D13298" w:rsidR="00344F14">
        <w:rPr>
          <w:rFonts w:ascii="Times New Roman" w:hAnsi="Times New Roman"/>
          <w:sz w:val="24"/>
        </w:rPr>
        <w:t xml:space="preserve">entire respondent universe of </w:t>
      </w:r>
      <w:r w:rsidR="008A327C">
        <w:rPr>
          <w:rFonts w:ascii="Times New Roman" w:hAnsi="Times New Roman"/>
          <w:sz w:val="24"/>
        </w:rPr>
        <w:t>quitline</w:t>
      </w:r>
      <w:r w:rsidR="00E215E9">
        <w:rPr>
          <w:rFonts w:ascii="Times New Roman" w:hAnsi="Times New Roman"/>
          <w:sz w:val="24"/>
        </w:rPr>
        <w:t>s</w:t>
      </w:r>
      <w:r w:rsidRPr="00D13298" w:rsidR="00344F14">
        <w:rPr>
          <w:rFonts w:ascii="Times New Roman" w:hAnsi="Times New Roman"/>
          <w:sz w:val="24"/>
        </w:rPr>
        <w:t xml:space="preserve"> </w:t>
      </w:r>
      <w:r w:rsidR="00F34AEA">
        <w:rPr>
          <w:rFonts w:ascii="Times New Roman" w:hAnsi="Times New Roman"/>
          <w:sz w:val="24"/>
        </w:rPr>
        <w:t xml:space="preserve">will </w:t>
      </w:r>
      <w:r w:rsidR="00C02EDF">
        <w:rPr>
          <w:rFonts w:ascii="Times New Roman" w:hAnsi="Times New Roman"/>
          <w:sz w:val="24"/>
        </w:rPr>
        <w:t xml:space="preserve">expand to </w:t>
      </w:r>
      <w:r w:rsidR="00F34AEA">
        <w:rPr>
          <w:rFonts w:ascii="Times New Roman" w:hAnsi="Times New Roman"/>
          <w:sz w:val="24"/>
        </w:rPr>
        <w:t xml:space="preserve">include </w:t>
      </w:r>
      <w:r w:rsidR="001739A3">
        <w:rPr>
          <w:rFonts w:ascii="Times New Roman" w:hAnsi="Times New Roman"/>
          <w:sz w:val="24"/>
        </w:rPr>
        <w:t xml:space="preserve">participants who access </w:t>
      </w:r>
      <w:r w:rsidR="008A327C">
        <w:rPr>
          <w:rFonts w:ascii="Times New Roman" w:hAnsi="Times New Roman"/>
          <w:sz w:val="24"/>
        </w:rPr>
        <w:t>quitline</w:t>
      </w:r>
      <w:r w:rsidR="001739A3">
        <w:rPr>
          <w:rFonts w:ascii="Times New Roman" w:hAnsi="Times New Roman"/>
          <w:sz w:val="24"/>
        </w:rPr>
        <w:t xml:space="preserve"> services</w:t>
      </w:r>
      <w:r w:rsidR="00DD1A93">
        <w:rPr>
          <w:rFonts w:ascii="Times New Roman" w:hAnsi="Times New Roman"/>
          <w:sz w:val="24"/>
        </w:rPr>
        <w:t xml:space="preserve"> through </w:t>
      </w:r>
      <w:r w:rsidR="000913F7">
        <w:rPr>
          <w:rFonts w:ascii="Times New Roman" w:hAnsi="Times New Roman"/>
          <w:sz w:val="24"/>
        </w:rPr>
        <w:t xml:space="preserve">the telephone as well as other </w:t>
      </w:r>
      <w:r w:rsidR="00DD1A93">
        <w:rPr>
          <w:rFonts w:ascii="Times New Roman" w:hAnsi="Times New Roman"/>
          <w:sz w:val="24"/>
        </w:rPr>
        <w:t>modalities (e.g.</w:t>
      </w:r>
      <w:r w:rsidR="00CE277C">
        <w:rPr>
          <w:rFonts w:ascii="Times New Roman" w:hAnsi="Times New Roman"/>
          <w:sz w:val="24"/>
        </w:rPr>
        <w:t>,</w:t>
      </w:r>
      <w:r w:rsidR="00DD1A93">
        <w:rPr>
          <w:rFonts w:ascii="Times New Roman" w:hAnsi="Times New Roman"/>
          <w:sz w:val="24"/>
        </w:rPr>
        <w:t xml:space="preserve"> website visits, text-based services, etc.)</w:t>
      </w:r>
      <w:r w:rsidRPr="001739A3" w:rsidR="001739A3">
        <w:rPr>
          <w:rFonts w:ascii="Times New Roman" w:hAnsi="Times New Roman"/>
          <w:sz w:val="24"/>
        </w:rPr>
        <w:t xml:space="preserve">. </w:t>
      </w:r>
      <w:r w:rsidRPr="00D13298" w:rsidR="00D935D3">
        <w:rPr>
          <w:rFonts w:ascii="Times New Roman" w:hAnsi="Times New Roman"/>
          <w:sz w:val="24"/>
        </w:rPr>
        <w:t xml:space="preserve">Basic information about </w:t>
      </w:r>
      <w:r w:rsidR="001739A3">
        <w:rPr>
          <w:rFonts w:ascii="Times New Roman" w:hAnsi="Times New Roman"/>
          <w:sz w:val="24"/>
        </w:rPr>
        <w:t>participant</w:t>
      </w:r>
      <w:r w:rsidRPr="00D13298" w:rsidR="001739A3">
        <w:rPr>
          <w:rFonts w:ascii="Times New Roman" w:hAnsi="Times New Roman"/>
          <w:sz w:val="24"/>
        </w:rPr>
        <w:t xml:space="preserve"> </w:t>
      </w:r>
      <w:r w:rsidRPr="00D13298" w:rsidR="00A90778">
        <w:rPr>
          <w:rFonts w:ascii="Times New Roman" w:hAnsi="Times New Roman"/>
          <w:sz w:val="24"/>
        </w:rPr>
        <w:t>demographics</w:t>
      </w:r>
      <w:r w:rsidRPr="00D13298" w:rsidR="00A156A6">
        <w:rPr>
          <w:rFonts w:ascii="Times New Roman" w:hAnsi="Times New Roman"/>
          <w:sz w:val="24"/>
        </w:rPr>
        <w:t xml:space="preserve">, </w:t>
      </w:r>
      <w:r w:rsidRPr="00D13298" w:rsidR="00A90778">
        <w:rPr>
          <w:rFonts w:ascii="Times New Roman" w:hAnsi="Times New Roman"/>
          <w:sz w:val="24"/>
        </w:rPr>
        <w:t>tobacco</w:t>
      </w:r>
      <w:r w:rsidRPr="00D13298" w:rsidR="0030435D">
        <w:rPr>
          <w:rFonts w:ascii="Times New Roman" w:hAnsi="Times New Roman"/>
          <w:sz w:val="24"/>
        </w:rPr>
        <w:t>-</w:t>
      </w:r>
      <w:r w:rsidRPr="00D13298" w:rsidR="00A90778">
        <w:rPr>
          <w:rFonts w:ascii="Times New Roman" w:hAnsi="Times New Roman"/>
          <w:sz w:val="24"/>
        </w:rPr>
        <w:t>use behaviors</w:t>
      </w:r>
      <w:r w:rsidRPr="00D13298" w:rsidR="00A156A6">
        <w:rPr>
          <w:rFonts w:ascii="Times New Roman" w:hAnsi="Times New Roman"/>
          <w:sz w:val="24"/>
        </w:rPr>
        <w:t xml:space="preserve"> of </w:t>
      </w:r>
      <w:r w:rsidR="001739A3">
        <w:rPr>
          <w:rFonts w:ascii="Times New Roman" w:hAnsi="Times New Roman"/>
          <w:sz w:val="24"/>
        </w:rPr>
        <w:t>participants</w:t>
      </w:r>
      <w:r w:rsidRPr="00D13298" w:rsidR="00A90778">
        <w:rPr>
          <w:rFonts w:ascii="Times New Roman" w:hAnsi="Times New Roman"/>
          <w:sz w:val="24"/>
        </w:rPr>
        <w:t xml:space="preserve">, </w:t>
      </w:r>
      <w:r w:rsidRPr="00D13298" w:rsidR="00D935D3">
        <w:rPr>
          <w:rFonts w:ascii="Times New Roman" w:hAnsi="Times New Roman"/>
          <w:sz w:val="24"/>
        </w:rPr>
        <w:t xml:space="preserve">why </w:t>
      </w:r>
      <w:r w:rsidR="00DD1A93">
        <w:rPr>
          <w:rFonts w:ascii="Times New Roman" w:hAnsi="Times New Roman"/>
          <w:sz w:val="24"/>
        </w:rPr>
        <w:t>participants</w:t>
      </w:r>
      <w:r w:rsidRPr="00D13298" w:rsidR="00DD1A93">
        <w:rPr>
          <w:rFonts w:ascii="Times New Roman" w:hAnsi="Times New Roman"/>
          <w:sz w:val="24"/>
        </w:rPr>
        <w:t xml:space="preserve"> </w:t>
      </w:r>
      <w:r w:rsidRPr="00D13298" w:rsidR="00D935D3">
        <w:rPr>
          <w:rFonts w:ascii="Times New Roman" w:hAnsi="Times New Roman"/>
          <w:sz w:val="24"/>
        </w:rPr>
        <w:t xml:space="preserve">are </w:t>
      </w:r>
      <w:r w:rsidR="00DD1A93">
        <w:rPr>
          <w:rFonts w:ascii="Times New Roman" w:hAnsi="Times New Roman"/>
          <w:sz w:val="24"/>
        </w:rPr>
        <w:t>contacting</w:t>
      </w:r>
      <w:r w:rsidRPr="00D13298" w:rsidR="00DD1A93">
        <w:rPr>
          <w:rFonts w:ascii="Times New Roman" w:hAnsi="Times New Roman"/>
          <w:sz w:val="24"/>
        </w:rPr>
        <w:t xml:space="preserve"> </w:t>
      </w:r>
      <w:r w:rsidRPr="00D13298" w:rsidR="00D935D3">
        <w:rPr>
          <w:rFonts w:ascii="Times New Roman" w:hAnsi="Times New Roman"/>
          <w:sz w:val="24"/>
        </w:rPr>
        <w:t xml:space="preserve">the </w:t>
      </w:r>
      <w:r w:rsidR="008A327C">
        <w:rPr>
          <w:rFonts w:ascii="Times New Roman" w:hAnsi="Times New Roman"/>
          <w:sz w:val="24"/>
        </w:rPr>
        <w:t>quitline</w:t>
      </w:r>
      <w:r w:rsidRPr="00D13298" w:rsidR="00A90778">
        <w:rPr>
          <w:rFonts w:ascii="Times New Roman" w:hAnsi="Times New Roman"/>
          <w:sz w:val="24"/>
        </w:rPr>
        <w:t xml:space="preserve">, </w:t>
      </w:r>
      <w:r w:rsidRPr="00D13298" w:rsidR="00D935D3">
        <w:rPr>
          <w:rFonts w:ascii="Times New Roman" w:hAnsi="Times New Roman"/>
          <w:sz w:val="24"/>
        </w:rPr>
        <w:t xml:space="preserve">and how </w:t>
      </w:r>
      <w:r w:rsidR="001739A3">
        <w:rPr>
          <w:rFonts w:ascii="Times New Roman" w:hAnsi="Times New Roman"/>
          <w:sz w:val="24"/>
        </w:rPr>
        <w:t>participants</w:t>
      </w:r>
      <w:r w:rsidRPr="00D13298" w:rsidR="00A156A6">
        <w:rPr>
          <w:rFonts w:ascii="Times New Roman" w:hAnsi="Times New Roman"/>
          <w:sz w:val="24"/>
        </w:rPr>
        <w:t xml:space="preserve"> </w:t>
      </w:r>
      <w:r w:rsidRPr="00D13298" w:rsidR="00D935D3">
        <w:rPr>
          <w:rFonts w:ascii="Times New Roman" w:hAnsi="Times New Roman"/>
          <w:sz w:val="24"/>
        </w:rPr>
        <w:t xml:space="preserve">heard about the </w:t>
      </w:r>
      <w:r w:rsidR="008A327C">
        <w:rPr>
          <w:rFonts w:ascii="Times New Roman" w:hAnsi="Times New Roman"/>
          <w:sz w:val="24"/>
        </w:rPr>
        <w:t>quitline</w:t>
      </w:r>
      <w:r w:rsidRPr="00D13298" w:rsidR="00D935D3">
        <w:rPr>
          <w:rFonts w:ascii="Times New Roman" w:hAnsi="Times New Roman"/>
          <w:sz w:val="24"/>
        </w:rPr>
        <w:t xml:space="preserve"> will be collected. </w:t>
      </w:r>
      <w:r w:rsidRPr="00D13298">
        <w:rPr>
          <w:rFonts w:ascii="Times New Roman" w:hAnsi="Times New Roman"/>
          <w:sz w:val="24"/>
        </w:rPr>
        <w:t xml:space="preserve">Sampling methods are not applicable, as it is necessary to enumerate services provided to all </w:t>
      </w:r>
      <w:r w:rsidR="001739A3">
        <w:rPr>
          <w:rFonts w:ascii="Times New Roman" w:hAnsi="Times New Roman"/>
          <w:sz w:val="24"/>
        </w:rPr>
        <w:t>participants</w:t>
      </w:r>
      <w:r w:rsidRPr="00D13298">
        <w:rPr>
          <w:rFonts w:ascii="Times New Roman" w:hAnsi="Times New Roman"/>
          <w:sz w:val="24"/>
        </w:rPr>
        <w:t xml:space="preserve"> for program planning and evaluation. </w:t>
      </w:r>
    </w:p>
    <w:p w:rsidR="00EF7565" w:rsidRDefault="0052052D" w14:paraId="4F3EDDBA" w14:textId="59187380">
      <w:pPr>
        <w:spacing w:after="120"/>
        <w:ind w:firstLine="720"/>
        <w:rPr>
          <w:rFonts w:ascii="Times New Roman" w:hAnsi="Times New Roman"/>
          <w:sz w:val="24"/>
        </w:rPr>
      </w:pPr>
      <w:r w:rsidRPr="00D13298">
        <w:rPr>
          <w:rFonts w:ascii="Times New Roman" w:hAnsi="Times New Roman"/>
          <w:sz w:val="24"/>
        </w:rPr>
        <w:t>CDC anticipates</w:t>
      </w:r>
      <w:r w:rsidR="008D0E5D">
        <w:rPr>
          <w:rFonts w:ascii="Times New Roman" w:hAnsi="Times New Roman"/>
          <w:sz w:val="24"/>
        </w:rPr>
        <w:t xml:space="preserve"> that</w:t>
      </w:r>
      <w:r w:rsidRPr="00D13298">
        <w:rPr>
          <w:rFonts w:ascii="Times New Roman" w:hAnsi="Times New Roman"/>
          <w:sz w:val="24"/>
        </w:rPr>
        <w:t xml:space="preserve"> </w:t>
      </w:r>
      <w:r w:rsidRPr="00D13298" w:rsidR="008D0E5D">
        <w:rPr>
          <w:rFonts w:ascii="Times New Roman" w:hAnsi="Times New Roman"/>
          <w:sz w:val="24"/>
        </w:rPr>
        <w:t xml:space="preserve">the </w:t>
      </w:r>
      <w:r w:rsidR="00EF7565">
        <w:rPr>
          <w:rFonts w:ascii="Times New Roman" w:hAnsi="Times New Roman"/>
          <w:sz w:val="24"/>
        </w:rPr>
        <w:t xml:space="preserve">total </w:t>
      </w:r>
      <w:r w:rsidRPr="00D13298" w:rsidR="008D0E5D">
        <w:rPr>
          <w:rFonts w:ascii="Times New Roman" w:hAnsi="Times New Roman"/>
          <w:sz w:val="24"/>
        </w:rPr>
        <w:t xml:space="preserve">number of tobacco users </w:t>
      </w:r>
      <w:r w:rsidR="00EF7565">
        <w:rPr>
          <w:rFonts w:ascii="Times New Roman" w:hAnsi="Times New Roman"/>
          <w:sz w:val="24"/>
        </w:rPr>
        <w:t>contacting</w:t>
      </w:r>
      <w:r w:rsidRPr="00D13298" w:rsidR="008D0E5D">
        <w:rPr>
          <w:rFonts w:ascii="Times New Roman" w:hAnsi="Times New Roman"/>
          <w:sz w:val="24"/>
        </w:rPr>
        <w:t xml:space="preserve"> state </w:t>
      </w:r>
      <w:r w:rsidR="008A327C">
        <w:rPr>
          <w:rFonts w:ascii="Times New Roman" w:hAnsi="Times New Roman"/>
          <w:sz w:val="24"/>
        </w:rPr>
        <w:t>quitline</w:t>
      </w:r>
      <w:r w:rsidRPr="00D13298" w:rsidR="008D0E5D">
        <w:rPr>
          <w:rFonts w:ascii="Times New Roman" w:hAnsi="Times New Roman"/>
          <w:sz w:val="24"/>
        </w:rPr>
        <w:t>s</w:t>
      </w:r>
      <w:r w:rsidR="00BB3947">
        <w:rPr>
          <w:rFonts w:ascii="Times New Roman" w:hAnsi="Times New Roman"/>
          <w:sz w:val="24"/>
        </w:rPr>
        <w:t>, including</w:t>
      </w:r>
      <w:r w:rsidRPr="00D13298" w:rsidR="008D0E5D">
        <w:rPr>
          <w:rFonts w:ascii="Times New Roman" w:hAnsi="Times New Roman"/>
          <w:sz w:val="24"/>
        </w:rPr>
        <w:t xml:space="preserve"> </w:t>
      </w:r>
      <w:r w:rsidR="00C80E7B">
        <w:rPr>
          <w:rFonts w:ascii="Times New Roman" w:hAnsi="Times New Roman"/>
          <w:sz w:val="24"/>
        </w:rPr>
        <w:t xml:space="preserve">both </w:t>
      </w:r>
      <w:r w:rsidR="00BB3947">
        <w:rPr>
          <w:rFonts w:ascii="Times New Roman" w:hAnsi="Times New Roman"/>
          <w:sz w:val="24"/>
        </w:rPr>
        <w:t xml:space="preserve">those who </w:t>
      </w:r>
      <w:r w:rsidRPr="00D13298">
        <w:rPr>
          <w:rFonts w:ascii="Times New Roman" w:hAnsi="Times New Roman"/>
          <w:sz w:val="24"/>
        </w:rPr>
        <w:t xml:space="preserve">call 1-800-QUIT-NOW and the other state-specific </w:t>
      </w:r>
      <w:r w:rsidR="008A327C">
        <w:rPr>
          <w:rFonts w:ascii="Times New Roman" w:hAnsi="Times New Roman"/>
          <w:sz w:val="24"/>
        </w:rPr>
        <w:t>quitline</w:t>
      </w:r>
      <w:r w:rsidRPr="00D13298">
        <w:rPr>
          <w:rFonts w:ascii="Times New Roman" w:hAnsi="Times New Roman"/>
          <w:sz w:val="24"/>
        </w:rPr>
        <w:t xml:space="preserve"> telephone numbers</w:t>
      </w:r>
      <w:r w:rsidRPr="00D13298" w:rsidR="007B572B">
        <w:rPr>
          <w:rFonts w:ascii="Times New Roman" w:hAnsi="Times New Roman"/>
          <w:sz w:val="24"/>
        </w:rPr>
        <w:t>,</w:t>
      </w:r>
      <w:r w:rsidRPr="00D13298" w:rsidR="00D85B9D">
        <w:rPr>
          <w:rFonts w:ascii="Times New Roman" w:hAnsi="Times New Roman"/>
          <w:sz w:val="24"/>
        </w:rPr>
        <w:t xml:space="preserve"> </w:t>
      </w:r>
      <w:r w:rsidRPr="00D13298" w:rsidR="00B10390">
        <w:rPr>
          <w:rFonts w:ascii="Times New Roman" w:hAnsi="Times New Roman"/>
          <w:sz w:val="24"/>
        </w:rPr>
        <w:t xml:space="preserve">as well as </w:t>
      </w:r>
      <w:r w:rsidR="00065271">
        <w:rPr>
          <w:rFonts w:ascii="Times New Roman" w:hAnsi="Times New Roman"/>
          <w:sz w:val="24"/>
        </w:rPr>
        <w:t>participants who</w:t>
      </w:r>
      <w:r w:rsidRPr="00D13298" w:rsidR="00B10390">
        <w:rPr>
          <w:rFonts w:ascii="Times New Roman" w:hAnsi="Times New Roman"/>
          <w:sz w:val="24"/>
        </w:rPr>
        <w:t xml:space="preserve"> register to receive services </w:t>
      </w:r>
      <w:r w:rsidR="00065271">
        <w:rPr>
          <w:rFonts w:ascii="Times New Roman" w:hAnsi="Times New Roman"/>
          <w:sz w:val="24"/>
        </w:rPr>
        <w:t>though other modalities (</w:t>
      </w:r>
      <w:proofErr w:type="gramStart"/>
      <w:r w:rsidR="00065271">
        <w:rPr>
          <w:rFonts w:ascii="Times New Roman" w:hAnsi="Times New Roman"/>
          <w:sz w:val="24"/>
        </w:rPr>
        <w:t>e.g.</w:t>
      </w:r>
      <w:proofErr w:type="gramEnd"/>
      <w:r w:rsidR="00065271">
        <w:rPr>
          <w:rFonts w:ascii="Times New Roman" w:hAnsi="Times New Roman"/>
          <w:sz w:val="24"/>
        </w:rPr>
        <w:t xml:space="preserve"> website visits, text-based services, etc.)</w:t>
      </w:r>
      <w:r w:rsidRPr="00D13298" w:rsidR="007B572B">
        <w:rPr>
          <w:rFonts w:ascii="Times New Roman" w:hAnsi="Times New Roman"/>
          <w:sz w:val="24"/>
        </w:rPr>
        <w:t>,</w:t>
      </w:r>
      <w:r w:rsidRPr="00D13298" w:rsidR="00B10390">
        <w:rPr>
          <w:rFonts w:ascii="Times New Roman" w:hAnsi="Times New Roman"/>
          <w:sz w:val="24"/>
        </w:rPr>
        <w:t xml:space="preserve"> </w:t>
      </w:r>
      <w:r w:rsidRPr="007768EF" w:rsidR="00D85B9D">
        <w:rPr>
          <w:rFonts w:ascii="Times New Roman" w:hAnsi="Times New Roman"/>
          <w:sz w:val="24"/>
        </w:rPr>
        <w:t>to be similar</w:t>
      </w:r>
      <w:r w:rsidR="00065271">
        <w:rPr>
          <w:rFonts w:ascii="Times New Roman" w:hAnsi="Times New Roman"/>
          <w:sz w:val="24"/>
        </w:rPr>
        <w:t xml:space="preserve"> </w:t>
      </w:r>
      <w:r w:rsidR="00E9222F">
        <w:rPr>
          <w:rFonts w:ascii="Times New Roman" w:hAnsi="Times New Roman"/>
          <w:sz w:val="24"/>
        </w:rPr>
        <w:t xml:space="preserve">to </w:t>
      </w:r>
      <w:r w:rsidR="00E215E9">
        <w:rPr>
          <w:rFonts w:ascii="Times New Roman" w:hAnsi="Times New Roman"/>
          <w:sz w:val="24"/>
        </w:rPr>
        <w:t xml:space="preserve">the </w:t>
      </w:r>
      <w:r w:rsidR="00E9222F">
        <w:rPr>
          <w:rFonts w:ascii="Times New Roman" w:hAnsi="Times New Roman"/>
          <w:sz w:val="24"/>
        </w:rPr>
        <w:t>previous</w:t>
      </w:r>
      <w:r w:rsidRPr="0029546E" w:rsidR="007B572B">
        <w:rPr>
          <w:rFonts w:ascii="Times New Roman" w:hAnsi="Times New Roman"/>
          <w:sz w:val="24"/>
        </w:rPr>
        <w:t xml:space="preserve"> annual average</w:t>
      </w:r>
      <w:r w:rsidR="00E215E9">
        <w:rPr>
          <w:rFonts w:ascii="Times New Roman" w:hAnsi="Times New Roman"/>
          <w:sz w:val="24"/>
        </w:rPr>
        <w:t xml:space="preserve"> of</w:t>
      </w:r>
      <w:r w:rsidR="00F702D4">
        <w:rPr>
          <w:rFonts w:ascii="Times New Roman" w:hAnsi="Times New Roman"/>
          <w:sz w:val="24"/>
        </w:rPr>
        <w:t xml:space="preserve"> </w:t>
      </w:r>
      <w:r w:rsidRPr="00EF7565" w:rsidR="00EF7565">
        <w:rPr>
          <w:rFonts w:ascii="Times New Roman" w:hAnsi="Times New Roman"/>
          <w:sz w:val="24"/>
        </w:rPr>
        <w:t>404,082</w:t>
      </w:r>
      <w:r w:rsidR="00EF7565">
        <w:rPr>
          <w:rFonts w:ascii="Times New Roman" w:hAnsi="Times New Roman"/>
          <w:sz w:val="24"/>
        </w:rPr>
        <w:t xml:space="preserve">. </w:t>
      </w:r>
      <w:r w:rsidR="008E648C">
        <w:rPr>
          <w:rFonts w:ascii="Times New Roman" w:hAnsi="Times New Roman"/>
          <w:sz w:val="24"/>
        </w:rPr>
        <w:t>405,053</w:t>
      </w:r>
      <w:r w:rsidR="009D76CE">
        <w:rPr>
          <w:rFonts w:ascii="Times New Roman" w:hAnsi="Times New Roman"/>
          <w:sz w:val="24"/>
        </w:rPr>
        <w:t xml:space="preserve"> </w:t>
      </w:r>
      <w:r w:rsidR="009F4FE3">
        <w:rPr>
          <w:rFonts w:ascii="Times New Roman" w:hAnsi="Times New Roman"/>
          <w:sz w:val="24"/>
        </w:rPr>
        <w:t xml:space="preserve">respondents </w:t>
      </w:r>
      <w:r w:rsidR="00EF7565">
        <w:rPr>
          <w:rFonts w:ascii="Times New Roman" w:hAnsi="Times New Roman"/>
          <w:sz w:val="24"/>
        </w:rPr>
        <w:t>are expected to participate</w:t>
      </w:r>
      <w:r w:rsidR="009D76CE">
        <w:rPr>
          <w:rFonts w:ascii="Times New Roman" w:hAnsi="Times New Roman"/>
          <w:sz w:val="24"/>
        </w:rPr>
        <w:t xml:space="preserve"> through </w:t>
      </w:r>
      <w:r w:rsidRPr="009D76CE" w:rsidR="009D76CE">
        <w:rPr>
          <w:rFonts w:ascii="Times New Roman" w:hAnsi="Times New Roman"/>
          <w:sz w:val="24"/>
        </w:rPr>
        <w:t xml:space="preserve">the </w:t>
      </w:r>
      <w:r w:rsidR="00573FED">
        <w:rPr>
          <w:rFonts w:ascii="Times New Roman" w:hAnsi="Times New Roman"/>
          <w:sz w:val="24"/>
        </w:rPr>
        <w:t>50</w:t>
      </w:r>
      <w:r w:rsidRPr="009D76CE" w:rsidR="009D76CE">
        <w:rPr>
          <w:rFonts w:ascii="Times New Roman" w:hAnsi="Times New Roman"/>
          <w:sz w:val="24"/>
        </w:rPr>
        <w:t xml:space="preserve"> U.S. states, the District of Columbia, Guam, </w:t>
      </w:r>
      <w:r w:rsidR="00EF7565">
        <w:rPr>
          <w:rFonts w:ascii="Times New Roman" w:hAnsi="Times New Roman"/>
          <w:sz w:val="24"/>
        </w:rPr>
        <w:t xml:space="preserve">and </w:t>
      </w:r>
      <w:r w:rsidRPr="009D76CE" w:rsidR="009D76CE">
        <w:rPr>
          <w:rFonts w:ascii="Times New Roman" w:hAnsi="Times New Roman"/>
          <w:sz w:val="24"/>
        </w:rPr>
        <w:t>Puerto Rico</w:t>
      </w:r>
      <w:r w:rsidR="00EF7565">
        <w:rPr>
          <w:rFonts w:ascii="Times New Roman" w:hAnsi="Times New Roman"/>
          <w:sz w:val="24"/>
        </w:rPr>
        <w:t xml:space="preserve"> on behalf of themselves. By comparison, 819 are expected to participate through </w:t>
      </w:r>
      <w:r w:rsidRPr="00EF7565" w:rsidR="00EF7565">
        <w:rPr>
          <w:rFonts w:ascii="Times New Roman" w:hAnsi="Times New Roman"/>
          <w:sz w:val="24"/>
        </w:rPr>
        <w:t xml:space="preserve">the </w:t>
      </w:r>
      <w:r w:rsidR="008E648C">
        <w:rPr>
          <w:rFonts w:ascii="Times New Roman" w:hAnsi="Times New Roman"/>
          <w:sz w:val="24"/>
        </w:rPr>
        <w:t>50</w:t>
      </w:r>
      <w:r w:rsidRPr="00EF7565" w:rsidR="00EF7565">
        <w:rPr>
          <w:rFonts w:ascii="Times New Roman" w:hAnsi="Times New Roman"/>
          <w:sz w:val="24"/>
        </w:rPr>
        <w:t xml:space="preserve"> U.S. states, the District of Columbia, Guam, and Puerto Rico on behalf of</w:t>
      </w:r>
      <w:r w:rsidR="00EF7565">
        <w:rPr>
          <w:rFonts w:ascii="Times New Roman" w:hAnsi="Times New Roman"/>
          <w:sz w:val="24"/>
        </w:rPr>
        <w:t xml:space="preserve"> others. Additionally, 1,686 are expected to participate through the ASQ on behalf of themselves, and 249 are expected to participate through the ASQ on behalf of others.</w:t>
      </w:r>
    </w:p>
    <w:p w:rsidR="009D76CE" w:rsidP="00CA5FBF" w:rsidRDefault="009B56B0" w14:paraId="517891E0" w14:textId="3F6F5DB4">
      <w:pPr>
        <w:spacing w:after="120"/>
        <w:ind w:firstLine="720"/>
        <w:rPr>
          <w:rFonts w:ascii="Times New Roman" w:hAnsi="Times New Roman"/>
          <w:sz w:val="24"/>
        </w:rPr>
      </w:pPr>
      <w:r>
        <w:rPr>
          <w:rFonts w:ascii="Times New Roman" w:hAnsi="Times New Roman"/>
          <w:sz w:val="24"/>
        </w:rPr>
        <w:t xml:space="preserve">Though the estimated number of </w:t>
      </w:r>
      <w:r w:rsidR="00161032">
        <w:rPr>
          <w:rFonts w:ascii="Times New Roman" w:hAnsi="Times New Roman"/>
          <w:sz w:val="24"/>
        </w:rPr>
        <w:t>quitline participants</w:t>
      </w:r>
      <w:r w:rsidR="00BB253C">
        <w:rPr>
          <w:rFonts w:ascii="Times New Roman" w:hAnsi="Times New Roman"/>
          <w:sz w:val="24"/>
        </w:rPr>
        <w:t xml:space="preserve"> who completed an </w:t>
      </w:r>
      <w:r w:rsidRPr="0029546E" w:rsidR="00BB253C">
        <w:rPr>
          <w:rFonts w:ascii="Times New Roman" w:hAnsi="Times New Roman"/>
          <w:sz w:val="24"/>
        </w:rPr>
        <w:t xml:space="preserve">NQDW Intake Questionnaire </w:t>
      </w:r>
      <w:r w:rsidR="004530F8">
        <w:rPr>
          <w:rFonts w:ascii="Times New Roman" w:hAnsi="Times New Roman"/>
          <w:sz w:val="24"/>
        </w:rPr>
        <w:t xml:space="preserve">declined </w:t>
      </w:r>
      <w:r w:rsidR="0029546E">
        <w:rPr>
          <w:rFonts w:ascii="Times New Roman" w:hAnsi="Times New Roman"/>
          <w:sz w:val="24"/>
        </w:rPr>
        <w:t>from</w:t>
      </w:r>
      <w:r w:rsidR="004530F8">
        <w:rPr>
          <w:rFonts w:ascii="Times New Roman" w:hAnsi="Times New Roman"/>
          <w:sz w:val="24"/>
        </w:rPr>
        <w:t xml:space="preserve"> 502,998 in</w:t>
      </w:r>
      <w:r w:rsidR="0029546E">
        <w:rPr>
          <w:rFonts w:ascii="Times New Roman" w:hAnsi="Times New Roman"/>
          <w:sz w:val="24"/>
        </w:rPr>
        <w:t xml:space="preserve"> 2016-2017 </w:t>
      </w:r>
      <w:r w:rsidR="004530F8">
        <w:rPr>
          <w:rFonts w:ascii="Times New Roman" w:hAnsi="Times New Roman"/>
          <w:sz w:val="24"/>
        </w:rPr>
        <w:t>to</w:t>
      </w:r>
      <w:r w:rsidR="0029546E">
        <w:rPr>
          <w:rFonts w:ascii="Times New Roman" w:hAnsi="Times New Roman"/>
          <w:sz w:val="24"/>
        </w:rPr>
        <w:t xml:space="preserve"> </w:t>
      </w:r>
      <w:r w:rsidRPr="0029546E" w:rsidR="0029546E">
        <w:rPr>
          <w:rFonts w:ascii="Times New Roman" w:hAnsi="Times New Roman"/>
          <w:sz w:val="24"/>
        </w:rPr>
        <w:t xml:space="preserve">335,349 </w:t>
      </w:r>
      <w:r w:rsidR="004530F8">
        <w:rPr>
          <w:rFonts w:ascii="Times New Roman" w:hAnsi="Times New Roman"/>
          <w:sz w:val="24"/>
        </w:rPr>
        <w:t>in 2018</w:t>
      </w:r>
      <w:r w:rsidR="008113E1">
        <w:rPr>
          <w:rFonts w:ascii="Times New Roman" w:hAnsi="Times New Roman"/>
          <w:sz w:val="24"/>
        </w:rPr>
        <w:t>, the</w:t>
      </w:r>
      <w:r w:rsidR="00161032">
        <w:rPr>
          <w:rFonts w:ascii="Times New Roman" w:hAnsi="Times New Roman"/>
          <w:sz w:val="24"/>
        </w:rPr>
        <w:t xml:space="preserve">se data reflect only those participants who </w:t>
      </w:r>
      <w:r w:rsidR="00DA214F">
        <w:rPr>
          <w:rFonts w:ascii="Times New Roman" w:hAnsi="Times New Roman"/>
          <w:sz w:val="24"/>
        </w:rPr>
        <w:t xml:space="preserve">registered for </w:t>
      </w:r>
      <w:r w:rsidR="00301E3E">
        <w:rPr>
          <w:rFonts w:ascii="Times New Roman" w:hAnsi="Times New Roman"/>
          <w:sz w:val="24"/>
        </w:rPr>
        <w:t>quitline</w:t>
      </w:r>
      <w:r w:rsidR="00DA214F">
        <w:rPr>
          <w:rFonts w:ascii="Times New Roman" w:hAnsi="Times New Roman"/>
          <w:sz w:val="24"/>
        </w:rPr>
        <w:t xml:space="preserve"> services via telephone</w:t>
      </w:r>
      <w:r w:rsidR="00301E3E">
        <w:rPr>
          <w:rFonts w:ascii="Times New Roman" w:hAnsi="Times New Roman"/>
          <w:sz w:val="24"/>
        </w:rPr>
        <w:t xml:space="preserve">. </w:t>
      </w:r>
      <w:r w:rsidR="003D5655">
        <w:rPr>
          <w:rFonts w:ascii="Times New Roman" w:hAnsi="Times New Roman"/>
          <w:sz w:val="24"/>
        </w:rPr>
        <w:t>Since a</w:t>
      </w:r>
      <w:r w:rsidR="00185082">
        <w:rPr>
          <w:rFonts w:ascii="Times New Roman" w:hAnsi="Times New Roman"/>
          <w:sz w:val="24"/>
        </w:rPr>
        <w:t xml:space="preserve"> majority of</w:t>
      </w:r>
      <w:r w:rsidR="0029546E">
        <w:rPr>
          <w:rFonts w:ascii="Times New Roman" w:hAnsi="Times New Roman"/>
          <w:sz w:val="24"/>
        </w:rPr>
        <w:t xml:space="preserve"> </w:t>
      </w:r>
      <w:r w:rsidR="008A327C">
        <w:rPr>
          <w:rFonts w:ascii="Times New Roman" w:hAnsi="Times New Roman"/>
          <w:sz w:val="24"/>
        </w:rPr>
        <w:t>quitline</w:t>
      </w:r>
      <w:r w:rsidRPr="00185082" w:rsidR="00185082">
        <w:rPr>
          <w:rFonts w:ascii="Times New Roman" w:hAnsi="Times New Roman"/>
          <w:sz w:val="24"/>
        </w:rPr>
        <w:t>s provid</w:t>
      </w:r>
      <w:r w:rsidR="003D5655">
        <w:rPr>
          <w:rFonts w:ascii="Times New Roman" w:hAnsi="Times New Roman"/>
          <w:sz w:val="24"/>
        </w:rPr>
        <w:t>e</w:t>
      </w:r>
      <w:r w:rsidRPr="00185082" w:rsidR="00185082">
        <w:rPr>
          <w:rFonts w:ascii="Times New Roman" w:hAnsi="Times New Roman"/>
          <w:sz w:val="24"/>
        </w:rPr>
        <w:t xml:space="preserve"> web-based interactive counseling and interactive text messaging services</w:t>
      </w:r>
      <w:r w:rsidR="003D5655">
        <w:rPr>
          <w:rFonts w:ascii="Times New Roman" w:hAnsi="Times New Roman"/>
          <w:sz w:val="24"/>
        </w:rPr>
        <w:t xml:space="preserve">, CDC anticipates that </w:t>
      </w:r>
      <w:r w:rsidR="00277576">
        <w:rPr>
          <w:rFonts w:ascii="Times New Roman" w:hAnsi="Times New Roman"/>
          <w:sz w:val="24"/>
        </w:rPr>
        <w:t xml:space="preserve">collecting </w:t>
      </w:r>
      <w:r w:rsidR="002B2FC7">
        <w:rPr>
          <w:rFonts w:ascii="Times New Roman" w:hAnsi="Times New Roman"/>
          <w:sz w:val="24"/>
        </w:rPr>
        <w:t xml:space="preserve">data on participants who register for services through </w:t>
      </w:r>
      <w:r w:rsidR="005706E1">
        <w:rPr>
          <w:rFonts w:ascii="Times New Roman" w:hAnsi="Times New Roman"/>
          <w:sz w:val="24"/>
        </w:rPr>
        <w:t>different modalities</w:t>
      </w:r>
      <w:r w:rsidR="00492343">
        <w:rPr>
          <w:rFonts w:ascii="Times New Roman" w:hAnsi="Times New Roman"/>
          <w:sz w:val="24"/>
        </w:rPr>
        <w:t xml:space="preserve"> will</w:t>
      </w:r>
      <w:r w:rsidR="002B2B76">
        <w:rPr>
          <w:rFonts w:ascii="Times New Roman" w:hAnsi="Times New Roman"/>
          <w:sz w:val="24"/>
        </w:rPr>
        <w:t xml:space="preserve"> provide</w:t>
      </w:r>
      <w:r w:rsidR="00492343">
        <w:rPr>
          <w:rFonts w:ascii="Times New Roman" w:hAnsi="Times New Roman"/>
          <w:sz w:val="24"/>
        </w:rPr>
        <w:t xml:space="preserve"> a more complete and accurate account of the </w:t>
      </w:r>
      <w:r w:rsidR="002B2B76">
        <w:rPr>
          <w:rFonts w:ascii="Times New Roman" w:hAnsi="Times New Roman"/>
          <w:sz w:val="24"/>
        </w:rPr>
        <w:t xml:space="preserve">number of registrants </w:t>
      </w:r>
      <w:r w:rsidR="00492343">
        <w:rPr>
          <w:rFonts w:ascii="Times New Roman" w:hAnsi="Times New Roman"/>
          <w:sz w:val="24"/>
        </w:rPr>
        <w:t xml:space="preserve">quitlines </w:t>
      </w:r>
      <w:r w:rsidR="002B2B76">
        <w:rPr>
          <w:rFonts w:ascii="Times New Roman" w:hAnsi="Times New Roman"/>
          <w:sz w:val="24"/>
        </w:rPr>
        <w:t>serve</w:t>
      </w:r>
      <w:r w:rsidR="00185082">
        <w:rPr>
          <w:rFonts w:ascii="Times New Roman" w:hAnsi="Times New Roman"/>
          <w:sz w:val="24"/>
        </w:rPr>
        <w:t xml:space="preserve">. </w:t>
      </w:r>
      <w:r w:rsidR="00065B6D">
        <w:rPr>
          <w:rFonts w:ascii="Times New Roman" w:hAnsi="Times New Roman"/>
          <w:sz w:val="24"/>
        </w:rPr>
        <w:t>This assumption is supported by f</w:t>
      </w:r>
      <w:r w:rsidRPr="009D76CE" w:rsidR="009D76CE">
        <w:rPr>
          <w:rFonts w:ascii="Times New Roman" w:hAnsi="Times New Roman"/>
          <w:sz w:val="24"/>
        </w:rPr>
        <w:t xml:space="preserve">eedback from a key </w:t>
      </w:r>
      <w:r w:rsidR="00936785">
        <w:rPr>
          <w:rFonts w:ascii="Times New Roman" w:hAnsi="Times New Roman"/>
          <w:sz w:val="24"/>
        </w:rPr>
        <w:t xml:space="preserve">quitline </w:t>
      </w:r>
      <w:r w:rsidRPr="009D76CE" w:rsidR="009D76CE">
        <w:rPr>
          <w:rFonts w:ascii="Times New Roman" w:hAnsi="Times New Roman"/>
          <w:sz w:val="24"/>
        </w:rPr>
        <w:t xml:space="preserve">vendor </w:t>
      </w:r>
      <w:r w:rsidR="00936785">
        <w:rPr>
          <w:rFonts w:ascii="Times New Roman" w:hAnsi="Times New Roman"/>
          <w:sz w:val="24"/>
        </w:rPr>
        <w:t>that serv</w:t>
      </w:r>
      <w:r w:rsidR="00DC583E">
        <w:rPr>
          <w:rFonts w:ascii="Times New Roman" w:hAnsi="Times New Roman"/>
          <w:sz w:val="24"/>
        </w:rPr>
        <w:t xml:space="preserve">es </w:t>
      </w:r>
      <w:r w:rsidR="00CF3104">
        <w:rPr>
          <w:rFonts w:ascii="Times New Roman" w:hAnsi="Times New Roman"/>
          <w:sz w:val="24"/>
        </w:rPr>
        <w:t>almost</w:t>
      </w:r>
      <w:r w:rsidR="00DC583E">
        <w:rPr>
          <w:rFonts w:ascii="Times New Roman" w:hAnsi="Times New Roman"/>
          <w:sz w:val="24"/>
        </w:rPr>
        <w:t xml:space="preserve"> half </w:t>
      </w:r>
      <w:r w:rsidR="00CF3104">
        <w:rPr>
          <w:rFonts w:ascii="Times New Roman" w:hAnsi="Times New Roman"/>
          <w:sz w:val="24"/>
        </w:rPr>
        <w:t xml:space="preserve">of </w:t>
      </w:r>
      <w:r w:rsidR="00DC583E">
        <w:rPr>
          <w:rFonts w:ascii="Times New Roman" w:hAnsi="Times New Roman"/>
          <w:sz w:val="24"/>
        </w:rPr>
        <w:t xml:space="preserve">the states </w:t>
      </w:r>
      <w:r w:rsidR="00065B6D">
        <w:rPr>
          <w:rFonts w:ascii="Times New Roman" w:hAnsi="Times New Roman"/>
          <w:sz w:val="24"/>
        </w:rPr>
        <w:t xml:space="preserve">and </w:t>
      </w:r>
      <w:r w:rsidRPr="009D76CE" w:rsidR="009D76CE">
        <w:rPr>
          <w:rFonts w:ascii="Times New Roman" w:hAnsi="Times New Roman"/>
          <w:sz w:val="24"/>
        </w:rPr>
        <w:t>indicat</w:t>
      </w:r>
      <w:r w:rsidR="000A1628">
        <w:rPr>
          <w:rFonts w:ascii="Times New Roman" w:hAnsi="Times New Roman"/>
          <w:sz w:val="24"/>
        </w:rPr>
        <w:t>e</w:t>
      </w:r>
      <w:r w:rsidR="00065B6D">
        <w:rPr>
          <w:rFonts w:ascii="Times New Roman" w:hAnsi="Times New Roman"/>
          <w:sz w:val="24"/>
        </w:rPr>
        <w:t>d</w:t>
      </w:r>
      <w:r w:rsidRPr="009D76CE" w:rsidR="009D76CE">
        <w:rPr>
          <w:rFonts w:ascii="Times New Roman" w:hAnsi="Times New Roman"/>
          <w:sz w:val="24"/>
        </w:rPr>
        <w:t xml:space="preserve"> that 72% of </w:t>
      </w:r>
      <w:r w:rsidR="00CD5918">
        <w:rPr>
          <w:rFonts w:ascii="Times New Roman" w:hAnsi="Times New Roman"/>
          <w:sz w:val="24"/>
        </w:rPr>
        <w:t>participants</w:t>
      </w:r>
      <w:r w:rsidRPr="009D76CE" w:rsidR="009D76CE">
        <w:rPr>
          <w:rFonts w:ascii="Times New Roman" w:hAnsi="Times New Roman"/>
          <w:sz w:val="24"/>
        </w:rPr>
        <w:t xml:space="preserve"> </w:t>
      </w:r>
      <w:r w:rsidR="005631AE">
        <w:rPr>
          <w:rFonts w:ascii="Times New Roman" w:hAnsi="Times New Roman"/>
          <w:sz w:val="24"/>
        </w:rPr>
        <w:t>from January</w:t>
      </w:r>
      <w:r w:rsidR="00F16BFF">
        <w:rPr>
          <w:rFonts w:ascii="Times New Roman" w:hAnsi="Times New Roman"/>
          <w:sz w:val="24"/>
        </w:rPr>
        <w:t xml:space="preserve"> – August 2020 </w:t>
      </w:r>
      <w:r w:rsidRPr="009D76CE" w:rsidR="009D76CE">
        <w:rPr>
          <w:rFonts w:ascii="Times New Roman" w:hAnsi="Times New Roman"/>
          <w:sz w:val="24"/>
        </w:rPr>
        <w:t>complete</w:t>
      </w:r>
      <w:r w:rsidR="005631AE">
        <w:rPr>
          <w:rFonts w:ascii="Times New Roman" w:hAnsi="Times New Roman"/>
          <w:sz w:val="24"/>
        </w:rPr>
        <w:t>d</w:t>
      </w:r>
      <w:r w:rsidRPr="009D76CE" w:rsidR="009D76CE">
        <w:rPr>
          <w:rFonts w:ascii="Times New Roman" w:hAnsi="Times New Roman"/>
          <w:sz w:val="24"/>
        </w:rPr>
        <w:t xml:space="preserve"> the intake questionnaire over the phone versus 28% who complete</w:t>
      </w:r>
      <w:r w:rsidR="00F16BFF">
        <w:rPr>
          <w:rFonts w:ascii="Times New Roman" w:hAnsi="Times New Roman"/>
          <w:sz w:val="24"/>
        </w:rPr>
        <w:t>d</w:t>
      </w:r>
      <w:r w:rsidRPr="009D76CE" w:rsidR="009D76CE">
        <w:rPr>
          <w:rFonts w:ascii="Times New Roman" w:hAnsi="Times New Roman"/>
          <w:sz w:val="24"/>
        </w:rPr>
        <w:t xml:space="preserve"> it online</w:t>
      </w:r>
      <w:r w:rsidR="00E735B9">
        <w:rPr>
          <w:rFonts w:ascii="Times New Roman" w:hAnsi="Times New Roman"/>
          <w:sz w:val="24"/>
        </w:rPr>
        <w:t>.</w:t>
      </w:r>
    </w:p>
    <w:p w:rsidR="00EF7565" w:rsidP="00CA5FBF" w:rsidRDefault="00185082" w14:paraId="7FBFA2FC" w14:textId="1C6D557A">
      <w:pPr>
        <w:spacing w:after="120"/>
        <w:ind w:firstLine="720"/>
        <w:rPr>
          <w:rFonts w:ascii="Times New Roman" w:hAnsi="Times New Roman"/>
          <w:sz w:val="24"/>
        </w:rPr>
      </w:pPr>
      <w:r>
        <w:rPr>
          <w:rFonts w:ascii="Times New Roman" w:hAnsi="Times New Roman"/>
          <w:sz w:val="24"/>
        </w:rPr>
        <w:t xml:space="preserve">Moreover, </w:t>
      </w:r>
      <w:r w:rsidR="00061D4B">
        <w:rPr>
          <w:rFonts w:ascii="Times New Roman" w:hAnsi="Times New Roman"/>
          <w:sz w:val="24"/>
        </w:rPr>
        <w:t xml:space="preserve">since </w:t>
      </w:r>
      <w:r>
        <w:rPr>
          <w:rFonts w:ascii="Times New Roman" w:hAnsi="Times New Roman"/>
          <w:sz w:val="24"/>
        </w:rPr>
        <w:t>y</w:t>
      </w:r>
      <w:r w:rsidRPr="00122C1C" w:rsidR="00122C1C">
        <w:rPr>
          <w:rFonts w:ascii="Times New Roman" w:hAnsi="Times New Roman"/>
          <w:sz w:val="24"/>
        </w:rPr>
        <w:t>oung</w:t>
      </w:r>
      <w:r w:rsidR="0029546E">
        <w:rPr>
          <w:rFonts w:ascii="Times New Roman" w:hAnsi="Times New Roman"/>
          <w:sz w:val="24"/>
        </w:rPr>
        <w:t>er generations</w:t>
      </w:r>
      <w:r w:rsidRPr="00122C1C" w:rsidR="00122C1C">
        <w:rPr>
          <w:rFonts w:ascii="Times New Roman" w:hAnsi="Times New Roman"/>
          <w:sz w:val="24"/>
        </w:rPr>
        <w:t xml:space="preserve"> are often early adopters of new technologies, and therefore likelier than older adults to </w:t>
      </w:r>
      <w:r>
        <w:rPr>
          <w:rFonts w:ascii="Times New Roman" w:hAnsi="Times New Roman"/>
          <w:sz w:val="24"/>
        </w:rPr>
        <w:t xml:space="preserve">not only </w:t>
      </w:r>
      <w:r w:rsidRPr="00122C1C" w:rsidR="00122C1C">
        <w:rPr>
          <w:rFonts w:ascii="Times New Roman" w:hAnsi="Times New Roman"/>
          <w:sz w:val="24"/>
        </w:rPr>
        <w:t>access a broad range of technologies</w:t>
      </w:r>
      <w:r>
        <w:rPr>
          <w:rFonts w:ascii="Times New Roman" w:hAnsi="Times New Roman"/>
          <w:sz w:val="24"/>
        </w:rPr>
        <w:t xml:space="preserve">, but to </w:t>
      </w:r>
      <w:r w:rsidR="00122C1C">
        <w:rPr>
          <w:rFonts w:ascii="Times New Roman" w:hAnsi="Times New Roman"/>
          <w:sz w:val="24"/>
        </w:rPr>
        <w:t>use those technologies to access health-related information and services</w:t>
      </w:r>
      <w:r w:rsidR="00061D4B">
        <w:rPr>
          <w:rFonts w:ascii="Times New Roman" w:hAnsi="Times New Roman"/>
          <w:sz w:val="24"/>
        </w:rPr>
        <w:t>, collecting</w:t>
      </w:r>
      <w:r w:rsidR="003E5953">
        <w:rPr>
          <w:rFonts w:ascii="Times New Roman" w:hAnsi="Times New Roman"/>
          <w:sz w:val="24"/>
        </w:rPr>
        <w:t xml:space="preserve"> registrant data for different modalities will provide</w:t>
      </w:r>
      <w:r w:rsidR="00122633">
        <w:rPr>
          <w:rFonts w:ascii="Times New Roman" w:hAnsi="Times New Roman"/>
          <w:sz w:val="24"/>
        </w:rPr>
        <w:t xml:space="preserve"> a more complete and accurate account of the age demographic of quitline participants</w:t>
      </w:r>
      <w:r w:rsidR="00122C1C">
        <w:rPr>
          <w:rFonts w:ascii="Times New Roman" w:hAnsi="Times New Roman"/>
          <w:sz w:val="24"/>
        </w:rPr>
        <w:t xml:space="preserve"> (Sanci, 2020; Giovanelli, Ozer, &amp; Dahl, 2020</w:t>
      </w:r>
      <w:r>
        <w:rPr>
          <w:rFonts w:ascii="Times New Roman" w:hAnsi="Times New Roman"/>
          <w:sz w:val="24"/>
        </w:rPr>
        <w:t>; Wright, 2020; Clarke et al., 2020</w:t>
      </w:r>
      <w:r w:rsidR="00122C1C">
        <w:rPr>
          <w:rFonts w:ascii="Times New Roman" w:hAnsi="Times New Roman"/>
          <w:sz w:val="24"/>
        </w:rPr>
        <w:t>)</w:t>
      </w:r>
      <w:r w:rsidR="00270DC4">
        <w:rPr>
          <w:rFonts w:ascii="Times New Roman" w:hAnsi="Times New Roman"/>
          <w:sz w:val="24"/>
        </w:rPr>
        <w:t>.</w:t>
      </w:r>
      <w:r>
        <w:rPr>
          <w:rFonts w:ascii="Times New Roman" w:hAnsi="Times New Roman"/>
          <w:sz w:val="24"/>
        </w:rPr>
        <w:t xml:space="preserve"> </w:t>
      </w:r>
    </w:p>
    <w:p w:rsidR="00333551" w:rsidP="00CA5FBF" w:rsidRDefault="00333551" w14:paraId="170B7BC6" w14:textId="47F5F7C4">
      <w:pPr>
        <w:spacing w:after="120"/>
        <w:ind w:firstLine="720"/>
        <w:rPr>
          <w:rFonts w:ascii="Times New Roman" w:hAnsi="Times New Roman"/>
          <w:sz w:val="24"/>
        </w:rPr>
      </w:pPr>
      <w:r w:rsidRPr="00B9310C">
        <w:rPr>
          <w:rFonts w:ascii="Times New Roman" w:hAnsi="Times New Roman"/>
          <w:sz w:val="24"/>
        </w:rPr>
        <w:t>Th</w:t>
      </w:r>
      <w:r w:rsidR="00DE6E40">
        <w:rPr>
          <w:rFonts w:ascii="Times New Roman" w:hAnsi="Times New Roman"/>
          <w:sz w:val="24"/>
        </w:rPr>
        <w:t>e</w:t>
      </w:r>
      <w:r w:rsidRPr="00B9310C">
        <w:rPr>
          <w:rFonts w:ascii="Times New Roman" w:hAnsi="Times New Roman"/>
          <w:sz w:val="24"/>
        </w:rPr>
        <w:t xml:space="preserve"> </w:t>
      </w:r>
      <w:r w:rsidR="00DE6E40">
        <w:rPr>
          <w:rFonts w:ascii="Times New Roman" w:hAnsi="Times New Roman"/>
          <w:sz w:val="24"/>
        </w:rPr>
        <w:t>previous annual average</w:t>
      </w:r>
      <w:r w:rsidRPr="00B9310C" w:rsidR="00DE6E40">
        <w:rPr>
          <w:rFonts w:ascii="Times New Roman" w:hAnsi="Times New Roman"/>
          <w:sz w:val="24"/>
        </w:rPr>
        <w:t xml:space="preserve"> </w:t>
      </w:r>
      <w:r w:rsidRPr="00B9310C">
        <w:rPr>
          <w:rFonts w:ascii="Times New Roman" w:hAnsi="Times New Roman"/>
          <w:sz w:val="24"/>
        </w:rPr>
        <w:t xml:space="preserve">of </w:t>
      </w:r>
      <w:r w:rsidRPr="00EF7565" w:rsidR="00EF7565">
        <w:rPr>
          <w:rFonts w:ascii="Times New Roman" w:hAnsi="Times New Roman"/>
          <w:sz w:val="24"/>
        </w:rPr>
        <w:t>404,082</w:t>
      </w:r>
      <w:r w:rsidR="00EF7565">
        <w:rPr>
          <w:rFonts w:ascii="Times New Roman" w:hAnsi="Times New Roman"/>
          <w:sz w:val="24"/>
        </w:rPr>
        <w:t xml:space="preserve"> </w:t>
      </w:r>
      <w:r w:rsidRPr="007768EF">
        <w:rPr>
          <w:rFonts w:ascii="Times New Roman" w:hAnsi="Times New Roman"/>
          <w:sz w:val="24"/>
        </w:rPr>
        <w:t>only</w:t>
      </w:r>
      <w:r w:rsidRPr="00B9310C">
        <w:rPr>
          <w:rFonts w:ascii="Times New Roman" w:hAnsi="Times New Roman"/>
          <w:sz w:val="24"/>
        </w:rPr>
        <w:t xml:space="preserve"> includes </w:t>
      </w:r>
      <w:r w:rsidRPr="00D9504A">
        <w:rPr>
          <w:rFonts w:ascii="Times New Roman" w:hAnsi="Times New Roman"/>
          <w:bCs/>
          <w:sz w:val="24"/>
        </w:rPr>
        <w:t xml:space="preserve">persons who </w:t>
      </w:r>
      <w:r w:rsidR="00046DC3">
        <w:rPr>
          <w:rFonts w:ascii="Times New Roman" w:hAnsi="Times New Roman"/>
          <w:bCs/>
          <w:sz w:val="24"/>
        </w:rPr>
        <w:t xml:space="preserve">completed </w:t>
      </w:r>
      <w:r w:rsidR="00EF7565">
        <w:rPr>
          <w:rFonts w:ascii="Times New Roman" w:hAnsi="Times New Roman"/>
          <w:bCs/>
          <w:sz w:val="24"/>
        </w:rPr>
        <w:t xml:space="preserve">enough of </w:t>
      </w:r>
      <w:r w:rsidR="00046DC3">
        <w:rPr>
          <w:rFonts w:ascii="Times New Roman" w:hAnsi="Times New Roman"/>
          <w:bCs/>
          <w:sz w:val="24"/>
        </w:rPr>
        <w:t>the intake questionnaire</w:t>
      </w:r>
      <w:r w:rsidRPr="007768EF">
        <w:rPr>
          <w:rFonts w:ascii="Times New Roman" w:hAnsi="Times New Roman"/>
          <w:bCs/>
          <w:sz w:val="24"/>
        </w:rPr>
        <w:t xml:space="preserve"> </w:t>
      </w:r>
      <w:r w:rsidR="00EF7565">
        <w:rPr>
          <w:rFonts w:ascii="Times New Roman" w:hAnsi="Times New Roman"/>
          <w:bCs/>
          <w:sz w:val="24"/>
        </w:rPr>
        <w:t>to</w:t>
      </w:r>
      <w:r w:rsidRPr="007768EF" w:rsidR="00EF7565">
        <w:rPr>
          <w:rFonts w:ascii="Times New Roman" w:hAnsi="Times New Roman"/>
          <w:bCs/>
          <w:sz w:val="24"/>
        </w:rPr>
        <w:t xml:space="preserve"> </w:t>
      </w:r>
      <w:r w:rsidR="00EF7565">
        <w:rPr>
          <w:rFonts w:ascii="Times New Roman" w:hAnsi="Times New Roman"/>
          <w:bCs/>
          <w:sz w:val="24"/>
        </w:rPr>
        <w:t>generate</w:t>
      </w:r>
      <w:r w:rsidR="009D76CE">
        <w:rPr>
          <w:rFonts w:ascii="Times New Roman" w:hAnsi="Times New Roman"/>
          <w:bCs/>
          <w:sz w:val="24"/>
        </w:rPr>
        <w:t xml:space="preserve"> a unique participant ID in NQDW intake data</w:t>
      </w:r>
      <w:r w:rsidR="00EF7565">
        <w:rPr>
          <w:rFonts w:ascii="Times New Roman" w:hAnsi="Times New Roman"/>
          <w:bCs/>
          <w:sz w:val="24"/>
        </w:rPr>
        <w:t xml:space="preserve"> (</w:t>
      </w:r>
      <w:proofErr w:type="gramStart"/>
      <w:r w:rsidR="00EF7565">
        <w:rPr>
          <w:rFonts w:ascii="Times New Roman" w:hAnsi="Times New Roman"/>
          <w:bCs/>
          <w:sz w:val="24"/>
        </w:rPr>
        <w:t>i.e.</w:t>
      </w:r>
      <w:proofErr w:type="gramEnd"/>
      <w:r w:rsidR="00EF7565">
        <w:rPr>
          <w:rFonts w:ascii="Times New Roman" w:hAnsi="Times New Roman"/>
          <w:bCs/>
          <w:sz w:val="24"/>
        </w:rPr>
        <w:t xml:space="preserve"> they answered the first question)</w:t>
      </w:r>
      <w:r w:rsidRPr="00CC4D59">
        <w:rPr>
          <w:rFonts w:ascii="Times New Roman" w:hAnsi="Times New Roman"/>
          <w:bCs/>
          <w:sz w:val="24"/>
        </w:rPr>
        <w:t>; it</w:t>
      </w:r>
      <w:r w:rsidRPr="00CC4D59">
        <w:rPr>
          <w:rFonts w:ascii="Times New Roman" w:hAnsi="Times New Roman"/>
          <w:sz w:val="24"/>
        </w:rPr>
        <w:t xml:space="preserve"> does </w:t>
      </w:r>
      <w:r w:rsidRPr="00CC4D59">
        <w:rPr>
          <w:rFonts w:ascii="Times New Roman" w:hAnsi="Times New Roman"/>
          <w:i/>
          <w:sz w:val="24"/>
          <w:u w:val="single"/>
        </w:rPr>
        <w:t>not</w:t>
      </w:r>
      <w:r w:rsidRPr="00CC4D59">
        <w:rPr>
          <w:rFonts w:ascii="Times New Roman" w:hAnsi="Times New Roman"/>
          <w:sz w:val="24"/>
        </w:rPr>
        <w:t xml:space="preserve"> include</w:t>
      </w:r>
      <w:r w:rsidRPr="00B9310C">
        <w:rPr>
          <w:rFonts w:ascii="Times New Roman" w:hAnsi="Times New Roman"/>
          <w:sz w:val="24"/>
        </w:rPr>
        <w:t xml:space="preserve"> individuals who </w:t>
      </w:r>
      <w:r w:rsidRPr="00D9504A">
        <w:rPr>
          <w:rFonts w:ascii="Times New Roman" w:hAnsi="Times New Roman"/>
          <w:sz w:val="24"/>
        </w:rPr>
        <w:t xml:space="preserve">contact the </w:t>
      </w:r>
      <w:r w:rsidR="008A327C">
        <w:rPr>
          <w:rFonts w:ascii="Times New Roman" w:hAnsi="Times New Roman"/>
          <w:sz w:val="24"/>
        </w:rPr>
        <w:t>quitline</w:t>
      </w:r>
      <w:r w:rsidRPr="00D9504A" w:rsidR="00CC4D59">
        <w:rPr>
          <w:rFonts w:ascii="Times New Roman" w:hAnsi="Times New Roman"/>
          <w:sz w:val="24"/>
        </w:rPr>
        <w:t>s</w:t>
      </w:r>
      <w:r w:rsidRPr="00D9504A">
        <w:rPr>
          <w:rFonts w:ascii="Times New Roman" w:hAnsi="Times New Roman"/>
          <w:sz w:val="24"/>
        </w:rPr>
        <w:t xml:space="preserve"> but do not take the NQDW intake questionnaire.</w:t>
      </w:r>
      <w:r w:rsidR="00346701">
        <w:rPr>
          <w:rFonts w:ascii="Times New Roman" w:hAnsi="Times New Roman"/>
          <w:sz w:val="24"/>
        </w:rPr>
        <w:t xml:space="preserve"> </w:t>
      </w:r>
    </w:p>
    <w:p w:rsidRPr="00646885" w:rsidR="00671807" w:rsidRDefault="00671807" w14:paraId="54C2EA9B" w14:textId="61573796">
      <w:pPr>
        <w:spacing w:after="120"/>
        <w:ind w:right="-187" w:firstLine="720"/>
        <w:rPr>
          <w:rFonts w:ascii="Times New Roman" w:hAnsi="Times New Roman"/>
          <w:sz w:val="24"/>
        </w:rPr>
      </w:pPr>
      <w:r w:rsidRPr="000F6856">
        <w:rPr>
          <w:rFonts w:ascii="Times New Roman" w:hAnsi="Times New Roman"/>
          <w:sz w:val="24"/>
        </w:rPr>
        <w:t xml:space="preserve">In 2019, </w:t>
      </w:r>
      <w:r w:rsidRPr="000F6856" w:rsidR="00ED546C">
        <w:rPr>
          <w:rFonts w:ascii="Times New Roman" w:hAnsi="Times New Roman"/>
          <w:sz w:val="24"/>
        </w:rPr>
        <w:t xml:space="preserve">291,638 </w:t>
      </w:r>
      <w:r w:rsidRPr="000F6856">
        <w:rPr>
          <w:rFonts w:ascii="Times New Roman" w:hAnsi="Times New Roman"/>
          <w:sz w:val="24"/>
        </w:rPr>
        <w:t xml:space="preserve">participants called into a </w:t>
      </w:r>
      <w:r w:rsidRPr="000F6856" w:rsidR="008A327C">
        <w:rPr>
          <w:rFonts w:ascii="Times New Roman" w:hAnsi="Times New Roman"/>
          <w:sz w:val="24"/>
        </w:rPr>
        <w:t>quitline</w:t>
      </w:r>
      <w:r w:rsidRPr="000F6856">
        <w:rPr>
          <w:rFonts w:ascii="Times New Roman" w:hAnsi="Times New Roman"/>
          <w:sz w:val="24"/>
        </w:rPr>
        <w:t xml:space="preserve"> </w:t>
      </w:r>
      <w:r w:rsidRPr="000F6856" w:rsidR="000E43A8">
        <w:rPr>
          <w:rFonts w:ascii="Times New Roman" w:hAnsi="Times New Roman"/>
          <w:sz w:val="24"/>
        </w:rPr>
        <w:t xml:space="preserve">administered by </w:t>
      </w:r>
      <w:r w:rsidRPr="000F6856" w:rsidR="00903F91">
        <w:rPr>
          <w:rFonts w:ascii="Times New Roman" w:hAnsi="Times New Roman"/>
          <w:sz w:val="24"/>
        </w:rPr>
        <w:t xml:space="preserve">the </w:t>
      </w:r>
      <w:r w:rsidRPr="000F6856" w:rsidR="00187EDF">
        <w:rPr>
          <w:rFonts w:ascii="Times New Roman" w:hAnsi="Times New Roman"/>
          <w:sz w:val="24"/>
        </w:rPr>
        <w:t>50</w:t>
      </w:r>
      <w:r w:rsidRPr="000F6856" w:rsidR="00903F91">
        <w:rPr>
          <w:rFonts w:ascii="Times New Roman" w:hAnsi="Times New Roman"/>
          <w:sz w:val="24"/>
        </w:rPr>
        <w:t xml:space="preserve"> U.S. states, the </w:t>
      </w:r>
      <w:r w:rsidRPr="000F6856" w:rsidR="00903F91">
        <w:rPr>
          <w:rFonts w:ascii="Times New Roman" w:hAnsi="Times New Roman"/>
          <w:sz w:val="24"/>
        </w:rPr>
        <w:lastRenderedPageBreak/>
        <w:t xml:space="preserve">District of Columbia, Guam, </w:t>
      </w:r>
      <w:r w:rsidR="00BE36DA">
        <w:rPr>
          <w:rFonts w:ascii="Times New Roman" w:hAnsi="Times New Roman"/>
          <w:sz w:val="24"/>
        </w:rPr>
        <w:t xml:space="preserve">and </w:t>
      </w:r>
      <w:r w:rsidRPr="00BE36DA" w:rsidR="00903F91">
        <w:rPr>
          <w:rFonts w:ascii="Times New Roman" w:hAnsi="Times New Roman"/>
          <w:sz w:val="24"/>
        </w:rPr>
        <w:t>Puerto Rico</w:t>
      </w:r>
      <w:r w:rsidRPr="000F6856" w:rsidR="000E43A8">
        <w:rPr>
          <w:rFonts w:ascii="Times New Roman" w:hAnsi="Times New Roman"/>
          <w:sz w:val="24"/>
        </w:rPr>
        <w:t xml:space="preserve"> on behalf of</w:t>
      </w:r>
      <w:r w:rsidRPr="000F6856" w:rsidR="00903F91">
        <w:rPr>
          <w:rFonts w:ascii="Times New Roman" w:hAnsi="Times New Roman"/>
          <w:sz w:val="24"/>
        </w:rPr>
        <w:t xml:space="preserve"> themselves</w:t>
      </w:r>
      <w:r w:rsidRPr="000F6856" w:rsidR="00BA6F72">
        <w:rPr>
          <w:rFonts w:ascii="Times New Roman" w:hAnsi="Times New Roman"/>
          <w:sz w:val="24"/>
        </w:rPr>
        <w:t xml:space="preserve"> and completed an intake questionnaire</w:t>
      </w:r>
      <w:r w:rsidRPr="000F6856">
        <w:rPr>
          <w:rFonts w:ascii="Times New Roman" w:hAnsi="Times New Roman"/>
          <w:sz w:val="24"/>
        </w:rPr>
        <w:t xml:space="preserve">. Using </w:t>
      </w:r>
      <w:r w:rsidRPr="000F6856" w:rsidR="00351DB7">
        <w:rPr>
          <w:rFonts w:ascii="Times New Roman" w:hAnsi="Times New Roman"/>
          <w:sz w:val="24"/>
        </w:rPr>
        <w:t xml:space="preserve">the 2019 </w:t>
      </w:r>
      <w:r w:rsidRPr="000F6856" w:rsidR="00B23B3E">
        <w:rPr>
          <w:rFonts w:ascii="Times New Roman" w:hAnsi="Times New Roman"/>
          <w:sz w:val="24"/>
        </w:rPr>
        <w:t>total</w:t>
      </w:r>
      <w:r w:rsidRPr="000F6856">
        <w:rPr>
          <w:rFonts w:ascii="Times New Roman" w:hAnsi="Times New Roman"/>
          <w:sz w:val="24"/>
        </w:rPr>
        <w:t xml:space="preserve"> and </w:t>
      </w:r>
      <w:r w:rsidRPr="000F6856" w:rsidR="00D81463">
        <w:rPr>
          <w:rFonts w:ascii="Times New Roman" w:hAnsi="Times New Roman"/>
          <w:sz w:val="24"/>
        </w:rPr>
        <w:t xml:space="preserve">the </w:t>
      </w:r>
      <w:r w:rsidRPr="000F6856">
        <w:rPr>
          <w:rFonts w:ascii="Times New Roman" w:hAnsi="Times New Roman"/>
          <w:sz w:val="24"/>
        </w:rPr>
        <w:t>proportion</w:t>
      </w:r>
      <w:r w:rsidRPr="000F6856" w:rsidR="00677AD1">
        <w:rPr>
          <w:rFonts w:ascii="Times New Roman" w:hAnsi="Times New Roman"/>
          <w:sz w:val="24"/>
        </w:rPr>
        <w:t xml:space="preserve"> of</w:t>
      </w:r>
      <w:r w:rsidRPr="000F6856" w:rsidR="00E85816">
        <w:rPr>
          <w:rFonts w:ascii="Times New Roman" w:hAnsi="Times New Roman"/>
          <w:sz w:val="24"/>
        </w:rPr>
        <w:t xml:space="preserve"> callers versus online participants</w:t>
      </w:r>
      <w:r w:rsidRPr="000F6856">
        <w:rPr>
          <w:rFonts w:ascii="Times New Roman" w:hAnsi="Times New Roman"/>
          <w:sz w:val="24"/>
        </w:rPr>
        <w:t xml:space="preserve"> provided by </w:t>
      </w:r>
      <w:r w:rsidRPr="000F6856" w:rsidR="00677AD1">
        <w:rPr>
          <w:rFonts w:ascii="Times New Roman" w:hAnsi="Times New Roman"/>
          <w:sz w:val="24"/>
        </w:rPr>
        <w:t xml:space="preserve">a key quitline </w:t>
      </w:r>
      <w:r w:rsidRPr="000F6856">
        <w:rPr>
          <w:rFonts w:ascii="Times New Roman" w:hAnsi="Times New Roman"/>
          <w:sz w:val="24"/>
        </w:rPr>
        <w:t xml:space="preserve">vendor, </w:t>
      </w:r>
      <w:r w:rsidRPr="000F6856" w:rsidR="00B66BF4">
        <w:rPr>
          <w:rFonts w:ascii="Times New Roman" w:hAnsi="Times New Roman"/>
          <w:sz w:val="24"/>
        </w:rPr>
        <w:t>the total number of</w:t>
      </w:r>
      <w:r w:rsidRPr="000F6856" w:rsidR="006C41E5">
        <w:rPr>
          <w:rFonts w:ascii="Times New Roman" w:hAnsi="Times New Roman"/>
          <w:sz w:val="24"/>
        </w:rPr>
        <w:t xml:space="preserve"> intake questionnaire respondents</w:t>
      </w:r>
      <w:r w:rsidRPr="000F6856">
        <w:rPr>
          <w:rFonts w:ascii="Times New Roman" w:hAnsi="Times New Roman"/>
          <w:sz w:val="24"/>
        </w:rPr>
        <w:t xml:space="preserve"> </w:t>
      </w:r>
      <w:r w:rsidRPr="000F6856" w:rsidR="006E0A00">
        <w:rPr>
          <w:rFonts w:ascii="Times New Roman" w:hAnsi="Times New Roman"/>
          <w:sz w:val="24"/>
        </w:rPr>
        <w:t>is</w:t>
      </w:r>
      <w:r w:rsidRPr="000F6856">
        <w:rPr>
          <w:rFonts w:ascii="Times New Roman" w:hAnsi="Times New Roman"/>
          <w:sz w:val="24"/>
        </w:rPr>
        <w:t xml:space="preserve"> estimated to be </w:t>
      </w:r>
      <w:r w:rsidRPr="000F6856" w:rsidR="006E0A00">
        <w:rPr>
          <w:rFonts w:ascii="Times New Roman" w:hAnsi="Times New Roman"/>
          <w:sz w:val="24"/>
        </w:rPr>
        <w:t>405,053</w:t>
      </w:r>
      <w:r w:rsidRPr="000F6856" w:rsidDel="006E0A00" w:rsidR="006E0A00">
        <w:rPr>
          <w:rFonts w:ascii="Times New Roman" w:hAnsi="Times New Roman"/>
          <w:sz w:val="24"/>
        </w:rPr>
        <w:t xml:space="preserve"> </w:t>
      </w:r>
      <w:r w:rsidRPr="000F6856" w:rsidR="00D50F1C">
        <w:rPr>
          <w:rFonts w:ascii="Times New Roman" w:hAnsi="Times New Roman"/>
          <w:sz w:val="24"/>
        </w:rPr>
        <w:t xml:space="preserve">(291,638*100/72 = 405,053). </w:t>
      </w:r>
      <w:r w:rsidRPr="000F6856">
        <w:rPr>
          <w:rFonts w:ascii="Times New Roman" w:hAnsi="Times New Roman"/>
          <w:sz w:val="24"/>
        </w:rPr>
        <w:t>Therefore</w:t>
      </w:r>
      <w:r w:rsidRPr="000F6856" w:rsidR="001A3149">
        <w:rPr>
          <w:rFonts w:ascii="Times New Roman" w:hAnsi="Times New Roman"/>
          <w:sz w:val="24"/>
        </w:rPr>
        <w:t>, by including data from modalities beyond the telephone,</w:t>
      </w:r>
      <w:r w:rsidRPr="00BE36DA">
        <w:rPr>
          <w:rFonts w:ascii="Times New Roman" w:hAnsi="Times New Roman"/>
          <w:sz w:val="24"/>
        </w:rPr>
        <w:t xml:space="preserve"> </w:t>
      </w:r>
      <w:r w:rsidR="003C7087">
        <w:rPr>
          <w:rFonts w:ascii="Times New Roman" w:hAnsi="Times New Roman"/>
          <w:sz w:val="24"/>
        </w:rPr>
        <w:t>CDC</w:t>
      </w:r>
      <w:r w:rsidRPr="00BE36DA">
        <w:rPr>
          <w:rFonts w:ascii="Times New Roman" w:hAnsi="Times New Roman"/>
          <w:sz w:val="24"/>
        </w:rPr>
        <w:t xml:space="preserve"> expect</w:t>
      </w:r>
      <w:r w:rsidR="003C7087">
        <w:rPr>
          <w:rFonts w:ascii="Times New Roman" w:hAnsi="Times New Roman"/>
          <w:sz w:val="24"/>
        </w:rPr>
        <w:t xml:space="preserve">s that </w:t>
      </w:r>
      <w:r w:rsidR="002047DE">
        <w:rPr>
          <w:rFonts w:ascii="Times New Roman" w:hAnsi="Times New Roman"/>
          <w:sz w:val="24"/>
        </w:rPr>
        <w:t xml:space="preserve">the </w:t>
      </w:r>
      <w:r w:rsidR="00831ECC">
        <w:rPr>
          <w:rFonts w:ascii="Times New Roman" w:hAnsi="Times New Roman"/>
          <w:sz w:val="24"/>
        </w:rPr>
        <w:t xml:space="preserve">NQDW </w:t>
      </w:r>
      <w:r w:rsidR="002047DE">
        <w:rPr>
          <w:rFonts w:ascii="Times New Roman" w:hAnsi="Times New Roman"/>
          <w:sz w:val="24"/>
        </w:rPr>
        <w:t>intake questionnaire</w:t>
      </w:r>
      <w:r w:rsidRPr="000F6856" w:rsidR="000F6856">
        <w:rPr>
          <w:rFonts w:ascii="Times New Roman" w:hAnsi="Times New Roman"/>
          <w:sz w:val="24"/>
        </w:rPr>
        <w:t xml:space="preserve"> </w:t>
      </w:r>
      <w:r w:rsidR="003C7087">
        <w:rPr>
          <w:rFonts w:ascii="Times New Roman" w:hAnsi="Times New Roman"/>
          <w:sz w:val="24"/>
        </w:rPr>
        <w:t xml:space="preserve">will be administered </w:t>
      </w:r>
      <w:r w:rsidR="00831ECC">
        <w:rPr>
          <w:rFonts w:ascii="Times New Roman" w:hAnsi="Times New Roman"/>
          <w:sz w:val="24"/>
        </w:rPr>
        <w:t xml:space="preserve">to </w:t>
      </w:r>
      <w:r w:rsidRPr="000F6856">
        <w:rPr>
          <w:rFonts w:ascii="Times New Roman" w:hAnsi="Times New Roman"/>
          <w:sz w:val="24"/>
        </w:rPr>
        <w:t xml:space="preserve">an additional </w:t>
      </w:r>
      <w:r w:rsidRPr="002047DE" w:rsidR="00590493">
        <w:rPr>
          <w:rFonts w:ascii="Times New Roman" w:hAnsi="Times New Roman"/>
          <w:sz w:val="24"/>
        </w:rPr>
        <w:t xml:space="preserve">113,415 </w:t>
      </w:r>
      <w:r w:rsidRPr="000F6856" w:rsidR="00D81587">
        <w:rPr>
          <w:rFonts w:ascii="Times New Roman" w:hAnsi="Times New Roman"/>
          <w:sz w:val="24"/>
        </w:rPr>
        <w:t xml:space="preserve">(405,053-291,638=113,415) </w:t>
      </w:r>
      <w:r w:rsidRPr="000F6856">
        <w:rPr>
          <w:rFonts w:ascii="Times New Roman" w:hAnsi="Times New Roman"/>
          <w:sz w:val="24"/>
        </w:rPr>
        <w:t>web-based participants</w:t>
      </w:r>
      <w:r w:rsidRPr="000F6856" w:rsidR="00903F91">
        <w:rPr>
          <w:rFonts w:ascii="Times New Roman" w:hAnsi="Times New Roman"/>
          <w:sz w:val="24"/>
        </w:rPr>
        <w:t xml:space="preserve"> </w:t>
      </w:r>
      <w:r w:rsidR="003C7087">
        <w:rPr>
          <w:rFonts w:ascii="Times New Roman" w:hAnsi="Times New Roman"/>
          <w:sz w:val="24"/>
        </w:rPr>
        <w:t>on</w:t>
      </w:r>
      <w:r w:rsidRPr="000F6856" w:rsidR="003C7087">
        <w:rPr>
          <w:rFonts w:ascii="Times New Roman" w:hAnsi="Times New Roman"/>
          <w:sz w:val="24"/>
        </w:rPr>
        <w:t xml:space="preserve"> </w:t>
      </w:r>
      <w:r w:rsidRPr="000F6856" w:rsidR="00903F91">
        <w:rPr>
          <w:rFonts w:ascii="Times New Roman" w:hAnsi="Times New Roman"/>
          <w:sz w:val="24"/>
        </w:rPr>
        <w:t xml:space="preserve">all </w:t>
      </w:r>
      <w:r w:rsidRPr="000F6856" w:rsidR="008A327C">
        <w:rPr>
          <w:rFonts w:ascii="Times New Roman" w:hAnsi="Times New Roman"/>
          <w:sz w:val="24"/>
        </w:rPr>
        <w:t>quitline</w:t>
      </w:r>
      <w:r w:rsidRPr="000F6856" w:rsidR="00903F91">
        <w:rPr>
          <w:rFonts w:ascii="Times New Roman" w:hAnsi="Times New Roman"/>
          <w:sz w:val="24"/>
        </w:rPr>
        <w:t>s annually</w:t>
      </w:r>
      <w:r w:rsidRPr="000F6856">
        <w:rPr>
          <w:rFonts w:ascii="Times New Roman" w:hAnsi="Times New Roman"/>
          <w:sz w:val="24"/>
        </w:rPr>
        <w:t>.</w:t>
      </w:r>
      <w:r w:rsidRPr="00671807">
        <w:rPr>
          <w:rFonts w:ascii="Times New Roman" w:hAnsi="Times New Roman"/>
          <w:sz w:val="24"/>
        </w:rPr>
        <w:t xml:space="preserve"> </w:t>
      </w:r>
    </w:p>
    <w:p w:rsidRPr="00D13298" w:rsidR="00C4723A" w:rsidP="00E3092C" w:rsidRDefault="00C4723A" w14:paraId="5F01A483" w14:textId="05508836">
      <w:pPr>
        <w:spacing w:before="240" w:after="240"/>
        <w:ind w:right="-187"/>
        <w:rPr>
          <w:rFonts w:ascii="Times New Roman" w:hAnsi="Times New Roman"/>
          <w:b/>
          <w:sz w:val="24"/>
        </w:rPr>
      </w:pPr>
      <w:r w:rsidRPr="00D13298">
        <w:rPr>
          <w:rFonts w:ascii="Times New Roman" w:hAnsi="Times New Roman"/>
          <w:b/>
          <w:sz w:val="24"/>
        </w:rPr>
        <w:t xml:space="preserve">National Quitline Data Warehouse </w:t>
      </w:r>
      <w:r w:rsidRPr="00D13298" w:rsidR="000A75CA">
        <w:rPr>
          <w:rFonts w:ascii="Times New Roman" w:hAnsi="Times New Roman"/>
          <w:b/>
          <w:sz w:val="24"/>
        </w:rPr>
        <w:t xml:space="preserve">(NQDW) </w:t>
      </w:r>
      <w:r w:rsidRPr="00D13298">
        <w:rPr>
          <w:rFonts w:ascii="Times New Roman" w:hAnsi="Times New Roman"/>
          <w:b/>
          <w:sz w:val="24"/>
        </w:rPr>
        <w:t>Seven-Month Follow-Up Questionnaire</w:t>
      </w:r>
    </w:p>
    <w:p w:rsidR="001A3149" w:rsidP="001A3149" w:rsidRDefault="00DA771A" w14:paraId="538E1F90" w14:textId="6A643730">
      <w:pPr>
        <w:spacing w:after="120"/>
        <w:ind w:firstLine="720"/>
        <w:rPr>
          <w:rFonts w:ascii="Times New Roman" w:hAnsi="Times New Roman"/>
          <w:sz w:val="24"/>
        </w:rPr>
      </w:pPr>
      <w:r w:rsidRPr="00D13298">
        <w:rPr>
          <w:rFonts w:ascii="Times New Roman" w:hAnsi="Times New Roman"/>
          <w:sz w:val="24"/>
        </w:rPr>
        <w:t xml:space="preserve">In 2010-2011, CDC collected seven-month follow-up data for the NQDW from all states using the NQDW Seven-Month Follow-up Questionnaire. To reduce burden on states, CDC suspended ongoing data collection of the NQDW Seven-Month Follow-up Survey in 2012. Barring substantial changes in </w:t>
      </w:r>
      <w:r w:rsidR="008A327C">
        <w:rPr>
          <w:rFonts w:ascii="Times New Roman" w:hAnsi="Times New Roman"/>
          <w:sz w:val="24"/>
        </w:rPr>
        <w:t>quitline</w:t>
      </w:r>
      <w:r w:rsidRPr="00D13298">
        <w:rPr>
          <w:rFonts w:ascii="Times New Roman" w:hAnsi="Times New Roman"/>
          <w:sz w:val="24"/>
        </w:rPr>
        <w:t xml:space="preserve"> services provided and tobacco users receiving services from </w:t>
      </w:r>
      <w:r w:rsidR="008A327C">
        <w:rPr>
          <w:rFonts w:ascii="Times New Roman" w:hAnsi="Times New Roman"/>
          <w:sz w:val="24"/>
        </w:rPr>
        <w:t>quitline</w:t>
      </w:r>
      <w:r w:rsidRPr="00D13298" w:rsidR="005A5B2C">
        <w:rPr>
          <w:rFonts w:ascii="Times New Roman" w:hAnsi="Times New Roman"/>
          <w:sz w:val="24"/>
        </w:rPr>
        <w:t>s</w:t>
      </w:r>
      <w:r w:rsidRPr="00D13298">
        <w:rPr>
          <w:rFonts w:ascii="Times New Roman" w:hAnsi="Times New Roman"/>
          <w:sz w:val="24"/>
        </w:rPr>
        <w:t>, seven-month follow-up quit rates should remain relatively stable over</w:t>
      </w:r>
      <w:r w:rsidR="00B16190">
        <w:rPr>
          <w:rFonts w:ascii="Times New Roman" w:hAnsi="Times New Roman"/>
          <w:sz w:val="24"/>
        </w:rPr>
        <w:t xml:space="preserve"> time. </w:t>
      </w:r>
      <w:r w:rsidR="00346701">
        <w:rPr>
          <w:rFonts w:ascii="Times New Roman" w:hAnsi="Times New Roman"/>
          <w:sz w:val="24"/>
        </w:rPr>
        <w:t>In 201</w:t>
      </w:r>
      <w:r w:rsidR="00F0775A">
        <w:rPr>
          <w:rFonts w:ascii="Times New Roman" w:hAnsi="Times New Roman"/>
          <w:sz w:val="24"/>
        </w:rPr>
        <w:t>5</w:t>
      </w:r>
      <w:r w:rsidR="00346701">
        <w:rPr>
          <w:rFonts w:ascii="Times New Roman" w:hAnsi="Times New Roman"/>
          <w:sz w:val="24"/>
        </w:rPr>
        <w:t xml:space="preserve">, </w:t>
      </w:r>
      <w:r w:rsidR="00B16190">
        <w:rPr>
          <w:rFonts w:ascii="Times New Roman" w:hAnsi="Times New Roman"/>
          <w:sz w:val="24"/>
        </w:rPr>
        <w:t xml:space="preserve">CDC awarded a </w:t>
      </w:r>
      <w:r w:rsidR="007714FA">
        <w:rPr>
          <w:rFonts w:ascii="Times New Roman" w:hAnsi="Times New Roman"/>
          <w:sz w:val="24"/>
        </w:rPr>
        <w:t>cooperative agreement</w:t>
      </w:r>
      <w:r w:rsidR="00B16190">
        <w:rPr>
          <w:rFonts w:ascii="Times New Roman" w:hAnsi="Times New Roman"/>
          <w:sz w:val="24"/>
        </w:rPr>
        <w:t xml:space="preserve"> </w:t>
      </w:r>
      <w:r w:rsidRPr="00D13298">
        <w:rPr>
          <w:rFonts w:ascii="Times New Roman" w:hAnsi="Times New Roman"/>
          <w:sz w:val="24"/>
        </w:rPr>
        <w:t>that involve</w:t>
      </w:r>
      <w:r w:rsidRPr="00D13298" w:rsidR="00317F32">
        <w:rPr>
          <w:rFonts w:ascii="Times New Roman" w:hAnsi="Times New Roman"/>
          <w:sz w:val="24"/>
        </w:rPr>
        <w:t>s</w:t>
      </w:r>
      <w:r w:rsidRPr="00D13298">
        <w:rPr>
          <w:rFonts w:ascii="Times New Roman" w:hAnsi="Times New Roman"/>
          <w:sz w:val="24"/>
        </w:rPr>
        <w:t xml:space="preserve"> collecting </w:t>
      </w:r>
      <w:r w:rsidRPr="00D13298" w:rsidR="00317F32">
        <w:rPr>
          <w:rFonts w:ascii="Times New Roman" w:hAnsi="Times New Roman"/>
          <w:sz w:val="24"/>
        </w:rPr>
        <w:t xml:space="preserve">and reporting </w:t>
      </w:r>
      <w:r w:rsidRPr="00D13298">
        <w:rPr>
          <w:rFonts w:ascii="Times New Roman" w:hAnsi="Times New Roman"/>
          <w:sz w:val="24"/>
        </w:rPr>
        <w:t xml:space="preserve">seven-month follow-up data from a single, national </w:t>
      </w:r>
      <w:r w:rsidR="008A327C">
        <w:rPr>
          <w:rFonts w:ascii="Times New Roman" w:hAnsi="Times New Roman"/>
          <w:sz w:val="24"/>
        </w:rPr>
        <w:t>quitline</w:t>
      </w:r>
      <w:r w:rsidRPr="00D13298">
        <w:rPr>
          <w:rFonts w:ascii="Times New Roman" w:hAnsi="Times New Roman"/>
          <w:sz w:val="24"/>
        </w:rPr>
        <w:t xml:space="preserve"> service provider (</w:t>
      </w:r>
      <w:r w:rsidRPr="00D13298" w:rsidR="00317F32">
        <w:rPr>
          <w:rFonts w:ascii="Times New Roman" w:hAnsi="Times New Roman"/>
          <w:sz w:val="24"/>
        </w:rPr>
        <w:t>University of California San Diego</w:t>
      </w:r>
      <w:r w:rsidRPr="00D13298">
        <w:rPr>
          <w:rFonts w:ascii="Times New Roman" w:hAnsi="Times New Roman"/>
          <w:sz w:val="24"/>
        </w:rPr>
        <w:t xml:space="preserve">) </w:t>
      </w:r>
      <w:r w:rsidRPr="00D13298" w:rsidR="00317F32">
        <w:rPr>
          <w:rFonts w:ascii="Times New Roman" w:hAnsi="Times New Roman"/>
          <w:sz w:val="24"/>
        </w:rPr>
        <w:t xml:space="preserve">that serves </w:t>
      </w:r>
      <w:r w:rsidR="008A327C">
        <w:rPr>
          <w:rFonts w:ascii="Times New Roman" w:hAnsi="Times New Roman"/>
          <w:sz w:val="24"/>
        </w:rPr>
        <w:t>quitline</w:t>
      </w:r>
      <w:r w:rsidRPr="00D13298" w:rsidR="00317F32">
        <w:rPr>
          <w:rFonts w:ascii="Times New Roman" w:hAnsi="Times New Roman"/>
          <w:sz w:val="24"/>
        </w:rPr>
        <w:t xml:space="preserve"> </w:t>
      </w:r>
      <w:r w:rsidR="005A5B2C">
        <w:rPr>
          <w:rFonts w:ascii="Times New Roman" w:hAnsi="Times New Roman"/>
          <w:sz w:val="24"/>
        </w:rPr>
        <w:t>participants</w:t>
      </w:r>
      <w:r w:rsidRPr="00D13298" w:rsidR="005A5B2C">
        <w:rPr>
          <w:rFonts w:ascii="Times New Roman" w:hAnsi="Times New Roman"/>
          <w:sz w:val="24"/>
        </w:rPr>
        <w:t xml:space="preserve"> </w:t>
      </w:r>
      <w:r w:rsidRPr="00D13298" w:rsidR="00317F32">
        <w:rPr>
          <w:rFonts w:ascii="Times New Roman" w:hAnsi="Times New Roman"/>
          <w:sz w:val="24"/>
        </w:rPr>
        <w:t>whose preferred language is Chinese, Korean</w:t>
      </w:r>
      <w:r w:rsidR="00C663C0">
        <w:rPr>
          <w:rFonts w:ascii="Times New Roman" w:hAnsi="Times New Roman"/>
          <w:sz w:val="24"/>
        </w:rPr>
        <w:t>,</w:t>
      </w:r>
      <w:r w:rsidRPr="00D13298" w:rsidR="00317F32">
        <w:rPr>
          <w:rFonts w:ascii="Times New Roman" w:hAnsi="Times New Roman"/>
          <w:sz w:val="24"/>
        </w:rPr>
        <w:t xml:space="preserve"> or Vietnamese (the </w:t>
      </w:r>
      <w:r w:rsidRPr="00D13298">
        <w:rPr>
          <w:rFonts w:ascii="Times New Roman" w:hAnsi="Times New Roman"/>
          <w:sz w:val="24"/>
        </w:rPr>
        <w:t>Asian Smokers’ Quitline (ASQ)</w:t>
      </w:r>
      <w:r w:rsidRPr="00D13298" w:rsidR="00317F32">
        <w:rPr>
          <w:rFonts w:ascii="Times New Roman" w:hAnsi="Times New Roman"/>
          <w:sz w:val="24"/>
        </w:rPr>
        <w:t>)</w:t>
      </w:r>
      <w:r w:rsidRPr="00D13298">
        <w:rPr>
          <w:rFonts w:ascii="Times New Roman" w:hAnsi="Times New Roman"/>
          <w:sz w:val="24"/>
        </w:rPr>
        <w:t>. Survey</w:t>
      </w:r>
      <w:r w:rsidR="001A3149">
        <w:rPr>
          <w:rFonts w:ascii="Times New Roman" w:hAnsi="Times New Roman"/>
          <w:sz w:val="24"/>
        </w:rPr>
        <w:t>s</w:t>
      </w:r>
      <w:r w:rsidRPr="00D13298">
        <w:rPr>
          <w:rFonts w:ascii="Times New Roman" w:hAnsi="Times New Roman"/>
          <w:sz w:val="24"/>
        </w:rPr>
        <w:t xml:space="preserve"> among those clients</w:t>
      </w:r>
      <w:r w:rsidRPr="00D13298" w:rsidR="00317F32">
        <w:rPr>
          <w:rFonts w:ascii="Times New Roman" w:hAnsi="Times New Roman"/>
          <w:sz w:val="24"/>
        </w:rPr>
        <w:t xml:space="preserve"> </w:t>
      </w:r>
      <w:r w:rsidR="001A3149">
        <w:rPr>
          <w:rFonts w:ascii="Times New Roman" w:hAnsi="Times New Roman"/>
          <w:sz w:val="24"/>
        </w:rPr>
        <w:t xml:space="preserve">are </w:t>
      </w:r>
      <w:r w:rsidRPr="00D13298" w:rsidR="00317F32">
        <w:rPr>
          <w:rFonts w:ascii="Times New Roman" w:hAnsi="Times New Roman"/>
          <w:sz w:val="24"/>
        </w:rPr>
        <w:t>administered in Chinese, Korean, and Vietnamese languages (</w:t>
      </w:r>
      <w:r w:rsidR="00F86085">
        <w:rPr>
          <w:rFonts w:ascii="Times New Roman" w:hAnsi="Times New Roman"/>
          <w:sz w:val="24"/>
        </w:rPr>
        <w:t>Attachments</w:t>
      </w:r>
      <w:r w:rsidRPr="00D13298" w:rsidR="00173945">
        <w:rPr>
          <w:rFonts w:ascii="Times New Roman" w:hAnsi="Times New Roman"/>
          <w:sz w:val="24"/>
        </w:rPr>
        <w:t xml:space="preserve"> </w:t>
      </w:r>
      <w:r w:rsidR="008C26E4">
        <w:rPr>
          <w:rFonts w:ascii="Times New Roman" w:hAnsi="Times New Roman"/>
          <w:sz w:val="24"/>
        </w:rPr>
        <w:t>E-1</w:t>
      </w:r>
      <w:r w:rsidR="0048099D">
        <w:rPr>
          <w:rFonts w:ascii="Times New Roman" w:hAnsi="Times New Roman"/>
          <w:sz w:val="24"/>
        </w:rPr>
        <w:t xml:space="preserve"> to </w:t>
      </w:r>
      <w:r w:rsidR="008C26E4">
        <w:rPr>
          <w:rFonts w:ascii="Times New Roman" w:hAnsi="Times New Roman"/>
          <w:sz w:val="24"/>
        </w:rPr>
        <w:t>E-3</w:t>
      </w:r>
      <w:r w:rsidR="0048099D">
        <w:rPr>
          <w:rFonts w:ascii="Times New Roman" w:hAnsi="Times New Roman"/>
          <w:sz w:val="24"/>
        </w:rPr>
        <w:t xml:space="preserve">, </w:t>
      </w:r>
      <w:r w:rsidR="00F86085">
        <w:rPr>
          <w:rFonts w:ascii="Times New Roman" w:hAnsi="Times New Roman"/>
          <w:sz w:val="24"/>
        </w:rPr>
        <w:t>Attachment</w:t>
      </w:r>
      <w:r w:rsidR="0048099D">
        <w:rPr>
          <w:rFonts w:ascii="Times New Roman" w:hAnsi="Times New Roman"/>
          <w:sz w:val="24"/>
        </w:rPr>
        <w:t xml:space="preserve"> </w:t>
      </w:r>
      <w:r w:rsidR="008C26E4">
        <w:rPr>
          <w:rFonts w:ascii="Times New Roman" w:hAnsi="Times New Roman"/>
          <w:sz w:val="24"/>
        </w:rPr>
        <w:t>E-4</w:t>
      </w:r>
      <w:r w:rsidRPr="00D13298" w:rsidR="00317F32">
        <w:rPr>
          <w:rFonts w:ascii="Times New Roman" w:hAnsi="Times New Roman"/>
          <w:sz w:val="24"/>
        </w:rPr>
        <w:t xml:space="preserve"> is provided in English language for reference)</w:t>
      </w:r>
      <w:r w:rsidRPr="00D13298">
        <w:rPr>
          <w:rFonts w:ascii="Times New Roman" w:hAnsi="Times New Roman"/>
          <w:sz w:val="24"/>
        </w:rPr>
        <w:t xml:space="preserve">. </w:t>
      </w:r>
    </w:p>
    <w:p w:rsidR="001A3149" w:rsidRDefault="001A3149" w14:paraId="65C17C54" w14:textId="469E025E">
      <w:pPr>
        <w:spacing w:after="120"/>
        <w:ind w:firstLine="720"/>
        <w:rPr>
          <w:rFonts w:ascii="Times New Roman" w:hAnsi="Times New Roman"/>
          <w:sz w:val="24"/>
        </w:rPr>
      </w:pPr>
      <w:r>
        <w:rPr>
          <w:rFonts w:ascii="Times New Roman" w:hAnsi="Times New Roman"/>
          <w:sz w:val="24"/>
        </w:rPr>
        <w:t>These Seven-Month Follow-Up Data are requested annually from the ASQ (</w:t>
      </w:r>
      <w:r w:rsidR="00F86085">
        <w:rPr>
          <w:rFonts w:ascii="Times New Roman" w:hAnsi="Times New Roman"/>
          <w:sz w:val="24"/>
        </w:rPr>
        <w:t>Attachment</w:t>
      </w:r>
      <w:r>
        <w:rPr>
          <w:rFonts w:ascii="Times New Roman" w:hAnsi="Times New Roman"/>
          <w:sz w:val="24"/>
        </w:rPr>
        <w:t xml:space="preserve"> </w:t>
      </w:r>
      <w:r w:rsidR="0079461D">
        <w:rPr>
          <w:rFonts w:ascii="Times New Roman" w:hAnsi="Times New Roman"/>
          <w:sz w:val="24"/>
        </w:rPr>
        <w:t>G</w:t>
      </w:r>
      <w:r>
        <w:rPr>
          <w:rFonts w:ascii="Times New Roman" w:hAnsi="Times New Roman"/>
          <w:sz w:val="24"/>
        </w:rPr>
        <w:t xml:space="preserve">-1). </w:t>
      </w:r>
      <w:r w:rsidRPr="00894583" w:rsidR="00894583">
        <w:rPr>
          <w:rFonts w:ascii="Times New Roman" w:hAnsi="Times New Roman"/>
          <w:sz w:val="24"/>
        </w:rPr>
        <w:t>The ASQ issues the 7-Month Follow-Up questionnaire randomly to 20% of tobacco users annually who call the ASQ for themselves and receive services from the ASQ and has a 70% completion rate</w:t>
      </w:r>
      <w:r w:rsidR="008A6A45">
        <w:rPr>
          <w:rFonts w:ascii="Times New Roman" w:hAnsi="Times New Roman"/>
          <w:sz w:val="24"/>
        </w:rPr>
        <w:t>.</w:t>
      </w:r>
      <w:r w:rsidRPr="00894583" w:rsidR="00894583">
        <w:rPr>
          <w:rFonts w:ascii="Times New Roman" w:hAnsi="Times New Roman"/>
          <w:sz w:val="24"/>
        </w:rPr>
        <w:t xml:space="preserve"> </w:t>
      </w:r>
      <w:r w:rsidRPr="00894583" w:rsidR="008A6A45">
        <w:rPr>
          <w:rFonts w:ascii="Times New Roman" w:hAnsi="Times New Roman"/>
          <w:sz w:val="24"/>
        </w:rPr>
        <w:t>An estimated 236 tobacco users who called the ASQ for themselves and received services will complete the NQDW Seven-Month Follow-up Questionnaire</w:t>
      </w:r>
      <w:r w:rsidR="008A6A45">
        <w:rPr>
          <w:rFonts w:ascii="Times New Roman" w:hAnsi="Times New Roman"/>
          <w:sz w:val="24"/>
        </w:rPr>
        <w:t xml:space="preserve"> </w:t>
      </w:r>
      <w:r w:rsidRPr="00894583" w:rsidR="008A6A45">
        <w:rPr>
          <w:rFonts w:ascii="Times New Roman" w:hAnsi="Times New Roman"/>
          <w:sz w:val="24"/>
        </w:rPr>
        <w:t>(1,686*.20*.70=236).</w:t>
      </w:r>
    </w:p>
    <w:p w:rsidRPr="00D13298" w:rsidR="00801656" w:rsidP="00353182" w:rsidRDefault="00DA771A" w14:paraId="748689BD" w14:textId="4ACB89D7">
      <w:pPr>
        <w:spacing w:after="120"/>
        <w:ind w:firstLine="720"/>
        <w:rPr>
          <w:rFonts w:ascii="Times New Roman" w:hAnsi="Times New Roman"/>
          <w:sz w:val="24"/>
        </w:rPr>
      </w:pPr>
      <w:r w:rsidRPr="000164D3">
        <w:rPr>
          <w:rFonts w:ascii="Times New Roman" w:hAnsi="Times New Roman"/>
          <w:sz w:val="24"/>
        </w:rPr>
        <w:t xml:space="preserve">Should the need arise in the future to resume collecting seven-month follow-up data from all states, a revision </w:t>
      </w:r>
      <w:r w:rsidRPr="000164D3" w:rsidR="00BF0B48">
        <w:rPr>
          <w:rFonts w:ascii="Times New Roman" w:hAnsi="Times New Roman"/>
          <w:sz w:val="24"/>
        </w:rPr>
        <w:t xml:space="preserve">request </w:t>
      </w:r>
      <w:r w:rsidRPr="000164D3">
        <w:rPr>
          <w:rFonts w:ascii="Times New Roman" w:hAnsi="Times New Roman"/>
          <w:sz w:val="24"/>
        </w:rPr>
        <w:t xml:space="preserve">to this </w:t>
      </w:r>
      <w:r w:rsidRPr="000164D3" w:rsidR="000C3266">
        <w:rPr>
          <w:rFonts w:ascii="Times New Roman" w:hAnsi="Times New Roman"/>
          <w:sz w:val="24"/>
        </w:rPr>
        <w:t xml:space="preserve">information collection request </w:t>
      </w:r>
      <w:r w:rsidRPr="000164D3">
        <w:rPr>
          <w:rFonts w:ascii="Times New Roman" w:hAnsi="Times New Roman"/>
          <w:sz w:val="24"/>
        </w:rPr>
        <w:t>approval will be submitted</w:t>
      </w:r>
      <w:r w:rsidRPr="000164D3" w:rsidR="00BF0B48">
        <w:rPr>
          <w:rFonts w:ascii="Times New Roman" w:hAnsi="Times New Roman"/>
          <w:sz w:val="24"/>
        </w:rPr>
        <w:t xml:space="preserve"> to OMB</w:t>
      </w:r>
      <w:r w:rsidRPr="000164D3">
        <w:rPr>
          <w:rFonts w:ascii="Times New Roman" w:hAnsi="Times New Roman"/>
          <w:sz w:val="24"/>
        </w:rPr>
        <w:t>.</w:t>
      </w:r>
      <w:r w:rsidRPr="00D13298">
        <w:rPr>
          <w:rFonts w:ascii="Times New Roman" w:hAnsi="Times New Roman"/>
          <w:sz w:val="24"/>
        </w:rPr>
        <w:t xml:space="preserve"> </w:t>
      </w:r>
      <w:r w:rsidRPr="00D13298" w:rsidR="000C3266">
        <w:rPr>
          <w:rFonts w:ascii="Times New Roman" w:hAnsi="Times New Roman"/>
          <w:sz w:val="24"/>
        </w:rPr>
        <w:t>Sampling methods are not applicable.</w:t>
      </w:r>
    </w:p>
    <w:p w:rsidRPr="00D13298" w:rsidR="00C4723A" w:rsidP="00E3092C" w:rsidRDefault="00C4723A" w14:paraId="685F16E3" w14:textId="77777777">
      <w:pPr>
        <w:spacing w:before="240" w:after="240"/>
        <w:ind w:right="-187"/>
        <w:rPr>
          <w:rFonts w:ascii="Times New Roman" w:hAnsi="Times New Roman"/>
          <w:b/>
          <w:sz w:val="24"/>
        </w:rPr>
      </w:pPr>
      <w:r w:rsidRPr="00D13298">
        <w:rPr>
          <w:rFonts w:ascii="Times New Roman" w:hAnsi="Times New Roman"/>
          <w:b/>
          <w:sz w:val="24"/>
        </w:rPr>
        <w:t xml:space="preserve">National Quitline Data Warehouse </w:t>
      </w:r>
      <w:r w:rsidRPr="00D13298" w:rsidR="000A75CA">
        <w:rPr>
          <w:rFonts w:ascii="Times New Roman" w:hAnsi="Times New Roman"/>
          <w:b/>
          <w:sz w:val="24"/>
        </w:rPr>
        <w:t xml:space="preserve">(NQDW) </w:t>
      </w:r>
      <w:r w:rsidRPr="00D13298">
        <w:rPr>
          <w:rFonts w:ascii="Times New Roman" w:hAnsi="Times New Roman"/>
          <w:b/>
          <w:sz w:val="24"/>
        </w:rPr>
        <w:t xml:space="preserve">Quitline Services </w:t>
      </w:r>
      <w:r w:rsidRPr="00D13298" w:rsidR="004D463C">
        <w:rPr>
          <w:rFonts w:ascii="Times New Roman" w:hAnsi="Times New Roman"/>
          <w:b/>
          <w:sz w:val="24"/>
        </w:rPr>
        <w:t>Survey</w:t>
      </w:r>
    </w:p>
    <w:p w:rsidRPr="00D13298" w:rsidR="00D74FBF" w:rsidP="00D74FBF" w:rsidRDefault="00E3092C" w14:paraId="22FDECCA" w14:textId="278D6F3B">
      <w:pPr>
        <w:ind w:right="-180" w:firstLine="720"/>
        <w:rPr>
          <w:rFonts w:ascii="Times New Roman" w:hAnsi="Times New Roman"/>
          <w:sz w:val="24"/>
        </w:rPr>
      </w:pPr>
      <w:r w:rsidRPr="00D13298">
        <w:rPr>
          <w:rFonts w:ascii="Times New Roman" w:hAnsi="Times New Roman"/>
          <w:sz w:val="24"/>
        </w:rPr>
        <w:t>CDC will request that h</w:t>
      </w:r>
      <w:r w:rsidRPr="00D13298" w:rsidR="00F17779">
        <w:rPr>
          <w:rFonts w:ascii="Times New Roman" w:hAnsi="Times New Roman"/>
          <w:sz w:val="24"/>
        </w:rPr>
        <w:t xml:space="preserve">ealth department personnel (i.e., state tobacco control managers or their designees) from the </w:t>
      </w:r>
      <w:r w:rsidR="007539FA">
        <w:rPr>
          <w:rFonts w:ascii="Times New Roman" w:hAnsi="Times New Roman"/>
          <w:sz w:val="24"/>
        </w:rPr>
        <w:t>50</w:t>
      </w:r>
      <w:r w:rsidRPr="00D13298" w:rsidR="00F17779">
        <w:rPr>
          <w:rFonts w:ascii="Times New Roman" w:hAnsi="Times New Roman"/>
          <w:sz w:val="24"/>
        </w:rPr>
        <w:t xml:space="preserve"> state health departments, the District of Columbia, Puerto Rico, and Guam</w:t>
      </w:r>
      <w:r w:rsidRPr="00D13298" w:rsidR="00DA771A">
        <w:rPr>
          <w:rFonts w:ascii="Times New Roman" w:hAnsi="Times New Roman"/>
          <w:sz w:val="24"/>
        </w:rPr>
        <w:t>, as well as a representative from the Asian Smokers’ Quitline</w:t>
      </w:r>
      <w:r w:rsidRPr="00D13298" w:rsidR="001D3884">
        <w:rPr>
          <w:rFonts w:ascii="Times New Roman" w:hAnsi="Times New Roman"/>
          <w:sz w:val="24"/>
        </w:rPr>
        <w:t xml:space="preserve"> (ASQ)</w:t>
      </w:r>
      <w:r w:rsidRPr="00D13298" w:rsidR="00DA771A">
        <w:rPr>
          <w:rFonts w:ascii="Times New Roman" w:hAnsi="Times New Roman"/>
          <w:sz w:val="24"/>
        </w:rPr>
        <w:t xml:space="preserve"> </w:t>
      </w:r>
      <w:r w:rsidRPr="00D13298" w:rsidR="00F17779">
        <w:rPr>
          <w:rFonts w:ascii="Times New Roman" w:hAnsi="Times New Roman"/>
          <w:sz w:val="24"/>
        </w:rPr>
        <w:t>complete t</w:t>
      </w:r>
      <w:r w:rsidRPr="00D13298" w:rsidR="00D74FBF">
        <w:rPr>
          <w:rFonts w:ascii="Times New Roman" w:hAnsi="Times New Roman"/>
          <w:sz w:val="24"/>
        </w:rPr>
        <w:t xml:space="preserve">he </w:t>
      </w:r>
      <w:r w:rsidRPr="00D13298" w:rsidR="003D543D">
        <w:rPr>
          <w:rFonts w:ascii="Times New Roman" w:hAnsi="Times New Roman"/>
          <w:sz w:val="24"/>
        </w:rPr>
        <w:t xml:space="preserve">NQDW </w:t>
      </w:r>
      <w:r w:rsidRPr="00D13298" w:rsidR="00D74FBF">
        <w:rPr>
          <w:rFonts w:ascii="Times New Roman" w:hAnsi="Times New Roman"/>
          <w:sz w:val="24"/>
        </w:rPr>
        <w:t xml:space="preserve">Quitline Services Survey </w:t>
      </w:r>
      <w:r w:rsidRPr="00D13298" w:rsidR="000404CE">
        <w:rPr>
          <w:rFonts w:ascii="Times New Roman" w:hAnsi="Times New Roman"/>
          <w:sz w:val="24"/>
        </w:rPr>
        <w:t xml:space="preserve">electronically </w:t>
      </w:r>
      <w:r w:rsidR="00346701">
        <w:rPr>
          <w:rFonts w:ascii="Times New Roman" w:hAnsi="Times New Roman"/>
          <w:sz w:val="24"/>
        </w:rPr>
        <w:t>semiannually</w:t>
      </w:r>
      <w:r w:rsidR="00D82406">
        <w:rPr>
          <w:rFonts w:ascii="Times New Roman" w:hAnsi="Times New Roman"/>
          <w:sz w:val="24"/>
        </w:rPr>
        <w:t xml:space="preserve"> (</w:t>
      </w:r>
      <w:r w:rsidR="00F86085">
        <w:rPr>
          <w:rFonts w:ascii="Times New Roman" w:hAnsi="Times New Roman"/>
          <w:sz w:val="24"/>
        </w:rPr>
        <w:t>Attachment</w:t>
      </w:r>
      <w:r w:rsidR="00D82406">
        <w:rPr>
          <w:rFonts w:ascii="Times New Roman" w:hAnsi="Times New Roman"/>
          <w:sz w:val="24"/>
        </w:rPr>
        <w:t xml:space="preserve"> </w:t>
      </w:r>
      <w:r w:rsidR="009A3629">
        <w:rPr>
          <w:rFonts w:ascii="Times New Roman" w:hAnsi="Times New Roman"/>
          <w:sz w:val="24"/>
        </w:rPr>
        <w:t>F</w:t>
      </w:r>
      <w:r w:rsidR="00D82406">
        <w:rPr>
          <w:rFonts w:ascii="Times New Roman" w:hAnsi="Times New Roman"/>
          <w:sz w:val="24"/>
        </w:rPr>
        <w:t>)</w:t>
      </w:r>
      <w:r w:rsidRPr="00D13298" w:rsidR="00D74FBF">
        <w:rPr>
          <w:rFonts w:ascii="Times New Roman" w:hAnsi="Times New Roman"/>
          <w:sz w:val="24"/>
        </w:rPr>
        <w:t xml:space="preserve">. </w:t>
      </w:r>
      <w:r w:rsidRPr="00D13298" w:rsidR="00F133CF">
        <w:rPr>
          <w:rFonts w:ascii="Times New Roman" w:hAnsi="Times New Roman"/>
          <w:sz w:val="24"/>
        </w:rPr>
        <w:t xml:space="preserve">Sampling methods are not applicable.  </w:t>
      </w:r>
    </w:p>
    <w:p w:rsidRPr="00D13298" w:rsidR="00C4723A" w:rsidP="00C4723A" w:rsidRDefault="00C4723A" w14:paraId="0271D18F" w14:textId="77777777">
      <w:pPr>
        <w:ind w:right="-180"/>
        <w:rPr>
          <w:rFonts w:ascii="Times New Roman" w:hAnsi="Times New Roman"/>
          <w:sz w:val="24"/>
        </w:rPr>
      </w:pPr>
    </w:p>
    <w:p w:rsidRPr="00D13298" w:rsidR="00C4723A" w:rsidP="00353182" w:rsidRDefault="00C4723A" w14:paraId="63811C0F" w14:textId="77777777">
      <w:pPr>
        <w:spacing w:after="120"/>
        <w:ind w:right="-187"/>
        <w:rPr>
          <w:rFonts w:ascii="Times New Roman" w:hAnsi="Times New Roman"/>
          <w:sz w:val="24"/>
        </w:rPr>
      </w:pPr>
      <w:r w:rsidRPr="00D13298">
        <w:rPr>
          <w:rFonts w:ascii="Times New Roman" w:hAnsi="Times New Roman"/>
          <w:b/>
          <w:bCs/>
          <w:sz w:val="24"/>
        </w:rPr>
        <w:t>B.2</w:t>
      </w:r>
      <w:r w:rsidRPr="00D13298">
        <w:rPr>
          <w:rFonts w:ascii="Times New Roman" w:hAnsi="Times New Roman"/>
          <w:b/>
          <w:bCs/>
          <w:sz w:val="24"/>
        </w:rPr>
        <w:tab/>
        <w:t xml:space="preserve">Procedures for the Collection of Information </w:t>
      </w:r>
    </w:p>
    <w:p w:rsidRPr="00D13298" w:rsidR="00D74FBF" w:rsidP="00AC4A47" w:rsidRDefault="00D74FBF" w14:paraId="0831B890" w14:textId="24427D60">
      <w:pPr>
        <w:spacing w:after="120"/>
        <w:ind w:right="-187" w:firstLine="720"/>
        <w:rPr>
          <w:rFonts w:ascii="Times New Roman" w:hAnsi="Times New Roman"/>
          <w:sz w:val="24"/>
        </w:rPr>
      </w:pPr>
      <w:r w:rsidRPr="00D13298">
        <w:rPr>
          <w:rFonts w:ascii="Times New Roman" w:hAnsi="Times New Roman"/>
          <w:sz w:val="24"/>
        </w:rPr>
        <w:t xml:space="preserve">Data will be collected using the </w:t>
      </w:r>
      <w:r w:rsidRPr="00D13298" w:rsidR="003D543D">
        <w:rPr>
          <w:rFonts w:ascii="Times New Roman" w:hAnsi="Times New Roman"/>
          <w:sz w:val="24"/>
        </w:rPr>
        <w:t xml:space="preserve">NQDW </w:t>
      </w:r>
      <w:r w:rsidRPr="00D13298" w:rsidR="00716101">
        <w:rPr>
          <w:rFonts w:ascii="Times New Roman" w:hAnsi="Times New Roman"/>
          <w:sz w:val="24"/>
        </w:rPr>
        <w:t xml:space="preserve">Intake Questionnaire </w:t>
      </w:r>
      <w:r w:rsidRPr="00D13298" w:rsidR="000C3266">
        <w:rPr>
          <w:rFonts w:ascii="Times New Roman" w:hAnsi="Times New Roman"/>
          <w:sz w:val="24"/>
        </w:rPr>
        <w:t>(</w:t>
      </w:r>
      <w:r w:rsidR="00F86085">
        <w:rPr>
          <w:rFonts w:ascii="Times New Roman" w:hAnsi="Times New Roman"/>
          <w:sz w:val="24"/>
        </w:rPr>
        <w:t>Attachment</w:t>
      </w:r>
      <w:r w:rsidRPr="00E009D9">
        <w:rPr>
          <w:rFonts w:ascii="Times New Roman" w:hAnsi="Times New Roman"/>
          <w:sz w:val="24"/>
        </w:rPr>
        <w:t xml:space="preserve"> </w:t>
      </w:r>
      <w:r w:rsidR="009A3629">
        <w:rPr>
          <w:rFonts w:ascii="Times New Roman" w:hAnsi="Times New Roman"/>
          <w:sz w:val="24"/>
        </w:rPr>
        <w:t>C-1</w:t>
      </w:r>
      <w:r w:rsidRPr="00E009D9" w:rsidR="00930896">
        <w:rPr>
          <w:rFonts w:ascii="Times New Roman" w:hAnsi="Times New Roman"/>
          <w:sz w:val="24"/>
        </w:rPr>
        <w:t xml:space="preserve"> </w:t>
      </w:r>
      <w:r w:rsidR="009D686E">
        <w:rPr>
          <w:rFonts w:ascii="Times New Roman" w:hAnsi="Times New Roman"/>
          <w:sz w:val="24"/>
        </w:rPr>
        <w:t xml:space="preserve">and D-1 </w:t>
      </w:r>
      <w:r w:rsidRPr="00E009D9" w:rsidR="00930896">
        <w:rPr>
          <w:rFonts w:ascii="Times New Roman" w:hAnsi="Times New Roman"/>
          <w:sz w:val="24"/>
        </w:rPr>
        <w:t>for U</w:t>
      </w:r>
      <w:r w:rsidRPr="00E009D9" w:rsidR="00E26A19">
        <w:rPr>
          <w:rFonts w:ascii="Times New Roman" w:hAnsi="Times New Roman"/>
          <w:sz w:val="24"/>
        </w:rPr>
        <w:t>.</w:t>
      </w:r>
      <w:r w:rsidRPr="00E009D9" w:rsidR="00930896">
        <w:rPr>
          <w:rFonts w:ascii="Times New Roman" w:hAnsi="Times New Roman"/>
          <w:sz w:val="24"/>
        </w:rPr>
        <w:t>S</w:t>
      </w:r>
      <w:r w:rsidRPr="00E009D9" w:rsidR="00E26A19">
        <w:rPr>
          <w:rFonts w:ascii="Times New Roman" w:hAnsi="Times New Roman"/>
          <w:sz w:val="24"/>
        </w:rPr>
        <w:t>.</w:t>
      </w:r>
      <w:r w:rsidRPr="00E009D9" w:rsidR="000C3266">
        <w:rPr>
          <w:rFonts w:ascii="Times New Roman" w:hAnsi="Times New Roman"/>
          <w:sz w:val="24"/>
        </w:rPr>
        <w:t xml:space="preserve"> or U</w:t>
      </w:r>
      <w:r w:rsidRPr="00E009D9" w:rsidR="00E26A19">
        <w:rPr>
          <w:rFonts w:ascii="Times New Roman" w:hAnsi="Times New Roman"/>
          <w:sz w:val="24"/>
        </w:rPr>
        <w:t>.</w:t>
      </w:r>
      <w:r w:rsidRPr="00E009D9" w:rsidR="000C3266">
        <w:rPr>
          <w:rFonts w:ascii="Times New Roman" w:hAnsi="Times New Roman"/>
          <w:sz w:val="24"/>
        </w:rPr>
        <w:t>S</w:t>
      </w:r>
      <w:r w:rsidRPr="00E009D9" w:rsidR="00E26A19">
        <w:rPr>
          <w:rFonts w:ascii="Times New Roman" w:hAnsi="Times New Roman"/>
          <w:sz w:val="24"/>
        </w:rPr>
        <w:t>.</w:t>
      </w:r>
      <w:r w:rsidRPr="00E009D9" w:rsidR="000C3266">
        <w:rPr>
          <w:rFonts w:ascii="Times New Roman" w:hAnsi="Times New Roman"/>
          <w:sz w:val="24"/>
        </w:rPr>
        <w:t xml:space="preserve"> territor</w:t>
      </w:r>
      <w:r w:rsidR="003D4A06">
        <w:rPr>
          <w:rFonts w:ascii="Times New Roman" w:hAnsi="Times New Roman"/>
          <w:sz w:val="24"/>
        </w:rPr>
        <w:t>y</w:t>
      </w:r>
      <w:r w:rsidRPr="00E009D9" w:rsidR="00930896">
        <w:rPr>
          <w:rFonts w:ascii="Times New Roman" w:hAnsi="Times New Roman"/>
          <w:sz w:val="24"/>
        </w:rPr>
        <w:t xml:space="preserve"> </w:t>
      </w:r>
      <w:r w:rsidR="008A327C">
        <w:rPr>
          <w:rFonts w:ascii="Times New Roman" w:hAnsi="Times New Roman"/>
          <w:sz w:val="24"/>
        </w:rPr>
        <w:t>quitline</w:t>
      </w:r>
      <w:r w:rsidR="00004CE3">
        <w:rPr>
          <w:rFonts w:ascii="Times New Roman" w:hAnsi="Times New Roman"/>
          <w:sz w:val="24"/>
        </w:rPr>
        <w:t xml:space="preserve"> participant</w:t>
      </w:r>
      <w:r w:rsidRPr="00E009D9" w:rsidR="005A5B2C">
        <w:rPr>
          <w:rFonts w:ascii="Times New Roman" w:hAnsi="Times New Roman"/>
          <w:sz w:val="24"/>
        </w:rPr>
        <w:t>s</w:t>
      </w:r>
      <w:r w:rsidRPr="00E009D9" w:rsidR="00930896">
        <w:rPr>
          <w:rFonts w:ascii="Times New Roman" w:hAnsi="Times New Roman"/>
          <w:sz w:val="24"/>
        </w:rPr>
        <w:t xml:space="preserve"> and </w:t>
      </w:r>
      <w:r w:rsidR="009D686E">
        <w:rPr>
          <w:rFonts w:ascii="Times New Roman" w:hAnsi="Times New Roman"/>
          <w:sz w:val="24"/>
        </w:rPr>
        <w:t>C-2 to C-4 and D-2 to D-4</w:t>
      </w:r>
      <w:r w:rsidRPr="00E009D9" w:rsidR="005F5738">
        <w:rPr>
          <w:rFonts w:ascii="Times New Roman" w:hAnsi="Times New Roman"/>
          <w:sz w:val="24"/>
        </w:rPr>
        <w:t xml:space="preserve"> for ASQ </w:t>
      </w:r>
      <w:r w:rsidR="008A327C">
        <w:rPr>
          <w:rFonts w:ascii="Times New Roman" w:hAnsi="Times New Roman"/>
          <w:sz w:val="24"/>
        </w:rPr>
        <w:t>quitline</w:t>
      </w:r>
      <w:r w:rsidRPr="00E009D9" w:rsidR="005F5738">
        <w:rPr>
          <w:rFonts w:ascii="Times New Roman" w:hAnsi="Times New Roman"/>
          <w:sz w:val="24"/>
        </w:rPr>
        <w:t xml:space="preserve"> </w:t>
      </w:r>
      <w:r w:rsidR="001739A3">
        <w:rPr>
          <w:rFonts w:ascii="Times New Roman" w:hAnsi="Times New Roman"/>
          <w:sz w:val="24"/>
        </w:rPr>
        <w:t>participants</w:t>
      </w:r>
      <w:r w:rsidRPr="00E009D9" w:rsidR="000C3266">
        <w:rPr>
          <w:rFonts w:ascii="Times New Roman" w:hAnsi="Times New Roman"/>
          <w:sz w:val="24"/>
        </w:rPr>
        <w:t>)</w:t>
      </w:r>
      <w:r w:rsidRPr="00E009D9">
        <w:rPr>
          <w:rFonts w:ascii="Times New Roman" w:hAnsi="Times New Roman"/>
          <w:sz w:val="24"/>
        </w:rPr>
        <w:t xml:space="preserve">, </w:t>
      </w:r>
      <w:r w:rsidRPr="00D13298">
        <w:rPr>
          <w:rFonts w:ascii="Times New Roman" w:hAnsi="Times New Roman"/>
          <w:sz w:val="24"/>
        </w:rPr>
        <w:t xml:space="preserve">the </w:t>
      </w:r>
      <w:r w:rsidRPr="00D13298" w:rsidR="003D543D">
        <w:rPr>
          <w:rFonts w:ascii="Times New Roman" w:hAnsi="Times New Roman"/>
          <w:sz w:val="24"/>
        </w:rPr>
        <w:t xml:space="preserve">NQDW </w:t>
      </w:r>
      <w:r w:rsidRPr="00D13298" w:rsidR="000C3266">
        <w:rPr>
          <w:rFonts w:ascii="Times New Roman" w:hAnsi="Times New Roman"/>
          <w:sz w:val="24"/>
        </w:rPr>
        <w:t xml:space="preserve">ASQ </w:t>
      </w:r>
      <w:r w:rsidRPr="00D13298">
        <w:rPr>
          <w:rFonts w:ascii="Times New Roman" w:hAnsi="Times New Roman"/>
          <w:sz w:val="24"/>
        </w:rPr>
        <w:t>Seven Month Follow-up Questionnaire (</w:t>
      </w:r>
      <w:r w:rsidR="00F86085">
        <w:rPr>
          <w:rFonts w:ascii="Times New Roman" w:hAnsi="Times New Roman"/>
          <w:sz w:val="24"/>
        </w:rPr>
        <w:t>Attachments</w:t>
      </w:r>
      <w:r w:rsidR="0048099D">
        <w:rPr>
          <w:rFonts w:ascii="Times New Roman" w:hAnsi="Times New Roman"/>
          <w:sz w:val="24"/>
        </w:rPr>
        <w:t xml:space="preserve"> </w:t>
      </w:r>
      <w:r w:rsidR="000D6826">
        <w:rPr>
          <w:rFonts w:ascii="Times New Roman" w:hAnsi="Times New Roman"/>
          <w:sz w:val="24"/>
        </w:rPr>
        <w:t>E-1 to E-4</w:t>
      </w:r>
      <w:r w:rsidRPr="00D13298" w:rsidR="000C3266">
        <w:rPr>
          <w:rFonts w:ascii="Times New Roman" w:hAnsi="Times New Roman"/>
          <w:sz w:val="24"/>
        </w:rPr>
        <w:t>)</w:t>
      </w:r>
      <w:r w:rsidRPr="00D13298">
        <w:rPr>
          <w:rFonts w:ascii="Times New Roman" w:hAnsi="Times New Roman"/>
          <w:sz w:val="24"/>
        </w:rPr>
        <w:t xml:space="preserve">, and the </w:t>
      </w:r>
      <w:r w:rsidRPr="00D13298" w:rsidR="003D543D">
        <w:rPr>
          <w:rFonts w:ascii="Times New Roman" w:hAnsi="Times New Roman"/>
          <w:sz w:val="24"/>
        </w:rPr>
        <w:t xml:space="preserve">NQDW </w:t>
      </w:r>
      <w:r w:rsidRPr="00D13298">
        <w:rPr>
          <w:rFonts w:ascii="Times New Roman" w:hAnsi="Times New Roman"/>
          <w:sz w:val="24"/>
        </w:rPr>
        <w:t xml:space="preserve">Quitline Services </w:t>
      </w:r>
      <w:r w:rsidRPr="00D13298" w:rsidR="00D11217">
        <w:rPr>
          <w:rFonts w:ascii="Times New Roman" w:hAnsi="Times New Roman"/>
          <w:sz w:val="24"/>
        </w:rPr>
        <w:t xml:space="preserve">Survey </w:t>
      </w:r>
      <w:r w:rsidR="00460A1A">
        <w:rPr>
          <w:rFonts w:ascii="Times New Roman" w:hAnsi="Times New Roman"/>
          <w:sz w:val="24"/>
        </w:rPr>
        <w:t>(</w:t>
      </w:r>
      <w:r w:rsidR="00F86085">
        <w:rPr>
          <w:rFonts w:ascii="Times New Roman" w:hAnsi="Times New Roman"/>
          <w:sz w:val="24"/>
        </w:rPr>
        <w:t>Attachment</w:t>
      </w:r>
      <w:r w:rsidR="00460A1A">
        <w:rPr>
          <w:rFonts w:ascii="Times New Roman" w:hAnsi="Times New Roman"/>
          <w:sz w:val="24"/>
        </w:rPr>
        <w:t xml:space="preserve"> </w:t>
      </w:r>
      <w:r w:rsidR="000D6826">
        <w:rPr>
          <w:rFonts w:ascii="Times New Roman" w:hAnsi="Times New Roman"/>
          <w:sz w:val="24"/>
        </w:rPr>
        <w:t>F</w:t>
      </w:r>
      <w:r w:rsidRPr="00D13298">
        <w:rPr>
          <w:rFonts w:ascii="Times New Roman" w:hAnsi="Times New Roman"/>
          <w:sz w:val="24"/>
        </w:rPr>
        <w:t xml:space="preserve">) by either state health department personnel who manage the </w:t>
      </w:r>
      <w:r w:rsidR="008A327C">
        <w:rPr>
          <w:rFonts w:ascii="Times New Roman" w:hAnsi="Times New Roman"/>
          <w:sz w:val="24"/>
        </w:rPr>
        <w:t>quitline</w:t>
      </w:r>
      <w:r w:rsidRPr="00D13298">
        <w:rPr>
          <w:rFonts w:ascii="Times New Roman" w:hAnsi="Times New Roman"/>
          <w:sz w:val="24"/>
        </w:rPr>
        <w:t xml:space="preserve"> or their designee, such as contracted </w:t>
      </w:r>
      <w:r w:rsidR="008A327C">
        <w:rPr>
          <w:rFonts w:ascii="Times New Roman" w:hAnsi="Times New Roman"/>
          <w:sz w:val="24"/>
        </w:rPr>
        <w:t>quitline</w:t>
      </w:r>
      <w:r w:rsidRPr="00D13298">
        <w:rPr>
          <w:rFonts w:ascii="Times New Roman" w:hAnsi="Times New Roman"/>
          <w:sz w:val="24"/>
        </w:rPr>
        <w:t xml:space="preserve"> service providers.</w:t>
      </w:r>
      <w:r w:rsidRPr="00D13298" w:rsidR="00420016">
        <w:rPr>
          <w:rFonts w:ascii="Times New Roman" w:hAnsi="Times New Roman"/>
          <w:sz w:val="24"/>
        </w:rPr>
        <w:t xml:space="preserve">  </w:t>
      </w:r>
      <w:r w:rsidRPr="00D13298">
        <w:rPr>
          <w:rFonts w:ascii="Times New Roman" w:hAnsi="Times New Roman"/>
          <w:sz w:val="24"/>
        </w:rPr>
        <w:t xml:space="preserve">  </w:t>
      </w:r>
    </w:p>
    <w:p w:rsidR="000212AA" w:rsidP="00AC4A47" w:rsidRDefault="007018FE" w14:paraId="76822914" w14:textId="55380A1C">
      <w:pPr>
        <w:spacing w:after="120"/>
        <w:ind w:right="-187" w:firstLine="720"/>
        <w:rPr>
          <w:rFonts w:ascii="Times New Roman" w:hAnsi="Times New Roman"/>
          <w:sz w:val="24"/>
        </w:rPr>
      </w:pPr>
      <w:r w:rsidRPr="007768EF">
        <w:rPr>
          <w:rFonts w:ascii="Times New Roman" w:hAnsi="Times New Roman"/>
          <w:sz w:val="24"/>
        </w:rPr>
        <w:lastRenderedPageBreak/>
        <w:t xml:space="preserve">Telephone </w:t>
      </w:r>
      <w:r w:rsidR="008A327C">
        <w:rPr>
          <w:rFonts w:ascii="Times New Roman" w:hAnsi="Times New Roman"/>
          <w:sz w:val="24"/>
        </w:rPr>
        <w:t>quitline</w:t>
      </w:r>
      <w:r w:rsidRPr="007768EF">
        <w:rPr>
          <w:rFonts w:ascii="Times New Roman" w:hAnsi="Times New Roman"/>
          <w:sz w:val="24"/>
        </w:rPr>
        <w:t xml:space="preserve"> specialists</w:t>
      </w:r>
      <w:r w:rsidRPr="00D13298">
        <w:rPr>
          <w:rFonts w:ascii="Times New Roman" w:hAnsi="Times New Roman"/>
          <w:sz w:val="24"/>
        </w:rPr>
        <w:t xml:space="preserve"> will continue to collect intake information at the beginning of their </w:t>
      </w:r>
      <w:r w:rsidRPr="007768EF">
        <w:rPr>
          <w:rFonts w:ascii="Times New Roman" w:hAnsi="Times New Roman"/>
          <w:sz w:val="24"/>
        </w:rPr>
        <w:t>telephone interactions</w:t>
      </w:r>
      <w:r w:rsidRPr="00D13298">
        <w:rPr>
          <w:rFonts w:ascii="Times New Roman" w:hAnsi="Times New Roman"/>
          <w:sz w:val="24"/>
        </w:rPr>
        <w:t xml:space="preserve"> with callers, as part of the needs assessment process for determining appropriate counseling messages. Much of this information will be collected passively as clients naturally share information about their smoking/tobacco use and history. Telephone </w:t>
      </w:r>
      <w:r w:rsidR="008A327C">
        <w:rPr>
          <w:rFonts w:ascii="Times New Roman" w:hAnsi="Times New Roman"/>
          <w:sz w:val="24"/>
        </w:rPr>
        <w:t>quitline</w:t>
      </w:r>
      <w:r w:rsidRPr="00D13298">
        <w:rPr>
          <w:rFonts w:ascii="Times New Roman" w:hAnsi="Times New Roman"/>
          <w:sz w:val="24"/>
        </w:rPr>
        <w:t xml:space="preserve"> specialists will actively ask questions as necessary, using a conversational style whereby questions will be woven into the conversation rather than asked in a highly structured format. The demographic questions are also asked at naturally</w:t>
      </w:r>
      <w:r w:rsidR="00FB4CC6">
        <w:rPr>
          <w:rFonts w:ascii="Times New Roman" w:hAnsi="Times New Roman"/>
          <w:sz w:val="24"/>
        </w:rPr>
        <w:t xml:space="preserve"> </w:t>
      </w:r>
      <w:r w:rsidRPr="00D13298">
        <w:rPr>
          <w:rFonts w:ascii="Times New Roman" w:hAnsi="Times New Roman"/>
          <w:sz w:val="24"/>
        </w:rPr>
        <w:t xml:space="preserve">occurring and appropriate points in the conversation or at the conclusion of the conversation when the customer service questions about scheduling a repeated counseling call are made. Quitline experts agree that this approach is preferable for collecting the necessary information in a manner that is respectful of the reason the caller called the </w:t>
      </w:r>
      <w:r w:rsidR="008A327C">
        <w:rPr>
          <w:rFonts w:ascii="Times New Roman" w:hAnsi="Times New Roman"/>
          <w:sz w:val="24"/>
        </w:rPr>
        <w:t>quitline</w:t>
      </w:r>
      <w:r w:rsidRPr="00D13298">
        <w:rPr>
          <w:rFonts w:ascii="Times New Roman" w:hAnsi="Times New Roman"/>
          <w:sz w:val="24"/>
        </w:rPr>
        <w:t xml:space="preserve"> – for assistance in quitting</w:t>
      </w:r>
      <w:r w:rsidR="00F336BA">
        <w:rPr>
          <w:rFonts w:ascii="Times New Roman" w:hAnsi="Times New Roman"/>
          <w:sz w:val="24"/>
        </w:rPr>
        <w:t xml:space="preserve">. </w:t>
      </w:r>
      <w:r w:rsidRPr="00D13298">
        <w:rPr>
          <w:rFonts w:ascii="Times New Roman" w:hAnsi="Times New Roman"/>
          <w:sz w:val="24"/>
        </w:rPr>
        <w:t xml:space="preserve">This approach also prevents callers from becoming fatigued with the interview and discontinuing the call before they received their cessation counseling. State </w:t>
      </w:r>
      <w:r w:rsidR="008A327C">
        <w:rPr>
          <w:rFonts w:ascii="Times New Roman" w:hAnsi="Times New Roman"/>
          <w:sz w:val="24"/>
        </w:rPr>
        <w:t>quitline</w:t>
      </w:r>
      <w:r w:rsidRPr="00D13298" w:rsidR="005A5B2C">
        <w:rPr>
          <w:rFonts w:ascii="Times New Roman" w:hAnsi="Times New Roman"/>
          <w:sz w:val="24"/>
        </w:rPr>
        <w:t>s</w:t>
      </w:r>
      <w:r w:rsidRPr="00D13298">
        <w:rPr>
          <w:rFonts w:ascii="Times New Roman" w:hAnsi="Times New Roman"/>
          <w:sz w:val="24"/>
        </w:rPr>
        <w:t xml:space="preserve"> seek to prioritize high-quality services over data collection. Missing intake data has not been an issue for </w:t>
      </w:r>
      <w:r w:rsidR="008A327C">
        <w:rPr>
          <w:rFonts w:ascii="Times New Roman" w:hAnsi="Times New Roman"/>
          <w:sz w:val="24"/>
        </w:rPr>
        <w:t>quitline</w:t>
      </w:r>
      <w:r w:rsidRPr="00D13298" w:rsidR="005A5B2C">
        <w:rPr>
          <w:rFonts w:ascii="Times New Roman" w:hAnsi="Times New Roman"/>
          <w:sz w:val="24"/>
        </w:rPr>
        <w:t>s</w:t>
      </w:r>
      <w:r w:rsidRPr="00D13298">
        <w:rPr>
          <w:rFonts w:ascii="Times New Roman" w:hAnsi="Times New Roman"/>
          <w:sz w:val="24"/>
        </w:rPr>
        <w:t xml:space="preserve"> that are using this strategy to collect intake data from their callers using the MDS suggested intake questions. For the seven-month follow-up survey, individuals who received services from the Asian Smokers’ Quitline will be asked questions in a structured manner – question-by-question as </w:t>
      </w:r>
      <w:r w:rsidRPr="00D13298" w:rsidR="000C3266">
        <w:rPr>
          <w:rFonts w:ascii="Times New Roman" w:hAnsi="Times New Roman"/>
          <w:sz w:val="24"/>
        </w:rPr>
        <w:t xml:space="preserve">listed </w:t>
      </w:r>
      <w:r w:rsidRPr="00D13298">
        <w:rPr>
          <w:rFonts w:ascii="Times New Roman" w:hAnsi="Times New Roman"/>
          <w:sz w:val="24"/>
        </w:rPr>
        <w:t xml:space="preserve">on the </w:t>
      </w:r>
      <w:r w:rsidRPr="00D13298" w:rsidR="000C3266">
        <w:rPr>
          <w:rFonts w:ascii="Times New Roman" w:hAnsi="Times New Roman"/>
          <w:sz w:val="24"/>
        </w:rPr>
        <w:t xml:space="preserve">NQDW ASQ </w:t>
      </w:r>
      <w:r w:rsidRPr="00D13298">
        <w:rPr>
          <w:rFonts w:ascii="Times New Roman" w:hAnsi="Times New Roman"/>
          <w:sz w:val="24"/>
        </w:rPr>
        <w:t>Seven-Month Follow-up Questionnaire (</w:t>
      </w:r>
      <w:r w:rsidR="00F86085">
        <w:rPr>
          <w:rFonts w:ascii="Times New Roman" w:hAnsi="Times New Roman"/>
          <w:sz w:val="24"/>
        </w:rPr>
        <w:t>Attachments</w:t>
      </w:r>
      <w:r w:rsidRPr="00D13298">
        <w:rPr>
          <w:rFonts w:ascii="Times New Roman" w:hAnsi="Times New Roman"/>
          <w:sz w:val="24"/>
        </w:rPr>
        <w:t xml:space="preserve"> </w:t>
      </w:r>
      <w:r w:rsidR="00D20818">
        <w:rPr>
          <w:rFonts w:ascii="Times New Roman" w:hAnsi="Times New Roman"/>
          <w:sz w:val="24"/>
        </w:rPr>
        <w:t>E-1 to E-4</w:t>
      </w:r>
      <w:r w:rsidRPr="00D13298" w:rsidR="000C3266">
        <w:rPr>
          <w:rFonts w:ascii="Times New Roman" w:hAnsi="Times New Roman"/>
          <w:sz w:val="24"/>
        </w:rPr>
        <w:t>)</w:t>
      </w:r>
      <w:r w:rsidRPr="00D13298">
        <w:rPr>
          <w:rFonts w:ascii="Times New Roman" w:hAnsi="Times New Roman"/>
          <w:sz w:val="24"/>
        </w:rPr>
        <w:t xml:space="preserve"> as this information, including information on caller satisfaction, is being collected for evaluation purposes.</w:t>
      </w:r>
    </w:p>
    <w:p w:rsidRPr="00D13298" w:rsidR="005A2C8C" w:rsidP="00AC4A47" w:rsidRDefault="005A2C8C" w14:paraId="4BD67EF8" w14:textId="69FC5B9E">
      <w:pPr>
        <w:spacing w:after="120"/>
        <w:ind w:right="-187" w:firstLine="720"/>
        <w:rPr>
          <w:rFonts w:ascii="Times New Roman" w:hAnsi="Times New Roman"/>
          <w:sz w:val="24"/>
        </w:rPr>
      </w:pPr>
      <w:r>
        <w:rPr>
          <w:rFonts w:ascii="Times New Roman" w:hAnsi="Times New Roman"/>
          <w:sz w:val="24"/>
        </w:rPr>
        <w:t xml:space="preserve">Participants who access </w:t>
      </w:r>
      <w:r w:rsidR="008A327C">
        <w:rPr>
          <w:rFonts w:ascii="Times New Roman" w:hAnsi="Times New Roman"/>
          <w:sz w:val="24"/>
        </w:rPr>
        <w:t>quitline</w:t>
      </w:r>
      <w:r>
        <w:rPr>
          <w:rFonts w:ascii="Times New Roman" w:hAnsi="Times New Roman"/>
          <w:sz w:val="24"/>
        </w:rPr>
        <w:t xml:space="preserve"> services using a non-telephone modality (such as text messaging or the web) will have </w:t>
      </w:r>
      <w:r w:rsidRPr="005A2C8C">
        <w:rPr>
          <w:rFonts w:ascii="Times New Roman" w:hAnsi="Times New Roman"/>
          <w:sz w:val="24"/>
        </w:rPr>
        <w:t>an NQDW Intake Questionnaire</w:t>
      </w:r>
      <w:r>
        <w:rPr>
          <w:rFonts w:ascii="Times New Roman" w:hAnsi="Times New Roman"/>
          <w:sz w:val="24"/>
        </w:rPr>
        <w:t xml:space="preserve"> administered either by a live </w:t>
      </w:r>
      <w:r w:rsidR="008A327C">
        <w:rPr>
          <w:rFonts w:ascii="Times New Roman" w:hAnsi="Times New Roman"/>
          <w:sz w:val="24"/>
        </w:rPr>
        <w:t>quitline</w:t>
      </w:r>
      <w:r>
        <w:rPr>
          <w:rFonts w:ascii="Times New Roman" w:hAnsi="Times New Roman"/>
          <w:sz w:val="24"/>
        </w:rPr>
        <w:t xml:space="preserve"> specialist subject to the same procedures as the telephone </w:t>
      </w:r>
      <w:r w:rsidR="008A327C">
        <w:rPr>
          <w:rFonts w:ascii="Times New Roman" w:hAnsi="Times New Roman"/>
          <w:sz w:val="24"/>
        </w:rPr>
        <w:t>quitline</w:t>
      </w:r>
      <w:r>
        <w:rPr>
          <w:rFonts w:ascii="Times New Roman" w:hAnsi="Times New Roman"/>
          <w:sz w:val="24"/>
        </w:rPr>
        <w:t xml:space="preserve"> specialists, or through an automated survey process. </w:t>
      </w:r>
      <w:r w:rsidR="003019F4">
        <w:rPr>
          <w:rFonts w:ascii="Times New Roman" w:hAnsi="Times New Roman"/>
          <w:sz w:val="24"/>
        </w:rPr>
        <w:t>Since</w:t>
      </w:r>
      <w:r>
        <w:rPr>
          <w:rFonts w:ascii="Times New Roman" w:hAnsi="Times New Roman"/>
          <w:sz w:val="24"/>
        </w:rPr>
        <w:t xml:space="preserve"> </w:t>
      </w:r>
      <w:r w:rsidR="008B4B05">
        <w:rPr>
          <w:rFonts w:ascii="Times New Roman" w:hAnsi="Times New Roman"/>
          <w:sz w:val="24"/>
        </w:rPr>
        <w:t xml:space="preserve">data from </w:t>
      </w:r>
      <w:r>
        <w:rPr>
          <w:rFonts w:ascii="Times New Roman" w:hAnsi="Times New Roman"/>
          <w:sz w:val="24"/>
        </w:rPr>
        <w:t>the broader range of modalit</w:t>
      </w:r>
      <w:r w:rsidR="008B4B05">
        <w:rPr>
          <w:rFonts w:ascii="Times New Roman" w:hAnsi="Times New Roman"/>
          <w:sz w:val="24"/>
        </w:rPr>
        <w:t>y registrations</w:t>
      </w:r>
      <w:r>
        <w:rPr>
          <w:rFonts w:ascii="Times New Roman" w:hAnsi="Times New Roman"/>
          <w:sz w:val="24"/>
        </w:rPr>
        <w:t xml:space="preserve"> will be captured </w:t>
      </w:r>
      <w:r w:rsidR="00332E4D">
        <w:rPr>
          <w:rFonts w:ascii="Times New Roman" w:hAnsi="Times New Roman"/>
          <w:sz w:val="24"/>
        </w:rPr>
        <w:t>for the first time</w:t>
      </w:r>
      <w:r w:rsidR="002A3EE9">
        <w:rPr>
          <w:rFonts w:ascii="Times New Roman" w:hAnsi="Times New Roman"/>
          <w:sz w:val="24"/>
        </w:rPr>
        <w:t>,</w:t>
      </w:r>
      <w:r w:rsidR="00332E4D">
        <w:rPr>
          <w:rFonts w:ascii="Times New Roman" w:hAnsi="Times New Roman"/>
          <w:sz w:val="24"/>
        </w:rPr>
        <w:t xml:space="preserve"> </w:t>
      </w:r>
      <w:r w:rsidR="00515918">
        <w:rPr>
          <w:rFonts w:ascii="Times New Roman" w:hAnsi="Times New Roman"/>
          <w:sz w:val="24"/>
        </w:rPr>
        <w:t>pending</w:t>
      </w:r>
      <w:r w:rsidR="003B60D3">
        <w:rPr>
          <w:rFonts w:ascii="Times New Roman" w:hAnsi="Times New Roman"/>
          <w:sz w:val="24"/>
        </w:rPr>
        <w:t xml:space="preserve"> approval of</w:t>
      </w:r>
      <w:r>
        <w:rPr>
          <w:rFonts w:ascii="Times New Roman" w:hAnsi="Times New Roman"/>
          <w:sz w:val="24"/>
        </w:rPr>
        <w:t xml:space="preserve"> this </w:t>
      </w:r>
      <w:r w:rsidR="002A3EE9">
        <w:rPr>
          <w:rFonts w:ascii="Times New Roman" w:hAnsi="Times New Roman"/>
          <w:sz w:val="24"/>
        </w:rPr>
        <w:t xml:space="preserve">information collection </w:t>
      </w:r>
      <w:r>
        <w:rPr>
          <w:rFonts w:ascii="Times New Roman" w:hAnsi="Times New Roman"/>
          <w:sz w:val="24"/>
        </w:rPr>
        <w:t>request, submitted data will be reviewed to determine whether m</w:t>
      </w:r>
      <w:r w:rsidRPr="005A2C8C">
        <w:rPr>
          <w:rFonts w:ascii="Times New Roman" w:hAnsi="Times New Roman"/>
          <w:sz w:val="24"/>
        </w:rPr>
        <w:t xml:space="preserve">issing intake data </w:t>
      </w:r>
      <w:r w:rsidR="00325EB1">
        <w:rPr>
          <w:rFonts w:ascii="Times New Roman" w:hAnsi="Times New Roman"/>
          <w:sz w:val="24"/>
        </w:rPr>
        <w:t xml:space="preserve">or </w:t>
      </w:r>
      <w:r w:rsidR="00A75274">
        <w:rPr>
          <w:rFonts w:ascii="Times New Roman" w:hAnsi="Times New Roman"/>
          <w:sz w:val="24"/>
        </w:rPr>
        <w:t xml:space="preserve">any </w:t>
      </w:r>
      <w:r w:rsidR="00F258D8">
        <w:rPr>
          <w:rFonts w:ascii="Times New Roman" w:hAnsi="Times New Roman"/>
          <w:sz w:val="24"/>
        </w:rPr>
        <w:t>other issues</w:t>
      </w:r>
      <w:r w:rsidR="00A75274">
        <w:rPr>
          <w:rFonts w:ascii="Times New Roman" w:hAnsi="Times New Roman"/>
          <w:sz w:val="24"/>
        </w:rPr>
        <w:t xml:space="preserve"> unique to alternate modality registration data</w:t>
      </w:r>
      <w:r w:rsidR="00F258D8">
        <w:rPr>
          <w:rFonts w:ascii="Times New Roman" w:hAnsi="Times New Roman"/>
          <w:sz w:val="24"/>
        </w:rPr>
        <w:t xml:space="preserve"> </w:t>
      </w:r>
      <w:r>
        <w:rPr>
          <w:rFonts w:ascii="Times New Roman" w:hAnsi="Times New Roman"/>
          <w:sz w:val="24"/>
        </w:rPr>
        <w:t xml:space="preserve">will </w:t>
      </w:r>
      <w:r w:rsidR="00F258D8">
        <w:rPr>
          <w:rFonts w:ascii="Times New Roman" w:hAnsi="Times New Roman"/>
          <w:sz w:val="24"/>
        </w:rPr>
        <w:t>need to be addressed</w:t>
      </w:r>
      <w:r>
        <w:rPr>
          <w:rFonts w:ascii="Times New Roman" w:hAnsi="Times New Roman"/>
          <w:sz w:val="24"/>
        </w:rPr>
        <w:t xml:space="preserve">. However, as telephone-based services are made available through all </w:t>
      </w:r>
      <w:r w:rsidR="008A327C">
        <w:rPr>
          <w:rFonts w:ascii="Times New Roman" w:hAnsi="Times New Roman"/>
          <w:sz w:val="24"/>
        </w:rPr>
        <w:t>quitline</w:t>
      </w:r>
      <w:r>
        <w:rPr>
          <w:rFonts w:ascii="Times New Roman" w:hAnsi="Times New Roman"/>
          <w:sz w:val="24"/>
        </w:rPr>
        <w:t>s, those participants who choose to utilize an alternative modality likely exhibit greater comfort with that modality than they do with telephones.</w:t>
      </w:r>
      <w:r w:rsidR="00F90F0A">
        <w:rPr>
          <w:rFonts w:ascii="Times New Roman" w:hAnsi="Times New Roman"/>
          <w:sz w:val="24"/>
        </w:rPr>
        <w:t xml:space="preserve"> Therefore, </w:t>
      </w:r>
      <w:r w:rsidR="003C7087">
        <w:rPr>
          <w:rFonts w:ascii="Times New Roman" w:hAnsi="Times New Roman"/>
          <w:sz w:val="24"/>
        </w:rPr>
        <w:t xml:space="preserve">CDC </w:t>
      </w:r>
      <w:r w:rsidR="00F90F0A">
        <w:rPr>
          <w:rFonts w:ascii="Times New Roman" w:hAnsi="Times New Roman"/>
          <w:sz w:val="24"/>
        </w:rPr>
        <w:t>expect</w:t>
      </w:r>
      <w:r w:rsidR="003C7087">
        <w:rPr>
          <w:rFonts w:ascii="Times New Roman" w:hAnsi="Times New Roman"/>
          <w:sz w:val="24"/>
        </w:rPr>
        <w:t>s</w:t>
      </w:r>
      <w:r w:rsidR="00F90F0A">
        <w:rPr>
          <w:rFonts w:ascii="Times New Roman" w:hAnsi="Times New Roman"/>
          <w:sz w:val="24"/>
        </w:rPr>
        <w:t xml:space="preserve"> the completion rate to be comparable across all modalities as respondents actively choose the modality that they are most comfortable using.</w:t>
      </w:r>
    </w:p>
    <w:p w:rsidRPr="00D13298" w:rsidR="00CB3D73" w:rsidP="00EB73B8" w:rsidRDefault="003104B8" w14:paraId="1129915C" w14:textId="48F86D85">
      <w:pPr>
        <w:spacing w:after="120"/>
        <w:ind w:right="-187" w:firstLine="720"/>
        <w:rPr>
          <w:rFonts w:ascii="Times New Roman" w:hAnsi="Times New Roman"/>
          <w:sz w:val="24"/>
        </w:rPr>
      </w:pPr>
      <w:r>
        <w:rPr>
          <w:rFonts w:ascii="Times New Roman" w:hAnsi="Times New Roman" w:eastAsia="Calibri"/>
          <w:color w:val="000000"/>
          <w:sz w:val="24"/>
        </w:rPr>
        <w:t>The CDC contractor</w:t>
      </w:r>
      <w:r w:rsidR="000C0800">
        <w:rPr>
          <w:rFonts w:ascii="Times New Roman" w:hAnsi="Times New Roman" w:eastAsia="Calibri"/>
          <w:color w:val="000000"/>
          <w:sz w:val="24"/>
        </w:rPr>
        <w:t xml:space="preserve"> (see Section B.5) provides data management and </w:t>
      </w:r>
      <w:r w:rsidR="00EF3B90">
        <w:rPr>
          <w:rFonts w:ascii="Times New Roman" w:hAnsi="Times New Roman" w:eastAsia="Calibri"/>
          <w:color w:val="000000"/>
          <w:sz w:val="24"/>
        </w:rPr>
        <w:t>processing</w:t>
      </w:r>
      <w:r w:rsidR="000C0800">
        <w:rPr>
          <w:rFonts w:ascii="Times New Roman" w:hAnsi="Times New Roman" w:eastAsia="Calibri"/>
          <w:color w:val="000000"/>
          <w:sz w:val="24"/>
        </w:rPr>
        <w:t xml:space="preserve"> support to CDC for NDQW. </w:t>
      </w:r>
      <w:r w:rsidRPr="00D13298" w:rsidR="006E2AF8">
        <w:rPr>
          <w:rFonts w:ascii="Times New Roman" w:hAnsi="Times New Roman" w:eastAsia="Calibri"/>
          <w:color w:val="000000"/>
          <w:sz w:val="24"/>
        </w:rPr>
        <w:t>A total of 5</w:t>
      </w:r>
      <w:r w:rsidR="00A5200D">
        <w:rPr>
          <w:rFonts w:ascii="Times New Roman" w:hAnsi="Times New Roman" w:eastAsia="Calibri"/>
          <w:color w:val="000000"/>
          <w:sz w:val="24"/>
        </w:rPr>
        <w:t>4</w:t>
      </w:r>
      <w:r w:rsidRPr="00D13298" w:rsidR="006E2AF8">
        <w:rPr>
          <w:rFonts w:ascii="Times New Roman" w:hAnsi="Times New Roman" w:eastAsia="Calibri"/>
          <w:color w:val="000000"/>
          <w:sz w:val="24"/>
        </w:rPr>
        <w:t xml:space="preserve"> respondents, including all </w:t>
      </w:r>
      <w:r w:rsidR="00A5200D">
        <w:rPr>
          <w:rFonts w:ascii="Times New Roman" w:hAnsi="Times New Roman" w:eastAsia="Calibri"/>
          <w:color w:val="000000"/>
          <w:sz w:val="24"/>
        </w:rPr>
        <w:t>50</w:t>
      </w:r>
      <w:r w:rsidRPr="00D13298" w:rsidR="006E2AF8">
        <w:rPr>
          <w:rFonts w:ascii="Times New Roman" w:hAnsi="Times New Roman" w:eastAsia="Calibri"/>
          <w:color w:val="000000"/>
          <w:sz w:val="24"/>
        </w:rPr>
        <w:t xml:space="preserve"> U.S. states, the District of Columbia, Guam, Puerto Rico, and the ASQ</w:t>
      </w:r>
      <w:r w:rsidR="003C7087">
        <w:rPr>
          <w:rFonts w:ascii="Times New Roman" w:hAnsi="Times New Roman" w:eastAsia="Calibri"/>
          <w:color w:val="000000"/>
          <w:sz w:val="24"/>
        </w:rPr>
        <w:t>,</w:t>
      </w:r>
      <w:r w:rsidRPr="00D13298" w:rsidR="006E2AF8">
        <w:rPr>
          <w:rFonts w:ascii="Times New Roman" w:hAnsi="Times New Roman" w:eastAsia="Calibri"/>
          <w:color w:val="000000"/>
          <w:sz w:val="24"/>
        </w:rPr>
        <w:t xml:space="preserve"> will </w:t>
      </w:r>
      <w:r w:rsidR="000C0800">
        <w:rPr>
          <w:rFonts w:ascii="Times New Roman" w:hAnsi="Times New Roman" w:eastAsia="Calibri"/>
          <w:color w:val="000000"/>
          <w:sz w:val="24"/>
        </w:rPr>
        <w:t>provide the</w:t>
      </w:r>
      <w:r w:rsidR="001462CD">
        <w:rPr>
          <w:rFonts w:ascii="Times New Roman" w:hAnsi="Times New Roman" w:eastAsia="Calibri"/>
          <w:color w:val="000000"/>
          <w:sz w:val="24"/>
        </w:rPr>
        <w:t xml:space="preserve"> </w:t>
      </w:r>
      <w:r w:rsidR="000E4990">
        <w:rPr>
          <w:rFonts w:ascii="Times New Roman" w:hAnsi="Times New Roman" w:eastAsia="Calibri"/>
          <w:color w:val="000000"/>
          <w:sz w:val="24"/>
        </w:rPr>
        <w:t>contractor</w:t>
      </w:r>
      <w:r w:rsidRPr="00D13298" w:rsidR="006E2AF8">
        <w:rPr>
          <w:rFonts w:ascii="Times New Roman" w:hAnsi="Times New Roman" w:eastAsia="Calibri"/>
          <w:color w:val="000000"/>
          <w:sz w:val="24"/>
        </w:rPr>
        <w:t xml:space="preserve"> with data collected from the NQDW Intake Questionnaire. </w:t>
      </w:r>
      <w:r w:rsidRPr="00D13298" w:rsidR="00655298">
        <w:rPr>
          <w:rFonts w:ascii="Times New Roman" w:hAnsi="Times New Roman" w:eastAsia="Calibri"/>
          <w:color w:val="000000"/>
          <w:sz w:val="24"/>
        </w:rPr>
        <w:t>The</w:t>
      </w:r>
      <w:r w:rsidRPr="00D13298" w:rsidR="000212AA">
        <w:rPr>
          <w:rFonts w:ascii="Times New Roman" w:hAnsi="Times New Roman" w:eastAsia="Calibri"/>
          <w:color w:val="000000"/>
          <w:sz w:val="24"/>
        </w:rPr>
        <w:t xml:space="preserve"> state Tobacco Control Manager</w:t>
      </w:r>
      <w:r w:rsidRPr="00D13298" w:rsidR="001D3884">
        <w:rPr>
          <w:rFonts w:ascii="Times New Roman" w:hAnsi="Times New Roman" w:eastAsia="Calibri"/>
          <w:color w:val="000000"/>
          <w:sz w:val="24"/>
        </w:rPr>
        <w:t xml:space="preserve"> or their designee, which might include representatives from the state’s </w:t>
      </w:r>
      <w:r w:rsidR="008A327C">
        <w:rPr>
          <w:rFonts w:ascii="Times New Roman" w:hAnsi="Times New Roman" w:eastAsia="Calibri"/>
          <w:color w:val="000000"/>
          <w:sz w:val="24"/>
        </w:rPr>
        <w:t>quitline</w:t>
      </w:r>
      <w:r w:rsidRPr="00D13298" w:rsidR="001D3884">
        <w:rPr>
          <w:rFonts w:ascii="Times New Roman" w:hAnsi="Times New Roman" w:eastAsia="Calibri"/>
          <w:color w:val="000000"/>
          <w:sz w:val="24"/>
        </w:rPr>
        <w:t xml:space="preserve"> service provider (e.g. </w:t>
      </w:r>
      <w:r w:rsidR="00A5200D">
        <w:rPr>
          <w:rFonts w:ascii="Times New Roman" w:hAnsi="Times New Roman" w:eastAsia="Calibri"/>
          <w:color w:val="000000"/>
          <w:sz w:val="24"/>
        </w:rPr>
        <w:t>Optum</w:t>
      </w:r>
      <w:r w:rsidR="006D5EE1">
        <w:rPr>
          <w:rFonts w:ascii="Times New Roman" w:hAnsi="Times New Roman" w:eastAsia="Calibri"/>
          <w:color w:val="000000"/>
          <w:sz w:val="24"/>
        </w:rPr>
        <w:t xml:space="preserve"> </w:t>
      </w:r>
      <w:r w:rsidRPr="006D5EE1" w:rsidR="006D5EE1">
        <w:rPr>
          <w:rFonts w:ascii="Times New Roman" w:hAnsi="Times New Roman" w:eastAsia="Calibri"/>
          <w:color w:val="000000"/>
          <w:sz w:val="24"/>
        </w:rPr>
        <w:t xml:space="preserve">or National Jewish </w:t>
      </w:r>
      <w:proofErr w:type="gramStart"/>
      <w:r w:rsidRPr="006D5EE1" w:rsidR="006D5EE1">
        <w:rPr>
          <w:rFonts w:ascii="Times New Roman" w:hAnsi="Times New Roman" w:eastAsia="Calibri"/>
          <w:color w:val="000000"/>
          <w:sz w:val="24"/>
        </w:rPr>
        <w:t>Health</w:t>
      </w:r>
      <w:r w:rsidRPr="006D5EE1" w:rsidDel="00A5200D" w:rsidR="006D5EE1">
        <w:rPr>
          <w:rFonts w:ascii="Times New Roman" w:hAnsi="Times New Roman" w:eastAsia="Calibri"/>
          <w:color w:val="000000"/>
          <w:sz w:val="24"/>
        </w:rPr>
        <w:t xml:space="preserve"> </w:t>
      </w:r>
      <w:r w:rsidRPr="00D13298" w:rsidR="001D3884">
        <w:rPr>
          <w:rFonts w:ascii="Times New Roman" w:hAnsi="Times New Roman" w:eastAsia="Calibri"/>
          <w:color w:val="000000"/>
          <w:sz w:val="24"/>
        </w:rPr>
        <w:t>)</w:t>
      </w:r>
      <w:proofErr w:type="gramEnd"/>
      <w:r w:rsidRPr="00D13298" w:rsidR="001D3884">
        <w:rPr>
          <w:rFonts w:ascii="Times New Roman" w:hAnsi="Times New Roman" w:eastAsia="Calibri"/>
          <w:color w:val="000000"/>
          <w:sz w:val="24"/>
        </w:rPr>
        <w:t xml:space="preserve">, </w:t>
      </w:r>
      <w:r w:rsidRPr="00D13298" w:rsidR="000212AA">
        <w:rPr>
          <w:rFonts w:ascii="Times New Roman" w:hAnsi="Times New Roman" w:eastAsia="Calibri"/>
          <w:color w:val="000000"/>
          <w:sz w:val="24"/>
        </w:rPr>
        <w:t xml:space="preserve">is responsible for sending </w:t>
      </w:r>
      <w:r w:rsidR="000C0800">
        <w:rPr>
          <w:rFonts w:ascii="Times New Roman" w:hAnsi="Times New Roman" w:eastAsia="Calibri"/>
          <w:color w:val="000000"/>
          <w:sz w:val="24"/>
        </w:rPr>
        <w:t xml:space="preserve">the </w:t>
      </w:r>
      <w:r w:rsidR="000E4990">
        <w:rPr>
          <w:rFonts w:ascii="Times New Roman" w:hAnsi="Times New Roman" w:eastAsia="Calibri"/>
          <w:color w:val="000000"/>
          <w:sz w:val="24"/>
        </w:rPr>
        <w:t>contractor</w:t>
      </w:r>
      <w:r w:rsidRPr="00D13298" w:rsidR="000212AA">
        <w:rPr>
          <w:rFonts w:ascii="Times New Roman" w:hAnsi="Times New Roman" w:eastAsia="Calibri"/>
          <w:color w:val="000000"/>
          <w:sz w:val="24"/>
        </w:rPr>
        <w:t xml:space="preserve"> a de-identified electronic data file containing </w:t>
      </w:r>
      <w:r w:rsidR="00F90F0A">
        <w:rPr>
          <w:rFonts w:ascii="Times New Roman" w:hAnsi="Times New Roman" w:eastAsia="Calibri"/>
          <w:color w:val="000000"/>
          <w:sz w:val="24"/>
        </w:rPr>
        <w:t>participant</w:t>
      </w:r>
      <w:r w:rsidRPr="00D13298" w:rsidR="00F90F0A">
        <w:rPr>
          <w:rFonts w:ascii="Times New Roman" w:hAnsi="Times New Roman" w:eastAsia="Calibri"/>
          <w:color w:val="000000"/>
          <w:sz w:val="24"/>
        </w:rPr>
        <w:t xml:space="preserve"> </w:t>
      </w:r>
      <w:r w:rsidRPr="00D13298" w:rsidR="000212AA">
        <w:rPr>
          <w:rFonts w:ascii="Times New Roman" w:hAnsi="Times New Roman" w:eastAsia="Calibri"/>
          <w:color w:val="000000"/>
          <w:sz w:val="24"/>
        </w:rPr>
        <w:t xml:space="preserve">intake data </w:t>
      </w:r>
      <w:r w:rsidR="00590340">
        <w:rPr>
          <w:rFonts w:ascii="Times New Roman" w:hAnsi="Times New Roman" w:eastAsia="Calibri"/>
          <w:color w:val="000000"/>
          <w:sz w:val="24"/>
        </w:rPr>
        <w:t>aligned with</w:t>
      </w:r>
      <w:r w:rsidRPr="00D13298" w:rsidR="000212AA">
        <w:rPr>
          <w:rFonts w:ascii="Times New Roman" w:hAnsi="Times New Roman" w:eastAsia="Calibri"/>
          <w:color w:val="000000"/>
          <w:sz w:val="24"/>
        </w:rPr>
        <w:t xml:space="preserve"> the NQDW Intake Questionnaire</w:t>
      </w:r>
      <w:r w:rsidRPr="00D13298" w:rsidR="008C6B1A">
        <w:rPr>
          <w:rFonts w:ascii="Times New Roman" w:hAnsi="Times New Roman" w:eastAsia="Calibri"/>
          <w:color w:val="000000"/>
          <w:sz w:val="24"/>
        </w:rPr>
        <w:t xml:space="preserve"> </w:t>
      </w:r>
      <w:r w:rsidRPr="00D13298" w:rsidR="00655298">
        <w:rPr>
          <w:rFonts w:ascii="Times New Roman" w:hAnsi="Times New Roman" w:eastAsia="Calibri"/>
          <w:color w:val="000000"/>
          <w:sz w:val="24"/>
        </w:rPr>
        <w:t>on a quarterly basis</w:t>
      </w:r>
      <w:r w:rsidRPr="00D13298" w:rsidR="007018FE">
        <w:rPr>
          <w:rFonts w:ascii="Times New Roman" w:hAnsi="Times New Roman" w:eastAsia="Calibri"/>
          <w:color w:val="000000"/>
          <w:sz w:val="24"/>
        </w:rPr>
        <w:t xml:space="preserve">. </w:t>
      </w:r>
      <w:r w:rsidRPr="00D13298" w:rsidR="00CB3D73">
        <w:rPr>
          <w:rFonts w:ascii="Times New Roman" w:hAnsi="Times New Roman" w:eastAsia="Calibri"/>
          <w:color w:val="000000"/>
          <w:sz w:val="24"/>
        </w:rPr>
        <w:t xml:space="preserve">These electronic data files are compiled from the state’s </w:t>
      </w:r>
      <w:r w:rsidR="008A327C">
        <w:rPr>
          <w:rFonts w:ascii="Times New Roman" w:hAnsi="Times New Roman" w:eastAsia="Calibri"/>
          <w:color w:val="000000"/>
          <w:sz w:val="24"/>
        </w:rPr>
        <w:t>quitline</w:t>
      </w:r>
      <w:r w:rsidRPr="00D13298" w:rsidR="00CB3D73">
        <w:rPr>
          <w:rFonts w:ascii="Times New Roman" w:hAnsi="Times New Roman" w:eastAsia="Calibri"/>
          <w:color w:val="000000"/>
          <w:sz w:val="24"/>
        </w:rPr>
        <w:t xml:space="preserve"> data system, which is supported by state funding sources supplemented by cooperative agreement assistance from CDC. </w:t>
      </w:r>
      <w:r w:rsidRPr="00D13298" w:rsidR="006E2AF8">
        <w:rPr>
          <w:rFonts w:ascii="Times New Roman" w:hAnsi="Times New Roman" w:eastAsia="Calibri"/>
          <w:color w:val="000000"/>
          <w:sz w:val="24"/>
        </w:rPr>
        <w:t xml:space="preserve">In addition to the per respondent burden estimates for respondents completing the NQDW Intake Questionnaire, </w:t>
      </w:r>
      <w:r w:rsidR="003C7087">
        <w:rPr>
          <w:rFonts w:ascii="Times New Roman" w:hAnsi="Times New Roman" w:eastAsia="Calibri"/>
          <w:color w:val="000000"/>
          <w:sz w:val="24"/>
        </w:rPr>
        <w:t xml:space="preserve">CDC </w:t>
      </w:r>
      <w:r w:rsidRPr="00D13298" w:rsidR="006E2AF8">
        <w:rPr>
          <w:rFonts w:ascii="Times New Roman" w:hAnsi="Times New Roman" w:eastAsia="Calibri"/>
          <w:color w:val="000000"/>
          <w:sz w:val="24"/>
        </w:rPr>
        <w:t xml:space="preserve">also estimated the burden associated with compiling electronic data files for the NQDW Intake Questionnaire and submitting those. </w:t>
      </w:r>
      <w:r w:rsidR="003C7087">
        <w:rPr>
          <w:rFonts w:ascii="Times New Roman" w:hAnsi="Times New Roman" w:eastAsia="Calibri"/>
          <w:color w:val="000000"/>
          <w:sz w:val="24"/>
        </w:rPr>
        <w:t>CDC</w:t>
      </w:r>
      <w:r w:rsidRPr="00D13298" w:rsidR="003C7087">
        <w:rPr>
          <w:rFonts w:ascii="Times New Roman" w:hAnsi="Times New Roman" w:eastAsia="Calibri"/>
          <w:color w:val="000000"/>
          <w:sz w:val="24"/>
        </w:rPr>
        <w:t xml:space="preserve"> </w:t>
      </w:r>
      <w:r w:rsidRPr="00D13298" w:rsidR="006E2AF8">
        <w:rPr>
          <w:rFonts w:ascii="Times New Roman" w:hAnsi="Times New Roman" w:eastAsia="Calibri"/>
          <w:color w:val="000000"/>
          <w:sz w:val="24"/>
        </w:rPr>
        <w:t>estimate</w:t>
      </w:r>
      <w:r w:rsidR="003C7087">
        <w:rPr>
          <w:rFonts w:ascii="Times New Roman" w:hAnsi="Times New Roman" w:eastAsia="Calibri"/>
          <w:color w:val="000000"/>
          <w:sz w:val="24"/>
        </w:rPr>
        <w:t>s</w:t>
      </w:r>
      <w:r w:rsidRPr="00D13298" w:rsidR="006E2AF8">
        <w:rPr>
          <w:rFonts w:ascii="Times New Roman" w:hAnsi="Times New Roman" w:eastAsia="Calibri"/>
          <w:color w:val="000000"/>
          <w:sz w:val="24"/>
        </w:rPr>
        <w:t xml:space="preserve"> the burden for preparing and submitting NQDW Intake Questionnaire data to </w:t>
      </w:r>
      <w:r w:rsidR="00EF3B90">
        <w:rPr>
          <w:rFonts w:ascii="Times New Roman" w:hAnsi="Times New Roman" w:eastAsia="Calibri"/>
          <w:color w:val="000000"/>
          <w:sz w:val="24"/>
        </w:rPr>
        <w:t xml:space="preserve">the </w:t>
      </w:r>
      <w:r w:rsidR="000E4990">
        <w:rPr>
          <w:rFonts w:ascii="Times New Roman" w:hAnsi="Times New Roman" w:eastAsia="Calibri"/>
          <w:color w:val="000000"/>
          <w:sz w:val="24"/>
        </w:rPr>
        <w:t>contractor</w:t>
      </w:r>
      <w:r w:rsidRPr="00D13298" w:rsidR="006E2AF8">
        <w:rPr>
          <w:rFonts w:ascii="Times New Roman" w:hAnsi="Times New Roman" w:eastAsia="Calibri"/>
          <w:color w:val="000000"/>
          <w:sz w:val="24"/>
        </w:rPr>
        <w:t xml:space="preserve"> to each of the 5</w:t>
      </w:r>
      <w:r w:rsidR="005C402A">
        <w:rPr>
          <w:rFonts w:ascii="Times New Roman" w:hAnsi="Times New Roman" w:eastAsia="Calibri"/>
          <w:color w:val="000000"/>
          <w:sz w:val="24"/>
        </w:rPr>
        <w:t>4</w:t>
      </w:r>
      <w:r w:rsidRPr="00D13298" w:rsidR="006E2AF8">
        <w:rPr>
          <w:rFonts w:ascii="Times New Roman" w:hAnsi="Times New Roman" w:eastAsia="Calibri"/>
          <w:color w:val="000000"/>
          <w:sz w:val="24"/>
        </w:rPr>
        <w:t xml:space="preserve"> respondents, which consist of 5</w:t>
      </w:r>
      <w:r w:rsidR="006E10BD">
        <w:rPr>
          <w:rFonts w:ascii="Times New Roman" w:hAnsi="Times New Roman" w:eastAsia="Calibri"/>
          <w:color w:val="000000"/>
          <w:sz w:val="24"/>
        </w:rPr>
        <w:t>3</w:t>
      </w:r>
      <w:r w:rsidRPr="00D13298" w:rsidR="006E2AF8">
        <w:rPr>
          <w:rFonts w:ascii="Times New Roman" w:hAnsi="Times New Roman" w:eastAsia="Calibri"/>
          <w:color w:val="000000"/>
          <w:sz w:val="24"/>
        </w:rPr>
        <w:t xml:space="preserve"> state tobacco control program managers or their designees, such as </w:t>
      </w:r>
      <w:r w:rsidR="008A327C">
        <w:rPr>
          <w:rFonts w:ascii="Times New Roman" w:hAnsi="Times New Roman" w:eastAsia="Calibri"/>
          <w:color w:val="000000"/>
          <w:sz w:val="24"/>
        </w:rPr>
        <w:t>quitline</w:t>
      </w:r>
      <w:r w:rsidRPr="00D13298" w:rsidR="006E2AF8">
        <w:rPr>
          <w:rFonts w:ascii="Times New Roman" w:hAnsi="Times New Roman" w:eastAsia="Calibri"/>
          <w:color w:val="000000"/>
          <w:sz w:val="24"/>
        </w:rPr>
        <w:t xml:space="preserve"> service providers, and 1 representative from the Asian Smokers’ Quitline, to be one hour for each quarterly submission of the electronic data files for the NQDW Intake </w:t>
      </w:r>
      <w:r w:rsidRPr="007768EF" w:rsidR="006E2AF8">
        <w:rPr>
          <w:rFonts w:ascii="Times New Roman" w:hAnsi="Times New Roman" w:eastAsia="Calibri"/>
          <w:color w:val="000000"/>
          <w:sz w:val="24"/>
        </w:rPr>
        <w:t xml:space="preserve">Questionnaire. </w:t>
      </w:r>
      <w:r w:rsidRPr="007768EF" w:rsidR="00EB73B8">
        <w:rPr>
          <w:rFonts w:ascii="Times New Roman" w:hAnsi="Times New Roman" w:eastAsia="Calibri"/>
          <w:sz w:val="24"/>
        </w:rPr>
        <w:t xml:space="preserve">This estimate </w:t>
      </w:r>
      <w:r w:rsidRPr="00F90F0A" w:rsidR="00EB73B8">
        <w:rPr>
          <w:rFonts w:ascii="Times New Roman" w:hAnsi="Times New Roman" w:eastAsia="Calibri"/>
          <w:sz w:val="24"/>
        </w:rPr>
        <w:t xml:space="preserve">includes </w:t>
      </w:r>
      <w:r w:rsidRPr="00F90F0A" w:rsidR="00EB73B8">
        <w:rPr>
          <w:rFonts w:ascii="Times New Roman" w:hAnsi="Times New Roman" w:eastAsia="Calibri"/>
          <w:sz w:val="24"/>
        </w:rPr>
        <w:lastRenderedPageBreak/>
        <w:t xml:space="preserve">time for uploading data files to </w:t>
      </w:r>
      <w:r w:rsidR="00EF3B90">
        <w:rPr>
          <w:rFonts w:ascii="Times New Roman" w:hAnsi="Times New Roman" w:eastAsia="Calibri"/>
          <w:sz w:val="24"/>
        </w:rPr>
        <w:t xml:space="preserve">the </w:t>
      </w:r>
      <w:r w:rsidR="000E4990">
        <w:rPr>
          <w:rFonts w:ascii="Times New Roman" w:hAnsi="Times New Roman" w:eastAsia="Calibri"/>
          <w:sz w:val="24"/>
        </w:rPr>
        <w:t>contractor’s</w:t>
      </w:r>
      <w:r w:rsidRPr="00F90F0A" w:rsidR="00EB73B8">
        <w:rPr>
          <w:rFonts w:ascii="Times New Roman" w:hAnsi="Times New Roman" w:eastAsia="Calibri"/>
          <w:sz w:val="24"/>
        </w:rPr>
        <w:t xml:space="preserve"> secure FTP server.</w:t>
      </w:r>
      <w:r w:rsidRPr="00D13298" w:rsidR="00EB73B8">
        <w:rPr>
          <w:rFonts w:ascii="Times New Roman" w:hAnsi="Times New Roman"/>
          <w:sz w:val="24"/>
        </w:rPr>
        <w:t xml:space="preserve"> </w:t>
      </w:r>
    </w:p>
    <w:p w:rsidRPr="00D13298" w:rsidR="00EB73B8" w:rsidP="00F17779" w:rsidRDefault="002A3EE9" w14:paraId="3B23EA7B" w14:textId="27CA0706">
      <w:pPr>
        <w:spacing w:after="120"/>
        <w:ind w:right="-187" w:firstLine="720"/>
        <w:rPr>
          <w:rFonts w:ascii="Times New Roman" w:hAnsi="Times New Roman" w:eastAsia="Calibri"/>
          <w:color w:val="000000"/>
          <w:sz w:val="24"/>
        </w:rPr>
      </w:pPr>
      <w:r>
        <w:rPr>
          <w:rFonts w:ascii="Times New Roman" w:hAnsi="Times New Roman"/>
          <w:sz w:val="24"/>
        </w:rPr>
        <w:t>As noted previously, t</w:t>
      </w:r>
      <w:r w:rsidRPr="00D13298">
        <w:rPr>
          <w:rFonts w:ascii="Times New Roman" w:hAnsi="Times New Roman"/>
          <w:sz w:val="24"/>
        </w:rPr>
        <w:t xml:space="preserve">he </w:t>
      </w:r>
      <w:r w:rsidR="006E10BD">
        <w:rPr>
          <w:rFonts w:ascii="Times New Roman" w:hAnsi="Times New Roman"/>
          <w:sz w:val="24"/>
        </w:rPr>
        <w:t>50</w:t>
      </w:r>
      <w:r w:rsidRPr="00D13298" w:rsidR="00D146C9">
        <w:rPr>
          <w:rFonts w:ascii="Times New Roman" w:hAnsi="Times New Roman"/>
          <w:sz w:val="24"/>
        </w:rPr>
        <w:t xml:space="preserve"> U.S. states</w:t>
      </w:r>
      <w:r w:rsidRPr="00D13298" w:rsidR="00EB73B8">
        <w:rPr>
          <w:rFonts w:ascii="Times New Roman" w:hAnsi="Times New Roman"/>
          <w:sz w:val="24"/>
        </w:rPr>
        <w:t xml:space="preserve">, the District of Columbia, Guam, and Puerto Rico no longer submit Seven-Month Follow-Up data to the NQDW. </w:t>
      </w:r>
      <w:r w:rsidRPr="000164D3" w:rsidR="00CB3D73">
        <w:rPr>
          <w:rFonts w:ascii="Times New Roman" w:hAnsi="Times New Roman"/>
          <w:sz w:val="24"/>
        </w:rPr>
        <w:t>A representative from the ASQ will submit a</w:t>
      </w:r>
      <w:r w:rsidRPr="000164D3" w:rsidR="00EB73B8">
        <w:rPr>
          <w:rFonts w:ascii="Times New Roman" w:hAnsi="Times New Roman"/>
          <w:sz w:val="24"/>
        </w:rPr>
        <w:t xml:space="preserve"> de-identified </w:t>
      </w:r>
      <w:r w:rsidRPr="000164D3" w:rsidR="00CB3D73">
        <w:rPr>
          <w:rFonts w:ascii="Times New Roman" w:hAnsi="Times New Roman"/>
          <w:sz w:val="24"/>
        </w:rPr>
        <w:t xml:space="preserve">electronic data file containing data collected from the Seven-Month Follow-up Questionnaire to </w:t>
      </w:r>
      <w:r w:rsidR="00EF3B90">
        <w:rPr>
          <w:rFonts w:ascii="Times New Roman" w:hAnsi="Times New Roman"/>
          <w:sz w:val="24"/>
        </w:rPr>
        <w:t xml:space="preserve">the </w:t>
      </w:r>
      <w:r w:rsidR="000E4990">
        <w:rPr>
          <w:rFonts w:ascii="Times New Roman" w:hAnsi="Times New Roman"/>
          <w:sz w:val="24"/>
        </w:rPr>
        <w:t>contractor</w:t>
      </w:r>
      <w:r w:rsidRPr="000164D3" w:rsidR="00CB3D73">
        <w:rPr>
          <w:rFonts w:ascii="Times New Roman" w:hAnsi="Times New Roman"/>
          <w:sz w:val="24"/>
        </w:rPr>
        <w:t xml:space="preserve"> on a</w:t>
      </w:r>
      <w:r w:rsidRPr="000164D3" w:rsidR="00EB73B8">
        <w:rPr>
          <w:rFonts w:ascii="Times New Roman" w:hAnsi="Times New Roman"/>
          <w:sz w:val="24"/>
        </w:rPr>
        <w:t>n annual</w:t>
      </w:r>
      <w:r w:rsidRPr="000164D3" w:rsidR="00CB3D73">
        <w:rPr>
          <w:rFonts w:ascii="Times New Roman" w:hAnsi="Times New Roman"/>
          <w:sz w:val="24"/>
        </w:rPr>
        <w:t xml:space="preserve"> </w:t>
      </w:r>
      <w:r w:rsidRPr="000164D3" w:rsidR="00EB73B8">
        <w:rPr>
          <w:rFonts w:ascii="Times New Roman" w:hAnsi="Times New Roman"/>
          <w:sz w:val="24"/>
        </w:rPr>
        <w:t xml:space="preserve">basis. </w:t>
      </w:r>
      <w:r w:rsidR="003C7087">
        <w:rPr>
          <w:rFonts w:ascii="Times New Roman" w:hAnsi="Times New Roman"/>
          <w:sz w:val="24"/>
        </w:rPr>
        <w:t xml:space="preserve">CDC </w:t>
      </w:r>
      <w:r w:rsidRPr="000164D3" w:rsidR="00EB73B8">
        <w:rPr>
          <w:rFonts w:ascii="Times New Roman" w:hAnsi="Times New Roman"/>
          <w:sz w:val="24"/>
        </w:rPr>
        <w:t>estimate</w:t>
      </w:r>
      <w:r w:rsidR="003C7087">
        <w:rPr>
          <w:rFonts w:ascii="Times New Roman" w:hAnsi="Times New Roman"/>
          <w:sz w:val="24"/>
        </w:rPr>
        <w:t>s</w:t>
      </w:r>
      <w:r w:rsidRPr="000164D3" w:rsidR="00EB73B8">
        <w:rPr>
          <w:rFonts w:ascii="Times New Roman" w:hAnsi="Times New Roman"/>
          <w:sz w:val="24"/>
        </w:rPr>
        <w:t xml:space="preserve"> the burden to the Asian Smokers’ Quitline for submitting the de-identified electronic data file for the NQDW Seven-Month Follow-up to be one hour per year.</w:t>
      </w:r>
      <w:r w:rsidRPr="00D13298" w:rsidR="00EB73B8">
        <w:rPr>
          <w:rFonts w:ascii="Times New Roman" w:hAnsi="Times New Roman"/>
          <w:sz w:val="24"/>
        </w:rPr>
        <w:t xml:space="preserve"> </w:t>
      </w:r>
    </w:p>
    <w:p w:rsidR="007768EF" w:rsidP="009A73F8" w:rsidRDefault="00F17779" w14:paraId="281488D0" w14:textId="0C7C2914">
      <w:pPr>
        <w:spacing w:after="120"/>
        <w:ind w:right="-187" w:firstLine="720"/>
        <w:rPr>
          <w:rFonts w:ascii="Times New Roman" w:hAnsi="Times New Roman"/>
          <w:sz w:val="24"/>
          <w:highlight w:val="yellow"/>
        </w:rPr>
      </w:pPr>
      <w:r w:rsidRPr="00D13298">
        <w:rPr>
          <w:rFonts w:ascii="Times New Roman" w:hAnsi="Times New Roman"/>
          <w:sz w:val="24"/>
        </w:rPr>
        <w:t>Th</w:t>
      </w:r>
      <w:r w:rsidRPr="00D13298" w:rsidR="00D74FBF">
        <w:rPr>
          <w:rFonts w:ascii="Times New Roman" w:hAnsi="Times New Roman"/>
          <w:sz w:val="24"/>
        </w:rPr>
        <w:t>e NQDW Quitline Services Survey</w:t>
      </w:r>
      <w:r w:rsidR="009041EA">
        <w:rPr>
          <w:rFonts w:ascii="Times New Roman" w:hAnsi="Times New Roman"/>
          <w:sz w:val="24"/>
        </w:rPr>
        <w:t xml:space="preserve"> (</w:t>
      </w:r>
      <w:r w:rsidR="00F86085">
        <w:rPr>
          <w:rFonts w:ascii="Times New Roman" w:hAnsi="Times New Roman"/>
          <w:sz w:val="24"/>
        </w:rPr>
        <w:t>Attachment</w:t>
      </w:r>
      <w:r w:rsidR="009041EA">
        <w:rPr>
          <w:rFonts w:ascii="Times New Roman" w:hAnsi="Times New Roman"/>
          <w:sz w:val="24"/>
        </w:rPr>
        <w:t xml:space="preserve"> </w:t>
      </w:r>
      <w:r w:rsidR="00CE749C">
        <w:rPr>
          <w:rFonts w:ascii="Times New Roman" w:hAnsi="Times New Roman"/>
          <w:sz w:val="24"/>
        </w:rPr>
        <w:t>F</w:t>
      </w:r>
      <w:r w:rsidRPr="00D13298" w:rsidR="00B47792">
        <w:rPr>
          <w:rFonts w:ascii="Times New Roman" w:hAnsi="Times New Roman"/>
          <w:sz w:val="24"/>
        </w:rPr>
        <w:t>)</w:t>
      </w:r>
      <w:r w:rsidRPr="00D13298">
        <w:rPr>
          <w:rFonts w:ascii="Times New Roman" w:hAnsi="Times New Roman"/>
          <w:sz w:val="24"/>
        </w:rPr>
        <w:t xml:space="preserve"> instruments are state-specific fillable form-style Microsoft Word documents that CDC prepares </w:t>
      </w:r>
      <w:r w:rsidR="002B65D4">
        <w:rPr>
          <w:rFonts w:ascii="Times New Roman" w:hAnsi="Times New Roman"/>
          <w:sz w:val="24"/>
        </w:rPr>
        <w:t xml:space="preserve">every six months </w:t>
      </w:r>
      <w:r w:rsidRPr="00D13298" w:rsidR="00900FEB">
        <w:rPr>
          <w:rFonts w:ascii="Times New Roman" w:hAnsi="Times New Roman"/>
          <w:sz w:val="24"/>
        </w:rPr>
        <w:t>for states to complete</w:t>
      </w:r>
      <w:r w:rsidRPr="00D13298">
        <w:rPr>
          <w:rFonts w:ascii="Times New Roman" w:hAnsi="Times New Roman"/>
          <w:sz w:val="24"/>
        </w:rPr>
        <w:t xml:space="preserve">. </w:t>
      </w:r>
      <w:r w:rsidRPr="007768EF" w:rsidR="00900FEB">
        <w:rPr>
          <w:rFonts w:ascii="Times New Roman" w:hAnsi="Times New Roman"/>
          <w:sz w:val="24"/>
        </w:rPr>
        <w:t xml:space="preserve">The survey consists of </w:t>
      </w:r>
      <w:r w:rsidRPr="00A55D47" w:rsidR="007768EF">
        <w:rPr>
          <w:rFonts w:ascii="Times New Roman" w:hAnsi="Times New Roman"/>
          <w:sz w:val="24"/>
        </w:rPr>
        <w:t>22</w:t>
      </w:r>
      <w:r w:rsidRPr="007768EF" w:rsidR="007768EF">
        <w:rPr>
          <w:rFonts w:ascii="Times New Roman" w:hAnsi="Times New Roman"/>
          <w:sz w:val="24"/>
        </w:rPr>
        <w:t xml:space="preserve"> </w:t>
      </w:r>
      <w:r w:rsidRPr="007768EF" w:rsidR="00900FEB">
        <w:rPr>
          <w:rFonts w:ascii="Times New Roman" w:hAnsi="Times New Roman"/>
          <w:sz w:val="24"/>
        </w:rPr>
        <w:t xml:space="preserve">questions, </w:t>
      </w:r>
      <w:r w:rsidRPr="00A55D47" w:rsidR="007768EF">
        <w:rPr>
          <w:rFonts w:ascii="Times New Roman" w:hAnsi="Times New Roman"/>
          <w:sz w:val="24"/>
        </w:rPr>
        <w:t xml:space="preserve">and the electronic form for the survey includes drop-down boxes, data entry fields, and checkboxes to help reduce data entry errors. The first part of the survey (questions 1-15) consists of collecting respondent contact information and survey questions regarding the services offered by the state’s quitline: (a) the name of the state’s quitline; (b) the phone numbers used by the state’s quitline; (c) the quitline’s hours of operation; (d) available counseling languages offered by the quitline; (e) eligibility criteria for receiving counseling from the quitline; (f) the amount of counseling offered by the quitline; (g) free quitting medications that are offered by the quitline; (h) eligibility criteria to receive free quitting medications from the quitline; (i) the amount of free quitting medications offered by the quitline; (j) </w:t>
      </w:r>
      <w:r w:rsidRPr="00A501FE" w:rsidR="00A501FE">
        <w:rPr>
          <w:rFonts w:ascii="Times New Roman" w:hAnsi="Times New Roman"/>
          <w:sz w:val="24"/>
        </w:rPr>
        <w:t>how participants heard about the quitline</w:t>
      </w:r>
      <w:r w:rsidRPr="00A55D47" w:rsidR="007768EF">
        <w:rPr>
          <w:rFonts w:ascii="Times New Roman" w:hAnsi="Times New Roman"/>
          <w:sz w:val="24"/>
        </w:rPr>
        <w:t xml:space="preserve">; (k) service modalities; and, (l) population-specific cessation protocols. </w:t>
      </w:r>
      <w:r w:rsidR="008A327C">
        <w:rPr>
          <w:rFonts w:ascii="Times New Roman" w:hAnsi="Times New Roman"/>
          <w:sz w:val="24"/>
        </w:rPr>
        <w:t>quitline</w:t>
      </w:r>
      <w:r w:rsidRPr="00A55D47" w:rsidR="007768EF">
        <w:rPr>
          <w:rFonts w:ascii="Times New Roman" w:hAnsi="Times New Roman"/>
          <w:sz w:val="24"/>
        </w:rPr>
        <w:t xml:space="preserve"> services offered do not typically change much within a year for a given state, and consequently, responses to these questions tend to remain the same. To reduce burden on survey respondents, CDC will pre-populate the responses to questions 2-15 with the information the state reported for the previous semiannual period. </w:t>
      </w:r>
      <w:r w:rsidRPr="00A55D47" w:rsidR="008E3F8A">
        <w:rPr>
          <w:rFonts w:ascii="Times New Roman" w:hAnsi="Times New Roman"/>
          <w:sz w:val="24"/>
        </w:rPr>
        <w:t xml:space="preserve">As this </w:t>
      </w:r>
      <w:r w:rsidR="00F75091">
        <w:rPr>
          <w:rFonts w:ascii="Times New Roman" w:hAnsi="Times New Roman"/>
          <w:sz w:val="24"/>
        </w:rPr>
        <w:t xml:space="preserve">information collection </w:t>
      </w:r>
      <w:r w:rsidRPr="00A55D47" w:rsidR="008E3F8A">
        <w:rPr>
          <w:rFonts w:ascii="Times New Roman" w:hAnsi="Times New Roman"/>
          <w:sz w:val="24"/>
        </w:rPr>
        <w:t xml:space="preserve">request includes an updated </w:t>
      </w:r>
      <w:r w:rsidRPr="008E3F8A" w:rsidR="008E3F8A">
        <w:rPr>
          <w:rFonts w:ascii="Times New Roman" w:hAnsi="Times New Roman"/>
          <w:sz w:val="24"/>
        </w:rPr>
        <w:t xml:space="preserve">NQDW Quitline Services Survey, the first implementation of the new form will </w:t>
      </w:r>
      <w:r w:rsidR="009F4FE3">
        <w:rPr>
          <w:rFonts w:ascii="Times New Roman" w:hAnsi="Times New Roman"/>
          <w:sz w:val="24"/>
        </w:rPr>
        <w:t xml:space="preserve">not </w:t>
      </w:r>
      <w:r w:rsidRPr="008E3F8A" w:rsidR="008E3F8A">
        <w:rPr>
          <w:rFonts w:ascii="Times New Roman" w:hAnsi="Times New Roman"/>
          <w:sz w:val="24"/>
        </w:rPr>
        <w:t xml:space="preserve">include pre-populated responses; pre-population will resume after this first data collection. </w:t>
      </w:r>
      <w:r w:rsidRPr="00D35E4A" w:rsidR="007768EF">
        <w:rPr>
          <w:rFonts w:ascii="Times New Roman" w:hAnsi="Times New Roman"/>
          <w:sz w:val="24"/>
        </w:rPr>
        <w:t xml:space="preserve">States are asked to review their previous responses to those questions and make edits if there were any changes in the services being offered by the </w:t>
      </w:r>
      <w:r w:rsidR="008A327C">
        <w:rPr>
          <w:rFonts w:ascii="Times New Roman" w:hAnsi="Times New Roman"/>
          <w:sz w:val="24"/>
        </w:rPr>
        <w:t>quitline</w:t>
      </w:r>
      <w:r w:rsidRPr="00D35E4A" w:rsidR="007768EF">
        <w:rPr>
          <w:rFonts w:ascii="Times New Roman" w:hAnsi="Times New Roman"/>
          <w:sz w:val="24"/>
        </w:rPr>
        <w:t xml:space="preserve"> since the last time the state responded to the survey. </w:t>
      </w:r>
    </w:p>
    <w:p w:rsidRPr="00D35E4A" w:rsidR="007768EF" w:rsidRDefault="007768EF" w14:paraId="5ADBECC7" w14:textId="7A24353E">
      <w:pPr>
        <w:spacing w:after="120"/>
        <w:ind w:right="-187" w:firstLine="720"/>
        <w:rPr>
          <w:rFonts w:ascii="Times New Roman" w:hAnsi="Times New Roman"/>
          <w:sz w:val="24"/>
        </w:rPr>
      </w:pPr>
      <w:r w:rsidRPr="00D35E4A">
        <w:rPr>
          <w:rFonts w:ascii="Times New Roman" w:hAnsi="Times New Roman"/>
          <w:sz w:val="24"/>
        </w:rPr>
        <w:t>The second part of the survey (questions 16-</w:t>
      </w:r>
      <w:r w:rsidRPr="00D35E4A" w:rsidR="008E3F8A">
        <w:rPr>
          <w:rFonts w:ascii="Times New Roman" w:hAnsi="Times New Roman"/>
          <w:sz w:val="24"/>
        </w:rPr>
        <w:t>22)</w:t>
      </w:r>
      <w:r w:rsidRPr="00D35E4A">
        <w:rPr>
          <w:rFonts w:ascii="Times New Roman" w:hAnsi="Times New Roman"/>
          <w:sz w:val="24"/>
        </w:rPr>
        <w:t xml:space="preserve"> consists of questions regarding the state’s </w:t>
      </w:r>
      <w:r w:rsidR="008A327C">
        <w:rPr>
          <w:rFonts w:ascii="Times New Roman" w:hAnsi="Times New Roman"/>
          <w:sz w:val="24"/>
        </w:rPr>
        <w:t>quitline</w:t>
      </w:r>
      <w:r w:rsidRPr="00D35E4A">
        <w:rPr>
          <w:rFonts w:ascii="Times New Roman" w:hAnsi="Times New Roman"/>
          <w:sz w:val="24"/>
        </w:rPr>
        <w:t xml:space="preserve"> </w:t>
      </w:r>
      <w:r w:rsidRPr="00D35E4A" w:rsidR="008E3F8A">
        <w:rPr>
          <w:rFonts w:ascii="Times New Roman" w:hAnsi="Times New Roman"/>
          <w:sz w:val="24"/>
        </w:rPr>
        <w:t xml:space="preserve">(a) </w:t>
      </w:r>
      <w:r w:rsidRPr="00D35E4A">
        <w:rPr>
          <w:rFonts w:ascii="Times New Roman" w:hAnsi="Times New Roman"/>
          <w:sz w:val="24"/>
        </w:rPr>
        <w:t xml:space="preserve">call volume, </w:t>
      </w:r>
      <w:r w:rsidRPr="00D35E4A" w:rsidR="008E3F8A">
        <w:rPr>
          <w:rFonts w:ascii="Times New Roman" w:hAnsi="Times New Roman"/>
          <w:sz w:val="24"/>
        </w:rPr>
        <w:t xml:space="preserve">(b) number of unique callers, (c) </w:t>
      </w:r>
      <w:r w:rsidRPr="00D35E4A">
        <w:rPr>
          <w:rFonts w:ascii="Times New Roman" w:hAnsi="Times New Roman"/>
          <w:sz w:val="24"/>
        </w:rPr>
        <w:t xml:space="preserve">number of web visits, </w:t>
      </w:r>
      <w:r w:rsidRPr="00D35E4A" w:rsidR="008E3F8A">
        <w:rPr>
          <w:rFonts w:ascii="Times New Roman" w:hAnsi="Times New Roman"/>
          <w:sz w:val="24"/>
        </w:rPr>
        <w:t xml:space="preserve">(d) referral sources, (e) </w:t>
      </w:r>
      <w:r w:rsidRPr="00D35E4A">
        <w:rPr>
          <w:rFonts w:ascii="Times New Roman" w:hAnsi="Times New Roman"/>
          <w:sz w:val="24"/>
        </w:rPr>
        <w:t xml:space="preserve">number of referrals received by the </w:t>
      </w:r>
      <w:r w:rsidR="008A327C">
        <w:rPr>
          <w:rFonts w:ascii="Times New Roman" w:hAnsi="Times New Roman"/>
          <w:sz w:val="24"/>
        </w:rPr>
        <w:t>quitline</w:t>
      </w:r>
      <w:r w:rsidRPr="00D35E4A">
        <w:rPr>
          <w:rFonts w:ascii="Times New Roman" w:hAnsi="Times New Roman"/>
          <w:sz w:val="24"/>
        </w:rPr>
        <w:t xml:space="preserve">, </w:t>
      </w:r>
      <w:r w:rsidRPr="00D35E4A" w:rsidR="008E3F8A">
        <w:rPr>
          <w:rFonts w:ascii="Times New Roman" w:hAnsi="Times New Roman"/>
          <w:sz w:val="24"/>
        </w:rPr>
        <w:t xml:space="preserve">(f) service utilization, and (g) </w:t>
      </w:r>
      <w:r w:rsidRPr="00D35E4A">
        <w:rPr>
          <w:rFonts w:ascii="Times New Roman" w:hAnsi="Times New Roman"/>
          <w:sz w:val="24"/>
        </w:rPr>
        <w:t xml:space="preserve">number of completed registrations. The estimated burden per response is 20 minutes and is based on states’ experiences completing these survey forms over the past </w:t>
      </w:r>
      <w:r w:rsidRPr="00D35E4A" w:rsidR="008E3F8A">
        <w:rPr>
          <w:rFonts w:ascii="Times New Roman" w:hAnsi="Times New Roman"/>
          <w:sz w:val="24"/>
        </w:rPr>
        <w:t>ten</w:t>
      </w:r>
      <w:r w:rsidRPr="00D35E4A">
        <w:rPr>
          <w:rFonts w:ascii="Times New Roman" w:hAnsi="Times New Roman"/>
          <w:sz w:val="24"/>
        </w:rPr>
        <w:t xml:space="preserve"> years. </w:t>
      </w:r>
      <w:r w:rsidRPr="00D35E4A" w:rsidR="008E3F8A">
        <w:rPr>
          <w:rFonts w:ascii="Times New Roman" w:hAnsi="Times New Roman"/>
          <w:sz w:val="24"/>
        </w:rPr>
        <w:t xml:space="preserve">Although the revised survey contains five more questions in sum (17 to 22), the number of questions that are not pre-populated only increased by one (from 6 to 7). As the changes to the survey also reflect </w:t>
      </w:r>
      <w:r w:rsidRPr="00D35E4A" w:rsidR="009B0035">
        <w:rPr>
          <w:rFonts w:ascii="Times New Roman" w:hAnsi="Times New Roman"/>
          <w:sz w:val="24"/>
        </w:rPr>
        <w:t xml:space="preserve">stakeholders’ perceptions of appropriate burden, </w:t>
      </w:r>
      <w:r w:rsidR="008B20EE">
        <w:rPr>
          <w:rFonts w:ascii="Times New Roman" w:hAnsi="Times New Roman"/>
          <w:sz w:val="24"/>
        </w:rPr>
        <w:t xml:space="preserve">desire to capture information on </w:t>
      </w:r>
      <w:r w:rsidR="00F41AED">
        <w:rPr>
          <w:rFonts w:ascii="Times New Roman" w:hAnsi="Times New Roman"/>
          <w:sz w:val="24"/>
        </w:rPr>
        <w:t xml:space="preserve">quitline </w:t>
      </w:r>
      <w:r w:rsidR="008B20EE">
        <w:rPr>
          <w:rFonts w:ascii="Times New Roman" w:hAnsi="Times New Roman"/>
          <w:sz w:val="24"/>
        </w:rPr>
        <w:t>services provided through different modalities</w:t>
      </w:r>
      <w:r w:rsidRPr="00D35E4A" w:rsidR="009B0035">
        <w:rPr>
          <w:rFonts w:ascii="Times New Roman" w:hAnsi="Times New Roman"/>
          <w:sz w:val="24"/>
        </w:rPr>
        <w:t>,</w:t>
      </w:r>
      <w:r w:rsidRPr="00D35E4A" w:rsidR="008E3F8A">
        <w:rPr>
          <w:rFonts w:ascii="Times New Roman" w:hAnsi="Times New Roman"/>
          <w:sz w:val="24"/>
        </w:rPr>
        <w:t xml:space="preserve"> and improved guidance for responses, the estimated burden is expected to remain </w:t>
      </w:r>
      <w:r w:rsidRPr="00D35E4A" w:rsidR="009B0035">
        <w:rPr>
          <w:rFonts w:ascii="Times New Roman" w:hAnsi="Times New Roman"/>
          <w:sz w:val="24"/>
        </w:rPr>
        <w:t>consistent with prior years.</w:t>
      </w:r>
    </w:p>
    <w:p w:rsidRPr="00D13298" w:rsidR="00AA2FB6" w:rsidP="009A73F8" w:rsidRDefault="00EE2EF5" w14:paraId="0748EF12" w14:textId="6A4BAED8">
      <w:pPr>
        <w:spacing w:after="120"/>
        <w:ind w:right="-187" w:firstLine="720"/>
        <w:rPr>
          <w:rFonts w:ascii="Times New Roman" w:hAnsi="Times New Roman"/>
          <w:sz w:val="24"/>
        </w:rPr>
      </w:pPr>
      <w:r w:rsidRPr="00D13298">
        <w:rPr>
          <w:rFonts w:ascii="Times New Roman" w:hAnsi="Times New Roman"/>
          <w:sz w:val="24"/>
        </w:rPr>
        <w:t>CDC</w:t>
      </w:r>
      <w:r w:rsidR="000E4990">
        <w:rPr>
          <w:rFonts w:ascii="Times New Roman" w:hAnsi="Times New Roman"/>
          <w:sz w:val="24"/>
        </w:rPr>
        <w:t>’s contractor</w:t>
      </w:r>
      <w:r w:rsidRPr="00D13298">
        <w:rPr>
          <w:rFonts w:ascii="Times New Roman" w:hAnsi="Times New Roman"/>
          <w:sz w:val="24"/>
        </w:rPr>
        <w:t xml:space="preserve"> send</w:t>
      </w:r>
      <w:r w:rsidRPr="00D13298" w:rsidR="009A73F8">
        <w:rPr>
          <w:rFonts w:ascii="Times New Roman" w:hAnsi="Times New Roman"/>
          <w:sz w:val="24"/>
        </w:rPr>
        <w:t>s</w:t>
      </w:r>
      <w:r w:rsidRPr="00D13298">
        <w:rPr>
          <w:rFonts w:ascii="Times New Roman" w:hAnsi="Times New Roman"/>
          <w:sz w:val="24"/>
        </w:rPr>
        <w:t xml:space="preserve"> an email, with the survey included as an attachment, </w:t>
      </w:r>
      <w:r w:rsidRPr="00D13298" w:rsidR="00D74FBF">
        <w:rPr>
          <w:rFonts w:ascii="Times New Roman" w:hAnsi="Times New Roman"/>
          <w:sz w:val="24"/>
        </w:rPr>
        <w:t xml:space="preserve">to state health department personnel (i.e., state health department tobacco control managers or their designee) from all </w:t>
      </w:r>
      <w:r w:rsidR="00E047DE">
        <w:rPr>
          <w:rFonts w:ascii="Times New Roman" w:hAnsi="Times New Roman"/>
          <w:sz w:val="24"/>
        </w:rPr>
        <w:t>50</w:t>
      </w:r>
      <w:r w:rsidRPr="00D13298" w:rsidR="00D74FBF">
        <w:rPr>
          <w:rFonts w:ascii="Times New Roman" w:hAnsi="Times New Roman"/>
          <w:sz w:val="24"/>
        </w:rPr>
        <w:t xml:space="preserve"> states, DC, Guam</w:t>
      </w:r>
      <w:r w:rsidRPr="00D13298" w:rsidR="00767002">
        <w:rPr>
          <w:rFonts w:ascii="Times New Roman" w:hAnsi="Times New Roman"/>
          <w:sz w:val="24"/>
        </w:rPr>
        <w:t xml:space="preserve">, </w:t>
      </w:r>
      <w:r w:rsidRPr="00D13298" w:rsidR="00D74FBF">
        <w:rPr>
          <w:rFonts w:ascii="Times New Roman" w:hAnsi="Times New Roman"/>
          <w:sz w:val="24"/>
        </w:rPr>
        <w:t xml:space="preserve">Puerto </w:t>
      </w:r>
      <w:r w:rsidRPr="00D13298" w:rsidR="00FA0C9C">
        <w:rPr>
          <w:rFonts w:ascii="Times New Roman" w:hAnsi="Times New Roman"/>
          <w:sz w:val="24"/>
        </w:rPr>
        <w:t>Rico</w:t>
      </w:r>
      <w:r w:rsidRPr="00D13298" w:rsidR="00767002">
        <w:rPr>
          <w:rFonts w:ascii="Times New Roman" w:hAnsi="Times New Roman"/>
          <w:sz w:val="24"/>
        </w:rPr>
        <w:t>, as well as a representative from the ASQ,</w:t>
      </w:r>
      <w:r w:rsidRPr="00D13298">
        <w:rPr>
          <w:rFonts w:ascii="Times New Roman" w:hAnsi="Times New Roman"/>
          <w:sz w:val="24"/>
        </w:rPr>
        <w:t xml:space="preserve"> once </w:t>
      </w:r>
      <w:r w:rsidR="009B0035">
        <w:rPr>
          <w:rFonts w:ascii="Times New Roman" w:hAnsi="Times New Roman"/>
          <w:sz w:val="24"/>
        </w:rPr>
        <w:t>every six months</w:t>
      </w:r>
      <w:r w:rsidRPr="00D13298" w:rsidR="00D74FBF">
        <w:rPr>
          <w:rFonts w:ascii="Times New Roman" w:hAnsi="Times New Roman"/>
          <w:sz w:val="24"/>
        </w:rPr>
        <w:t>. As part of our ongoing technical assistance through the National Tobacco Control Program</w:t>
      </w:r>
      <w:r w:rsidRPr="00D13298">
        <w:rPr>
          <w:rFonts w:ascii="Times New Roman" w:hAnsi="Times New Roman"/>
          <w:sz w:val="24"/>
        </w:rPr>
        <w:t>,</w:t>
      </w:r>
      <w:r w:rsidRPr="00D13298" w:rsidR="00D74FBF">
        <w:rPr>
          <w:rFonts w:ascii="Times New Roman" w:hAnsi="Times New Roman"/>
          <w:sz w:val="24"/>
        </w:rPr>
        <w:t xml:space="preserve"> </w:t>
      </w:r>
      <w:r w:rsidR="003C7087">
        <w:rPr>
          <w:rFonts w:ascii="Times New Roman" w:hAnsi="Times New Roman"/>
          <w:sz w:val="24"/>
        </w:rPr>
        <w:t>CDC</w:t>
      </w:r>
      <w:r w:rsidRPr="00D13298" w:rsidR="003C7087">
        <w:rPr>
          <w:rFonts w:ascii="Times New Roman" w:hAnsi="Times New Roman"/>
          <w:sz w:val="24"/>
        </w:rPr>
        <w:t xml:space="preserve"> </w:t>
      </w:r>
      <w:r w:rsidRPr="00D13298" w:rsidR="00D74FBF">
        <w:rPr>
          <w:rFonts w:ascii="Times New Roman" w:hAnsi="Times New Roman"/>
          <w:sz w:val="24"/>
        </w:rPr>
        <w:t>keep</w:t>
      </w:r>
      <w:r w:rsidR="003C7087">
        <w:rPr>
          <w:rFonts w:ascii="Times New Roman" w:hAnsi="Times New Roman"/>
          <w:sz w:val="24"/>
        </w:rPr>
        <w:t>s</w:t>
      </w:r>
      <w:r w:rsidRPr="00D13298" w:rsidR="00D74FBF">
        <w:rPr>
          <w:rFonts w:ascii="Times New Roman" w:hAnsi="Times New Roman"/>
          <w:sz w:val="24"/>
        </w:rPr>
        <w:t xml:space="preserve"> updated contact information for pers</w:t>
      </w:r>
      <w:r w:rsidRPr="00D13298" w:rsidR="00D16CB1">
        <w:rPr>
          <w:rFonts w:ascii="Times New Roman" w:hAnsi="Times New Roman"/>
          <w:sz w:val="24"/>
        </w:rPr>
        <w:t>onnel</w:t>
      </w:r>
      <w:r w:rsidRPr="00D13298" w:rsidR="00D74FBF">
        <w:rPr>
          <w:rFonts w:ascii="Times New Roman" w:hAnsi="Times New Roman"/>
          <w:sz w:val="24"/>
        </w:rPr>
        <w:t xml:space="preserve"> at each state health department</w:t>
      </w:r>
      <w:r w:rsidR="009B0035">
        <w:rPr>
          <w:rFonts w:ascii="Times New Roman" w:hAnsi="Times New Roman"/>
          <w:sz w:val="24"/>
        </w:rPr>
        <w:t xml:space="preserve"> and their designees</w:t>
      </w:r>
      <w:r w:rsidRPr="00D13298" w:rsidR="00D74FBF">
        <w:rPr>
          <w:rFonts w:ascii="Times New Roman" w:hAnsi="Times New Roman"/>
          <w:sz w:val="24"/>
        </w:rPr>
        <w:t>.</w:t>
      </w:r>
      <w:r w:rsidRPr="00D13298">
        <w:rPr>
          <w:rFonts w:ascii="Times New Roman" w:hAnsi="Times New Roman"/>
          <w:sz w:val="24"/>
        </w:rPr>
        <w:t xml:space="preserve"> </w:t>
      </w:r>
      <w:r w:rsidRPr="00D13298">
        <w:rPr>
          <w:rFonts w:ascii="Times New Roman" w:hAnsi="Times New Roman" w:eastAsia="Calibri"/>
          <w:color w:val="000000"/>
          <w:sz w:val="24"/>
        </w:rPr>
        <w:t xml:space="preserve">The estimated burden per response for this submission is </w:t>
      </w:r>
      <w:r w:rsidRPr="00D13298" w:rsidR="009A73F8">
        <w:rPr>
          <w:rFonts w:ascii="Times New Roman" w:hAnsi="Times New Roman" w:eastAsia="Calibri"/>
          <w:color w:val="000000"/>
          <w:sz w:val="24"/>
        </w:rPr>
        <w:t xml:space="preserve">20 </w:t>
      </w:r>
      <w:r w:rsidRPr="00D13298">
        <w:rPr>
          <w:rFonts w:ascii="Times New Roman" w:hAnsi="Times New Roman" w:eastAsia="Calibri"/>
          <w:color w:val="000000"/>
          <w:sz w:val="24"/>
        </w:rPr>
        <w:t xml:space="preserve">minutes. </w:t>
      </w:r>
      <w:r w:rsidRPr="00D13298">
        <w:rPr>
          <w:rFonts w:ascii="Times New Roman" w:hAnsi="Times New Roman" w:eastAsia="Calibri"/>
          <w:sz w:val="24"/>
        </w:rPr>
        <w:t xml:space="preserve">This includes time for emailing the completed survey back to </w:t>
      </w:r>
      <w:r w:rsidR="00EF3B90">
        <w:rPr>
          <w:rFonts w:ascii="Times New Roman" w:hAnsi="Times New Roman" w:eastAsia="Calibri"/>
          <w:sz w:val="24"/>
        </w:rPr>
        <w:t xml:space="preserve">the </w:t>
      </w:r>
      <w:r w:rsidR="000E4990">
        <w:rPr>
          <w:rFonts w:ascii="Times New Roman" w:hAnsi="Times New Roman" w:eastAsia="Calibri"/>
          <w:sz w:val="24"/>
        </w:rPr>
        <w:t>contractor</w:t>
      </w:r>
      <w:r w:rsidR="009B0035">
        <w:rPr>
          <w:rFonts w:ascii="Times New Roman" w:hAnsi="Times New Roman" w:eastAsia="Calibri"/>
          <w:sz w:val="24"/>
        </w:rPr>
        <w:t xml:space="preserve"> or submitting it through the </w:t>
      </w:r>
      <w:r w:rsidR="009B0035">
        <w:rPr>
          <w:rFonts w:ascii="Times New Roman" w:hAnsi="Times New Roman" w:eastAsia="Calibri"/>
          <w:sz w:val="24"/>
        </w:rPr>
        <w:lastRenderedPageBreak/>
        <w:t>secure FTP site (described below)</w:t>
      </w:r>
      <w:r w:rsidRPr="00D13298">
        <w:rPr>
          <w:rFonts w:ascii="Times New Roman" w:hAnsi="Times New Roman" w:eastAsia="Calibri"/>
          <w:sz w:val="24"/>
        </w:rPr>
        <w:t>.</w:t>
      </w:r>
      <w:r w:rsidRPr="00D13298" w:rsidR="009A73F8">
        <w:rPr>
          <w:rFonts w:ascii="Times New Roman" w:hAnsi="Times New Roman"/>
          <w:sz w:val="24"/>
        </w:rPr>
        <w:t xml:space="preserve"> </w:t>
      </w:r>
    </w:p>
    <w:p w:rsidRPr="00D13298" w:rsidR="009B3E06" w:rsidP="009B3E06" w:rsidRDefault="00EF3B90" w14:paraId="2C08971E" w14:textId="2922F20B">
      <w:pPr>
        <w:spacing w:after="120"/>
        <w:ind w:firstLine="720"/>
        <w:rPr>
          <w:rFonts w:ascii="Times New Roman" w:hAnsi="Times New Roman"/>
          <w:color w:val="000000"/>
          <w:sz w:val="24"/>
        </w:rPr>
      </w:pPr>
      <w:r>
        <w:rPr>
          <w:rFonts w:ascii="Times New Roman" w:hAnsi="Times New Roman"/>
          <w:sz w:val="24"/>
        </w:rPr>
        <w:t xml:space="preserve">The </w:t>
      </w:r>
      <w:r w:rsidR="000E4990">
        <w:rPr>
          <w:rFonts w:ascii="Times New Roman" w:hAnsi="Times New Roman"/>
          <w:sz w:val="24"/>
        </w:rPr>
        <w:t>contractor</w:t>
      </w:r>
      <w:r w:rsidRPr="00D13298" w:rsidR="009B3E06">
        <w:rPr>
          <w:rFonts w:ascii="Times New Roman" w:hAnsi="Times New Roman"/>
          <w:sz w:val="24"/>
        </w:rPr>
        <w:t xml:space="preserve"> </w:t>
      </w:r>
      <w:r w:rsidR="009A6084">
        <w:rPr>
          <w:rFonts w:ascii="Times New Roman" w:hAnsi="Times New Roman"/>
          <w:sz w:val="24"/>
        </w:rPr>
        <w:t>uses</w:t>
      </w:r>
      <w:r w:rsidRPr="00D13298" w:rsidR="009A6084">
        <w:rPr>
          <w:rFonts w:ascii="Times New Roman" w:hAnsi="Times New Roman"/>
          <w:sz w:val="24"/>
        </w:rPr>
        <w:t xml:space="preserve"> </w:t>
      </w:r>
      <w:r w:rsidRPr="00D13298" w:rsidR="009B3E06">
        <w:rPr>
          <w:rFonts w:ascii="Times New Roman" w:hAnsi="Times New Roman"/>
          <w:sz w:val="24"/>
        </w:rPr>
        <w:t>an online data submission tool (a secure FTP server) in which state</w:t>
      </w:r>
      <w:r w:rsidR="009B0035">
        <w:rPr>
          <w:rFonts w:ascii="Times New Roman" w:hAnsi="Times New Roman"/>
          <w:sz w:val="24"/>
        </w:rPr>
        <w:t xml:space="preserve"> health department personnel and/or their designees </w:t>
      </w:r>
      <w:r w:rsidRPr="00D13298" w:rsidR="009B3E06">
        <w:rPr>
          <w:rFonts w:ascii="Times New Roman" w:hAnsi="Times New Roman"/>
          <w:sz w:val="24"/>
        </w:rPr>
        <w:t xml:space="preserve">have a unique username and password. The server is checked several times each week for files and the files are quickly removed after being downloaded. The only problem </w:t>
      </w:r>
      <w:r w:rsidRPr="00D13298" w:rsidR="002A3EE9">
        <w:rPr>
          <w:rFonts w:ascii="Times New Roman" w:hAnsi="Times New Roman"/>
          <w:sz w:val="24"/>
        </w:rPr>
        <w:t xml:space="preserve">with this system </w:t>
      </w:r>
      <w:r w:rsidRPr="00D13298" w:rsidR="009B3E06">
        <w:rPr>
          <w:rFonts w:ascii="Times New Roman" w:hAnsi="Times New Roman"/>
          <w:sz w:val="24"/>
        </w:rPr>
        <w:t xml:space="preserve">reported by states </w:t>
      </w:r>
      <w:r w:rsidR="002A3EE9">
        <w:rPr>
          <w:rFonts w:ascii="Times New Roman" w:hAnsi="Times New Roman"/>
          <w:sz w:val="24"/>
        </w:rPr>
        <w:t>is</w:t>
      </w:r>
      <w:r w:rsidRPr="00D13298" w:rsidR="002A3EE9">
        <w:rPr>
          <w:rFonts w:ascii="Times New Roman" w:hAnsi="Times New Roman"/>
          <w:sz w:val="24"/>
        </w:rPr>
        <w:t xml:space="preserve"> </w:t>
      </w:r>
      <w:r w:rsidRPr="00D13298" w:rsidR="009B3E06">
        <w:rPr>
          <w:rFonts w:ascii="Times New Roman" w:hAnsi="Times New Roman"/>
          <w:sz w:val="24"/>
        </w:rPr>
        <w:t xml:space="preserve">states not being able to access the FTP server because of firewall issues </w:t>
      </w:r>
      <w:r w:rsidR="009B0035">
        <w:rPr>
          <w:rFonts w:ascii="Times New Roman" w:hAnsi="Times New Roman"/>
          <w:sz w:val="24"/>
        </w:rPr>
        <w:t xml:space="preserve">or other security measures </w:t>
      </w:r>
      <w:r w:rsidRPr="00D13298" w:rsidR="009B3E06">
        <w:rPr>
          <w:rFonts w:ascii="Times New Roman" w:hAnsi="Times New Roman"/>
          <w:sz w:val="24"/>
        </w:rPr>
        <w:t xml:space="preserve">on their side. The CDC </w:t>
      </w:r>
      <w:r w:rsidR="009B0035">
        <w:rPr>
          <w:rFonts w:ascii="Times New Roman" w:hAnsi="Times New Roman"/>
          <w:sz w:val="24"/>
        </w:rPr>
        <w:t>technical assistants</w:t>
      </w:r>
      <w:r w:rsidRPr="00D13298" w:rsidR="009B0035">
        <w:rPr>
          <w:rFonts w:ascii="Times New Roman" w:hAnsi="Times New Roman"/>
          <w:sz w:val="24"/>
        </w:rPr>
        <w:t xml:space="preserve"> </w:t>
      </w:r>
      <w:r w:rsidRPr="00D13298" w:rsidR="009B3E06">
        <w:rPr>
          <w:rFonts w:ascii="Times New Roman" w:hAnsi="Times New Roman"/>
          <w:sz w:val="24"/>
        </w:rPr>
        <w:t xml:space="preserve">have provided detailed instructions to states in the form of screen shots </w:t>
      </w:r>
      <w:r w:rsidR="009B0035">
        <w:rPr>
          <w:rFonts w:ascii="Times New Roman" w:hAnsi="Times New Roman"/>
          <w:sz w:val="24"/>
        </w:rPr>
        <w:t xml:space="preserve">and a narrative guide </w:t>
      </w:r>
      <w:r w:rsidRPr="00D13298" w:rsidR="009B3E06">
        <w:rPr>
          <w:rFonts w:ascii="Times New Roman" w:hAnsi="Times New Roman"/>
          <w:sz w:val="24"/>
        </w:rPr>
        <w:t xml:space="preserve">to aid states who may be unfamiliar with submitting data through this mechanism and are available to “walk” states through this process on a phone call. </w:t>
      </w:r>
      <w:r w:rsidR="003C7087">
        <w:rPr>
          <w:rFonts w:ascii="Times New Roman" w:hAnsi="Times New Roman"/>
          <w:sz w:val="24"/>
        </w:rPr>
        <w:t>CDC</w:t>
      </w:r>
      <w:r w:rsidRPr="00D13298" w:rsidR="003C7087">
        <w:rPr>
          <w:rFonts w:ascii="Times New Roman" w:hAnsi="Times New Roman"/>
          <w:sz w:val="24"/>
        </w:rPr>
        <w:t xml:space="preserve"> </w:t>
      </w:r>
      <w:r w:rsidRPr="00D13298" w:rsidR="009B3E06">
        <w:rPr>
          <w:rFonts w:ascii="Times New Roman" w:hAnsi="Times New Roman"/>
          <w:sz w:val="24"/>
        </w:rPr>
        <w:t>believe</w:t>
      </w:r>
      <w:r w:rsidR="003C7087">
        <w:rPr>
          <w:rFonts w:ascii="Times New Roman" w:hAnsi="Times New Roman"/>
          <w:sz w:val="24"/>
        </w:rPr>
        <w:t>s</w:t>
      </w:r>
      <w:r w:rsidRPr="00D13298" w:rsidR="009B3E06">
        <w:rPr>
          <w:rFonts w:ascii="Times New Roman" w:hAnsi="Times New Roman"/>
          <w:sz w:val="24"/>
        </w:rPr>
        <w:t xml:space="preserve"> that most of the technological difficulties have been resolved, as evidenced by the fact that </w:t>
      </w:r>
      <w:r w:rsidR="009B0035">
        <w:rPr>
          <w:rFonts w:ascii="Times New Roman" w:hAnsi="Times New Roman"/>
          <w:sz w:val="24"/>
        </w:rPr>
        <w:t xml:space="preserve">all </w:t>
      </w:r>
      <w:r w:rsidRPr="00D13298" w:rsidR="009B0035">
        <w:rPr>
          <w:rFonts w:ascii="Times New Roman" w:hAnsi="Times New Roman"/>
          <w:sz w:val="24"/>
        </w:rPr>
        <w:t>state</w:t>
      </w:r>
      <w:r w:rsidR="009B0035">
        <w:rPr>
          <w:rFonts w:ascii="Times New Roman" w:hAnsi="Times New Roman"/>
          <w:sz w:val="24"/>
        </w:rPr>
        <w:t xml:space="preserve"> health department personnel and/or their designees</w:t>
      </w:r>
      <w:r w:rsidRPr="00D13298" w:rsidR="009B0035">
        <w:rPr>
          <w:rFonts w:ascii="Times New Roman" w:hAnsi="Times New Roman"/>
          <w:sz w:val="24"/>
        </w:rPr>
        <w:t xml:space="preserve"> </w:t>
      </w:r>
      <w:r w:rsidR="009B0035">
        <w:rPr>
          <w:rFonts w:ascii="Times New Roman" w:hAnsi="Times New Roman"/>
          <w:sz w:val="24"/>
        </w:rPr>
        <w:t xml:space="preserve">use the secure FTP site to deliver individual-level data; </w:t>
      </w:r>
      <w:r w:rsidR="003C7087">
        <w:rPr>
          <w:rFonts w:ascii="Times New Roman" w:hAnsi="Times New Roman"/>
          <w:sz w:val="24"/>
        </w:rPr>
        <w:t>CDC</w:t>
      </w:r>
      <w:r w:rsidRPr="00D13298" w:rsidR="003C7087">
        <w:rPr>
          <w:rFonts w:ascii="Times New Roman" w:hAnsi="Times New Roman"/>
          <w:sz w:val="24"/>
        </w:rPr>
        <w:t xml:space="preserve"> ha</w:t>
      </w:r>
      <w:r w:rsidR="003C7087">
        <w:rPr>
          <w:rFonts w:ascii="Times New Roman" w:hAnsi="Times New Roman"/>
          <w:sz w:val="24"/>
        </w:rPr>
        <w:t>s</w:t>
      </w:r>
      <w:r w:rsidRPr="00D13298" w:rsidR="003C7087">
        <w:rPr>
          <w:rFonts w:ascii="Times New Roman" w:hAnsi="Times New Roman"/>
          <w:sz w:val="24"/>
        </w:rPr>
        <w:t xml:space="preserve"> </w:t>
      </w:r>
      <w:r w:rsidRPr="00D13298" w:rsidR="009B3E06">
        <w:rPr>
          <w:rFonts w:ascii="Times New Roman" w:hAnsi="Times New Roman"/>
          <w:sz w:val="24"/>
        </w:rPr>
        <w:t xml:space="preserve">received </w:t>
      </w:r>
      <w:r w:rsidRPr="00D35E4A" w:rsidR="009B0035">
        <w:rPr>
          <w:rFonts w:ascii="Times New Roman" w:hAnsi="Times New Roman"/>
          <w:sz w:val="24"/>
        </w:rPr>
        <w:t>no</w:t>
      </w:r>
      <w:r w:rsidRPr="009B0035" w:rsidR="009B0035">
        <w:rPr>
          <w:rFonts w:ascii="Times New Roman" w:hAnsi="Times New Roman"/>
          <w:sz w:val="24"/>
        </w:rPr>
        <w:t xml:space="preserve"> </w:t>
      </w:r>
      <w:r w:rsidRPr="009B0035" w:rsidR="009B3E06">
        <w:rPr>
          <w:rFonts w:ascii="Times New Roman" w:hAnsi="Times New Roman"/>
          <w:sz w:val="24"/>
        </w:rPr>
        <w:t>CD/DVDs</w:t>
      </w:r>
      <w:r w:rsidRPr="00D13298" w:rsidR="009B3E06">
        <w:rPr>
          <w:rFonts w:ascii="Times New Roman" w:hAnsi="Times New Roman"/>
          <w:sz w:val="24"/>
        </w:rPr>
        <w:t xml:space="preserve"> via U.S. mail</w:t>
      </w:r>
      <w:r w:rsidR="005F32E4">
        <w:rPr>
          <w:rFonts w:ascii="Times New Roman" w:hAnsi="Times New Roman"/>
          <w:sz w:val="24"/>
        </w:rPr>
        <w:t xml:space="preserve"> since September 2018</w:t>
      </w:r>
      <w:r w:rsidRPr="00D13298" w:rsidR="009B3E06">
        <w:rPr>
          <w:rFonts w:ascii="Times New Roman" w:hAnsi="Times New Roman"/>
          <w:sz w:val="24"/>
        </w:rPr>
        <w:t xml:space="preserve">. </w:t>
      </w:r>
    </w:p>
    <w:p w:rsidRPr="007F2EFA" w:rsidR="00C4723A" w:rsidP="00C4723A" w:rsidRDefault="00C4723A" w14:paraId="14084382" w14:textId="77777777">
      <w:pPr>
        <w:ind w:right="-180"/>
        <w:rPr>
          <w:rFonts w:ascii="Times New Roman" w:hAnsi="Times New Roman"/>
          <w:sz w:val="24"/>
        </w:rPr>
      </w:pPr>
    </w:p>
    <w:p w:rsidRPr="007F2EFA" w:rsidR="00C4723A" w:rsidP="00687159" w:rsidRDefault="00C4723A" w14:paraId="1C128E06" w14:textId="3D90267A">
      <w:pPr>
        <w:spacing w:after="120"/>
        <w:ind w:right="-187"/>
        <w:rPr>
          <w:rFonts w:ascii="Times New Roman" w:hAnsi="Times New Roman"/>
          <w:sz w:val="24"/>
        </w:rPr>
      </w:pPr>
      <w:r w:rsidRPr="007F2EFA">
        <w:rPr>
          <w:rFonts w:ascii="Times New Roman" w:hAnsi="Times New Roman"/>
          <w:b/>
          <w:bCs/>
          <w:sz w:val="24"/>
        </w:rPr>
        <w:t>B.3</w:t>
      </w:r>
      <w:r w:rsidRPr="007F2EFA">
        <w:rPr>
          <w:rFonts w:ascii="Times New Roman" w:hAnsi="Times New Roman"/>
          <w:b/>
          <w:bCs/>
          <w:sz w:val="24"/>
        </w:rPr>
        <w:tab/>
        <w:t>Methods to Maximize Response Rates and Deal with No</w:t>
      </w:r>
      <w:r w:rsidR="004D6554">
        <w:rPr>
          <w:rFonts w:ascii="Times New Roman" w:hAnsi="Times New Roman"/>
          <w:b/>
          <w:bCs/>
          <w:sz w:val="24"/>
        </w:rPr>
        <w:t>n-R</w:t>
      </w:r>
      <w:r w:rsidRPr="007F2EFA">
        <w:rPr>
          <w:rFonts w:ascii="Times New Roman" w:hAnsi="Times New Roman"/>
          <w:b/>
          <w:bCs/>
          <w:sz w:val="24"/>
        </w:rPr>
        <w:t>esponse</w:t>
      </w:r>
      <w:r w:rsidRPr="007F2EFA" w:rsidR="007F2EFA">
        <w:rPr>
          <w:rFonts w:ascii="Times New Roman" w:hAnsi="Times New Roman"/>
          <w:b/>
          <w:bCs/>
          <w:sz w:val="24"/>
        </w:rPr>
        <w:t xml:space="preserve"> </w:t>
      </w:r>
    </w:p>
    <w:p w:rsidR="00E009D9" w:rsidP="00735646" w:rsidRDefault="0038211D" w14:paraId="62F0F74B" w14:textId="2C841DB4">
      <w:pPr>
        <w:spacing w:after="120"/>
        <w:ind w:firstLine="720"/>
        <w:rPr>
          <w:rFonts w:ascii="Times New Roman" w:hAnsi="Times New Roman"/>
          <w:bCs/>
          <w:sz w:val="24"/>
        </w:rPr>
      </w:pPr>
      <w:r w:rsidRPr="00003F0A">
        <w:rPr>
          <w:rFonts w:ascii="Times New Roman" w:hAnsi="Times New Roman"/>
          <w:bCs/>
          <w:sz w:val="24"/>
        </w:rPr>
        <w:t>Quitline</w:t>
      </w:r>
      <w:r w:rsidR="004260B8">
        <w:rPr>
          <w:rFonts w:ascii="Times New Roman" w:hAnsi="Times New Roman"/>
          <w:bCs/>
          <w:sz w:val="24"/>
        </w:rPr>
        <w:t>s</w:t>
      </w:r>
      <w:r w:rsidRPr="00003F0A">
        <w:rPr>
          <w:rFonts w:ascii="Times New Roman" w:hAnsi="Times New Roman"/>
          <w:bCs/>
          <w:sz w:val="24"/>
        </w:rPr>
        <w:t xml:space="preserve"> are voluntary, state-based treatment protocols initiated by tobacco users who either call the </w:t>
      </w:r>
      <w:r w:rsidR="008A327C">
        <w:rPr>
          <w:rFonts w:ascii="Times New Roman" w:hAnsi="Times New Roman"/>
          <w:bCs/>
          <w:sz w:val="24"/>
        </w:rPr>
        <w:t>quitline</w:t>
      </w:r>
      <w:r w:rsidR="009B0035">
        <w:rPr>
          <w:rFonts w:ascii="Times New Roman" w:hAnsi="Times New Roman"/>
          <w:bCs/>
          <w:sz w:val="24"/>
        </w:rPr>
        <w:t xml:space="preserve">, </w:t>
      </w:r>
      <w:r w:rsidRPr="00003F0A">
        <w:rPr>
          <w:rFonts w:ascii="Times New Roman" w:hAnsi="Times New Roman"/>
          <w:bCs/>
          <w:sz w:val="24"/>
        </w:rPr>
        <w:t xml:space="preserve">register with the </w:t>
      </w:r>
      <w:r w:rsidR="008A327C">
        <w:rPr>
          <w:rFonts w:ascii="Times New Roman" w:hAnsi="Times New Roman"/>
          <w:bCs/>
          <w:sz w:val="24"/>
        </w:rPr>
        <w:t>quitline</w:t>
      </w:r>
      <w:r w:rsidRPr="00003F0A">
        <w:rPr>
          <w:rFonts w:ascii="Times New Roman" w:hAnsi="Times New Roman"/>
          <w:bCs/>
          <w:sz w:val="24"/>
        </w:rPr>
        <w:t xml:space="preserve"> through a website</w:t>
      </w:r>
      <w:r w:rsidR="009B0035">
        <w:rPr>
          <w:rFonts w:ascii="Times New Roman" w:hAnsi="Times New Roman"/>
          <w:bCs/>
          <w:sz w:val="24"/>
        </w:rPr>
        <w:t xml:space="preserve">, or use a different modality to engage with </w:t>
      </w:r>
      <w:r w:rsidR="008A327C">
        <w:rPr>
          <w:rFonts w:ascii="Times New Roman" w:hAnsi="Times New Roman"/>
          <w:bCs/>
          <w:sz w:val="24"/>
        </w:rPr>
        <w:t>quitline</w:t>
      </w:r>
      <w:r w:rsidR="009B0035">
        <w:rPr>
          <w:rFonts w:ascii="Times New Roman" w:hAnsi="Times New Roman"/>
          <w:bCs/>
          <w:sz w:val="24"/>
        </w:rPr>
        <w:t xml:space="preserve"> services</w:t>
      </w:r>
      <w:r w:rsidRPr="00003F0A">
        <w:rPr>
          <w:rFonts w:ascii="Times New Roman" w:hAnsi="Times New Roman"/>
          <w:bCs/>
          <w:sz w:val="24"/>
        </w:rPr>
        <w:t xml:space="preserve">. </w:t>
      </w:r>
      <w:r w:rsidRPr="00003F0A" w:rsidR="006C11A9">
        <w:rPr>
          <w:rFonts w:ascii="Times New Roman" w:hAnsi="Times New Roman"/>
          <w:bCs/>
          <w:sz w:val="24"/>
        </w:rPr>
        <w:t>U</w:t>
      </w:r>
      <w:r w:rsidRPr="00003F0A">
        <w:rPr>
          <w:rFonts w:ascii="Times New Roman" w:hAnsi="Times New Roman"/>
          <w:bCs/>
          <w:sz w:val="24"/>
        </w:rPr>
        <w:t>nlike population surveys</w:t>
      </w:r>
      <w:r w:rsidR="004260B8">
        <w:rPr>
          <w:rFonts w:ascii="Times New Roman" w:hAnsi="Times New Roman"/>
          <w:bCs/>
          <w:sz w:val="24"/>
        </w:rPr>
        <w:t>,</w:t>
      </w:r>
      <w:r w:rsidRPr="00003F0A">
        <w:rPr>
          <w:rFonts w:ascii="Times New Roman" w:hAnsi="Times New Roman"/>
          <w:bCs/>
          <w:sz w:val="24"/>
        </w:rPr>
        <w:t xml:space="preserve"> wh</w:t>
      </w:r>
      <w:r w:rsidRPr="00003F0A" w:rsidR="002751A6">
        <w:rPr>
          <w:rFonts w:ascii="Times New Roman" w:hAnsi="Times New Roman"/>
          <w:bCs/>
          <w:sz w:val="24"/>
        </w:rPr>
        <w:t>ich have a sampling frame and a</w:t>
      </w:r>
      <w:r w:rsidRPr="00003F0A">
        <w:rPr>
          <w:rFonts w:ascii="Times New Roman" w:hAnsi="Times New Roman"/>
          <w:bCs/>
          <w:sz w:val="24"/>
        </w:rPr>
        <w:t xml:space="preserve"> response rate indicating the proportion of eligible respondents that participated, </w:t>
      </w:r>
      <w:r w:rsidRPr="007F2EFA">
        <w:rPr>
          <w:rFonts w:ascii="Times New Roman" w:hAnsi="Times New Roman"/>
          <w:iCs/>
          <w:sz w:val="24"/>
        </w:rPr>
        <w:t xml:space="preserve">NQDW </w:t>
      </w:r>
      <w:r w:rsidRPr="007F2EFA" w:rsidR="002751A6">
        <w:rPr>
          <w:rFonts w:ascii="Times New Roman" w:hAnsi="Times New Roman"/>
          <w:iCs/>
          <w:sz w:val="24"/>
        </w:rPr>
        <w:t xml:space="preserve">has no sampling frame, participation is initiated by the </w:t>
      </w:r>
      <w:r w:rsidR="009B0035">
        <w:rPr>
          <w:rFonts w:ascii="Times New Roman" w:hAnsi="Times New Roman"/>
          <w:iCs/>
          <w:sz w:val="24"/>
        </w:rPr>
        <w:t>participant</w:t>
      </w:r>
      <w:r w:rsidRPr="007F2EFA" w:rsidR="009B0035">
        <w:rPr>
          <w:rFonts w:ascii="Times New Roman" w:hAnsi="Times New Roman"/>
          <w:iCs/>
          <w:sz w:val="24"/>
        </w:rPr>
        <w:t xml:space="preserve"> </w:t>
      </w:r>
      <w:r w:rsidRPr="007F2EFA" w:rsidR="002751A6">
        <w:rPr>
          <w:rFonts w:ascii="Times New Roman" w:hAnsi="Times New Roman"/>
          <w:iCs/>
          <w:sz w:val="24"/>
        </w:rPr>
        <w:t xml:space="preserve">and is entirely voluntary, and </w:t>
      </w:r>
      <w:r w:rsidRPr="009B0035" w:rsidR="002751A6">
        <w:rPr>
          <w:rFonts w:ascii="Times New Roman" w:hAnsi="Times New Roman"/>
          <w:iCs/>
          <w:sz w:val="24"/>
        </w:rPr>
        <w:t xml:space="preserve">data reported by NQDW to CDC is restricted to individuals who have provided some information </w:t>
      </w:r>
      <w:r w:rsidR="007F27EA">
        <w:rPr>
          <w:rFonts w:ascii="Times New Roman" w:hAnsi="Times New Roman"/>
          <w:iCs/>
          <w:sz w:val="24"/>
        </w:rPr>
        <w:t>in response to</w:t>
      </w:r>
      <w:r w:rsidR="009B0035">
        <w:rPr>
          <w:rFonts w:ascii="Times New Roman" w:hAnsi="Times New Roman"/>
          <w:iCs/>
          <w:sz w:val="24"/>
        </w:rPr>
        <w:t xml:space="preserve"> the</w:t>
      </w:r>
      <w:r w:rsidR="007F27EA">
        <w:rPr>
          <w:rFonts w:ascii="Times New Roman" w:hAnsi="Times New Roman"/>
          <w:iCs/>
          <w:sz w:val="24"/>
        </w:rPr>
        <w:t xml:space="preserve"> NQDW</w:t>
      </w:r>
      <w:r w:rsidR="009B0035">
        <w:rPr>
          <w:rFonts w:ascii="Times New Roman" w:hAnsi="Times New Roman"/>
          <w:iCs/>
          <w:sz w:val="24"/>
        </w:rPr>
        <w:t xml:space="preserve"> questionnaire</w:t>
      </w:r>
      <w:r w:rsidRPr="009B0035" w:rsidR="002751A6">
        <w:rPr>
          <w:rFonts w:ascii="Times New Roman" w:hAnsi="Times New Roman"/>
          <w:iCs/>
          <w:sz w:val="24"/>
        </w:rPr>
        <w:t>.</w:t>
      </w:r>
      <w:r w:rsidRPr="00B9310C" w:rsidR="002751A6">
        <w:rPr>
          <w:rFonts w:ascii="Times New Roman" w:hAnsi="Times New Roman"/>
          <w:iCs/>
          <w:sz w:val="24"/>
        </w:rPr>
        <w:t xml:space="preserve"> </w:t>
      </w:r>
      <w:r w:rsidRPr="007F2EFA" w:rsidR="009A3194">
        <w:rPr>
          <w:rFonts w:ascii="Times New Roman" w:hAnsi="Times New Roman"/>
          <w:sz w:val="24"/>
        </w:rPr>
        <w:t xml:space="preserve">The NQDW does not calculate a response rate for </w:t>
      </w:r>
      <w:r w:rsidR="004260B8">
        <w:rPr>
          <w:rFonts w:ascii="Times New Roman" w:hAnsi="Times New Roman"/>
          <w:sz w:val="24"/>
        </w:rPr>
        <w:t xml:space="preserve">individuals responding to </w:t>
      </w:r>
      <w:r w:rsidRPr="007F2EFA" w:rsidR="009A3194">
        <w:rPr>
          <w:rFonts w:ascii="Times New Roman" w:hAnsi="Times New Roman"/>
          <w:sz w:val="24"/>
        </w:rPr>
        <w:t xml:space="preserve">the NQDW Intake Questionnaire because all </w:t>
      </w:r>
      <w:r w:rsidR="008A327C">
        <w:rPr>
          <w:rFonts w:ascii="Times New Roman" w:hAnsi="Times New Roman"/>
          <w:sz w:val="24"/>
        </w:rPr>
        <w:t>quitline</w:t>
      </w:r>
      <w:r w:rsidRPr="007F2EFA" w:rsidR="009A3194">
        <w:rPr>
          <w:rFonts w:ascii="Times New Roman" w:hAnsi="Times New Roman"/>
          <w:sz w:val="24"/>
        </w:rPr>
        <w:t xml:space="preserve"> clients </w:t>
      </w:r>
      <w:r w:rsidR="004260B8">
        <w:rPr>
          <w:rFonts w:ascii="Times New Roman" w:hAnsi="Times New Roman"/>
          <w:sz w:val="24"/>
        </w:rPr>
        <w:t xml:space="preserve">must </w:t>
      </w:r>
      <w:r w:rsidRPr="007F2EFA" w:rsidR="009A3194">
        <w:rPr>
          <w:rFonts w:ascii="Times New Roman" w:hAnsi="Times New Roman"/>
          <w:sz w:val="24"/>
        </w:rPr>
        <w:t>provide this information as part of the registration and counseling process.</w:t>
      </w:r>
      <w:r w:rsidR="004260B8">
        <w:rPr>
          <w:rFonts w:ascii="Times New Roman" w:hAnsi="Times New Roman"/>
          <w:sz w:val="24"/>
        </w:rPr>
        <w:t xml:space="preserve"> </w:t>
      </w:r>
      <w:r w:rsidR="001739A3">
        <w:rPr>
          <w:rFonts w:ascii="Times New Roman" w:hAnsi="Times New Roman"/>
          <w:bCs/>
          <w:sz w:val="24"/>
        </w:rPr>
        <w:t>Participants</w:t>
      </w:r>
      <w:r w:rsidRPr="00003F0A" w:rsidR="002751A6">
        <w:rPr>
          <w:rFonts w:ascii="Times New Roman" w:hAnsi="Times New Roman"/>
          <w:bCs/>
          <w:sz w:val="24"/>
        </w:rPr>
        <w:t xml:space="preserve"> who provide any information, at least as to why they are </w:t>
      </w:r>
      <w:r w:rsidR="007B5C6E">
        <w:rPr>
          <w:rFonts w:ascii="Times New Roman" w:hAnsi="Times New Roman"/>
          <w:bCs/>
          <w:sz w:val="24"/>
        </w:rPr>
        <w:t>contacting the quitline</w:t>
      </w:r>
      <w:r w:rsidRPr="00003F0A" w:rsidR="002751A6">
        <w:rPr>
          <w:rFonts w:ascii="Times New Roman" w:hAnsi="Times New Roman"/>
          <w:bCs/>
          <w:sz w:val="24"/>
        </w:rPr>
        <w:t xml:space="preserve">, are included in the intake data. In cases where </w:t>
      </w:r>
      <w:r w:rsidR="001739A3">
        <w:rPr>
          <w:rFonts w:ascii="Times New Roman" w:hAnsi="Times New Roman"/>
          <w:bCs/>
          <w:sz w:val="24"/>
        </w:rPr>
        <w:t>participants</w:t>
      </w:r>
      <w:r w:rsidRPr="00003F0A" w:rsidR="002751A6">
        <w:rPr>
          <w:rFonts w:ascii="Times New Roman" w:hAnsi="Times New Roman"/>
          <w:bCs/>
          <w:sz w:val="24"/>
        </w:rPr>
        <w:t xml:space="preserve"> refuse to provide any information about themselves to the </w:t>
      </w:r>
      <w:r w:rsidR="008A327C">
        <w:rPr>
          <w:rFonts w:ascii="Times New Roman" w:hAnsi="Times New Roman"/>
          <w:bCs/>
          <w:sz w:val="24"/>
        </w:rPr>
        <w:t>quitline</w:t>
      </w:r>
      <w:r w:rsidRPr="00003F0A" w:rsidR="002751A6">
        <w:rPr>
          <w:rFonts w:ascii="Times New Roman" w:hAnsi="Times New Roman"/>
          <w:bCs/>
          <w:sz w:val="24"/>
        </w:rPr>
        <w:t xml:space="preserve"> operator</w:t>
      </w:r>
      <w:r w:rsidR="009B0035">
        <w:rPr>
          <w:rFonts w:ascii="Times New Roman" w:hAnsi="Times New Roman"/>
          <w:bCs/>
          <w:sz w:val="24"/>
        </w:rPr>
        <w:t>s</w:t>
      </w:r>
      <w:r w:rsidRPr="00003F0A" w:rsidR="002751A6">
        <w:rPr>
          <w:rFonts w:ascii="Times New Roman" w:hAnsi="Times New Roman"/>
          <w:bCs/>
          <w:sz w:val="24"/>
        </w:rPr>
        <w:t xml:space="preserve"> or refuse to answer any questions, (e.g., </w:t>
      </w:r>
      <w:r w:rsidRPr="00003F0A" w:rsidR="006C11A9">
        <w:rPr>
          <w:rFonts w:ascii="Times New Roman" w:hAnsi="Times New Roman"/>
          <w:bCs/>
          <w:sz w:val="24"/>
        </w:rPr>
        <w:t>i</w:t>
      </w:r>
      <w:r w:rsidRPr="008F14D0">
        <w:rPr>
          <w:rFonts w:ascii="Times New Roman" w:hAnsi="Times New Roman"/>
          <w:bCs/>
          <w:sz w:val="24"/>
        </w:rPr>
        <w:t xml:space="preserve">ndividuals who </w:t>
      </w:r>
      <w:r w:rsidRPr="008F14D0" w:rsidR="006C11A9">
        <w:rPr>
          <w:rFonts w:ascii="Times New Roman" w:hAnsi="Times New Roman"/>
          <w:bCs/>
          <w:sz w:val="24"/>
        </w:rPr>
        <w:t>abandon the call</w:t>
      </w:r>
      <w:r w:rsidRPr="008F14D0">
        <w:rPr>
          <w:rFonts w:ascii="Times New Roman" w:hAnsi="Times New Roman"/>
          <w:bCs/>
          <w:sz w:val="24"/>
        </w:rPr>
        <w:t xml:space="preserve"> before providing any information</w:t>
      </w:r>
      <w:r w:rsidRPr="009B0035" w:rsidR="002751A6">
        <w:rPr>
          <w:rFonts w:ascii="Times New Roman" w:hAnsi="Times New Roman"/>
          <w:bCs/>
          <w:sz w:val="24"/>
        </w:rPr>
        <w:t>), per protocol, these persons are</w:t>
      </w:r>
      <w:r w:rsidRPr="009B0035">
        <w:rPr>
          <w:rFonts w:ascii="Times New Roman" w:hAnsi="Times New Roman"/>
          <w:bCs/>
          <w:sz w:val="24"/>
        </w:rPr>
        <w:t xml:space="preserve"> automatically excluded from the data pool for NQDW</w:t>
      </w:r>
      <w:r w:rsidRPr="009B0035" w:rsidR="004476EE">
        <w:rPr>
          <w:rFonts w:ascii="Times New Roman" w:hAnsi="Times New Roman"/>
          <w:bCs/>
          <w:sz w:val="24"/>
        </w:rPr>
        <w:t xml:space="preserve"> intake data</w:t>
      </w:r>
      <w:r w:rsidRPr="009B0035">
        <w:rPr>
          <w:rFonts w:ascii="Times New Roman" w:hAnsi="Times New Roman"/>
          <w:bCs/>
          <w:sz w:val="24"/>
        </w:rPr>
        <w:t>.</w:t>
      </w:r>
      <w:r w:rsidRPr="008F14D0" w:rsidR="006C11A9">
        <w:rPr>
          <w:rFonts w:ascii="Times New Roman" w:hAnsi="Times New Roman"/>
          <w:bCs/>
          <w:sz w:val="24"/>
        </w:rPr>
        <w:t xml:space="preserve"> </w:t>
      </w:r>
      <w:r w:rsidR="005F32E4">
        <w:rPr>
          <w:rFonts w:ascii="Times New Roman" w:hAnsi="Times New Roman"/>
          <w:bCs/>
          <w:sz w:val="24"/>
        </w:rPr>
        <w:t>Most</w:t>
      </w:r>
      <w:r w:rsidRPr="008F14D0" w:rsidR="008F14D0">
        <w:rPr>
          <w:rFonts w:ascii="Times New Roman" w:hAnsi="Times New Roman"/>
          <w:bCs/>
          <w:sz w:val="24"/>
        </w:rPr>
        <w:t xml:space="preserve"> states do not maintain data for abandoned calls.</w:t>
      </w:r>
      <w:r w:rsidR="008F14D0">
        <w:rPr>
          <w:rFonts w:ascii="Times New Roman" w:hAnsi="Times New Roman"/>
          <w:bCs/>
          <w:sz w:val="24"/>
        </w:rPr>
        <w:t xml:space="preserve"> </w:t>
      </w:r>
      <w:r w:rsidRPr="00341008" w:rsidR="00341008">
        <w:rPr>
          <w:rFonts w:ascii="Times New Roman" w:hAnsi="Times New Roman"/>
          <w:bCs/>
          <w:sz w:val="24"/>
        </w:rPr>
        <w:t xml:space="preserve">The NQDW defines the response rate for the NQDW Intake Questionnaire as the number of states/territories that provide Intake Questionnaire data files to the NQDW each quarter. </w:t>
      </w:r>
      <w:r w:rsidR="00BC5B28">
        <w:rPr>
          <w:rFonts w:ascii="Times New Roman" w:hAnsi="Times New Roman"/>
          <w:bCs/>
          <w:sz w:val="24"/>
        </w:rPr>
        <w:t>Since</w:t>
      </w:r>
      <w:r w:rsidRPr="00341008" w:rsidR="00341008">
        <w:rPr>
          <w:rFonts w:ascii="Times New Roman" w:hAnsi="Times New Roman"/>
          <w:bCs/>
          <w:sz w:val="24"/>
        </w:rPr>
        <w:t xml:space="preserve"> the addition of the ASQ in 2016, the quarterly response rate for the NQDW Intake Questionnaire data files collected from states </w:t>
      </w:r>
      <w:r w:rsidR="00BC5B28">
        <w:rPr>
          <w:rFonts w:ascii="Times New Roman" w:hAnsi="Times New Roman"/>
          <w:bCs/>
          <w:sz w:val="24"/>
        </w:rPr>
        <w:t xml:space="preserve">has </w:t>
      </w:r>
      <w:r w:rsidRPr="00341008" w:rsidR="00341008">
        <w:rPr>
          <w:rFonts w:ascii="Times New Roman" w:hAnsi="Times New Roman"/>
          <w:bCs/>
          <w:sz w:val="24"/>
        </w:rPr>
        <w:t xml:space="preserve">remained </w:t>
      </w:r>
      <w:r w:rsidR="002A3EE9">
        <w:rPr>
          <w:rFonts w:ascii="Times New Roman" w:hAnsi="Times New Roman"/>
          <w:bCs/>
          <w:sz w:val="24"/>
        </w:rPr>
        <w:t xml:space="preserve">at </w:t>
      </w:r>
      <w:r w:rsidR="00A846C2">
        <w:rPr>
          <w:rFonts w:ascii="Times New Roman" w:hAnsi="Times New Roman"/>
          <w:bCs/>
          <w:sz w:val="24"/>
        </w:rPr>
        <w:t xml:space="preserve">approximately </w:t>
      </w:r>
      <w:r w:rsidR="00C44F2C">
        <w:rPr>
          <w:rFonts w:ascii="Times New Roman" w:hAnsi="Times New Roman"/>
          <w:bCs/>
          <w:sz w:val="24"/>
        </w:rPr>
        <w:t>96-</w:t>
      </w:r>
      <w:r w:rsidRPr="00341008" w:rsidR="00341008">
        <w:rPr>
          <w:rFonts w:ascii="Times New Roman" w:hAnsi="Times New Roman"/>
          <w:bCs/>
          <w:sz w:val="24"/>
        </w:rPr>
        <w:t xml:space="preserve">98%, </w:t>
      </w:r>
      <w:r w:rsidR="00770F4D">
        <w:rPr>
          <w:rFonts w:ascii="Times New Roman" w:hAnsi="Times New Roman"/>
          <w:bCs/>
          <w:sz w:val="24"/>
        </w:rPr>
        <w:t xml:space="preserve">and </w:t>
      </w:r>
      <w:proofErr w:type="gramStart"/>
      <w:r w:rsidR="00A67111">
        <w:rPr>
          <w:rFonts w:ascii="Times New Roman" w:hAnsi="Times New Roman"/>
          <w:bCs/>
          <w:sz w:val="24"/>
        </w:rPr>
        <w:t>all of</w:t>
      </w:r>
      <w:proofErr w:type="gramEnd"/>
      <w:r w:rsidR="00A67111">
        <w:rPr>
          <w:rFonts w:ascii="Times New Roman" w:hAnsi="Times New Roman"/>
          <w:bCs/>
          <w:sz w:val="24"/>
        </w:rPr>
        <w:t xml:space="preserve"> the</w:t>
      </w:r>
      <w:r w:rsidRPr="00341008" w:rsidR="00341008">
        <w:rPr>
          <w:rFonts w:ascii="Times New Roman" w:hAnsi="Times New Roman"/>
          <w:bCs/>
          <w:sz w:val="24"/>
        </w:rPr>
        <w:t xml:space="preserve"> states/territories/</w:t>
      </w:r>
      <w:r w:rsidR="008A327C">
        <w:rPr>
          <w:rFonts w:ascii="Times New Roman" w:hAnsi="Times New Roman"/>
          <w:bCs/>
          <w:sz w:val="24"/>
        </w:rPr>
        <w:t>quitline</w:t>
      </w:r>
      <w:r w:rsidRPr="00341008" w:rsidR="00341008">
        <w:rPr>
          <w:rFonts w:ascii="Times New Roman" w:hAnsi="Times New Roman"/>
          <w:bCs/>
          <w:sz w:val="24"/>
        </w:rPr>
        <w:t xml:space="preserve"> service providers </w:t>
      </w:r>
      <w:r w:rsidR="00770F4D">
        <w:rPr>
          <w:rFonts w:ascii="Times New Roman" w:hAnsi="Times New Roman"/>
          <w:bCs/>
          <w:sz w:val="24"/>
        </w:rPr>
        <w:t xml:space="preserve">have </w:t>
      </w:r>
      <w:r w:rsidRPr="00341008" w:rsidR="00341008">
        <w:rPr>
          <w:rFonts w:ascii="Times New Roman" w:hAnsi="Times New Roman"/>
          <w:bCs/>
          <w:sz w:val="24"/>
        </w:rPr>
        <w:t>submitt</w:t>
      </w:r>
      <w:r w:rsidR="00770F4D">
        <w:rPr>
          <w:rFonts w:ascii="Times New Roman" w:hAnsi="Times New Roman"/>
          <w:bCs/>
          <w:sz w:val="24"/>
        </w:rPr>
        <w:t>ed</w:t>
      </w:r>
      <w:r w:rsidRPr="00341008" w:rsidR="00341008">
        <w:rPr>
          <w:rFonts w:ascii="Times New Roman" w:hAnsi="Times New Roman"/>
          <w:bCs/>
          <w:sz w:val="24"/>
        </w:rPr>
        <w:t xml:space="preserve"> quarterly NQDW Intake Questionnaire data files to NQDW. </w:t>
      </w:r>
      <w:r w:rsidRPr="00CF4CE2" w:rsidR="00341008">
        <w:rPr>
          <w:rFonts w:ascii="Times New Roman" w:hAnsi="Times New Roman"/>
          <w:bCs/>
          <w:sz w:val="24"/>
        </w:rPr>
        <w:t xml:space="preserve"> </w:t>
      </w:r>
    </w:p>
    <w:p w:rsidRPr="00E009D9" w:rsidR="00287421" w:rsidP="00735646" w:rsidRDefault="00212F8E" w14:paraId="0EDF2DB6" w14:textId="04E30CB5">
      <w:pPr>
        <w:spacing w:after="120"/>
        <w:ind w:firstLine="720"/>
        <w:rPr>
          <w:rFonts w:ascii="Times New Roman" w:hAnsi="Times New Roman"/>
          <w:bCs/>
          <w:sz w:val="24"/>
        </w:rPr>
      </w:pPr>
      <w:r w:rsidRPr="00E009D9" w:rsidDel="006C11A9">
        <w:rPr>
          <w:rFonts w:ascii="Times New Roman" w:hAnsi="Times New Roman"/>
          <w:sz w:val="24"/>
        </w:rPr>
        <w:t xml:space="preserve">State health department tobacco control managers or their designee from all </w:t>
      </w:r>
      <w:r w:rsidR="000A06C5">
        <w:rPr>
          <w:rFonts w:ascii="Times New Roman" w:hAnsi="Times New Roman"/>
          <w:sz w:val="24"/>
        </w:rPr>
        <w:t>50</w:t>
      </w:r>
      <w:r w:rsidRPr="00E009D9" w:rsidDel="006C11A9">
        <w:rPr>
          <w:rFonts w:ascii="Times New Roman" w:hAnsi="Times New Roman"/>
          <w:sz w:val="24"/>
        </w:rPr>
        <w:t xml:space="preserve"> states, DC, </w:t>
      </w:r>
      <w:proofErr w:type="gramStart"/>
      <w:r w:rsidRPr="00E009D9" w:rsidDel="006C11A9">
        <w:rPr>
          <w:rFonts w:ascii="Times New Roman" w:hAnsi="Times New Roman"/>
          <w:sz w:val="24"/>
        </w:rPr>
        <w:t>Guam</w:t>
      </w:r>
      <w:proofErr w:type="gramEnd"/>
      <w:r w:rsidRPr="00E009D9" w:rsidDel="006C11A9">
        <w:rPr>
          <w:rFonts w:ascii="Times New Roman" w:hAnsi="Times New Roman"/>
          <w:sz w:val="24"/>
        </w:rPr>
        <w:t xml:space="preserve"> and Puerto Rico, as well as a representative from the ASQ</w:t>
      </w:r>
      <w:r w:rsidR="00EF3B90">
        <w:rPr>
          <w:rFonts w:ascii="Times New Roman" w:hAnsi="Times New Roman"/>
          <w:sz w:val="24"/>
        </w:rPr>
        <w:t>,</w:t>
      </w:r>
      <w:r w:rsidRPr="00E009D9" w:rsidDel="006C11A9">
        <w:rPr>
          <w:rFonts w:ascii="Times New Roman" w:hAnsi="Times New Roman"/>
          <w:sz w:val="24"/>
        </w:rPr>
        <w:t xml:space="preserve"> submit a summary file of </w:t>
      </w:r>
      <w:r w:rsidR="009877D5">
        <w:rPr>
          <w:rFonts w:ascii="Times New Roman" w:hAnsi="Times New Roman"/>
          <w:sz w:val="24"/>
        </w:rPr>
        <w:t xml:space="preserve">NQDW </w:t>
      </w:r>
      <w:r w:rsidR="0053102E">
        <w:rPr>
          <w:rFonts w:ascii="Times New Roman" w:hAnsi="Times New Roman"/>
          <w:sz w:val="24"/>
        </w:rPr>
        <w:t>intake</w:t>
      </w:r>
      <w:r w:rsidRPr="00E009D9" w:rsidDel="006C11A9" w:rsidR="0053102E">
        <w:rPr>
          <w:rFonts w:ascii="Times New Roman" w:hAnsi="Times New Roman"/>
          <w:sz w:val="24"/>
        </w:rPr>
        <w:t xml:space="preserve"> </w:t>
      </w:r>
      <w:r w:rsidRPr="00E009D9" w:rsidDel="006C11A9">
        <w:rPr>
          <w:rFonts w:ascii="Times New Roman" w:hAnsi="Times New Roman"/>
          <w:sz w:val="24"/>
        </w:rPr>
        <w:t xml:space="preserve">data to </w:t>
      </w:r>
      <w:r w:rsidR="00EF3B90">
        <w:rPr>
          <w:rFonts w:ascii="Times New Roman" w:hAnsi="Times New Roman"/>
          <w:sz w:val="24"/>
        </w:rPr>
        <w:t>the contractor</w:t>
      </w:r>
      <w:r w:rsidRPr="00E009D9" w:rsidDel="006C11A9" w:rsidR="00825543">
        <w:rPr>
          <w:rFonts w:ascii="Times New Roman" w:hAnsi="Times New Roman"/>
          <w:sz w:val="24"/>
        </w:rPr>
        <w:t xml:space="preserve"> </w:t>
      </w:r>
      <w:r w:rsidRPr="00E009D9" w:rsidDel="006C11A9">
        <w:rPr>
          <w:rFonts w:ascii="Times New Roman" w:hAnsi="Times New Roman"/>
          <w:sz w:val="24"/>
        </w:rPr>
        <w:t>quarterly</w:t>
      </w:r>
      <w:r w:rsidR="00D82406">
        <w:rPr>
          <w:rFonts w:ascii="Times New Roman" w:hAnsi="Times New Roman"/>
          <w:sz w:val="24"/>
        </w:rPr>
        <w:t xml:space="preserve"> (</w:t>
      </w:r>
      <w:r w:rsidR="00F07521">
        <w:rPr>
          <w:rFonts w:ascii="Times New Roman" w:hAnsi="Times New Roman"/>
          <w:sz w:val="24"/>
        </w:rPr>
        <w:t>Attachment G</w:t>
      </w:r>
      <w:r w:rsidR="00D82406">
        <w:rPr>
          <w:rFonts w:ascii="Times New Roman" w:hAnsi="Times New Roman"/>
          <w:sz w:val="24"/>
        </w:rPr>
        <w:t>-1)</w:t>
      </w:r>
      <w:r w:rsidRPr="00CF4CE2" w:rsidDel="006C11A9">
        <w:rPr>
          <w:rFonts w:ascii="Times New Roman" w:hAnsi="Times New Roman"/>
          <w:sz w:val="24"/>
        </w:rPr>
        <w:t xml:space="preserve">. A request email for submitting summary </w:t>
      </w:r>
      <w:r w:rsidRPr="00265C4A" w:rsidR="00CF4CE2">
        <w:rPr>
          <w:rFonts w:ascii="Times New Roman" w:hAnsi="Times New Roman"/>
          <w:sz w:val="24"/>
        </w:rPr>
        <w:t>participant</w:t>
      </w:r>
      <w:r w:rsidRPr="00CF4CE2" w:rsidDel="006C11A9" w:rsidR="00CF4CE2">
        <w:rPr>
          <w:rFonts w:ascii="Times New Roman" w:hAnsi="Times New Roman"/>
          <w:sz w:val="24"/>
        </w:rPr>
        <w:t xml:space="preserve"> </w:t>
      </w:r>
      <w:r w:rsidRPr="00CF4CE2" w:rsidDel="006C11A9">
        <w:rPr>
          <w:rFonts w:ascii="Times New Roman" w:hAnsi="Times New Roman"/>
          <w:sz w:val="24"/>
        </w:rPr>
        <w:t xml:space="preserve">intake data and </w:t>
      </w:r>
      <w:r w:rsidR="003E74DB">
        <w:rPr>
          <w:rFonts w:ascii="Times New Roman" w:hAnsi="Times New Roman"/>
          <w:sz w:val="24"/>
        </w:rPr>
        <w:t xml:space="preserve">a </w:t>
      </w:r>
      <w:r w:rsidRPr="00CF4CE2" w:rsidDel="006C11A9">
        <w:rPr>
          <w:rFonts w:ascii="Times New Roman" w:hAnsi="Times New Roman"/>
          <w:sz w:val="24"/>
        </w:rPr>
        <w:t xml:space="preserve">reminder email for non-respondents are used to prompt submission </w:t>
      </w:r>
      <w:r w:rsidRPr="00CF4CE2" w:rsidDel="006C11A9" w:rsidR="00E47136">
        <w:rPr>
          <w:rFonts w:ascii="Times New Roman" w:hAnsi="Times New Roman"/>
          <w:sz w:val="24"/>
        </w:rPr>
        <w:t xml:space="preserve">of this information </w:t>
      </w:r>
      <w:r w:rsidRPr="00CF4CE2" w:rsidR="0048099D">
        <w:rPr>
          <w:rFonts w:ascii="Times New Roman" w:hAnsi="Times New Roman"/>
          <w:sz w:val="24"/>
        </w:rPr>
        <w:t>(</w:t>
      </w:r>
      <w:r w:rsidR="00F86085">
        <w:rPr>
          <w:rFonts w:ascii="Times New Roman" w:hAnsi="Times New Roman"/>
          <w:sz w:val="24"/>
        </w:rPr>
        <w:t>Attachments</w:t>
      </w:r>
      <w:r w:rsidRPr="00CF4CE2" w:rsidR="0048099D">
        <w:rPr>
          <w:rFonts w:ascii="Times New Roman" w:hAnsi="Times New Roman"/>
          <w:sz w:val="24"/>
        </w:rPr>
        <w:t xml:space="preserve"> </w:t>
      </w:r>
      <w:r w:rsidR="00E25C24">
        <w:rPr>
          <w:rFonts w:ascii="Times New Roman" w:hAnsi="Times New Roman"/>
          <w:sz w:val="24"/>
        </w:rPr>
        <w:t>G-3</w:t>
      </w:r>
      <w:r w:rsidRPr="00CF4CE2" w:rsidR="0048099D">
        <w:rPr>
          <w:rFonts w:ascii="Times New Roman" w:hAnsi="Times New Roman"/>
          <w:sz w:val="24"/>
        </w:rPr>
        <w:t xml:space="preserve"> </w:t>
      </w:r>
      <w:r w:rsidR="00D82406">
        <w:rPr>
          <w:rFonts w:ascii="Times New Roman" w:hAnsi="Times New Roman"/>
          <w:sz w:val="24"/>
        </w:rPr>
        <w:t>to</w:t>
      </w:r>
      <w:r w:rsidRPr="00CF4CE2" w:rsidR="00D82406">
        <w:rPr>
          <w:rFonts w:ascii="Times New Roman" w:hAnsi="Times New Roman"/>
          <w:sz w:val="24"/>
        </w:rPr>
        <w:t xml:space="preserve"> </w:t>
      </w:r>
      <w:r w:rsidR="004112C3">
        <w:rPr>
          <w:rFonts w:ascii="Times New Roman" w:hAnsi="Times New Roman"/>
          <w:sz w:val="24"/>
        </w:rPr>
        <w:t>G-</w:t>
      </w:r>
      <w:r w:rsidR="004B64EE">
        <w:rPr>
          <w:rFonts w:ascii="Times New Roman" w:hAnsi="Times New Roman"/>
          <w:sz w:val="24"/>
        </w:rPr>
        <w:t xml:space="preserve">6 </w:t>
      </w:r>
      <w:r w:rsidR="00D82406">
        <w:rPr>
          <w:rFonts w:ascii="Times New Roman" w:hAnsi="Times New Roman"/>
          <w:sz w:val="24"/>
        </w:rPr>
        <w:t xml:space="preserve">and </w:t>
      </w:r>
      <w:r w:rsidR="00FB194C">
        <w:rPr>
          <w:rFonts w:ascii="Times New Roman" w:hAnsi="Times New Roman"/>
          <w:sz w:val="24"/>
        </w:rPr>
        <w:t>G</w:t>
      </w:r>
      <w:r w:rsidR="00D82406">
        <w:rPr>
          <w:rFonts w:ascii="Times New Roman" w:hAnsi="Times New Roman"/>
          <w:sz w:val="24"/>
        </w:rPr>
        <w:t>-</w:t>
      </w:r>
      <w:r w:rsidR="004B64EE">
        <w:rPr>
          <w:rFonts w:ascii="Times New Roman" w:hAnsi="Times New Roman"/>
          <w:sz w:val="24"/>
        </w:rPr>
        <w:t>8</w:t>
      </w:r>
      <w:r w:rsidRPr="00CF4CE2" w:rsidDel="006C11A9">
        <w:rPr>
          <w:rFonts w:ascii="Times New Roman" w:hAnsi="Times New Roman"/>
          <w:sz w:val="24"/>
        </w:rPr>
        <w:t>).</w:t>
      </w:r>
      <w:r w:rsidR="00CF4CE2">
        <w:rPr>
          <w:rFonts w:ascii="Times New Roman" w:hAnsi="Times New Roman"/>
          <w:sz w:val="24"/>
        </w:rPr>
        <w:t xml:space="preserve"> The original request is issued two weeks after the close of the calendar quarter with a listed deadline of six weeks after the calendar quarter (</w:t>
      </w:r>
      <w:r w:rsidR="00F86085">
        <w:rPr>
          <w:rFonts w:ascii="Times New Roman" w:hAnsi="Times New Roman"/>
          <w:sz w:val="24"/>
        </w:rPr>
        <w:t>Attachment</w:t>
      </w:r>
      <w:r w:rsidR="00CF4CE2">
        <w:rPr>
          <w:rFonts w:ascii="Times New Roman" w:hAnsi="Times New Roman"/>
          <w:sz w:val="24"/>
        </w:rPr>
        <w:t xml:space="preserve"> </w:t>
      </w:r>
      <w:r w:rsidR="00FB194C">
        <w:rPr>
          <w:rFonts w:ascii="Times New Roman" w:hAnsi="Times New Roman"/>
          <w:sz w:val="24"/>
        </w:rPr>
        <w:t>G</w:t>
      </w:r>
      <w:r w:rsidR="008A327C">
        <w:rPr>
          <w:rFonts w:ascii="Times New Roman" w:hAnsi="Times New Roman"/>
          <w:sz w:val="24"/>
        </w:rPr>
        <w:t>-1)</w:t>
      </w:r>
      <w:r w:rsidR="00CF4CE2">
        <w:rPr>
          <w:rFonts w:ascii="Times New Roman" w:hAnsi="Times New Roman"/>
          <w:sz w:val="24"/>
        </w:rPr>
        <w:t>.</w:t>
      </w:r>
      <w:r w:rsidR="005F32E4">
        <w:rPr>
          <w:rFonts w:ascii="Times New Roman" w:hAnsi="Times New Roman"/>
          <w:sz w:val="24"/>
        </w:rPr>
        <w:t xml:space="preserve"> Follow</w:t>
      </w:r>
      <w:r w:rsidR="00626B6D">
        <w:rPr>
          <w:rFonts w:ascii="Times New Roman" w:hAnsi="Times New Roman"/>
          <w:sz w:val="24"/>
        </w:rPr>
        <w:t>-</w:t>
      </w:r>
      <w:r w:rsidR="005F32E4">
        <w:rPr>
          <w:rFonts w:ascii="Times New Roman" w:hAnsi="Times New Roman"/>
          <w:sz w:val="24"/>
        </w:rPr>
        <w:t xml:space="preserve">up requests begin immediately following the deadline </w:t>
      </w:r>
      <w:r w:rsidR="00D82406">
        <w:rPr>
          <w:rFonts w:ascii="Times New Roman" w:hAnsi="Times New Roman"/>
          <w:sz w:val="24"/>
        </w:rPr>
        <w:t>(</w:t>
      </w:r>
      <w:r w:rsidR="00F86085">
        <w:rPr>
          <w:rFonts w:ascii="Times New Roman" w:hAnsi="Times New Roman"/>
          <w:sz w:val="24"/>
        </w:rPr>
        <w:t>Attachment</w:t>
      </w:r>
      <w:r w:rsidR="00D82406">
        <w:rPr>
          <w:rFonts w:ascii="Times New Roman" w:hAnsi="Times New Roman"/>
          <w:sz w:val="24"/>
        </w:rPr>
        <w:t xml:space="preserve"> </w:t>
      </w:r>
      <w:r w:rsidR="00F85465">
        <w:rPr>
          <w:rFonts w:ascii="Times New Roman" w:hAnsi="Times New Roman"/>
          <w:sz w:val="24"/>
        </w:rPr>
        <w:t>G-</w:t>
      </w:r>
      <w:r w:rsidR="004B64EE">
        <w:rPr>
          <w:rFonts w:ascii="Times New Roman" w:hAnsi="Times New Roman"/>
          <w:sz w:val="24"/>
        </w:rPr>
        <w:t>8</w:t>
      </w:r>
      <w:r w:rsidR="00D82406">
        <w:rPr>
          <w:rFonts w:ascii="Times New Roman" w:hAnsi="Times New Roman"/>
          <w:sz w:val="24"/>
        </w:rPr>
        <w:t xml:space="preserve">) </w:t>
      </w:r>
      <w:r w:rsidR="005F32E4">
        <w:rPr>
          <w:rFonts w:ascii="Times New Roman" w:hAnsi="Times New Roman"/>
          <w:sz w:val="24"/>
        </w:rPr>
        <w:t xml:space="preserve">and continue every two weeks thereafter </w:t>
      </w:r>
      <w:r w:rsidR="00D82406">
        <w:rPr>
          <w:rFonts w:ascii="Times New Roman" w:hAnsi="Times New Roman"/>
          <w:sz w:val="24"/>
        </w:rPr>
        <w:t>(</w:t>
      </w:r>
      <w:r w:rsidR="00F86085">
        <w:rPr>
          <w:rFonts w:ascii="Times New Roman" w:hAnsi="Times New Roman"/>
          <w:sz w:val="24"/>
        </w:rPr>
        <w:t>Attachment</w:t>
      </w:r>
      <w:r w:rsidR="00D82406">
        <w:rPr>
          <w:rFonts w:ascii="Times New Roman" w:hAnsi="Times New Roman"/>
          <w:sz w:val="24"/>
        </w:rPr>
        <w:t xml:space="preserve"> </w:t>
      </w:r>
      <w:r w:rsidR="00F85465">
        <w:rPr>
          <w:rFonts w:ascii="Times New Roman" w:hAnsi="Times New Roman"/>
          <w:sz w:val="24"/>
        </w:rPr>
        <w:t>G-</w:t>
      </w:r>
      <w:r w:rsidR="004B64EE">
        <w:rPr>
          <w:rFonts w:ascii="Times New Roman" w:hAnsi="Times New Roman"/>
          <w:sz w:val="24"/>
        </w:rPr>
        <w:t>9</w:t>
      </w:r>
      <w:r w:rsidR="00D82406">
        <w:rPr>
          <w:rFonts w:ascii="Times New Roman" w:hAnsi="Times New Roman"/>
          <w:sz w:val="24"/>
        </w:rPr>
        <w:t xml:space="preserve">) </w:t>
      </w:r>
      <w:r w:rsidR="005F32E4">
        <w:rPr>
          <w:rFonts w:ascii="Times New Roman" w:hAnsi="Times New Roman"/>
          <w:sz w:val="24"/>
        </w:rPr>
        <w:t>so long as the data remains outstanding.</w:t>
      </w:r>
    </w:p>
    <w:p w:rsidRPr="000A59D6" w:rsidR="009041EA" w:rsidP="00735646" w:rsidRDefault="000A59D6" w14:paraId="1369E312" w14:textId="145EB917">
      <w:pPr>
        <w:spacing w:after="120"/>
        <w:ind w:firstLine="720"/>
        <w:rPr>
          <w:rFonts w:ascii="Times New Roman" w:hAnsi="Times New Roman"/>
          <w:sz w:val="24"/>
        </w:rPr>
      </w:pPr>
      <w:r w:rsidRPr="000A59D6">
        <w:rPr>
          <w:rFonts w:ascii="Times New Roman" w:hAnsi="Times New Roman"/>
          <w:sz w:val="24"/>
        </w:rPr>
        <w:t xml:space="preserve">The NQDW Seven-Month Follow-up Questionnaire will be administered to tobacco users </w:t>
      </w:r>
      <w:r w:rsidRPr="000A59D6">
        <w:rPr>
          <w:rFonts w:ascii="Times New Roman" w:hAnsi="Times New Roman"/>
          <w:sz w:val="24"/>
        </w:rPr>
        <w:lastRenderedPageBreak/>
        <w:t xml:space="preserve">who received a service from the Asian Smokers’ Quitline and collected by a single, national </w:t>
      </w:r>
      <w:r w:rsidR="008A327C">
        <w:rPr>
          <w:rFonts w:ascii="Times New Roman" w:hAnsi="Times New Roman"/>
          <w:sz w:val="24"/>
        </w:rPr>
        <w:t>quitline</w:t>
      </w:r>
      <w:r w:rsidRPr="000A59D6">
        <w:rPr>
          <w:rFonts w:ascii="Times New Roman" w:hAnsi="Times New Roman"/>
          <w:sz w:val="24"/>
        </w:rPr>
        <w:t xml:space="preserve"> service provider (University of California San Diego). </w:t>
      </w:r>
      <w:r w:rsidRPr="009244AF" w:rsidR="009244AF">
        <w:rPr>
          <w:rFonts w:ascii="Times New Roman" w:hAnsi="Times New Roman"/>
          <w:sz w:val="24"/>
        </w:rPr>
        <w:t xml:space="preserve">The </w:t>
      </w:r>
      <w:r w:rsidRPr="000A59D6" w:rsidR="000B57C9">
        <w:rPr>
          <w:rFonts w:ascii="Times New Roman" w:hAnsi="Times New Roman"/>
          <w:sz w:val="24"/>
        </w:rPr>
        <w:t>University of California San Diego</w:t>
      </w:r>
      <w:r w:rsidRPr="009244AF" w:rsidR="009244AF">
        <w:rPr>
          <w:rFonts w:ascii="Times New Roman" w:hAnsi="Times New Roman"/>
          <w:sz w:val="24"/>
        </w:rPr>
        <w:t xml:space="preserve"> issues the 7-Month Follow-Up questionnaire randomly to 20% of tobacco users annually who call the ASQ for themselves and receive services from the ASQ and has a 70% completion rate</w:t>
      </w:r>
      <w:r w:rsidR="000B57C9">
        <w:rPr>
          <w:rFonts w:ascii="Times New Roman" w:hAnsi="Times New Roman"/>
          <w:sz w:val="24"/>
        </w:rPr>
        <w:t>.</w:t>
      </w:r>
      <w:r w:rsidRPr="009244AF" w:rsidR="009244AF">
        <w:rPr>
          <w:rFonts w:ascii="Times New Roman" w:hAnsi="Times New Roman"/>
          <w:sz w:val="24"/>
        </w:rPr>
        <w:t xml:space="preserve"> </w:t>
      </w:r>
      <w:r w:rsidRPr="00CF4CE2">
        <w:rPr>
          <w:rFonts w:ascii="Times New Roman" w:hAnsi="Times New Roman"/>
          <w:sz w:val="24"/>
        </w:rPr>
        <w:t xml:space="preserve">A request email for submitting annual summary </w:t>
      </w:r>
      <w:r w:rsidRPr="000A59D6" w:rsidR="00CF4CE2">
        <w:rPr>
          <w:rFonts w:ascii="Times New Roman" w:hAnsi="Times New Roman"/>
          <w:sz w:val="24"/>
        </w:rPr>
        <w:t xml:space="preserve">Seven-Month Follow-up </w:t>
      </w:r>
      <w:r w:rsidRPr="00CF4CE2">
        <w:rPr>
          <w:rFonts w:ascii="Times New Roman" w:hAnsi="Times New Roman"/>
          <w:sz w:val="24"/>
        </w:rPr>
        <w:t>intake data and reminder email for non-respondents</w:t>
      </w:r>
      <w:r w:rsidR="00CF4CE2">
        <w:rPr>
          <w:rFonts w:ascii="Times New Roman" w:hAnsi="Times New Roman"/>
          <w:sz w:val="24"/>
        </w:rPr>
        <w:t xml:space="preserve"> </w:t>
      </w:r>
      <w:r w:rsidRPr="00CF4CE2">
        <w:rPr>
          <w:rFonts w:ascii="Times New Roman" w:hAnsi="Times New Roman"/>
          <w:sz w:val="24"/>
        </w:rPr>
        <w:t>are used to prompt submission o</w:t>
      </w:r>
      <w:r w:rsidRPr="00CF4CE2" w:rsidR="0048099D">
        <w:rPr>
          <w:rFonts w:ascii="Times New Roman" w:hAnsi="Times New Roman"/>
          <w:sz w:val="24"/>
        </w:rPr>
        <w:t>f this information (</w:t>
      </w:r>
      <w:r w:rsidR="00F86085">
        <w:rPr>
          <w:rFonts w:ascii="Times New Roman" w:hAnsi="Times New Roman"/>
          <w:sz w:val="24"/>
        </w:rPr>
        <w:t>Attachments</w:t>
      </w:r>
      <w:r w:rsidRPr="00CF4CE2" w:rsidR="0048099D">
        <w:rPr>
          <w:rFonts w:ascii="Times New Roman" w:hAnsi="Times New Roman"/>
          <w:sz w:val="24"/>
        </w:rPr>
        <w:t xml:space="preserve"> </w:t>
      </w:r>
      <w:r w:rsidR="001130BA">
        <w:rPr>
          <w:rFonts w:ascii="Times New Roman" w:hAnsi="Times New Roman"/>
          <w:sz w:val="24"/>
        </w:rPr>
        <w:t>G-</w:t>
      </w:r>
      <w:r w:rsidR="004B64EE">
        <w:rPr>
          <w:rFonts w:ascii="Times New Roman" w:hAnsi="Times New Roman"/>
          <w:sz w:val="24"/>
        </w:rPr>
        <w:t>7</w:t>
      </w:r>
      <w:r w:rsidR="008A327C">
        <w:rPr>
          <w:rFonts w:ascii="Times New Roman" w:hAnsi="Times New Roman"/>
          <w:sz w:val="24"/>
        </w:rPr>
        <w:t xml:space="preserve"> and </w:t>
      </w:r>
      <w:r w:rsidR="001130BA">
        <w:rPr>
          <w:rFonts w:ascii="Times New Roman" w:hAnsi="Times New Roman"/>
          <w:sz w:val="24"/>
        </w:rPr>
        <w:t>G-</w:t>
      </w:r>
      <w:r w:rsidR="004B64EE">
        <w:rPr>
          <w:rFonts w:ascii="Times New Roman" w:hAnsi="Times New Roman"/>
          <w:sz w:val="24"/>
        </w:rPr>
        <w:t>8</w:t>
      </w:r>
      <w:r w:rsidR="008A327C">
        <w:rPr>
          <w:rFonts w:ascii="Times New Roman" w:hAnsi="Times New Roman"/>
          <w:sz w:val="24"/>
        </w:rPr>
        <w:t>)</w:t>
      </w:r>
      <w:r w:rsidRPr="00CF4CE2">
        <w:rPr>
          <w:rFonts w:ascii="Times New Roman" w:hAnsi="Times New Roman"/>
          <w:sz w:val="24"/>
        </w:rPr>
        <w:t>.</w:t>
      </w:r>
      <w:r w:rsidRPr="000A59D6">
        <w:rPr>
          <w:rFonts w:ascii="Times New Roman" w:hAnsi="Times New Roman"/>
          <w:sz w:val="24"/>
        </w:rPr>
        <w:t> </w:t>
      </w:r>
    </w:p>
    <w:p w:rsidRPr="00D13298" w:rsidR="00DE5E47" w:rsidP="00735646" w:rsidRDefault="00EF3B90" w14:paraId="6EE63BD9" w14:textId="57ED123B">
      <w:pPr>
        <w:spacing w:after="120"/>
        <w:ind w:firstLine="720"/>
        <w:rPr>
          <w:rFonts w:ascii="Times New Roman" w:hAnsi="Times New Roman"/>
          <w:sz w:val="24"/>
        </w:rPr>
      </w:pPr>
      <w:r>
        <w:rPr>
          <w:rFonts w:ascii="Times New Roman" w:hAnsi="Times New Roman"/>
          <w:sz w:val="24"/>
        </w:rPr>
        <w:t>The contractor</w:t>
      </w:r>
      <w:r w:rsidRPr="00D13298" w:rsidR="00825543">
        <w:rPr>
          <w:rFonts w:ascii="Times New Roman" w:hAnsi="Times New Roman"/>
          <w:sz w:val="24"/>
        </w:rPr>
        <w:t xml:space="preserve"> </w:t>
      </w:r>
      <w:r w:rsidRPr="00D13298" w:rsidR="00761DCA">
        <w:rPr>
          <w:rFonts w:ascii="Times New Roman" w:hAnsi="Times New Roman"/>
          <w:sz w:val="24"/>
        </w:rPr>
        <w:t>email</w:t>
      </w:r>
      <w:r w:rsidRPr="00D13298" w:rsidR="007D0BC6">
        <w:rPr>
          <w:rFonts w:ascii="Times New Roman" w:hAnsi="Times New Roman"/>
          <w:sz w:val="24"/>
        </w:rPr>
        <w:t>s</w:t>
      </w:r>
      <w:r w:rsidRPr="00D13298" w:rsidR="00761DCA">
        <w:rPr>
          <w:rFonts w:ascii="Times New Roman" w:hAnsi="Times New Roman"/>
          <w:sz w:val="24"/>
        </w:rPr>
        <w:t xml:space="preserve"> a </w:t>
      </w:r>
      <w:r w:rsidRPr="00D13298" w:rsidR="00E47136">
        <w:rPr>
          <w:rFonts w:ascii="Times New Roman" w:hAnsi="Times New Roman"/>
          <w:sz w:val="24"/>
        </w:rPr>
        <w:t xml:space="preserve">request and </w:t>
      </w:r>
      <w:r w:rsidRPr="00D13298" w:rsidR="00761DCA">
        <w:rPr>
          <w:rFonts w:ascii="Times New Roman" w:hAnsi="Times New Roman"/>
          <w:sz w:val="24"/>
        </w:rPr>
        <w:t>copy of the</w:t>
      </w:r>
      <w:r w:rsidRPr="00D13298" w:rsidR="007D0BC6">
        <w:rPr>
          <w:rFonts w:ascii="Times New Roman" w:hAnsi="Times New Roman"/>
          <w:sz w:val="24"/>
        </w:rPr>
        <w:t xml:space="preserve"> state-specific reporting forms for the </w:t>
      </w:r>
      <w:r w:rsidRPr="00D13298" w:rsidR="00761DCA">
        <w:rPr>
          <w:rFonts w:ascii="Times New Roman" w:hAnsi="Times New Roman"/>
          <w:sz w:val="24"/>
        </w:rPr>
        <w:t xml:space="preserve">NQDW Quitline Services Survey to state health department personnel (i.e., state health department tobacco control managers or their designee) from all </w:t>
      </w:r>
      <w:r w:rsidR="00A560AE">
        <w:rPr>
          <w:rFonts w:ascii="Times New Roman" w:hAnsi="Times New Roman"/>
          <w:sz w:val="24"/>
        </w:rPr>
        <w:t>50</w:t>
      </w:r>
      <w:r w:rsidRPr="00D13298" w:rsidR="00761DCA">
        <w:rPr>
          <w:rFonts w:ascii="Times New Roman" w:hAnsi="Times New Roman"/>
          <w:sz w:val="24"/>
        </w:rPr>
        <w:t xml:space="preserve"> states, DC, </w:t>
      </w:r>
      <w:proofErr w:type="gramStart"/>
      <w:r w:rsidRPr="00D13298" w:rsidR="00761DCA">
        <w:rPr>
          <w:rFonts w:ascii="Times New Roman" w:hAnsi="Times New Roman"/>
          <w:sz w:val="24"/>
        </w:rPr>
        <w:t>Guam</w:t>
      </w:r>
      <w:proofErr w:type="gramEnd"/>
      <w:r w:rsidRPr="00D13298" w:rsidR="00761DCA">
        <w:rPr>
          <w:rFonts w:ascii="Times New Roman" w:hAnsi="Times New Roman"/>
          <w:sz w:val="24"/>
        </w:rPr>
        <w:t xml:space="preserve"> and Puerto Rico</w:t>
      </w:r>
      <w:r w:rsidRPr="00D13298" w:rsidR="00767002">
        <w:rPr>
          <w:rFonts w:ascii="Times New Roman" w:hAnsi="Times New Roman"/>
          <w:sz w:val="24"/>
        </w:rPr>
        <w:t>, as well as a representative from the ASQ,</w:t>
      </w:r>
      <w:r w:rsidRPr="00D13298" w:rsidR="00761DCA">
        <w:rPr>
          <w:rFonts w:ascii="Times New Roman" w:hAnsi="Times New Roman"/>
          <w:sz w:val="24"/>
        </w:rPr>
        <w:t xml:space="preserve"> </w:t>
      </w:r>
      <w:r w:rsidRPr="00D13298" w:rsidR="007D0BC6">
        <w:rPr>
          <w:rFonts w:ascii="Times New Roman" w:hAnsi="Times New Roman"/>
          <w:sz w:val="24"/>
        </w:rPr>
        <w:t xml:space="preserve">for them to complete and return </w:t>
      </w:r>
      <w:r w:rsidRPr="00D13298" w:rsidR="00761DCA">
        <w:rPr>
          <w:rFonts w:ascii="Times New Roman" w:hAnsi="Times New Roman"/>
          <w:sz w:val="24"/>
        </w:rPr>
        <w:t xml:space="preserve">once </w:t>
      </w:r>
      <w:r w:rsidR="00E2627C">
        <w:rPr>
          <w:rFonts w:ascii="Times New Roman" w:hAnsi="Times New Roman"/>
          <w:sz w:val="24"/>
        </w:rPr>
        <w:t>every six months</w:t>
      </w:r>
      <w:r w:rsidR="0048099D">
        <w:rPr>
          <w:rFonts w:ascii="Times New Roman" w:hAnsi="Times New Roman"/>
          <w:sz w:val="24"/>
        </w:rPr>
        <w:t xml:space="preserve"> (</w:t>
      </w:r>
      <w:r w:rsidR="00F86085">
        <w:rPr>
          <w:rFonts w:ascii="Times New Roman" w:hAnsi="Times New Roman"/>
          <w:sz w:val="24"/>
        </w:rPr>
        <w:t>Attachments</w:t>
      </w:r>
      <w:r w:rsidR="0048099D">
        <w:rPr>
          <w:rFonts w:ascii="Times New Roman" w:hAnsi="Times New Roman"/>
          <w:sz w:val="24"/>
        </w:rPr>
        <w:t xml:space="preserve"> </w:t>
      </w:r>
      <w:r w:rsidR="00A560AE">
        <w:rPr>
          <w:rFonts w:ascii="Times New Roman" w:hAnsi="Times New Roman"/>
          <w:sz w:val="24"/>
        </w:rPr>
        <w:t>G</w:t>
      </w:r>
      <w:r w:rsidRPr="00D13298" w:rsidR="00E47136">
        <w:rPr>
          <w:rFonts w:ascii="Times New Roman" w:hAnsi="Times New Roman"/>
          <w:sz w:val="24"/>
        </w:rPr>
        <w:t>-</w:t>
      </w:r>
      <w:r w:rsidR="008A327C">
        <w:rPr>
          <w:rFonts w:ascii="Times New Roman" w:hAnsi="Times New Roman"/>
          <w:sz w:val="24"/>
        </w:rPr>
        <w:t>1</w:t>
      </w:r>
      <w:r w:rsidR="00FB5803">
        <w:rPr>
          <w:rFonts w:ascii="Times New Roman" w:hAnsi="Times New Roman"/>
          <w:sz w:val="24"/>
        </w:rPr>
        <w:t xml:space="preserve">, </w:t>
      </w:r>
      <w:r w:rsidR="00E82963">
        <w:rPr>
          <w:rFonts w:ascii="Times New Roman" w:hAnsi="Times New Roman"/>
          <w:sz w:val="24"/>
        </w:rPr>
        <w:t>G-</w:t>
      </w:r>
      <w:r w:rsidR="004B64EE">
        <w:rPr>
          <w:rFonts w:ascii="Times New Roman" w:hAnsi="Times New Roman"/>
          <w:sz w:val="24"/>
        </w:rPr>
        <w:t>5</w:t>
      </w:r>
      <w:r w:rsidR="00FB5803">
        <w:rPr>
          <w:rFonts w:ascii="Times New Roman" w:hAnsi="Times New Roman"/>
          <w:sz w:val="24"/>
        </w:rPr>
        <w:t>, and</w:t>
      </w:r>
      <w:r w:rsidR="00E82963">
        <w:rPr>
          <w:rFonts w:ascii="Times New Roman" w:hAnsi="Times New Roman"/>
          <w:sz w:val="24"/>
        </w:rPr>
        <w:t xml:space="preserve"> G-</w:t>
      </w:r>
      <w:r w:rsidR="004B64EE">
        <w:rPr>
          <w:rFonts w:ascii="Times New Roman" w:hAnsi="Times New Roman"/>
          <w:sz w:val="24"/>
        </w:rPr>
        <w:t>6</w:t>
      </w:r>
      <w:r w:rsidR="00D82406">
        <w:rPr>
          <w:rFonts w:ascii="Times New Roman" w:hAnsi="Times New Roman"/>
          <w:sz w:val="24"/>
        </w:rPr>
        <w:t>)</w:t>
      </w:r>
      <w:r w:rsidRPr="00D13298" w:rsidR="00D458D7">
        <w:rPr>
          <w:rFonts w:ascii="Times New Roman" w:hAnsi="Times New Roman"/>
          <w:sz w:val="24"/>
        </w:rPr>
        <w:t>.</w:t>
      </w:r>
      <w:r w:rsidRPr="00D13298" w:rsidR="0026199C">
        <w:rPr>
          <w:rFonts w:ascii="Times New Roman" w:hAnsi="Times New Roman"/>
          <w:sz w:val="24"/>
        </w:rPr>
        <w:t xml:space="preserve"> </w:t>
      </w:r>
      <w:r w:rsidRPr="00D13298" w:rsidR="007D0BC6">
        <w:rPr>
          <w:rFonts w:ascii="Times New Roman" w:hAnsi="Times New Roman"/>
          <w:sz w:val="24"/>
        </w:rPr>
        <w:t xml:space="preserve">CDC asks </w:t>
      </w:r>
      <w:r w:rsidRPr="00D13298" w:rsidR="00767002">
        <w:rPr>
          <w:rFonts w:ascii="Times New Roman" w:hAnsi="Times New Roman"/>
          <w:sz w:val="24"/>
        </w:rPr>
        <w:t xml:space="preserve">individuals who are responding to </w:t>
      </w:r>
      <w:r w:rsidRPr="00D13298" w:rsidR="0026199C">
        <w:rPr>
          <w:rFonts w:ascii="Times New Roman" w:hAnsi="Times New Roman"/>
          <w:sz w:val="24"/>
        </w:rPr>
        <w:t xml:space="preserve">the NQDW Quitline Services Survey to </w:t>
      </w:r>
      <w:r w:rsidRPr="0019596D" w:rsidR="0026199C">
        <w:rPr>
          <w:rFonts w:ascii="Times New Roman" w:hAnsi="Times New Roman"/>
          <w:sz w:val="24"/>
        </w:rPr>
        <w:t>compl</w:t>
      </w:r>
      <w:r w:rsidRPr="0019596D" w:rsidR="007D0BC6">
        <w:rPr>
          <w:rFonts w:ascii="Times New Roman" w:hAnsi="Times New Roman"/>
          <w:sz w:val="24"/>
        </w:rPr>
        <w:t xml:space="preserve">ete and return </w:t>
      </w:r>
      <w:r w:rsidRPr="0019596D" w:rsidR="0026199C">
        <w:rPr>
          <w:rFonts w:ascii="Times New Roman" w:hAnsi="Times New Roman"/>
          <w:sz w:val="24"/>
        </w:rPr>
        <w:t xml:space="preserve">the </w:t>
      </w:r>
      <w:r w:rsidRPr="0019596D" w:rsidR="007D0BC6">
        <w:rPr>
          <w:rFonts w:ascii="Times New Roman" w:hAnsi="Times New Roman"/>
          <w:sz w:val="24"/>
        </w:rPr>
        <w:t xml:space="preserve">survey </w:t>
      </w:r>
      <w:r w:rsidRPr="0019596D" w:rsidR="0026199C">
        <w:rPr>
          <w:rFonts w:ascii="Times New Roman" w:hAnsi="Times New Roman"/>
          <w:sz w:val="24"/>
        </w:rPr>
        <w:t>within four weeks</w:t>
      </w:r>
      <w:r w:rsidRPr="00265C4A" w:rsidR="00CF4CE2">
        <w:rPr>
          <w:rFonts w:ascii="Times New Roman" w:hAnsi="Times New Roman"/>
          <w:sz w:val="24"/>
        </w:rPr>
        <w:t xml:space="preserve"> of the request</w:t>
      </w:r>
      <w:r w:rsidRPr="0019596D" w:rsidR="0026199C">
        <w:rPr>
          <w:rFonts w:ascii="Times New Roman" w:hAnsi="Times New Roman"/>
          <w:sz w:val="24"/>
        </w:rPr>
        <w:t xml:space="preserve">. To maximize response rates for this survey, </w:t>
      </w:r>
      <w:r w:rsidR="003C7087">
        <w:rPr>
          <w:rFonts w:ascii="Times New Roman" w:hAnsi="Times New Roman"/>
          <w:sz w:val="24"/>
        </w:rPr>
        <w:t>CDC</w:t>
      </w:r>
      <w:r w:rsidRPr="0019596D" w:rsidR="003C7087">
        <w:rPr>
          <w:rFonts w:ascii="Times New Roman" w:hAnsi="Times New Roman"/>
          <w:sz w:val="24"/>
        </w:rPr>
        <w:t xml:space="preserve"> </w:t>
      </w:r>
      <w:r w:rsidRPr="0019596D" w:rsidR="0026199C">
        <w:rPr>
          <w:rFonts w:ascii="Times New Roman" w:hAnsi="Times New Roman"/>
          <w:sz w:val="24"/>
        </w:rPr>
        <w:t>will send a reminder email to states that have not completed the survey</w:t>
      </w:r>
      <w:r w:rsidRPr="00265C4A" w:rsidR="0019596D">
        <w:rPr>
          <w:rFonts w:ascii="Times New Roman" w:hAnsi="Times New Roman"/>
          <w:sz w:val="24"/>
        </w:rPr>
        <w:t xml:space="preserve"> by the deadline</w:t>
      </w:r>
      <w:r w:rsidR="00D82406">
        <w:rPr>
          <w:rFonts w:ascii="Times New Roman" w:hAnsi="Times New Roman"/>
          <w:sz w:val="24"/>
        </w:rPr>
        <w:t xml:space="preserve"> (</w:t>
      </w:r>
      <w:r w:rsidR="00F86085">
        <w:rPr>
          <w:rFonts w:ascii="Times New Roman" w:hAnsi="Times New Roman"/>
          <w:sz w:val="24"/>
        </w:rPr>
        <w:t>Attachment</w:t>
      </w:r>
      <w:r w:rsidR="00D82406">
        <w:rPr>
          <w:rFonts w:ascii="Times New Roman" w:hAnsi="Times New Roman"/>
          <w:sz w:val="24"/>
        </w:rPr>
        <w:t xml:space="preserve"> </w:t>
      </w:r>
      <w:r w:rsidR="00E82963">
        <w:rPr>
          <w:rFonts w:ascii="Times New Roman" w:hAnsi="Times New Roman"/>
          <w:sz w:val="24"/>
        </w:rPr>
        <w:t>G-</w:t>
      </w:r>
      <w:r w:rsidR="004B64EE">
        <w:rPr>
          <w:rFonts w:ascii="Times New Roman" w:hAnsi="Times New Roman"/>
          <w:sz w:val="24"/>
        </w:rPr>
        <w:t>8</w:t>
      </w:r>
      <w:r w:rsidR="00D82406">
        <w:rPr>
          <w:rFonts w:ascii="Times New Roman" w:hAnsi="Times New Roman"/>
          <w:sz w:val="24"/>
        </w:rPr>
        <w:t>)</w:t>
      </w:r>
      <w:r w:rsidR="009024B3">
        <w:rPr>
          <w:rFonts w:ascii="Times New Roman" w:hAnsi="Times New Roman"/>
          <w:sz w:val="24"/>
        </w:rPr>
        <w:t>. T</w:t>
      </w:r>
      <w:r w:rsidRPr="00265C4A" w:rsidR="0019596D">
        <w:rPr>
          <w:rFonts w:ascii="Times New Roman" w:hAnsi="Times New Roman"/>
          <w:sz w:val="24"/>
        </w:rPr>
        <w:t>his reminder requests submission of the survey</w:t>
      </w:r>
      <w:r w:rsidRPr="0019596D" w:rsidR="0026199C">
        <w:rPr>
          <w:rFonts w:ascii="Times New Roman" w:hAnsi="Times New Roman"/>
          <w:sz w:val="24"/>
        </w:rPr>
        <w:t xml:space="preserve"> within two weeks </w:t>
      </w:r>
      <w:r w:rsidRPr="00265C4A" w:rsidR="0019596D">
        <w:rPr>
          <w:rFonts w:ascii="Times New Roman" w:hAnsi="Times New Roman"/>
          <w:sz w:val="24"/>
        </w:rPr>
        <w:t>(</w:t>
      </w:r>
      <w:r w:rsidR="00F86085">
        <w:rPr>
          <w:rFonts w:ascii="Times New Roman" w:hAnsi="Times New Roman"/>
          <w:sz w:val="24"/>
        </w:rPr>
        <w:t>Attachment</w:t>
      </w:r>
      <w:r w:rsidR="008A327C">
        <w:rPr>
          <w:rFonts w:ascii="Times New Roman" w:hAnsi="Times New Roman"/>
          <w:sz w:val="24"/>
        </w:rPr>
        <w:t xml:space="preserve"> </w:t>
      </w:r>
      <w:r w:rsidR="00E82963">
        <w:rPr>
          <w:rFonts w:ascii="Times New Roman" w:hAnsi="Times New Roman"/>
          <w:sz w:val="24"/>
        </w:rPr>
        <w:t>G</w:t>
      </w:r>
      <w:r w:rsidR="008A327C">
        <w:rPr>
          <w:rFonts w:ascii="Times New Roman" w:hAnsi="Times New Roman"/>
          <w:sz w:val="24"/>
        </w:rPr>
        <w:t>-1</w:t>
      </w:r>
      <w:r w:rsidRPr="0019596D" w:rsidR="00E47136">
        <w:rPr>
          <w:rFonts w:ascii="Times New Roman" w:hAnsi="Times New Roman"/>
          <w:sz w:val="24"/>
        </w:rPr>
        <w:t>)</w:t>
      </w:r>
      <w:r w:rsidRPr="0019596D" w:rsidR="0026199C">
        <w:rPr>
          <w:rFonts w:ascii="Times New Roman" w:hAnsi="Times New Roman"/>
          <w:sz w:val="24"/>
        </w:rPr>
        <w:t>.</w:t>
      </w:r>
      <w:r w:rsidRPr="00D13298" w:rsidR="0026199C">
        <w:rPr>
          <w:rFonts w:ascii="Times New Roman" w:hAnsi="Times New Roman"/>
          <w:sz w:val="24"/>
        </w:rPr>
        <w:t xml:space="preserve"> </w:t>
      </w:r>
      <w:r w:rsidRPr="0019596D" w:rsidR="002B4B9B">
        <w:rPr>
          <w:rFonts w:ascii="Times New Roman" w:hAnsi="Times New Roman"/>
          <w:sz w:val="24"/>
        </w:rPr>
        <w:t>For calendar year</w:t>
      </w:r>
      <w:r w:rsidRPr="00265C4A" w:rsidR="0019596D">
        <w:rPr>
          <w:rFonts w:ascii="Times New Roman" w:hAnsi="Times New Roman"/>
          <w:sz w:val="24"/>
        </w:rPr>
        <w:t xml:space="preserve">s </w:t>
      </w:r>
      <w:r w:rsidRPr="0019596D" w:rsidR="002B4B9B">
        <w:rPr>
          <w:rFonts w:ascii="Times New Roman" w:hAnsi="Times New Roman"/>
          <w:sz w:val="24"/>
        </w:rPr>
        <w:t>201</w:t>
      </w:r>
      <w:r w:rsidRPr="00265C4A" w:rsidR="0019596D">
        <w:rPr>
          <w:rFonts w:ascii="Times New Roman" w:hAnsi="Times New Roman"/>
          <w:sz w:val="24"/>
        </w:rPr>
        <w:t>9</w:t>
      </w:r>
      <w:r w:rsidRPr="0019596D" w:rsidR="002B4B9B">
        <w:rPr>
          <w:rFonts w:ascii="Times New Roman" w:hAnsi="Times New Roman"/>
          <w:sz w:val="24"/>
        </w:rPr>
        <w:t xml:space="preserve"> through 20</w:t>
      </w:r>
      <w:r w:rsidRPr="00265C4A" w:rsidR="0019596D">
        <w:rPr>
          <w:rFonts w:ascii="Times New Roman" w:hAnsi="Times New Roman"/>
          <w:sz w:val="24"/>
        </w:rPr>
        <w:t>20</w:t>
      </w:r>
      <w:r w:rsidRPr="0019596D" w:rsidR="002B4B9B">
        <w:rPr>
          <w:rFonts w:ascii="Times New Roman" w:hAnsi="Times New Roman"/>
          <w:sz w:val="24"/>
        </w:rPr>
        <w:t xml:space="preserve">, </w:t>
      </w:r>
      <w:r w:rsidR="003C7087">
        <w:rPr>
          <w:rFonts w:ascii="Times New Roman" w:hAnsi="Times New Roman"/>
          <w:bCs/>
          <w:sz w:val="24"/>
        </w:rPr>
        <w:t>CDC</w:t>
      </w:r>
      <w:r w:rsidRPr="0019596D" w:rsidR="003C7087">
        <w:rPr>
          <w:rFonts w:ascii="Times New Roman" w:hAnsi="Times New Roman"/>
          <w:bCs/>
          <w:sz w:val="24"/>
        </w:rPr>
        <w:t xml:space="preserve"> </w:t>
      </w:r>
      <w:r w:rsidRPr="0019596D" w:rsidR="002B4B9B">
        <w:rPr>
          <w:rFonts w:ascii="Times New Roman" w:hAnsi="Times New Roman"/>
          <w:bCs/>
          <w:sz w:val="24"/>
        </w:rPr>
        <w:t>asked 5</w:t>
      </w:r>
      <w:r w:rsidRPr="00265C4A" w:rsidR="0019596D">
        <w:rPr>
          <w:rFonts w:ascii="Times New Roman" w:hAnsi="Times New Roman"/>
          <w:bCs/>
          <w:sz w:val="24"/>
        </w:rPr>
        <w:t>4</w:t>
      </w:r>
      <w:r w:rsidRPr="0019596D" w:rsidR="002B4B9B">
        <w:rPr>
          <w:rFonts w:ascii="Times New Roman" w:hAnsi="Times New Roman"/>
          <w:bCs/>
          <w:sz w:val="24"/>
        </w:rPr>
        <w:t xml:space="preserve"> </w:t>
      </w:r>
      <w:r w:rsidR="008A327C">
        <w:rPr>
          <w:rFonts w:ascii="Times New Roman" w:hAnsi="Times New Roman"/>
          <w:bCs/>
          <w:sz w:val="24"/>
        </w:rPr>
        <w:t>quitline</w:t>
      </w:r>
      <w:r w:rsidRPr="00265C4A" w:rsidR="0019596D">
        <w:rPr>
          <w:rFonts w:ascii="Times New Roman" w:hAnsi="Times New Roman"/>
          <w:bCs/>
          <w:sz w:val="24"/>
        </w:rPr>
        <w:t>s</w:t>
      </w:r>
      <w:r w:rsidRPr="0019596D" w:rsidR="002B4B9B">
        <w:rPr>
          <w:rFonts w:ascii="Times New Roman" w:hAnsi="Times New Roman"/>
          <w:bCs/>
          <w:sz w:val="24"/>
        </w:rPr>
        <w:t xml:space="preserve"> </w:t>
      </w:r>
      <w:r w:rsidR="0019596D">
        <w:rPr>
          <w:rFonts w:ascii="Times New Roman" w:hAnsi="Times New Roman"/>
          <w:bCs/>
          <w:sz w:val="24"/>
        </w:rPr>
        <w:t xml:space="preserve">(including </w:t>
      </w:r>
      <w:r w:rsidRPr="00D13298" w:rsidR="0019596D">
        <w:rPr>
          <w:rFonts w:ascii="Times New Roman" w:hAnsi="Times New Roman"/>
          <w:sz w:val="24"/>
        </w:rPr>
        <w:t xml:space="preserve">all 50 states, DC, </w:t>
      </w:r>
      <w:proofErr w:type="gramStart"/>
      <w:r w:rsidRPr="00D13298" w:rsidR="0019596D">
        <w:rPr>
          <w:rFonts w:ascii="Times New Roman" w:hAnsi="Times New Roman"/>
          <w:sz w:val="24"/>
        </w:rPr>
        <w:t>Guam</w:t>
      </w:r>
      <w:proofErr w:type="gramEnd"/>
      <w:r w:rsidRPr="00D13298" w:rsidR="0019596D">
        <w:rPr>
          <w:rFonts w:ascii="Times New Roman" w:hAnsi="Times New Roman"/>
          <w:sz w:val="24"/>
        </w:rPr>
        <w:t xml:space="preserve"> and Puerto Rico, as well as a representative from the ASQ</w:t>
      </w:r>
      <w:r w:rsidR="0019596D">
        <w:rPr>
          <w:rFonts w:ascii="Times New Roman" w:hAnsi="Times New Roman"/>
          <w:sz w:val="24"/>
        </w:rPr>
        <w:t>)</w:t>
      </w:r>
      <w:r w:rsidR="0019596D">
        <w:rPr>
          <w:rFonts w:ascii="Times New Roman" w:hAnsi="Times New Roman"/>
          <w:bCs/>
          <w:sz w:val="24"/>
        </w:rPr>
        <w:t xml:space="preserve"> </w:t>
      </w:r>
      <w:r w:rsidRPr="0019596D" w:rsidR="002B4B9B">
        <w:rPr>
          <w:rFonts w:ascii="Times New Roman" w:hAnsi="Times New Roman"/>
          <w:bCs/>
          <w:sz w:val="24"/>
        </w:rPr>
        <w:t xml:space="preserve">to complete the </w:t>
      </w:r>
      <w:r w:rsidRPr="00265C4A" w:rsidR="0019596D">
        <w:rPr>
          <w:rFonts w:ascii="Times New Roman" w:hAnsi="Times New Roman"/>
          <w:bCs/>
          <w:sz w:val="24"/>
        </w:rPr>
        <w:t>semiannual</w:t>
      </w:r>
      <w:r w:rsidRPr="0019596D" w:rsidR="0019596D">
        <w:rPr>
          <w:rFonts w:ascii="Times New Roman" w:hAnsi="Times New Roman"/>
          <w:bCs/>
          <w:sz w:val="24"/>
        </w:rPr>
        <w:t xml:space="preserve"> </w:t>
      </w:r>
      <w:r w:rsidRPr="0019596D" w:rsidR="002B4B9B">
        <w:rPr>
          <w:rFonts w:ascii="Times New Roman" w:hAnsi="Times New Roman"/>
          <w:bCs/>
          <w:sz w:val="24"/>
        </w:rPr>
        <w:t>NQDW Quitline Services Survey</w:t>
      </w:r>
      <w:r w:rsidRPr="00265C4A" w:rsidR="0019596D">
        <w:rPr>
          <w:rFonts w:ascii="Times New Roman" w:hAnsi="Times New Roman"/>
          <w:bCs/>
          <w:sz w:val="24"/>
        </w:rPr>
        <w:t xml:space="preserve"> </w:t>
      </w:r>
      <w:r w:rsidRPr="0019596D" w:rsidR="002B4B9B">
        <w:rPr>
          <w:rFonts w:ascii="Times New Roman" w:hAnsi="Times New Roman"/>
          <w:bCs/>
          <w:sz w:val="24"/>
        </w:rPr>
        <w:t xml:space="preserve">– a total of </w:t>
      </w:r>
      <w:r w:rsidRPr="00265C4A" w:rsidR="0019596D">
        <w:rPr>
          <w:rFonts w:ascii="Times New Roman" w:hAnsi="Times New Roman"/>
          <w:bCs/>
          <w:sz w:val="24"/>
        </w:rPr>
        <w:t>four semiannual</w:t>
      </w:r>
      <w:r w:rsidRPr="0019596D" w:rsidR="0019596D">
        <w:rPr>
          <w:rFonts w:ascii="Times New Roman" w:hAnsi="Times New Roman"/>
          <w:bCs/>
          <w:sz w:val="24"/>
        </w:rPr>
        <w:t xml:space="preserve"> </w:t>
      </w:r>
      <w:r w:rsidRPr="00265C4A" w:rsidR="0019596D">
        <w:rPr>
          <w:rFonts w:ascii="Times New Roman" w:hAnsi="Times New Roman"/>
          <w:bCs/>
          <w:sz w:val="24"/>
        </w:rPr>
        <w:t>reporting periods</w:t>
      </w:r>
      <w:r w:rsidRPr="0019596D" w:rsidR="0019596D">
        <w:rPr>
          <w:rFonts w:ascii="Times New Roman" w:hAnsi="Times New Roman"/>
          <w:bCs/>
          <w:sz w:val="24"/>
        </w:rPr>
        <w:t xml:space="preserve"> </w:t>
      </w:r>
      <w:r w:rsidRPr="0019596D" w:rsidR="002B4B9B">
        <w:rPr>
          <w:rFonts w:ascii="Times New Roman" w:hAnsi="Times New Roman"/>
          <w:bCs/>
          <w:sz w:val="24"/>
        </w:rPr>
        <w:t xml:space="preserve">- resulting in a total of </w:t>
      </w:r>
      <w:r w:rsidRPr="00265C4A" w:rsidR="0019596D">
        <w:rPr>
          <w:rFonts w:ascii="Times New Roman" w:hAnsi="Times New Roman"/>
          <w:bCs/>
          <w:sz w:val="24"/>
        </w:rPr>
        <w:t>216</w:t>
      </w:r>
      <w:r w:rsidRPr="0019596D" w:rsidR="002B4B9B">
        <w:rPr>
          <w:rFonts w:ascii="Times New Roman" w:hAnsi="Times New Roman"/>
          <w:bCs/>
          <w:sz w:val="24"/>
        </w:rPr>
        <w:t xml:space="preserve"> possible responses (5</w:t>
      </w:r>
      <w:r w:rsidRPr="00265C4A" w:rsidR="0019596D">
        <w:rPr>
          <w:rFonts w:ascii="Times New Roman" w:hAnsi="Times New Roman"/>
          <w:bCs/>
          <w:sz w:val="24"/>
        </w:rPr>
        <w:t>4</w:t>
      </w:r>
      <w:r w:rsidRPr="0019596D" w:rsidR="002B4B9B">
        <w:rPr>
          <w:rFonts w:ascii="Times New Roman" w:hAnsi="Times New Roman"/>
          <w:bCs/>
          <w:sz w:val="24"/>
        </w:rPr>
        <w:t xml:space="preserve"> x </w:t>
      </w:r>
      <w:r w:rsidRPr="00265C4A" w:rsidR="0019596D">
        <w:rPr>
          <w:rFonts w:ascii="Times New Roman" w:hAnsi="Times New Roman"/>
          <w:bCs/>
          <w:sz w:val="24"/>
        </w:rPr>
        <w:t>4</w:t>
      </w:r>
      <w:r w:rsidRPr="0019596D" w:rsidR="0019596D">
        <w:rPr>
          <w:rFonts w:ascii="Times New Roman" w:hAnsi="Times New Roman"/>
          <w:bCs/>
          <w:sz w:val="24"/>
        </w:rPr>
        <w:t xml:space="preserve"> </w:t>
      </w:r>
      <w:r w:rsidRPr="0019596D" w:rsidR="002B4B9B">
        <w:rPr>
          <w:rFonts w:ascii="Times New Roman" w:hAnsi="Times New Roman"/>
          <w:bCs/>
          <w:sz w:val="24"/>
        </w:rPr>
        <w:t xml:space="preserve">= </w:t>
      </w:r>
      <w:r w:rsidRPr="00265C4A" w:rsidR="0019596D">
        <w:rPr>
          <w:rFonts w:ascii="Times New Roman" w:hAnsi="Times New Roman"/>
          <w:bCs/>
          <w:sz w:val="24"/>
        </w:rPr>
        <w:t>216</w:t>
      </w:r>
      <w:r w:rsidRPr="0019596D" w:rsidR="002B4B9B">
        <w:rPr>
          <w:rFonts w:ascii="Times New Roman" w:hAnsi="Times New Roman"/>
          <w:bCs/>
          <w:sz w:val="24"/>
        </w:rPr>
        <w:t xml:space="preserve">).  </w:t>
      </w:r>
    </w:p>
    <w:p w:rsidRPr="00E23839" w:rsidR="00E23839" w:rsidP="00E009D9" w:rsidRDefault="00DE5E47" w14:paraId="20B41521" w14:textId="544AD21C">
      <w:pPr>
        <w:widowControl/>
        <w:autoSpaceDE/>
        <w:autoSpaceDN/>
        <w:adjustRightInd/>
        <w:spacing w:after="120"/>
        <w:rPr>
          <w:rFonts w:ascii="Times New Roman" w:hAnsi="Times New Roman"/>
          <w:color w:val="000000"/>
          <w:sz w:val="24"/>
        </w:rPr>
      </w:pPr>
      <w:r w:rsidRPr="00D13298">
        <w:rPr>
          <w:rFonts w:ascii="Times New Roman" w:hAnsi="Times New Roman"/>
          <w:color w:val="000000"/>
          <w:sz w:val="24"/>
        </w:rPr>
        <w:tab/>
      </w:r>
      <w:r w:rsidRPr="00D13298" w:rsidR="00B218F3">
        <w:rPr>
          <w:rFonts w:ascii="Times New Roman" w:hAnsi="Times New Roman"/>
          <w:color w:val="000000"/>
          <w:sz w:val="24"/>
        </w:rPr>
        <w:t xml:space="preserve">To support high response rates, CDC-OSH has provided extensive technical assistance </w:t>
      </w:r>
      <w:r w:rsidR="00E957F0">
        <w:rPr>
          <w:rFonts w:ascii="Times New Roman" w:hAnsi="Times New Roman"/>
          <w:color w:val="000000"/>
          <w:sz w:val="24"/>
        </w:rPr>
        <w:t xml:space="preserve">(TA) </w:t>
      </w:r>
      <w:r w:rsidRPr="00D13298" w:rsidR="00B218F3">
        <w:rPr>
          <w:rFonts w:ascii="Times New Roman" w:hAnsi="Times New Roman"/>
          <w:color w:val="000000"/>
          <w:sz w:val="24"/>
        </w:rPr>
        <w:t xml:space="preserve">to state programs and </w:t>
      </w:r>
      <w:r w:rsidR="008A327C">
        <w:rPr>
          <w:rFonts w:ascii="Times New Roman" w:hAnsi="Times New Roman"/>
          <w:color w:val="000000"/>
          <w:sz w:val="24"/>
        </w:rPr>
        <w:t>quitline</w:t>
      </w:r>
      <w:r w:rsidRPr="00D13298" w:rsidR="00B218F3">
        <w:rPr>
          <w:rFonts w:ascii="Times New Roman" w:hAnsi="Times New Roman"/>
          <w:color w:val="000000"/>
          <w:sz w:val="24"/>
        </w:rPr>
        <w:t xml:space="preserve"> service providers including specific information on the </w:t>
      </w:r>
      <w:r w:rsidRPr="00D13298" w:rsidR="0026199C">
        <w:rPr>
          <w:rFonts w:ascii="Times New Roman" w:hAnsi="Times New Roman"/>
          <w:color w:val="000000"/>
          <w:sz w:val="24"/>
        </w:rPr>
        <w:t xml:space="preserve">data </w:t>
      </w:r>
      <w:r w:rsidRPr="00D13298" w:rsidR="00B218F3">
        <w:rPr>
          <w:rFonts w:ascii="Times New Roman" w:hAnsi="Times New Roman"/>
          <w:color w:val="000000"/>
          <w:sz w:val="24"/>
        </w:rPr>
        <w:t>files needed for the NQDW</w:t>
      </w:r>
      <w:r w:rsidRPr="00D13298" w:rsidR="000047E2">
        <w:rPr>
          <w:rFonts w:ascii="Times New Roman" w:hAnsi="Times New Roman"/>
          <w:color w:val="000000"/>
          <w:sz w:val="24"/>
        </w:rPr>
        <w:t>.</w:t>
      </w:r>
      <w:r w:rsidRPr="00D13298" w:rsidR="002969C3">
        <w:rPr>
          <w:rFonts w:ascii="Times New Roman" w:hAnsi="Times New Roman"/>
          <w:color w:val="000000"/>
          <w:sz w:val="24"/>
        </w:rPr>
        <w:t xml:space="preserve"> CDC provides technical assistan</w:t>
      </w:r>
      <w:r w:rsidR="00E957F0">
        <w:rPr>
          <w:rFonts w:ascii="Times New Roman" w:hAnsi="Times New Roman"/>
          <w:color w:val="000000"/>
          <w:sz w:val="24"/>
        </w:rPr>
        <w:t xml:space="preserve">ce </w:t>
      </w:r>
      <w:r w:rsidRPr="00D13298" w:rsidR="002969C3">
        <w:rPr>
          <w:rFonts w:ascii="Times New Roman" w:hAnsi="Times New Roman"/>
          <w:color w:val="000000"/>
          <w:sz w:val="24"/>
        </w:rPr>
        <w:t>for the 5</w:t>
      </w:r>
      <w:r w:rsidR="00FA2F5E">
        <w:rPr>
          <w:rFonts w:ascii="Times New Roman" w:hAnsi="Times New Roman"/>
          <w:color w:val="000000"/>
          <w:sz w:val="24"/>
        </w:rPr>
        <w:t>3</w:t>
      </w:r>
      <w:r w:rsidR="00BC1DA0">
        <w:rPr>
          <w:rFonts w:ascii="Times New Roman" w:hAnsi="Times New Roman"/>
          <w:color w:val="000000"/>
          <w:sz w:val="24"/>
        </w:rPr>
        <w:t xml:space="preserve"> U.S.</w:t>
      </w:r>
      <w:r w:rsidRPr="00D13298" w:rsidR="002969C3">
        <w:rPr>
          <w:rFonts w:ascii="Times New Roman" w:hAnsi="Times New Roman"/>
          <w:color w:val="000000"/>
          <w:sz w:val="24"/>
        </w:rPr>
        <w:t xml:space="preserve"> states</w:t>
      </w:r>
      <w:r w:rsidR="00BC1DA0">
        <w:rPr>
          <w:rFonts w:ascii="Times New Roman" w:hAnsi="Times New Roman"/>
          <w:color w:val="000000"/>
          <w:sz w:val="24"/>
        </w:rPr>
        <w:t xml:space="preserve"> and </w:t>
      </w:r>
      <w:r w:rsidRPr="00D13298" w:rsidR="002969C3">
        <w:rPr>
          <w:rFonts w:ascii="Times New Roman" w:hAnsi="Times New Roman"/>
          <w:color w:val="000000"/>
          <w:sz w:val="24"/>
        </w:rPr>
        <w:t>territories</w:t>
      </w:r>
      <w:r w:rsidR="00245324">
        <w:rPr>
          <w:rFonts w:ascii="Times New Roman" w:hAnsi="Times New Roman"/>
          <w:color w:val="000000"/>
          <w:sz w:val="24"/>
        </w:rPr>
        <w:t xml:space="preserve"> and the ASQ</w:t>
      </w:r>
      <w:r w:rsidRPr="00D13298" w:rsidR="002969C3">
        <w:rPr>
          <w:rFonts w:ascii="Times New Roman" w:hAnsi="Times New Roman"/>
          <w:color w:val="000000"/>
          <w:sz w:val="24"/>
        </w:rPr>
        <w:t xml:space="preserve"> participating in the NQDW to </w:t>
      </w:r>
      <w:r w:rsidRPr="00D13298" w:rsidR="007018FE">
        <w:rPr>
          <w:rFonts w:ascii="Times New Roman" w:hAnsi="Times New Roman"/>
          <w:color w:val="000000"/>
          <w:sz w:val="24"/>
        </w:rPr>
        <w:t xml:space="preserve">minimize </w:t>
      </w:r>
      <w:r w:rsidR="00E24682">
        <w:rPr>
          <w:rFonts w:ascii="Times New Roman" w:hAnsi="Times New Roman"/>
          <w:color w:val="000000"/>
          <w:sz w:val="24"/>
        </w:rPr>
        <w:t xml:space="preserve">the need for </w:t>
      </w:r>
      <w:r w:rsidRPr="00D13298" w:rsidR="002969C3">
        <w:rPr>
          <w:rFonts w:ascii="Times New Roman" w:hAnsi="Times New Roman"/>
          <w:color w:val="000000"/>
          <w:sz w:val="24"/>
        </w:rPr>
        <w:t xml:space="preserve">formatting data </w:t>
      </w:r>
      <w:r w:rsidR="00E24682">
        <w:rPr>
          <w:rFonts w:ascii="Times New Roman" w:hAnsi="Times New Roman"/>
          <w:color w:val="000000"/>
          <w:sz w:val="24"/>
        </w:rPr>
        <w:t xml:space="preserve">for </w:t>
      </w:r>
      <w:r w:rsidRPr="00D13298" w:rsidR="002969C3">
        <w:rPr>
          <w:rFonts w:ascii="Times New Roman" w:hAnsi="Times New Roman"/>
          <w:color w:val="000000"/>
          <w:sz w:val="24"/>
        </w:rPr>
        <w:t>the NQDW</w:t>
      </w:r>
      <w:r w:rsidRPr="00D13298" w:rsidR="00876715">
        <w:rPr>
          <w:rFonts w:ascii="Times New Roman" w:hAnsi="Times New Roman"/>
          <w:color w:val="000000"/>
          <w:sz w:val="24"/>
        </w:rPr>
        <w:t xml:space="preserve"> and</w:t>
      </w:r>
      <w:r w:rsidR="008C31D6">
        <w:rPr>
          <w:rFonts w:ascii="Times New Roman" w:hAnsi="Times New Roman"/>
          <w:color w:val="000000"/>
          <w:sz w:val="24"/>
        </w:rPr>
        <w:t xml:space="preserve"> to</w:t>
      </w:r>
      <w:r w:rsidRPr="00D13298" w:rsidR="00876715">
        <w:rPr>
          <w:rFonts w:ascii="Times New Roman" w:hAnsi="Times New Roman"/>
          <w:color w:val="000000"/>
          <w:sz w:val="24"/>
        </w:rPr>
        <w:t xml:space="preserve"> make data submission procedures more routine and easily integrated into their regular state procedures. </w:t>
      </w:r>
    </w:p>
    <w:p w:rsidR="00E23839" w:rsidP="00265C4A" w:rsidRDefault="00E23839" w14:paraId="71C85929" w14:textId="2BEFBA5A">
      <w:pPr>
        <w:widowControl/>
        <w:autoSpaceDE/>
        <w:autoSpaceDN/>
        <w:adjustRightInd/>
        <w:spacing w:after="120"/>
        <w:ind w:firstLine="720"/>
        <w:rPr>
          <w:rFonts w:ascii="Times New Roman" w:hAnsi="Times New Roman"/>
          <w:color w:val="000000"/>
          <w:sz w:val="24"/>
        </w:rPr>
      </w:pPr>
      <w:r w:rsidRPr="00E23839">
        <w:rPr>
          <w:rFonts w:ascii="Times New Roman" w:hAnsi="Times New Roman"/>
          <w:color w:val="000000"/>
          <w:sz w:val="24"/>
        </w:rPr>
        <w:t xml:space="preserve">Additionally, </w:t>
      </w:r>
      <w:r w:rsidRPr="00E23839" w:rsidR="000047E2">
        <w:rPr>
          <w:rFonts w:ascii="Times New Roman" w:hAnsi="Times New Roman"/>
          <w:color w:val="000000"/>
          <w:sz w:val="24"/>
        </w:rPr>
        <w:t xml:space="preserve">CDC substantially overhauled and simplified the </w:t>
      </w:r>
      <w:r w:rsidRPr="00E23839" w:rsidR="00B75A05">
        <w:rPr>
          <w:rFonts w:ascii="Times New Roman" w:hAnsi="Times New Roman"/>
          <w:color w:val="000000"/>
          <w:sz w:val="24"/>
        </w:rPr>
        <w:t xml:space="preserve">NQDW Quitlines Services Survey </w:t>
      </w:r>
      <w:r w:rsidRPr="00E23839" w:rsidR="00005453">
        <w:rPr>
          <w:rFonts w:ascii="Times New Roman" w:hAnsi="Times New Roman"/>
          <w:color w:val="000000"/>
          <w:sz w:val="24"/>
        </w:rPr>
        <w:t xml:space="preserve">in early 2015 </w:t>
      </w:r>
      <w:r w:rsidRPr="00E23839" w:rsidR="00156A30">
        <w:rPr>
          <w:rFonts w:ascii="Times New Roman" w:hAnsi="Times New Roman"/>
          <w:color w:val="000000"/>
          <w:sz w:val="24"/>
        </w:rPr>
        <w:t xml:space="preserve">by </w:t>
      </w:r>
      <w:r w:rsidRPr="00735646" w:rsidR="00271BDB">
        <w:rPr>
          <w:rFonts w:ascii="Times New Roman" w:hAnsi="Times New Roman"/>
          <w:color w:val="000000"/>
          <w:sz w:val="24"/>
        </w:rPr>
        <w:t xml:space="preserve">developing a version of the NQDW Quitline Services Survey that can be completed </w:t>
      </w:r>
      <w:r w:rsidRPr="00E23839" w:rsidR="00271BDB">
        <w:rPr>
          <w:rFonts w:ascii="Times New Roman" w:hAnsi="Times New Roman"/>
          <w:color w:val="000000"/>
          <w:sz w:val="24"/>
        </w:rPr>
        <w:t>by filling out a form-style Word document that contains drop-down boxes, data entry fields, and checkboxes to make data entry easier and cut down on the potential for data entry errors. In addition</w:t>
      </w:r>
      <w:r w:rsidRPr="00E23839" w:rsidR="004260B8">
        <w:rPr>
          <w:rFonts w:ascii="Times New Roman" w:hAnsi="Times New Roman"/>
          <w:color w:val="000000"/>
          <w:sz w:val="24"/>
        </w:rPr>
        <w:t>,</w:t>
      </w:r>
      <w:r w:rsidRPr="00E23839" w:rsidR="00271BDB">
        <w:rPr>
          <w:rFonts w:ascii="Times New Roman" w:hAnsi="Times New Roman"/>
          <w:color w:val="000000"/>
          <w:sz w:val="24"/>
        </w:rPr>
        <w:t xml:space="preserve"> the instrument was reduced </w:t>
      </w:r>
      <w:r w:rsidRPr="00E23839" w:rsidR="00156A30">
        <w:rPr>
          <w:rFonts w:ascii="Times New Roman" w:hAnsi="Times New Roman"/>
          <w:color w:val="000000"/>
          <w:sz w:val="24"/>
        </w:rPr>
        <w:t xml:space="preserve">from </w:t>
      </w:r>
      <w:r w:rsidRPr="00E23839" w:rsidR="002969C3">
        <w:rPr>
          <w:rFonts w:ascii="Times New Roman" w:hAnsi="Times New Roman"/>
          <w:color w:val="000000"/>
          <w:sz w:val="24"/>
        </w:rPr>
        <w:t xml:space="preserve">over 50 questions </w:t>
      </w:r>
      <w:r w:rsidRPr="00265C4A">
        <w:rPr>
          <w:rFonts w:ascii="Times New Roman" w:hAnsi="Times New Roman"/>
          <w:color w:val="000000"/>
          <w:sz w:val="24"/>
        </w:rPr>
        <w:t xml:space="preserve">that </w:t>
      </w:r>
      <w:r w:rsidRPr="00E23839" w:rsidR="002969C3">
        <w:rPr>
          <w:rFonts w:ascii="Times New Roman" w:hAnsi="Times New Roman"/>
          <w:color w:val="000000"/>
          <w:sz w:val="24"/>
        </w:rPr>
        <w:t xml:space="preserve">respondents at state health </w:t>
      </w:r>
      <w:proofErr w:type="gramStart"/>
      <w:r w:rsidRPr="00E23839" w:rsidR="002969C3">
        <w:rPr>
          <w:rFonts w:ascii="Times New Roman" w:hAnsi="Times New Roman"/>
          <w:color w:val="000000"/>
          <w:sz w:val="24"/>
        </w:rPr>
        <w:t>departments</w:t>
      </w:r>
      <w:proofErr w:type="gramEnd"/>
      <w:r w:rsidRPr="00E23839" w:rsidR="002969C3">
        <w:rPr>
          <w:rFonts w:ascii="Times New Roman" w:hAnsi="Times New Roman"/>
          <w:color w:val="000000"/>
          <w:sz w:val="24"/>
        </w:rPr>
        <w:t xml:space="preserve"> o</w:t>
      </w:r>
      <w:r w:rsidRPr="00E23839" w:rsidR="00156A30">
        <w:rPr>
          <w:rFonts w:ascii="Times New Roman" w:hAnsi="Times New Roman"/>
          <w:color w:val="000000"/>
          <w:sz w:val="24"/>
        </w:rPr>
        <w:t>r their designees had to answer to 17 questions</w:t>
      </w:r>
      <w:r w:rsidR="00EB58DE">
        <w:rPr>
          <w:rFonts w:ascii="Times New Roman" w:hAnsi="Times New Roman"/>
          <w:color w:val="000000"/>
          <w:sz w:val="24"/>
        </w:rPr>
        <w:t xml:space="preserve">. </w:t>
      </w:r>
      <w:r w:rsidRPr="00265C4A">
        <w:rPr>
          <w:rFonts w:ascii="Times New Roman" w:hAnsi="Times New Roman"/>
          <w:color w:val="000000"/>
          <w:sz w:val="24"/>
        </w:rPr>
        <w:t>T</w:t>
      </w:r>
      <w:r w:rsidR="00F1139D">
        <w:rPr>
          <w:rFonts w:ascii="Times New Roman" w:hAnsi="Times New Roman"/>
          <w:color w:val="000000"/>
          <w:sz w:val="24"/>
        </w:rPr>
        <w:t>hough t</w:t>
      </w:r>
      <w:r w:rsidRPr="00265C4A">
        <w:rPr>
          <w:rFonts w:ascii="Times New Roman" w:hAnsi="Times New Roman"/>
          <w:color w:val="000000"/>
          <w:sz w:val="24"/>
        </w:rPr>
        <w:t xml:space="preserve">his </w:t>
      </w:r>
      <w:r w:rsidR="00F75091">
        <w:rPr>
          <w:rFonts w:ascii="Times New Roman" w:hAnsi="Times New Roman"/>
          <w:sz w:val="24"/>
        </w:rPr>
        <w:t>information collection</w:t>
      </w:r>
      <w:r w:rsidRPr="00265C4A">
        <w:rPr>
          <w:rFonts w:ascii="Times New Roman" w:hAnsi="Times New Roman"/>
          <w:color w:val="000000"/>
          <w:sz w:val="24"/>
        </w:rPr>
        <w:t xml:space="preserve"> request proposes </w:t>
      </w:r>
      <w:r w:rsidR="00D7450E">
        <w:rPr>
          <w:rFonts w:ascii="Times New Roman" w:hAnsi="Times New Roman"/>
          <w:color w:val="000000"/>
          <w:sz w:val="24"/>
        </w:rPr>
        <w:t>the addition of five questions</w:t>
      </w:r>
      <w:r w:rsidR="00EE6858">
        <w:rPr>
          <w:rFonts w:ascii="Times New Roman" w:hAnsi="Times New Roman"/>
          <w:color w:val="000000"/>
          <w:sz w:val="24"/>
        </w:rPr>
        <w:t xml:space="preserve"> that were informed by sta</w:t>
      </w:r>
      <w:r w:rsidR="00E315E3">
        <w:rPr>
          <w:rFonts w:ascii="Times New Roman" w:hAnsi="Times New Roman"/>
          <w:color w:val="000000"/>
          <w:sz w:val="24"/>
        </w:rPr>
        <w:t xml:space="preserve">keholder feedback, the proposed revision </w:t>
      </w:r>
      <w:r w:rsidR="00D7450E">
        <w:rPr>
          <w:rFonts w:ascii="Times New Roman" w:hAnsi="Times New Roman"/>
          <w:color w:val="000000"/>
          <w:sz w:val="24"/>
        </w:rPr>
        <w:t xml:space="preserve">is </w:t>
      </w:r>
      <w:r w:rsidR="00CA13DD">
        <w:rPr>
          <w:rFonts w:ascii="Times New Roman" w:hAnsi="Times New Roman"/>
          <w:color w:val="000000"/>
          <w:sz w:val="24"/>
        </w:rPr>
        <w:t xml:space="preserve">still much shorter than the original </w:t>
      </w:r>
      <w:r w:rsidR="00905D26">
        <w:rPr>
          <w:rFonts w:ascii="Times New Roman" w:hAnsi="Times New Roman"/>
          <w:color w:val="000000"/>
          <w:sz w:val="24"/>
        </w:rPr>
        <w:t>survey.</w:t>
      </w:r>
      <w:r w:rsidR="00C43D0E">
        <w:rPr>
          <w:rFonts w:ascii="Times New Roman" w:hAnsi="Times New Roman"/>
          <w:color w:val="000000"/>
          <w:sz w:val="24"/>
        </w:rPr>
        <w:t xml:space="preserve"> </w:t>
      </w:r>
      <w:r w:rsidR="00905D26">
        <w:rPr>
          <w:rFonts w:ascii="Times New Roman" w:hAnsi="Times New Roman"/>
          <w:color w:val="000000"/>
          <w:sz w:val="24"/>
        </w:rPr>
        <w:t>Additionally</w:t>
      </w:r>
      <w:r w:rsidRPr="00265C4A">
        <w:rPr>
          <w:rFonts w:ascii="Times New Roman" w:hAnsi="Times New Roman"/>
          <w:color w:val="000000"/>
          <w:sz w:val="24"/>
        </w:rPr>
        <w:t>, the use of pre-population features mean</w:t>
      </w:r>
      <w:r w:rsidR="008E1089">
        <w:rPr>
          <w:rFonts w:ascii="Times New Roman" w:hAnsi="Times New Roman"/>
          <w:color w:val="000000"/>
          <w:sz w:val="24"/>
        </w:rPr>
        <w:t>s</w:t>
      </w:r>
      <w:r w:rsidRPr="00265C4A">
        <w:rPr>
          <w:rFonts w:ascii="Times New Roman" w:hAnsi="Times New Roman"/>
          <w:color w:val="000000"/>
          <w:sz w:val="24"/>
        </w:rPr>
        <w:t xml:space="preserve"> that </w:t>
      </w:r>
      <w:r w:rsidR="00DB7034">
        <w:rPr>
          <w:rFonts w:ascii="Times New Roman" w:hAnsi="Times New Roman"/>
          <w:color w:val="000000"/>
          <w:sz w:val="24"/>
        </w:rPr>
        <w:t>the</w:t>
      </w:r>
      <w:r w:rsidRPr="00265C4A" w:rsidR="007D7F4F">
        <w:rPr>
          <w:rFonts w:ascii="Times New Roman" w:hAnsi="Times New Roman"/>
          <w:color w:val="000000"/>
          <w:sz w:val="24"/>
        </w:rPr>
        <w:t xml:space="preserve"> </w:t>
      </w:r>
      <w:r w:rsidR="007A3F2C">
        <w:rPr>
          <w:rFonts w:ascii="Times New Roman" w:hAnsi="Times New Roman"/>
          <w:color w:val="000000"/>
          <w:sz w:val="24"/>
        </w:rPr>
        <w:t>proposed</w:t>
      </w:r>
      <w:r w:rsidRPr="00265C4A" w:rsidR="007D7F4F">
        <w:rPr>
          <w:rFonts w:ascii="Times New Roman" w:hAnsi="Times New Roman"/>
          <w:color w:val="000000"/>
          <w:sz w:val="24"/>
        </w:rPr>
        <w:t xml:space="preserve"> </w:t>
      </w:r>
      <w:r w:rsidR="00C43D0E">
        <w:rPr>
          <w:rFonts w:ascii="Times New Roman" w:hAnsi="Times New Roman"/>
          <w:color w:val="000000"/>
          <w:sz w:val="24"/>
        </w:rPr>
        <w:t xml:space="preserve">revised survey </w:t>
      </w:r>
      <w:r w:rsidRPr="00265C4A" w:rsidR="007D7F4F">
        <w:rPr>
          <w:rFonts w:ascii="Times New Roman" w:hAnsi="Times New Roman"/>
          <w:color w:val="000000"/>
          <w:sz w:val="24"/>
        </w:rPr>
        <w:t xml:space="preserve">requires active engagement </w:t>
      </w:r>
      <w:r w:rsidR="007D7F4F">
        <w:rPr>
          <w:rFonts w:ascii="Times New Roman" w:hAnsi="Times New Roman"/>
          <w:color w:val="000000"/>
          <w:sz w:val="24"/>
        </w:rPr>
        <w:t>with only</w:t>
      </w:r>
      <w:r w:rsidRPr="00265C4A" w:rsidR="007D7F4F">
        <w:rPr>
          <w:rFonts w:ascii="Times New Roman" w:hAnsi="Times New Roman"/>
          <w:color w:val="000000"/>
          <w:sz w:val="24"/>
        </w:rPr>
        <w:t xml:space="preserve"> seven </w:t>
      </w:r>
      <w:r w:rsidR="007D7F4F">
        <w:rPr>
          <w:rFonts w:ascii="Times New Roman" w:hAnsi="Times New Roman"/>
          <w:color w:val="000000"/>
          <w:sz w:val="24"/>
        </w:rPr>
        <w:t xml:space="preserve">questions as compared to </w:t>
      </w:r>
      <w:r w:rsidR="007A3F2C">
        <w:rPr>
          <w:rFonts w:ascii="Times New Roman" w:hAnsi="Times New Roman"/>
          <w:color w:val="000000"/>
          <w:sz w:val="24"/>
        </w:rPr>
        <w:t xml:space="preserve">six questions in the </w:t>
      </w:r>
      <w:r w:rsidRPr="00265C4A">
        <w:rPr>
          <w:rFonts w:ascii="Times New Roman" w:hAnsi="Times New Roman"/>
          <w:color w:val="000000"/>
          <w:sz w:val="24"/>
        </w:rPr>
        <w:t xml:space="preserve">2015 iteration of the survey. </w:t>
      </w:r>
      <w:r w:rsidRPr="00D13298" w:rsidR="00271BDB">
        <w:rPr>
          <w:rFonts w:ascii="Times New Roman" w:hAnsi="Times New Roman"/>
          <w:color w:val="000000"/>
          <w:sz w:val="24"/>
        </w:rPr>
        <w:t xml:space="preserve">Once respondents have completed the survey, using the electronic reporting form provided, they email it back to </w:t>
      </w:r>
      <w:r w:rsidR="00EF3B90">
        <w:rPr>
          <w:rFonts w:ascii="Times New Roman" w:hAnsi="Times New Roman"/>
          <w:color w:val="000000"/>
          <w:sz w:val="24"/>
        </w:rPr>
        <w:t>the contractor</w:t>
      </w:r>
      <w:r w:rsidR="00825543">
        <w:rPr>
          <w:rFonts w:ascii="Times New Roman" w:hAnsi="Times New Roman"/>
          <w:color w:val="000000"/>
          <w:sz w:val="24"/>
        </w:rPr>
        <w:t xml:space="preserve">T </w:t>
      </w:r>
      <w:r>
        <w:rPr>
          <w:rFonts w:ascii="Times New Roman" w:hAnsi="Times New Roman"/>
          <w:color w:val="000000"/>
          <w:sz w:val="24"/>
        </w:rPr>
        <w:t xml:space="preserve">or upload it to the secure FTP site, </w:t>
      </w:r>
      <w:r w:rsidRPr="00D13298" w:rsidR="00271BDB">
        <w:rPr>
          <w:rFonts w:ascii="Times New Roman" w:hAnsi="Times New Roman"/>
          <w:color w:val="000000"/>
          <w:sz w:val="24"/>
        </w:rPr>
        <w:t xml:space="preserve">where their responses are uploaded to the NQDW database. </w:t>
      </w:r>
    </w:p>
    <w:p w:rsidRPr="00D13298" w:rsidR="00876715" w:rsidP="00265C4A" w:rsidRDefault="00156A30" w14:paraId="7514B396" w14:textId="0D023F02">
      <w:pPr>
        <w:widowControl/>
        <w:autoSpaceDE/>
        <w:autoSpaceDN/>
        <w:adjustRightInd/>
        <w:spacing w:after="120"/>
        <w:ind w:firstLine="720"/>
        <w:rPr>
          <w:rFonts w:ascii="Times New Roman" w:hAnsi="Times New Roman"/>
          <w:color w:val="000000"/>
          <w:sz w:val="24"/>
        </w:rPr>
      </w:pPr>
      <w:r w:rsidRPr="00D13298">
        <w:rPr>
          <w:rFonts w:ascii="Times New Roman" w:hAnsi="Times New Roman"/>
          <w:sz w:val="24"/>
        </w:rPr>
        <w:t xml:space="preserve">CDC-OSH has also </w:t>
      </w:r>
      <w:r w:rsidRPr="00D13298" w:rsidR="007018FE">
        <w:rPr>
          <w:rFonts w:ascii="Times New Roman" w:hAnsi="Times New Roman"/>
          <w:sz w:val="24"/>
        </w:rPr>
        <w:t xml:space="preserve">responded </w:t>
      </w:r>
      <w:r w:rsidRPr="00D13298">
        <w:rPr>
          <w:rFonts w:ascii="Times New Roman" w:hAnsi="Times New Roman"/>
          <w:sz w:val="24"/>
        </w:rPr>
        <w:t xml:space="preserve">to states’ requests for easier data submission </w:t>
      </w:r>
      <w:r w:rsidRPr="00D13298" w:rsidR="00C65CA5">
        <w:rPr>
          <w:rFonts w:ascii="Times New Roman" w:hAnsi="Times New Roman"/>
          <w:sz w:val="24"/>
        </w:rPr>
        <w:t xml:space="preserve">of summary NQDW Intake Questionnaire data quarterly </w:t>
      </w:r>
      <w:r w:rsidRPr="00D13298">
        <w:rPr>
          <w:rFonts w:ascii="Times New Roman" w:hAnsi="Times New Roman"/>
          <w:sz w:val="24"/>
        </w:rPr>
        <w:t xml:space="preserve">to CDC and created an online data submission tool (a secure FTP server) in which </w:t>
      </w:r>
      <w:r w:rsidR="008A327C">
        <w:rPr>
          <w:rFonts w:ascii="Times New Roman" w:hAnsi="Times New Roman"/>
          <w:sz w:val="24"/>
        </w:rPr>
        <w:t>quitline</w:t>
      </w:r>
      <w:r w:rsidR="00E23839">
        <w:rPr>
          <w:rFonts w:ascii="Times New Roman" w:hAnsi="Times New Roman"/>
          <w:sz w:val="24"/>
        </w:rPr>
        <w:t>s and their designees</w:t>
      </w:r>
      <w:r w:rsidRPr="00D13298">
        <w:rPr>
          <w:rFonts w:ascii="Times New Roman" w:hAnsi="Times New Roman"/>
          <w:sz w:val="24"/>
        </w:rPr>
        <w:t xml:space="preserve"> have unique </w:t>
      </w:r>
      <w:proofErr w:type="gramStart"/>
      <w:r w:rsidRPr="00D13298">
        <w:rPr>
          <w:rFonts w:ascii="Times New Roman" w:hAnsi="Times New Roman"/>
          <w:sz w:val="24"/>
        </w:rPr>
        <w:t>user name</w:t>
      </w:r>
      <w:r w:rsidR="00E23839">
        <w:rPr>
          <w:rFonts w:ascii="Times New Roman" w:hAnsi="Times New Roman"/>
          <w:sz w:val="24"/>
        </w:rPr>
        <w:t>s</w:t>
      </w:r>
      <w:proofErr w:type="gramEnd"/>
      <w:r w:rsidRPr="00D13298">
        <w:rPr>
          <w:rFonts w:ascii="Times New Roman" w:hAnsi="Times New Roman"/>
          <w:sz w:val="24"/>
        </w:rPr>
        <w:t xml:space="preserve"> and password</w:t>
      </w:r>
      <w:r w:rsidR="00E23839">
        <w:rPr>
          <w:rFonts w:ascii="Times New Roman" w:hAnsi="Times New Roman"/>
          <w:sz w:val="24"/>
        </w:rPr>
        <w:t>s</w:t>
      </w:r>
      <w:r w:rsidR="00D82406">
        <w:rPr>
          <w:rFonts w:ascii="Times New Roman" w:hAnsi="Times New Roman"/>
          <w:sz w:val="24"/>
        </w:rPr>
        <w:t xml:space="preserve"> (</w:t>
      </w:r>
      <w:r w:rsidR="00F86085">
        <w:rPr>
          <w:rFonts w:ascii="Times New Roman" w:hAnsi="Times New Roman"/>
          <w:sz w:val="24"/>
        </w:rPr>
        <w:t>Attachment</w:t>
      </w:r>
      <w:r w:rsidR="00D82406">
        <w:rPr>
          <w:rFonts w:ascii="Times New Roman" w:hAnsi="Times New Roman"/>
          <w:sz w:val="24"/>
        </w:rPr>
        <w:t xml:space="preserve"> </w:t>
      </w:r>
      <w:r w:rsidR="00D75D48">
        <w:rPr>
          <w:rFonts w:ascii="Times New Roman" w:hAnsi="Times New Roman"/>
          <w:sz w:val="24"/>
        </w:rPr>
        <w:t>G-2</w:t>
      </w:r>
      <w:r w:rsidR="00D82406">
        <w:rPr>
          <w:rFonts w:ascii="Times New Roman" w:hAnsi="Times New Roman"/>
          <w:sz w:val="24"/>
        </w:rPr>
        <w:t>)</w:t>
      </w:r>
      <w:r w:rsidRPr="00D13298">
        <w:rPr>
          <w:rFonts w:ascii="Times New Roman" w:hAnsi="Times New Roman"/>
          <w:sz w:val="24"/>
        </w:rPr>
        <w:t>.</w:t>
      </w:r>
      <w:r w:rsidR="00A64E49">
        <w:rPr>
          <w:rFonts w:ascii="Times New Roman" w:hAnsi="Times New Roman"/>
          <w:sz w:val="24"/>
        </w:rPr>
        <w:t xml:space="preserve"> </w:t>
      </w:r>
      <w:r w:rsidRPr="00D13298" w:rsidR="00876715">
        <w:rPr>
          <w:rFonts w:ascii="Times New Roman" w:hAnsi="Times New Roman"/>
          <w:color w:val="000000"/>
          <w:sz w:val="24"/>
        </w:rPr>
        <w:t xml:space="preserve">Feedback received from state programs indicate that the NQDW data submission procedures have become more routine and more easily integrated into their regular state procedures. State programs have also mentioned that they appreciate CDC-OSH’s </w:t>
      </w:r>
      <w:r w:rsidRPr="00D13298" w:rsidR="00876715">
        <w:rPr>
          <w:rFonts w:ascii="Times New Roman" w:hAnsi="Times New Roman"/>
          <w:color w:val="000000"/>
          <w:sz w:val="24"/>
        </w:rPr>
        <w:lastRenderedPageBreak/>
        <w:t>flexibility regarding the form in which data are submitted and CDC-OSH’s effort to respond to state needs</w:t>
      </w:r>
      <w:r w:rsidRPr="00C663C0" w:rsidR="00C663C0">
        <w:rPr>
          <w:rFonts w:ascii="Times New Roman" w:hAnsi="Times New Roman"/>
          <w:color w:val="000000"/>
          <w:sz w:val="24"/>
        </w:rPr>
        <w:t xml:space="preserve"> </w:t>
      </w:r>
      <w:r w:rsidRPr="00D13298" w:rsidR="00C663C0">
        <w:rPr>
          <w:rFonts w:ascii="Times New Roman" w:hAnsi="Times New Roman"/>
          <w:color w:val="000000"/>
          <w:sz w:val="24"/>
        </w:rPr>
        <w:t>effectively and efficiently</w:t>
      </w:r>
      <w:r w:rsidRPr="00D13298" w:rsidR="00876715">
        <w:rPr>
          <w:rFonts w:ascii="Times New Roman" w:hAnsi="Times New Roman"/>
          <w:color w:val="000000"/>
          <w:sz w:val="24"/>
        </w:rPr>
        <w:t>.</w:t>
      </w:r>
      <w:r w:rsidR="00662A45">
        <w:rPr>
          <w:rFonts w:ascii="Times New Roman" w:hAnsi="Times New Roman"/>
          <w:color w:val="000000"/>
          <w:sz w:val="24"/>
        </w:rPr>
        <w:t xml:space="preserve"> </w:t>
      </w:r>
    </w:p>
    <w:p w:rsidRPr="00D13298" w:rsidR="00C4723A" w:rsidP="00C4723A" w:rsidRDefault="00C4723A" w14:paraId="75107F90" w14:textId="77777777">
      <w:pPr>
        <w:ind w:right="-180"/>
        <w:rPr>
          <w:rFonts w:ascii="Times New Roman" w:hAnsi="Times New Roman"/>
          <w:b/>
          <w:bCs/>
          <w:sz w:val="24"/>
        </w:rPr>
      </w:pPr>
    </w:p>
    <w:p w:rsidRPr="00D13298" w:rsidR="00C4723A" w:rsidP="00AA2FB6" w:rsidRDefault="00C4723A" w14:paraId="14FABE56" w14:textId="7772D231">
      <w:pPr>
        <w:spacing w:after="120"/>
        <w:ind w:right="-187"/>
        <w:rPr>
          <w:rFonts w:ascii="Times New Roman" w:hAnsi="Times New Roman"/>
          <w:b/>
          <w:bCs/>
          <w:sz w:val="24"/>
        </w:rPr>
      </w:pPr>
      <w:r w:rsidRPr="00D13298">
        <w:rPr>
          <w:rFonts w:ascii="Times New Roman" w:hAnsi="Times New Roman"/>
          <w:b/>
          <w:bCs/>
          <w:sz w:val="24"/>
        </w:rPr>
        <w:t xml:space="preserve">B.4. </w:t>
      </w:r>
      <w:r w:rsidRPr="00D13298">
        <w:rPr>
          <w:rFonts w:ascii="Times New Roman" w:hAnsi="Times New Roman"/>
          <w:b/>
          <w:bCs/>
          <w:sz w:val="24"/>
        </w:rPr>
        <w:tab/>
        <w:t>Tests of Procedures or Methods to be Undertaken</w:t>
      </w:r>
      <w:r w:rsidR="001A136F">
        <w:rPr>
          <w:rFonts w:ascii="Times New Roman" w:hAnsi="Times New Roman"/>
          <w:b/>
          <w:bCs/>
          <w:sz w:val="24"/>
        </w:rPr>
        <w:t xml:space="preserve"> </w:t>
      </w:r>
    </w:p>
    <w:p w:rsidRPr="00662A45" w:rsidR="005B284E" w:rsidP="00AA2FB6" w:rsidRDefault="00D67FAA" w14:paraId="7264A901" w14:textId="1DD0B3C5">
      <w:pPr>
        <w:spacing w:after="120"/>
        <w:ind w:firstLine="720"/>
        <w:rPr>
          <w:rFonts w:ascii="Times New Roman" w:hAnsi="Times New Roman"/>
          <w:color w:val="000000"/>
          <w:sz w:val="24"/>
        </w:rPr>
      </w:pPr>
      <w:r w:rsidRPr="00D13298">
        <w:rPr>
          <w:rFonts w:ascii="Times New Roman" w:hAnsi="Times New Roman"/>
          <w:sz w:val="24"/>
        </w:rPr>
        <w:t xml:space="preserve">Burden estimates are based on </w:t>
      </w:r>
      <w:r w:rsidRPr="00D13298" w:rsidR="002C7912">
        <w:rPr>
          <w:rFonts w:ascii="Times New Roman" w:hAnsi="Times New Roman"/>
          <w:sz w:val="24"/>
        </w:rPr>
        <w:t xml:space="preserve">the </w:t>
      </w:r>
      <w:r w:rsidRPr="00D13298">
        <w:rPr>
          <w:rFonts w:ascii="Times New Roman" w:hAnsi="Times New Roman"/>
          <w:sz w:val="24"/>
        </w:rPr>
        <w:t>result</w:t>
      </w:r>
      <w:r w:rsidRPr="00D13298" w:rsidR="002C7912">
        <w:rPr>
          <w:rFonts w:ascii="Times New Roman" w:hAnsi="Times New Roman"/>
          <w:sz w:val="24"/>
        </w:rPr>
        <w:t xml:space="preserve">s of instrument pre-testing and experience with the NQDW data collection </w:t>
      </w:r>
      <w:r w:rsidRPr="004745F2" w:rsidR="002C7912">
        <w:rPr>
          <w:rFonts w:ascii="Times New Roman" w:hAnsi="Times New Roman"/>
          <w:sz w:val="24"/>
        </w:rPr>
        <w:t xml:space="preserve">during the </w:t>
      </w:r>
      <w:r w:rsidRPr="004745F2" w:rsidR="00A64E49">
        <w:rPr>
          <w:rFonts w:ascii="Times New Roman" w:hAnsi="Times New Roman"/>
          <w:sz w:val="24"/>
        </w:rPr>
        <w:t>previous</w:t>
      </w:r>
      <w:r w:rsidRPr="004745F2" w:rsidR="00530215">
        <w:rPr>
          <w:rFonts w:ascii="Times New Roman" w:hAnsi="Times New Roman"/>
          <w:sz w:val="24"/>
        </w:rPr>
        <w:t xml:space="preserve"> </w:t>
      </w:r>
      <w:r w:rsidRPr="00265C4A" w:rsidR="004745F2">
        <w:rPr>
          <w:rFonts w:ascii="Times New Roman" w:hAnsi="Times New Roman"/>
          <w:sz w:val="24"/>
        </w:rPr>
        <w:t>four</w:t>
      </w:r>
      <w:r w:rsidRPr="004745F2" w:rsidR="004745F2">
        <w:rPr>
          <w:rFonts w:ascii="Times New Roman" w:hAnsi="Times New Roman"/>
          <w:sz w:val="24"/>
        </w:rPr>
        <w:t xml:space="preserve"> </w:t>
      </w:r>
      <w:r w:rsidRPr="004745F2" w:rsidR="002C7912">
        <w:rPr>
          <w:rFonts w:ascii="Times New Roman" w:hAnsi="Times New Roman"/>
          <w:sz w:val="24"/>
        </w:rPr>
        <w:t xml:space="preserve">years of OMB </w:t>
      </w:r>
      <w:r w:rsidR="001A136F">
        <w:rPr>
          <w:rFonts w:ascii="Times New Roman" w:hAnsi="Times New Roman"/>
          <w:sz w:val="24"/>
        </w:rPr>
        <w:t>approval</w:t>
      </w:r>
      <w:r w:rsidRPr="004745F2" w:rsidR="001A136F">
        <w:rPr>
          <w:rFonts w:ascii="Times New Roman" w:hAnsi="Times New Roman"/>
          <w:sz w:val="24"/>
        </w:rPr>
        <w:t xml:space="preserve"> </w:t>
      </w:r>
      <w:r w:rsidRPr="004745F2" w:rsidR="007018FE">
        <w:rPr>
          <w:rFonts w:ascii="Times New Roman" w:hAnsi="Times New Roman"/>
          <w:sz w:val="24"/>
        </w:rPr>
        <w:t>(201</w:t>
      </w:r>
      <w:r w:rsidRPr="00265C4A" w:rsidR="004745F2">
        <w:rPr>
          <w:rFonts w:ascii="Times New Roman" w:hAnsi="Times New Roman"/>
          <w:sz w:val="24"/>
        </w:rPr>
        <w:t>6</w:t>
      </w:r>
      <w:r w:rsidRPr="004745F2" w:rsidR="007018FE">
        <w:rPr>
          <w:rFonts w:ascii="Times New Roman" w:hAnsi="Times New Roman"/>
          <w:sz w:val="24"/>
        </w:rPr>
        <w:t>-20</w:t>
      </w:r>
      <w:r w:rsidRPr="00265C4A" w:rsidR="004745F2">
        <w:rPr>
          <w:rFonts w:ascii="Times New Roman" w:hAnsi="Times New Roman"/>
          <w:sz w:val="24"/>
        </w:rPr>
        <w:t>20</w:t>
      </w:r>
      <w:r w:rsidRPr="004745F2" w:rsidR="007018FE">
        <w:rPr>
          <w:rFonts w:ascii="Times New Roman" w:hAnsi="Times New Roman"/>
          <w:sz w:val="24"/>
        </w:rPr>
        <w:t>)</w:t>
      </w:r>
      <w:r w:rsidRPr="004745F2" w:rsidR="002C7912">
        <w:rPr>
          <w:rFonts w:ascii="Times New Roman" w:hAnsi="Times New Roman"/>
          <w:sz w:val="24"/>
        </w:rPr>
        <w:t>.</w:t>
      </w:r>
      <w:r w:rsidRPr="00D13298" w:rsidR="002C7912">
        <w:rPr>
          <w:rFonts w:ascii="Times New Roman" w:hAnsi="Times New Roman"/>
          <w:sz w:val="24"/>
        </w:rPr>
        <w:t xml:space="preserve"> </w:t>
      </w:r>
      <w:r w:rsidRPr="00D13298" w:rsidR="00156A30">
        <w:rPr>
          <w:rFonts w:ascii="Times New Roman" w:hAnsi="Times New Roman"/>
          <w:color w:val="000000"/>
          <w:sz w:val="24"/>
        </w:rPr>
        <w:t>S</w:t>
      </w:r>
      <w:r w:rsidRPr="00D13298" w:rsidR="005B284E">
        <w:rPr>
          <w:rFonts w:ascii="Times New Roman" w:hAnsi="Times New Roman"/>
          <w:color w:val="000000"/>
          <w:sz w:val="24"/>
        </w:rPr>
        <w:t xml:space="preserve">ince </w:t>
      </w:r>
      <w:r w:rsidRPr="00D13298" w:rsidR="00156A30">
        <w:rPr>
          <w:rFonts w:ascii="Times New Roman" w:hAnsi="Times New Roman"/>
          <w:color w:val="000000"/>
          <w:sz w:val="24"/>
        </w:rPr>
        <w:t xml:space="preserve">states and </w:t>
      </w:r>
      <w:r w:rsidR="008A327C">
        <w:rPr>
          <w:rFonts w:ascii="Times New Roman" w:hAnsi="Times New Roman"/>
          <w:color w:val="000000"/>
          <w:sz w:val="24"/>
        </w:rPr>
        <w:t>quitline</w:t>
      </w:r>
      <w:r w:rsidRPr="00D13298" w:rsidR="00156A30">
        <w:rPr>
          <w:rFonts w:ascii="Times New Roman" w:hAnsi="Times New Roman"/>
          <w:color w:val="000000"/>
          <w:sz w:val="24"/>
        </w:rPr>
        <w:t xml:space="preserve"> service providers have been submitting data to the </w:t>
      </w:r>
      <w:r w:rsidRPr="00D13298" w:rsidR="005B284E">
        <w:rPr>
          <w:rFonts w:ascii="Times New Roman" w:hAnsi="Times New Roman"/>
          <w:color w:val="000000"/>
          <w:sz w:val="24"/>
        </w:rPr>
        <w:t xml:space="preserve">NQDW </w:t>
      </w:r>
      <w:r w:rsidR="001A136F">
        <w:rPr>
          <w:rFonts w:ascii="Times New Roman" w:hAnsi="Times New Roman"/>
          <w:color w:val="000000"/>
          <w:sz w:val="24"/>
        </w:rPr>
        <w:t>since 2010</w:t>
      </w:r>
      <w:r w:rsidRPr="00D13298" w:rsidR="00156A30">
        <w:rPr>
          <w:rFonts w:ascii="Times New Roman" w:hAnsi="Times New Roman"/>
          <w:color w:val="000000"/>
          <w:sz w:val="24"/>
        </w:rPr>
        <w:t xml:space="preserve">, both states and </w:t>
      </w:r>
      <w:r w:rsidR="008A327C">
        <w:rPr>
          <w:rFonts w:ascii="Times New Roman" w:hAnsi="Times New Roman"/>
          <w:color w:val="000000"/>
          <w:sz w:val="24"/>
        </w:rPr>
        <w:t>quitline</w:t>
      </w:r>
      <w:r w:rsidRPr="00D13298" w:rsidR="00156A30">
        <w:rPr>
          <w:rFonts w:ascii="Times New Roman" w:hAnsi="Times New Roman"/>
          <w:color w:val="000000"/>
          <w:sz w:val="24"/>
        </w:rPr>
        <w:t xml:space="preserve"> service providers are quite familiar with and accustomed to the </w:t>
      </w:r>
      <w:r w:rsidRPr="00D13298" w:rsidR="00EE385C">
        <w:rPr>
          <w:rFonts w:ascii="Times New Roman" w:hAnsi="Times New Roman"/>
          <w:color w:val="000000"/>
          <w:sz w:val="24"/>
        </w:rPr>
        <w:t xml:space="preserve">process. </w:t>
      </w:r>
      <w:r w:rsidRPr="00D13298" w:rsidR="0073561D">
        <w:rPr>
          <w:rFonts w:ascii="Times New Roman" w:hAnsi="Times New Roman" w:eastAsia="Calibri"/>
          <w:sz w:val="24"/>
        </w:rPr>
        <w:t>The</w:t>
      </w:r>
      <w:r w:rsidRPr="00D13298" w:rsidR="00A24512">
        <w:rPr>
          <w:rFonts w:ascii="Times New Roman" w:hAnsi="Times New Roman" w:eastAsia="Calibri"/>
          <w:sz w:val="24"/>
        </w:rPr>
        <w:t xml:space="preserve"> total</w:t>
      </w:r>
      <w:r w:rsidRPr="00D13298" w:rsidR="0073561D">
        <w:rPr>
          <w:rFonts w:ascii="Times New Roman" w:hAnsi="Times New Roman" w:eastAsia="Calibri"/>
          <w:sz w:val="24"/>
        </w:rPr>
        <w:t xml:space="preserve"> burden</w:t>
      </w:r>
      <w:r w:rsidRPr="00D13298" w:rsidR="00A24512">
        <w:rPr>
          <w:rFonts w:ascii="Times New Roman" w:hAnsi="Times New Roman" w:eastAsia="Calibri"/>
          <w:sz w:val="24"/>
        </w:rPr>
        <w:t xml:space="preserve"> hours</w:t>
      </w:r>
      <w:r w:rsidRPr="00D13298" w:rsidR="0073561D">
        <w:rPr>
          <w:rFonts w:ascii="Times New Roman" w:hAnsi="Times New Roman" w:eastAsia="Calibri"/>
          <w:sz w:val="24"/>
        </w:rPr>
        <w:t xml:space="preserve"> for submitting intake</w:t>
      </w:r>
      <w:r w:rsidRPr="00D13298" w:rsidR="00D84938">
        <w:rPr>
          <w:rFonts w:ascii="Times New Roman" w:hAnsi="Times New Roman" w:eastAsia="Calibri"/>
          <w:sz w:val="24"/>
        </w:rPr>
        <w:t xml:space="preserve"> </w:t>
      </w:r>
      <w:r w:rsidR="00445B91">
        <w:rPr>
          <w:rFonts w:ascii="Times New Roman" w:hAnsi="Times New Roman" w:eastAsia="Calibri"/>
          <w:sz w:val="24"/>
        </w:rPr>
        <w:t xml:space="preserve">data </w:t>
      </w:r>
      <w:r w:rsidRPr="00D13298" w:rsidR="00D84938">
        <w:rPr>
          <w:rFonts w:ascii="Times New Roman" w:hAnsi="Times New Roman" w:eastAsia="Calibri"/>
          <w:sz w:val="24"/>
        </w:rPr>
        <w:t>(from all states</w:t>
      </w:r>
      <w:r w:rsidRPr="00D13298" w:rsidR="00530215">
        <w:rPr>
          <w:rFonts w:ascii="Times New Roman" w:hAnsi="Times New Roman" w:eastAsia="Calibri"/>
          <w:sz w:val="24"/>
        </w:rPr>
        <w:t xml:space="preserve"> and the Asian Smoker’s Quitline</w:t>
      </w:r>
      <w:r w:rsidRPr="00D13298" w:rsidR="00D84938">
        <w:rPr>
          <w:rFonts w:ascii="Times New Roman" w:hAnsi="Times New Roman" w:eastAsia="Calibri"/>
          <w:sz w:val="24"/>
        </w:rPr>
        <w:t>)</w:t>
      </w:r>
      <w:r w:rsidRPr="00D13298" w:rsidR="00530215">
        <w:rPr>
          <w:rFonts w:ascii="Times New Roman" w:hAnsi="Times New Roman" w:eastAsia="Calibri"/>
          <w:sz w:val="24"/>
        </w:rPr>
        <w:t xml:space="preserve"> has decreased </w:t>
      </w:r>
      <w:r w:rsidR="00445B91">
        <w:rPr>
          <w:rFonts w:ascii="Times New Roman" w:hAnsi="Times New Roman" w:eastAsia="Calibri"/>
          <w:sz w:val="24"/>
        </w:rPr>
        <w:t xml:space="preserve">by </w:t>
      </w:r>
      <w:r w:rsidR="0033072F">
        <w:rPr>
          <w:rFonts w:ascii="Times New Roman" w:hAnsi="Times New Roman" w:eastAsia="Calibri"/>
          <w:sz w:val="24"/>
        </w:rPr>
        <w:t>14,</w:t>
      </w:r>
      <w:r w:rsidR="00DD2905">
        <w:rPr>
          <w:rFonts w:ascii="Times New Roman" w:hAnsi="Times New Roman" w:eastAsia="Calibri"/>
          <w:sz w:val="24"/>
        </w:rPr>
        <w:t>3</w:t>
      </w:r>
      <w:r w:rsidR="001E3781">
        <w:rPr>
          <w:rFonts w:ascii="Times New Roman" w:hAnsi="Times New Roman" w:eastAsia="Calibri"/>
          <w:sz w:val="24"/>
        </w:rPr>
        <w:t>51</w:t>
      </w:r>
      <w:r w:rsidR="00DD2905">
        <w:rPr>
          <w:rFonts w:ascii="Times New Roman" w:hAnsi="Times New Roman" w:eastAsia="Calibri"/>
          <w:sz w:val="24"/>
        </w:rPr>
        <w:t xml:space="preserve"> </w:t>
      </w:r>
      <w:r w:rsidR="00445B91">
        <w:rPr>
          <w:rFonts w:ascii="Times New Roman" w:hAnsi="Times New Roman" w:eastAsia="Calibri"/>
          <w:sz w:val="24"/>
        </w:rPr>
        <w:t xml:space="preserve">hours </w:t>
      </w:r>
      <w:r w:rsidRPr="00D13298" w:rsidR="00530215">
        <w:rPr>
          <w:rFonts w:ascii="Times New Roman" w:hAnsi="Times New Roman" w:eastAsia="Calibri"/>
          <w:sz w:val="24"/>
        </w:rPr>
        <w:t xml:space="preserve">since the </w:t>
      </w:r>
      <w:r w:rsidR="009F4FE3">
        <w:rPr>
          <w:rFonts w:ascii="Times New Roman" w:hAnsi="Times New Roman" w:eastAsia="Calibri"/>
          <w:sz w:val="24"/>
        </w:rPr>
        <w:t xml:space="preserve">2019 </w:t>
      </w:r>
      <w:r w:rsidRPr="00662A45" w:rsidR="00530215">
        <w:rPr>
          <w:rFonts w:ascii="Times New Roman" w:hAnsi="Times New Roman" w:eastAsia="Calibri"/>
          <w:sz w:val="24"/>
        </w:rPr>
        <w:t xml:space="preserve">OMB </w:t>
      </w:r>
      <w:r w:rsidRPr="004745F2" w:rsidR="00530215">
        <w:rPr>
          <w:rFonts w:ascii="Times New Roman" w:hAnsi="Times New Roman" w:eastAsia="Calibri"/>
          <w:sz w:val="24"/>
        </w:rPr>
        <w:t>approval</w:t>
      </w:r>
      <w:r w:rsidRPr="004745F2" w:rsidR="00A24512">
        <w:rPr>
          <w:rFonts w:ascii="Times New Roman" w:hAnsi="Times New Roman" w:eastAsia="Calibri"/>
          <w:sz w:val="24"/>
        </w:rPr>
        <w:t xml:space="preserve"> </w:t>
      </w:r>
      <w:r w:rsidR="00445B91">
        <w:rPr>
          <w:rFonts w:ascii="Times New Roman" w:hAnsi="Times New Roman" w:eastAsia="Calibri"/>
          <w:sz w:val="24"/>
        </w:rPr>
        <w:t xml:space="preserve">(from </w:t>
      </w:r>
      <w:r w:rsidR="0033072F">
        <w:rPr>
          <w:rFonts w:ascii="Times New Roman" w:hAnsi="Times New Roman" w:eastAsia="Calibri"/>
          <w:sz w:val="24"/>
        </w:rPr>
        <w:t>82,</w:t>
      </w:r>
      <w:r w:rsidR="001E3781">
        <w:rPr>
          <w:rFonts w:ascii="Times New Roman" w:hAnsi="Times New Roman" w:eastAsia="Calibri"/>
          <w:sz w:val="24"/>
        </w:rPr>
        <w:t xml:space="preserve">440 </w:t>
      </w:r>
      <w:r w:rsidR="00445B91">
        <w:rPr>
          <w:rFonts w:ascii="Times New Roman" w:hAnsi="Times New Roman" w:eastAsia="Calibri"/>
          <w:sz w:val="24"/>
        </w:rPr>
        <w:t xml:space="preserve">in </w:t>
      </w:r>
      <w:r w:rsidR="0033072F">
        <w:rPr>
          <w:rFonts w:ascii="Times New Roman" w:hAnsi="Times New Roman" w:eastAsia="Calibri"/>
          <w:sz w:val="24"/>
        </w:rPr>
        <w:t xml:space="preserve">2019 </w:t>
      </w:r>
      <w:r w:rsidR="00445B91">
        <w:rPr>
          <w:rFonts w:ascii="Times New Roman" w:hAnsi="Times New Roman" w:eastAsia="Calibri"/>
          <w:sz w:val="24"/>
        </w:rPr>
        <w:t xml:space="preserve">to </w:t>
      </w:r>
      <w:r w:rsidR="0033072F">
        <w:rPr>
          <w:rFonts w:ascii="Times New Roman" w:hAnsi="Times New Roman" w:eastAsia="Calibri"/>
          <w:sz w:val="24"/>
        </w:rPr>
        <w:t>68,08</w:t>
      </w:r>
      <w:r w:rsidR="00DD2905">
        <w:rPr>
          <w:rFonts w:ascii="Times New Roman" w:hAnsi="Times New Roman" w:eastAsia="Calibri"/>
          <w:sz w:val="24"/>
        </w:rPr>
        <w:t>9</w:t>
      </w:r>
      <w:r w:rsidR="00445B91">
        <w:rPr>
          <w:rFonts w:ascii="Times New Roman" w:hAnsi="Times New Roman" w:eastAsia="Calibri"/>
          <w:sz w:val="24"/>
        </w:rPr>
        <w:t xml:space="preserve"> in this </w:t>
      </w:r>
      <w:r w:rsidR="009552FD">
        <w:rPr>
          <w:rFonts w:ascii="Times New Roman" w:hAnsi="Times New Roman"/>
          <w:sz w:val="24"/>
        </w:rPr>
        <w:t>information collection</w:t>
      </w:r>
      <w:r w:rsidR="00445B91">
        <w:rPr>
          <w:rFonts w:ascii="Times New Roman" w:hAnsi="Times New Roman" w:eastAsia="Calibri"/>
          <w:sz w:val="24"/>
        </w:rPr>
        <w:t xml:space="preserve"> request) </w:t>
      </w:r>
      <w:r w:rsidRPr="004745F2" w:rsidR="00A24512">
        <w:rPr>
          <w:rFonts w:ascii="Times New Roman" w:hAnsi="Times New Roman" w:eastAsia="Calibri"/>
          <w:sz w:val="24"/>
        </w:rPr>
        <w:t xml:space="preserve">due to updates in the estimated number of </w:t>
      </w:r>
      <w:r w:rsidRPr="00265C4A" w:rsidR="004745F2">
        <w:rPr>
          <w:rFonts w:ascii="Times New Roman" w:hAnsi="Times New Roman" w:eastAsia="Calibri"/>
          <w:sz w:val="24"/>
        </w:rPr>
        <w:t>callers</w:t>
      </w:r>
      <w:r w:rsidRPr="004745F2" w:rsidR="004745F2">
        <w:rPr>
          <w:rFonts w:ascii="Times New Roman" w:hAnsi="Times New Roman" w:eastAsia="Calibri"/>
          <w:sz w:val="24"/>
        </w:rPr>
        <w:t xml:space="preserve"> </w:t>
      </w:r>
      <w:r w:rsidRPr="00265C4A" w:rsidR="004745F2">
        <w:rPr>
          <w:rFonts w:ascii="Times New Roman" w:hAnsi="Times New Roman" w:eastAsia="Calibri"/>
          <w:sz w:val="24"/>
        </w:rPr>
        <w:t>(</w:t>
      </w:r>
      <w:r w:rsidRPr="004745F2" w:rsidR="00A24512">
        <w:rPr>
          <w:rFonts w:ascii="Times New Roman" w:hAnsi="Times New Roman" w:eastAsia="Calibri"/>
          <w:sz w:val="24"/>
        </w:rPr>
        <w:t xml:space="preserve">based on average tobacco users who completed an NQDW </w:t>
      </w:r>
      <w:r w:rsidR="00317858">
        <w:rPr>
          <w:rFonts w:ascii="Times New Roman" w:hAnsi="Times New Roman" w:eastAsia="Calibri"/>
          <w:sz w:val="24"/>
        </w:rPr>
        <w:t xml:space="preserve">or ASQ </w:t>
      </w:r>
      <w:r w:rsidRPr="004745F2" w:rsidR="00A24512">
        <w:rPr>
          <w:rFonts w:ascii="Times New Roman" w:hAnsi="Times New Roman" w:eastAsia="Calibri"/>
          <w:sz w:val="24"/>
        </w:rPr>
        <w:t xml:space="preserve">Intake Questionnaire </w:t>
      </w:r>
      <w:r w:rsidRPr="00265C4A" w:rsidR="004745F2">
        <w:rPr>
          <w:rFonts w:ascii="Times New Roman" w:hAnsi="Times New Roman" w:eastAsia="Calibri"/>
          <w:sz w:val="24"/>
        </w:rPr>
        <w:t xml:space="preserve">in 2019), and participants who use other modalities to engage with </w:t>
      </w:r>
      <w:r w:rsidR="008A327C">
        <w:rPr>
          <w:rFonts w:ascii="Times New Roman" w:hAnsi="Times New Roman" w:eastAsia="Calibri"/>
          <w:sz w:val="24"/>
        </w:rPr>
        <w:t>quitline</w:t>
      </w:r>
      <w:r w:rsidRPr="00265C4A" w:rsidR="004745F2">
        <w:rPr>
          <w:rFonts w:ascii="Times New Roman" w:hAnsi="Times New Roman" w:eastAsia="Calibri"/>
          <w:sz w:val="24"/>
        </w:rPr>
        <w:t xml:space="preserve">s </w:t>
      </w:r>
      <w:r w:rsidRPr="004745F2" w:rsidR="00A24512">
        <w:rPr>
          <w:rFonts w:ascii="Times New Roman" w:hAnsi="Times New Roman" w:eastAsia="Calibri"/>
          <w:sz w:val="24"/>
        </w:rPr>
        <w:t>for</w:t>
      </w:r>
      <w:r w:rsidRPr="00662A45" w:rsidR="00A24512">
        <w:rPr>
          <w:rFonts w:ascii="Times New Roman" w:hAnsi="Times New Roman" w:eastAsia="Calibri"/>
          <w:sz w:val="24"/>
        </w:rPr>
        <w:t xml:space="preserve"> the 50 U.S. states, the District of Columbia, Guam, and Puerto Rico</w:t>
      </w:r>
      <w:r w:rsidR="004745F2">
        <w:rPr>
          <w:rFonts w:ascii="Times New Roman" w:hAnsi="Times New Roman" w:eastAsia="Calibri"/>
          <w:sz w:val="24"/>
        </w:rPr>
        <w:t>.</w:t>
      </w:r>
    </w:p>
    <w:p w:rsidRPr="00D13298" w:rsidR="00C4723A" w:rsidP="00C4723A" w:rsidRDefault="00C4723A" w14:paraId="18EB4790" w14:textId="77777777">
      <w:pPr>
        <w:ind w:right="-180"/>
        <w:rPr>
          <w:rFonts w:ascii="Times New Roman" w:hAnsi="Times New Roman"/>
          <w:b/>
          <w:bCs/>
          <w:sz w:val="24"/>
        </w:rPr>
      </w:pPr>
    </w:p>
    <w:p w:rsidRPr="00D13298" w:rsidR="00C4723A" w:rsidP="00C52F76" w:rsidRDefault="00C4723A" w14:paraId="15252C31" w14:textId="77777777">
      <w:pPr>
        <w:spacing w:after="120"/>
        <w:ind w:right="-187"/>
        <w:rPr>
          <w:rFonts w:ascii="Times New Roman" w:hAnsi="Times New Roman"/>
          <w:b/>
          <w:bCs/>
          <w:sz w:val="24"/>
        </w:rPr>
      </w:pPr>
      <w:r w:rsidRPr="00D13298">
        <w:rPr>
          <w:rFonts w:ascii="Times New Roman" w:hAnsi="Times New Roman"/>
          <w:b/>
          <w:bCs/>
          <w:sz w:val="24"/>
        </w:rPr>
        <w:t>B.5</w:t>
      </w:r>
      <w:r w:rsidRPr="00D13298">
        <w:rPr>
          <w:rFonts w:ascii="Times New Roman" w:hAnsi="Times New Roman"/>
          <w:b/>
          <w:bCs/>
          <w:sz w:val="24"/>
        </w:rPr>
        <w:tab/>
        <w:t>Individuals Consulted on Statistical Aspects and Individuals Collecting</w:t>
      </w:r>
      <w:r w:rsidRPr="00D13298" w:rsidR="00C52F76">
        <w:rPr>
          <w:rFonts w:ascii="Times New Roman" w:hAnsi="Times New Roman"/>
          <w:b/>
          <w:bCs/>
          <w:sz w:val="24"/>
        </w:rPr>
        <w:t xml:space="preserve"> </w:t>
      </w:r>
      <w:r w:rsidRPr="00D13298">
        <w:rPr>
          <w:rFonts w:ascii="Times New Roman" w:hAnsi="Times New Roman"/>
          <w:b/>
          <w:bCs/>
          <w:sz w:val="24"/>
        </w:rPr>
        <w:t>and/or Analyzing Data</w:t>
      </w:r>
    </w:p>
    <w:p w:rsidR="00C14BB5" w:rsidRDefault="003D543D" w14:paraId="7D0AE842" w14:textId="4C54EC1E">
      <w:pPr>
        <w:tabs>
          <w:tab w:val="center" w:pos="4680"/>
        </w:tabs>
        <w:spacing w:after="120"/>
        <w:ind w:firstLine="720"/>
        <w:rPr>
          <w:rFonts w:ascii="Times New Roman" w:hAnsi="Times New Roman"/>
          <w:sz w:val="24"/>
        </w:rPr>
      </w:pPr>
      <w:r w:rsidRPr="00D13298">
        <w:rPr>
          <w:rFonts w:ascii="Times New Roman" w:hAnsi="Times New Roman"/>
          <w:sz w:val="24"/>
        </w:rPr>
        <w:t>CDC has consulted with</w:t>
      </w:r>
      <w:r w:rsidRPr="00D13298" w:rsidR="00C06675">
        <w:rPr>
          <w:rFonts w:ascii="Times New Roman" w:hAnsi="Times New Roman"/>
          <w:sz w:val="24"/>
        </w:rPr>
        <w:t>,</w:t>
      </w:r>
      <w:r w:rsidRPr="00D13298">
        <w:rPr>
          <w:rFonts w:ascii="Times New Roman" w:hAnsi="Times New Roman"/>
          <w:sz w:val="24"/>
        </w:rPr>
        <w:t xml:space="preserve"> and will continue to consult with</w:t>
      </w:r>
      <w:r w:rsidRPr="00D13298" w:rsidR="00C06675">
        <w:rPr>
          <w:rFonts w:ascii="Times New Roman" w:hAnsi="Times New Roman"/>
          <w:sz w:val="24"/>
        </w:rPr>
        <w:t>,</w:t>
      </w:r>
      <w:r w:rsidRPr="00D13298">
        <w:rPr>
          <w:rFonts w:ascii="Times New Roman" w:hAnsi="Times New Roman"/>
          <w:sz w:val="24"/>
        </w:rPr>
        <w:t xml:space="preserve"> </w:t>
      </w:r>
      <w:r w:rsidRPr="00D13298" w:rsidR="007543C8">
        <w:rPr>
          <w:rFonts w:ascii="Times New Roman" w:hAnsi="Times New Roman"/>
          <w:sz w:val="24"/>
        </w:rPr>
        <w:t>leading tobacco researchers</w:t>
      </w:r>
      <w:r w:rsidRPr="00D13298" w:rsidR="00C06675">
        <w:rPr>
          <w:rFonts w:ascii="Times New Roman" w:hAnsi="Times New Roman"/>
          <w:sz w:val="24"/>
        </w:rPr>
        <w:t xml:space="preserve"> </w:t>
      </w:r>
      <w:r w:rsidRPr="00D13298">
        <w:rPr>
          <w:rFonts w:ascii="Times New Roman" w:hAnsi="Times New Roman"/>
          <w:sz w:val="24"/>
        </w:rPr>
        <w:t>and CDC partners</w:t>
      </w:r>
      <w:r w:rsidR="00D72E02">
        <w:rPr>
          <w:rFonts w:ascii="Times New Roman" w:hAnsi="Times New Roman"/>
          <w:sz w:val="24"/>
        </w:rPr>
        <w:t>,</w:t>
      </w:r>
      <w:r w:rsidRPr="00D13298">
        <w:rPr>
          <w:rFonts w:ascii="Times New Roman" w:hAnsi="Times New Roman"/>
          <w:sz w:val="24"/>
        </w:rPr>
        <w:t xml:space="preserve"> including the North American Quitline Consortium </w:t>
      </w:r>
      <w:r w:rsidRPr="00D13298" w:rsidR="00C06675">
        <w:rPr>
          <w:rFonts w:ascii="Times New Roman" w:hAnsi="Times New Roman"/>
          <w:sz w:val="24"/>
        </w:rPr>
        <w:t>(NAQC)</w:t>
      </w:r>
      <w:r w:rsidR="00D72E02">
        <w:rPr>
          <w:rFonts w:ascii="Times New Roman" w:hAnsi="Times New Roman"/>
          <w:sz w:val="24"/>
        </w:rPr>
        <w:t>,</w:t>
      </w:r>
      <w:r w:rsidRPr="00D13298" w:rsidR="00C06675">
        <w:rPr>
          <w:rFonts w:ascii="Times New Roman" w:hAnsi="Times New Roman"/>
          <w:sz w:val="24"/>
        </w:rPr>
        <w:t xml:space="preserve"> </w:t>
      </w:r>
      <w:r w:rsidRPr="00D13298">
        <w:rPr>
          <w:rFonts w:ascii="Times New Roman" w:hAnsi="Times New Roman"/>
          <w:sz w:val="24"/>
        </w:rPr>
        <w:t>as appropriate</w:t>
      </w:r>
      <w:r w:rsidR="008A327C">
        <w:rPr>
          <w:rFonts w:ascii="Times New Roman" w:hAnsi="Times New Roman"/>
          <w:sz w:val="24"/>
        </w:rPr>
        <w:t xml:space="preserve"> (</w:t>
      </w:r>
      <w:r w:rsidR="00F86085">
        <w:rPr>
          <w:rFonts w:ascii="Times New Roman" w:hAnsi="Times New Roman"/>
          <w:sz w:val="24"/>
        </w:rPr>
        <w:t>Attachment</w:t>
      </w:r>
      <w:r w:rsidR="008A327C">
        <w:rPr>
          <w:rFonts w:ascii="Times New Roman" w:hAnsi="Times New Roman"/>
          <w:sz w:val="24"/>
        </w:rPr>
        <w:t xml:space="preserve"> </w:t>
      </w:r>
      <w:r w:rsidR="00202F5A">
        <w:rPr>
          <w:rFonts w:ascii="Times New Roman" w:hAnsi="Times New Roman"/>
          <w:sz w:val="24"/>
        </w:rPr>
        <w:t>B</w:t>
      </w:r>
      <w:r w:rsidR="008A327C">
        <w:rPr>
          <w:rFonts w:ascii="Times New Roman" w:hAnsi="Times New Roman"/>
          <w:sz w:val="24"/>
        </w:rPr>
        <w:t>)</w:t>
      </w:r>
      <w:r w:rsidRPr="00D13298">
        <w:rPr>
          <w:rFonts w:ascii="Times New Roman" w:hAnsi="Times New Roman"/>
          <w:sz w:val="24"/>
        </w:rPr>
        <w:t>.</w:t>
      </w:r>
      <w:r w:rsidRPr="00D13298" w:rsidR="0034678D">
        <w:rPr>
          <w:rFonts w:ascii="Times New Roman" w:hAnsi="Times New Roman"/>
          <w:sz w:val="24"/>
        </w:rPr>
        <w:t xml:space="preserve"> </w:t>
      </w:r>
      <w:r w:rsidRPr="00D13298" w:rsidR="00EA2128">
        <w:rPr>
          <w:rFonts w:ascii="Times New Roman" w:hAnsi="Times New Roman"/>
          <w:sz w:val="24"/>
        </w:rPr>
        <w:t>In 2015, CDC and NAQC engaged in active alignment of the minimal data set</w:t>
      </w:r>
      <w:r w:rsidR="00A64E49">
        <w:rPr>
          <w:rFonts w:ascii="Times New Roman" w:hAnsi="Times New Roman"/>
          <w:sz w:val="24"/>
        </w:rPr>
        <w:t xml:space="preserve"> (MDS)</w:t>
      </w:r>
      <w:r w:rsidRPr="00D13298" w:rsidR="00EA2128">
        <w:rPr>
          <w:rFonts w:ascii="Times New Roman" w:hAnsi="Times New Roman"/>
          <w:sz w:val="24"/>
        </w:rPr>
        <w:t xml:space="preserve">. </w:t>
      </w:r>
      <w:r w:rsidR="00D72E02">
        <w:rPr>
          <w:rFonts w:ascii="Times New Roman" w:hAnsi="Times New Roman"/>
          <w:sz w:val="24"/>
        </w:rPr>
        <w:t xml:space="preserve">CDC has </w:t>
      </w:r>
      <w:r w:rsidR="00A02EB8">
        <w:rPr>
          <w:rFonts w:ascii="Times New Roman" w:hAnsi="Times New Roman"/>
          <w:sz w:val="24"/>
        </w:rPr>
        <w:t xml:space="preserve">continued </w:t>
      </w:r>
      <w:r w:rsidRPr="00D13298" w:rsidR="00EA2128">
        <w:rPr>
          <w:rFonts w:ascii="Times New Roman" w:hAnsi="Times New Roman"/>
          <w:sz w:val="24"/>
        </w:rPr>
        <w:t xml:space="preserve">to communicate about data elements </w:t>
      </w:r>
      <w:r w:rsidR="00A02EB8">
        <w:rPr>
          <w:rFonts w:ascii="Times New Roman" w:hAnsi="Times New Roman"/>
          <w:sz w:val="24"/>
        </w:rPr>
        <w:t xml:space="preserve">and provided consultation </w:t>
      </w:r>
      <w:r w:rsidR="003256CC">
        <w:rPr>
          <w:rFonts w:ascii="Times New Roman" w:hAnsi="Times New Roman"/>
          <w:sz w:val="24"/>
        </w:rPr>
        <w:t xml:space="preserve">to NAQC </w:t>
      </w:r>
      <w:r w:rsidR="00A02EB8">
        <w:rPr>
          <w:rFonts w:ascii="Times New Roman" w:hAnsi="Times New Roman"/>
          <w:sz w:val="24"/>
        </w:rPr>
        <w:t xml:space="preserve">on the 2019 update to the MDS. The </w:t>
      </w:r>
      <w:r w:rsidR="004134FF">
        <w:rPr>
          <w:rFonts w:ascii="Times New Roman" w:hAnsi="Times New Roman"/>
          <w:sz w:val="24"/>
        </w:rPr>
        <w:t>changes proposed in this revision request reflect our continued</w:t>
      </w:r>
      <w:r w:rsidRPr="00D13298" w:rsidR="00EA2128">
        <w:rPr>
          <w:rFonts w:ascii="Times New Roman" w:hAnsi="Times New Roman"/>
          <w:sz w:val="24"/>
        </w:rPr>
        <w:t xml:space="preserve"> commit</w:t>
      </w:r>
      <w:r w:rsidR="00A02EB8">
        <w:rPr>
          <w:rFonts w:ascii="Times New Roman" w:hAnsi="Times New Roman"/>
          <w:sz w:val="24"/>
        </w:rPr>
        <w:t>ment to maintaining</w:t>
      </w:r>
      <w:r w:rsidRPr="00D13298" w:rsidR="00EA2128">
        <w:rPr>
          <w:rFonts w:ascii="Times New Roman" w:hAnsi="Times New Roman"/>
          <w:sz w:val="24"/>
        </w:rPr>
        <w:t xml:space="preserve"> alignment</w:t>
      </w:r>
      <w:r w:rsidR="00A02EB8">
        <w:rPr>
          <w:rFonts w:ascii="Times New Roman" w:hAnsi="Times New Roman"/>
          <w:sz w:val="24"/>
        </w:rPr>
        <w:t xml:space="preserve"> </w:t>
      </w:r>
      <w:r w:rsidR="003256CC">
        <w:rPr>
          <w:rFonts w:ascii="Times New Roman" w:hAnsi="Times New Roman"/>
          <w:sz w:val="24"/>
        </w:rPr>
        <w:t>between the NQDW survey instruments and</w:t>
      </w:r>
      <w:r w:rsidR="00A02EB8">
        <w:rPr>
          <w:rFonts w:ascii="Times New Roman" w:hAnsi="Times New Roman"/>
          <w:sz w:val="24"/>
        </w:rPr>
        <w:t xml:space="preserve"> the MDS</w:t>
      </w:r>
      <w:r w:rsidRPr="00D13298" w:rsidR="00EA2128">
        <w:rPr>
          <w:rFonts w:ascii="Times New Roman" w:hAnsi="Times New Roman"/>
          <w:sz w:val="24"/>
        </w:rPr>
        <w:t xml:space="preserve"> </w:t>
      </w:r>
      <w:proofErr w:type="gramStart"/>
      <w:r w:rsidRPr="00D13298" w:rsidR="00EA2128">
        <w:rPr>
          <w:rFonts w:ascii="Times New Roman" w:hAnsi="Times New Roman"/>
          <w:sz w:val="24"/>
        </w:rPr>
        <w:t>in order to</w:t>
      </w:r>
      <w:proofErr w:type="gramEnd"/>
      <w:r w:rsidRPr="00D13298" w:rsidR="00EA2128">
        <w:rPr>
          <w:rFonts w:ascii="Times New Roman" w:hAnsi="Times New Roman"/>
          <w:sz w:val="24"/>
        </w:rPr>
        <w:t xml:space="preserve"> standardize the data elements. </w:t>
      </w:r>
    </w:p>
    <w:p w:rsidRPr="00D13298" w:rsidR="00EA2128" w:rsidRDefault="006663EA" w14:paraId="4E1D1536" w14:textId="0DAF5136">
      <w:pPr>
        <w:tabs>
          <w:tab w:val="center" w:pos="4680"/>
        </w:tabs>
        <w:spacing w:after="120"/>
        <w:ind w:firstLine="720"/>
        <w:rPr>
          <w:rFonts w:ascii="Times New Roman" w:hAnsi="Times New Roman"/>
          <w:sz w:val="24"/>
        </w:rPr>
      </w:pPr>
      <w:r w:rsidRPr="006663EA">
        <w:rPr>
          <w:rFonts w:ascii="Times New Roman" w:hAnsi="Times New Roman"/>
          <w:sz w:val="24"/>
        </w:rPr>
        <w:t>To</w:t>
      </w:r>
      <w:r w:rsidR="00C14BB5">
        <w:rPr>
          <w:rFonts w:ascii="Times New Roman" w:hAnsi="Times New Roman"/>
          <w:sz w:val="24"/>
        </w:rPr>
        <w:t xml:space="preserve"> ensure that</w:t>
      </w:r>
      <w:r w:rsidR="00FC7D8D">
        <w:rPr>
          <w:rFonts w:ascii="Times New Roman" w:hAnsi="Times New Roman"/>
          <w:sz w:val="24"/>
        </w:rPr>
        <w:t xml:space="preserve"> </w:t>
      </w:r>
      <w:r w:rsidR="004F5DF4">
        <w:rPr>
          <w:rFonts w:ascii="Times New Roman" w:hAnsi="Times New Roman"/>
          <w:sz w:val="24"/>
        </w:rPr>
        <w:t xml:space="preserve">these proposed </w:t>
      </w:r>
      <w:r w:rsidR="00FC7D8D">
        <w:rPr>
          <w:rFonts w:ascii="Times New Roman" w:hAnsi="Times New Roman"/>
          <w:sz w:val="24"/>
        </w:rPr>
        <w:t>changes to the NQDW</w:t>
      </w:r>
      <w:r w:rsidR="00214426">
        <w:rPr>
          <w:rFonts w:ascii="Times New Roman" w:hAnsi="Times New Roman"/>
          <w:sz w:val="24"/>
        </w:rPr>
        <w:t xml:space="preserve"> survey instruments</w:t>
      </w:r>
      <w:r w:rsidR="00FC7D8D">
        <w:rPr>
          <w:rFonts w:ascii="Times New Roman" w:hAnsi="Times New Roman"/>
          <w:sz w:val="24"/>
        </w:rPr>
        <w:t xml:space="preserve"> also reflected and were responsive to </w:t>
      </w:r>
      <w:r w:rsidR="00214426">
        <w:rPr>
          <w:rFonts w:ascii="Times New Roman" w:hAnsi="Times New Roman"/>
          <w:sz w:val="24"/>
        </w:rPr>
        <w:t>q</w:t>
      </w:r>
      <w:r w:rsidR="00150C4E">
        <w:rPr>
          <w:rFonts w:ascii="Times New Roman" w:hAnsi="Times New Roman"/>
          <w:sz w:val="24"/>
        </w:rPr>
        <w:t>uitline program needs,</w:t>
      </w:r>
      <w:r w:rsidRPr="006663EA">
        <w:rPr>
          <w:rFonts w:ascii="Times New Roman" w:hAnsi="Times New Roman"/>
          <w:sz w:val="24"/>
        </w:rPr>
        <w:t xml:space="preserve"> CDC convened</w:t>
      </w:r>
      <w:r w:rsidR="00356C13">
        <w:rPr>
          <w:rFonts w:ascii="Times New Roman" w:hAnsi="Times New Roman"/>
          <w:sz w:val="24"/>
        </w:rPr>
        <w:t xml:space="preserve"> a group of</w:t>
      </w:r>
      <w:r w:rsidRPr="006663EA">
        <w:rPr>
          <w:rFonts w:ascii="Times New Roman" w:hAnsi="Times New Roman"/>
          <w:sz w:val="24"/>
        </w:rPr>
        <w:t xml:space="preserve"> state </w:t>
      </w:r>
      <w:r w:rsidR="008A327C">
        <w:rPr>
          <w:rFonts w:ascii="Times New Roman" w:hAnsi="Times New Roman"/>
          <w:sz w:val="24"/>
        </w:rPr>
        <w:t>quitline</w:t>
      </w:r>
      <w:r w:rsidRPr="006663EA">
        <w:rPr>
          <w:rFonts w:ascii="Times New Roman" w:hAnsi="Times New Roman"/>
          <w:sz w:val="24"/>
        </w:rPr>
        <w:t xml:space="preserve"> representatives from the National Tobacco Control Program</w:t>
      </w:r>
      <w:r w:rsidR="008303BD">
        <w:rPr>
          <w:rFonts w:ascii="Times New Roman" w:hAnsi="Times New Roman"/>
          <w:sz w:val="24"/>
        </w:rPr>
        <w:t xml:space="preserve"> in 2020</w:t>
      </w:r>
      <w:r w:rsidRPr="006663EA">
        <w:rPr>
          <w:rFonts w:ascii="Times New Roman" w:hAnsi="Times New Roman"/>
          <w:sz w:val="24"/>
        </w:rPr>
        <w:t xml:space="preserve">. </w:t>
      </w:r>
      <w:r w:rsidR="00894202">
        <w:rPr>
          <w:rFonts w:ascii="Times New Roman" w:hAnsi="Times New Roman"/>
          <w:sz w:val="24"/>
        </w:rPr>
        <w:t xml:space="preserve">The group met and discussed </w:t>
      </w:r>
      <w:r w:rsidR="004D0945">
        <w:rPr>
          <w:rFonts w:ascii="Times New Roman" w:hAnsi="Times New Roman"/>
          <w:sz w:val="24"/>
        </w:rPr>
        <w:t xml:space="preserve">proposed changes to the NQDW Intake Questionnaire and Services Survey. </w:t>
      </w:r>
      <w:r w:rsidRPr="006663EA">
        <w:rPr>
          <w:rFonts w:ascii="Times New Roman" w:hAnsi="Times New Roman"/>
          <w:sz w:val="24"/>
        </w:rPr>
        <w:t xml:space="preserve">These discussions ensured that CDC’s proposed changes to the NQDW </w:t>
      </w:r>
      <w:r w:rsidR="002048C3">
        <w:rPr>
          <w:rFonts w:ascii="Times New Roman" w:hAnsi="Times New Roman"/>
          <w:sz w:val="24"/>
        </w:rPr>
        <w:t>Intake Q</w:t>
      </w:r>
      <w:r w:rsidRPr="006663EA">
        <w:rPr>
          <w:rFonts w:ascii="Times New Roman" w:hAnsi="Times New Roman"/>
          <w:sz w:val="24"/>
        </w:rPr>
        <w:t xml:space="preserve">uestionnaire and </w:t>
      </w:r>
      <w:r w:rsidR="002048C3">
        <w:rPr>
          <w:rFonts w:ascii="Times New Roman" w:hAnsi="Times New Roman"/>
          <w:sz w:val="24"/>
        </w:rPr>
        <w:t>S</w:t>
      </w:r>
      <w:r w:rsidRPr="006663EA">
        <w:rPr>
          <w:rFonts w:ascii="Times New Roman" w:hAnsi="Times New Roman"/>
          <w:sz w:val="24"/>
        </w:rPr>
        <w:t xml:space="preserve">ervices </w:t>
      </w:r>
      <w:r w:rsidR="002048C3">
        <w:rPr>
          <w:rFonts w:ascii="Times New Roman" w:hAnsi="Times New Roman"/>
          <w:sz w:val="24"/>
        </w:rPr>
        <w:t>S</w:t>
      </w:r>
      <w:r w:rsidRPr="006663EA">
        <w:rPr>
          <w:rFonts w:ascii="Times New Roman" w:hAnsi="Times New Roman"/>
          <w:sz w:val="24"/>
        </w:rPr>
        <w:t xml:space="preserve">urvey </w:t>
      </w:r>
      <w:r w:rsidR="007D7D10">
        <w:rPr>
          <w:rFonts w:ascii="Times New Roman" w:hAnsi="Times New Roman"/>
          <w:sz w:val="24"/>
        </w:rPr>
        <w:t xml:space="preserve">are informed by stakeholder feedback and </w:t>
      </w:r>
      <w:r w:rsidRPr="006663EA">
        <w:rPr>
          <w:rFonts w:ascii="Times New Roman" w:hAnsi="Times New Roman"/>
          <w:sz w:val="24"/>
        </w:rPr>
        <w:t xml:space="preserve">reflect </w:t>
      </w:r>
      <w:r w:rsidR="008A327C">
        <w:rPr>
          <w:rFonts w:ascii="Times New Roman" w:hAnsi="Times New Roman"/>
          <w:sz w:val="24"/>
        </w:rPr>
        <w:t>quitline</w:t>
      </w:r>
      <w:r w:rsidRPr="006663EA">
        <w:rPr>
          <w:rFonts w:ascii="Times New Roman" w:hAnsi="Times New Roman"/>
          <w:sz w:val="24"/>
        </w:rPr>
        <w:t xml:space="preserve"> services as accurately as possible while remaining a minimal collection and reporting burden to states.</w:t>
      </w:r>
      <w:r w:rsidR="00651123">
        <w:rPr>
          <w:rFonts w:ascii="Times New Roman" w:hAnsi="Times New Roman"/>
          <w:sz w:val="24"/>
        </w:rPr>
        <w:t xml:space="preserve"> State representatives and CDC subject matter experts who worked on the review and revision are listed in Attachment B.</w:t>
      </w:r>
    </w:p>
    <w:p w:rsidRPr="00D13298" w:rsidR="009E2CDA" w:rsidP="00982979" w:rsidRDefault="0034678D" w14:paraId="47BDF313" w14:textId="1664CD32">
      <w:pPr>
        <w:pStyle w:val="CommentText1"/>
        <w:spacing w:after="120"/>
        <w:ind w:firstLine="720"/>
        <w:rPr>
          <w:rFonts w:ascii="Times New Roman" w:hAnsi="Times New Roman"/>
          <w:sz w:val="24"/>
          <w:szCs w:val="24"/>
        </w:rPr>
      </w:pPr>
      <w:r w:rsidRPr="006663EA">
        <w:rPr>
          <w:rFonts w:ascii="Times New Roman" w:hAnsi="Times New Roman"/>
          <w:sz w:val="24"/>
        </w:rPr>
        <w:t xml:space="preserve">During the first five years of the NQDW, CDC </w:t>
      </w:r>
      <w:r w:rsidR="000C66F7">
        <w:rPr>
          <w:rFonts w:ascii="Times New Roman" w:hAnsi="Times New Roman"/>
          <w:sz w:val="24"/>
        </w:rPr>
        <w:t xml:space="preserve">also </w:t>
      </w:r>
      <w:r w:rsidRPr="006663EA">
        <w:rPr>
          <w:rFonts w:ascii="Times New Roman" w:hAnsi="Times New Roman"/>
          <w:sz w:val="24"/>
        </w:rPr>
        <w:t xml:space="preserve">convened an evaluation workgroup </w:t>
      </w:r>
      <w:r w:rsidRPr="006663EA" w:rsidR="003F067D">
        <w:rPr>
          <w:rFonts w:ascii="Times New Roman" w:hAnsi="Times New Roman"/>
          <w:sz w:val="24"/>
          <w:szCs w:val="24"/>
        </w:rPr>
        <w:t xml:space="preserve">consisting of </w:t>
      </w:r>
      <w:r w:rsidR="008A327C">
        <w:rPr>
          <w:rFonts w:ascii="Times New Roman" w:hAnsi="Times New Roman"/>
          <w:sz w:val="24"/>
          <w:szCs w:val="24"/>
        </w:rPr>
        <w:t>quitline</w:t>
      </w:r>
      <w:r w:rsidRPr="006663EA" w:rsidR="003F067D">
        <w:rPr>
          <w:rFonts w:ascii="Times New Roman" w:hAnsi="Times New Roman"/>
          <w:sz w:val="24"/>
          <w:szCs w:val="24"/>
        </w:rPr>
        <w:t xml:space="preserve"> evaluators and representatives from </w:t>
      </w:r>
      <w:r w:rsidR="008A327C">
        <w:rPr>
          <w:rFonts w:ascii="Times New Roman" w:hAnsi="Times New Roman"/>
          <w:sz w:val="24"/>
          <w:szCs w:val="24"/>
        </w:rPr>
        <w:t>quitline</w:t>
      </w:r>
      <w:r w:rsidRPr="006663EA" w:rsidR="003F067D">
        <w:rPr>
          <w:rFonts w:ascii="Times New Roman" w:hAnsi="Times New Roman"/>
          <w:sz w:val="24"/>
          <w:szCs w:val="24"/>
        </w:rPr>
        <w:t xml:space="preserve"> service providers, NAQC, and state tobacco control programs and other federal agencies</w:t>
      </w:r>
      <w:r w:rsidR="008A327C">
        <w:rPr>
          <w:rFonts w:ascii="Times New Roman" w:hAnsi="Times New Roman"/>
          <w:sz w:val="24"/>
          <w:szCs w:val="24"/>
        </w:rPr>
        <w:t xml:space="preserve"> (</w:t>
      </w:r>
      <w:r w:rsidR="00F86085">
        <w:rPr>
          <w:rFonts w:ascii="Times New Roman" w:hAnsi="Times New Roman"/>
          <w:sz w:val="24"/>
          <w:szCs w:val="24"/>
        </w:rPr>
        <w:t>Attachment</w:t>
      </w:r>
      <w:r w:rsidR="008A327C">
        <w:rPr>
          <w:rFonts w:ascii="Times New Roman" w:hAnsi="Times New Roman"/>
          <w:sz w:val="24"/>
          <w:szCs w:val="24"/>
        </w:rPr>
        <w:t xml:space="preserve"> </w:t>
      </w:r>
      <w:r w:rsidR="00202F5A">
        <w:rPr>
          <w:rFonts w:ascii="Times New Roman" w:hAnsi="Times New Roman"/>
          <w:sz w:val="24"/>
          <w:szCs w:val="24"/>
        </w:rPr>
        <w:t>B</w:t>
      </w:r>
      <w:r w:rsidR="008A327C">
        <w:rPr>
          <w:rFonts w:ascii="Times New Roman" w:hAnsi="Times New Roman"/>
          <w:sz w:val="24"/>
          <w:szCs w:val="24"/>
        </w:rPr>
        <w:t>)</w:t>
      </w:r>
      <w:r w:rsidRPr="006663EA" w:rsidR="003F067D">
        <w:rPr>
          <w:rFonts w:ascii="Times New Roman" w:hAnsi="Times New Roman"/>
          <w:sz w:val="24"/>
          <w:szCs w:val="24"/>
        </w:rPr>
        <w:t xml:space="preserve">. CDC hosted an in-person meeting with the NQDW evaluation workgroup and RTI International, CDC’s </w:t>
      </w:r>
      <w:r w:rsidRPr="006663EA" w:rsidR="005214F0">
        <w:rPr>
          <w:rFonts w:ascii="Times New Roman" w:hAnsi="Times New Roman"/>
          <w:sz w:val="24"/>
          <w:szCs w:val="24"/>
        </w:rPr>
        <w:t xml:space="preserve">previous </w:t>
      </w:r>
      <w:r w:rsidRPr="006663EA" w:rsidR="003F067D">
        <w:rPr>
          <w:rFonts w:ascii="Times New Roman" w:hAnsi="Times New Roman"/>
          <w:sz w:val="24"/>
          <w:szCs w:val="24"/>
        </w:rPr>
        <w:t xml:space="preserve">contractor providing technical assistance and evaluation support for the NQDW, in </w:t>
      </w:r>
      <w:r w:rsidRPr="006663EA" w:rsidR="007018FE">
        <w:rPr>
          <w:rFonts w:ascii="Times New Roman" w:hAnsi="Times New Roman"/>
          <w:sz w:val="24"/>
          <w:szCs w:val="24"/>
        </w:rPr>
        <w:t xml:space="preserve">May </w:t>
      </w:r>
      <w:r w:rsidRPr="006663EA" w:rsidR="003F067D">
        <w:rPr>
          <w:rFonts w:ascii="Times New Roman" w:hAnsi="Times New Roman"/>
          <w:sz w:val="24"/>
          <w:szCs w:val="24"/>
        </w:rPr>
        <w:t>201</w:t>
      </w:r>
      <w:r w:rsidRPr="006663EA" w:rsidR="00172893">
        <w:rPr>
          <w:rFonts w:ascii="Times New Roman" w:hAnsi="Times New Roman"/>
          <w:sz w:val="24"/>
          <w:szCs w:val="24"/>
        </w:rPr>
        <w:t>3</w:t>
      </w:r>
      <w:r w:rsidRPr="006663EA" w:rsidR="00E854E5">
        <w:rPr>
          <w:rFonts w:ascii="Times New Roman" w:hAnsi="Times New Roman"/>
          <w:sz w:val="24"/>
          <w:szCs w:val="24"/>
        </w:rPr>
        <w:t>. This meeting provided CDC with an opportunity</w:t>
      </w:r>
      <w:r w:rsidRPr="006663EA" w:rsidR="003F067D">
        <w:rPr>
          <w:rFonts w:ascii="Times New Roman" w:hAnsi="Times New Roman"/>
          <w:sz w:val="24"/>
          <w:szCs w:val="24"/>
        </w:rPr>
        <w:t xml:space="preserve"> </w:t>
      </w:r>
      <w:r w:rsidRPr="006663EA" w:rsidR="003F067D">
        <w:rPr>
          <w:rFonts w:ascii="Times New Roman" w:hAnsi="Times New Roman"/>
          <w:sz w:val="24"/>
        </w:rPr>
        <w:t xml:space="preserve">to obtain </w:t>
      </w:r>
      <w:r w:rsidRPr="006663EA" w:rsidR="003F067D">
        <w:rPr>
          <w:rFonts w:ascii="Times New Roman" w:hAnsi="Times New Roman"/>
          <w:sz w:val="24"/>
          <w:szCs w:val="24"/>
        </w:rPr>
        <w:t>stakeholder feedback and expert opinion on using NQDW for evaluation, monitoring, and program improvement</w:t>
      </w:r>
      <w:r w:rsidRPr="006663EA" w:rsidR="00E854E5">
        <w:rPr>
          <w:rFonts w:ascii="Times New Roman" w:hAnsi="Times New Roman"/>
          <w:sz w:val="24"/>
          <w:szCs w:val="24"/>
        </w:rPr>
        <w:t xml:space="preserve"> from NAQC and the </w:t>
      </w:r>
      <w:r w:rsidR="008A327C">
        <w:rPr>
          <w:rFonts w:ascii="Times New Roman" w:hAnsi="Times New Roman"/>
          <w:sz w:val="24"/>
          <w:szCs w:val="24"/>
        </w:rPr>
        <w:t>quitline</w:t>
      </w:r>
      <w:r w:rsidRPr="006663EA" w:rsidR="003F067D">
        <w:rPr>
          <w:rFonts w:ascii="Times New Roman" w:hAnsi="Times New Roman"/>
          <w:sz w:val="24"/>
          <w:szCs w:val="24"/>
        </w:rPr>
        <w:t xml:space="preserve"> community</w:t>
      </w:r>
      <w:r w:rsidRPr="006663EA" w:rsidR="00E854E5">
        <w:rPr>
          <w:rFonts w:ascii="Times New Roman" w:hAnsi="Times New Roman"/>
          <w:sz w:val="24"/>
          <w:szCs w:val="24"/>
        </w:rPr>
        <w:t>. During the meeting, the workgroup discussed evaluation plans for the NQDW that included data analysis, quality assurance, and dissemination. Notes were taken during the meeting</w:t>
      </w:r>
      <w:r w:rsidRPr="006663EA" w:rsidR="007D737E">
        <w:rPr>
          <w:rFonts w:ascii="Times New Roman" w:hAnsi="Times New Roman"/>
          <w:sz w:val="24"/>
          <w:szCs w:val="24"/>
        </w:rPr>
        <w:t>,</w:t>
      </w:r>
      <w:r w:rsidRPr="006663EA" w:rsidR="00E854E5">
        <w:rPr>
          <w:rFonts w:ascii="Times New Roman" w:hAnsi="Times New Roman"/>
          <w:sz w:val="24"/>
          <w:szCs w:val="24"/>
        </w:rPr>
        <w:t xml:space="preserve"> and a summary of discuss</w:t>
      </w:r>
      <w:r w:rsidR="00AA74DF">
        <w:rPr>
          <w:rFonts w:ascii="Times New Roman" w:hAnsi="Times New Roman"/>
          <w:sz w:val="24"/>
          <w:szCs w:val="24"/>
        </w:rPr>
        <w:t>ion items</w:t>
      </w:r>
      <w:r w:rsidRPr="006663EA" w:rsidR="00E854E5">
        <w:rPr>
          <w:rFonts w:ascii="Times New Roman" w:hAnsi="Times New Roman"/>
          <w:sz w:val="24"/>
          <w:szCs w:val="24"/>
        </w:rPr>
        <w:t xml:space="preserve"> and recommendation</w:t>
      </w:r>
      <w:r w:rsidRPr="006663EA" w:rsidR="007D737E">
        <w:rPr>
          <w:rFonts w:ascii="Times New Roman" w:hAnsi="Times New Roman"/>
          <w:sz w:val="24"/>
          <w:szCs w:val="24"/>
        </w:rPr>
        <w:t>s identified during the meeting was prepared.</w:t>
      </w:r>
      <w:r w:rsidRPr="00D13298" w:rsidR="007D737E">
        <w:rPr>
          <w:rFonts w:ascii="Times New Roman" w:hAnsi="Times New Roman"/>
          <w:sz w:val="24"/>
          <w:szCs w:val="24"/>
        </w:rPr>
        <w:t xml:space="preserve"> </w:t>
      </w:r>
    </w:p>
    <w:p w:rsidRPr="00D13298" w:rsidR="00E009D9" w:rsidP="00E009D9" w:rsidRDefault="003D543D" w14:paraId="718BAAAE" w14:textId="39C3841F">
      <w:pPr>
        <w:pStyle w:val="CommentText1"/>
        <w:ind w:firstLine="720"/>
        <w:rPr>
          <w:rFonts w:ascii="Times New Roman" w:hAnsi="Times New Roman"/>
          <w:sz w:val="24"/>
        </w:rPr>
      </w:pPr>
      <w:r w:rsidRPr="00D13298">
        <w:rPr>
          <w:rFonts w:ascii="Times New Roman" w:hAnsi="Times New Roman"/>
          <w:sz w:val="24"/>
        </w:rPr>
        <w:lastRenderedPageBreak/>
        <w:t>Data management and analysis will be performed by the Office on Smoking and Health at CDC</w:t>
      </w:r>
      <w:r w:rsidRPr="00D13298" w:rsidR="0034678D">
        <w:rPr>
          <w:rFonts w:ascii="Times New Roman" w:hAnsi="Times New Roman"/>
          <w:sz w:val="24"/>
        </w:rPr>
        <w:t xml:space="preserve"> with contractor </w:t>
      </w:r>
      <w:r w:rsidR="00EF3B90">
        <w:rPr>
          <w:rFonts w:ascii="Times New Roman" w:hAnsi="Times New Roman"/>
          <w:sz w:val="24"/>
        </w:rPr>
        <w:t>support</w:t>
      </w:r>
      <w:r w:rsidR="003104B8">
        <w:rPr>
          <w:rFonts w:ascii="Times New Roman" w:hAnsi="Times New Roman"/>
          <w:sz w:val="24"/>
        </w:rPr>
        <w:t>.</w:t>
      </w:r>
      <w:r w:rsidR="000E4990">
        <w:rPr>
          <w:rFonts w:ascii="Times New Roman" w:hAnsi="Times New Roman"/>
          <w:sz w:val="24"/>
        </w:rPr>
        <w:t xml:space="preserve"> The CDC contractor will receive, maintain, and process data. Cleaned data will be submitted to CDC.</w:t>
      </w:r>
      <w:r w:rsidR="00F702D4">
        <w:rPr>
          <w:rFonts w:ascii="Times New Roman" w:hAnsi="Times New Roman"/>
          <w:sz w:val="24"/>
        </w:rPr>
        <w:t xml:space="preserve"> </w:t>
      </w:r>
      <w:r w:rsidRPr="00E009D9" w:rsidR="00E009D9">
        <w:rPr>
          <w:rFonts w:ascii="Times New Roman" w:hAnsi="Times New Roman"/>
          <w:sz w:val="24"/>
        </w:rPr>
        <w:t xml:space="preserve">Starting in November 2013, CDC began sharing tabulations using the NQDW data collected from </w:t>
      </w:r>
      <w:r w:rsidRPr="006663EA" w:rsidR="00E009D9">
        <w:rPr>
          <w:rFonts w:ascii="Times New Roman" w:hAnsi="Times New Roman"/>
          <w:sz w:val="24"/>
        </w:rPr>
        <w:t>2010-201</w:t>
      </w:r>
      <w:r w:rsidRPr="007756DB" w:rsidR="006663EA">
        <w:rPr>
          <w:rFonts w:ascii="Times New Roman" w:hAnsi="Times New Roman"/>
          <w:sz w:val="24"/>
        </w:rPr>
        <w:t>9</w:t>
      </w:r>
      <w:r w:rsidRPr="006663EA" w:rsidR="00E009D9">
        <w:rPr>
          <w:rFonts w:ascii="Times New Roman" w:hAnsi="Times New Roman"/>
          <w:sz w:val="24"/>
        </w:rPr>
        <w:t xml:space="preserve"> publicly online through the CDC’s State Tobacco Activities Tracking and Evaluation (STATE</w:t>
      </w:r>
      <w:r w:rsidRPr="00E009D9" w:rsidR="00E009D9">
        <w:rPr>
          <w:rFonts w:ascii="Times New Roman" w:hAnsi="Times New Roman"/>
          <w:sz w:val="24"/>
        </w:rPr>
        <w:t>) System website (http://apps.nccd.cdc.gov/statesystem/Default/Default.aspx) which contains a variety of current and historical state-level and national data on tobacco use prevention and control. CDC plans to continue sharing quarterly NQDW data tabulations from the NQDW data on the S</w:t>
      </w:r>
      <w:r w:rsidR="00E009D9">
        <w:rPr>
          <w:rFonts w:ascii="Times New Roman" w:hAnsi="Times New Roman"/>
          <w:sz w:val="24"/>
        </w:rPr>
        <w:t>TATE system on an ongoing basis (</w:t>
      </w:r>
      <w:r w:rsidR="00F86085">
        <w:rPr>
          <w:rFonts w:ascii="Times New Roman" w:hAnsi="Times New Roman"/>
          <w:sz w:val="24"/>
        </w:rPr>
        <w:t>Attachment</w:t>
      </w:r>
      <w:r w:rsidR="00E009D9">
        <w:rPr>
          <w:rFonts w:ascii="Times New Roman" w:hAnsi="Times New Roman"/>
          <w:sz w:val="24"/>
        </w:rPr>
        <w:t xml:space="preserve"> </w:t>
      </w:r>
      <w:r w:rsidR="00AB6F54">
        <w:rPr>
          <w:rFonts w:ascii="Times New Roman" w:hAnsi="Times New Roman"/>
          <w:sz w:val="24"/>
        </w:rPr>
        <w:t>H</w:t>
      </w:r>
      <w:r w:rsidR="00E009D9">
        <w:rPr>
          <w:rFonts w:ascii="Times New Roman" w:hAnsi="Times New Roman"/>
          <w:sz w:val="24"/>
        </w:rPr>
        <w:t>).</w:t>
      </w:r>
    </w:p>
    <w:p w:rsidRPr="00D13298" w:rsidR="00442BCA" w:rsidP="00E009D9" w:rsidRDefault="00442BCA" w14:paraId="19314B4C" w14:textId="75B231BC">
      <w:pPr>
        <w:ind w:right="-180"/>
        <w:rPr>
          <w:rFonts w:ascii="Times New Roman" w:hAnsi="Times New Roman"/>
          <w:sz w:val="24"/>
        </w:rPr>
      </w:pPr>
    </w:p>
    <w:p w:rsidRPr="00D13298" w:rsidR="00E009D9" w:rsidP="00442BCA" w:rsidRDefault="00442BCA" w14:paraId="40D63840" w14:textId="36931142">
      <w:pPr>
        <w:ind w:right="-180"/>
        <w:rPr>
          <w:rFonts w:ascii="Times New Roman" w:hAnsi="Times New Roman"/>
          <w:sz w:val="24"/>
        </w:rPr>
      </w:pPr>
      <w:r w:rsidRPr="00D13298">
        <w:rPr>
          <w:rFonts w:ascii="Times New Roman" w:hAnsi="Times New Roman"/>
          <w:sz w:val="24"/>
          <w:u w:val="single"/>
        </w:rPr>
        <w:t>Study Design, Data Analysis</w:t>
      </w:r>
      <w:r w:rsidRPr="00D13298" w:rsidR="00DA5587">
        <w:rPr>
          <w:rFonts w:ascii="Times New Roman" w:hAnsi="Times New Roman"/>
          <w:sz w:val="24"/>
          <w:u w:val="single"/>
        </w:rPr>
        <w:t>, Data Collection</w:t>
      </w:r>
      <w:r w:rsidRPr="00D13298">
        <w:rPr>
          <w:rFonts w:ascii="Times New Roman" w:hAnsi="Times New Roman"/>
          <w:sz w:val="24"/>
          <w:u w:val="single"/>
        </w:rPr>
        <w:t xml:space="preserve"> and Reporting</w:t>
      </w:r>
      <w:r w:rsidRPr="00D13298">
        <w:rPr>
          <w:rFonts w:ascii="Times New Roman" w:hAnsi="Times New Roman"/>
          <w:sz w:val="24"/>
        </w:rPr>
        <w:t>:</w:t>
      </w:r>
    </w:p>
    <w:p w:rsidRPr="00D13298" w:rsidR="002D2DA0" w:rsidP="00442BCA" w:rsidRDefault="002D2DA0" w14:paraId="50335B8D" w14:textId="77777777">
      <w:pPr>
        <w:ind w:right="-180"/>
        <w:rPr>
          <w:rFonts w:ascii="Times New Roman" w:hAnsi="Times New Roman"/>
          <w:sz w:val="24"/>
        </w:rPr>
      </w:pPr>
    </w:p>
    <w:p w:rsidRPr="007756DB" w:rsidR="001739A3" w:rsidP="007756DB" w:rsidRDefault="00825543" w14:paraId="1EB5FCE9" w14:textId="6DDB6D19">
      <w:pPr>
        <w:tabs>
          <w:tab w:val="center" w:pos="4680"/>
        </w:tabs>
        <w:rPr>
          <w:rFonts w:ascii="Times New Roman" w:hAnsi="Times New Roman"/>
          <w:sz w:val="24"/>
        </w:rPr>
      </w:pPr>
      <w:r>
        <w:rPr>
          <w:rFonts w:ascii="Times New Roman" w:hAnsi="Times New Roman"/>
          <w:sz w:val="24"/>
        </w:rPr>
        <w:t>Samantha Puvanesarajah</w:t>
      </w:r>
    </w:p>
    <w:p w:rsidR="001739A3" w:rsidP="007756DB" w:rsidRDefault="001739A3" w14:paraId="46B431FD" w14:textId="7BCAEDFE">
      <w:pPr>
        <w:tabs>
          <w:tab w:val="center" w:pos="4680"/>
        </w:tabs>
        <w:rPr>
          <w:rFonts w:ascii="Times New Roman" w:hAnsi="Times New Roman"/>
          <w:sz w:val="24"/>
        </w:rPr>
      </w:pPr>
      <w:r>
        <w:rPr>
          <w:rFonts w:ascii="Times New Roman" w:hAnsi="Times New Roman"/>
          <w:sz w:val="24"/>
        </w:rPr>
        <w:t xml:space="preserve">Telephone: </w:t>
      </w:r>
      <w:r w:rsidRPr="009D0CB7">
        <w:rPr>
          <w:rFonts w:ascii="Times New Roman" w:hAnsi="Times New Roman"/>
          <w:sz w:val="24"/>
        </w:rPr>
        <w:t>(</w:t>
      </w:r>
      <w:r w:rsidR="00825543">
        <w:rPr>
          <w:rFonts w:ascii="Times New Roman" w:hAnsi="Times New Roman"/>
          <w:sz w:val="24"/>
        </w:rPr>
        <w:t>404</w:t>
      </w:r>
      <w:r w:rsidRPr="009D0CB7">
        <w:rPr>
          <w:rFonts w:ascii="Times New Roman" w:hAnsi="Times New Roman"/>
          <w:sz w:val="24"/>
        </w:rPr>
        <w:t>) 498-</w:t>
      </w:r>
      <w:r w:rsidR="00825543">
        <w:rPr>
          <w:rFonts w:ascii="Times New Roman" w:hAnsi="Times New Roman"/>
          <w:sz w:val="24"/>
        </w:rPr>
        <w:t>2074</w:t>
      </w:r>
    </w:p>
    <w:p w:rsidRPr="007756DB" w:rsidR="001739A3" w:rsidP="007756DB" w:rsidRDefault="001739A3" w14:paraId="5C2C8332" w14:textId="33192ECC">
      <w:pPr>
        <w:tabs>
          <w:tab w:val="center" w:pos="4680"/>
        </w:tabs>
        <w:rPr>
          <w:rFonts w:ascii="Times New Roman" w:hAnsi="Times New Roman"/>
          <w:sz w:val="24"/>
        </w:rPr>
      </w:pPr>
      <w:r>
        <w:rPr>
          <w:rFonts w:ascii="Times New Roman" w:hAnsi="Times New Roman"/>
          <w:sz w:val="24"/>
        </w:rPr>
        <w:t xml:space="preserve">Email Address: </w:t>
      </w:r>
      <w:hyperlink w:history="1" r:id="rId18">
        <w:r w:rsidR="00825543">
          <w:rPr>
            <w:rStyle w:val="Hyperlink"/>
            <w:rFonts w:ascii="Times New Roman" w:hAnsi="Times New Roman"/>
            <w:sz w:val="24"/>
          </w:rPr>
          <w:t>wdi8</w:t>
        </w:r>
        <w:r w:rsidRPr="00B745C9" w:rsidR="00825543">
          <w:rPr>
            <w:rStyle w:val="Hyperlink"/>
            <w:rFonts w:ascii="Times New Roman" w:hAnsi="Times New Roman"/>
            <w:sz w:val="24"/>
          </w:rPr>
          <w:t>@cdc.gov</w:t>
        </w:r>
      </w:hyperlink>
      <w:r>
        <w:rPr>
          <w:rFonts w:ascii="Times New Roman" w:hAnsi="Times New Roman"/>
          <w:sz w:val="24"/>
        </w:rPr>
        <w:t xml:space="preserve"> </w:t>
      </w:r>
    </w:p>
    <w:p w:rsidRPr="007756DB" w:rsidR="001739A3" w:rsidP="007756DB" w:rsidRDefault="001739A3" w14:paraId="09EE8B5C" w14:textId="77777777">
      <w:pPr>
        <w:tabs>
          <w:tab w:val="center" w:pos="4680"/>
        </w:tabs>
        <w:rPr>
          <w:rFonts w:ascii="Times New Roman" w:hAnsi="Times New Roman"/>
          <w:sz w:val="24"/>
        </w:rPr>
      </w:pPr>
      <w:r w:rsidRPr="007756DB">
        <w:rPr>
          <w:rFonts w:ascii="Times New Roman" w:hAnsi="Times New Roman"/>
          <w:sz w:val="24"/>
        </w:rPr>
        <w:t>Office on Smoking and Health</w:t>
      </w:r>
    </w:p>
    <w:p w:rsidRPr="007756DB" w:rsidR="001739A3" w:rsidP="007756DB" w:rsidRDefault="001739A3" w14:paraId="49B580C0" w14:textId="77777777">
      <w:pPr>
        <w:tabs>
          <w:tab w:val="center" w:pos="4680"/>
        </w:tabs>
        <w:rPr>
          <w:rFonts w:ascii="Times New Roman" w:hAnsi="Times New Roman"/>
          <w:sz w:val="24"/>
        </w:rPr>
      </w:pPr>
      <w:r w:rsidRPr="007756DB">
        <w:rPr>
          <w:rFonts w:ascii="Times New Roman" w:hAnsi="Times New Roman"/>
          <w:sz w:val="24"/>
        </w:rPr>
        <w:t>4770 Buford Highway, NE S107-7</w:t>
      </w:r>
    </w:p>
    <w:p w:rsidRPr="00D13298" w:rsidR="001739A3" w:rsidP="007756DB" w:rsidRDefault="001739A3" w14:paraId="3E24A40B" w14:textId="1966815E">
      <w:pPr>
        <w:tabs>
          <w:tab w:val="center" w:pos="4680"/>
        </w:tabs>
        <w:rPr>
          <w:rFonts w:ascii="Times New Roman" w:hAnsi="Times New Roman"/>
          <w:sz w:val="24"/>
        </w:rPr>
      </w:pPr>
      <w:r w:rsidRPr="007756DB">
        <w:rPr>
          <w:rFonts w:ascii="Times New Roman" w:hAnsi="Times New Roman"/>
          <w:sz w:val="24"/>
        </w:rPr>
        <w:t>Atlanta, Georgia 30341</w:t>
      </w:r>
    </w:p>
    <w:p w:rsidRPr="00D13298" w:rsidR="0056696D" w:rsidP="002A4A80" w:rsidRDefault="0056696D" w14:paraId="1F67AF3A" w14:textId="77777777">
      <w:pPr>
        <w:rPr>
          <w:rFonts w:ascii="Times New Roman" w:hAnsi="Times New Roman"/>
          <w:sz w:val="24"/>
        </w:rPr>
      </w:pPr>
    </w:p>
    <w:p w:rsidRPr="007768EF" w:rsidR="00AD1684" w:rsidP="002A4A80" w:rsidRDefault="00825543" w14:paraId="0B943278" w14:textId="682515F5">
      <w:pPr>
        <w:rPr>
          <w:rFonts w:ascii="Times New Roman" w:hAnsi="Times New Roman"/>
          <w:sz w:val="24"/>
        </w:rPr>
      </w:pPr>
      <w:r>
        <w:rPr>
          <w:rFonts w:ascii="Times New Roman" w:hAnsi="Times New Roman"/>
          <w:sz w:val="24"/>
        </w:rPr>
        <w:t>Crystal Fleming</w:t>
      </w:r>
    </w:p>
    <w:p w:rsidRPr="001739A3" w:rsidR="00AD1684" w:rsidP="002A4A80" w:rsidRDefault="00825543" w14:paraId="53712252" w14:textId="2C576D2A">
      <w:pPr>
        <w:rPr>
          <w:rFonts w:ascii="Times New Roman" w:hAnsi="Times New Roman"/>
          <w:sz w:val="24"/>
        </w:rPr>
      </w:pPr>
      <w:r>
        <w:rPr>
          <w:rFonts w:ascii="Times New Roman" w:hAnsi="Times New Roman"/>
          <w:sz w:val="24"/>
        </w:rPr>
        <w:t>TJFACT</w:t>
      </w:r>
      <w:r w:rsidR="000C0800">
        <w:rPr>
          <w:rFonts w:ascii="Times New Roman" w:hAnsi="Times New Roman"/>
          <w:sz w:val="24"/>
        </w:rPr>
        <w:t>, LLC</w:t>
      </w:r>
      <w:r w:rsidR="00681B88">
        <w:rPr>
          <w:rFonts w:ascii="Times New Roman" w:hAnsi="Times New Roman"/>
          <w:sz w:val="24"/>
        </w:rPr>
        <w:t xml:space="preserve"> (current contractor)</w:t>
      </w:r>
    </w:p>
    <w:p w:rsidRPr="007768EF" w:rsidR="00AD1684" w:rsidP="002A4A80" w:rsidRDefault="00AD1684" w14:paraId="5459B657" w14:textId="01316FD5">
      <w:pPr>
        <w:rPr>
          <w:rFonts w:ascii="Times New Roman" w:hAnsi="Times New Roman"/>
          <w:sz w:val="24"/>
        </w:rPr>
      </w:pPr>
      <w:r w:rsidRPr="001739A3">
        <w:rPr>
          <w:rFonts w:ascii="Times New Roman" w:hAnsi="Times New Roman"/>
          <w:sz w:val="24"/>
        </w:rPr>
        <w:t xml:space="preserve">Telephone: </w:t>
      </w:r>
      <w:r w:rsidRPr="007756DB" w:rsidR="001739A3">
        <w:rPr>
          <w:rFonts w:ascii="Times New Roman" w:hAnsi="Times New Roman"/>
          <w:sz w:val="24"/>
        </w:rPr>
        <w:t>(</w:t>
      </w:r>
      <w:r w:rsidR="00825543">
        <w:rPr>
          <w:rFonts w:ascii="Times New Roman" w:hAnsi="Times New Roman"/>
          <w:sz w:val="24"/>
        </w:rPr>
        <w:t>404</w:t>
      </w:r>
      <w:r w:rsidRPr="007756DB" w:rsidR="001739A3">
        <w:rPr>
          <w:rFonts w:ascii="Times New Roman" w:hAnsi="Times New Roman"/>
          <w:sz w:val="24"/>
        </w:rPr>
        <w:t xml:space="preserve">) </w:t>
      </w:r>
      <w:r w:rsidR="00825543">
        <w:rPr>
          <w:rFonts w:ascii="Times New Roman" w:hAnsi="Times New Roman"/>
          <w:sz w:val="24"/>
        </w:rPr>
        <w:t>525</w:t>
      </w:r>
      <w:r w:rsidRPr="007756DB" w:rsidR="001739A3">
        <w:rPr>
          <w:rFonts w:ascii="Times New Roman" w:hAnsi="Times New Roman"/>
          <w:sz w:val="24"/>
        </w:rPr>
        <w:t>-</w:t>
      </w:r>
      <w:r w:rsidR="00825543">
        <w:rPr>
          <w:rFonts w:ascii="Times New Roman" w:hAnsi="Times New Roman"/>
          <w:sz w:val="24"/>
        </w:rPr>
        <w:t>7753</w:t>
      </w:r>
      <w:r w:rsidRPr="007756DB" w:rsidR="00825543">
        <w:rPr>
          <w:rFonts w:ascii="Times New Roman" w:hAnsi="Times New Roman"/>
          <w:sz w:val="24"/>
        </w:rPr>
        <w:t xml:space="preserve"> </w:t>
      </w:r>
    </w:p>
    <w:p w:rsidRPr="007768EF" w:rsidR="00AD1684" w:rsidP="002A4A80" w:rsidRDefault="00AD1684" w14:paraId="3498F34F" w14:textId="609C008A">
      <w:pPr>
        <w:rPr>
          <w:rFonts w:ascii="Times New Roman" w:hAnsi="Times New Roman"/>
          <w:sz w:val="24"/>
        </w:rPr>
      </w:pPr>
      <w:r w:rsidRPr="001739A3">
        <w:rPr>
          <w:rFonts w:ascii="Times New Roman" w:hAnsi="Times New Roman"/>
          <w:sz w:val="24"/>
        </w:rPr>
        <w:t xml:space="preserve">Email Address: </w:t>
      </w:r>
      <w:hyperlink w:history="1" r:id="rId19">
        <w:r w:rsidR="00825543">
          <w:rPr>
            <w:rStyle w:val="Hyperlink"/>
            <w:rFonts w:ascii="Times New Roman" w:hAnsi="Times New Roman"/>
            <w:sz w:val="24"/>
          </w:rPr>
          <w:t>cfleming@tjfact.com</w:t>
        </w:r>
      </w:hyperlink>
      <w:r w:rsidRPr="007756DB" w:rsidR="001739A3">
        <w:rPr>
          <w:rFonts w:ascii="Times New Roman" w:hAnsi="Times New Roman"/>
          <w:sz w:val="24"/>
        </w:rPr>
        <w:t xml:space="preserve"> </w:t>
      </w:r>
      <w:r w:rsidRPr="007756DB" w:rsidDel="001739A3" w:rsidR="001739A3">
        <w:rPr>
          <w:rFonts w:ascii="Times New Roman" w:hAnsi="Times New Roman"/>
          <w:sz w:val="24"/>
        </w:rPr>
        <w:t xml:space="preserve"> </w:t>
      </w:r>
    </w:p>
    <w:p w:rsidRPr="007756DB" w:rsidR="001739A3" w:rsidP="001739A3" w:rsidRDefault="00825543" w14:paraId="514AD2E1" w14:textId="31D240D6">
      <w:pPr>
        <w:rPr>
          <w:rFonts w:ascii="Times New Roman" w:hAnsi="Times New Roman"/>
          <w:sz w:val="24"/>
        </w:rPr>
      </w:pPr>
      <w:r>
        <w:rPr>
          <w:rFonts w:ascii="Times New Roman" w:hAnsi="Times New Roman"/>
          <w:sz w:val="24"/>
        </w:rPr>
        <w:t>50 Hurt Plaza SE, Suite 1600</w:t>
      </w:r>
    </w:p>
    <w:p w:rsidR="00C4723A" w:rsidP="006C07D5" w:rsidRDefault="00825543" w14:paraId="5089DE83" w14:textId="381BB94F">
      <w:pPr>
        <w:rPr>
          <w:rFonts w:ascii="Times New Roman" w:hAnsi="Times New Roman"/>
          <w:sz w:val="24"/>
        </w:rPr>
      </w:pPr>
      <w:r>
        <w:rPr>
          <w:rFonts w:ascii="Times New Roman" w:hAnsi="Times New Roman"/>
          <w:sz w:val="24"/>
        </w:rPr>
        <w:t>Atlanta, GA 30303</w:t>
      </w:r>
    </w:p>
    <w:p w:rsidR="009A439E" w:rsidP="006C07D5" w:rsidRDefault="009A439E" w14:paraId="45B1D8F5" w14:textId="61930CFD">
      <w:pPr>
        <w:rPr>
          <w:rFonts w:ascii="Times New Roman" w:hAnsi="Times New Roman"/>
          <w:sz w:val="24"/>
        </w:rPr>
      </w:pPr>
    </w:p>
    <w:p w:rsidRPr="002E54AA" w:rsidR="002E54AA" w:rsidP="002E54AA" w:rsidRDefault="002E54AA" w14:paraId="5C42A546" w14:textId="77777777">
      <w:pPr>
        <w:tabs>
          <w:tab w:val="center" w:pos="4680"/>
        </w:tabs>
        <w:autoSpaceDE/>
        <w:autoSpaceDN/>
        <w:adjustRightInd/>
        <w:spacing w:line="227" w:lineRule="auto"/>
        <w:jc w:val="center"/>
        <w:rPr>
          <w:rFonts w:ascii="Times New Roman" w:hAnsi="Times New Roman"/>
          <w:b/>
          <w:color w:val="000000"/>
          <w:sz w:val="24"/>
        </w:rPr>
      </w:pPr>
      <w:r w:rsidRPr="002E54AA">
        <w:rPr>
          <w:rFonts w:ascii="Times New Roman" w:hAnsi="Times New Roman"/>
          <w:b/>
          <w:color w:val="000000"/>
          <w:sz w:val="24"/>
        </w:rPr>
        <w:t>REFERENCES</w:t>
      </w:r>
    </w:p>
    <w:p w:rsidRPr="002E54AA" w:rsidR="002E54AA" w:rsidP="002E54AA" w:rsidRDefault="002E54AA" w14:paraId="03CB4C52" w14:textId="77777777">
      <w:pPr>
        <w:tabs>
          <w:tab w:val="left" w:pos="-1080"/>
          <w:tab w:val="left" w:pos="-720"/>
          <w:tab w:val="left" w:pos="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imes New Roman" w:hAnsi="Times New Roman"/>
          <w:color w:val="000000"/>
          <w:sz w:val="24"/>
        </w:rPr>
      </w:pPr>
    </w:p>
    <w:p w:rsidRPr="004B64EE" w:rsidR="004B64EE" w:rsidP="004B64EE" w:rsidRDefault="004B64EE" w14:paraId="5833E18B" w14:textId="77777777">
      <w:pPr>
        <w:rPr>
          <w:rFonts w:ascii="Times New Roman" w:hAnsi="Times New Roman"/>
          <w:color w:val="000000"/>
          <w:sz w:val="24"/>
        </w:rPr>
      </w:pPr>
      <w:r w:rsidRPr="004B64EE">
        <w:rPr>
          <w:rFonts w:ascii="Times New Roman" w:hAnsi="Times New Roman"/>
          <w:color w:val="000000"/>
          <w:sz w:val="24"/>
        </w:rPr>
        <w:t xml:space="preserve">Centers for Disease Control and Prevention </w:t>
      </w:r>
      <w:r w:rsidRPr="004B64EE">
        <w:rPr>
          <w:rFonts w:ascii="Times New Roman" w:hAnsi="Times New Roman"/>
          <w:i/>
          <w:iCs/>
          <w:color w:val="000000"/>
          <w:sz w:val="24"/>
        </w:rPr>
        <w:t xml:space="preserve">Telephone Quitlines: A Resource for Development, Implementation, and Evaluation. </w:t>
      </w:r>
      <w:r w:rsidRPr="004B64EE">
        <w:rPr>
          <w:rFonts w:ascii="Times New Roman" w:hAnsi="Times New Roman"/>
          <w:color w:val="000000"/>
          <w:sz w:val="24"/>
        </w:rPr>
        <w:t>Atlanta, GA: U.S. Department of Health and Human Services, Centers for Disease Control and Prevention, National Center for Chronic Disease Prevention and Health Promotion, Office on Smoking and Health, 2004.</w:t>
      </w:r>
    </w:p>
    <w:p w:rsidRPr="004B64EE" w:rsidR="004B64EE" w:rsidP="004B64EE" w:rsidRDefault="004B64EE" w14:paraId="59606D5B" w14:textId="77777777">
      <w:pPr>
        <w:rPr>
          <w:rFonts w:ascii="Times New Roman" w:hAnsi="Times New Roman"/>
          <w:color w:val="000000"/>
          <w:sz w:val="24"/>
        </w:rPr>
      </w:pPr>
    </w:p>
    <w:p w:rsidRPr="004B64EE" w:rsidR="004B64EE" w:rsidP="004B64EE" w:rsidRDefault="004B64EE" w14:paraId="6350306C" w14:textId="77777777">
      <w:pPr>
        <w:spacing w:after="240"/>
        <w:rPr>
          <w:rFonts w:ascii="Times New Roman" w:hAnsi="Times New Roman"/>
          <w:sz w:val="24"/>
        </w:rPr>
      </w:pPr>
      <w:r w:rsidRPr="004B64EE">
        <w:rPr>
          <w:rFonts w:ascii="Times New Roman" w:hAnsi="Times New Roman"/>
          <w:sz w:val="24"/>
        </w:rPr>
        <w:t xml:space="preserve">Centers for Disease Control and Prevention. </w:t>
      </w:r>
      <w:r w:rsidRPr="004B64EE">
        <w:rPr>
          <w:rFonts w:ascii="Times New Roman" w:hAnsi="Times New Roman"/>
          <w:i/>
          <w:iCs/>
          <w:sz w:val="24"/>
        </w:rPr>
        <w:t>Tobacco Control State Highlights 2012</w:t>
      </w:r>
      <w:r w:rsidRPr="004B64EE">
        <w:rPr>
          <w:rFonts w:ascii="Times New Roman" w:hAnsi="Times New Roman"/>
          <w:sz w:val="24"/>
        </w:rPr>
        <w:t>. Atlanta: U.S. Department of Health and Human Services, Centers for Disease Control and Prevention, National Center for Chronic Disease Prevention and Health Promotion, Office on Smoking and Health, 2013.</w:t>
      </w:r>
    </w:p>
    <w:p w:rsidRPr="004B64EE" w:rsidR="004B64EE" w:rsidP="004B64EE" w:rsidRDefault="004B64EE" w14:paraId="165E7C73" w14:textId="77777777">
      <w:pPr>
        <w:rPr>
          <w:rFonts w:ascii="Times New Roman" w:hAnsi="Times New Roman"/>
          <w:sz w:val="24"/>
        </w:rPr>
      </w:pPr>
      <w:r w:rsidRPr="004B64EE">
        <w:rPr>
          <w:rFonts w:ascii="Times New Roman" w:hAnsi="Times New Roman"/>
          <w:sz w:val="24"/>
        </w:rPr>
        <w:t xml:space="preserve">Centers for Disease Control and Prevention (CDC). 2014. </w:t>
      </w:r>
      <w:r w:rsidRPr="004B64EE">
        <w:rPr>
          <w:rFonts w:ascii="Times New Roman" w:hAnsi="Times New Roman"/>
          <w:i/>
          <w:sz w:val="24"/>
        </w:rPr>
        <w:t>Best Practices for Comprehensive Tobacco Control Programs – 2014</w:t>
      </w:r>
      <w:r w:rsidRPr="004B64EE">
        <w:rPr>
          <w:rFonts w:ascii="Times New Roman" w:hAnsi="Times New Roman"/>
          <w:sz w:val="24"/>
        </w:rPr>
        <w:t>. Atlanta, GA: U.S. Department of Health and Human Services, CDC, National Center for Chronic Disease Prevention and Health Promotion, Office on Smoking and Health, 2014.</w:t>
      </w:r>
    </w:p>
    <w:p w:rsidRPr="004B64EE" w:rsidR="004B64EE" w:rsidP="004B64EE" w:rsidRDefault="004B64EE" w14:paraId="41D8F9C1" w14:textId="77777777">
      <w:pPr>
        <w:rPr>
          <w:rFonts w:ascii="Times New Roman" w:hAnsi="Times New Roman"/>
          <w:color w:val="000000"/>
          <w:sz w:val="24"/>
        </w:rPr>
      </w:pPr>
    </w:p>
    <w:p w:rsidRPr="004B64EE" w:rsidR="004B64EE" w:rsidP="004B64EE" w:rsidRDefault="004B64EE" w14:paraId="3BF240DF" w14:textId="77777777">
      <w:pPr>
        <w:spacing w:after="240"/>
        <w:rPr>
          <w:rFonts w:ascii="Times New Roman" w:hAnsi="Times New Roman"/>
          <w:color w:val="222222"/>
          <w:sz w:val="24"/>
        </w:rPr>
      </w:pPr>
      <w:r w:rsidRPr="004B64EE">
        <w:rPr>
          <w:rFonts w:ascii="Times New Roman" w:hAnsi="Times New Roman"/>
          <w:color w:val="222222"/>
          <w:sz w:val="24"/>
        </w:rPr>
        <w:t>Clarke MA, Fruhling AL, Sitorius M, Windle TA, Bernard TL, Windle JR. Impact of age on patients’ communication and technology preferences in the era of meaningful use: mixed methods study. </w:t>
      </w:r>
      <w:r w:rsidRPr="004B64EE">
        <w:rPr>
          <w:rFonts w:ascii="Times New Roman" w:hAnsi="Times New Roman"/>
          <w:i/>
          <w:iCs/>
          <w:color w:val="222222"/>
          <w:sz w:val="24"/>
        </w:rPr>
        <w:t xml:space="preserve">J Med Internet Res. </w:t>
      </w:r>
      <w:r w:rsidRPr="004B64EE">
        <w:rPr>
          <w:rFonts w:ascii="Times New Roman" w:hAnsi="Times New Roman"/>
          <w:color w:val="222222"/>
          <w:sz w:val="24"/>
        </w:rPr>
        <w:t>2020;22(6), e13470. DOI: </w:t>
      </w:r>
      <w:hyperlink w:history="1" r:id="rId20">
        <w:r w:rsidRPr="004B64EE">
          <w:rPr>
            <w:rStyle w:val="Hyperlink"/>
            <w:rFonts w:ascii="Times New Roman" w:hAnsi="Times New Roman"/>
            <w:sz w:val="24"/>
          </w:rPr>
          <w:t>10.2196/13470</w:t>
        </w:r>
      </w:hyperlink>
    </w:p>
    <w:p w:rsidRPr="004B64EE" w:rsidR="004B64EE" w:rsidP="004B64EE" w:rsidRDefault="004B64EE" w14:paraId="57AF8A18" w14:textId="1EE6C6E1">
      <w:pPr>
        <w:pStyle w:val="REF"/>
        <w:tabs>
          <w:tab w:val="clear" w:pos="720"/>
        </w:tabs>
        <w:spacing w:after="0" w:line="240" w:lineRule="auto"/>
        <w:ind w:left="0" w:firstLine="0"/>
      </w:pPr>
      <w:r w:rsidRPr="004B64EE">
        <w:lastRenderedPageBreak/>
        <w:t xml:space="preserve">Community Preventive Services Task Force. </w:t>
      </w:r>
      <w:r w:rsidRPr="004B64EE">
        <w:rPr>
          <w:i/>
          <w:iCs/>
        </w:rPr>
        <w:t xml:space="preserve">Tobacco Use: Quitline Interventions. </w:t>
      </w:r>
      <w:r w:rsidRPr="004B64EE">
        <w:t>2012.</w:t>
      </w:r>
      <w:r w:rsidR="00F702D4">
        <w:t xml:space="preserve"> </w:t>
      </w:r>
      <w:r w:rsidRPr="004B64EE">
        <w:t xml:space="preserve">Available at </w:t>
      </w:r>
      <w:hyperlink w:history="1" r:id="rId21">
        <w:r w:rsidRPr="004B64EE">
          <w:rPr>
            <w:rStyle w:val="Hyperlink"/>
          </w:rPr>
          <w:t>https://www.thecommunityguide.org/sites/default/files/assets/Tobacco-Use-Quitlines-508.pdf</w:t>
        </w:r>
      </w:hyperlink>
      <w:r w:rsidRPr="004B64EE">
        <w:t>.</w:t>
      </w:r>
    </w:p>
    <w:p w:rsidRPr="004B64EE" w:rsidR="004B64EE" w:rsidP="004B64EE" w:rsidRDefault="004B64EE" w14:paraId="0451A7D1" w14:textId="77777777">
      <w:pPr>
        <w:pStyle w:val="REF"/>
        <w:tabs>
          <w:tab w:val="clear" w:pos="720"/>
        </w:tabs>
        <w:spacing w:after="0" w:line="240" w:lineRule="auto"/>
        <w:ind w:left="0" w:firstLine="0"/>
      </w:pPr>
    </w:p>
    <w:p w:rsidRPr="004B64EE" w:rsidR="004B64EE" w:rsidP="004B64EE" w:rsidRDefault="004B64EE" w14:paraId="4B9FC262" w14:textId="77777777">
      <w:pPr>
        <w:rPr>
          <w:rFonts w:ascii="Times New Roman" w:hAnsi="Times New Roman"/>
          <w:color w:val="222222"/>
          <w:sz w:val="24"/>
        </w:rPr>
      </w:pPr>
      <w:r w:rsidRPr="004B64EE">
        <w:rPr>
          <w:rFonts w:ascii="Times New Roman" w:hAnsi="Times New Roman"/>
          <w:color w:val="222222"/>
          <w:sz w:val="24"/>
        </w:rPr>
        <w:t xml:space="preserve">Cornelius ME, Wang TW, Jamal A, Loretan CG, Neff LJ. Tobacco product use among adults—United States, 2019. </w:t>
      </w:r>
      <w:r w:rsidRPr="004B64EE">
        <w:rPr>
          <w:rFonts w:ascii="Times New Roman" w:hAnsi="Times New Roman"/>
          <w:i/>
          <w:iCs/>
          <w:color w:val="222222"/>
          <w:sz w:val="24"/>
        </w:rPr>
        <w:t>MMWR Morb Mortal Wkly Rep.</w:t>
      </w:r>
      <w:r w:rsidRPr="004B64EE">
        <w:rPr>
          <w:rFonts w:ascii="Times New Roman" w:hAnsi="Times New Roman"/>
          <w:color w:val="222222"/>
          <w:sz w:val="24"/>
        </w:rPr>
        <w:t xml:space="preserve"> 2020;69(46):1736-1742. DOI: </w:t>
      </w:r>
      <w:hyperlink w:history="1" r:id="rId22">
        <w:r w:rsidRPr="004B64EE">
          <w:rPr>
            <w:rStyle w:val="Hyperlink"/>
            <w:rFonts w:ascii="Times New Roman" w:hAnsi="Times New Roman"/>
            <w:sz w:val="24"/>
          </w:rPr>
          <w:t>http://dx.doi.org/10.15585/mmwr.mm6946a4</w:t>
        </w:r>
      </w:hyperlink>
      <w:r w:rsidRPr="004B64EE">
        <w:rPr>
          <w:rFonts w:ascii="Times New Roman" w:hAnsi="Times New Roman"/>
          <w:color w:val="222222"/>
          <w:sz w:val="24"/>
        </w:rPr>
        <w:t xml:space="preserve">  </w:t>
      </w:r>
    </w:p>
    <w:p w:rsidRPr="004B64EE" w:rsidR="004B64EE" w:rsidP="004B64EE" w:rsidRDefault="004B64EE" w14:paraId="4AF1120D" w14:textId="77777777">
      <w:pPr>
        <w:rPr>
          <w:rFonts w:ascii="Times New Roman" w:hAnsi="Times New Roman"/>
          <w:color w:val="222222"/>
          <w:sz w:val="24"/>
        </w:rPr>
      </w:pPr>
    </w:p>
    <w:p w:rsidRPr="004B64EE" w:rsidR="004B64EE" w:rsidP="004B64EE" w:rsidRDefault="004B64EE" w14:paraId="1D4E5E82" w14:textId="77777777">
      <w:pPr>
        <w:rPr>
          <w:rFonts w:ascii="Times New Roman" w:hAnsi="Times New Roman"/>
          <w:color w:val="222222"/>
          <w:sz w:val="24"/>
        </w:rPr>
      </w:pPr>
      <w:r w:rsidRPr="004B64EE">
        <w:rPr>
          <w:rFonts w:ascii="Times New Roman" w:hAnsi="Times New Roman"/>
          <w:color w:val="222222"/>
          <w:sz w:val="24"/>
        </w:rPr>
        <w:t xml:space="preserve">Creamer MR, Wang TW, Babb S, Cullen KA, Day H, Willis G, et al. 2019. </w:t>
      </w:r>
      <w:r w:rsidRPr="004B64EE">
        <w:rPr>
          <w:rFonts w:ascii="Times New Roman" w:hAnsi="Times New Roman"/>
          <w:iCs/>
          <w:color w:val="222222"/>
          <w:sz w:val="24"/>
        </w:rPr>
        <w:t>Tobacco product use and cessation indicators among adults — United States, 2018.</w:t>
      </w:r>
      <w:r w:rsidRPr="004B64EE">
        <w:rPr>
          <w:rFonts w:ascii="Times New Roman" w:hAnsi="Times New Roman"/>
          <w:color w:val="222222"/>
          <w:sz w:val="24"/>
        </w:rPr>
        <w:t xml:space="preserve"> </w:t>
      </w:r>
      <w:r w:rsidRPr="004B64EE">
        <w:rPr>
          <w:rFonts w:ascii="Times New Roman" w:hAnsi="Times New Roman"/>
          <w:i/>
          <w:iCs/>
          <w:color w:val="222222"/>
          <w:sz w:val="24"/>
        </w:rPr>
        <w:t>MMWR Morb Mortal Wkly Rep.</w:t>
      </w:r>
      <w:r w:rsidRPr="004B64EE">
        <w:rPr>
          <w:rFonts w:ascii="Times New Roman" w:hAnsi="Times New Roman"/>
          <w:color w:val="222222"/>
          <w:sz w:val="24"/>
        </w:rPr>
        <w:t xml:space="preserve"> </w:t>
      </w:r>
      <w:proofErr w:type="gramStart"/>
      <w:r w:rsidRPr="004B64EE">
        <w:rPr>
          <w:rFonts w:ascii="Times New Roman" w:hAnsi="Times New Roman"/>
          <w:color w:val="222222"/>
          <w:sz w:val="24"/>
        </w:rPr>
        <w:t>2019;68:1013</w:t>
      </w:r>
      <w:proofErr w:type="gramEnd"/>
      <w:r w:rsidRPr="004B64EE">
        <w:rPr>
          <w:rFonts w:ascii="Times New Roman" w:hAnsi="Times New Roman"/>
          <w:color w:val="222222"/>
          <w:sz w:val="24"/>
        </w:rPr>
        <w:t>–1019. DOI: </w:t>
      </w:r>
      <w:hyperlink w:tgtFrame="_blank" w:history="1" r:id="rId23">
        <w:r w:rsidRPr="004B64EE">
          <w:rPr>
            <w:rStyle w:val="Hyperlink"/>
            <w:rFonts w:ascii="Times New Roman" w:hAnsi="Times New Roman"/>
            <w:sz w:val="24"/>
          </w:rPr>
          <w:t>http://dx.doi.org/10.15585/mmwr.mm6845a2</w:t>
        </w:r>
      </w:hyperlink>
    </w:p>
    <w:p w:rsidRPr="004B64EE" w:rsidR="004B64EE" w:rsidP="004B64EE" w:rsidRDefault="004B64EE" w14:paraId="628C5646" w14:textId="77777777">
      <w:pPr>
        <w:rPr>
          <w:rFonts w:ascii="Times New Roman" w:hAnsi="Times New Roman"/>
          <w:color w:val="222222"/>
          <w:sz w:val="24"/>
        </w:rPr>
      </w:pPr>
    </w:p>
    <w:p w:rsidRPr="004B64EE" w:rsidR="004B64EE" w:rsidP="004B64EE" w:rsidRDefault="004B64EE" w14:paraId="3CD6AC59" w14:textId="77777777">
      <w:pPr>
        <w:spacing w:after="240"/>
        <w:rPr>
          <w:rStyle w:val="Hyperlink"/>
          <w:rFonts w:ascii="Times New Roman" w:hAnsi="Times New Roman"/>
          <w:sz w:val="24"/>
        </w:rPr>
      </w:pPr>
      <w:r w:rsidRPr="004B64EE">
        <w:rPr>
          <w:rFonts w:ascii="Times New Roman" w:hAnsi="Times New Roman"/>
          <w:color w:val="222222"/>
          <w:sz w:val="24"/>
        </w:rPr>
        <w:t xml:space="preserve">Cullen KA, Ambrose BK, Gentzke AS, Apelberg BJ, Jamal A, King BA. Notes from the Field: Use of electronic cigarettes and any tobacco product among middle and high school students — United States, 2011–2018. </w:t>
      </w:r>
      <w:r w:rsidRPr="004B64EE">
        <w:rPr>
          <w:rFonts w:ascii="Times New Roman" w:hAnsi="Times New Roman"/>
          <w:i/>
          <w:iCs/>
          <w:color w:val="222222"/>
          <w:sz w:val="24"/>
        </w:rPr>
        <w:t>MMWR Morb Mortal Wkly Rep.</w:t>
      </w:r>
      <w:r w:rsidRPr="004B64EE">
        <w:rPr>
          <w:rFonts w:ascii="Times New Roman" w:hAnsi="Times New Roman"/>
          <w:color w:val="222222"/>
          <w:sz w:val="24"/>
        </w:rPr>
        <w:t xml:space="preserve"> </w:t>
      </w:r>
      <w:proofErr w:type="gramStart"/>
      <w:r w:rsidRPr="004B64EE">
        <w:rPr>
          <w:rFonts w:ascii="Times New Roman" w:hAnsi="Times New Roman"/>
          <w:color w:val="222222"/>
          <w:sz w:val="24"/>
        </w:rPr>
        <w:t>2018;67:1276</w:t>
      </w:r>
      <w:proofErr w:type="gramEnd"/>
      <w:r w:rsidRPr="004B64EE">
        <w:rPr>
          <w:rFonts w:ascii="Times New Roman" w:hAnsi="Times New Roman"/>
          <w:color w:val="222222"/>
          <w:sz w:val="24"/>
        </w:rPr>
        <w:t>–1277. DOI: </w:t>
      </w:r>
      <w:hyperlink w:tgtFrame="_blank" w:history="1" r:id="rId24">
        <w:r w:rsidRPr="004B64EE">
          <w:rPr>
            <w:rStyle w:val="Hyperlink"/>
            <w:rFonts w:ascii="Times New Roman" w:hAnsi="Times New Roman"/>
            <w:sz w:val="24"/>
          </w:rPr>
          <w:t>http://dx.doi.org/10.15585/mmwr.mm6745a5</w:t>
        </w:r>
      </w:hyperlink>
    </w:p>
    <w:p w:rsidRPr="004B64EE" w:rsidR="004B64EE" w:rsidP="004B64EE" w:rsidRDefault="004B64EE" w14:paraId="129EA1E9" w14:textId="77777777">
      <w:pPr>
        <w:spacing w:after="240"/>
        <w:rPr>
          <w:rFonts w:ascii="Times New Roman" w:hAnsi="Times New Roman"/>
          <w:color w:val="222222"/>
          <w:sz w:val="24"/>
        </w:rPr>
      </w:pPr>
      <w:r w:rsidRPr="004B64EE">
        <w:rPr>
          <w:rFonts w:ascii="Times New Roman" w:hAnsi="Times New Roman"/>
          <w:color w:val="222222"/>
          <w:sz w:val="24"/>
        </w:rPr>
        <w:t xml:space="preserve">Cullen KA, Gentzke AS, Sawdey MD, Chang JT, Anic GM, Wang TW, et al. E-cigarette use among youth in the United States, 2019. </w:t>
      </w:r>
      <w:r w:rsidRPr="004B64EE">
        <w:rPr>
          <w:rFonts w:ascii="Times New Roman" w:hAnsi="Times New Roman"/>
          <w:i/>
          <w:iCs/>
          <w:color w:val="222222"/>
          <w:sz w:val="24"/>
        </w:rPr>
        <w:t>JAMA</w:t>
      </w:r>
      <w:r w:rsidRPr="004B64EE">
        <w:rPr>
          <w:rFonts w:ascii="Times New Roman" w:hAnsi="Times New Roman"/>
          <w:color w:val="222222"/>
          <w:sz w:val="24"/>
        </w:rPr>
        <w:t>. 2019 Dec 3;322(21):2095-2103.</w:t>
      </w:r>
      <w:r w:rsidRPr="004B64EE">
        <w:rPr>
          <w:rFonts w:ascii="Times New Roman" w:hAnsi="Times New Roman"/>
          <w:color w:val="333333"/>
          <w:sz w:val="24"/>
        </w:rPr>
        <w:t xml:space="preserve"> </w:t>
      </w:r>
      <w:r w:rsidRPr="004B64EE">
        <w:rPr>
          <w:rFonts w:ascii="Times New Roman" w:hAnsi="Times New Roman"/>
          <w:color w:val="222222"/>
          <w:sz w:val="24"/>
        </w:rPr>
        <w:t>doi:10.1001/jama.2019.18387</w:t>
      </w:r>
    </w:p>
    <w:p w:rsidRPr="004B64EE" w:rsidR="004B64EE" w:rsidP="004B64EE" w:rsidRDefault="004B64EE" w14:paraId="6AB6175F" w14:textId="77777777">
      <w:pPr>
        <w:spacing w:after="240"/>
        <w:rPr>
          <w:rFonts w:ascii="Times New Roman" w:hAnsi="Times New Roman"/>
          <w:sz w:val="24"/>
        </w:rPr>
      </w:pPr>
      <w:r w:rsidRPr="004B64EE">
        <w:rPr>
          <w:rFonts w:ascii="Times New Roman" w:hAnsi="Times New Roman"/>
          <w:sz w:val="24"/>
        </w:rPr>
        <w:t>Delnevo CD, Gundersen DA, Hrywna M, Echeverria SE, Steinberg MB. Smoking-cessation prevalence among U.S. smokers of menthol versus non-menthol cigarettes. Am J Prev Med. 2011 Oct;41(4):357-65. doi: 10.1016/j.amepre.2011.06.039. PMID: 21961462.</w:t>
      </w:r>
    </w:p>
    <w:p w:rsidRPr="004B64EE" w:rsidR="004B64EE" w:rsidP="004B64EE" w:rsidRDefault="004B64EE" w14:paraId="66AB8C66" w14:textId="77777777">
      <w:pPr>
        <w:spacing w:after="240"/>
        <w:rPr>
          <w:rFonts w:ascii="Times New Roman" w:hAnsi="Times New Roman"/>
          <w:sz w:val="24"/>
        </w:rPr>
      </w:pPr>
      <w:r w:rsidRPr="004B64EE">
        <w:rPr>
          <w:rFonts w:ascii="Times New Roman" w:hAnsi="Times New Roman"/>
          <w:sz w:val="24"/>
        </w:rPr>
        <w:t xml:space="preserve">Fiore, MC, Jaen CR, Baker TB, et al. 2008. </w:t>
      </w:r>
      <w:r w:rsidRPr="004B64EE">
        <w:rPr>
          <w:rFonts w:ascii="Times New Roman" w:hAnsi="Times New Roman"/>
          <w:i/>
          <w:sz w:val="24"/>
        </w:rPr>
        <w:t xml:space="preserve">Treating Tobacco Use and Dependence: 2008 Update. </w:t>
      </w:r>
      <w:r w:rsidRPr="004B64EE">
        <w:rPr>
          <w:rFonts w:ascii="Times New Roman" w:hAnsi="Times New Roman"/>
          <w:iCs/>
          <w:sz w:val="24"/>
        </w:rPr>
        <w:t>Clinical Practice Guideline.</w:t>
      </w:r>
      <w:r w:rsidRPr="004B64EE">
        <w:rPr>
          <w:rFonts w:ascii="Times New Roman" w:hAnsi="Times New Roman"/>
          <w:i/>
          <w:sz w:val="24"/>
        </w:rPr>
        <w:t xml:space="preserve"> </w:t>
      </w:r>
      <w:r w:rsidRPr="004B64EE">
        <w:rPr>
          <w:rFonts w:ascii="Times New Roman" w:hAnsi="Times New Roman"/>
          <w:sz w:val="24"/>
        </w:rPr>
        <w:t>Rockville, MD: U.S. Department of Health and Human Services, Public Health Service, May 2008.</w:t>
      </w:r>
    </w:p>
    <w:p w:rsidRPr="004B64EE" w:rsidR="004B64EE" w:rsidP="004B64EE" w:rsidRDefault="004B64EE" w14:paraId="5E360CAE" w14:textId="77777777">
      <w:pPr>
        <w:tabs>
          <w:tab w:val="center" w:pos="4680"/>
        </w:tabs>
        <w:rPr>
          <w:rFonts w:ascii="Times New Roman" w:hAnsi="Times New Roman"/>
          <w:sz w:val="24"/>
        </w:rPr>
      </w:pPr>
      <w:r w:rsidRPr="004B64EE">
        <w:rPr>
          <w:rFonts w:ascii="Times New Roman" w:hAnsi="Times New Roman"/>
          <w:sz w:val="24"/>
        </w:rPr>
        <w:t xml:space="preserve">Gentzke AS, Wang TW, Jamal A, Park-Lee E, Ren C, Cullen KA, et al. Tobacco poduct use among middle and high school students—United States, 2020. </w:t>
      </w:r>
      <w:r w:rsidRPr="004B64EE">
        <w:rPr>
          <w:rFonts w:ascii="Times New Roman" w:hAnsi="Times New Roman"/>
          <w:i/>
          <w:iCs/>
          <w:color w:val="222222"/>
          <w:sz w:val="24"/>
        </w:rPr>
        <w:t>MMWR Morb Mortal Wkly Rep.</w:t>
      </w:r>
      <w:r w:rsidRPr="004B64EE">
        <w:rPr>
          <w:rFonts w:ascii="Times New Roman" w:hAnsi="Times New Roman"/>
          <w:sz w:val="24"/>
        </w:rPr>
        <w:t xml:space="preserve"> 2020;69(50):1881-1888. DOI: </w:t>
      </w:r>
      <w:hyperlink w:tgtFrame="_blank" w:history="1" r:id="rId25">
        <w:r w:rsidRPr="004B64EE">
          <w:rPr>
            <w:rStyle w:val="Hyperlink"/>
            <w:rFonts w:ascii="Times New Roman" w:hAnsi="Times New Roman"/>
            <w:sz w:val="24"/>
          </w:rPr>
          <w:t>http://dx.doi.org/10.15585/mmwr.mm6950a1</w:t>
        </w:r>
      </w:hyperlink>
    </w:p>
    <w:p w:rsidRPr="004B64EE" w:rsidR="004B64EE" w:rsidP="004B64EE" w:rsidRDefault="004B64EE" w14:paraId="5A915111" w14:textId="77777777">
      <w:pPr>
        <w:tabs>
          <w:tab w:val="center" w:pos="4680"/>
        </w:tabs>
        <w:rPr>
          <w:rFonts w:ascii="Times New Roman" w:hAnsi="Times New Roman"/>
          <w:sz w:val="24"/>
        </w:rPr>
      </w:pPr>
    </w:p>
    <w:p w:rsidRPr="004B64EE" w:rsidR="004B64EE" w:rsidP="004B64EE" w:rsidRDefault="004B64EE" w14:paraId="13DFDB8F" w14:textId="77777777">
      <w:pPr>
        <w:rPr>
          <w:rFonts w:ascii="Times New Roman" w:hAnsi="Times New Roman"/>
          <w:color w:val="000000"/>
          <w:sz w:val="24"/>
        </w:rPr>
      </w:pPr>
      <w:r w:rsidRPr="004B64EE">
        <w:rPr>
          <w:rFonts w:ascii="Times New Roman" w:hAnsi="Times New Roman"/>
          <w:sz w:val="24"/>
        </w:rPr>
        <w:t>Giovanelli A, Ozer EM, Dahl RE. Leveraging technology to improve health in adolescence: A developmental science perspective. </w:t>
      </w:r>
      <w:r w:rsidRPr="004B64EE">
        <w:rPr>
          <w:rFonts w:ascii="Times New Roman" w:hAnsi="Times New Roman"/>
          <w:i/>
          <w:iCs/>
          <w:sz w:val="24"/>
        </w:rPr>
        <w:t>J Adolesc Health. 2020; 67(2), S7-S13</w:t>
      </w:r>
      <w:r w:rsidRPr="004B64EE">
        <w:rPr>
          <w:rFonts w:ascii="Times New Roman" w:hAnsi="Times New Roman"/>
          <w:sz w:val="24"/>
        </w:rPr>
        <w:t>.</w:t>
      </w:r>
      <w:r w:rsidRPr="004B64EE">
        <w:rPr>
          <w:rFonts w:ascii="Times New Roman" w:hAnsi="Times New Roman"/>
          <w:sz w:val="24"/>
        </w:rPr>
        <w:br/>
      </w:r>
    </w:p>
    <w:p w:rsidRPr="004B64EE" w:rsidR="004B64EE" w:rsidP="004B64EE" w:rsidRDefault="004B64EE" w14:paraId="0DF6C363" w14:textId="77777777">
      <w:pPr>
        <w:rPr>
          <w:rFonts w:ascii="Times New Roman" w:hAnsi="Times New Roman"/>
          <w:color w:val="000000"/>
          <w:sz w:val="24"/>
        </w:rPr>
      </w:pPr>
      <w:r w:rsidRPr="004B64EE">
        <w:rPr>
          <w:rFonts w:ascii="Times New Roman" w:hAnsi="Times New Roman"/>
          <w:color w:val="000000"/>
          <w:sz w:val="24"/>
        </w:rPr>
        <w:t xml:space="preserve">Jamal A, Phillips E, Gentzke AS, Homa DM, Babb SD, King BA, et al. Current cigarette smoking among adults — United States, 2016. </w:t>
      </w:r>
      <w:r w:rsidRPr="004B64EE">
        <w:rPr>
          <w:rFonts w:ascii="Times New Roman" w:hAnsi="Times New Roman"/>
          <w:i/>
          <w:iCs/>
          <w:color w:val="000000"/>
          <w:sz w:val="24"/>
        </w:rPr>
        <w:t>MMWR Morb Mortal Wkly Rep.</w:t>
      </w:r>
      <w:r w:rsidRPr="004B64EE">
        <w:rPr>
          <w:rFonts w:ascii="Times New Roman" w:hAnsi="Times New Roman"/>
          <w:color w:val="000000"/>
          <w:sz w:val="24"/>
        </w:rPr>
        <w:t xml:space="preserve"> </w:t>
      </w:r>
      <w:proofErr w:type="gramStart"/>
      <w:r w:rsidRPr="004B64EE">
        <w:rPr>
          <w:rFonts w:ascii="Times New Roman" w:hAnsi="Times New Roman"/>
          <w:color w:val="000000"/>
          <w:sz w:val="24"/>
        </w:rPr>
        <w:t>2018;67:53</w:t>
      </w:r>
      <w:proofErr w:type="gramEnd"/>
      <w:r w:rsidRPr="004B64EE">
        <w:rPr>
          <w:rFonts w:ascii="Times New Roman" w:hAnsi="Times New Roman"/>
          <w:color w:val="000000"/>
          <w:sz w:val="24"/>
        </w:rPr>
        <w:t xml:space="preserve">–59. DOI: </w:t>
      </w:r>
      <w:hyperlink w:history="1" r:id="rId26">
        <w:r w:rsidRPr="004B64EE">
          <w:rPr>
            <w:rStyle w:val="Hyperlink"/>
            <w:rFonts w:ascii="Times New Roman" w:hAnsi="Times New Roman"/>
            <w:sz w:val="24"/>
          </w:rPr>
          <w:t>http://dx.doi.org/10.15585/mmwr.mm6702a1</w:t>
        </w:r>
      </w:hyperlink>
      <w:r w:rsidRPr="004B64EE">
        <w:rPr>
          <w:rFonts w:ascii="Times New Roman" w:hAnsi="Times New Roman"/>
          <w:color w:val="000000"/>
          <w:sz w:val="24"/>
        </w:rPr>
        <w:t xml:space="preserve"> </w:t>
      </w:r>
    </w:p>
    <w:p w:rsidRPr="004B64EE" w:rsidR="004B64EE" w:rsidP="004B64EE" w:rsidRDefault="004B64EE" w14:paraId="4EB2568D" w14:textId="77777777">
      <w:pPr>
        <w:tabs>
          <w:tab w:val="center" w:pos="4680"/>
        </w:tabs>
        <w:rPr>
          <w:rFonts w:ascii="Times New Roman" w:hAnsi="Times New Roman"/>
          <w:sz w:val="24"/>
        </w:rPr>
      </w:pPr>
    </w:p>
    <w:p w:rsidRPr="004B64EE" w:rsidR="004B64EE" w:rsidP="004B64EE" w:rsidRDefault="004B64EE" w14:paraId="2AAF31CC" w14:textId="77777777">
      <w:pPr>
        <w:rPr>
          <w:rFonts w:ascii="Times New Roman" w:hAnsi="Times New Roman"/>
          <w:sz w:val="24"/>
        </w:rPr>
      </w:pPr>
      <w:r w:rsidRPr="004B64EE">
        <w:rPr>
          <w:rFonts w:ascii="Times New Roman" w:hAnsi="Times New Roman"/>
          <w:sz w:val="24"/>
        </w:rPr>
        <w:t xml:space="preserve">Klesges RC, DeBon M, Vander Weg MW, et al. Efficacy of a tailored tobacco control program on long-term use in a population of U.S. military troops. </w:t>
      </w:r>
      <w:r w:rsidRPr="004B64EE">
        <w:rPr>
          <w:rFonts w:ascii="Times New Roman" w:hAnsi="Times New Roman"/>
          <w:i/>
          <w:sz w:val="24"/>
        </w:rPr>
        <w:t>J Consult Clin Psychol</w:t>
      </w:r>
      <w:r w:rsidRPr="004B64EE">
        <w:rPr>
          <w:rFonts w:ascii="Times New Roman" w:hAnsi="Times New Roman"/>
          <w:sz w:val="24"/>
        </w:rPr>
        <w:t xml:space="preserve"> </w:t>
      </w:r>
      <w:proofErr w:type="gramStart"/>
      <w:r w:rsidRPr="004B64EE">
        <w:rPr>
          <w:rFonts w:ascii="Times New Roman" w:hAnsi="Times New Roman"/>
          <w:sz w:val="24"/>
        </w:rPr>
        <w:t>2006;74:295</w:t>
      </w:r>
      <w:proofErr w:type="gramEnd"/>
      <w:r w:rsidRPr="004B64EE">
        <w:rPr>
          <w:rFonts w:ascii="Times New Roman" w:hAnsi="Times New Roman"/>
          <w:sz w:val="24"/>
        </w:rPr>
        <w:t>–306. DOI: 10.1037/0022-006X.74.2.295</w:t>
      </w:r>
    </w:p>
    <w:p w:rsidRPr="004B64EE" w:rsidR="004B64EE" w:rsidP="004B64EE" w:rsidRDefault="004B64EE" w14:paraId="1E161908" w14:textId="77777777">
      <w:pPr>
        <w:rPr>
          <w:rFonts w:ascii="Times New Roman" w:hAnsi="Times New Roman"/>
          <w:color w:val="222222"/>
          <w:sz w:val="24"/>
        </w:rPr>
      </w:pPr>
    </w:p>
    <w:p w:rsidRPr="004B64EE" w:rsidR="004B64EE" w:rsidP="004B64EE" w:rsidRDefault="004B64EE" w14:paraId="50CB0B0B" w14:textId="77777777">
      <w:pPr>
        <w:rPr>
          <w:rFonts w:ascii="Times New Roman" w:hAnsi="Times New Roman"/>
          <w:sz w:val="24"/>
        </w:rPr>
      </w:pPr>
      <w:r w:rsidRPr="004B64EE">
        <w:rPr>
          <w:rFonts w:ascii="Times New Roman" w:hAnsi="Times New Roman"/>
          <w:sz w:val="24"/>
        </w:rPr>
        <w:t xml:space="preserve">Kuiper N, Zhang L, Lee J, Babb SD, Anderson CM, Shannon C, et al. A national Asian-language smokers’ quitline—United States, 2012–2014. </w:t>
      </w:r>
      <w:r w:rsidRPr="004B64EE">
        <w:rPr>
          <w:rFonts w:ascii="Times New Roman" w:hAnsi="Times New Roman"/>
          <w:i/>
          <w:iCs/>
          <w:sz w:val="24"/>
        </w:rPr>
        <w:t xml:space="preserve">Prev Chronic Dis. </w:t>
      </w:r>
      <w:r w:rsidRPr="004B64EE">
        <w:rPr>
          <w:rFonts w:ascii="Times New Roman" w:hAnsi="Times New Roman"/>
          <w:sz w:val="24"/>
        </w:rPr>
        <w:t xml:space="preserve">2015 </w:t>
      </w:r>
      <w:r w:rsidRPr="004B64EE">
        <w:rPr>
          <w:rFonts w:ascii="Times New Roman" w:hAnsi="Times New Roman"/>
          <w:i/>
          <w:iCs/>
          <w:sz w:val="24"/>
        </w:rPr>
        <w:t>12</w:t>
      </w:r>
      <w:r w:rsidRPr="004B64EE">
        <w:rPr>
          <w:rFonts w:ascii="Times New Roman" w:hAnsi="Times New Roman"/>
          <w:sz w:val="24"/>
        </w:rPr>
        <w:t>:</w:t>
      </w:r>
      <w:r w:rsidRPr="004B64EE">
        <w:rPr>
          <w:rFonts w:ascii="Times New Roman" w:hAnsi="Times New Roman"/>
          <w:sz w:val="24"/>
          <w:shd w:val="clear" w:color="auto" w:fill="FFFFFF"/>
        </w:rPr>
        <w:t xml:space="preserve"> 140584. DOI: </w:t>
      </w:r>
      <w:hyperlink w:tgtFrame="_blank" w:history="1" r:id="rId27">
        <w:r w:rsidRPr="004B64EE">
          <w:rPr>
            <w:rStyle w:val="Hyperlink"/>
            <w:rFonts w:ascii="Times New Roman" w:hAnsi="Times New Roman"/>
            <w:sz w:val="24"/>
            <w:shd w:val="clear" w:color="auto" w:fill="FFFFFF"/>
          </w:rPr>
          <w:t>http://dx.doi.org/10.5888/pcd12.140584</w:t>
        </w:r>
      </w:hyperlink>
    </w:p>
    <w:p w:rsidRPr="004B64EE" w:rsidR="004B64EE" w:rsidP="004B64EE" w:rsidRDefault="004B64EE" w14:paraId="1873753F" w14:textId="77777777">
      <w:pPr>
        <w:tabs>
          <w:tab w:val="left" w:pos="4590"/>
          <w:tab w:val="center" w:pos="4680"/>
        </w:tabs>
        <w:rPr>
          <w:rFonts w:ascii="Times New Roman" w:hAnsi="Times New Roman"/>
          <w:sz w:val="24"/>
        </w:rPr>
      </w:pPr>
    </w:p>
    <w:p w:rsidRPr="004B64EE" w:rsidR="004B64EE" w:rsidP="004B64EE" w:rsidRDefault="004B64EE" w14:paraId="2065B9F8" w14:textId="77777777">
      <w:pPr>
        <w:rPr>
          <w:rFonts w:ascii="Times New Roman" w:hAnsi="Times New Roman"/>
          <w:sz w:val="24"/>
        </w:rPr>
      </w:pPr>
      <w:r w:rsidRPr="004B64EE">
        <w:rPr>
          <w:rFonts w:ascii="Times New Roman" w:hAnsi="Times New Roman"/>
          <w:sz w:val="24"/>
        </w:rPr>
        <w:t>Leas EC, Benmarhnia T, Strong DR</w:t>
      </w:r>
      <w:r w:rsidRPr="004B64EE">
        <w:rPr>
          <w:rFonts w:ascii="Times New Roman" w:hAnsi="Times New Roman"/>
          <w:i/>
          <w:iCs/>
          <w:sz w:val="24"/>
        </w:rPr>
        <w:t xml:space="preserve">, </w:t>
      </w:r>
      <w:r w:rsidRPr="004B64EE">
        <w:rPr>
          <w:rFonts w:ascii="Times New Roman" w:hAnsi="Times New Roman"/>
          <w:sz w:val="24"/>
        </w:rPr>
        <w:t>et al.</w:t>
      </w:r>
      <w:r w:rsidRPr="004B64EE">
        <w:rPr>
          <w:rFonts w:ascii="Times New Roman" w:hAnsi="Times New Roman"/>
          <w:i/>
          <w:iCs/>
          <w:sz w:val="24"/>
        </w:rPr>
        <w:t xml:space="preserve"> </w:t>
      </w:r>
      <w:r w:rsidRPr="004B64EE">
        <w:rPr>
          <w:rFonts w:ascii="Times New Roman" w:hAnsi="Times New Roman"/>
          <w:sz w:val="24"/>
        </w:rPr>
        <w:t xml:space="preserve">Effects of menthol use and transitions in use on short-term and long-term cessation from cigarettes among US smokers. </w:t>
      </w:r>
      <w:r w:rsidRPr="004B64EE">
        <w:rPr>
          <w:rFonts w:ascii="Times New Roman" w:hAnsi="Times New Roman"/>
          <w:i/>
          <w:iCs/>
          <w:sz w:val="24"/>
        </w:rPr>
        <w:t>Tobacco Control</w:t>
      </w:r>
      <w:r w:rsidRPr="004B64EE">
        <w:rPr>
          <w:rFonts w:ascii="Times New Roman" w:hAnsi="Times New Roman"/>
          <w:sz w:val="24"/>
        </w:rPr>
        <w:t>. Epub 06 July 2021. doi: 10.1136/tobaccocontrol-2021-056596.</w:t>
      </w:r>
    </w:p>
    <w:p w:rsidRPr="004B64EE" w:rsidR="004B64EE" w:rsidP="004B64EE" w:rsidRDefault="004B64EE" w14:paraId="799C2EE4" w14:textId="77777777">
      <w:pPr>
        <w:rPr>
          <w:rFonts w:ascii="Times New Roman" w:hAnsi="Times New Roman"/>
          <w:sz w:val="24"/>
        </w:rPr>
      </w:pPr>
    </w:p>
    <w:p w:rsidRPr="004B64EE" w:rsidR="004B64EE" w:rsidP="004B64EE" w:rsidRDefault="004B64EE" w14:paraId="77BFCBD3" w14:textId="3BB7CA37">
      <w:pPr>
        <w:rPr>
          <w:rFonts w:ascii="Times New Roman" w:hAnsi="Times New Roman"/>
          <w:sz w:val="24"/>
        </w:rPr>
      </w:pPr>
      <w:r w:rsidRPr="004B64EE">
        <w:rPr>
          <w:rFonts w:ascii="Times New Roman" w:hAnsi="Times New Roman"/>
          <w:sz w:val="24"/>
        </w:rPr>
        <w:t xml:space="preserve">North American Quitline Consortium (NAQC). </w:t>
      </w:r>
      <w:r w:rsidRPr="004B64EE">
        <w:rPr>
          <w:rFonts w:ascii="Times New Roman" w:hAnsi="Times New Roman"/>
          <w:i/>
          <w:iCs/>
          <w:sz w:val="24"/>
        </w:rPr>
        <w:t>The Use of Quitlines Among Priority Populations in the U.S.: Lessons from the Scientific Evidence. (Baezconde-Garbanati, L., et al.)</w:t>
      </w:r>
      <w:r w:rsidRPr="004B64EE">
        <w:rPr>
          <w:rFonts w:ascii="Times New Roman" w:hAnsi="Times New Roman"/>
          <w:sz w:val="24"/>
        </w:rPr>
        <w:t>. Oakland, CA: North American Quitline Consortium, 2011.</w:t>
      </w:r>
      <w:r w:rsidR="00F702D4">
        <w:rPr>
          <w:rFonts w:ascii="Times New Roman" w:hAnsi="Times New Roman"/>
          <w:sz w:val="24"/>
        </w:rPr>
        <w:t xml:space="preserve"> </w:t>
      </w:r>
      <w:r w:rsidRPr="004B64EE">
        <w:rPr>
          <w:rFonts w:ascii="Times New Roman" w:hAnsi="Times New Roman"/>
          <w:sz w:val="24"/>
        </w:rPr>
        <w:t xml:space="preserve">Available at </w:t>
      </w:r>
      <w:hyperlink w:history="1" r:id="rId28">
        <w:r w:rsidRPr="004B64EE">
          <w:rPr>
            <w:rStyle w:val="Hyperlink"/>
            <w:rFonts w:ascii="Times New Roman" w:hAnsi="Times New Roman"/>
            <w:sz w:val="24"/>
          </w:rPr>
          <w:t>https://cdn.ymaws.com/www.naquitline.org/resource/resmgr/Issue_Papers/IssuePaperTheUseofQuitlinesA.pdf</w:t>
        </w:r>
      </w:hyperlink>
    </w:p>
    <w:p w:rsidRPr="004B64EE" w:rsidR="004B64EE" w:rsidP="004B64EE" w:rsidRDefault="004B64EE" w14:paraId="13FB462E" w14:textId="77777777">
      <w:pPr>
        <w:tabs>
          <w:tab w:val="center" w:pos="4680"/>
        </w:tabs>
        <w:rPr>
          <w:rFonts w:ascii="Times New Roman" w:hAnsi="Times New Roman"/>
          <w:sz w:val="24"/>
        </w:rPr>
      </w:pPr>
    </w:p>
    <w:p w:rsidRPr="004B64EE" w:rsidR="004B64EE" w:rsidP="004B64EE" w:rsidRDefault="004B64EE" w14:paraId="29C0152D" w14:textId="77777777">
      <w:pPr>
        <w:pStyle w:val="CommentText"/>
        <w:rPr>
          <w:rFonts w:ascii="Times New Roman" w:hAnsi="Times New Roman"/>
          <w:color w:val="231F20"/>
          <w:sz w:val="24"/>
          <w:szCs w:val="24"/>
        </w:rPr>
      </w:pPr>
      <w:r w:rsidRPr="004B64EE">
        <w:rPr>
          <w:rFonts w:ascii="Times New Roman" w:hAnsi="Times New Roman"/>
          <w:color w:val="231F20"/>
          <w:sz w:val="24"/>
          <w:szCs w:val="24"/>
        </w:rPr>
        <w:t xml:space="preserve">Odani S, Agaku IT, Graffunder CM, Tynan MA, Armour BS. 2018. </w:t>
      </w:r>
      <w:r w:rsidRPr="004B64EE">
        <w:rPr>
          <w:rFonts w:ascii="Times New Roman" w:hAnsi="Times New Roman"/>
          <w:iCs/>
          <w:color w:val="231F20"/>
          <w:sz w:val="24"/>
          <w:szCs w:val="24"/>
        </w:rPr>
        <w:t>Tobacco product use among military veterans — United States, 2010–2015.</w:t>
      </w:r>
      <w:r w:rsidRPr="004B64EE">
        <w:rPr>
          <w:rFonts w:ascii="Times New Roman" w:hAnsi="Times New Roman"/>
          <w:color w:val="231F20"/>
          <w:sz w:val="24"/>
          <w:szCs w:val="24"/>
        </w:rPr>
        <w:t xml:space="preserve"> </w:t>
      </w:r>
      <w:r w:rsidRPr="004B64EE">
        <w:rPr>
          <w:rFonts w:ascii="Times New Roman" w:hAnsi="Times New Roman"/>
          <w:i/>
          <w:iCs/>
          <w:color w:val="231F20"/>
          <w:sz w:val="24"/>
          <w:szCs w:val="24"/>
        </w:rPr>
        <w:t>MMWR Morb Mortal Wkly Rep.</w:t>
      </w:r>
      <w:r w:rsidRPr="004B64EE">
        <w:rPr>
          <w:rFonts w:ascii="Times New Roman" w:hAnsi="Times New Roman"/>
          <w:color w:val="231F20"/>
          <w:sz w:val="24"/>
          <w:szCs w:val="24"/>
        </w:rPr>
        <w:t xml:space="preserve"> </w:t>
      </w:r>
      <w:proofErr w:type="gramStart"/>
      <w:r w:rsidRPr="004B64EE">
        <w:rPr>
          <w:rFonts w:ascii="Times New Roman" w:hAnsi="Times New Roman"/>
          <w:color w:val="231F20"/>
          <w:sz w:val="24"/>
          <w:szCs w:val="24"/>
        </w:rPr>
        <w:t>2018;67:7</w:t>
      </w:r>
      <w:proofErr w:type="gramEnd"/>
      <w:r w:rsidRPr="004B64EE">
        <w:rPr>
          <w:rFonts w:ascii="Times New Roman" w:hAnsi="Times New Roman"/>
          <w:color w:val="231F20"/>
          <w:sz w:val="24"/>
          <w:szCs w:val="24"/>
        </w:rPr>
        <w:t>–12. DOI: </w:t>
      </w:r>
      <w:hyperlink w:tgtFrame="_blank" w:history="1" r:id="rId29">
        <w:r w:rsidRPr="004B64EE">
          <w:rPr>
            <w:rStyle w:val="Hyperlink"/>
            <w:rFonts w:ascii="Times New Roman" w:hAnsi="Times New Roman"/>
            <w:sz w:val="24"/>
            <w:szCs w:val="24"/>
          </w:rPr>
          <w:t>http://dx.doi.org/10.15585/mmwr.mm6701a2</w:t>
        </w:r>
      </w:hyperlink>
    </w:p>
    <w:p w:rsidRPr="004B64EE" w:rsidR="004B64EE" w:rsidP="004B64EE" w:rsidRDefault="004B64EE" w14:paraId="48F9173E" w14:textId="77777777">
      <w:pPr>
        <w:tabs>
          <w:tab w:val="center" w:pos="4680"/>
        </w:tabs>
        <w:rPr>
          <w:rFonts w:ascii="Times New Roman" w:hAnsi="Times New Roman"/>
          <w:sz w:val="24"/>
        </w:rPr>
      </w:pPr>
    </w:p>
    <w:p w:rsidRPr="004B64EE" w:rsidR="004B64EE" w:rsidP="004B64EE" w:rsidRDefault="004B64EE" w14:paraId="16FD92B2" w14:textId="09307CDA">
      <w:pPr>
        <w:tabs>
          <w:tab w:val="center" w:pos="4680"/>
        </w:tabs>
        <w:rPr>
          <w:rFonts w:ascii="Times New Roman" w:hAnsi="Times New Roman"/>
          <w:sz w:val="24"/>
        </w:rPr>
      </w:pPr>
      <w:r w:rsidRPr="004B64EE">
        <w:rPr>
          <w:rFonts w:ascii="Times New Roman" w:hAnsi="Times New Roman"/>
          <w:sz w:val="24"/>
        </w:rPr>
        <w:t>Sanci L. The integration of innovative technologies to support improving adolescent and young adult health.</w:t>
      </w:r>
      <w:r w:rsidR="00F702D4">
        <w:rPr>
          <w:rFonts w:ascii="Times New Roman" w:hAnsi="Times New Roman"/>
          <w:sz w:val="24"/>
        </w:rPr>
        <w:t xml:space="preserve"> </w:t>
      </w:r>
      <w:r w:rsidRPr="004B64EE">
        <w:rPr>
          <w:rFonts w:ascii="Times New Roman" w:hAnsi="Times New Roman"/>
          <w:i/>
          <w:iCs/>
          <w:sz w:val="24"/>
        </w:rPr>
        <w:t>J Adolesc Health</w:t>
      </w:r>
      <w:r w:rsidRPr="004B64EE">
        <w:rPr>
          <w:rFonts w:ascii="Times New Roman" w:hAnsi="Times New Roman"/>
          <w:sz w:val="24"/>
        </w:rPr>
        <w:t>;2020;</w:t>
      </w:r>
      <w:r w:rsidRPr="004B64EE">
        <w:rPr>
          <w:rFonts w:ascii="Times New Roman" w:hAnsi="Times New Roman"/>
          <w:i/>
          <w:iCs/>
          <w:sz w:val="24"/>
        </w:rPr>
        <w:t>67</w:t>
      </w:r>
      <w:r w:rsidRPr="004B64EE">
        <w:rPr>
          <w:rFonts w:ascii="Times New Roman" w:hAnsi="Times New Roman"/>
          <w:sz w:val="24"/>
        </w:rPr>
        <w:t>(2</w:t>
      </w:r>
      <w:proofErr w:type="gramStart"/>
      <w:r w:rsidRPr="004B64EE">
        <w:rPr>
          <w:rFonts w:ascii="Times New Roman" w:hAnsi="Times New Roman"/>
          <w:sz w:val="24"/>
        </w:rPr>
        <w:t>):S</w:t>
      </w:r>
      <w:proofErr w:type="gramEnd"/>
      <w:r w:rsidRPr="004B64EE">
        <w:rPr>
          <w:rFonts w:ascii="Times New Roman" w:hAnsi="Times New Roman"/>
          <w:sz w:val="24"/>
        </w:rPr>
        <w:t>1-S2. doi: </w:t>
      </w:r>
      <w:hyperlink w:history="1" r:id="rId30">
        <w:r w:rsidRPr="004B64EE">
          <w:rPr>
            <w:rStyle w:val="Hyperlink"/>
            <w:rFonts w:ascii="Times New Roman" w:hAnsi="Times New Roman"/>
            <w:sz w:val="24"/>
          </w:rPr>
          <w:t>10.1016/j.jadohealth.2020.05.017</w:t>
        </w:r>
      </w:hyperlink>
    </w:p>
    <w:p w:rsidRPr="004B64EE" w:rsidR="004B64EE" w:rsidP="004B64EE" w:rsidRDefault="004B64EE" w14:paraId="18F18318" w14:textId="77777777">
      <w:pPr>
        <w:pStyle w:val="REF"/>
        <w:tabs>
          <w:tab w:val="clear" w:pos="720"/>
        </w:tabs>
        <w:spacing w:after="0" w:line="240" w:lineRule="auto"/>
        <w:ind w:left="0" w:firstLine="0"/>
      </w:pPr>
    </w:p>
    <w:p w:rsidRPr="009F4FE3" w:rsidR="004B64EE" w:rsidP="00293886" w:rsidRDefault="004B64EE" w14:paraId="043EEDB0" w14:textId="77777777">
      <w:pPr>
        <w:rPr>
          <w:rFonts w:ascii="Times New Roman" w:hAnsi="Times New Roman"/>
          <w:sz w:val="24"/>
        </w:rPr>
      </w:pPr>
      <w:r w:rsidRPr="009F4FE3">
        <w:rPr>
          <w:rFonts w:ascii="Times New Roman" w:hAnsi="Times New Roman"/>
          <w:sz w:val="24"/>
        </w:rPr>
        <w:t>Trinidad DR, Pérez-Stable EJ, Messer K, White MM, Pierce JP. Menthol cigarettes and smoking cessation among racial/ethnic groups in the United States. </w:t>
      </w:r>
      <w:r w:rsidRPr="009F4FE3">
        <w:rPr>
          <w:rFonts w:ascii="Times New Roman" w:hAnsi="Times New Roman"/>
          <w:i/>
          <w:iCs/>
          <w:sz w:val="24"/>
        </w:rPr>
        <w:t>Addiction</w:t>
      </w:r>
      <w:r w:rsidRPr="009F4FE3">
        <w:rPr>
          <w:rFonts w:ascii="Times New Roman" w:hAnsi="Times New Roman"/>
          <w:sz w:val="24"/>
        </w:rPr>
        <w:t>. 2010;105 Suppl 1(0 1):84-94. doi:10.1111/j.1360-0443.2010.03187.</w:t>
      </w:r>
    </w:p>
    <w:p w:rsidRPr="004B64EE" w:rsidR="004B64EE" w:rsidP="004B64EE" w:rsidRDefault="004B64EE" w14:paraId="7D3134BA" w14:textId="77777777">
      <w:pPr>
        <w:pStyle w:val="REF"/>
        <w:tabs>
          <w:tab w:val="clear" w:pos="720"/>
        </w:tabs>
        <w:spacing w:after="0" w:line="240" w:lineRule="auto"/>
        <w:ind w:left="0" w:firstLine="0"/>
      </w:pPr>
    </w:p>
    <w:p w:rsidRPr="009F4FE3" w:rsidR="004B64EE" w:rsidP="004B64EE" w:rsidRDefault="004B64EE" w14:paraId="63C0C1D3" w14:textId="3E7ACB6A">
      <w:pPr>
        <w:pStyle w:val="REF"/>
        <w:tabs>
          <w:tab w:val="clear" w:pos="720"/>
        </w:tabs>
        <w:spacing w:after="0" w:line="240" w:lineRule="auto"/>
        <w:ind w:left="0" w:firstLine="0"/>
      </w:pPr>
      <w:r w:rsidRPr="004B64EE">
        <w:t xml:space="preserve">United States Department of Health and Human Services (USDHHS). </w:t>
      </w:r>
      <w:r w:rsidRPr="004B64EE">
        <w:rPr>
          <w:i/>
          <w:iCs/>
        </w:rPr>
        <w:t xml:space="preserve">The Health Consequences of Smoking-50 </w:t>
      </w:r>
      <w:r w:rsidR="00B9057C">
        <w:rPr>
          <w:i/>
          <w:iCs/>
        </w:rPr>
        <w:t>Y</w:t>
      </w:r>
      <w:r w:rsidRPr="004B64EE" w:rsidR="00B9057C">
        <w:rPr>
          <w:i/>
          <w:iCs/>
        </w:rPr>
        <w:t xml:space="preserve">ears </w:t>
      </w:r>
      <w:r w:rsidRPr="004B64EE">
        <w:rPr>
          <w:i/>
          <w:iCs/>
        </w:rPr>
        <w:t xml:space="preserve">of </w:t>
      </w:r>
      <w:r w:rsidR="00B9057C">
        <w:rPr>
          <w:i/>
          <w:iCs/>
        </w:rPr>
        <w:t>P</w:t>
      </w:r>
      <w:r w:rsidRPr="004B64EE" w:rsidR="00B9057C">
        <w:rPr>
          <w:i/>
          <w:iCs/>
        </w:rPr>
        <w:t>rogress</w:t>
      </w:r>
      <w:r w:rsidRPr="004B64EE">
        <w:rPr>
          <w:i/>
          <w:iCs/>
        </w:rPr>
        <w:t>:</w:t>
      </w:r>
      <w:r w:rsidRPr="004B64EE">
        <w:rPr>
          <w:i/>
        </w:rPr>
        <w:t xml:space="preserve"> A Report of the Surgeon General</w:t>
      </w:r>
      <w:r w:rsidRPr="004B64EE">
        <w:t>. Atlanta, GA: U.S. Department of Health and Human Service, Public Health Service, CDC, National Center for Chronic Disease Prevention and Health Promotion, Of</w:t>
      </w:r>
      <w:r w:rsidRPr="009F4FE3">
        <w:t>fice on Smoking and Health, 2014.</w:t>
      </w:r>
      <w:r w:rsidRPr="009F4FE3" w:rsidDel="00AD6379">
        <w:t xml:space="preserve"> </w:t>
      </w:r>
    </w:p>
    <w:p w:rsidRPr="009F4FE3" w:rsidR="004B64EE" w:rsidP="004B64EE" w:rsidRDefault="004B64EE" w14:paraId="74D89809" w14:textId="77777777">
      <w:pPr>
        <w:pStyle w:val="REF"/>
        <w:tabs>
          <w:tab w:val="clear" w:pos="720"/>
        </w:tabs>
        <w:spacing w:after="0" w:line="240" w:lineRule="auto"/>
        <w:ind w:left="0" w:firstLine="0"/>
      </w:pPr>
    </w:p>
    <w:p w:rsidRPr="004B64EE" w:rsidR="004B64EE" w:rsidP="004B64EE" w:rsidRDefault="004B64EE" w14:paraId="344D900D" w14:textId="7604C4A6">
      <w:pPr>
        <w:pStyle w:val="REF"/>
        <w:tabs>
          <w:tab w:val="clear" w:pos="720"/>
        </w:tabs>
        <w:spacing w:after="0"/>
        <w:ind w:left="0" w:firstLine="0"/>
      </w:pPr>
      <w:r w:rsidRPr="009F4FE3">
        <w:t xml:space="preserve">United States Bureau of Labor Statistics (USBLS). </w:t>
      </w:r>
      <w:r w:rsidRPr="009F4FE3">
        <w:rPr>
          <w:i/>
          <w:iCs/>
        </w:rPr>
        <w:t xml:space="preserve">May </w:t>
      </w:r>
      <w:r w:rsidRPr="009F4FE3" w:rsidR="00EF3B90">
        <w:rPr>
          <w:i/>
          <w:iCs/>
        </w:rPr>
        <w:t>20</w:t>
      </w:r>
      <w:r w:rsidR="00EF3B90">
        <w:rPr>
          <w:i/>
          <w:iCs/>
        </w:rPr>
        <w:t>20</w:t>
      </w:r>
      <w:r w:rsidRPr="009F4FE3" w:rsidR="00EF3B90">
        <w:rPr>
          <w:i/>
          <w:iCs/>
        </w:rPr>
        <w:t xml:space="preserve"> </w:t>
      </w:r>
      <w:r w:rsidRPr="009F4FE3">
        <w:rPr>
          <w:i/>
          <w:iCs/>
        </w:rPr>
        <w:t>National Occupational Employment and Wage Estimates, United States.</w:t>
      </w:r>
      <w:r w:rsidRPr="009F4FE3">
        <w:t xml:space="preserve"> U.S. Bureau of Labor Statistics, </w:t>
      </w:r>
      <w:r w:rsidRPr="009F4FE3" w:rsidR="00EF3B90">
        <w:t>20</w:t>
      </w:r>
      <w:r w:rsidR="00EF3B90">
        <w:t>20</w:t>
      </w:r>
      <w:r w:rsidRPr="009F4FE3">
        <w:t xml:space="preserve">. Available at </w:t>
      </w:r>
      <w:hyperlink w:history="1" r:id="rId31">
        <w:r w:rsidRPr="004B64EE">
          <w:rPr>
            <w:rStyle w:val="Hyperlink"/>
          </w:rPr>
          <w:t>https://www.bls.gov/oes/current/oes_nat.htm</w:t>
        </w:r>
      </w:hyperlink>
      <w:r w:rsidRPr="004B64EE">
        <w:t>.</w:t>
      </w:r>
      <w:r w:rsidR="00F702D4">
        <w:t xml:space="preserve"> </w:t>
      </w:r>
      <w:r w:rsidRPr="004B64EE">
        <w:t xml:space="preserve">Accessed February </w:t>
      </w:r>
      <w:r w:rsidR="00EF3B90">
        <w:t>4</w:t>
      </w:r>
      <w:r w:rsidRPr="004B64EE">
        <w:t xml:space="preserve">, </w:t>
      </w:r>
      <w:r w:rsidRPr="004B64EE" w:rsidR="00EF3B90">
        <w:t>202</w:t>
      </w:r>
      <w:r w:rsidR="00EF3B90">
        <w:t>2</w:t>
      </w:r>
      <w:r w:rsidRPr="004B64EE">
        <w:t>.</w:t>
      </w:r>
    </w:p>
    <w:p w:rsidRPr="009F4FE3" w:rsidR="004B64EE" w:rsidP="004B64EE" w:rsidRDefault="004B64EE" w14:paraId="1E9C0317" w14:textId="77777777">
      <w:pPr>
        <w:pStyle w:val="REF"/>
        <w:tabs>
          <w:tab w:val="clear" w:pos="720"/>
        </w:tabs>
        <w:spacing w:after="0"/>
        <w:ind w:left="0" w:firstLine="0"/>
      </w:pPr>
    </w:p>
    <w:p w:rsidR="004B64EE" w:rsidP="00EF3B90" w:rsidRDefault="004B64EE" w14:paraId="622F3DF4" w14:textId="5FD2A062">
      <w:pPr>
        <w:pStyle w:val="REF"/>
        <w:tabs>
          <w:tab w:val="clear" w:pos="720"/>
          <w:tab w:val="left" w:pos="1080"/>
        </w:tabs>
        <w:spacing w:after="0"/>
        <w:ind w:left="0" w:firstLine="0"/>
      </w:pPr>
      <w:r w:rsidRPr="009F4FE3">
        <w:t xml:space="preserve">United States Department of Health and Human Services (USDHHS). </w:t>
      </w:r>
      <w:r w:rsidRPr="009F4FE3">
        <w:rPr>
          <w:i/>
        </w:rPr>
        <w:t>Smoking Cessation: A Report of the Surgeon General</w:t>
      </w:r>
      <w:r w:rsidRPr="009F4FE3">
        <w:t>. Atlanta, GA: U.S. Department of Health and Human Services, Centers for Disease Control and Prevention, National Center for Chronic Disease Prevention and Health Promotion, Office on Smoking and Health, 2020.</w:t>
      </w:r>
    </w:p>
    <w:p w:rsidRPr="009F4FE3" w:rsidR="00EF3B90" w:rsidP="00293886" w:rsidRDefault="00EF3B90" w14:paraId="2E5FB7D4" w14:textId="77777777">
      <w:pPr>
        <w:pStyle w:val="REF"/>
        <w:tabs>
          <w:tab w:val="clear" w:pos="720"/>
          <w:tab w:val="left" w:pos="1080"/>
        </w:tabs>
        <w:spacing w:after="0"/>
        <w:ind w:left="0" w:firstLine="0"/>
      </w:pPr>
    </w:p>
    <w:p w:rsidRPr="009F4FE3" w:rsidR="004B64EE" w:rsidP="004B64EE" w:rsidRDefault="004B64EE" w14:paraId="4EDFC579" w14:textId="77777777">
      <w:pPr>
        <w:rPr>
          <w:rFonts w:ascii="Times New Roman" w:hAnsi="Times New Roman"/>
          <w:sz w:val="24"/>
        </w:rPr>
      </w:pPr>
      <w:r w:rsidRPr="009F4FE3">
        <w:rPr>
          <w:rFonts w:ascii="Times New Roman" w:hAnsi="Times New Roman"/>
          <w:sz w:val="24"/>
        </w:rPr>
        <w:t xml:space="preserve">United States Secretary of Defense. 2016. </w:t>
      </w:r>
      <w:r w:rsidRPr="009F4FE3">
        <w:rPr>
          <w:rFonts w:ascii="Times New Roman" w:hAnsi="Times New Roman"/>
          <w:i/>
          <w:sz w:val="24"/>
        </w:rPr>
        <w:t xml:space="preserve">Policy Memorandum 16-001, Department of Defense Tobacco Policy. </w:t>
      </w:r>
      <w:r w:rsidRPr="009F4FE3">
        <w:rPr>
          <w:rFonts w:ascii="Times New Roman" w:hAnsi="Times New Roman"/>
          <w:sz w:val="24"/>
        </w:rPr>
        <w:t xml:space="preserve">Available at: </w:t>
      </w:r>
      <w:hyperlink w:history="1" r:id="rId32">
        <w:r w:rsidRPr="009F4FE3">
          <w:rPr>
            <w:rStyle w:val="Hyperlink"/>
            <w:rFonts w:ascii="Times New Roman" w:hAnsi="Times New Roman"/>
            <w:sz w:val="24"/>
          </w:rPr>
          <w:t>https://www.med.navy.mil/sites/nmcphc/Documents/health-promotion-wellness/tobacco-free-living/INCOMING-CARTER-Tobacco-Policy-Memo.pdf</w:t>
        </w:r>
      </w:hyperlink>
      <w:r w:rsidRPr="009F4FE3">
        <w:rPr>
          <w:rFonts w:ascii="Times New Roman" w:hAnsi="Times New Roman"/>
          <w:sz w:val="24"/>
        </w:rPr>
        <w:t xml:space="preserve">. Accessed February 25, 2021. </w:t>
      </w:r>
    </w:p>
    <w:p w:rsidRPr="009F4FE3" w:rsidR="004B64EE" w:rsidP="004B64EE" w:rsidRDefault="004B64EE" w14:paraId="79A786CC" w14:textId="77777777">
      <w:pPr>
        <w:rPr>
          <w:rFonts w:ascii="Times New Roman" w:hAnsi="Times New Roman"/>
          <w:sz w:val="24"/>
        </w:rPr>
      </w:pPr>
    </w:p>
    <w:p w:rsidRPr="009F4FE3" w:rsidR="004B64EE" w:rsidP="004B64EE" w:rsidRDefault="004B64EE" w14:paraId="2AEB4A21" w14:textId="77777777">
      <w:pPr>
        <w:rPr>
          <w:rFonts w:ascii="Times New Roman" w:hAnsi="Times New Roman"/>
          <w:sz w:val="24"/>
        </w:rPr>
      </w:pPr>
      <w:r w:rsidRPr="009F4FE3">
        <w:rPr>
          <w:rFonts w:ascii="Times New Roman" w:hAnsi="Times New Roman"/>
          <w:sz w:val="24"/>
        </w:rPr>
        <w:t xml:space="preserve">Wang TW, Gentzke AS, Creamer MR, Cullen KA, Holder-Hayes E, Sawdey MD, et al. Tobacco product use and associated factors among middle and high school students—United States, 2019. </w:t>
      </w:r>
      <w:r w:rsidRPr="009F4FE3">
        <w:rPr>
          <w:rFonts w:ascii="Times New Roman" w:hAnsi="Times New Roman"/>
          <w:i/>
          <w:iCs/>
          <w:sz w:val="24"/>
        </w:rPr>
        <w:t>MMWR Surveill Summ</w:t>
      </w:r>
      <w:r w:rsidRPr="009F4FE3">
        <w:rPr>
          <w:rFonts w:ascii="Times New Roman" w:hAnsi="Times New Roman"/>
          <w:sz w:val="24"/>
        </w:rPr>
        <w:t>. 2019;68(No. SS-12):1–22. DOI: </w:t>
      </w:r>
      <w:hyperlink w:tgtFrame="_blank" w:history="1" r:id="rId33">
        <w:r w:rsidRPr="009F4FE3">
          <w:rPr>
            <w:rFonts w:ascii="Times New Roman" w:hAnsi="Times New Roman"/>
            <w:sz w:val="24"/>
          </w:rPr>
          <w:t>http://dx.doi.org/10.15585/mmwr.ss6812a1</w:t>
        </w:r>
      </w:hyperlink>
    </w:p>
    <w:p w:rsidRPr="004B64EE" w:rsidR="004B64EE" w:rsidP="004B64EE" w:rsidRDefault="004B64EE" w14:paraId="1F879DF2" w14:textId="77777777">
      <w:pPr>
        <w:pStyle w:val="REF"/>
        <w:tabs>
          <w:tab w:val="clear" w:pos="720"/>
        </w:tabs>
        <w:spacing w:after="0" w:line="240" w:lineRule="auto"/>
        <w:ind w:left="0" w:firstLine="0"/>
        <w:rPr>
          <w:color w:val="auto"/>
        </w:rPr>
      </w:pPr>
    </w:p>
    <w:p w:rsidRPr="00293886" w:rsidR="009A439E" w:rsidP="006C07D5" w:rsidRDefault="004B64EE" w14:paraId="05051402" w14:textId="49D0B983">
      <w:pPr>
        <w:rPr>
          <w:rFonts w:ascii="Times New Roman" w:hAnsi="Times New Roman"/>
          <w:sz w:val="24"/>
        </w:rPr>
      </w:pPr>
      <w:r w:rsidRPr="009F4FE3">
        <w:rPr>
          <w:rFonts w:ascii="Times New Roman" w:hAnsi="Times New Roman"/>
          <w:sz w:val="24"/>
        </w:rPr>
        <w:t xml:space="preserve">Zhu, S. </w:t>
      </w:r>
      <w:r w:rsidRPr="009F4FE3">
        <w:rPr>
          <w:rFonts w:ascii="Times New Roman" w:hAnsi="Times New Roman"/>
          <w:i/>
          <w:sz w:val="24"/>
        </w:rPr>
        <w:t>Telephone Quitlines for Smoking Cessation</w:t>
      </w:r>
      <w:r w:rsidRPr="009F4FE3">
        <w:rPr>
          <w:rFonts w:ascii="Times New Roman" w:hAnsi="Times New Roman"/>
          <w:sz w:val="24"/>
        </w:rPr>
        <w:t xml:space="preserve">. </w:t>
      </w:r>
      <w:r w:rsidRPr="009F4FE3">
        <w:rPr>
          <w:rFonts w:ascii="Times New Roman" w:hAnsi="Times New Roman"/>
          <w:color w:val="333333"/>
          <w:sz w:val="24"/>
          <w:lang w:val="en"/>
        </w:rPr>
        <w:t>In:</w:t>
      </w:r>
      <w:r w:rsidR="00202DAC">
        <w:rPr>
          <w:rFonts w:ascii="Times New Roman" w:hAnsi="Times New Roman"/>
          <w:color w:val="333333"/>
          <w:sz w:val="24"/>
          <w:lang w:val="en"/>
        </w:rPr>
        <w:t xml:space="preserve"> </w:t>
      </w:r>
      <w:r w:rsidRPr="009F4FE3">
        <w:rPr>
          <w:rFonts w:ascii="Times New Roman" w:hAnsi="Times New Roman"/>
          <w:i/>
          <w:iCs/>
          <w:color w:val="333333"/>
          <w:sz w:val="24"/>
          <w:lang w:val="en"/>
        </w:rPr>
        <w:t>Population Based Smoking Cessation.</w:t>
      </w:r>
      <w:r w:rsidRPr="009F4FE3">
        <w:rPr>
          <w:rFonts w:ascii="Times New Roman" w:hAnsi="Times New Roman"/>
          <w:color w:val="333333"/>
          <w:sz w:val="24"/>
          <w:lang w:val="en"/>
        </w:rPr>
        <w:t xml:space="preserve"> </w:t>
      </w:r>
      <w:r w:rsidRPr="009F4FE3">
        <w:rPr>
          <w:rFonts w:ascii="Times New Roman" w:hAnsi="Times New Roman"/>
          <w:color w:val="333333"/>
          <w:sz w:val="24"/>
          <w:lang w:val="en"/>
        </w:rPr>
        <w:lastRenderedPageBreak/>
        <w:t xml:space="preserve">National Cancer Institute Tobacco Control Monograph 12. NIH Pub. No. 00-4892. Bethesda, MD: U.S. Department of Health and Human Services, National Institutes of Health, National Cancer Institute, 2000. </w:t>
      </w:r>
    </w:p>
    <w:sectPr w:rsidRPr="00293886" w:rsidR="009A439E" w:rsidSect="00C4723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E6AF" w14:textId="77777777" w:rsidR="00106D9E" w:rsidRDefault="00106D9E" w:rsidP="00C4723A">
      <w:r>
        <w:separator/>
      </w:r>
    </w:p>
  </w:endnote>
  <w:endnote w:type="continuationSeparator" w:id="0">
    <w:p w14:paraId="61C20688" w14:textId="77777777" w:rsidR="00106D9E" w:rsidRDefault="00106D9E" w:rsidP="00C4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D5A3" w14:textId="77777777" w:rsidR="000122B7" w:rsidRDefault="0001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081"/>
      <w:docPartObj>
        <w:docPartGallery w:val="Page Numbers (Bottom of Page)"/>
        <w:docPartUnique/>
      </w:docPartObj>
    </w:sdtPr>
    <w:sdtEndPr/>
    <w:sdtContent>
      <w:p w14:paraId="79688BED" w14:textId="71F26E25" w:rsidR="005A2C8C" w:rsidRDefault="005A2C8C">
        <w:pPr>
          <w:pStyle w:val="Footer"/>
          <w:jc w:val="center"/>
        </w:pPr>
        <w:r>
          <w:fldChar w:fldCharType="begin"/>
        </w:r>
        <w:r>
          <w:instrText xml:space="preserve"> PAGE   \* MERGEFORMAT </w:instrText>
        </w:r>
        <w:r>
          <w:fldChar w:fldCharType="separate"/>
        </w:r>
        <w:r w:rsidR="00735646">
          <w:rPr>
            <w:noProof/>
          </w:rPr>
          <w:t>8</w:t>
        </w:r>
        <w:r>
          <w:rPr>
            <w:noProof/>
          </w:rPr>
          <w:fldChar w:fldCharType="end"/>
        </w:r>
      </w:p>
    </w:sdtContent>
  </w:sdt>
  <w:p w14:paraId="3ACCF118" w14:textId="77777777" w:rsidR="005A2C8C" w:rsidRDefault="005A2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EB76" w14:textId="77777777" w:rsidR="000122B7" w:rsidRDefault="0001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3F6A" w14:textId="77777777" w:rsidR="00106D9E" w:rsidRDefault="00106D9E" w:rsidP="00C4723A">
      <w:r>
        <w:separator/>
      </w:r>
    </w:p>
  </w:footnote>
  <w:footnote w:type="continuationSeparator" w:id="0">
    <w:p w14:paraId="0E6D389A" w14:textId="77777777" w:rsidR="00106D9E" w:rsidRDefault="00106D9E" w:rsidP="00C4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4A7C" w14:textId="77777777" w:rsidR="000122B7" w:rsidRDefault="0001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54F4" w14:textId="77777777" w:rsidR="000122B7" w:rsidRDefault="00012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15:appearance w15:val="hidden"/>
    </w:sdtPr>
    <w:sdtEndPr/>
    <w:sdtContent>
      <w:p w14:paraId="27FA5971" w14:textId="77777777" w:rsidR="005A2C8C" w:rsidRDefault="005A2C8C">
        <w:pPr>
          <w:pStyle w:val="Header"/>
        </w:pPr>
        <w:r>
          <w:t>[Type here]</w:t>
        </w:r>
      </w:p>
    </w:sdtContent>
  </w:sdt>
  <w:p w14:paraId="4479031C" w14:textId="77777777" w:rsidR="005A2C8C" w:rsidRDefault="005A2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A23"/>
    <w:multiLevelType w:val="hybridMultilevel"/>
    <w:tmpl w:val="F1DAE3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CBF"/>
    <w:multiLevelType w:val="hybridMultilevel"/>
    <w:tmpl w:val="941A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20E6F"/>
    <w:multiLevelType w:val="hybridMultilevel"/>
    <w:tmpl w:val="61D81FF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6D72C42"/>
    <w:multiLevelType w:val="hybridMultilevel"/>
    <w:tmpl w:val="12D289F0"/>
    <w:lvl w:ilvl="0" w:tplc="46EC460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7F73BBA"/>
    <w:multiLevelType w:val="hybridMultilevel"/>
    <w:tmpl w:val="73F84E2A"/>
    <w:lvl w:ilvl="0" w:tplc="D99E1B12">
      <w:start w:val="1"/>
      <w:numFmt w:val="decimal"/>
      <w:lvlText w:val="%1."/>
      <w:lvlJc w:val="left"/>
      <w:pPr>
        <w:ind w:left="360" w:hanging="360"/>
        <w:jc w:val="right"/>
      </w:pPr>
      <w:rPr>
        <w:rFonts w:hint="default"/>
        <w:spacing w:val="-5"/>
        <w:w w:val="99"/>
        <w:sz w:val="24"/>
        <w:szCs w:val="24"/>
      </w:rPr>
    </w:lvl>
    <w:lvl w:ilvl="1" w:tplc="45CE779C">
      <w:numFmt w:val="bullet"/>
      <w:lvlText w:val="•"/>
      <w:lvlJc w:val="left"/>
      <w:pPr>
        <w:ind w:left="1538" w:hanging="360"/>
      </w:pPr>
      <w:rPr>
        <w:rFonts w:hint="default"/>
      </w:rPr>
    </w:lvl>
    <w:lvl w:ilvl="2" w:tplc="2F0C424E">
      <w:numFmt w:val="bullet"/>
      <w:lvlText w:val="•"/>
      <w:lvlJc w:val="left"/>
      <w:pPr>
        <w:ind w:left="2616" w:hanging="360"/>
      </w:pPr>
      <w:rPr>
        <w:rFonts w:hint="default"/>
      </w:rPr>
    </w:lvl>
    <w:lvl w:ilvl="3" w:tplc="15D4C81E">
      <w:numFmt w:val="bullet"/>
      <w:lvlText w:val="•"/>
      <w:lvlJc w:val="left"/>
      <w:pPr>
        <w:ind w:left="3694" w:hanging="360"/>
      </w:pPr>
      <w:rPr>
        <w:rFonts w:hint="default"/>
      </w:rPr>
    </w:lvl>
    <w:lvl w:ilvl="4" w:tplc="DD3000FA">
      <w:numFmt w:val="bullet"/>
      <w:lvlText w:val="•"/>
      <w:lvlJc w:val="left"/>
      <w:pPr>
        <w:ind w:left="4772" w:hanging="360"/>
      </w:pPr>
      <w:rPr>
        <w:rFonts w:hint="default"/>
      </w:rPr>
    </w:lvl>
    <w:lvl w:ilvl="5" w:tplc="F3AA474E">
      <w:numFmt w:val="bullet"/>
      <w:lvlText w:val="•"/>
      <w:lvlJc w:val="left"/>
      <w:pPr>
        <w:ind w:left="5850" w:hanging="360"/>
      </w:pPr>
      <w:rPr>
        <w:rFonts w:hint="default"/>
      </w:rPr>
    </w:lvl>
    <w:lvl w:ilvl="6" w:tplc="F7AC0E36">
      <w:numFmt w:val="bullet"/>
      <w:lvlText w:val="•"/>
      <w:lvlJc w:val="left"/>
      <w:pPr>
        <w:ind w:left="6928" w:hanging="360"/>
      </w:pPr>
      <w:rPr>
        <w:rFonts w:hint="default"/>
      </w:rPr>
    </w:lvl>
    <w:lvl w:ilvl="7" w:tplc="877C2A5C">
      <w:numFmt w:val="bullet"/>
      <w:lvlText w:val="•"/>
      <w:lvlJc w:val="left"/>
      <w:pPr>
        <w:ind w:left="8006" w:hanging="360"/>
      </w:pPr>
      <w:rPr>
        <w:rFonts w:hint="default"/>
      </w:rPr>
    </w:lvl>
    <w:lvl w:ilvl="8" w:tplc="96D26AF4">
      <w:numFmt w:val="bullet"/>
      <w:lvlText w:val="•"/>
      <w:lvlJc w:val="left"/>
      <w:pPr>
        <w:ind w:left="9084"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3A"/>
    <w:rsid w:val="00003F0A"/>
    <w:rsid w:val="000040F0"/>
    <w:rsid w:val="000047E2"/>
    <w:rsid w:val="00004CE3"/>
    <w:rsid w:val="00005453"/>
    <w:rsid w:val="00010B7E"/>
    <w:rsid w:val="00010BD5"/>
    <w:rsid w:val="00011AC0"/>
    <w:rsid w:val="000122B7"/>
    <w:rsid w:val="000145FB"/>
    <w:rsid w:val="000164D3"/>
    <w:rsid w:val="000212AA"/>
    <w:rsid w:val="000224E8"/>
    <w:rsid w:val="00025C29"/>
    <w:rsid w:val="000376A2"/>
    <w:rsid w:val="00037BF0"/>
    <w:rsid w:val="000404CE"/>
    <w:rsid w:val="000421D9"/>
    <w:rsid w:val="00046DC3"/>
    <w:rsid w:val="0005098A"/>
    <w:rsid w:val="00050C6F"/>
    <w:rsid w:val="00053C3F"/>
    <w:rsid w:val="0005727E"/>
    <w:rsid w:val="00060014"/>
    <w:rsid w:val="00061D4B"/>
    <w:rsid w:val="00062CB6"/>
    <w:rsid w:val="00065271"/>
    <w:rsid w:val="00065B6D"/>
    <w:rsid w:val="00065BC7"/>
    <w:rsid w:val="00085ADD"/>
    <w:rsid w:val="000913F7"/>
    <w:rsid w:val="000A06C5"/>
    <w:rsid w:val="000A1628"/>
    <w:rsid w:val="000A3E62"/>
    <w:rsid w:val="000A59D6"/>
    <w:rsid w:val="000A6C6F"/>
    <w:rsid w:val="000A75CA"/>
    <w:rsid w:val="000B57C9"/>
    <w:rsid w:val="000C0800"/>
    <w:rsid w:val="000C2E8B"/>
    <w:rsid w:val="000C3266"/>
    <w:rsid w:val="000C665B"/>
    <w:rsid w:val="000C66F7"/>
    <w:rsid w:val="000D0FB6"/>
    <w:rsid w:val="000D2B40"/>
    <w:rsid w:val="000D2CC7"/>
    <w:rsid w:val="000D3A53"/>
    <w:rsid w:val="000D4386"/>
    <w:rsid w:val="000D4A08"/>
    <w:rsid w:val="000D6826"/>
    <w:rsid w:val="000E216B"/>
    <w:rsid w:val="000E2B2A"/>
    <w:rsid w:val="000E2F50"/>
    <w:rsid w:val="000E35E0"/>
    <w:rsid w:val="000E43A8"/>
    <w:rsid w:val="000E4990"/>
    <w:rsid w:val="000E5109"/>
    <w:rsid w:val="000F22AE"/>
    <w:rsid w:val="000F582B"/>
    <w:rsid w:val="000F6687"/>
    <w:rsid w:val="000F6856"/>
    <w:rsid w:val="000F7500"/>
    <w:rsid w:val="00106D9E"/>
    <w:rsid w:val="00107684"/>
    <w:rsid w:val="00107E44"/>
    <w:rsid w:val="00110FB3"/>
    <w:rsid w:val="00112C8D"/>
    <w:rsid w:val="001130BA"/>
    <w:rsid w:val="00114127"/>
    <w:rsid w:val="00114DB3"/>
    <w:rsid w:val="00120713"/>
    <w:rsid w:val="0012174E"/>
    <w:rsid w:val="001223EF"/>
    <w:rsid w:val="00122633"/>
    <w:rsid w:val="00122C1C"/>
    <w:rsid w:val="00122F2A"/>
    <w:rsid w:val="0013607D"/>
    <w:rsid w:val="001364B1"/>
    <w:rsid w:val="00141E8D"/>
    <w:rsid w:val="0014367F"/>
    <w:rsid w:val="001462CD"/>
    <w:rsid w:val="00147914"/>
    <w:rsid w:val="00150C4E"/>
    <w:rsid w:val="00152D71"/>
    <w:rsid w:val="00156A30"/>
    <w:rsid w:val="00161032"/>
    <w:rsid w:val="00163379"/>
    <w:rsid w:val="001635C8"/>
    <w:rsid w:val="00164FFE"/>
    <w:rsid w:val="001679DC"/>
    <w:rsid w:val="00172893"/>
    <w:rsid w:val="00173945"/>
    <w:rsid w:val="001739A3"/>
    <w:rsid w:val="00175143"/>
    <w:rsid w:val="00181E14"/>
    <w:rsid w:val="0018264E"/>
    <w:rsid w:val="00185082"/>
    <w:rsid w:val="0018631E"/>
    <w:rsid w:val="00186B3E"/>
    <w:rsid w:val="00187EDF"/>
    <w:rsid w:val="0019596D"/>
    <w:rsid w:val="00196B25"/>
    <w:rsid w:val="00197145"/>
    <w:rsid w:val="001A136F"/>
    <w:rsid w:val="001A3149"/>
    <w:rsid w:val="001A4B4A"/>
    <w:rsid w:val="001A698C"/>
    <w:rsid w:val="001B64EB"/>
    <w:rsid w:val="001C484F"/>
    <w:rsid w:val="001C4D49"/>
    <w:rsid w:val="001C5660"/>
    <w:rsid w:val="001C61BB"/>
    <w:rsid w:val="001D005C"/>
    <w:rsid w:val="001D1A5A"/>
    <w:rsid w:val="001D3884"/>
    <w:rsid w:val="001D499D"/>
    <w:rsid w:val="001D5786"/>
    <w:rsid w:val="001E3781"/>
    <w:rsid w:val="001E3EFA"/>
    <w:rsid w:val="001F1D97"/>
    <w:rsid w:val="00202DAC"/>
    <w:rsid w:val="00202F5A"/>
    <w:rsid w:val="00204146"/>
    <w:rsid w:val="00204246"/>
    <w:rsid w:val="002047DE"/>
    <w:rsid w:val="002048C3"/>
    <w:rsid w:val="00207828"/>
    <w:rsid w:val="00212F8E"/>
    <w:rsid w:val="00214426"/>
    <w:rsid w:val="00222568"/>
    <w:rsid w:val="00222A6F"/>
    <w:rsid w:val="00223DF6"/>
    <w:rsid w:val="002241D6"/>
    <w:rsid w:val="00225931"/>
    <w:rsid w:val="00230912"/>
    <w:rsid w:val="00232A07"/>
    <w:rsid w:val="00235F55"/>
    <w:rsid w:val="00240683"/>
    <w:rsid w:val="00245324"/>
    <w:rsid w:val="002471B3"/>
    <w:rsid w:val="00247721"/>
    <w:rsid w:val="00252CB9"/>
    <w:rsid w:val="0025699F"/>
    <w:rsid w:val="00257131"/>
    <w:rsid w:val="002601AE"/>
    <w:rsid w:val="0026199C"/>
    <w:rsid w:val="0026322E"/>
    <w:rsid w:val="00265C4A"/>
    <w:rsid w:val="00270DC4"/>
    <w:rsid w:val="00271BDB"/>
    <w:rsid w:val="002731A6"/>
    <w:rsid w:val="002751A6"/>
    <w:rsid w:val="00277576"/>
    <w:rsid w:val="00280034"/>
    <w:rsid w:val="00281BDF"/>
    <w:rsid w:val="0028202F"/>
    <w:rsid w:val="00287421"/>
    <w:rsid w:val="002904D7"/>
    <w:rsid w:val="00292A81"/>
    <w:rsid w:val="00293886"/>
    <w:rsid w:val="0029546E"/>
    <w:rsid w:val="00296275"/>
    <w:rsid w:val="002969C3"/>
    <w:rsid w:val="002A3EE9"/>
    <w:rsid w:val="002A4A80"/>
    <w:rsid w:val="002A4E98"/>
    <w:rsid w:val="002B0B9D"/>
    <w:rsid w:val="002B0E4C"/>
    <w:rsid w:val="002B2B76"/>
    <w:rsid w:val="002B2FC7"/>
    <w:rsid w:val="002B4B9B"/>
    <w:rsid w:val="002B65D4"/>
    <w:rsid w:val="002B6DEC"/>
    <w:rsid w:val="002B777C"/>
    <w:rsid w:val="002C1A66"/>
    <w:rsid w:val="002C551E"/>
    <w:rsid w:val="002C5559"/>
    <w:rsid w:val="002C7912"/>
    <w:rsid w:val="002D0412"/>
    <w:rsid w:val="002D2DA0"/>
    <w:rsid w:val="002E0009"/>
    <w:rsid w:val="002E0882"/>
    <w:rsid w:val="002E1AC1"/>
    <w:rsid w:val="002E54AA"/>
    <w:rsid w:val="002E725A"/>
    <w:rsid w:val="002E757D"/>
    <w:rsid w:val="002F0CA4"/>
    <w:rsid w:val="002F4F34"/>
    <w:rsid w:val="003019F4"/>
    <w:rsid w:val="00301E3E"/>
    <w:rsid w:val="0030435D"/>
    <w:rsid w:val="0031009A"/>
    <w:rsid w:val="003104B8"/>
    <w:rsid w:val="00312171"/>
    <w:rsid w:val="00312BF9"/>
    <w:rsid w:val="00317858"/>
    <w:rsid w:val="00317F32"/>
    <w:rsid w:val="003256CC"/>
    <w:rsid w:val="00325EB1"/>
    <w:rsid w:val="0033072F"/>
    <w:rsid w:val="00332E4D"/>
    <w:rsid w:val="00333551"/>
    <w:rsid w:val="00334FEF"/>
    <w:rsid w:val="00336944"/>
    <w:rsid w:val="00341008"/>
    <w:rsid w:val="00341B0B"/>
    <w:rsid w:val="003446C9"/>
    <w:rsid w:val="00344F14"/>
    <w:rsid w:val="00345B9E"/>
    <w:rsid w:val="00346701"/>
    <w:rsid w:val="0034678D"/>
    <w:rsid w:val="00351DB7"/>
    <w:rsid w:val="0035234E"/>
    <w:rsid w:val="00352C0B"/>
    <w:rsid w:val="00352E41"/>
    <w:rsid w:val="00353182"/>
    <w:rsid w:val="00354C22"/>
    <w:rsid w:val="00356C13"/>
    <w:rsid w:val="00357033"/>
    <w:rsid w:val="003632CA"/>
    <w:rsid w:val="0036788D"/>
    <w:rsid w:val="00371F52"/>
    <w:rsid w:val="0037261A"/>
    <w:rsid w:val="003803A2"/>
    <w:rsid w:val="003812C1"/>
    <w:rsid w:val="0038211D"/>
    <w:rsid w:val="00382E9B"/>
    <w:rsid w:val="00392164"/>
    <w:rsid w:val="0039235B"/>
    <w:rsid w:val="00394676"/>
    <w:rsid w:val="003A181F"/>
    <w:rsid w:val="003A464B"/>
    <w:rsid w:val="003B0B61"/>
    <w:rsid w:val="003B2C00"/>
    <w:rsid w:val="003B60D3"/>
    <w:rsid w:val="003B6E23"/>
    <w:rsid w:val="003B7ECB"/>
    <w:rsid w:val="003C37F8"/>
    <w:rsid w:val="003C7087"/>
    <w:rsid w:val="003D4A06"/>
    <w:rsid w:val="003D543D"/>
    <w:rsid w:val="003D5655"/>
    <w:rsid w:val="003D61C4"/>
    <w:rsid w:val="003D6B7A"/>
    <w:rsid w:val="003E5953"/>
    <w:rsid w:val="003E65AA"/>
    <w:rsid w:val="003E68ED"/>
    <w:rsid w:val="003E74DB"/>
    <w:rsid w:val="003F067D"/>
    <w:rsid w:val="003F1336"/>
    <w:rsid w:val="00400B59"/>
    <w:rsid w:val="00401E8C"/>
    <w:rsid w:val="00403FA5"/>
    <w:rsid w:val="00410B0F"/>
    <w:rsid w:val="004112C3"/>
    <w:rsid w:val="004134FF"/>
    <w:rsid w:val="00414795"/>
    <w:rsid w:val="00415926"/>
    <w:rsid w:val="00420016"/>
    <w:rsid w:val="004260B8"/>
    <w:rsid w:val="00434C55"/>
    <w:rsid w:val="00435B37"/>
    <w:rsid w:val="004369A1"/>
    <w:rsid w:val="00442BCA"/>
    <w:rsid w:val="00445B91"/>
    <w:rsid w:val="004476EE"/>
    <w:rsid w:val="004530F8"/>
    <w:rsid w:val="004545F6"/>
    <w:rsid w:val="0045663B"/>
    <w:rsid w:val="00460187"/>
    <w:rsid w:val="00460A1A"/>
    <w:rsid w:val="00465BA0"/>
    <w:rsid w:val="00467107"/>
    <w:rsid w:val="004745F2"/>
    <w:rsid w:val="00475E02"/>
    <w:rsid w:val="00476C65"/>
    <w:rsid w:val="0048048B"/>
    <w:rsid w:val="0048099D"/>
    <w:rsid w:val="0049003E"/>
    <w:rsid w:val="004917DF"/>
    <w:rsid w:val="00492343"/>
    <w:rsid w:val="0049400C"/>
    <w:rsid w:val="004A2161"/>
    <w:rsid w:val="004A2508"/>
    <w:rsid w:val="004A4D8E"/>
    <w:rsid w:val="004A678E"/>
    <w:rsid w:val="004A7104"/>
    <w:rsid w:val="004B393C"/>
    <w:rsid w:val="004B4EFF"/>
    <w:rsid w:val="004B5DC3"/>
    <w:rsid w:val="004B64EE"/>
    <w:rsid w:val="004B716D"/>
    <w:rsid w:val="004D0945"/>
    <w:rsid w:val="004D463C"/>
    <w:rsid w:val="004D6554"/>
    <w:rsid w:val="004E333D"/>
    <w:rsid w:val="004E72AD"/>
    <w:rsid w:val="004F5DF4"/>
    <w:rsid w:val="004F6F71"/>
    <w:rsid w:val="004F71B0"/>
    <w:rsid w:val="004F7B55"/>
    <w:rsid w:val="00504E2D"/>
    <w:rsid w:val="0050730A"/>
    <w:rsid w:val="0051036F"/>
    <w:rsid w:val="00515918"/>
    <w:rsid w:val="00515D0E"/>
    <w:rsid w:val="0052052D"/>
    <w:rsid w:val="005214F0"/>
    <w:rsid w:val="00523991"/>
    <w:rsid w:val="00526341"/>
    <w:rsid w:val="00526419"/>
    <w:rsid w:val="00530215"/>
    <w:rsid w:val="0053102E"/>
    <w:rsid w:val="00531B22"/>
    <w:rsid w:val="005353D2"/>
    <w:rsid w:val="00544968"/>
    <w:rsid w:val="005502A7"/>
    <w:rsid w:val="00551486"/>
    <w:rsid w:val="005570D8"/>
    <w:rsid w:val="0056232E"/>
    <w:rsid w:val="005631AE"/>
    <w:rsid w:val="0056537F"/>
    <w:rsid w:val="00565FD9"/>
    <w:rsid w:val="00566418"/>
    <w:rsid w:val="0056696D"/>
    <w:rsid w:val="005706E1"/>
    <w:rsid w:val="00573FED"/>
    <w:rsid w:val="00581BF0"/>
    <w:rsid w:val="005840F7"/>
    <w:rsid w:val="00586339"/>
    <w:rsid w:val="00590340"/>
    <w:rsid w:val="00590493"/>
    <w:rsid w:val="00596DCC"/>
    <w:rsid w:val="005A2C8C"/>
    <w:rsid w:val="005A4BFD"/>
    <w:rsid w:val="005A5B2C"/>
    <w:rsid w:val="005B034C"/>
    <w:rsid w:val="005B284E"/>
    <w:rsid w:val="005B60B6"/>
    <w:rsid w:val="005B626C"/>
    <w:rsid w:val="005B7C0F"/>
    <w:rsid w:val="005C0544"/>
    <w:rsid w:val="005C24EC"/>
    <w:rsid w:val="005C402A"/>
    <w:rsid w:val="005C6AD3"/>
    <w:rsid w:val="005D2BFA"/>
    <w:rsid w:val="005D7546"/>
    <w:rsid w:val="005E5F49"/>
    <w:rsid w:val="005E69F9"/>
    <w:rsid w:val="005E6A49"/>
    <w:rsid w:val="005F279A"/>
    <w:rsid w:val="005F32E4"/>
    <w:rsid w:val="005F5738"/>
    <w:rsid w:val="00605C42"/>
    <w:rsid w:val="00607A02"/>
    <w:rsid w:val="006117B1"/>
    <w:rsid w:val="00614169"/>
    <w:rsid w:val="00626B6D"/>
    <w:rsid w:val="006272EA"/>
    <w:rsid w:val="0063062E"/>
    <w:rsid w:val="00630A99"/>
    <w:rsid w:val="006335AA"/>
    <w:rsid w:val="00635580"/>
    <w:rsid w:val="00641FB5"/>
    <w:rsid w:val="00642375"/>
    <w:rsid w:val="00646885"/>
    <w:rsid w:val="00651123"/>
    <w:rsid w:val="00655298"/>
    <w:rsid w:val="00657E2A"/>
    <w:rsid w:val="00660AB2"/>
    <w:rsid w:val="00661D5E"/>
    <w:rsid w:val="00662A45"/>
    <w:rsid w:val="0066318B"/>
    <w:rsid w:val="006638FD"/>
    <w:rsid w:val="006663EA"/>
    <w:rsid w:val="00671807"/>
    <w:rsid w:val="00676F13"/>
    <w:rsid w:val="00677828"/>
    <w:rsid w:val="00677AD1"/>
    <w:rsid w:val="00681B88"/>
    <w:rsid w:val="00684759"/>
    <w:rsid w:val="00686B08"/>
    <w:rsid w:val="00687159"/>
    <w:rsid w:val="00690718"/>
    <w:rsid w:val="006A14AE"/>
    <w:rsid w:val="006A194E"/>
    <w:rsid w:val="006A2C62"/>
    <w:rsid w:val="006A6C77"/>
    <w:rsid w:val="006A6EFB"/>
    <w:rsid w:val="006B4904"/>
    <w:rsid w:val="006C07D5"/>
    <w:rsid w:val="006C11A9"/>
    <w:rsid w:val="006C41E5"/>
    <w:rsid w:val="006D5EE1"/>
    <w:rsid w:val="006D62B5"/>
    <w:rsid w:val="006E0A00"/>
    <w:rsid w:val="006E10BD"/>
    <w:rsid w:val="006E1769"/>
    <w:rsid w:val="006E1C62"/>
    <w:rsid w:val="006E2AF8"/>
    <w:rsid w:val="006F5CE8"/>
    <w:rsid w:val="007018FE"/>
    <w:rsid w:val="00701A8E"/>
    <w:rsid w:val="00702B41"/>
    <w:rsid w:val="00711BC2"/>
    <w:rsid w:val="00712AF4"/>
    <w:rsid w:val="00716101"/>
    <w:rsid w:val="00716653"/>
    <w:rsid w:val="00722AC5"/>
    <w:rsid w:val="007230EA"/>
    <w:rsid w:val="00725840"/>
    <w:rsid w:val="00730572"/>
    <w:rsid w:val="0073561D"/>
    <w:rsid w:val="00735646"/>
    <w:rsid w:val="00745208"/>
    <w:rsid w:val="00750F85"/>
    <w:rsid w:val="007539FA"/>
    <w:rsid w:val="007543C8"/>
    <w:rsid w:val="007549D1"/>
    <w:rsid w:val="00761DCA"/>
    <w:rsid w:val="00767002"/>
    <w:rsid w:val="00767582"/>
    <w:rsid w:val="00767A05"/>
    <w:rsid w:val="00770F4D"/>
    <w:rsid w:val="007714FA"/>
    <w:rsid w:val="00771D51"/>
    <w:rsid w:val="00775048"/>
    <w:rsid w:val="007756DB"/>
    <w:rsid w:val="007768EF"/>
    <w:rsid w:val="0078156F"/>
    <w:rsid w:val="00784C1A"/>
    <w:rsid w:val="00790489"/>
    <w:rsid w:val="007908FE"/>
    <w:rsid w:val="00792D51"/>
    <w:rsid w:val="0079461D"/>
    <w:rsid w:val="00794F4F"/>
    <w:rsid w:val="007A3F2C"/>
    <w:rsid w:val="007A5B26"/>
    <w:rsid w:val="007A6855"/>
    <w:rsid w:val="007A6C2D"/>
    <w:rsid w:val="007B1387"/>
    <w:rsid w:val="007B4A5D"/>
    <w:rsid w:val="007B572B"/>
    <w:rsid w:val="007B5C6E"/>
    <w:rsid w:val="007B6191"/>
    <w:rsid w:val="007B6B83"/>
    <w:rsid w:val="007C0C45"/>
    <w:rsid w:val="007C45B7"/>
    <w:rsid w:val="007C544C"/>
    <w:rsid w:val="007D0BC6"/>
    <w:rsid w:val="007D737E"/>
    <w:rsid w:val="007D7D10"/>
    <w:rsid w:val="007D7F4F"/>
    <w:rsid w:val="007E2EE7"/>
    <w:rsid w:val="007E3A16"/>
    <w:rsid w:val="007F27EA"/>
    <w:rsid w:val="007F286B"/>
    <w:rsid w:val="007F2EFA"/>
    <w:rsid w:val="007F4919"/>
    <w:rsid w:val="00801656"/>
    <w:rsid w:val="00805C2A"/>
    <w:rsid w:val="008113E1"/>
    <w:rsid w:val="008125DE"/>
    <w:rsid w:val="008133AE"/>
    <w:rsid w:val="0081799F"/>
    <w:rsid w:val="00825543"/>
    <w:rsid w:val="00825F87"/>
    <w:rsid w:val="008303BD"/>
    <w:rsid w:val="00831226"/>
    <w:rsid w:val="00831E21"/>
    <w:rsid w:val="00831ECC"/>
    <w:rsid w:val="00832844"/>
    <w:rsid w:val="00843415"/>
    <w:rsid w:val="00844C94"/>
    <w:rsid w:val="008455BC"/>
    <w:rsid w:val="00846EB5"/>
    <w:rsid w:val="008509EC"/>
    <w:rsid w:val="00854066"/>
    <w:rsid w:val="008543E4"/>
    <w:rsid w:val="00857E4B"/>
    <w:rsid w:val="00861AA4"/>
    <w:rsid w:val="008643F4"/>
    <w:rsid w:val="00865881"/>
    <w:rsid w:val="00872F86"/>
    <w:rsid w:val="0087618E"/>
    <w:rsid w:val="00876715"/>
    <w:rsid w:val="00887DA8"/>
    <w:rsid w:val="00891994"/>
    <w:rsid w:val="00891BA0"/>
    <w:rsid w:val="00892645"/>
    <w:rsid w:val="00894202"/>
    <w:rsid w:val="00894583"/>
    <w:rsid w:val="00897B8E"/>
    <w:rsid w:val="00897FB5"/>
    <w:rsid w:val="008A327C"/>
    <w:rsid w:val="008A6A45"/>
    <w:rsid w:val="008B2090"/>
    <w:rsid w:val="008B20EE"/>
    <w:rsid w:val="008B326D"/>
    <w:rsid w:val="008B3C87"/>
    <w:rsid w:val="008B46F5"/>
    <w:rsid w:val="008B4B05"/>
    <w:rsid w:val="008C26E4"/>
    <w:rsid w:val="008C2EBD"/>
    <w:rsid w:val="008C31D6"/>
    <w:rsid w:val="008C5ADA"/>
    <w:rsid w:val="008C6B1A"/>
    <w:rsid w:val="008D0E5D"/>
    <w:rsid w:val="008D3E68"/>
    <w:rsid w:val="008E1089"/>
    <w:rsid w:val="008E3F8A"/>
    <w:rsid w:val="008E648C"/>
    <w:rsid w:val="008E6BDE"/>
    <w:rsid w:val="008F14D0"/>
    <w:rsid w:val="00900FEB"/>
    <w:rsid w:val="009024B3"/>
    <w:rsid w:val="00903F91"/>
    <w:rsid w:val="009041EA"/>
    <w:rsid w:val="00905D26"/>
    <w:rsid w:val="00921551"/>
    <w:rsid w:val="00921B10"/>
    <w:rsid w:val="00923F5A"/>
    <w:rsid w:val="009244AF"/>
    <w:rsid w:val="0092633E"/>
    <w:rsid w:val="00926995"/>
    <w:rsid w:val="00927128"/>
    <w:rsid w:val="00930896"/>
    <w:rsid w:val="00932885"/>
    <w:rsid w:val="00935154"/>
    <w:rsid w:val="0093639B"/>
    <w:rsid w:val="00936785"/>
    <w:rsid w:val="00936A33"/>
    <w:rsid w:val="009445CD"/>
    <w:rsid w:val="00944E8E"/>
    <w:rsid w:val="00952217"/>
    <w:rsid w:val="009552FD"/>
    <w:rsid w:val="00957146"/>
    <w:rsid w:val="00960C40"/>
    <w:rsid w:val="00963FF4"/>
    <w:rsid w:val="00974AE8"/>
    <w:rsid w:val="00977FC1"/>
    <w:rsid w:val="00982979"/>
    <w:rsid w:val="009877D5"/>
    <w:rsid w:val="00987A8F"/>
    <w:rsid w:val="009932D3"/>
    <w:rsid w:val="00996428"/>
    <w:rsid w:val="009A3194"/>
    <w:rsid w:val="009A3629"/>
    <w:rsid w:val="009A3E99"/>
    <w:rsid w:val="009A439E"/>
    <w:rsid w:val="009A52C5"/>
    <w:rsid w:val="009A58E2"/>
    <w:rsid w:val="009A6084"/>
    <w:rsid w:val="009A73F8"/>
    <w:rsid w:val="009A77A4"/>
    <w:rsid w:val="009B0035"/>
    <w:rsid w:val="009B0F0D"/>
    <w:rsid w:val="009B3E06"/>
    <w:rsid w:val="009B56B0"/>
    <w:rsid w:val="009B68F0"/>
    <w:rsid w:val="009C3EE5"/>
    <w:rsid w:val="009C6646"/>
    <w:rsid w:val="009D0011"/>
    <w:rsid w:val="009D01B6"/>
    <w:rsid w:val="009D491B"/>
    <w:rsid w:val="009D65DE"/>
    <w:rsid w:val="009D686E"/>
    <w:rsid w:val="009D76CE"/>
    <w:rsid w:val="009E2607"/>
    <w:rsid w:val="009E2CDA"/>
    <w:rsid w:val="009F4FE3"/>
    <w:rsid w:val="009F50C7"/>
    <w:rsid w:val="00A01471"/>
    <w:rsid w:val="00A01C35"/>
    <w:rsid w:val="00A02EB8"/>
    <w:rsid w:val="00A156A6"/>
    <w:rsid w:val="00A15F1E"/>
    <w:rsid w:val="00A16578"/>
    <w:rsid w:val="00A21032"/>
    <w:rsid w:val="00A223C7"/>
    <w:rsid w:val="00A23C69"/>
    <w:rsid w:val="00A24512"/>
    <w:rsid w:val="00A32A2D"/>
    <w:rsid w:val="00A36175"/>
    <w:rsid w:val="00A373CC"/>
    <w:rsid w:val="00A40513"/>
    <w:rsid w:val="00A4090C"/>
    <w:rsid w:val="00A45626"/>
    <w:rsid w:val="00A46B0F"/>
    <w:rsid w:val="00A501FE"/>
    <w:rsid w:val="00A50532"/>
    <w:rsid w:val="00A5200D"/>
    <w:rsid w:val="00A55D47"/>
    <w:rsid w:val="00A560AE"/>
    <w:rsid w:val="00A63068"/>
    <w:rsid w:val="00A64E1F"/>
    <w:rsid w:val="00A64E49"/>
    <w:rsid w:val="00A65011"/>
    <w:rsid w:val="00A65A13"/>
    <w:rsid w:val="00A67111"/>
    <w:rsid w:val="00A72A49"/>
    <w:rsid w:val="00A75274"/>
    <w:rsid w:val="00A76212"/>
    <w:rsid w:val="00A76DD7"/>
    <w:rsid w:val="00A807C7"/>
    <w:rsid w:val="00A82368"/>
    <w:rsid w:val="00A846C2"/>
    <w:rsid w:val="00A87C3A"/>
    <w:rsid w:val="00A90778"/>
    <w:rsid w:val="00A91A9A"/>
    <w:rsid w:val="00A94BA1"/>
    <w:rsid w:val="00A94BE8"/>
    <w:rsid w:val="00A956C7"/>
    <w:rsid w:val="00AA2DF8"/>
    <w:rsid w:val="00AA2FB6"/>
    <w:rsid w:val="00AA70E2"/>
    <w:rsid w:val="00AA74DF"/>
    <w:rsid w:val="00AB3490"/>
    <w:rsid w:val="00AB3C42"/>
    <w:rsid w:val="00AB4060"/>
    <w:rsid w:val="00AB6F54"/>
    <w:rsid w:val="00AC3041"/>
    <w:rsid w:val="00AC4A47"/>
    <w:rsid w:val="00AD1684"/>
    <w:rsid w:val="00AE4D0C"/>
    <w:rsid w:val="00B02D77"/>
    <w:rsid w:val="00B0392B"/>
    <w:rsid w:val="00B100B9"/>
    <w:rsid w:val="00B10390"/>
    <w:rsid w:val="00B1443B"/>
    <w:rsid w:val="00B16190"/>
    <w:rsid w:val="00B20A1D"/>
    <w:rsid w:val="00B218F3"/>
    <w:rsid w:val="00B23B3E"/>
    <w:rsid w:val="00B368B0"/>
    <w:rsid w:val="00B41EF6"/>
    <w:rsid w:val="00B43557"/>
    <w:rsid w:val="00B445C7"/>
    <w:rsid w:val="00B47792"/>
    <w:rsid w:val="00B479AA"/>
    <w:rsid w:val="00B53178"/>
    <w:rsid w:val="00B555FA"/>
    <w:rsid w:val="00B60CC1"/>
    <w:rsid w:val="00B623D9"/>
    <w:rsid w:val="00B644A3"/>
    <w:rsid w:val="00B6547D"/>
    <w:rsid w:val="00B66BF4"/>
    <w:rsid w:val="00B7317B"/>
    <w:rsid w:val="00B75A05"/>
    <w:rsid w:val="00B85229"/>
    <w:rsid w:val="00B867E9"/>
    <w:rsid w:val="00B9057C"/>
    <w:rsid w:val="00B913F1"/>
    <w:rsid w:val="00B9310C"/>
    <w:rsid w:val="00B9369D"/>
    <w:rsid w:val="00B95A7B"/>
    <w:rsid w:val="00B96AF5"/>
    <w:rsid w:val="00BA4E2C"/>
    <w:rsid w:val="00BA6F72"/>
    <w:rsid w:val="00BB1CD3"/>
    <w:rsid w:val="00BB253C"/>
    <w:rsid w:val="00BB3947"/>
    <w:rsid w:val="00BB6B4F"/>
    <w:rsid w:val="00BC0297"/>
    <w:rsid w:val="00BC1DA0"/>
    <w:rsid w:val="00BC5B28"/>
    <w:rsid w:val="00BD1D3E"/>
    <w:rsid w:val="00BE36DA"/>
    <w:rsid w:val="00BF0B48"/>
    <w:rsid w:val="00BF2CD8"/>
    <w:rsid w:val="00C00A04"/>
    <w:rsid w:val="00C02EDF"/>
    <w:rsid w:val="00C06675"/>
    <w:rsid w:val="00C11294"/>
    <w:rsid w:val="00C116D4"/>
    <w:rsid w:val="00C14BB5"/>
    <w:rsid w:val="00C338BB"/>
    <w:rsid w:val="00C36F31"/>
    <w:rsid w:val="00C36FD8"/>
    <w:rsid w:val="00C43D0E"/>
    <w:rsid w:val="00C44F2C"/>
    <w:rsid w:val="00C4723A"/>
    <w:rsid w:val="00C5064C"/>
    <w:rsid w:val="00C52F76"/>
    <w:rsid w:val="00C54643"/>
    <w:rsid w:val="00C54687"/>
    <w:rsid w:val="00C555E3"/>
    <w:rsid w:val="00C55783"/>
    <w:rsid w:val="00C56693"/>
    <w:rsid w:val="00C61F6D"/>
    <w:rsid w:val="00C65CA5"/>
    <w:rsid w:val="00C663C0"/>
    <w:rsid w:val="00C70F64"/>
    <w:rsid w:val="00C75D23"/>
    <w:rsid w:val="00C80E7B"/>
    <w:rsid w:val="00C81B23"/>
    <w:rsid w:val="00C846D2"/>
    <w:rsid w:val="00C852E5"/>
    <w:rsid w:val="00C87712"/>
    <w:rsid w:val="00C908E2"/>
    <w:rsid w:val="00C90D65"/>
    <w:rsid w:val="00C968A3"/>
    <w:rsid w:val="00CA13DD"/>
    <w:rsid w:val="00CA5FBF"/>
    <w:rsid w:val="00CA7A88"/>
    <w:rsid w:val="00CA7C0D"/>
    <w:rsid w:val="00CB2D0C"/>
    <w:rsid w:val="00CB3D73"/>
    <w:rsid w:val="00CB5EB4"/>
    <w:rsid w:val="00CB6FA5"/>
    <w:rsid w:val="00CB7F2E"/>
    <w:rsid w:val="00CC4D59"/>
    <w:rsid w:val="00CD3529"/>
    <w:rsid w:val="00CD5918"/>
    <w:rsid w:val="00CD59A6"/>
    <w:rsid w:val="00CD7A73"/>
    <w:rsid w:val="00CE1A73"/>
    <w:rsid w:val="00CE277C"/>
    <w:rsid w:val="00CE64FD"/>
    <w:rsid w:val="00CE749C"/>
    <w:rsid w:val="00CF3104"/>
    <w:rsid w:val="00CF4CE2"/>
    <w:rsid w:val="00D009B7"/>
    <w:rsid w:val="00D07611"/>
    <w:rsid w:val="00D11217"/>
    <w:rsid w:val="00D13298"/>
    <w:rsid w:val="00D146C9"/>
    <w:rsid w:val="00D14ABA"/>
    <w:rsid w:val="00D16CB1"/>
    <w:rsid w:val="00D20818"/>
    <w:rsid w:val="00D20D43"/>
    <w:rsid w:val="00D222E0"/>
    <w:rsid w:val="00D255C5"/>
    <w:rsid w:val="00D272AF"/>
    <w:rsid w:val="00D31186"/>
    <w:rsid w:val="00D347F4"/>
    <w:rsid w:val="00D35E4A"/>
    <w:rsid w:val="00D3762A"/>
    <w:rsid w:val="00D37E56"/>
    <w:rsid w:val="00D4066B"/>
    <w:rsid w:val="00D41034"/>
    <w:rsid w:val="00D4456E"/>
    <w:rsid w:val="00D458D7"/>
    <w:rsid w:val="00D46CC9"/>
    <w:rsid w:val="00D46D03"/>
    <w:rsid w:val="00D50F1C"/>
    <w:rsid w:val="00D5299D"/>
    <w:rsid w:val="00D57035"/>
    <w:rsid w:val="00D660EE"/>
    <w:rsid w:val="00D67FAA"/>
    <w:rsid w:val="00D72E02"/>
    <w:rsid w:val="00D73B4D"/>
    <w:rsid w:val="00D7450E"/>
    <w:rsid w:val="00D74FBF"/>
    <w:rsid w:val="00D75D48"/>
    <w:rsid w:val="00D75EB5"/>
    <w:rsid w:val="00D77B8E"/>
    <w:rsid w:val="00D81463"/>
    <w:rsid w:val="00D81587"/>
    <w:rsid w:val="00D82406"/>
    <w:rsid w:val="00D82868"/>
    <w:rsid w:val="00D840F9"/>
    <w:rsid w:val="00D84938"/>
    <w:rsid w:val="00D85B9D"/>
    <w:rsid w:val="00D935D3"/>
    <w:rsid w:val="00D94916"/>
    <w:rsid w:val="00D9504A"/>
    <w:rsid w:val="00DA02EF"/>
    <w:rsid w:val="00DA214F"/>
    <w:rsid w:val="00DA383F"/>
    <w:rsid w:val="00DA46B7"/>
    <w:rsid w:val="00DA46D8"/>
    <w:rsid w:val="00DA4CDC"/>
    <w:rsid w:val="00DA5587"/>
    <w:rsid w:val="00DA771A"/>
    <w:rsid w:val="00DB7034"/>
    <w:rsid w:val="00DB7CF0"/>
    <w:rsid w:val="00DC1D38"/>
    <w:rsid w:val="00DC3169"/>
    <w:rsid w:val="00DC4127"/>
    <w:rsid w:val="00DC583E"/>
    <w:rsid w:val="00DD1A93"/>
    <w:rsid w:val="00DD2905"/>
    <w:rsid w:val="00DD7888"/>
    <w:rsid w:val="00DE5AF6"/>
    <w:rsid w:val="00DE5E47"/>
    <w:rsid w:val="00DE6E40"/>
    <w:rsid w:val="00E009D9"/>
    <w:rsid w:val="00E047DE"/>
    <w:rsid w:val="00E115BA"/>
    <w:rsid w:val="00E215E9"/>
    <w:rsid w:val="00E23766"/>
    <w:rsid w:val="00E23839"/>
    <w:rsid w:val="00E24682"/>
    <w:rsid w:val="00E25C24"/>
    <w:rsid w:val="00E2627C"/>
    <w:rsid w:val="00E26A19"/>
    <w:rsid w:val="00E3092C"/>
    <w:rsid w:val="00E315E3"/>
    <w:rsid w:val="00E32016"/>
    <w:rsid w:val="00E32FB8"/>
    <w:rsid w:val="00E34E36"/>
    <w:rsid w:val="00E359CB"/>
    <w:rsid w:val="00E410F0"/>
    <w:rsid w:val="00E4149E"/>
    <w:rsid w:val="00E42855"/>
    <w:rsid w:val="00E47136"/>
    <w:rsid w:val="00E476B0"/>
    <w:rsid w:val="00E5216A"/>
    <w:rsid w:val="00E577F0"/>
    <w:rsid w:val="00E610AA"/>
    <w:rsid w:val="00E6175F"/>
    <w:rsid w:val="00E62B25"/>
    <w:rsid w:val="00E735B9"/>
    <w:rsid w:val="00E75CAB"/>
    <w:rsid w:val="00E82598"/>
    <w:rsid w:val="00E82963"/>
    <w:rsid w:val="00E854E5"/>
    <w:rsid w:val="00E85816"/>
    <w:rsid w:val="00E86E32"/>
    <w:rsid w:val="00E87D4F"/>
    <w:rsid w:val="00E90C35"/>
    <w:rsid w:val="00E9222F"/>
    <w:rsid w:val="00E957F0"/>
    <w:rsid w:val="00E963DD"/>
    <w:rsid w:val="00EA2128"/>
    <w:rsid w:val="00EA3B65"/>
    <w:rsid w:val="00EA70E6"/>
    <w:rsid w:val="00EB147E"/>
    <w:rsid w:val="00EB301B"/>
    <w:rsid w:val="00EB58DE"/>
    <w:rsid w:val="00EB6E65"/>
    <w:rsid w:val="00EB73B8"/>
    <w:rsid w:val="00ED4C2E"/>
    <w:rsid w:val="00ED546C"/>
    <w:rsid w:val="00ED5658"/>
    <w:rsid w:val="00EE1EBA"/>
    <w:rsid w:val="00EE2EF5"/>
    <w:rsid w:val="00EE385C"/>
    <w:rsid w:val="00EE562D"/>
    <w:rsid w:val="00EE5F05"/>
    <w:rsid w:val="00EE6858"/>
    <w:rsid w:val="00EE7A97"/>
    <w:rsid w:val="00EF1091"/>
    <w:rsid w:val="00EF3B90"/>
    <w:rsid w:val="00EF5328"/>
    <w:rsid w:val="00EF7565"/>
    <w:rsid w:val="00F03C99"/>
    <w:rsid w:val="00F06E8F"/>
    <w:rsid w:val="00F07521"/>
    <w:rsid w:val="00F0775A"/>
    <w:rsid w:val="00F1139D"/>
    <w:rsid w:val="00F131AA"/>
    <w:rsid w:val="00F133CF"/>
    <w:rsid w:val="00F16BFF"/>
    <w:rsid w:val="00F17779"/>
    <w:rsid w:val="00F1779A"/>
    <w:rsid w:val="00F258D8"/>
    <w:rsid w:val="00F31993"/>
    <w:rsid w:val="00F336BA"/>
    <w:rsid w:val="00F34AEA"/>
    <w:rsid w:val="00F378A9"/>
    <w:rsid w:val="00F41AED"/>
    <w:rsid w:val="00F42C9C"/>
    <w:rsid w:val="00F44ACF"/>
    <w:rsid w:val="00F45F49"/>
    <w:rsid w:val="00F472C9"/>
    <w:rsid w:val="00F60F7B"/>
    <w:rsid w:val="00F64AB4"/>
    <w:rsid w:val="00F67D82"/>
    <w:rsid w:val="00F67D8C"/>
    <w:rsid w:val="00F702D4"/>
    <w:rsid w:val="00F71943"/>
    <w:rsid w:val="00F738DD"/>
    <w:rsid w:val="00F75091"/>
    <w:rsid w:val="00F85465"/>
    <w:rsid w:val="00F85AFE"/>
    <w:rsid w:val="00F86085"/>
    <w:rsid w:val="00F87225"/>
    <w:rsid w:val="00F90F0A"/>
    <w:rsid w:val="00F9131F"/>
    <w:rsid w:val="00F925F4"/>
    <w:rsid w:val="00F92C26"/>
    <w:rsid w:val="00F93105"/>
    <w:rsid w:val="00F969BF"/>
    <w:rsid w:val="00FA0C9C"/>
    <w:rsid w:val="00FA1BAC"/>
    <w:rsid w:val="00FA2E37"/>
    <w:rsid w:val="00FA2F5E"/>
    <w:rsid w:val="00FA3340"/>
    <w:rsid w:val="00FA5F9D"/>
    <w:rsid w:val="00FA6913"/>
    <w:rsid w:val="00FA7CA2"/>
    <w:rsid w:val="00FB194C"/>
    <w:rsid w:val="00FB4CC6"/>
    <w:rsid w:val="00FB5803"/>
    <w:rsid w:val="00FC028E"/>
    <w:rsid w:val="00FC2772"/>
    <w:rsid w:val="00FC5CE2"/>
    <w:rsid w:val="00FC7D8D"/>
    <w:rsid w:val="00FD3206"/>
    <w:rsid w:val="00FD552D"/>
    <w:rsid w:val="00FD5543"/>
    <w:rsid w:val="00FE1DF2"/>
    <w:rsid w:val="00FE22D5"/>
    <w:rsid w:val="00FE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B7B8CE6"/>
  <w15:docId w15:val="{3325DD87-69D2-4F91-A05F-E38E46D2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3A"/>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paragraph" w:styleId="Heading7">
    <w:name w:val="heading 7"/>
    <w:basedOn w:val="Normal"/>
    <w:next w:val="Normal"/>
    <w:link w:val="Heading7Char"/>
    <w:qFormat/>
    <w:rsid w:val="00C4723A"/>
    <w:pPr>
      <w:keepNext/>
      <w:widowControl/>
      <w:autoSpaceDE/>
      <w:autoSpaceDN/>
      <w:adjustRightInd/>
      <w:spacing w:line="232" w:lineRule="auto"/>
      <w:ind w:left="1080" w:hanging="1080"/>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4723A"/>
    <w:rPr>
      <w:rFonts w:ascii="Times New Roman" w:eastAsia="Times New Roman" w:hAnsi="Times New Roman" w:cs="Times New Roman"/>
      <w:b/>
      <w:sz w:val="24"/>
      <w:szCs w:val="24"/>
    </w:rPr>
  </w:style>
  <w:style w:type="character" w:customStyle="1" w:styleId="Heading11">
    <w:name w:val="Heading 11"/>
    <w:basedOn w:val="DefaultParagraphFont"/>
    <w:rsid w:val="00C4723A"/>
    <w:rPr>
      <w:b/>
    </w:rPr>
  </w:style>
  <w:style w:type="character" w:customStyle="1" w:styleId="Footer1">
    <w:name w:val="Footer1"/>
    <w:basedOn w:val="DefaultParagraphFont"/>
    <w:rsid w:val="00C4723A"/>
  </w:style>
  <w:style w:type="paragraph" w:customStyle="1" w:styleId="Level9">
    <w:name w:val="Level 9"/>
    <w:basedOn w:val="Normal"/>
    <w:rsid w:val="00C4723A"/>
    <w:pPr>
      <w:autoSpaceDE/>
      <w:autoSpaceDN/>
      <w:adjustRightInd/>
    </w:pPr>
    <w:rPr>
      <w:rFonts w:ascii="Times New Roman" w:hAnsi="Times New Roman"/>
      <w:b/>
      <w:sz w:val="24"/>
      <w:szCs w:val="20"/>
    </w:rPr>
  </w:style>
  <w:style w:type="paragraph" w:styleId="ListParagraph">
    <w:name w:val="List Paragraph"/>
    <w:basedOn w:val="Normal"/>
    <w:uiPriority w:val="34"/>
    <w:qFormat/>
    <w:rsid w:val="00C4723A"/>
    <w:pPr>
      <w:widowControl/>
      <w:autoSpaceDE/>
      <w:autoSpaceDN/>
      <w:adjustRightInd/>
      <w:ind w:left="720"/>
    </w:pPr>
    <w:rPr>
      <w:rFonts w:ascii="Times New Roman" w:hAnsi="Times New Roman"/>
      <w:sz w:val="24"/>
    </w:rPr>
  </w:style>
  <w:style w:type="character" w:styleId="Hyperlink">
    <w:name w:val="Hyperlink"/>
    <w:basedOn w:val="DefaultParagraphFont"/>
    <w:uiPriority w:val="99"/>
    <w:rsid w:val="00C4723A"/>
    <w:rPr>
      <w:color w:val="0000FF"/>
      <w:u w:val="single"/>
    </w:rPr>
  </w:style>
  <w:style w:type="paragraph" w:styleId="Header">
    <w:name w:val="header"/>
    <w:basedOn w:val="Normal"/>
    <w:link w:val="HeaderChar"/>
    <w:uiPriority w:val="99"/>
    <w:unhideWhenUsed/>
    <w:rsid w:val="00C4723A"/>
    <w:pPr>
      <w:tabs>
        <w:tab w:val="center" w:pos="4680"/>
        <w:tab w:val="right" w:pos="9360"/>
      </w:tabs>
    </w:pPr>
  </w:style>
  <w:style w:type="character" w:customStyle="1" w:styleId="HeaderChar">
    <w:name w:val="Header Char"/>
    <w:basedOn w:val="DefaultParagraphFont"/>
    <w:link w:val="Header"/>
    <w:uiPriority w:val="99"/>
    <w:rsid w:val="00C4723A"/>
    <w:rPr>
      <w:rFonts w:ascii="Microsoft Sans Serif" w:eastAsia="Times New Roman" w:hAnsi="Microsoft Sans Serif" w:cs="Times New Roman"/>
      <w:sz w:val="20"/>
      <w:szCs w:val="24"/>
    </w:rPr>
  </w:style>
  <w:style w:type="paragraph" w:styleId="Footer">
    <w:name w:val="footer"/>
    <w:basedOn w:val="Normal"/>
    <w:link w:val="FooterChar"/>
    <w:uiPriority w:val="99"/>
    <w:unhideWhenUsed/>
    <w:rsid w:val="00C4723A"/>
    <w:pPr>
      <w:tabs>
        <w:tab w:val="center" w:pos="4680"/>
        <w:tab w:val="right" w:pos="9360"/>
      </w:tabs>
    </w:pPr>
  </w:style>
  <w:style w:type="character" w:customStyle="1" w:styleId="FooterChar">
    <w:name w:val="Footer Char"/>
    <w:basedOn w:val="DefaultParagraphFont"/>
    <w:link w:val="Footer"/>
    <w:uiPriority w:val="99"/>
    <w:rsid w:val="00C4723A"/>
    <w:rPr>
      <w:rFonts w:ascii="Microsoft Sans Serif" w:eastAsia="Times New Roman" w:hAnsi="Microsoft Sans Serif" w:cs="Times New Roman"/>
      <w:sz w:val="20"/>
      <w:szCs w:val="24"/>
    </w:rPr>
  </w:style>
  <w:style w:type="paragraph" w:styleId="BalloonText">
    <w:name w:val="Balloon Text"/>
    <w:basedOn w:val="Normal"/>
    <w:link w:val="BalloonTextChar"/>
    <w:uiPriority w:val="99"/>
    <w:semiHidden/>
    <w:unhideWhenUsed/>
    <w:rsid w:val="00442BCA"/>
    <w:rPr>
      <w:rFonts w:ascii="Tahoma" w:hAnsi="Tahoma" w:cs="Tahoma"/>
      <w:sz w:val="16"/>
      <w:szCs w:val="16"/>
    </w:rPr>
  </w:style>
  <w:style w:type="character" w:customStyle="1" w:styleId="BalloonTextChar">
    <w:name w:val="Balloon Text Char"/>
    <w:basedOn w:val="DefaultParagraphFont"/>
    <w:link w:val="BalloonText"/>
    <w:uiPriority w:val="99"/>
    <w:semiHidden/>
    <w:rsid w:val="00442B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A1BAC"/>
    <w:rPr>
      <w:sz w:val="16"/>
      <w:szCs w:val="16"/>
    </w:rPr>
  </w:style>
  <w:style w:type="paragraph" w:styleId="CommentText">
    <w:name w:val="annotation text"/>
    <w:basedOn w:val="Normal"/>
    <w:link w:val="CommentTextChar"/>
    <w:semiHidden/>
    <w:unhideWhenUsed/>
    <w:rsid w:val="00FA1BAC"/>
    <w:rPr>
      <w:szCs w:val="20"/>
    </w:rPr>
  </w:style>
  <w:style w:type="character" w:customStyle="1" w:styleId="CommentTextChar">
    <w:name w:val="Comment Text Char"/>
    <w:basedOn w:val="DefaultParagraphFont"/>
    <w:link w:val="CommentText"/>
    <w:semiHidden/>
    <w:rsid w:val="00FA1BAC"/>
    <w:rPr>
      <w:rFonts w:ascii="Microsoft Sans Serif" w:eastAsia="Times New Roman" w:hAnsi="Microsoft Sans Serif" w:cs="Times New Roman"/>
      <w:sz w:val="20"/>
      <w:szCs w:val="20"/>
    </w:rPr>
  </w:style>
  <w:style w:type="paragraph" w:styleId="CommentSubject">
    <w:name w:val="annotation subject"/>
    <w:basedOn w:val="CommentText"/>
    <w:next w:val="CommentText"/>
    <w:link w:val="CommentSubjectChar"/>
    <w:uiPriority w:val="99"/>
    <w:semiHidden/>
    <w:unhideWhenUsed/>
    <w:rsid w:val="00FA1BAC"/>
    <w:rPr>
      <w:b/>
      <w:bCs/>
    </w:rPr>
  </w:style>
  <w:style w:type="character" w:customStyle="1" w:styleId="CommentSubjectChar">
    <w:name w:val="Comment Subject Char"/>
    <w:basedOn w:val="CommentTextChar"/>
    <w:link w:val="CommentSubject"/>
    <w:uiPriority w:val="99"/>
    <w:semiHidden/>
    <w:rsid w:val="00FA1BAC"/>
    <w:rPr>
      <w:rFonts w:ascii="Microsoft Sans Serif" w:eastAsia="Times New Roman" w:hAnsi="Microsoft Sans Serif" w:cs="Times New Roman"/>
      <w:b/>
      <w:bCs/>
      <w:sz w:val="20"/>
      <w:szCs w:val="20"/>
    </w:rPr>
  </w:style>
  <w:style w:type="paragraph" w:customStyle="1" w:styleId="CommentText1">
    <w:name w:val="Comment Text1"/>
    <w:rsid w:val="00414795"/>
    <w:pPr>
      <w:spacing w:after="0" w:line="240" w:lineRule="auto"/>
    </w:pPr>
    <w:rPr>
      <w:rFonts w:ascii="Lucida Grande" w:eastAsia="ヒラギノ角ゴ Pro W3" w:hAnsi="Lucida Grande" w:cs="Times New Roman"/>
      <w:color w:val="000000"/>
      <w:sz w:val="20"/>
      <w:szCs w:val="20"/>
    </w:rPr>
  </w:style>
  <w:style w:type="paragraph" w:styleId="Revision">
    <w:name w:val="Revision"/>
    <w:hidden/>
    <w:uiPriority w:val="99"/>
    <w:semiHidden/>
    <w:rsid w:val="00A956C7"/>
    <w:pPr>
      <w:spacing w:after="0" w:line="240" w:lineRule="auto"/>
    </w:pPr>
    <w:rPr>
      <w:rFonts w:ascii="Microsoft Sans Serif" w:eastAsia="Times New Roman" w:hAnsi="Microsoft Sans Serif" w:cs="Times New Roman"/>
      <w:sz w:val="20"/>
      <w:szCs w:val="24"/>
    </w:rPr>
  </w:style>
  <w:style w:type="character" w:customStyle="1" w:styleId="Footer11">
    <w:name w:val="Footer11"/>
    <w:basedOn w:val="DefaultParagraphFont"/>
    <w:rsid w:val="00D31186"/>
  </w:style>
  <w:style w:type="paragraph" w:styleId="BodyText">
    <w:name w:val="Body Text"/>
    <w:basedOn w:val="Normal"/>
    <w:link w:val="BodyTextChar"/>
    <w:uiPriority w:val="1"/>
    <w:qFormat/>
    <w:rsid w:val="00903F91"/>
    <w:pPr>
      <w:adjustRightInd/>
    </w:pPr>
    <w:rPr>
      <w:rFonts w:ascii="Times New Roman" w:hAnsi="Times New Roman"/>
      <w:sz w:val="24"/>
    </w:rPr>
  </w:style>
  <w:style w:type="character" w:customStyle="1" w:styleId="BodyTextChar">
    <w:name w:val="Body Text Char"/>
    <w:basedOn w:val="DefaultParagraphFont"/>
    <w:link w:val="BodyText"/>
    <w:uiPriority w:val="1"/>
    <w:rsid w:val="00903F91"/>
    <w:rPr>
      <w:rFonts w:ascii="Times New Roman" w:eastAsia="Times New Roman" w:hAnsi="Times New Roman" w:cs="Times New Roman"/>
      <w:sz w:val="24"/>
      <w:szCs w:val="24"/>
    </w:rPr>
  </w:style>
  <w:style w:type="paragraph" w:customStyle="1" w:styleId="REF">
    <w:name w:val="REF"/>
    <w:basedOn w:val="Normal"/>
    <w:rsid w:val="004B64EE"/>
    <w:pPr>
      <w:tabs>
        <w:tab w:val="left" w:pos="-1080"/>
        <w:tab w:val="left" w:pos="-720"/>
        <w:tab w:val="left" w:pos="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40" w:line="228" w:lineRule="auto"/>
      <w:ind w:left="720" w:hanging="720"/>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2655">
      <w:bodyDiv w:val="1"/>
      <w:marLeft w:val="0"/>
      <w:marRight w:val="0"/>
      <w:marTop w:val="0"/>
      <w:marBottom w:val="0"/>
      <w:divBdr>
        <w:top w:val="none" w:sz="0" w:space="0" w:color="auto"/>
        <w:left w:val="none" w:sz="0" w:space="0" w:color="auto"/>
        <w:bottom w:val="none" w:sz="0" w:space="0" w:color="auto"/>
        <w:right w:val="none" w:sz="0" w:space="0" w:color="auto"/>
      </w:divBdr>
    </w:div>
    <w:div w:id="71897927">
      <w:bodyDiv w:val="1"/>
      <w:marLeft w:val="0"/>
      <w:marRight w:val="0"/>
      <w:marTop w:val="0"/>
      <w:marBottom w:val="0"/>
      <w:divBdr>
        <w:top w:val="none" w:sz="0" w:space="0" w:color="auto"/>
        <w:left w:val="none" w:sz="0" w:space="0" w:color="auto"/>
        <w:bottom w:val="none" w:sz="0" w:space="0" w:color="auto"/>
        <w:right w:val="none" w:sz="0" w:space="0" w:color="auto"/>
      </w:divBdr>
    </w:div>
    <w:div w:id="85729541">
      <w:bodyDiv w:val="1"/>
      <w:marLeft w:val="0"/>
      <w:marRight w:val="0"/>
      <w:marTop w:val="0"/>
      <w:marBottom w:val="0"/>
      <w:divBdr>
        <w:top w:val="none" w:sz="0" w:space="0" w:color="auto"/>
        <w:left w:val="none" w:sz="0" w:space="0" w:color="auto"/>
        <w:bottom w:val="none" w:sz="0" w:space="0" w:color="auto"/>
        <w:right w:val="none" w:sz="0" w:space="0" w:color="auto"/>
      </w:divBdr>
    </w:div>
    <w:div w:id="86771108">
      <w:bodyDiv w:val="1"/>
      <w:marLeft w:val="0"/>
      <w:marRight w:val="0"/>
      <w:marTop w:val="0"/>
      <w:marBottom w:val="0"/>
      <w:divBdr>
        <w:top w:val="none" w:sz="0" w:space="0" w:color="auto"/>
        <w:left w:val="none" w:sz="0" w:space="0" w:color="auto"/>
        <w:bottom w:val="none" w:sz="0" w:space="0" w:color="auto"/>
        <w:right w:val="none" w:sz="0" w:space="0" w:color="auto"/>
      </w:divBdr>
    </w:div>
    <w:div w:id="290327640">
      <w:bodyDiv w:val="1"/>
      <w:marLeft w:val="0"/>
      <w:marRight w:val="0"/>
      <w:marTop w:val="0"/>
      <w:marBottom w:val="0"/>
      <w:divBdr>
        <w:top w:val="none" w:sz="0" w:space="0" w:color="auto"/>
        <w:left w:val="none" w:sz="0" w:space="0" w:color="auto"/>
        <w:bottom w:val="none" w:sz="0" w:space="0" w:color="auto"/>
        <w:right w:val="none" w:sz="0" w:space="0" w:color="auto"/>
      </w:divBdr>
    </w:div>
    <w:div w:id="600457368">
      <w:bodyDiv w:val="1"/>
      <w:marLeft w:val="0"/>
      <w:marRight w:val="0"/>
      <w:marTop w:val="0"/>
      <w:marBottom w:val="0"/>
      <w:divBdr>
        <w:top w:val="none" w:sz="0" w:space="0" w:color="auto"/>
        <w:left w:val="none" w:sz="0" w:space="0" w:color="auto"/>
        <w:bottom w:val="none" w:sz="0" w:space="0" w:color="auto"/>
        <w:right w:val="none" w:sz="0" w:space="0" w:color="auto"/>
      </w:divBdr>
    </w:div>
    <w:div w:id="725641855">
      <w:bodyDiv w:val="1"/>
      <w:marLeft w:val="0"/>
      <w:marRight w:val="0"/>
      <w:marTop w:val="0"/>
      <w:marBottom w:val="0"/>
      <w:divBdr>
        <w:top w:val="none" w:sz="0" w:space="0" w:color="auto"/>
        <w:left w:val="none" w:sz="0" w:space="0" w:color="auto"/>
        <w:bottom w:val="none" w:sz="0" w:space="0" w:color="auto"/>
        <w:right w:val="none" w:sz="0" w:space="0" w:color="auto"/>
      </w:divBdr>
    </w:div>
    <w:div w:id="862089744">
      <w:bodyDiv w:val="1"/>
      <w:marLeft w:val="0"/>
      <w:marRight w:val="0"/>
      <w:marTop w:val="0"/>
      <w:marBottom w:val="0"/>
      <w:divBdr>
        <w:top w:val="none" w:sz="0" w:space="0" w:color="auto"/>
        <w:left w:val="none" w:sz="0" w:space="0" w:color="auto"/>
        <w:bottom w:val="none" w:sz="0" w:space="0" w:color="auto"/>
        <w:right w:val="none" w:sz="0" w:space="0" w:color="auto"/>
      </w:divBdr>
    </w:div>
    <w:div w:id="1079449141">
      <w:bodyDiv w:val="1"/>
      <w:marLeft w:val="0"/>
      <w:marRight w:val="0"/>
      <w:marTop w:val="0"/>
      <w:marBottom w:val="0"/>
      <w:divBdr>
        <w:top w:val="none" w:sz="0" w:space="0" w:color="auto"/>
        <w:left w:val="none" w:sz="0" w:space="0" w:color="auto"/>
        <w:bottom w:val="none" w:sz="0" w:space="0" w:color="auto"/>
        <w:right w:val="none" w:sz="0" w:space="0" w:color="auto"/>
      </w:divBdr>
    </w:div>
    <w:div w:id="1114447314">
      <w:bodyDiv w:val="1"/>
      <w:marLeft w:val="0"/>
      <w:marRight w:val="0"/>
      <w:marTop w:val="0"/>
      <w:marBottom w:val="0"/>
      <w:divBdr>
        <w:top w:val="none" w:sz="0" w:space="0" w:color="auto"/>
        <w:left w:val="none" w:sz="0" w:space="0" w:color="auto"/>
        <w:bottom w:val="none" w:sz="0" w:space="0" w:color="auto"/>
        <w:right w:val="none" w:sz="0" w:space="0" w:color="auto"/>
      </w:divBdr>
    </w:div>
    <w:div w:id="1308785244">
      <w:bodyDiv w:val="1"/>
      <w:marLeft w:val="0"/>
      <w:marRight w:val="0"/>
      <w:marTop w:val="0"/>
      <w:marBottom w:val="0"/>
      <w:divBdr>
        <w:top w:val="none" w:sz="0" w:space="0" w:color="auto"/>
        <w:left w:val="none" w:sz="0" w:space="0" w:color="auto"/>
        <w:bottom w:val="none" w:sz="0" w:space="0" w:color="auto"/>
        <w:right w:val="none" w:sz="0" w:space="0" w:color="auto"/>
      </w:divBdr>
    </w:div>
    <w:div w:id="1445806142">
      <w:bodyDiv w:val="1"/>
      <w:marLeft w:val="0"/>
      <w:marRight w:val="0"/>
      <w:marTop w:val="0"/>
      <w:marBottom w:val="0"/>
      <w:divBdr>
        <w:top w:val="none" w:sz="0" w:space="0" w:color="auto"/>
        <w:left w:val="none" w:sz="0" w:space="0" w:color="auto"/>
        <w:bottom w:val="none" w:sz="0" w:space="0" w:color="auto"/>
        <w:right w:val="none" w:sz="0" w:space="0" w:color="auto"/>
      </w:divBdr>
    </w:div>
    <w:div w:id="1545289628">
      <w:bodyDiv w:val="1"/>
      <w:marLeft w:val="0"/>
      <w:marRight w:val="0"/>
      <w:marTop w:val="0"/>
      <w:marBottom w:val="0"/>
      <w:divBdr>
        <w:top w:val="none" w:sz="0" w:space="0" w:color="auto"/>
        <w:left w:val="none" w:sz="0" w:space="0" w:color="auto"/>
        <w:bottom w:val="none" w:sz="0" w:space="0" w:color="auto"/>
        <w:right w:val="none" w:sz="0" w:space="0" w:color="auto"/>
      </w:divBdr>
    </w:div>
    <w:div w:id="1649170788">
      <w:bodyDiv w:val="1"/>
      <w:marLeft w:val="0"/>
      <w:marRight w:val="0"/>
      <w:marTop w:val="0"/>
      <w:marBottom w:val="0"/>
      <w:divBdr>
        <w:top w:val="none" w:sz="0" w:space="0" w:color="auto"/>
        <w:left w:val="none" w:sz="0" w:space="0" w:color="auto"/>
        <w:bottom w:val="none" w:sz="0" w:space="0" w:color="auto"/>
        <w:right w:val="none" w:sz="0" w:space="0" w:color="auto"/>
      </w:divBdr>
    </w:div>
    <w:div w:id="1817605863">
      <w:bodyDiv w:val="1"/>
      <w:marLeft w:val="0"/>
      <w:marRight w:val="0"/>
      <w:marTop w:val="0"/>
      <w:marBottom w:val="0"/>
      <w:divBdr>
        <w:top w:val="none" w:sz="0" w:space="0" w:color="auto"/>
        <w:left w:val="none" w:sz="0" w:space="0" w:color="auto"/>
        <w:bottom w:val="none" w:sz="0" w:space="0" w:color="auto"/>
        <w:right w:val="none" w:sz="0" w:space="0" w:color="auto"/>
      </w:divBdr>
    </w:div>
    <w:div w:id="2059164507">
      <w:bodyDiv w:val="1"/>
      <w:marLeft w:val="0"/>
      <w:marRight w:val="0"/>
      <w:marTop w:val="0"/>
      <w:marBottom w:val="0"/>
      <w:divBdr>
        <w:top w:val="none" w:sz="0" w:space="0" w:color="auto"/>
        <w:left w:val="none" w:sz="0" w:space="0" w:color="auto"/>
        <w:bottom w:val="none" w:sz="0" w:space="0" w:color="auto"/>
        <w:right w:val="none" w:sz="0" w:space="0" w:color="auto"/>
      </w:divBdr>
    </w:div>
    <w:div w:id="21084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xyc9@cdc.gov" TargetMode="External"/><Relationship Id="rId26" Type="http://schemas.openxmlformats.org/officeDocument/2006/relationships/hyperlink" Target="http://dx.doi.org/10.15585/mmwr.mm6702a1" TargetMode="External"/><Relationship Id="rId3" Type="http://schemas.openxmlformats.org/officeDocument/2006/relationships/customXml" Target="../customXml/item3.xml"/><Relationship Id="rId21" Type="http://schemas.openxmlformats.org/officeDocument/2006/relationships/hyperlink" Target="https://www.thecommunityguide.org/sites/default/files/assets/Tobacco-Use-Quitlines-508.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dx.doi.org/10.15585/mmwr.mm6950a1" TargetMode="External"/><Relationship Id="rId33" Type="http://schemas.openxmlformats.org/officeDocument/2006/relationships/hyperlink" Target="http://dx.doi.org/10.15585/mmwr.ss6812a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i.org/10.2196/13470" TargetMode="External"/><Relationship Id="rId29" Type="http://schemas.openxmlformats.org/officeDocument/2006/relationships/hyperlink" Target="http://dx.doi.org/10.15585/mmwr.mm6701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yc9@cdc.gov" TargetMode="External"/><Relationship Id="rId24" Type="http://schemas.openxmlformats.org/officeDocument/2006/relationships/hyperlink" Target="http://dx.doi.org/10.15585/mmwr.mm6745a5" TargetMode="External"/><Relationship Id="rId32" Type="http://schemas.openxmlformats.org/officeDocument/2006/relationships/hyperlink" Target="https://www.med.navy.mil/sites/nmcphc/Documents/health-promotion-wellness/tobacco-free-living/INCOMING-CARTER-Tobacco-Policy-Memo.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x.doi.org/10.15585/mmwr.mm6845a2" TargetMode="External"/><Relationship Id="rId28" Type="http://schemas.openxmlformats.org/officeDocument/2006/relationships/hyperlink" Target="https://cdn.ymaws.com/www.naquitline.org/resource/resmgr/Issue_Papers/IssuePaperTheUseofQuitlinesA.pdf" TargetMode="External"/><Relationship Id="rId10" Type="http://schemas.openxmlformats.org/officeDocument/2006/relationships/endnotes" Target="endnotes.xml"/><Relationship Id="rId19" Type="http://schemas.openxmlformats.org/officeDocument/2006/relationships/hyperlink" Target="mailto:oppenheimer-caitlin@norc.org" TargetMode="External"/><Relationship Id="rId31"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x.doi.org/10.15585/mmwr.mm6946a4" TargetMode="External"/><Relationship Id="rId27" Type="http://schemas.openxmlformats.org/officeDocument/2006/relationships/hyperlink" Target="http://dx.doi.org/10.5888/pcd12.140584" TargetMode="External"/><Relationship Id="rId30" Type="http://schemas.openxmlformats.org/officeDocument/2006/relationships/hyperlink" Target="https://dx.doi.org/10.1016%2Fj.jadohealth.2020.05.017"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502a9ada780c419c1e70ed111e330451">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ef1ca87c9541bcf5bbaddabb7cc5dabc"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AA7C1-9C6A-40FD-8D91-DCED28C4D4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2F16B5-E4A4-4A08-8ADB-51E8B9C0A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4558F-06A9-49BB-8698-8FBD5C7CBEA1}">
  <ds:schemaRefs>
    <ds:schemaRef ds:uri="http://schemas.openxmlformats.org/officeDocument/2006/bibliography"/>
  </ds:schemaRefs>
</ds:datastoreItem>
</file>

<file path=customXml/itemProps4.xml><?xml version="1.0" encoding="utf-8"?>
<ds:datastoreItem xmlns:ds="http://schemas.openxmlformats.org/officeDocument/2006/customXml" ds:itemID="{CBF0B442-3812-4242-A3C0-966C4A574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5675</Words>
  <Characters>32350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arp5</dc:creator>
  <cp:keywords/>
  <dc:description/>
  <cp:lastModifiedBy>Macaluso, Renita (CDC/DDPHSS/OS/OSI)</cp:lastModifiedBy>
  <cp:revision>3</cp:revision>
  <cp:lastPrinted>2015-08-14T14:41:00Z</cp:lastPrinted>
  <dcterms:created xsi:type="dcterms:W3CDTF">2022-07-13T18:17:00Z</dcterms:created>
  <dcterms:modified xsi:type="dcterms:W3CDTF">2022-07-13T18:41:00Z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etDate">
    <vt:lpwstr>2020-11-02T14:30:47Z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1b9b6935-2c36-467a-a35d-886626b961db</vt:lpwstr>
  </property>
  <property fmtid="{D5CDD505-2E9C-101B-9397-08002B2CF9AE}" pid="9" name="MSIP_Label_7b94a7b8-f06c-4dfe-bdcc-9b548fd58c31_ContentBits">
    <vt:lpwstr>0</vt:lpwstr>
  </property>
</Properties>
</file>