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F55E24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E711E">
        <w:t>Mili Patel</w:t>
      </w:r>
    </w:p>
    <w:p w:rsidR="0005680D" w:rsidP="0005680D" w14:paraId="48DB0716" w14:textId="3A8AD1EA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784469" w:rsidR="00CF6107">
        <w:t>Office of Human Services Emergency Preparedness and Response (OHSEPR)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82CAF6F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CF6107">
        <w:t xml:space="preserve">March </w:t>
      </w:r>
      <w:r w:rsidR="00213077">
        <w:t>10</w:t>
      </w:r>
      <w:r w:rsidR="00CF6107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RPr="005F13E9" w:rsidP="0005680D" w14:paraId="3A89B6CD" w14:textId="003F32E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5F13E9">
        <w:rPr>
          <w:b/>
          <w:bCs/>
        </w:rPr>
        <w:t>Subject:</w:t>
      </w:r>
      <w:r w:rsidRPr="005F13E9">
        <w:tab/>
        <w:t xml:space="preserve">Change Request – </w:t>
      </w:r>
      <w:r w:rsidR="00F83D5A">
        <w:t xml:space="preserve">Office of Child Care </w:t>
      </w:r>
      <w:r w:rsidRPr="005F13E9" w:rsidR="001F1CA5">
        <w:t>Disaster Information Collection Form (OMB #0970-0476)</w:t>
      </w:r>
    </w:p>
    <w:p w:rsidR="0005680D" w:rsidRPr="005F13E9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5F13E9" w:rsidP="0005680D" w14:paraId="595C69AB" w14:textId="77777777">
      <w:pPr>
        <w:tabs>
          <w:tab w:val="left" w:pos="1080"/>
        </w:tabs>
        <w:ind w:left="1080" w:hanging="1080"/>
      </w:pPr>
    </w:p>
    <w:p w:rsidR="00E525D4" w:rsidRPr="005F13E9" w:rsidP="00BF696B" w14:paraId="494EB7FC" w14:textId="5E8BA0D7">
      <w:r w:rsidRPr="005F13E9">
        <w:t xml:space="preserve">This memo requests approval of changes to the approved information collection, </w:t>
      </w:r>
      <w:r w:rsidRPr="005F13E9" w:rsidR="005F13E9">
        <w:t>Office of Child Care</w:t>
      </w:r>
      <w:r w:rsidR="00935442">
        <w:t xml:space="preserve"> (OCC)</w:t>
      </w:r>
      <w:r w:rsidRPr="005F13E9" w:rsidR="005F13E9">
        <w:t xml:space="preserve"> </w:t>
      </w:r>
      <w:r w:rsidRPr="005F13E9" w:rsidR="00E01A57">
        <w:t>Disaster Information Collection Form, approved under the Generic Clearance for Disaster Information Collection Form (OMB #0970-0476).</w:t>
      </w:r>
    </w:p>
    <w:p w:rsidR="0005680D" w:rsidRPr="005F13E9" w:rsidP="00BF696B" w14:paraId="6BF529D8" w14:textId="77777777"/>
    <w:p w:rsidR="0005680D" w:rsidRPr="005F13E9" w:rsidP="00BF696B" w14:paraId="37532181" w14:textId="661BD660">
      <w:pPr>
        <w:spacing w:after="120"/>
      </w:pPr>
      <w:r w:rsidRPr="005F13E9">
        <w:rPr>
          <w:b/>
          <w:i/>
        </w:rPr>
        <w:t>Background</w:t>
      </w:r>
    </w:p>
    <w:p w:rsidR="0005680D" w:rsidP="00BF696B" w14:paraId="0B392A35" w14:textId="5BAF7CCD">
      <w:r w:rsidRPr="005F13E9">
        <w:t xml:space="preserve">The </w:t>
      </w:r>
      <w:r w:rsidR="00935442">
        <w:t xml:space="preserve">OCC </w:t>
      </w:r>
      <w:r w:rsidRPr="005F13E9">
        <w:t xml:space="preserve">Disaster Information Collection Form is used to identify the immediate impacts of specific disasters on </w:t>
      </w:r>
      <w:r w:rsidR="00935442">
        <w:t>OCC</w:t>
      </w:r>
      <w:r w:rsidRPr="005F13E9">
        <w:t xml:space="preserve"> grant recipients.</w:t>
      </w:r>
      <w:r w:rsidR="008F3526">
        <w:t xml:space="preserve"> Recent disasters have highlighted the need to collect point-in-time information to provide targeted support to grant recipients.</w:t>
      </w:r>
      <w:r w:rsidRPr="005F13E9">
        <w:t xml:space="preserve"> </w:t>
      </w:r>
      <w:r w:rsidR="0066521A">
        <w:t>The current collection expires on July 31, 2025.</w:t>
      </w:r>
    </w:p>
    <w:p w:rsidR="0005680D" w:rsidP="00BF696B" w14:paraId="2B14ECA7" w14:textId="77777777"/>
    <w:p w:rsidR="0005680D" w:rsidP="00BF696B" w14:paraId="5CC77B63" w14:textId="54FBFF95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21BFBC7">
      <w:r>
        <w:t xml:space="preserve">The updated OCC Disaster Information Collection Form includes questions that </w:t>
      </w:r>
      <w:r w:rsidRPr="00702D69">
        <w:t xml:space="preserve">have been revised for grammar and clarity, and/or reordered to simplify and shorten the document to minimize the burden on the </w:t>
      </w:r>
      <w:r w:rsidR="00C50F88">
        <w:t>OCC grant recipients. Additionally, the form is a Word document instead of an Excel file. A summary of the changes are as follows:</w:t>
      </w:r>
    </w:p>
    <w:p w:rsidR="00EB6BE1" w:rsidP="00BF696B" w14:paraId="63D9AF28" w14:textId="77777777"/>
    <w:p w:rsidR="00EB6BE1" w:rsidRPr="00EB6BE1" w:rsidP="00EB6BE1" w14:paraId="7AC79354" w14:textId="77777777">
      <w:pPr>
        <w:numPr>
          <w:ilvl w:val="0"/>
          <w:numId w:val="2"/>
        </w:numPr>
      </w:pPr>
      <w:r w:rsidRPr="00EB6BE1">
        <w:t>Combined multiple questions into fillable charts.  </w:t>
      </w:r>
    </w:p>
    <w:p w:rsidR="00EB6BE1" w:rsidRPr="00EB6BE1" w:rsidP="00EB6BE1" w14:paraId="556C062F" w14:textId="77777777">
      <w:pPr>
        <w:numPr>
          <w:ilvl w:val="0"/>
          <w:numId w:val="2"/>
        </w:numPr>
      </w:pPr>
      <w:r w:rsidRPr="00EB6BE1">
        <w:t xml:space="preserve">Restructured questions between sections B and C, considering the timeframe of these sections, based on </w:t>
      </w:r>
      <w:r w:rsidRPr="00EB6BE1">
        <w:t>past experience</w:t>
      </w:r>
      <w:r w:rsidRPr="00EB6BE1">
        <w:t xml:space="preserve"> of when certain information is requested/available. </w:t>
      </w:r>
    </w:p>
    <w:p w:rsidR="00EB6BE1" w:rsidRPr="00EB6BE1" w:rsidP="00EB6BE1" w14:paraId="2C361EE7" w14:textId="5C3237A9">
      <w:pPr>
        <w:numPr>
          <w:ilvl w:val="0"/>
          <w:numId w:val="2"/>
        </w:numPr>
      </w:pPr>
      <w:r w:rsidRPr="00EB6BE1">
        <w:t>Removed questions related to damage assessments since the form is itself a type of damage assessment (</w:t>
      </w:r>
      <w:r w:rsidR="002240DE">
        <w:t>grant recipients</w:t>
      </w:r>
      <w:r w:rsidRPr="00EB6BE1">
        <w:t xml:space="preserve"> will not be able to complete this form if they haven’t done some kind of damage assessment).  </w:t>
      </w:r>
    </w:p>
    <w:p w:rsidR="00EB6BE1" w:rsidRPr="00EB6BE1" w:rsidP="00EB6BE1" w14:paraId="334C57FD" w14:textId="625D3ED9">
      <w:pPr>
        <w:numPr>
          <w:ilvl w:val="0"/>
          <w:numId w:val="2"/>
        </w:numPr>
      </w:pPr>
      <w:r w:rsidRPr="00EB6BE1">
        <w:t>Removed questions that are not relevant for this process and/or are addressed via other communications with OCC (</w:t>
      </w:r>
      <w:r w:rsidRPr="00EB6BE1" w:rsidR="002240DE">
        <w:t>i.e.,</w:t>
      </w:r>
      <w:r w:rsidRPr="00EB6BE1">
        <w:t xml:space="preserve"> flexibilities, temporary standards) as part of ongoing support during the recovery process.</w:t>
      </w:r>
    </w:p>
    <w:p w:rsidR="00EB6BE1" w:rsidRPr="00EB6BE1" w:rsidP="00EB6BE1" w14:paraId="12D8571C" w14:textId="77777777">
      <w:pPr>
        <w:numPr>
          <w:ilvl w:val="0"/>
          <w:numId w:val="2"/>
        </w:numPr>
      </w:pPr>
      <w:r w:rsidRPr="00EB6BE1">
        <w:t>Removed glossary.  </w:t>
      </w:r>
    </w:p>
    <w:p w:rsidR="00EB6BE1" w:rsidP="00BF696B" w14:paraId="6A408BC2" w14:textId="77777777"/>
    <w:p w:rsidR="0005680D" w:rsidP="00BF696B" w14:paraId="7DBC6097" w14:textId="6288E7BF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35401D" w:rsidRPr="0035401D" w:rsidP="0035401D" w14:paraId="4B2C724F" w14:textId="588AF27F">
      <w:pPr>
        <w:rPr>
          <w:bCs/>
          <w:iCs/>
        </w:rPr>
      </w:pPr>
      <w:r>
        <w:rPr>
          <w:bCs/>
          <w:iCs/>
        </w:rPr>
        <w:t>ACF grant recipients are impacted by disasters across the natio</w:t>
      </w:r>
      <w:r w:rsidR="00983623">
        <w:rPr>
          <w:bCs/>
          <w:iCs/>
        </w:rPr>
        <w:t xml:space="preserve">n, most recently in Kentucky and Tennessee. The updated form will allow OCC to </w:t>
      </w:r>
      <w:r w:rsidR="00034687">
        <w:rPr>
          <w:bCs/>
          <w:iCs/>
        </w:rPr>
        <w:t>gather necessary information</w:t>
      </w:r>
      <w:r w:rsidR="006C4879">
        <w:rPr>
          <w:bCs/>
          <w:iCs/>
        </w:rPr>
        <w:t xml:space="preserve"> to support states and local grant recipients following a disaster.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20A64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  <w:num w:numId="2" w16cid:durableId="22406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4687"/>
    <w:rsid w:val="00034A9C"/>
    <w:rsid w:val="0004182E"/>
    <w:rsid w:val="0005680D"/>
    <w:rsid w:val="00070097"/>
    <w:rsid w:val="00116024"/>
    <w:rsid w:val="00134B6D"/>
    <w:rsid w:val="001933C2"/>
    <w:rsid w:val="001F1CA5"/>
    <w:rsid w:val="00201D4A"/>
    <w:rsid w:val="00213077"/>
    <w:rsid w:val="002240DE"/>
    <w:rsid w:val="00267A4F"/>
    <w:rsid w:val="002C13C2"/>
    <w:rsid w:val="00334B48"/>
    <w:rsid w:val="0035401D"/>
    <w:rsid w:val="00384BE1"/>
    <w:rsid w:val="00393A90"/>
    <w:rsid w:val="00416E1B"/>
    <w:rsid w:val="00480373"/>
    <w:rsid w:val="004A777C"/>
    <w:rsid w:val="004E0796"/>
    <w:rsid w:val="0052060B"/>
    <w:rsid w:val="00531AF7"/>
    <w:rsid w:val="005F13E9"/>
    <w:rsid w:val="00616FEF"/>
    <w:rsid w:val="0066521A"/>
    <w:rsid w:val="006C4879"/>
    <w:rsid w:val="006C68FF"/>
    <w:rsid w:val="00702D69"/>
    <w:rsid w:val="00784469"/>
    <w:rsid w:val="008F3526"/>
    <w:rsid w:val="00935442"/>
    <w:rsid w:val="009817A4"/>
    <w:rsid w:val="00983623"/>
    <w:rsid w:val="00995018"/>
    <w:rsid w:val="00A348A1"/>
    <w:rsid w:val="00A37DEB"/>
    <w:rsid w:val="00A44387"/>
    <w:rsid w:val="00A5681E"/>
    <w:rsid w:val="00AC19D9"/>
    <w:rsid w:val="00B1041D"/>
    <w:rsid w:val="00B40580"/>
    <w:rsid w:val="00BF696B"/>
    <w:rsid w:val="00C50F88"/>
    <w:rsid w:val="00C86548"/>
    <w:rsid w:val="00CF6107"/>
    <w:rsid w:val="00D01FB8"/>
    <w:rsid w:val="00DE711E"/>
    <w:rsid w:val="00E01A57"/>
    <w:rsid w:val="00E525D4"/>
    <w:rsid w:val="00EB6BE1"/>
    <w:rsid w:val="00F518D8"/>
    <w:rsid w:val="00F83D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C8E2795F-4872-43FF-8CA5-74E76FE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04182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8" ma:contentTypeDescription="Create a new document." ma:contentTypeScope="" ma:versionID="f98431239d2d0def1606851b0ad95b7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c1eb80a701f361fdb1e84490b51d5e39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www.w3.org/XML/1998/namespace"/>
    <ds:schemaRef ds:uri="44d271de-9fd4-4641-916d-ea9ceb50920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0a0fe82-51cb-455f-9771-262797b4a39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72ED8-6357-4BE0-B516-8CDEB101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Patel, Mili (ACF)</cp:lastModifiedBy>
  <cp:revision>6</cp:revision>
  <dcterms:created xsi:type="dcterms:W3CDTF">2025-03-07T01:09:00Z</dcterms:created>
  <dcterms:modified xsi:type="dcterms:W3CDTF">2025-03-10T13:35:00Z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