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D4C26" w:rsidRPr="00AE0D1F" w:rsidP="00733C44" w14:paraId="1547F9F0" w14:textId="77777777">
      <w:pPr>
        <w:spacing w:after="0" w:line="240" w:lineRule="auto"/>
        <w:rPr>
          <w:rFonts w:cs="Arial"/>
          <w:i/>
          <w:sz w:val="18"/>
          <w:szCs w:val="18"/>
        </w:rPr>
      </w:pPr>
    </w:p>
    <w:p w:rsidR="00437DA2" w:rsidRPr="00AE0D1F" w:rsidP="00881349" w14:paraId="054C388B" w14:textId="372CB8B8">
      <w:pPr>
        <w:pBdr>
          <w:top w:val="single" w:sz="12" w:space="1" w:color="5E1785"/>
        </w:pBdr>
        <w:spacing w:after="0" w:line="240" w:lineRule="auto"/>
        <w:rPr>
          <w:rFonts w:cs="Arial"/>
          <w:i/>
          <w:sz w:val="18"/>
          <w:szCs w:val="18"/>
        </w:rPr>
      </w:pPr>
      <w:r w:rsidRPr="00AE0D1F">
        <w:rPr>
          <w:rFonts w:cs="Arial"/>
          <w:i/>
          <w:sz w:val="18"/>
          <w:szCs w:val="18"/>
        </w:rPr>
        <w:t>The scope of the Programmatic Review and Clearance Process for NPS-Sponsored Public Surveys is limited and will only include individual surveys of park visitors, potential park visitors, and residents of communities near parks. Use of the programmatic review will be limited to non-controversial surveys of park visitors, potential park visitors, and/or residents of communities near parks that are not likely to include topics of significant interest in the review process. Additionally, this process is limited to non-controversial information collections that do not attract attention to significant, sensitive, or political issues.   Examples of significant, sensitive, or political issues include: seeking opinions regarding political figures; obtaining citizen feedback related to high-visibility or high-impact issues like the reintroduction of wolves in Yellowstone National Park, the delisting of specific Endangered Species, or drilling in the Arctic National Wildlife Refuge.</w:t>
      </w:r>
    </w:p>
    <w:p w:rsidR="00733C44" w:rsidRPr="00AE0D1F" w:rsidP="00733C44" w14:paraId="49B74715" w14:textId="77777777">
      <w:pPr>
        <w:spacing w:after="0" w:line="240" w:lineRule="auto"/>
        <w:rPr>
          <w:rFonts w:cs="Arial"/>
          <w:i/>
          <w:sz w:val="18"/>
          <w:szCs w:val="18"/>
        </w:rPr>
      </w:pPr>
    </w:p>
    <w:p w:rsidR="00B85872" w:rsidRPr="00AE0D1F" w:rsidP="00733C44" w14:paraId="5BCCA4FA" w14:textId="64D8B2AC">
      <w:pPr>
        <w:pBdr>
          <w:top w:val="single" w:sz="18" w:space="1" w:color="5E1785"/>
        </w:pBdr>
        <w:spacing w:after="0" w:line="240" w:lineRule="auto"/>
        <w:rPr>
          <w:rFonts w:cs="Arial"/>
          <w:i/>
          <w:sz w:val="18"/>
          <w:szCs w:val="18"/>
        </w:rPr>
      </w:pPr>
    </w:p>
    <w:p w:rsidR="00AD4A97" w:rsidRPr="00AE0D1F" w:rsidP="00B85872" w14:paraId="417CAD3D" w14:textId="41088C2E">
      <w:pPr>
        <w:tabs>
          <w:tab w:val="left" w:pos="1980"/>
          <w:tab w:val="left" w:pos="3330"/>
          <w:tab w:val="left" w:pos="5040"/>
        </w:tabs>
        <w:spacing w:after="0" w:line="360" w:lineRule="auto"/>
        <w:ind w:left="7920"/>
        <w:rPr>
          <w:rFonts w:cs="Arial"/>
          <w:sz w:val="18"/>
          <w:szCs w:val="18"/>
        </w:rPr>
      </w:pPr>
      <w:r w:rsidRPr="00E43B09">
        <w:rPr>
          <w:rFonts w:cs="Arial"/>
          <w:b/>
          <w:sz w:val="18"/>
          <w:szCs w:val="18"/>
        </w:rPr>
        <w:t>SUBMISSION DATE</w:t>
      </w:r>
      <w:r w:rsidRPr="00E43B09" w:rsidR="00016546">
        <w:rPr>
          <w:rFonts w:cs="Arial"/>
          <w:b/>
          <w:sz w:val="18"/>
          <w:szCs w:val="18"/>
        </w:rPr>
        <w:t>:</w:t>
      </w:r>
      <w:r w:rsidRPr="00E43B09" w:rsidR="00A07CC6">
        <w:rPr>
          <w:rFonts w:cs="Arial"/>
          <w:b/>
          <w:sz w:val="18"/>
          <w:szCs w:val="18"/>
        </w:rPr>
        <w:t xml:space="preserve"> </w:t>
      </w:r>
      <w:r w:rsidRPr="00E43B09" w:rsidR="004B75F8">
        <w:rPr>
          <w:rFonts w:cs="Arial"/>
          <w:b/>
          <w:sz w:val="18"/>
          <w:szCs w:val="18"/>
        </w:rPr>
        <w:t>3/28/2024</w:t>
      </w:r>
      <w:r w:rsidRPr="00AE0D1F" w:rsidR="00016546">
        <w:rPr>
          <w:rFonts w:cs="Arial"/>
          <w:sz w:val="18"/>
          <w:szCs w:val="18"/>
        </w:rPr>
        <w:tab/>
      </w:r>
    </w:p>
    <w:p w:rsidR="00674E50" w:rsidRPr="00AE0D1F" w:rsidP="00B85872" w14:paraId="7F327F71" w14:textId="4CE23020">
      <w:pPr>
        <w:tabs>
          <w:tab w:val="left" w:pos="1980"/>
          <w:tab w:val="left" w:pos="3330"/>
          <w:tab w:val="left" w:pos="5040"/>
        </w:tabs>
        <w:spacing w:after="0" w:line="240" w:lineRule="auto"/>
        <w:ind w:left="1530" w:hanging="1530"/>
        <w:rPr>
          <w:rFonts w:cs="Arial"/>
          <w:b/>
          <w:bCs/>
          <w:i/>
        </w:rPr>
      </w:pPr>
      <w:r w:rsidRPr="00AE0D1F">
        <w:rPr>
          <w:rFonts w:cs="Arial"/>
          <w:b/>
        </w:rPr>
        <w:t>PROJECT TITLE</w:t>
      </w:r>
      <w:r w:rsidRPr="00AE0D1F" w:rsidR="00DA5C9A">
        <w:rPr>
          <w:rFonts w:cs="Arial"/>
          <w:b/>
        </w:rPr>
        <w:t>:</w:t>
      </w:r>
      <w:r w:rsidRPr="00AE0D1F">
        <w:rPr>
          <w:rFonts w:cs="Arial"/>
        </w:rPr>
        <w:t xml:space="preserve">  </w:t>
      </w:r>
      <w:r w:rsidRPr="00685D04" w:rsidR="00685D04">
        <w:rPr>
          <w:rFonts w:cs="Arial"/>
          <w:lang w:bidi="en-US"/>
        </w:rPr>
        <w:t xml:space="preserve"> </w:t>
      </w:r>
      <w:r w:rsidR="00CA6DF5">
        <w:rPr>
          <w:rFonts w:cs="Arial"/>
          <w:lang w:bidi="en-US"/>
        </w:rPr>
        <w:t xml:space="preserve">Visitor Experience Thresholds on Bryce Canyon </w:t>
      </w:r>
      <w:r w:rsidR="006607E5">
        <w:rPr>
          <w:rFonts w:cs="Arial"/>
          <w:lang w:bidi="en-US"/>
        </w:rPr>
        <w:t xml:space="preserve">National Park </w:t>
      </w:r>
      <w:r w:rsidR="00CA6DF5">
        <w:rPr>
          <w:rFonts w:cs="Arial"/>
          <w:lang w:bidi="en-US"/>
        </w:rPr>
        <w:t>Trails</w:t>
      </w:r>
    </w:p>
    <w:p w:rsidR="00B85872" w:rsidRPr="00AE0D1F" w:rsidP="00881349" w14:paraId="32034FF0" w14:textId="77777777">
      <w:pPr>
        <w:tabs>
          <w:tab w:val="left" w:pos="1980"/>
          <w:tab w:val="left" w:pos="3330"/>
          <w:tab w:val="left" w:pos="5040"/>
        </w:tabs>
        <w:spacing w:after="0" w:line="240" w:lineRule="auto"/>
        <w:ind w:left="1530" w:hanging="1530"/>
        <w:rPr>
          <w:rFonts w:cs="Arial"/>
          <w:b/>
          <w:bCs/>
          <w:i/>
        </w:rPr>
      </w:pPr>
    </w:p>
    <w:p w:rsidR="00DA5C9A" w:rsidRPr="00AE0D1F" w:rsidP="00881349" w14:paraId="14377321" w14:textId="4C6A911D">
      <w:pPr>
        <w:pStyle w:val="NoSpacing"/>
        <w:shd w:val="clear" w:color="auto" w:fill="E5DFEC" w:themeFill="accent4" w:themeFillTint="33"/>
        <w:rPr>
          <w:rFonts w:asciiTheme="minorHAnsi" w:hAnsiTheme="minorHAnsi" w:cstheme="minorHAnsi"/>
          <w:b/>
          <w:sz w:val="22"/>
          <w:szCs w:val="22"/>
        </w:rPr>
      </w:pPr>
      <w:r w:rsidRPr="00AE0D1F">
        <w:rPr>
          <w:rFonts w:asciiTheme="minorHAnsi" w:hAnsiTheme="minorHAnsi" w:cstheme="minorHAnsi"/>
          <w:b/>
          <w:sz w:val="22"/>
          <w:szCs w:val="22"/>
        </w:rPr>
        <w:t>ABSTRACT</w:t>
      </w:r>
      <w:r w:rsidRPr="00AE0D1F" w:rsidR="0065616C">
        <w:rPr>
          <w:rFonts w:asciiTheme="minorHAnsi" w:hAnsiTheme="minorHAnsi" w:cstheme="minorHAnsi"/>
          <w:b/>
          <w:sz w:val="22"/>
          <w:szCs w:val="22"/>
        </w:rPr>
        <w:t>:</w:t>
      </w:r>
      <w:r w:rsidRPr="00AE0D1F">
        <w:rPr>
          <w:rFonts w:asciiTheme="minorHAnsi" w:hAnsiTheme="minorHAnsi" w:cstheme="minorHAnsi"/>
          <w:b/>
          <w:sz w:val="22"/>
          <w:szCs w:val="22"/>
        </w:rPr>
        <w:t xml:space="preserve"> (not to exceed 150 words)</w:t>
      </w:r>
    </w:p>
    <w:p w:rsidR="002A02E1" w:rsidP="002A02E1" w14:paraId="3BCBAEA8" w14:textId="77777777">
      <w:pPr>
        <w:spacing w:after="0" w:line="240" w:lineRule="auto"/>
      </w:pPr>
    </w:p>
    <w:p w:rsidR="002A02E1" w:rsidRPr="00A77EE0" w:rsidP="002A02E1" w14:paraId="4289B9B0" w14:textId="4CB7A6D4">
      <w:pPr>
        <w:spacing w:after="0" w:line="240" w:lineRule="auto"/>
      </w:pPr>
      <w:r w:rsidRPr="006E2D78">
        <w:t>This project seeks to</w:t>
      </w:r>
      <w:r w:rsidR="001E34E3">
        <w:t xml:space="preserve"> collect </w:t>
      </w:r>
      <w:r w:rsidRPr="006E2D78">
        <w:t xml:space="preserve">information about visitor preferences for services and experiences </w:t>
      </w:r>
      <w:r w:rsidR="001E34E3">
        <w:t xml:space="preserve">at Bryce Canyon </w:t>
      </w:r>
      <w:r w:rsidR="00E3108F">
        <w:t xml:space="preserve">National Park (BRCA), </w:t>
      </w:r>
      <w:r w:rsidRPr="006E2D78">
        <w:t xml:space="preserve">as well as inform the </w:t>
      </w:r>
      <w:r w:rsidRPr="006E2D78" w:rsidR="006E2D78">
        <w:t xml:space="preserve">trail and outdoor recreation </w:t>
      </w:r>
      <w:r w:rsidRPr="00FA0CEB" w:rsidR="006E2D78">
        <w:t xml:space="preserve">planning at </w:t>
      </w:r>
      <w:r w:rsidR="00E3108F">
        <w:t>the park</w:t>
      </w:r>
      <w:r w:rsidRPr="00FA0CEB">
        <w:t xml:space="preserve">. There is very limited data about </w:t>
      </w:r>
      <w:r w:rsidRPr="00FA0CEB" w:rsidR="00FA0CEB">
        <w:t xml:space="preserve">trail-related </w:t>
      </w:r>
      <w:r w:rsidRPr="00FA0CEB">
        <w:t>visitor use and experience</w:t>
      </w:r>
      <w:r w:rsidRPr="00FA0CEB" w:rsidR="0092601F">
        <w:t>s</w:t>
      </w:r>
      <w:r w:rsidRPr="00FA0CEB">
        <w:t xml:space="preserve"> for </w:t>
      </w:r>
      <w:r w:rsidRPr="00FA0CEB" w:rsidR="00FA0CEB">
        <w:t>BRCA</w:t>
      </w:r>
      <w:r w:rsidRPr="00FA0CEB">
        <w:t xml:space="preserve">. </w:t>
      </w:r>
      <w:r w:rsidR="00D85083">
        <w:t>Data from this study</w:t>
      </w:r>
      <w:r w:rsidRPr="00FA0CEB">
        <w:t xml:space="preserve"> </w:t>
      </w:r>
      <w:r w:rsidRPr="00FA0CEB" w:rsidR="00FA0CEB">
        <w:t xml:space="preserve">will be used for trail planning and to inform horseback riding concession contract renewal.  </w:t>
      </w:r>
      <w:r w:rsidRPr="00FA0CEB">
        <w:t xml:space="preserve">The project will focus specifically on using onsite, visitor intercept surveys of </w:t>
      </w:r>
      <w:r w:rsidRPr="00FA0CEB" w:rsidR="00FA0CEB">
        <w:t>recreationists at BRCA.</w:t>
      </w:r>
    </w:p>
    <w:p w:rsidR="00685D04" w:rsidRPr="00AE0D1F" w:rsidP="00881349" w14:paraId="672AD8B2" w14:textId="77777777">
      <w:pPr>
        <w:tabs>
          <w:tab w:val="left" w:pos="360"/>
          <w:tab w:val="left" w:pos="720"/>
          <w:tab w:val="left" w:pos="1440"/>
          <w:tab w:val="left" w:pos="2160"/>
          <w:tab w:val="left" w:pos="3600"/>
          <w:tab w:val="left" w:pos="5040"/>
          <w:tab w:val="left" w:pos="5760"/>
        </w:tabs>
        <w:spacing w:after="0"/>
        <w:rPr>
          <w:rFonts w:cs="Arial"/>
          <w:i/>
          <w:iCs/>
          <w:sz w:val="20"/>
          <w:szCs w:val="20"/>
        </w:rPr>
      </w:pPr>
    </w:p>
    <w:tbl>
      <w:tblPr>
        <w:tblStyle w:val="TableGrid"/>
        <w:tblW w:w="0" w:type="auto"/>
        <w:tbl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insideH w:val="single" w:sz="8" w:space="0" w:color="17365D" w:themeColor="text2" w:themeShade="BF"/>
          <w:insideV w:val="single" w:sz="8" w:space="0" w:color="17365D" w:themeColor="text2" w:themeShade="BF"/>
        </w:tblBorders>
        <w:tblLook w:val="04A0"/>
      </w:tblPr>
      <w:tblGrid>
        <w:gridCol w:w="1386"/>
        <w:gridCol w:w="4728"/>
        <w:gridCol w:w="921"/>
        <w:gridCol w:w="3765"/>
      </w:tblGrid>
      <w:tr w14:paraId="5C6BD4E3" w14:textId="77777777" w:rsidTr="00A2771E">
        <w:tblPrEx>
          <w:tblW w:w="0" w:type="auto"/>
          <w:tbl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insideH w:val="single" w:sz="8" w:space="0" w:color="17365D" w:themeColor="text2" w:themeShade="BF"/>
            <w:insideV w:val="single" w:sz="8" w:space="0" w:color="17365D" w:themeColor="text2" w:themeShade="BF"/>
          </w:tblBorders>
          <w:tblLook w:val="04A0"/>
        </w:tblPrEx>
        <w:trPr>
          <w:trHeight w:val="323"/>
        </w:trPr>
        <w:tc>
          <w:tcPr>
            <w:tcW w:w="10790" w:type="dxa"/>
            <w:gridSpan w:val="4"/>
            <w:tcBorders>
              <w:top w:val="single" w:sz="4" w:space="0" w:color="auto"/>
              <w:left w:val="nil"/>
              <w:bottom w:val="single" w:sz="4" w:space="0" w:color="auto"/>
              <w:right w:val="nil"/>
            </w:tcBorders>
            <w:shd w:val="clear" w:color="auto" w:fill="E5E0EC" w:themeFill="accent4" w:themeFillTint="33"/>
          </w:tcPr>
          <w:p w:rsidR="00B85872" w:rsidRPr="00B40B88" w:rsidP="00881349" w14:paraId="124AD8CC" w14:textId="2E56B1A7">
            <w:pPr>
              <w:tabs>
                <w:tab w:val="left" w:pos="1800"/>
              </w:tabs>
              <w:ind w:left="-15"/>
              <w:rPr>
                <w:rFonts w:cs="Arial"/>
              </w:rPr>
            </w:pPr>
            <w:bookmarkStart w:id="0" w:name="_Hlk45530174"/>
            <w:r w:rsidRPr="00B40B88">
              <w:rPr>
                <w:rFonts w:cs="Arial"/>
                <w:b/>
              </w:rPr>
              <w:t>PRINCIPAL INVESTIGATOR CONTACT INFORMATION:</w:t>
            </w:r>
          </w:p>
        </w:tc>
      </w:tr>
      <w:tr w14:paraId="20E02B07" w14:textId="77777777" w:rsidTr="00A2771E">
        <w:tblPrEx>
          <w:tblW w:w="0" w:type="auto"/>
          <w:tblLook w:val="04A0"/>
        </w:tblPrEx>
        <w:trPr>
          <w:trHeight w:val="360"/>
        </w:trPr>
        <w:tc>
          <w:tcPr>
            <w:tcW w:w="1350" w:type="dxa"/>
            <w:tcBorders>
              <w:top w:val="single" w:sz="4" w:space="0" w:color="auto"/>
              <w:left w:val="nil"/>
              <w:bottom w:val="nil"/>
              <w:right w:val="nil"/>
            </w:tcBorders>
          </w:tcPr>
          <w:p w:rsidR="00B85872" w:rsidRPr="00B40B88" w:rsidP="00B85872" w14:paraId="6A04EA51" w14:textId="5E9AFF32">
            <w:pPr>
              <w:tabs>
                <w:tab w:val="left" w:pos="360"/>
                <w:tab w:val="left" w:pos="720"/>
                <w:tab w:val="left" w:pos="1440"/>
                <w:tab w:val="left" w:pos="2160"/>
                <w:tab w:val="left" w:pos="3600"/>
                <w:tab w:val="left" w:pos="5040"/>
                <w:tab w:val="left" w:pos="5760"/>
              </w:tabs>
              <w:rPr>
                <w:rFonts w:cs="Arial"/>
              </w:rPr>
            </w:pPr>
            <w:r w:rsidRPr="00B40B88">
              <w:rPr>
                <w:rFonts w:cs="Arial"/>
              </w:rPr>
              <w:t>NAME:</w:t>
            </w:r>
          </w:p>
        </w:tc>
        <w:tc>
          <w:tcPr>
            <w:tcW w:w="9440" w:type="dxa"/>
            <w:gridSpan w:val="3"/>
            <w:tcBorders>
              <w:top w:val="single" w:sz="4" w:space="0" w:color="auto"/>
              <w:left w:val="nil"/>
              <w:bottom w:val="nil"/>
              <w:right w:val="nil"/>
            </w:tcBorders>
          </w:tcPr>
          <w:p w:rsidR="00B85872" w:rsidRPr="00B40B88" w:rsidP="00B85872" w14:paraId="599E16DE" w14:textId="5246C72F">
            <w:pPr>
              <w:tabs>
                <w:tab w:val="left" w:pos="360"/>
                <w:tab w:val="left" w:pos="720"/>
                <w:tab w:val="left" w:pos="1440"/>
                <w:tab w:val="left" w:pos="2160"/>
                <w:tab w:val="left" w:pos="3600"/>
                <w:tab w:val="left" w:pos="5040"/>
                <w:tab w:val="left" w:pos="5760"/>
              </w:tabs>
              <w:rPr>
                <w:rFonts w:cs="Arial"/>
              </w:rPr>
            </w:pPr>
            <w:r>
              <w:rPr>
                <w:rFonts w:cs="Arial"/>
              </w:rPr>
              <w:t>Megha Budruk</w:t>
            </w:r>
          </w:p>
        </w:tc>
      </w:tr>
      <w:tr w14:paraId="4658F2A0" w14:textId="77777777" w:rsidTr="00FA5DEF">
        <w:tblPrEx>
          <w:tblW w:w="0" w:type="auto"/>
          <w:tblLook w:val="04A0"/>
        </w:tblPrEx>
        <w:trPr>
          <w:trHeight w:val="367"/>
        </w:trPr>
        <w:tc>
          <w:tcPr>
            <w:tcW w:w="1350" w:type="dxa"/>
            <w:tcBorders>
              <w:top w:val="nil"/>
              <w:left w:val="nil"/>
              <w:bottom w:val="nil"/>
              <w:right w:val="nil"/>
            </w:tcBorders>
          </w:tcPr>
          <w:p w:rsidR="00B85872" w:rsidRPr="00B40B88" w:rsidP="00B85872" w14:paraId="43CB6507" w14:textId="3EDE5773">
            <w:pPr>
              <w:tabs>
                <w:tab w:val="left" w:pos="360"/>
                <w:tab w:val="left" w:pos="720"/>
                <w:tab w:val="left" w:pos="1440"/>
                <w:tab w:val="left" w:pos="2160"/>
                <w:tab w:val="left" w:pos="3600"/>
                <w:tab w:val="left" w:pos="5040"/>
                <w:tab w:val="left" w:pos="5760"/>
              </w:tabs>
              <w:rPr>
                <w:rFonts w:cs="Arial"/>
              </w:rPr>
            </w:pPr>
            <w:r w:rsidRPr="00B40B88">
              <w:rPr>
                <w:rFonts w:cs="Arial"/>
              </w:rPr>
              <w:t>TITLE</w:t>
            </w:r>
          </w:p>
        </w:tc>
        <w:tc>
          <w:tcPr>
            <w:tcW w:w="9440" w:type="dxa"/>
            <w:gridSpan w:val="3"/>
            <w:tcBorders>
              <w:top w:val="nil"/>
              <w:left w:val="nil"/>
              <w:bottom w:val="nil"/>
              <w:right w:val="nil"/>
            </w:tcBorders>
          </w:tcPr>
          <w:p w:rsidR="00B85872" w:rsidRPr="00B40B88" w:rsidP="00B85872" w14:paraId="3D8F87C9" w14:textId="577A4246">
            <w:pPr>
              <w:tabs>
                <w:tab w:val="left" w:pos="360"/>
                <w:tab w:val="left" w:pos="720"/>
                <w:tab w:val="left" w:pos="1440"/>
                <w:tab w:val="left" w:pos="2160"/>
                <w:tab w:val="left" w:pos="3600"/>
                <w:tab w:val="left" w:pos="5040"/>
                <w:tab w:val="left" w:pos="5760"/>
              </w:tabs>
              <w:rPr>
                <w:rFonts w:cs="Arial"/>
              </w:rPr>
            </w:pPr>
            <w:r>
              <w:rPr>
                <w:rFonts w:cs="Arial"/>
              </w:rPr>
              <w:t xml:space="preserve">Associate </w:t>
            </w:r>
            <w:r w:rsidRPr="00B40B88" w:rsidR="00A22FE5">
              <w:rPr>
                <w:rFonts w:cs="Arial"/>
              </w:rPr>
              <w:t>Professor</w:t>
            </w:r>
          </w:p>
        </w:tc>
      </w:tr>
      <w:tr w14:paraId="08B713EC" w14:textId="77777777" w:rsidTr="00FA5DEF">
        <w:tblPrEx>
          <w:tblW w:w="0" w:type="auto"/>
          <w:tblLook w:val="04A0"/>
        </w:tblPrEx>
        <w:trPr>
          <w:trHeight w:val="367"/>
        </w:trPr>
        <w:tc>
          <w:tcPr>
            <w:tcW w:w="1350" w:type="dxa"/>
            <w:tcBorders>
              <w:top w:val="nil"/>
              <w:left w:val="nil"/>
              <w:bottom w:val="nil"/>
              <w:right w:val="nil"/>
            </w:tcBorders>
          </w:tcPr>
          <w:p w:rsidR="00B85872" w:rsidRPr="00B40B88" w:rsidP="00B85872" w14:paraId="2FD2ECF2" w14:textId="76BB8D60">
            <w:pPr>
              <w:tabs>
                <w:tab w:val="left" w:pos="360"/>
                <w:tab w:val="left" w:pos="720"/>
                <w:tab w:val="left" w:pos="1440"/>
                <w:tab w:val="left" w:pos="2160"/>
                <w:tab w:val="left" w:pos="3600"/>
                <w:tab w:val="left" w:pos="5040"/>
                <w:tab w:val="left" w:pos="5760"/>
              </w:tabs>
              <w:rPr>
                <w:rFonts w:cs="Arial"/>
              </w:rPr>
            </w:pPr>
            <w:r w:rsidRPr="00B40B88">
              <w:rPr>
                <w:rFonts w:cs="Arial"/>
              </w:rPr>
              <w:t>AFFILIATION:</w:t>
            </w:r>
          </w:p>
        </w:tc>
        <w:tc>
          <w:tcPr>
            <w:tcW w:w="9440" w:type="dxa"/>
            <w:gridSpan w:val="3"/>
            <w:tcBorders>
              <w:top w:val="nil"/>
              <w:left w:val="nil"/>
              <w:bottom w:val="nil"/>
              <w:right w:val="nil"/>
            </w:tcBorders>
          </w:tcPr>
          <w:p w:rsidR="00B85872" w:rsidRPr="00B40B88" w:rsidP="00B40B88" w14:paraId="1CBC8E98" w14:textId="799003BE">
            <w:pPr>
              <w:rPr>
                <w:rFonts w:cs="Arial"/>
              </w:rPr>
            </w:pPr>
            <w:r w:rsidRPr="00B40B88">
              <w:t>Center for Sustainable Tourism, Arizona State University</w:t>
            </w:r>
          </w:p>
        </w:tc>
      </w:tr>
      <w:tr w14:paraId="21C4BAE3" w14:textId="77777777" w:rsidTr="00A2771E">
        <w:tblPrEx>
          <w:tblW w:w="0" w:type="auto"/>
          <w:tblLook w:val="04A0"/>
        </w:tblPrEx>
        <w:trPr>
          <w:trHeight w:val="387"/>
        </w:trPr>
        <w:tc>
          <w:tcPr>
            <w:tcW w:w="1350" w:type="dxa"/>
            <w:tcBorders>
              <w:top w:val="nil"/>
              <w:left w:val="nil"/>
              <w:bottom w:val="nil"/>
              <w:right w:val="nil"/>
            </w:tcBorders>
          </w:tcPr>
          <w:p w:rsidR="00B85872" w:rsidRPr="00B40B88" w:rsidP="00B85872" w14:paraId="7283E8C6" w14:textId="142B9470">
            <w:pPr>
              <w:tabs>
                <w:tab w:val="left" w:pos="360"/>
                <w:tab w:val="left" w:pos="720"/>
                <w:tab w:val="left" w:pos="1440"/>
                <w:tab w:val="left" w:pos="2160"/>
                <w:tab w:val="left" w:pos="3600"/>
                <w:tab w:val="left" w:pos="5040"/>
                <w:tab w:val="left" w:pos="5760"/>
              </w:tabs>
              <w:rPr>
                <w:rFonts w:cs="Arial"/>
              </w:rPr>
            </w:pPr>
            <w:r w:rsidRPr="00B40B88">
              <w:rPr>
                <w:rFonts w:cs="Arial"/>
              </w:rPr>
              <w:t>ADDRESS:</w:t>
            </w:r>
          </w:p>
        </w:tc>
        <w:tc>
          <w:tcPr>
            <w:tcW w:w="9440" w:type="dxa"/>
            <w:gridSpan w:val="3"/>
            <w:tcBorders>
              <w:top w:val="nil"/>
              <w:left w:val="nil"/>
              <w:bottom w:val="nil"/>
              <w:right w:val="nil"/>
            </w:tcBorders>
          </w:tcPr>
          <w:p w:rsidR="00B85872" w:rsidRPr="00B40B88" w:rsidP="00B40B88" w14:paraId="2F5317CC" w14:textId="24EC842A">
            <w:pPr>
              <w:rPr>
                <w:rFonts w:cs="Arial"/>
              </w:rPr>
            </w:pPr>
            <w:r w:rsidRPr="00B40B88">
              <w:t>411 N Central Ave. Ste. 550, Phoenix, AZ 85004</w:t>
            </w:r>
          </w:p>
        </w:tc>
      </w:tr>
      <w:tr w14:paraId="52BF0DC0" w14:textId="77777777" w:rsidTr="00A2771E">
        <w:tblPrEx>
          <w:tblW w:w="0" w:type="auto"/>
          <w:tblLook w:val="04A0"/>
        </w:tblPrEx>
        <w:trPr>
          <w:trHeight w:val="378"/>
        </w:trPr>
        <w:tc>
          <w:tcPr>
            <w:tcW w:w="1350" w:type="dxa"/>
            <w:tcBorders>
              <w:top w:val="nil"/>
              <w:left w:val="nil"/>
              <w:bottom w:val="single" w:sz="4" w:space="0" w:color="auto"/>
              <w:right w:val="nil"/>
            </w:tcBorders>
          </w:tcPr>
          <w:p w:rsidR="00B85872" w:rsidRPr="00B40B88" w:rsidP="00B85872" w14:paraId="13425EC6" w14:textId="295CFA86">
            <w:pPr>
              <w:tabs>
                <w:tab w:val="left" w:pos="360"/>
                <w:tab w:val="left" w:pos="720"/>
                <w:tab w:val="left" w:pos="1440"/>
                <w:tab w:val="left" w:pos="2160"/>
                <w:tab w:val="left" w:pos="3600"/>
                <w:tab w:val="left" w:pos="5040"/>
                <w:tab w:val="left" w:pos="5760"/>
              </w:tabs>
              <w:rPr>
                <w:rFonts w:cs="Arial"/>
              </w:rPr>
            </w:pPr>
            <w:r w:rsidRPr="00B40B88">
              <w:rPr>
                <w:rFonts w:cs="Arial"/>
              </w:rPr>
              <w:t>EMAIL:</w:t>
            </w:r>
          </w:p>
        </w:tc>
        <w:tc>
          <w:tcPr>
            <w:tcW w:w="4741" w:type="dxa"/>
            <w:tcBorders>
              <w:top w:val="nil"/>
              <w:left w:val="nil"/>
              <w:bottom w:val="single" w:sz="4" w:space="0" w:color="auto"/>
              <w:right w:val="nil"/>
            </w:tcBorders>
          </w:tcPr>
          <w:p w:rsidR="00B85872" w:rsidRPr="00B40B88" w:rsidP="00B85872" w14:paraId="743A9044" w14:textId="3A135775">
            <w:pPr>
              <w:tabs>
                <w:tab w:val="left" w:pos="360"/>
                <w:tab w:val="left" w:pos="720"/>
                <w:tab w:val="left" w:pos="1440"/>
                <w:tab w:val="left" w:pos="2160"/>
                <w:tab w:val="left" w:pos="3600"/>
                <w:tab w:val="left" w:pos="5040"/>
                <w:tab w:val="left" w:pos="5760"/>
              </w:tabs>
              <w:rPr>
                <w:rFonts w:cs="Arial"/>
              </w:rPr>
            </w:pPr>
            <w:r>
              <w:rPr>
                <w:rFonts w:cs="Arial"/>
              </w:rPr>
              <w:t>Megha.budruk@asu.edu</w:t>
            </w:r>
          </w:p>
        </w:tc>
        <w:tc>
          <w:tcPr>
            <w:tcW w:w="921" w:type="dxa"/>
            <w:tcBorders>
              <w:top w:val="nil"/>
              <w:left w:val="nil"/>
              <w:bottom w:val="single" w:sz="4" w:space="0" w:color="auto"/>
              <w:right w:val="single" w:sz="8" w:space="0" w:color="17365D" w:themeColor="text2" w:themeShade="BF"/>
            </w:tcBorders>
          </w:tcPr>
          <w:p w:rsidR="00B85872" w:rsidRPr="00AE0D1F" w:rsidP="00B85872" w14:paraId="05065B28" w14:textId="634813D5">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PHONE:</w:t>
            </w:r>
          </w:p>
        </w:tc>
        <w:tc>
          <w:tcPr>
            <w:tcW w:w="3778" w:type="dxa"/>
            <w:tcBorders>
              <w:top w:val="nil"/>
              <w:left w:val="single" w:sz="8" w:space="0" w:color="17365D" w:themeColor="text2" w:themeShade="BF"/>
              <w:bottom w:val="single" w:sz="4" w:space="0" w:color="auto"/>
              <w:right w:val="nil"/>
            </w:tcBorders>
          </w:tcPr>
          <w:p w:rsidR="00B85872" w:rsidRPr="00AE0D1F" w:rsidP="00C3289A" w14:paraId="05BD85B4" w14:textId="79338588">
            <w:pPr>
              <w:numPr>
                <w:ilvl w:val="0"/>
                <w:numId w:val="39"/>
              </w:numPr>
              <w:shd w:val="clear" w:color="auto" w:fill="FAFAFA"/>
              <w:spacing w:before="100" w:beforeAutospacing="1" w:after="100" w:afterAutospacing="1"/>
              <w:rPr>
                <w:rFonts w:cs="Arial"/>
                <w:sz w:val="20"/>
                <w:szCs w:val="20"/>
              </w:rPr>
            </w:pPr>
            <w:r>
              <w:rPr>
                <w:rFonts w:cs="Arial"/>
                <w:sz w:val="20"/>
                <w:szCs w:val="20"/>
              </w:rPr>
              <w:t>602-496-</w:t>
            </w:r>
            <w:r w:rsidR="00C3289A">
              <w:rPr>
                <w:rFonts w:cs="Arial"/>
                <w:sz w:val="20"/>
                <w:szCs w:val="20"/>
              </w:rPr>
              <w:t>0171</w:t>
            </w:r>
          </w:p>
        </w:tc>
      </w:tr>
      <w:bookmarkEnd w:id="0"/>
    </w:tbl>
    <w:p w:rsidR="00B85872" w:rsidRPr="00AE0D1F" w:rsidP="00FA5DEF" w14:paraId="25BC7DCB" w14:textId="4B329BA1">
      <w:pPr>
        <w:tabs>
          <w:tab w:val="left" w:pos="360"/>
          <w:tab w:val="left" w:pos="720"/>
          <w:tab w:val="left" w:pos="1440"/>
          <w:tab w:val="left" w:pos="2160"/>
          <w:tab w:val="left" w:pos="3600"/>
          <w:tab w:val="left" w:pos="5040"/>
          <w:tab w:val="left" w:pos="5760"/>
        </w:tabs>
        <w:spacing w:after="0"/>
        <w:rPr>
          <w:rFonts w:cs="Arial"/>
          <w:sz w:val="16"/>
          <w:szCs w:val="16"/>
        </w:rPr>
      </w:pPr>
    </w:p>
    <w:tbl>
      <w:tblPr>
        <w:tblStyle w:val="TableGrid"/>
        <w:tblW w:w="0" w:type="auto"/>
        <w:tblLook w:val="04A0"/>
      </w:tblPr>
      <w:tblGrid>
        <w:gridCol w:w="1350"/>
        <w:gridCol w:w="4733"/>
        <w:gridCol w:w="921"/>
        <w:gridCol w:w="3786"/>
      </w:tblGrid>
      <w:tr w14:paraId="0A2A5D95" w14:textId="77777777" w:rsidTr="00A2771E">
        <w:tblPrEx>
          <w:tblW w:w="0" w:type="auto"/>
          <w:tblLook w:val="04A0"/>
        </w:tblPrEx>
        <w:trPr>
          <w:trHeight w:val="323"/>
        </w:trPr>
        <w:tc>
          <w:tcPr>
            <w:tcW w:w="10790" w:type="dxa"/>
            <w:gridSpan w:val="4"/>
            <w:tcBorders>
              <w:top w:val="single" w:sz="4" w:space="0" w:color="auto"/>
              <w:left w:val="nil"/>
              <w:bottom w:val="single" w:sz="4" w:space="0" w:color="auto"/>
              <w:right w:val="nil"/>
            </w:tcBorders>
            <w:shd w:val="clear" w:color="auto" w:fill="E5E0EC" w:themeFill="accent4" w:themeFillTint="33"/>
            <w:vAlign w:val="center"/>
          </w:tcPr>
          <w:p w:rsidR="00B85872" w:rsidRPr="00AE0D1F" w:rsidP="00B85872" w14:paraId="76C8A337" w14:textId="7F8AB755">
            <w:pPr>
              <w:tabs>
                <w:tab w:val="left" w:pos="1800"/>
              </w:tabs>
              <w:rPr>
                <w:rFonts w:cs="Arial"/>
              </w:rPr>
            </w:pPr>
            <w:r w:rsidRPr="00AE0D1F">
              <w:rPr>
                <w:rFonts w:cs="Arial"/>
                <w:b/>
              </w:rPr>
              <w:t>PARK OR PROGRAM LIAISON CONTACT INFORMATION:</w:t>
            </w:r>
          </w:p>
        </w:tc>
      </w:tr>
      <w:tr w14:paraId="365D0374" w14:textId="77777777" w:rsidTr="00A2771E">
        <w:tblPrEx>
          <w:tblW w:w="0" w:type="auto"/>
          <w:tblLook w:val="04A0"/>
        </w:tblPrEx>
        <w:trPr>
          <w:trHeight w:val="315"/>
        </w:trPr>
        <w:tc>
          <w:tcPr>
            <w:tcW w:w="1350" w:type="dxa"/>
            <w:tcBorders>
              <w:top w:val="single" w:sz="4" w:space="0" w:color="auto"/>
              <w:left w:val="nil"/>
              <w:bottom w:val="nil"/>
              <w:right w:val="nil"/>
            </w:tcBorders>
          </w:tcPr>
          <w:p w:rsidR="00B85872" w:rsidRPr="008F0F0F" w:rsidP="00820AB7" w14:paraId="249F1BB3" w14:textId="5125B894">
            <w:pPr>
              <w:tabs>
                <w:tab w:val="left" w:pos="360"/>
                <w:tab w:val="left" w:pos="720"/>
                <w:tab w:val="left" w:pos="1440"/>
                <w:tab w:val="left" w:pos="2160"/>
                <w:tab w:val="left" w:pos="3600"/>
                <w:tab w:val="left" w:pos="5040"/>
                <w:tab w:val="left" w:pos="5760"/>
              </w:tabs>
              <w:rPr>
                <w:rFonts w:cs="Arial"/>
                <w:sz w:val="20"/>
                <w:szCs w:val="20"/>
              </w:rPr>
            </w:pPr>
            <w:r w:rsidRPr="008F0F0F">
              <w:rPr>
                <w:rFonts w:cs="Arial"/>
                <w:sz w:val="20"/>
                <w:szCs w:val="20"/>
              </w:rPr>
              <w:t>NAME:</w:t>
            </w:r>
            <w:r w:rsidRPr="008F0F0F" w:rsidR="002B62E7">
              <w:rPr>
                <w:rFonts w:cs="Arial"/>
                <w:sz w:val="20"/>
                <w:szCs w:val="20"/>
              </w:rPr>
              <w:t xml:space="preserve"> </w:t>
            </w:r>
          </w:p>
        </w:tc>
        <w:tc>
          <w:tcPr>
            <w:tcW w:w="9440" w:type="dxa"/>
            <w:gridSpan w:val="3"/>
            <w:tcBorders>
              <w:top w:val="single" w:sz="4" w:space="0" w:color="auto"/>
              <w:left w:val="nil"/>
              <w:bottom w:val="nil"/>
              <w:right w:val="nil"/>
            </w:tcBorders>
          </w:tcPr>
          <w:p w:rsidR="00B85872" w:rsidRPr="00FB0FCD" w:rsidP="00820AB7" w14:paraId="06F66A69" w14:textId="445EB848">
            <w:pPr>
              <w:tabs>
                <w:tab w:val="left" w:pos="360"/>
                <w:tab w:val="left" w:pos="720"/>
                <w:tab w:val="left" w:pos="1440"/>
                <w:tab w:val="left" w:pos="2160"/>
                <w:tab w:val="left" w:pos="3600"/>
                <w:tab w:val="left" w:pos="5040"/>
                <w:tab w:val="left" w:pos="5760"/>
              </w:tabs>
              <w:rPr>
                <w:rFonts w:cs="Arial"/>
              </w:rPr>
            </w:pPr>
            <w:r>
              <w:rPr>
                <w:rFonts w:cs="Arial"/>
              </w:rPr>
              <w:t>Kelly Wood</w:t>
            </w:r>
          </w:p>
        </w:tc>
      </w:tr>
      <w:tr w14:paraId="6F648DA5" w14:textId="77777777" w:rsidTr="008E0FB9">
        <w:tblPrEx>
          <w:tblW w:w="0" w:type="auto"/>
          <w:tblLook w:val="04A0"/>
        </w:tblPrEx>
        <w:trPr>
          <w:trHeight w:val="360"/>
        </w:trPr>
        <w:tc>
          <w:tcPr>
            <w:tcW w:w="1350" w:type="dxa"/>
            <w:tcBorders>
              <w:top w:val="nil"/>
              <w:left w:val="nil"/>
              <w:bottom w:val="nil"/>
              <w:right w:val="nil"/>
            </w:tcBorders>
          </w:tcPr>
          <w:p w:rsidR="00B85872" w:rsidRPr="008F0F0F" w:rsidP="00820AB7" w14:paraId="1654E67D" w14:textId="77777777">
            <w:pPr>
              <w:tabs>
                <w:tab w:val="left" w:pos="360"/>
                <w:tab w:val="left" w:pos="720"/>
                <w:tab w:val="left" w:pos="1440"/>
                <w:tab w:val="left" w:pos="2160"/>
                <w:tab w:val="left" w:pos="3600"/>
                <w:tab w:val="left" w:pos="5040"/>
                <w:tab w:val="left" w:pos="5760"/>
              </w:tabs>
              <w:rPr>
                <w:rFonts w:cs="Arial"/>
                <w:sz w:val="20"/>
                <w:szCs w:val="20"/>
              </w:rPr>
            </w:pPr>
            <w:r w:rsidRPr="008F0F0F">
              <w:rPr>
                <w:rFonts w:cs="Arial"/>
                <w:sz w:val="20"/>
                <w:szCs w:val="20"/>
              </w:rPr>
              <w:t>TITLE</w:t>
            </w:r>
          </w:p>
        </w:tc>
        <w:tc>
          <w:tcPr>
            <w:tcW w:w="9440" w:type="dxa"/>
            <w:gridSpan w:val="3"/>
            <w:tcBorders>
              <w:top w:val="nil"/>
              <w:left w:val="nil"/>
              <w:bottom w:val="nil"/>
              <w:right w:val="nil"/>
            </w:tcBorders>
          </w:tcPr>
          <w:p w:rsidR="00B85872" w:rsidRPr="00FB0FCD" w:rsidP="00820AB7" w14:paraId="521AF637" w14:textId="42972404">
            <w:pPr>
              <w:tabs>
                <w:tab w:val="left" w:pos="360"/>
                <w:tab w:val="left" w:pos="720"/>
                <w:tab w:val="left" w:pos="1440"/>
                <w:tab w:val="left" w:pos="2160"/>
                <w:tab w:val="left" w:pos="3600"/>
                <w:tab w:val="left" w:pos="5040"/>
                <w:tab w:val="left" w:pos="5760"/>
              </w:tabs>
              <w:rPr>
                <w:rFonts w:cs="Arial"/>
              </w:rPr>
            </w:pPr>
            <w:r>
              <w:rPr>
                <w:rFonts w:cs="Arial"/>
              </w:rPr>
              <w:t>Outdoor Recreation Planner</w:t>
            </w:r>
          </w:p>
        </w:tc>
      </w:tr>
      <w:tr w14:paraId="0C113943" w14:textId="77777777" w:rsidTr="008E0FB9">
        <w:tblPrEx>
          <w:tblW w:w="0" w:type="auto"/>
          <w:tblLook w:val="04A0"/>
        </w:tblPrEx>
        <w:trPr>
          <w:trHeight w:val="360"/>
        </w:trPr>
        <w:tc>
          <w:tcPr>
            <w:tcW w:w="1350" w:type="dxa"/>
            <w:tcBorders>
              <w:top w:val="nil"/>
              <w:left w:val="nil"/>
              <w:bottom w:val="nil"/>
              <w:right w:val="nil"/>
            </w:tcBorders>
          </w:tcPr>
          <w:p w:rsidR="00B85872" w:rsidRPr="008F0F0F" w:rsidP="00820AB7" w14:paraId="7F9AE1D5" w14:textId="77777777">
            <w:pPr>
              <w:tabs>
                <w:tab w:val="left" w:pos="360"/>
                <w:tab w:val="left" w:pos="720"/>
                <w:tab w:val="left" w:pos="1440"/>
                <w:tab w:val="left" w:pos="2160"/>
                <w:tab w:val="left" w:pos="3600"/>
                <w:tab w:val="left" w:pos="5040"/>
                <w:tab w:val="left" w:pos="5760"/>
              </w:tabs>
              <w:rPr>
                <w:rFonts w:cs="Arial"/>
                <w:sz w:val="20"/>
                <w:szCs w:val="20"/>
              </w:rPr>
            </w:pPr>
            <w:r w:rsidRPr="008F0F0F">
              <w:rPr>
                <w:rFonts w:cs="Arial"/>
                <w:sz w:val="20"/>
                <w:szCs w:val="20"/>
              </w:rPr>
              <w:t>AFFILIATION:</w:t>
            </w:r>
          </w:p>
        </w:tc>
        <w:tc>
          <w:tcPr>
            <w:tcW w:w="9440" w:type="dxa"/>
            <w:gridSpan w:val="3"/>
            <w:tcBorders>
              <w:top w:val="nil"/>
              <w:left w:val="nil"/>
              <w:bottom w:val="nil"/>
              <w:right w:val="nil"/>
            </w:tcBorders>
          </w:tcPr>
          <w:p w:rsidR="00B85872" w:rsidRPr="00FB0FCD" w:rsidP="00820AB7" w14:paraId="73D6A1FC" w14:textId="67CDDD20">
            <w:pPr>
              <w:tabs>
                <w:tab w:val="left" w:pos="360"/>
                <w:tab w:val="left" w:pos="720"/>
                <w:tab w:val="left" w:pos="1440"/>
                <w:tab w:val="left" w:pos="2160"/>
                <w:tab w:val="left" w:pos="3600"/>
                <w:tab w:val="left" w:pos="5040"/>
                <w:tab w:val="left" w:pos="5760"/>
              </w:tabs>
              <w:rPr>
                <w:rFonts w:cs="Arial"/>
              </w:rPr>
            </w:pPr>
            <w:r>
              <w:rPr>
                <w:rFonts w:cs="Arial"/>
              </w:rPr>
              <w:t>Bryce Canyon National Park</w:t>
            </w:r>
          </w:p>
        </w:tc>
      </w:tr>
      <w:tr w14:paraId="0FD094F8" w14:textId="77777777" w:rsidTr="00A2771E">
        <w:tblPrEx>
          <w:tblW w:w="0" w:type="auto"/>
          <w:tblLook w:val="04A0"/>
        </w:tblPrEx>
        <w:trPr>
          <w:trHeight w:val="360"/>
        </w:trPr>
        <w:tc>
          <w:tcPr>
            <w:tcW w:w="1350" w:type="dxa"/>
            <w:tcBorders>
              <w:top w:val="nil"/>
              <w:left w:val="nil"/>
              <w:bottom w:val="nil"/>
              <w:right w:val="nil"/>
            </w:tcBorders>
          </w:tcPr>
          <w:p w:rsidR="00B85872" w:rsidRPr="00AE0D1F" w:rsidP="00820AB7" w14:paraId="0BCE646F"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ADDRESS:</w:t>
            </w:r>
          </w:p>
        </w:tc>
        <w:tc>
          <w:tcPr>
            <w:tcW w:w="9440" w:type="dxa"/>
            <w:gridSpan w:val="3"/>
            <w:tcBorders>
              <w:top w:val="nil"/>
              <w:left w:val="nil"/>
              <w:bottom w:val="nil"/>
              <w:right w:val="nil"/>
            </w:tcBorders>
          </w:tcPr>
          <w:p w:rsidR="00B85872" w:rsidRPr="00FB0FCD" w:rsidP="00820AB7" w14:paraId="07EFA66F" w14:textId="0BC4ADAB">
            <w:pPr>
              <w:tabs>
                <w:tab w:val="left" w:pos="360"/>
                <w:tab w:val="left" w:pos="720"/>
                <w:tab w:val="left" w:pos="1440"/>
                <w:tab w:val="left" w:pos="2160"/>
                <w:tab w:val="left" w:pos="3600"/>
                <w:tab w:val="left" w:pos="5040"/>
                <w:tab w:val="left" w:pos="5760"/>
              </w:tabs>
              <w:rPr>
                <w:rFonts w:cs="Arial"/>
              </w:rPr>
            </w:pPr>
            <w:r>
              <w:rPr>
                <w:rFonts w:cs="Arial"/>
              </w:rPr>
              <w:t>PO Box 640201, Bryce, UT  84764</w:t>
            </w:r>
          </w:p>
        </w:tc>
      </w:tr>
      <w:tr w14:paraId="1D0C6651" w14:textId="77777777" w:rsidTr="00A2771E">
        <w:tblPrEx>
          <w:tblW w:w="0" w:type="auto"/>
          <w:tblLook w:val="04A0"/>
        </w:tblPrEx>
        <w:trPr>
          <w:trHeight w:val="360"/>
        </w:trPr>
        <w:tc>
          <w:tcPr>
            <w:tcW w:w="1350" w:type="dxa"/>
            <w:tcBorders>
              <w:top w:val="nil"/>
              <w:left w:val="nil"/>
              <w:bottom w:val="single" w:sz="4" w:space="0" w:color="auto"/>
              <w:right w:val="nil"/>
            </w:tcBorders>
          </w:tcPr>
          <w:p w:rsidR="00B85872" w:rsidRPr="00AE0D1F" w:rsidP="00820AB7" w14:paraId="4FEF9AC0"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EMAIL:</w:t>
            </w:r>
          </w:p>
        </w:tc>
        <w:tc>
          <w:tcPr>
            <w:tcW w:w="4733" w:type="dxa"/>
            <w:tcBorders>
              <w:top w:val="nil"/>
              <w:left w:val="nil"/>
              <w:bottom w:val="single" w:sz="4" w:space="0" w:color="auto"/>
              <w:right w:val="nil"/>
            </w:tcBorders>
          </w:tcPr>
          <w:p w:rsidR="00B85872" w:rsidRPr="00FB0FCD" w:rsidP="00820AB7" w14:paraId="36109B7B" w14:textId="5F358784">
            <w:pPr>
              <w:tabs>
                <w:tab w:val="left" w:pos="360"/>
                <w:tab w:val="left" w:pos="720"/>
                <w:tab w:val="left" w:pos="1440"/>
                <w:tab w:val="left" w:pos="2160"/>
                <w:tab w:val="left" w:pos="3600"/>
                <w:tab w:val="left" w:pos="5040"/>
                <w:tab w:val="left" w:pos="5760"/>
              </w:tabs>
              <w:rPr>
                <w:rFonts w:cs="Arial"/>
              </w:rPr>
            </w:pPr>
            <w:r>
              <w:rPr>
                <w:rFonts w:cs="Arial"/>
              </w:rPr>
              <w:t>Kelly_Wood@nps.gov</w:t>
            </w:r>
          </w:p>
        </w:tc>
        <w:tc>
          <w:tcPr>
            <w:tcW w:w="921" w:type="dxa"/>
            <w:tcBorders>
              <w:top w:val="nil"/>
              <w:left w:val="nil"/>
              <w:bottom w:val="single" w:sz="4" w:space="0" w:color="auto"/>
              <w:right w:val="single" w:sz="8" w:space="0" w:color="17365D" w:themeColor="text2" w:themeShade="BF"/>
            </w:tcBorders>
          </w:tcPr>
          <w:p w:rsidR="00B85872" w:rsidRPr="00FB0FCD" w:rsidP="00820AB7" w14:paraId="36298E75" w14:textId="77777777">
            <w:pPr>
              <w:tabs>
                <w:tab w:val="left" w:pos="360"/>
                <w:tab w:val="left" w:pos="720"/>
                <w:tab w:val="left" w:pos="1440"/>
                <w:tab w:val="left" w:pos="2160"/>
                <w:tab w:val="left" w:pos="3600"/>
                <w:tab w:val="left" w:pos="5040"/>
                <w:tab w:val="left" w:pos="5760"/>
              </w:tabs>
              <w:rPr>
                <w:rFonts w:cs="Arial"/>
              </w:rPr>
            </w:pPr>
            <w:r w:rsidRPr="00FB0FCD">
              <w:rPr>
                <w:rFonts w:cs="Arial"/>
              </w:rPr>
              <w:t>PHONE:</w:t>
            </w:r>
          </w:p>
        </w:tc>
        <w:tc>
          <w:tcPr>
            <w:tcW w:w="3786" w:type="dxa"/>
            <w:tcBorders>
              <w:top w:val="nil"/>
              <w:left w:val="single" w:sz="8" w:space="0" w:color="17365D" w:themeColor="text2" w:themeShade="BF"/>
              <w:bottom w:val="single" w:sz="4" w:space="0" w:color="auto"/>
              <w:right w:val="nil"/>
            </w:tcBorders>
          </w:tcPr>
          <w:p w:rsidR="00B85872" w:rsidRPr="00FB0FCD" w:rsidP="00820AB7" w14:paraId="734AF0FF" w14:textId="1511087F">
            <w:pPr>
              <w:tabs>
                <w:tab w:val="left" w:pos="360"/>
                <w:tab w:val="left" w:pos="720"/>
                <w:tab w:val="left" w:pos="1440"/>
                <w:tab w:val="left" w:pos="2160"/>
                <w:tab w:val="left" w:pos="3600"/>
                <w:tab w:val="left" w:pos="5040"/>
                <w:tab w:val="left" w:pos="5760"/>
              </w:tabs>
              <w:rPr>
                <w:rFonts w:cs="Arial"/>
              </w:rPr>
            </w:pPr>
            <w:r>
              <w:rPr>
                <w:rFonts w:cs="Arial"/>
              </w:rPr>
              <w:t>435-691-8100</w:t>
            </w:r>
          </w:p>
        </w:tc>
      </w:tr>
    </w:tbl>
    <w:p w:rsidR="00B85872" w:rsidRPr="00AE0D1F" w:rsidP="00881349" w14:paraId="11C6913C" w14:textId="09BE58E2">
      <w:pPr>
        <w:tabs>
          <w:tab w:val="left" w:pos="360"/>
          <w:tab w:val="left" w:pos="720"/>
          <w:tab w:val="left" w:pos="1440"/>
          <w:tab w:val="left" w:pos="2160"/>
          <w:tab w:val="left" w:pos="3600"/>
          <w:tab w:val="left" w:pos="5040"/>
          <w:tab w:val="left" w:pos="5760"/>
        </w:tabs>
        <w:spacing w:after="0"/>
        <w:rPr>
          <w:rFonts w:cs="Arial"/>
          <w:sz w:val="16"/>
          <w:szCs w:val="16"/>
        </w:rPr>
      </w:pPr>
    </w:p>
    <w:p w:rsidR="00B80788" w:rsidRPr="00AE0D1F" w14:paraId="245AD6B5" w14:textId="77777777">
      <w:pPr>
        <w:rPr>
          <w:rFonts w:cs="Arial"/>
          <w:b/>
        </w:rPr>
      </w:pPr>
      <w:r w:rsidRPr="00AE0D1F">
        <w:rPr>
          <w:rFonts w:cs="Arial"/>
          <w:b/>
        </w:rPr>
        <w:br w:type="page"/>
      </w:r>
    </w:p>
    <w:p w:rsidR="00B85872" w:rsidRPr="00AE0D1F" w:rsidP="0075054E" w14:paraId="6B927E45" w14:textId="774789C0">
      <w:pPr>
        <w:pStyle w:val="NoSpacing"/>
        <w:pBdr>
          <w:top w:val="single" w:sz="12" w:space="1" w:color="5F497A" w:themeColor="accent4" w:themeShade="BF"/>
          <w:bottom w:val="single" w:sz="12" w:space="1" w:color="5F497A" w:themeColor="accent4" w:themeShade="BF"/>
        </w:pBdr>
        <w:shd w:val="clear" w:color="auto" w:fill="E5DFEC" w:themeFill="accent4" w:themeFillTint="33"/>
        <w:rPr>
          <w:rFonts w:asciiTheme="minorHAnsi" w:hAnsiTheme="minorHAnsi" w:cstheme="minorHAnsi"/>
          <w:b/>
          <w:bCs/>
          <w:sz w:val="22"/>
          <w:szCs w:val="22"/>
        </w:rPr>
      </w:pPr>
      <w:r w:rsidRPr="00AE0D1F">
        <w:rPr>
          <w:rFonts w:asciiTheme="minorHAnsi" w:hAnsiTheme="minorHAnsi" w:cstheme="minorHAnsi"/>
          <w:b/>
          <w:bCs/>
          <w:sz w:val="22"/>
          <w:szCs w:val="22"/>
        </w:rPr>
        <w:t>PROJECT INFORMATION</w:t>
      </w:r>
      <w:r w:rsidRPr="00AE0D1F" w:rsidR="0065616C">
        <w:rPr>
          <w:rFonts w:asciiTheme="minorHAnsi" w:hAnsiTheme="minorHAnsi" w:cstheme="minorHAnsi"/>
          <w:b/>
          <w:bCs/>
          <w:sz w:val="22"/>
          <w:szCs w:val="22"/>
        </w:rPr>
        <w:t>:</w:t>
      </w:r>
    </w:p>
    <w:tbl>
      <w:tblPr>
        <w:tblStyle w:val="TableGrid"/>
        <w:tblW w:w="0" w:type="auto"/>
        <w:tblLook w:val="04A0"/>
      </w:tblPr>
      <w:tblGrid>
        <w:gridCol w:w="3145"/>
        <w:gridCol w:w="2250"/>
        <w:gridCol w:w="540"/>
        <w:gridCol w:w="4855"/>
      </w:tblGrid>
      <w:tr w14:paraId="7CD63B6D" w14:textId="77777777" w:rsidTr="005B4059">
        <w:tblPrEx>
          <w:tblW w:w="0" w:type="auto"/>
          <w:tblLook w:val="04A0"/>
        </w:tblPrEx>
        <w:trPr>
          <w:trHeight w:val="332"/>
        </w:trPr>
        <w:tc>
          <w:tcPr>
            <w:tcW w:w="10790" w:type="dxa"/>
            <w:gridSpan w:val="4"/>
            <w:tcBorders>
              <w:top w:val="nil"/>
              <w:left w:val="nil"/>
              <w:bottom w:val="nil"/>
              <w:right w:val="nil"/>
            </w:tcBorders>
          </w:tcPr>
          <w:p w:rsidR="005B4059" w:rsidRPr="00AE0D1F" w:rsidP="005B4059" w14:paraId="53D06597" w14:textId="7123E79F">
            <w:pPr>
              <w:pStyle w:val="NoSpacing"/>
              <w:rPr>
                <w:rFonts w:asciiTheme="minorHAnsi" w:hAnsiTheme="minorHAnsi" w:cstheme="minorHAnsi"/>
                <w:b/>
                <w:bCs/>
                <w:sz w:val="22"/>
                <w:szCs w:val="22"/>
              </w:rPr>
            </w:pPr>
            <w:r w:rsidRPr="00AE0D1F">
              <w:rPr>
                <w:rFonts w:asciiTheme="minorHAnsi" w:hAnsiTheme="minorHAnsi" w:cstheme="minorHAnsi"/>
                <w:b/>
                <w:bCs/>
                <w:sz w:val="22"/>
                <w:szCs w:val="22"/>
              </w:rPr>
              <w:t xml:space="preserve">Where will the collection take place?  </w:t>
            </w:r>
            <w:r w:rsidR="00A316B4">
              <w:rPr>
                <w:rFonts w:asciiTheme="minorHAnsi" w:hAnsiTheme="minorHAnsi" w:cstheme="minorHAnsi"/>
                <w:b/>
                <w:bCs/>
                <w:sz w:val="22"/>
                <w:szCs w:val="22"/>
                <w:lang w:bidi="en-US"/>
              </w:rPr>
              <w:t xml:space="preserve"> </w:t>
            </w:r>
            <w:r w:rsidR="00C3289A">
              <w:rPr>
                <w:rFonts w:asciiTheme="minorHAnsi" w:hAnsiTheme="minorHAnsi" w:cstheme="minorHAnsi"/>
                <w:b/>
                <w:bCs/>
                <w:sz w:val="22"/>
                <w:szCs w:val="22"/>
                <w:lang w:bidi="en-US"/>
              </w:rPr>
              <w:t>Bryce Canyon National Park</w:t>
            </w:r>
          </w:p>
        </w:tc>
      </w:tr>
      <w:tr w14:paraId="28CEF0A9" w14:textId="77777777" w:rsidTr="005B4059">
        <w:tblPrEx>
          <w:tblW w:w="0" w:type="auto"/>
          <w:tblLook w:val="04A0"/>
        </w:tblPrEx>
        <w:trPr>
          <w:trHeight w:val="350"/>
        </w:trPr>
        <w:tc>
          <w:tcPr>
            <w:tcW w:w="5395" w:type="dxa"/>
            <w:gridSpan w:val="2"/>
            <w:tcBorders>
              <w:top w:val="nil"/>
              <w:left w:val="nil"/>
              <w:bottom w:val="nil"/>
              <w:right w:val="nil"/>
            </w:tcBorders>
          </w:tcPr>
          <w:p w:rsidR="00B85872" w:rsidRPr="00894295" w:rsidP="005B4059" w14:paraId="41B2C22D" w14:textId="41CE7C87">
            <w:pPr>
              <w:pStyle w:val="NoSpacing"/>
              <w:rPr>
                <w:rFonts w:asciiTheme="minorHAnsi" w:hAnsiTheme="minorHAnsi" w:cstheme="minorHAnsi"/>
                <w:b/>
                <w:bCs/>
                <w:sz w:val="22"/>
                <w:szCs w:val="22"/>
              </w:rPr>
            </w:pPr>
            <w:r w:rsidRPr="00894295">
              <w:rPr>
                <w:rFonts w:asciiTheme="minorHAnsi" w:hAnsiTheme="minorHAnsi" w:cstheme="minorHAnsi"/>
                <w:b/>
                <w:bCs/>
                <w:sz w:val="22"/>
                <w:szCs w:val="22"/>
              </w:rPr>
              <w:t xml:space="preserve">Sampling Period Start Date:  </w:t>
            </w:r>
            <w:r w:rsidRPr="00894295" w:rsidR="00A316B4">
              <w:rPr>
                <w:rFonts w:asciiTheme="minorHAnsi" w:hAnsiTheme="minorHAnsi" w:cstheme="minorHAnsi"/>
                <w:b/>
                <w:bCs/>
                <w:sz w:val="22"/>
                <w:szCs w:val="22"/>
              </w:rPr>
              <w:t xml:space="preserve"> </w:t>
            </w:r>
            <w:r w:rsidRPr="00894295" w:rsidR="00B9568B">
              <w:rPr>
                <w:rFonts w:asciiTheme="minorHAnsi" w:hAnsiTheme="minorHAnsi" w:cstheme="minorHAnsi"/>
                <w:bCs/>
                <w:sz w:val="22"/>
                <w:szCs w:val="22"/>
              </w:rPr>
              <w:t>0</w:t>
            </w:r>
            <w:r w:rsidR="00FF1ACB">
              <w:rPr>
                <w:rFonts w:asciiTheme="minorHAnsi" w:hAnsiTheme="minorHAnsi" w:cstheme="minorHAnsi"/>
                <w:bCs/>
                <w:sz w:val="22"/>
                <w:szCs w:val="22"/>
              </w:rPr>
              <w:t>7</w:t>
            </w:r>
            <w:r w:rsidRPr="00894295" w:rsidR="00B9568B">
              <w:rPr>
                <w:rFonts w:asciiTheme="minorHAnsi" w:hAnsiTheme="minorHAnsi" w:cstheme="minorHAnsi"/>
                <w:bCs/>
                <w:sz w:val="22"/>
                <w:szCs w:val="22"/>
              </w:rPr>
              <w:t>/</w:t>
            </w:r>
            <w:r w:rsidRPr="00894295" w:rsidR="00185684">
              <w:rPr>
                <w:rFonts w:asciiTheme="minorHAnsi" w:hAnsiTheme="minorHAnsi" w:cstheme="minorHAnsi"/>
                <w:bCs/>
                <w:sz w:val="22"/>
                <w:szCs w:val="22"/>
              </w:rPr>
              <w:t>1</w:t>
            </w:r>
            <w:r w:rsidRPr="00894295" w:rsidR="00B9568B">
              <w:rPr>
                <w:rFonts w:asciiTheme="minorHAnsi" w:hAnsiTheme="minorHAnsi" w:cstheme="minorHAnsi"/>
                <w:bCs/>
                <w:sz w:val="22"/>
                <w:szCs w:val="22"/>
              </w:rPr>
              <w:t>/202</w:t>
            </w:r>
            <w:r w:rsidRPr="00894295" w:rsidR="00C3289A">
              <w:rPr>
                <w:rFonts w:asciiTheme="minorHAnsi" w:hAnsiTheme="minorHAnsi" w:cstheme="minorHAnsi"/>
                <w:bCs/>
                <w:sz w:val="22"/>
                <w:szCs w:val="22"/>
              </w:rPr>
              <w:t>4</w:t>
            </w:r>
          </w:p>
        </w:tc>
        <w:tc>
          <w:tcPr>
            <w:tcW w:w="5395" w:type="dxa"/>
            <w:gridSpan w:val="2"/>
            <w:tcBorders>
              <w:top w:val="nil"/>
              <w:left w:val="nil"/>
              <w:bottom w:val="nil"/>
              <w:right w:val="nil"/>
            </w:tcBorders>
          </w:tcPr>
          <w:p w:rsidR="00B85872" w:rsidRPr="00894295" w:rsidP="005B4059" w14:paraId="01D022AD" w14:textId="191DC352">
            <w:pPr>
              <w:pStyle w:val="NoSpacing"/>
              <w:rPr>
                <w:rFonts w:asciiTheme="minorHAnsi" w:hAnsiTheme="minorHAnsi" w:cstheme="minorHAnsi"/>
                <w:sz w:val="22"/>
                <w:szCs w:val="22"/>
              </w:rPr>
            </w:pPr>
            <w:r w:rsidRPr="00894295">
              <w:rPr>
                <w:rFonts w:asciiTheme="minorHAnsi" w:hAnsiTheme="minorHAnsi" w:cstheme="minorHAnsi"/>
                <w:b/>
                <w:sz w:val="22"/>
                <w:szCs w:val="22"/>
              </w:rPr>
              <w:t>Sampling Period End Date:</w:t>
            </w:r>
            <w:r w:rsidRPr="00894295">
              <w:rPr>
                <w:rFonts w:asciiTheme="minorHAnsi" w:hAnsiTheme="minorHAnsi" w:cstheme="minorHAnsi"/>
                <w:sz w:val="22"/>
                <w:szCs w:val="22"/>
              </w:rPr>
              <w:t xml:space="preserve">  </w:t>
            </w:r>
            <w:r w:rsidRPr="00894295" w:rsidR="00A316B4">
              <w:rPr>
                <w:rFonts w:asciiTheme="minorHAnsi" w:hAnsiTheme="minorHAnsi" w:cstheme="minorHAnsi"/>
                <w:sz w:val="22"/>
                <w:szCs w:val="22"/>
              </w:rPr>
              <w:t xml:space="preserve"> </w:t>
            </w:r>
            <w:r w:rsidR="009D48D9">
              <w:rPr>
                <w:rFonts w:asciiTheme="minorHAnsi" w:hAnsiTheme="minorHAnsi" w:cstheme="minorHAnsi"/>
                <w:sz w:val="22"/>
                <w:szCs w:val="22"/>
              </w:rPr>
              <w:t>8</w:t>
            </w:r>
            <w:r w:rsidRPr="00894295" w:rsidR="00185684">
              <w:rPr>
                <w:rFonts w:asciiTheme="minorHAnsi" w:hAnsiTheme="minorHAnsi" w:cstheme="minorHAnsi"/>
                <w:sz w:val="22"/>
                <w:szCs w:val="22"/>
              </w:rPr>
              <w:t>/30/202</w:t>
            </w:r>
            <w:r w:rsidR="009D48D9">
              <w:rPr>
                <w:rFonts w:asciiTheme="minorHAnsi" w:hAnsiTheme="minorHAnsi" w:cstheme="minorHAnsi"/>
                <w:sz w:val="22"/>
                <w:szCs w:val="22"/>
              </w:rPr>
              <w:t>5</w:t>
            </w:r>
          </w:p>
        </w:tc>
      </w:tr>
      <w:tr w14:paraId="6630055C" w14:textId="77777777" w:rsidTr="00CD1688">
        <w:tblPrEx>
          <w:tblW w:w="0" w:type="auto"/>
          <w:tblLook w:val="04A0"/>
        </w:tblPrEx>
        <w:trPr>
          <w:trHeight w:val="387"/>
        </w:trPr>
        <w:tc>
          <w:tcPr>
            <w:tcW w:w="10790" w:type="dxa"/>
            <w:gridSpan w:val="4"/>
            <w:tcBorders>
              <w:top w:val="nil"/>
              <w:left w:val="nil"/>
              <w:bottom w:val="nil"/>
              <w:right w:val="nil"/>
            </w:tcBorders>
          </w:tcPr>
          <w:p w:rsidR="005B4059" w:rsidRPr="00AE0D1F" w:rsidP="005B4059" w14:paraId="00981A27" w14:textId="3396787F">
            <w:pPr>
              <w:pStyle w:val="NoSpacing"/>
              <w:rPr>
                <w:rFonts w:asciiTheme="minorHAnsi" w:hAnsiTheme="minorHAnsi" w:cstheme="minorHAnsi"/>
                <w:b/>
                <w:bCs/>
                <w:sz w:val="22"/>
                <w:szCs w:val="22"/>
              </w:rPr>
            </w:pPr>
            <w:r w:rsidRPr="00AE0D1F">
              <w:rPr>
                <w:rFonts w:asciiTheme="minorHAnsi" w:hAnsiTheme="minorHAnsi" w:cstheme="minorHAnsi"/>
                <w:b/>
                <w:bCs/>
                <w:sz w:val="22"/>
                <w:szCs w:val="22"/>
              </w:rPr>
              <w:t>Type of Information Collection Instrument: (Check ALL that Apply)</w:t>
            </w:r>
          </w:p>
        </w:tc>
      </w:tr>
      <w:tr w14:paraId="73B128EB" w14:textId="77777777" w:rsidTr="008E0FB9">
        <w:tblPrEx>
          <w:tblW w:w="0" w:type="auto"/>
          <w:tblLook w:val="04A0"/>
        </w:tblPrEx>
        <w:trPr>
          <w:trHeight w:val="620"/>
        </w:trPr>
        <w:tc>
          <w:tcPr>
            <w:tcW w:w="3145" w:type="dxa"/>
            <w:tcBorders>
              <w:top w:val="nil"/>
              <w:left w:val="nil"/>
              <w:bottom w:val="nil"/>
              <w:right w:val="nil"/>
            </w:tcBorders>
          </w:tcPr>
          <w:p w:rsidR="005B4059" w:rsidRPr="00AE0D1F" w:rsidP="005B4059" w14:paraId="662EF152" w14:textId="0A0D71D6">
            <w:pPr>
              <w:pStyle w:val="NoSpacing"/>
              <w:rPr>
                <w:rFonts w:asciiTheme="minorHAnsi" w:hAnsiTheme="minorHAnsi" w:cstheme="minorHAnsi"/>
                <w:sz w:val="22"/>
                <w:szCs w:val="22"/>
              </w:rPr>
            </w:pPr>
            <w:r w:rsidRPr="00A316B4">
              <w:rPr>
                <w:rFonts w:ascii="Wingdings 2" w:hAnsi="Wingdings 2" w:cstheme="minorHAnsi"/>
                <w:sz w:val="22"/>
                <w:szCs w:val="22"/>
              </w:rPr>
              <w:sym w:font="Wingdings 2" w:char="F0A3"/>
            </w:r>
            <w:r>
              <w:rPr>
                <w:rFonts w:asciiTheme="minorHAnsi" w:hAnsiTheme="minorHAnsi" w:cstheme="minorHAnsi"/>
                <w:sz w:val="22"/>
                <w:szCs w:val="22"/>
              </w:rPr>
              <w:t xml:space="preserve">  </w:t>
            </w:r>
            <w:r w:rsidRPr="00AE0D1F">
              <w:rPr>
                <w:rFonts w:asciiTheme="minorHAnsi" w:hAnsiTheme="minorHAnsi" w:cstheme="minorHAnsi"/>
                <w:sz w:val="22"/>
                <w:szCs w:val="22"/>
              </w:rPr>
              <w:t>Mail-Back Questionnaire</w:t>
            </w:r>
          </w:p>
          <w:p w:rsidR="005B4059" w:rsidRPr="00AE0D1F" w:rsidP="005B4059" w14:paraId="5B4A874B" w14:textId="5ED977AA">
            <w:pPr>
              <w:pStyle w:val="NoSpacing"/>
              <w:rPr>
                <w:rFonts w:asciiTheme="minorHAnsi" w:hAnsiTheme="minorHAnsi" w:cstheme="minorHAnsi"/>
                <w:sz w:val="22"/>
                <w:szCs w:val="22"/>
              </w:rPr>
            </w:pPr>
            <w:r w:rsidRPr="00AE0D1F">
              <w:rPr>
                <w:rFonts w:ascii="Wingdings 2" w:hAnsi="Wingdings 2" w:cstheme="minorHAnsi"/>
                <w:sz w:val="22"/>
                <w:szCs w:val="22"/>
              </w:rPr>
              <w:sym w:font="Wingdings 2" w:char="F0A3"/>
            </w:r>
            <w:r w:rsidRPr="00AE0D1F">
              <w:rPr>
                <w:rFonts w:asciiTheme="minorHAnsi" w:hAnsiTheme="minorHAnsi" w:cstheme="minorHAnsi"/>
                <w:sz w:val="22"/>
                <w:szCs w:val="22"/>
              </w:rPr>
              <w:t xml:space="preserve">  Face-to-Face Interview</w:t>
            </w:r>
          </w:p>
        </w:tc>
        <w:tc>
          <w:tcPr>
            <w:tcW w:w="2790" w:type="dxa"/>
            <w:gridSpan w:val="2"/>
            <w:tcBorders>
              <w:top w:val="nil"/>
              <w:left w:val="nil"/>
              <w:bottom w:val="nil"/>
              <w:right w:val="nil"/>
            </w:tcBorders>
          </w:tcPr>
          <w:p w:rsidR="005B4059" w:rsidRPr="00AE0D1F" w:rsidP="005B4059" w14:paraId="1F206E5D" w14:textId="2ECEE118">
            <w:pPr>
              <w:pStyle w:val="NoSpacing"/>
              <w:rPr>
                <w:rFonts w:asciiTheme="minorHAnsi" w:hAnsiTheme="minorHAnsi" w:cstheme="minorHAnsi"/>
                <w:sz w:val="22"/>
                <w:szCs w:val="22"/>
              </w:rPr>
            </w:pPr>
            <w:r>
              <w:rPr>
                <w:rFonts w:ascii="Wingdings 2" w:hAnsi="Wingdings 2" w:cstheme="minorHAnsi"/>
                <w:sz w:val="22"/>
                <w:szCs w:val="22"/>
              </w:rPr>
              <w:sym w:font="Wingdings 2" w:char="F0A2"/>
            </w:r>
            <w:r w:rsidR="00A316B4">
              <w:rPr>
                <w:rFonts w:asciiTheme="minorHAnsi" w:hAnsiTheme="minorHAnsi" w:cstheme="minorHAnsi"/>
                <w:sz w:val="22"/>
                <w:szCs w:val="22"/>
              </w:rPr>
              <w:t xml:space="preserve">  </w:t>
            </w:r>
            <w:r w:rsidRPr="00AE0D1F">
              <w:rPr>
                <w:rFonts w:asciiTheme="minorHAnsi" w:hAnsiTheme="minorHAnsi" w:cstheme="minorHAnsi"/>
                <w:sz w:val="22"/>
                <w:szCs w:val="22"/>
              </w:rPr>
              <w:t>On-Site Questionnaire</w:t>
            </w:r>
          </w:p>
          <w:p w:rsidR="005B4059" w:rsidRPr="00AE0D1F" w:rsidP="005B4059" w14:paraId="6874C491" w14:textId="68A01681">
            <w:pPr>
              <w:pStyle w:val="NoSpacing"/>
              <w:rPr>
                <w:rFonts w:asciiTheme="minorHAnsi" w:hAnsiTheme="minorHAnsi" w:cstheme="minorHAnsi"/>
                <w:sz w:val="22"/>
                <w:szCs w:val="22"/>
              </w:rPr>
            </w:pPr>
            <w:bookmarkStart w:id="1" w:name="_Hlk52977995"/>
            <w:r w:rsidRPr="00AE0D1F">
              <w:rPr>
                <w:rFonts w:ascii="Wingdings 2" w:hAnsi="Wingdings 2" w:cstheme="minorHAnsi"/>
                <w:sz w:val="22"/>
                <w:szCs w:val="22"/>
              </w:rPr>
              <w:sym w:font="Wingdings 2" w:char="F0A3"/>
            </w:r>
            <w:bookmarkEnd w:id="1"/>
            <w:r w:rsidRPr="00AE0D1F">
              <w:rPr>
                <w:rFonts w:asciiTheme="minorHAnsi" w:hAnsiTheme="minorHAnsi" w:cstheme="minorHAnsi"/>
                <w:sz w:val="22"/>
                <w:szCs w:val="22"/>
              </w:rPr>
              <w:t xml:space="preserve">  Focus Groups</w:t>
            </w:r>
          </w:p>
        </w:tc>
        <w:tc>
          <w:tcPr>
            <w:tcW w:w="4855" w:type="dxa"/>
            <w:tcBorders>
              <w:top w:val="nil"/>
              <w:left w:val="nil"/>
              <w:bottom w:val="nil"/>
              <w:right w:val="nil"/>
            </w:tcBorders>
          </w:tcPr>
          <w:p w:rsidR="005B4059" w:rsidRPr="00AE0D1F" w:rsidP="005B4059" w14:paraId="415108C6" w14:textId="77777777">
            <w:pPr>
              <w:pStyle w:val="NoSpacing"/>
              <w:rPr>
                <w:rFonts w:asciiTheme="minorHAnsi" w:hAnsiTheme="minorHAnsi" w:cstheme="minorHAnsi"/>
                <w:sz w:val="22"/>
                <w:szCs w:val="22"/>
              </w:rPr>
            </w:pPr>
            <w:r w:rsidRPr="00AE0D1F">
              <w:rPr>
                <w:rFonts w:ascii="Wingdings 2" w:hAnsi="Wingdings 2" w:cstheme="minorHAnsi"/>
                <w:sz w:val="22"/>
                <w:szCs w:val="22"/>
              </w:rPr>
              <w:sym w:font="Wingdings 2" w:char="F0A3"/>
            </w:r>
            <w:r w:rsidRPr="00AE0D1F">
              <w:rPr>
                <w:rFonts w:asciiTheme="minorHAnsi" w:hAnsiTheme="minorHAnsi" w:cstheme="minorHAnsi"/>
                <w:sz w:val="22"/>
                <w:szCs w:val="22"/>
              </w:rPr>
              <w:t xml:space="preserve">  Telephone Survey </w:t>
            </w:r>
          </w:p>
          <w:p w:rsidR="005B4059" w:rsidRPr="00AE0D1F" w:rsidP="005B4059" w14:paraId="55352AA0" w14:textId="1E282246">
            <w:pPr>
              <w:pStyle w:val="NoSpacing"/>
              <w:rPr>
                <w:rFonts w:asciiTheme="minorHAnsi" w:hAnsiTheme="minorHAnsi" w:cstheme="minorHAnsi"/>
                <w:sz w:val="22"/>
                <w:szCs w:val="22"/>
              </w:rPr>
            </w:pPr>
            <w:r w:rsidRPr="00AE0D1F">
              <w:rPr>
                <w:rFonts w:ascii="Wingdings 2" w:hAnsi="Wingdings 2" w:cstheme="minorHAnsi"/>
                <w:sz w:val="22"/>
                <w:szCs w:val="22"/>
              </w:rPr>
              <w:sym w:font="Wingdings 2" w:char="F0A3"/>
            </w:r>
            <w:r w:rsidRPr="00AE0D1F">
              <w:rPr>
                <w:rFonts w:asciiTheme="minorHAnsi" w:hAnsiTheme="minorHAnsi" w:cstheme="minorHAnsi"/>
                <w:sz w:val="22"/>
                <w:szCs w:val="22"/>
              </w:rPr>
              <w:t xml:space="preserve">  Other (List) </w:t>
            </w:r>
          </w:p>
        </w:tc>
      </w:tr>
      <w:tr w14:paraId="62CEC4AB" w14:textId="77777777" w:rsidTr="008E0FB9">
        <w:tblPrEx>
          <w:tblW w:w="0" w:type="auto"/>
          <w:tblLook w:val="04A0"/>
        </w:tblPrEx>
        <w:trPr>
          <w:trHeight w:val="405"/>
        </w:trPr>
        <w:tc>
          <w:tcPr>
            <w:tcW w:w="5395" w:type="dxa"/>
            <w:gridSpan w:val="2"/>
            <w:tcBorders>
              <w:top w:val="nil"/>
              <w:left w:val="nil"/>
              <w:bottom w:val="nil"/>
              <w:right w:val="nil"/>
            </w:tcBorders>
          </w:tcPr>
          <w:p w:rsidR="00B85872" w:rsidRPr="00AE0D1F" w:rsidP="005B4059" w14:paraId="6E7BB5AE" w14:textId="38C91265">
            <w:pPr>
              <w:pStyle w:val="NoSpacing"/>
              <w:rPr>
                <w:rFonts w:asciiTheme="minorHAnsi" w:hAnsiTheme="minorHAnsi" w:cstheme="minorHAnsi"/>
                <w:sz w:val="22"/>
                <w:szCs w:val="22"/>
              </w:rPr>
            </w:pPr>
            <w:r w:rsidRPr="00AE0D1F">
              <w:rPr>
                <w:rFonts w:asciiTheme="minorHAnsi" w:hAnsiTheme="minorHAnsi" w:cstheme="minorHAnsi"/>
                <w:sz w:val="22"/>
                <w:szCs w:val="22"/>
              </w:rPr>
              <w:t xml:space="preserve">Will an electronic device be used to collect information?  </w:t>
            </w:r>
          </w:p>
        </w:tc>
        <w:tc>
          <w:tcPr>
            <w:tcW w:w="5395" w:type="dxa"/>
            <w:gridSpan w:val="2"/>
            <w:tcBorders>
              <w:top w:val="nil"/>
              <w:left w:val="nil"/>
              <w:bottom w:val="nil"/>
              <w:right w:val="nil"/>
            </w:tcBorders>
          </w:tcPr>
          <w:p w:rsidR="00B85872" w:rsidRPr="00AE0D1F" w:rsidP="005B4059" w14:paraId="1AF5CD39" w14:textId="08578397">
            <w:pPr>
              <w:pStyle w:val="NoSpacing"/>
              <w:rPr>
                <w:rFonts w:asciiTheme="minorHAnsi" w:hAnsiTheme="minorHAnsi" w:cstheme="minorHAnsi"/>
                <w:sz w:val="22"/>
                <w:szCs w:val="22"/>
              </w:rPr>
            </w:pPr>
            <w:r w:rsidRPr="00AE0D1F">
              <w:rPr>
                <w:rFonts w:ascii="Wingdings 2" w:hAnsi="Wingdings 2" w:cstheme="minorHAnsi"/>
                <w:sz w:val="22"/>
                <w:szCs w:val="22"/>
              </w:rPr>
              <w:sym w:font="Wingdings 2" w:char="F0A3"/>
            </w:r>
            <w:r w:rsidRPr="00AE0D1F">
              <w:rPr>
                <w:rFonts w:asciiTheme="minorHAnsi" w:hAnsiTheme="minorHAnsi" w:cstheme="minorHAnsi"/>
                <w:sz w:val="22"/>
                <w:szCs w:val="22"/>
              </w:rPr>
              <w:t xml:space="preserve">  No </w:t>
            </w:r>
            <w:r w:rsidRPr="00AE0D1F" w:rsidR="00A2771E">
              <w:rPr>
                <w:rFonts w:asciiTheme="minorHAnsi" w:hAnsiTheme="minorHAnsi" w:cstheme="minorHAnsi"/>
                <w:sz w:val="22"/>
                <w:szCs w:val="22"/>
              </w:rPr>
              <w:t xml:space="preserve">   </w:t>
            </w:r>
            <w:r w:rsidR="00B9568B">
              <w:rPr>
                <w:rFonts w:ascii="Wingdings 2" w:hAnsi="Wingdings 2" w:cstheme="minorHAnsi"/>
                <w:sz w:val="22"/>
                <w:szCs w:val="22"/>
              </w:rPr>
              <w:sym w:font="Wingdings 2" w:char="F0A2"/>
            </w:r>
            <w:r w:rsidRPr="00AE0D1F">
              <w:rPr>
                <w:rFonts w:asciiTheme="minorHAnsi" w:hAnsiTheme="minorHAnsi" w:cstheme="minorHAnsi"/>
                <w:sz w:val="22"/>
                <w:szCs w:val="22"/>
              </w:rPr>
              <w:t xml:space="preserve"> </w:t>
            </w:r>
            <w:r w:rsidR="00A316B4">
              <w:rPr>
                <w:rFonts w:asciiTheme="minorHAnsi" w:hAnsiTheme="minorHAnsi" w:cstheme="minorHAnsi"/>
                <w:b/>
                <w:bCs/>
              </w:rPr>
              <w:t xml:space="preserve"> </w:t>
            </w:r>
            <w:r w:rsidRPr="00AE0D1F">
              <w:rPr>
                <w:rFonts w:asciiTheme="minorHAnsi" w:hAnsiTheme="minorHAnsi" w:cstheme="minorHAnsi"/>
                <w:sz w:val="22"/>
                <w:szCs w:val="22"/>
              </w:rPr>
              <w:t xml:space="preserve"> Yes – </w:t>
            </w:r>
            <w:r w:rsidR="00B9568B">
              <w:rPr>
                <w:rFonts w:asciiTheme="minorHAnsi" w:hAnsiTheme="minorHAnsi" w:cstheme="minorHAnsi"/>
                <w:sz w:val="22"/>
                <w:szCs w:val="22"/>
              </w:rPr>
              <w:t>Electr</w:t>
            </w:r>
            <w:r w:rsidR="00712CDF">
              <w:rPr>
                <w:rFonts w:asciiTheme="minorHAnsi" w:hAnsiTheme="minorHAnsi" w:cstheme="minorHAnsi"/>
                <w:sz w:val="22"/>
                <w:szCs w:val="22"/>
              </w:rPr>
              <w:t>on</w:t>
            </w:r>
            <w:r w:rsidR="00B9568B">
              <w:rPr>
                <w:rFonts w:asciiTheme="minorHAnsi" w:hAnsiTheme="minorHAnsi" w:cstheme="minorHAnsi"/>
                <w:sz w:val="22"/>
                <w:szCs w:val="22"/>
              </w:rPr>
              <w:t>ic tablet</w:t>
            </w:r>
            <w:r w:rsidR="00A316B4">
              <w:rPr>
                <w:rFonts w:asciiTheme="minorHAnsi" w:hAnsiTheme="minorHAnsi" w:cstheme="minorHAnsi"/>
                <w:sz w:val="22"/>
                <w:szCs w:val="22"/>
              </w:rPr>
              <w:t xml:space="preserve"> </w:t>
            </w:r>
          </w:p>
        </w:tc>
      </w:tr>
    </w:tbl>
    <w:p w:rsidR="00733C44" w:rsidRPr="00AE0D1F" w:rsidP="00733C44" w14:paraId="524ECD96" w14:textId="77777777">
      <w:pPr>
        <w:pStyle w:val="NoSpacing"/>
      </w:pPr>
    </w:p>
    <w:p w:rsidR="00FD32CF" w:rsidRPr="004C1C07" w:rsidP="0075054E" w14:paraId="281FB883" w14:textId="052CACB2">
      <w:pPr>
        <w:pStyle w:val="NoSpacing"/>
        <w:pBdr>
          <w:top w:val="single" w:sz="12" w:space="1" w:color="5F497A" w:themeColor="accent4" w:themeShade="BF"/>
          <w:bottom w:val="single" w:sz="12" w:space="1" w:color="5F497A" w:themeColor="accent4" w:themeShade="BF"/>
        </w:pBdr>
        <w:shd w:val="clear" w:color="auto" w:fill="CCC0D9" w:themeFill="accent4" w:themeFillTint="66"/>
        <w:rPr>
          <w:rFonts w:asciiTheme="minorHAnsi" w:hAnsiTheme="minorHAnsi" w:cstheme="minorHAnsi"/>
          <w:b/>
          <w:bCs/>
        </w:rPr>
      </w:pPr>
      <w:r w:rsidRPr="00FD32CF">
        <w:rPr>
          <w:rFonts w:asciiTheme="minorHAnsi" w:hAnsiTheme="minorHAnsi" w:cstheme="minorHAnsi"/>
          <w:b/>
          <w:bCs/>
        </w:rPr>
        <w:t>SURVEY JUSTIFICATION</w:t>
      </w:r>
      <w:r w:rsidRPr="00FD32CF" w:rsidR="00BB4F22">
        <w:rPr>
          <w:rFonts w:asciiTheme="minorHAnsi" w:hAnsiTheme="minorHAnsi" w:cstheme="minorHAnsi"/>
          <w:b/>
          <w:bCs/>
        </w:rPr>
        <w:t>:</w:t>
      </w:r>
    </w:p>
    <w:p w:rsidR="00D405E8" w:rsidRPr="00AE0D1F" w:rsidP="00795BB2" w14:paraId="7D87BE73" w14:textId="762729E8">
      <w:pPr>
        <w:tabs>
          <w:tab w:val="left" w:pos="720"/>
          <w:tab w:val="left" w:pos="1440"/>
          <w:tab w:val="left" w:pos="2160"/>
          <w:tab w:val="left" w:pos="3600"/>
          <w:tab w:val="left" w:pos="5040"/>
          <w:tab w:val="left" w:pos="5760"/>
        </w:tabs>
        <w:spacing w:before="220" w:after="0"/>
        <w:rPr>
          <w:rFonts w:cs="Arial"/>
          <w:i/>
        </w:rPr>
      </w:pPr>
      <w:r w:rsidRPr="00AE0D1F">
        <w:rPr>
          <w:rFonts w:cs="Arial"/>
          <w:i/>
        </w:rPr>
        <w:t>Social science research in support of park planning and management is mandated in the NPS Management Policies 2006 (Section 8.11.1, “Social Science Studies”). The NPS pursues a policy that facilitates social science studies in support of the NPS mission to protect resources and enhance the enjoyment of present and future generations (National Park Service Act of 1916, 38 Stat 535, 16 USC 1, et seq.). NPS policy mandates that social science research will be used to provide an understanding of park visitors, the non-visiting public, gateway communities and regions, and human interactions with park resources. Such studies are needed to provide a scientific basis for park planning and development.</w:t>
      </w:r>
      <w:r w:rsidRPr="00AE0D1F" w:rsidR="00C071FC">
        <w:rPr>
          <w:rFonts w:cs="Arial"/>
          <w:i/>
        </w:rPr>
        <w:t xml:space="preserve"> </w:t>
      </w:r>
    </w:p>
    <w:p w:rsidR="00150778" w:rsidP="00150778" w14:paraId="675199B2" w14:textId="77777777">
      <w:pPr>
        <w:spacing w:after="0" w:line="240" w:lineRule="auto"/>
        <w:rPr>
          <w:rFonts w:cs="Arial"/>
          <w:lang w:bidi="en-US"/>
        </w:rPr>
      </w:pPr>
    </w:p>
    <w:p w:rsidR="00150778" w:rsidRPr="0096483A" w:rsidP="00150778" w14:paraId="60C6249E" w14:textId="0425AB72">
      <w:pPr>
        <w:spacing w:after="0" w:line="240" w:lineRule="auto"/>
        <w:rPr>
          <w:rFonts w:cs="Calibri"/>
        </w:rPr>
      </w:pPr>
      <w:r w:rsidRPr="0096483A">
        <w:t xml:space="preserve">The information collected from this survey will assess current visitor use and needs at </w:t>
      </w:r>
      <w:r w:rsidR="00F80360">
        <w:t xml:space="preserve">Bryce Canyon National Park </w:t>
      </w:r>
      <w:r w:rsidR="008C1F0C">
        <w:t xml:space="preserve">(BRCA) </w:t>
      </w:r>
      <w:r w:rsidR="00F80360">
        <w:t xml:space="preserve">with particular focus on </w:t>
      </w:r>
      <w:r w:rsidR="00222F1A">
        <w:t>interactions</w:t>
      </w:r>
      <w:r w:rsidR="00F80360">
        <w:t xml:space="preserve"> between hikers, private horseback riders, and horseback riders on concessionaire horseback riding trips</w:t>
      </w:r>
      <w:r w:rsidRPr="0096483A">
        <w:t xml:space="preserve">. </w:t>
      </w:r>
      <w:r w:rsidR="00F80360">
        <w:t xml:space="preserve">There has been some recent conflict among these </w:t>
      </w:r>
      <w:r w:rsidR="008C1F0C">
        <w:t xml:space="preserve">user </w:t>
      </w:r>
      <w:r w:rsidR="00F80360">
        <w:t>groups.</w:t>
      </w:r>
      <w:r w:rsidRPr="0096483A">
        <w:t xml:space="preserve"> The</w:t>
      </w:r>
      <w:r w:rsidR="00F80360">
        <w:t xml:space="preserve"> </w:t>
      </w:r>
      <w:r w:rsidRPr="0096483A">
        <w:t xml:space="preserve">information collected will </w:t>
      </w:r>
      <w:r w:rsidRPr="0096483A">
        <w:rPr>
          <w:szCs w:val="24"/>
        </w:rPr>
        <w:t xml:space="preserve">inform </w:t>
      </w:r>
      <w:r w:rsidR="00F80360">
        <w:rPr>
          <w:szCs w:val="24"/>
        </w:rPr>
        <w:t>park managers prior to renewing the horseback riding concessionaire contract</w:t>
      </w:r>
      <w:r w:rsidRPr="0096483A">
        <w:rPr>
          <w:szCs w:val="24"/>
        </w:rPr>
        <w:t xml:space="preserve">. The NPS requires valid and reliable data from visitors </w:t>
      </w:r>
      <w:r w:rsidR="00F80360">
        <w:rPr>
          <w:szCs w:val="24"/>
        </w:rPr>
        <w:t xml:space="preserve">on some of the high-use trails </w:t>
      </w:r>
      <w:r w:rsidRPr="0096483A">
        <w:rPr>
          <w:szCs w:val="24"/>
        </w:rPr>
        <w:t xml:space="preserve">for </w:t>
      </w:r>
      <w:r w:rsidR="008C1F0C">
        <w:rPr>
          <w:szCs w:val="24"/>
        </w:rPr>
        <w:t xml:space="preserve">effective </w:t>
      </w:r>
      <w:r w:rsidRPr="0096483A">
        <w:rPr>
          <w:szCs w:val="24"/>
        </w:rPr>
        <w:t xml:space="preserve">planning and </w:t>
      </w:r>
      <w:r w:rsidR="00F80360">
        <w:rPr>
          <w:szCs w:val="24"/>
        </w:rPr>
        <w:t>management.</w:t>
      </w:r>
    </w:p>
    <w:p w:rsidR="00150778" w:rsidRPr="0096483A" w:rsidP="00150778" w14:paraId="2C77B35E" w14:textId="77777777">
      <w:pPr>
        <w:spacing w:after="0" w:line="240" w:lineRule="auto"/>
        <w:ind w:firstLine="345"/>
      </w:pPr>
    </w:p>
    <w:p w:rsidR="00150778" w:rsidRPr="0096483A" w:rsidP="00150778" w14:paraId="0728DB31" w14:textId="13F01947">
      <w:pPr>
        <w:pStyle w:val="NoSpacing"/>
        <w:rPr>
          <w:rFonts w:asciiTheme="minorHAnsi" w:hAnsiTheme="minorHAnsi" w:cstheme="minorHAnsi"/>
          <w:sz w:val="22"/>
          <w:szCs w:val="22"/>
        </w:rPr>
      </w:pPr>
      <w:r>
        <w:rPr>
          <w:rFonts w:asciiTheme="minorHAnsi" w:hAnsiTheme="minorHAnsi"/>
          <w:sz w:val="22"/>
          <w:szCs w:val="22"/>
        </w:rPr>
        <w:t>With</w:t>
      </w:r>
      <w:r w:rsidRPr="0096483A">
        <w:rPr>
          <w:rFonts w:asciiTheme="minorHAnsi" w:hAnsiTheme="minorHAnsi"/>
          <w:sz w:val="22"/>
          <w:szCs w:val="22"/>
        </w:rPr>
        <w:t xml:space="preserve"> increasing numbers of visitors</w:t>
      </w:r>
      <w:r>
        <w:rPr>
          <w:rFonts w:asciiTheme="minorHAnsi" w:hAnsiTheme="minorHAnsi"/>
          <w:sz w:val="22"/>
          <w:szCs w:val="22"/>
        </w:rPr>
        <w:t xml:space="preserve"> engaged in a variety of outdoor recreation activities</w:t>
      </w:r>
      <w:r w:rsidRPr="0096483A">
        <w:rPr>
          <w:rFonts w:asciiTheme="minorHAnsi" w:hAnsiTheme="minorHAnsi"/>
          <w:sz w:val="22"/>
          <w:szCs w:val="22"/>
        </w:rPr>
        <w:t xml:space="preserve">, </w:t>
      </w:r>
      <w:r>
        <w:rPr>
          <w:rFonts w:asciiTheme="minorHAnsi" w:hAnsiTheme="minorHAnsi"/>
          <w:sz w:val="22"/>
          <w:szCs w:val="22"/>
        </w:rPr>
        <w:t>user conflicts are becoming more common</w:t>
      </w:r>
      <w:r w:rsidRPr="0096483A">
        <w:rPr>
          <w:rFonts w:asciiTheme="minorHAnsi" w:hAnsiTheme="minorHAnsi"/>
          <w:sz w:val="22"/>
          <w:szCs w:val="22"/>
        </w:rPr>
        <w:t>.</w:t>
      </w:r>
      <w:r>
        <w:rPr>
          <w:rFonts w:asciiTheme="minorHAnsi" w:hAnsiTheme="minorHAnsi"/>
          <w:sz w:val="22"/>
          <w:szCs w:val="22"/>
        </w:rPr>
        <w:t xml:space="preserve"> This study will identify the source and extent of hiker-horseback rider</w:t>
      </w:r>
      <w:r w:rsidR="008C1F0C">
        <w:rPr>
          <w:rFonts w:asciiTheme="minorHAnsi" w:hAnsiTheme="minorHAnsi"/>
          <w:sz w:val="22"/>
          <w:szCs w:val="22"/>
        </w:rPr>
        <w:t xml:space="preserve"> experiences</w:t>
      </w:r>
      <w:r>
        <w:rPr>
          <w:rFonts w:asciiTheme="minorHAnsi" w:hAnsiTheme="minorHAnsi"/>
          <w:sz w:val="22"/>
          <w:szCs w:val="22"/>
        </w:rPr>
        <w:t xml:space="preserve"> on four heavily used park trails.</w:t>
      </w:r>
      <w:r w:rsidRPr="0096483A">
        <w:rPr>
          <w:rFonts w:asciiTheme="minorHAnsi" w:hAnsiTheme="minorHAnsi" w:cstheme="minorHAnsi"/>
          <w:sz w:val="22"/>
          <w:szCs w:val="22"/>
        </w:rPr>
        <w:t xml:space="preserve"> Park managers </w:t>
      </w:r>
      <w:r w:rsidR="0095111A">
        <w:rPr>
          <w:rFonts w:asciiTheme="minorHAnsi" w:hAnsiTheme="minorHAnsi" w:cstheme="minorHAnsi"/>
          <w:sz w:val="22"/>
          <w:szCs w:val="22"/>
        </w:rPr>
        <w:t>need this data</w:t>
      </w:r>
      <w:r w:rsidRPr="0096483A">
        <w:rPr>
          <w:rFonts w:asciiTheme="minorHAnsi" w:hAnsiTheme="minorHAnsi" w:cstheme="minorHAnsi"/>
          <w:sz w:val="22"/>
          <w:szCs w:val="22"/>
        </w:rPr>
        <w:t xml:space="preserve"> to better understand current visitors as a means to </w:t>
      </w:r>
      <w:r>
        <w:rPr>
          <w:rFonts w:asciiTheme="minorHAnsi" w:hAnsiTheme="minorHAnsi" w:cstheme="minorHAnsi"/>
          <w:sz w:val="22"/>
          <w:szCs w:val="22"/>
        </w:rPr>
        <w:t>manage conflict and to inform renewal of the horseback riding concession</w:t>
      </w:r>
      <w:r w:rsidRPr="0096483A">
        <w:rPr>
          <w:rFonts w:asciiTheme="minorHAnsi" w:hAnsiTheme="minorHAnsi" w:cstheme="minorHAnsi"/>
          <w:sz w:val="22"/>
          <w:szCs w:val="22"/>
        </w:rPr>
        <w:t xml:space="preserve">. This </w:t>
      </w:r>
      <w:r>
        <w:rPr>
          <w:rFonts w:asciiTheme="minorHAnsi" w:hAnsiTheme="minorHAnsi" w:cstheme="minorHAnsi"/>
          <w:sz w:val="22"/>
          <w:szCs w:val="22"/>
        </w:rPr>
        <w:t xml:space="preserve">study </w:t>
      </w:r>
      <w:r w:rsidRPr="0096483A">
        <w:rPr>
          <w:rFonts w:asciiTheme="minorHAnsi" w:hAnsiTheme="minorHAnsi" w:cstheme="minorHAnsi"/>
          <w:sz w:val="22"/>
          <w:szCs w:val="22"/>
        </w:rPr>
        <w:t>will allow park managers to gain a profile of visitors</w:t>
      </w:r>
      <w:r w:rsidR="00054508">
        <w:rPr>
          <w:rFonts w:asciiTheme="minorHAnsi" w:hAnsiTheme="minorHAnsi" w:cstheme="minorHAnsi"/>
          <w:sz w:val="22"/>
          <w:szCs w:val="22"/>
        </w:rPr>
        <w:t xml:space="preserve"> using trails</w:t>
      </w:r>
      <w:r w:rsidRPr="0096483A">
        <w:rPr>
          <w:rFonts w:asciiTheme="minorHAnsi" w:hAnsiTheme="minorHAnsi" w:cstheme="minorHAnsi"/>
          <w:sz w:val="22"/>
          <w:szCs w:val="22"/>
        </w:rPr>
        <w:t xml:space="preserve"> to </w:t>
      </w:r>
      <w:r>
        <w:rPr>
          <w:rFonts w:asciiTheme="minorHAnsi" w:hAnsiTheme="minorHAnsi" w:cstheme="minorHAnsi"/>
          <w:sz w:val="22"/>
          <w:szCs w:val="22"/>
        </w:rPr>
        <w:t>BRCA</w:t>
      </w:r>
      <w:r w:rsidR="00CE4156">
        <w:rPr>
          <w:rFonts w:asciiTheme="minorHAnsi" w:hAnsiTheme="minorHAnsi" w:cstheme="minorHAnsi"/>
          <w:sz w:val="22"/>
          <w:szCs w:val="22"/>
        </w:rPr>
        <w:t xml:space="preserve"> and their recreation experiences </w:t>
      </w:r>
      <w:r w:rsidRPr="0096483A">
        <w:rPr>
          <w:rFonts w:asciiTheme="minorHAnsi" w:hAnsiTheme="minorHAnsi" w:cstheme="minorHAnsi"/>
          <w:sz w:val="22"/>
          <w:szCs w:val="22"/>
        </w:rPr>
        <w:t xml:space="preserve">and </w:t>
      </w:r>
      <w:r w:rsidR="00CE4156">
        <w:rPr>
          <w:rFonts w:asciiTheme="minorHAnsi" w:hAnsiTheme="minorHAnsi" w:cstheme="minorHAnsi"/>
          <w:sz w:val="22"/>
          <w:szCs w:val="22"/>
        </w:rPr>
        <w:t>perceptions of trail impacts and conflicts</w:t>
      </w:r>
      <w:r w:rsidRPr="0096483A">
        <w:rPr>
          <w:rFonts w:asciiTheme="minorHAnsi" w:hAnsiTheme="minorHAnsi" w:cstheme="minorHAnsi"/>
          <w:sz w:val="22"/>
          <w:szCs w:val="22"/>
        </w:rPr>
        <w:t xml:space="preserve">. The study findings will be used to: </w:t>
      </w:r>
    </w:p>
    <w:p w:rsidR="00150778" w:rsidRPr="0096483A" w:rsidP="00150778" w14:paraId="456DA990" w14:textId="7F177493">
      <w:pPr>
        <w:pStyle w:val="NoSpacing"/>
        <w:numPr>
          <w:ilvl w:val="0"/>
          <w:numId w:val="37"/>
        </w:numPr>
        <w:rPr>
          <w:rFonts w:asciiTheme="minorHAnsi" w:hAnsiTheme="minorHAnsi" w:cstheme="minorHAnsi"/>
          <w:sz w:val="22"/>
          <w:szCs w:val="22"/>
        </w:rPr>
      </w:pPr>
      <w:r w:rsidRPr="0096483A">
        <w:rPr>
          <w:rFonts w:asciiTheme="minorHAnsi" w:hAnsiTheme="minorHAnsi" w:cstheme="minorHAnsi"/>
          <w:sz w:val="22"/>
          <w:szCs w:val="22"/>
        </w:rPr>
        <w:t xml:space="preserve">create a </w:t>
      </w:r>
      <w:r w:rsidR="00CE4156">
        <w:rPr>
          <w:rFonts w:asciiTheme="minorHAnsi" w:hAnsiTheme="minorHAnsi" w:cstheme="minorHAnsi"/>
          <w:sz w:val="22"/>
          <w:szCs w:val="22"/>
        </w:rPr>
        <w:t xml:space="preserve">basic </w:t>
      </w:r>
      <w:r w:rsidRPr="0096483A">
        <w:rPr>
          <w:rFonts w:asciiTheme="minorHAnsi" w:hAnsiTheme="minorHAnsi" w:cstheme="minorHAnsi"/>
          <w:sz w:val="22"/>
          <w:szCs w:val="22"/>
        </w:rPr>
        <w:t>demographic profile of</w:t>
      </w:r>
      <w:r w:rsidR="00B61C78">
        <w:rPr>
          <w:rFonts w:asciiTheme="minorHAnsi" w:hAnsiTheme="minorHAnsi" w:cstheme="minorHAnsi"/>
          <w:sz w:val="22"/>
          <w:szCs w:val="22"/>
        </w:rPr>
        <w:t xml:space="preserve"> high season</w:t>
      </w:r>
      <w:r w:rsidRPr="0096483A">
        <w:rPr>
          <w:rFonts w:asciiTheme="minorHAnsi" w:hAnsiTheme="minorHAnsi" w:cstheme="minorHAnsi"/>
          <w:sz w:val="22"/>
          <w:szCs w:val="22"/>
        </w:rPr>
        <w:t xml:space="preserve"> visitors</w:t>
      </w:r>
      <w:r w:rsidR="00B329FC">
        <w:rPr>
          <w:rFonts w:asciiTheme="minorHAnsi" w:hAnsiTheme="minorHAnsi" w:cstheme="minorHAnsi"/>
          <w:sz w:val="22"/>
          <w:szCs w:val="22"/>
        </w:rPr>
        <w:t xml:space="preserve"> who use trails within the park</w:t>
      </w:r>
      <w:r w:rsidR="007754D6">
        <w:rPr>
          <w:rFonts w:asciiTheme="minorHAnsi" w:hAnsiTheme="minorHAnsi" w:cstheme="minorHAnsi"/>
          <w:sz w:val="22"/>
          <w:szCs w:val="22"/>
        </w:rPr>
        <w:t>;</w:t>
      </w:r>
    </w:p>
    <w:p w:rsidR="00150778" w:rsidRPr="0096483A" w:rsidP="00150778" w14:paraId="1B0ECD16" w14:textId="3B8010BA">
      <w:pPr>
        <w:pStyle w:val="NoSpacing"/>
        <w:numPr>
          <w:ilvl w:val="0"/>
          <w:numId w:val="37"/>
        </w:numPr>
        <w:rPr>
          <w:rFonts w:asciiTheme="minorHAnsi" w:hAnsiTheme="minorHAnsi" w:cstheme="minorHAnsi"/>
          <w:sz w:val="22"/>
          <w:szCs w:val="22"/>
        </w:rPr>
      </w:pPr>
      <w:r w:rsidRPr="0096483A">
        <w:rPr>
          <w:rFonts w:asciiTheme="minorHAnsi" w:hAnsiTheme="minorHAnsi" w:cstheme="minorHAnsi"/>
          <w:sz w:val="22"/>
          <w:szCs w:val="22"/>
        </w:rPr>
        <w:t xml:space="preserve">obtain information regarding </w:t>
      </w:r>
      <w:r w:rsidR="00B61C78">
        <w:rPr>
          <w:rFonts w:asciiTheme="minorHAnsi" w:hAnsiTheme="minorHAnsi" w:cstheme="minorHAnsi"/>
          <w:sz w:val="22"/>
          <w:szCs w:val="22"/>
        </w:rPr>
        <w:t xml:space="preserve">high season </w:t>
      </w:r>
      <w:r w:rsidRPr="0096483A">
        <w:rPr>
          <w:rFonts w:asciiTheme="minorHAnsi" w:hAnsiTheme="minorHAnsi" w:cstheme="minorHAnsi"/>
          <w:sz w:val="22"/>
          <w:szCs w:val="22"/>
        </w:rPr>
        <w:t xml:space="preserve">visitors’ </w:t>
      </w:r>
      <w:r w:rsidR="00CE4156">
        <w:rPr>
          <w:rFonts w:asciiTheme="minorHAnsi" w:hAnsiTheme="minorHAnsi" w:cstheme="minorHAnsi"/>
          <w:sz w:val="22"/>
          <w:szCs w:val="22"/>
        </w:rPr>
        <w:t>general experience and recreation</w:t>
      </w:r>
      <w:r w:rsidRPr="0096483A">
        <w:rPr>
          <w:rFonts w:asciiTheme="minorHAnsi" w:hAnsiTheme="minorHAnsi" w:cstheme="minorHAnsi"/>
          <w:sz w:val="22"/>
          <w:szCs w:val="22"/>
        </w:rPr>
        <w:t xml:space="preserve"> </w:t>
      </w:r>
      <w:r w:rsidR="00C84BAF">
        <w:rPr>
          <w:rFonts w:asciiTheme="minorHAnsi" w:hAnsiTheme="minorHAnsi" w:cstheme="minorHAnsi"/>
          <w:sz w:val="22"/>
          <w:szCs w:val="22"/>
        </w:rPr>
        <w:t>characteristics</w:t>
      </w:r>
      <w:r w:rsidR="007754D6">
        <w:rPr>
          <w:rFonts w:asciiTheme="minorHAnsi" w:hAnsiTheme="minorHAnsi" w:cstheme="minorHAnsi"/>
          <w:sz w:val="22"/>
          <w:szCs w:val="22"/>
        </w:rPr>
        <w:t>;</w:t>
      </w:r>
    </w:p>
    <w:p w:rsidR="00150778" w:rsidRPr="0096483A" w:rsidP="00150778" w14:paraId="21DE7B51" w14:textId="678E7980">
      <w:pPr>
        <w:pStyle w:val="ListParagraph"/>
        <w:numPr>
          <w:ilvl w:val="0"/>
          <w:numId w:val="37"/>
        </w:numPr>
        <w:spacing w:after="0" w:line="240" w:lineRule="auto"/>
        <w:rPr>
          <w:rFonts w:cstheme="minorHAnsi"/>
        </w:rPr>
      </w:pPr>
      <w:r>
        <w:rPr>
          <w:rFonts w:cstheme="minorHAnsi"/>
        </w:rPr>
        <w:t>document the nature of visitors’ trail experiences;</w:t>
      </w:r>
    </w:p>
    <w:p w:rsidR="00150778" w:rsidRPr="0096483A" w:rsidP="00150778" w14:paraId="6F2DA059" w14:textId="7FDF7D29">
      <w:pPr>
        <w:pStyle w:val="NoSpacing"/>
        <w:numPr>
          <w:ilvl w:val="0"/>
          <w:numId w:val="37"/>
        </w:numPr>
        <w:rPr>
          <w:rFonts w:asciiTheme="minorHAnsi" w:hAnsiTheme="minorHAnsi" w:cstheme="minorHAnsi"/>
          <w:sz w:val="22"/>
          <w:szCs w:val="22"/>
        </w:rPr>
      </w:pPr>
      <w:r>
        <w:rPr>
          <w:rFonts w:asciiTheme="minorHAnsi" w:hAnsiTheme="minorHAnsi" w:cstheme="minorHAnsi"/>
          <w:sz w:val="22"/>
          <w:szCs w:val="22"/>
        </w:rPr>
        <w:t>measure perceptions of trail crowding;</w:t>
      </w:r>
    </w:p>
    <w:p w:rsidR="00150778" w:rsidP="00150778" w14:paraId="446D72F0" w14:textId="2BC5ACC8">
      <w:pPr>
        <w:pStyle w:val="ListParagraph"/>
        <w:numPr>
          <w:ilvl w:val="0"/>
          <w:numId w:val="37"/>
        </w:numPr>
        <w:spacing w:after="0" w:line="240" w:lineRule="auto"/>
        <w:rPr>
          <w:rFonts w:cstheme="minorHAnsi"/>
        </w:rPr>
      </w:pPr>
      <w:r w:rsidRPr="0096483A">
        <w:rPr>
          <w:rFonts w:cstheme="minorHAnsi"/>
        </w:rPr>
        <w:t xml:space="preserve">identify visitors’ preferences for </w:t>
      </w:r>
      <w:r w:rsidR="0006567D">
        <w:rPr>
          <w:rFonts w:cstheme="minorHAnsi"/>
        </w:rPr>
        <w:t>selected trail management actions;</w:t>
      </w:r>
    </w:p>
    <w:p w:rsidR="0006567D" w:rsidRPr="0096483A" w:rsidP="00150778" w14:paraId="73587A5B" w14:textId="56A7B672">
      <w:pPr>
        <w:pStyle w:val="ListParagraph"/>
        <w:numPr>
          <w:ilvl w:val="0"/>
          <w:numId w:val="37"/>
        </w:numPr>
        <w:spacing w:after="0" w:line="240" w:lineRule="auto"/>
        <w:rPr>
          <w:rFonts w:cstheme="minorHAnsi"/>
        </w:rPr>
      </w:pPr>
      <w:r>
        <w:rPr>
          <w:rFonts w:cstheme="minorHAnsi"/>
        </w:rPr>
        <w:t>us</w:t>
      </w:r>
      <w:r w:rsidR="00B329FC">
        <w:rPr>
          <w:rFonts w:cstheme="minorHAnsi"/>
        </w:rPr>
        <w:t>e</w:t>
      </w:r>
      <w:r>
        <w:rPr>
          <w:rFonts w:cstheme="minorHAnsi"/>
        </w:rPr>
        <w:t xml:space="preserve"> photo elicitation</w:t>
      </w:r>
      <w:r w:rsidR="00B329FC">
        <w:rPr>
          <w:rFonts w:cstheme="minorHAnsi"/>
        </w:rPr>
        <w:t xml:space="preserve"> to</w:t>
      </w:r>
      <w:r>
        <w:rPr>
          <w:rFonts w:cstheme="minorHAnsi"/>
        </w:rPr>
        <w:t xml:space="preserve"> determine visitors’ opinions regarding levels of trail use.</w:t>
      </w:r>
    </w:p>
    <w:p w:rsidR="00150778" w:rsidRPr="0096483A" w:rsidP="00150778" w14:paraId="35DF3DBA" w14:textId="77777777">
      <w:pPr>
        <w:pStyle w:val="ListParagraph"/>
        <w:spacing w:after="0" w:line="240" w:lineRule="auto"/>
        <w:rPr>
          <w:rFonts w:cstheme="minorHAnsi"/>
        </w:rPr>
      </w:pPr>
    </w:p>
    <w:p w:rsidR="00E21031" w:rsidP="0075054E" w14:paraId="53CC5CD0" w14:textId="77777777">
      <w:pPr>
        <w:pStyle w:val="NoSpacing"/>
        <w:rPr>
          <w:lang w:bidi="en-US"/>
        </w:rPr>
      </w:pPr>
    </w:p>
    <w:p w:rsidR="00AE0D1F" w:rsidRPr="004C1C07" w:rsidP="0075054E" w14:paraId="4E23155B" w14:textId="1DE9EEB9">
      <w:pPr>
        <w:pStyle w:val="NoSpacing"/>
        <w:pBdr>
          <w:top w:val="single" w:sz="12" w:space="1" w:color="5F497A" w:themeColor="accent4" w:themeShade="BF"/>
          <w:bottom w:val="single" w:sz="12" w:space="1" w:color="5F497A" w:themeColor="accent4" w:themeShade="BF"/>
        </w:pBdr>
        <w:shd w:val="clear" w:color="auto" w:fill="CCC0D9" w:themeFill="accent4" w:themeFillTint="66"/>
        <w:spacing w:line="276" w:lineRule="auto"/>
        <w:rPr>
          <w:rFonts w:asciiTheme="minorHAnsi" w:hAnsiTheme="minorHAnsi" w:cstheme="minorHAnsi"/>
          <w:b/>
          <w:bCs/>
        </w:rPr>
      </w:pPr>
      <w:r w:rsidRPr="00AE0D1F">
        <w:rPr>
          <w:rFonts w:asciiTheme="minorHAnsi" w:hAnsiTheme="minorHAnsi" w:cstheme="minorHAnsi"/>
          <w:b/>
          <w:bCs/>
        </w:rPr>
        <w:fldChar w:fldCharType="begin"/>
      </w:r>
      <w:r w:rsidRPr="00AE0D1F">
        <w:rPr>
          <w:rFonts w:asciiTheme="minorHAnsi" w:hAnsiTheme="minorHAnsi" w:cstheme="minorHAnsi"/>
          <w:b/>
          <w:bCs/>
        </w:rPr>
        <w:instrText xml:space="preserve">  </w:instrText>
      </w:r>
      <w:r w:rsidRPr="00AE0D1F">
        <w:rPr>
          <w:rFonts w:asciiTheme="minorHAnsi" w:hAnsiTheme="minorHAnsi" w:cstheme="minorHAnsi"/>
          <w:b/>
          <w:bCs/>
        </w:rPr>
        <w:fldChar w:fldCharType="end"/>
      </w:r>
      <w:r w:rsidRPr="00AE0D1F" w:rsidR="00391556">
        <w:rPr>
          <w:rFonts w:asciiTheme="minorHAnsi" w:hAnsiTheme="minorHAnsi" w:cstheme="minorHAnsi"/>
          <w:b/>
          <w:bCs/>
        </w:rPr>
        <w:t>SURVEY METHODOLOGY</w:t>
      </w:r>
    </w:p>
    <w:p w:rsidR="00E95952" w:rsidP="00795BB2" w14:paraId="1DD2F5A5" w14:textId="51792AE4">
      <w:pPr>
        <w:pStyle w:val="ListParagraph"/>
        <w:numPr>
          <w:ilvl w:val="0"/>
          <w:numId w:val="25"/>
        </w:numPr>
        <w:tabs>
          <w:tab w:val="left" w:pos="360"/>
          <w:tab w:val="left" w:pos="1440"/>
          <w:tab w:val="left" w:pos="2160"/>
          <w:tab w:val="left" w:pos="3600"/>
          <w:tab w:val="left" w:pos="5040"/>
          <w:tab w:val="left" w:pos="5760"/>
        </w:tabs>
        <w:spacing w:before="220" w:after="0"/>
        <w:ind w:left="360"/>
        <w:rPr>
          <w:rFonts w:cs="Arial"/>
          <w:b/>
        </w:rPr>
      </w:pPr>
      <w:r w:rsidRPr="00AE0D1F">
        <w:rPr>
          <w:rFonts w:cs="Arial"/>
          <w:b/>
        </w:rPr>
        <w:t xml:space="preserve">Respondent Universe:  </w:t>
      </w:r>
    </w:p>
    <w:p w:rsidR="00E802E3" w:rsidP="00E802E3" w14:paraId="4194B71C" w14:textId="77777777">
      <w:pPr>
        <w:spacing w:after="0" w:line="240" w:lineRule="auto"/>
        <w:ind w:left="360"/>
      </w:pPr>
    </w:p>
    <w:p w:rsidR="00335FF4" w:rsidP="00F96FB7" w14:paraId="6A718B8A" w14:textId="03CD0B83">
      <w:pPr>
        <w:spacing w:after="0" w:line="240" w:lineRule="auto"/>
      </w:pPr>
      <w:r w:rsidRPr="0096483A">
        <w:t xml:space="preserve">The respondent universe for the survey consists of all adults (aged 18 and older) </w:t>
      </w:r>
      <w:r w:rsidR="00DC1D3E">
        <w:t xml:space="preserve">using four high-use trails in Bryce Canyon National Park </w:t>
      </w:r>
      <w:r w:rsidR="0095111A">
        <w:t xml:space="preserve">(BRCA) </w:t>
      </w:r>
      <w:r w:rsidRPr="0096483A">
        <w:t xml:space="preserve">during </w:t>
      </w:r>
      <w:r w:rsidRPr="00585B1D">
        <w:t>the study period fr</w:t>
      </w:r>
      <w:r w:rsidRPr="00585B1D" w:rsidR="00CF4C20">
        <w:t>o</w:t>
      </w:r>
      <w:r w:rsidRPr="00585B1D">
        <w:t xml:space="preserve">m </w:t>
      </w:r>
      <w:r w:rsidRPr="00585B1D" w:rsidR="00B61C78">
        <w:t>May</w:t>
      </w:r>
      <w:r w:rsidRPr="00585B1D">
        <w:t xml:space="preserve"> </w:t>
      </w:r>
      <w:r w:rsidRPr="00585B1D" w:rsidR="00A554CF">
        <w:t xml:space="preserve">through </w:t>
      </w:r>
      <w:r w:rsidRPr="00585B1D" w:rsidR="00091DA3">
        <w:t>October</w:t>
      </w:r>
      <w:r w:rsidR="0095111A">
        <w:t xml:space="preserve"> which represents the </w:t>
      </w:r>
      <w:r w:rsidR="00B329FC">
        <w:t>high-use</w:t>
      </w:r>
      <w:r w:rsidR="0095111A">
        <w:t xml:space="preserve"> period for this park</w:t>
      </w:r>
      <w:r w:rsidR="000418EE">
        <w:t xml:space="preserve">  (data collection will be split between 2024 and 2025, depending on actual start date)</w:t>
      </w:r>
      <w:r w:rsidRPr="00585B1D" w:rsidR="00DC1D3E">
        <w:t>.</w:t>
      </w:r>
      <w:r w:rsidR="00052AD3">
        <w:t xml:space="preserve"> </w:t>
      </w:r>
    </w:p>
    <w:p w:rsidR="0095111A" w:rsidP="00F96FB7" w14:paraId="11DD0AF0" w14:textId="77777777">
      <w:pPr>
        <w:spacing w:after="0" w:line="240" w:lineRule="auto"/>
      </w:pPr>
    </w:p>
    <w:p w:rsidR="00E95952" w:rsidRPr="00AE0D1F" w:rsidP="00F96FB7" w14:paraId="5CEEC091" w14:textId="1DA92E83">
      <w:pPr>
        <w:spacing w:after="0" w:line="240" w:lineRule="auto"/>
        <w:rPr>
          <w:rFonts w:cs="Arial"/>
          <w:b/>
        </w:rPr>
      </w:pPr>
      <w:r w:rsidRPr="00AE0D1F">
        <w:rPr>
          <w:rFonts w:cs="Arial"/>
          <w:b/>
        </w:rPr>
        <w:t xml:space="preserve">Sampling Plan / Procedures:  </w:t>
      </w:r>
    </w:p>
    <w:p w:rsidR="00E802E3" w:rsidP="00E802E3" w14:paraId="64CF1B9F" w14:textId="77777777">
      <w:pPr>
        <w:spacing w:after="0" w:line="240" w:lineRule="auto"/>
        <w:ind w:left="360"/>
        <w:jc w:val="both"/>
      </w:pPr>
      <w:bookmarkStart w:id="2" w:name="_Ref48914805"/>
    </w:p>
    <w:p w:rsidR="00E802E3" w:rsidRPr="0096483A" w:rsidP="008C731D" w14:paraId="505B41CC" w14:textId="3A17B6E4">
      <w:pPr>
        <w:spacing w:after="0" w:line="240" w:lineRule="auto"/>
        <w:jc w:val="both"/>
      </w:pPr>
      <w:r w:rsidRPr="0096483A">
        <w:t xml:space="preserve">Sampling will occur </w:t>
      </w:r>
      <w:r w:rsidR="00F96FB7">
        <w:t xml:space="preserve">during the high-use period at </w:t>
      </w:r>
      <w:r w:rsidR="00DC1D3E">
        <w:t>BRCA</w:t>
      </w:r>
      <w:r w:rsidR="00F96FB7">
        <w:t xml:space="preserve"> (May through October) </w:t>
      </w:r>
      <w:r w:rsidRPr="0096483A">
        <w:t>over weekday and weekend days to reflect typical visitation patterns proportional to NPS visitation statistics</w:t>
      </w:r>
      <w:r w:rsidR="00826414">
        <w:t xml:space="preserve">. </w:t>
      </w:r>
      <w:r w:rsidR="00A45BC8">
        <w:t>To determine monthly sampling proportions, v</w:t>
      </w:r>
      <w:r w:rsidR="009B7982">
        <w:t>isitation</w:t>
      </w:r>
      <w:r w:rsidR="00826414">
        <w:t xml:space="preserve"> </w:t>
      </w:r>
      <w:r w:rsidR="00D96ACE">
        <w:t xml:space="preserve">numbers </w:t>
      </w:r>
      <w:r w:rsidR="00826414">
        <w:t xml:space="preserve">in </w:t>
      </w:r>
      <w:r w:rsidR="00052AD3">
        <w:t>2021-2023</w:t>
      </w:r>
      <w:r w:rsidR="009B7982">
        <w:t xml:space="preserve"> </w:t>
      </w:r>
      <w:r w:rsidR="007456AE">
        <w:t>were</w:t>
      </w:r>
      <w:r w:rsidR="00826414">
        <w:t xml:space="preserve"> averaged</w:t>
      </w:r>
      <w:r w:rsidRPr="0096483A">
        <w:t xml:space="preserve">. </w:t>
      </w:r>
      <w:r w:rsidR="00A7695A">
        <w:t>Table 1 and 2 contain a</w:t>
      </w:r>
      <w:r w:rsidRPr="0096483A">
        <w:t xml:space="preserve"> list</w:t>
      </w:r>
      <w:r w:rsidR="0014001C">
        <w:t xml:space="preserve"> of</w:t>
      </w:r>
      <w:r w:rsidRPr="0096483A">
        <w:t xml:space="preserve"> </w:t>
      </w:r>
      <w:r w:rsidR="00052AD3">
        <w:t xml:space="preserve">high-season </w:t>
      </w:r>
      <w:r w:rsidRPr="0096483A">
        <w:t xml:space="preserve">visitation estimates for </w:t>
      </w:r>
      <w:r w:rsidR="00052AD3">
        <w:t>20</w:t>
      </w:r>
      <w:r w:rsidR="00335FF4">
        <w:t>21</w:t>
      </w:r>
      <w:r w:rsidR="00052AD3">
        <w:t>-2023</w:t>
      </w:r>
      <w:r w:rsidR="0014001C">
        <w:t xml:space="preserve"> </w:t>
      </w:r>
      <w:r w:rsidRPr="0096483A">
        <w:t>and a plan for visitor intercept numbers.</w:t>
      </w:r>
    </w:p>
    <w:p w:rsidR="00757DD4" w:rsidP="00757DD4" w14:paraId="06850D64" w14:textId="59B3551A">
      <w:pPr>
        <w:rPr>
          <w:rFonts w:cstheme="minorHAnsi"/>
        </w:rPr>
      </w:pPr>
      <w:r>
        <w:rPr>
          <w:rFonts w:cstheme="minorHAnsi"/>
        </w:rPr>
        <w:br/>
      </w:r>
      <w:r>
        <w:rPr>
          <w:rFonts w:cstheme="minorHAnsi"/>
        </w:rPr>
        <w:tab/>
        <w:t>Table 1: Bryce Canyon Visitation*</w:t>
      </w:r>
    </w:p>
    <w:tbl>
      <w:tblPr>
        <w:tblW w:w="10237" w:type="dxa"/>
        <w:tblInd w:w="615" w:type="dxa"/>
        <w:tblLayout w:type="fixed"/>
        <w:tblLook w:val="04A0"/>
      </w:tblPr>
      <w:tblGrid>
        <w:gridCol w:w="825"/>
        <w:gridCol w:w="502"/>
        <w:gridCol w:w="674"/>
        <w:gridCol w:w="1177"/>
        <w:gridCol w:w="1176"/>
        <w:gridCol w:w="1177"/>
        <w:gridCol w:w="1176"/>
        <w:gridCol w:w="1177"/>
        <w:gridCol w:w="1003"/>
        <w:gridCol w:w="218"/>
        <w:gridCol w:w="1132"/>
      </w:tblGrid>
      <w:tr w14:paraId="3A592354" w14:textId="2DAEED51" w:rsidTr="00052AD3">
        <w:tblPrEx>
          <w:tblW w:w="10237" w:type="dxa"/>
          <w:tblInd w:w="615" w:type="dxa"/>
          <w:tblLayout w:type="fixed"/>
          <w:tblLook w:val="04A0"/>
        </w:tblPrEx>
        <w:trPr>
          <w:trHeight w:val="459"/>
        </w:trPr>
        <w:tc>
          <w:tcPr>
            <w:tcW w:w="825" w:type="dxa"/>
            <w:tcBorders>
              <w:top w:val="single" w:sz="4" w:space="0" w:color="auto"/>
              <w:bottom w:val="single" w:sz="4" w:space="0" w:color="auto"/>
            </w:tcBorders>
            <w:shd w:val="clear" w:color="auto" w:fill="5F497A" w:themeFill="accent4" w:themeFillShade="BF"/>
            <w:noWrap/>
            <w:vAlign w:val="center"/>
          </w:tcPr>
          <w:p w:rsidR="00052AD3" w:rsidRPr="00622208" w:rsidP="00622208" w14:paraId="395F5B64" w14:textId="69935DC1">
            <w:pPr>
              <w:pStyle w:val="NoSpacing"/>
              <w:rPr>
                <w:rFonts w:asciiTheme="minorHAnsi" w:hAnsiTheme="minorHAnsi" w:cstheme="minorHAnsi"/>
                <w:b/>
                <w:bCs/>
                <w:color w:val="FFFFFF" w:themeColor="background1"/>
                <w:sz w:val="20"/>
                <w:szCs w:val="22"/>
              </w:rPr>
            </w:pPr>
            <w:r>
              <w:rPr>
                <w:rFonts w:asciiTheme="minorHAnsi" w:hAnsiTheme="minorHAnsi" w:cstheme="minorHAnsi"/>
                <w:b/>
                <w:bCs/>
                <w:color w:val="FFFFFF" w:themeColor="background1"/>
                <w:sz w:val="20"/>
                <w:szCs w:val="22"/>
              </w:rPr>
              <w:t>Year</w:t>
            </w:r>
          </w:p>
        </w:tc>
        <w:tc>
          <w:tcPr>
            <w:tcW w:w="502" w:type="dxa"/>
            <w:tcBorders>
              <w:top w:val="single" w:sz="4" w:space="0" w:color="auto"/>
              <w:bottom w:val="single" w:sz="4" w:space="0" w:color="auto"/>
            </w:tcBorders>
            <w:shd w:val="clear" w:color="auto" w:fill="5F497A" w:themeFill="accent4" w:themeFillShade="BF"/>
          </w:tcPr>
          <w:p w:rsidR="00052AD3" w:rsidRPr="00622208" w:rsidP="00622208" w14:paraId="51F2FA16" w14:textId="77777777">
            <w:pPr>
              <w:pStyle w:val="NoSpacing"/>
              <w:jc w:val="center"/>
              <w:rPr>
                <w:rFonts w:asciiTheme="minorHAnsi" w:hAnsiTheme="minorHAnsi" w:cstheme="minorHAnsi"/>
                <w:b/>
                <w:bCs/>
                <w:color w:val="FFFFFF" w:themeColor="background1"/>
                <w:sz w:val="20"/>
                <w:szCs w:val="22"/>
              </w:rPr>
            </w:pPr>
          </w:p>
        </w:tc>
        <w:tc>
          <w:tcPr>
            <w:tcW w:w="7560" w:type="dxa"/>
            <w:gridSpan w:val="7"/>
            <w:tcBorders>
              <w:top w:val="single" w:sz="4" w:space="0" w:color="auto"/>
              <w:bottom w:val="single" w:sz="4" w:space="0" w:color="auto"/>
            </w:tcBorders>
            <w:shd w:val="clear" w:color="auto" w:fill="5F497A" w:themeFill="accent4" w:themeFillShade="BF"/>
            <w:vAlign w:val="center"/>
          </w:tcPr>
          <w:p w:rsidR="00052AD3" w:rsidRPr="00622208" w:rsidP="00622208" w14:paraId="6E93E22F" w14:textId="6037A648">
            <w:pPr>
              <w:pStyle w:val="NoSpacing"/>
              <w:jc w:val="center"/>
              <w:rPr>
                <w:rFonts w:asciiTheme="minorHAnsi" w:hAnsiTheme="minorHAnsi" w:cstheme="minorHAnsi"/>
                <w:b/>
                <w:bCs/>
                <w:color w:val="FFFFFF" w:themeColor="background1"/>
                <w:sz w:val="20"/>
                <w:szCs w:val="22"/>
              </w:rPr>
            </w:pPr>
            <w:r w:rsidRPr="00622208">
              <w:rPr>
                <w:rFonts w:asciiTheme="minorHAnsi" w:hAnsiTheme="minorHAnsi" w:cstheme="minorHAnsi"/>
                <w:b/>
                <w:bCs/>
                <w:color w:val="FFFFFF" w:themeColor="background1"/>
                <w:sz w:val="20"/>
                <w:szCs w:val="22"/>
              </w:rPr>
              <w:t>Visitation</w:t>
            </w:r>
          </w:p>
        </w:tc>
        <w:tc>
          <w:tcPr>
            <w:tcW w:w="1350" w:type="dxa"/>
            <w:gridSpan w:val="2"/>
            <w:tcBorders>
              <w:top w:val="single" w:sz="4" w:space="0" w:color="auto"/>
              <w:bottom w:val="single" w:sz="4" w:space="0" w:color="auto"/>
            </w:tcBorders>
            <w:shd w:val="clear" w:color="auto" w:fill="5F497A" w:themeFill="accent4" w:themeFillShade="BF"/>
          </w:tcPr>
          <w:p w:rsidR="00052AD3" w:rsidRPr="00622208" w:rsidP="001F33EC" w14:paraId="2AD2F646" w14:textId="77777777">
            <w:pPr>
              <w:pStyle w:val="NoSpacing"/>
              <w:jc w:val="center"/>
              <w:rPr>
                <w:rFonts w:asciiTheme="minorHAnsi" w:hAnsiTheme="minorHAnsi" w:cstheme="minorHAnsi"/>
                <w:b/>
                <w:bCs/>
                <w:color w:val="FFFFFF" w:themeColor="background1"/>
                <w:sz w:val="20"/>
                <w:szCs w:val="22"/>
              </w:rPr>
            </w:pPr>
          </w:p>
        </w:tc>
      </w:tr>
      <w:tr w14:paraId="07106555" w14:textId="7A3E9798" w:rsidTr="00A554CF">
        <w:tblPrEx>
          <w:tblW w:w="10237" w:type="dxa"/>
          <w:tblInd w:w="615" w:type="dxa"/>
          <w:tblLayout w:type="fixed"/>
          <w:tblLook w:val="04A0"/>
        </w:tblPrEx>
        <w:trPr>
          <w:trHeight w:val="208"/>
        </w:trPr>
        <w:tc>
          <w:tcPr>
            <w:tcW w:w="825" w:type="dxa"/>
            <w:tcBorders>
              <w:top w:val="single" w:sz="4" w:space="0" w:color="auto"/>
              <w:bottom w:val="single" w:sz="4" w:space="0" w:color="auto"/>
            </w:tcBorders>
            <w:shd w:val="clear" w:color="auto" w:fill="E5E0EC" w:themeFill="accent4" w:themeFillTint="33"/>
            <w:noWrap/>
            <w:vAlign w:val="bottom"/>
          </w:tcPr>
          <w:p w:rsidR="00052AD3" w:rsidRPr="00627849" w:rsidP="004356BF" w14:paraId="08AD29E8" w14:textId="77777777">
            <w:pPr>
              <w:pStyle w:val="NoSpacing"/>
              <w:rPr>
                <w:rFonts w:asciiTheme="minorHAnsi" w:hAnsiTheme="minorHAnsi" w:cstheme="minorHAnsi"/>
                <w:b/>
                <w:bCs/>
                <w:sz w:val="20"/>
                <w:szCs w:val="22"/>
              </w:rPr>
            </w:pPr>
          </w:p>
        </w:tc>
        <w:tc>
          <w:tcPr>
            <w:tcW w:w="1176" w:type="dxa"/>
            <w:gridSpan w:val="2"/>
            <w:tcBorders>
              <w:top w:val="single" w:sz="4" w:space="0" w:color="auto"/>
              <w:bottom w:val="single" w:sz="4" w:space="0" w:color="auto"/>
            </w:tcBorders>
            <w:shd w:val="clear" w:color="auto" w:fill="E5E0EC" w:themeFill="accent4" w:themeFillTint="33"/>
            <w:noWrap/>
            <w:vAlign w:val="center"/>
            <w:hideMark/>
          </w:tcPr>
          <w:p w:rsidR="00052AD3" w:rsidRPr="007225FF" w:rsidP="00757DD4" w14:paraId="762D5B55" w14:textId="7BCD73C5">
            <w:pPr>
              <w:pStyle w:val="NoSpacing"/>
              <w:jc w:val="center"/>
              <w:rPr>
                <w:rFonts w:asciiTheme="minorHAnsi" w:hAnsiTheme="minorHAnsi" w:cstheme="minorHAnsi"/>
                <w:b/>
                <w:bCs/>
                <w:sz w:val="18"/>
                <w:szCs w:val="22"/>
              </w:rPr>
            </w:pPr>
            <w:r>
              <w:rPr>
                <w:rFonts w:asciiTheme="minorHAnsi" w:hAnsiTheme="minorHAnsi" w:cstheme="minorHAnsi"/>
                <w:b/>
                <w:bCs/>
                <w:sz w:val="18"/>
                <w:szCs w:val="22"/>
              </w:rPr>
              <w:t>May</w:t>
            </w:r>
          </w:p>
        </w:tc>
        <w:tc>
          <w:tcPr>
            <w:tcW w:w="1177" w:type="dxa"/>
            <w:tcBorders>
              <w:top w:val="single" w:sz="4" w:space="0" w:color="auto"/>
              <w:bottom w:val="single" w:sz="4" w:space="0" w:color="auto"/>
            </w:tcBorders>
            <w:shd w:val="clear" w:color="auto" w:fill="E5E0EC" w:themeFill="accent4" w:themeFillTint="33"/>
            <w:vAlign w:val="center"/>
          </w:tcPr>
          <w:p w:rsidR="00052AD3" w:rsidRPr="007225FF" w:rsidP="00757DD4" w14:paraId="6BD0C92F" w14:textId="16989208">
            <w:pPr>
              <w:pStyle w:val="NoSpacing"/>
              <w:jc w:val="center"/>
              <w:rPr>
                <w:rFonts w:asciiTheme="minorHAnsi" w:hAnsiTheme="minorHAnsi" w:cstheme="minorHAnsi"/>
                <w:b/>
                <w:bCs/>
                <w:sz w:val="18"/>
                <w:szCs w:val="22"/>
              </w:rPr>
            </w:pPr>
            <w:r w:rsidRPr="007225FF">
              <w:rPr>
                <w:rFonts w:asciiTheme="minorHAnsi" w:hAnsiTheme="minorHAnsi" w:cstheme="minorHAnsi"/>
                <w:b/>
                <w:bCs/>
                <w:sz w:val="18"/>
                <w:szCs w:val="22"/>
              </w:rPr>
              <w:t>June</w:t>
            </w:r>
          </w:p>
        </w:tc>
        <w:tc>
          <w:tcPr>
            <w:tcW w:w="1176" w:type="dxa"/>
            <w:tcBorders>
              <w:top w:val="single" w:sz="4" w:space="0" w:color="auto"/>
              <w:bottom w:val="single" w:sz="4" w:space="0" w:color="auto"/>
            </w:tcBorders>
            <w:shd w:val="clear" w:color="auto" w:fill="E5E0EC" w:themeFill="accent4" w:themeFillTint="33"/>
            <w:vAlign w:val="center"/>
          </w:tcPr>
          <w:p w:rsidR="00052AD3" w:rsidRPr="007225FF" w:rsidP="00757DD4" w14:paraId="4515B29B" w14:textId="144D12A4">
            <w:pPr>
              <w:pStyle w:val="NoSpacing"/>
              <w:jc w:val="center"/>
              <w:rPr>
                <w:rFonts w:asciiTheme="minorHAnsi" w:hAnsiTheme="minorHAnsi" w:cstheme="minorHAnsi"/>
                <w:b/>
                <w:bCs/>
                <w:sz w:val="18"/>
                <w:szCs w:val="22"/>
              </w:rPr>
            </w:pPr>
            <w:r w:rsidRPr="007225FF">
              <w:rPr>
                <w:rFonts w:asciiTheme="minorHAnsi" w:hAnsiTheme="minorHAnsi" w:cstheme="minorHAnsi"/>
                <w:b/>
                <w:bCs/>
                <w:sz w:val="18"/>
                <w:szCs w:val="22"/>
              </w:rPr>
              <w:t>July</w:t>
            </w:r>
          </w:p>
        </w:tc>
        <w:tc>
          <w:tcPr>
            <w:tcW w:w="1177" w:type="dxa"/>
            <w:tcBorders>
              <w:top w:val="single" w:sz="4" w:space="0" w:color="auto"/>
              <w:bottom w:val="single" w:sz="4" w:space="0" w:color="auto"/>
            </w:tcBorders>
            <w:shd w:val="clear" w:color="auto" w:fill="E5E0EC" w:themeFill="accent4" w:themeFillTint="33"/>
            <w:vAlign w:val="center"/>
          </w:tcPr>
          <w:p w:rsidR="00052AD3" w:rsidRPr="007225FF" w:rsidP="00757DD4" w14:paraId="6C71BF58" w14:textId="77777777">
            <w:pPr>
              <w:pStyle w:val="NoSpacing"/>
              <w:jc w:val="center"/>
              <w:rPr>
                <w:rFonts w:asciiTheme="minorHAnsi" w:hAnsiTheme="minorHAnsi" w:cstheme="minorHAnsi"/>
                <w:b/>
                <w:bCs/>
                <w:sz w:val="18"/>
                <w:szCs w:val="22"/>
              </w:rPr>
            </w:pPr>
            <w:r w:rsidRPr="007225FF">
              <w:rPr>
                <w:rFonts w:asciiTheme="minorHAnsi" w:hAnsiTheme="minorHAnsi" w:cstheme="minorHAnsi"/>
                <w:b/>
                <w:bCs/>
                <w:sz w:val="18"/>
                <w:szCs w:val="22"/>
              </w:rPr>
              <w:t>August</w:t>
            </w:r>
          </w:p>
        </w:tc>
        <w:tc>
          <w:tcPr>
            <w:tcW w:w="1176" w:type="dxa"/>
            <w:tcBorders>
              <w:top w:val="single" w:sz="4" w:space="0" w:color="auto"/>
              <w:bottom w:val="single" w:sz="4" w:space="0" w:color="auto"/>
            </w:tcBorders>
            <w:shd w:val="clear" w:color="auto" w:fill="E5E0EC" w:themeFill="accent4" w:themeFillTint="33"/>
            <w:vAlign w:val="center"/>
          </w:tcPr>
          <w:p w:rsidR="00052AD3" w:rsidRPr="007225FF" w:rsidP="00757DD4" w14:paraId="62C68768" w14:textId="77777777">
            <w:pPr>
              <w:pStyle w:val="NoSpacing"/>
              <w:jc w:val="center"/>
              <w:rPr>
                <w:rFonts w:asciiTheme="minorHAnsi" w:hAnsiTheme="minorHAnsi" w:cstheme="minorHAnsi"/>
                <w:b/>
                <w:bCs/>
                <w:sz w:val="18"/>
                <w:szCs w:val="22"/>
              </w:rPr>
            </w:pPr>
            <w:r w:rsidRPr="007225FF">
              <w:rPr>
                <w:rFonts w:asciiTheme="minorHAnsi" w:hAnsiTheme="minorHAnsi" w:cstheme="minorHAnsi"/>
                <w:b/>
                <w:bCs/>
                <w:sz w:val="18"/>
                <w:szCs w:val="22"/>
              </w:rPr>
              <w:t>September</w:t>
            </w:r>
          </w:p>
        </w:tc>
        <w:tc>
          <w:tcPr>
            <w:tcW w:w="1177" w:type="dxa"/>
            <w:tcBorders>
              <w:top w:val="single" w:sz="4" w:space="0" w:color="auto"/>
              <w:bottom w:val="single" w:sz="4" w:space="0" w:color="auto"/>
            </w:tcBorders>
            <w:shd w:val="clear" w:color="auto" w:fill="E5E0EC" w:themeFill="accent4" w:themeFillTint="33"/>
            <w:vAlign w:val="center"/>
          </w:tcPr>
          <w:p w:rsidR="00052AD3" w:rsidP="00052AD3" w14:paraId="18337D48" w14:textId="4AFC5C05">
            <w:pPr>
              <w:pStyle w:val="NoSpacing"/>
              <w:jc w:val="center"/>
              <w:rPr>
                <w:rFonts w:asciiTheme="minorHAnsi" w:hAnsiTheme="minorHAnsi" w:cstheme="minorHAnsi"/>
                <w:b/>
                <w:bCs/>
                <w:sz w:val="18"/>
                <w:szCs w:val="22"/>
              </w:rPr>
            </w:pPr>
            <w:r>
              <w:rPr>
                <w:rFonts w:asciiTheme="minorHAnsi" w:hAnsiTheme="minorHAnsi" w:cstheme="minorHAnsi"/>
                <w:b/>
                <w:bCs/>
                <w:sz w:val="18"/>
                <w:szCs w:val="22"/>
              </w:rPr>
              <w:t>October</w:t>
            </w:r>
          </w:p>
        </w:tc>
        <w:tc>
          <w:tcPr>
            <w:tcW w:w="1221" w:type="dxa"/>
            <w:gridSpan w:val="2"/>
            <w:tcBorders>
              <w:top w:val="single" w:sz="4" w:space="0" w:color="auto"/>
              <w:bottom w:val="single" w:sz="4" w:space="0" w:color="auto"/>
            </w:tcBorders>
            <w:shd w:val="clear" w:color="auto" w:fill="E5E0EC" w:themeFill="accent4" w:themeFillTint="33"/>
            <w:vAlign w:val="center"/>
          </w:tcPr>
          <w:p w:rsidR="00052AD3" w:rsidRPr="007225FF" w:rsidP="00757DD4" w14:paraId="7545851B" w14:textId="71710757">
            <w:pPr>
              <w:pStyle w:val="NoSpacing"/>
              <w:jc w:val="center"/>
              <w:rPr>
                <w:rFonts w:asciiTheme="minorHAnsi" w:hAnsiTheme="minorHAnsi" w:cstheme="minorHAnsi"/>
                <w:b/>
                <w:bCs/>
                <w:sz w:val="18"/>
                <w:szCs w:val="22"/>
              </w:rPr>
            </w:pPr>
            <w:r>
              <w:rPr>
                <w:rFonts w:asciiTheme="minorHAnsi" w:hAnsiTheme="minorHAnsi" w:cstheme="minorHAnsi"/>
                <w:b/>
                <w:bCs/>
                <w:sz w:val="18"/>
                <w:szCs w:val="22"/>
              </w:rPr>
              <w:t>Total</w:t>
            </w:r>
          </w:p>
        </w:tc>
        <w:tc>
          <w:tcPr>
            <w:tcW w:w="1132" w:type="dxa"/>
            <w:tcBorders>
              <w:top w:val="single" w:sz="4" w:space="0" w:color="auto"/>
              <w:bottom w:val="single" w:sz="4" w:space="0" w:color="auto"/>
            </w:tcBorders>
            <w:shd w:val="clear" w:color="auto" w:fill="E5E0EC" w:themeFill="accent4" w:themeFillTint="33"/>
          </w:tcPr>
          <w:p w:rsidR="00052AD3" w:rsidP="00757DD4" w14:paraId="4E4A9CF3" w14:textId="44C18B11">
            <w:pPr>
              <w:pStyle w:val="NoSpacing"/>
              <w:jc w:val="center"/>
              <w:rPr>
                <w:rFonts w:asciiTheme="minorHAnsi" w:hAnsiTheme="minorHAnsi" w:cstheme="minorHAnsi"/>
                <w:b/>
                <w:bCs/>
                <w:sz w:val="18"/>
                <w:szCs w:val="22"/>
              </w:rPr>
            </w:pPr>
            <w:r>
              <w:rPr>
                <w:rFonts w:asciiTheme="minorHAnsi" w:hAnsiTheme="minorHAnsi" w:cstheme="minorHAnsi"/>
                <w:b/>
                <w:bCs/>
                <w:sz w:val="18"/>
                <w:szCs w:val="22"/>
              </w:rPr>
              <w:t>% of annual visitation</w:t>
            </w:r>
          </w:p>
        </w:tc>
      </w:tr>
      <w:tr w14:paraId="774F892C" w14:textId="77777777" w:rsidTr="00A554CF">
        <w:tblPrEx>
          <w:tblW w:w="10237" w:type="dxa"/>
          <w:tblInd w:w="615" w:type="dxa"/>
          <w:tblLayout w:type="fixed"/>
          <w:tblLook w:val="04A0"/>
        </w:tblPrEx>
        <w:trPr>
          <w:trHeight w:val="288"/>
        </w:trPr>
        <w:tc>
          <w:tcPr>
            <w:tcW w:w="825" w:type="dxa"/>
            <w:shd w:val="clear" w:color="auto" w:fill="auto"/>
            <w:noWrap/>
            <w:vAlign w:val="center"/>
          </w:tcPr>
          <w:p w:rsidR="00695CD6" w:rsidP="00695CD6" w14:paraId="66365F22" w14:textId="2AFAED12">
            <w:pPr>
              <w:pStyle w:val="NoSpacing"/>
              <w:ind w:left="39"/>
              <w:rPr>
                <w:rFonts w:asciiTheme="minorHAnsi" w:hAnsiTheme="minorHAnsi" w:cstheme="minorHAnsi"/>
                <w:sz w:val="20"/>
                <w:szCs w:val="20"/>
              </w:rPr>
            </w:pPr>
            <w:r>
              <w:rPr>
                <w:rFonts w:cstheme="minorHAnsi"/>
                <w:sz w:val="20"/>
                <w:szCs w:val="20"/>
              </w:rPr>
              <w:t>2021</w:t>
            </w:r>
          </w:p>
        </w:tc>
        <w:tc>
          <w:tcPr>
            <w:tcW w:w="1176" w:type="dxa"/>
            <w:gridSpan w:val="2"/>
            <w:shd w:val="clear" w:color="auto" w:fill="auto"/>
            <w:noWrap/>
            <w:vAlign w:val="center"/>
          </w:tcPr>
          <w:p w:rsidR="00695CD6" w:rsidRPr="007225FF" w:rsidP="00695CD6" w14:paraId="4EEC9077" w14:textId="5CCA8DB9">
            <w:pPr>
              <w:pStyle w:val="NoSpacing"/>
              <w:jc w:val="center"/>
              <w:rPr>
                <w:rFonts w:asciiTheme="minorHAnsi" w:hAnsiTheme="minorHAnsi" w:cstheme="minorHAnsi"/>
                <w:bCs/>
                <w:sz w:val="20"/>
                <w:szCs w:val="22"/>
              </w:rPr>
            </w:pPr>
            <w:r>
              <w:rPr>
                <w:rFonts w:ascii="Calibri" w:hAnsi="Calibri" w:cs="Calibri"/>
                <w:color w:val="000000"/>
                <w:sz w:val="22"/>
                <w:szCs w:val="22"/>
              </w:rPr>
              <w:t>294,862</w:t>
            </w:r>
          </w:p>
        </w:tc>
        <w:tc>
          <w:tcPr>
            <w:tcW w:w="1177" w:type="dxa"/>
            <w:vAlign w:val="center"/>
          </w:tcPr>
          <w:p w:rsidR="00695CD6" w:rsidRPr="007225FF" w:rsidP="00695CD6" w14:paraId="646EFB65" w14:textId="18DC21B8">
            <w:pPr>
              <w:pStyle w:val="NoSpacing"/>
              <w:jc w:val="center"/>
              <w:rPr>
                <w:rFonts w:asciiTheme="minorHAnsi" w:hAnsiTheme="minorHAnsi" w:cstheme="minorHAnsi"/>
                <w:bCs/>
                <w:sz w:val="20"/>
                <w:szCs w:val="22"/>
              </w:rPr>
            </w:pPr>
            <w:r>
              <w:rPr>
                <w:rFonts w:ascii="Calibri" w:hAnsi="Calibri" w:cs="Calibri"/>
                <w:color w:val="000000"/>
                <w:sz w:val="22"/>
                <w:szCs w:val="22"/>
              </w:rPr>
              <w:t>369,184</w:t>
            </w:r>
          </w:p>
        </w:tc>
        <w:tc>
          <w:tcPr>
            <w:tcW w:w="1176" w:type="dxa"/>
            <w:vAlign w:val="center"/>
          </w:tcPr>
          <w:p w:rsidR="00695CD6" w:rsidRPr="007225FF" w:rsidP="00695CD6" w14:paraId="10AF4D8D" w14:textId="1FE07DF5">
            <w:pPr>
              <w:pStyle w:val="NoSpacing"/>
              <w:jc w:val="center"/>
              <w:rPr>
                <w:rFonts w:asciiTheme="minorHAnsi" w:hAnsiTheme="minorHAnsi" w:cstheme="minorHAnsi"/>
                <w:bCs/>
                <w:sz w:val="20"/>
                <w:szCs w:val="22"/>
              </w:rPr>
            </w:pPr>
            <w:r>
              <w:rPr>
                <w:rFonts w:ascii="Calibri" w:hAnsi="Calibri" w:cs="Calibri"/>
                <w:color w:val="000000"/>
                <w:sz w:val="22"/>
                <w:szCs w:val="22"/>
              </w:rPr>
              <w:t>284,523</w:t>
            </w:r>
          </w:p>
        </w:tc>
        <w:tc>
          <w:tcPr>
            <w:tcW w:w="1177" w:type="dxa"/>
            <w:shd w:val="clear" w:color="auto" w:fill="auto"/>
            <w:vAlign w:val="center"/>
          </w:tcPr>
          <w:p w:rsidR="00695CD6" w:rsidRPr="007225FF" w:rsidP="00695CD6" w14:paraId="303ED75E" w14:textId="5A81CE86">
            <w:pPr>
              <w:pStyle w:val="NoSpacing"/>
              <w:jc w:val="center"/>
              <w:rPr>
                <w:rFonts w:asciiTheme="minorHAnsi" w:hAnsiTheme="minorHAnsi" w:cstheme="minorHAnsi"/>
                <w:bCs/>
                <w:sz w:val="20"/>
                <w:szCs w:val="22"/>
              </w:rPr>
            </w:pPr>
            <w:r>
              <w:rPr>
                <w:rFonts w:ascii="Calibri" w:hAnsi="Calibri" w:cs="Calibri"/>
                <w:color w:val="000000"/>
                <w:sz w:val="22"/>
                <w:szCs w:val="22"/>
              </w:rPr>
              <w:t>191,404</w:t>
            </w:r>
          </w:p>
        </w:tc>
        <w:tc>
          <w:tcPr>
            <w:tcW w:w="1176" w:type="dxa"/>
            <w:vAlign w:val="center"/>
          </w:tcPr>
          <w:p w:rsidR="00695CD6" w:rsidRPr="007225FF" w:rsidP="00695CD6" w14:paraId="75D8ED03" w14:textId="7282B2EF">
            <w:pPr>
              <w:pStyle w:val="NoSpacing"/>
              <w:jc w:val="center"/>
              <w:rPr>
                <w:rFonts w:asciiTheme="minorHAnsi" w:hAnsiTheme="minorHAnsi" w:cstheme="minorHAnsi"/>
                <w:bCs/>
                <w:sz w:val="20"/>
                <w:szCs w:val="22"/>
              </w:rPr>
            </w:pPr>
            <w:r>
              <w:rPr>
                <w:rFonts w:ascii="Calibri" w:hAnsi="Calibri" w:cs="Calibri"/>
                <w:color w:val="000000"/>
                <w:sz w:val="22"/>
                <w:szCs w:val="22"/>
              </w:rPr>
              <w:t>287,185</w:t>
            </w:r>
          </w:p>
        </w:tc>
        <w:tc>
          <w:tcPr>
            <w:tcW w:w="1177" w:type="dxa"/>
            <w:vAlign w:val="center"/>
          </w:tcPr>
          <w:p w:rsidR="00695CD6" w:rsidP="00695CD6" w14:paraId="3A47349B" w14:textId="1B177243">
            <w:pPr>
              <w:pStyle w:val="NoSpacing"/>
              <w:jc w:val="center"/>
              <w:rPr>
                <w:rFonts w:ascii="Calibri" w:hAnsi="Calibri" w:cs="Calibri"/>
                <w:color w:val="000000"/>
                <w:sz w:val="22"/>
                <w:szCs w:val="22"/>
              </w:rPr>
            </w:pPr>
            <w:r>
              <w:rPr>
                <w:rFonts w:ascii="Calibri" w:hAnsi="Calibri" w:cs="Calibri"/>
                <w:color w:val="000000"/>
                <w:sz w:val="22"/>
                <w:szCs w:val="22"/>
              </w:rPr>
              <w:t>183,461</w:t>
            </w:r>
          </w:p>
        </w:tc>
        <w:tc>
          <w:tcPr>
            <w:tcW w:w="1221" w:type="dxa"/>
            <w:gridSpan w:val="2"/>
            <w:vAlign w:val="bottom"/>
          </w:tcPr>
          <w:p w:rsidR="00695CD6" w:rsidRPr="007225FF" w:rsidP="00695CD6" w14:paraId="1E099151" w14:textId="7828AAE7">
            <w:pPr>
              <w:pStyle w:val="NoSpacing"/>
              <w:jc w:val="center"/>
              <w:rPr>
                <w:rFonts w:asciiTheme="minorHAnsi" w:hAnsiTheme="minorHAnsi" w:cstheme="minorHAnsi"/>
                <w:bCs/>
                <w:sz w:val="20"/>
                <w:szCs w:val="22"/>
              </w:rPr>
            </w:pPr>
            <w:r>
              <w:rPr>
                <w:rFonts w:ascii="Calibri" w:hAnsi="Calibri" w:cs="Calibri"/>
                <w:color w:val="000000"/>
                <w:sz w:val="22"/>
                <w:szCs w:val="22"/>
              </w:rPr>
              <w:t>1612640</w:t>
            </w:r>
          </w:p>
        </w:tc>
        <w:tc>
          <w:tcPr>
            <w:tcW w:w="1132" w:type="dxa"/>
            <w:vAlign w:val="bottom"/>
          </w:tcPr>
          <w:p w:rsidR="00695CD6" w:rsidP="00695CD6" w14:paraId="70188266" w14:textId="3C7B8276">
            <w:pPr>
              <w:pStyle w:val="NoSpacing"/>
              <w:jc w:val="center"/>
              <w:rPr>
                <w:rFonts w:asciiTheme="minorHAnsi" w:hAnsiTheme="minorHAnsi" w:cstheme="minorHAnsi"/>
                <w:bCs/>
                <w:sz w:val="20"/>
                <w:szCs w:val="22"/>
              </w:rPr>
            </w:pPr>
            <w:r>
              <w:rPr>
                <w:rFonts w:ascii="Calibri" w:hAnsi="Calibri" w:cs="Calibri"/>
                <w:color w:val="000000"/>
                <w:sz w:val="22"/>
                <w:szCs w:val="22"/>
              </w:rPr>
              <w:t>77%</w:t>
            </w:r>
          </w:p>
        </w:tc>
      </w:tr>
      <w:tr w14:paraId="47B0CAE3" w14:textId="0754BCB1" w:rsidTr="00A554CF">
        <w:tblPrEx>
          <w:tblW w:w="10237" w:type="dxa"/>
          <w:tblInd w:w="615" w:type="dxa"/>
          <w:tblLayout w:type="fixed"/>
          <w:tblLook w:val="04A0"/>
        </w:tblPrEx>
        <w:trPr>
          <w:trHeight w:val="288"/>
        </w:trPr>
        <w:tc>
          <w:tcPr>
            <w:tcW w:w="825" w:type="dxa"/>
            <w:shd w:val="clear" w:color="auto" w:fill="auto"/>
            <w:noWrap/>
            <w:vAlign w:val="center"/>
          </w:tcPr>
          <w:p w:rsidR="00695CD6" w:rsidRPr="00B900F9" w:rsidP="00695CD6" w14:paraId="0741C8B8" w14:textId="09F10F93">
            <w:pPr>
              <w:pStyle w:val="NoSpacing"/>
              <w:ind w:left="39"/>
              <w:rPr>
                <w:rFonts w:asciiTheme="minorHAnsi" w:hAnsiTheme="minorHAnsi" w:cstheme="minorHAnsi"/>
                <w:b/>
                <w:bCs/>
                <w:sz w:val="20"/>
                <w:szCs w:val="20"/>
              </w:rPr>
            </w:pPr>
            <w:r>
              <w:rPr>
                <w:rFonts w:asciiTheme="minorHAnsi" w:hAnsiTheme="minorHAnsi" w:cstheme="minorHAnsi"/>
                <w:sz w:val="20"/>
                <w:szCs w:val="20"/>
              </w:rPr>
              <w:t>2022</w:t>
            </w:r>
          </w:p>
        </w:tc>
        <w:tc>
          <w:tcPr>
            <w:tcW w:w="1176" w:type="dxa"/>
            <w:gridSpan w:val="2"/>
            <w:shd w:val="clear" w:color="auto" w:fill="auto"/>
            <w:noWrap/>
            <w:vAlign w:val="center"/>
          </w:tcPr>
          <w:p w:rsidR="00695CD6" w:rsidRPr="007225FF" w:rsidP="00695CD6" w14:paraId="01BDFB83" w14:textId="28E679F8">
            <w:pPr>
              <w:pStyle w:val="NoSpacing"/>
              <w:jc w:val="center"/>
              <w:rPr>
                <w:rFonts w:asciiTheme="minorHAnsi" w:hAnsiTheme="minorHAnsi" w:cstheme="minorHAnsi"/>
                <w:bCs/>
                <w:sz w:val="20"/>
                <w:szCs w:val="22"/>
              </w:rPr>
            </w:pPr>
            <w:r>
              <w:rPr>
                <w:rFonts w:ascii="Calibri" w:hAnsi="Calibri" w:cs="Calibri"/>
                <w:color w:val="000000"/>
                <w:sz w:val="22"/>
                <w:szCs w:val="22"/>
              </w:rPr>
              <w:t>299,919</w:t>
            </w:r>
          </w:p>
        </w:tc>
        <w:tc>
          <w:tcPr>
            <w:tcW w:w="1177" w:type="dxa"/>
            <w:vAlign w:val="center"/>
          </w:tcPr>
          <w:p w:rsidR="00695CD6" w:rsidRPr="007225FF" w:rsidP="00695CD6" w14:paraId="58F9B146" w14:textId="7123BC82">
            <w:pPr>
              <w:pStyle w:val="NoSpacing"/>
              <w:jc w:val="center"/>
              <w:rPr>
                <w:rFonts w:asciiTheme="minorHAnsi" w:hAnsiTheme="minorHAnsi" w:cstheme="minorHAnsi"/>
                <w:bCs/>
                <w:sz w:val="20"/>
                <w:szCs w:val="22"/>
              </w:rPr>
            </w:pPr>
            <w:r>
              <w:rPr>
                <w:rFonts w:ascii="Calibri" w:hAnsi="Calibri" w:cs="Calibri"/>
                <w:color w:val="000000"/>
                <w:sz w:val="22"/>
                <w:szCs w:val="22"/>
              </w:rPr>
              <w:t>330,108</w:t>
            </w:r>
          </w:p>
        </w:tc>
        <w:tc>
          <w:tcPr>
            <w:tcW w:w="1176" w:type="dxa"/>
            <w:vAlign w:val="center"/>
          </w:tcPr>
          <w:p w:rsidR="00695CD6" w:rsidRPr="007225FF" w:rsidP="00695CD6" w14:paraId="70667AB2" w14:textId="3EA86B17">
            <w:pPr>
              <w:pStyle w:val="NoSpacing"/>
              <w:jc w:val="center"/>
              <w:rPr>
                <w:rFonts w:asciiTheme="minorHAnsi" w:hAnsiTheme="minorHAnsi" w:cstheme="minorHAnsi"/>
                <w:bCs/>
                <w:sz w:val="20"/>
                <w:szCs w:val="22"/>
              </w:rPr>
            </w:pPr>
            <w:r>
              <w:rPr>
                <w:rFonts w:ascii="Calibri" w:hAnsi="Calibri" w:cs="Calibri"/>
                <w:color w:val="000000"/>
                <w:sz w:val="22"/>
                <w:szCs w:val="22"/>
              </w:rPr>
              <w:t>318,861</w:t>
            </w:r>
          </w:p>
        </w:tc>
        <w:tc>
          <w:tcPr>
            <w:tcW w:w="1177" w:type="dxa"/>
            <w:shd w:val="clear" w:color="auto" w:fill="auto"/>
            <w:vAlign w:val="center"/>
          </w:tcPr>
          <w:p w:rsidR="00695CD6" w:rsidRPr="007225FF" w:rsidP="00695CD6" w14:paraId="267E0205" w14:textId="3A4F1CA8">
            <w:pPr>
              <w:pStyle w:val="NoSpacing"/>
              <w:jc w:val="center"/>
              <w:rPr>
                <w:rFonts w:asciiTheme="minorHAnsi" w:hAnsiTheme="minorHAnsi" w:cstheme="minorHAnsi"/>
                <w:bCs/>
                <w:sz w:val="20"/>
                <w:szCs w:val="22"/>
              </w:rPr>
            </w:pPr>
            <w:r>
              <w:rPr>
                <w:rFonts w:ascii="Calibri" w:hAnsi="Calibri" w:cs="Calibri"/>
                <w:color w:val="000000"/>
                <w:sz w:val="22"/>
                <w:szCs w:val="22"/>
              </w:rPr>
              <w:t>308,545</w:t>
            </w:r>
          </w:p>
        </w:tc>
        <w:tc>
          <w:tcPr>
            <w:tcW w:w="1176" w:type="dxa"/>
            <w:vAlign w:val="center"/>
          </w:tcPr>
          <w:p w:rsidR="00695CD6" w:rsidRPr="007225FF" w:rsidP="00695CD6" w14:paraId="4B202DE4" w14:textId="31635E68">
            <w:pPr>
              <w:pStyle w:val="NoSpacing"/>
              <w:jc w:val="center"/>
              <w:rPr>
                <w:rFonts w:asciiTheme="minorHAnsi" w:hAnsiTheme="minorHAnsi" w:cstheme="minorHAnsi"/>
                <w:bCs/>
                <w:sz w:val="20"/>
                <w:szCs w:val="22"/>
              </w:rPr>
            </w:pPr>
            <w:r>
              <w:rPr>
                <w:rFonts w:ascii="Calibri" w:hAnsi="Calibri" w:cs="Calibri"/>
                <w:color w:val="000000"/>
                <w:sz w:val="22"/>
                <w:szCs w:val="22"/>
              </w:rPr>
              <w:t>336,588</w:t>
            </w:r>
          </w:p>
        </w:tc>
        <w:tc>
          <w:tcPr>
            <w:tcW w:w="1177" w:type="dxa"/>
            <w:vAlign w:val="center"/>
          </w:tcPr>
          <w:p w:rsidR="00695CD6" w:rsidP="00695CD6" w14:paraId="6EB43B08" w14:textId="4C2999F7">
            <w:pPr>
              <w:pStyle w:val="NoSpacing"/>
              <w:jc w:val="center"/>
              <w:rPr>
                <w:rFonts w:ascii="Calibri" w:hAnsi="Calibri" w:cs="Calibri"/>
                <w:color w:val="000000"/>
                <w:sz w:val="22"/>
                <w:szCs w:val="22"/>
              </w:rPr>
            </w:pPr>
            <w:r>
              <w:rPr>
                <w:rFonts w:ascii="Calibri" w:hAnsi="Calibri" w:cs="Calibri"/>
                <w:color w:val="000000"/>
                <w:sz w:val="22"/>
                <w:szCs w:val="22"/>
              </w:rPr>
              <w:t>233,647</w:t>
            </w:r>
          </w:p>
        </w:tc>
        <w:tc>
          <w:tcPr>
            <w:tcW w:w="1221" w:type="dxa"/>
            <w:gridSpan w:val="2"/>
            <w:vAlign w:val="bottom"/>
          </w:tcPr>
          <w:p w:rsidR="00695CD6" w:rsidRPr="007225FF" w:rsidP="00695CD6" w14:paraId="2C8D66E3" w14:textId="0E866760">
            <w:pPr>
              <w:pStyle w:val="NoSpacing"/>
              <w:jc w:val="center"/>
              <w:rPr>
                <w:rFonts w:asciiTheme="minorHAnsi" w:hAnsiTheme="minorHAnsi" w:cstheme="minorHAnsi"/>
                <w:bCs/>
                <w:sz w:val="20"/>
                <w:szCs w:val="22"/>
              </w:rPr>
            </w:pPr>
            <w:r>
              <w:rPr>
                <w:rFonts w:ascii="Calibri" w:hAnsi="Calibri" w:cs="Calibri"/>
                <w:color w:val="000000"/>
                <w:sz w:val="22"/>
                <w:szCs w:val="22"/>
              </w:rPr>
              <w:t>1829690</w:t>
            </w:r>
          </w:p>
        </w:tc>
        <w:tc>
          <w:tcPr>
            <w:tcW w:w="1132" w:type="dxa"/>
            <w:vAlign w:val="bottom"/>
          </w:tcPr>
          <w:p w:rsidR="00695CD6" w:rsidP="00695CD6" w14:paraId="58D79356" w14:textId="754E19C7">
            <w:pPr>
              <w:pStyle w:val="NoSpacing"/>
              <w:jc w:val="center"/>
              <w:rPr>
                <w:rFonts w:asciiTheme="minorHAnsi" w:hAnsiTheme="minorHAnsi" w:cstheme="minorHAnsi"/>
                <w:bCs/>
                <w:sz w:val="20"/>
                <w:szCs w:val="22"/>
              </w:rPr>
            </w:pPr>
            <w:r>
              <w:rPr>
                <w:rFonts w:ascii="Calibri" w:hAnsi="Calibri" w:cs="Calibri"/>
                <w:color w:val="000000"/>
                <w:sz w:val="22"/>
                <w:szCs w:val="22"/>
              </w:rPr>
              <w:t>78%</w:t>
            </w:r>
          </w:p>
        </w:tc>
      </w:tr>
      <w:tr w14:paraId="3AA8FE95" w14:textId="613C3D8E" w:rsidTr="00A554CF">
        <w:tblPrEx>
          <w:tblW w:w="10237" w:type="dxa"/>
          <w:tblInd w:w="615" w:type="dxa"/>
          <w:tblLayout w:type="fixed"/>
          <w:tblLook w:val="04A0"/>
        </w:tblPrEx>
        <w:trPr>
          <w:trHeight w:val="288"/>
        </w:trPr>
        <w:tc>
          <w:tcPr>
            <w:tcW w:w="825" w:type="dxa"/>
            <w:shd w:val="clear" w:color="auto" w:fill="auto"/>
            <w:noWrap/>
            <w:vAlign w:val="center"/>
          </w:tcPr>
          <w:p w:rsidR="00695CD6" w:rsidRPr="00B900F9" w:rsidP="00695CD6" w14:paraId="646437AF" w14:textId="3A3F6C3B">
            <w:pPr>
              <w:pStyle w:val="NoSpacing"/>
              <w:ind w:left="39"/>
              <w:rPr>
                <w:rFonts w:asciiTheme="minorHAnsi" w:hAnsiTheme="minorHAnsi" w:cstheme="minorHAnsi"/>
                <w:sz w:val="20"/>
                <w:szCs w:val="20"/>
              </w:rPr>
            </w:pPr>
            <w:r>
              <w:rPr>
                <w:rFonts w:asciiTheme="minorHAnsi" w:hAnsiTheme="minorHAnsi" w:cstheme="minorHAnsi"/>
                <w:sz w:val="20"/>
                <w:szCs w:val="20"/>
              </w:rPr>
              <w:t>2023</w:t>
            </w:r>
          </w:p>
        </w:tc>
        <w:tc>
          <w:tcPr>
            <w:tcW w:w="1176" w:type="dxa"/>
            <w:gridSpan w:val="2"/>
            <w:shd w:val="clear" w:color="auto" w:fill="auto"/>
            <w:noWrap/>
            <w:vAlign w:val="center"/>
          </w:tcPr>
          <w:p w:rsidR="00695CD6" w:rsidRPr="007225FF" w:rsidP="00695CD6" w14:paraId="73B930E1" w14:textId="3B0EAE02">
            <w:pPr>
              <w:pStyle w:val="NoSpacing"/>
              <w:jc w:val="center"/>
              <w:rPr>
                <w:rFonts w:asciiTheme="minorHAnsi" w:hAnsiTheme="minorHAnsi" w:cstheme="minorHAnsi"/>
                <w:bCs/>
                <w:sz w:val="20"/>
                <w:szCs w:val="22"/>
              </w:rPr>
            </w:pPr>
            <w:r>
              <w:rPr>
                <w:rFonts w:ascii="Calibri" w:hAnsi="Calibri" w:cs="Calibri"/>
                <w:color w:val="000000"/>
                <w:sz w:val="22"/>
                <w:szCs w:val="22"/>
              </w:rPr>
              <w:t>315,097</w:t>
            </w:r>
          </w:p>
        </w:tc>
        <w:tc>
          <w:tcPr>
            <w:tcW w:w="1177" w:type="dxa"/>
            <w:vAlign w:val="center"/>
          </w:tcPr>
          <w:p w:rsidR="00695CD6" w:rsidRPr="007225FF" w:rsidP="00695CD6" w14:paraId="2C76D9C4" w14:textId="6B6FC27D">
            <w:pPr>
              <w:pStyle w:val="NoSpacing"/>
              <w:jc w:val="center"/>
              <w:rPr>
                <w:rFonts w:asciiTheme="minorHAnsi" w:hAnsiTheme="minorHAnsi" w:cstheme="minorHAnsi"/>
                <w:bCs/>
                <w:sz w:val="20"/>
                <w:szCs w:val="22"/>
              </w:rPr>
            </w:pPr>
            <w:r>
              <w:rPr>
                <w:rFonts w:ascii="Calibri" w:hAnsi="Calibri" w:cs="Calibri"/>
                <w:color w:val="000000"/>
                <w:sz w:val="22"/>
                <w:szCs w:val="22"/>
              </w:rPr>
              <w:t>356,652</w:t>
            </w:r>
          </w:p>
        </w:tc>
        <w:tc>
          <w:tcPr>
            <w:tcW w:w="1176" w:type="dxa"/>
            <w:vAlign w:val="center"/>
          </w:tcPr>
          <w:p w:rsidR="00695CD6" w:rsidRPr="007225FF" w:rsidP="00695CD6" w14:paraId="22950EB1" w14:textId="457244D9">
            <w:pPr>
              <w:pStyle w:val="NoSpacing"/>
              <w:jc w:val="center"/>
              <w:rPr>
                <w:rFonts w:asciiTheme="minorHAnsi" w:hAnsiTheme="minorHAnsi" w:cstheme="minorHAnsi"/>
                <w:bCs/>
                <w:sz w:val="20"/>
                <w:szCs w:val="22"/>
              </w:rPr>
            </w:pPr>
            <w:r>
              <w:rPr>
                <w:rFonts w:ascii="Calibri" w:hAnsi="Calibri" w:cs="Calibri"/>
                <w:color w:val="000000"/>
                <w:sz w:val="22"/>
                <w:szCs w:val="22"/>
              </w:rPr>
              <w:t>343,627</w:t>
            </w:r>
          </w:p>
        </w:tc>
        <w:tc>
          <w:tcPr>
            <w:tcW w:w="1177" w:type="dxa"/>
            <w:shd w:val="clear" w:color="auto" w:fill="auto"/>
            <w:vAlign w:val="center"/>
          </w:tcPr>
          <w:p w:rsidR="00695CD6" w:rsidRPr="007225FF" w:rsidP="00695CD6" w14:paraId="4B6165F4" w14:textId="58472236">
            <w:pPr>
              <w:pStyle w:val="NoSpacing"/>
              <w:jc w:val="center"/>
              <w:rPr>
                <w:rFonts w:asciiTheme="minorHAnsi" w:hAnsiTheme="minorHAnsi" w:cstheme="minorHAnsi"/>
                <w:bCs/>
                <w:sz w:val="20"/>
                <w:szCs w:val="22"/>
              </w:rPr>
            </w:pPr>
            <w:r>
              <w:rPr>
                <w:rFonts w:ascii="Calibri" w:hAnsi="Calibri" w:cs="Calibri"/>
                <w:color w:val="000000"/>
                <w:sz w:val="22"/>
                <w:szCs w:val="22"/>
              </w:rPr>
              <w:t>310,367</w:t>
            </w:r>
          </w:p>
        </w:tc>
        <w:tc>
          <w:tcPr>
            <w:tcW w:w="1176" w:type="dxa"/>
            <w:vAlign w:val="center"/>
          </w:tcPr>
          <w:p w:rsidR="00695CD6" w:rsidRPr="007225FF" w:rsidP="00695CD6" w14:paraId="729130AE" w14:textId="42115B0B">
            <w:pPr>
              <w:pStyle w:val="NoSpacing"/>
              <w:jc w:val="center"/>
              <w:rPr>
                <w:rFonts w:asciiTheme="minorHAnsi" w:hAnsiTheme="minorHAnsi" w:cstheme="minorHAnsi"/>
                <w:bCs/>
                <w:sz w:val="20"/>
                <w:szCs w:val="22"/>
              </w:rPr>
            </w:pPr>
            <w:r>
              <w:rPr>
                <w:rFonts w:ascii="Calibri" w:hAnsi="Calibri" w:cs="Calibri"/>
                <w:color w:val="000000"/>
                <w:sz w:val="22"/>
                <w:szCs w:val="22"/>
              </w:rPr>
              <w:t>367,425</w:t>
            </w:r>
          </w:p>
        </w:tc>
        <w:tc>
          <w:tcPr>
            <w:tcW w:w="1177" w:type="dxa"/>
            <w:vAlign w:val="center"/>
          </w:tcPr>
          <w:p w:rsidR="00695CD6" w:rsidP="00695CD6" w14:paraId="064252F2" w14:textId="2EDE8D43">
            <w:pPr>
              <w:pStyle w:val="NoSpacing"/>
              <w:jc w:val="center"/>
              <w:rPr>
                <w:rFonts w:ascii="Calibri" w:hAnsi="Calibri" w:cs="Calibri"/>
                <w:color w:val="000000"/>
                <w:sz w:val="22"/>
                <w:szCs w:val="22"/>
              </w:rPr>
            </w:pPr>
            <w:r>
              <w:rPr>
                <w:rFonts w:ascii="Calibri" w:hAnsi="Calibri" w:cs="Calibri"/>
                <w:color w:val="000000"/>
                <w:sz w:val="22"/>
                <w:szCs w:val="22"/>
              </w:rPr>
              <w:t>284,766</w:t>
            </w:r>
          </w:p>
        </w:tc>
        <w:tc>
          <w:tcPr>
            <w:tcW w:w="1221" w:type="dxa"/>
            <w:gridSpan w:val="2"/>
            <w:vAlign w:val="bottom"/>
          </w:tcPr>
          <w:p w:rsidR="00695CD6" w:rsidRPr="007225FF" w:rsidP="00695CD6" w14:paraId="47058AC2" w14:textId="25EA0132">
            <w:pPr>
              <w:pStyle w:val="NoSpacing"/>
              <w:jc w:val="center"/>
              <w:rPr>
                <w:rFonts w:asciiTheme="minorHAnsi" w:hAnsiTheme="minorHAnsi" w:cstheme="minorHAnsi"/>
                <w:bCs/>
                <w:sz w:val="20"/>
                <w:szCs w:val="22"/>
              </w:rPr>
            </w:pPr>
            <w:r>
              <w:rPr>
                <w:rFonts w:ascii="Calibri" w:hAnsi="Calibri" w:cs="Calibri"/>
                <w:color w:val="000000"/>
                <w:sz w:val="22"/>
                <w:szCs w:val="22"/>
              </w:rPr>
              <w:t>1979957</w:t>
            </w:r>
          </w:p>
        </w:tc>
        <w:tc>
          <w:tcPr>
            <w:tcW w:w="1132" w:type="dxa"/>
            <w:vAlign w:val="bottom"/>
          </w:tcPr>
          <w:p w:rsidR="00695CD6" w:rsidP="00695CD6" w14:paraId="5F125F54" w14:textId="3A0D5AA9">
            <w:pPr>
              <w:pStyle w:val="NoSpacing"/>
              <w:jc w:val="center"/>
              <w:rPr>
                <w:rFonts w:asciiTheme="minorHAnsi" w:hAnsiTheme="minorHAnsi" w:cstheme="minorHAnsi"/>
                <w:bCs/>
                <w:sz w:val="20"/>
                <w:szCs w:val="22"/>
              </w:rPr>
            </w:pPr>
            <w:r>
              <w:rPr>
                <w:rFonts w:ascii="Calibri" w:hAnsi="Calibri" w:cs="Calibri"/>
                <w:color w:val="000000"/>
                <w:sz w:val="22"/>
                <w:szCs w:val="22"/>
              </w:rPr>
              <w:t>80%</w:t>
            </w:r>
          </w:p>
        </w:tc>
      </w:tr>
      <w:tr w14:paraId="01718BBF" w14:textId="5EE00530" w:rsidTr="00F97B4C">
        <w:tblPrEx>
          <w:tblW w:w="10237" w:type="dxa"/>
          <w:tblInd w:w="615" w:type="dxa"/>
          <w:tblLayout w:type="fixed"/>
          <w:tblLook w:val="04A0"/>
        </w:tblPrEx>
        <w:trPr>
          <w:trHeight w:val="288"/>
        </w:trPr>
        <w:tc>
          <w:tcPr>
            <w:tcW w:w="825" w:type="dxa"/>
            <w:shd w:val="clear" w:color="auto" w:fill="auto"/>
            <w:noWrap/>
            <w:vAlign w:val="center"/>
          </w:tcPr>
          <w:p w:rsidR="00695CD6" w:rsidRPr="00934FCB" w:rsidP="00695CD6" w14:paraId="003B6643" w14:textId="4E63061B">
            <w:pPr>
              <w:pStyle w:val="NoSpacing"/>
              <w:ind w:left="39"/>
              <w:rPr>
                <w:rFonts w:asciiTheme="minorHAnsi" w:hAnsiTheme="minorHAnsi" w:cstheme="minorHAnsi"/>
                <w:b/>
                <w:sz w:val="22"/>
                <w:szCs w:val="22"/>
              </w:rPr>
            </w:pPr>
            <w:r w:rsidRPr="00934FCB">
              <w:rPr>
                <w:rFonts w:asciiTheme="minorHAnsi" w:hAnsiTheme="minorHAnsi" w:cstheme="minorHAnsi"/>
                <w:b/>
                <w:sz w:val="22"/>
                <w:szCs w:val="22"/>
              </w:rPr>
              <w:t>Avg.</w:t>
            </w:r>
          </w:p>
        </w:tc>
        <w:tc>
          <w:tcPr>
            <w:tcW w:w="1176" w:type="dxa"/>
            <w:gridSpan w:val="2"/>
            <w:shd w:val="clear" w:color="auto" w:fill="auto"/>
            <w:noWrap/>
            <w:vAlign w:val="bottom"/>
          </w:tcPr>
          <w:p w:rsidR="00695CD6" w:rsidRPr="00934FCB" w:rsidP="00695CD6" w14:paraId="01CEBA70" w14:textId="74B98BCB">
            <w:pPr>
              <w:pStyle w:val="NoSpacing"/>
              <w:jc w:val="center"/>
              <w:rPr>
                <w:rFonts w:asciiTheme="minorHAnsi" w:hAnsiTheme="minorHAnsi" w:cstheme="minorHAnsi"/>
                <w:b/>
                <w:sz w:val="22"/>
                <w:szCs w:val="22"/>
              </w:rPr>
            </w:pPr>
            <w:r w:rsidRPr="00934FCB">
              <w:rPr>
                <w:rFonts w:ascii="Calibri" w:hAnsi="Calibri" w:cs="Calibri"/>
                <w:b/>
                <w:color w:val="000000"/>
                <w:sz w:val="22"/>
                <w:szCs w:val="22"/>
              </w:rPr>
              <w:t>303</w:t>
            </w:r>
            <w:r w:rsidRPr="00934FCB" w:rsidR="00C33AE4">
              <w:rPr>
                <w:rFonts w:ascii="Calibri" w:hAnsi="Calibri" w:cs="Calibri"/>
                <w:b/>
                <w:color w:val="000000"/>
                <w:sz w:val="22"/>
                <w:szCs w:val="22"/>
              </w:rPr>
              <w:t>,</w:t>
            </w:r>
            <w:r w:rsidRPr="00934FCB">
              <w:rPr>
                <w:rFonts w:ascii="Calibri" w:hAnsi="Calibri" w:cs="Calibri"/>
                <w:b/>
                <w:color w:val="000000"/>
                <w:sz w:val="22"/>
                <w:szCs w:val="22"/>
              </w:rPr>
              <w:t>293</w:t>
            </w:r>
          </w:p>
        </w:tc>
        <w:tc>
          <w:tcPr>
            <w:tcW w:w="1177" w:type="dxa"/>
            <w:vAlign w:val="bottom"/>
          </w:tcPr>
          <w:p w:rsidR="00695CD6" w:rsidRPr="00934FCB" w:rsidP="00695CD6" w14:paraId="499D6D7B" w14:textId="0D34EBC7">
            <w:pPr>
              <w:pStyle w:val="NoSpacing"/>
              <w:jc w:val="center"/>
              <w:rPr>
                <w:rFonts w:asciiTheme="minorHAnsi" w:hAnsiTheme="minorHAnsi" w:cstheme="minorHAnsi"/>
                <w:b/>
                <w:sz w:val="22"/>
                <w:szCs w:val="22"/>
              </w:rPr>
            </w:pPr>
            <w:r w:rsidRPr="00934FCB">
              <w:rPr>
                <w:rFonts w:ascii="Calibri" w:hAnsi="Calibri" w:cs="Calibri"/>
                <w:b/>
                <w:color w:val="000000"/>
                <w:sz w:val="22"/>
                <w:szCs w:val="22"/>
              </w:rPr>
              <w:t>351</w:t>
            </w:r>
            <w:r w:rsidRPr="00934FCB" w:rsidR="00C33AE4">
              <w:rPr>
                <w:rFonts w:ascii="Calibri" w:hAnsi="Calibri" w:cs="Calibri"/>
                <w:b/>
                <w:color w:val="000000"/>
                <w:sz w:val="22"/>
                <w:szCs w:val="22"/>
              </w:rPr>
              <w:t>,</w:t>
            </w:r>
            <w:r w:rsidRPr="00934FCB">
              <w:rPr>
                <w:rFonts w:ascii="Calibri" w:hAnsi="Calibri" w:cs="Calibri"/>
                <w:b/>
                <w:color w:val="000000"/>
                <w:sz w:val="22"/>
                <w:szCs w:val="22"/>
              </w:rPr>
              <w:t>981</w:t>
            </w:r>
          </w:p>
        </w:tc>
        <w:tc>
          <w:tcPr>
            <w:tcW w:w="1176" w:type="dxa"/>
            <w:vAlign w:val="bottom"/>
          </w:tcPr>
          <w:p w:rsidR="00695CD6" w:rsidRPr="00934FCB" w:rsidP="00695CD6" w14:paraId="72D3009A" w14:textId="4245DCAD">
            <w:pPr>
              <w:pStyle w:val="NoSpacing"/>
              <w:jc w:val="center"/>
              <w:rPr>
                <w:rFonts w:asciiTheme="minorHAnsi" w:hAnsiTheme="minorHAnsi" w:cstheme="minorHAnsi"/>
                <w:b/>
                <w:sz w:val="22"/>
                <w:szCs w:val="22"/>
              </w:rPr>
            </w:pPr>
            <w:r w:rsidRPr="00934FCB">
              <w:rPr>
                <w:rFonts w:ascii="Calibri" w:hAnsi="Calibri" w:cs="Calibri"/>
                <w:b/>
                <w:color w:val="000000"/>
                <w:sz w:val="22"/>
                <w:szCs w:val="22"/>
              </w:rPr>
              <w:t>315</w:t>
            </w:r>
            <w:r w:rsidRPr="00934FCB" w:rsidR="00C33AE4">
              <w:rPr>
                <w:rFonts w:ascii="Calibri" w:hAnsi="Calibri" w:cs="Calibri"/>
                <w:b/>
                <w:color w:val="000000"/>
                <w:sz w:val="22"/>
                <w:szCs w:val="22"/>
              </w:rPr>
              <w:t>,</w:t>
            </w:r>
            <w:r w:rsidRPr="00934FCB">
              <w:rPr>
                <w:rFonts w:ascii="Calibri" w:hAnsi="Calibri" w:cs="Calibri"/>
                <w:b/>
                <w:color w:val="000000"/>
                <w:sz w:val="22"/>
                <w:szCs w:val="22"/>
              </w:rPr>
              <w:t>670</w:t>
            </w:r>
          </w:p>
        </w:tc>
        <w:tc>
          <w:tcPr>
            <w:tcW w:w="1177" w:type="dxa"/>
            <w:shd w:val="clear" w:color="auto" w:fill="auto"/>
            <w:vAlign w:val="bottom"/>
          </w:tcPr>
          <w:p w:rsidR="00695CD6" w:rsidRPr="00934FCB" w:rsidP="00695CD6" w14:paraId="23CAF8B7" w14:textId="0D2FB935">
            <w:pPr>
              <w:pStyle w:val="NoSpacing"/>
              <w:jc w:val="center"/>
              <w:rPr>
                <w:rFonts w:asciiTheme="minorHAnsi" w:hAnsiTheme="minorHAnsi" w:cstheme="minorHAnsi"/>
                <w:b/>
                <w:sz w:val="22"/>
                <w:szCs w:val="22"/>
              </w:rPr>
            </w:pPr>
            <w:r w:rsidRPr="00934FCB">
              <w:rPr>
                <w:rFonts w:ascii="Calibri" w:hAnsi="Calibri" w:cs="Calibri"/>
                <w:b/>
                <w:color w:val="000000"/>
                <w:sz w:val="22"/>
                <w:szCs w:val="22"/>
              </w:rPr>
              <w:t>270</w:t>
            </w:r>
            <w:r w:rsidRPr="00934FCB" w:rsidR="00C33AE4">
              <w:rPr>
                <w:rFonts w:ascii="Calibri" w:hAnsi="Calibri" w:cs="Calibri"/>
                <w:b/>
                <w:color w:val="000000"/>
                <w:sz w:val="22"/>
                <w:szCs w:val="22"/>
              </w:rPr>
              <w:t>,</w:t>
            </w:r>
            <w:r w:rsidRPr="00934FCB">
              <w:rPr>
                <w:rFonts w:ascii="Calibri" w:hAnsi="Calibri" w:cs="Calibri"/>
                <w:b/>
                <w:color w:val="000000"/>
                <w:sz w:val="22"/>
                <w:szCs w:val="22"/>
              </w:rPr>
              <w:t>105</w:t>
            </w:r>
          </w:p>
        </w:tc>
        <w:tc>
          <w:tcPr>
            <w:tcW w:w="1176" w:type="dxa"/>
            <w:vAlign w:val="bottom"/>
          </w:tcPr>
          <w:p w:rsidR="00695CD6" w:rsidRPr="00934FCB" w:rsidP="00695CD6" w14:paraId="3CB443F2" w14:textId="7AE0F05B">
            <w:pPr>
              <w:pStyle w:val="NoSpacing"/>
              <w:jc w:val="center"/>
              <w:rPr>
                <w:rFonts w:asciiTheme="minorHAnsi" w:hAnsiTheme="minorHAnsi" w:cstheme="minorHAnsi"/>
                <w:b/>
                <w:sz w:val="22"/>
                <w:szCs w:val="22"/>
              </w:rPr>
            </w:pPr>
            <w:r w:rsidRPr="00934FCB">
              <w:rPr>
                <w:rFonts w:ascii="Calibri" w:hAnsi="Calibri" w:cs="Calibri"/>
                <w:b/>
                <w:color w:val="000000"/>
                <w:sz w:val="22"/>
                <w:szCs w:val="22"/>
              </w:rPr>
              <w:t>330</w:t>
            </w:r>
            <w:r w:rsidRPr="00934FCB" w:rsidR="00C33AE4">
              <w:rPr>
                <w:rFonts w:ascii="Calibri" w:hAnsi="Calibri" w:cs="Calibri"/>
                <w:b/>
                <w:color w:val="000000"/>
                <w:sz w:val="22"/>
                <w:szCs w:val="22"/>
              </w:rPr>
              <w:t>,</w:t>
            </w:r>
            <w:r w:rsidRPr="00934FCB">
              <w:rPr>
                <w:rFonts w:ascii="Calibri" w:hAnsi="Calibri" w:cs="Calibri"/>
                <w:b/>
                <w:color w:val="000000"/>
                <w:sz w:val="22"/>
                <w:szCs w:val="22"/>
              </w:rPr>
              <w:t>399</w:t>
            </w:r>
          </w:p>
        </w:tc>
        <w:tc>
          <w:tcPr>
            <w:tcW w:w="1177" w:type="dxa"/>
            <w:vAlign w:val="bottom"/>
          </w:tcPr>
          <w:p w:rsidR="00695CD6" w:rsidRPr="00934FCB" w:rsidP="00695CD6" w14:paraId="50653CE7" w14:textId="2271C58D">
            <w:pPr>
              <w:pStyle w:val="NoSpacing"/>
              <w:jc w:val="center"/>
              <w:rPr>
                <w:rFonts w:ascii="Calibri" w:hAnsi="Calibri" w:cs="Calibri"/>
                <w:b/>
                <w:color w:val="000000"/>
                <w:sz w:val="22"/>
                <w:szCs w:val="22"/>
              </w:rPr>
            </w:pPr>
            <w:r w:rsidRPr="00934FCB">
              <w:rPr>
                <w:rFonts w:ascii="Calibri" w:hAnsi="Calibri" w:cs="Calibri"/>
                <w:b/>
                <w:color w:val="000000"/>
                <w:sz w:val="22"/>
                <w:szCs w:val="22"/>
              </w:rPr>
              <w:t>233</w:t>
            </w:r>
            <w:r w:rsidRPr="00934FCB" w:rsidR="00C33AE4">
              <w:rPr>
                <w:rFonts w:ascii="Calibri" w:hAnsi="Calibri" w:cs="Calibri"/>
                <w:b/>
                <w:color w:val="000000"/>
                <w:sz w:val="22"/>
                <w:szCs w:val="22"/>
              </w:rPr>
              <w:t>,</w:t>
            </w:r>
            <w:r w:rsidRPr="00934FCB">
              <w:rPr>
                <w:rFonts w:ascii="Calibri" w:hAnsi="Calibri" w:cs="Calibri"/>
                <w:b/>
                <w:color w:val="000000"/>
                <w:sz w:val="22"/>
                <w:szCs w:val="22"/>
              </w:rPr>
              <w:t>958</w:t>
            </w:r>
          </w:p>
        </w:tc>
        <w:tc>
          <w:tcPr>
            <w:tcW w:w="1221" w:type="dxa"/>
            <w:gridSpan w:val="2"/>
            <w:vAlign w:val="center"/>
          </w:tcPr>
          <w:p w:rsidR="00695CD6" w:rsidRPr="00934FCB" w:rsidP="00695CD6" w14:paraId="6A9F6EFB" w14:textId="01B47AAF">
            <w:pPr>
              <w:pStyle w:val="NoSpacing"/>
              <w:jc w:val="center"/>
              <w:rPr>
                <w:rFonts w:asciiTheme="minorHAnsi" w:hAnsiTheme="minorHAnsi" w:cstheme="minorHAnsi"/>
                <w:b/>
                <w:sz w:val="22"/>
                <w:szCs w:val="22"/>
              </w:rPr>
            </w:pPr>
            <w:r w:rsidRPr="00934FCB">
              <w:rPr>
                <w:rFonts w:asciiTheme="minorHAnsi" w:hAnsiTheme="minorHAnsi" w:cstheme="minorHAnsi"/>
                <w:b/>
                <w:sz w:val="22"/>
                <w:szCs w:val="22"/>
              </w:rPr>
              <w:t>180</w:t>
            </w:r>
            <w:r w:rsidRPr="00934FCB" w:rsidR="00C33AE4">
              <w:rPr>
                <w:rFonts w:asciiTheme="minorHAnsi" w:hAnsiTheme="minorHAnsi" w:cstheme="minorHAnsi"/>
                <w:b/>
                <w:sz w:val="22"/>
                <w:szCs w:val="22"/>
              </w:rPr>
              <w:t>,</w:t>
            </w:r>
            <w:r w:rsidRPr="00934FCB">
              <w:rPr>
                <w:rFonts w:asciiTheme="minorHAnsi" w:hAnsiTheme="minorHAnsi" w:cstheme="minorHAnsi"/>
                <w:b/>
                <w:sz w:val="22"/>
                <w:szCs w:val="22"/>
              </w:rPr>
              <w:t>7429</w:t>
            </w:r>
          </w:p>
        </w:tc>
        <w:tc>
          <w:tcPr>
            <w:tcW w:w="1132" w:type="dxa"/>
            <w:vAlign w:val="bottom"/>
          </w:tcPr>
          <w:p w:rsidR="00695CD6" w:rsidP="00695CD6" w14:paraId="5333DCF3" w14:textId="77777777">
            <w:pPr>
              <w:pStyle w:val="NoSpacing"/>
              <w:jc w:val="center"/>
              <w:rPr>
                <w:rFonts w:asciiTheme="minorHAnsi" w:hAnsiTheme="minorHAnsi" w:cstheme="minorHAnsi"/>
                <w:b/>
                <w:bCs/>
                <w:sz w:val="20"/>
                <w:szCs w:val="22"/>
              </w:rPr>
            </w:pPr>
          </w:p>
        </w:tc>
      </w:tr>
      <w:tr w14:paraId="05F60C4F" w14:textId="77777777" w:rsidTr="00F97B4C">
        <w:tblPrEx>
          <w:tblW w:w="10237" w:type="dxa"/>
          <w:tblInd w:w="615" w:type="dxa"/>
          <w:tblLayout w:type="fixed"/>
          <w:tblLook w:val="04A0"/>
        </w:tblPrEx>
        <w:trPr>
          <w:trHeight w:val="288"/>
        </w:trPr>
        <w:tc>
          <w:tcPr>
            <w:tcW w:w="825" w:type="dxa"/>
            <w:tcBorders>
              <w:bottom w:val="single" w:sz="4" w:space="0" w:color="auto"/>
            </w:tcBorders>
            <w:shd w:val="clear" w:color="auto" w:fill="auto"/>
            <w:noWrap/>
            <w:vAlign w:val="center"/>
          </w:tcPr>
          <w:p w:rsidR="00F97B4C" w:rsidRPr="00934FCB" w:rsidP="00F97B4C" w14:paraId="16DEAFCC" w14:textId="33B36526">
            <w:pPr>
              <w:pStyle w:val="NoSpacing"/>
              <w:ind w:left="39"/>
              <w:rPr>
                <w:rFonts w:asciiTheme="minorHAnsi" w:hAnsiTheme="minorHAnsi" w:cstheme="minorHAnsi"/>
                <w:b/>
                <w:sz w:val="22"/>
                <w:szCs w:val="22"/>
              </w:rPr>
            </w:pPr>
            <w:r w:rsidRPr="00934FCB">
              <w:rPr>
                <w:rFonts w:asciiTheme="minorHAnsi" w:hAnsiTheme="minorHAnsi" w:cstheme="minorHAnsi"/>
                <w:b/>
                <w:sz w:val="22"/>
                <w:szCs w:val="22"/>
              </w:rPr>
              <w:t>% of total</w:t>
            </w:r>
          </w:p>
        </w:tc>
        <w:tc>
          <w:tcPr>
            <w:tcW w:w="1176" w:type="dxa"/>
            <w:gridSpan w:val="2"/>
            <w:tcBorders>
              <w:bottom w:val="single" w:sz="4" w:space="0" w:color="auto"/>
            </w:tcBorders>
            <w:shd w:val="clear" w:color="auto" w:fill="auto"/>
            <w:noWrap/>
            <w:vAlign w:val="center"/>
          </w:tcPr>
          <w:p w:rsidR="00F97B4C" w:rsidRPr="00934FCB" w:rsidP="00F97B4C" w14:paraId="780AE851" w14:textId="1E6A3BCF">
            <w:pPr>
              <w:pStyle w:val="NoSpacing"/>
              <w:jc w:val="center"/>
              <w:rPr>
                <w:rFonts w:ascii="Calibri" w:hAnsi="Calibri" w:cs="Calibri"/>
                <w:b/>
                <w:color w:val="000000"/>
                <w:sz w:val="22"/>
                <w:szCs w:val="22"/>
              </w:rPr>
            </w:pPr>
            <w:r w:rsidRPr="00934FCB">
              <w:rPr>
                <w:rFonts w:ascii="Calibri" w:hAnsi="Calibri" w:cs="Calibri"/>
                <w:b/>
                <w:color w:val="000000"/>
                <w:sz w:val="22"/>
                <w:szCs w:val="22"/>
              </w:rPr>
              <w:t>17%</w:t>
            </w:r>
          </w:p>
        </w:tc>
        <w:tc>
          <w:tcPr>
            <w:tcW w:w="1177" w:type="dxa"/>
            <w:tcBorders>
              <w:bottom w:val="single" w:sz="4" w:space="0" w:color="auto"/>
            </w:tcBorders>
            <w:vAlign w:val="center"/>
          </w:tcPr>
          <w:p w:rsidR="00F97B4C" w:rsidRPr="00934FCB" w:rsidP="00F97B4C" w14:paraId="557F6901" w14:textId="6C852C52">
            <w:pPr>
              <w:pStyle w:val="NoSpacing"/>
              <w:jc w:val="center"/>
              <w:rPr>
                <w:rFonts w:ascii="Calibri" w:hAnsi="Calibri" w:cs="Calibri"/>
                <w:b/>
                <w:color w:val="000000"/>
                <w:sz w:val="22"/>
                <w:szCs w:val="22"/>
              </w:rPr>
            </w:pPr>
            <w:r w:rsidRPr="00934FCB">
              <w:rPr>
                <w:rFonts w:ascii="Calibri" w:hAnsi="Calibri" w:cs="Calibri"/>
                <w:b/>
                <w:color w:val="000000"/>
                <w:sz w:val="22"/>
                <w:szCs w:val="22"/>
              </w:rPr>
              <w:t>19%</w:t>
            </w:r>
          </w:p>
        </w:tc>
        <w:tc>
          <w:tcPr>
            <w:tcW w:w="1176" w:type="dxa"/>
            <w:tcBorders>
              <w:bottom w:val="single" w:sz="4" w:space="0" w:color="auto"/>
            </w:tcBorders>
            <w:vAlign w:val="center"/>
          </w:tcPr>
          <w:p w:rsidR="00F97B4C" w:rsidRPr="00934FCB" w:rsidP="00F97B4C" w14:paraId="13EC35B1" w14:textId="4C023881">
            <w:pPr>
              <w:pStyle w:val="NoSpacing"/>
              <w:jc w:val="center"/>
              <w:rPr>
                <w:rFonts w:ascii="Calibri" w:hAnsi="Calibri" w:cs="Calibri"/>
                <w:b/>
                <w:color w:val="000000"/>
                <w:sz w:val="22"/>
                <w:szCs w:val="22"/>
              </w:rPr>
            </w:pPr>
            <w:r w:rsidRPr="00934FCB">
              <w:rPr>
                <w:rFonts w:ascii="Calibri" w:hAnsi="Calibri" w:cs="Calibri"/>
                <w:b/>
                <w:color w:val="000000"/>
                <w:sz w:val="22"/>
                <w:szCs w:val="22"/>
              </w:rPr>
              <w:t>17%</w:t>
            </w:r>
          </w:p>
        </w:tc>
        <w:tc>
          <w:tcPr>
            <w:tcW w:w="1177" w:type="dxa"/>
            <w:tcBorders>
              <w:bottom w:val="single" w:sz="4" w:space="0" w:color="auto"/>
            </w:tcBorders>
            <w:shd w:val="clear" w:color="auto" w:fill="auto"/>
            <w:vAlign w:val="center"/>
          </w:tcPr>
          <w:p w:rsidR="00F97B4C" w:rsidRPr="00934FCB" w:rsidP="00F97B4C" w14:paraId="67D4711C" w14:textId="0C3E8A4D">
            <w:pPr>
              <w:pStyle w:val="NoSpacing"/>
              <w:jc w:val="center"/>
              <w:rPr>
                <w:rFonts w:ascii="Calibri" w:hAnsi="Calibri" w:cs="Calibri"/>
                <w:b/>
                <w:color w:val="000000"/>
                <w:sz w:val="22"/>
                <w:szCs w:val="22"/>
              </w:rPr>
            </w:pPr>
            <w:r w:rsidRPr="00934FCB">
              <w:rPr>
                <w:rFonts w:ascii="Calibri" w:hAnsi="Calibri" w:cs="Calibri"/>
                <w:b/>
                <w:color w:val="000000"/>
                <w:sz w:val="22"/>
                <w:szCs w:val="22"/>
              </w:rPr>
              <w:t>15%</w:t>
            </w:r>
          </w:p>
        </w:tc>
        <w:tc>
          <w:tcPr>
            <w:tcW w:w="1176" w:type="dxa"/>
            <w:tcBorders>
              <w:bottom w:val="single" w:sz="4" w:space="0" w:color="auto"/>
            </w:tcBorders>
            <w:vAlign w:val="center"/>
          </w:tcPr>
          <w:p w:rsidR="00F97B4C" w:rsidRPr="00934FCB" w:rsidP="00F97B4C" w14:paraId="5C0426A5" w14:textId="564C72DB">
            <w:pPr>
              <w:pStyle w:val="NoSpacing"/>
              <w:jc w:val="center"/>
              <w:rPr>
                <w:rFonts w:ascii="Calibri" w:hAnsi="Calibri" w:cs="Calibri"/>
                <w:b/>
                <w:color w:val="000000"/>
                <w:sz w:val="22"/>
                <w:szCs w:val="22"/>
              </w:rPr>
            </w:pPr>
            <w:r w:rsidRPr="00934FCB">
              <w:rPr>
                <w:rFonts w:ascii="Calibri" w:hAnsi="Calibri" w:cs="Calibri"/>
                <w:b/>
                <w:color w:val="000000"/>
                <w:sz w:val="22"/>
                <w:szCs w:val="22"/>
              </w:rPr>
              <w:t>18%</w:t>
            </w:r>
          </w:p>
        </w:tc>
        <w:tc>
          <w:tcPr>
            <w:tcW w:w="1177" w:type="dxa"/>
            <w:tcBorders>
              <w:bottom w:val="single" w:sz="4" w:space="0" w:color="auto"/>
            </w:tcBorders>
            <w:vAlign w:val="center"/>
          </w:tcPr>
          <w:p w:rsidR="00F97B4C" w:rsidRPr="00934FCB" w:rsidP="00F97B4C" w14:paraId="264B823A" w14:textId="4DDF0EF4">
            <w:pPr>
              <w:pStyle w:val="NoSpacing"/>
              <w:jc w:val="center"/>
              <w:rPr>
                <w:rFonts w:ascii="Calibri" w:hAnsi="Calibri" w:cs="Calibri"/>
                <w:b/>
                <w:color w:val="000000"/>
                <w:sz w:val="22"/>
                <w:szCs w:val="22"/>
              </w:rPr>
            </w:pPr>
            <w:r w:rsidRPr="00934FCB">
              <w:rPr>
                <w:rFonts w:ascii="Calibri" w:hAnsi="Calibri" w:cs="Calibri"/>
                <w:b/>
                <w:color w:val="000000"/>
                <w:sz w:val="22"/>
                <w:szCs w:val="22"/>
              </w:rPr>
              <w:t>13%</w:t>
            </w:r>
          </w:p>
        </w:tc>
        <w:tc>
          <w:tcPr>
            <w:tcW w:w="1221" w:type="dxa"/>
            <w:gridSpan w:val="2"/>
            <w:tcBorders>
              <w:bottom w:val="single" w:sz="4" w:space="0" w:color="auto"/>
            </w:tcBorders>
            <w:vAlign w:val="center"/>
          </w:tcPr>
          <w:p w:rsidR="00F97B4C" w:rsidRPr="00934FCB" w:rsidP="00F97B4C" w14:paraId="39CFAF55" w14:textId="2AC882BE">
            <w:pPr>
              <w:pStyle w:val="NoSpacing"/>
              <w:jc w:val="center"/>
              <w:rPr>
                <w:rFonts w:asciiTheme="minorHAnsi" w:hAnsiTheme="minorHAnsi" w:cstheme="minorHAnsi"/>
                <w:b/>
                <w:sz w:val="22"/>
                <w:szCs w:val="22"/>
              </w:rPr>
            </w:pPr>
            <w:r w:rsidRPr="00934FCB">
              <w:rPr>
                <w:rFonts w:asciiTheme="minorHAnsi" w:hAnsiTheme="minorHAnsi" w:cstheme="minorHAnsi"/>
                <w:b/>
                <w:sz w:val="22"/>
                <w:szCs w:val="22"/>
              </w:rPr>
              <w:t>100%</w:t>
            </w:r>
          </w:p>
        </w:tc>
        <w:tc>
          <w:tcPr>
            <w:tcW w:w="1132" w:type="dxa"/>
            <w:tcBorders>
              <w:bottom w:val="single" w:sz="4" w:space="0" w:color="auto"/>
            </w:tcBorders>
            <w:vAlign w:val="bottom"/>
          </w:tcPr>
          <w:p w:rsidR="00F97B4C" w:rsidP="00F97B4C" w14:paraId="6F86158F" w14:textId="77777777">
            <w:pPr>
              <w:pStyle w:val="NoSpacing"/>
              <w:jc w:val="center"/>
              <w:rPr>
                <w:rFonts w:asciiTheme="minorHAnsi" w:hAnsiTheme="minorHAnsi" w:cstheme="minorHAnsi"/>
                <w:b/>
                <w:bCs/>
                <w:sz w:val="20"/>
                <w:szCs w:val="22"/>
              </w:rPr>
            </w:pPr>
          </w:p>
        </w:tc>
      </w:tr>
    </w:tbl>
    <w:p w:rsidR="00757DD4" w:rsidP="00283C62" w14:paraId="7C0ADBD3" w14:textId="694C6EBD">
      <w:pPr>
        <w:ind w:firstLine="720"/>
        <w:rPr>
          <w:rFonts w:cstheme="minorHAnsi"/>
          <w:i/>
          <w:sz w:val="18"/>
        </w:rPr>
      </w:pPr>
      <w:r>
        <w:rPr>
          <w:rFonts w:cstheme="minorHAnsi"/>
        </w:rPr>
        <w:t>*</w:t>
      </w:r>
      <w:r w:rsidRPr="002A72AA">
        <w:rPr>
          <w:rFonts w:cstheme="minorHAnsi"/>
          <w:i/>
          <w:sz w:val="18"/>
        </w:rPr>
        <w:t xml:space="preserve">Retrieved from </w:t>
      </w:r>
      <w:r w:rsidRPr="00A140A7">
        <w:rPr>
          <w:rFonts w:cstheme="minorHAnsi"/>
          <w:i/>
          <w:sz w:val="18"/>
        </w:rPr>
        <w:t>https://irma.nps.gov/Stats/</w:t>
      </w:r>
      <w:r w:rsidRPr="002A72AA">
        <w:rPr>
          <w:rFonts w:cstheme="minorHAnsi"/>
          <w:i/>
          <w:sz w:val="18"/>
        </w:rPr>
        <w:t xml:space="preserve"> (</w:t>
      </w:r>
      <w:r>
        <w:rPr>
          <w:rFonts w:cstheme="minorHAnsi"/>
          <w:i/>
          <w:sz w:val="18"/>
        </w:rPr>
        <w:t>9</w:t>
      </w:r>
      <w:r w:rsidR="00283C62">
        <w:rPr>
          <w:rFonts w:cstheme="minorHAnsi"/>
          <w:i/>
          <w:sz w:val="18"/>
        </w:rPr>
        <w:t>/19/2024</w:t>
      </w:r>
      <w:r w:rsidRPr="002A72AA">
        <w:rPr>
          <w:rFonts w:cstheme="minorHAnsi"/>
          <w:i/>
          <w:sz w:val="18"/>
        </w:rPr>
        <w:t>)</w:t>
      </w:r>
    </w:p>
    <w:p w:rsidR="00A7695A" w:rsidRPr="004D744A" w:rsidP="00283C62" w14:paraId="26C508BD" w14:textId="3F72DC97">
      <w:pPr>
        <w:ind w:firstLine="720"/>
        <w:rPr>
          <w:rFonts w:cstheme="minorHAnsi"/>
          <w:iCs/>
        </w:rPr>
      </w:pPr>
      <w:r w:rsidRPr="004D744A">
        <w:rPr>
          <w:rFonts w:cstheme="minorHAnsi"/>
          <w:iCs/>
        </w:rPr>
        <w:t>Table 2: Visitor Contacts During Sample Period</w:t>
      </w:r>
    </w:p>
    <w:tbl>
      <w:tblPr>
        <w:tblW w:w="9105" w:type="dxa"/>
        <w:tblInd w:w="615" w:type="dxa"/>
        <w:tblLayout w:type="fixed"/>
        <w:tblLook w:val="04A0"/>
      </w:tblPr>
      <w:tblGrid>
        <w:gridCol w:w="1185"/>
        <w:gridCol w:w="1131"/>
        <w:gridCol w:w="181"/>
        <w:gridCol w:w="950"/>
        <w:gridCol w:w="1132"/>
        <w:gridCol w:w="1131"/>
        <w:gridCol w:w="1132"/>
        <w:gridCol w:w="1131"/>
        <w:gridCol w:w="1132"/>
      </w:tblGrid>
      <w:tr w14:paraId="719581F2" w14:textId="77777777" w:rsidTr="00A554CF">
        <w:tblPrEx>
          <w:tblW w:w="9105" w:type="dxa"/>
          <w:tblInd w:w="615" w:type="dxa"/>
          <w:tblLayout w:type="fixed"/>
          <w:tblLook w:val="04A0"/>
        </w:tblPrEx>
        <w:trPr>
          <w:trHeight w:val="459"/>
        </w:trPr>
        <w:tc>
          <w:tcPr>
            <w:tcW w:w="1185" w:type="dxa"/>
            <w:tcBorders>
              <w:top w:val="single" w:sz="4" w:space="0" w:color="auto"/>
              <w:bottom w:val="single" w:sz="4" w:space="0" w:color="auto"/>
            </w:tcBorders>
            <w:shd w:val="clear" w:color="auto" w:fill="5F497A" w:themeFill="accent4" w:themeFillShade="BF"/>
            <w:noWrap/>
            <w:vAlign w:val="center"/>
          </w:tcPr>
          <w:p w:rsidR="00A554CF" w:rsidRPr="00622208" w:rsidP="001F33EC" w14:paraId="303B3923" w14:textId="1FECBA11">
            <w:pPr>
              <w:pStyle w:val="NoSpacing"/>
              <w:jc w:val="center"/>
              <w:rPr>
                <w:rFonts w:asciiTheme="minorHAnsi" w:hAnsiTheme="minorHAnsi" w:cstheme="minorHAnsi"/>
                <w:b/>
                <w:bCs/>
                <w:color w:val="FFFFFF" w:themeColor="background1"/>
                <w:sz w:val="20"/>
                <w:szCs w:val="22"/>
              </w:rPr>
            </w:pPr>
          </w:p>
        </w:tc>
        <w:tc>
          <w:tcPr>
            <w:tcW w:w="1312" w:type="dxa"/>
            <w:gridSpan w:val="2"/>
            <w:tcBorders>
              <w:top w:val="single" w:sz="4" w:space="0" w:color="auto"/>
              <w:bottom w:val="single" w:sz="4" w:space="0" w:color="auto"/>
            </w:tcBorders>
            <w:shd w:val="clear" w:color="auto" w:fill="5F497A" w:themeFill="accent4" w:themeFillShade="BF"/>
          </w:tcPr>
          <w:p w:rsidR="00A554CF" w:rsidRPr="00622208" w:rsidP="00622208" w14:paraId="063EE177" w14:textId="77777777">
            <w:pPr>
              <w:pStyle w:val="NoSpacing"/>
              <w:jc w:val="center"/>
              <w:rPr>
                <w:rFonts w:asciiTheme="minorHAnsi" w:hAnsiTheme="minorHAnsi" w:cstheme="minorHAnsi"/>
                <w:b/>
                <w:bCs/>
                <w:color w:val="FFFFFF" w:themeColor="background1"/>
                <w:sz w:val="20"/>
                <w:szCs w:val="22"/>
              </w:rPr>
            </w:pPr>
          </w:p>
        </w:tc>
        <w:tc>
          <w:tcPr>
            <w:tcW w:w="6608" w:type="dxa"/>
            <w:gridSpan w:val="6"/>
            <w:tcBorders>
              <w:top w:val="single" w:sz="4" w:space="0" w:color="auto"/>
              <w:bottom w:val="single" w:sz="4" w:space="0" w:color="auto"/>
            </w:tcBorders>
            <w:shd w:val="clear" w:color="auto" w:fill="5F497A" w:themeFill="accent4" w:themeFillShade="BF"/>
            <w:vAlign w:val="center"/>
          </w:tcPr>
          <w:p w:rsidR="00A554CF" w:rsidRPr="00622208" w:rsidP="00622208" w14:paraId="0ED726D5" w14:textId="1566079D">
            <w:pPr>
              <w:pStyle w:val="NoSpacing"/>
              <w:jc w:val="center"/>
              <w:rPr>
                <w:rFonts w:asciiTheme="minorHAnsi" w:hAnsiTheme="minorHAnsi" w:cstheme="minorHAnsi"/>
                <w:b/>
                <w:bCs/>
                <w:color w:val="FFFFFF" w:themeColor="background1"/>
                <w:sz w:val="20"/>
                <w:szCs w:val="22"/>
              </w:rPr>
            </w:pPr>
            <w:r w:rsidRPr="00622208">
              <w:rPr>
                <w:rFonts w:asciiTheme="minorHAnsi" w:hAnsiTheme="minorHAnsi" w:cstheme="minorHAnsi"/>
                <w:b/>
                <w:bCs/>
                <w:color w:val="FFFFFF" w:themeColor="background1"/>
                <w:sz w:val="20"/>
                <w:szCs w:val="22"/>
              </w:rPr>
              <w:t>Number of Visitor Contacts/Completed Questionnaires</w:t>
            </w:r>
          </w:p>
        </w:tc>
      </w:tr>
      <w:tr w14:paraId="7E831740" w14:textId="77777777" w:rsidTr="00A554CF">
        <w:tblPrEx>
          <w:tblW w:w="9105" w:type="dxa"/>
          <w:tblInd w:w="615" w:type="dxa"/>
          <w:tblLayout w:type="fixed"/>
          <w:tblLook w:val="04A0"/>
        </w:tblPrEx>
        <w:trPr>
          <w:trHeight w:val="208"/>
        </w:trPr>
        <w:tc>
          <w:tcPr>
            <w:tcW w:w="1185" w:type="dxa"/>
            <w:tcBorders>
              <w:top w:val="single" w:sz="4" w:space="0" w:color="auto"/>
              <w:bottom w:val="single" w:sz="4" w:space="0" w:color="auto"/>
            </w:tcBorders>
            <w:shd w:val="clear" w:color="auto" w:fill="E5E0EC" w:themeFill="accent4" w:themeFillTint="33"/>
            <w:noWrap/>
            <w:vAlign w:val="bottom"/>
          </w:tcPr>
          <w:p w:rsidR="00A554CF" w:rsidRPr="00622208" w:rsidP="001F33EC" w14:paraId="0FA70433" w14:textId="77777777">
            <w:pPr>
              <w:pStyle w:val="NoSpacing"/>
              <w:rPr>
                <w:rFonts w:asciiTheme="minorHAnsi" w:hAnsiTheme="minorHAnsi" w:cstheme="minorHAnsi"/>
                <w:b/>
                <w:bCs/>
                <w:sz w:val="20"/>
                <w:szCs w:val="22"/>
              </w:rPr>
            </w:pPr>
          </w:p>
        </w:tc>
        <w:tc>
          <w:tcPr>
            <w:tcW w:w="1131" w:type="dxa"/>
            <w:tcBorders>
              <w:top w:val="single" w:sz="4" w:space="0" w:color="auto"/>
              <w:bottom w:val="single" w:sz="4" w:space="0" w:color="auto"/>
            </w:tcBorders>
            <w:shd w:val="clear" w:color="auto" w:fill="E5E0EC" w:themeFill="accent4" w:themeFillTint="33"/>
            <w:noWrap/>
            <w:vAlign w:val="center"/>
            <w:hideMark/>
          </w:tcPr>
          <w:p w:rsidR="00A554CF" w:rsidRPr="00622208" w:rsidP="001F33EC" w14:paraId="1558BF91" w14:textId="77777777">
            <w:pPr>
              <w:pStyle w:val="NoSpacing"/>
              <w:jc w:val="center"/>
              <w:rPr>
                <w:rFonts w:asciiTheme="minorHAnsi" w:hAnsiTheme="minorHAnsi" w:cstheme="minorHAnsi"/>
                <w:b/>
                <w:bCs/>
                <w:sz w:val="18"/>
                <w:szCs w:val="22"/>
              </w:rPr>
            </w:pPr>
            <w:r w:rsidRPr="00622208">
              <w:rPr>
                <w:rFonts w:asciiTheme="minorHAnsi" w:hAnsiTheme="minorHAnsi" w:cstheme="minorHAnsi"/>
                <w:b/>
                <w:bCs/>
                <w:sz w:val="18"/>
                <w:szCs w:val="22"/>
              </w:rPr>
              <w:t>May</w:t>
            </w:r>
          </w:p>
        </w:tc>
        <w:tc>
          <w:tcPr>
            <w:tcW w:w="1131" w:type="dxa"/>
            <w:gridSpan w:val="2"/>
            <w:tcBorders>
              <w:top w:val="single" w:sz="4" w:space="0" w:color="auto"/>
              <w:bottom w:val="single" w:sz="4" w:space="0" w:color="auto"/>
            </w:tcBorders>
            <w:shd w:val="clear" w:color="auto" w:fill="E5E0EC" w:themeFill="accent4" w:themeFillTint="33"/>
            <w:vAlign w:val="center"/>
          </w:tcPr>
          <w:p w:rsidR="00A554CF" w:rsidRPr="00622208" w:rsidP="001F33EC" w14:paraId="08B9E982" w14:textId="77777777">
            <w:pPr>
              <w:pStyle w:val="NoSpacing"/>
              <w:jc w:val="center"/>
              <w:rPr>
                <w:rFonts w:asciiTheme="minorHAnsi" w:hAnsiTheme="minorHAnsi" w:cstheme="minorHAnsi"/>
                <w:b/>
                <w:bCs/>
                <w:sz w:val="18"/>
                <w:szCs w:val="22"/>
              </w:rPr>
            </w:pPr>
            <w:r w:rsidRPr="00622208">
              <w:rPr>
                <w:rFonts w:asciiTheme="minorHAnsi" w:hAnsiTheme="minorHAnsi" w:cstheme="minorHAnsi"/>
                <w:b/>
                <w:bCs/>
                <w:sz w:val="18"/>
                <w:szCs w:val="22"/>
              </w:rPr>
              <w:t>June</w:t>
            </w:r>
          </w:p>
        </w:tc>
        <w:tc>
          <w:tcPr>
            <w:tcW w:w="1132" w:type="dxa"/>
            <w:tcBorders>
              <w:top w:val="single" w:sz="4" w:space="0" w:color="auto"/>
              <w:bottom w:val="single" w:sz="4" w:space="0" w:color="auto"/>
            </w:tcBorders>
            <w:shd w:val="clear" w:color="auto" w:fill="E5E0EC" w:themeFill="accent4" w:themeFillTint="33"/>
            <w:vAlign w:val="center"/>
          </w:tcPr>
          <w:p w:rsidR="00A554CF" w:rsidRPr="00622208" w:rsidP="001F33EC" w14:paraId="5F3FCCCF" w14:textId="77777777">
            <w:pPr>
              <w:pStyle w:val="NoSpacing"/>
              <w:jc w:val="center"/>
              <w:rPr>
                <w:rFonts w:asciiTheme="minorHAnsi" w:hAnsiTheme="minorHAnsi" w:cstheme="minorHAnsi"/>
                <w:b/>
                <w:bCs/>
                <w:sz w:val="18"/>
                <w:szCs w:val="22"/>
              </w:rPr>
            </w:pPr>
            <w:r w:rsidRPr="00622208">
              <w:rPr>
                <w:rFonts w:asciiTheme="minorHAnsi" w:hAnsiTheme="minorHAnsi" w:cstheme="minorHAnsi"/>
                <w:b/>
                <w:bCs/>
                <w:sz w:val="18"/>
                <w:szCs w:val="22"/>
              </w:rPr>
              <w:t>July</w:t>
            </w:r>
          </w:p>
        </w:tc>
        <w:tc>
          <w:tcPr>
            <w:tcW w:w="1131" w:type="dxa"/>
            <w:tcBorders>
              <w:top w:val="single" w:sz="4" w:space="0" w:color="auto"/>
              <w:bottom w:val="single" w:sz="4" w:space="0" w:color="auto"/>
            </w:tcBorders>
            <w:shd w:val="clear" w:color="auto" w:fill="E5E0EC" w:themeFill="accent4" w:themeFillTint="33"/>
            <w:vAlign w:val="center"/>
          </w:tcPr>
          <w:p w:rsidR="00A554CF" w:rsidRPr="00622208" w:rsidP="001F33EC" w14:paraId="2DA0FDF6" w14:textId="77777777">
            <w:pPr>
              <w:pStyle w:val="NoSpacing"/>
              <w:jc w:val="center"/>
              <w:rPr>
                <w:rFonts w:asciiTheme="minorHAnsi" w:hAnsiTheme="minorHAnsi" w:cstheme="minorHAnsi"/>
                <w:b/>
                <w:bCs/>
                <w:sz w:val="18"/>
                <w:szCs w:val="22"/>
              </w:rPr>
            </w:pPr>
            <w:r w:rsidRPr="00622208">
              <w:rPr>
                <w:rFonts w:asciiTheme="minorHAnsi" w:hAnsiTheme="minorHAnsi" w:cstheme="minorHAnsi"/>
                <w:b/>
                <w:bCs/>
                <w:sz w:val="18"/>
                <w:szCs w:val="22"/>
              </w:rPr>
              <w:t>August</w:t>
            </w:r>
          </w:p>
        </w:tc>
        <w:tc>
          <w:tcPr>
            <w:tcW w:w="1132" w:type="dxa"/>
            <w:tcBorders>
              <w:top w:val="single" w:sz="4" w:space="0" w:color="auto"/>
              <w:bottom w:val="single" w:sz="4" w:space="0" w:color="auto"/>
            </w:tcBorders>
            <w:shd w:val="clear" w:color="auto" w:fill="E5E0EC" w:themeFill="accent4" w:themeFillTint="33"/>
            <w:vAlign w:val="center"/>
          </w:tcPr>
          <w:p w:rsidR="00A554CF" w:rsidRPr="00622208" w:rsidP="001F33EC" w14:paraId="143B9B44" w14:textId="77777777">
            <w:pPr>
              <w:pStyle w:val="NoSpacing"/>
              <w:jc w:val="center"/>
              <w:rPr>
                <w:rFonts w:asciiTheme="minorHAnsi" w:hAnsiTheme="minorHAnsi" w:cstheme="minorHAnsi"/>
                <w:b/>
                <w:bCs/>
                <w:sz w:val="18"/>
                <w:szCs w:val="22"/>
              </w:rPr>
            </w:pPr>
            <w:r w:rsidRPr="00622208">
              <w:rPr>
                <w:rFonts w:asciiTheme="minorHAnsi" w:hAnsiTheme="minorHAnsi" w:cstheme="minorHAnsi"/>
                <w:b/>
                <w:bCs/>
                <w:sz w:val="18"/>
                <w:szCs w:val="22"/>
              </w:rPr>
              <w:t>September</w:t>
            </w:r>
          </w:p>
        </w:tc>
        <w:tc>
          <w:tcPr>
            <w:tcW w:w="1131" w:type="dxa"/>
            <w:tcBorders>
              <w:top w:val="single" w:sz="4" w:space="0" w:color="auto"/>
              <w:bottom w:val="single" w:sz="4" w:space="0" w:color="auto"/>
            </w:tcBorders>
            <w:shd w:val="clear" w:color="auto" w:fill="E5E0EC" w:themeFill="accent4" w:themeFillTint="33"/>
          </w:tcPr>
          <w:p w:rsidR="00A554CF" w:rsidRPr="00622208" w:rsidP="001F33EC" w14:paraId="2D44A0F3" w14:textId="3B720046">
            <w:pPr>
              <w:pStyle w:val="NoSpacing"/>
              <w:jc w:val="center"/>
              <w:rPr>
                <w:rFonts w:asciiTheme="minorHAnsi" w:hAnsiTheme="minorHAnsi" w:cstheme="minorHAnsi"/>
                <w:b/>
                <w:bCs/>
                <w:sz w:val="18"/>
                <w:szCs w:val="22"/>
              </w:rPr>
            </w:pPr>
            <w:r>
              <w:rPr>
                <w:rFonts w:asciiTheme="minorHAnsi" w:hAnsiTheme="minorHAnsi" w:cstheme="minorHAnsi"/>
                <w:b/>
                <w:bCs/>
                <w:sz w:val="18"/>
                <w:szCs w:val="22"/>
              </w:rPr>
              <w:t>October</w:t>
            </w:r>
          </w:p>
        </w:tc>
        <w:tc>
          <w:tcPr>
            <w:tcW w:w="1132" w:type="dxa"/>
            <w:tcBorders>
              <w:top w:val="single" w:sz="4" w:space="0" w:color="auto"/>
              <w:bottom w:val="single" w:sz="4" w:space="0" w:color="auto"/>
            </w:tcBorders>
            <w:shd w:val="clear" w:color="auto" w:fill="E5E0EC" w:themeFill="accent4" w:themeFillTint="33"/>
            <w:vAlign w:val="center"/>
          </w:tcPr>
          <w:p w:rsidR="00A554CF" w:rsidRPr="00622208" w:rsidP="001F33EC" w14:paraId="4DC02B76" w14:textId="355C3406">
            <w:pPr>
              <w:pStyle w:val="NoSpacing"/>
              <w:jc w:val="center"/>
              <w:rPr>
                <w:rFonts w:asciiTheme="minorHAnsi" w:hAnsiTheme="minorHAnsi" w:cstheme="minorHAnsi"/>
                <w:b/>
                <w:bCs/>
                <w:sz w:val="18"/>
                <w:szCs w:val="22"/>
              </w:rPr>
            </w:pPr>
            <w:r w:rsidRPr="00622208">
              <w:rPr>
                <w:rFonts w:asciiTheme="minorHAnsi" w:hAnsiTheme="minorHAnsi" w:cstheme="minorHAnsi"/>
                <w:b/>
                <w:bCs/>
                <w:sz w:val="18"/>
                <w:szCs w:val="22"/>
              </w:rPr>
              <w:t>Total</w:t>
            </w:r>
          </w:p>
        </w:tc>
      </w:tr>
      <w:tr w14:paraId="54C1F851" w14:textId="77777777" w:rsidTr="004D138B">
        <w:tblPrEx>
          <w:tblW w:w="9105" w:type="dxa"/>
          <w:tblInd w:w="615" w:type="dxa"/>
          <w:tblLayout w:type="fixed"/>
          <w:tblLook w:val="04A0"/>
        </w:tblPrEx>
        <w:trPr>
          <w:trHeight w:val="288"/>
        </w:trPr>
        <w:tc>
          <w:tcPr>
            <w:tcW w:w="1185" w:type="dxa"/>
            <w:tcBorders>
              <w:top w:val="single" w:sz="4" w:space="0" w:color="auto"/>
            </w:tcBorders>
            <w:shd w:val="clear" w:color="auto" w:fill="auto"/>
            <w:noWrap/>
            <w:vAlign w:val="center"/>
          </w:tcPr>
          <w:p w:rsidR="002B6EEA" w:rsidP="002B6EEA" w14:paraId="061FE69E" w14:textId="4C0EF4D9">
            <w:pPr>
              <w:pStyle w:val="NoSpacing"/>
              <w:ind w:left="39"/>
              <w:rPr>
                <w:rFonts w:asciiTheme="minorHAnsi" w:hAnsiTheme="minorHAnsi" w:cstheme="minorHAnsi"/>
                <w:sz w:val="20"/>
                <w:szCs w:val="20"/>
              </w:rPr>
            </w:pPr>
            <w:r>
              <w:rPr>
                <w:rFonts w:asciiTheme="minorHAnsi" w:hAnsiTheme="minorHAnsi" w:cstheme="minorHAnsi"/>
                <w:sz w:val="20"/>
                <w:szCs w:val="20"/>
              </w:rPr>
              <w:t>Contacts</w:t>
            </w:r>
          </w:p>
        </w:tc>
        <w:tc>
          <w:tcPr>
            <w:tcW w:w="1131" w:type="dxa"/>
            <w:tcBorders>
              <w:top w:val="single" w:sz="4" w:space="0" w:color="auto"/>
            </w:tcBorders>
            <w:shd w:val="clear" w:color="auto" w:fill="auto"/>
            <w:noWrap/>
            <w:vAlign w:val="bottom"/>
          </w:tcPr>
          <w:p w:rsidR="002B6EEA" w:rsidRPr="007225FF" w:rsidP="002B6EEA" w14:paraId="10DEF253" w14:textId="4B7D9BBE">
            <w:pPr>
              <w:pStyle w:val="NoSpacing"/>
              <w:jc w:val="center"/>
              <w:rPr>
                <w:rFonts w:asciiTheme="minorHAnsi" w:hAnsiTheme="minorHAnsi" w:cstheme="minorHAnsi"/>
                <w:bCs/>
                <w:sz w:val="20"/>
                <w:szCs w:val="22"/>
              </w:rPr>
            </w:pPr>
            <w:r>
              <w:rPr>
                <w:rFonts w:ascii="Calibri" w:hAnsi="Calibri" w:cs="Calibri"/>
                <w:color w:val="000000"/>
                <w:sz w:val="22"/>
                <w:szCs w:val="22"/>
              </w:rPr>
              <w:t>168</w:t>
            </w:r>
          </w:p>
        </w:tc>
        <w:tc>
          <w:tcPr>
            <w:tcW w:w="1131" w:type="dxa"/>
            <w:gridSpan w:val="2"/>
            <w:tcBorders>
              <w:top w:val="single" w:sz="4" w:space="0" w:color="auto"/>
            </w:tcBorders>
            <w:vAlign w:val="bottom"/>
          </w:tcPr>
          <w:p w:rsidR="002B6EEA" w:rsidRPr="007225FF" w:rsidP="002B6EEA" w14:paraId="54031319" w14:textId="42EB9BA1">
            <w:pPr>
              <w:pStyle w:val="NoSpacing"/>
              <w:jc w:val="center"/>
              <w:rPr>
                <w:rFonts w:asciiTheme="minorHAnsi" w:hAnsiTheme="minorHAnsi" w:cstheme="minorHAnsi"/>
                <w:bCs/>
                <w:sz w:val="20"/>
                <w:szCs w:val="22"/>
              </w:rPr>
            </w:pPr>
            <w:r>
              <w:rPr>
                <w:rFonts w:ascii="Calibri" w:hAnsi="Calibri" w:cs="Calibri"/>
                <w:color w:val="000000"/>
                <w:sz w:val="22"/>
                <w:szCs w:val="22"/>
              </w:rPr>
              <w:t>195</w:t>
            </w:r>
          </w:p>
        </w:tc>
        <w:tc>
          <w:tcPr>
            <w:tcW w:w="1132" w:type="dxa"/>
            <w:tcBorders>
              <w:top w:val="single" w:sz="4" w:space="0" w:color="auto"/>
            </w:tcBorders>
            <w:vAlign w:val="bottom"/>
          </w:tcPr>
          <w:p w:rsidR="002B6EEA" w:rsidRPr="007225FF" w:rsidP="002B6EEA" w14:paraId="150081B9" w14:textId="13BA0817">
            <w:pPr>
              <w:pStyle w:val="NoSpacing"/>
              <w:jc w:val="center"/>
              <w:rPr>
                <w:rFonts w:asciiTheme="minorHAnsi" w:hAnsiTheme="minorHAnsi" w:cstheme="minorHAnsi"/>
                <w:bCs/>
                <w:sz w:val="20"/>
                <w:szCs w:val="22"/>
              </w:rPr>
            </w:pPr>
            <w:r>
              <w:rPr>
                <w:rFonts w:ascii="Calibri" w:hAnsi="Calibri" w:cs="Calibri"/>
                <w:color w:val="000000"/>
                <w:sz w:val="22"/>
                <w:szCs w:val="22"/>
              </w:rPr>
              <w:t>175</w:t>
            </w:r>
          </w:p>
        </w:tc>
        <w:tc>
          <w:tcPr>
            <w:tcW w:w="1131" w:type="dxa"/>
            <w:tcBorders>
              <w:top w:val="single" w:sz="4" w:space="0" w:color="auto"/>
            </w:tcBorders>
            <w:shd w:val="clear" w:color="auto" w:fill="auto"/>
            <w:vAlign w:val="bottom"/>
          </w:tcPr>
          <w:p w:rsidR="002B6EEA" w:rsidRPr="007225FF" w:rsidP="002B6EEA" w14:paraId="4F7D4F4D" w14:textId="24692011">
            <w:pPr>
              <w:pStyle w:val="NoSpacing"/>
              <w:jc w:val="center"/>
              <w:rPr>
                <w:rFonts w:asciiTheme="minorHAnsi" w:hAnsiTheme="minorHAnsi" w:cstheme="minorHAnsi"/>
                <w:bCs/>
                <w:sz w:val="20"/>
                <w:szCs w:val="22"/>
              </w:rPr>
            </w:pPr>
            <w:r>
              <w:rPr>
                <w:rFonts w:ascii="Calibri" w:hAnsi="Calibri" w:cs="Calibri"/>
                <w:color w:val="000000"/>
                <w:sz w:val="22"/>
                <w:szCs w:val="22"/>
              </w:rPr>
              <w:t>149</w:t>
            </w:r>
          </w:p>
        </w:tc>
        <w:tc>
          <w:tcPr>
            <w:tcW w:w="1132" w:type="dxa"/>
            <w:tcBorders>
              <w:top w:val="single" w:sz="4" w:space="0" w:color="auto"/>
            </w:tcBorders>
            <w:vAlign w:val="bottom"/>
          </w:tcPr>
          <w:p w:rsidR="002B6EEA" w:rsidRPr="007225FF" w:rsidP="002B6EEA" w14:paraId="1558268D" w14:textId="4A612B3B">
            <w:pPr>
              <w:pStyle w:val="NoSpacing"/>
              <w:jc w:val="center"/>
              <w:rPr>
                <w:rFonts w:asciiTheme="minorHAnsi" w:hAnsiTheme="minorHAnsi" w:cstheme="minorHAnsi"/>
                <w:bCs/>
                <w:sz w:val="20"/>
                <w:szCs w:val="22"/>
              </w:rPr>
            </w:pPr>
            <w:r>
              <w:rPr>
                <w:rFonts w:ascii="Calibri" w:hAnsi="Calibri" w:cs="Calibri"/>
                <w:color w:val="000000"/>
                <w:sz w:val="22"/>
                <w:szCs w:val="22"/>
              </w:rPr>
              <w:t>183</w:t>
            </w:r>
          </w:p>
        </w:tc>
        <w:tc>
          <w:tcPr>
            <w:tcW w:w="1131" w:type="dxa"/>
            <w:tcBorders>
              <w:top w:val="single" w:sz="4" w:space="0" w:color="auto"/>
            </w:tcBorders>
            <w:vAlign w:val="bottom"/>
          </w:tcPr>
          <w:p w:rsidR="002B6EEA" w:rsidP="002B6EEA" w14:paraId="5D451048" w14:textId="0CC4517A">
            <w:pPr>
              <w:pStyle w:val="NoSpacing"/>
              <w:jc w:val="center"/>
              <w:rPr>
                <w:rFonts w:ascii="Calibri" w:hAnsi="Calibri" w:cs="Calibri"/>
                <w:color w:val="000000"/>
                <w:sz w:val="22"/>
                <w:szCs w:val="22"/>
              </w:rPr>
            </w:pPr>
            <w:r>
              <w:rPr>
                <w:rFonts w:ascii="Calibri" w:hAnsi="Calibri" w:cs="Calibri"/>
                <w:color w:val="000000"/>
                <w:sz w:val="22"/>
                <w:szCs w:val="22"/>
              </w:rPr>
              <w:t>129</w:t>
            </w:r>
          </w:p>
        </w:tc>
        <w:tc>
          <w:tcPr>
            <w:tcW w:w="1132" w:type="dxa"/>
            <w:tcBorders>
              <w:top w:val="single" w:sz="4" w:space="0" w:color="auto"/>
            </w:tcBorders>
            <w:vAlign w:val="bottom"/>
          </w:tcPr>
          <w:p w:rsidR="002B6EEA" w:rsidRPr="007225FF" w:rsidP="002B6EEA" w14:paraId="71CBA013" w14:textId="71DBE015">
            <w:pPr>
              <w:pStyle w:val="NoSpacing"/>
              <w:jc w:val="center"/>
              <w:rPr>
                <w:rFonts w:asciiTheme="minorHAnsi" w:hAnsiTheme="minorHAnsi" w:cstheme="minorHAnsi"/>
                <w:bCs/>
                <w:sz w:val="20"/>
                <w:szCs w:val="22"/>
              </w:rPr>
            </w:pPr>
            <w:r>
              <w:rPr>
                <w:rFonts w:ascii="Calibri" w:hAnsi="Calibri" w:cs="Calibri"/>
                <w:color w:val="000000"/>
                <w:sz w:val="22"/>
                <w:szCs w:val="22"/>
              </w:rPr>
              <w:t>1000</w:t>
            </w:r>
          </w:p>
        </w:tc>
      </w:tr>
      <w:tr w14:paraId="37FB9D79" w14:textId="77777777" w:rsidTr="004D138B">
        <w:tblPrEx>
          <w:tblW w:w="9105" w:type="dxa"/>
          <w:tblInd w:w="615" w:type="dxa"/>
          <w:tblLayout w:type="fixed"/>
          <w:tblLook w:val="04A0"/>
        </w:tblPrEx>
        <w:trPr>
          <w:trHeight w:val="288"/>
        </w:trPr>
        <w:tc>
          <w:tcPr>
            <w:tcW w:w="1185" w:type="dxa"/>
            <w:tcBorders>
              <w:bottom w:val="single" w:sz="4" w:space="0" w:color="auto"/>
            </w:tcBorders>
            <w:shd w:val="clear" w:color="auto" w:fill="auto"/>
            <w:noWrap/>
            <w:vAlign w:val="center"/>
          </w:tcPr>
          <w:p w:rsidR="002B6EEA" w:rsidP="002B6EEA" w14:paraId="05757E72" w14:textId="5B535E7C">
            <w:pPr>
              <w:pStyle w:val="NoSpacing"/>
              <w:ind w:left="39"/>
              <w:rPr>
                <w:rFonts w:asciiTheme="minorHAnsi" w:hAnsiTheme="minorHAnsi" w:cstheme="minorHAnsi"/>
                <w:sz w:val="20"/>
                <w:szCs w:val="20"/>
              </w:rPr>
            </w:pPr>
            <w:r>
              <w:rPr>
                <w:rFonts w:asciiTheme="minorHAnsi" w:hAnsiTheme="minorHAnsi" w:cstheme="minorHAnsi"/>
                <w:sz w:val="20"/>
                <w:szCs w:val="20"/>
              </w:rPr>
              <w:t>Completed</w:t>
            </w:r>
          </w:p>
        </w:tc>
        <w:tc>
          <w:tcPr>
            <w:tcW w:w="1131" w:type="dxa"/>
            <w:tcBorders>
              <w:bottom w:val="single" w:sz="4" w:space="0" w:color="auto"/>
            </w:tcBorders>
            <w:shd w:val="clear" w:color="auto" w:fill="auto"/>
            <w:noWrap/>
            <w:vAlign w:val="bottom"/>
          </w:tcPr>
          <w:p w:rsidR="002B6EEA" w:rsidP="002B6EEA" w14:paraId="078096FC" w14:textId="2EB377C0">
            <w:pPr>
              <w:pStyle w:val="NoSpacing"/>
              <w:jc w:val="center"/>
              <w:rPr>
                <w:rFonts w:ascii="Calibri" w:hAnsi="Calibri" w:cs="Calibri"/>
                <w:color w:val="000000"/>
                <w:sz w:val="22"/>
                <w:szCs w:val="22"/>
              </w:rPr>
            </w:pPr>
            <w:r>
              <w:rPr>
                <w:rFonts w:ascii="Calibri" w:hAnsi="Calibri" w:cs="Calibri"/>
                <w:color w:val="000000"/>
                <w:sz w:val="22"/>
                <w:szCs w:val="22"/>
              </w:rPr>
              <w:t>101</w:t>
            </w:r>
          </w:p>
        </w:tc>
        <w:tc>
          <w:tcPr>
            <w:tcW w:w="1131" w:type="dxa"/>
            <w:gridSpan w:val="2"/>
            <w:tcBorders>
              <w:bottom w:val="single" w:sz="4" w:space="0" w:color="auto"/>
            </w:tcBorders>
            <w:vAlign w:val="bottom"/>
          </w:tcPr>
          <w:p w:rsidR="002B6EEA" w:rsidP="002B6EEA" w14:paraId="6B2D0488" w14:textId="19E1C18E">
            <w:pPr>
              <w:pStyle w:val="NoSpacing"/>
              <w:jc w:val="center"/>
              <w:rPr>
                <w:rFonts w:ascii="Calibri" w:hAnsi="Calibri" w:cs="Calibri"/>
                <w:color w:val="000000"/>
                <w:sz w:val="22"/>
                <w:szCs w:val="22"/>
              </w:rPr>
            </w:pPr>
            <w:r>
              <w:rPr>
                <w:rFonts w:ascii="Calibri" w:hAnsi="Calibri" w:cs="Calibri"/>
                <w:color w:val="000000"/>
                <w:sz w:val="22"/>
                <w:szCs w:val="22"/>
              </w:rPr>
              <w:t>117</w:t>
            </w:r>
          </w:p>
        </w:tc>
        <w:tc>
          <w:tcPr>
            <w:tcW w:w="1132" w:type="dxa"/>
            <w:tcBorders>
              <w:bottom w:val="single" w:sz="4" w:space="0" w:color="auto"/>
            </w:tcBorders>
            <w:vAlign w:val="bottom"/>
          </w:tcPr>
          <w:p w:rsidR="002B6EEA" w:rsidP="002B6EEA" w14:paraId="3913BE15" w14:textId="0160AD38">
            <w:pPr>
              <w:pStyle w:val="NoSpacing"/>
              <w:jc w:val="center"/>
              <w:rPr>
                <w:rFonts w:ascii="Calibri" w:hAnsi="Calibri" w:cs="Calibri"/>
                <w:color w:val="000000"/>
                <w:sz w:val="22"/>
                <w:szCs w:val="22"/>
              </w:rPr>
            </w:pPr>
            <w:r>
              <w:rPr>
                <w:rFonts w:ascii="Calibri" w:hAnsi="Calibri" w:cs="Calibri"/>
                <w:color w:val="000000"/>
                <w:sz w:val="22"/>
                <w:szCs w:val="22"/>
              </w:rPr>
              <w:t>105</w:t>
            </w:r>
          </w:p>
        </w:tc>
        <w:tc>
          <w:tcPr>
            <w:tcW w:w="1131" w:type="dxa"/>
            <w:tcBorders>
              <w:bottom w:val="single" w:sz="4" w:space="0" w:color="auto"/>
            </w:tcBorders>
            <w:shd w:val="clear" w:color="auto" w:fill="auto"/>
            <w:vAlign w:val="bottom"/>
          </w:tcPr>
          <w:p w:rsidR="002B6EEA" w:rsidP="002B6EEA" w14:paraId="456FFC07" w14:textId="182039A6">
            <w:pPr>
              <w:pStyle w:val="NoSpacing"/>
              <w:jc w:val="center"/>
              <w:rPr>
                <w:rFonts w:ascii="Calibri" w:hAnsi="Calibri" w:cs="Calibri"/>
                <w:color w:val="000000"/>
                <w:sz w:val="22"/>
                <w:szCs w:val="22"/>
              </w:rPr>
            </w:pPr>
            <w:r>
              <w:rPr>
                <w:rFonts w:ascii="Calibri" w:hAnsi="Calibri" w:cs="Calibri"/>
                <w:color w:val="000000"/>
                <w:sz w:val="22"/>
                <w:szCs w:val="22"/>
              </w:rPr>
              <w:t>90</w:t>
            </w:r>
          </w:p>
        </w:tc>
        <w:tc>
          <w:tcPr>
            <w:tcW w:w="1132" w:type="dxa"/>
            <w:tcBorders>
              <w:bottom w:val="single" w:sz="4" w:space="0" w:color="auto"/>
            </w:tcBorders>
            <w:vAlign w:val="bottom"/>
          </w:tcPr>
          <w:p w:rsidR="002B6EEA" w:rsidP="002B6EEA" w14:paraId="74246E8F" w14:textId="5185C9FA">
            <w:pPr>
              <w:pStyle w:val="NoSpacing"/>
              <w:jc w:val="center"/>
              <w:rPr>
                <w:rFonts w:ascii="Calibri" w:hAnsi="Calibri" w:cs="Calibri"/>
                <w:color w:val="000000"/>
                <w:sz w:val="22"/>
                <w:szCs w:val="22"/>
              </w:rPr>
            </w:pPr>
            <w:r>
              <w:rPr>
                <w:rFonts w:ascii="Calibri" w:hAnsi="Calibri" w:cs="Calibri"/>
                <w:color w:val="000000"/>
                <w:sz w:val="22"/>
                <w:szCs w:val="22"/>
              </w:rPr>
              <w:t>110</w:t>
            </w:r>
          </w:p>
        </w:tc>
        <w:tc>
          <w:tcPr>
            <w:tcW w:w="1131" w:type="dxa"/>
            <w:tcBorders>
              <w:bottom w:val="single" w:sz="4" w:space="0" w:color="auto"/>
            </w:tcBorders>
            <w:vAlign w:val="bottom"/>
          </w:tcPr>
          <w:p w:rsidR="002B6EEA" w:rsidP="002B6EEA" w14:paraId="1EB9BBA7" w14:textId="14A267CC">
            <w:pPr>
              <w:pStyle w:val="NoSpacing"/>
              <w:jc w:val="center"/>
              <w:rPr>
                <w:rFonts w:ascii="Calibri" w:hAnsi="Calibri" w:cs="Calibri"/>
                <w:color w:val="000000"/>
                <w:sz w:val="22"/>
                <w:szCs w:val="22"/>
              </w:rPr>
            </w:pPr>
            <w:r>
              <w:rPr>
                <w:rFonts w:ascii="Calibri" w:hAnsi="Calibri" w:cs="Calibri"/>
                <w:color w:val="000000"/>
                <w:sz w:val="22"/>
                <w:szCs w:val="22"/>
              </w:rPr>
              <w:t>78</w:t>
            </w:r>
          </w:p>
        </w:tc>
        <w:tc>
          <w:tcPr>
            <w:tcW w:w="1132" w:type="dxa"/>
            <w:tcBorders>
              <w:bottom w:val="single" w:sz="4" w:space="0" w:color="auto"/>
            </w:tcBorders>
            <w:vAlign w:val="bottom"/>
          </w:tcPr>
          <w:p w:rsidR="002B6EEA" w:rsidP="002B6EEA" w14:paraId="34B251DF" w14:textId="572EAD1B">
            <w:pPr>
              <w:pStyle w:val="NoSpacing"/>
              <w:jc w:val="center"/>
              <w:rPr>
                <w:rFonts w:ascii="Calibri" w:hAnsi="Calibri" w:cs="Calibri"/>
                <w:color w:val="000000"/>
                <w:sz w:val="22"/>
                <w:szCs w:val="22"/>
              </w:rPr>
            </w:pPr>
            <w:r>
              <w:rPr>
                <w:rFonts w:ascii="Calibri" w:hAnsi="Calibri" w:cs="Calibri"/>
                <w:color w:val="000000"/>
                <w:sz w:val="22"/>
                <w:szCs w:val="22"/>
              </w:rPr>
              <w:t>600</w:t>
            </w:r>
          </w:p>
        </w:tc>
      </w:tr>
    </w:tbl>
    <w:p w:rsidR="004A2A99" w:rsidP="008C731D" w14:paraId="686DA62F" w14:textId="77777777">
      <w:pPr>
        <w:spacing w:after="0" w:line="240" w:lineRule="auto"/>
        <w:rPr>
          <w:rFonts w:cstheme="minorHAnsi"/>
        </w:rPr>
      </w:pPr>
    </w:p>
    <w:p w:rsidR="004A2A99" w:rsidP="008C731D" w14:paraId="36257049" w14:textId="77777777">
      <w:pPr>
        <w:spacing w:after="0" w:line="240" w:lineRule="auto"/>
        <w:rPr>
          <w:rFonts w:cstheme="minorHAnsi"/>
        </w:rPr>
      </w:pPr>
    </w:p>
    <w:p w:rsidR="00E802E3" w:rsidP="008C731D" w14:paraId="2114B65A" w14:textId="6C4DF590">
      <w:pPr>
        <w:spacing w:after="0" w:line="240" w:lineRule="auto"/>
        <w:rPr>
          <w:rFonts w:cstheme="minorHAnsi"/>
          <w:b/>
        </w:rPr>
      </w:pPr>
      <w:r w:rsidRPr="00705DA1">
        <w:rPr>
          <w:rFonts w:cstheme="minorHAnsi"/>
        </w:rPr>
        <w:t xml:space="preserve">Visitor groups will be randomly intercepted </w:t>
      </w:r>
      <w:r w:rsidRPr="0022744D" w:rsidR="00E41392">
        <w:rPr>
          <w:rFonts w:cstheme="minorHAnsi"/>
        </w:rPr>
        <w:t xml:space="preserve">at </w:t>
      </w:r>
      <w:r w:rsidRPr="0022744D" w:rsidR="00576D12">
        <w:rPr>
          <w:rFonts w:cstheme="minorHAnsi"/>
        </w:rPr>
        <w:t>trailheads</w:t>
      </w:r>
      <w:r w:rsidRPr="0022744D" w:rsidR="00E41392">
        <w:rPr>
          <w:rFonts w:cstheme="minorHAnsi"/>
        </w:rPr>
        <w:t xml:space="preserve"> </w:t>
      </w:r>
      <w:r w:rsidRPr="0022744D" w:rsidR="00BC7AC5">
        <w:rPr>
          <w:rFonts w:cstheme="minorHAnsi"/>
        </w:rPr>
        <w:t>or at horse wrangling areas</w:t>
      </w:r>
      <w:r w:rsidRPr="0022744D" w:rsidR="0014001C">
        <w:rPr>
          <w:rFonts w:cstheme="minorHAnsi"/>
        </w:rPr>
        <w:t xml:space="preserve"> (adjacent to trailheads)</w:t>
      </w:r>
      <w:r w:rsidRPr="0022744D" w:rsidR="00BC7AC5">
        <w:rPr>
          <w:rFonts w:cstheme="minorHAnsi"/>
        </w:rPr>
        <w:t xml:space="preserve"> </w:t>
      </w:r>
      <w:r w:rsidRPr="0022744D" w:rsidR="00476FE8">
        <w:rPr>
          <w:rFonts w:cstheme="minorHAnsi"/>
        </w:rPr>
        <w:t xml:space="preserve">during blocks of five days </w:t>
      </w:r>
      <w:r w:rsidRPr="0022744D" w:rsidR="00BC7AC5">
        <w:rPr>
          <w:rFonts w:cstheme="minorHAnsi"/>
        </w:rPr>
        <w:t>twice a month. T</w:t>
      </w:r>
      <w:r w:rsidRPr="0022744D">
        <w:rPr>
          <w:rFonts w:cstheme="minorHAnsi"/>
        </w:rPr>
        <w:t xml:space="preserve">he </w:t>
      </w:r>
      <w:r w:rsidRPr="0022744D" w:rsidR="006232A3">
        <w:rPr>
          <w:rFonts w:cstheme="minorHAnsi"/>
        </w:rPr>
        <w:t>i</w:t>
      </w:r>
      <w:r w:rsidRPr="0022744D">
        <w:rPr>
          <w:rFonts w:cstheme="minorHAnsi"/>
        </w:rPr>
        <w:t xml:space="preserve">ndividual with the closest birthday to the survey day </w:t>
      </w:r>
      <w:r w:rsidRPr="0022744D" w:rsidR="00BC7AC5">
        <w:rPr>
          <w:rFonts w:cstheme="minorHAnsi"/>
        </w:rPr>
        <w:t xml:space="preserve">will be </w:t>
      </w:r>
      <w:r w:rsidRPr="0022744D">
        <w:rPr>
          <w:rFonts w:cstheme="minorHAnsi"/>
        </w:rPr>
        <w:t xml:space="preserve">selected as the respondent. </w:t>
      </w:r>
      <w:r w:rsidRPr="0022744D" w:rsidR="00515F6A">
        <w:rPr>
          <w:rFonts w:cstheme="minorHAnsi"/>
        </w:rPr>
        <w:t>A</w:t>
      </w:r>
      <w:r w:rsidRPr="0022744D">
        <w:rPr>
          <w:rFonts w:cstheme="minorHAnsi"/>
        </w:rPr>
        <w:t xml:space="preserve">n average of </w:t>
      </w:r>
      <w:r w:rsidRPr="0022744D" w:rsidR="00BC7AC5">
        <w:rPr>
          <w:rFonts w:cstheme="minorHAnsi"/>
        </w:rPr>
        <w:t>1</w:t>
      </w:r>
      <w:r w:rsidRPr="0022744D" w:rsidR="00F04D29">
        <w:rPr>
          <w:rFonts w:cstheme="minorHAnsi"/>
        </w:rPr>
        <w:t>7</w:t>
      </w:r>
      <w:r w:rsidRPr="0022744D">
        <w:rPr>
          <w:rFonts w:cstheme="minorHAnsi"/>
        </w:rPr>
        <w:t xml:space="preserve"> </w:t>
      </w:r>
      <w:r w:rsidRPr="0022744D" w:rsidR="00BC7AC5">
        <w:rPr>
          <w:rFonts w:cstheme="minorHAnsi"/>
        </w:rPr>
        <w:t>contacts with</w:t>
      </w:r>
      <w:r w:rsidRPr="0022744D" w:rsidR="0093791E">
        <w:rPr>
          <w:rFonts w:cstheme="minorHAnsi"/>
        </w:rPr>
        <w:t xml:space="preserve"> an estimated</w:t>
      </w:r>
      <w:r w:rsidRPr="0022744D" w:rsidR="00BC7AC5">
        <w:rPr>
          <w:rFonts w:cstheme="minorHAnsi"/>
        </w:rPr>
        <w:t xml:space="preserve"> </w:t>
      </w:r>
      <w:r w:rsidRPr="0022744D" w:rsidR="00237B29">
        <w:rPr>
          <w:rFonts w:cstheme="minorHAnsi"/>
        </w:rPr>
        <w:t>10</w:t>
      </w:r>
      <w:r w:rsidRPr="0022744D">
        <w:rPr>
          <w:rFonts w:cstheme="minorHAnsi"/>
        </w:rPr>
        <w:t xml:space="preserve"> questionnaires</w:t>
      </w:r>
      <w:r w:rsidRPr="0022744D" w:rsidR="00237B29">
        <w:rPr>
          <w:rFonts w:cstheme="minorHAnsi"/>
        </w:rPr>
        <w:t xml:space="preserve"> </w:t>
      </w:r>
      <w:r w:rsidRPr="0022744D" w:rsidR="0093791E">
        <w:rPr>
          <w:rFonts w:cstheme="minorHAnsi"/>
        </w:rPr>
        <w:t xml:space="preserve">completed </w:t>
      </w:r>
      <w:r w:rsidRPr="0022744D" w:rsidR="00237B29">
        <w:rPr>
          <w:rFonts w:cstheme="minorHAnsi"/>
        </w:rPr>
        <w:t>will be</w:t>
      </w:r>
      <w:r w:rsidRPr="0022744D">
        <w:rPr>
          <w:rFonts w:cstheme="minorHAnsi"/>
        </w:rPr>
        <w:t xml:space="preserve"> </w:t>
      </w:r>
      <w:r w:rsidRPr="0022744D" w:rsidR="0093791E">
        <w:rPr>
          <w:rFonts w:cstheme="minorHAnsi"/>
        </w:rPr>
        <w:t xml:space="preserve">done </w:t>
      </w:r>
      <w:r w:rsidRPr="0022744D">
        <w:rPr>
          <w:rFonts w:cstheme="minorHAnsi"/>
        </w:rPr>
        <w:t xml:space="preserve">on </w:t>
      </w:r>
      <w:r w:rsidRPr="0022744D" w:rsidR="00143110">
        <w:rPr>
          <w:rFonts w:cstheme="minorHAnsi"/>
        </w:rPr>
        <w:t>each</w:t>
      </w:r>
      <w:r w:rsidRPr="0022744D" w:rsidR="00BC7AC5">
        <w:rPr>
          <w:rFonts w:cstheme="minorHAnsi"/>
        </w:rPr>
        <w:t xml:space="preserve"> day</w:t>
      </w:r>
      <w:r w:rsidRPr="0022744D" w:rsidR="0093791E">
        <w:rPr>
          <w:rFonts w:cstheme="minorHAnsi"/>
        </w:rPr>
        <w:t xml:space="preserve">. Survey </w:t>
      </w:r>
      <w:r w:rsidRPr="0022744D" w:rsidR="00F04D29">
        <w:rPr>
          <w:rFonts w:cstheme="minorHAnsi"/>
        </w:rPr>
        <w:t xml:space="preserve">days </w:t>
      </w:r>
      <w:r w:rsidRPr="0022744D" w:rsidR="0093791E">
        <w:rPr>
          <w:rFonts w:cstheme="minorHAnsi"/>
        </w:rPr>
        <w:t xml:space="preserve">will be </w:t>
      </w:r>
      <w:r w:rsidRPr="0022744D" w:rsidR="00F04D29">
        <w:rPr>
          <w:rFonts w:cstheme="minorHAnsi"/>
        </w:rPr>
        <w:t>distributed among survey sites</w:t>
      </w:r>
      <w:r w:rsidRPr="0022744D">
        <w:rPr>
          <w:rFonts w:cstheme="minorHAnsi"/>
        </w:rPr>
        <w:t>. Thus</w:t>
      </w:r>
      <w:r w:rsidRPr="0022744D" w:rsidR="00E41392">
        <w:rPr>
          <w:rFonts w:cstheme="minorHAnsi"/>
        </w:rPr>
        <w:t>,</w:t>
      </w:r>
      <w:r w:rsidRPr="0022744D">
        <w:rPr>
          <w:rFonts w:cstheme="minorHAnsi"/>
        </w:rPr>
        <w:t xml:space="preserve"> a total of </w:t>
      </w:r>
      <w:r w:rsidRPr="0022744D" w:rsidR="00237B29">
        <w:rPr>
          <w:rFonts w:cstheme="minorHAnsi"/>
        </w:rPr>
        <w:t>6</w:t>
      </w:r>
      <w:r w:rsidRPr="0022744D" w:rsidR="00143110">
        <w:rPr>
          <w:rFonts w:cstheme="minorHAnsi"/>
        </w:rPr>
        <w:t>0</w:t>
      </w:r>
      <w:r w:rsidRPr="0022744D">
        <w:rPr>
          <w:rFonts w:cstheme="minorHAnsi"/>
        </w:rPr>
        <w:t xml:space="preserve"> sample days are planned across the </w:t>
      </w:r>
      <w:r w:rsidR="00BE780C">
        <w:rPr>
          <w:rFonts w:cstheme="minorHAnsi"/>
        </w:rPr>
        <w:t>sampling</w:t>
      </w:r>
      <w:r w:rsidRPr="0022744D">
        <w:rPr>
          <w:rFonts w:cstheme="minorHAnsi"/>
        </w:rPr>
        <w:t xml:space="preserve"> period. After the first visitor is selected,</w:t>
      </w:r>
      <w:r w:rsidR="00DD0899">
        <w:rPr>
          <w:rFonts w:cstheme="minorHAnsi"/>
        </w:rPr>
        <w:t xml:space="preserve"> additional</w:t>
      </w:r>
      <w:r w:rsidRPr="0022744D">
        <w:rPr>
          <w:rFonts w:cstheme="minorHAnsi"/>
        </w:rPr>
        <w:t xml:space="preserve"> </w:t>
      </w:r>
      <w:r w:rsidR="002A0006">
        <w:rPr>
          <w:rFonts w:cstheme="minorHAnsi"/>
        </w:rPr>
        <w:t>visitors</w:t>
      </w:r>
      <w:r w:rsidRPr="0022744D">
        <w:rPr>
          <w:rFonts w:cstheme="minorHAnsi"/>
        </w:rPr>
        <w:t xml:space="preserve"> will be selected to participate in the survey</w:t>
      </w:r>
      <w:r w:rsidR="002A0006">
        <w:rPr>
          <w:rFonts w:cstheme="minorHAnsi"/>
        </w:rPr>
        <w:t xml:space="preserve"> at intervals during the sampling period</w:t>
      </w:r>
      <w:r w:rsidRPr="0022744D" w:rsidR="0022744D">
        <w:rPr>
          <w:rFonts w:cstheme="minorHAnsi"/>
        </w:rPr>
        <w:t xml:space="preserve"> based on </w:t>
      </w:r>
      <w:r w:rsidR="002A0006">
        <w:rPr>
          <w:rFonts w:cstheme="minorHAnsi"/>
        </w:rPr>
        <w:t xml:space="preserve">the target number of questionnaires and </w:t>
      </w:r>
      <w:r w:rsidRPr="0022744D" w:rsidR="0022744D">
        <w:rPr>
          <w:rFonts w:cstheme="minorHAnsi"/>
        </w:rPr>
        <w:t xml:space="preserve">visitor volumes </w:t>
      </w:r>
      <w:r w:rsidR="002A0006">
        <w:rPr>
          <w:rFonts w:cstheme="minorHAnsi"/>
        </w:rPr>
        <w:t xml:space="preserve">throughout the </w:t>
      </w:r>
      <w:r w:rsidRPr="0022744D" w:rsidR="0022744D">
        <w:rPr>
          <w:rFonts w:cstheme="minorHAnsi"/>
        </w:rPr>
        <w:t>day</w:t>
      </w:r>
      <w:r w:rsidRPr="0022744D">
        <w:rPr>
          <w:rFonts w:cstheme="minorHAnsi"/>
        </w:rPr>
        <w:t>.</w:t>
      </w:r>
      <w:r w:rsidRPr="007225FF">
        <w:rPr>
          <w:rFonts w:cstheme="minorHAnsi"/>
          <w:b/>
        </w:rPr>
        <w:t xml:space="preserve"> </w:t>
      </w:r>
    </w:p>
    <w:p w:rsidR="00A316B4" w14:paraId="77EC8FDF" w14:textId="77777777">
      <w:pPr>
        <w:rPr>
          <w:rFonts w:cstheme="minorHAnsi"/>
          <w:b/>
          <w:lang w:bidi="en-US"/>
        </w:rPr>
      </w:pPr>
    </w:p>
    <w:bookmarkEnd w:id="2"/>
    <w:p w:rsidR="00E95952" w:rsidRPr="00AE0D1F" w:rsidP="0075054E" w14:paraId="245EFEA5" w14:textId="501D4664">
      <w:pPr>
        <w:pStyle w:val="ListParagraph"/>
        <w:numPr>
          <w:ilvl w:val="0"/>
          <w:numId w:val="25"/>
        </w:numPr>
        <w:pBdr>
          <w:top w:val="single" w:sz="12" w:space="1" w:color="5F497A" w:themeColor="accent4" w:themeShade="BF"/>
        </w:pBdr>
        <w:tabs>
          <w:tab w:val="left" w:pos="360"/>
          <w:tab w:val="left" w:pos="1440"/>
          <w:tab w:val="left" w:pos="2160"/>
          <w:tab w:val="left" w:pos="3600"/>
          <w:tab w:val="left" w:pos="5040"/>
          <w:tab w:val="left" w:pos="5760"/>
        </w:tabs>
        <w:spacing w:after="0"/>
        <w:ind w:left="360"/>
        <w:rPr>
          <w:rFonts w:cs="Arial"/>
          <w:b/>
        </w:rPr>
      </w:pPr>
      <w:r w:rsidRPr="00AE0D1F">
        <w:rPr>
          <w:rFonts w:cs="Arial"/>
          <w:b/>
        </w:rPr>
        <w:t>Instrument Administration:</w:t>
      </w:r>
    </w:p>
    <w:p w:rsidR="00E802E3" w:rsidP="008C731D" w14:paraId="1EA8E9D1" w14:textId="77777777">
      <w:pPr>
        <w:spacing w:after="0" w:line="240" w:lineRule="auto"/>
      </w:pPr>
    </w:p>
    <w:p w:rsidR="00E802E3" w:rsidRPr="00E802E3" w:rsidP="008C731D" w14:paraId="1FE804B8" w14:textId="51C8DEA3">
      <w:pPr>
        <w:spacing w:after="0" w:line="240" w:lineRule="auto"/>
        <w:rPr>
          <w:rFonts w:cstheme="minorHAnsi"/>
        </w:rPr>
      </w:pPr>
      <w:r>
        <w:t xml:space="preserve">The study will utilize a self-administered, on-site </w:t>
      </w:r>
      <w:r w:rsidR="008102DF">
        <w:t>electronic</w:t>
      </w:r>
      <w:r>
        <w:t xml:space="preserve"> questionnaire </w:t>
      </w:r>
      <w:r w:rsidRPr="005D236F">
        <w:t>developed by Arizona State University and the NPS</w:t>
      </w:r>
      <w:r>
        <w:t xml:space="preserve">. The questionnaire will be administered using Qualtrics survey software installed on electronic tablets. </w:t>
      </w:r>
      <w:r w:rsidRPr="00E802E3">
        <w:rPr>
          <w:rFonts w:cstheme="minorHAnsi"/>
        </w:rPr>
        <w:t xml:space="preserve">A potential respondent for the questionnaire will be identified </w:t>
      </w:r>
      <w:r w:rsidR="008102DF">
        <w:rPr>
          <w:rFonts w:cstheme="minorHAnsi"/>
        </w:rPr>
        <w:t>on-site</w:t>
      </w:r>
      <w:r w:rsidRPr="00E802E3">
        <w:rPr>
          <w:rFonts w:cstheme="minorHAnsi"/>
        </w:rPr>
        <w:t xml:space="preserve"> using the introductory </w:t>
      </w:r>
      <w:r w:rsidRPr="00662BB6">
        <w:rPr>
          <w:rFonts w:cstheme="minorHAnsi"/>
        </w:rPr>
        <w:t>statement and screening question</w:t>
      </w:r>
      <w:r w:rsidRPr="00662BB6" w:rsidR="0082523A">
        <w:rPr>
          <w:rFonts w:cstheme="minorHAnsi"/>
        </w:rPr>
        <w:t>s</w:t>
      </w:r>
      <w:r w:rsidRPr="00662BB6">
        <w:rPr>
          <w:rFonts w:cstheme="minorHAnsi"/>
        </w:rPr>
        <w:t xml:space="preserve"> outlined at the end of this document. Once the respondent has answered the screening question and has been found to be eligible for the study, the survey administrator will provide a brief description of the </w:t>
      </w:r>
      <w:r w:rsidRPr="00E802E3">
        <w:rPr>
          <w:rFonts w:cstheme="minorHAnsi"/>
        </w:rPr>
        <w:t xml:space="preserve">study and request the visitor’s participation. </w:t>
      </w:r>
    </w:p>
    <w:p w:rsidR="00E802E3" w:rsidRPr="00E802E3" w:rsidP="008C731D" w14:paraId="2309DA3E" w14:textId="77777777">
      <w:pPr>
        <w:spacing w:after="0" w:line="240" w:lineRule="auto"/>
        <w:rPr>
          <w:rFonts w:cstheme="minorHAnsi"/>
        </w:rPr>
      </w:pPr>
    </w:p>
    <w:p w:rsidR="00E802E3" w:rsidRPr="00E802E3" w:rsidP="008C731D" w14:paraId="4C06365E" w14:textId="05D278F9">
      <w:pPr>
        <w:spacing w:after="0" w:line="240" w:lineRule="auto"/>
        <w:rPr>
          <w:rFonts w:cstheme="minorHAnsi"/>
        </w:rPr>
      </w:pPr>
      <w:r w:rsidRPr="00E802E3">
        <w:rPr>
          <w:rFonts w:cstheme="minorHAnsi"/>
        </w:rPr>
        <w:t>If the visitor refuses, the survey administrator will ask if they would be willing to complete four short non-response questions and</w:t>
      </w:r>
      <w:r w:rsidR="008A119E">
        <w:rPr>
          <w:rFonts w:cstheme="minorHAnsi"/>
        </w:rPr>
        <w:t xml:space="preserve"> will</w:t>
      </w:r>
      <w:r w:rsidRPr="00E802E3">
        <w:rPr>
          <w:rFonts w:cstheme="minorHAnsi"/>
        </w:rPr>
        <w:t xml:space="preserve"> record observable demographic and travel party </w:t>
      </w:r>
      <w:r w:rsidR="00D16575">
        <w:rPr>
          <w:rFonts w:cstheme="minorHAnsi"/>
        </w:rPr>
        <w:t>information</w:t>
      </w:r>
      <w:r w:rsidRPr="00E802E3">
        <w:rPr>
          <w:rFonts w:cstheme="minorHAnsi"/>
        </w:rPr>
        <w:t xml:space="preserve">. If the answer is again no, the administrator will record observable demographic and travel party </w:t>
      </w:r>
      <w:r w:rsidR="00D16575">
        <w:rPr>
          <w:rFonts w:cstheme="minorHAnsi"/>
        </w:rPr>
        <w:t>information</w:t>
      </w:r>
      <w:r w:rsidRPr="00E802E3">
        <w:rPr>
          <w:rFonts w:cstheme="minorHAnsi"/>
        </w:rPr>
        <w:t xml:space="preserve"> and, if possible, note the reason for refusal.</w:t>
      </w:r>
    </w:p>
    <w:p w:rsidR="00E802E3" w:rsidRPr="00E802E3" w:rsidP="00E802E3" w14:paraId="256096AE" w14:textId="77777777">
      <w:pPr>
        <w:spacing w:after="0" w:line="240" w:lineRule="auto"/>
        <w:ind w:left="360"/>
        <w:rPr>
          <w:rFonts w:cstheme="minorHAnsi"/>
        </w:rPr>
      </w:pPr>
    </w:p>
    <w:p w:rsidR="00A316B4" w:rsidP="0093791E" w14:paraId="346CC791" w14:textId="7E8257B1">
      <w:pPr>
        <w:spacing w:after="0" w:line="240" w:lineRule="auto"/>
        <w:rPr>
          <w:rFonts w:cstheme="minorHAnsi"/>
        </w:rPr>
      </w:pPr>
      <w:r w:rsidRPr="00E802E3">
        <w:rPr>
          <w:rFonts w:cstheme="minorHAnsi"/>
        </w:rPr>
        <w:t xml:space="preserve">Visitors who accept the invitation to participate in the survey will be provided an electronic tablet to complete the questionnaire, and the survey administrator will be available to answer questions. Survey administrators will have </w:t>
      </w:r>
      <w:r w:rsidR="00C17C51">
        <w:rPr>
          <w:rFonts w:cstheme="minorHAnsi"/>
        </w:rPr>
        <w:t>several</w:t>
      </w:r>
      <w:r w:rsidRPr="00E802E3">
        <w:rPr>
          <w:rFonts w:cstheme="minorHAnsi"/>
        </w:rPr>
        <w:t xml:space="preserve"> electronic tablets so that multiple people can </w:t>
      </w:r>
      <w:r w:rsidR="00836176">
        <w:rPr>
          <w:rFonts w:cstheme="minorHAnsi"/>
        </w:rPr>
        <w:t>complete questionnaires</w:t>
      </w:r>
      <w:r w:rsidRPr="00E802E3">
        <w:rPr>
          <w:rFonts w:cstheme="minorHAnsi"/>
        </w:rPr>
        <w:t xml:space="preserve"> at the same time. The survey administrator will collect the electronic tablet once the visitor has completed the questionnaire. Based on the visitation rate at </w:t>
      </w:r>
      <w:r w:rsidR="00AC01E5">
        <w:rPr>
          <w:rFonts w:cstheme="minorHAnsi"/>
        </w:rPr>
        <w:t>BRCA</w:t>
      </w:r>
      <w:r w:rsidRPr="00E802E3">
        <w:rPr>
          <w:rFonts w:cstheme="minorHAnsi"/>
        </w:rPr>
        <w:t>, as well as the target number of completed questionnaires for the day, an estimate</w:t>
      </w:r>
      <w:r w:rsidR="005D5007">
        <w:rPr>
          <w:rFonts w:cstheme="minorHAnsi"/>
        </w:rPr>
        <w:t xml:space="preserve"> of</w:t>
      </w:r>
      <w:r w:rsidRPr="00E802E3">
        <w:rPr>
          <w:rFonts w:cstheme="minorHAnsi"/>
        </w:rPr>
        <w:t xml:space="preserve"> time intervals for contact</w:t>
      </w:r>
      <w:r w:rsidR="005D5007">
        <w:rPr>
          <w:rFonts w:cstheme="minorHAnsi"/>
        </w:rPr>
        <w:t>s</w:t>
      </w:r>
      <w:r w:rsidRPr="00E802E3">
        <w:rPr>
          <w:rFonts w:cstheme="minorHAnsi"/>
        </w:rPr>
        <w:t xml:space="preserve"> </w:t>
      </w:r>
      <w:r w:rsidR="00BE780C">
        <w:rPr>
          <w:rFonts w:cstheme="minorHAnsi"/>
        </w:rPr>
        <w:t>will be determined for each day.</w:t>
      </w:r>
    </w:p>
    <w:p w:rsidR="00BE780C" w:rsidP="0093791E" w14:paraId="4B450264" w14:textId="77777777">
      <w:pPr>
        <w:spacing w:after="0" w:line="240" w:lineRule="auto"/>
      </w:pPr>
    </w:p>
    <w:p w:rsidR="00E95952" w:rsidRPr="00AE0D1F" w:rsidP="00795BB2" w14:paraId="096938AC" w14:textId="77777777">
      <w:pPr>
        <w:pStyle w:val="ListParagraph"/>
        <w:numPr>
          <w:ilvl w:val="0"/>
          <w:numId w:val="25"/>
        </w:numPr>
        <w:pBdr>
          <w:top w:val="single" w:sz="12" w:space="1" w:color="5F497A" w:themeColor="accent4" w:themeShade="BF"/>
        </w:pBdr>
        <w:tabs>
          <w:tab w:val="left" w:pos="360"/>
          <w:tab w:val="left" w:pos="1440"/>
          <w:tab w:val="left" w:pos="2160"/>
          <w:tab w:val="left" w:pos="3600"/>
          <w:tab w:val="left" w:pos="5040"/>
          <w:tab w:val="left" w:pos="5760"/>
        </w:tabs>
        <w:spacing w:after="0"/>
        <w:ind w:left="360"/>
        <w:rPr>
          <w:rFonts w:cs="Arial"/>
          <w:b/>
        </w:rPr>
      </w:pPr>
      <w:r w:rsidRPr="00AE0D1F">
        <w:rPr>
          <w:rFonts w:cs="Arial"/>
          <w:b/>
        </w:rPr>
        <w:t>Expected Response Rate / Confidence Level:</w:t>
      </w:r>
    </w:p>
    <w:p w:rsidR="006B5839" w:rsidP="006B5839" w14:paraId="435C9F57" w14:textId="77777777">
      <w:pPr>
        <w:spacing w:after="0" w:line="240" w:lineRule="auto"/>
        <w:ind w:left="360"/>
        <w:rPr>
          <w:rFonts w:cstheme="minorHAnsi"/>
        </w:rPr>
      </w:pPr>
      <w:bookmarkStart w:id="3" w:name="_Ref49166731"/>
    </w:p>
    <w:p w:rsidR="006B5839" w:rsidRPr="006B5839" w:rsidP="008C731D" w14:paraId="43AD665F" w14:textId="38B6C34A">
      <w:pPr>
        <w:spacing w:after="0" w:line="240" w:lineRule="auto"/>
        <w:rPr>
          <w:rFonts w:cstheme="minorHAnsi"/>
        </w:rPr>
      </w:pPr>
      <w:r w:rsidRPr="006B5839">
        <w:rPr>
          <w:rFonts w:cstheme="minorHAnsi"/>
        </w:rPr>
        <w:t xml:space="preserve">A total of </w:t>
      </w:r>
      <w:r w:rsidR="00FD7A98">
        <w:rPr>
          <w:rFonts w:cstheme="minorHAnsi"/>
        </w:rPr>
        <w:t>1</w:t>
      </w:r>
      <w:r w:rsidR="007E4A46">
        <w:rPr>
          <w:rFonts w:cstheme="minorHAnsi"/>
        </w:rPr>
        <w:t>,</w:t>
      </w:r>
      <w:r w:rsidR="00FD7A98">
        <w:rPr>
          <w:rFonts w:cstheme="minorHAnsi"/>
        </w:rPr>
        <w:t>000</w:t>
      </w:r>
      <w:r w:rsidRPr="006B5839">
        <w:rPr>
          <w:rFonts w:cstheme="minorHAnsi"/>
        </w:rPr>
        <w:t xml:space="preserve"> visitors will be contacted during the sampling period. </w:t>
      </w:r>
      <w:r w:rsidR="008E7698">
        <w:rPr>
          <w:rFonts w:cstheme="minorHAnsi"/>
        </w:rPr>
        <w:t>We estimate</w:t>
      </w:r>
      <w:r w:rsidRPr="006B5839">
        <w:rPr>
          <w:rFonts w:cstheme="minorHAnsi"/>
        </w:rPr>
        <w:t xml:space="preserve"> </w:t>
      </w:r>
      <w:r w:rsidR="00FD7A98">
        <w:rPr>
          <w:rFonts w:cstheme="minorHAnsi"/>
        </w:rPr>
        <w:t>600</w:t>
      </w:r>
      <w:r w:rsidRPr="006B5839">
        <w:rPr>
          <w:rFonts w:cstheme="minorHAnsi"/>
        </w:rPr>
        <w:t xml:space="preserve"> visitors </w:t>
      </w:r>
      <w:r w:rsidR="008E7698">
        <w:rPr>
          <w:rFonts w:cstheme="minorHAnsi"/>
        </w:rPr>
        <w:t xml:space="preserve">(60%) </w:t>
      </w:r>
      <w:r w:rsidRPr="006B5839">
        <w:rPr>
          <w:rFonts w:cstheme="minorHAnsi"/>
        </w:rPr>
        <w:t>will agree to participate in the survey. This estimate is based on previous literature as well as the response rates from other similar surveys</w:t>
      </w:r>
      <w:r w:rsidR="00FD7A98">
        <w:rPr>
          <w:rFonts w:cstheme="minorHAnsi"/>
        </w:rPr>
        <w:t xml:space="preserve"> recently conducted by the investigators</w:t>
      </w:r>
      <w:r w:rsidRPr="006B5839">
        <w:rPr>
          <w:rFonts w:cstheme="minorHAnsi"/>
        </w:rPr>
        <w:t>. The number of refusals will be recorded and reported in a survey log and will be used in calculating the response rate. Based on the survey sample size, there will be 95% confidence that the survey findings will be accurate to within 5 percentage points.</w:t>
      </w:r>
    </w:p>
    <w:p w:rsidR="001761E9" w:rsidRPr="00436135" w:rsidP="00436135" w14:paraId="0B16701C" w14:textId="68572250">
      <w:pPr>
        <w:pStyle w:val="NoSpacing"/>
        <w:spacing w:before="220" w:line="360" w:lineRule="auto"/>
        <w:ind w:left="360"/>
        <w:rPr>
          <w:rFonts w:asciiTheme="minorHAnsi" w:hAnsiTheme="minorHAnsi" w:cstheme="minorHAnsi"/>
          <w:b/>
          <w:bCs/>
          <w:sz w:val="22"/>
          <w:lang w:bidi="en-US"/>
        </w:rPr>
      </w:pPr>
      <w:bookmarkStart w:id="4" w:name="_Hlk114664155"/>
      <w:r w:rsidRPr="004C1C07">
        <w:rPr>
          <w:rFonts w:asciiTheme="minorHAnsi" w:eastAsiaTheme="minorHAnsi" w:hAnsiTheme="minorHAnsi" w:cstheme="minorHAnsi"/>
          <w:b/>
          <w:sz w:val="22"/>
          <w:szCs w:val="22"/>
          <w:lang w:bidi="en-US"/>
        </w:rPr>
        <w:t xml:space="preserve">Table </w:t>
      </w:r>
      <w:r w:rsidRPr="004C1C07">
        <w:rPr>
          <w:rFonts w:asciiTheme="minorHAnsi" w:eastAsiaTheme="minorHAnsi" w:hAnsiTheme="minorHAnsi" w:cstheme="minorHAnsi"/>
          <w:b/>
          <w:sz w:val="22"/>
          <w:szCs w:val="22"/>
          <w:lang w:bidi="en-US"/>
        </w:rPr>
        <w:fldChar w:fldCharType="begin"/>
      </w:r>
      <w:r w:rsidRPr="004C1C07">
        <w:rPr>
          <w:rFonts w:asciiTheme="minorHAnsi" w:eastAsiaTheme="minorHAnsi" w:hAnsiTheme="minorHAnsi" w:cstheme="minorHAnsi"/>
          <w:b/>
          <w:sz w:val="22"/>
          <w:szCs w:val="22"/>
          <w:lang w:bidi="en-US"/>
        </w:rPr>
        <w:instrText xml:space="preserve"> SEQ Table \* ARABIC </w:instrText>
      </w:r>
      <w:r w:rsidRPr="004C1C07">
        <w:rPr>
          <w:rFonts w:asciiTheme="minorHAnsi" w:eastAsiaTheme="minorHAnsi" w:hAnsiTheme="minorHAnsi" w:cstheme="minorHAnsi"/>
          <w:b/>
          <w:sz w:val="22"/>
          <w:szCs w:val="22"/>
          <w:lang w:bidi="en-US"/>
        </w:rPr>
        <w:fldChar w:fldCharType="separate"/>
      </w:r>
      <w:r>
        <w:rPr>
          <w:rFonts w:asciiTheme="minorHAnsi" w:eastAsiaTheme="minorHAnsi" w:hAnsiTheme="minorHAnsi" w:cstheme="minorHAnsi"/>
          <w:b/>
          <w:noProof/>
          <w:sz w:val="22"/>
          <w:szCs w:val="22"/>
          <w:lang w:bidi="en-US"/>
        </w:rPr>
        <w:t>4</w:t>
      </w:r>
      <w:r w:rsidRPr="004C1C07">
        <w:rPr>
          <w:rFonts w:asciiTheme="minorHAnsi" w:eastAsiaTheme="minorHAnsi" w:hAnsiTheme="minorHAnsi" w:cstheme="minorHAnsi"/>
          <w:b/>
          <w:sz w:val="22"/>
          <w:szCs w:val="22"/>
          <w:lang w:bidi="en-US"/>
        </w:rPr>
        <w:fldChar w:fldCharType="end"/>
      </w:r>
      <w:bookmarkEnd w:id="3"/>
      <w:r w:rsidR="005C0499">
        <w:rPr>
          <w:rFonts w:asciiTheme="minorHAnsi" w:eastAsiaTheme="minorHAnsi" w:hAnsiTheme="minorHAnsi" w:cstheme="minorHAnsi"/>
          <w:b/>
          <w:sz w:val="22"/>
          <w:szCs w:val="22"/>
          <w:lang w:bidi="en-US"/>
        </w:rPr>
        <w:t>a</w:t>
      </w:r>
      <w:r w:rsidRPr="004C1C07">
        <w:rPr>
          <w:rFonts w:asciiTheme="minorHAnsi" w:eastAsiaTheme="minorHAnsi" w:hAnsiTheme="minorHAnsi" w:cstheme="minorHAnsi"/>
          <w:b/>
          <w:sz w:val="22"/>
          <w:szCs w:val="22"/>
          <w:lang w:bidi="en-US"/>
        </w:rPr>
        <w:t xml:space="preserve">. </w:t>
      </w:r>
      <w:r>
        <w:rPr>
          <w:rFonts w:asciiTheme="minorHAnsi" w:hAnsiTheme="minorHAnsi" w:cstheme="minorHAnsi"/>
          <w:b/>
          <w:bCs/>
          <w:sz w:val="22"/>
          <w:lang w:bidi="en-US"/>
        </w:rPr>
        <w:t>Anticipated Onsite Survey Response Rates</w:t>
      </w:r>
    </w:p>
    <w:tbl>
      <w:tblPr>
        <w:tblStyle w:val="TableGrid"/>
        <w:tblW w:w="0" w:type="auto"/>
        <w:tblInd w:w="630" w:type="dxa"/>
        <w:tblBorders>
          <w:left w:val="none" w:sz="0" w:space="0" w:color="auto"/>
          <w:right w:val="none" w:sz="0" w:space="0" w:color="auto"/>
          <w:insideH w:val="none" w:sz="0" w:space="0" w:color="auto"/>
          <w:insideV w:val="none" w:sz="0" w:space="0" w:color="auto"/>
        </w:tblBorders>
        <w:tblLook w:val="04A0"/>
      </w:tblPr>
      <w:tblGrid>
        <w:gridCol w:w="1710"/>
        <w:gridCol w:w="1530"/>
        <w:gridCol w:w="1800"/>
        <w:gridCol w:w="2340"/>
        <w:gridCol w:w="1800"/>
      </w:tblGrid>
      <w:tr w14:paraId="10584B9A" w14:textId="67A78901" w:rsidTr="007E7676">
        <w:tblPrEx>
          <w:tblW w:w="0" w:type="auto"/>
          <w:tblInd w:w="630" w:type="dxa"/>
          <w:tblBorders>
            <w:left w:val="none" w:sz="0" w:space="0" w:color="auto"/>
            <w:right w:val="none" w:sz="0" w:space="0" w:color="auto"/>
            <w:insideH w:val="none" w:sz="0" w:space="0" w:color="auto"/>
            <w:insideV w:val="none" w:sz="0" w:space="0" w:color="auto"/>
          </w:tblBorders>
          <w:tblLook w:val="04A0"/>
        </w:tblPrEx>
        <w:trPr>
          <w:trHeight w:val="772"/>
        </w:trPr>
        <w:tc>
          <w:tcPr>
            <w:tcW w:w="1710" w:type="dxa"/>
            <w:tcBorders>
              <w:top w:val="single" w:sz="4" w:space="0" w:color="auto"/>
              <w:bottom w:val="single" w:sz="4" w:space="0" w:color="auto"/>
            </w:tcBorders>
            <w:shd w:val="clear" w:color="auto" w:fill="5F497A" w:themeFill="accent4" w:themeFillShade="BF"/>
            <w:vAlign w:val="center"/>
          </w:tcPr>
          <w:p w:rsidR="00B401D7" w:rsidP="00B401D7" w14:paraId="39485259" w14:textId="384F9C21">
            <w:pPr>
              <w:pStyle w:val="NoSpacing"/>
              <w:jc w:val="center"/>
              <w:rPr>
                <w:rFonts w:asciiTheme="minorHAnsi" w:hAnsiTheme="minorHAnsi" w:cstheme="minorHAnsi"/>
                <w:b/>
                <w:bCs/>
                <w:color w:val="FFFFFF" w:themeColor="background1"/>
                <w:sz w:val="18"/>
                <w:szCs w:val="18"/>
              </w:rPr>
            </w:pPr>
            <w:bookmarkStart w:id="5" w:name="_Hlk48827534"/>
            <w:r>
              <w:rPr>
                <w:rFonts w:asciiTheme="minorHAnsi" w:hAnsiTheme="minorHAnsi" w:cstheme="minorHAnsi"/>
                <w:b/>
                <w:bCs/>
                <w:color w:val="FFFFFF" w:themeColor="background1"/>
                <w:sz w:val="18"/>
                <w:szCs w:val="18"/>
              </w:rPr>
              <w:t>Total Number of Visitor Contacts</w:t>
            </w:r>
          </w:p>
        </w:tc>
        <w:tc>
          <w:tcPr>
            <w:tcW w:w="1530" w:type="dxa"/>
            <w:tcBorders>
              <w:top w:val="single" w:sz="4" w:space="0" w:color="auto"/>
              <w:bottom w:val="single" w:sz="4" w:space="0" w:color="auto"/>
            </w:tcBorders>
            <w:shd w:val="clear" w:color="auto" w:fill="5F497A" w:themeFill="accent4" w:themeFillShade="BF"/>
            <w:vAlign w:val="center"/>
          </w:tcPr>
          <w:p w:rsidR="00B401D7" w:rsidP="00B401D7" w14:paraId="67E08714" w14:textId="1CEF25AD">
            <w:pPr>
              <w:pStyle w:val="NoSpacing"/>
              <w:jc w:val="center"/>
              <w:rPr>
                <w:rFonts w:asciiTheme="minorHAnsi" w:hAnsiTheme="minorHAnsi" w:cstheme="minorHAnsi"/>
                <w:b/>
                <w:bCs/>
                <w:color w:val="FFFFFF" w:themeColor="background1"/>
                <w:sz w:val="18"/>
                <w:szCs w:val="18"/>
              </w:rPr>
            </w:pPr>
            <w:r>
              <w:rPr>
                <w:rFonts w:asciiTheme="minorHAnsi" w:hAnsiTheme="minorHAnsi" w:cstheme="minorHAnsi"/>
                <w:b/>
                <w:bCs/>
                <w:color w:val="FFFFFF" w:themeColor="background1"/>
                <w:sz w:val="18"/>
                <w:szCs w:val="18"/>
              </w:rPr>
              <w:t>Completed Onsite Surveys</w:t>
            </w:r>
          </w:p>
          <w:p w:rsidR="00B401D7" w:rsidRPr="005622A5" w:rsidP="00B401D7" w14:paraId="268BE57E" w14:textId="395FD2A4">
            <w:pPr>
              <w:pStyle w:val="NoSpacing"/>
              <w:jc w:val="center"/>
              <w:rPr>
                <w:rFonts w:asciiTheme="minorHAnsi" w:hAnsiTheme="minorHAnsi" w:cstheme="minorHAnsi"/>
                <w:b/>
                <w:bCs/>
                <w:color w:val="FFFFFF" w:themeColor="background1"/>
                <w:sz w:val="18"/>
                <w:szCs w:val="18"/>
              </w:rPr>
            </w:pPr>
            <w:r>
              <w:rPr>
                <w:rFonts w:asciiTheme="minorHAnsi" w:hAnsiTheme="minorHAnsi" w:cstheme="minorHAnsi"/>
                <w:b/>
                <w:bCs/>
                <w:color w:val="FFFFFF" w:themeColor="background1"/>
                <w:sz w:val="18"/>
                <w:szCs w:val="18"/>
              </w:rPr>
              <w:t>(</w:t>
            </w:r>
            <w:r w:rsidR="00FD7A98">
              <w:rPr>
                <w:rFonts w:asciiTheme="minorHAnsi" w:hAnsiTheme="minorHAnsi" w:cstheme="minorHAnsi"/>
                <w:b/>
                <w:bCs/>
                <w:color w:val="FFFFFF" w:themeColor="background1"/>
                <w:sz w:val="18"/>
                <w:szCs w:val="18"/>
              </w:rPr>
              <w:t>6</w:t>
            </w:r>
            <w:r w:rsidR="008C731D">
              <w:rPr>
                <w:rFonts w:asciiTheme="minorHAnsi" w:hAnsiTheme="minorHAnsi" w:cstheme="minorHAnsi"/>
                <w:b/>
                <w:bCs/>
                <w:color w:val="FFFFFF" w:themeColor="background1"/>
                <w:sz w:val="18"/>
                <w:szCs w:val="18"/>
              </w:rPr>
              <w:t>0</w:t>
            </w:r>
            <w:r>
              <w:rPr>
                <w:rFonts w:asciiTheme="minorHAnsi" w:hAnsiTheme="minorHAnsi" w:cstheme="minorHAnsi"/>
                <w:b/>
                <w:bCs/>
                <w:color w:val="FFFFFF" w:themeColor="background1"/>
                <w:sz w:val="18"/>
                <w:szCs w:val="18"/>
              </w:rPr>
              <w:t>% of contacts)</w:t>
            </w:r>
          </w:p>
        </w:tc>
        <w:tc>
          <w:tcPr>
            <w:tcW w:w="1800" w:type="dxa"/>
            <w:tcBorders>
              <w:top w:val="single" w:sz="4" w:space="0" w:color="auto"/>
              <w:bottom w:val="single" w:sz="4" w:space="0" w:color="auto"/>
            </w:tcBorders>
            <w:shd w:val="clear" w:color="auto" w:fill="5F497A" w:themeFill="accent4" w:themeFillShade="BF"/>
            <w:vAlign w:val="center"/>
          </w:tcPr>
          <w:p w:rsidR="00B401D7" w:rsidP="00B401D7" w14:paraId="32C2749A" w14:textId="0641884F">
            <w:pPr>
              <w:pStyle w:val="NoSpacing"/>
              <w:jc w:val="center"/>
              <w:rPr>
                <w:rFonts w:asciiTheme="minorHAnsi" w:hAnsiTheme="minorHAnsi" w:cstheme="minorHAnsi"/>
                <w:b/>
                <w:bCs/>
                <w:color w:val="FFFFFF" w:themeColor="background1"/>
                <w:sz w:val="18"/>
                <w:szCs w:val="18"/>
              </w:rPr>
            </w:pPr>
            <w:r>
              <w:rPr>
                <w:rFonts w:asciiTheme="minorHAnsi" w:hAnsiTheme="minorHAnsi" w:cstheme="minorHAnsi"/>
                <w:b/>
                <w:bCs/>
                <w:color w:val="FFFFFF" w:themeColor="background1"/>
                <w:sz w:val="18"/>
                <w:szCs w:val="18"/>
              </w:rPr>
              <w:t xml:space="preserve">Soft Refusals </w:t>
            </w:r>
            <w:r>
              <w:rPr>
                <w:rFonts w:asciiTheme="minorHAnsi" w:hAnsiTheme="minorHAnsi" w:cstheme="minorHAnsi"/>
                <w:b/>
                <w:bCs/>
                <w:color w:val="FFFFFF" w:themeColor="background1"/>
                <w:sz w:val="18"/>
                <w:szCs w:val="18"/>
              </w:rPr>
              <w:br/>
              <w:t>(</w:t>
            </w:r>
            <w:r w:rsidR="008C731D">
              <w:rPr>
                <w:rFonts w:asciiTheme="minorHAnsi" w:hAnsiTheme="minorHAnsi" w:cstheme="minorHAnsi"/>
                <w:b/>
                <w:bCs/>
                <w:color w:val="FFFFFF" w:themeColor="background1"/>
                <w:sz w:val="18"/>
                <w:szCs w:val="18"/>
              </w:rPr>
              <w:t>30</w:t>
            </w:r>
            <w:r>
              <w:rPr>
                <w:rFonts w:asciiTheme="minorHAnsi" w:hAnsiTheme="minorHAnsi" w:cstheme="minorHAnsi"/>
                <w:b/>
                <w:bCs/>
                <w:color w:val="FFFFFF" w:themeColor="background1"/>
                <w:sz w:val="18"/>
                <w:szCs w:val="18"/>
              </w:rPr>
              <w:t>% of contacts)</w:t>
            </w:r>
          </w:p>
        </w:tc>
        <w:tc>
          <w:tcPr>
            <w:tcW w:w="2340" w:type="dxa"/>
            <w:tcBorders>
              <w:top w:val="single" w:sz="4" w:space="0" w:color="auto"/>
              <w:bottom w:val="single" w:sz="4" w:space="0" w:color="auto"/>
            </w:tcBorders>
            <w:shd w:val="clear" w:color="auto" w:fill="5F497A" w:themeFill="accent4" w:themeFillShade="BF"/>
            <w:vAlign w:val="center"/>
          </w:tcPr>
          <w:p w:rsidR="00B401D7" w:rsidRPr="00436135" w:rsidP="00B401D7" w14:paraId="5FEFDF59" w14:textId="2760E260">
            <w:pPr>
              <w:pStyle w:val="NoSpacing"/>
              <w:jc w:val="center"/>
              <w:rPr>
                <w:rFonts w:asciiTheme="minorHAnsi" w:hAnsiTheme="minorHAnsi" w:cstheme="minorHAnsi"/>
                <w:b/>
                <w:bCs/>
                <w:color w:val="FFFFFF" w:themeColor="background1"/>
                <w:sz w:val="18"/>
                <w:szCs w:val="18"/>
              </w:rPr>
            </w:pPr>
            <w:r>
              <w:rPr>
                <w:rFonts w:asciiTheme="minorHAnsi" w:hAnsiTheme="minorHAnsi" w:cstheme="minorHAnsi"/>
                <w:b/>
                <w:bCs/>
                <w:color w:val="FFFFFF" w:themeColor="background1"/>
                <w:sz w:val="18"/>
                <w:szCs w:val="18"/>
              </w:rPr>
              <w:t xml:space="preserve">Completed </w:t>
            </w:r>
            <w:r>
              <w:rPr>
                <w:rFonts w:asciiTheme="minorHAnsi" w:hAnsiTheme="minorHAnsi" w:cstheme="minorHAnsi"/>
                <w:b/>
                <w:bCs/>
                <w:color w:val="FFFFFF" w:themeColor="background1"/>
                <w:sz w:val="18"/>
                <w:szCs w:val="18"/>
              </w:rPr>
              <w:br/>
              <w:t xml:space="preserve">Non-Response Surveys </w:t>
            </w:r>
            <w:r>
              <w:rPr>
                <w:rFonts w:asciiTheme="minorHAnsi" w:hAnsiTheme="minorHAnsi" w:cstheme="minorHAnsi"/>
                <w:b/>
                <w:bCs/>
                <w:color w:val="FFFFFF" w:themeColor="background1"/>
                <w:sz w:val="18"/>
                <w:szCs w:val="18"/>
              </w:rPr>
              <w:br/>
              <w:t xml:space="preserve"> (</w:t>
            </w:r>
            <w:r w:rsidR="008C731D">
              <w:rPr>
                <w:rFonts w:asciiTheme="minorHAnsi" w:hAnsiTheme="minorHAnsi" w:cstheme="minorHAnsi"/>
                <w:b/>
                <w:bCs/>
                <w:color w:val="FFFFFF" w:themeColor="background1"/>
                <w:sz w:val="18"/>
                <w:szCs w:val="18"/>
              </w:rPr>
              <w:t>50</w:t>
            </w:r>
            <w:r>
              <w:rPr>
                <w:rFonts w:asciiTheme="minorHAnsi" w:hAnsiTheme="minorHAnsi" w:cstheme="minorHAnsi"/>
                <w:b/>
                <w:bCs/>
                <w:color w:val="FFFFFF" w:themeColor="background1"/>
                <w:sz w:val="18"/>
                <w:szCs w:val="18"/>
              </w:rPr>
              <w:t>% of soft refusals)</w:t>
            </w:r>
          </w:p>
        </w:tc>
        <w:tc>
          <w:tcPr>
            <w:tcW w:w="1800" w:type="dxa"/>
            <w:tcBorders>
              <w:top w:val="single" w:sz="4" w:space="0" w:color="auto"/>
              <w:bottom w:val="single" w:sz="4" w:space="0" w:color="auto"/>
            </w:tcBorders>
            <w:shd w:val="clear" w:color="auto" w:fill="5F497A" w:themeFill="accent4" w:themeFillShade="BF"/>
            <w:vAlign w:val="center"/>
          </w:tcPr>
          <w:p w:rsidR="00B401D7" w:rsidRPr="00436135" w:rsidP="00B401D7" w14:paraId="213FD2D7" w14:textId="3E180916">
            <w:pPr>
              <w:pStyle w:val="NoSpacing"/>
              <w:jc w:val="center"/>
              <w:rPr>
                <w:rFonts w:asciiTheme="minorHAnsi" w:hAnsiTheme="minorHAnsi" w:cstheme="minorHAnsi"/>
                <w:b/>
                <w:bCs/>
                <w:color w:val="FFFFFF" w:themeColor="background1"/>
                <w:sz w:val="18"/>
                <w:szCs w:val="18"/>
              </w:rPr>
            </w:pPr>
            <w:r>
              <w:rPr>
                <w:rFonts w:asciiTheme="minorHAnsi" w:hAnsiTheme="minorHAnsi" w:cstheme="minorHAnsi"/>
                <w:b/>
                <w:bCs/>
                <w:color w:val="FFFFFF" w:themeColor="background1"/>
                <w:sz w:val="18"/>
                <w:szCs w:val="18"/>
              </w:rPr>
              <w:t xml:space="preserve">Hard Refusals </w:t>
            </w:r>
            <w:r>
              <w:rPr>
                <w:rFonts w:asciiTheme="minorHAnsi" w:hAnsiTheme="minorHAnsi" w:cstheme="minorHAnsi"/>
                <w:b/>
                <w:bCs/>
                <w:color w:val="FFFFFF" w:themeColor="background1"/>
                <w:sz w:val="18"/>
                <w:szCs w:val="18"/>
              </w:rPr>
              <w:br/>
            </w:r>
            <w:r w:rsidR="00A316B4">
              <w:rPr>
                <w:rFonts w:asciiTheme="minorHAnsi" w:hAnsiTheme="minorHAnsi" w:cstheme="minorHAnsi"/>
                <w:b/>
                <w:bCs/>
                <w:color w:val="FFFFFF" w:themeColor="background1"/>
                <w:sz w:val="18"/>
                <w:szCs w:val="18"/>
              </w:rPr>
              <w:t>(</w:t>
            </w:r>
            <w:r w:rsidR="008C731D">
              <w:rPr>
                <w:rFonts w:asciiTheme="minorHAnsi" w:hAnsiTheme="minorHAnsi" w:cstheme="minorHAnsi"/>
                <w:b/>
                <w:bCs/>
                <w:color w:val="FFFFFF" w:themeColor="background1"/>
                <w:sz w:val="18"/>
                <w:szCs w:val="18"/>
              </w:rPr>
              <w:t>50</w:t>
            </w:r>
            <w:r>
              <w:rPr>
                <w:rFonts w:asciiTheme="minorHAnsi" w:hAnsiTheme="minorHAnsi" w:cstheme="minorHAnsi"/>
                <w:b/>
                <w:bCs/>
                <w:color w:val="FFFFFF" w:themeColor="background1"/>
                <w:sz w:val="18"/>
                <w:szCs w:val="18"/>
              </w:rPr>
              <w:t>% of soft refusals)</w:t>
            </w:r>
          </w:p>
        </w:tc>
      </w:tr>
      <w:tr w14:paraId="2EBB6D57" w14:textId="3043471E" w:rsidTr="00CB18BC">
        <w:tblPrEx>
          <w:tblW w:w="0" w:type="auto"/>
          <w:tblInd w:w="630" w:type="dxa"/>
          <w:tblLook w:val="04A0"/>
        </w:tblPrEx>
        <w:trPr>
          <w:trHeight w:val="332"/>
        </w:trPr>
        <w:tc>
          <w:tcPr>
            <w:tcW w:w="1710" w:type="dxa"/>
            <w:tcBorders>
              <w:top w:val="single" w:sz="4" w:space="0" w:color="auto"/>
            </w:tcBorders>
            <w:shd w:val="clear" w:color="auto" w:fill="auto"/>
            <w:vAlign w:val="center"/>
          </w:tcPr>
          <w:p w:rsidR="00B401D7" w:rsidRPr="00B401D7" w:rsidP="00CB18BC" w14:paraId="119DE10A" w14:textId="4D9EA622">
            <w:pPr>
              <w:pStyle w:val="NoSpacing"/>
              <w:jc w:val="center"/>
              <w:rPr>
                <w:rFonts w:asciiTheme="minorHAnsi" w:hAnsiTheme="minorHAnsi" w:cstheme="minorHAnsi"/>
                <w:b/>
                <w:bCs/>
                <w:sz w:val="20"/>
                <w:szCs w:val="20"/>
              </w:rPr>
            </w:pPr>
            <w:r>
              <w:rPr>
                <w:rFonts w:asciiTheme="minorHAnsi" w:hAnsiTheme="minorHAnsi" w:cstheme="minorHAnsi"/>
                <w:b/>
                <w:bCs/>
                <w:sz w:val="20"/>
                <w:szCs w:val="20"/>
              </w:rPr>
              <w:t>1000</w:t>
            </w:r>
          </w:p>
        </w:tc>
        <w:tc>
          <w:tcPr>
            <w:tcW w:w="1530" w:type="dxa"/>
            <w:tcBorders>
              <w:top w:val="single" w:sz="4" w:space="0" w:color="auto"/>
            </w:tcBorders>
            <w:shd w:val="clear" w:color="auto" w:fill="E5E0EC" w:themeFill="accent4" w:themeFillTint="33"/>
            <w:vAlign w:val="center"/>
          </w:tcPr>
          <w:p w:rsidR="00B401D7" w:rsidRPr="005C0499" w:rsidP="00CB18BC" w14:paraId="70CF0456" w14:textId="408BE330">
            <w:pPr>
              <w:pStyle w:val="NoSpacing"/>
              <w:jc w:val="center"/>
              <w:rPr>
                <w:rFonts w:asciiTheme="minorHAnsi" w:hAnsiTheme="minorHAnsi" w:cstheme="minorHAnsi"/>
                <w:sz w:val="20"/>
                <w:szCs w:val="20"/>
              </w:rPr>
            </w:pPr>
            <w:r>
              <w:rPr>
                <w:rFonts w:asciiTheme="minorHAnsi" w:hAnsiTheme="minorHAnsi" w:cstheme="minorHAnsi"/>
                <w:sz w:val="20"/>
                <w:szCs w:val="20"/>
              </w:rPr>
              <w:t>600</w:t>
            </w:r>
          </w:p>
        </w:tc>
        <w:tc>
          <w:tcPr>
            <w:tcW w:w="1800" w:type="dxa"/>
            <w:tcBorders>
              <w:top w:val="single" w:sz="4" w:space="0" w:color="auto"/>
            </w:tcBorders>
            <w:vAlign w:val="center"/>
          </w:tcPr>
          <w:p w:rsidR="00B401D7" w:rsidRPr="005C0499" w:rsidP="00CB18BC" w14:paraId="435B0D53" w14:textId="7CB07509">
            <w:pPr>
              <w:pStyle w:val="NoSpacing"/>
              <w:jc w:val="center"/>
              <w:rPr>
                <w:rFonts w:asciiTheme="minorHAnsi" w:hAnsiTheme="minorHAnsi" w:cstheme="minorHAnsi"/>
                <w:sz w:val="20"/>
                <w:szCs w:val="20"/>
              </w:rPr>
            </w:pPr>
            <w:r>
              <w:rPr>
                <w:rFonts w:asciiTheme="minorHAnsi" w:hAnsiTheme="minorHAnsi" w:cstheme="minorHAnsi"/>
                <w:sz w:val="20"/>
                <w:szCs w:val="20"/>
              </w:rPr>
              <w:t>300</w:t>
            </w:r>
          </w:p>
        </w:tc>
        <w:tc>
          <w:tcPr>
            <w:tcW w:w="2340" w:type="dxa"/>
            <w:tcBorders>
              <w:top w:val="single" w:sz="4" w:space="0" w:color="auto"/>
            </w:tcBorders>
            <w:shd w:val="clear" w:color="auto" w:fill="E5E0EC" w:themeFill="accent4" w:themeFillTint="33"/>
            <w:vAlign w:val="center"/>
          </w:tcPr>
          <w:p w:rsidR="00B401D7" w:rsidRPr="005C0499" w:rsidP="00CB18BC" w14:paraId="50E650ED" w14:textId="6F039E4B">
            <w:pPr>
              <w:pStyle w:val="NoSpacing"/>
              <w:jc w:val="center"/>
              <w:rPr>
                <w:rFonts w:asciiTheme="minorHAnsi" w:hAnsiTheme="minorHAnsi" w:cstheme="minorHAnsi"/>
                <w:sz w:val="20"/>
                <w:szCs w:val="20"/>
              </w:rPr>
            </w:pPr>
            <w:r>
              <w:rPr>
                <w:rFonts w:asciiTheme="minorHAnsi" w:hAnsiTheme="minorHAnsi" w:cstheme="minorHAnsi"/>
                <w:sz w:val="20"/>
                <w:szCs w:val="20"/>
              </w:rPr>
              <w:t>150</w:t>
            </w:r>
          </w:p>
        </w:tc>
        <w:tc>
          <w:tcPr>
            <w:tcW w:w="1800" w:type="dxa"/>
            <w:tcBorders>
              <w:top w:val="single" w:sz="4" w:space="0" w:color="auto"/>
            </w:tcBorders>
            <w:shd w:val="clear" w:color="auto" w:fill="auto"/>
            <w:vAlign w:val="center"/>
          </w:tcPr>
          <w:p w:rsidR="00B401D7" w:rsidRPr="005C0499" w:rsidP="00CB18BC" w14:paraId="200C2670" w14:textId="1BE1964C">
            <w:pPr>
              <w:pStyle w:val="NoSpacing"/>
              <w:jc w:val="center"/>
              <w:rPr>
                <w:rFonts w:asciiTheme="minorHAnsi" w:hAnsiTheme="minorHAnsi" w:cstheme="minorHAnsi"/>
                <w:sz w:val="20"/>
                <w:szCs w:val="20"/>
              </w:rPr>
            </w:pPr>
            <w:r>
              <w:rPr>
                <w:rFonts w:asciiTheme="minorHAnsi" w:hAnsiTheme="minorHAnsi" w:cstheme="minorHAnsi"/>
                <w:sz w:val="20"/>
                <w:szCs w:val="20"/>
              </w:rPr>
              <w:t>150</w:t>
            </w:r>
          </w:p>
        </w:tc>
      </w:tr>
      <w:bookmarkEnd w:id="4"/>
      <w:bookmarkEnd w:id="5"/>
    </w:tbl>
    <w:p w:rsidR="009B219C" w:rsidRPr="00E21031" w:rsidP="00E21031" w14:paraId="683C4729" w14:textId="7522CAB8">
      <w:pPr>
        <w:pStyle w:val="NoSpacing"/>
      </w:pPr>
    </w:p>
    <w:p w:rsidR="00086605" w:rsidRPr="00AE0D1F" w:rsidP="00795BB2" w14:paraId="59DAD078" w14:textId="77777777">
      <w:pPr>
        <w:pStyle w:val="NoSpacing"/>
        <w:spacing w:line="276" w:lineRule="auto"/>
        <w:ind w:left="450"/>
        <w:rPr>
          <w:rFonts w:asciiTheme="minorHAnsi" w:hAnsiTheme="minorHAnsi" w:cstheme="minorHAnsi"/>
          <w:b/>
          <w:bCs/>
          <w:sz w:val="22"/>
          <w:szCs w:val="22"/>
        </w:rPr>
      </w:pPr>
    </w:p>
    <w:p w:rsidR="00C449F3" w:rsidRPr="00884B77" w:rsidP="00E21031" w14:paraId="0A256973" w14:textId="5858C5DA">
      <w:pPr>
        <w:pStyle w:val="ListParagraph"/>
        <w:numPr>
          <w:ilvl w:val="0"/>
          <w:numId w:val="25"/>
        </w:numPr>
        <w:pBdr>
          <w:top w:val="single" w:sz="12" w:space="1" w:color="5F497A" w:themeColor="accent4" w:themeShade="BF"/>
        </w:pBdr>
        <w:tabs>
          <w:tab w:val="left" w:pos="360"/>
          <w:tab w:val="left" w:pos="1440"/>
          <w:tab w:val="left" w:pos="2160"/>
          <w:tab w:val="left" w:pos="3600"/>
          <w:tab w:val="left" w:pos="5040"/>
          <w:tab w:val="left" w:pos="5760"/>
        </w:tabs>
        <w:spacing w:after="0" w:line="360" w:lineRule="auto"/>
        <w:ind w:left="360"/>
        <w:rPr>
          <w:rFonts w:cs="Arial"/>
          <w:b/>
        </w:rPr>
      </w:pPr>
      <w:r w:rsidRPr="00884B77">
        <w:rPr>
          <w:rFonts w:cs="Arial"/>
          <w:b/>
        </w:rPr>
        <w:t>Strategies for dealing with potential non-response bias:</w:t>
      </w:r>
    </w:p>
    <w:p w:rsidR="008C731D" w:rsidRPr="00EB4BED" w:rsidP="008C731D" w14:paraId="0DA92C94" w14:textId="5F18B9FD">
      <w:pPr>
        <w:spacing w:after="0" w:line="240" w:lineRule="auto"/>
        <w:contextualSpacing/>
        <w:rPr>
          <w:rFonts w:eastAsiaTheme="minorEastAsia"/>
        </w:rPr>
      </w:pPr>
      <w:r w:rsidRPr="00EB4BED">
        <w:rPr>
          <w:rFonts w:eastAsiaTheme="minorEastAsia"/>
        </w:rPr>
        <w:t>To assess potential non-response bias, visitors will be asked</w:t>
      </w:r>
      <w:r w:rsidR="004230DA">
        <w:rPr>
          <w:rFonts w:eastAsiaTheme="minorEastAsia"/>
        </w:rPr>
        <w:t xml:space="preserve"> the following question</w:t>
      </w:r>
      <w:r w:rsidR="00B349AE">
        <w:rPr>
          <w:rFonts w:eastAsiaTheme="minorEastAsia"/>
        </w:rPr>
        <w:t>s</w:t>
      </w:r>
      <w:r w:rsidR="004230DA">
        <w:rPr>
          <w:rFonts w:eastAsiaTheme="minorEastAsia"/>
        </w:rPr>
        <w:t xml:space="preserve"> which will be </w:t>
      </w:r>
      <w:r w:rsidR="00B93D36">
        <w:rPr>
          <w:rFonts w:eastAsiaTheme="minorEastAsia"/>
        </w:rPr>
        <w:t xml:space="preserve">recorded on the onsite </w:t>
      </w:r>
      <w:r w:rsidR="00830E1D">
        <w:rPr>
          <w:rFonts w:eastAsiaTheme="minorEastAsia"/>
        </w:rPr>
        <w:t xml:space="preserve">visitor </w:t>
      </w:r>
      <w:r w:rsidR="00B93D36">
        <w:rPr>
          <w:rFonts w:eastAsiaTheme="minorEastAsia"/>
        </w:rPr>
        <w:t>contact log</w:t>
      </w:r>
      <w:r w:rsidRPr="00EB4BED">
        <w:rPr>
          <w:rFonts w:eastAsiaTheme="minorEastAsia"/>
        </w:rPr>
        <w:t xml:space="preserve">: </w:t>
      </w:r>
    </w:p>
    <w:p w:rsidR="008C731D" w:rsidRPr="00EB4BED" w:rsidP="008C731D" w14:paraId="2E1FD53A" w14:textId="13975B2E">
      <w:pPr>
        <w:pStyle w:val="ListParagraph"/>
        <w:numPr>
          <w:ilvl w:val="0"/>
          <w:numId w:val="38"/>
        </w:numPr>
        <w:spacing w:after="0" w:line="240" w:lineRule="auto"/>
        <w:rPr>
          <w:rFonts w:eastAsiaTheme="minorEastAsia"/>
        </w:rPr>
      </w:pPr>
      <w:r w:rsidRPr="00EB4BED">
        <w:rPr>
          <w:rFonts w:eastAsiaTheme="minorEastAsia"/>
        </w:rPr>
        <w:t xml:space="preserve">if they have visited </w:t>
      </w:r>
      <w:r w:rsidR="00830E1D">
        <w:rPr>
          <w:rFonts w:eastAsiaTheme="minorEastAsia"/>
        </w:rPr>
        <w:t>Bryce Canyon</w:t>
      </w:r>
      <w:r w:rsidRPr="00EB4BED">
        <w:rPr>
          <w:rFonts w:eastAsiaTheme="minorEastAsia"/>
        </w:rPr>
        <w:t xml:space="preserve"> before, </w:t>
      </w:r>
    </w:p>
    <w:p w:rsidR="008C731D" w:rsidRPr="00EB4BED" w:rsidP="008C731D" w14:paraId="1643D309" w14:textId="77777777">
      <w:pPr>
        <w:pStyle w:val="ListParagraph"/>
        <w:numPr>
          <w:ilvl w:val="0"/>
          <w:numId w:val="38"/>
        </w:numPr>
        <w:spacing w:after="0" w:line="240" w:lineRule="auto"/>
        <w:rPr>
          <w:rFonts w:eastAsiaTheme="minorEastAsia"/>
        </w:rPr>
      </w:pPr>
      <w:r w:rsidRPr="00EB4BED">
        <w:rPr>
          <w:rFonts w:eastAsiaTheme="minorEastAsia"/>
        </w:rPr>
        <w:t>state or country of residence,</w:t>
      </w:r>
    </w:p>
    <w:p w:rsidR="008C731D" w:rsidRPr="00EB4BED" w:rsidP="008C731D" w14:paraId="4303C641" w14:textId="15E494C4">
      <w:pPr>
        <w:pStyle w:val="ListParagraph"/>
        <w:numPr>
          <w:ilvl w:val="0"/>
          <w:numId w:val="38"/>
        </w:numPr>
        <w:spacing w:after="0" w:line="240" w:lineRule="auto"/>
        <w:rPr>
          <w:rFonts w:eastAsiaTheme="minorEastAsia"/>
        </w:rPr>
      </w:pPr>
      <w:r w:rsidRPr="00EB4BED">
        <w:rPr>
          <w:rFonts w:eastAsiaTheme="minorEastAsia"/>
        </w:rPr>
        <w:t xml:space="preserve">how long they spent </w:t>
      </w:r>
      <w:r w:rsidR="00830E1D">
        <w:rPr>
          <w:rFonts w:eastAsiaTheme="minorEastAsia"/>
        </w:rPr>
        <w:t>at the park</w:t>
      </w:r>
      <w:r w:rsidRPr="00EB4BED">
        <w:rPr>
          <w:rFonts w:eastAsiaTheme="minorEastAsia"/>
        </w:rPr>
        <w:t xml:space="preserve"> that day,</w:t>
      </w:r>
    </w:p>
    <w:p w:rsidR="008C731D" w:rsidRPr="00EB4BED" w:rsidP="008C731D" w14:paraId="02D9781E" w14:textId="13F16C29">
      <w:pPr>
        <w:pStyle w:val="ListParagraph"/>
        <w:numPr>
          <w:ilvl w:val="0"/>
          <w:numId w:val="38"/>
        </w:numPr>
        <w:spacing w:after="0" w:line="240" w:lineRule="auto"/>
        <w:rPr>
          <w:rFonts w:eastAsiaTheme="minorEastAsia"/>
        </w:rPr>
      </w:pPr>
      <w:r w:rsidRPr="00EB4BED">
        <w:rPr>
          <w:rFonts w:eastAsiaTheme="minorEastAsia"/>
        </w:rPr>
        <w:t>and a rating of their overall experience from very poor to excellent</w:t>
      </w:r>
      <w:r w:rsidR="00B93D36">
        <w:rPr>
          <w:rFonts w:eastAsiaTheme="minorEastAsia"/>
        </w:rPr>
        <w:t xml:space="preserve"> (1-5)</w:t>
      </w:r>
      <w:r w:rsidRPr="00EB4BED">
        <w:rPr>
          <w:rFonts w:eastAsiaTheme="minorEastAsia"/>
        </w:rPr>
        <w:t xml:space="preserve">. </w:t>
      </w:r>
    </w:p>
    <w:p w:rsidR="008C731D" w:rsidRPr="00EB4BED" w:rsidP="008C731D" w14:paraId="6BE1DBD5" w14:textId="77777777">
      <w:pPr>
        <w:spacing w:after="0" w:line="240" w:lineRule="auto"/>
        <w:rPr>
          <w:rFonts w:eastAsiaTheme="minorEastAsia"/>
        </w:rPr>
      </w:pPr>
    </w:p>
    <w:p w:rsidR="00F82978" w:rsidRPr="00EB4BED" w:rsidP="008C731D" w14:paraId="5575FCD5" w14:textId="2C0AFCE5">
      <w:pPr>
        <w:spacing w:after="0" w:line="240" w:lineRule="auto"/>
        <w:rPr>
          <w:rFonts w:eastAsiaTheme="minorEastAsia"/>
        </w:rPr>
      </w:pPr>
      <w:r>
        <w:rPr>
          <w:rFonts w:eastAsiaTheme="minorEastAsia"/>
        </w:rPr>
        <w:t>O</w:t>
      </w:r>
      <w:r w:rsidRPr="00EB4BED" w:rsidR="008C731D">
        <w:rPr>
          <w:rFonts w:eastAsiaTheme="minorEastAsia"/>
        </w:rPr>
        <w:t xml:space="preserve">bservable information (i.e., </w:t>
      </w:r>
      <w:r>
        <w:rPr>
          <w:rFonts w:eastAsiaTheme="minorEastAsia"/>
        </w:rPr>
        <w:t xml:space="preserve">apparent gender, </w:t>
      </w:r>
      <w:r w:rsidRPr="00EB4BED" w:rsidR="008C731D">
        <w:rPr>
          <w:rFonts w:eastAsiaTheme="minorEastAsia"/>
        </w:rPr>
        <w:t xml:space="preserve">group size, </w:t>
      </w:r>
      <w:r w:rsidR="005155F6">
        <w:rPr>
          <w:rFonts w:eastAsiaTheme="minorEastAsia"/>
        </w:rPr>
        <w:t>children in the group</w:t>
      </w:r>
      <w:r w:rsidRPr="00EB4BED" w:rsidR="008C731D">
        <w:rPr>
          <w:rFonts w:eastAsiaTheme="minorEastAsia"/>
        </w:rPr>
        <w:t>, and comments regarding reason for refusal) will be noted by the survey administrator on the on</w:t>
      </w:r>
      <w:r w:rsidR="00E83C4D">
        <w:rPr>
          <w:rFonts w:eastAsiaTheme="minorEastAsia"/>
        </w:rPr>
        <w:t>-</w:t>
      </w:r>
      <w:r w:rsidRPr="00EB4BED" w:rsidR="008C731D">
        <w:rPr>
          <w:rFonts w:eastAsiaTheme="minorEastAsia"/>
        </w:rPr>
        <w:t xml:space="preserve">site contact log if this information is evident. If visitors refuse to answer </w:t>
      </w:r>
      <w:r w:rsidR="00C9690B">
        <w:rPr>
          <w:rFonts w:eastAsiaTheme="minorEastAsia"/>
        </w:rPr>
        <w:t>the non-response questions,</w:t>
      </w:r>
      <w:r w:rsidRPr="00EB4BED" w:rsidR="008C731D">
        <w:rPr>
          <w:rFonts w:eastAsiaTheme="minorEastAsia"/>
        </w:rPr>
        <w:t xml:space="preserve"> surveyors will simply record the observable variables in the onsite contact log. Subsequently, </w:t>
      </w:r>
      <w:r w:rsidR="00C9690B">
        <w:rPr>
          <w:rFonts w:eastAsiaTheme="minorEastAsia"/>
        </w:rPr>
        <w:t>a non-response bias analysis will be conduct</w:t>
      </w:r>
      <w:r w:rsidR="00E041CC">
        <w:rPr>
          <w:rFonts w:eastAsiaTheme="minorEastAsia"/>
        </w:rPr>
        <w:t xml:space="preserve">ed, </w:t>
      </w:r>
      <w:r w:rsidR="00E83C4D">
        <w:rPr>
          <w:rFonts w:eastAsiaTheme="minorEastAsia"/>
        </w:rPr>
        <w:t>and implications of non-response bias, if any, will be discussed with NPS managers and in the final report</w:t>
      </w:r>
      <w:r w:rsidRPr="00EB4BED" w:rsidR="008C731D">
        <w:rPr>
          <w:rFonts w:eastAsiaTheme="minorEastAsia"/>
        </w:rPr>
        <w:t>.</w:t>
      </w:r>
    </w:p>
    <w:p w:rsidR="00D51B77" w:rsidP="00795BB2" w14:paraId="24A960F5" w14:textId="0AC64389">
      <w:pPr>
        <w:tabs>
          <w:tab w:val="left" w:pos="360"/>
          <w:tab w:val="left" w:pos="1440"/>
          <w:tab w:val="left" w:pos="2160"/>
          <w:tab w:val="left" w:pos="3600"/>
          <w:tab w:val="left" w:pos="5040"/>
          <w:tab w:val="left" w:pos="5760"/>
        </w:tabs>
        <w:spacing w:after="0"/>
        <w:ind w:left="360"/>
        <w:rPr>
          <w:rFonts w:cs="Arial"/>
        </w:rPr>
      </w:pPr>
    </w:p>
    <w:p w:rsidR="0019450C" w:rsidRPr="00AE0D1F" w:rsidP="0075054E" w14:paraId="29C0522D" w14:textId="77777777">
      <w:pPr>
        <w:pStyle w:val="ListParagraph"/>
        <w:numPr>
          <w:ilvl w:val="0"/>
          <w:numId w:val="25"/>
        </w:numPr>
        <w:pBdr>
          <w:top w:val="single" w:sz="12" w:space="1" w:color="5F497A" w:themeColor="accent4" w:themeShade="BF"/>
        </w:pBdr>
        <w:tabs>
          <w:tab w:val="left" w:pos="360"/>
          <w:tab w:val="left" w:pos="1440"/>
          <w:tab w:val="left" w:pos="2160"/>
          <w:tab w:val="left" w:pos="3600"/>
          <w:tab w:val="left" w:pos="5040"/>
          <w:tab w:val="left" w:pos="5760"/>
        </w:tabs>
        <w:spacing w:after="0"/>
        <w:ind w:left="360"/>
        <w:rPr>
          <w:rFonts w:cs="Arial"/>
          <w:b/>
        </w:rPr>
      </w:pPr>
      <w:r w:rsidRPr="00AE0D1F">
        <w:rPr>
          <w:rFonts w:cs="Arial"/>
          <w:b/>
        </w:rPr>
        <w:t>Description of any pre-testing and peer review o</w:t>
      </w:r>
      <w:r w:rsidRPr="00AE0D1F" w:rsidR="000D13B3">
        <w:rPr>
          <w:rFonts w:cs="Arial"/>
          <w:b/>
        </w:rPr>
        <w:t>f the methods and/or instrument:</w:t>
      </w:r>
    </w:p>
    <w:p w:rsidR="006E33D2" w:rsidP="00795BB2" w14:paraId="75A8E9B6" w14:textId="759B03E2">
      <w:pPr>
        <w:tabs>
          <w:tab w:val="left" w:pos="360"/>
          <w:tab w:val="left" w:pos="720"/>
          <w:tab w:val="left" w:pos="1440"/>
          <w:tab w:val="left" w:pos="2160"/>
          <w:tab w:val="left" w:pos="3600"/>
          <w:tab w:val="left" w:pos="5040"/>
          <w:tab w:val="left" w:pos="5760"/>
        </w:tabs>
        <w:spacing w:after="0"/>
        <w:ind w:left="360"/>
        <w:rPr>
          <w:rFonts w:cs="Arial"/>
        </w:rPr>
      </w:pPr>
    </w:p>
    <w:p w:rsidR="008C731D" w:rsidRPr="00EB4BED" w:rsidP="008C731D" w14:paraId="3463C93B" w14:textId="36E31847">
      <w:pPr>
        <w:spacing w:after="0" w:line="240" w:lineRule="auto"/>
        <w:rPr>
          <w:rFonts w:cstheme="minorHAnsi"/>
        </w:rPr>
      </w:pPr>
      <w:r w:rsidRPr="00EB4BED">
        <w:rPr>
          <w:rFonts w:cstheme="minorHAnsi"/>
        </w:rPr>
        <w:t xml:space="preserve">The survey methods and instrument have undergone review by </w:t>
      </w:r>
      <w:r w:rsidR="009C2DF1">
        <w:rPr>
          <w:rFonts w:cstheme="minorHAnsi"/>
        </w:rPr>
        <w:t xml:space="preserve">the </w:t>
      </w:r>
      <w:r w:rsidR="000929B5">
        <w:rPr>
          <w:rFonts w:cstheme="minorHAnsi"/>
        </w:rPr>
        <w:t xml:space="preserve">BRCA </w:t>
      </w:r>
      <w:r w:rsidR="002212EC">
        <w:rPr>
          <w:rFonts w:cstheme="minorHAnsi"/>
        </w:rPr>
        <w:t xml:space="preserve">Outdoor Recreation Planner and other </w:t>
      </w:r>
      <w:r w:rsidR="00E83C4D">
        <w:rPr>
          <w:rFonts w:cstheme="minorHAnsi"/>
        </w:rPr>
        <w:t xml:space="preserve">NPS </w:t>
      </w:r>
      <w:r w:rsidR="000929B5">
        <w:rPr>
          <w:rFonts w:cstheme="minorHAnsi"/>
        </w:rPr>
        <w:t>staff</w:t>
      </w:r>
      <w:r w:rsidRPr="00EB4BED">
        <w:rPr>
          <w:rFonts w:cstheme="minorHAnsi"/>
        </w:rPr>
        <w:t xml:space="preserve">, </w:t>
      </w:r>
      <w:r w:rsidR="002775CF">
        <w:rPr>
          <w:rFonts w:cstheme="minorHAnsi"/>
        </w:rPr>
        <w:t xml:space="preserve">and </w:t>
      </w:r>
      <w:r w:rsidR="00894295">
        <w:rPr>
          <w:rFonts w:eastAsia="Times New Roman"/>
          <w:color w:val="000000"/>
        </w:rPr>
        <w:t>four</w:t>
      </w:r>
      <w:r w:rsidRPr="00EB4BED">
        <w:rPr>
          <w:rFonts w:cstheme="minorHAnsi"/>
        </w:rPr>
        <w:t xml:space="preserve"> faculty members from the ASU Center for Sustainable </w:t>
      </w:r>
      <w:r w:rsidRPr="00B966A2">
        <w:rPr>
          <w:rFonts w:cstheme="minorHAnsi"/>
        </w:rPr>
        <w:t>Tourism</w:t>
      </w:r>
      <w:r w:rsidR="002775CF">
        <w:rPr>
          <w:rFonts w:cstheme="minorHAnsi"/>
        </w:rPr>
        <w:t xml:space="preserve">. </w:t>
      </w:r>
      <w:r w:rsidR="00B349AE">
        <w:rPr>
          <w:rFonts w:cstheme="minorHAnsi"/>
        </w:rPr>
        <w:t>Eight</w:t>
      </w:r>
      <w:r w:rsidR="00894295">
        <w:rPr>
          <w:rFonts w:cstheme="minorHAnsi"/>
        </w:rPr>
        <w:t xml:space="preserve"> undergraduate</w:t>
      </w:r>
      <w:r w:rsidRPr="00585B1D">
        <w:rPr>
          <w:rFonts w:cstheme="minorHAnsi"/>
        </w:rPr>
        <w:t xml:space="preserve"> students in the ASU School of Community Resource and Development</w:t>
      </w:r>
      <w:r w:rsidR="002775CF">
        <w:rPr>
          <w:rFonts w:cstheme="minorHAnsi"/>
        </w:rPr>
        <w:t>, and one person who has visited BRCA in the past</w:t>
      </w:r>
      <w:r w:rsidR="009C2DF1">
        <w:rPr>
          <w:rFonts w:cstheme="minorHAnsi"/>
        </w:rPr>
        <w:t>,</w:t>
      </w:r>
      <w:r w:rsidR="002775CF">
        <w:rPr>
          <w:rFonts w:cstheme="minorHAnsi"/>
        </w:rPr>
        <w:t xml:space="preserve"> pre-tested the questionnaire</w:t>
      </w:r>
      <w:r w:rsidRPr="005C69BE">
        <w:rPr>
          <w:rFonts w:cstheme="minorHAnsi"/>
        </w:rPr>
        <w:t xml:space="preserve">. One outcome </w:t>
      </w:r>
      <w:r w:rsidRPr="005C69BE" w:rsidR="00B966A2">
        <w:rPr>
          <w:rFonts w:cstheme="minorHAnsi"/>
        </w:rPr>
        <w:t xml:space="preserve">of the review and pre-test </w:t>
      </w:r>
      <w:r w:rsidRPr="00EB4BED">
        <w:rPr>
          <w:rFonts w:cstheme="minorHAnsi"/>
        </w:rPr>
        <w:t xml:space="preserve">was to </w:t>
      </w:r>
      <w:r w:rsidR="00377FE0">
        <w:rPr>
          <w:rFonts w:cstheme="minorHAnsi"/>
        </w:rPr>
        <w:t>shorten the length of the draft questionnaire</w:t>
      </w:r>
      <w:r w:rsidRPr="00EB4BED">
        <w:rPr>
          <w:rFonts w:cstheme="minorHAnsi"/>
        </w:rPr>
        <w:t xml:space="preserve"> </w:t>
      </w:r>
      <w:r w:rsidR="00377FE0">
        <w:rPr>
          <w:rFonts w:cstheme="minorHAnsi"/>
        </w:rPr>
        <w:t xml:space="preserve">and to </w:t>
      </w:r>
      <w:r w:rsidR="009C2DF1">
        <w:rPr>
          <w:rFonts w:cstheme="minorHAnsi"/>
        </w:rPr>
        <w:t xml:space="preserve">modify </w:t>
      </w:r>
      <w:r w:rsidRPr="00450599" w:rsidR="009C2DF1">
        <w:rPr>
          <w:rFonts w:cstheme="minorHAnsi"/>
        </w:rPr>
        <w:t xml:space="preserve">some </w:t>
      </w:r>
      <w:r w:rsidRPr="00450599">
        <w:rPr>
          <w:rFonts w:cstheme="minorHAnsi"/>
        </w:rPr>
        <w:t>question</w:t>
      </w:r>
      <w:r w:rsidRPr="00450599" w:rsidR="009C2DF1">
        <w:rPr>
          <w:rFonts w:cstheme="minorHAnsi"/>
        </w:rPr>
        <w:t>s</w:t>
      </w:r>
      <w:r w:rsidRPr="00450599">
        <w:rPr>
          <w:rFonts w:cstheme="minorHAnsi"/>
        </w:rPr>
        <w:t xml:space="preserve"> </w:t>
      </w:r>
      <w:r w:rsidRPr="00450599" w:rsidR="009C2DF1">
        <w:rPr>
          <w:rFonts w:cstheme="minorHAnsi"/>
        </w:rPr>
        <w:t>to be</w:t>
      </w:r>
      <w:r w:rsidRPr="00450599">
        <w:rPr>
          <w:rFonts w:cstheme="minorHAnsi"/>
        </w:rPr>
        <w:t xml:space="preserve"> appropriate for the context of the survey (e.g., </w:t>
      </w:r>
      <w:r w:rsidRPr="00450599" w:rsidR="00377FE0">
        <w:rPr>
          <w:rFonts w:cstheme="minorHAnsi"/>
        </w:rPr>
        <w:t xml:space="preserve">a focus on </w:t>
      </w:r>
      <w:r w:rsidRPr="00450599" w:rsidR="00377FE0">
        <w:rPr>
          <w:rFonts w:cstheme="minorHAnsi"/>
        </w:rPr>
        <w:t>trail</w:t>
      </w:r>
      <w:r w:rsidRPr="00450599" w:rsidR="00377FE0">
        <w:rPr>
          <w:rFonts w:cstheme="minorHAnsi"/>
        </w:rPr>
        <w:t xml:space="preserve"> conflicts including with horseback riders</w:t>
      </w:r>
      <w:r w:rsidRPr="00450599">
        <w:rPr>
          <w:rFonts w:cstheme="minorHAnsi"/>
        </w:rPr>
        <w:t xml:space="preserve">). </w:t>
      </w:r>
      <w:r w:rsidRPr="00450599" w:rsidR="002775CF">
        <w:rPr>
          <w:rFonts w:cstheme="minorHAnsi"/>
        </w:rPr>
        <w:t>T</w:t>
      </w:r>
      <w:r w:rsidRPr="00450599">
        <w:rPr>
          <w:rFonts w:cstheme="minorHAnsi"/>
        </w:rPr>
        <w:t xml:space="preserve">he average completion time </w:t>
      </w:r>
      <w:r w:rsidRPr="00450599" w:rsidR="002775CF">
        <w:rPr>
          <w:rFonts w:cstheme="minorHAnsi"/>
        </w:rPr>
        <w:t>b</w:t>
      </w:r>
      <w:r w:rsidRPr="00450599" w:rsidR="00970930">
        <w:rPr>
          <w:rFonts w:cstheme="minorHAnsi"/>
        </w:rPr>
        <w:t>ased on the pre-test</w:t>
      </w:r>
      <w:r w:rsidRPr="00450599" w:rsidR="009C2DF1">
        <w:rPr>
          <w:rFonts w:cstheme="minorHAnsi"/>
        </w:rPr>
        <w:t xml:space="preserve"> indicates</w:t>
      </w:r>
      <w:r w:rsidRPr="00450599" w:rsidR="00970930">
        <w:rPr>
          <w:rFonts w:cstheme="minorHAnsi"/>
        </w:rPr>
        <w:t xml:space="preserve"> the estimated burden for this survey is 14 minutes.</w:t>
      </w:r>
      <w:r w:rsidR="00970930">
        <w:rPr>
          <w:rFonts w:cstheme="minorHAnsi"/>
        </w:rPr>
        <w:t xml:space="preserve"> </w:t>
      </w:r>
    </w:p>
    <w:p w:rsidR="00A316B4" w:rsidRPr="00AE0D1F" w:rsidP="00795BB2" w14:paraId="72C70CCE" w14:textId="77777777">
      <w:pPr>
        <w:tabs>
          <w:tab w:val="left" w:pos="360"/>
          <w:tab w:val="left" w:pos="720"/>
          <w:tab w:val="left" w:pos="1440"/>
          <w:tab w:val="left" w:pos="2160"/>
          <w:tab w:val="left" w:pos="3600"/>
          <w:tab w:val="left" w:pos="5040"/>
          <w:tab w:val="left" w:pos="5760"/>
        </w:tabs>
        <w:spacing w:after="0"/>
        <w:ind w:left="360"/>
        <w:rPr>
          <w:rFonts w:cs="Arial"/>
        </w:rPr>
      </w:pPr>
    </w:p>
    <w:p w:rsidR="005316F2" w:rsidRPr="00E21031" w:rsidP="00E21031" w14:paraId="16FD3AA0" w14:textId="26C293BC">
      <w:pPr>
        <w:pBdr>
          <w:top w:val="single" w:sz="12" w:space="1" w:color="5F497A" w:themeColor="accent4" w:themeShade="BF"/>
          <w:bottom w:val="single" w:sz="12" w:space="1" w:color="5F497A" w:themeColor="accent4" w:themeShade="BF"/>
        </w:pBdr>
        <w:shd w:val="clear" w:color="auto" w:fill="CCC0D9" w:themeFill="accent4" w:themeFillTint="66"/>
        <w:spacing w:line="240" w:lineRule="auto"/>
        <w:rPr>
          <w:b/>
          <w:bCs/>
          <w:sz w:val="24"/>
          <w:szCs w:val="24"/>
          <w:lang w:bidi="en-US"/>
        </w:rPr>
      </w:pPr>
      <w:r w:rsidRPr="00E21031">
        <w:rPr>
          <w:b/>
          <w:bCs/>
          <w:sz w:val="24"/>
          <w:szCs w:val="24"/>
        </w:rPr>
        <w:t>BURDEN ESTIMATES</w:t>
      </w:r>
    </w:p>
    <w:p w:rsidR="00351128" w:rsidP="00351128" w14:paraId="1A066AB9" w14:textId="317037B3">
      <w:pPr>
        <w:pStyle w:val="NoSpacing"/>
        <w:rPr>
          <w:rFonts w:asciiTheme="minorHAnsi" w:hAnsiTheme="minorHAnsi" w:cstheme="minorHAnsi"/>
          <w:sz w:val="22"/>
          <w:szCs w:val="22"/>
        </w:rPr>
      </w:pPr>
      <w:r>
        <w:rPr>
          <w:rFonts w:asciiTheme="minorHAnsi" w:hAnsiTheme="minorHAnsi" w:cstheme="minorHAnsi"/>
          <w:sz w:val="22"/>
          <w:szCs w:val="22"/>
        </w:rPr>
        <w:t xml:space="preserve">The total estimated burden for this </w:t>
      </w:r>
      <w:r w:rsidR="006B0317">
        <w:rPr>
          <w:rFonts w:asciiTheme="minorHAnsi" w:hAnsiTheme="minorHAnsi" w:cstheme="minorHAnsi"/>
          <w:sz w:val="22"/>
          <w:szCs w:val="22"/>
        </w:rPr>
        <w:t xml:space="preserve">data </w:t>
      </w:r>
      <w:r>
        <w:rPr>
          <w:rFonts w:asciiTheme="minorHAnsi" w:hAnsiTheme="minorHAnsi" w:cstheme="minorHAnsi"/>
          <w:sz w:val="22"/>
          <w:szCs w:val="22"/>
        </w:rPr>
        <w:t>collection is 1</w:t>
      </w:r>
      <w:r w:rsidR="00FF1ACB">
        <w:rPr>
          <w:rFonts w:asciiTheme="minorHAnsi" w:hAnsiTheme="minorHAnsi" w:cstheme="minorHAnsi"/>
          <w:sz w:val="22"/>
          <w:szCs w:val="22"/>
        </w:rPr>
        <w:t>5</w:t>
      </w:r>
      <w:r>
        <w:rPr>
          <w:rFonts w:asciiTheme="minorHAnsi" w:hAnsiTheme="minorHAnsi" w:cstheme="minorHAnsi"/>
          <w:sz w:val="22"/>
          <w:szCs w:val="22"/>
        </w:rPr>
        <w:t xml:space="preserve">8 hours. </w:t>
      </w:r>
      <w:r w:rsidRPr="00645201">
        <w:rPr>
          <w:rFonts w:asciiTheme="minorHAnsi" w:hAnsiTheme="minorHAnsi" w:cstheme="minorHAnsi"/>
          <w:sz w:val="22"/>
          <w:szCs w:val="22"/>
        </w:rPr>
        <w:t xml:space="preserve">Overall, we anticipate that </w:t>
      </w:r>
      <w:r>
        <w:rPr>
          <w:rFonts w:asciiTheme="minorHAnsi" w:hAnsiTheme="minorHAnsi" w:cstheme="minorHAnsi"/>
          <w:sz w:val="22"/>
          <w:szCs w:val="22"/>
        </w:rPr>
        <w:t xml:space="preserve">a total of </w:t>
      </w:r>
      <w:r w:rsidR="0076792C">
        <w:rPr>
          <w:rFonts w:asciiTheme="minorHAnsi" w:hAnsiTheme="minorHAnsi" w:cstheme="minorHAnsi"/>
          <w:sz w:val="22"/>
          <w:szCs w:val="22"/>
        </w:rPr>
        <w:t>1</w:t>
      </w:r>
      <w:r w:rsidR="00970930">
        <w:rPr>
          <w:rFonts w:asciiTheme="minorHAnsi" w:hAnsiTheme="minorHAnsi" w:cstheme="minorHAnsi"/>
          <w:sz w:val="22"/>
          <w:szCs w:val="22"/>
        </w:rPr>
        <w:t>,</w:t>
      </w:r>
      <w:r w:rsidR="0076792C">
        <w:rPr>
          <w:rFonts w:asciiTheme="minorHAnsi" w:hAnsiTheme="minorHAnsi" w:cstheme="minorHAnsi"/>
          <w:sz w:val="22"/>
          <w:szCs w:val="22"/>
        </w:rPr>
        <w:t>000</w:t>
      </w:r>
      <w:r w:rsidRPr="00645201">
        <w:rPr>
          <w:rFonts w:asciiTheme="minorHAnsi" w:hAnsiTheme="minorHAnsi" w:cstheme="minorHAnsi"/>
          <w:sz w:val="22"/>
          <w:szCs w:val="22"/>
        </w:rPr>
        <w:t xml:space="preserve"> individuals will be approached during the </w:t>
      </w:r>
      <w:r>
        <w:rPr>
          <w:rFonts w:asciiTheme="minorHAnsi" w:hAnsiTheme="minorHAnsi" w:cstheme="minorHAnsi"/>
          <w:sz w:val="22"/>
          <w:szCs w:val="22"/>
        </w:rPr>
        <w:t xml:space="preserve">sample period. </w:t>
      </w:r>
      <w:r w:rsidR="00970930">
        <w:rPr>
          <w:rFonts w:asciiTheme="minorHAnsi" w:hAnsiTheme="minorHAnsi" w:cstheme="minorHAnsi"/>
          <w:sz w:val="22"/>
          <w:szCs w:val="22"/>
        </w:rPr>
        <w:t>Of</w:t>
      </w:r>
      <w:r>
        <w:rPr>
          <w:rFonts w:asciiTheme="minorHAnsi" w:hAnsiTheme="minorHAnsi" w:cstheme="minorHAnsi"/>
          <w:sz w:val="22"/>
          <w:szCs w:val="22"/>
        </w:rPr>
        <w:t xml:space="preserve"> the </w:t>
      </w:r>
      <w:r w:rsidR="0076792C">
        <w:rPr>
          <w:rFonts w:asciiTheme="minorHAnsi" w:hAnsiTheme="minorHAnsi" w:cstheme="minorHAnsi"/>
          <w:sz w:val="22"/>
          <w:szCs w:val="22"/>
        </w:rPr>
        <w:t>1</w:t>
      </w:r>
      <w:r w:rsidR="00970930">
        <w:rPr>
          <w:rFonts w:asciiTheme="minorHAnsi" w:hAnsiTheme="minorHAnsi" w:cstheme="minorHAnsi"/>
          <w:sz w:val="22"/>
          <w:szCs w:val="22"/>
        </w:rPr>
        <w:t>,</w:t>
      </w:r>
      <w:r w:rsidR="0076792C">
        <w:rPr>
          <w:rFonts w:asciiTheme="minorHAnsi" w:hAnsiTheme="minorHAnsi" w:cstheme="minorHAnsi"/>
          <w:sz w:val="22"/>
          <w:szCs w:val="22"/>
        </w:rPr>
        <w:t>000</w:t>
      </w:r>
      <w:r>
        <w:rPr>
          <w:rFonts w:asciiTheme="minorHAnsi" w:hAnsiTheme="minorHAnsi" w:cstheme="minorHAnsi"/>
          <w:sz w:val="22"/>
          <w:szCs w:val="22"/>
        </w:rPr>
        <w:t xml:space="preserve"> individuals</w:t>
      </w:r>
      <w:r w:rsidR="00970930">
        <w:rPr>
          <w:rFonts w:asciiTheme="minorHAnsi" w:hAnsiTheme="minorHAnsi" w:cstheme="minorHAnsi"/>
          <w:sz w:val="22"/>
          <w:szCs w:val="22"/>
        </w:rPr>
        <w:t>,</w:t>
      </w:r>
      <w:r>
        <w:rPr>
          <w:rFonts w:asciiTheme="minorHAnsi" w:hAnsiTheme="minorHAnsi" w:cstheme="minorHAnsi"/>
          <w:sz w:val="22"/>
          <w:szCs w:val="22"/>
        </w:rPr>
        <w:t xml:space="preserve"> we expect </w:t>
      </w:r>
      <w:r w:rsidR="0076792C">
        <w:rPr>
          <w:rFonts w:asciiTheme="minorHAnsi" w:hAnsiTheme="minorHAnsi" w:cstheme="minorHAnsi"/>
          <w:sz w:val="22"/>
          <w:szCs w:val="22"/>
        </w:rPr>
        <w:t>6</w:t>
      </w:r>
      <w:r>
        <w:rPr>
          <w:rFonts w:asciiTheme="minorHAnsi" w:hAnsiTheme="minorHAnsi" w:cstheme="minorHAnsi"/>
          <w:sz w:val="22"/>
          <w:szCs w:val="22"/>
        </w:rPr>
        <w:t xml:space="preserve">00 </w:t>
      </w:r>
      <w:r w:rsidRPr="00645201">
        <w:rPr>
          <w:rFonts w:asciiTheme="minorHAnsi" w:hAnsiTheme="minorHAnsi" w:cstheme="minorHAnsi"/>
          <w:sz w:val="22"/>
          <w:szCs w:val="22"/>
        </w:rPr>
        <w:t>(</w:t>
      </w:r>
      <w:r w:rsidR="0076792C">
        <w:rPr>
          <w:rFonts w:asciiTheme="minorHAnsi" w:hAnsiTheme="minorHAnsi" w:cstheme="minorHAnsi"/>
          <w:sz w:val="22"/>
          <w:szCs w:val="22"/>
        </w:rPr>
        <w:t>6</w:t>
      </w:r>
      <w:r w:rsidRPr="00645201">
        <w:rPr>
          <w:rFonts w:asciiTheme="minorHAnsi" w:hAnsiTheme="minorHAnsi" w:cstheme="minorHAnsi"/>
          <w:sz w:val="22"/>
          <w:szCs w:val="22"/>
        </w:rPr>
        <w:t>0%) will agree to participate and complete the survey. We expect the initial on</w:t>
      </w:r>
      <w:r w:rsidR="00970930">
        <w:rPr>
          <w:rFonts w:asciiTheme="minorHAnsi" w:hAnsiTheme="minorHAnsi" w:cstheme="minorHAnsi"/>
          <w:sz w:val="22"/>
          <w:szCs w:val="22"/>
        </w:rPr>
        <w:t>-</w:t>
      </w:r>
      <w:r w:rsidRPr="00645201">
        <w:rPr>
          <w:rFonts w:asciiTheme="minorHAnsi" w:hAnsiTheme="minorHAnsi" w:cstheme="minorHAnsi"/>
          <w:sz w:val="22"/>
          <w:szCs w:val="22"/>
        </w:rPr>
        <w:t xml:space="preserve">site contact time will be </w:t>
      </w:r>
      <w:r w:rsidR="006D6530">
        <w:rPr>
          <w:rFonts w:asciiTheme="minorHAnsi" w:hAnsiTheme="minorHAnsi" w:cstheme="minorHAnsi"/>
          <w:sz w:val="22"/>
          <w:szCs w:val="22"/>
        </w:rPr>
        <w:t>1</w:t>
      </w:r>
      <w:r w:rsidRPr="00645201">
        <w:rPr>
          <w:rFonts w:asciiTheme="minorHAnsi" w:hAnsiTheme="minorHAnsi" w:cstheme="minorHAnsi"/>
          <w:sz w:val="22"/>
          <w:szCs w:val="22"/>
        </w:rPr>
        <w:t xml:space="preserve"> minute per person</w:t>
      </w:r>
      <w:r w:rsidR="00E81536">
        <w:rPr>
          <w:rFonts w:asciiTheme="minorHAnsi" w:hAnsiTheme="minorHAnsi" w:cstheme="minorHAnsi"/>
          <w:sz w:val="22"/>
          <w:szCs w:val="22"/>
        </w:rPr>
        <w:t>, and t</w:t>
      </w:r>
      <w:r w:rsidR="006D6530">
        <w:rPr>
          <w:rFonts w:asciiTheme="minorHAnsi" w:hAnsiTheme="minorHAnsi" w:cstheme="minorHAnsi"/>
          <w:sz w:val="22"/>
          <w:szCs w:val="22"/>
        </w:rPr>
        <w:t xml:space="preserve">he questionnaire will </w:t>
      </w:r>
      <w:r w:rsidRPr="00585B1D" w:rsidR="006D6530">
        <w:rPr>
          <w:rFonts w:asciiTheme="minorHAnsi" w:hAnsiTheme="minorHAnsi" w:cstheme="minorHAnsi"/>
          <w:sz w:val="22"/>
          <w:szCs w:val="22"/>
        </w:rPr>
        <w:t>take</w:t>
      </w:r>
      <w:r w:rsidR="00DE2BAF">
        <w:rPr>
          <w:rFonts w:asciiTheme="minorHAnsi" w:hAnsiTheme="minorHAnsi" w:cstheme="minorHAnsi"/>
          <w:sz w:val="22"/>
          <w:szCs w:val="22"/>
        </w:rPr>
        <w:t xml:space="preserve"> an additional 14 minutes</w:t>
      </w:r>
      <w:r w:rsidR="00BB1F4D">
        <w:rPr>
          <w:rFonts w:asciiTheme="minorHAnsi" w:hAnsiTheme="minorHAnsi" w:cstheme="minorHAnsi"/>
          <w:sz w:val="22"/>
          <w:szCs w:val="22"/>
        </w:rPr>
        <w:t xml:space="preserve"> </w:t>
      </w:r>
      <w:r w:rsidR="006D6530">
        <w:rPr>
          <w:rFonts w:asciiTheme="minorHAnsi" w:hAnsiTheme="minorHAnsi" w:cstheme="minorHAnsi"/>
          <w:sz w:val="22"/>
          <w:szCs w:val="22"/>
        </w:rPr>
        <w:t>to complete</w:t>
      </w:r>
      <w:r w:rsidR="00E81536">
        <w:rPr>
          <w:rFonts w:asciiTheme="minorHAnsi" w:hAnsiTheme="minorHAnsi" w:cstheme="minorHAnsi"/>
          <w:sz w:val="22"/>
          <w:szCs w:val="22"/>
        </w:rPr>
        <w:t xml:space="preserve">, resulting in a burden of </w:t>
      </w:r>
      <w:r w:rsidR="00366DB2">
        <w:rPr>
          <w:rFonts w:asciiTheme="minorHAnsi" w:hAnsiTheme="minorHAnsi" w:cstheme="minorHAnsi"/>
          <w:sz w:val="22"/>
          <w:szCs w:val="22"/>
        </w:rPr>
        <w:t>1</w:t>
      </w:r>
      <w:r w:rsidR="00FF1ACB">
        <w:rPr>
          <w:rFonts w:asciiTheme="minorHAnsi" w:hAnsiTheme="minorHAnsi" w:cstheme="minorHAnsi"/>
          <w:sz w:val="22"/>
          <w:szCs w:val="22"/>
        </w:rPr>
        <w:t>5</w:t>
      </w:r>
      <w:r w:rsidR="00366DB2">
        <w:rPr>
          <w:rFonts w:asciiTheme="minorHAnsi" w:hAnsiTheme="minorHAnsi" w:cstheme="minorHAnsi"/>
          <w:sz w:val="22"/>
          <w:szCs w:val="22"/>
        </w:rPr>
        <w:t>0 hours</w:t>
      </w:r>
      <w:r w:rsidR="006D6530">
        <w:rPr>
          <w:rFonts w:asciiTheme="minorHAnsi" w:hAnsiTheme="minorHAnsi" w:cstheme="minorHAnsi"/>
          <w:sz w:val="22"/>
          <w:szCs w:val="22"/>
        </w:rPr>
        <w:t>.</w:t>
      </w:r>
      <w:r w:rsidRPr="00645201">
        <w:rPr>
          <w:rFonts w:asciiTheme="minorHAnsi" w:hAnsiTheme="minorHAnsi" w:cstheme="minorHAnsi"/>
          <w:sz w:val="22"/>
          <w:szCs w:val="22"/>
        </w:rPr>
        <w:t xml:space="preserve"> </w:t>
      </w:r>
      <w:r w:rsidRPr="00731589">
        <w:rPr>
          <w:rFonts w:asciiTheme="minorHAnsi" w:hAnsiTheme="minorHAnsi" w:cstheme="minorHAnsi"/>
          <w:sz w:val="22"/>
          <w:szCs w:val="22"/>
        </w:rPr>
        <w:t>During</w:t>
      </w:r>
      <w:r w:rsidRPr="00645201">
        <w:rPr>
          <w:rFonts w:asciiTheme="minorHAnsi" w:hAnsiTheme="minorHAnsi" w:cstheme="minorHAnsi"/>
          <w:sz w:val="22"/>
          <w:szCs w:val="22"/>
        </w:rPr>
        <w:t xml:space="preserve"> the initial contact</w:t>
      </w:r>
      <w:r w:rsidR="00BB1F4D">
        <w:rPr>
          <w:rFonts w:asciiTheme="minorHAnsi" w:hAnsiTheme="minorHAnsi" w:cstheme="minorHAnsi"/>
          <w:sz w:val="22"/>
          <w:szCs w:val="22"/>
        </w:rPr>
        <w:t>,</w:t>
      </w:r>
      <w:r w:rsidRPr="00645201">
        <w:rPr>
          <w:rFonts w:asciiTheme="minorHAnsi" w:hAnsiTheme="minorHAnsi" w:cstheme="minorHAnsi"/>
          <w:sz w:val="22"/>
          <w:szCs w:val="22"/>
        </w:rPr>
        <w:t xml:space="preserve"> each person </w:t>
      </w:r>
      <w:r w:rsidR="006D6530">
        <w:rPr>
          <w:rFonts w:asciiTheme="minorHAnsi" w:hAnsiTheme="minorHAnsi" w:cstheme="minorHAnsi"/>
          <w:sz w:val="22"/>
          <w:szCs w:val="22"/>
        </w:rPr>
        <w:t xml:space="preserve">who </w:t>
      </w:r>
      <w:r w:rsidR="00E24392">
        <w:rPr>
          <w:rFonts w:asciiTheme="minorHAnsi" w:hAnsiTheme="minorHAnsi" w:cstheme="minorHAnsi"/>
          <w:sz w:val="22"/>
          <w:szCs w:val="22"/>
        </w:rPr>
        <w:t>declines</w:t>
      </w:r>
      <w:r w:rsidR="006D6530">
        <w:rPr>
          <w:rFonts w:asciiTheme="minorHAnsi" w:hAnsiTheme="minorHAnsi" w:cstheme="minorHAnsi"/>
          <w:sz w:val="22"/>
          <w:szCs w:val="22"/>
        </w:rPr>
        <w:t xml:space="preserve"> to participate </w:t>
      </w:r>
      <w:r w:rsidRPr="00645201">
        <w:rPr>
          <w:rFonts w:asciiTheme="minorHAnsi" w:hAnsiTheme="minorHAnsi" w:cstheme="minorHAnsi"/>
          <w:sz w:val="22"/>
          <w:szCs w:val="22"/>
        </w:rPr>
        <w:t>wil</w:t>
      </w:r>
      <w:r>
        <w:rPr>
          <w:rFonts w:asciiTheme="minorHAnsi" w:hAnsiTheme="minorHAnsi" w:cstheme="minorHAnsi"/>
          <w:sz w:val="22"/>
          <w:szCs w:val="22"/>
        </w:rPr>
        <w:t>l be asked to answer the four</w:t>
      </w:r>
      <w:r w:rsidRPr="00645201">
        <w:rPr>
          <w:rFonts w:asciiTheme="minorHAnsi" w:hAnsiTheme="minorHAnsi" w:cstheme="minorHAnsi"/>
          <w:sz w:val="22"/>
          <w:szCs w:val="22"/>
        </w:rPr>
        <w:t xml:space="preserve"> non-response questions listed above </w:t>
      </w:r>
      <w:r>
        <w:rPr>
          <w:rFonts w:asciiTheme="minorHAnsi" w:hAnsiTheme="minorHAnsi" w:cstheme="minorHAnsi"/>
          <w:sz w:val="22"/>
          <w:szCs w:val="22"/>
        </w:rPr>
        <w:t>in section</w:t>
      </w:r>
      <w:r w:rsidR="00F2762B">
        <w:rPr>
          <w:rFonts w:asciiTheme="minorHAnsi" w:hAnsiTheme="minorHAnsi" w:cstheme="minorHAnsi"/>
          <w:sz w:val="22"/>
          <w:szCs w:val="22"/>
        </w:rPr>
        <w:t xml:space="preserve"> (</w:t>
      </w:r>
      <w:r w:rsidR="006D6530">
        <w:rPr>
          <w:rFonts w:asciiTheme="minorHAnsi" w:hAnsiTheme="minorHAnsi" w:cstheme="minorHAnsi"/>
          <w:sz w:val="22"/>
          <w:szCs w:val="22"/>
        </w:rPr>
        <w:t>E</w:t>
      </w:r>
      <w:r w:rsidR="00F2762B">
        <w:rPr>
          <w:rFonts w:asciiTheme="minorHAnsi" w:hAnsiTheme="minorHAnsi" w:cstheme="minorHAnsi"/>
          <w:sz w:val="22"/>
          <w:szCs w:val="22"/>
        </w:rPr>
        <w:t>)</w:t>
      </w:r>
      <w:r w:rsidR="00E24392">
        <w:rPr>
          <w:rFonts w:asciiTheme="minorHAnsi" w:hAnsiTheme="minorHAnsi" w:cstheme="minorHAnsi"/>
          <w:sz w:val="22"/>
          <w:szCs w:val="22"/>
        </w:rPr>
        <w:t>,</w:t>
      </w:r>
      <w:r>
        <w:rPr>
          <w:rFonts w:asciiTheme="minorHAnsi" w:hAnsiTheme="minorHAnsi" w:cstheme="minorHAnsi"/>
          <w:sz w:val="22"/>
          <w:szCs w:val="22"/>
        </w:rPr>
        <w:t xml:space="preserve"> which will take about </w:t>
      </w:r>
      <w:r w:rsidR="00AD557F">
        <w:rPr>
          <w:rFonts w:asciiTheme="minorHAnsi" w:hAnsiTheme="minorHAnsi" w:cstheme="minorHAnsi"/>
          <w:sz w:val="22"/>
          <w:szCs w:val="22"/>
        </w:rPr>
        <w:t>3</w:t>
      </w:r>
      <w:r w:rsidR="00E24392">
        <w:rPr>
          <w:rFonts w:asciiTheme="minorHAnsi" w:hAnsiTheme="minorHAnsi" w:cstheme="minorHAnsi"/>
          <w:sz w:val="22"/>
          <w:szCs w:val="22"/>
        </w:rPr>
        <w:t xml:space="preserve"> minutes, resulting in a total non-response burden of 8 hours</w:t>
      </w:r>
      <w:r>
        <w:rPr>
          <w:rFonts w:asciiTheme="minorHAnsi" w:hAnsiTheme="minorHAnsi" w:cstheme="minorHAnsi"/>
          <w:sz w:val="22"/>
          <w:szCs w:val="22"/>
        </w:rPr>
        <w:t>.</w:t>
      </w:r>
      <w:r w:rsidR="00723597">
        <w:rPr>
          <w:rFonts w:asciiTheme="minorHAnsi" w:hAnsiTheme="minorHAnsi" w:cstheme="minorHAnsi"/>
          <w:sz w:val="22"/>
          <w:szCs w:val="22"/>
        </w:rPr>
        <w:t xml:space="preserve"> The burden for the remaining visitors completely refusing to participate (n=150) will not be estimated due to the de minimis nature of their participation. </w:t>
      </w:r>
    </w:p>
    <w:p w:rsidR="00A316B4" w:rsidP="00521751" w14:paraId="59E4E0D1" w14:textId="77777777">
      <w:pPr>
        <w:tabs>
          <w:tab w:val="left" w:pos="360"/>
          <w:tab w:val="left" w:pos="720"/>
          <w:tab w:val="left" w:pos="1440"/>
          <w:tab w:val="left" w:pos="2160"/>
          <w:tab w:val="left" w:pos="3600"/>
          <w:tab w:val="left" w:pos="5040"/>
          <w:tab w:val="left" w:pos="5760"/>
        </w:tabs>
        <w:spacing w:after="0" w:line="240" w:lineRule="auto"/>
        <w:ind w:left="450"/>
        <w:rPr>
          <w:rFonts w:ascii="Calibri" w:eastAsia="Calibri" w:hAnsi="Calibri" w:cs="Arial"/>
          <w:b/>
        </w:rPr>
      </w:pPr>
    </w:p>
    <w:p w:rsidR="00521751" w:rsidRPr="00521751" w:rsidP="00521751" w14:paraId="33177F81" w14:textId="268EA1D1">
      <w:pPr>
        <w:tabs>
          <w:tab w:val="left" w:pos="360"/>
          <w:tab w:val="left" w:pos="720"/>
          <w:tab w:val="left" w:pos="1440"/>
          <w:tab w:val="left" w:pos="2160"/>
          <w:tab w:val="left" w:pos="3600"/>
          <w:tab w:val="left" w:pos="5040"/>
          <w:tab w:val="left" w:pos="5760"/>
        </w:tabs>
        <w:spacing w:after="0" w:line="240" w:lineRule="auto"/>
        <w:ind w:left="450"/>
        <w:rPr>
          <w:rFonts w:ascii="Calibri" w:eastAsia="Calibri" w:hAnsi="Calibri" w:cs="Arial"/>
          <w:b/>
        </w:rPr>
      </w:pPr>
      <w:bookmarkStart w:id="6" w:name="_Hlk114669906"/>
      <w:r w:rsidRPr="00521751">
        <w:rPr>
          <w:rFonts w:ascii="Calibri" w:eastAsia="Calibri" w:hAnsi="Calibri" w:cs="Arial"/>
          <w:b/>
        </w:rPr>
        <w:t>Table 4. Burden Estimates</w:t>
      </w:r>
    </w:p>
    <w:tbl>
      <w:tblPr>
        <w:tblDescription w:val="table that charts list of ICs"/>
        <w:tblW w:w="4250" w:type="pct"/>
        <w:tblInd w:w="450" w:type="dxa"/>
        <w:shd w:val="clear" w:color="auto" w:fill="FFFFFF"/>
        <w:tblCellMar>
          <w:left w:w="0" w:type="dxa"/>
          <w:right w:w="0" w:type="dxa"/>
        </w:tblCellMar>
        <w:tblLook w:val="04A0"/>
      </w:tblPr>
      <w:tblGrid>
        <w:gridCol w:w="4049"/>
        <w:gridCol w:w="1529"/>
        <w:gridCol w:w="1893"/>
        <w:gridCol w:w="1709"/>
      </w:tblGrid>
      <w:tr w14:paraId="015D6FD0" w14:textId="77777777" w:rsidTr="00521751">
        <w:tblPrEx>
          <w:tblW w:w="4250" w:type="pct"/>
          <w:tblInd w:w="450" w:type="dxa"/>
          <w:shd w:val="clear" w:color="auto" w:fill="FFFFFF"/>
          <w:tblCellMar>
            <w:left w:w="0" w:type="dxa"/>
            <w:right w:w="0" w:type="dxa"/>
          </w:tblCellMar>
          <w:tblLook w:val="04A0"/>
        </w:tblPrEx>
        <w:trPr>
          <w:trHeight w:val="375"/>
        </w:trPr>
        <w:tc>
          <w:tcPr>
            <w:tcW w:w="2205" w:type="pct"/>
            <w:tcBorders>
              <w:top w:val="single" w:sz="8" w:space="0" w:color="auto"/>
              <w:left w:val="nil"/>
              <w:bottom w:val="single" w:sz="8" w:space="0" w:color="auto"/>
              <w:right w:val="nil"/>
            </w:tcBorders>
            <w:shd w:val="clear" w:color="auto" w:fill="B2A2C7" w:themeFill="accent4" w:themeFillTint="99"/>
            <w:tcMar>
              <w:top w:w="60" w:type="dxa"/>
              <w:left w:w="60" w:type="dxa"/>
              <w:bottom w:w="60" w:type="dxa"/>
              <w:right w:w="60" w:type="dxa"/>
            </w:tcMar>
            <w:vAlign w:val="center"/>
            <w:hideMark/>
          </w:tcPr>
          <w:p w:rsidR="00521751" w:rsidRPr="00521751" w:rsidP="00521751" w14:paraId="2783409F" w14:textId="77777777">
            <w:pPr>
              <w:rPr>
                <w:rFonts w:ascii="Calibri" w:eastAsia="Calibri" w:hAnsi="Calibri" w:cs="Arial"/>
                <w:b/>
              </w:rPr>
            </w:pPr>
          </w:p>
        </w:tc>
        <w:tc>
          <w:tcPr>
            <w:tcW w:w="833" w:type="pct"/>
            <w:tcBorders>
              <w:top w:val="single" w:sz="8" w:space="0" w:color="auto"/>
              <w:left w:val="nil"/>
              <w:bottom w:val="single" w:sz="8" w:space="0" w:color="auto"/>
              <w:right w:val="nil"/>
            </w:tcBorders>
            <w:shd w:val="clear" w:color="auto" w:fill="B2A2C7" w:themeFill="accent4" w:themeFillTint="99"/>
            <w:tcMar>
              <w:top w:w="60" w:type="dxa"/>
              <w:left w:w="60" w:type="dxa"/>
              <w:bottom w:w="60" w:type="dxa"/>
              <w:right w:w="60" w:type="dxa"/>
            </w:tcMar>
            <w:vAlign w:val="center"/>
            <w:hideMark/>
          </w:tcPr>
          <w:p w:rsidR="00521751" w:rsidRPr="00521751" w:rsidP="00521751" w14:paraId="7152D58C" w14:textId="01A275CC">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bCs/>
                <w:sz w:val="20"/>
                <w:szCs w:val="20"/>
              </w:rPr>
            </w:pPr>
            <w:r>
              <w:rPr>
                <w:rFonts w:ascii="Calibri" w:eastAsia="Calibri" w:hAnsi="Calibri" w:cs="Arial"/>
                <w:b/>
                <w:bCs/>
                <w:sz w:val="20"/>
                <w:szCs w:val="20"/>
              </w:rPr>
              <w:t xml:space="preserve">Completed </w:t>
            </w:r>
            <w:r w:rsidRPr="00521751">
              <w:rPr>
                <w:rFonts w:ascii="Calibri" w:eastAsia="Calibri" w:hAnsi="Calibri" w:cs="Arial"/>
                <w:b/>
                <w:bCs/>
                <w:sz w:val="20"/>
                <w:szCs w:val="20"/>
              </w:rPr>
              <w:t>Responses</w:t>
            </w:r>
          </w:p>
        </w:tc>
        <w:tc>
          <w:tcPr>
            <w:tcW w:w="1031" w:type="pct"/>
            <w:tcBorders>
              <w:top w:val="single" w:sz="8" w:space="0" w:color="auto"/>
              <w:left w:val="nil"/>
              <w:bottom w:val="single" w:sz="8" w:space="0" w:color="auto"/>
              <w:right w:val="nil"/>
            </w:tcBorders>
            <w:shd w:val="clear" w:color="auto" w:fill="B2A2C7" w:themeFill="accent4" w:themeFillTint="99"/>
            <w:hideMark/>
          </w:tcPr>
          <w:p w:rsidR="00521751" w:rsidRPr="00521751" w:rsidP="00521751" w14:paraId="11D74822" w14:textId="3D34EE63">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bCs/>
                <w:sz w:val="20"/>
                <w:szCs w:val="20"/>
              </w:rPr>
            </w:pPr>
            <w:r w:rsidRPr="00521751">
              <w:rPr>
                <w:rFonts w:ascii="Calibri" w:eastAsia="Calibri" w:hAnsi="Calibri" w:cs="Arial"/>
                <w:b/>
                <w:bCs/>
                <w:sz w:val="20"/>
                <w:szCs w:val="20"/>
              </w:rPr>
              <w:t xml:space="preserve">Completion Time  </w:t>
            </w:r>
          </w:p>
          <w:p w:rsidR="00521751" w:rsidRPr="00521751" w:rsidP="00521751" w14:paraId="0AF705F7" w14:textId="77777777">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bCs/>
                <w:sz w:val="20"/>
                <w:szCs w:val="20"/>
              </w:rPr>
            </w:pPr>
            <w:r w:rsidRPr="00521751">
              <w:rPr>
                <w:rFonts w:ascii="Calibri" w:eastAsia="Calibri" w:hAnsi="Calibri" w:cs="Arial"/>
                <w:b/>
                <w:bCs/>
                <w:sz w:val="20"/>
                <w:szCs w:val="20"/>
              </w:rPr>
              <w:t>(minutes)</w:t>
            </w:r>
          </w:p>
        </w:tc>
        <w:tc>
          <w:tcPr>
            <w:tcW w:w="931" w:type="pct"/>
            <w:tcBorders>
              <w:top w:val="single" w:sz="8" w:space="0" w:color="auto"/>
              <w:left w:val="nil"/>
              <w:bottom w:val="single" w:sz="8" w:space="0" w:color="auto"/>
              <w:right w:val="nil"/>
            </w:tcBorders>
            <w:shd w:val="clear" w:color="auto" w:fill="B2A2C7" w:themeFill="accent4" w:themeFillTint="99"/>
            <w:tcMar>
              <w:top w:w="60" w:type="dxa"/>
              <w:left w:w="60" w:type="dxa"/>
              <w:bottom w:w="60" w:type="dxa"/>
              <w:right w:w="60" w:type="dxa"/>
            </w:tcMar>
            <w:vAlign w:val="center"/>
            <w:hideMark/>
          </w:tcPr>
          <w:p w:rsidR="00521751" w:rsidRPr="00521751" w:rsidP="00521751" w14:paraId="41AC7E64" w14:textId="77777777">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bCs/>
                <w:sz w:val="20"/>
                <w:szCs w:val="20"/>
              </w:rPr>
            </w:pPr>
            <w:r w:rsidRPr="00521751">
              <w:rPr>
                <w:rFonts w:ascii="Calibri" w:eastAsia="Calibri" w:hAnsi="Calibri" w:cs="Arial"/>
                <w:b/>
                <w:bCs/>
                <w:sz w:val="20"/>
                <w:szCs w:val="20"/>
              </w:rPr>
              <w:t>Burden Hours</w:t>
            </w:r>
          </w:p>
          <w:p w:rsidR="00521751" w:rsidRPr="00521751" w:rsidP="00521751" w14:paraId="11799BDF" w14:textId="77777777">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bCs/>
                <w:sz w:val="20"/>
                <w:szCs w:val="20"/>
              </w:rPr>
            </w:pPr>
            <w:r w:rsidRPr="00521751">
              <w:rPr>
                <w:rFonts w:ascii="Calibri" w:eastAsia="Calibri" w:hAnsi="Calibri" w:cs="Arial"/>
                <w:b/>
                <w:bCs/>
                <w:sz w:val="20"/>
                <w:szCs w:val="20"/>
              </w:rPr>
              <w:t>(rounded up)</w:t>
            </w:r>
          </w:p>
        </w:tc>
      </w:tr>
      <w:tr w14:paraId="7FF5EAFC" w14:textId="77777777" w:rsidTr="00521751">
        <w:tblPrEx>
          <w:tblW w:w="4250" w:type="pct"/>
          <w:tblInd w:w="450" w:type="dxa"/>
          <w:shd w:val="clear" w:color="auto" w:fill="FFFFFF"/>
          <w:tblCellMar>
            <w:left w:w="0" w:type="dxa"/>
            <w:right w:w="0" w:type="dxa"/>
          </w:tblCellMar>
          <w:tblLook w:val="04A0"/>
        </w:tblPrEx>
        <w:trPr>
          <w:trHeight w:val="222"/>
        </w:trPr>
        <w:tc>
          <w:tcPr>
            <w:tcW w:w="2205" w:type="pct"/>
            <w:tcBorders>
              <w:top w:val="single" w:sz="8" w:space="0" w:color="auto"/>
              <w:left w:val="nil"/>
              <w:bottom w:val="nil"/>
              <w:right w:val="nil"/>
            </w:tcBorders>
            <w:shd w:val="clear" w:color="auto" w:fill="FFFFFF"/>
            <w:tcMar>
              <w:top w:w="60" w:type="dxa"/>
              <w:left w:w="60" w:type="dxa"/>
              <w:bottom w:w="60" w:type="dxa"/>
              <w:right w:w="60" w:type="dxa"/>
            </w:tcMar>
            <w:hideMark/>
          </w:tcPr>
          <w:p w:rsidR="00521751" w:rsidRPr="00585B1D" w:rsidP="00521751" w14:paraId="78974212" w14:textId="1B60EEFC">
            <w:pPr>
              <w:tabs>
                <w:tab w:val="left" w:pos="360"/>
                <w:tab w:val="left" w:pos="720"/>
                <w:tab w:val="left" w:pos="1440"/>
                <w:tab w:val="left" w:pos="2160"/>
                <w:tab w:val="left" w:pos="3600"/>
                <w:tab w:val="left" w:pos="5040"/>
                <w:tab w:val="left" w:pos="5760"/>
              </w:tabs>
              <w:spacing w:after="0" w:line="240" w:lineRule="auto"/>
              <w:rPr>
                <w:rFonts w:ascii="Calibri" w:eastAsia="Calibri" w:hAnsi="Calibri" w:cs="Arial"/>
                <w:sz w:val="20"/>
                <w:szCs w:val="20"/>
              </w:rPr>
            </w:pPr>
            <w:r w:rsidRPr="00585B1D">
              <w:rPr>
                <w:rFonts w:ascii="Calibri" w:eastAsia="Calibri" w:hAnsi="Calibri" w:cs="Arial"/>
                <w:sz w:val="20"/>
                <w:szCs w:val="20"/>
              </w:rPr>
              <w:t xml:space="preserve">Onsite Survey* </w:t>
            </w:r>
          </w:p>
        </w:tc>
        <w:tc>
          <w:tcPr>
            <w:tcW w:w="833" w:type="pct"/>
            <w:tcBorders>
              <w:top w:val="single" w:sz="8" w:space="0" w:color="auto"/>
              <w:left w:val="nil"/>
              <w:bottom w:val="nil"/>
              <w:right w:val="nil"/>
            </w:tcBorders>
            <w:shd w:val="clear" w:color="auto" w:fill="auto"/>
            <w:tcMar>
              <w:top w:w="60" w:type="dxa"/>
              <w:left w:w="60" w:type="dxa"/>
              <w:bottom w:w="60" w:type="dxa"/>
              <w:right w:w="60" w:type="dxa"/>
            </w:tcMar>
          </w:tcPr>
          <w:p w:rsidR="00521751" w:rsidRPr="00585B1D" w:rsidP="00521751" w14:paraId="5DCE9FA1" w14:textId="1732B52B">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sz w:val="20"/>
                <w:szCs w:val="20"/>
              </w:rPr>
            </w:pPr>
            <w:r w:rsidRPr="00585B1D">
              <w:rPr>
                <w:rFonts w:ascii="Calibri" w:eastAsia="Calibri" w:hAnsi="Calibri" w:cs="Arial"/>
                <w:sz w:val="20"/>
                <w:szCs w:val="20"/>
              </w:rPr>
              <w:t>6</w:t>
            </w:r>
            <w:r w:rsidRPr="00585B1D" w:rsidR="00351128">
              <w:rPr>
                <w:rFonts w:ascii="Calibri" w:eastAsia="Calibri" w:hAnsi="Calibri" w:cs="Arial"/>
                <w:sz w:val="20"/>
                <w:szCs w:val="20"/>
              </w:rPr>
              <w:t>00</w:t>
            </w:r>
          </w:p>
        </w:tc>
        <w:tc>
          <w:tcPr>
            <w:tcW w:w="1031" w:type="pct"/>
            <w:tcBorders>
              <w:top w:val="single" w:sz="8" w:space="0" w:color="auto"/>
              <w:left w:val="nil"/>
              <w:bottom w:val="nil"/>
              <w:right w:val="nil"/>
            </w:tcBorders>
            <w:shd w:val="clear" w:color="auto" w:fill="auto"/>
          </w:tcPr>
          <w:p w:rsidR="00521751" w:rsidRPr="00585B1D" w:rsidP="00521751" w14:paraId="5ACEC8DD" w14:textId="40FE0999">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sz w:val="20"/>
                <w:szCs w:val="20"/>
              </w:rPr>
            </w:pPr>
            <w:r w:rsidRPr="00585B1D">
              <w:rPr>
                <w:rFonts w:ascii="Calibri" w:eastAsia="Calibri" w:hAnsi="Calibri" w:cs="Arial"/>
                <w:sz w:val="20"/>
                <w:szCs w:val="20"/>
              </w:rPr>
              <w:t>1</w:t>
            </w:r>
            <w:r w:rsidR="00167E0B">
              <w:rPr>
                <w:rFonts w:ascii="Calibri" w:eastAsia="Calibri" w:hAnsi="Calibri" w:cs="Arial"/>
                <w:sz w:val="20"/>
                <w:szCs w:val="20"/>
              </w:rPr>
              <w:t>5</w:t>
            </w:r>
          </w:p>
        </w:tc>
        <w:tc>
          <w:tcPr>
            <w:tcW w:w="931" w:type="pct"/>
            <w:tcBorders>
              <w:top w:val="single" w:sz="8" w:space="0" w:color="auto"/>
              <w:left w:val="nil"/>
              <w:bottom w:val="nil"/>
              <w:right w:val="nil"/>
            </w:tcBorders>
            <w:shd w:val="clear" w:color="auto" w:fill="auto"/>
            <w:tcMar>
              <w:top w:w="60" w:type="dxa"/>
              <w:left w:w="60" w:type="dxa"/>
              <w:bottom w:w="60" w:type="dxa"/>
              <w:right w:w="60" w:type="dxa"/>
            </w:tcMar>
          </w:tcPr>
          <w:p w:rsidR="00521751" w:rsidRPr="00585B1D" w:rsidP="00521751" w14:paraId="49FCBD45" w14:textId="3699DF51">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sz w:val="20"/>
                <w:szCs w:val="20"/>
              </w:rPr>
            </w:pPr>
            <w:r w:rsidRPr="00585B1D">
              <w:rPr>
                <w:rFonts w:ascii="Calibri" w:eastAsia="Calibri" w:hAnsi="Calibri" w:cs="Arial"/>
                <w:sz w:val="20"/>
                <w:szCs w:val="20"/>
              </w:rPr>
              <w:t>1</w:t>
            </w:r>
            <w:r w:rsidR="00FF1ACB">
              <w:rPr>
                <w:rFonts w:ascii="Calibri" w:eastAsia="Calibri" w:hAnsi="Calibri" w:cs="Arial"/>
                <w:sz w:val="20"/>
                <w:szCs w:val="20"/>
              </w:rPr>
              <w:t>5</w:t>
            </w:r>
            <w:r w:rsidRPr="00585B1D">
              <w:rPr>
                <w:rFonts w:ascii="Calibri" w:eastAsia="Calibri" w:hAnsi="Calibri" w:cs="Arial"/>
                <w:sz w:val="20"/>
                <w:szCs w:val="20"/>
              </w:rPr>
              <w:t>0</w:t>
            </w:r>
          </w:p>
        </w:tc>
      </w:tr>
      <w:tr w14:paraId="0206AC83" w14:textId="77777777" w:rsidTr="000211B9">
        <w:tblPrEx>
          <w:tblW w:w="4250" w:type="pct"/>
          <w:tblInd w:w="450" w:type="dxa"/>
          <w:shd w:val="clear" w:color="auto" w:fill="FFFFFF"/>
          <w:tblCellMar>
            <w:left w:w="0" w:type="dxa"/>
            <w:right w:w="0" w:type="dxa"/>
          </w:tblCellMar>
          <w:tblLook w:val="04A0"/>
        </w:tblPrEx>
        <w:trPr>
          <w:trHeight w:val="222"/>
        </w:trPr>
        <w:tc>
          <w:tcPr>
            <w:tcW w:w="2205" w:type="pct"/>
            <w:shd w:val="clear" w:color="auto" w:fill="FFFFFF"/>
            <w:tcMar>
              <w:top w:w="60" w:type="dxa"/>
              <w:left w:w="60" w:type="dxa"/>
              <w:bottom w:w="60" w:type="dxa"/>
              <w:right w:w="60" w:type="dxa"/>
            </w:tcMar>
          </w:tcPr>
          <w:p w:rsidR="00521751" w:rsidRPr="00585B1D" w:rsidP="00521751" w14:paraId="689873E8" w14:textId="70BD0BD1">
            <w:pPr>
              <w:tabs>
                <w:tab w:val="left" w:pos="360"/>
                <w:tab w:val="left" w:pos="720"/>
                <w:tab w:val="left" w:pos="1440"/>
                <w:tab w:val="left" w:pos="2160"/>
                <w:tab w:val="left" w:pos="3600"/>
                <w:tab w:val="left" w:pos="5040"/>
                <w:tab w:val="left" w:pos="5760"/>
              </w:tabs>
              <w:spacing w:after="0" w:line="240" w:lineRule="auto"/>
              <w:ind w:firstLine="30"/>
              <w:rPr>
                <w:rFonts w:ascii="Calibri" w:eastAsia="Calibri" w:hAnsi="Calibri" w:cs="Times New Roman"/>
                <w:sz w:val="20"/>
                <w:szCs w:val="20"/>
              </w:rPr>
            </w:pPr>
            <w:r w:rsidRPr="00585B1D">
              <w:rPr>
                <w:rFonts w:ascii="Calibri" w:eastAsia="Calibri" w:hAnsi="Calibri" w:cs="Times New Roman"/>
                <w:sz w:val="20"/>
                <w:szCs w:val="20"/>
              </w:rPr>
              <w:t>Onsite n</w:t>
            </w:r>
            <w:r w:rsidRPr="00585B1D">
              <w:rPr>
                <w:rFonts w:ascii="Calibri" w:eastAsia="Calibri" w:hAnsi="Calibri" w:cs="Arial"/>
                <w:sz w:val="20"/>
                <w:szCs w:val="20"/>
              </w:rPr>
              <w:t>on-response survey</w:t>
            </w:r>
          </w:p>
        </w:tc>
        <w:tc>
          <w:tcPr>
            <w:tcW w:w="833" w:type="pct"/>
            <w:shd w:val="clear" w:color="auto" w:fill="auto"/>
            <w:tcMar>
              <w:top w:w="60" w:type="dxa"/>
              <w:left w:w="60" w:type="dxa"/>
              <w:bottom w:w="60" w:type="dxa"/>
              <w:right w:w="60" w:type="dxa"/>
            </w:tcMar>
          </w:tcPr>
          <w:p w:rsidR="00521751" w:rsidRPr="00585B1D" w:rsidP="00521751" w14:paraId="3BA38856" w14:textId="53D70AF9">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sz w:val="20"/>
                <w:szCs w:val="20"/>
              </w:rPr>
            </w:pPr>
            <w:r w:rsidRPr="00585B1D">
              <w:rPr>
                <w:rFonts w:ascii="Calibri" w:eastAsia="Calibri" w:hAnsi="Calibri" w:cs="Arial"/>
                <w:sz w:val="20"/>
                <w:szCs w:val="20"/>
              </w:rPr>
              <w:t>150</w:t>
            </w:r>
          </w:p>
        </w:tc>
        <w:tc>
          <w:tcPr>
            <w:tcW w:w="1031" w:type="pct"/>
            <w:shd w:val="clear" w:color="auto" w:fill="auto"/>
          </w:tcPr>
          <w:p w:rsidR="00521751" w:rsidRPr="00585B1D" w:rsidP="00521751" w14:paraId="0BB22B27" w14:textId="46B4D2F9">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sz w:val="20"/>
                <w:szCs w:val="20"/>
              </w:rPr>
            </w:pPr>
            <w:r w:rsidRPr="00585B1D">
              <w:rPr>
                <w:rFonts w:ascii="Calibri" w:eastAsia="Calibri" w:hAnsi="Calibri" w:cs="Arial"/>
                <w:sz w:val="20"/>
                <w:szCs w:val="20"/>
              </w:rPr>
              <w:t>3</w:t>
            </w:r>
          </w:p>
        </w:tc>
        <w:tc>
          <w:tcPr>
            <w:tcW w:w="931" w:type="pct"/>
            <w:shd w:val="clear" w:color="auto" w:fill="auto"/>
            <w:tcMar>
              <w:top w:w="60" w:type="dxa"/>
              <w:left w:w="60" w:type="dxa"/>
              <w:bottom w:w="60" w:type="dxa"/>
              <w:right w:w="60" w:type="dxa"/>
            </w:tcMar>
          </w:tcPr>
          <w:p w:rsidR="00521751" w:rsidRPr="00585B1D" w:rsidP="00521751" w14:paraId="4D2E3DD3" w14:textId="5E7C4EA5">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sz w:val="20"/>
                <w:szCs w:val="20"/>
              </w:rPr>
            </w:pPr>
            <w:r>
              <w:rPr>
                <w:rFonts w:ascii="Calibri" w:eastAsia="Calibri" w:hAnsi="Calibri" w:cs="Arial"/>
                <w:sz w:val="20"/>
                <w:szCs w:val="20"/>
              </w:rPr>
              <w:t>8</w:t>
            </w:r>
          </w:p>
        </w:tc>
      </w:tr>
      <w:tr w14:paraId="0A85F3FE" w14:textId="77777777" w:rsidTr="000211B9">
        <w:tblPrEx>
          <w:tblW w:w="4250" w:type="pct"/>
          <w:tblInd w:w="450" w:type="dxa"/>
          <w:shd w:val="clear" w:color="auto" w:fill="FFFFFF"/>
          <w:tblCellMar>
            <w:left w:w="0" w:type="dxa"/>
            <w:right w:w="0" w:type="dxa"/>
          </w:tblCellMar>
          <w:tblLook w:val="04A0"/>
        </w:tblPrEx>
        <w:trPr>
          <w:trHeight w:val="222"/>
        </w:trPr>
        <w:tc>
          <w:tcPr>
            <w:tcW w:w="2205" w:type="pct"/>
            <w:tcBorders>
              <w:top w:val="nil"/>
              <w:left w:val="nil"/>
              <w:bottom w:val="single" w:sz="8" w:space="0" w:color="auto"/>
              <w:right w:val="nil"/>
            </w:tcBorders>
            <w:shd w:val="clear" w:color="auto" w:fill="FFFFFF"/>
            <w:tcMar>
              <w:top w:w="60" w:type="dxa"/>
              <w:left w:w="60" w:type="dxa"/>
              <w:bottom w:w="60" w:type="dxa"/>
              <w:right w:w="60" w:type="dxa"/>
            </w:tcMar>
            <w:hideMark/>
          </w:tcPr>
          <w:p w:rsidR="00521751" w:rsidRPr="00585B1D" w:rsidP="00521751" w14:paraId="2D26A1DC" w14:textId="77777777">
            <w:pPr>
              <w:tabs>
                <w:tab w:val="left" w:pos="360"/>
                <w:tab w:val="left" w:pos="720"/>
                <w:tab w:val="left" w:pos="1440"/>
                <w:tab w:val="left" w:pos="2160"/>
                <w:tab w:val="left" w:pos="3600"/>
                <w:tab w:val="left" w:pos="5040"/>
                <w:tab w:val="left" w:pos="5760"/>
              </w:tabs>
              <w:spacing w:after="0" w:line="240" w:lineRule="auto"/>
              <w:ind w:firstLine="630"/>
              <w:rPr>
                <w:rFonts w:ascii="Calibri" w:eastAsia="Calibri" w:hAnsi="Calibri" w:cs="Arial"/>
                <w:sz w:val="20"/>
                <w:szCs w:val="20"/>
              </w:rPr>
            </w:pPr>
            <w:r w:rsidRPr="00585B1D">
              <w:rPr>
                <w:rFonts w:ascii="Calibri" w:eastAsia="Calibri" w:hAnsi="Calibri" w:cs="Arial"/>
                <w:sz w:val="20"/>
                <w:szCs w:val="20"/>
              </w:rPr>
              <w:t>Total burden requested under this ICR:</w:t>
            </w:r>
          </w:p>
        </w:tc>
        <w:tc>
          <w:tcPr>
            <w:tcW w:w="833" w:type="pct"/>
            <w:tcBorders>
              <w:top w:val="nil"/>
              <w:left w:val="nil"/>
              <w:bottom w:val="single" w:sz="8" w:space="0" w:color="auto"/>
              <w:right w:val="nil"/>
            </w:tcBorders>
            <w:shd w:val="clear" w:color="auto" w:fill="auto"/>
            <w:tcMar>
              <w:top w:w="60" w:type="dxa"/>
              <w:left w:w="60" w:type="dxa"/>
              <w:bottom w:w="60" w:type="dxa"/>
              <w:right w:w="60" w:type="dxa"/>
            </w:tcMar>
            <w:hideMark/>
          </w:tcPr>
          <w:p w:rsidR="00521751" w:rsidRPr="00585B1D" w:rsidP="00521751" w14:paraId="3E1C2DB8" w14:textId="2E32CBDF">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sz w:val="20"/>
                <w:szCs w:val="20"/>
              </w:rPr>
            </w:pPr>
            <w:r w:rsidRPr="00585B1D">
              <w:rPr>
                <w:rFonts w:ascii="Calibri" w:eastAsia="Calibri" w:hAnsi="Calibri" w:cs="Arial"/>
                <w:b/>
                <w:sz w:val="20"/>
                <w:szCs w:val="20"/>
              </w:rPr>
              <w:t>750</w:t>
            </w:r>
          </w:p>
        </w:tc>
        <w:tc>
          <w:tcPr>
            <w:tcW w:w="1031" w:type="pct"/>
            <w:tcBorders>
              <w:top w:val="nil"/>
              <w:left w:val="nil"/>
              <w:bottom w:val="single" w:sz="8" w:space="0" w:color="auto"/>
              <w:right w:val="nil"/>
            </w:tcBorders>
            <w:shd w:val="clear" w:color="auto" w:fill="auto"/>
          </w:tcPr>
          <w:p w:rsidR="00521751" w:rsidRPr="00585B1D" w:rsidP="00521751" w14:paraId="5A12B98B" w14:textId="6206DAEE">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sz w:val="20"/>
                <w:szCs w:val="20"/>
              </w:rPr>
            </w:pPr>
          </w:p>
        </w:tc>
        <w:tc>
          <w:tcPr>
            <w:tcW w:w="931" w:type="pct"/>
            <w:tcBorders>
              <w:top w:val="nil"/>
              <w:left w:val="nil"/>
              <w:bottom w:val="single" w:sz="8" w:space="0" w:color="auto"/>
              <w:right w:val="nil"/>
            </w:tcBorders>
            <w:shd w:val="clear" w:color="auto" w:fill="auto"/>
            <w:tcMar>
              <w:top w:w="60" w:type="dxa"/>
              <w:left w:w="60" w:type="dxa"/>
              <w:bottom w:w="60" w:type="dxa"/>
              <w:right w:w="60" w:type="dxa"/>
            </w:tcMar>
            <w:hideMark/>
          </w:tcPr>
          <w:p w:rsidR="00521751" w:rsidRPr="00585B1D" w:rsidP="00521751" w14:paraId="1B64F133" w14:textId="03683427">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sz w:val="20"/>
                <w:szCs w:val="20"/>
              </w:rPr>
            </w:pPr>
            <w:r w:rsidRPr="00585B1D">
              <w:rPr>
                <w:rFonts w:ascii="Calibri" w:eastAsia="Calibri" w:hAnsi="Calibri" w:cs="Arial"/>
                <w:b/>
                <w:sz w:val="20"/>
                <w:szCs w:val="20"/>
              </w:rPr>
              <w:t>1</w:t>
            </w:r>
            <w:r w:rsidR="00FF1ACB">
              <w:rPr>
                <w:rFonts w:ascii="Calibri" w:eastAsia="Calibri" w:hAnsi="Calibri" w:cs="Arial"/>
                <w:b/>
                <w:sz w:val="20"/>
                <w:szCs w:val="20"/>
              </w:rPr>
              <w:t>5</w:t>
            </w:r>
            <w:r w:rsidR="00DB3A32">
              <w:rPr>
                <w:rFonts w:ascii="Calibri" w:eastAsia="Calibri" w:hAnsi="Calibri" w:cs="Arial"/>
                <w:b/>
                <w:sz w:val="20"/>
                <w:szCs w:val="20"/>
              </w:rPr>
              <w:t>8</w:t>
            </w:r>
            <w:r w:rsidRPr="00585B1D">
              <w:rPr>
                <w:rFonts w:ascii="Calibri" w:eastAsia="Calibri" w:hAnsi="Calibri" w:cs="Arial"/>
                <w:b/>
                <w:sz w:val="20"/>
                <w:szCs w:val="20"/>
              </w:rPr>
              <w:fldChar w:fldCharType="begin"/>
            </w:r>
            <w:r w:rsidRPr="00585B1D">
              <w:rPr>
                <w:rFonts w:ascii="Calibri" w:eastAsia="Calibri" w:hAnsi="Calibri" w:cs="Arial"/>
                <w:b/>
                <w:sz w:val="20"/>
                <w:szCs w:val="20"/>
              </w:rPr>
              <w:instrText xml:space="preserve"> =SUM(ABOVE) </w:instrText>
            </w:r>
            <w:r w:rsidRPr="00585B1D">
              <w:rPr>
                <w:rFonts w:ascii="Calibri" w:eastAsia="Calibri" w:hAnsi="Calibri" w:cs="Arial"/>
                <w:b/>
                <w:sz w:val="20"/>
                <w:szCs w:val="20"/>
              </w:rPr>
              <w:fldChar w:fldCharType="separate"/>
            </w:r>
            <w:r w:rsidRPr="00585B1D">
              <w:rPr>
                <w:rFonts w:ascii="Calibri" w:eastAsia="Calibri" w:hAnsi="Calibri" w:cs="Arial"/>
                <w:b/>
                <w:sz w:val="20"/>
                <w:szCs w:val="20"/>
              </w:rPr>
              <w:fldChar w:fldCharType="end"/>
            </w:r>
          </w:p>
        </w:tc>
      </w:tr>
    </w:tbl>
    <w:p w:rsidR="00521751" w:rsidRPr="004E7782" w:rsidP="00E21031" w14:paraId="45ED2D5F" w14:textId="1FEB49AF">
      <w:pPr>
        <w:tabs>
          <w:tab w:val="left" w:pos="360"/>
          <w:tab w:val="left" w:pos="720"/>
          <w:tab w:val="left" w:pos="1440"/>
          <w:tab w:val="left" w:pos="2160"/>
          <w:tab w:val="left" w:pos="3600"/>
          <w:tab w:val="left" w:pos="5040"/>
          <w:tab w:val="left" w:pos="5760"/>
        </w:tabs>
        <w:spacing w:after="220"/>
        <w:ind w:left="360"/>
        <w:rPr>
          <w:rFonts w:cs="Arial"/>
          <w:lang w:bidi="en-US"/>
        </w:rPr>
      </w:pPr>
      <w:r w:rsidRPr="00521751">
        <w:rPr>
          <w:rFonts w:ascii="Calibri" w:eastAsia="Calibri" w:hAnsi="Calibri" w:cs="Arial"/>
          <w:b/>
        </w:rPr>
        <w:t>*</w:t>
      </w:r>
      <w:r w:rsidRPr="00521751">
        <w:rPr>
          <w:rFonts w:ascii="Calibri" w:eastAsia="Calibri" w:hAnsi="Calibri" w:cs="Arial"/>
          <w:i/>
        </w:rPr>
        <w:t xml:space="preserve"> Initial contact time of one minute is added to the time to complete the surveys</w:t>
      </w:r>
      <w:r w:rsidR="00DB3A32">
        <w:rPr>
          <w:rFonts w:ascii="Calibri" w:eastAsia="Calibri" w:hAnsi="Calibri" w:cs="Arial"/>
          <w:i/>
        </w:rPr>
        <w:t>.</w:t>
      </w:r>
    </w:p>
    <w:bookmarkEnd w:id="6"/>
    <w:p w:rsidR="0019450C" w:rsidRPr="00AE0D1F" w:rsidP="00795BB2" w14:paraId="316AFEFC" w14:textId="77777777">
      <w:pPr>
        <w:pBdr>
          <w:top w:val="single" w:sz="12" w:space="1" w:color="5F497A" w:themeColor="accent4" w:themeShade="BF"/>
        </w:pBdr>
        <w:tabs>
          <w:tab w:val="left" w:pos="360"/>
          <w:tab w:val="left" w:pos="720"/>
          <w:tab w:val="left" w:pos="1440"/>
          <w:tab w:val="left" w:pos="2160"/>
          <w:tab w:val="left" w:pos="3600"/>
          <w:tab w:val="left" w:pos="5040"/>
          <w:tab w:val="left" w:pos="5760"/>
        </w:tabs>
        <w:spacing w:after="0"/>
        <w:rPr>
          <w:rFonts w:cs="Arial"/>
        </w:rPr>
      </w:pPr>
      <w:r w:rsidRPr="00AE0D1F">
        <w:rPr>
          <w:rFonts w:cs="Arial"/>
          <w:b/>
        </w:rPr>
        <w:t>REPORTING PLAN:</w:t>
      </w:r>
    </w:p>
    <w:p w:rsidR="00D37FCA" w:rsidP="00795BB2" w14:paraId="5DFB1EB2" w14:textId="39032C6B">
      <w:pPr>
        <w:tabs>
          <w:tab w:val="left" w:pos="360"/>
          <w:tab w:val="left" w:pos="720"/>
          <w:tab w:val="left" w:pos="1440"/>
          <w:tab w:val="left" w:pos="2160"/>
          <w:tab w:val="left" w:pos="3600"/>
          <w:tab w:val="left" w:pos="5040"/>
          <w:tab w:val="left" w:pos="5760"/>
        </w:tabs>
        <w:spacing w:after="0" w:line="240" w:lineRule="auto"/>
        <w:jc w:val="center"/>
        <w:rPr>
          <w:rFonts w:ascii="Calibri" w:eastAsia="Times New Roman" w:hAnsi="Calibri" w:cs="Calibri"/>
        </w:rPr>
      </w:pPr>
    </w:p>
    <w:p w:rsidR="00662BB6" w:rsidP="009E1117" w14:paraId="2BEAF8A6" w14:textId="58962C30">
      <w:pPr>
        <w:spacing w:after="0" w:line="240" w:lineRule="auto"/>
        <w:rPr>
          <w:rFonts w:cstheme="minorHAnsi"/>
          <w:b/>
          <w:bCs/>
          <w:sz w:val="28"/>
          <w:szCs w:val="28"/>
        </w:rPr>
        <w:sectPr w:rsidSect="00325A98">
          <w:headerReference w:type="default" r:id="rId8"/>
          <w:footerReference w:type="default" r:id="rId9"/>
          <w:headerReference w:type="first" r:id="rId10"/>
          <w:footerReference w:type="first" r:id="rId11"/>
          <w:pgSz w:w="12240" w:h="15840"/>
          <w:pgMar w:top="720" w:right="720" w:bottom="720" w:left="720" w:header="720" w:footer="720" w:gutter="0"/>
          <w:cols w:space="720"/>
          <w:titlePg/>
          <w:docGrid w:linePitch="360"/>
        </w:sectPr>
      </w:pPr>
      <w:r w:rsidRPr="00CE747F">
        <w:rPr>
          <w:rFonts w:cstheme="minorHAnsi"/>
        </w:rPr>
        <w:t>The final technical report, with data analysis, conclusions and recommendations will be prepared and distributed to the following: an electronic version (in PDF file format) and two hard copies for the NPS CPCESU Research Coordinator at Northern Arizona University</w:t>
      </w:r>
      <w:r w:rsidR="00A90F65">
        <w:rPr>
          <w:rFonts w:cstheme="minorHAnsi"/>
        </w:rPr>
        <w:t>; o</w:t>
      </w:r>
      <w:r w:rsidRPr="00CE747F">
        <w:rPr>
          <w:rFonts w:cstheme="minorHAnsi"/>
        </w:rPr>
        <w:t xml:space="preserve">ne electronic version and two hard copies of the final report will be provided to the </w:t>
      </w:r>
      <w:r w:rsidR="000C53D2">
        <w:rPr>
          <w:rFonts w:cstheme="minorHAnsi"/>
        </w:rPr>
        <w:t>Outdoor Recreation Planner of</w:t>
      </w:r>
      <w:r w:rsidRPr="00CE747F">
        <w:rPr>
          <w:rFonts w:cstheme="minorHAnsi"/>
        </w:rPr>
        <w:t xml:space="preserve"> </w:t>
      </w:r>
      <w:r w:rsidR="000C53D2">
        <w:rPr>
          <w:rFonts w:cstheme="minorHAnsi"/>
        </w:rPr>
        <w:t>BRCA</w:t>
      </w:r>
      <w:r w:rsidR="00A90F65">
        <w:rPr>
          <w:rFonts w:cstheme="minorHAnsi"/>
        </w:rPr>
        <w:t>; o</w:t>
      </w:r>
      <w:r w:rsidRPr="00CE747F">
        <w:rPr>
          <w:rFonts w:cstheme="minorHAnsi"/>
        </w:rPr>
        <w:t xml:space="preserve">ne electronic version and two hard copies of the final report will be provided to the NPS Social Science Program for inclusion in the Social Science Studies Collection. </w:t>
      </w:r>
      <w:r w:rsidR="00A90F65">
        <w:rPr>
          <w:rFonts w:cstheme="minorHAnsi"/>
        </w:rPr>
        <w:t>If requested, i</w:t>
      </w:r>
      <w:r w:rsidRPr="00CE747F">
        <w:rPr>
          <w:rFonts w:cstheme="minorHAnsi"/>
        </w:rPr>
        <w:t>nvestigators are willing to prepare a presentation of results for park staff and their</w:t>
      </w:r>
      <w:r w:rsidR="000C53D2">
        <w:rPr>
          <w:rFonts w:cstheme="minorHAnsi"/>
        </w:rPr>
        <w:t xml:space="preserve"> partners about implications of results for trail planning</w:t>
      </w:r>
      <w:r w:rsidRPr="00CE747F">
        <w:rPr>
          <w:rFonts w:cstheme="minorHAnsi"/>
        </w:rPr>
        <w:t xml:space="preserve">. Investigators are also willing to work with </w:t>
      </w:r>
      <w:r w:rsidR="000C53D2">
        <w:rPr>
          <w:rFonts w:cstheme="minorHAnsi"/>
        </w:rPr>
        <w:t>BRCA</w:t>
      </w:r>
      <w:r w:rsidRPr="00CE747F">
        <w:rPr>
          <w:rFonts w:cstheme="minorHAnsi"/>
        </w:rPr>
        <w:t xml:space="preserve"> on a continuing basis on best ways to use research </w:t>
      </w:r>
      <w:r w:rsidR="000C53D2">
        <w:rPr>
          <w:rFonts w:cstheme="minorHAnsi"/>
        </w:rPr>
        <w:t>for planning and management</w:t>
      </w:r>
      <w:r w:rsidR="009E1117">
        <w:rPr>
          <w:rFonts w:cstheme="minorHAnsi"/>
        </w:rPr>
        <w:t xml:space="preserve">. </w:t>
      </w:r>
      <w:r w:rsidRPr="00CE747F">
        <w:rPr>
          <w:rFonts w:cstheme="minorHAnsi"/>
        </w:rPr>
        <w:t xml:space="preserve">At least </w:t>
      </w:r>
      <w:r w:rsidR="000C53D2">
        <w:rPr>
          <w:rFonts w:cstheme="minorHAnsi"/>
        </w:rPr>
        <w:t>two</w:t>
      </w:r>
      <w:r w:rsidRPr="00CE747F">
        <w:rPr>
          <w:rFonts w:cstheme="minorHAnsi"/>
        </w:rPr>
        <w:t xml:space="preserve"> paper</w:t>
      </w:r>
      <w:r w:rsidR="000C53D2">
        <w:rPr>
          <w:rFonts w:cstheme="minorHAnsi"/>
        </w:rPr>
        <w:t>s</w:t>
      </w:r>
      <w:r w:rsidRPr="00CE747F">
        <w:rPr>
          <w:rFonts w:cstheme="minorHAnsi"/>
        </w:rPr>
        <w:t xml:space="preserve"> will be submitted as conference presentation</w:t>
      </w:r>
      <w:r w:rsidR="000C53D2">
        <w:rPr>
          <w:rFonts w:cstheme="minorHAnsi"/>
        </w:rPr>
        <w:t>s</w:t>
      </w:r>
      <w:r w:rsidRPr="00CE747F">
        <w:rPr>
          <w:rFonts w:cstheme="minorHAnsi"/>
        </w:rPr>
        <w:t xml:space="preserve"> (several possible conferences are appropriate), and at least </w:t>
      </w:r>
      <w:r w:rsidR="000C53D2">
        <w:rPr>
          <w:rFonts w:cstheme="minorHAnsi"/>
        </w:rPr>
        <w:t>two</w:t>
      </w:r>
      <w:r w:rsidRPr="00CE747F">
        <w:rPr>
          <w:rFonts w:cstheme="minorHAnsi"/>
        </w:rPr>
        <w:t xml:space="preserve"> peer-reviewed paper</w:t>
      </w:r>
      <w:r w:rsidR="000C53D2">
        <w:rPr>
          <w:rFonts w:cstheme="minorHAnsi"/>
        </w:rPr>
        <w:t>s</w:t>
      </w:r>
      <w:r w:rsidRPr="00CE747F">
        <w:rPr>
          <w:rFonts w:cstheme="minorHAnsi"/>
        </w:rPr>
        <w:t xml:space="preserve"> will be submitted to a journal as yet to be identified.</w:t>
      </w:r>
      <w:r w:rsidR="00B86DFD">
        <w:rPr>
          <w:rFonts w:cstheme="minorHAnsi"/>
          <w:b/>
          <w:bCs/>
          <w:sz w:val="28"/>
          <w:szCs w:val="28"/>
        </w:rPr>
        <w:br w:type="page"/>
      </w:r>
    </w:p>
    <w:p w:rsidR="00B86DFD" w:rsidRPr="00DF2B75" w:rsidP="00B86DFD" w14:paraId="1CC8942E" w14:textId="051FC026">
      <w:pPr>
        <w:adjustRightInd w:val="0"/>
        <w:rPr>
          <w:b/>
          <w:color w:val="000000"/>
        </w:rPr>
      </w:pPr>
      <w:r w:rsidRPr="00DF2B75">
        <w:rPr>
          <w:b/>
          <w:color w:val="000000"/>
        </w:rPr>
        <w:t>Introductory statement and screening question to invite visitors to participate in the on-site survey:</w:t>
      </w:r>
    </w:p>
    <w:p w:rsidR="00B86DFD" w:rsidRPr="00DF2B75" w:rsidP="00B86DFD" w14:paraId="780346C2" w14:textId="77777777">
      <w:pPr>
        <w:adjustRightInd w:val="0"/>
        <w:rPr>
          <w:b/>
          <w:color w:val="000000"/>
        </w:rPr>
      </w:pPr>
      <w:r w:rsidRPr="00DF2B75">
        <w:rPr>
          <w:b/>
          <w:color w:val="000000"/>
        </w:rPr>
        <w:t>Introductory Statement</w:t>
      </w:r>
    </w:p>
    <w:p w:rsidR="00B86DFD" w:rsidRPr="00DF2B75" w:rsidP="00B86DFD" w14:paraId="30BE6C73" w14:textId="25A1395A">
      <w:pPr>
        <w:adjustRightInd w:val="0"/>
        <w:rPr>
          <w:color w:val="000000"/>
        </w:rPr>
      </w:pPr>
      <w:r w:rsidRPr="00DF2B75">
        <w:rPr>
          <w:color w:val="000000"/>
        </w:rPr>
        <w:t>“Hello!</w:t>
      </w:r>
      <w:r w:rsidR="006232A3">
        <w:rPr>
          <w:color w:val="000000"/>
        </w:rPr>
        <w:t xml:space="preserve"> I hope you </w:t>
      </w:r>
      <w:r w:rsidR="00FF2858">
        <w:rPr>
          <w:color w:val="000000"/>
        </w:rPr>
        <w:t>are enjoying your visit to Bryce Canyon National Park</w:t>
      </w:r>
      <w:r w:rsidRPr="00DF2B75">
        <w:rPr>
          <w:color w:val="000000"/>
        </w:rPr>
        <w:t xml:space="preserve">. My name is […]. I am a student from Arizona State University conducting a survey about </w:t>
      </w:r>
      <w:r w:rsidR="0007574C">
        <w:rPr>
          <w:color w:val="000000"/>
        </w:rPr>
        <w:t xml:space="preserve">visitors to </w:t>
      </w:r>
      <w:r w:rsidRPr="00DF2B75">
        <w:rPr>
          <w:color w:val="000000"/>
        </w:rPr>
        <w:t xml:space="preserve">the </w:t>
      </w:r>
      <w:r w:rsidR="00FF2858">
        <w:rPr>
          <w:color w:val="000000"/>
        </w:rPr>
        <w:t>Park</w:t>
      </w:r>
      <w:r w:rsidRPr="00DF2B75">
        <w:rPr>
          <w:color w:val="000000"/>
        </w:rPr>
        <w:t xml:space="preserve">. This survey is a joint research project between Arizona State University and the National Park Service; the purpose is to learn visitors’ opinions about </w:t>
      </w:r>
      <w:r w:rsidR="00FF2858">
        <w:rPr>
          <w:color w:val="000000"/>
        </w:rPr>
        <w:t>their experience on the trail today</w:t>
      </w:r>
      <w:r w:rsidRPr="00DF2B75">
        <w:rPr>
          <w:color w:val="000000"/>
        </w:rPr>
        <w:t xml:space="preserve">. </w:t>
      </w:r>
    </w:p>
    <w:p w:rsidR="00B86DFD" w:rsidRPr="00DF2B75" w:rsidP="00B86DFD" w14:paraId="59F93CE2" w14:textId="77777777">
      <w:pPr>
        <w:adjustRightInd w:val="0"/>
        <w:rPr>
          <w:b/>
          <w:color w:val="000000"/>
        </w:rPr>
      </w:pPr>
      <w:r w:rsidRPr="00DF2B75">
        <w:rPr>
          <w:b/>
          <w:color w:val="000000"/>
        </w:rPr>
        <w:t>[Screening Question]</w:t>
      </w:r>
    </w:p>
    <w:p w:rsidR="00B86DFD" w:rsidRPr="00DF2B75" w:rsidP="00B86DFD" w14:paraId="49A18224" w14:textId="451BC24E">
      <w:pPr>
        <w:adjustRightInd w:val="0"/>
        <w:rPr>
          <w:color w:val="000000"/>
        </w:rPr>
      </w:pPr>
      <w:r w:rsidRPr="00DF2B75">
        <w:rPr>
          <w:color w:val="000000"/>
        </w:rPr>
        <w:t xml:space="preserve">What is the purpose of </w:t>
      </w:r>
      <w:r w:rsidR="0007574C">
        <w:rPr>
          <w:color w:val="000000"/>
        </w:rPr>
        <w:t>your</w:t>
      </w:r>
      <w:r w:rsidRPr="00DF2B75">
        <w:rPr>
          <w:color w:val="000000"/>
        </w:rPr>
        <w:t xml:space="preserve"> </w:t>
      </w:r>
      <w:r w:rsidR="0007574C">
        <w:rPr>
          <w:color w:val="000000"/>
        </w:rPr>
        <w:t xml:space="preserve">visit to the </w:t>
      </w:r>
      <w:r w:rsidR="00FF2858">
        <w:rPr>
          <w:color w:val="000000"/>
        </w:rPr>
        <w:t>park</w:t>
      </w:r>
      <w:r w:rsidR="0007574C">
        <w:rPr>
          <w:color w:val="000000"/>
        </w:rPr>
        <w:t xml:space="preserve"> today</w:t>
      </w:r>
      <w:r w:rsidRPr="00DF2B75">
        <w:rPr>
          <w:color w:val="000000"/>
        </w:rPr>
        <w:t xml:space="preserve">?  </w:t>
      </w:r>
    </w:p>
    <w:p w:rsidR="00B86DFD" w:rsidRPr="00DF2B75" w:rsidP="00404042" w14:paraId="540A8953" w14:textId="77777777">
      <w:pPr>
        <w:adjustRightInd w:val="0"/>
        <w:spacing w:after="0"/>
        <w:rPr>
          <w:color w:val="000000"/>
        </w:rPr>
      </w:pPr>
      <w:r w:rsidRPr="00DF2B75">
        <w:rPr>
          <w:color w:val="000000"/>
        </w:rPr>
        <w:t>□</w:t>
      </w:r>
      <w:r w:rsidRPr="00DF2B75">
        <w:rPr>
          <w:color w:val="000000"/>
        </w:rPr>
        <w:tab/>
        <w:t>Visit the Park</w:t>
      </w:r>
      <w:r w:rsidRPr="00DF2B75">
        <w:rPr>
          <w:color w:val="000000"/>
        </w:rPr>
        <w:tab/>
      </w:r>
      <w:r w:rsidRPr="00DF2B75">
        <w:rPr>
          <w:color w:val="000000"/>
        </w:rPr>
        <w:tab/>
      </w:r>
      <w:r w:rsidRPr="00DF2B75">
        <w:rPr>
          <w:color w:val="000000"/>
        </w:rPr>
        <w:tab/>
      </w:r>
      <w:r w:rsidRPr="00DF2B75">
        <w:rPr>
          <w:color w:val="000000"/>
        </w:rPr>
        <w:tab/>
        <w:t>□</w:t>
      </w:r>
      <w:r w:rsidRPr="00DF2B75">
        <w:rPr>
          <w:color w:val="000000"/>
        </w:rPr>
        <w:tab/>
        <w:t>Research, Commercial Services (Guides, etc.)</w:t>
      </w:r>
    </w:p>
    <w:p w:rsidR="00B86DFD" w:rsidP="00404042" w14:paraId="334324B9" w14:textId="01D5ED2F">
      <w:pPr>
        <w:adjustRightInd w:val="0"/>
        <w:spacing w:after="0"/>
        <w:rPr>
          <w:color w:val="000000"/>
        </w:rPr>
      </w:pPr>
      <w:r w:rsidRPr="00DF2B75">
        <w:rPr>
          <w:color w:val="000000"/>
        </w:rPr>
        <w:t>□</w:t>
      </w:r>
      <w:r w:rsidRPr="00DF2B75">
        <w:rPr>
          <w:color w:val="000000"/>
        </w:rPr>
        <w:tab/>
        <w:t>Park/Concession Employee</w:t>
      </w:r>
      <w:r w:rsidRPr="00DF2B75">
        <w:rPr>
          <w:color w:val="000000"/>
        </w:rPr>
        <w:tab/>
      </w:r>
      <w:r w:rsidRPr="00DF2B75">
        <w:rPr>
          <w:color w:val="000000"/>
        </w:rPr>
        <w:tab/>
        <w:t>□</w:t>
      </w:r>
      <w:r w:rsidRPr="00DF2B75">
        <w:rPr>
          <w:color w:val="000000"/>
        </w:rPr>
        <w:tab/>
        <w:t>Park Business</w:t>
      </w:r>
    </w:p>
    <w:p w:rsidR="00404042" w:rsidRPr="00DF2B75" w:rsidP="00404042" w14:paraId="06F8E7E3" w14:textId="77777777">
      <w:pPr>
        <w:adjustRightInd w:val="0"/>
        <w:spacing w:after="0"/>
        <w:rPr>
          <w:color w:val="000000"/>
        </w:rPr>
      </w:pPr>
    </w:p>
    <w:p w:rsidR="00B86DFD" w:rsidRPr="0007574C" w:rsidP="0007574C" w14:paraId="39FFD15D" w14:textId="64AFF769">
      <w:pPr>
        <w:shd w:val="clear" w:color="auto" w:fill="D9D9D9" w:themeFill="background1" w:themeFillShade="D9"/>
      </w:pPr>
      <w:r w:rsidRPr="0007574C">
        <w:t xml:space="preserve">“Visit the Park” </w:t>
      </w:r>
      <w:r w:rsidRPr="0007574C" w:rsidR="0007574C">
        <w:t xml:space="preserve">is </w:t>
      </w:r>
      <w:r w:rsidRPr="0007574C">
        <w:t>a recreation visit</w:t>
      </w:r>
      <w:r w:rsidRPr="0007574C" w:rsidR="0007574C">
        <w:t>-</w:t>
      </w:r>
      <w:r w:rsidRPr="0007574C">
        <w:t xml:space="preserve">continue with survey (note on log </w:t>
      </w:r>
      <w:r w:rsidR="005F43A2">
        <w:t>sheet</w:t>
      </w:r>
      <w:r w:rsidRPr="0007574C">
        <w:t>).</w:t>
      </w:r>
      <w:r w:rsidRPr="0007574C" w:rsidR="005155F6">
        <w:t xml:space="preserve"> </w:t>
      </w:r>
      <w:r w:rsidR="009611D4">
        <w:t>“</w:t>
      </w:r>
      <w:r w:rsidRPr="0007574C" w:rsidR="005155F6">
        <w:rPr>
          <w:color w:val="000000"/>
        </w:rPr>
        <w:t>Research, Commercial Services (Guides, etc.)” will also continue with the survey (</w:t>
      </w:r>
      <w:r w:rsidRPr="0007574C" w:rsidR="005155F6">
        <w:t xml:space="preserve">note on log </w:t>
      </w:r>
      <w:r w:rsidR="004B01EA">
        <w:t>sheet</w:t>
      </w:r>
      <w:r w:rsidRPr="0007574C" w:rsidR="005155F6">
        <w:t>).</w:t>
      </w:r>
    </w:p>
    <w:p w:rsidR="00B86DFD" w:rsidRPr="00DF2B75" w:rsidP="0007574C" w14:paraId="43EF2905" w14:textId="00FC439B">
      <w:pPr>
        <w:shd w:val="clear" w:color="auto" w:fill="D9D9D9" w:themeFill="background1" w:themeFillShade="D9"/>
      </w:pPr>
      <w:r w:rsidRPr="0007574C">
        <w:t>In the case of “Park/Concession Employee”</w:t>
      </w:r>
      <w:r w:rsidRPr="0007574C" w:rsidR="0007574C">
        <w:t xml:space="preserve"> or</w:t>
      </w:r>
      <w:r w:rsidRPr="0007574C">
        <w:t xml:space="preserve"> “Park Business”</w:t>
      </w:r>
      <w:r w:rsidRPr="0007574C" w:rsidR="0007574C">
        <w:t>-</w:t>
      </w:r>
      <w:r w:rsidRPr="0007574C">
        <w:t xml:space="preserve">no need to continue the survey – no need to note on log </w:t>
      </w:r>
      <w:r w:rsidR="005F43A2">
        <w:t>sheet</w:t>
      </w:r>
      <w:r w:rsidRPr="0007574C">
        <w:t>.</w:t>
      </w:r>
    </w:p>
    <w:p w:rsidR="00B86DFD" w:rsidRPr="00DF2B75" w:rsidP="00B86DFD" w14:paraId="74D2ADF0" w14:textId="77777777">
      <w:pPr>
        <w:adjustRightInd w:val="0"/>
        <w:rPr>
          <w:b/>
          <w:color w:val="000000"/>
        </w:rPr>
      </w:pPr>
      <w:r w:rsidRPr="00DF2B75">
        <w:rPr>
          <w:b/>
          <w:color w:val="000000"/>
        </w:rPr>
        <w:t>Continuation of invitation</w:t>
      </w:r>
    </w:p>
    <w:p w:rsidR="00B86DFD" w:rsidRPr="00DF2B75" w:rsidP="00B86DFD" w14:paraId="5167D389" w14:textId="37B32955">
      <w:pPr>
        <w:adjustRightInd w:val="0"/>
        <w:rPr>
          <w:color w:val="000000"/>
        </w:rPr>
      </w:pPr>
      <w:r w:rsidRPr="00DF2B75">
        <w:rPr>
          <w:color w:val="000000"/>
        </w:rPr>
        <w:t>We are only talking with a small number of visitors, so your participation would be greatly appreciated. The questions I woul</w:t>
      </w:r>
      <w:r>
        <w:rPr>
          <w:color w:val="000000"/>
        </w:rPr>
        <w:t xml:space="preserve">d like to ask will </w:t>
      </w:r>
      <w:r w:rsidRPr="006100C0">
        <w:rPr>
          <w:color w:val="000000"/>
        </w:rPr>
        <w:t xml:space="preserve">take </w:t>
      </w:r>
      <w:r w:rsidRPr="00585B1D">
        <w:rPr>
          <w:color w:val="000000"/>
        </w:rPr>
        <w:t>about 1</w:t>
      </w:r>
      <w:r w:rsidRPr="00585B1D" w:rsidR="00251C4B">
        <w:rPr>
          <w:color w:val="000000"/>
        </w:rPr>
        <w:t>5</w:t>
      </w:r>
      <w:r w:rsidRPr="00585B1D">
        <w:rPr>
          <w:color w:val="000000"/>
        </w:rPr>
        <w:t xml:space="preserve"> minutes.</w:t>
      </w:r>
      <w:r w:rsidRPr="00DF2B75">
        <w:rPr>
          <w:color w:val="000000"/>
        </w:rPr>
        <w:t xml:space="preserve"> All of your answers are voluntary.</w:t>
      </w:r>
    </w:p>
    <w:p w:rsidR="00B86DFD" w:rsidRPr="00DF2B75" w:rsidP="00B86DFD" w14:paraId="7339FFF5" w14:textId="066555F5">
      <w:pPr>
        <w:adjustRightInd w:val="0"/>
        <w:rPr>
          <w:color w:val="000000"/>
        </w:rPr>
      </w:pPr>
      <w:r w:rsidRPr="00DF2B75">
        <w:rPr>
          <w:color w:val="000000"/>
        </w:rPr>
        <w:t xml:space="preserve">Would you be willing to participate in </w:t>
      </w:r>
      <w:r w:rsidR="006232A3">
        <w:rPr>
          <w:color w:val="000000"/>
        </w:rPr>
        <w:t>the</w:t>
      </w:r>
      <w:r w:rsidRPr="00DF2B75">
        <w:rPr>
          <w:color w:val="000000"/>
        </w:rPr>
        <w:t xml:space="preserve"> survey?</w:t>
      </w:r>
    </w:p>
    <w:p w:rsidR="00B86DFD" w:rsidRPr="00DF2B75" w:rsidP="0007574C" w14:paraId="131D521E" w14:textId="35287897">
      <w:pPr>
        <w:shd w:val="clear" w:color="auto" w:fill="D9D9D9" w:themeFill="background1" w:themeFillShade="D9"/>
        <w:adjustRightInd w:val="0"/>
        <w:rPr>
          <w:i/>
          <w:iCs/>
          <w:color w:val="000000"/>
        </w:rPr>
      </w:pPr>
      <w:r w:rsidRPr="00DF2B75">
        <w:rPr>
          <w:i/>
          <w:iCs/>
          <w:color w:val="000000"/>
        </w:rPr>
        <w:t xml:space="preserve">If no, ask the visitor if he/she would </w:t>
      </w:r>
      <w:r>
        <w:rPr>
          <w:i/>
        </w:rPr>
        <w:t xml:space="preserve">be willing to </w:t>
      </w:r>
      <w:r w:rsidR="006232A3">
        <w:rPr>
          <w:i/>
        </w:rPr>
        <w:t>answer</w:t>
      </w:r>
      <w:r>
        <w:rPr>
          <w:i/>
        </w:rPr>
        <w:t xml:space="preserve"> </w:t>
      </w:r>
      <w:r w:rsidR="006232A3">
        <w:rPr>
          <w:i/>
        </w:rPr>
        <w:t>four</w:t>
      </w:r>
      <w:r w:rsidRPr="00DF2B75">
        <w:rPr>
          <w:i/>
        </w:rPr>
        <w:t xml:space="preserve"> short questions.  If yes, ask if they have visited the</w:t>
      </w:r>
      <w:r w:rsidR="002919C1">
        <w:rPr>
          <w:i/>
        </w:rPr>
        <w:t xml:space="preserve"> park</w:t>
      </w:r>
      <w:r w:rsidRPr="00DF2B75">
        <w:rPr>
          <w:i/>
        </w:rPr>
        <w:t xml:space="preserve"> before</w:t>
      </w:r>
      <w:r w:rsidR="002919C1">
        <w:rPr>
          <w:i/>
        </w:rPr>
        <w:t xml:space="preserve">, </w:t>
      </w:r>
      <w:r w:rsidRPr="00DF2B75">
        <w:rPr>
          <w:i/>
        </w:rPr>
        <w:t xml:space="preserve">what their state </w:t>
      </w:r>
      <w:r w:rsidR="002919C1">
        <w:rPr>
          <w:i/>
        </w:rPr>
        <w:t xml:space="preserve">(or country) </w:t>
      </w:r>
      <w:r w:rsidRPr="00DF2B75">
        <w:rPr>
          <w:i/>
        </w:rPr>
        <w:t>of residence is</w:t>
      </w:r>
      <w:r w:rsidR="002919C1">
        <w:rPr>
          <w:i/>
        </w:rPr>
        <w:t>, how long they stayed, and how they would rate their overall experience (1=very poor to 5=excellent)</w:t>
      </w:r>
      <w:r w:rsidRPr="00DF2B75">
        <w:rPr>
          <w:i/>
        </w:rPr>
        <w:t xml:space="preserve">. </w:t>
      </w:r>
      <w:r w:rsidR="00DB3A32">
        <w:rPr>
          <w:i/>
        </w:rPr>
        <w:t>O</w:t>
      </w:r>
      <w:r w:rsidRPr="00DF2B75">
        <w:rPr>
          <w:i/>
        </w:rPr>
        <w:t>bservational information (</w:t>
      </w:r>
      <w:r w:rsidRPr="00DF2B75">
        <w:rPr>
          <w:i/>
        </w:rPr>
        <w:t>i.e</w:t>
      </w:r>
      <w:r w:rsidR="006232A3">
        <w:rPr>
          <w:i/>
        </w:rPr>
        <w:t xml:space="preserve"> </w:t>
      </w:r>
      <w:r w:rsidRPr="00DF2B75">
        <w:rPr>
          <w:i/>
        </w:rPr>
        <w:t xml:space="preserve">group size and </w:t>
      </w:r>
      <w:r w:rsidR="006232A3">
        <w:rPr>
          <w:i/>
        </w:rPr>
        <w:t xml:space="preserve">composition, </w:t>
      </w:r>
      <w:r w:rsidRPr="00DF2B75">
        <w:rPr>
          <w:i/>
        </w:rPr>
        <w:t>comments regarding reason for refusal) noted by resear</w:t>
      </w:r>
      <w:r>
        <w:rPr>
          <w:i/>
        </w:rPr>
        <w:t>ch technicians</w:t>
      </w:r>
      <w:r w:rsidR="005F43A2">
        <w:rPr>
          <w:i/>
        </w:rPr>
        <w:t xml:space="preserve"> on log sheet</w:t>
      </w:r>
      <w:r>
        <w:rPr>
          <w:i/>
        </w:rPr>
        <w:t xml:space="preserve">.  If no to the </w:t>
      </w:r>
      <w:r w:rsidR="00DB3A32">
        <w:rPr>
          <w:i/>
        </w:rPr>
        <w:t>four</w:t>
      </w:r>
      <w:r w:rsidRPr="00DF2B75">
        <w:rPr>
          <w:i/>
        </w:rPr>
        <w:t xml:space="preserve"> questions, </w:t>
      </w:r>
      <w:r w:rsidRPr="00DF2B75">
        <w:rPr>
          <w:i/>
          <w:iCs/>
          <w:color w:val="000000"/>
        </w:rPr>
        <w:t>thank the visitor; stop the interview, and record observational information on log sheet.</w:t>
      </w:r>
    </w:p>
    <w:p w:rsidR="00B86DFD" w:rsidRPr="00DF2B75" w:rsidP="0007574C" w14:paraId="03FCFAA2" w14:textId="789F9727">
      <w:pPr>
        <w:shd w:val="clear" w:color="auto" w:fill="D9D9D9" w:themeFill="background1" w:themeFillShade="D9"/>
        <w:adjustRightInd w:val="0"/>
        <w:rPr>
          <w:i/>
          <w:iCs/>
          <w:color w:val="000000"/>
        </w:rPr>
      </w:pPr>
      <w:r w:rsidRPr="00DF2B75">
        <w:rPr>
          <w:i/>
          <w:iCs/>
          <w:color w:val="000000"/>
        </w:rPr>
        <w:t>If yes, confirm that visitor is at least 18 years old, record observational information on</w:t>
      </w:r>
      <w:r w:rsidR="00FD7B34">
        <w:rPr>
          <w:i/>
          <w:iCs/>
          <w:color w:val="000000"/>
        </w:rPr>
        <w:t xml:space="preserve"> </w:t>
      </w:r>
      <w:r w:rsidRPr="00DF2B75">
        <w:rPr>
          <w:i/>
          <w:iCs/>
          <w:color w:val="000000"/>
        </w:rPr>
        <w:t>log sheet, and continue with the interview.</w:t>
      </w:r>
    </w:p>
    <w:p w:rsidR="00D37FCA" w:rsidP="00D37FCA" w14:paraId="09FBD662" w14:textId="77777777">
      <w:pPr>
        <w:pBdr>
          <w:top w:val="single" w:sz="4" w:space="1" w:color="auto"/>
        </w:pBdr>
        <w:jc w:val="center"/>
        <w:rPr>
          <w:rFonts w:cstheme="minorHAnsi"/>
          <w:b/>
          <w:bCs/>
          <w:sz w:val="28"/>
          <w:szCs w:val="28"/>
        </w:rPr>
      </w:pPr>
    </w:p>
    <w:p w:rsidR="000772BA" w14:paraId="6A238112" w14:textId="77777777">
      <w:pPr>
        <w:rPr>
          <w:rFonts w:cstheme="minorHAnsi"/>
          <w:b/>
          <w:bCs/>
          <w:sz w:val="28"/>
          <w:szCs w:val="28"/>
        </w:rPr>
        <w:sectPr w:rsidSect="00325A98">
          <w:headerReference w:type="first" r:id="rId12"/>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pPr>
      <w:r>
        <w:rPr>
          <w:rFonts w:cstheme="minorHAnsi"/>
          <w:b/>
          <w:bCs/>
          <w:sz w:val="28"/>
          <w:szCs w:val="28"/>
        </w:rPr>
        <w:br w:type="page"/>
      </w:r>
    </w:p>
    <w:p w:rsidR="00DD4CE9" w:rsidRPr="00D37FCA" w:rsidP="00D37FCA" w14:paraId="0754EF03" w14:textId="1530F3F2">
      <w:pPr>
        <w:pBdr>
          <w:top w:val="single" w:sz="4" w:space="1" w:color="auto"/>
        </w:pBdr>
        <w:jc w:val="center"/>
        <w:rPr>
          <w:rFonts w:cstheme="minorHAnsi"/>
          <w:b/>
          <w:bCs/>
          <w:sz w:val="28"/>
          <w:szCs w:val="28"/>
        </w:rPr>
      </w:pPr>
      <w:r w:rsidRPr="00D37FCA">
        <w:rPr>
          <w:rFonts w:cstheme="minorHAnsi"/>
          <w:b/>
          <w:bCs/>
          <w:sz w:val="28"/>
          <w:szCs w:val="28"/>
        </w:rPr>
        <w:t>NOTICES</w:t>
      </w:r>
    </w:p>
    <w:p w:rsidR="00DD4CE9" w:rsidRPr="00D37FCA" w:rsidP="00AE0D1F" w14:paraId="28D2AB4F" w14:textId="77777777">
      <w:pPr>
        <w:pStyle w:val="NoSpacing"/>
        <w:jc w:val="center"/>
        <w:rPr>
          <w:rFonts w:asciiTheme="minorHAnsi" w:hAnsiTheme="minorHAnsi" w:cstheme="minorHAnsi"/>
          <w:b/>
          <w:bCs/>
          <w:sz w:val="22"/>
          <w:szCs w:val="22"/>
        </w:rPr>
      </w:pPr>
      <w:r w:rsidRPr="00D37FCA">
        <w:rPr>
          <w:rFonts w:asciiTheme="minorHAnsi" w:hAnsiTheme="minorHAnsi" w:cstheme="minorHAnsi"/>
          <w:b/>
          <w:bCs/>
          <w:sz w:val="22"/>
          <w:szCs w:val="22"/>
        </w:rPr>
        <w:t>Privacy Act Statement</w:t>
      </w:r>
    </w:p>
    <w:p w:rsidR="005F0CAA" w:rsidRPr="00795BB2" w:rsidP="00DD4CE9" w14:paraId="3502B324"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p>
    <w:p w:rsidR="005F0CAA" w:rsidRPr="00795BB2" w:rsidP="005F0CAA" w14:paraId="439F43D2" w14:textId="77777777">
      <w:pPr>
        <w:pStyle w:val="Footer"/>
        <w:jc w:val="both"/>
        <w:rPr>
          <w:rFonts w:cs="Arial"/>
          <w:sz w:val="20"/>
          <w:szCs w:val="20"/>
        </w:rPr>
      </w:pPr>
      <w:r w:rsidRPr="00795BB2">
        <w:rPr>
          <w:rFonts w:cs="Arial"/>
          <w:b/>
          <w:sz w:val="20"/>
          <w:szCs w:val="20"/>
        </w:rPr>
        <w:t>General:</w:t>
      </w:r>
      <w:r w:rsidRPr="00795BB2">
        <w:rPr>
          <w:rFonts w:cs="Arial"/>
          <w:sz w:val="20"/>
          <w:szCs w:val="20"/>
        </w:rPr>
        <w:t xml:space="preserve">  This information is provided pursuant to Public Law 93-579 (Privacy Act of 1974), December 21, 1984, for individuals completing this form.</w:t>
      </w:r>
    </w:p>
    <w:p w:rsidR="005F0CAA" w:rsidRPr="00795BB2" w:rsidP="005F0CAA" w14:paraId="4FF99DAA" w14:textId="77777777">
      <w:pPr>
        <w:pStyle w:val="Footer"/>
        <w:jc w:val="both"/>
        <w:rPr>
          <w:rFonts w:cs="Arial"/>
          <w:sz w:val="20"/>
          <w:szCs w:val="20"/>
        </w:rPr>
      </w:pPr>
    </w:p>
    <w:p w:rsidR="005F0CAA" w:rsidRPr="00795BB2" w:rsidP="005F0CAA" w14:paraId="36225C73" w14:textId="77777777">
      <w:pPr>
        <w:pStyle w:val="Footer"/>
        <w:jc w:val="both"/>
        <w:rPr>
          <w:rFonts w:cs="Arial"/>
          <w:sz w:val="20"/>
          <w:szCs w:val="20"/>
        </w:rPr>
      </w:pPr>
      <w:r w:rsidRPr="00795BB2">
        <w:rPr>
          <w:rFonts w:cs="Arial"/>
          <w:b/>
          <w:sz w:val="20"/>
          <w:szCs w:val="20"/>
        </w:rPr>
        <w:t>Authority:</w:t>
      </w:r>
      <w:r w:rsidRPr="00795BB2">
        <w:rPr>
          <w:rFonts w:cs="Arial"/>
          <w:sz w:val="20"/>
          <w:szCs w:val="20"/>
        </w:rPr>
        <w:t xml:space="preserve">  </w:t>
      </w:r>
      <w:r w:rsidRPr="00795BB2" w:rsidR="00DF757A">
        <w:rPr>
          <w:rFonts w:cs="Arial"/>
          <w:sz w:val="20"/>
          <w:szCs w:val="20"/>
        </w:rPr>
        <w:t>National Park Service Research mandate (54 USC 100702)</w:t>
      </w:r>
    </w:p>
    <w:p w:rsidR="005F0CAA" w:rsidRPr="00795BB2" w:rsidP="005F0CAA" w14:paraId="5F416B83" w14:textId="77777777">
      <w:pPr>
        <w:pStyle w:val="Footer"/>
        <w:jc w:val="both"/>
        <w:rPr>
          <w:rFonts w:cs="Arial"/>
          <w:sz w:val="20"/>
          <w:szCs w:val="20"/>
        </w:rPr>
      </w:pPr>
    </w:p>
    <w:p w:rsidR="005F0CAA" w:rsidRPr="00795BB2" w:rsidP="005F0CAA" w14:paraId="6BC66238" w14:textId="77777777">
      <w:pPr>
        <w:pStyle w:val="Footer"/>
        <w:jc w:val="both"/>
        <w:rPr>
          <w:rFonts w:cs="Arial"/>
          <w:sz w:val="20"/>
          <w:szCs w:val="20"/>
        </w:rPr>
      </w:pPr>
      <w:r w:rsidRPr="00795BB2">
        <w:rPr>
          <w:rFonts w:cs="Arial"/>
          <w:b/>
          <w:sz w:val="20"/>
          <w:szCs w:val="20"/>
        </w:rPr>
        <w:t>Purpose and Uses:</w:t>
      </w:r>
      <w:r w:rsidRPr="00795BB2">
        <w:rPr>
          <w:rFonts w:cs="Arial"/>
          <w:sz w:val="20"/>
          <w:szCs w:val="20"/>
        </w:rPr>
        <w:t xml:space="preserve"> </w:t>
      </w:r>
      <w:r w:rsidRPr="00795BB2" w:rsidR="00DF757A">
        <w:rPr>
          <w:rFonts w:eastAsia="Times New Roman" w:cs="Times New Roman"/>
          <w:sz w:val="20"/>
          <w:szCs w:val="20"/>
        </w:rPr>
        <w:t xml:space="preserve">This information will be used by The NPS Information Collections Coordinator to </w:t>
      </w:r>
      <w:r w:rsidRPr="00795BB2" w:rsidR="00DF757A">
        <w:rPr>
          <w:rFonts w:cs="Helvetica"/>
          <w:sz w:val="20"/>
          <w:szCs w:val="20"/>
        </w:rPr>
        <w:t>ensure appropriate documentation of information collections conducted in areas managed by or that are sponsored by the National Park Service</w:t>
      </w:r>
      <w:r w:rsidRPr="00795BB2" w:rsidR="00DF757A">
        <w:rPr>
          <w:rFonts w:cs="Arial"/>
          <w:sz w:val="20"/>
          <w:szCs w:val="20"/>
        </w:rPr>
        <w:t xml:space="preserve">. </w:t>
      </w:r>
      <w:r w:rsidRPr="00795BB2">
        <w:rPr>
          <w:rFonts w:cs="Arial"/>
          <w:sz w:val="20"/>
          <w:szCs w:val="20"/>
        </w:rPr>
        <w:t xml:space="preserve"> </w:t>
      </w:r>
    </w:p>
    <w:p w:rsidR="005F0CAA" w:rsidRPr="00795BB2" w:rsidP="005F0CAA" w14:paraId="34B2F22F" w14:textId="77777777">
      <w:pPr>
        <w:pStyle w:val="Footer"/>
        <w:jc w:val="both"/>
        <w:rPr>
          <w:rFonts w:cs="Arial"/>
          <w:sz w:val="20"/>
          <w:szCs w:val="20"/>
        </w:rPr>
      </w:pPr>
    </w:p>
    <w:p w:rsidR="00DD4CE9" w:rsidRPr="00795BB2" w:rsidP="005F0CAA" w14:paraId="5001C805" w14:textId="77777777">
      <w:pPr>
        <w:pStyle w:val="Footer"/>
        <w:jc w:val="both"/>
        <w:rPr>
          <w:rFonts w:cs="Arial"/>
          <w:sz w:val="20"/>
          <w:szCs w:val="20"/>
        </w:rPr>
      </w:pPr>
      <w:r w:rsidRPr="00795BB2">
        <w:rPr>
          <w:rFonts w:cs="Arial"/>
          <w:b/>
          <w:sz w:val="20"/>
          <w:szCs w:val="20"/>
        </w:rPr>
        <w:t>Effects of Nondisclosure:</w:t>
      </w:r>
      <w:r w:rsidRPr="00795BB2">
        <w:rPr>
          <w:rFonts w:cs="Arial"/>
          <w:sz w:val="20"/>
          <w:szCs w:val="20"/>
        </w:rPr>
        <w:t xml:space="preserve">  </w:t>
      </w:r>
      <w:r w:rsidRPr="00795BB2" w:rsidR="00DF757A">
        <w:rPr>
          <w:rFonts w:cs="Arial"/>
          <w:sz w:val="20"/>
          <w:szCs w:val="20"/>
        </w:rPr>
        <w:t>Providing information is mandatory to submit Information Collection Requests to Programmatic Review Process.</w:t>
      </w:r>
    </w:p>
    <w:p w:rsidR="00DD4CE9" w:rsidRPr="00795BB2" w:rsidP="00DD4CE9" w14:paraId="6F634493"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00DD4CE9" w:rsidRPr="00D37FCA" w:rsidP="00DD4CE9" w14:paraId="234E4398" w14:textId="77777777">
      <w:pPr>
        <w:tabs>
          <w:tab w:val="left" w:pos="360"/>
          <w:tab w:val="left" w:pos="720"/>
          <w:tab w:val="left" w:pos="1440"/>
          <w:tab w:val="left" w:pos="2160"/>
          <w:tab w:val="left" w:pos="3600"/>
          <w:tab w:val="left" w:pos="5040"/>
          <w:tab w:val="left" w:pos="5760"/>
        </w:tabs>
        <w:spacing w:after="0" w:line="240" w:lineRule="auto"/>
        <w:jc w:val="center"/>
        <w:rPr>
          <w:rFonts w:cs="Arial"/>
        </w:rPr>
      </w:pPr>
      <w:r w:rsidRPr="00D37FCA">
        <w:rPr>
          <w:rFonts w:cs="Arial"/>
          <w:b/>
        </w:rPr>
        <w:t>Paperwork Reduction Act Statement</w:t>
      </w:r>
    </w:p>
    <w:p w:rsidR="00DD4CE9" w:rsidRPr="00795BB2" w:rsidP="00DD4CE9" w14:paraId="0C83DBAA"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00DD4CE9" w:rsidRPr="00795BB2" w:rsidP="00DD4CE9" w14:paraId="398EBA23"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r w:rsidRPr="00795BB2">
        <w:rPr>
          <w:rFonts w:cs="Arial"/>
          <w:sz w:val="20"/>
          <w:szCs w:val="20"/>
        </w:rPr>
        <w:t xml:space="preserve">We are collecting this information subject to the Paperwork Reduction Act (44 U.S.C. 3501) and </w:t>
      </w:r>
      <w:r w:rsidRPr="00795BB2" w:rsidR="00D60F86">
        <w:rPr>
          <w:rFonts w:cs="Arial"/>
          <w:sz w:val="20"/>
          <w:szCs w:val="20"/>
        </w:rPr>
        <w:t>is authorized by the National Park Service Research mandate (</w:t>
      </w:r>
      <w:r w:rsidRPr="00795BB2" w:rsidR="00D60F86">
        <w:rPr>
          <w:rFonts w:cs="Arial"/>
          <w:sz w:val="20"/>
          <w:szCs w:val="20"/>
          <w:shd w:val="clear" w:color="auto" w:fill="FFFFFF"/>
        </w:rPr>
        <w:t>54 USC 100702)</w:t>
      </w:r>
      <w:r w:rsidRPr="00795BB2" w:rsidR="00D60F86">
        <w:rPr>
          <w:rFonts w:cs="Arial"/>
          <w:sz w:val="20"/>
          <w:szCs w:val="20"/>
        </w:rPr>
        <w:t>.</w:t>
      </w:r>
      <w:r w:rsidRPr="00795BB2">
        <w:rPr>
          <w:rFonts w:cs="Arial"/>
          <w:sz w:val="20"/>
          <w:szCs w:val="20"/>
        </w:rPr>
        <w:t xml:space="preserve"> </w:t>
      </w:r>
      <w:r w:rsidRPr="00795BB2" w:rsidR="00212E14">
        <w:rPr>
          <w:rFonts w:eastAsia="Times New Roman" w:cs="Times New Roman"/>
          <w:sz w:val="20"/>
          <w:szCs w:val="20"/>
        </w:rPr>
        <w:t xml:space="preserve">This information will be used by The NPS Information Collections Coordinator to </w:t>
      </w:r>
      <w:r w:rsidRPr="00795BB2" w:rsidR="00D60F86">
        <w:rPr>
          <w:rFonts w:cs="Helvetica"/>
          <w:sz w:val="20"/>
          <w:szCs w:val="20"/>
        </w:rPr>
        <w:t xml:space="preserve">ensure appropriate documentation of information collections conducted in areas managed by </w:t>
      </w:r>
      <w:r w:rsidRPr="00795BB2" w:rsidR="00212E14">
        <w:rPr>
          <w:rFonts w:cs="Helvetica"/>
          <w:sz w:val="20"/>
          <w:szCs w:val="20"/>
        </w:rPr>
        <w:t xml:space="preserve">or that are sponsored by </w:t>
      </w:r>
      <w:r w:rsidRPr="00795BB2" w:rsidR="00D60F86">
        <w:rPr>
          <w:rFonts w:cs="Helvetica"/>
          <w:sz w:val="20"/>
          <w:szCs w:val="20"/>
        </w:rPr>
        <w:t>the National Park Service</w:t>
      </w:r>
      <w:r w:rsidRPr="00795BB2">
        <w:rPr>
          <w:rFonts w:cs="Arial"/>
          <w:sz w:val="20"/>
          <w:szCs w:val="20"/>
        </w:rPr>
        <w:t xml:space="preserve">.  All parts of the form must be completed in order for your request to be considered.  We may not conduct or </w:t>
      </w:r>
      <w:r w:rsidRPr="00795BB2" w:rsidR="00D60F86">
        <w:rPr>
          <w:rFonts w:cs="Arial"/>
          <w:sz w:val="20"/>
          <w:szCs w:val="20"/>
        </w:rPr>
        <w:t>sponsor</w:t>
      </w:r>
      <w:r w:rsidRPr="00795BB2">
        <w:rPr>
          <w:rFonts w:cs="Arial"/>
          <w:sz w:val="20"/>
          <w:szCs w:val="20"/>
        </w:rPr>
        <w:t xml:space="preserve"> and you are not required to respond to</w:t>
      </w:r>
      <w:r w:rsidRPr="00795BB2" w:rsidR="00F349BC">
        <w:rPr>
          <w:rFonts w:cs="Arial"/>
          <w:sz w:val="20"/>
          <w:szCs w:val="20"/>
        </w:rPr>
        <w:t>,</w:t>
      </w:r>
      <w:r w:rsidRPr="00795BB2">
        <w:rPr>
          <w:rFonts w:cs="Arial"/>
          <w:sz w:val="20"/>
          <w:szCs w:val="20"/>
        </w:rPr>
        <w:t xml:space="preserve"> this or any other Federal agency-sponsored information collection unless it displays a currently valid OMB control number.  OMB has reviewed and approved </w:t>
      </w:r>
      <w:r w:rsidRPr="00795BB2" w:rsidR="00D60F86">
        <w:rPr>
          <w:rFonts w:cs="Arial"/>
          <w:sz w:val="20"/>
          <w:szCs w:val="20"/>
        </w:rPr>
        <w:t>The National Park Service Programmatic Review Process</w:t>
      </w:r>
      <w:r w:rsidRPr="00795BB2">
        <w:rPr>
          <w:rFonts w:cs="Arial"/>
          <w:sz w:val="20"/>
          <w:szCs w:val="20"/>
        </w:rPr>
        <w:t xml:space="preserve"> and assigned OMB Control Number </w:t>
      </w:r>
      <w:r w:rsidRPr="00795BB2" w:rsidR="00D60F86">
        <w:rPr>
          <w:rFonts w:cs="Arial"/>
          <w:sz w:val="20"/>
          <w:szCs w:val="20"/>
        </w:rPr>
        <w:t>1024-022</w:t>
      </w:r>
      <w:r w:rsidRPr="00795BB2">
        <w:rPr>
          <w:rFonts w:cs="Arial"/>
          <w:sz w:val="20"/>
          <w:szCs w:val="20"/>
        </w:rPr>
        <w:t xml:space="preserve">4.  </w:t>
      </w:r>
    </w:p>
    <w:p w:rsidR="005F0CAA" w:rsidRPr="00795BB2" w:rsidP="00DD4CE9" w14:paraId="33879F17"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00DD4CE9" w:rsidRPr="00D37FCA" w:rsidP="00DD4CE9" w14:paraId="12210319" w14:textId="77777777">
      <w:pPr>
        <w:tabs>
          <w:tab w:val="left" w:pos="360"/>
          <w:tab w:val="left" w:pos="720"/>
          <w:tab w:val="left" w:pos="1440"/>
          <w:tab w:val="left" w:pos="2160"/>
          <w:tab w:val="left" w:pos="3600"/>
          <w:tab w:val="left" w:pos="5040"/>
          <w:tab w:val="left" w:pos="5760"/>
        </w:tabs>
        <w:spacing w:after="0" w:line="240" w:lineRule="auto"/>
        <w:jc w:val="center"/>
        <w:rPr>
          <w:rFonts w:cs="Arial"/>
          <w:b/>
        </w:rPr>
      </w:pPr>
      <w:r w:rsidRPr="00D37FCA">
        <w:rPr>
          <w:rFonts w:cs="Arial"/>
          <w:b/>
        </w:rPr>
        <w:t>Estimated Burden Statement</w:t>
      </w:r>
    </w:p>
    <w:p w:rsidR="00DD4CE9" w:rsidRPr="00795BB2" w:rsidP="00DD4CE9" w14:paraId="1780915A"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00DD4CE9" w:rsidRPr="00795BB2" w:rsidP="00DD4CE9" w14:paraId="3A54F72C"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r w:rsidRPr="00795BB2">
        <w:rPr>
          <w:rFonts w:cs="Arial"/>
          <w:sz w:val="20"/>
          <w:szCs w:val="20"/>
        </w:rPr>
        <w:t xml:space="preserve">Public Reporting burden for this form is estimated to average </w:t>
      </w:r>
      <w:r w:rsidRPr="00795BB2" w:rsidR="00970F2F">
        <w:rPr>
          <w:rFonts w:cs="Arial"/>
          <w:sz w:val="20"/>
          <w:szCs w:val="20"/>
        </w:rPr>
        <w:t>60</w:t>
      </w:r>
      <w:r w:rsidRPr="00795BB2">
        <w:rPr>
          <w:rFonts w:cs="Arial"/>
          <w:sz w:val="20"/>
          <w:szCs w:val="20"/>
        </w:rPr>
        <w:t xml:space="preserve"> minutes per</w:t>
      </w:r>
      <w:r w:rsidRPr="00795BB2" w:rsidR="00D60F86">
        <w:rPr>
          <w:rFonts w:cs="Arial"/>
          <w:sz w:val="20"/>
          <w:szCs w:val="20"/>
        </w:rPr>
        <w:t xml:space="preserve"> collection</w:t>
      </w:r>
      <w:r w:rsidRPr="00795BB2">
        <w:rPr>
          <w:rFonts w:cs="Arial"/>
          <w:sz w:val="20"/>
          <w:szCs w:val="20"/>
        </w:rPr>
        <w:t xml:space="preserve">, including the time it takes for reviewing instructions, gathering </w:t>
      </w:r>
      <w:r w:rsidRPr="00795BB2" w:rsidR="00D60F86">
        <w:rPr>
          <w:rFonts w:cs="Arial"/>
          <w:sz w:val="20"/>
          <w:szCs w:val="20"/>
        </w:rPr>
        <w:t xml:space="preserve">information and </w:t>
      </w:r>
      <w:r w:rsidRPr="00795BB2">
        <w:rPr>
          <w:rFonts w:cs="Arial"/>
          <w:sz w:val="20"/>
          <w:szCs w:val="20"/>
        </w:rPr>
        <w:t xml:space="preserve">completing and reviewing the form.  </w:t>
      </w:r>
      <w:r w:rsidRPr="00795BB2" w:rsidR="00D60F86">
        <w:rPr>
          <w:rFonts w:cs="Arial"/>
          <w:sz w:val="20"/>
          <w:szCs w:val="20"/>
        </w:rPr>
        <w:t xml:space="preserve">This time does not include the editorial time required to finalize the submission. </w:t>
      </w:r>
      <w:r w:rsidRPr="00795BB2">
        <w:rPr>
          <w:rFonts w:cs="Arial"/>
          <w:sz w:val="20"/>
          <w:szCs w:val="20"/>
        </w:rPr>
        <w:t>Comments regarding this burden estimate or any aspect of this form should be sent to the Information Collection Clearance Coordinator, National Park Service, 1201 Oakridge Dr., Fort Collins, CO  80525.</w:t>
      </w:r>
    </w:p>
    <w:p w:rsidR="00DD4CE9" w:rsidRPr="00AE0D1F" w:rsidP="00D37FCA" w14:paraId="689B25C7" w14:textId="77777777">
      <w:pPr>
        <w:pBdr>
          <w:bottom w:val="single" w:sz="4" w:space="1" w:color="auto"/>
        </w:pBdr>
        <w:tabs>
          <w:tab w:val="left" w:pos="360"/>
          <w:tab w:val="left" w:pos="720"/>
          <w:tab w:val="left" w:pos="1440"/>
          <w:tab w:val="left" w:pos="2160"/>
          <w:tab w:val="left" w:pos="3600"/>
          <w:tab w:val="left" w:pos="5040"/>
          <w:tab w:val="left" w:pos="5760"/>
        </w:tabs>
        <w:spacing w:after="0" w:line="240" w:lineRule="auto"/>
        <w:rPr>
          <w:rFonts w:cs="Arial"/>
          <w:sz w:val="20"/>
          <w:szCs w:val="20"/>
        </w:rPr>
      </w:pPr>
    </w:p>
    <w:sectPr w:rsidSect="00325A98">
      <w:headerReference w:type="first" r:id="rId13"/>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16"/>
        <w:szCs w:val="16"/>
      </w:rPr>
      <w:id w:val="-1301917767"/>
      <w:docPartObj>
        <w:docPartGallery w:val="Page Numbers (Bottom of Page)"/>
        <w:docPartUnique/>
      </w:docPartObj>
    </w:sdtPr>
    <w:sdtContent>
      <w:sdt>
        <w:sdtPr>
          <w:rPr>
            <w:rFonts w:ascii="Arial" w:hAnsi="Arial" w:cs="Arial"/>
            <w:sz w:val="16"/>
            <w:szCs w:val="16"/>
          </w:rPr>
          <w:id w:val="-1705238520"/>
          <w:docPartObj>
            <w:docPartGallery w:val="Page Numbers (Top of Page)"/>
            <w:docPartUnique/>
          </w:docPartObj>
        </w:sdtPr>
        <w:sdtContent>
          <w:p w:rsidR="007D25D8" w:rsidRPr="00AA2AA1" w:rsidP="00AA2AA1" w14:paraId="26D3BA30" w14:textId="5BE26ADC">
            <w:pPr>
              <w:pStyle w:val="Footer"/>
              <w:tabs>
                <w:tab w:val="clear" w:pos="4680"/>
                <w:tab w:val="center" w:pos="5400"/>
                <w:tab w:val="clear" w:pos="9360"/>
                <w:tab w:val="right" w:pos="10800"/>
              </w:tabs>
              <w:jc w:val="right"/>
              <w:rPr>
                <w:rFonts w:ascii="Arial" w:hAnsi="Arial" w:cs="Arial"/>
                <w:sz w:val="16"/>
                <w:szCs w:val="16"/>
              </w:rPr>
            </w:pPr>
            <w:r w:rsidRPr="00AA2AA1">
              <w:rPr>
                <w:rFonts w:ascii="Arial" w:hAnsi="Arial" w:cs="Arial"/>
                <w:sz w:val="16"/>
                <w:szCs w:val="16"/>
              </w:rPr>
              <w:t xml:space="preserve">Page </w:t>
            </w:r>
            <w:r w:rsidRPr="00AA2AA1">
              <w:rPr>
                <w:rFonts w:ascii="Arial" w:hAnsi="Arial" w:cs="Arial"/>
                <w:b/>
                <w:bCs/>
                <w:sz w:val="16"/>
                <w:szCs w:val="16"/>
              </w:rPr>
              <w:fldChar w:fldCharType="begin"/>
            </w:r>
            <w:r w:rsidRPr="00AA2AA1">
              <w:rPr>
                <w:rFonts w:ascii="Arial" w:hAnsi="Arial" w:cs="Arial"/>
                <w:b/>
                <w:bCs/>
                <w:sz w:val="16"/>
                <w:szCs w:val="16"/>
              </w:rPr>
              <w:instrText xml:space="preserve"> PAGE </w:instrText>
            </w:r>
            <w:r w:rsidRPr="00AA2AA1">
              <w:rPr>
                <w:rFonts w:ascii="Arial" w:hAnsi="Arial" w:cs="Arial"/>
                <w:b/>
                <w:bCs/>
                <w:sz w:val="16"/>
                <w:szCs w:val="16"/>
              </w:rPr>
              <w:fldChar w:fldCharType="separate"/>
            </w:r>
            <w:r>
              <w:rPr>
                <w:rFonts w:ascii="Arial" w:hAnsi="Arial" w:cs="Arial"/>
                <w:b/>
                <w:bCs/>
                <w:noProof/>
                <w:sz w:val="16"/>
                <w:szCs w:val="16"/>
              </w:rPr>
              <w:t>7</w:t>
            </w:r>
            <w:r w:rsidRPr="00AA2AA1">
              <w:rPr>
                <w:rFonts w:ascii="Arial" w:hAnsi="Arial" w:cs="Arial"/>
                <w:b/>
                <w:bCs/>
                <w:sz w:val="16"/>
                <w:szCs w:val="16"/>
              </w:rPr>
              <w:fldChar w:fldCharType="end"/>
            </w:r>
            <w:r w:rsidRPr="00AA2AA1">
              <w:rPr>
                <w:rFonts w:ascii="Arial" w:hAnsi="Arial" w:cs="Arial"/>
                <w:sz w:val="16"/>
                <w:szCs w:val="16"/>
              </w:rPr>
              <w:t xml:space="preserve"> of </w:t>
            </w:r>
            <w:r w:rsidRPr="00AA2AA1">
              <w:rPr>
                <w:rFonts w:ascii="Arial" w:hAnsi="Arial" w:cs="Arial"/>
                <w:b/>
                <w:bCs/>
                <w:sz w:val="16"/>
                <w:szCs w:val="16"/>
              </w:rPr>
              <w:fldChar w:fldCharType="begin"/>
            </w:r>
            <w:r w:rsidRPr="00AA2AA1">
              <w:rPr>
                <w:rFonts w:ascii="Arial" w:hAnsi="Arial" w:cs="Arial"/>
                <w:b/>
                <w:bCs/>
                <w:sz w:val="16"/>
                <w:szCs w:val="16"/>
              </w:rPr>
              <w:instrText xml:space="preserve"> NUMPAGES  </w:instrText>
            </w:r>
            <w:r w:rsidRPr="00AA2AA1">
              <w:rPr>
                <w:rFonts w:ascii="Arial" w:hAnsi="Arial" w:cs="Arial"/>
                <w:b/>
                <w:bCs/>
                <w:sz w:val="16"/>
                <w:szCs w:val="16"/>
              </w:rPr>
              <w:fldChar w:fldCharType="separate"/>
            </w:r>
            <w:r>
              <w:rPr>
                <w:rFonts w:ascii="Arial" w:hAnsi="Arial" w:cs="Arial"/>
                <w:b/>
                <w:bCs/>
                <w:noProof/>
                <w:sz w:val="16"/>
                <w:szCs w:val="16"/>
              </w:rPr>
              <w:t>7</w:t>
            </w:r>
            <w:r w:rsidRPr="00AA2AA1">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15"/>
        <w:szCs w:val="15"/>
      </w:rPr>
      <w:id w:val="1380666324"/>
      <w:docPartObj>
        <w:docPartGallery w:val="Page Numbers (Bottom of Page)"/>
        <w:docPartUnique/>
      </w:docPartObj>
    </w:sdtPr>
    <w:sdtContent>
      <w:sdt>
        <w:sdtPr>
          <w:rPr>
            <w:rFonts w:ascii="Arial" w:hAnsi="Arial" w:cs="Arial"/>
            <w:sz w:val="15"/>
            <w:szCs w:val="15"/>
          </w:rPr>
          <w:id w:val="549114079"/>
          <w:docPartObj>
            <w:docPartGallery w:val="Page Numbers (Top of Page)"/>
            <w:docPartUnique/>
          </w:docPartObj>
        </w:sdtPr>
        <w:sdtContent>
          <w:p w:rsidR="007D25D8" w:rsidRPr="00F60E00" w:rsidP="00DA5C9A" w14:paraId="2F60E0B1" w14:textId="5D46912C">
            <w:pPr>
              <w:pStyle w:val="Footer"/>
              <w:tabs>
                <w:tab w:val="clear" w:pos="9360"/>
                <w:tab w:val="right" w:pos="10800"/>
              </w:tabs>
              <w:rPr>
                <w:rFonts w:ascii="Arial" w:hAnsi="Arial" w:cs="Arial"/>
                <w:sz w:val="15"/>
                <w:szCs w:val="15"/>
              </w:rPr>
            </w:pPr>
            <w:r w:rsidRPr="00C247CB">
              <w:rPr>
                <w:rFonts w:ascii="Arial" w:hAnsi="Arial" w:cs="Arial"/>
                <w:b/>
                <w:sz w:val="15"/>
                <w:szCs w:val="15"/>
              </w:rPr>
              <w:t>RECORDS RETENTION - PERMANENT.</w:t>
            </w:r>
            <w:r w:rsidRPr="00CE3AB3">
              <w:rPr>
                <w:rFonts w:ascii="Arial" w:hAnsi="Arial" w:cs="Arial"/>
                <w:sz w:val="15"/>
                <w:szCs w:val="15"/>
              </w:rPr>
              <w:t xml:space="preserve"> Transfer all permanent records to NARA 15 years after closure. (NPS Records Schedule, </w:t>
            </w:r>
            <w:r>
              <w:rPr>
                <w:rFonts w:ascii="Arial" w:hAnsi="Arial" w:cs="Arial"/>
                <w:sz w:val="15"/>
                <w:szCs w:val="15"/>
              </w:rPr>
              <w:t>Resource</w:t>
            </w:r>
            <w:r w:rsidRPr="00F60E00">
              <w:rPr>
                <w:rFonts w:ascii="Arial" w:hAnsi="Arial" w:cs="Arial"/>
                <w:sz w:val="15"/>
                <w:szCs w:val="15"/>
              </w:rPr>
              <w:tab/>
              <w:t xml:space="preserve">Page </w:t>
            </w:r>
            <w:r w:rsidRPr="00F60E00">
              <w:rPr>
                <w:rFonts w:ascii="Arial" w:hAnsi="Arial" w:cs="Arial"/>
                <w:b/>
                <w:bCs/>
                <w:sz w:val="15"/>
                <w:szCs w:val="15"/>
              </w:rPr>
              <w:fldChar w:fldCharType="begin"/>
            </w:r>
            <w:r w:rsidRPr="00F60E00">
              <w:rPr>
                <w:rFonts w:ascii="Arial" w:hAnsi="Arial" w:cs="Arial"/>
                <w:b/>
                <w:bCs/>
                <w:sz w:val="15"/>
                <w:szCs w:val="15"/>
              </w:rPr>
              <w:instrText xml:space="preserve"> PAGE </w:instrText>
            </w:r>
            <w:r w:rsidRPr="00F60E00">
              <w:rPr>
                <w:rFonts w:ascii="Arial" w:hAnsi="Arial" w:cs="Arial"/>
                <w:b/>
                <w:bCs/>
                <w:sz w:val="15"/>
                <w:szCs w:val="15"/>
              </w:rPr>
              <w:fldChar w:fldCharType="separate"/>
            </w:r>
            <w:r>
              <w:rPr>
                <w:rFonts w:ascii="Arial" w:hAnsi="Arial" w:cs="Arial"/>
                <w:b/>
                <w:bCs/>
                <w:noProof/>
                <w:sz w:val="15"/>
                <w:szCs w:val="15"/>
              </w:rPr>
              <w:t>1</w:t>
            </w:r>
            <w:r w:rsidRPr="00F60E00">
              <w:rPr>
                <w:rFonts w:ascii="Arial" w:hAnsi="Arial" w:cs="Arial"/>
                <w:b/>
                <w:bCs/>
                <w:sz w:val="15"/>
                <w:szCs w:val="15"/>
              </w:rPr>
              <w:fldChar w:fldCharType="end"/>
            </w:r>
            <w:r w:rsidRPr="00F60E00">
              <w:rPr>
                <w:rFonts w:ascii="Arial" w:hAnsi="Arial" w:cs="Arial"/>
                <w:sz w:val="15"/>
                <w:szCs w:val="15"/>
              </w:rPr>
              <w:t xml:space="preserve"> of </w:t>
            </w:r>
            <w:r w:rsidRPr="00F60E00">
              <w:rPr>
                <w:rFonts w:ascii="Arial" w:hAnsi="Arial" w:cs="Arial"/>
                <w:b/>
                <w:bCs/>
                <w:sz w:val="15"/>
                <w:szCs w:val="15"/>
              </w:rPr>
              <w:fldChar w:fldCharType="begin"/>
            </w:r>
            <w:r w:rsidRPr="00F60E00">
              <w:rPr>
                <w:rFonts w:ascii="Arial" w:hAnsi="Arial" w:cs="Arial"/>
                <w:b/>
                <w:bCs/>
                <w:sz w:val="15"/>
                <w:szCs w:val="15"/>
              </w:rPr>
              <w:instrText xml:space="preserve"> NUMPAGES  </w:instrText>
            </w:r>
            <w:r w:rsidRPr="00F60E00">
              <w:rPr>
                <w:rFonts w:ascii="Arial" w:hAnsi="Arial" w:cs="Arial"/>
                <w:b/>
                <w:bCs/>
                <w:sz w:val="15"/>
                <w:szCs w:val="15"/>
              </w:rPr>
              <w:fldChar w:fldCharType="separate"/>
            </w:r>
            <w:r>
              <w:rPr>
                <w:rFonts w:ascii="Arial" w:hAnsi="Arial" w:cs="Arial"/>
                <w:b/>
                <w:bCs/>
                <w:noProof/>
                <w:sz w:val="15"/>
                <w:szCs w:val="15"/>
              </w:rPr>
              <w:t>7</w:t>
            </w:r>
            <w:r w:rsidRPr="00F60E00">
              <w:rPr>
                <w:rFonts w:ascii="Arial" w:hAnsi="Arial" w:cs="Arial"/>
                <w:b/>
                <w:bCs/>
                <w:sz w:val="15"/>
                <w:szCs w:val="15"/>
              </w:rPr>
              <w:fldChar w:fldCharType="end"/>
            </w:r>
          </w:p>
        </w:sdtContent>
      </w:sdt>
    </w:sdtContent>
  </w:sdt>
  <w:p w:rsidR="007D25D8" w:rsidRPr="00DA5C9A" w:rsidP="00DA5C9A" w14:paraId="3298C589" w14:textId="77777777">
    <w:pPr>
      <w:pStyle w:val="Footer"/>
    </w:pPr>
    <w:r w:rsidRPr="00CE3AB3">
      <w:rPr>
        <w:rFonts w:ascii="Arial" w:hAnsi="Arial" w:cs="Arial"/>
        <w:sz w:val="15"/>
        <w:szCs w:val="15"/>
      </w:rPr>
      <w:t>Management And Lands (Item 1.A.2) (N1-79-08-1)).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25D8" w:rsidP="00AA2AA1" w14:paraId="499C6F3F" w14:textId="17BE90C1">
    <w:pPr>
      <w:pStyle w:val="Header"/>
      <w:tabs>
        <w:tab w:val="clear" w:pos="4680"/>
        <w:tab w:val="center" w:pos="5400"/>
        <w:tab w:val="clear" w:pos="9360"/>
        <w:tab w:val="right" w:pos="10800"/>
      </w:tabs>
      <w:rPr>
        <w:rFonts w:ascii="Times New Roman" w:hAnsi="Times New Roman" w:cs="Times New Roman"/>
        <w:sz w:val="16"/>
        <w:szCs w:val="16"/>
      </w:rPr>
    </w:pPr>
    <w:r>
      <w:rPr>
        <w:rFonts w:ascii="Times New Roman" w:hAnsi="Times New Roman" w:cs="Times New Roman"/>
        <w:sz w:val="16"/>
        <w:szCs w:val="16"/>
      </w:rPr>
      <w:t>NPS Form 10-201 (Rev. 09/2019)</w:t>
    </w:r>
    <w:r>
      <w:rPr>
        <w:rFonts w:ascii="Times New Roman" w:hAnsi="Times New Roman" w:cs="Times New Roman"/>
        <w:sz w:val="16"/>
        <w:szCs w:val="16"/>
      </w:rPr>
      <w:tab/>
    </w:r>
    <w:r>
      <w:rPr>
        <w:rFonts w:ascii="Times New Roman" w:hAnsi="Times New Roman" w:cs="Times New Roman"/>
        <w:sz w:val="16"/>
        <w:szCs w:val="16"/>
      </w:rPr>
      <w:tab/>
      <w:t>OMB Control No. 1024-0224</w:t>
    </w:r>
  </w:p>
  <w:p w:rsidR="007D25D8" w:rsidRPr="009E5218" w:rsidP="00AA2AA1" w14:paraId="1164A752" w14:textId="3F13EF9B">
    <w:pPr>
      <w:pStyle w:val="Header"/>
      <w:tabs>
        <w:tab w:val="clear" w:pos="4680"/>
        <w:tab w:val="center" w:pos="5400"/>
        <w:tab w:val="clear" w:pos="936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r>
  </w:p>
  <w:p w:rsidR="007D25D8" w:rsidRPr="00AA2AA1" w:rsidP="00AA2AA1" w14:paraId="5D73A9B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25D8" w:rsidP="005749F3" w14:paraId="7CE40639" w14:textId="36F3279E">
    <w:pPr>
      <w:pStyle w:val="Header"/>
      <w:tabs>
        <w:tab w:val="clear" w:pos="4680"/>
        <w:tab w:val="center" w:pos="5400"/>
        <w:tab w:val="clear" w:pos="9360"/>
        <w:tab w:val="right" w:pos="10800"/>
      </w:tabs>
      <w:rPr>
        <w:rFonts w:ascii="Times New Roman" w:hAnsi="Times New Roman" w:cs="Times New Roman"/>
        <w:sz w:val="16"/>
        <w:szCs w:val="16"/>
      </w:rPr>
    </w:pPr>
    <w:r>
      <w:rPr>
        <w:rFonts w:ascii="Times New Roman" w:hAnsi="Times New Roman" w:cs="Times New Roman"/>
        <w:sz w:val="16"/>
        <w:szCs w:val="16"/>
      </w:rPr>
      <w:t>NPS Form 10-201 (Rev. 09/2019)</w:t>
    </w:r>
    <w:r>
      <w:rPr>
        <w:rFonts w:ascii="Times New Roman" w:hAnsi="Times New Roman" w:cs="Times New Roman"/>
        <w:sz w:val="16"/>
        <w:szCs w:val="16"/>
      </w:rPr>
      <w:tab/>
    </w:r>
    <w:r>
      <w:rPr>
        <w:rFonts w:ascii="Times New Roman" w:hAnsi="Times New Roman" w:cs="Times New Roman"/>
        <w:sz w:val="16"/>
        <w:szCs w:val="16"/>
      </w:rPr>
      <w:tab/>
      <w:t>OMB Control No. 1024-0224</w:t>
    </w:r>
  </w:p>
  <w:p w:rsidR="007D25D8" w:rsidRPr="009E5218" w:rsidP="005749F3" w14:paraId="52CFA32E" w14:textId="2EBE8661">
    <w:pPr>
      <w:pStyle w:val="Header"/>
      <w:tabs>
        <w:tab w:val="clear" w:pos="4680"/>
        <w:tab w:val="center" w:pos="5400"/>
        <w:tab w:val="clear" w:pos="936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Expiration Date 05/31/2023</w:t>
    </w:r>
  </w:p>
  <w:p w:rsidR="007D25D8" w:rsidP="005749F3" w14:paraId="02B3F9E6" w14:textId="77777777">
    <w:pPr>
      <w:pStyle w:val="Header"/>
      <w:tabs>
        <w:tab w:val="clear" w:pos="4680"/>
        <w:tab w:val="center" w:pos="5400"/>
        <w:tab w:val="clear" w:pos="9360"/>
        <w:tab w:val="right" w:pos="10800"/>
      </w:tabs>
      <w:rPr>
        <w:rFonts w:ascii="Arial" w:hAnsi="Arial" w:cs="Arial"/>
        <w:sz w:val="20"/>
        <w:szCs w:val="20"/>
      </w:rPr>
    </w:pPr>
    <w:r w:rsidRPr="009E5218">
      <w:rPr>
        <w:rFonts w:ascii="Arial" w:hAnsi="Arial" w:cs="Arial"/>
        <w:noProof/>
        <w:sz w:val="20"/>
        <w:szCs w:val="20"/>
      </w:rPr>
      <w:drawing>
        <wp:anchor distT="0" distB="0" distL="114300" distR="114300" simplePos="0" relativeHeight="251659264" behindDoc="0" locked="0" layoutInCell="1" allowOverlap="1">
          <wp:simplePos x="0" y="0"/>
          <wp:positionH relativeFrom="margin">
            <wp:posOffset>6324600</wp:posOffset>
          </wp:positionH>
          <wp:positionV relativeFrom="paragraph">
            <wp:posOffset>40277</wp:posOffset>
          </wp:positionV>
          <wp:extent cx="530225" cy="685800"/>
          <wp:effectExtent l="0" t="0" r="3175" b="0"/>
          <wp:wrapThrough wrapText="bothSides">
            <wp:wrapPolygon>
              <wp:start x="0" y="0"/>
              <wp:lineTo x="0" y="21000"/>
              <wp:lineTo x="20953" y="21000"/>
              <wp:lineTo x="20953"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PS_BW Form Size.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sidRPr="009E5218">
      <w:rPr>
        <w:rFonts w:ascii="Arial" w:hAnsi="Arial" w:cs="Arial"/>
        <w:noProof/>
        <w:sz w:val="20"/>
        <w:szCs w:val="20"/>
      </w:rPr>
      <w:drawing>
        <wp:anchor distT="0" distB="0" distL="114300" distR="114300" simplePos="0" relativeHeight="251658240" behindDoc="0" locked="0" layoutInCell="1" allowOverlap="1">
          <wp:simplePos x="0" y="0"/>
          <wp:positionH relativeFrom="margin">
            <wp:posOffset>0</wp:posOffset>
          </wp:positionH>
          <wp:positionV relativeFrom="paragraph">
            <wp:posOffset>39733</wp:posOffset>
          </wp:positionV>
          <wp:extent cx="685800" cy="685800"/>
          <wp:effectExtent l="0" t="0" r="0" b="0"/>
          <wp:wrapThrough wrapText="bothSides">
            <wp:wrapPolygon>
              <wp:start x="0" y="0"/>
              <wp:lineTo x="0" y="21000"/>
              <wp:lineTo x="21000" y="21000"/>
              <wp:lineTo x="21000"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I BW Seal Form Size.jpg"/>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rsidR="007D25D8" w:rsidP="005749F3" w14:paraId="4D86AC65" w14:textId="77777777">
    <w:pPr>
      <w:pStyle w:val="Header"/>
      <w:tabs>
        <w:tab w:val="clear" w:pos="4680"/>
        <w:tab w:val="center" w:pos="5400"/>
        <w:tab w:val="clear" w:pos="9360"/>
        <w:tab w:val="right" w:pos="10800"/>
      </w:tabs>
      <w:rPr>
        <w:rFonts w:ascii="Arial" w:hAnsi="Arial" w:cs="Arial"/>
        <w:b/>
        <w:sz w:val="20"/>
        <w:szCs w:val="20"/>
      </w:rPr>
    </w:pPr>
    <w:r w:rsidRPr="009E5218">
      <w:rPr>
        <w:rFonts w:ascii="Arial" w:hAnsi="Arial" w:cs="Arial"/>
        <w:sz w:val="20"/>
        <w:szCs w:val="20"/>
      </w:rPr>
      <w:tab/>
    </w:r>
    <w:r w:rsidRPr="009E5218">
      <w:rPr>
        <w:rFonts w:ascii="Arial" w:hAnsi="Arial" w:cs="Arial"/>
        <w:b/>
        <w:sz w:val="20"/>
        <w:szCs w:val="20"/>
      </w:rPr>
      <w:t>PROGRAMMATIC</w:t>
    </w:r>
    <w:r>
      <w:rPr>
        <w:rFonts w:ascii="Arial" w:hAnsi="Arial" w:cs="Arial"/>
        <w:b/>
        <w:sz w:val="20"/>
        <w:szCs w:val="20"/>
      </w:rPr>
      <w:t xml:space="preserve"> REVIEW AND CLEARANCE PROCESS</w:t>
    </w:r>
  </w:p>
  <w:p w:rsidR="007D25D8" w:rsidP="00BB457C" w14:paraId="42906F3E" w14:textId="4BDB3C90">
    <w:pPr>
      <w:pStyle w:val="Header"/>
      <w:tabs>
        <w:tab w:val="left" w:pos="1785"/>
        <w:tab w:val="clear" w:pos="4680"/>
        <w:tab w:val="center" w:pos="5400"/>
        <w:tab w:val="clear" w:pos="9360"/>
        <w:tab w:val="right" w:pos="10800"/>
      </w:tabs>
      <w:rPr>
        <w:rFonts w:ascii="Arial" w:hAnsi="Arial" w:cs="Arial"/>
        <w:sz w:val="20"/>
        <w:szCs w:val="20"/>
      </w:rPr>
    </w:pPr>
    <w:r>
      <w:rPr>
        <w:rFonts w:ascii="Arial" w:hAnsi="Arial" w:cs="Arial"/>
        <w:b/>
        <w:sz w:val="20"/>
        <w:szCs w:val="20"/>
      </w:rPr>
      <w:tab/>
    </w:r>
    <w:r w:rsidR="00BB457C">
      <w:rPr>
        <w:rFonts w:ascii="Arial" w:hAnsi="Arial" w:cs="Arial"/>
        <w:b/>
        <w:sz w:val="20"/>
        <w:szCs w:val="20"/>
      </w:rPr>
      <w:tab/>
    </w:r>
    <w:r>
      <w:rPr>
        <w:rFonts w:ascii="Arial" w:hAnsi="Arial" w:cs="Arial"/>
        <w:b/>
        <w:sz w:val="20"/>
        <w:szCs w:val="20"/>
      </w:rPr>
      <w:t>FOR NPS-SPONSORED PUBLIC SURVEYS</w:t>
    </w:r>
  </w:p>
  <w:p w:rsidR="007D25D8" w:rsidRPr="00016546" w:rsidP="005749F3" w14:paraId="3A08721E" w14:textId="77777777">
    <w:pPr>
      <w:pStyle w:val="Header"/>
      <w:tabs>
        <w:tab w:val="clear" w:pos="4680"/>
        <w:tab w:val="center" w:pos="5400"/>
        <w:tab w:val="clear" w:pos="9360"/>
        <w:tab w:val="right" w:pos="10800"/>
      </w:tabs>
      <w:rPr>
        <w:rFonts w:ascii="Arial" w:hAnsi="Arial" w:cs="Arial"/>
        <w:sz w:val="18"/>
        <w:szCs w:val="18"/>
      </w:rPr>
    </w:pPr>
  </w:p>
  <w:p w:rsidR="007D25D8" w:rsidRPr="00016546" w:rsidP="005749F3" w14:paraId="710EC582" w14:textId="77777777">
    <w:pPr>
      <w:pStyle w:val="Header"/>
      <w:tabs>
        <w:tab w:val="clear" w:pos="4680"/>
        <w:tab w:val="center" w:pos="5400"/>
        <w:tab w:val="clear" w:pos="9360"/>
        <w:tab w:val="right" w:pos="10800"/>
      </w:tabs>
      <w:rPr>
        <w:rFonts w:ascii="Arial" w:hAnsi="Arial" w:cs="Arial"/>
        <w:sz w:val="18"/>
        <w:szCs w:val="18"/>
      </w:rPr>
    </w:pPr>
  </w:p>
  <w:p w:rsidR="007D25D8" w:rsidRPr="00016546" w:rsidP="005749F3" w14:paraId="5EBBF98C" w14:textId="77777777">
    <w:pPr>
      <w:pStyle w:val="Header"/>
      <w:tabs>
        <w:tab w:val="clear" w:pos="4680"/>
        <w:tab w:val="center" w:pos="5400"/>
        <w:tab w:val="clear" w:pos="9360"/>
        <w:tab w:val="right" w:pos="10800"/>
      </w:tabs>
      <w:rPr>
        <w:rFonts w:ascii="Arial" w:hAnsi="Arial" w:cs="Arial"/>
        <w:sz w:val="18"/>
        <w:szCs w:val="18"/>
      </w:rPr>
    </w:pPr>
  </w:p>
  <w:p w:rsidR="007D25D8" w:rsidRPr="00016546" w:rsidP="005749F3" w14:paraId="6C614A4C" w14:textId="77777777">
    <w:pPr>
      <w:pStyle w:val="Header"/>
      <w:tabs>
        <w:tab w:val="clear" w:pos="4680"/>
        <w:tab w:val="center" w:pos="5400"/>
        <w:tab w:val="clear" w:pos="9360"/>
        <w:tab w:val="right" w:pos="10800"/>
      </w:tabs>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457C" w:rsidRPr="00016546" w:rsidP="005749F3" w14:paraId="79E1C8FD" w14:textId="77777777">
    <w:pPr>
      <w:pStyle w:val="Header"/>
      <w:tabs>
        <w:tab w:val="clear" w:pos="4680"/>
        <w:tab w:val="center" w:pos="5400"/>
        <w:tab w:val="clear" w:pos="9360"/>
        <w:tab w:val="right" w:pos="10800"/>
      </w:tabs>
      <w:rPr>
        <w:rFonts w:ascii="Arial" w:hAnsi="Arial" w:cs="Arial"/>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457C" w:rsidRPr="00016546" w:rsidP="005749F3" w14:paraId="2C6401EC" w14:textId="77777777">
    <w:pPr>
      <w:pStyle w:val="Header"/>
      <w:tabs>
        <w:tab w:val="clear" w:pos="4680"/>
        <w:tab w:val="center" w:pos="5400"/>
        <w:tab w:val="clear" w:pos="9360"/>
        <w:tab w:val="right" w:pos="10800"/>
      </w:tabs>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7D28E5"/>
    <w:multiLevelType w:val="hybridMultilevel"/>
    <w:tmpl w:val="0936BB1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59D7DC6"/>
    <w:multiLevelType w:val="hybridMultilevel"/>
    <w:tmpl w:val="8DFA54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060573"/>
    <w:multiLevelType w:val="hybridMultilevel"/>
    <w:tmpl w:val="0388EDB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E1C79F9"/>
    <w:multiLevelType w:val="hybridMultilevel"/>
    <w:tmpl w:val="4E1C13FA"/>
    <w:lvl w:ilvl="0">
      <w:start w:val="1"/>
      <w:numFmt w:val="bullet"/>
      <w:lvlText w:val=""/>
      <w:lvlJc w:val="left"/>
      <w:pPr>
        <w:ind w:left="1129" w:hanging="360"/>
      </w:pPr>
      <w:rPr>
        <w:rFonts w:ascii="Symbol" w:hAnsi="Symbol" w:hint="default"/>
      </w:rPr>
    </w:lvl>
    <w:lvl w:ilvl="1" w:tentative="1">
      <w:start w:val="1"/>
      <w:numFmt w:val="bullet"/>
      <w:lvlText w:val="o"/>
      <w:lvlJc w:val="left"/>
      <w:pPr>
        <w:ind w:left="1849" w:hanging="360"/>
      </w:pPr>
      <w:rPr>
        <w:rFonts w:ascii="Courier New" w:hAnsi="Courier New" w:cs="Courier New" w:hint="default"/>
      </w:rPr>
    </w:lvl>
    <w:lvl w:ilvl="2" w:tentative="1">
      <w:start w:val="1"/>
      <w:numFmt w:val="bullet"/>
      <w:lvlText w:val=""/>
      <w:lvlJc w:val="left"/>
      <w:pPr>
        <w:ind w:left="2569" w:hanging="360"/>
      </w:pPr>
      <w:rPr>
        <w:rFonts w:ascii="Wingdings" w:hAnsi="Wingdings" w:hint="default"/>
      </w:rPr>
    </w:lvl>
    <w:lvl w:ilvl="3" w:tentative="1">
      <w:start w:val="1"/>
      <w:numFmt w:val="bullet"/>
      <w:lvlText w:val=""/>
      <w:lvlJc w:val="left"/>
      <w:pPr>
        <w:ind w:left="3289" w:hanging="360"/>
      </w:pPr>
      <w:rPr>
        <w:rFonts w:ascii="Symbol" w:hAnsi="Symbol" w:hint="default"/>
      </w:rPr>
    </w:lvl>
    <w:lvl w:ilvl="4" w:tentative="1">
      <w:start w:val="1"/>
      <w:numFmt w:val="bullet"/>
      <w:lvlText w:val="o"/>
      <w:lvlJc w:val="left"/>
      <w:pPr>
        <w:ind w:left="4009" w:hanging="360"/>
      </w:pPr>
      <w:rPr>
        <w:rFonts w:ascii="Courier New" w:hAnsi="Courier New" w:cs="Courier New" w:hint="default"/>
      </w:rPr>
    </w:lvl>
    <w:lvl w:ilvl="5" w:tentative="1">
      <w:start w:val="1"/>
      <w:numFmt w:val="bullet"/>
      <w:lvlText w:val=""/>
      <w:lvlJc w:val="left"/>
      <w:pPr>
        <w:ind w:left="4729" w:hanging="360"/>
      </w:pPr>
      <w:rPr>
        <w:rFonts w:ascii="Wingdings" w:hAnsi="Wingdings" w:hint="default"/>
      </w:rPr>
    </w:lvl>
    <w:lvl w:ilvl="6" w:tentative="1">
      <w:start w:val="1"/>
      <w:numFmt w:val="bullet"/>
      <w:lvlText w:val=""/>
      <w:lvlJc w:val="left"/>
      <w:pPr>
        <w:ind w:left="5449" w:hanging="360"/>
      </w:pPr>
      <w:rPr>
        <w:rFonts w:ascii="Symbol" w:hAnsi="Symbol" w:hint="default"/>
      </w:rPr>
    </w:lvl>
    <w:lvl w:ilvl="7" w:tentative="1">
      <w:start w:val="1"/>
      <w:numFmt w:val="bullet"/>
      <w:lvlText w:val="o"/>
      <w:lvlJc w:val="left"/>
      <w:pPr>
        <w:ind w:left="6169" w:hanging="360"/>
      </w:pPr>
      <w:rPr>
        <w:rFonts w:ascii="Courier New" w:hAnsi="Courier New" w:cs="Courier New" w:hint="default"/>
      </w:rPr>
    </w:lvl>
    <w:lvl w:ilvl="8" w:tentative="1">
      <w:start w:val="1"/>
      <w:numFmt w:val="bullet"/>
      <w:lvlText w:val=""/>
      <w:lvlJc w:val="left"/>
      <w:pPr>
        <w:ind w:left="6889" w:hanging="360"/>
      </w:pPr>
      <w:rPr>
        <w:rFonts w:ascii="Wingdings" w:hAnsi="Wingdings" w:hint="default"/>
      </w:rPr>
    </w:lvl>
  </w:abstractNum>
  <w:abstractNum w:abstractNumId="4">
    <w:nsid w:val="111B6467"/>
    <w:multiLevelType w:val="hybridMultilevel"/>
    <w:tmpl w:val="0BB8DB28"/>
    <w:lvl w:ilvl="0">
      <w:start w:val="1"/>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1952F72"/>
    <w:multiLevelType w:val="hybridMultilevel"/>
    <w:tmpl w:val="C72A2730"/>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14D8565C"/>
    <w:multiLevelType w:val="hybridMultilevel"/>
    <w:tmpl w:val="456CAA64"/>
    <w:lvl w:ilvl="0">
      <w:start w:val="1"/>
      <w:numFmt w:val="decimal"/>
      <w:lvlText w:val="%1."/>
      <w:lvlJc w:val="left"/>
      <w:pPr>
        <w:ind w:left="1073" w:hanging="360"/>
      </w:pPr>
      <w:rPr>
        <w:rFonts w:hint="default"/>
      </w:rPr>
    </w:lvl>
    <w:lvl w:ilvl="1" w:tentative="1">
      <w:start w:val="1"/>
      <w:numFmt w:val="lowerLetter"/>
      <w:lvlText w:val="%2."/>
      <w:lvlJc w:val="left"/>
      <w:pPr>
        <w:ind w:left="1793" w:hanging="360"/>
      </w:pPr>
    </w:lvl>
    <w:lvl w:ilvl="2" w:tentative="1">
      <w:start w:val="1"/>
      <w:numFmt w:val="lowerRoman"/>
      <w:lvlText w:val="%3."/>
      <w:lvlJc w:val="right"/>
      <w:pPr>
        <w:ind w:left="2513" w:hanging="180"/>
      </w:pPr>
    </w:lvl>
    <w:lvl w:ilvl="3" w:tentative="1">
      <w:start w:val="1"/>
      <w:numFmt w:val="decimal"/>
      <w:lvlText w:val="%4."/>
      <w:lvlJc w:val="left"/>
      <w:pPr>
        <w:ind w:left="3233" w:hanging="360"/>
      </w:pPr>
    </w:lvl>
    <w:lvl w:ilvl="4" w:tentative="1">
      <w:start w:val="1"/>
      <w:numFmt w:val="lowerLetter"/>
      <w:lvlText w:val="%5."/>
      <w:lvlJc w:val="left"/>
      <w:pPr>
        <w:ind w:left="3953" w:hanging="360"/>
      </w:pPr>
    </w:lvl>
    <w:lvl w:ilvl="5" w:tentative="1">
      <w:start w:val="1"/>
      <w:numFmt w:val="lowerRoman"/>
      <w:lvlText w:val="%6."/>
      <w:lvlJc w:val="right"/>
      <w:pPr>
        <w:ind w:left="4673" w:hanging="180"/>
      </w:pPr>
    </w:lvl>
    <w:lvl w:ilvl="6" w:tentative="1">
      <w:start w:val="1"/>
      <w:numFmt w:val="decimal"/>
      <w:lvlText w:val="%7."/>
      <w:lvlJc w:val="left"/>
      <w:pPr>
        <w:ind w:left="5393" w:hanging="360"/>
      </w:pPr>
    </w:lvl>
    <w:lvl w:ilvl="7" w:tentative="1">
      <w:start w:val="1"/>
      <w:numFmt w:val="lowerLetter"/>
      <w:lvlText w:val="%8."/>
      <w:lvlJc w:val="left"/>
      <w:pPr>
        <w:ind w:left="6113" w:hanging="360"/>
      </w:pPr>
    </w:lvl>
    <w:lvl w:ilvl="8" w:tentative="1">
      <w:start w:val="1"/>
      <w:numFmt w:val="lowerRoman"/>
      <w:lvlText w:val="%9."/>
      <w:lvlJc w:val="right"/>
      <w:pPr>
        <w:ind w:left="6833" w:hanging="180"/>
      </w:pPr>
    </w:lvl>
  </w:abstractNum>
  <w:abstractNum w:abstractNumId="7">
    <w:nsid w:val="15B85EDD"/>
    <w:multiLevelType w:val="hybridMultilevel"/>
    <w:tmpl w:val="B642A4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698094D"/>
    <w:multiLevelType w:val="hybridMultilevel"/>
    <w:tmpl w:val="11D0BE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DF20E58"/>
    <w:multiLevelType w:val="hybridMultilevel"/>
    <w:tmpl w:val="E8B60F54"/>
    <w:lvl w:ilvl="0">
      <w:start w:val="1"/>
      <w:numFmt w:val="bullet"/>
      <w:lvlText w:val=""/>
      <w:lvlJc w:val="left"/>
      <w:pPr>
        <w:ind w:left="2160" w:hanging="360"/>
      </w:pPr>
      <w:rPr>
        <w:rFonts w:ascii="Wingdings" w:hAnsi="Wingdings"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0">
    <w:nsid w:val="210D14E4"/>
    <w:multiLevelType w:val="hybridMultilevel"/>
    <w:tmpl w:val="935EE7C8"/>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3E42688"/>
    <w:multiLevelType w:val="hybridMultilevel"/>
    <w:tmpl w:val="C0C4BBF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249928E5"/>
    <w:multiLevelType w:val="hybridMultilevel"/>
    <w:tmpl w:val="13A61004"/>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35390171"/>
    <w:multiLevelType w:val="hybridMultilevel"/>
    <w:tmpl w:val="C30EA9B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3A200CC7"/>
    <w:multiLevelType w:val="hybridMultilevel"/>
    <w:tmpl w:val="C5AE601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3BD471E2"/>
    <w:multiLevelType w:val="hybridMultilevel"/>
    <w:tmpl w:val="F6C45066"/>
    <w:lvl w:ilvl="0">
      <w:start w:val="1"/>
      <w:numFmt w:val="upperLetter"/>
      <w:lvlText w:val="(%1)"/>
      <w:lvlJc w:val="left"/>
      <w:pPr>
        <w:ind w:left="333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D3F5257"/>
    <w:multiLevelType w:val="hybridMultilevel"/>
    <w:tmpl w:val="176CF90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44147B91"/>
    <w:multiLevelType w:val="hybridMultilevel"/>
    <w:tmpl w:val="98C073E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4441449D"/>
    <w:multiLevelType w:val="hybridMultilevel"/>
    <w:tmpl w:val="F11A128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44FE7C75"/>
    <w:multiLevelType w:val="hybridMultilevel"/>
    <w:tmpl w:val="9DBEF0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5CA13E2"/>
    <w:multiLevelType w:val="hybridMultilevel"/>
    <w:tmpl w:val="F1C6C5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717034B"/>
    <w:multiLevelType w:val="hybridMultilevel"/>
    <w:tmpl w:val="37226A62"/>
    <w:lvl w:ilvl="0">
      <w:start w:val="1"/>
      <w:numFmt w:val="decimal"/>
      <w:lvlText w:val="%1."/>
      <w:lvlJc w:val="left"/>
      <w:pPr>
        <w:ind w:left="99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ABA0FD4"/>
    <w:multiLevelType w:val="hybridMultilevel"/>
    <w:tmpl w:val="E8DCCF54"/>
    <w:lvl w:ilvl="0">
      <w:start w:val="1"/>
      <w:numFmt w:val="bullet"/>
      <w:lvlText w:val=""/>
      <w:lvlJc w:val="left"/>
      <w:pPr>
        <w:ind w:left="853" w:hanging="360"/>
      </w:pPr>
      <w:rPr>
        <w:rFonts w:ascii="Symbol" w:hAnsi="Symbol" w:hint="default"/>
      </w:rPr>
    </w:lvl>
    <w:lvl w:ilvl="1" w:tentative="1">
      <w:start w:val="1"/>
      <w:numFmt w:val="bullet"/>
      <w:lvlText w:val="o"/>
      <w:lvlJc w:val="left"/>
      <w:pPr>
        <w:ind w:left="1573" w:hanging="360"/>
      </w:pPr>
      <w:rPr>
        <w:rFonts w:ascii="Courier New" w:hAnsi="Courier New" w:cs="Courier New" w:hint="default"/>
      </w:rPr>
    </w:lvl>
    <w:lvl w:ilvl="2" w:tentative="1">
      <w:start w:val="1"/>
      <w:numFmt w:val="bullet"/>
      <w:lvlText w:val=""/>
      <w:lvlJc w:val="left"/>
      <w:pPr>
        <w:ind w:left="2293" w:hanging="360"/>
      </w:pPr>
      <w:rPr>
        <w:rFonts w:ascii="Wingdings" w:hAnsi="Wingdings" w:hint="default"/>
      </w:rPr>
    </w:lvl>
    <w:lvl w:ilvl="3" w:tentative="1">
      <w:start w:val="1"/>
      <w:numFmt w:val="bullet"/>
      <w:lvlText w:val=""/>
      <w:lvlJc w:val="left"/>
      <w:pPr>
        <w:ind w:left="3013" w:hanging="360"/>
      </w:pPr>
      <w:rPr>
        <w:rFonts w:ascii="Symbol" w:hAnsi="Symbol" w:hint="default"/>
      </w:rPr>
    </w:lvl>
    <w:lvl w:ilvl="4" w:tentative="1">
      <w:start w:val="1"/>
      <w:numFmt w:val="bullet"/>
      <w:lvlText w:val="o"/>
      <w:lvlJc w:val="left"/>
      <w:pPr>
        <w:ind w:left="3733" w:hanging="360"/>
      </w:pPr>
      <w:rPr>
        <w:rFonts w:ascii="Courier New" w:hAnsi="Courier New" w:cs="Courier New" w:hint="default"/>
      </w:rPr>
    </w:lvl>
    <w:lvl w:ilvl="5" w:tentative="1">
      <w:start w:val="1"/>
      <w:numFmt w:val="bullet"/>
      <w:lvlText w:val=""/>
      <w:lvlJc w:val="left"/>
      <w:pPr>
        <w:ind w:left="4453" w:hanging="360"/>
      </w:pPr>
      <w:rPr>
        <w:rFonts w:ascii="Wingdings" w:hAnsi="Wingdings" w:hint="default"/>
      </w:rPr>
    </w:lvl>
    <w:lvl w:ilvl="6" w:tentative="1">
      <w:start w:val="1"/>
      <w:numFmt w:val="bullet"/>
      <w:lvlText w:val=""/>
      <w:lvlJc w:val="left"/>
      <w:pPr>
        <w:ind w:left="5173" w:hanging="360"/>
      </w:pPr>
      <w:rPr>
        <w:rFonts w:ascii="Symbol" w:hAnsi="Symbol" w:hint="default"/>
      </w:rPr>
    </w:lvl>
    <w:lvl w:ilvl="7" w:tentative="1">
      <w:start w:val="1"/>
      <w:numFmt w:val="bullet"/>
      <w:lvlText w:val="o"/>
      <w:lvlJc w:val="left"/>
      <w:pPr>
        <w:ind w:left="5893" w:hanging="360"/>
      </w:pPr>
      <w:rPr>
        <w:rFonts w:ascii="Courier New" w:hAnsi="Courier New" w:cs="Courier New" w:hint="default"/>
      </w:rPr>
    </w:lvl>
    <w:lvl w:ilvl="8" w:tentative="1">
      <w:start w:val="1"/>
      <w:numFmt w:val="bullet"/>
      <w:lvlText w:val=""/>
      <w:lvlJc w:val="left"/>
      <w:pPr>
        <w:ind w:left="6613" w:hanging="360"/>
      </w:pPr>
      <w:rPr>
        <w:rFonts w:ascii="Wingdings" w:hAnsi="Wingdings" w:hint="default"/>
      </w:rPr>
    </w:lvl>
  </w:abstractNum>
  <w:abstractNum w:abstractNumId="23">
    <w:nsid w:val="4B605C3A"/>
    <w:multiLevelType w:val="hybridMultilevel"/>
    <w:tmpl w:val="B93E11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FE84323"/>
    <w:multiLevelType w:val="hybridMultilevel"/>
    <w:tmpl w:val="7AD6CC2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51236AEA"/>
    <w:multiLevelType w:val="hybridMultilevel"/>
    <w:tmpl w:val="F54E45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9037DD2"/>
    <w:multiLevelType w:val="hybridMultilevel"/>
    <w:tmpl w:val="8348F31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5A5C3A2C"/>
    <w:multiLevelType w:val="hybridMultilevel"/>
    <w:tmpl w:val="37226A6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CC074EF"/>
    <w:multiLevelType w:val="hybridMultilevel"/>
    <w:tmpl w:val="ACEC61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5DBF3D33"/>
    <w:multiLevelType w:val="hybridMultilevel"/>
    <w:tmpl w:val="F2820AF0"/>
    <w:lvl w:ilvl="0">
      <w:start w:val="1"/>
      <w:numFmt w:val="bullet"/>
      <w:lvlText w:val=""/>
      <w:lvlJc w:val="left"/>
      <w:pPr>
        <w:ind w:left="853" w:hanging="360"/>
      </w:pPr>
      <w:rPr>
        <w:rFonts w:ascii="Symbol" w:hAnsi="Symbol" w:hint="default"/>
      </w:rPr>
    </w:lvl>
    <w:lvl w:ilvl="1" w:tentative="1">
      <w:start w:val="1"/>
      <w:numFmt w:val="bullet"/>
      <w:lvlText w:val="o"/>
      <w:lvlJc w:val="left"/>
      <w:pPr>
        <w:ind w:left="1573" w:hanging="360"/>
      </w:pPr>
      <w:rPr>
        <w:rFonts w:ascii="Courier New" w:hAnsi="Courier New" w:cs="Courier New" w:hint="default"/>
      </w:rPr>
    </w:lvl>
    <w:lvl w:ilvl="2" w:tentative="1">
      <w:start w:val="1"/>
      <w:numFmt w:val="bullet"/>
      <w:lvlText w:val=""/>
      <w:lvlJc w:val="left"/>
      <w:pPr>
        <w:ind w:left="2293" w:hanging="360"/>
      </w:pPr>
      <w:rPr>
        <w:rFonts w:ascii="Wingdings" w:hAnsi="Wingdings" w:hint="default"/>
      </w:rPr>
    </w:lvl>
    <w:lvl w:ilvl="3" w:tentative="1">
      <w:start w:val="1"/>
      <w:numFmt w:val="bullet"/>
      <w:lvlText w:val=""/>
      <w:lvlJc w:val="left"/>
      <w:pPr>
        <w:ind w:left="3013" w:hanging="360"/>
      </w:pPr>
      <w:rPr>
        <w:rFonts w:ascii="Symbol" w:hAnsi="Symbol" w:hint="default"/>
      </w:rPr>
    </w:lvl>
    <w:lvl w:ilvl="4" w:tentative="1">
      <w:start w:val="1"/>
      <w:numFmt w:val="bullet"/>
      <w:lvlText w:val="o"/>
      <w:lvlJc w:val="left"/>
      <w:pPr>
        <w:ind w:left="3733" w:hanging="360"/>
      </w:pPr>
      <w:rPr>
        <w:rFonts w:ascii="Courier New" w:hAnsi="Courier New" w:cs="Courier New" w:hint="default"/>
      </w:rPr>
    </w:lvl>
    <w:lvl w:ilvl="5" w:tentative="1">
      <w:start w:val="1"/>
      <w:numFmt w:val="bullet"/>
      <w:lvlText w:val=""/>
      <w:lvlJc w:val="left"/>
      <w:pPr>
        <w:ind w:left="4453" w:hanging="360"/>
      </w:pPr>
      <w:rPr>
        <w:rFonts w:ascii="Wingdings" w:hAnsi="Wingdings" w:hint="default"/>
      </w:rPr>
    </w:lvl>
    <w:lvl w:ilvl="6" w:tentative="1">
      <w:start w:val="1"/>
      <w:numFmt w:val="bullet"/>
      <w:lvlText w:val=""/>
      <w:lvlJc w:val="left"/>
      <w:pPr>
        <w:ind w:left="5173" w:hanging="360"/>
      </w:pPr>
      <w:rPr>
        <w:rFonts w:ascii="Symbol" w:hAnsi="Symbol" w:hint="default"/>
      </w:rPr>
    </w:lvl>
    <w:lvl w:ilvl="7" w:tentative="1">
      <w:start w:val="1"/>
      <w:numFmt w:val="bullet"/>
      <w:lvlText w:val="o"/>
      <w:lvlJc w:val="left"/>
      <w:pPr>
        <w:ind w:left="5893" w:hanging="360"/>
      </w:pPr>
      <w:rPr>
        <w:rFonts w:ascii="Courier New" w:hAnsi="Courier New" w:cs="Courier New" w:hint="default"/>
      </w:rPr>
    </w:lvl>
    <w:lvl w:ilvl="8" w:tentative="1">
      <w:start w:val="1"/>
      <w:numFmt w:val="bullet"/>
      <w:lvlText w:val=""/>
      <w:lvlJc w:val="left"/>
      <w:pPr>
        <w:ind w:left="6613" w:hanging="360"/>
      </w:pPr>
      <w:rPr>
        <w:rFonts w:ascii="Wingdings" w:hAnsi="Wingdings" w:hint="default"/>
      </w:rPr>
    </w:lvl>
  </w:abstractNum>
  <w:abstractNum w:abstractNumId="30">
    <w:nsid w:val="5E3438B8"/>
    <w:multiLevelType w:val="hybridMultilevel"/>
    <w:tmpl w:val="33E40E6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nsid w:val="64A671E0"/>
    <w:multiLevelType w:val="hybridMultilevel"/>
    <w:tmpl w:val="D6841260"/>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2">
    <w:nsid w:val="67CD6C60"/>
    <w:multiLevelType w:val="hybridMultilevel"/>
    <w:tmpl w:val="8E5835D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D826C52"/>
    <w:multiLevelType w:val="hybridMultilevel"/>
    <w:tmpl w:val="B02AD90E"/>
    <w:lvl w:ilvl="0">
      <w:start w:val="1"/>
      <w:numFmt w:val="decimal"/>
      <w:lvlText w:val="%1."/>
      <w:lvlJc w:val="left"/>
      <w:pPr>
        <w:ind w:left="1080" w:hanging="360"/>
      </w:pPr>
      <w:rPr>
        <w:rFonts w:hint="default"/>
      </w:rPr>
    </w:lvl>
    <w:lvl w:ilvl="1">
      <w:start w:val="1"/>
      <w:numFmt w:val="decimal"/>
      <w:lvlText w:val="%2."/>
      <w:lvlJc w:val="left"/>
      <w:pPr>
        <w:ind w:left="1800" w:hanging="360"/>
      </w:pPr>
      <w:rPr>
        <w:rFonts w:hint="default"/>
      </w:rPr>
    </w:lvl>
    <w:lvl w:ilvl="2">
      <w:start w:val="1"/>
      <w:numFmt w:val="bullet"/>
      <w:lvlText w:val=""/>
      <w:lvlJc w:val="left"/>
      <w:pPr>
        <w:ind w:left="2520" w:hanging="360"/>
      </w:pPr>
      <w:rPr>
        <w:rFonts w:ascii="Wingdings" w:hAnsi="Wingdings" w:hint="default"/>
      </w:rPr>
    </w:lvl>
    <w:lvl w:ilvl="3">
      <w:start w:val="1"/>
      <w:numFmt w:val="decimal"/>
      <w:lvlText w:val="%4."/>
      <w:lvlJc w:val="left"/>
      <w:pPr>
        <w:ind w:left="3240" w:hanging="360"/>
      </w:pPr>
      <w:rPr>
        <w:rFonts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4">
    <w:nsid w:val="70B21CE0"/>
    <w:multiLevelType w:val="multilevel"/>
    <w:tmpl w:val="F8DA5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8773F11"/>
    <w:multiLevelType w:val="hybridMultilevel"/>
    <w:tmpl w:val="3A4E360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6">
    <w:nsid w:val="7A1D74D4"/>
    <w:multiLevelType w:val="hybridMultilevel"/>
    <w:tmpl w:val="99582FF4"/>
    <w:lvl w:ilvl="0">
      <w:start w:val="1"/>
      <w:numFmt w:val="decimal"/>
      <w:lvlText w:val="%1."/>
      <w:lvlJc w:val="left"/>
      <w:pPr>
        <w:ind w:left="360" w:hanging="360"/>
      </w:pPr>
      <w:rPr>
        <w:i w:val="0"/>
        <w:color w:val="auto"/>
      </w:rPr>
    </w:lvl>
    <w:lvl w:ilvl="1">
      <w:start w:val="1"/>
      <w:numFmt w:val="lowerLetter"/>
      <w:lvlText w:val="%2."/>
      <w:lvlJc w:val="left"/>
      <w:pPr>
        <w:ind w:left="1080" w:hanging="360"/>
      </w:pPr>
    </w:lvl>
    <w:lvl w:ilvl="2">
      <w:start w:val="1"/>
      <w:numFmt w:val="bullet"/>
      <w:lvlText w:val=""/>
      <w:lvlJc w:val="left"/>
      <w:pPr>
        <w:ind w:left="1800" w:hanging="180"/>
      </w:pPr>
      <w:rPr>
        <w:rFonts w:ascii="Symbol" w:hAnsi="Symbol"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nsid w:val="7A544642"/>
    <w:multiLevelType w:val="hybridMultilevel"/>
    <w:tmpl w:val="2D2C76EE"/>
    <w:lvl w:ilvl="0">
      <w:start w:val="1"/>
      <w:numFmt w:val="upperLetter"/>
      <w:lvlText w:val="(%1)"/>
      <w:lvlJc w:val="left"/>
      <w:pPr>
        <w:ind w:left="360" w:hanging="360"/>
      </w:pPr>
      <w:rPr>
        <w:rFonts w:hint="default"/>
        <w:b/>
        <w:color w:val="5E1785"/>
      </w:rPr>
    </w:lvl>
    <w:lvl w:ilvl="1">
      <w:start w:val="1"/>
      <w:numFmt w:val="decimal"/>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2891791">
    <w:abstractNumId w:val="37"/>
  </w:num>
  <w:num w:numId="2" w16cid:durableId="1259027340">
    <w:abstractNumId w:val="16"/>
  </w:num>
  <w:num w:numId="3" w16cid:durableId="8335008">
    <w:abstractNumId w:val="27"/>
  </w:num>
  <w:num w:numId="4" w16cid:durableId="1486315952">
    <w:abstractNumId w:val="21"/>
  </w:num>
  <w:num w:numId="5" w16cid:durableId="1829788941">
    <w:abstractNumId w:val="3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7658088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35231">
    <w:abstractNumId w:val="4"/>
  </w:num>
  <w:num w:numId="8" w16cid:durableId="22706835">
    <w:abstractNumId w:val="36"/>
  </w:num>
  <w:num w:numId="9" w16cid:durableId="236864742">
    <w:abstractNumId w:val="11"/>
  </w:num>
  <w:num w:numId="10" w16cid:durableId="765883274">
    <w:abstractNumId w:val="26"/>
  </w:num>
  <w:num w:numId="11" w16cid:durableId="198662267">
    <w:abstractNumId w:val="30"/>
  </w:num>
  <w:num w:numId="12" w16cid:durableId="778571269">
    <w:abstractNumId w:val="25"/>
  </w:num>
  <w:num w:numId="13" w16cid:durableId="691104326">
    <w:abstractNumId w:val="7"/>
  </w:num>
  <w:num w:numId="14" w16cid:durableId="997804354">
    <w:abstractNumId w:val="19"/>
  </w:num>
  <w:num w:numId="15" w16cid:durableId="454174581">
    <w:abstractNumId w:val="17"/>
  </w:num>
  <w:num w:numId="16" w16cid:durableId="834301177">
    <w:abstractNumId w:val="23"/>
  </w:num>
  <w:num w:numId="17" w16cid:durableId="689525658">
    <w:abstractNumId w:val="2"/>
  </w:num>
  <w:num w:numId="18" w16cid:durableId="1345061034">
    <w:abstractNumId w:val="5"/>
  </w:num>
  <w:num w:numId="19" w16cid:durableId="783577938">
    <w:abstractNumId w:val="12"/>
  </w:num>
  <w:num w:numId="20" w16cid:durableId="1059089858">
    <w:abstractNumId w:val="3"/>
  </w:num>
  <w:num w:numId="21" w16cid:durableId="1562715861">
    <w:abstractNumId w:val="35"/>
  </w:num>
  <w:num w:numId="22" w16cid:durableId="1337734827">
    <w:abstractNumId w:val="32"/>
  </w:num>
  <w:num w:numId="23" w16cid:durableId="933248219">
    <w:abstractNumId w:val="10"/>
  </w:num>
  <w:num w:numId="24" w16cid:durableId="2110733679">
    <w:abstractNumId w:val="18"/>
  </w:num>
  <w:num w:numId="25" w16cid:durableId="775826793">
    <w:abstractNumId w:val="15"/>
  </w:num>
  <w:num w:numId="26" w16cid:durableId="1499345794">
    <w:abstractNumId w:val="14"/>
  </w:num>
  <w:num w:numId="27" w16cid:durableId="1040979897">
    <w:abstractNumId w:val="33"/>
  </w:num>
  <w:num w:numId="28" w16cid:durableId="2131237587">
    <w:abstractNumId w:val="24"/>
  </w:num>
  <w:num w:numId="29" w16cid:durableId="1018047067">
    <w:abstractNumId w:val="8"/>
  </w:num>
  <w:num w:numId="30" w16cid:durableId="226494127">
    <w:abstractNumId w:val="6"/>
  </w:num>
  <w:num w:numId="31" w16cid:durableId="1442914519">
    <w:abstractNumId w:val="29"/>
  </w:num>
  <w:num w:numId="32" w16cid:durableId="1819489390">
    <w:abstractNumId w:val="22"/>
  </w:num>
  <w:num w:numId="33" w16cid:durableId="528493695">
    <w:abstractNumId w:val="9"/>
  </w:num>
  <w:num w:numId="34" w16cid:durableId="1997954938">
    <w:abstractNumId w:val="13"/>
  </w:num>
  <w:num w:numId="35" w16cid:durableId="1369338151">
    <w:abstractNumId w:val="31"/>
  </w:num>
  <w:num w:numId="36" w16cid:durableId="360518454">
    <w:abstractNumId w:val="0"/>
  </w:num>
  <w:num w:numId="37" w16cid:durableId="1242839248">
    <w:abstractNumId w:val="1"/>
  </w:num>
  <w:num w:numId="38" w16cid:durableId="397287312">
    <w:abstractNumId w:val="20"/>
  </w:num>
  <w:num w:numId="39" w16cid:durableId="171962008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9CA"/>
    <w:rsid w:val="000011F0"/>
    <w:rsid w:val="000015A2"/>
    <w:rsid w:val="00003CC6"/>
    <w:rsid w:val="00004EA6"/>
    <w:rsid w:val="00010A0E"/>
    <w:rsid w:val="00013ACA"/>
    <w:rsid w:val="00015220"/>
    <w:rsid w:val="00016546"/>
    <w:rsid w:val="000211B9"/>
    <w:rsid w:val="0002252C"/>
    <w:rsid w:val="0002408F"/>
    <w:rsid w:val="00027E07"/>
    <w:rsid w:val="000418EE"/>
    <w:rsid w:val="000524E6"/>
    <w:rsid w:val="00052AD3"/>
    <w:rsid w:val="00054508"/>
    <w:rsid w:val="00055E34"/>
    <w:rsid w:val="0005789F"/>
    <w:rsid w:val="00060618"/>
    <w:rsid w:val="00060F9A"/>
    <w:rsid w:val="0006223F"/>
    <w:rsid w:val="0006567D"/>
    <w:rsid w:val="00066F99"/>
    <w:rsid w:val="00073C58"/>
    <w:rsid w:val="0007574C"/>
    <w:rsid w:val="000772BA"/>
    <w:rsid w:val="00081320"/>
    <w:rsid w:val="00084201"/>
    <w:rsid w:val="00086605"/>
    <w:rsid w:val="0008754D"/>
    <w:rsid w:val="00091DA3"/>
    <w:rsid w:val="000929B5"/>
    <w:rsid w:val="000A04C6"/>
    <w:rsid w:val="000A1EB8"/>
    <w:rsid w:val="000A3486"/>
    <w:rsid w:val="000A423B"/>
    <w:rsid w:val="000A73BD"/>
    <w:rsid w:val="000B1E59"/>
    <w:rsid w:val="000B48E9"/>
    <w:rsid w:val="000C53D2"/>
    <w:rsid w:val="000D13B3"/>
    <w:rsid w:val="000D197A"/>
    <w:rsid w:val="000D25D8"/>
    <w:rsid w:val="000D4454"/>
    <w:rsid w:val="000D6041"/>
    <w:rsid w:val="000D62B8"/>
    <w:rsid w:val="000D6EDE"/>
    <w:rsid w:val="000E33DE"/>
    <w:rsid w:val="000F0432"/>
    <w:rsid w:val="000F0594"/>
    <w:rsid w:val="000F1F40"/>
    <w:rsid w:val="000F3C6F"/>
    <w:rsid w:val="000F4A6E"/>
    <w:rsid w:val="000F4AD0"/>
    <w:rsid w:val="000F54AC"/>
    <w:rsid w:val="00101229"/>
    <w:rsid w:val="00101E0A"/>
    <w:rsid w:val="00103628"/>
    <w:rsid w:val="00104EA6"/>
    <w:rsid w:val="001055AF"/>
    <w:rsid w:val="00106211"/>
    <w:rsid w:val="00106C3E"/>
    <w:rsid w:val="00110BFB"/>
    <w:rsid w:val="001120BD"/>
    <w:rsid w:val="00113D18"/>
    <w:rsid w:val="0011771D"/>
    <w:rsid w:val="001200ED"/>
    <w:rsid w:val="00120E3F"/>
    <w:rsid w:val="00123FA2"/>
    <w:rsid w:val="0012740D"/>
    <w:rsid w:val="0014001C"/>
    <w:rsid w:val="0014061F"/>
    <w:rsid w:val="0014071B"/>
    <w:rsid w:val="0014108F"/>
    <w:rsid w:val="00143110"/>
    <w:rsid w:val="001460F7"/>
    <w:rsid w:val="00146CDE"/>
    <w:rsid w:val="00150778"/>
    <w:rsid w:val="001507DD"/>
    <w:rsid w:val="00151B26"/>
    <w:rsid w:val="001526AE"/>
    <w:rsid w:val="00162323"/>
    <w:rsid w:val="00164BD1"/>
    <w:rsid w:val="00165B54"/>
    <w:rsid w:val="00167636"/>
    <w:rsid w:val="00167DAD"/>
    <w:rsid w:val="00167E0B"/>
    <w:rsid w:val="0017058A"/>
    <w:rsid w:val="00171CBD"/>
    <w:rsid w:val="001761E9"/>
    <w:rsid w:val="001829F2"/>
    <w:rsid w:val="00182DBC"/>
    <w:rsid w:val="00185684"/>
    <w:rsid w:val="00186269"/>
    <w:rsid w:val="001868B8"/>
    <w:rsid w:val="00187665"/>
    <w:rsid w:val="00190ECA"/>
    <w:rsid w:val="001925A2"/>
    <w:rsid w:val="0019450C"/>
    <w:rsid w:val="0019532E"/>
    <w:rsid w:val="001959CF"/>
    <w:rsid w:val="0019756E"/>
    <w:rsid w:val="001975DB"/>
    <w:rsid w:val="001A07C7"/>
    <w:rsid w:val="001A11B6"/>
    <w:rsid w:val="001A5AAD"/>
    <w:rsid w:val="001B0570"/>
    <w:rsid w:val="001B07C3"/>
    <w:rsid w:val="001B45B5"/>
    <w:rsid w:val="001C0B6C"/>
    <w:rsid w:val="001C2ED4"/>
    <w:rsid w:val="001C3619"/>
    <w:rsid w:val="001D1745"/>
    <w:rsid w:val="001D2CA8"/>
    <w:rsid w:val="001D2CEF"/>
    <w:rsid w:val="001D3ABD"/>
    <w:rsid w:val="001D6222"/>
    <w:rsid w:val="001E34E3"/>
    <w:rsid w:val="001F1283"/>
    <w:rsid w:val="001F33D7"/>
    <w:rsid w:val="001F33EC"/>
    <w:rsid w:val="001F43D4"/>
    <w:rsid w:val="00204683"/>
    <w:rsid w:val="0020596F"/>
    <w:rsid w:val="00206DBC"/>
    <w:rsid w:val="00212E14"/>
    <w:rsid w:val="00217668"/>
    <w:rsid w:val="002212EC"/>
    <w:rsid w:val="00222F1A"/>
    <w:rsid w:val="0022525F"/>
    <w:rsid w:val="0022744D"/>
    <w:rsid w:val="002311DC"/>
    <w:rsid w:val="00233F23"/>
    <w:rsid w:val="002355C2"/>
    <w:rsid w:val="00237B29"/>
    <w:rsid w:val="00247DA4"/>
    <w:rsid w:val="002509CF"/>
    <w:rsid w:val="00251C4B"/>
    <w:rsid w:val="0025212A"/>
    <w:rsid w:val="0025743C"/>
    <w:rsid w:val="002574C7"/>
    <w:rsid w:val="002620B3"/>
    <w:rsid w:val="002709FA"/>
    <w:rsid w:val="00270C3D"/>
    <w:rsid w:val="00272FC6"/>
    <w:rsid w:val="002775CF"/>
    <w:rsid w:val="002800BF"/>
    <w:rsid w:val="0028219B"/>
    <w:rsid w:val="00283C62"/>
    <w:rsid w:val="002851F2"/>
    <w:rsid w:val="002869A1"/>
    <w:rsid w:val="002919C1"/>
    <w:rsid w:val="002936E9"/>
    <w:rsid w:val="002942B0"/>
    <w:rsid w:val="00297504"/>
    <w:rsid w:val="002A0006"/>
    <w:rsid w:val="002A02E1"/>
    <w:rsid w:val="002A5058"/>
    <w:rsid w:val="002A5EBF"/>
    <w:rsid w:val="002A72AA"/>
    <w:rsid w:val="002B0CBC"/>
    <w:rsid w:val="002B1B16"/>
    <w:rsid w:val="002B62E7"/>
    <w:rsid w:val="002B6E64"/>
    <w:rsid w:val="002B6EEA"/>
    <w:rsid w:val="002C3F25"/>
    <w:rsid w:val="002C7EEC"/>
    <w:rsid w:val="002E2158"/>
    <w:rsid w:val="002F4E06"/>
    <w:rsid w:val="003117F2"/>
    <w:rsid w:val="003144D6"/>
    <w:rsid w:val="00316D44"/>
    <w:rsid w:val="003202A3"/>
    <w:rsid w:val="00321BDD"/>
    <w:rsid w:val="00324904"/>
    <w:rsid w:val="003258F2"/>
    <w:rsid w:val="00325A98"/>
    <w:rsid w:val="0032615A"/>
    <w:rsid w:val="0032667F"/>
    <w:rsid w:val="00327BD2"/>
    <w:rsid w:val="003303FE"/>
    <w:rsid w:val="00335FF4"/>
    <w:rsid w:val="0033711B"/>
    <w:rsid w:val="003444EA"/>
    <w:rsid w:val="003445DC"/>
    <w:rsid w:val="00350763"/>
    <w:rsid w:val="00351128"/>
    <w:rsid w:val="00352C53"/>
    <w:rsid w:val="003544AE"/>
    <w:rsid w:val="003544F8"/>
    <w:rsid w:val="00357131"/>
    <w:rsid w:val="00360F15"/>
    <w:rsid w:val="00363783"/>
    <w:rsid w:val="00366DB2"/>
    <w:rsid w:val="00367A5A"/>
    <w:rsid w:val="00373CC3"/>
    <w:rsid w:val="00375671"/>
    <w:rsid w:val="00377FE0"/>
    <w:rsid w:val="00381B4F"/>
    <w:rsid w:val="003843AA"/>
    <w:rsid w:val="00385969"/>
    <w:rsid w:val="00385E78"/>
    <w:rsid w:val="003864D8"/>
    <w:rsid w:val="003866B2"/>
    <w:rsid w:val="003906B3"/>
    <w:rsid w:val="00391556"/>
    <w:rsid w:val="00392BD6"/>
    <w:rsid w:val="00394268"/>
    <w:rsid w:val="003959B6"/>
    <w:rsid w:val="003A0EEA"/>
    <w:rsid w:val="003A2E1E"/>
    <w:rsid w:val="003A469E"/>
    <w:rsid w:val="003A5DBE"/>
    <w:rsid w:val="003B1B8B"/>
    <w:rsid w:val="003B55C0"/>
    <w:rsid w:val="003C05F4"/>
    <w:rsid w:val="003C1098"/>
    <w:rsid w:val="003C1F71"/>
    <w:rsid w:val="003C1FEE"/>
    <w:rsid w:val="003C6595"/>
    <w:rsid w:val="003C67E8"/>
    <w:rsid w:val="003C7497"/>
    <w:rsid w:val="003D2EEE"/>
    <w:rsid w:val="003D4B6E"/>
    <w:rsid w:val="003D565C"/>
    <w:rsid w:val="003D61B1"/>
    <w:rsid w:val="003D7B2D"/>
    <w:rsid w:val="003E7128"/>
    <w:rsid w:val="003F18D7"/>
    <w:rsid w:val="004023C8"/>
    <w:rsid w:val="00404042"/>
    <w:rsid w:val="00407336"/>
    <w:rsid w:val="004140B1"/>
    <w:rsid w:val="0042231D"/>
    <w:rsid w:val="004230DA"/>
    <w:rsid w:val="00424096"/>
    <w:rsid w:val="00425D13"/>
    <w:rsid w:val="00425EE8"/>
    <w:rsid w:val="00427909"/>
    <w:rsid w:val="004340BF"/>
    <w:rsid w:val="004356BF"/>
    <w:rsid w:val="00436135"/>
    <w:rsid w:val="00437DA2"/>
    <w:rsid w:val="004403F5"/>
    <w:rsid w:val="00441ED8"/>
    <w:rsid w:val="004453BF"/>
    <w:rsid w:val="00446B0E"/>
    <w:rsid w:val="00446C70"/>
    <w:rsid w:val="00446D68"/>
    <w:rsid w:val="00450599"/>
    <w:rsid w:val="00452698"/>
    <w:rsid w:val="004614A0"/>
    <w:rsid w:val="00464955"/>
    <w:rsid w:val="00465C3B"/>
    <w:rsid w:val="00465F43"/>
    <w:rsid w:val="004665B5"/>
    <w:rsid w:val="004672A6"/>
    <w:rsid w:val="00474DDB"/>
    <w:rsid w:val="00476FE8"/>
    <w:rsid w:val="004772EE"/>
    <w:rsid w:val="004840BF"/>
    <w:rsid w:val="004855F3"/>
    <w:rsid w:val="00491099"/>
    <w:rsid w:val="00493A97"/>
    <w:rsid w:val="0049484C"/>
    <w:rsid w:val="00497D21"/>
    <w:rsid w:val="004A2A99"/>
    <w:rsid w:val="004A3511"/>
    <w:rsid w:val="004A364C"/>
    <w:rsid w:val="004A3907"/>
    <w:rsid w:val="004B01EA"/>
    <w:rsid w:val="004B1104"/>
    <w:rsid w:val="004B3B0A"/>
    <w:rsid w:val="004B4332"/>
    <w:rsid w:val="004B4D1B"/>
    <w:rsid w:val="004B75F8"/>
    <w:rsid w:val="004C0B7D"/>
    <w:rsid w:val="004C1C07"/>
    <w:rsid w:val="004C2171"/>
    <w:rsid w:val="004C607E"/>
    <w:rsid w:val="004C6689"/>
    <w:rsid w:val="004D090C"/>
    <w:rsid w:val="004D2527"/>
    <w:rsid w:val="004D2A9A"/>
    <w:rsid w:val="004D2F5E"/>
    <w:rsid w:val="004D744A"/>
    <w:rsid w:val="004E6D37"/>
    <w:rsid w:val="004E7782"/>
    <w:rsid w:val="004F18F8"/>
    <w:rsid w:val="004F2EFD"/>
    <w:rsid w:val="004F3AE9"/>
    <w:rsid w:val="004F4D75"/>
    <w:rsid w:val="004F5F1B"/>
    <w:rsid w:val="005041FA"/>
    <w:rsid w:val="005058F7"/>
    <w:rsid w:val="00514DE3"/>
    <w:rsid w:val="005155F6"/>
    <w:rsid w:val="00515F6A"/>
    <w:rsid w:val="00516F94"/>
    <w:rsid w:val="00517536"/>
    <w:rsid w:val="00521751"/>
    <w:rsid w:val="005221F8"/>
    <w:rsid w:val="00523E33"/>
    <w:rsid w:val="00523F20"/>
    <w:rsid w:val="00525EAB"/>
    <w:rsid w:val="00526141"/>
    <w:rsid w:val="0052661B"/>
    <w:rsid w:val="00530DD0"/>
    <w:rsid w:val="005316F2"/>
    <w:rsid w:val="0053411B"/>
    <w:rsid w:val="005375F4"/>
    <w:rsid w:val="00537DF5"/>
    <w:rsid w:val="00545521"/>
    <w:rsid w:val="00545BEA"/>
    <w:rsid w:val="005501CC"/>
    <w:rsid w:val="00550AFC"/>
    <w:rsid w:val="00555635"/>
    <w:rsid w:val="0056149B"/>
    <w:rsid w:val="00561D08"/>
    <w:rsid w:val="005622A5"/>
    <w:rsid w:val="005719CA"/>
    <w:rsid w:val="005725F2"/>
    <w:rsid w:val="005749F3"/>
    <w:rsid w:val="0057593C"/>
    <w:rsid w:val="00576D12"/>
    <w:rsid w:val="0057712C"/>
    <w:rsid w:val="00584103"/>
    <w:rsid w:val="00585B1D"/>
    <w:rsid w:val="00586267"/>
    <w:rsid w:val="00595BA4"/>
    <w:rsid w:val="00596E03"/>
    <w:rsid w:val="005A1EE2"/>
    <w:rsid w:val="005A2265"/>
    <w:rsid w:val="005B037D"/>
    <w:rsid w:val="005B4059"/>
    <w:rsid w:val="005B58E2"/>
    <w:rsid w:val="005C0499"/>
    <w:rsid w:val="005C1303"/>
    <w:rsid w:val="005C69BE"/>
    <w:rsid w:val="005C6FBA"/>
    <w:rsid w:val="005D236F"/>
    <w:rsid w:val="005D5007"/>
    <w:rsid w:val="005E3C43"/>
    <w:rsid w:val="005E563D"/>
    <w:rsid w:val="005E68DF"/>
    <w:rsid w:val="005F0CAA"/>
    <w:rsid w:val="005F33A0"/>
    <w:rsid w:val="005F43A2"/>
    <w:rsid w:val="005F7642"/>
    <w:rsid w:val="0060302F"/>
    <w:rsid w:val="006100C0"/>
    <w:rsid w:val="0061180A"/>
    <w:rsid w:val="00613DEC"/>
    <w:rsid w:val="00614D03"/>
    <w:rsid w:val="00620262"/>
    <w:rsid w:val="00620587"/>
    <w:rsid w:val="00622208"/>
    <w:rsid w:val="00622DF0"/>
    <w:rsid w:val="006232A3"/>
    <w:rsid w:val="00623543"/>
    <w:rsid w:val="0062510C"/>
    <w:rsid w:val="00627849"/>
    <w:rsid w:val="00630191"/>
    <w:rsid w:val="00631E41"/>
    <w:rsid w:val="00633C43"/>
    <w:rsid w:val="00641766"/>
    <w:rsid w:val="00643738"/>
    <w:rsid w:val="00645201"/>
    <w:rsid w:val="0064712C"/>
    <w:rsid w:val="00651F98"/>
    <w:rsid w:val="00652F3A"/>
    <w:rsid w:val="0065616C"/>
    <w:rsid w:val="00660325"/>
    <w:rsid w:val="006607E5"/>
    <w:rsid w:val="00660F47"/>
    <w:rsid w:val="00661AB3"/>
    <w:rsid w:val="00662BB6"/>
    <w:rsid w:val="00666E0F"/>
    <w:rsid w:val="00670CE6"/>
    <w:rsid w:val="00671104"/>
    <w:rsid w:val="00674382"/>
    <w:rsid w:val="00674E50"/>
    <w:rsid w:val="00677AE2"/>
    <w:rsid w:val="0068098F"/>
    <w:rsid w:val="00681DAE"/>
    <w:rsid w:val="00682359"/>
    <w:rsid w:val="00683DC8"/>
    <w:rsid w:val="00684B19"/>
    <w:rsid w:val="00685D04"/>
    <w:rsid w:val="00691BF5"/>
    <w:rsid w:val="00692E98"/>
    <w:rsid w:val="00693071"/>
    <w:rsid w:val="006942C8"/>
    <w:rsid w:val="00695CD6"/>
    <w:rsid w:val="006A0C4F"/>
    <w:rsid w:val="006A336B"/>
    <w:rsid w:val="006A7B97"/>
    <w:rsid w:val="006B0317"/>
    <w:rsid w:val="006B1E11"/>
    <w:rsid w:val="006B1FCB"/>
    <w:rsid w:val="006B27D1"/>
    <w:rsid w:val="006B4070"/>
    <w:rsid w:val="006B54A6"/>
    <w:rsid w:val="006B5839"/>
    <w:rsid w:val="006C09BC"/>
    <w:rsid w:val="006C25A0"/>
    <w:rsid w:val="006C3AFF"/>
    <w:rsid w:val="006C4271"/>
    <w:rsid w:val="006C4321"/>
    <w:rsid w:val="006C43D0"/>
    <w:rsid w:val="006C65F9"/>
    <w:rsid w:val="006D1A99"/>
    <w:rsid w:val="006D64EC"/>
    <w:rsid w:val="006D6530"/>
    <w:rsid w:val="006E2D78"/>
    <w:rsid w:val="006E2E11"/>
    <w:rsid w:val="006E33D2"/>
    <w:rsid w:val="006E3CC1"/>
    <w:rsid w:val="006E54AB"/>
    <w:rsid w:val="006E791A"/>
    <w:rsid w:val="006F6FD9"/>
    <w:rsid w:val="006F73A1"/>
    <w:rsid w:val="00703EBD"/>
    <w:rsid w:val="00705518"/>
    <w:rsid w:val="00705583"/>
    <w:rsid w:val="00705DA1"/>
    <w:rsid w:val="00710F0F"/>
    <w:rsid w:val="00712CDF"/>
    <w:rsid w:val="007224EF"/>
    <w:rsid w:val="007225FF"/>
    <w:rsid w:val="00723597"/>
    <w:rsid w:val="00723C8F"/>
    <w:rsid w:val="00725750"/>
    <w:rsid w:val="00726F94"/>
    <w:rsid w:val="007276BF"/>
    <w:rsid w:val="00731589"/>
    <w:rsid w:val="00733C44"/>
    <w:rsid w:val="00734D11"/>
    <w:rsid w:val="00741A8A"/>
    <w:rsid w:val="007456AE"/>
    <w:rsid w:val="0075054E"/>
    <w:rsid w:val="007512F7"/>
    <w:rsid w:val="00753D07"/>
    <w:rsid w:val="0075406E"/>
    <w:rsid w:val="00757DD4"/>
    <w:rsid w:val="0076792C"/>
    <w:rsid w:val="00772F8C"/>
    <w:rsid w:val="007754D6"/>
    <w:rsid w:val="007761E9"/>
    <w:rsid w:val="00781A3C"/>
    <w:rsid w:val="00784144"/>
    <w:rsid w:val="00791A02"/>
    <w:rsid w:val="00792F57"/>
    <w:rsid w:val="0079534A"/>
    <w:rsid w:val="00795BB2"/>
    <w:rsid w:val="007A2BF8"/>
    <w:rsid w:val="007A4E1D"/>
    <w:rsid w:val="007B2007"/>
    <w:rsid w:val="007B52EC"/>
    <w:rsid w:val="007B6FF9"/>
    <w:rsid w:val="007B76BF"/>
    <w:rsid w:val="007C2810"/>
    <w:rsid w:val="007C5E70"/>
    <w:rsid w:val="007C626D"/>
    <w:rsid w:val="007D25D8"/>
    <w:rsid w:val="007D323B"/>
    <w:rsid w:val="007D4868"/>
    <w:rsid w:val="007D4C26"/>
    <w:rsid w:val="007E4A46"/>
    <w:rsid w:val="007E7676"/>
    <w:rsid w:val="007F61EA"/>
    <w:rsid w:val="00800934"/>
    <w:rsid w:val="00801898"/>
    <w:rsid w:val="0080234B"/>
    <w:rsid w:val="00803F28"/>
    <w:rsid w:val="008102DF"/>
    <w:rsid w:val="00812247"/>
    <w:rsid w:val="00814545"/>
    <w:rsid w:val="0081742F"/>
    <w:rsid w:val="00820AB7"/>
    <w:rsid w:val="00820B7D"/>
    <w:rsid w:val="008251B1"/>
    <w:rsid w:val="0082523A"/>
    <w:rsid w:val="00826414"/>
    <w:rsid w:val="0083072F"/>
    <w:rsid w:val="00830A83"/>
    <w:rsid w:val="00830B88"/>
    <w:rsid w:val="00830E1D"/>
    <w:rsid w:val="00835808"/>
    <w:rsid w:val="00836176"/>
    <w:rsid w:val="008428D5"/>
    <w:rsid w:val="00844602"/>
    <w:rsid w:val="00844F2D"/>
    <w:rsid w:val="00845AF5"/>
    <w:rsid w:val="0085174C"/>
    <w:rsid w:val="008640D8"/>
    <w:rsid w:val="00866A71"/>
    <w:rsid w:val="0086743F"/>
    <w:rsid w:val="00871A3B"/>
    <w:rsid w:val="008723D7"/>
    <w:rsid w:val="008727AC"/>
    <w:rsid w:val="00881349"/>
    <w:rsid w:val="008844F0"/>
    <w:rsid w:val="00884B77"/>
    <w:rsid w:val="0088667A"/>
    <w:rsid w:val="008879C5"/>
    <w:rsid w:val="00890638"/>
    <w:rsid w:val="0089205C"/>
    <w:rsid w:val="00893A31"/>
    <w:rsid w:val="00894278"/>
    <w:rsid w:val="00894295"/>
    <w:rsid w:val="008965B3"/>
    <w:rsid w:val="008A005C"/>
    <w:rsid w:val="008A05A0"/>
    <w:rsid w:val="008A119E"/>
    <w:rsid w:val="008A1BDF"/>
    <w:rsid w:val="008A3516"/>
    <w:rsid w:val="008A7145"/>
    <w:rsid w:val="008A7847"/>
    <w:rsid w:val="008A7B3B"/>
    <w:rsid w:val="008B0117"/>
    <w:rsid w:val="008B3FCE"/>
    <w:rsid w:val="008B4B17"/>
    <w:rsid w:val="008B5870"/>
    <w:rsid w:val="008B7604"/>
    <w:rsid w:val="008C1F0C"/>
    <w:rsid w:val="008C2657"/>
    <w:rsid w:val="008C2C6E"/>
    <w:rsid w:val="008C38FB"/>
    <w:rsid w:val="008C6585"/>
    <w:rsid w:val="008C731D"/>
    <w:rsid w:val="008D121F"/>
    <w:rsid w:val="008D1F0A"/>
    <w:rsid w:val="008D6579"/>
    <w:rsid w:val="008D679E"/>
    <w:rsid w:val="008D7952"/>
    <w:rsid w:val="008E0009"/>
    <w:rsid w:val="008E0FB9"/>
    <w:rsid w:val="008E585A"/>
    <w:rsid w:val="008E5BA9"/>
    <w:rsid w:val="008E7698"/>
    <w:rsid w:val="008F0F0F"/>
    <w:rsid w:val="008F1A68"/>
    <w:rsid w:val="008F72D0"/>
    <w:rsid w:val="00900377"/>
    <w:rsid w:val="00900514"/>
    <w:rsid w:val="009016D2"/>
    <w:rsid w:val="009019E4"/>
    <w:rsid w:val="00902254"/>
    <w:rsid w:val="00903433"/>
    <w:rsid w:val="00903B07"/>
    <w:rsid w:val="00903C4C"/>
    <w:rsid w:val="00904688"/>
    <w:rsid w:val="00906125"/>
    <w:rsid w:val="00906DBE"/>
    <w:rsid w:val="009072F6"/>
    <w:rsid w:val="00912F81"/>
    <w:rsid w:val="00922ED0"/>
    <w:rsid w:val="0092583B"/>
    <w:rsid w:val="0092601F"/>
    <w:rsid w:val="00927AAE"/>
    <w:rsid w:val="00930648"/>
    <w:rsid w:val="00932431"/>
    <w:rsid w:val="00934FCB"/>
    <w:rsid w:val="00936C43"/>
    <w:rsid w:val="0093791E"/>
    <w:rsid w:val="00943052"/>
    <w:rsid w:val="0094519E"/>
    <w:rsid w:val="0094570D"/>
    <w:rsid w:val="00946A6B"/>
    <w:rsid w:val="00947B88"/>
    <w:rsid w:val="00950F66"/>
    <w:rsid w:val="0095111A"/>
    <w:rsid w:val="009611D4"/>
    <w:rsid w:val="00964534"/>
    <w:rsid w:val="0096483A"/>
    <w:rsid w:val="00970930"/>
    <w:rsid w:val="00970F2F"/>
    <w:rsid w:val="0098041D"/>
    <w:rsid w:val="00982B28"/>
    <w:rsid w:val="009844C4"/>
    <w:rsid w:val="00987334"/>
    <w:rsid w:val="0099183D"/>
    <w:rsid w:val="009A6AB2"/>
    <w:rsid w:val="009A7E2E"/>
    <w:rsid w:val="009B219C"/>
    <w:rsid w:val="009B265D"/>
    <w:rsid w:val="009B59E6"/>
    <w:rsid w:val="009B7982"/>
    <w:rsid w:val="009C02F9"/>
    <w:rsid w:val="009C0FB0"/>
    <w:rsid w:val="009C1262"/>
    <w:rsid w:val="009C2DF1"/>
    <w:rsid w:val="009D2A35"/>
    <w:rsid w:val="009D435C"/>
    <w:rsid w:val="009D48D9"/>
    <w:rsid w:val="009D72AF"/>
    <w:rsid w:val="009D7BE3"/>
    <w:rsid w:val="009E1117"/>
    <w:rsid w:val="009E5218"/>
    <w:rsid w:val="009F0F3F"/>
    <w:rsid w:val="009F23CC"/>
    <w:rsid w:val="009F2A7F"/>
    <w:rsid w:val="009F4BA4"/>
    <w:rsid w:val="009F556D"/>
    <w:rsid w:val="00A003A7"/>
    <w:rsid w:val="00A01685"/>
    <w:rsid w:val="00A04255"/>
    <w:rsid w:val="00A072EC"/>
    <w:rsid w:val="00A07CC6"/>
    <w:rsid w:val="00A110DC"/>
    <w:rsid w:val="00A122E1"/>
    <w:rsid w:val="00A127B8"/>
    <w:rsid w:val="00A140A7"/>
    <w:rsid w:val="00A15282"/>
    <w:rsid w:val="00A20F0F"/>
    <w:rsid w:val="00A21595"/>
    <w:rsid w:val="00A22FE5"/>
    <w:rsid w:val="00A2771E"/>
    <w:rsid w:val="00A30A92"/>
    <w:rsid w:val="00A3148D"/>
    <w:rsid w:val="00A316B4"/>
    <w:rsid w:val="00A3524B"/>
    <w:rsid w:val="00A40D50"/>
    <w:rsid w:val="00A41310"/>
    <w:rsid w:val="00A45BC8"/>
    <w:rsid w:val="00A46E01"/>
    <w:rsid w:val="00A554CF"/>
    <w:rsid w:val="00A57A03"/>
    <w:rsid w:val="00A60B8B"/>
    <w:rsid w:val="00A63C0E"/>
    <w:rsid w:val="00A70685"/>
    <w:rsid w:val="00A70EA9"/>
    <w:rsid w:val="00A75D58"/>
    <w:rsid w:val="00A7695A"/>
    <w:rsid w:val="00A77EE0"/>
    <w:rsid w:val="00A87B37"/>
    <w:rsid w:val="00A90F65"/>
    <w:rsid w:val="00AA1741"/>
    <w:rsid w:val="00AA2AA1"/>
    <w:rsid w:val="00AA3850"/>
    <w:rsid w:val="00AA675C"/>
    <w:rsid w:val="00AB0D02"/>
    <w:rsid w:val="00AB16F6"/>
    <w:rsid w:val="00AB1E7E"/>
    <w:rsid w:val="00AB4EC5"/>
    <w:rsid w:val="00AC01E5"/>
    <w:rsid w:val="00AD2B69"/>
    <w:rsid w:val="00AD4226"/>
    <w:rsid w:val="00AD4A97"/>
    <w:rsid w:val="00AD557F"/>
    <w:rsid w:val="00AE02F8"/>
    <w:rsid w:val="00AE0D1F"/>
    <w:rsid w:val="00AE267E"/>
    <w:rsid w:val="00AE5722"/>
    <w:rsid w:val="00AF1D8A"/>
    <w:rsid w:val="00AF2E22"/>
    <w:rsid w:val="00AF59DF"/>
    <w:rsid w:val="00AF7270"/>
    <w:rsid w:val="00B0546C"/>
    <w:rsid w:val="00B1730A"/>
    <w:rsid w:val="00B2644E"/>
    <w:rsid w:val="00B329FC"/>
    <w:rsid w:val="00B349AE"/>
    <w:rsid w:val="00B401D7"/>
    <w:rsid w:val="00B40B88"/>
    <w:rsid w:val="00B45721"/>
    <w:rsid w:val="00B50178"/>
    <w:rsid w:val="00B54EFA"/>
    <w:rsid w:val="00B57938"/>
    <w:rsid w:val="00B61C78"/>
    <w:rsid w:val="00B6230E"/>
    <w:rsid w:val="00B63530"/>
    <w:rsid w:val="00B70DF9"/>
    <w:rsid w:val="00B732EF"/>
    <w:rsid w:val="00B75784"/>
    <w:rsid w:val="00B806E0"/>
    <w:rsid w:val="00B80788"/>
    <w:rsid w:val="00B82CD8"/>
    <w:rsid w:val="00B83C82"/>
    <w:rsid w:val="00B84E55"/>
    <w:rsid w:val="00B85872"/>
    <w:rsid w:val="00B86DFD"/>
    <w:rsid w:val="00B900F9"/>
    <w:rsid w:val="00B91118"/>
    <w:rsid w:val="00B91354"/>
    <w:rsid w:val="00B91595"/>
    <w:rsid w:val="00B93D36"/>
    <w:rsid w:val="00B9568B"/>
    <w:rsid w:val="00B95782"/>
    <w:rsid w:val="00B966A2"/>
    <w:rsid w:val="00B97C38"/>
    <w:rsid w:val="00BA13C1"/>
    <w:rsid w:val="00BA68E5"/>
    <w:rsid w:val="00BA7184"/>
    <w:rsid w:val="00BB033E"/>
    <w:rsid w:val="00BB1F4D"/>
    <w:rsid w:val="00BB457C"/>
    <w:rsid w:val="00BB4F22"/>
    <w:rsid w:val="00BB66E7"/>
    <w:rsid w:val="00BB7D66"/>
    <w:rsid w:val="00BC7AC5"/>
    <w:rsid w:val="00BD24D2"/>
    <w:rsid w:val="00BD29D6"/>
    <w:rsid w:val="00BD2EA5"/>
    <w:rsid w:val="00BD4D2E"/>
    <w:rsid w:val="00BE163C"/>
    <w:rsid w:val="00BE780C"/>
    <w:rsid w:val="00BF4361"/>
    <w:rsid w:val="00C071FC"/>
    <w:rsid w:val="00C07304"/>
    <w:rsid w:val="00C1139F"/>
    <w:rsid w:val="00C11EBC"/>
    <w:rsid w:val="00C13C07"/>
    <w:rsid w:val="00C14774"/>
    <w:rsid w:val="00C179D8"/>
    <w:rsid w:val="00C17C51"/>
    <w:rsid w:val="00C2072C"/>
    <w:rsid w:val="00C247CB"/>
    <w:rsid w:val="00C248E1"/>
    <w:rsid w:val="00C2583B"/>
    <w:rsid w:val="00C3039B"/>
    <w:rsid w:val="00C3085B"/>
    <w:rsid w:val="00C3289A"/>
    <w:rsid w:val="00C33AE4"/>
    <w:rsid w:val="00C33D7D"/>
    <w:rsid w:val="00C340B0"/>
    <w:rsid w:val="00C3597F"/>
    <w:rsid w:val="00C37E31"/>
    <w:rsid w:val="00C40ACD"/>
    <w:rsid w:val="00C40F56"/>
    <w:rsid w:val="00C4180C"/>
    <w:rsid w:val="00C42499"/>
    <w:rsid w:val="00C449F3"/>
    <w:rsid w:val="00C44A32"/>
    <w:rsid w:val="00C46632"/>
    <w:rsid w:val="00C547A2"/>
    <w:rsid w:val="00C6004E"/>
    <w:rsid w:val="00C60318"/>
    <w:rsid w:val="00C60428"/>
    <w:rsid w:val="00C60FA9"/>
    <w:rsid w:val="00C61998"/>
    <w:rsid w:val="00C701B0"/>
    <w:rsid w:val="00C7025C"/>
    <w:rsid w:val="00C71371"/>
    <w:rsid w:val="00C73E2C"/>
    <w:rsid w:val="00C80208"/>
    <w:rsid w:val="00C81CA7"/>
    <w:rsid w:val="00C823B1"/>
    <w:rsid w:val="00C842B7"/>
    <w:rsid w:val="00C84BAF"/>
    <w:rsid w:val="00C85622"/>
    <w:rsid w:val="00C911DB"/>
    <w:rsid w:val="00C92F2B"/>
    <w:rsid w:val="00C942FC"/>
    <w:rsid w:val="00C9570A"/>
    <w:rsid w:val="00C9690B"/>
    <w:rsid w:val="00CA5C5B"/>
    <w:rsid w:val="00CA6DF5"/>
    <w:rsid w:val="00CB18BC"/>
    <w:rsid w:val="00CB4980"/>
    <w:rsid w:val="00CB5774"/>
    <w:rsid w:val="00CC0726"/>
    <w:rsid w:val="00CC5E33"/>
    <w:rsid w:val="00CD1688"/>
    <w:rsid w:val="00CD1A13"/>
    <w:rsid w:val="00CD2533"/>
    <w:rsid w:val="00CE2B4B"/>
    <w:rsid w:val="00CE3AB3"/>
    <w:rsid w:val="00CE4156"/>
    <w:rsid w:val="00CE58BA"/>
    <w:rsid w:val="00CE5FD8"/>
    <w:rsid w:val="00CE747F"/>
    <w:rsid w:val="00CE7F8E"/>
    <w:rsid w:val="00CF4B0A"/>
    <w:rsid w:val="00CF4C20"/>
    <w:rsid w:val="00D00AB9"/>
    <w:rsid w:val="00D00D3B"/>
    <w:rsid w:val="00D016AE"/>
    <w:rsid w:val="00D05D39"/>
    <w:rsid w:val="00D101D4"/>
    <w:rsid w:val="00D10AEE"/>
    <w:rsid w:val="00D11E5C"/>
    <w:rsid w:val="00D11E67"/>
    <w:rsid w:val="00D1315A"/>
    <w:rsid w:val="00D13351"/>
    <w:rsid w:val="00D1401B"/>
    <w:rsid w:val="00D150C4"/>
    <w:rsid w:val="00D160AF"/>
    <w:rsid w:val="00D16575"/>
    <w:rsid w:val="00D203B0"/>
    <w:rsid w:val="00D2717E"/>
    <w:rsid w:val="00D31C6B"/>
    <w:rsid w:val="00D32611"/>
    <w:rsid w:val="00D37FCA"/>
    <w:rsid w:val="00D405E8"/>
    <w:rsid w:val="00D417AF"/>
    <w:rsid w:val="00D51B77"/>
    <w:rsid w:val="00D56F4E"/>
    <w:rsid w:val="00D57565"/>
    <w:rsid w:val="00D60F86"/>
    <w:rsid w:val="00D628EB"/>
    <w:rsid w:val="00D631E8"/>
    <w:rsid w:val="00D67621"/>
    <w:rsid w:val="00D716D8"/>
    <w:rsid w:val="00D76B0C"/>
    <w:rsid w:val="00D82751"/>
    <w:rsid w:val="00D85083"/>
    <w:rsid w:val="00D91527"/>
    <w:rsid w:val="00D92392"/>
    <w:rsid w:val="00D930F9"/>
    <w:rsid w:val="00D95623"/>
    <w:rsid w:val="00D96ACE"/>
    <w:rsid w:val="00DA2A89"/>
    <w:rsid w:val="00DA3AE3"/>
    <w:rsid w:val="00DA5C9A"/>
    <w:rsid w:val="00DA5E0A"/>
    <w:rsid w:val="00DA5FFA"/>
    <w:rsid w:val="00DB3A32"/>
    <w:rsid w:val="00DB5382"/>
    <w:rsid w:val="00DB6FAB"/>
    <w:rsid w:val="00DC1D3E"/>
    <w:rsid w:val="00DD0899"/>
    <w:rsid w:val="00DD3CAA"/>
    <w:rsid w:val="00DD4CE9"/>
    <w:rsid w:val="00DD521E"/>
    <w:rsid w:val="00DE0AC2"/>
    <w:rsid w:val="00DE1EF9"/>
    <w:rsid w:val="00DE2BAF"/>
    <w:rsid w:val="00DE3205"/>
    <w:rsid w:val="00DE4A14"/>
    <w:rsid w:val="00DF2B75"/>
    <w:rsid w:val="00DF2B7B"/>
    <w:rsid w:val="00DF4107"/>
    <w:rsid w:val="00DF757A"/>
    <w:rsid w:val="00E01A2D"/>
    <w:rsid w:val="00E041CC"/>
    <w:rsid w:val="00E0449D"/>
    <w:rsid w:val="00E052D4"/>
    <w:rsid w:val="00E0699E"/>
    <w:rsid w:val="00E06C5E"/>
    <w:rsid w:val="00E11B11"/>
    <w:rsid w:val="00E21031"/>
    <w:rsid w:val="00E21A74"/>
    <w:rsid w:val="00E24392"/>
    <w:rsid w:val="00E254B6"/>
    <w:rsid w:val="00E264AF"/>
    <w:rsid w:val="00E3108F"/>
    <w:rsid w:val="00E31F8E"/>
    <w:rsid w:val="00E35ACE"/>
    <w:rsid w:val="00E41392"/>
    <w:rsid w:val="00E41D27"/>
    <w:rsid w:val="00E43B09"/>
    <w:rsid w:val="00E43C94"/>
    <w:rsid w:val="00E4555E"/>
    <w:rsid w:val="00E51573"/>
    <w:rsid w:val="00E56313"/>
    <w:rsid w:val="00E575C9"/>
    <w:rsid w:val="00E57A4B"/>
    <w:rsid w:val="00E57BAA"/>
    <w:rsid w:val="00E61B35"/>
    <w:rsid w:val="00E624AF"/>
    <w:rsid w:val="00E65E40"/>
    <w:rsid w:val="00E746B1"/>
    <w:rsid w:val="00E747B5"/>
    <w:rsid w:val="00E77DC1"/>
    <w:rsid w:val="00E800DE"/>
    <w:rsid w:val="00E802E3"/>
    <w:rsid w:val="00E81536"/>
    <w:rsid w:val="00E82A77"/>
    <w:rsid w:val="00E831CE"/>
    <w:rsid w:val="00E83C4D"/>
    <w:rsid w:val="00E85158"/>
    <w:rsid w:val="00E87A51"/>
    <w:rsid w:val="00E90F7F"/>
    <w:rsid w:val="00E91D21"/>
    <w:rsid w:val="00E925B3"/>
    <w:rsid w:val="00E929FB"/>
    <w:rsid w:val="00E95952"/>
    <w:rsid w:val="00E96325"/>
    <w:rsid w:val="00E97D73"/>
    <w:rsid w:val="00EA076B"/>
    <w:rsid w:val="00EA28C7"/>
    <w:rsid w:val="00EA4F20"/>
    <w:rsid w:val="00EA5724"/>
    <w:rsid w:val="00EA6B08"/>
    <w:rsid w:val="00EB0585"/>
    <w:rsid w:val="00EB4BED"/>
    <w:rsid w:val="00EB63DE"/>
    <w:rsid w:val="00EC2ECD"/>
    <w:rsid w:val="00EC49AA"/>
    <w:rsid w:val="00EC4F8E"/>
    <w:rsid w:val="00EE0ABE"/>
    <w:rsid w:val="00EE186F"/>
    <w:rsid w:val="00EE45D4"/>
    <w:rsid w:val="00EE54F6"/>
    <w:rsid w:val="00EF139F"/>
    <w:rsid w:val="00EF1538"/>
    <w:rsid w:val="00EF2B36"/>
    <w:rsid w:val="00EF48AC"/>
    <w:rsid w:val="00F04D29"/>
    <w:rsid w:val="00F06F0E"/>
    <w:rsid w:val="00F16A7C"/>
    <w:rsid w:val="00F21189"/>
    <w:rsid w:val="00F22FFB"/>
    <w:rsid w:val="00F2332E"/>
    <w:rsid w:val="00F23C25"/>
    <w:rsid w:val="00F2762B"/>
    <w:rsid w:val="00F349BC"/>
    <w:rsid w:val="00F352EA"/>
    <w:rsid w:val="00F359A5"/>
    <w:rsid w:val="00F36C4C"/>
    <w:rsid w:val="00F5307C"/>
    <w:rsid w:val="00F533F4"/>
    <w:rsid w:val="00F53652"/>
    <w:rsid w:val="00F602B1"/>
    <w:rsid w:val="00F60E00"/>
    <w:rsid w:val="00F66851"/>
    <w:rsid w:val="00F70B0D"/>
    <w:rsid w:val="00F710B9"/>
    <w:rsid w:val="00F7116B"/>
    <w:rsid w:val="00F75D79"/>
    <w:rsid w:val="00F75E3A"/>
    <w:rsid w:val="00F76F90"/>
    <w:rsid w:val="00F80360"/>
    <w:rsid w:val="00F81611"/>
    <w:rsid w:val="00F82852"/>
    <w:rsid w:val="00F82978"/>
    <w:rsid w:val="00F853B9"/>
    <w:rsid w:val="00F858F5"/>
    <w:rsid w:val="00F96FB7"/>
    <w:rsid w:val="00F97B4C"/>
    <w:rsid w:val="00FA0CEB"/>
    <w:rsid w:val="00FA5DEF"/>
    <w:rsid w:val="00FB0FCD"/>
    <w:rsid w:val="00FB316E"/>
    <w:rsid w:val="00FB3BC0"/>
    <w:rsid w:val="00FB5065"/>
    <w:rsid w:val="00FB69EA"/>
    <w:rsid w:val="00FC17AE"/>
    <w:rsid w:val="00FC59FA"/>
    <w:rsid w:val="00FC6EC5"/>
    <w:rsid w:val="00FD2552"/>
    <w:rsid w:val="00FD2C08"/>
    <w:rsid w:val="00FD32CF"/>
    <w:rsid w:val="00FD7745"/>
    <w:rsid w:val="00FD7A98"/>
    <w:rsid w:val="00FD7B34"/>
    <w:rsid w:val="00FE27F4"/>
    <w:rsid w:val="00FE66D0"/>
    <w:rsid w:val="00FE7889"/>
    <w:rsid w:val="00FE7D4E"/>
    <w:rsid w:val="00FF1ACB"/>
    <w:rsid w:val="00FF2858"/>
    <w:rsid w:val="00FF3316"/>
    <w:rsid w:val="00FF3ACE"/>
  </w:rsids>
  <w:docVars>
    <w:docVar w:name="__Grammarly_42___1" w:val="H4sIAAAAAAAEAKtWcslP9kxRslIyNDY0NjU3tDCzNLY0MbOwMDBW0lEKTi0uzszPAykwrgUAlf8Gx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4E17C62"/>
  <w15:docId w15:val="{011EE65E-CCD2-4725-83E3-8D1638441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66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9F3"/>
  </w:style>
  <w:style w:type="paragraph" w:styleId="Footer">
    <w:name w:val="footer"/>
    <w:basedOn w:val="Normal"/>
    <w:link w:val="FooterChar"/>
    <w:uiPriority w:val="99"/>
    <w:unhideWhenUsed/>
    <w:rsid w:val="00574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9F3"/>
  </w:style>
  <w:style w:type="paragraph" w:styleId="ListParagraph">
    <w:name w:val="List Paragraph"/>
    <w:basedOn w:val="Normal"/>
    <w:uiPriority w:val="34"/>
    <w:qFormat/>
    <w:rsid w:val="00A46E01"/>
    <w:pPr>
      <w:ind w:left="720"/>
      <w:contextualSpacing/>
    </w:pPr>
  </w:style>
  <w:style w:type="table" w:styleId="TableGrid">
    <w:name w:val="Table Grid"/>
    <w:basedOn w:val="TableNormal"/>
    <w:uiPriority w:val="59"/>
    <w:rsid w:val="00194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6C4321"/>
    <w:rPr>
      <w:rFonts w:cs="Times New Roman"/>
      <w:sz w:val="16"/>
      <w:szCs w:val="16"/>
    </w:rPr>
  </w:style>
  <w:style w:type="paragraph" w:styleId="CommentText">
    <w:name w:val="annotation text"/>
    <w:basedOn w:val="Normal"/>
    <w:link w:val="CommentTextChar"/>
    <w:uiPriority w:val="99"/>
    <w:semiHidden/>
    <w:rsid w:val="006C4321"/>
    <w:pPr>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C432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C4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321"/>
    <w:rPr>
      <w:rFonts w:ascii="Tahoma" w:hAnsi="Tahoma" w:cs="Tahoma"/>
      <w:sz w:val="16"/>
      <w:szCs w:val="16"/>
    </w:rPr>
  </w:style>
  <w:style w:type="paragraph" w:styleId="NoSpacing">
    <w:name w:val="No Spacing"/>
    <w:uiPriority w:val="1"/>
    <w:qFormat/>
    <w:rsid w:val="006C4321"/>
    <w:pPr>
      <w:autoSpaceDE w:val="0"/>
      <w:autoSpaceDN w:val="0"/>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041FA"/>
    <w:pPr>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041FA"/>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C842B7"/>
    <w:rPr>
      <w:color w:val="0000FF" w:themeColor="hyperlink"/>
      <w:u w:val="single"/>
    </w:rPr>
  </w:style>
  <w:style w:type="character" w:customStyle="1" w:styleId="UnresolvedMention1">
    <w:name w:val="Unresolved Mention1"/>
    <w:basedOn w:val="DefaultParagraphFont"/>
    <w:uiPriority w:val="99"/>
    <w:semiHidden/>
    <w:unhideWhenUsed/>
    <w:rsid w:val="00C842B7"/>
    <w:rPr>
      <w:color w:val="808080"/>
      <w:shd w:val="clear" w:color="auto" w:fill="E6E6E6"/>
    </w:rPr>
  </w:style>
  <w:style w:type="paragraph" w:styleId="Revision">
    <w:name w:val="Revision"/>
    <w:hidden/>
    <w:uiPriority w:val="99"/>
    <w:semiHidden/>
    <w:rsid w:val="00F602B1"/>
    <w:pPr>
      <w:spacing w:after="0" w:line="240" w:lineRule="auto"/>
    </w:pPr>
  </w:style>
  <w:style w:type="character" w:styleId="FollowedHyperlink">
    <w:name w:val="FollowedHyperlink"/>
    <w:basedOn w:val="DefaultParagraphFont"/>
    <w:uiPriority w:val="99"/>
    <w:semiHidden/>
    <w:unhideWhenUsed/>
    <w:rsid w:val="007224EF"/>
    <w:rPr>
      <w:color w:val="800080" w:themeColor="followedHyperlink"/>
      <w:u w:val="single"/>
    </w:rPr>
  </w:style>
  <w:style w:type="character" w:customStyle="1" w:styleId="UnresolvedMention2">
    <w:name w:val="Unresolved Mention2"/>
    <w:basedOn w:val="DefaultParagraphFont"/>
    <w:uiPriority w:val="99"/>
    <w:semiHidden/>
    <w:unhideWhenUsed/>
    <w:rsid w:val="004672A6"/>
    <w:rPr>
      <w:color w:val="808080"/>
      <w:shd w:val="clear" w:color="auto" w:fill="E6E6E6"/>
    </w:rPr>
  </w:style>
  <w:style w:type="character" w:customStyle="1" w:styleId="UnresolvedMention3">
    <w:name w:val="Unresolved Mention3"/>
    <w:basedOn w:val="DefaultParagraphFont"/>
    <w:uiPriority w:val="99"/>
    <w:semiHidden/>
    <w:unhideWhenUsed/>
    <w:rsid w:val="003C1FEE"/>
    <w:rPr>
      <w:color w:val="808080"/>
      <w:shd w:val="clear" w:color="auto" w:fill="E6E6E6"/>
    </w:rPr>
  </w:style>
  <w:style w:type="character" w:customStyle="1" w:styleId="UnresolvedMention4">
    <w:name w:val="Unresolved Mention4"/>
    <w:basedOn w:val="DefaultParagraphFont"/>
    <w:uiPriority w:val="99"/>
    <w:semiHidden/>
    <w:unhideWhenUsed/>
    <w:rsid w:val="0080234B"/>
    <w:rPr>
      <w:color w:val="808080"/>
      <w:shd w:val="clear" w:color="auto" w:fill="E6E6E6"/>
    </w:rPr>
  </w:style>
  <w:style w:type="character" w:styleId="UnresolvedMention">
    <w:name w:val="Unresolved Mention"/>
    <w:basedOn w:val="DefaultParagraphFont"/>
    <w:uiPriority w:val="99"/>
    <w:semiHidden/>
    <w:unhideWhenUsed/>
    <w:rsid w:val="00685D04"/>
    <w:rPr>
      <w:color w:val="605E5C"/>
      <w:shd w:val="clear" w:color="auto" w:fill="E1DFDD"/>
    </w:rPr>
  </w:style>
  <w:style w:type="paragraph" w:customStyle="1" w:styleId="TableParagraph">
    <w:name w:val="Table Paragraph"/>
    <w:basedOn w:val="Normal"/>
    <w:uiPriority w:val="1"/>
    <w:qFormat/>
    <w:rsid w:val="004E6D37"/>
    <w:pPr>
      <w:widowControl w:val="0"/>
      <w:autoSpaceDE w:val="0"/>
      <w:autoSpaceDN w:val="0"/>
      <w:spacing w:after="0" w:line="240" w:lineRule="auto"/>
    </w:pPr>
    <w:rPr>
      <w:rFonts w:ascii="Arial" w:eastAsia="Arial" w:hAnsi="Arial" w:cs="Arial"/>
      <w:lang w:bidi="en-US"/>
    </w:rPr>
  </w:style>
  <w:style w:type="paragraph" w:styleId="FootnoteText">
    <w:name w:val="footnote text"/>
    <w:basedOn w:val="Normal"/>
    <w:link w:val="FootnoteTextChar"/>
    <w:uiPriority w:val="99"/>
    <w:semiHidden/>
    <w:unhideWhenUsed/>
    <w:rsid w:val="00614D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4D03"/>
    <w:rPr>
      <w:sz w:val="20"/>
      <w:szCs w:val="20"/>
    </w:rPr>
  </w:style>
  <w:style w:type="character" w:styleId="FootnoteReference">
    <w:name w:val="footnote reference"/>
    <w:basedOn w:val="DefaultParagraphFont"/>
    <w:uiPriority w:val="99"/>
    <w:semiHidden/>
    <w:unhideWhenUsed/>
    <w:rsid w:val="00614D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header" Target="header4.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17" ma:contentTypeDescription="Create a new document." ma:contentTypeScope="" ma:versionID="65e21a4ed01195d1d62c3cbe8da28f8b">
  <xsd:schema xmlns:xsd="http://www.w3.org/2001/XMLSchema" xmlns:xs="http://www.w3.org/2001/XMLSchema" xmlns:p="http://schemas.microsoft.com/office/2006/metadata/properties" xmlns:ns1="http://schemas.microsoft.com/sharepoint/v3" xmlns:ns2="949387c3-6f53-457b-84df-c7ef7f2e8cab" xmlns:ns3="9051457c-ceb4-4284-bbcd-a3791e536788" targetNamespace="http://schemas.microsoft.com/office/2006/metadata/properties" ma:root="true" ma:fieldsID="bd1c745497880c494b85eb5287f567b6" ns1:_="" ns2:_="" ns3:_="">
    <xsd:import namespace="http://schemas.microsoft.com/sharepoint/v3"/>
    <xsd:import namespace="949387c3-6f53-457b-84df-c7ef7f2e8cab"/>
    <xsd:import namespace="9051457c-ceb4-4284-bbcd-a3791e5367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8D44E9-FC77-4FE9-A794-3EA43840AFB8}">
  <ds:schemaRefs>
    <ds:schemaRef ds:uri="http://schemas.openxmlformats.org/officeDocument/2006/bibliography"/>
  </ds:schemaRefs>
</ds:datastoreItem>
</file>

<file path=customXml/itemProps2.xml><?xml version="1.0" encoding="utf-8"?>
<ds:datastoreItem xmlns:ds="http://schemas.openxmlformats.org/officeDocument/2006/customXml" ds:itemID="{62B8CA9D-CF2E-479A-9EB3-E078529E558F}">
  <ds:schemaRefs>
    <ds:schemaRef ds:uri="http://schemas.microsoft.com/sharepoint/v3/contenttype/forms"/>
  </ds:schemaRefs>
</ds:datastoreItem>
</file>

<file path=customXml/itemProps3.xml><?xml version="1.0" encoding="utf-8"?>
<ds:datastoreItem xmlns:ds="http://schemas.openxmlformats.org/officeDocument/2006/customXml" ds:itemID="{408E10AF-FF0F-465F-B3B0-9EC7115A0721}">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2A23D9FB-C47E-4295-AE3F-7A3585BA2A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7</Pages>
  <Words>2629</Words>
  <Characters>14990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 Ryan</dc:creator>
  <cp:lastModifiedBy>Mcbride, Megan K</cp:lastModifiedBy>
  <cp:revision>32</cp:revision>
  <dcterms:created xsi:type="dcterms:W3CDTF">2024-04-10T15:49:00Z</dcterms:created>
  <dcterms:modified xsi:type="dcterms:W3CDTF">2024-05-28T14:18:00Z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y fmtid="{D5CDD505-2E9C-101B-9397-08002B2CF9AE}" pid="3" name="GrammarlyDocumentId">
    <vt:lpwstr>d0381ed31d027caf89b2175ec2b7b5c12e8eb950bdb52aafe3cae6979b12eee2</vt:lpwstr>
  </property>
</Properties>
</file>