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57801" w:rsidR="006A78A6" w:rsidP="00CB6552" w:rsidRDefault="006A78A6" w14:paraId="5A6D46B5" w14:textId="77777777">
      <w:pPr>
        <w:pStyle w:val="Title3"/>
      </w:pPr>
    </w:p>
    <w:p w:rsidRPr="00B57801" w:rsidR="006A78A6" w:rsidP="006A78A6" w:rsidRDefault="006A78A6" w14:paraId="2D3E78D4" w14:textId="77777777">
      <w:pPr>
        <w:pStyle w:val="Title3"/>
      </w:pPr>
    </w:p>
    <w:p w:rsidRPr="00B57801" w:rsidR="006A78A6" w:rsidP="006A78A6" w:rsidRDefault="006A78A6" w14:paraId="50AE2625" w14:textId="77777777">
      <w:pPr>
        <w:pStyle w:val="Title3"/>
      </w:pPr>
      <w:r w:rsidRPr="00B57801">
        <w:t>Drug Enforcement Administration</w:t>
      </w:r>
    </w:p>
    <w:p w:rsidRPr="00B57801" w:rsidR="006A78A6" w:rsidP="006A78A6" w:rsidRDefault="006A78A6" w14:paraId="43FA3E12" w14:textId="77777777">
      <w:pPr>
        <w:pStyle w:val="Title2"/>
      </w:pPr>
    </w:p>
    <w:p w:rsidRPr="00B57801" w:rsidR="006A78A6" w:rsidP="006A78A6" w:rsidRDefault="00375963" w14:paraId="722C1034" w14:textId="77777777">
      <w:pPr>
        <w:pStyle w:val="Title"/>
      </w:pPr>
      <w:bookmarkStart w:name="Project1" w:id="0"/>
      <w:bookmarkEnd w:id="0"/>
      <w:r>
        <w:t>Controlled Substances Act Online: Renewal Applications</w:t>
      </w:r>
    </w:p>
    <w:p w:rsidRPr="00B57801" w:rsidR="006A78A6" w:rsidP="006A78A6" w:rsidRDefault="006A78A6" w14:paraId="1F7688AA" w14:textId="77777777">
      <w:pPr>
        <w:pStyle w:val="Title3"/>
        <w:rPr>
          <w:sz w:val="24"/>
          <w:szCs w:val="24"/>
        </w:rPr>
      </w:pPr>
    </w:p>
    <w:p w:rsidRPr="00B57801" w:rsidR="006A78A6" w:rsidP="006A78A6" w:rsidRDefault="00375963" w14:paraId="21659948" w14:textId="77777777">
      <w:pPr>
        <w:pStyle w:val="Title2"/>
        <w:rPr>
          <w:szCs w:val="40"/>
        </w:rPr>
      </w:pPr>
      <w:bookmarkStart w:name="Document1" w:id="1"/>
      <w:bookmarkEnd w:id="1"/>
      <w:r>
        <w:rPr>
          <w:szCs w:val="40"/>
        </w:rPr>
        <w:t>User Manual</w:t>
      </w:r>
    </w:p>
    <w:p w:rsidRPr="00B57801" w:rsidR="006A78A6" w:rsidP="006A78A6" w:rsidRDefault="006A78A6" w14:paraId="51B6297C" w14:textId="77777777">
      <w:pPr>
        <w:pStyle w:val="Title2"/>
        <w:rPr>
          <w:sz w:val="32"/>
          <w:szCs w:val="32"/>
        </w:rPr>
      </w:pPr>
    </w:p>
    <w:p w:rsidRPr="00B57801" w:rsidR="006A78A6" w:rsidP="006A78A6" w:rsidRDefault="006A78A6" w14:paraId="54625B14" w14:textId="7E3A1DE8">
      <w:pPr>
        <w:pStyle w:val="Title4"/>
      </w:pPr>
      <w:r w:rsidRPr="00B57801">
        <w:t xml:space="preserve">Version </w:t>
      </w:r>
      <w:r w:rsidRPr="00B57801" w:rsidR="003E0738">
        <w:fldChar w:fldCharType="begin"/>
      </w:r>
      <w:r w:rsidRPr="00B57801" w:rsidR="003E0738">
        <w:instrText xml:space="preserve"> IF </w:instrText>
      </w:r>
      <w:r w:rsidRPr="00B57801" w:rsidR="003E0738">
        <w:fldChar w:fldCharType="begin"/>
      </w:r>
      <w:r w:rsidRPr="00B57801" w:rsidR="003E0738">
        <w:instrText xml:space="preserve">  </w:instrText>
      </w:r>
      <w:r w:rsidRPr="00B57801" w:rsidR="003E0738">
        <w:fldChar w:fldCharType="end"/>
      </w:r>
      <w:r w:rsidRPr="00B57801" w:rsidR="003E0738">
        <w:instrText xml:space="preserve"> </w:instrText>
      </w:r>
      <w:r w:rsidRPr="00B57801" w:rsidR="003E0738">
        <w:fldChar w:fldCharType="end"/>
      </w:r>
      <w:r w:rsidR="003E0738">
        <w:t>5.3</w:t>
      </w:r>
    </w:p>
    <w:p w:rsidRPr="00B57801" w:rsidR="006A78A6" w:rsidP="006A78A6" w:rsidRDefault="003E0738" w14:paraId="5C4CF0B8" w14:textId="2DABE404">
      <w:pPr>
        <w:pStyle w:val="Title4"/>
      </w:pPr>
      <w:r>
        <w:t>April 13</w:t>
      </w:r>
      <w:r w:rsidR="005401D8">
        <w:t>, 202</w:t>
      </w:r>
      <w:r>
        <w:t>1</w:t>
      </w:r>
    </w:p>
    <w:p w:rsidRPr="00B57801" w:rsidR="006A78A6" w:rsidP="006A78A6" w:rsidRDefault="006A78A6" w14:paraId="0EBBB69C" w14:textId="77777777">
      <w:pPr>
        <w:pStyle w:val="Title2"/>
        <w:jc w:val="left"/>
      </w:pPr>
    </w:p>
    <w:p w:rsidRPr="00B57801" w:rsidR="006A78A6" w:rsidP="006A78A6" w:rsidRDefault="00624F3C" w14:paraId="52594A80" w14:textId="77777777">
      <w:pPr>
        <w:pStyle w:val="Title2"/>
        <w:jc w:val="left"/>
      </w:pPr>
      <w:r w:rsidRPr="00B57801">
        <w:rPr>
          <w:noProof/>
        </w:rPr>
        <w:drawing>
          <wp:anchor distT="0" distB="0" distL="114300" distR="114300" simplePos="0" relativeHeight="251661312" behindDoc="0" locked="0" layoutInCell="1" allowOverlap="1" wp14:editId="4D55A9B3" wp14:anchorId="1F7B0403">
            <wp:simplePos x="0" y="0"/>
            <wp:positionH relativeFrom="column">
              <wp:posOffset>370205</wp:posOffset>
            </wp:positionH>
            <wp:positionV relativeFrom="paragraph">
              <wp:posOffset>247124</wp:posOffset>
            </wp:positionV>
            <wp:extent cx="3420745" cy="2428240"/>
            <wp:effectExtent l="0" t="0" r="8255" b="0"/>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20745" cy="2428240"/>
                    </a:xfrm>
                    <a:prstGeom prst="rect">
                      <a:avLst/>
                    </a:prstGeom>
                  </pic:spPr>
                </pic:pic>
              </a:graphicData>
            </a:graphic>
            <wp14:sizeRelH relativeFrom="margin">
              <wp14:pctWidth>0</wp14:pctWidth>
            </wp14:sizeRelH>
            <wp14:sizeRelV relativeFrom="margin">
              <wp14:pctHeight>0</wp14:pctHeight>
            </wp14:sizeRelV>
          </wp:anchor>
        </w:drawing>
      </w:r>
    </w:p>
    <w:p w:rsidRPr="00B57801" w:rsidR="006A78A6" w:rsidP="006A78A6" w:rsidRDefault="006A78A6" w14:paraId="468BE372" w14:textId="77777777">
      <w:pPr>
        <w:pStyle w:val="Title2"/>
        <w:jc w:val="left"/>
      </w:pPr>
    </w:p>
    <w:p w:rsidRPr="00B57801" w:rsidR="006A78A6" w:rsidP="006A78A6" w:rsidRDefault="006A78A6" w14:paraId="7FA1692C" w14:textId="77777777">
      <w:pPr>
        <w:pStyle w:val="Title2"/>
        <w:jc w:val="left"/>
      </w:pPr>
    </w:p>
    <w:p w:rsidRPr="00B57801" w:rsidR="006A78A6" w:rsidP="006A78A6" w:rsidRDefault="006A78A6" w14:paraId="6E4CB83D" w14:textId="77777777">
      <w:pPr>
        <w:pStyle w:val="Title2"/>
        <w:jc w:val="left"/>
      </w:pPr>
    </w:p>
    <w:p w:rsidRPr="00B57801" w:rsidR="006A78A6" w:rsidP="006A78A6" w:rsidRDefault="006A78A6" w14:paraId="1044F4B9" w14:textId="77777777">
      <w:pPr>
        <w:pStyle w:val="Title2"/>
        <w:jc w:val="left"/>
      </w:pPr>
    </w:p>
    <w:p w:rsidRPr="00B57801" w:rsidR="006A78A6" w:rsidP="006A78A6" w:rsidRDefault="006A78A6" w14:paraId="406D1AB9" w14:textId="77777777">
      <w:pPr>
        <w:pStyle w:val="Title2"/>
        <w:jc w:val="left"/>
      </w:pPr>
    </w:p>
    <w:p w:rsidRPr="00B57801" w:rsidR="006A78A6" w:rsidP="006A78A6" w:rsidRDefault="006A78A6" w14:paraId="34A709EB" w14:textId="77777777">
      <w:pPr>
        <w:pStyle w:val="NoSpacing"/>
        <w:rPr>
          <w:rStyle w:val="SubtleReference"/>
          <w:rFonts w:asciiTheme="majorHAnsi" w:hAnsiTheme="majorHAnsi"/>
          <w:i/>
          <w:smallCaps w:val="0"/>
          <w:color w:val="000000" w:themeColor="text1"/>
          <w:u w:val="none"/>
        </w:rPr>
      </w:pPr>
    </w:p>
    <w:p w:rsidRPr="00B57801" w:rsidR="006A78A6" w:rsidP="006A78A6" w:rsidRDefault="006A78A6" w14:paraId="073446A1" w14:textId="77777777">
      <w:pPr>
        <w:pStyle w:val="NoSpacing"/>
        <w:rPr>
          <w:rFonts w:asciiTheme="majorHAnsi" w:hAnsiTheme="majorHAnsi"/>
          <w:i/>
        </w:rPr>
        <w:sectPr w:rsidRPr="00B57801" w:rsidR="006A78A6" w:rsidSect="00B575DA">
          <w:headerReference w:type="default" r:id="rId12"/>
          <w:footerReference w:type="default" r:id="rId13"/>
          <w:pgSz w:w="12240" w:h="15840" w:code="1"/>
          <w:pgMar w:top="1296" w:right="1440" w:bottom="1296" w:left="1440" w:header="720" w:footer="720" w:gutter="0"/>
          <w:pgNumType w:start="1"/>
          <w:cols w:space="720"/>
          <w:titlePg/>
          <w:docGrid w:linePitch="360"/>
        </w:sectPr>
      </w:pPr>
    </w:p>
    <w:p w:rsidRPr="00B57801" w:rsidR="006A78A6" w:rsidP="006A78A6" w:rsidRDefault="006A78A6" w14:paraId="7B86422F" w14:textId="52FAC6F4">
      <w:pPr>
        <w:pStyle w:val="Title5"/>
      </w:pPr>
      <w:r w:rsidRPr="00B57801">
        <w:lastRenderedPageBreak/>
        <w:t xml:space="preserve">Change Control Page                                                         </w:t>
      </w:r>
      <w:r w:rsidRPr="00B57801">
        <w:rPr>
          <w:b w:val="0"/>
        </w:rPr>
        <w:object w:dxaOrig="225" w:dyaOrig="225" w14:anchorId="6A5C243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66.6pt;height:22.2pt" o:ole="" type="#_x0000_t75">
            <v:imagedata o:title="" r:id="rId14"/>
          </v:shape>
          <w:control w:name="NewVersion" w:shapeid="_x0000_i1027" r:id="rId15"/>
        </w:object>
      </w:r>
    </w:p>
    <w:tbl>
      <w:tblPr>
        <w:tblStyle w:val="Table"/>
        <w:tblW w:w="0" w:type="auto"/>
        <w:tblLook w:val="0420" w:firstRow="1" w:lastRow="0" w:firstColumn="0" w:lastColumn="0" w:noHBand="0" w:noVBand="1"/>
      </w:tblPr>
      <w:tblGrid>
        <w:gridCol w:w="1008"/>
        <w:gridCol w:w="1407"/>
        <w:gridCol w:w="1509"/>
        <w:gridCol w:w="3509"/>
        <w:gridCol w:w="1907"/>
      </w:tblGrid>
      <w:tr w:rsidRPr="00B57801" w:rsidR="006A78A6" w:rsidTr="001D4EDA" w14:paraId="62BA4132" w14:textId="77777777">
        <w:trPr>
          <w:cnfStyle w:val="100000000000" w:firstRow="1" w:lastRow="0" w:firstColumn="0" w:lastColumn="0" w:oddVBand="0" w:evenVBand="0" w:oddHBand="0" w:evenHBand="0" w:firstRowFirstColumn="0" w:firstRowLastColumn="0" w:lastRowFirstColumn="0" w:lastRowLastColumn="0"/>
        </w:trPr>
        <w:tc>
          <w:tcPr>
            <w:tcW w:w="1008" w:type="dxa"/>
          </w:tcPr>
          <w:p w:rsidRPr="00B57801" w:rsidR="006A78A6" w:rsidP="00B575DA" w:rsidRDefault="006A78A6" w14:paraId="68A61203" w14:textId="77777777">
            <w:pPr>
              <w:rPr>
                <w:rFonts w:asciiTheme="majorHAnsi" w:hAnsiTheme="majorHAnsi"/>
              </w:rPr>
            </w:pPr>
            <w:r w:rsidRPr="00B57801">
              <w:rPr>
                <w:rFonts w:asciiTheme="majorHAnsi" w:hAnsiTheme="majorHAnsi"/>
              </w:rPr>
              <w:t>Revision</w:t>
            </w:r>
          </w:p>
        </w:tc>
        <w:tc>
          <w:tcPr>
            <w:tcW w:w="1407" w:type="dxa"/>
          </w:tcPr>
          <w:p w:rsidRPr="00B57801" w:rsidR="006A78A6" w:rsidP="00B575DA" w:rsidRDefault="006A78A6" w14:paraId="460DF08E" w14:textId="77777777">
            <w:pPr>
              <w:rPr>
                <w:rFonts w:asciiTheme="majorHAnsi" w:hAnsiTheme="majorHAnsi"/>
              </w:rPr>
            </w:pPr>
            <w:r w:rsidRPr="00B57801">
              <w:rPr>
                <w:rFonts w:asciiTheme="majorHAnsi" w:hAnsiTheme="majorHAnsi"/>
              </w:rPr>
              <w:t>Date</w:t>
            </w:r>
          </w:p>
        </w:tc>
        <w:tc>
          <w:tcPr>
            <w:tcW w:w="1509" w:type="dxa"/>
          </w:tcPr>
          <w:p w:rsidRPr="00B57801" w:rsidR="006A78A6" w:rsidP="00B575DA" w:rsidRDefault="006A78A6" w14:paraId="1FD24DE8" w14:textId="77777777">
            <w:pPr>
              <w:rPr>
                <w:rFonts w:asciiTheme="majorHAnsi" w:hAnsiTheme="majorHAnsi"/>
              </w:rPr>
            </w:pPr>
            <w:r w:rsidRPr="00B57801">
              <w:rPr>
                <w:rFonts w:asciiTheme="majorHAnsi" w:hAnsiTheme="majorHAnsi"/>
              </w:rPr>
              <w:t>Section</w:t>
            </w:r>
          </w:p>
        </w:tc>
        <w:tc>
          <w:tcPr>
            <w:tcW w:w="3509" w:type="dxa"/>
          </w:tcPr>
          <w:p w:rsidRPr="00B57801" w:rsidR="006A78A6" w:rsidP="00B575DA" w:rsidRDefault="006A78A6" w14:paraId="62037A59" w14:textId="77777777">
            <w:pPr>
              <w:rPr>
                <w:rFonts w:asciiTheme="majorHAnsi" w:hAnsiTheme="majorHAnsi"/>
              </w:rPr>
            </w:pPr>
            <w:r w:rsidRPr="00B57801">
              <w:rPr>
                <w:rFonts w:asciiTheme="majorHAnsi" w:hAnsiTheme="majorHAnsi"/>
              </w:rPr>
              <w:t>Description</w:t>
            </w:r>
          </w:p>
        </w:tc>
        <w:tc>
          <w:tcPr>
            <w:tcW w:w="1907" w:type="dxa"/>
          </w:tcPr>
          <w:p w:rsidRPr="00B57801" w:rsidR="006A78A6" w:rsidP="00B575DA" w:rsidRDefault="006A78A6" w14:paraId="3A798398" w14:textId="77777777">
            <w:pPr>
              <w:rPr>
                <w:rFonts w:asciiTheme="majorHAnsi" w:hAnsiTheme="majorHAnsi"/>
              </w:rPr>
            </w:pPr>
            <w:r w:rsidRPr="00B57801">
              <w:rPr>
                <w:rFonts w:asciiTheme="majorHAnsi" w:hAnsiTheme="majorHAnsi"/>
              </w:rPr>
              <w:t>Author</w:t>
            </w:r>
          </w:p>
        </w:tc>
      </w:tr>
      <w:tr w:rsidRPr="00B57801" w:rsidR="001D4EDA" w:rsidTr="001D4EDA" w14:paraId="5AF510C4" w14:textId="77777777">
        <w:trPr>
          <w:cnfStyle w:val="000000100000" w:firstRow="0" w:lastRow="0" w:firstColumn="0" w:lastColumn="0" w:oddVBand="0" w:evenVBand="0" w:oddHBand="1" w:evenHBand="0" w:firstRowFirstColumn="0" w:firstRowLastColumn="0" w:lastRowFirstColumn="0" w:lastRowLastColumn="0"/>
        </w:trPr>
        <w:tc>
          <w:tcPr>
            <w:tcW w:w="1008" w:type="dxa"/>
          </w:tcPr>
          <w:p w:rsidRPr="00B57801" w:rsidR="001D4EDA" w:rsidP="001D4EDA" w:rsidRDefault="001D4EDA" w14:paraId="1E641958" w14:textId="77777777">
            <w:pPr>
              <w:keepLines/>
              <w:rPr>
                <w:rFonts w:cs="Arial"/>
              </w:rPr>
            </w:pPr>
            <w:r w:rsidRPr="00B57801">
              <w:rPr>
                <w:rFonts w:cs="Arial"/>
              </w:rPr>
              <w:t>1.0</w:t>
            </w:r>
          </w:p>
        </w:tc>
        <w:tc>
          <w:tcPr>
            <w:tcW w:w="1407" w:type="dxa"/>
          </w:tcPr>
          <w:p w:rsidRPr="00D52CC3" w:rsidR="001D4EDA" w:rsidP="001D4EDA" w:rsidRDefault="001D4EDA" w14:paraId="012D1A51" w14:textId="77777777">
            <w:pPr>
              <w:rPr>
                <w:color w:val="000000"/>
              </w:rPr>
            </w:pPr>
            <w:r w:rsidRPr="00D52CC3">
              <w:rPr>
                <w:color w:val="000000"/>
              </w:rPr>
              <w:t>10/9/2007</w:t>
            </w:r>
          </w:p>
        </w:tc>
        <w:tc>
          <w:tcPr>
            <w:tcW w:w="1509" w:type="dxa"/>
          </w:tcPr>
          <w:p w:rsidRPr="00D52CC3" w:rsidR="001D4EDA" w:rsidP="001D4EDA" w:rsidRDefault="001D4EDA" w14:paraId="3A5744A2" w14:textId="77777777">
            <w:pPr>
              <w:rPr>
                <w:color w:val="000000"/>
              </w:rPr>
            </w:pPr>
            <w:r w:rsidRPr="00D52CC3">
              <w:rPr>
                <w:color w:val="000000"/>
              </w:rPr>
              <w:t>All</w:t>
            </w:r>
          </w:p>
        </w:tc>
        <w:tc>
          <w:tcPr>
            <w:tcW w:w="3509" w:type="dxa"/>
          </w:tcPr>
          <w:p w:rsidRPr="00D52CC3" w:rsidR="001D4EDA" w:rsidP="00371DD4" w:rsidRDefault="001D4EDA" w14:paraId="40F0BEF6" w14:textId="77777777">
            <w:pPr>
              <w:rPr>
                <w:color w:val="000000"/>
              </w:rPr>
            </w:pPr>
            <w:r w:rsidRPr="00D52CC3">
              <w:rPr>
                <w:color w:val="000000"/>
              </w:rPr>
              <w:t>Initial Draft</w:t>
            </w:r>
          </w:p>
        </w:tc>
        <w:tc>
          <w:tcPr>
            <w:tcW w:w="1907" w:type="dxa"/>
          </w:tcPr>
          <w:p w:rsidRPr="00D52CC3" w:rsidR="001D4EDA" w:rsidP="001D4EDA" w:rsidRDefault="001D4EDA" w14:paraId="6EDACCF0" w14:textId="77777777">
            <w:pPr>
              <w:rPr>
                <w:color w:val="000000"/>
              </w:rPr>
            </w:pPr>
            <w:r w:rsidRPr="00D52CC3">
              <w:rPr>
                <w:color w:val="000000"/>
              </w:rPr>
              <w:t>Scott M. Roberts</w:t>
            </w:r>
          </w:p>
        </w:tc>
      </w:tr>
      <w:tr w:rsidRPr="00B57801" w:rsidR="001D4EDA" w:rsidTr="001D4EDA" w14:paraId="1CA0E79C" w14:textId="77777777">
        <w:trPr>
          <w:cnfStyle w:val="000000010000" w:firstRow="0" w:lastRow="0" w:firstColumn="0" w:lastColumn="0" w:oddVBand="0" w:evenVBand="0" w:oddHBand="0" w:evenHBand="1" w:firstRowFirstColumn="0" w:firstRowLastColumn="0" w:lastRowFirstColumn="0" w:lastRowLastColumn="0"/>
        </w:trPr>
        <w:tc>
          <w:tcPr>
            <w:tcW w:w="1008" w:type="dxa"/>
          </w:tcPr>
          <w:p w:rsidRPr="00B57801" w:rsidR="001D4EDA" w:rsidP="001D4EDA" w:rsidRDefault="001D4EDA" w14:paraId="06911988" w14:textId="77777777">
            <w:pPr>
              <w:keepLines/>
              <w:rPr>
                <w:rFonts w:cs="Arial"/>
              </w:rPr>
            </w:pPr>
            <w:r>
              <w:rPr>
                <w:rFonts w:cs="Arial"/>
              </w:rPr>
              <w:t>2.0</w:t>
            </w:r>
          </w:p>
        </w:tc>
        <w:tc>
          <w:tcPr>
            <w:tcW w:w="1407" w:type="dxa"/>
          </w:tcPr>
          <w:p w:rsidRPr="00D52CC3" w:rsidR="001D4EDA" w:rsidP="001D4EDA" w:rsidRDefault="001D4EDA" w14:paraId="078D2038" w14:textId="77777777">
            <w:pPr>
              <w:rPr>
                <w:color w:val="000000"/>
              </w:rPr>
            </w:pPr>
            <w:r w:rsidRPr="00D52CC3">
              <w:rPr>
                <w:color w:val="000000"/>
              </w:rPr>
              <w:t>12/28/2009</w:t>
            </w:r>
          </w:p>
        </w:tc>
        <w:tc>
          <w:tcPr>
            <w:tcW w:w="1509" w:type="dxa"/>
          </w:tcPr>
          <w:p w:rsidRPr="00D52CC3" w:rsidR="001D4EDA" w:rsidP="001D4EDA" w:rsidRDefault="001D4EDA" w14:paraId="4C19C575" w14:textId="77777777">
            <w:pPr>
              <w:rPr>
                <w:color w:val="000000"/>
              </w:rPr>
            </w:pPr>
            <w:r w:rsidRPr="00D52CC3">
              <w:rPr>
                <w:color w:val="000000"/>
              </w:rPr>
              <w:t>All</w:t>
            </w:r>
          </w:p>
        </w:tc>
        <w:tc>
          <w:tcPr>
            <w:tcW w:w="3509" w:type="dxa"/>
          </w:tcPr>
          <w:p w:rsidRPr="00D52CC3" w:rsidR="001D4EDA" w:rsidP="00371DD4" w:rsidRDefault="001D4EDA" w14:paraId="13B8ED6D" w14:textId="77777777">
            <w:pPr>
              <w:rPr>
                <w:color w:val="000000"/>
              </w:rPr>
            </w:pPr>
            <w:r w:rsidRPr="00D52CC3">
              <w:rPr>
                <w:color w:val="000000"/>
              </w:rPr>
              <w:t>Update image headers to account for new website design.</w:t>
            </w:r>
          </w:p>
        </w:tc>
        <w:tc>
          <w:tcPr>
            <w:tcW w:w="1907" w:type="dxa"/>
          </w:tcPr>
          <w:p w:rsidRPr="00D52CC3" w:rsidR="001D4EDA" w:rsidP="001D4EDA" w:rsidRDefault="001D4EDA" w14:paraId="387932DC" w14:textId="77777777">
            <w:pPr>
              <w:rPr>
                <w:color w:val="000000"/>
              </w:rPr>
            </w:pPr>
            <w:r w:rsidRPr="00D52CC3">
              <w:rPr>
                <w:color w:val="000000"/>
              </w:rPr>
              <w:t>Scott M. Roberts</w:t>
            </w:r>
          </w:p>
        </w:tc>
      </w:tr>
      <w:tr w:rsidRPr="00B57801" w:rsidR="001D4EDA" w:rsidTr="001D4EDA" w14:paraId="0DE18EC9" w14:textId="77777777">
        <w:trPr>
          <w:cnfStyle w:val="000000100000" w:firstRow="0" w:lastRow="0" w:firstColumn="0" w:lastColumn="0" w:oddVBand="0" w:evenVBand="0" w:oddHBand="1" w:evenHBand="0" w:firstRowFirstColumn="0" w:firstRowLastColumn="0" w:lastRowFirstColumn="0" w:lastRowLastColumn="0"/>
        </w:trPr>
        <w:tc>
          <w:tcPr>
            <w:tcW w:w="1008" w:type="dxa"/>
          </w:tcPr>
          <w:p w:rsidRPr="00B57801" w:rsidR="001D4EDA" w:rsidP="001D4EDA" w:rsidRDefault="001D4EDA" w14:paraId="63E1FC4C" w14:textId="77777777">
            <w:pPr>
              <w:keepLines/>
              <w:rPr>
                <w:rFonts w:cs="Arial"/>
              </w:rPr>
            </w:pPr>
            <w:r>
              <w:rPr>
                <w:rFonts w:cs="Arial"/>
              </w:rPr>
              <w:t>3.0</w:t>
            </w:r>
          </w:p>
        </w:tc>
        <w:tc>
          <w:tcPr>
            <w:tcW w:w="1407" w:type="dxa"/>
          </w:tcPr>
          <w:p w:rsidRPr="00D52CC3" w:rsidR="001D4EDA" w:rsidP="001D4EDA" w:rsidRDefault="001D4EDA" w14:paraId="6F98EB63" w14:textId="77777777">
            <w:pPr>
              <w:rPr>
                <w:color w:val="000000"/>
              </w:rPr>
            </w:pPr>
            <w:r>
              <w:rPr>
                <w:color w:val="000000"/>
              </w:rPr>
              <w:t>7/10/2014</w:t>
            </w:r>
          </w:p>
        </w:tc>
        <w:tc>
          <w:tcPr>
            <w:tcW w:w="1509" w:type="dxa"/>
          </w:tcPr>
          <w:p w:rsidRPr="00D52CC3" w:rsidR="001D4EDA" w:rsidP="001D4EDA" w:rsidRDefault="001D4EDA" w14:paraId="588B37DD" w14:textId="77777777">
            <w:pPr>
              <w:rPr>
                <w:color w:val="000000"/>
              </w:rPr>
            </w:pPr>
            <w:r>
              <w:rPr>
                <w:color w:val="000000"/>
              </w:rPr>
              <w:t>All</w:t>
            </w:r>
          </w:p>
        </w:tc>
        <w:tc>
          <w:tcPr>
            <w:tcW w:w="3509" w:type="dxa"/>
          </w:tcPr>
          <w:p w:rsidRPr="00D52CC3" w:rsidR="001D4EDA" w:rsidP="00371DD4" w:rsidRDefault="001D4EDA" w14:paraId="6FEAFFB6" w14:textId="77777777">
            <w:pPr>
              <w:rPr>
                <w:color w:val="000000"/>
              </w:rPr>
            </w:pPr>
            <w:r>
              <w:rPr>
                <w:color w:val="000000"/>
              </w:rPr>
              <w:t>Updated screenshots</w:t>
            </w:r>
          </w:p>
        </w:tc>
        <w:tc>
          <w:tcPr>
            <w:tcW w:w="1907" w:type="dxa"/>
          </w:tcPr>
          <w:p w:rsidRPr="00D52CC3" w:rsidR="001D4EDA" w:rsidP="001D4EDA" w:rsidRDefault="001D4EDA" w14:paraId="2560CE92" w14:textId="77777777">
            <w:pPr>
              <w:rPr>
                <w:color w:val="000000"/>
              </w:rPr>
            </w:pPr>
            <w:r>
              <w:rPr>
                <w:color w:val="000000"/>
              </w:rPr>
              <w:t>Scott M. Roberts</w:t>
            </w:r>
          </w:p>
        </w:tc>
      </w:tr>
      <w:tr w:rsidRPr="00B57801" w:rsidR="001D4EDA" w:rsidTr="001D4EDA" w14:paraId="6733D9C3" w14:textId="77777777">
        <w:trPr>
          <w:cnfStyle w:val="000000010000" w:firstRow="0" w:lastRow="0" w:firstColumn="0" w:lastColumn="0" w:oddVBand="0" w:evenVBand="0" w:oddHBand="0" w:evenHBand="1" w:firstRowFirstColumn="0" w:firstRowLastColumn="0" w:lastRowFirstColumn="0" w:lastRowLastColumn="0"/>
        </w:trPr>
        <w:tc>
          <w:tcPr>
            <w:tcW w:w="1008" w:type="dxa"/>
          </w:tcPr>
          <w:p w:rsidRPr="00B57801" w:rsidR="001D4EDA" w:rsidP="001D4EDA" w:rsidRDefault="001D4EDA" w14:paraId="212F5D09" w14:textId="77777777">
            <w:pPr>
              <w:keepLines/>
              <w:rPr>
                <w:rFonts w:cs="Arial"/>
              </w:rPr>
            </w:pPr>
            <w:r>
              <w:rPr>
                <w:rFonts w:cs="Arial"/>
              </w:rPr>
              <w:t>4.0</w:t>
            </w:r>
          </w:p>
        </w:tc>
        <w:tc>
          <w:tcPr>
            <w:tcW w:w="1407" w:type="dxa"/>
          </w:tcPr>
          <w:p w:rsidR="001D4EDA" w:rsidP="001D4EDA" w:rsidRDefault="001D4EDA" w14:paraId="3110D599" w14:textId="77777777">
            <w:pPr>
              <w:rPr>
                <w:color w:val="000000"/>
              </w:rPr>
            </w:pPr>
            <w:r>
              <w:rPr>
                <w:color w:val="000000"/>
              </w:rPr>
              <w:t>9/11/2014</w:t>
            </w:r>
          </w:p>
        </w:tc>
        <w:tc>
          <w:tcPr>
            <w:tcW w:w="1509" w:type="dxa"/>
          </w:tcPr>
          <w:p w:rsidR="001D4EDA" w:rsidP="001D4EDA" w:rsidRDefault="001D4EDA" w14:paraId="6DDF1251" w14:textId="77777777">
            <w:pPr>
              <w:rPr>
                <w:color w:val="000000"/>
              </w:rPr>
            </w:pPr>
            <w:r>
              <w:rPr>
                <w:color w:val="000000"/>
              </w:rPr>
              <w:t>All</w:t>
            </w:r>
          </w:p>
        </w:tc>
        <w:tc>
          <w:tcPr>
            <w:tcW w:w="3509" w:type="dxa"/>
          </w:tcPr>
          <w:p w:rsidR="001D4EDA" w:rsidP="00371DD4" w:rsidRDefault="001D4EDA" w14:paraId="21CE8F0F" w14:textId="77777777">
            <w:pPr>
              <w:rPr>
                <w:color w:val="000000"/>
              </w:rPr>
            </w:pPr>
            <w:r>
              <w:rPr>
                <w:color w:val="000000"/>
              </w:rPr>
              <w:t>Updated screenshots for Web 2.0</w:t>
            </w:r>
          </w:p>
        </w:tc>
        <w:tc>
          <w:tcPr>
            <w:tcW w:w="1907" w:type="dxa"/>
          </w:tcPr>
          <w:p w:rsidR="001D4EDA" w:rsidP="001D4EDA" w:rsidRDefault="001D4EDA" w14:paraId="0C530001" w14:textId="77777777">
            <w:pPr>
              <w:rPr>
                <w:color w:val="000000"/>
              </w:rPr>
            </w:pPr>
            <w:r>
              <w:rPr>
                <w:color w:val="000000"/>
              </w:rPr>
              <w:t>Scott M. Roberts</w:t>
            </w:r>
          </w:p>
        </w:tc>
      </w:tr>
      <w:tr w:rsidRPr="00B57801" w:rsidR="001D4EDA" w:rsidTr="001D4EDA" w14:paraId="4BC36E6A" w14:textId="77777777">
        <w:trPr>
          <w:cnfStyle w:val="000000100000" w:firstRow="0" w:lastRow="0" w:firstColumn="0" w:lastColumn="0" w:oddVBand="0" w:evenVBand="0" w:oddHBand="1" w:evenHBand="0" w:firstRowFirstColumn="0" w:firstRowLastColumn="0" w:lastRowFirstColumn="0" w:lastRowLastColumn="0"/>
        </w:trPr>
        <w:tc>
          <w:tcPr>
            <w:tcW w:w="1008" w:type="dxa"/>
          </w:tcPr>
          <w:p w:rsidR="001D4EDA" w:rsidP="001D4EDA" w:rsidRDefault="001D4EDA" w14:paraId="4B35FEE8" w14:textId="77777777">
            <w:pPr>
              <w:keepLines/>
              <w:rPr>
                <w:rFonts w:cs="Arial"/>
              </w:rPr>
            </w:pPr>
            <w:r>
              <w:rPr>
                <w:rFonts w:cs="Arial"/>
              </w:rPr>
              <w:t>5.0</w:t>
            </w:r>
          </w:p>
        </w:tc>
        <w:tc>
          <w:tcPr>
            <w:tcW w:w="1407" w:type="dxa"/>
          </w:tcPr>
          <w:p w:rsidR="001D4EDA" w:rsidP="001D4EDA" w:rsidRDefault="00ED439A" w14:paraId="7180E7CA" w14:textId="5E7E8D62">
            <w:pPr>
              <w:rPr>
                <w:color w:val="000000"/>
              </w:rPr>
            </w:pPr>
            <w:r>
              <w:rPr>
                <w:color w:val="000000"/>
              </w:rPr>
              <w:t>9.17.19</w:t>
            </w:r>
          </w:p>
        </w:tc>
        <w:tc>
          <w:tcPr>
            <w:tcW w:w="1509" w:type="dxa"/>
          </w:tcPr>
          <w:p w:rsidR="001D4EDA" w:rsidP="001D4EDA" w:rsidRDefault="001D4EDA" w14:paraId="79492498" w14:textId="77777777">
            <w:pPr>
              <w:rPr>
                <w:color w:val="000000"/>
              </w:rPr>
            </w:pPr>
            <w:r>
              <w:rPr>
                <w:color w:val="000000"/>
              </w:rPr>
              <w:t>All</w:t>
            </w:r>
          </w:p>
        </w:tc>
        <w:tc>
          <w:tcPr>
            <w:tcW w:w="3509" w:type="dxa"/>
          </w:tcPr>
          <w:p w:rsidR="001D4EDA" w:rsidP="00371DD4" w:rsidRDefault="001D4EDA" w14:paraId="060DD0EF" w14:textId="77777777">
            <w:pPr>
              <w:rPr>
                <w:color w:val="000000"/>
              </w:rPr>
            </w:pPr>
            <w:r>
              <w:rPr>
                <w:color w:val="000000"/>
              </w:rPr>
              <w:t>Separated into dedicated New and Renewal Manuals</w:t>
            </w:r>
          </w:p>
          <w:p w:rsidR="001D4EDA" w:rsidP="00371DD4" w:rsidRDefault="001D4EDA" w14:paraId="5B152216" w14:textId="77777777">
            <w:pPr>
              <w:rPr>
                <w:color w:val="000000"/>
              </w:rPr>
            </w:pPr>
            <w:r>
              <w:rPr>
                <w:color w:val="000000"/>
              </w:rPr>
              <w:t>Updated for new online application</w:t>
            </w:r>
          </w:p>
          <w:p w:rsidR="001D4EDA" w:rsidP="00371DD4" w:rsidRDefault="001D4EDA" w14:paraId="54C987D9" w14:textId="6159655A">
            <w:pPr>
              <w:rPr>
                <w:color w:val="000000"/>
              </w:rPr>
            </w:pPr>
            <w:r>
              <w:rPr>
                <w:color w:val="000000"/>
              </w:rPr>
              <w:t xml:space="preserve">Changed all references and acronyms for Office of Diversion Control to </w:t>
            </w:r>
            <w:r w:rsidR="00A016FD">
              <w:rPr>
                <w:color w:val="000000"/>
              </w:rPr>
              <w:t>DC and SID</w:t>
            </w:r>
          </w:p>
        </w:tc>
        <w:tc>
          <w:tcPr>
            <w:tcW w:w="1907" w:type="dxa"/>
          </w:tcPr>
          <w:p w:rsidR="001D4EDA" w:rsidP="001D4EDA" w:rsidRDefault="001D4EDA" w14:paraId="526D7236" w14:textId="77777777">
            <w:pPr>
              <w:rPr>
                <w:color w:val="000000"/>
              </w:rPr>
            </w:pPr>
            <w:r>
              <w:rPr>
                <w:color w:val="000000"/>
              </w:rPr>
              <w:t>Kevin Baker</w:t>
            </w:r>
          </w:p>
        </w:tc>
      </w:tr>
      <w:tr w:rsidRPr="00B57801" w:rsidR="008411E1" w:rsidTr="001D4EDA" w14:paraId="62456367" w14:textId="77777777">
        <w:trPr>
          <w:cnfStyle w:val="000000010000" w:firstRow="0" w:lastRow="0" w:firstColumn="0" w:lastColumn="0" w:oddVBand="0" w:evenVBand="0" w:oddHBand="0" w:evenHBand="1" w:firstRowFirstColumn="0" w:firstRowLastColumn="0" w:lastRowFirstColumn="0" w:lastRowLastColumn="0"/>
        </w:trPr>
        <w:tc>
          <w:tcPr>
            <w:tcW w:w="1008" w:type="dxa"/>
          </w:tcPr>
          <w:p w:rsidR="008411E1" w:rsidP="001D4EDA" w:rsidRDefault="008411E1" w14:paraId="14E95964" w14:textId="604344FA">
            <w:pPr>
              <w:keepLines/>
              <w:rPr>
                <w:rFonts w:cs="Arial"/>
              </w:rPr>
            </w:pPr>
            <w:r>
              <w:rPr>
                <w:rFonts w:cs="Arial"/>
              </w:rPr>
              <w:t>5.1</w:t>
            </w:r>
          </w:p>
        </w:tc>
        <w:tc>
          <w:tcPr>
            <w:tcW w:w="1407" w:type="dxa"/>
          </w:tcPr>
          <w:p w:rsidR="008411E1" w:rsidP="001D4EDA" w:rsidRDefault="008B7745" w14:paraId="57172087" w14:textId="45FCA89A">
            <w:pPr>
              <w:rPr>
                <w:color w:val="000000"/>
              </w:rPr>
            </w:pPr>
            <w:r>
              <w:rPr>
                <w:color w:val="000000"/>
              </w:rPr>
              <w:t>2.24.20</w:t>
            </w:r>
          </w:p>
        </w:tc>
        <w:tc>
          <w:tcPr>
            <w:tcW w:w="1509" w:type="dxa"/>
          </w:tcPr>
          <w:p w:rsidR="008411E1" w:rsidP="001D4EDA" w:rsidRDefault="00536070" w14:paraId="2D47B4A9" w14:textId="2066B03D">
            <w:pPr>
              <w:rPr>
                <w:color w:val="000000"/>
              </w:rPr>
            </w:pPr>
            <w:r>
              <w:rPr>
                <w:color w:val="000000"/>
              </w:rPr>
              <w:t>1.3; 1.4</w:t>
            </w:r>
            <w:r w:rsidR="00564E52">
              <w:rPr>
                <w:color w:val="000000"/>
              </w:rPr>
              <w:t>; 2.0</w:t>
            </w:r>
            <w:r w:rsidR="00FB47FA">
              <w:rPr>
                <w:color w:val="000000"/>
              </w:rPr>
              <w:t>; 2.1.1; 2.3; 2.9; 2.10; A.0; B.0</w:t>
            </w:r>
          </w:p>
        </w:tc>
        <w:tc>
          <w:tcPr>
            <w:tcW w:w="3509" w:type="dxa"/>
          </w:tcPr>
          <w:p w:rsidR="008411E1" w:rsidP="00371DD4" w:rsidRDefault="00536070" w14:paraId="59D1CCFF" w14:textId="77777777">
            <w:pPr>
              <w:rPr>
                <w:color w:val="000000"/>
              </w:rPr>
            </w:pPr>
            <w:r>
              <w:rPr>
                <w:color w:val="000000"/>
              </w:rPr>
              <w:t>1.3</w:t>
            </w:r>
            <w:r>
              <w:rPr>
                <w:color w:val="000000"/>
              </w:rPr>
              <w:br/>
              <w:t>- Updated login procedure</w:t>
            </w:r>
          </w:p>
          <w:p w:rsidR="00536070" w:rsidP="00371DD4" w:rsidRDefault="00536070" w14:paraId="00652232" w14:textId="77777777">
            <w:pPr>
              <w:rPr>
                <w:color w:val="000000"/>
              </w:rPr>
            </w:pPr>
            <w:r>
              <w:rPr>
                <w:color w:val="000000"/>
              </w:rPr>
              <w:t>1.4</w:t>
            </w:r>
            <w:r>
              <w:rPr>
                <w:color w:val="000000"/>
              </w:rPr>
              <w:br/>
              <w:t>- Separated from login requirements</w:t>
            </w:r>
          </w:p>
          <w:p w:rsidR="00564E52" w:rsidP="00371DD4" w:rsidRDefault="00564E52" w14:paraId="7E2E9B8B" w14:textId="77777777">
            <w:pPr>
              <w:rPr>
                <w:color w:val="000000"/>
              </w:rPr>
            </w:pPr>
            <w:r>
              <w:rPr>
                <w:color w:val="000000"/>
              </w:rPr>
              <w:t>2.0</w:t>
            </w:r>
            <w:r>
              <w:rPr>
                <w:color w:val="000000"/>
              </w:rPr>
              <w:br/>
              <w:t>- All 2.0 subsection, added note that the Cancel button exits the online application</w:t>
            </w:r>
          </w:p>
          <w:p w:rsidR="00FB47FA" w:rsidP="00371DD4" w:rsidRDefault="00FB47FA" w14:paraId="60713339" w14:textId="77777777">
            <w:pPr>
              <w:rPr>
                <w:color w:val="000000"/>
              </w:rPr>
            </w:pPr>
            <w:r>
              <w:rPr>
                <w:color w:val="000000"/>
              </w:rPr>
              <w:t>2.1.1</w:t>
            </w:r>
            <w:r>
              <w:rPr>
                <w:color w:val="000000"/>
              </w:rPr>
              <w:br/>
              <w:t>- Added note concerning business activity applicability per state</w:t>
            </w:r>
          </w:p>
          <w:p w:rsidR="00FB47FA" w:rsidP="00371DD4" w:rsidRDefault="00FB47FA" w14:paraId="3676B2B4" w14:textId="77777777">
            <w:pPr>
              <w:rPr>
                <w:color w:val="000000"/>
              </w:rPr>
            </w:pPr>
            <w:r>
              <w:rPr>
                <w:color w:val="000000"/>
              </w:rPr>
              <w:t>2.3</w:t>
            </w:r>
            <w:r>
              <w:rPr>
                <w:color w:val="000000"/>
              </w:rPr>
              <w:br/>
              <w:t>- Added note concerning controlled license field applicability if not required by a state</w:t>
            </w:r>
          </w:p>
          <w:p w:rsidR="00FB47FA" w:rsidP="00371DD4" w:rsidRDefault="00FB47FA" w14:paraId="18031BF9" w14:textId="77777777">
            <w:pPr>
              <w:rPr>
                <w:color w:val="000000"/>
              </w:rPr>
            </w:pPr>
            <w:r>
              <w:rPr>
                <w:color w:val="000000"/>
              </w:rPr>
              <w:t>2.9</w:t>
            </w:r>
            <w:r>
              <w:rPr>
                <w:color w:val="000000"/>
              </w:rPr>
              <w:br/>
              <w:t>- Added Section</w:t>
            </w:r>
          </w:p>
          <w:p w:rsidR="00FB47FA" w:rsidP="00371DD4" w:rsidRDefault="00FB47FA" w14:paraId="2DABE55D" w14:textId="77777777">
            <w:pPr>
              <w:rPr>
                <w:color w:val="000000"/>
              </w:rPr>
            </w:pPr>
            <w:r>
              <w:rPr>
                <w:color w:val="000000"/>
              </w:rPr>
              <w:t>2.10</w:t>
            </w:r>
            <w:r>
              <w:rPr>
                <w:color w:val="000000"/>
              </w:rPr>
              <w:br/>
              <w:t>- Added section</w:t>
            </w:r>
          </w:p>
          <w:p w:rsidR="00FB47FA" w:rsidP="00371DD4" w:rsidRDefault="00FB47FA" w14:paraId="6A03DFF1" w14:textId="77777777">
            <w:pPr>
              <w:rPr>
                <w:color w:val="000000"/>
              </w:rPr>
            </w:pPr>
            <w:r>
              <w:rPr>
                <w:color w:val="000000"/>
              </w:rPr>
              <w:t>A.0</w:t>
            </w:r>
            <w:r>
              <w:rPr>
                <w:color w:val="000000"/>
              </w:rPr>
              <w:br/>
              <w:t>- Added EMS</w:t>
            </w:r>
          </w:p>
          <w:p w:rsidR="00FB47FA" w:rsidP="00371DD4" w:rsidRDefault="00FB47FA" w14:paraId="32EA742A" w14:textId="797A5CBB">
            <w:pPr>
              <w:rPr>
                <w:color w:val="000000"/>
              </w:rPr>
            </w:pPr>
            <w:r>
              <w:rPr>
                <w:color w:val="000000"/>
              </w:rPr>
              <w:t>B.0</w:t>
            </w:r>
            <w:r>
              <w:rPr>
                <w:color w:val="000000"/>
              </w:rPr>
              <w:br/>
              <w:t>- Added EMS</w:t>
            </w:r>
          </w:p>
        </w:tc>
        <w:tc>
          <w:tcPr>
            <w:tcW w:w="1907" w:type="dxa"/>
          </w:tcPr>
          <w:p w:rsidR="008411E1" w:rsidP="001D4EDA" w:rsidRDefault="008411E1" w14:paraId="67772EA5" w14:textId="343251E3">
            <w:pPr>
              <w:rPr>
                <w:color w:val="000000"/>
              </w:rPr>
            </w:pPr>
            <w:r>
              <w:rPr>
                <w:color w:val="000000"/>
              </w:rPr>
              <w:t>Kevin Baker</w:t>
            </w:r>
          </w:p>
        </w:tc>
      </w:tr>
      <w:tr w:rsidRPr="00B57801" w:rsidR="005401D8" w:rsidTr="001D4EDA" w14:paraId="143ABBDD" w14:textId="77777777">
        <w:trPr>
          <w:cnfStyle w:val="000000100000" w:firstRow="0" w:lastRow="0" w:firstColumn="0" w:lastColumn="0" w:oddVBand="0" w:evenVBand="0" w:oddHBand="1" w:evenHBand="0" w:firstRowFirstColumn="0" w:firstRowLastColumn="0" w:lastRowFirstColumn="0" w:lastRowLastColumn="0"/>
        </w:trPr>
        <w:tc>
          <w:tcPr>
            <w:tcW w:w="1008" w:type="dxa"/>
          </w:tcPr>
          <w:p w:rsidR="005401D8" w:rsidP="001D4EDA" w:rsidRDefault="005401D8" w14:paraId="5867C838" w14:textId="2AA79FE3">
            <w:pPr>
              <w:keepLines/>
              <w:rPr>
                <w:rFonts w:cs="Arial"/>
              </w:rPr>
            </w:pPr>
            <w:bookmarkStart w:name="Version" w:id="5"/>
            <w:r>
              <w:rPr>
                <w:rFonts w:cs="Arial"/>
              </w:rPr>
              <w:lastRenderedPageBreak/>
              <w:t>5.2</w:t>
            </w:r>
            <w:bookmarkEnd w:id="5"/>
          </w:p>
        </w:tc>
        <w:tc>
          <w:tcPr>
            <w:tcW w:w="1407" w:type="dxa"/>
          </w:tcPr>
          <w:p w:rsidR="005401D8" w:rsidP="001D4EDA" w:rsidRDefault="00A50F63" w14:paraId="207901C2" w14:textId="40D35FC5">
            <w:pPr>
              <w:rPr>
                <w:color w:val="000000"/>
              </w:rPr>
            </w:pPr>
            <w:r>
              <w:rPr>
                <w:color w:val="000000"/>
              </w:rPr>
              <w:t>10.5.20</w:t>
            </w:r>
          </w:p>
        </w:tc>
        <w:tc>
          <w:tcPr>
            <w:tcW w:w="1509" w:type="dxa"/>
          </w:tcPr>
          <w:p w:rsidR="005401D8" w:rsidP="001D4EDA" w:rsidRDefault="005401D8" w14:paraId="5D453B27" w14:textId="5E2E3FFE">
            <w:pPr>
              <w:rPr>
                <w:color w:val="000000"/>
              </w:rPr>
            </w:pPr>
            <w:r>
              <w:rPr>
                <w:color w:val="000000"/>
              </w:rPr>
              <w:t>2.1</w:t>
            </w:r>
          </w:p>
        </w:tc>
        <w:tc>
          <w:tcPr>
            <w:tcW w:w="3509" w:type="dxa"/>
          </w:tcPr>
          <w:p w:rsidR="005401D8" w:rsidP="00371DD4" w:rsidRDefault="005401D8" w14:paraId="43FB328A" w14:textId="77896223">
            <w:pPr>
              <w:rPr>
                <w:color w:val="000000"/>
              </w:rPr>
            </w:pPr>
            <w:r>
              <w:rPr>
                <w:color w:val="000000"/>
              </w:rPr>
              <w:t>2.1</w:t>
            </w:r>
            <w:r>
              <w:rPr>
                <w:color w:val="000000"/>
              </w:rPr>
              <w:br/>
              <w:t>- Added section</w:t>
            </w:r>
            <w:bookmarkStart w:name="Return" w:id="6"/>
            <w:bookmarkEnd w:id="6"/>
          </w:p>
        </w:tc>
        <w:tc>
          <w:tcPr>
            <w:tcW w:w="1907" w:type="dxa"/>
          </w:tcPr>
          <w:p w:rsidR="005401D8" w:rsidP="001D4EDA" w:rsidRDefault="005401D8" w14:paraId="16CEBD24" w14:textId="287706E3">
            <w:pPr>
              <w:rPr>
                <w:color w:val="000000"/>
              </w:rPr>
            </w:pPr>
            <w:r>
              <w:rPr>
                <w:color w:val="000000"/>
              </w:rPr>
              <w:t>Kevin Baker</w:t>
            </w:r>
          </w:p>
        </w:tc>
      </w:tr>
      <w:tr w:rsidRPr="00B57801" w:rsidR="007571AA" w:rsidTr="001D4EDA" w14:paraId="7DE067FE" w14:textId="77777777">
        <w:trPr>
          <w:cnfStyle w:val="000000010000" w:firstRow="0" w:lastRow="0" w:firstColumn="0" w:lastColumn="0" w:oddVBand="0" w:evenVBand="0" w:oddHBand="0" w:evenHBand="1" w:firstRowFirstColumn="0" w:firstRowLastColumn="0" w:lastRowFirstColumn="0" w:lastRowLastColumn="0"/>
        </w:trPr>
        <w:tc>
          <w:tcPr>
            <w:tcW w:w="1008" w:type="dxa"/>
          </w:tcPr>
          <w:p w:rsidR="007571AA" w:rsidP="001D4EDA" w:rsidRDefault="007571AA" w14:paraId="25C4B554" w14:textId="7659A4E2">
            <w:pPr>
              <w:keepLines/>
              <w:rPr>
                <w:rFonts w:cs="Arial"/>
              </w:rPr>
            </w:pPr>
            <w:r>
              <w:rPr>
                <w:rFonts w:cs="Arial"/>
              </w:rPr>
              <w:t>5.3</w:t>
            </w:r>
          </w:p>
        </w:tc>
        <w:tc>
          <w:tcPr>
            <w:tcW w:w="1407" w:type="dxa"/>
          </w:tcPr>
          <w:p w:rsidR="007571AA" w:rsidP="001D4EDA" w:rsidRDefault="007571AA" w14:paraId="066D1856" w14:textId="70FC0F19">
            <w:pPr>
              <w:rPr>
                <w:color w:val="000000"/>
              </w:rPr>
            </w:pPr>
            <w:r>
              <w:rPr>
                <w:color w:val="000000"/>
              </w:rPr>
              <w:t>4.13.21</w:t>
            </w:r>
          </w:p>
        </w:tc>
        <w:tc>
          <w:tcPr>
            <w:tcW w:w="1509" w:type="dxa"/>
          </w:tcPr>
          <w:p w:rsidR="007571AA" w:rsidP="001D4EDA" w:rsidRDefault="00821DDB" w14:paraId="224B43EE" w14:textId="7B487E02">
            <w:pPr>
              <w:rPr>
                <w:color w:val="000000"/>
              </w:rPr>
            </w:pPr>
            <w:r>
              <w:rPr>
                <w:color w:val="000000"/>
              </w:rPr>
              <w:t>SP; 1.4; 2.3; 2.4; 2.8.1; 2.8.1; 2.11; A.0</w:t>
            </w:r>
          </w:p>
        </w:tc>
        <w:tc>
          <w:tcPr>
            <w:tcW w:w="3509" w:type="dxa"/>
          </w:tcPr>
          <w:p w:rsidR="007571AA" w:rsidP="005401D8" w:rsidRDefault="007571AA" w14:paraId="6CE79677" w14:textId="77777777">
            <w:pPr>
              <w:rPr>
                <w:color w:val="000000"/>
              </w:rPr>
            </w:pPr>
            <w:r>
              <w:rPr>
                <w:color w:val="000000"/>
              </w:rPr>
              <w:t>SP</w:t>
            </w:r>
          </w:p>
          <w:p w:rsidR="007571AA" w:rsidP="005401D8" w:rsidRDefault="007571AA" w14:paraId="60751947" w14:textId="0FDA8F95">
            <w:pPr>
              <w:rPr>
                <w:color w:val="000000"/>
              </w:rPr>
            </w:pPr>
            <w:r>
              <w:rPr>
                <w:color w:val="000000"/>
              </w:rPr>
              <w:t>- Updated signatories</w:t>
            </w:r>
          </w:p>
          <w:p w:rsidR="007571AA" w:rsidP="005401D8" w:rsidRDefault="007571AA" w14:paraId="4EC3022C" w14:textId="563B58B5">
            <w:pPr>
              <w:rPr>
                <w:color w:val="000000"/>
              </w:rPr>
            </w:pPr>
            <w:r>
              <w:rPr>
                <w:color w:val="000000"/>
              </w:rPr>
              <w:t>1.4</w:t>
            </w:r>
          </w:p>
          <w:p w:rsidR="007571AA" w:rsidP="005401D8" w:rsidRDefault="007571AA" w14:paraId="3DC70A52" w14:textId="585FAE73">
            <w:pPr>
              <w:rPr>
                <w:color w:val="000000"/>
              </w:rPr>
            </w:pPr>
            <w:r>
              <w:rPr>
                <w:color w:val="000000"/>
              </w:rPr>
              <w:t>- Updated SSN and Tax ID language</w:t>
            </w:r>
          </w:p>
          <w:p w:rsidR="007571AA" w:rsidP="005401D8" w:rsidRDefault="007571AA" w14:paraId="69B452F5" w14:textId="04278662">
            <w:pPr>
              <w:rPr>
                <w:color w:val="000000"/>
              </w:rPr>
            </w:pPr>
            <w:r>
              <w:rPr>
                <w:color w:val="000000"/>
              </w:rPr>
              <w:t>2.3</w:t>
            </w:r>
          </w:p>
          <w:p w:rsidR="007571AA" w:rsidP="005401D8" w:rsidRDefault="007571AA" w14:paraId="7B5B0922" w14:textId="170DC2C4">
            <w:pPr>
              <w:rPr>
                <w:color w:val="000000"/>
              </w:rPr>
            </w:pPr>
            <w:r>
              <w:rPr>
                <w:color w:val="000000"/>
              </w:rPr>
              <w:t>- Updated order form language</w:t>
            </w:r>
          </w:p>
          <w:p w:rsidR="007571AA" w:rsidP="005401D8" w:rsidRDefault="007571AA" w14:paraId="053B21AD" w14:textId="1D8660C3">
            <w:pPr>
              <w:rPr>
                <w:color w:val="000000"/>
              </w:rPr>
            </w:pPr>
            <w:r>
              <w:rPr>
                <w:color w:val="000000"/>
              </w:rPr>
              <w:t>2.4</w:t>
            </w:r>
          </w:p>
          <w:p w:rsidR="007571AA" w:rsidP="005401D8" w:rsidRDefault="007571AA" w14:paraId="473AEA70" w14:textId="5D1FAE45">
            <w:pPr>
              <w:rPr>
                <w:color w:val="000000"/>
              </w:rPr>
            </w:pPr>
            <w:r>
              <w:rPr>
                <w:color w:val="000000"/>
              </w:rPr>
              <w:t>- Added types of applicants that require a state license</w:t>
            </w:r>
          </w:p>
          <w:p w:rsidR="007571AA" w:rsidP="005401D8" w:rsidRDefault="007571AA" w14:paraId="42467D52" w14:textId="5CCB5888">
            <w:pPr>
              <w:rPr>
                <w:color w:val="000000"/>
              </w:rPr>
            </w:pPr>
            <w:r>
              <w:rPr>
                <w:color w:val="000000"/>
              </w:rPr>
              <w:t>- Updated language on controlled license requirements</w:t>
            </w:r>
          </w:p>
          <w:p w:rsidR="00821DDB" w:rsidP="005401D8" w:rsidRDefault="00821DDB" w14:paraId="00104263" w14:textId="7224BDA5">
            <w:pPr>
              <w:rPr>
                <w:color w:val="000000"/>
              </w:rPr>
            </w:pPr>
            <w:r>
              <w:rPr>
                <w:color w:val="000000"/>
              </w:rPr>
              <w:t>2.8.1</w:t>
            </w:r>
          </w:p>
          <w:p w:rsidR="00821DDB" w:rsidP="00821DDB" w:rsidRDefault="00821DDB" w14:paraId="068C6552" w14:textId="2124C8D3">
            <w:pPr>
              <w:rPr>
                <w:color w:val="000000"/>
              </w:rPr>
            </w:pPr>
            <w:r>
              <w:rPr>
                <w:color w:val="000000"/>
              </w:rPr>
              <w:t>- Updated division name</w:t>
            </w:r>
          </w:p>
          <w:p w:rsidR="007571AA" w:rsidP="005401D8" w:rsidRDefault="007571AA" w14:paraId="741F03E4" w14:textId="131D560F">
            <w:pPr>
              <w:rPr>
                <w:color w:val="000000"/>
              </w:rPr>
            </w:pPr>
            <w:r>
              <w:rPr>
                <w:color w:val="000000"/>
              </w:rPr>
              <w:t>2.8.2</w:t>
            </w:r>
          </w:p>
          <w:p w:rsidR="007571AA" w:rsidP="005401D8" w:rsidRDefault="007571AA" w14:paraId="677B3053" w14:textId="6293A8F6">
            <w:pPr>
              <w:rPr>
                <w:color w:val="000000"/>
              </w:rPr>
            </w:pPr>
            <w:r>
              <w:rPr>
                <w:color w:val="000000"/>
              </w:rPr>
              <w:t>- Updated Tracking ID definition</w:t>
            </w:r>
          </w:p>
          <w:p w:rsidR="007571AA" w:rsidP="005401D8" w:rsidRDefault="007571AA" w14:paraId="56655D06" w14:textId="0DD98E83">
            <w:pPr>
              <w:rPr>
                <w:color w:val="000000"/>
              </w:rPr>
            </w:pPr>
            <w:r>
              <w:rPr>
                <w:color w:val="000000"/>
              </w:rPr>
              <w:t>2.11</w:t>
            </w:r>
          </w:p>
          <w:p w:rsidR="007571AA" w:rsidP="005401D8" w:rsidRDefault="007571AA" w14:paraId="6E3CE43F" w14:textId="792F2D19">
            <w:pPr>
              <w:rPr>
                <w:color w:val="000000"/>
              </w:rPr>
            </w:pPr>
            <w:r>
              <w:rPr>
                <w:color w:val="000000"/>
              </w:rPr>
              <w:t>- Removed EMS Locations section</w:t>
            </w:r>
          </w:p>
          <w:p w:rsidR="007571AA" w:rsidP="005401D8" w:rsidRDefault="007571AA" w14:paraId="5FE92790" w14:textId="77777777">
            <w:pPr>
              <w:rPr>
                <w:color w:val="000000"/>
              </w:rPr>
            </w:pPr>
            <w:r>
              <w:rPr>
                <w:color w:val="000000"/>
              </w:rPr>
              <w:t>A.0</w:t>
            </w:r>
          </w:p>
          <w:p w:rsidR="007571AA" w:rsidP="005401D8" w:rsidRDefault="007571AA" w14:paraId="3C79CD24" w14:textId="4A2DC939">
            <w:pPr>
              <w:rPr>
                <w:color w:val="000000"/>
              </w:rPr>
            </w:pPr>
            <w:r>
              <w:rPr>
                <w:color w:val="000000"/>
              </w:rPr>
              <w:t>- Updated fees</w:t>
            </w:r>
          </w:p>
        </w:tc>
        <w:tc>
          <w:tcPr>
            <w:tcW w:w="1907" w:type="dxa"/>
          </w:tcPr>
          <w:p w:rsidR="007571AA" w:rsidP="001D4EDA" w:rsidRDefault="007571AA" w14:paraId="27BFA317" w14:textId="497E7AAF">
            <w:pPr>
              <w:rPr>
                <w:color w:val="000000"/>
              </w:rPr>
            </w:pPr>
            <w:r>
              <w:rPr>
                <w:color w:val="000000"/>
              </w:rPr>
              <w:t>Amanda Blake</w:t>
            </w:r>
          </w:p>
        </w:tc>
      </w:tr>
    </w:tbl>
    <w:p w:rsidRPr="00B57801" w:rsidR="006A78A6" w:rsidP="006A78A6" w:rsidRDefault="006A78A6" w14:paraId="0D9E6314" w14:textId="77777777">
      <w:r w:rsidRPr="00B57801">
        <w:br w:type="page"/>
      </w:r>
    </w:p>
    <w:p w:rsidRPr="00B57801" w:rsidR="006A78A6" w:rsidP="006A78A6" w:rsidRDefault="006A78A6" w14:paraId="104BB030" w14:textId="77777777">
      <w:pPr>
        <w:pStyle w:val="Title5"/>
      </w:pPr>
      <w:r w:rsidRPr="00B57801">
        <w:t>Signature Page</w:t>
      </w:r>
    </w:p>
    <w:tbl>
      <w:tblPr>
        <w:tblW w:w="0" w:type="auto"/>
        <w:jc w:val="center"/>
        <w:tblLook w:val="01E0" w:firstRow="1" w:lastRow="1" w:firstColumn="1" w:lastColumn="1" w:noHBand="0" w:noVBand="0"/>
      </w:tblPr>
      <w:tblGrid>
        <w:gridCol w:w="2185"/>
        <w:gridCol w:w="4270"/>
        <w:gridCol w:w="236"/>
        <w:gridCol w:w="1294"/>
      </w:tblGrid>
      <w:tr w:rsidRPr="00B57801" w:rsidR="001D4EDA" w:rsidTr="00EA7F5B" w14:paraId="002DAE8E" w14:textId="77777777">
        <w:trPr>
          <w:trHeight w:val="1269"/>
          <w:jc w:val="center"/>
        </w:trPr>
        <w:tc>
          <w:tcPr>
            <w:tcW w:w="2185" w:type="dxa"/>
            <w:vAlign w:val="center"/>
          </w:tcPr>
          <w:p w:rsidRPr="00B57801" w:rsidR="001D4EDA" w:rsidP="00EA7F5B" w:rsidRDefault="001D4EDA" w14:paraId="42B2E493" w14:textId="77777777">
            <w:pPr>
              <w:keepLines/>
              <w:contextualSpacing/>
              <w:jc w:val="right"/>
              <w:rPr>
                <w:b/>
              </w:rPr>
            </w:pPr>
            <w:r w:rsidRPr="00B57801">
              <w:rPr>
                <w:b/>
              </w:rPr>
              <w:t>Document Name:</w:t>
            </w:r>
          </w:p>
        </w:tc>
        <w:tc>
          <w:tcPr>
            <w:tcW w:w="5800" w:type="dxa"/>
            <w:gridSpan w:val="3"/>
            <w:vAlign w:val="center"/>
          </w:tcPr>
          <w:p w:rsidRPr="00B57801" w:rsidR="001D4EDA" w:rsidP="00EA7F5B" w:rsidRDefault="001D4EDA" w14:paraId="63F7ABA6" w14:textId="77777777">
            <w:pPr>
              <w:keepLines/>
              <w:ind w:left="72" w:hanging="72"/>
              <w:contextualSpacing/>
            </w:pPr>
            <w:bookmarkStart w:name="Project2" w:id="7"/>
            <w:bookmarkEnd w:id="7"/>
            <w:r>
              <w:t>Controlled Substances Act Online: Renewal Applications</w:t>
            </w:r>
          </w:p>
          <w:p w:rsidRPr="00B57801" w:rsidR="001D4EDA" w:rsidP="00EA7F5B" w:rsidRDefault="001D4EDA" w14:paraId="2F80EDC0" w14:textId="77777777">
            <w:pPr>
              <w:keepLines/>
              <w:ind w:left="72" w:hanging="72"/>
              <w:contextualSpacing/>
            </w:pPr>
            <w:bookmarkStart w:name="Document2" w:id="8"/>
            <w:bookmarkEnd w:id="8"/>
            <w:r>
              <w:t>User Manual</w:t>
            </w:r>
          </w:p>
        </w:tc>
      </w:tr>
      <w:tr w:rsidRPr="00B57801" w:rsidR="001D4EDA" w:rsidTr="00EA7F5B" w14:paraId="266F8C3C" w14:textId="77777777">
        <w:trPr>
          <w:trHeight w:val="1251"/>
          <w:jc w:val="center"/>
        </w:trPr>
        <w:tc>
          <w:tcPr>
            <w:tcW w:w="2185" w:type="dxa"/>
            <w:vAlign w:val="center"/>
          </w:tcPr>
          <w:p w:rsidRPr="00B57801" w:rsidR="001D4EDA" w:rsidP="00EA7F5B" w:rsidRDefault="001D4EDA" w14:paraId="738E1BDB" w14:textId="77777777">
            <w:pPr>
              <w:keepLines/>
              <w:contextualSpacing/>
              <w:jc w:val="right"/>
              <w:rPr>
                <w:b/>
              </w:rPr>
            </w:pPr>
            <w:r w:rsidRPr="00B57801">
              <w:rPr>
                <w:b/>
              </w:rPr>
              <w:t>Publication Date:</w:t>
            </w:r>
          </w:p>
        </w:tc>
        <w:tc>
          <w:tcPr>
            <w:tcW w:w="4270" w:type="dxa"/>
            <w:vAlign w:val="center"/>
          </w:tcPr>
          <w:p w:rsidRPr="00B57801" w:rsidR="001D4EDA" w:rsidP="00EA7F5B" w:rsidRDefault="007571AA" w14:paraId="2DCF8916" w14:textId="72DB3193">
            <w:pPr>
              <w:keepLines/>
              <w:ind w:left="72" w:hanging="72"/>
              <w:contextualSpacing/>
            </w:pPr>
            <w:r>
              <w:t>April 13</w:t>
            </w:r>
            <w:r w:rsidR="005401D8">
              <w:t>, 202</w:t>
            </w:r>
            <w:r>
              <w:t>1</w:t>
            </w:r>
          </w:p>
        </w:tc>
        <w:tc>
          <w:tcPr>
            <w:tcW w:w="236" w:type="dxa"/>
            <w:vAlign w:val="center"/>
          </w:tcPr>
          <w:p w:rsidRPr="00B57801" w:rsidR="001D4EDA" w:rsidP="00EA7F5B" w:rsidRDefault="001D4EDA" w14:paraId="0DCAE1D8" w14:textId="77777777">
            <w:pPr>
              <w:keepLines/>
              <w:ind w:left="72" w:hanging="72"/>
            </w:pPr>
          </w:p>
        </w:tc>
        <w:tc>
          <w:tcPr>
            <w:tcW w:w="1294" w:type="dxa"/>
            <w:vAlign w:val="center"/>
          </w:tcPr>
          <w:p w:rsidRPr="00B57801" w:rsidR="001D4EDA" w:rsidP="00EA7F5B" w:rsidRDefault="001D4EDA" w14:paraId="3B46CE92" w14:textId="77777777">
            <w:pPr>
              <w:keepLines/>
              <w:ind w:left="72" w:hanging="72"/>
            </w:pPr>
          </w:p>
        </w:tc>
      </w:tr>
      <w:tr w:rsidRPr="00B57801" w:rsidR="001D4EDA" w:rsidTr="00EA7F5B" w14:paraId="68826B6C" w14:textId="77777777">
        <w:trPr>
          <w:trHeight w:val="1269"/>
          <w:jc w:val="center"/>
        </w:trPr>
        <w:tc>
          <w:tcPr>
            <w:tcW w:w="2185" w:type="dxa"/>
            <w:vAlign w:val="center"/>
          </w:tcPr>
          <w:p w:rsidRPr="00B57801" w:rsidR="001D4EDA" w:rsidP="00EA7F5B" w:rsidRDefault="001D4EDA" w14:paraId="2063A16E" w14:textId="77777777">
            <w:pPr>
              <w:keepLines/>
              <w:contextualSpacing/>
              <w:jc w:val="right"/>
              <w:rPr>
                <w:b/>
              </w:rPr>
            </w:pPr>
            <w:r w:rsidRPr="00B57801">
              <w:rPr>
                <w:b/>
              </w:rPr>
              <w:t>Prepared by:</w:t>
            </w:r>
          </w:p>
        </w:tc>
        <w:tc>
          <w:tcPr>
            <w:tcW w:w="5800" w:type="dxa"/>
            <w:gridSpan w:val="3"/>
            <w:vAlign w:val="center"/>
          </w:tcPr>
          <w:p w:rsidRPr="00B57801" w:rsidR="001D4EDA" w:rsidP="007571AA" w:rsidRDefault="007571AA" w14:paraId="2934C551" w14:textId="5E09C41E">
            <w:pPr>
              <w:keepLines/>
              <w:ind w:left="72" w:hanging="72"/>
              <w:contextualSpacing/>
            </w:pPr>
            <w:bookmarkStart w:name="Author" w:id="9"/>
            <w:bookmarkEnd w:id="9"/>
            <w:r>
              <w:t>Amanda Blake</w:t>
            </w:r>
            <w:r w:rsidR="001D4EDA">
              <w:t>, ASRC Federal Mission Services</w:t>
            </w:r>
          </w:p>
        </w:tc>
      </w:tr>
      <w:tr w:rsidRPr="00B57801" w:rsidR="001D4EDA" w:rsidTr="00EA7F5B" w14:paraId="732EF255" w14:textId="77777777">
        <w:trPr>
          <w:trHeight w:val="648"/>
          <w:jc w:val="center"/>
        </w:trPr>
        <w:tc>
          <w:tcPr>
            <w:tcW w:w="2185" w:type="dxa"/>
            <w:vAlign w:val="bottom"/>
          </w:tcPr>
          <w:p w:rsidRPr="00B57801" w:rsidR="001D4EDA" w:rsidP="00EA7F5B" w:rsidRDefault="001D4EDA" w14:paraId="6E5FF482" w14:textId="77777777">
            <w:pPr>
              <w:keepLines/>
              <w:contextualSpacing/>
              <w:jc w:val="right"/>
              <w:rPr>
                <w:b/>
              </w:rPr>
            </w:pPr>
            <w:r>
              <w:rPr>
                <w:b/>
              </w:rPr>
              <w:t>System Owner</w:t>
            </w:r>
            <w:r w:rsidRPr="00B57801">
              <w:rPr>
                <w:b/>
              </w:rPr>
              <w:t>:</w:t>
            </w:r>
            <w:bookmarkStart w:name="Test" w:id="10"/>
            <w:bookmarkEnd w:id="10"/>
          </w:p>
        </w:tc>
        <w:tc>
          <w:tcPr>
            <w:tcW w:w="4270" w:type="dxa"/>
            <w:tcBorders>
              <w:bottom w:val="single" w:color="auto" w:sz="4" w:space="0"/>
            </w:tcBorders>
            <w:vAlign w:val="center"/>
          </w:tcPr>
          <w:p w:rsidRPr="00B57801" w:rsidR="001D4EDA" w:rsidP="00EA7F5B" w:rsidRDefault="001D4EDA" w14:paraId="72341D1A" w14:textId="77777777">
            <w:pPr>
              <w:keepLines/>
              <w:ind w:left="72" w:hanging="72"/>
            </w:pPr>
          </w:p>
        </w:tc>
        <w:tc>
          <w:tcPr>
            <w:tcW w:w="236" w:type="dxa"/>
            <w:vAlign w:val="center"/>
          </w:tcPr>
          <w:p w:rsidRPr="00B57801" w:rsidR="001D4EDA" w:rsidP="00EA7F5B" w:rsidRDefault="001D4EDA" w14:paraId="544D74A4" w14:textId="77777777">
            <w:pPr>
              <w:keepLines/>
              <w:ind w:left="72" w:hanging="72"/>
            </w:pPr>
          </w:p>
        </w:tc>
        <w:tc>
          <w:tcPr>
            <w:tcW w:w="1294" w:type="dxa"/>
            <w:tcBorders>
              <w:bottom w:val="single" w:color="auto" w:sz="4" w:space="0"/>
            </w:tcBorders>
            <w:vAlign w:val="center"/>
          </w:tcPr>
          <w:p w:rsidRPr="00B57801" w:rsidR="001D4EDA" w:rsidP="00EA7F5B" w:rsidRDefault="001D4EDA" w14:paraId="3A809DB5" w14:textId="77777777">
            <w:pPr>
              <w:keepLines/>
              <w:ind w:left="72" w:hanging="72"/>
            </w:pPr>
          </w:p>
        </w:tc>
      </w:tr>
      <w:tr w:rsidRPr="00B57801" w:rsidR="001D4EDA" w:rsidTr="00EA7F5B" w14:paraId="2155D1FD" w14:textId="77777777">
        <w:trPr>
          <w:trHeight w:val="720"/>
          <w:jc w:val="center"/>
        </w:trPr>
        <w:tc>
          <w:tcPr>
            <w:tcW w:w="2185" w:type="dxa"/>
            <w:vAlign w:val="bottom"/>
          </w:tcPr>
          <w:p w:rsidRPr="00B57801" w:rsidR="001D4EDA" w:rsidP="00EA7F5B" w:rsidRDefault="001D4EDA" w14:paraId="6B138EF4" w14:textId="77777777">
            <w:pPr>
              <w:keepLines/>
              <w:contextualSpacing/>
              <w:jc w:val="right"/>
              <w:rPr>
                <w:b/>
              </w:rPr>
            </w:pPr>
          </w:p>
        </w:tc>
        <w:tc>
          <w:tcPr>
            <w:tcW w:w="4270" w:type="dxa"/>
            <w:tcBorders>
              <w:top w:val="single" w:color="auto" w:sz="4" w:space="0"/>
            </w:tcBorders>
            <w:vAlign w:val="center"/>
          </w:tcPr>
          <w:p w:rsidRPr="00B57801" w:rsidR="001D4EDA" w:rsidP="00EA7F5B" w:rsidRDefault="002E5430" w14:paraId="68600C04" w14:textId="5A5AE7F8">
            <w:pPr>
              <w:keepLines/>
              <w:ind w:left="72" w:hanging="72"/>
              <w:contextualSpacing/>
            </w:pPr>
            <w:r>
              <w:t>Anna Pacula</w:t>
            </w:r>
            <w:r w:rsidR="001D4EDA">
              <w:t>, Section</w:t>
            </w:r>
            <w:r w:rsidRPr="00B57801" w:rsidR="001D4EDA">
              <w:t xml:space="preserve"> Chief</w:t>
            </w:r>
          </w:p>
          <w:p w:rsidRPr="00B57801" w:rsidR="001D4EDA" w:rsidP="00EA7F5B" w:rsidRDefault="001D4EDA" w14:paraId="47B9EC84" w14:textId="1C1C90F8">
            <w:pPr>
              <w:keepLines/>
              <w:ind w:left="72" w:hanging="72"/>
              <w:contextualSpacing/>
            </w:pPr>
            <w:r>
              <w:t xml:space="preserve">Diversion </w:t>
            </w:r>
            <w:r w:rsidR="008411E1">
              <w:t xml:space="preserve">Technology </w:t>
            </w:r>
            <w:r>
              <w:t>Section</w:t>
            </w:r>
          </w:p>
          <w:p w:rsidRPr="00B57801" w:rsidR="001D4EDA" w:rsidP="00EA7F5B" w:rsidRDefault="008411E1" w14:paraId="42B34F7B" w14:textId="0EF245ED">
            <w:pPr>
              <w:keepLines/>
              <w:ind w:left="72" w:hanging="72"/>
              <w:contextualSpacing/>
            </w:pPr>
            <w:r>
              <w:t>TC</w:t>
            </w:r>
            <w:r w:rsidR="001D4EDA">
              <w:t xml:space="preserve"> Information Systems</w:t>
            </w:r>
            <w:r>
              <w:t xml:space="preserve"> Division</w:t>
            </w:r>
          </w:p>
        </w:tc>
        <w:tc>
          <w:tcPr>
            <w:tcW w:w="236" w:type="dxa"/>
            <w:vAlign w:val="center"/>
          </w:tcPr>
          <w:p w:rsidRPr="00B57801" w:rsidR="001D4EDA" w:rsidP="00EA7F5B" w:rsidRDefault="001D4EDA" w14:paraId="73FCFF1E" w14:textId="77777777">
            <w:pPr>
              <w:keepLines/>
              <w:ind w:left="72" w:hanging="72"/>
            </w:pPr>
          </w:p>
        </w:tc>
        <w:tc>
          <w:tcPr>
            <w:tcW w:w="1294" w:type="dxa"/>
            <w:tcBorders>
              <w:top w:val="single" w:color="auto" w:sz="4" w:space="0"/>
            </w:tcBorders>
          </w:tcPr>
          <w:p w:rsidRPr="00B57801" w:rsidR="001D4EDA" w:rsidP="00EA7F5B" w:rsidRDefault="001D4EDA" w14:paraId="4BD40F25" w14:textId="77777777">
            <w:pPr>
              <w:keepLines/>
              <w:ind w:left="72" w:hanging="72"/>
              <w:jc w:val="right"/>
              <w:rPr>
                <w:b/>
              </w:rPr>
            </w:pPr>
            <w:r w:rsidRPr="00B57801">
              <w:rPr>
                <w:b/>
              </w:rPr>
              <w:t>Date</w:t>
            </w:r>
          </w:p>
        </w:tc>
      </w:tr>
      <w:tr w:rsidRPr="00B57801" w:rsidR="001D4EDA" w:rsidTr="00EA7F5B" w14:paraId="3A556548" w14:textId="77777777">
        <w:trPr>
          <w:trHeight w:val="1152"/>
          <w:jc w:val="center"/>
        </w:trPr>
        <w:tc>
          <w:tcPr>
            <w:tcW w:w="2185" w:type="dxa"/>
            <w:vAlign w:val="bottom"/>
          </w:tcPr>
          <w:p w:rsidRPr="00B57801" w:rsidR="001D4EDA" w:rsidP="00EA7F5B" w:rsidRDefault="001D4EDA" w14:paraId="74659EB0" w14:textId="77777777">
            <w:pPr>
              <w:keepLines/>
              <w:contextualSpacing/>
              <w:jc w:val="right"/>
              <w:rPr>
                <w:b/>
              </w:rPr>
            </w:pPr>
            <w:r w:rsidRPr="00B57801">
              <w:rPr>
                <w:b/>
              </w:rPr>
              <w:t>Concurrence:</w:t>
            </w:r>
          </w:p>
        </w:tc>
        <w:tc>
          <w:tcPr>
            <w:tcW w:w="4270" w:type="dxa"/>
            <w:tcBorders>
              <w:bottom w:val="single" w:color="auto" w:sz="4" w:space="0"/>
            </w:tcBorders>
            <w:vAlign w:val="center"/>
          </w:tcPr>
          <w:p w:rsidRPr="00B57801" w:rsidR="001D4EDA" w:rsidP="00EA7F5B" w:rsidRDefault="001D4EDA" w14:paraId="7985C696" w14:textId="77777777">
            <w:pPr>
              <w:keepLines/>
              <w:ind w:left="72" w:hanging="72"/>
            </w:pPr>
          </w:p>
        </w:tc>
        <w:tc>
          <w:tcPr>
            <w:tcW w:w="236" w:type="dxa"/>
            <w:vAlign w:val="center"/>
          </w:tcPr>
          <w:p w:rsidRPr="00B57801" w:rsidR="001D4EDA" w:rsidP="00EA7F5B" w:rsidRDefault="001D4EDA" w14:paraId="1C20640D" w14:textId="77777777">
            <w:pPr>
              <w:keepLines/>
              <w:ind w:left="72" w:hanging="72"/>
            </w:pPr>
          </w:p>
        </w:tc>
        <w:tc>
          <w:tcPr>
            <w:tcW w:w="1294" w:type="dxa"/>
            <w:tcBorders>
              <w:bottom w:val="single" w:color="auto" w:sz="4" w:space="0"/>
            </w:tcBorders>
            <w:vAlign w:val="center"/>
          </w:tcPr>
          <w:p w:rsidRPr="00B57801" w:rsidR="001D4EDA" w:rsidP="00EA7F5B" w:rsidRDefault="001D4EDA" w14:paraId="21AB0E6E" w14:textId="77777777">
            <w:pPr>
              <w:keepLines/>
              <w:ind w:left="72" w:hanging="72"/>
              <w:rPr>
                <w:b/>
              </w:rPr>
            </w:pPr>
          </w:p>
        </w:tc>
      </w:tr>
      <w:tr w:rsidRPr="00B57801" w:rsidR="001D4EDA" w:rsidTr="00EA7F5B" w14:paraId="45A71285" w14:textId="77777777">
        <w:trPr>
          <w:trHeight w:val="701"/>
          <w:jc w:val="center"/>
        </w:trPr>
        <w:tc>
          <w:tcPr>
            <w:tcW w:w="2185" w:type="dxa"/>
            <w:vAlign w:val="bottom"/>
          </w:tcPr>
          <w:p w:rsidRPr="00B57801" w:rsidR="001D4EDA" w:rsidP="00EA7F5B" w:rsidRDefault="001D4EDA" w14:paraId="791B5465" w14:textId="77777777">
            <w:pPr>
              <w:keepLines/>
              <w:contextualSpacing/>
              <w:jc w:val="right"/>
              <w:rPr>
                <w:b/>
              </w:rPr>
            </w:pPr>
          </w:p>
        </w:tc>
        <w:tc>
          <w:tcPr>
            <w:tcW w:w="4270" w:type="dxa"/>
            <w:tcBorders>
              <w:top w:val="single" w:color="auto" w:sz="4" w:space="0"/>
            </w:tcBorders>
            <w:vAlign w:val="center"/>
          </w:tcPr>
          <w:p w:rsidR="001D4EDA" w:rsidP="00EA7F5B" w:rsidRDefault="00C1465C" w14:paraId="28818D58" w14:textId="4FA7C97F">
            <w:pPr>
              <w:keepLines/>
              <w:ind w:left="72" w:hanging="72"/>
              <w:contextualSpacing/>
            </w:pPr>
            <w:r>
              <w:t xml:space="preserve">Scott </w:t>
            </w:r>
            <w:r w:rsidR="00905619">
              <w:t xml:space="preserve">M. </w:t>
            </w:r>
            <w:r>
              <w:t>Roberts</w:t>
            </w:r>
            <w:r w:rsidR="001D4EDA">
              <w:t>,</w:t>
            </w:r>
            <w:r w:rsidRPr="00B57801" w:rsidR="001D4EDA">
              <w:t xml:space="preserve"> </w:t>
            </w:r>
            <w:r w:rsidR="00905619">
              <w:t>Chief</w:t>
            </w:r>
          </w:p>
          <w:p w:rsidRPr="00B57801" w:rsidR="00905619" w:rsidP="00EA7F5B" w:rsidRDefault="00905619" w14:paraId="17EFEEFC" w14:textId="52084988">
            <w:pPr>
              <w:keepLines/>
              <w:ind w:left="72" w:hanging="72"/>
              <w:contextualSpacing/>
            </w:pPr>
            <w:r>
              <w:t>Enterprise Application Unit</w:t>
            </w:r>
          </w:p>
          <w:p w:rsidRPr="00B57801" w:rsidR="001D4EDA" w:rsidP="00EA7F5B" w:rsidRDefault="001D4EDA" w14:paraId="0D183D1E" w14:textId="7F7141AD">
            <w:pPr>
              <w:keepLines/>
              <w:ind w:left="72" w:hanging="72"/>
              <w:contextualSpacing/>
            </w:pPr>
            <w:r>
              <w:t xml:space="preserve">Diversion </w:t>
            </w:r>
            <w:r w:rsidR="008411E1">
              <w:t xml:space="preserve">Technology </w:t>
            </w:r>
            <w:r>
              <w:t>Section</w:t>
            </w:r>
          </w:p>
          <w:p w:rsidRPr="00B57801" w:rsidR="001D4EDA" w:rsidP="00EA7F5B" w:rsidRDefault="001D4EDA" w14:paraId="75ED5AB2" w14:textId="14D87944">
            <w:pPr>
              <w:keepLines/>
              <w:ind w:left="72" w:hanging="72"/>
              <w:contextualSpacing/>
            </w:pPr>
            <w:r>
              <w:t>Information Systems</w:t>
            </w:r>
            <w:r w:rsidR="00905619">
              <w:t xml:space="preserve"> Division</w:t>
            </w:r>
          </w:p>
        </w:tc>
        <w:tc>
          <w:tcPr>
            <w:tcW w:w="236" w:type="dxa"/>
            <w:vAlign w:val="center"/>
          </w:tcPr>
          <w:p w:rsidRPr="00B57801" w:rsidR="001D4EDA" w:rsidP="00EA7F5B" w:rsidRDefault="001D4EDA" w14:paraId="2DBD64B6" w14:textId="77777777">
            <w:pPr>
              <w:keepLines/>
              <w:ind w:left="72" w:hanging="72"/>
            </w:pPr>
          </w:p>
        </w:tc>
        <w:tc>
          <w:tcPr>
            <w:tcW w:w="1294" w:type="dxa"/>
            <w:tcBorders>
              <w:top w:val="single" w:color="auto" w:sz="4" w:space="0"/>
            </w:tcBorders>
          </w:tcPr>
          <w:p w:rsidRPr="00B57801" w:rsidR="001D4EDA" w:rsidP="00EA7F5B" w:rsidRDefault="001D4EDA" w14:paraId="55CD724F" w14:textId="77777777">
            <w:pPr>
              <w:keepLines/>
              <w:ind w:left="72" w:hanging="72"/>
              <w:jc w:val="right"/>
              <w:rPr>
                <w:b/>
              </w:rPr>
            </w:pPr>
            <w:r w:rsidRPr="00B57801">
              <w:rPr>
                <w:b/>
              </w:rPr>
              <w:t>Date</w:t>
            </w:r>
          </w:p>
        </w:tc>
      </w:tr>
      <w:tr w:rsidRPr="00B57801" w:rsidR="001D4EDA" w:rsidTr="00EA7F5B" w14:paraId="619AE7C6" w14:textId="77777777">
        <w:trPr>
          <w:trHeight w:val="1053"/>
          <w:jc w:val="center"/>
        </w:trPr>
        <w:tc>
          <w:tcPr>
            <w:tcW w:w="2185" w:type="dxa"/>
            <w:vAlign w:val="bottom"/>
          </w:tcPr>
          <w:p w:rsidRPr="00B57801" w:rsidR="001D4EDA" w:rsidP="00EA7F5B" w:rsidRDefault="001D4EDA" w14:paraId="357E5FA5" w14:textId="77777777">
            <w:pPr>
              <w:keepLines/>
              <w:contextualSpacing/>
              <w:jc w:val="right"/>
              <w:rPr>
                <w:b/>
              </w:rPr>
            </w:pPr>
            <w:r w:rsidRPr="00B57801">
              <w:rPr>
                <w:b/>
              </w:rPr>
              <w:t>Program Manager:</w:t>
            </w:r>
          </w:p>
        </w:tc>
        <w:tc>
          <w:tcPr>
            <w:tcW w:w="4270" w:type="dxa"/>
            <w:tcBorders>
              <w:bottom w:val="single" w:color="auto" w:sz="4" w:space="0"/>
            </w:tcBorders>
            <w:vAlign w:val="center"/>
          </w:tcPr>
          <w:p w:rsidRPr="00B57801" w:rsidR="001D4EDA" w:rsidP="00EA7F5B" w:rsidRDefault="001D4EDA" w14:paraId="4C2802ED" w14:textId="77777777">
            <w:pPr>
              <w:keepLines/>
            </w:pPr>
          </w:p>
        </w:tc>
        <w:tc>
          <w:tcPr>
            <w:tcW w:w="236" w:type="dxa"/>
            <w:vAlign w:val="center"/>
          </w:tcPr>
          <w:p w:rsidRPr="00B57801" w:rsidR="001D4EDA" w:rsidP="00EA7F5B" w:rsidRDefault="001D4EDA" w14:paraId="36050A9A" w14:textId="77777777">
            <w:pPr>
              <w:keepLines/>
              <w:ind w:left="72" w:hanging="72"/>
              <w:rPr>
                <w:i/>
              </w:rPr>
            </w:pPr>
          </w:p>
        </w:tc>
        <w:tc>
          <w:tcPr>
            <w:tcW w:w="1294" w:type="dxa"/>
            <w:tcBorders>
              <w:bottom w:val="single" w:color="auto" w:sz="4" w:space="0"/>
            </w:tcBorders>
            <w:vAlign w:val="center"/>
          </w:tcPr>
          <w:p w:rsidRPr="00B57801" w:rsidR="001D4EDA" w:rsidP="00EA7F5B" w:rsidRDefault="001D4EDA" w14:paraId="7A747AE0" w14:textId="77777777">
            <w:pPr>
              <w:keepLines/>
              <w:ind w:left="72" w:hanging="72"/>
              <w:rPr>
                <w:b/>
              </w:rPr>
            </w:pPr>
          </w:p>
        </w:tc>
      </w:tr>
      <w:tr w:rsidRPr="00B57801" w:rsidR="001D4EDA" w:rsidTr="00EA7F5B" w14:paraId="0C621866" w14:textId="77777777">
        <w:trPr>
          <w:trHeight w:val="701"/>
          <w:jc w:val="center"/>
        </w:trPr>
        <w:tc>
          <w:tcPr>
            <w:tcW w:w="2185" w:type="dxa"/>
            <w:vAlign w:val="bottom"/>
          </w:tcPr>
          <w:p w:rsidRPr="00B57801" w:rsidR="001D4EDA" w:rsidP="00EA7F5B" w:rsidRDefault="001D4EDA" w14:paraId="0EBA6F46" w14:textId="77777777">
            <w:pPr>
              <w:keepLines/>
              <w:contextualSpacing/>
              <w:jc w:val="right"/>
              <w:rPr>
                <w:b/>
              </w:rPr>
            </w:pPr>
          </w:p>
        </w:tc>
        <w:tc>
          <w:tcPr>
            <w:tcW w:w="4270" w:type="dxa"/>
            <w:tcBorders>
              <w:top w:val="single" w:color="auto" w:sz="4" w:space="0"/>
            </w:tcBorders>
            <w:vAlign w:val="center"/>
          </w:tcPr>
          <w:p w:rsidR="001D4EDA" w:rsidP="00EA7F5B" w:rsidRDefault="00BD40C7" w14:paraId="214B89D4" w14:textId="0B821A12">
            <w:pPr>
              <w:keepLines/>
              <w:contextualSpacing/>
            </w:pPr>
            <w:bookmarkStart w:name="ProgramManager" w:id="11"/>
            <w:bookmarkEnd w:id="11"/>
            <w:r>
              <w:t>Martin Redd</w:t>
            </w:r>
            <w:r w:rsidR="001D4EDA">
              <w:t xml:space="preserve">, </w:t>
            </w:r>
            <w:r>
              <w:t xml:space="preserve">Section </w:t>
            </w:r>
            <w:r w:rsidR="001D4EDA">
              <w:t>Chief</w:t>
            </w:r>
          </w:p>
          <w:p w:rsidR="001D4EDA" w:rsidP="00EA7F5B" w:rsidRDefault="001D4EDA" w14:paraId="69F342BC" w14:textId="77777777">
            <w:pPr>
              <w:keepLines/>
              <w:contextualSpacing/>
            </w:pPr>
            <w:r>
              <w:t>Registration and Program Support Section</w:t>
            </w:r>
          </w:p>
          <w:p w:rsidRPr="00B57801" w:rsidR="001D4EDA" w:rsidP="00EA7F5B" w:rsidRDefault="001D4EDA" w14:paraId="34541365" w14:textId="77777777">
            <w:pPr>
              <w:keepLines/>
              <w:contextualSpacing/>
            </w:pPr>
            <w:r>
              <w:t>Office of Diversion Control Regulatory</w:t>
            </w:r>
          </w:p>
        </w:tc>
        <w:tc>
          <w:tcPr>
            <w:tcW w:w="236" w:type="dxa"/>
            <w:vAlign w:val="center"/>
          </w:tcPr>
          <w:p w:rsidRPr="00B57801" w:rsidR="001D4EDA" w:rsidP="00EA7F5B" w:rsidRDefault="001D4EDA" w14:paraId="1878CF27" w14:textId="77777777">
            <w:pPr>
              <w:keepLines/>
              <w:ind w:left="72" w:hanging="72"/>
              <w:rPr>
                <w:i/>
              </w:rPr>
            </w:pPr>
          </w:p>
        </w:tc>
        <w:tc>
          <w:tcPr>
            <w:tcW w:w="1294" w:type="dxa"/>
            <w:tcBorders>
              <w:top w:val="single" w:color="auto" w:sz="4" w:space="0"/>
            </w:tcBorders>
          </w:tcPr>
          <w:p w:rsidRPr="00B57801" w:rsidR="001D4EDA" w:rsidP="00EA7F5B" w:rsidRDefault="001D4EDA" w14:paraId="6DAFCD41" w14:textId="77777777">
            <w:pPr>
              <w:keepLines/>
              <w:ind w:left="72" w:hanging="72"/>
              <w:jc w:val="right"/>
              <w:rPr>
                <w:b/>
              </w:rPr>
            </w:pPr>
            <w:r w:rsidRPr="00B57801">
              <w:rPr>
                <w:b/>
              </w:rPr>
              <w:t>Date</w:t>
            </w:r>
          </w:p>
        </w:tc>
      </w:tr>
    </w:tbl>
    <w:p w:rsidRPr="00B57801" w:rsidR="006A78A6" w:rsidP="006A78A6" w:rsidRDefault="006A78A6" w14:paraId="2A4EB62E" w14:textId="77777777"/>
    <w:p w:rsidRPr="00B57801" w:rsidR="006A78A6" w:rsidP="006A78A6" w:rsidRDefault="006A78A6" w14:paraId="28AFD43C" w14:textId="77777777">
      <w:r w:rsidRPr="00B57801">
        <w:br w:type="page"/>
      </w:r>
      <w:bookmarkStart w:name="_GoBack" w:id="12"/>
      <w:bookmarkEnd w:id="12"/>
    </w:p>
    <w:p w:rsidRPr="00B57801" w:rsidR="006A78A6" w:rsidP="006A78A6" w:rsidRDefault="006A78A6" w14:paraId="7C6DCD3F" w14:textId="77777777">
      <w:pPr>
        <w:pStyle w:val="Title5"/>
      </w:pPr>
      <w:bookmarkStart w:name="_Toc224013946" w:id="13"/>
      <w:r w:rsidRPr="00B57801">
        <w:t>Preface</w:t>
      </w:r>
      <w:bookmarkEnd w:id="13"/>
    </w:p>
    <w:p w:rsidRPr="00B57801" w:rsidR="006A78A6" w:rsidP="006A78A6" w:rsidRDefault="006A78A6" w14:paraId="1B67E6B8" w14:textId="77777777">
      <w:r w:rsidRPr="00B57801">
        <w:t>It is the reader’s responsibility to ensure they have the latest version of this document. Questions should be direct</w:t>
      </w:r>
      <w:r w:rsidR="00624F3C">
        <w:t>ed to the owner of this document</w:t>
      </w:r>
      <w:r w:rsidRPr="00B57801">
        <w:t xml:space="preserve"> or the project manager.</w:t>
      </w:r>
    </w:p>
    <w:p w:rsidRPr="00B57801" w:rsidR="006A78A6" w:rsidP="006A78A6" w:rsidRDefault="00624F3C" w14:paraId="7C0AEBFE" w14:textId="59D86B8F">
      <w:r>
        <w:t>This document</w:t>
      </w:r>
      <w:r w:rsidR="007E19B7">
        <w:t xml:space="preserve"> was </w:t>
      </w:r>
      <w:r w:rsidRPr="00B57801" w:rsidR="006A78A6">
        <w:t xml:space="preserve">developed by the </w:t>
      </w:r>
      <w:r w:rsidR="00787FDB">
        <w:t>Information Systems</w:t>
      </w:r>
      <w:r w:rsidR="008411E1">
        <w:t xml:space="preserve"> Division</w:t>
      </w:r>
      <w:r w:rsidR="00787FDB">
        <w:t xml:space="preserve">, Diversion </w:t>
      </w:r>
      <w:r w:rsidR="008411E1">
        <w:t xml:space="preserve">Technology </w:t>
      </w:r>
      <w:r w:rsidR="00787FDB">
        <w:t>Section</w:t>
      </w:r>
      <w:r w:rsidRPr="00B57801" w:rsidR="006A78A6">
        <w:t>.</w:t>
      </w:r>
    </w:p>
    <w:p w:rsidRPr="00B57801" w:rsidR="006A78A6" w:rsidP="006A78A6" w:rsidRDefault="006A78A6" w14:paraId="4A0C7698" w14:textId="77777777">
      <w:pPr>
        <w:pStyle w:val="Title6"/>
      </w:pPr>
      <w:bookmarkStart w:name="_Toc224013948" w:id="14"/>
      <w:r w:rsidRPr="00B57801">
        <w:t>Approval</w:t>
      </w:r>
      <w:bookmarkEnd w:id="14"/>
    </w:p>
    <w:p w:rsidRPr="00B57801" w:rsidR="006A78A6" w:rsidP="006A78A6" w:rsidRDefault="00C31230" w14:paraId="5B2E80DB" w14:textId="5EA321B1">
      <w:pPr>
        <w:rPr>
          <w:b/>
          <w:bCs/>
          <w:iCs/>
        </w:rPr>
      </w:pPr>
      <w:r>
        <w:t xml:space="preserve">Approval of this document is contingent </w:t>
      </w:r>
      <w:r w:rsidRPr="00BB2725">
        <w:rPr>
          <w:color w:val="000000" w:themeColor="text1"/>
        </w:rPr>
        <w:t xml:space="preserve">upon </w:t>
      </w:r>
      <w:r>
        <w:t xml:space="preserve">the review of and signatures by the project and program managers and by specified members of </w:t>
      </w:r>
      <w:r w:rsidR="008411E1">
        <w:t>TQD</w:t>
      </w:r>
      <w:r w:rsidR="003369C0">
        <w:t>.</w:t>
      </w:r>
    </w:p>
    <w:p w:rsidRPr="00B57801" w:rsidR="006A78A6" w:rsidP="006A78A6" w:rsidRDefault="0015381E" w14:paraId="22123105" w14:textId="77777777">
      <w:pPr>
        <w:pStyle w:val="Title6"/>
      </w:pPr>
      <w:bookmarkStart w:name="_Toc224013949" w:id="15"/>
      <w:r>
        <w:t>System</w:t>
      </w:r>
      <w:r w:rsidRPr="00B57801" w:rsidR="006A78A6">
        <w:t xml:space="preserve"> Owner</w:t>
      </w:r>
      <w:bookmarkEnd w:id="15"/>
    </w:p>
    <w:p w:rsidRPr="00B57801" w:rsidR="00ED439A" w:rsidP="00ED439A" w:rsidRDefault="00ED439A" w14:paraId="669FB90A" w14:textId="77777777">
      <w:pPr>
        <w:pStyle w:val="List2"/>
        <w:keepLines/>
        <w:widowControl/>
        <w:ind w:left="0" w:firstLine="0"/>
        <w:rPr>
          <w:rFonts w:asciiTheme="minorHAnsi" w:hAnsiTheme="minorHAnsi"/>
          <w:sz w:val="22"/>
          <w:szCs w:val="22"/>
        </w:rPr>
      </w:pPr>
      <w:bookmarkStart w:name="_Toc224013950" w:id="16"/>
      <w:r>
        <w:rPr>
          <w:rFonts w:asciiTheme="minorHAnsi" w:hAnsiTheme="minorHAnsi"/>
          <w:sz w:val="22"/>
          <w:szCs w:val="22"/>
        </w:rPr>
        <w:t>Anna Pacula,</w:t>
      </w:r>
      <w:r w:rsidRPr="00B57801">
        <w:rPr>
          <w:rFonts w:asciiTheme="minorHAnsi" w:hAnsiTheme="minorHAnsi"/>
          <w:sz w:val="22"/>
          <w:szCs w:val="22"/>
        </w:rPr>
        <w:t xml:space="preserve"> Chief</w:t>
      </w:r>
    </w:p>
    <w:p w:rsidR="00ED439A" w:rsidP="00ED439A" w:rsidRDefault="00ED439A" w14:paraId="188AAFF8" w14:textId="33506DDA">
      <w:pPr>
        <w:pStyle w:val="List2"/>
        <w:keepLines/>
        <w:widowControl/>
        <w:ind w:left="0" w:firstLine="0"/>
        <w:rPr>
          <w:rFonts w:asciiTheme="minorHAnsi" w:hAnsiTheme="minorHAnsi"/>
          <w:sz w:val="22"/>
          <w:szCs w:val="22"/>
        </w:rPr>
      </w:pPr>
      <w:r>
        <w:rPr>
          <w:rFonts w:asciiTheme="minorHAnsi" w:hAnsiTheme="minorHAnsi"/>
          <w:sz w:val="22"/>
          <w:szCs w:val="22"/>
        </w:rPr>
        <w:t xml:space="preserve">Diversion </w:t>
      </w:r>
      <w:r w:rsidR="008411E1">
        <w:rPr>
          <w:rFonts w:asciiTheme="minorHAnsi" w:hAnsiTheme="minorHAnsi"/>
          <w:sz w:val="22"/>
          <w:szCs w:val="22"/>
        </w:rPr>
        <w:t xml:space="preserve">Technology </w:t>
      </w:r>
      <w:r>
        <w:rPr>
          <w:rFonts w:asciiTheme="minorHAnsi" w:hAnsiTheme="minorHAnsi"/>
          <w:sz w:val="22"/>
          <w:szCs w:val="22"/>
        </w:rPr>
        <w:t>Section</w:t>
      </w:r>
    </w:p>
    <w:p w:rsidRPr="00B57801" w:rsidR="00ED439A" w:rsidP="00ED439A" w:rsidRDefault="00ED439A" w14:paraId="1B8D6FD3" w14:textId="2F9302E9">
      <w:pPr>
        <w:pStyle w:val="List2"/>
        <w:keepLines/>
        <w:widowControl/>
        <w:ind w:left="0" w:firstLine="0"/>
        <w:rPr>
          <w:rFonts w:asciiTheme="minorHAnsi" w:hAnsiTheme="minorHAnsi"/>
          <w:sz w:val="22"/>
          <w:szCs w:val="22"/>
        </w:rPr>
      </w:pPr>
      <w:r>
        <w:rPr>
          <w:rFonts w:asciiTheme="minorHAnsi" w:hAnsiTheme="minorHAnsi"/>
          <w:sz w:val="22"/>
          <w:szCs w:val="22"/>
        </w:rPr>
        <w:t>Information Systems</w:t>
      </w:r>
      <w:r w:rsidR="008411E1">
        <w:rPr>
          <w:rFonts w:asciiTheme="minorHAnsi" w:hAnsiTheme="minorHAnsi"/>
          <w:sz w:val="22"/>
          <w:szCs w:val="22"/>
        </w:rPr>
        <w:t xml:space="preserve"> Division</w:t>
      </w:r>
    </w:p>
    <w:p w:rsidR="00ED439A" w:rsidP="00ED439A" w:rsidRDefault="00ED439A" w14:paraId="1C07A402" w14:textId="77777777">
      <w:pPr>
        <w:pStyle w:val="List2"/>
        <w:keepLines/>
        <w:widowControl/>
        <w:ind w:left="0" w:firstLine="0"/>
        <w:rPr>
          <w:rFonts w:asciiTheme="minorHAnsi" w:hAnsiTheme="minorHAnsi"/>
          <w:sz w:val="22"/>
          <w:szCs w:val="22"/>
        </w:rPr>
      </w:pPr>
    </w:p>
    <w:p w:rsidR="00ED439A" w:rsidP="00ED439A" w:rsidRDefault="00ED439A" w14:paraId="6C2B9699" w14:textId="77777777">
      <w:pPr>
        <w:pStyle w:val="List2"/>
        <w:keepLines/>
        <w:widowControl/>
        <w:ind w:left="0" w:firstLine="0"/>
        <w:rPr>
          <w:rFonts w:asciiTheme="minorHAnsi" w:hAnsiTheme="minorHAnsi"/>
          <w:sz w:val="22"/>
          <w:szCs w:val="22"/>
        </w:rPr>
      </w:pPr>
      <w:r>
        <w:rPr>
          <w:rFonts w:asciiTheme="minorHAnsi" w:hAnsiTheme="minorHAnsi"/>
          <w:sz w:val="22"/>
          <w:szCs w:val="22"/>
        </w:rPr>
        <w:t>(</w:t>
      </w:r>
      <w:r w:rsidRPr="007B1D94">
        <w:rPr>
          <w:rFonts w:asciiTheme="minorHAnsi" w:hAnsiTheme="minorHAnsi"/>
          <w:sz w:val="22"/>
          <w:szCs w:val="22"/>
        </w:rPr>
        <w:t>571</w:t>
      </w:r>
      <w:r>
        <w:rPr>
          <w:rFonts w:asciiTheme="minorHAnsi" w:hAnsiTheme="minorHAnsi"/>
          <w:sz w:val="22"/>
          <w:szCs w:val="22"/>
        </w:rPr>
        <w:t xml:space="preserve">) </w:t>
      </w:r>
      <w:r w:rsidRPr="007B1D94">
        <w:rPr>
          <w:rFonts w:asciiTheme="minorHAnsi" w:hAnsiTheme="minorHAnsi"/>
          <w:sz w:val="22"/>
          <w:szCs w:val="22"/>
        </w:rPr>
        <w:t>362-0101</w:t>
      </w:r>
    </w:p>
    <w:p w:rsidRPr="00B57801" w:rsidR="00ED439A" w:rsidP="00ED439A" w:rsidRDefault="00ED439A" w14:paraId="5F3D5C6C" w14:textId="77777777">
      <w:pPr>
        <w:pStyle w:val="List2"/>
        <w:keepLines/>
        <w:widowControl/>
        <w:ind w:left="0" w:firstLine="0"/>
        <w:rPr>
          <w:rFonts w:asciiTheme="minorHAnsi" w:hAnsiTheme="minorHAnsi"/>
          <w:sz w:val="22"/>
          <w:szCs w:val="22"/>
        </w:rPr>
      </w:pPr>
      <w:r>
        <w:rPr>
          <w:rFonts w:asciiTheme="minorHAnsi" w:hAnsiTheme="minorHAnsi"/>
          <w:sz w:val="22"/>
          <w:szCs w:val="22"/>
        </w:rPr>
        <w:t>anna.p</w:t>
      </w:r>
      <w:r w:rsidRPr="007B1D94">
        <w:rPr>
          <w:rFonts w:asciiTheme="minorHAnsi" w:hAnsiTheme="minorHAnsi"/>
          <w:sz w:val="22"/>
          <w:szCs w:val="22"/>
        </w:rPr>
        <w:t>acula</w:t>
      </w:r>
      <w:r>
        <w:rPr>
          <w:rFonts w:asciiTheme="minorHAnsi" w:hAnsiTheme="minorHAnsi"/>
          <w:sz w:val="22"/>
          <w:szCs w:val="22"/>
        </w:rPr>
        <w:t>@usdoj.gov</w:t>
      </w:r>
    </w:p>
    <w:p w:rsidRPr="00B57801" w:rsidR="006A78A6" w:rsidP="006A78A6" w:rsidRDefault="006A78A6" w14:paraId="4769E001" w14:textId="77777777">
      <w:pPr>
        <w:pStyle w:val="Title6"/>
      </w:pPr>
      <w:r w:rsidRPr="00B57801">
        <w:t>Privacy Information</w:t>
      </w:r>
      <w:bookmarkEnd w:id="16"/>
    </w:p>
    <w:p w:rsidR="002A3F97" w:rsidP="002A3F97" w:rsidRDefault="002A3F97" w14:paraId="08796447" w14:textId="77777777">
      <w:bookmarkStart w:name="Sensitivity" w:id="17"/>
      <w:bookmarkEnd w:id="17"/>
      <w:r>
        <w:t>Unlimited Distribution</w:t>
      </w:r>
    </w:p>
    <w:p w:rsidR="00931675" w:rsidP="002A3F97" w:rsidRDefault="002A3F97" w14:paraId="3C08FD23" w14:textId="3408A679">
      <w:r>
        <w:t>Copies may be made without contacting the owner of the document.</w:t>
      </w:r>
      <w:r w:rsidR="00931675">
        <w:br w:type="page"/>
      </w:r>
    </w:p>
    <w:bookmarkStart w:name="LoadDoc" w:displacedByCustomXml="next" w:id="18"/>
    <w:bookmarkEnd w:displacedByCustomXml="next" w:id="18"/>
    <w:sdt>
      <w:sdtPr>
        <w:rPr>
          <w:rFonts w:ascii="Cambria" w:hAnsi="Cambria" w:cs="Times New Roman" w:eastAsiaTheme="minorHAnsi"/>
          <w:b w:val="0"/>
          <w:bCs w:val="0"/>
          <w:color w:val="auto"/>
          <w:sz w:val="22"/>
          <w:szCs w:val="22"/>
          <w:lang w:eastAsia="en-US"/>
        </w:rPr>
        <w:id w:val="1998613094"/>
        <w:docPartObj>
          <w:docPartGallery w:val="Table of Contents"/>
          <w:docPartUnique/>
        </w:docPartObj>
      </w:sdtPr>
      <w:sdtEndPr>
        <w:rPr>
          <w:rFonts w:asciiTheme="minorHAnsi" w:hAnsiTheme="minorHAnsi"/>
          <w:noProof/>
        </w:rPr>
      </w:sdtEndPr>
      <w:sdtContent>
        <w:p w:rsidR="00375963" w:rsidP="00375963" w:rsidRDefault="00375963" w14:paraId="3FE3FD22" w14:textId="77777777">
          <w:pPr>
            <w:pStyle w:val="TOCHeading"/>
          </w:pPr>
          <w:r>
            <w:t>Table of Contents</w:t>
          </w:r>
        </w:p>
        <w:p w:rsidR="007571AA" w:rsidRDefault="00375963" w14:paraId="0CFD0A68" w14:textId="7F4C1189">
          <w:pPr>
            <w:pStyle w:val="TOC1"/>
            <w:rPr>
              <w:rFonts w:eastAsiaTheme="minorEastAsia" w:cstheme="minorBidi"/>
              <w:noProof/>
              <w:snapToGrid/>
              <w:szCs w:val="22"/>
            </w:rPr>
          </w:pPr>
          <w:r>
            <w:fldChar w:fldCharType="begin"/>
          </w:r>
          <w:r>
            <w:instrText xml:space="preserve"> TOC \o "1-3" \h \z \u </w:instrText>
          </w:r>
          <w:r>
            <w:fldChar w:fldCharType="separate"/>
          </w:r>
          <w:hyperlink w:history="1" w:anchor="_Toc69219041">
            <w:r w:rsidRPr="00CB56D3" w:rsidR="007571AA">
              <w:rPr>
                <w:rStyle w:val="Hyperlink"/>
                <w:noProof/>
              </w:rPr>
              <w:t>1.0</w:t>
            </w:r>
            <w:r w:rsidR="007571AA">
              <w:rPr>
                <w:rFonts w:eastAsiaTheme="minorEastAsia" w:cstheme="minorBidi"/>
                <w:noProof/>
                <w:snapToGrid/>
                <w:szCs w:val="22"/>
              </w:rPr>
              <w:tab/>
            </w:r>
            <w:r w:rsidRPr="00CB56D3" w:rsidR="007571AA">
              <w:rPr>
                <w:rStyle w:val="Hyperlink"/>
                <w:noProof/>
              </w:rPr>
              <w:t>Introduction</w:t>
            </w:r>
            <w:r w:rsidR="007571AA">
              <w:rPr>
                <w:noProof/>
                <w:webHidden/>
              </w:rPr>
              <w:tab/>
            </w:r>
            <w:r w:rsidR="007571AA">
              <w:rPr>
                <w:noProof/>
                <w:webHidden/>
              </w:rPr>
              <w:fldChar w:fldCharType="begin"/>
            </w:r>
            <w:r w:rsidR="007571AA">
              <w:rPr>
                <w:noProof/>
                <w:webHidden/>
              </w:rPr>
              <w:instrText xml:space="preserve"> PAGEREF _Toc69219041 \h </w:instrText>
            </w:r>
            <w:r w:rsidR="007571AA">
              <w:rPr>
                <w:noProof/>
                <w:webHidden/>
              </w:rPr>
            </w:r>
            <w:r w:rsidR="007571AA">
              <w:rPr>
                <w:noProof/>
                <w:webHidden/>
              </w:rPr>
              <w:fldChar w:fldCharType="separate"/>
            </w:r>
            <w:r w:rsidR="007571AA">
              <w:rPr>
                <w:noProof/>
                <w:webHidden/>
              </w:rPr>
              <w:t>1</w:t>
            </w:r>
            <w:r w:rsidR="007571AA">
              <w:rPr>
                <w:noProof/>
                <w:webHidden/>
              </w:rPr>
              <w:fldChar w:fldCharType="end"/>
            </w:r>
          </w:hyperlink>
        </w:p>
        <w:p w:rsidR="007571AA" w:rsidRDefault="007571AA" w14:paraId="6284FCDD" w14:textId="54DF9A36">
          <w:pPr>
            <w:pStyle w:val="TOC2"/>
            <w:rPr>
              <w:rFonts w:eastAsiaTheme="minorEastAsia" w:cstheme="minorBidi"/>
              <w:noProof/>
              <w:snapToGrid/>
              <w:szCs w:val="22"/>
            </w:rPr>
          </w:pPr>
          <w:hyperlink w:history="1" w:anchor="_Toc69219042">
            <w:r w:rsidRPr="00CB56D3">
              <w:rPr>
                <w:rStyle w:val="Hyperlink"/>
                <w:noProof/>
              </w:rPr>
              <w:t>1.1</w:t>
            </w:r>
            <w:r>
              <w:rPr>
                <w:rFonts w:eastAsiaTheme="minorEastAsia" w:cstheme="minorBidi"/>
                <w:noProof/>
                <w:snapToGrid/>
                <w:szCs w:val="22"/>
              </w:rPr>
              <w:tab/>
            </w:r>
            <w:r w:rsidRPr="00CB56D3">
              <w:rPr>
                <w:rStyle w:val="Hyperlink"/>
                <w:noProof/>
              </w:rPr>
              <w:t>Basic Navigation</w:t>
            </w:r>
            <w:r>
              <w:rPr>
                <w:noProof/>
                <w:webHidden/>
              </w:rPr>
              <w:tab/>
            </w:r>
            <w:r>
              <w:rPr>
                <w:noProof/>
                <w:webHidden/>
              </w:rPr>
              <w:fldChar w:fldCharType="begin"/>
            </w:r>
            <w:r>
              <w:rPr>
                <w:noProof/>
                <w:webHidden/>
              </w:rPr>
              <w:instrText xml:space="preserve"> PAGEREF _Toc69219042 \h </w:instrText>
            </w:r>
            <w:r>
              <w:rPr>
                <w:noProof/>
                <w:webHidden/>
              </w:rPr>
            </w:r>
            <w:r>
              <w:rPr>
                <w:noProof/>
                <w:webHidden/>
              </w:rPr>
              <w:fldChar w:fldCharType="separate"/>
            </w:r>
            <w:r>
              <w:rPr>
                <w:noProof/>
                <w:webHidden/>
              </w:rPr>
              <w:t>2</w:t>
            </w:r>
            <w:r>
              <w:rPr>
                <w:noProof/>
                <w:webHidden/>
              </w:rPr>
              <w:fldChar w:fldCharType="end"/>
            </w:r>
          </w:hyperlink>
        </w:p>
        <w:p w:rsidR="007571AA" w:rsidRDefault="007571AA" w14:paraId="22E59642" w14:textId="585A6A35">
          <w:pPr>
            <w:pStyle w:val="TOC2"/>
            <w:rPr>
              <w:rFonts w:eastAsiaTheme="minorEastAsia" w:cstheme="minorBidi"/>
              <w:noProof/>
              <w:snapToGrid/>
              <w:szCs w:val="22"/>
            </w:rPr>
          </w:pPr>
          <w:hyperlink w:history="1" w:anchor="_Toc69219043">
            <w:r w:rsidRPr="00CB56D3">
              <w:rPr>
                <w:rStyle w:val="Hyperlink"/>
                <w:noProof/>
              </w:rPr>
              <w:t>1.2</w:t>
            </w:r>
            <w:r>
              <w:rPr>
                <w:rFonts w:eastAsiaTheme="minorEastAsia" w:cstheme="minorBidi"/>
                <w:noProof/>
                <w:snapToGrid/>
                <w:szCs w:val="22"/>
              </w:rPr>
              <w:tab/>
            </w:r>
            <w:r w:rsidRPr="00CB56D3">
              <w:rPr>
                <w:rStyle w:val="Hyperlink"/>
                <w:noProof/>
              </w:rPr>
              <w:t>Access</w:t>
            </w:r>
            <w:r>
              <w:rPr>
                <w:noProof/>
                <w:webHidden/>
              </w:rPr>
              <w:tab/>
            </w:r>
            <w:r>
              <w:rPr>
                <w:noProof/>
                <w:webHidden/>
              </w:rPr>
              <w:fldChar w:fldCharType="begin"/>
            </w:r>
            <w:r>
              <w:rPr>
                <w:noProof/>
                <w:webHidden/>
              </w:rPr>
              <w:instrText xml:space="preserve"> PAGEREF _Toc69219043 \h </w:instrText>
            </w:r>
            <w:r>
              <w:rPr>
                <w:noProof/>
                <w:webHidden/>
              </w:rPr>
            </w:r>
            <w:r>
              <w:rPr>
                <w:noProof/>
                <w:webHidden/>
              </w:rPr>
              <w:fldChar w:fldCharType="separate"/>
            </w:r>
            <w:r>
              <w:rPr>
                <w:noProof/>
                <w:webHidden/>
              </w:rPr>
              <w:t>2</w:t>
            </w:r>
            <w:r>
              <w:rPr>
                <w:noProof/>
                <w:webHidden/>
              </w:rPr>
              <w:fldChar w:fldCharType="end"/>
            </w:r>
          </w:hyperlink>
        </w:p>
        <w:p w:rsidR="007571AA" w:rsidRDefault="007571AA" w14:paraId="5CC23200" w14:textId="629F0CAC">
          <w:pPr>
            <w:pStyle w:val="TOC2"/>
            <w:rPr>
              <w:rFonts w:eastAsiaTheme="minorEastAsia" w:cstheme="minorBidi"/>
              <w:noProof/>
              <w:snapToGrid/>
              <w:szCs w:val="22"/>
            </w:rPr>
          </w:pPr>
          <w:hyperlink w:history="1" w:anchor="_Toc69219044">
            <w:r w:rsidRPr="00CB56D3">
              <w:rPr>
                <w:rStyle w:val="Hyperlink"/>
                <w:noProof/>
              </w:rPr>
              <w:t>1.3</w:t>
            </w:r>
            <w:r>
              <w:rPr>
                <w:rFonts w:eastAsiaTheme="minorEastAsia" w:cstheme="minorBidi"/>
                <w:noProof/>
                <w:snapToGrid/>
                <w:szCs w:val="22"/>
              </w:rPr>
              <w:tab/>
            </w:r>
            <w:r w:rsidRPr="00CB56D3">
              <w:rPr>
                <w:rStyle w:val="Hyperlink"/>
                <w:noProof/>
              </w:rPr>
              <w:t>Login</w:t>
            </w:r>
            <w:r>
              <w:rPr>
                <w:noProof/>
                <w:webHidden/>
              </w:rPr>
              <w:tab/>
            </w:r>
            <w:r>
              <w:rPr>
                <w:noProof/>
                <w:webHidden/>
              </w:rPr>
              <w:fldChar w:fldCharType="begin"/>
            </w:r>
            <w:r>
              <w:rPr>
                <w:noProof/>
                <w:webHidden/>
              </w:rPr>
              <w:instrText xml:space="preserve"> PAGEREF _Toc69219044 \h </w:instrText>
            </w:r>
            <w:r>
              <w:rPr>
                <w:noProof/>
                <w:webHidden/>
              </w:rPr>
            </w:r>
            <w:r>
              <w:rPr>
                <w:noProof/>
                <w:webHidden/>
              </w:rPr>
              <w:fldChar w:fldCharType="separate"/>
            </w:r>
            <w:r>
              <w:rPr>
                <w:noProof/>
                <w:webHidden/>
              </w:rPr>
              <w:t>2</w:t>
            </w:r>
            <w:r>
              <w:rPr>
                <w:noProof/>
                <w:webHidden/>
              </w:rPr>
              <w:fldChar w:fldCharType="end"/>
            </w:r>
          </w:hyperlink>
        </w:p>
        <w:p w:rsidR="007571AA" w:rsidRDefault="007571AA" w14:paraId="2105038B" w14:textId="22518FCF">
          <w:pPr>
            <w:pStyle w:val="TOC2"/>
            <w:rPr>
              <w:rFonts w:eastAsiaTheme="minorEastAsia" w:cstheme="minorBidi"/>
              <w:noProof/>
              <w:snapToGrid/>
              <w:szCs w:val="22"/>
            </w:rPr>
          </w:pPr>
          <w:hyperlink w:history="1" w:anchor="_Toc69219045">
            <w:r w:rsidRPr="00CB56D3">
              <w:rPr>
                <w:rStyle w:val="Hyperlink"/>
                <w:noProof/>
              </w:rPr>
              <w:t>1.4</w:t>
            </w:r>
            <w:r>
              <w:rPr>
                <w:rFonts w:eastAsiaTheme="minorEastAsia" w:cstheme="minorBidi"/>
                <w:noProof/>
                <w:snapToGrid/>
                <w:szCs w:val="22"/>
              </w:rPr>
              <w:tab/>
            </w:r>
            <w:r w:rsidRPr="00CB56D3">
              <w:rPr>
                <w:rStyle w:val="Hyperlink"/>
                <w:noProof/>
              </w:rPr>
              <w:t>Identity Verification</w:t>
            </w:r>
            <w:r>
              <w:rPr>
                <w:noProof/>
                <w:webHidden/>
              </w:rPr>
              <w:tab/>
            </w:r>
            <w:r>
              <w:rPr>
                <w:noProof/>
                <w:webHidden/>
              </w:rPr>
              <w:fldChar w:fldCharType="begin"/>
            </w:r>
            <w:r>
              <w:rPr>
                <w:noProof/>
                <w:webHidden/>
              </w:rPr>
              <w:instrText xml:space="preserve"> PAGEREF _Toc69219045 \h </w:instrText>
            </w:r>
            <w:r>
              <w:rPr>
                <w:noProof/>
                <w:webHidden/>
              </w:rPr>
            </w:r>
            <w:r>
              <w:rPr>
                <w:noProof/>
                <w:webHidden/>
              </w:rPr>
              <w:fldChar w:fldCharType="separate"/>
            </w:r>
            <w:r>
              <w:rPr>
                <w:noProof/>
                <w:webHidden/>
              </w:rPr>
              <w:t>3</w:t>
            </w:r>
            <w:r>
              <w:rPr>
                <w:noProof/>
                <w:webHidden/>
              </w:rPr>
              <w:fldChar w:fldCharType="end"/>
            </w:r>
          </w:hyperlink>
        </w:p>
        <w:p w:rsidR="007571AA" w:rsidRDefault="007571AA" w14:paraId="5865A14B" w14:textId="4E85B886">
          <w:pPr>
            <w:pStyle w:val="TOC1"/>
            <w:rPr>
              <w:rFonts w:eastAsiaTheme="minorEastAsia" w:cstheme="minorBidi"/>
              <w:noProof/>
              <w:snapToGrid/>
              <w:szCs w:val="22"/>
            </w:rPr>
          </w:pPr>
          <w:hyperlink w:history="1" w:anchor="_Toc69219046">
            <w:r w:rsidRPr="00CB56D3">
              <w:rPr>
                <w:rStyle w:val="Hyperlink"/>
                <w:noProof/>
              </w:rPr>
              <w:t>2.0</w:t>
            </w:r>
            <w:r>
              <w:rPr>
                <w:rFonts w:eastAsiaTheme="minorEastAsia" w:cstheme="minorBidi"/>
                <w:noProof/>
                <w:snapToGrid/>
                <w:szCs w:val="22"/>
              </w:rPr>
              <w:tab/>
            </w:r>
            <w:r w:rsidRPr="00CB56D3">
              <w:rPr>
                <w:rStyle w:val="Hyperlink"/>
                <w:noProof/>
              </w:rPr>
              <w:t>CSA Registration Online Applications: Renewal</w:t>
            </w:r>
            <w:r>
              <w:rPr>
                <w:noProof/>
                <w:webHidden/>
              </w:rPr>
              <w:tab/>
            </w:r>
            <w:r>
              <w:rPr>
                <w:noProof/>
                <w:webHidden/>
              </w:rPr>
              <w:fldChar w:fldCharType="begin"/>
            </w:r>
            <w:r>
              <w:rPr>
                <w:noProof/>
                <w:webHidden/>
              </w:rPr>
              <w:instrText xml:space="preserve"> PAGEREF _Toc69219046 \h </w:instrText>
            </w:r>
            <w:r>
              <w:rPr>
                <w:noProof/>
                <w:webHidden/>
              </w:rPr>
            </w:r>
            <w:r>
              <w:rPr>
                <w:noProof/>
                <w:webHidden/>
              </w:rPr>
              <w:fldChar w:fldCharType="separate"/>
            </w:r>
            <w:r>
              <w:rPr>
                <w:noProof/>
                <w:webHidden/>
              </w:rPr>
              <w:t>5</w:t>
            </w:r>
            <w:r>
              <w:rPr>
                <w:noProof/>
                <w:webHidden/>
              </w:rPr>
              <w:fldChar w:fldCharType="end"/>
            </w:r>
          </w:hyperlink>
        </w:p>
        <w:p w:rsidR="007571AA" w:rsidRDefault="007571AA" w14:paraId="4DE9A41F" w14:textId="426B4517">
          <w:pPr>
            <w:pStyle w:val="TOC2"/>
            <w:rPr>
              <w:rFonts w:eastAsiaTheme="minorEastAsia" w:cstheme="minorBidi"/>
              <w:noProof/>
              <w:snapToGrid/>
              <w:szCs w:val="22"/>
            </w:rPr>
          </w:pPr>
          <w:hyperlink w:history="1" w:anchor="_Toc69219047">
            <w:r w:rsidRPr="00CB56D3">
              <w:rPr>
                <w:rStyle w:val="Hyperlink"/>
                <w:noProof/>
              </w:rPr>
              <w:t>2.1</w:t>
            </w:r>
            <w:r>
              <w:rPr>
                <w:rFonts w:eastAsiaTheme="minorEastAsia" w:cstheme="minorBidi"/>
                <w:noProof/>
                <w:snapToGrid/>
                <w:szCs w:val="22"/>
              </w:rPr>
              <w:tab/>
            </w:r>
            <w:r w:rsidRPr="00CB56D3">
              <w:rPr>
                <w:rStyle w:val="Hyperlink"/>
                <w:noProof/>
              </w:rPr>
              <w:t>First Steps</w:t>
            </w:r>
            <w:r>
              <w:rPr>
                <w:noProof/>
                <w:webHidden/>
              </w:rPr>
              <w:tab/>
            </w:r>
            <w:r>
              <w:rPr>
                <w:noProof/>
                <w:webHidden/>
              </w:rPr>
              <w:fldChar w:fldCharType="begin"/>
            </w:r>
            <w:r>
              <w:rPr>
                <w:noProof/>
                <w:webHidden/>
              </w:rPr>
              <w:instrText xml:space="preserve"> PAGEREF _Toc69219047 \h </w:instrText>
            </w:r>
            <w:r>
              <w:rPr>
                <w:noProof/>
                <w:webHidden/>
              </w:rPr>
            </w:r>
            <w:r>
              <w:rPr>
                <w:noProof/>
                <w:webHidden/>
              </w:rPr>
              <w:fldChar w:fldCharType="separate"/>
            </w:r>
            <w:r>
              <w:rPr>
                <w:noProof/>
                <w:webHidden/>
              </w:rPr>
              <w:t>6</w:t>
            </w:r>
            <w:r>
              <w:rPr>
                <w:noProof/>
                <w:webHidden/>
              </w:rPr>
              <w:fldChar w:fldCharType="end"/>
            </w:r>
          </w:hyperlink>
        </w:p>
        <w:p w:rsidR="007571AA" w:rsidRDefault="007571AA" w14:paraId="174A05FE" w14:textId="01EC5569">
          <w:pPr>
            <w:pStyle w:val="TOC3"/>
            <w:rPr>
              <w:rFonts w:eastAsiaTheme="minorEastAsia" w:cstheme="minorBidi"/>
              <w:noProof/>
              <w:snapToGrid/>
              <w:szCs w:val="22"/>
            </w:rPr>
          </w:pPr>
          <w:hyperlink w:history="1" w:anchor="_Toc69219048">
            <w:r w:rsidRPr="00CB56D3">
              <w:rPr>
                <w:rStyle w:val="Hyperlink"/>
                <w:noProof/>
              </w:rPr>
              <w:t>2.1.1</w:t>
            </w:r>
            <w:r>
              <w:rPr>
                <w:rFonts w:eastAsiaTheme="minorEastAsia" w:cstheme="minorBidi"/>
                <w:noProof/>
                <w:snapToGrid/>
                <w:szCs w:val="22"/>
              </w:rPr>
              <w:tab/>
            </w:r>
            <w:r w:rsidRPr="00CB56D3">
              <w:rPr>
                <w:rStyle w:val="Hyperlink"/>
                <w:noProof/>
              </w:rPr>
              <w:t>Pre-Acceptance Checklist</w:t>
            </w:r>
            <w:r>
              <w:rPr>
                <w:noProof/>
                <w:webHidden/>
              </w:rPr>
              <w:tab/>
            </w:r>
            <w:r>
              <w:rPr>
                <w:noProof/>
                <w:webHidden/>
              </w:rPr>
              <w:fldChar w:fldCharType="begin"/>
            </w:r>
            <w:r>
              <w:rPr>
                <w:noProof/>
                <w:webHidden/>
              </w:rPr>
              <w:instrText xml:space="preserve"> PAGEREF _Toc69219048 \h </w:instrText>
            </w:r>
            <w:r>
              <w:rPr>
                <w:noProof/>
                <w:webHidden/>
              </w:rPr>
            </w:r>
            <w:r>
              <w:rPr>
                <w:noProof/>
                <w:webHidden/>
              </w:rPr>
              <w:fldChar w:fldCharType="separate"/>
            </w:r>
            <w:r>
              <w:rPr>
                <w:noProof/>
                <w:webHidden/>
              </w:rPr>
              <w:t>6</w:t>
            </w:r>
            <w:r>
              <w:rPr>
                <w:noProof/>
                <w:webHidden/>
              </w:rPr>
              <w:fldChar w:fldCharType="end"/>
            </w:r>
          </w:hyperlink>
        </w:p>
        <w:p w:rsidR="007571AA" w:rsidRDefault="007571AA" w14:paraId="0DD494C1" w14:textId="0DE3D822">
          <w:pPr>
            <w:pStyle w:val="TOC2"/>
            <w:rPr>
              <w:rFonts w:eastAsiaTheme="minorEastAsia" w:cstheme="minorBidi"/>
              <w:noProof/>
              <w:snapToGrid/>
              <w:szCs w:val="22"/>
            </w:rPr>
          </w:pPr>
          <w:hyperlink w:history="1" w:anchor="_Toc69219049">
            <w:r w:rsidRPr="00CB56D3">
              <w:rPr>
                <w:rStyle w:val="Hyperlink"/>
                <w:noProof/>
              </w:rPr>
              <w:t>2.2</w:t>
            </w:r>
            <w:r>
              <w:rPr>
                <w:rFonts w:eastAsiaTheme="minorEastAsia" w:cstheme="minorBidi"/>
                <w:noProof/>
                <w:snapToGrid/>
                <w:szCs w:val="22"/>
              </w:rPr>
              <w:tab/>
            </w:r>
            <w:r w:rsidRPr="00CB56D3">
              <w:rPr>
                <w:rStyle w:val="Hyperlink"/>
                <w:noProof/>
              </w:rPr>
              <w:t>Personal Information</w:t>
            </w:r>
            <w:r>
              <w:rPr>
                <w:noProof/>
                <w:webHidden/>
              </w:rPr>
              <w:tab/>
            </w:r>
            <w:r>
              <w:rPr>
                <w:noProof/>
                <w:webHidden/>
              </w:rPr>
              <w:fldChar w:fldCharType="begin"/>
            </w:r>
            <w:r>
              <w:rPr>
                <w:noProof/>
                <w:webHidden/>
              </w:rPr>
              <w:instrText xml:space="preserve"> PAGEREF _Toc69219049 \h </w:instrText>
            </w:r>
            <w:r>
              <w:rPr>
                <w:noProof/>
                <w:webHidden/>
              </w:rPr>
            </w:r>
            <w:r>
              <w:rPr>
                <w:noProof/>
                <w:webHidden/>
              </w:rPr>
              <w:fldChar w:fldCharType="separate"/>
            </w:r>
            <w:r>
              <w:rPr>
                <w:noProof/>
                <w:webHidden/>
              </w:rPr>
              <w:t>6</w:t>
            </w:r>
            <w:r>
              <w:rPr>
                <w:noProof/>
                <w:webHidden/>
              </w:rPr>
              <w:fldChar w:fldCharType="end"/>
            </w:r>
          </w:hyperlink>
        </w:p>
        <w:p w:rsidR="007571AA" w:rsidRDefault="007571AA" w14:paraId="2F5B5B6C" w14:textId="1942BBD8">
          <w:pPr>
            <w:pStyle w:val="TOC3"/>
            <w:rPr>
              <w:rFonts w:eastAsiaTheme="minorEastAsia" w:cstheme="minorBidi"/>
              <w:noProof/>
              <w:snapToGrid/>
              <w:szCs w:val="22"/>
            </w:rPr>
          </w:pPr>
          <w:hyperlink w:history="1" w:anchor="_Toc69219050">
            <w:r w:rsidRPr="00CB56D3">
              <w:rPr>
                <w:rStyle w:val="Hyperlink"/>
                <w:noProof/>
              </w:rPr>
              <w:t>2.2.1</w:t>
            </w:r>
            <w:r>
              <w:rPr>
                <w:rFonts w:eastAsiaTheme="minorEastAsia" w:cstheme="minorBidi"/>
                <w:noProof/>
                <w:snapToGrid/>
                <w:szCs w:val="22"/>
              </w:rPr>
              <w:tab/>
            </w:r>
            <w:r w:rsidRPr="00CB56D3">
              <w:rPr>
                <w:rStyle w:val="Hyperlink"/>
                <w:noProof/>
              </w:rPr>
              <w:t>Page 1</w:t>
            </w:r>
            <w:r>
              <w:rPr>
                <w:noProof/>
                <w:webHidden/>
              </w:rPr>
              <w:tab/>
            </w:r>
            <w:r>
              <w:rPr>
                <w:noProof/>
                <w:webHidden/>
              </w:rPr>
              <w:fldChar w:fldCharType="begin"/>
            </w:r>
            <w:r>
              <w:rPr>
                <w:noProof/>
                <w:webHidden/>
              </w:rPr>
              <w:instrText xml:space="preserve"> PAGEREF _Toc69219050 \h </w:instrText>
            </w:r>
            <w:r>
              <w:rPr>
                <w:noProof/>
                <w:webHidden/>
              </w:rPr>
            </w:r>
            <w:r>
              <w:rPr>
                <w:noProof/>
                <w:webHidden/>
              </w:rPr>
              <w:fldChar w:fldCharType="separate"/>
            </w:r>
            <w:r>
              <w:rPr>
                <w:noProof/>
                <w:webHidden/>
              </w:rPr>
              <w:t>6</w:t>
            </w:r>
            <w:r>
              <w:rPr>
                <w:noProof/>
                <w:webHidden/>
              </w:rPr>
              <w:fldChar w:fldCharType="end"/>
            </w:r>
          </w:hyperlink>
        </w:p>
        <w:p w:rsidR="007571AA" w:rsidRDefault="007571AA" w14:paraId="5ECF179F" w14:textId="24BCBB4F">
          <w:pPr>
            <w:pStyle w:val="TOC3"/>
            <w:rPr>
              <w:rFonts w:eastAsiaTheme="minorEastAsia" w:cstheme="minorBidi"/>
              <w:noProof/>
              <w:snapToGrid/>
              <w:szCs w:val="22"/>
            </w:rPr>
          </w:pPr>
          <w:hyperlink w:history="1" w:anchor="_Toc69219051">
            <w:r w:rsidRPr="00CB56D3">
              <w:rPr>
                <w:rStyle w:val="Hyperlink"/>
                <w:noProof/>
              </w:rPr>
              <w:t>2.2.2</w:t>
            </w:r>
            <w:r>
              <w:rPr>
                <w:rFonts w:eastAsiaTheme="minorEastAsia" w:cstheme="minorBidi"/>
                <w:noProof/>
                <w:snapToGrid/>
                <w:szCs w:val="22"/>
              </w:rPr>
              <w:tab/>
            </w:r>
            <w:r w:rsidRPr="00CB56D3">
              <w:rPr>
                <w:rStyle w:val="Hyperlink"/>
                <w:noProof/>
              </w:rPr>
              <w:t>Page 2</w:t>
            </w:r>
            <w:r>
              <w:rPr>
                <w:noProof/>
                <w:webHidden/>
              </w:rPr>
              <w:tab/>
            </w:r>
            <w:r>
              <w:rPr>
                <w:noProof/>
                <w:webHidden/>
              </w:rPr>
              <w:fldChar w:fldCharType="begin"/>
            </w:r>
            <w:r>
              <w:rPr>
                <w:noProof/>
                <w:webHidden/>
              </w:rPr>
              <w:instrText xml:space="preserve"> PAGEREF _Toc69219051 \h </w:instrText>
            </w:r>
            <w:r>
              <w:rPr>
                <w:noProof/>
                <w:webHidden/>
              </w:rPr>
            </w:r>
            <w:r>
              <w:rPr>
                <w:noProof/>
                <w:webHidden/>
              </w:rPr>
              <w:fldChar w:fldCharType="separate"/>
            </w:r>
            <w:r>
              <w:rPr>
                <w:noProof/>
                <w:webHidden/>
              </w:rPr>
              <w:t>9</w:t>
            </w:r>
            <w:r>
              <w:rPr>
                <w:noProof/>
                <w:webHidden/>
              </w:rPr>
              <w:fldChar w:fldCharType="end"/>
            </w:r>
          </w:hyperlink>
        </w:p>
        <w:p w:rsidR="007571AA" w:rsidRDefault="007571AA" w14:paraId="49CA235A" w14:textId="22EBBDCA">
          <w:pPr>
            <w:pStyle w:val="TOC2"/>
            <w:rPr>
              <w:rFonts w:eastAsiaTheme="minorEastAsia" w:cstheme="minorBidi"/>
              <w:noProof/>
              <w:snapToGrid/>
              <w:szCs w:val="22"/>
            </w:rPr>
          </w:pPr>
          <w:hyperlink w:history="1" w:anchor="_Toc69219052">
            <w:r w:rsidRPr="00CB56D3">
              <w:rPr>
                <w:rStyle w:val="Hyperlink"/>
                <w:noProof/>
              </w:rPr>
              <w:t>2.3</w:t>
            </w:r>
            <w:r>
              <w:rPr>
                <w:rFonts w:eastAsiaTheme="minorEastAsia" w:cstheme="minorBidi"/>
                <w:noProof/>
                <w:snapToGrid/>
                <w:szCs w:val="22"/>
              </w:rPr>
              <w:tab/>
            </w:r>
            <w:r w:rsidRPr="00CB56D3">
              <w:rPr>
                <w:rStyle w:val="Hyperlink"/>
                <w:noProof/>
              </w:rPr>
              <w:t>Business Activity/Schedules</w:t>
            </w:r>
            <w:r>
              <w:rPr>
                <w:noProof/>
                <w:webHidden/>
              </w:rPr>
              <w:tab/>
            </w:r>
            <w:r>
              <w:rPr>
                <w:noProof/>
                <w:webHidden/>
              </w:rPr>
              <w:fldChar w:fldCharType="begin"/>
            </w:r>
            <w:r>
              <w:rPr>
                <w:noProof/>
                <w:webHidden/>
              </w:rPr>
              <w:instrText xml:space="preserve"> PAGEREF _Toc69219052 \h </w:instrText>
            </w:r>
            <w:r>
              <w:rPr>
                <w:noProof/>
                <w:webHidden/>
              </w:rPr>
            </w:r>
            <w:r>
              <w:rPr>
                <w:noProof/>
                <w:webHidden/>
              </w:rPr>
              <w:fldChar w:fldCharType="separate"/>
            </w:r>
            <w:r>
              <w:rPr>
                <w:noProof/>
                <w:webHidden/>
              </w:rPr>
              <w:t>11</w:t>
            </w:r>
            <w:r>
              <w:rPr>
                <w:noProof/>
                <w:webHidden/>
              </w:rPr>
              <w:fldChar w:fldCharType="end"/>
            </w:r>
          </w:hyperlink>
        </w:p>
        <w:p w:rsidR="007571AA" w:rsidRDefault="007571AA" w14:paraId="6ABAFF72" w14:textId="72CECB2E">
          <w:pPr>
            <w:pStyle w:val="TOC2"/>
            <w:rPr>
              <w:rFonts w:eastAsiaTheme="minorEastAsia" w:cstheme="minorBidi"/>
              <w:noProof/>
              <w:snapToGrid/>
              <w:szCs w:val="22"/>
            </w:rPr>
          </w:pPr>
          <w:hyperlink w:history="1" w:anchor="_Toc69219053">
            <w:r w:rsidRPr="00CB56D3">
              <w:rPr>
                <w:rStyle w:val="Hyperlink"/>
                <w:noProof/>
              </w:rPr>
              <w:t>2.4</w:t>
            </w:r>
            <w:r>
              <w:rPr>
                <w:rFonts w:eastAsiaTheme="minorEastAsia" w:cstheme="minorBidi"/>
                <w:noProof/>
                <w:snapToGrid/>
                <w:szCs w:val="22"/>
              </w:rPr>
              <w:tab/>
            </w:r>
            <w:r w:rsidRPr="00CB56D3">
              <w:rPr>
                <w:rStyle w:val="Hyperlink"/>
                <w:noProof/>
              </w:rPr>
              <w:t>State Licenses</w:t>
            </w:r>
            <w:r>
              <w:rPr>
                <w:noProof/>
                <w:webHidden/>
              </w:rPr>
              <w:tab/>
            </w:r>
            <w:r>
              <w:rPr>
                <w:noProof/>
                <w:webHidden/>
              </w:rPr>
              <w:fldChar w:fldCharType="begin"/>
            </w:r>
            <w:r>
              <w:rPr>
                <w:noProof/>
                <w:webHidden/>
              </w:rPr>
              <w:instrText xml:space="preserve"> PAGEREF _Toc69219053 \h </w:instrText>
            </w:r>
            <w:r>
              <w:rPr>
                <w:noProof/>
                <w:webHidden/>
              </w:rPr>
            </w:r>
            <w:r>
              <w:rPr>
                <w:noProof/>
                <w:webHidden/>
              </w:rPr>
              <w:fldChar w:fldCharType="separate"/>
            </w:r>
            <w:r>
              <w:rPr>
                <w:noProof/>
                <w:webHidden/>
              </w:rPr>
              <w:t>12</w:t>
            </w:r>
            <w:r>
              <w:rPr>
                <w:noProof/>
                <w:webHidden/>
              </w:rPr>
              <w:fldChar w:fldCharType="end"/>
            </w:r>
          </w:hyperlink>
        </w:p>
        <w:p w:rsidR="007571AA" w:rsidRDefault="007571AA" w14:paraId="22E6AAC2" w14:textId="0E3512CF">
          <w:pPr>
            <w:pStyle w:val="TOC2"/>
            <w:rPr>
              <w:rFonts w:eastAsiaTheme="minorEastAsia" w:cstheme="minorBidi"/>
              <w:noProof/>
              <w:snapToGrid/>
              <w:szCs w:val="22"/>
            </w:rPr>
          </w:pPr>
          <w:hyperlink w:history="1" w:anchor="_Toc69219054">
            <w:r w:rsidRPr="00CB56D3">
              <w:rPr>
                <w:rStyle w:val="Hyperlink"/>
                <w:noProof/>
              </w:rPr>
              <w:t>2.5</w:t>
            </w:r>
            <w:r>
              <w:rPr>
                <w:rFonts w:eastAsiaTheme="minorEastAsia" w:cstheme="minorBidi"/>
                <w:noProof/>
                <w:snapToGrid/>
                <w:szCs w:val="22"/>
              </w:rPr>
              <w:tab/>
            </w:r>
            <w:r w:rsidRPr="00CB56D3">
              <w:rPr>
                <w:rStyle w:val="Hyperlink"/>
                <w:noProof/>
              </w:rPr>
              <w:t>Background Information</w:t>
            </w:r>
            <w:r>
              <w:rPr>
                <w:noProof/>
                <w:webHidden/>
              </w:rPr>
              <w:tab/>
            </w:r>
            <w:r>
              <w:rPr>
                <w:noProof/>
                <w:webHidden/>
              </w:rPr>
              <w:fldChar w:fldCharType="begin"/>
            </w:r>
            <w:r>
              <w:rPr>
                <w:noProof/>
                <w:webHidden/>
              </w:rPr>
              <w:instrText xml:space="preserve"> PAGEREF _Toc69219054 \h </w:instrText>
            </w:r>
            <w:r>
              <w:rPr>
                <w:noProof/>
                <w:webHidden/>
              </w:rPr>
            </w:r>
            <w:r>
              <w:rPr>
                <w:noProof/>
                <w:webHidden/>
              </w:rPr>
              <w:fldChar w:fldCharType="separate"/>
            </w:r>
            <w:r>
              <w:rPr>
                <w:noProof/>
                <w:webHidden/>
              </w:rPr>
              <w:t>14</w:t>
            </w:r>
            <w:r>
              <w:rPr>
                <w:noProof/>
                <w:webHidden/>
              </w:rPr>
              <w:fldChar w:fldCharType="end"/>
            </w:r>
          </w:hyperlink>
        </w:p>
        <w:p w:rsidR="007571AA" w:rsidRDefault="007571AA" w14:paraId="06318F00" w14:textId="761F0BA9">
          <w:pPr>
            <w:pStyle w:val="TOC3"/>
            <w:rPr>
              <w:rFonts w:eastAsiaTheme="minorEastAsia" w:cstheme="minorBidi"/>
              <w:noProof/>
              <w:snapToGrid/>
              <w:szCs w:val="22"/>
            </w:rPr>
          </w:pPr>
          <w:hyperlink w:history="1" w:anchor="_Toc69219055">
            <w:r w:rsidRPr="00CB56D3">
              <w:rPr>
                <w:rStyle w:val="Hyperlink"/>
                <w:noProof/>
              </w:rPr>
              <w:t>2.5.1</w:t>
            </w:r>
            <w:r>
              <w:rPr>
                <w:rFonts w:eastAsiaTheme="minorEastAsia" w:cstheme="minorBidi"/>
                <w:noProof/>
                <w:snapToGrid/>
                <w:szCs w:val="22"/>
              </w:rPr>
              <w:tab/>
            </w:r>
            <w:r w:rsidRPr="00CB56D3">
              <w:rPr>
                <w:rStyle w:val="Hyperlink"/>
                <w:noProof/>
              </w:rPr>
              <w:t>Page 1</w:t>
            </w:r>
            <w:r>
              <w:rPr>
                <w:noProof/>
                <w:webHidden/>
              </w:rPr>
              <w:tab/>
            </w:r>
            <w:r>
              <w:rPr>
                <w:noProof/>
                <w:webHidden/>
              </w:rPr>
              <w:fldChar w:fldCharType="begin"/>
            </w:r>
            <w:r>
              <w:rPr>
                <w:noProof/>
                <w:webHidden/>
              </w:rPr>
              <w:instrText xml:space="preserve"> PAGEREF _Toc69219055 \h </w:instrText>
            </w:r>
            <w:r>
              <w:rPr>
                <w:noProof/>
                <w:webHidden/>
              </w:rPr>
            </w:r>
            <w:r>
              <w:rPr>
                <w:noProof/>
                <w:webHidden/>
              </w:rPr>
              <w:fldChar w:fldCharType="separate"/>
            </w:r>
            <w:r>
              <w:rPr>
                <w:noProof/>
                <w:webHidden/>
              </w:rPr>
              <w:t>14</w:t>
            </w:r>
            <w:r>
              <w:rPr>
                <w:noProof/>
                <w:webHidden/>
              </w:rPr>
              <w:fldChar w:fldCharType="end"/>
            </w:r>
          </w:hyperlink>
        </w:p>
        <w:p w:rsidR="007571AA" w:rsidRDefault="007571AA" w14:paraId="3647A128" w14:textId="63DB5744">
          <w:pPr>
            <w:pStyle w:val="TOC3"/>
            <w:rPr>
              <w:rFonts w:eastAsiaTheme="minorEastAsia" w:cstheme="minorBidi"/>
              <w:noProof/>
              <w:snapToGrid/>
              <w:szCs w:val="22"/>
            </w:rPr>
          </w:pPr>
          <w:hyperlink w:history="1" w:anchor="_Toc69219056">
            <w:r w:rsidRPr="00CB56D3">
              <w:rPr>
                <w:rStyle w:val="Hyperlink"/>
                <w:noProof/>
              </w:rPr>
              <w:t>2.5.2</w:t>
            </w:r>
            <w:r>
              <w:rPr>
                <w:rFonts w:eastAsiaTheme="minorEastAsia" w:cstheme="minorBidi"/>
                <w:noProof/>
                <w:snapToGrid/>
                <w:szCs w:val="22"/>
              </w:rPr>
              <w:tab/>
            </w:r>
            <w:r w:rsidRPr="00CB56D3">
              <w:rPr>
                <w:rStyle w:val="Hyperlink"/>
                <w:noProof/>
              </w:rPr>
              <w:t>Page 2</w:t>
            </w:r>
            <w:r>
              <w:rPr>
                <w:noProof/>
                <w:webHidden/>
              </w:rPr>
              <w:tab/>
            </w:r>
            <w:r>
              <w:rPr>
                <w:noProof/>
                <w:webHidden/>
              </w:rPr>
              <w:fldChar w:fldCharType="begin"/>
            </w:r>
            <w:r>
              <w:rPr>
                <w:noProof/>
                <w:webHidden/>
              </w:rPr>
              <w:instrText xml:space="preserve"> PAGEREF _Toc69219056 \h </w:instrText>
            </w:r>
            <w:r>
              <w:rPr>
                <w:noProof/>
                <w:webHidden/>
              </w:rPr>
            </w:r>
            <w:r>
              <w:rPr>
                <w:noProof/>
                <w:webHidden/>
              </w:rPr>
              <w:fldChar w:fldCharType="separate"/>
            </w:r>
            <w:r>
              <w:rPr>
                <w:noProof/>
                <w:webHidden/>
              </w:rPr>
              <w:t>15</w:t>
            </w:r>
            <w:r>
              <w:rPr>
                <w:noProof/>
                <w:webHidden/>
              </w:rPr>
              <w:fldChar w:fldCharType="end"/>
            </w:r>
          </w:hyperlink>
        </w:p>
        <w:p w:rsidR="007571AA" w:rsidRDefault="007571AA" w14:paraId="74FE512C" w14:textId="10042716">
          <w:pPr>
            <w:pStyle w:val="TOC2"/>
            <w:rPr>
              <w:rFonts w:eastAsiaTheme="minorEastAsia" w:cstheme="minorBidi"/>
              <w:noProof/>
              <w:snapToGrid/>
              <w:szCs w:val="22"/>
            </w:rPr>
          </w:pPr>
          <w:hyperlink w:history="1" w:anchor="_Toc69219057">
            <w:r w:rsidRPr="00CB56D3">
              <w:rPr>
                <w:rStyle w:val="Hyperlink"/>
                <w:noProof/>
              </w:rPr>
              <w:t>2.6</w:t>
            </w:r>
            <w:r>
              <w:rPr>
                <w:rFonts w:eastAsiaTheme="minorEastAsia" w:cstheme="minorBidi"/>
                <w:noProof/>
                <w:snapToGrid/>
                <w:szCs w:val="22"/>
              </w:rPr>
              <w:tab/>
            </w:r>
            <w:r w:rsidRPr="00CB56D3">
              <w:rPr>
                <w:rStyle w:val="Hyperlink"/>
                <w:noProof/>
              </w:rPr>
              <w:t>Select Drug Codes</w:t>
            </w:r>
            <w:r>
              <w:rPr>
                <w:noProof/>
                <w:webHidden/>
              </w:rPr>
              <w:tab/>
            </w:r>
            <w:r>
              <w:rPr>
                <w:noProof/>
                <w:webHidden/>
              </w:rPr>
              <w:fldChar w:fldCharType="begin"/>
            </w:r>
            <w:r>
              <w:rPr>
                <w:noProof/>
                <w:webHidden/>
              </w:rPr>
              <w:instrText xml:space="preserve"> PAGEREF _Toc69219057 \h </w:instrText>
            </w:r>
            <w:r>
              <w:rPr>
                <w:noProof/>
                <w:webHidden/>
              </w:rPr>
            </w:r>
            <w:r>
              <w:rPr>
                <w:noProof/>
                <w:webHidden/>
              </w:rPr>
              <w:fldChar w:fldCharType="separate"/>
            </w:r>
            <w:r>
              <w:rPr>
                <w:noProof/>
                <w:webHidden/>
              </w:rPr>
              <w:t>16</w:t>
            </w:r>
            <w:r>
              <w:rPr>
                <w:noProof/>
                <w:webHidden/>
              </w:rPr>
              <w:fldChar w:fldCharType="end"/>
            </w:r>
          </w:hyperlink>
        </w:p>
        <w:p w:rsidR="007571AA" w:rsidRDefault="007571AA" w14:paraId="5B7CF66D" w14:textId="1B5E4AE5">
          <w:pPr>
            <w:pStyle w:val="TOC2"/>
            <w:rPr>
              <w:rFonts w:eastAsiaTheme="minorEastAsia" w:cstheme="minorBidi"/>
              <w:noProof/>
              <w:snapToGrid/>
              <w:szCs w:val="22"/>
            </w:rPr>
          </w:pPr>
          <w:hyperlink w:history="1" w:anchor="_Toc69219058">
            <w:r w:rsidRPr="00CB56D3">
              <w:rPr>
                <w:rStyle w:val="Hyperlink"/>
                <w:noProof/>
              </w:rPr>
              <w:t>2.7</w:t>
            </w:r>
            <w:r>
              <w:rPr>
                <w:rFonts w:eastAsiaTheme="minorEastAsia" w:cstheme="minorBidi"/>
                <w:noProof/>
                <w:snapToGrid/>
                <w:szCs w:val="22"/>
              </w:rPr>
              <w:tab/>
            </w:r>
            <w:r w:rsidRPr="00CB56D3">
              <w:rPr>
                <w:rStyle w:val="Hyperlink"/>
                <w:noProof/>
              </w:rPr>
              <w:t>Manufacturer Details</w:t>
            </w:r>
            <w:r>
              <w:rPr>
                <w:noProof/>
                <w:webHidden/>
              </w:rPr>
              <w:tab/>
            </w:r>
            <w:r>
              <w:rPr>
                <w:noProof/>
                <w:webHidden/>
              </w:rPr>
              <w:fldChar w:fldCharType="begin"/>
            </w:r>
            <w:r>
              <w:rPr>
                <w:noProof/>
                <w:webHidden/>
              </w:rPr>
              <w:instrText xml:space="preserve"> PAGEREF _Toc69219058 \h </w:instrText>
            </w:r>
            <w:r>
              <w:rPr>
                <w:noProof/>
                <w:webHidden/>
              </w:rPr>
            </w:r>
            <w:r>
              <w:rPr>
                <w:noProof/>
                <w:webHidden/>
              </w:rPr>
              <w:fldChar w:fldCharType="separate"/>
            </w:r>
            <w:r>
              <w:rPr>
                <w:noProof/>
                <w:webHidden/>
              </w:rPr>
              <w:t>18</w:t>
            </w:r>
            <w:r>
              <w:rPr>
                <w:noProof/>
                <w:webHidden/>
              </w:rPr>
              <w:fldChar w:fldCharType="end"/>
            </w:r>
          </w:hyperlink>
        </w:p>
        <w:p w:rsidR="007571AA" w:rsidRDefault="007571AA" w14:paraId="64068DBC" w14:textId="5BF54927">
          <w:pPr>
            <w:pStyle w:val="TOC2"/>
            <w:rPr>
              <w:rFonts w:eastAsiaTheme="minorEastAsia" w:cstheme="minorBidi"/>
              <w:noProof/>
              <w:snapToGrid/>
              <w:szCs w:val="22"/>
            </w:rPr>
          </w:pPr>
          <w:hyperlink w:history="1" w:anchor="_Toc69219059">
            <w:r w:rsidRPr="00CB56D3">
              <w:rPr>
                <w:rStyle w:val="Hyperlink"/>
                <w:noProof/>
              </w:rPr>
              <w:t>2.8</w:t>
            </w:r>
            <w:r>
              <w:rPr>
                <w:rFonts w:eastAsiaTheme="minorEastAsia" w:cstheme="minorBidi"/>
                <w:noProof/>
                <w:snapToGrid/>
                <w:szCs w:val="22"/>
              </w:rPr>
              <w:tab/>
            </w:r>
            <w:r w:rsidRPr="00CB56D3">
              <w:rPr>
                <w:rStyle w:val="Hyperlink"/>
                <w:noProof/>
              </w:rPr>
              <w:t>Payment Information</w:t>
            </w:r>
            <w:r>
              <w:rPr>
                <w:noProof/>
                <w:webHidden/>
              </w:rPr>
              <w:tab/>
            </w:r>
            <w:r>
              <w:rPr>
                <w:noProof/>
                <w:webHidden/>
              </w:rPr>
              <w:fldChar w:fldCharType="begin"/>
            </w:r>
            <w:r>
              <w:rPr>
                <w:noProof/>
                <w:webHidden/>
              </w:rPr>
              <w:instrText xml:space="preserve"> PAGEREF _Toc69219059 \h </w:instrText>
            </w:r>
            <w:r>
              <w:rPr>
                <w:noProof/>
                <w:webHidden/>
              </w:rPr>
            </w:r>
            <w:r>
              <w:rPr>
                <w:noProof/>
                <w:webHidden/>
              </w:rPr>
              <w:fldChar w:fldCharType="separate"/>
            </w:r>
            <w:r>
              <w:rPr>
                <w:noProof/>
                <w:webHidden/>
              </w:rPr>
              <w:t>19</w:t>
            </w:r>
            <w:r>
              <w:rPr>
                <w:noProof/>
                <w:webHidden/>
              </w:rPr>
              <w:fldChar w:fldCharType="end"/>
            </w:r>
          </w:hyperlink>
        </w:p>
        <w:p w:rsidR="007571AA" w:rsidRDefault="007571AA" w14:paraId="6A7852D7" w14:textId="5E600B5A">
          <w:pPr>
            <w:pStyle w:val="TOC3"/>
            <w:rPr>
              <w:rFonts w:eastAsiaTheme="minorEastAsia" w:cstheme="minorBidi"/>
              <w:noProof/>
              <w:snapToGrid/>
              <w:szCs w:val="22"/>
            </w:rPr>
          </w:pPr>
          <w:hyperlink w:history="1" w:anchor="_Toc69219060">
            <w:r w:rsidRPr="00CB56D3">
              <w:rPr>
                <w:rStyle w:val="Hyperlink"/>
                <w:noProof/>
              </w:rPr>
              <w:t>2.8.1</w:t>
            </w:r>
            <w:r>
              <w:rPr>
                <w:rFonts w:eastAsiaTheme="minorEastAsia" w:cstheme="minorBidi"/>
                <w:noProof/>
                <w:snapToGrid/>
                <w:szCs w:val="22"/>
              </w:rPr>
              <w:tab/>
            </w:r>
            <w:r w:rsidRPr="00CB56D3">
              <w:rPr>
                <w:rStyle w:val="Hyperlink"/>
                <w:noProof/>
              </w:rPr>
              <w:t>Page 1</w:t>
            </w:r>
            <w:r>
              <w:rPr>
                <w:noProof/>
                <w:webHidden/>
              </w:rPr>
              <w:tab/>
            </w:r>
            <w:r>
              <w:rPr>
                <w:noProof/>
                <w:webHidden/>
              </w:rPr>
              <w:fldChar w:fldCharType="begin"/>
            </w:r>
            <w:r>
              <w:rPr>
                <w:noProof/>
                <w:webHidden/>
              </w:rPr>
              <w:instrText xml:space="preserve"> PAGEREF _Toc69219060 \h </w:instrText>
            </w:r>
            <w:r>
              <w:rPr>
                <w:noProof/>
                <w:webHidden/>
              </w:rPr>
            </w:r>
            <w:r>
              <w:rPr>
                <w:noProof/>
                <w:webHidden/>
              </w:rPr>
              <w:fldChar w:fldCharType="separate"/>
            </w:r>
            <w:r>
              <w:rPr>
                <w:noProof/>
                <w:webHidden/>
              </w:rPr>
              <w:t>19</w:t>
            </w:r>
            <w:r>
              <w:rPr>
                <w:noProof/>
                <w:webHidden/>
              </w:rPr>
              <w:fldChar w:fldCharType="end"/>
            </w:r>
          </w:hyperlink>
        </w:p>
        <w:p w:rsidR="007571AA" w:rsidRDefault="007571AA" w14:paraId="250EF160" w14:textId="4A4A0E32">
          <w:pPr>
            <w:pStyle w:val="TOC3"/>
            <w:rPr>
              <w:rFonts w:eastAsiaTheme="minorEastAsia" w:cstheme="minorBidi"/>
              <w:noProof/>
              <w:snapToGrid/>
              <w:szCs w:val="22"/>
            </w:rPr>
          </w:pPr>
          <w:hyperlink w:history="1" w:anchor="_Toc69219061">
            <w:r w:rsidRPr="00CB56D3">
              <w:rPr>
                <w:rStyle w:val="Hyperlink"/>
                <w:noProof/>
              </w:rPr>
              <w:t>2.8.2</w:t>
            </w:r>
            <w:r>
              <w:rPr>
                <w:rFonts w:eastAsiaTheme="minorEastAsia" w:cstheme="minorBidi"/>
                <w:noProof/>
                <w:snapToGrid/>
                <w:szCs w:val="22"/>
              </w:rPr>
              <w:tab/>
            </w:r>
            <w:r w:rsidRPr="00CB56D3">
              <w:rPr>
                <w:rStyle w:val="Hyperlink"/>
                <w:noProof/>
              </w:rPr>
              <w:t>Page 2</w:t>
            </w:r>
            <w:r>
              <w:rPr>
                <w:noProof/>
                <w:webHidden/>
              </w:rPr>
              <w:tab/>
            </w:r>
            <w:r>
              <w:rPr>
                <w:noProof/>
                <w:webHidden/>
              </w:rPr>
              <w:fldChar w:fldCharType="begin"/>
            </w:r>
            <w:r>
              <w:rPr>
                <w:noProof/>
                <w:webHidden/>
              </w:rPr>
              <w:instrText xml:space="preserve"> PAGEREF _Toc69219061 \h </w:instrText>
            </w:r>
            <w:r>
              <w:rPr>
                <w:noProof/>
                <w:webHidden/>
              </w:rPr>
            </w:r>
            <w:r>
              <w:rPr>
                <w:noProof/>
                <w:webHidden/>
              </w:rPr>
              <w:fldChar w:fldCharType="separate"/>
            </w:r>
            <w:r>
              <w:rPr>
                <w:noProof/>
                <w:webHidden/>
              </w:rPr>
              <w:t>20</w:t>
            </w:r>
            <w:r>
              <w:rPr>
                <w:noProof/>
                <w:webHidden/>
              </w:rPr>
              <w:fldChar w:fldCharType="end"/>
            </w:r>
          </w:hyperlink>
        </w:p>
        <w:p w:rsidR="007571AA" w:rsidRDefault="007571AA" w14:paraId="494EBF99" w14:textId="07B81619">
          <w:pPr>
            <w:pStyle w:val="TOC2"/>
            <w:rPr>
              <w:rFonts w:eastAsiaTheme="minorEastAsia" w:cstheme="minorBidi"/>
              <w:noProof/>
              <w:snapToGrid/>
              <w:szCs w:val="22"/>
            </w:rPr>
          </w:pPr>
          <w:hyperlink w:history="1" w:anchor="_Toc69219062">
            <w:r w:rsidRPr="00CB56D3">
              <w:rPr>
                <w:rStyle w:val="Hyperlink"/>
                <w:noProof/>
              </w:rPr>
              <w:t>2.9</w:t>
            </w:r>
            <w:r>
              <w:rPr>
                <w:rFonts w:eastAsiaTheme="minorEastAsia" w:cstheme="minorBidi"/>
                <w:noProof/>
                <w:snapToGrid/>
                <w:szCs w:val="22"/>
              </w:rPr>
              <w:tab/>
            </w:r>
            <w:r w:rsidRPr="00CB56D3">
              <w:rPr>
                <w:rStyle w:val="Hyperlink"/>
                <w:noProof/>
              </w:rPr>
              <w:t>Review and Submit Application</w:t>
            </w:r>
            <w:r>
              <w:rPr>
                <w:noProof/>
                <w:webHidden/>
              </w:rPr>
              <w:tab/>
            </w:r>
            <w:r>
              <w:rPr>
                <w:noProof/>
                <w:webHidden/>
              </w:rPr>
              <w:fldChar w:fldCharType="begin"/>
            </w:r>
            <w:r>
              <w:rPr>
                <w:noProof/>
                <w:webHidden/>
              </w:rPr>
              <w:instrText xml:space="preserve"> PAGEREF _Toc69219062 \h </w:instrText>
            </w:r>
            <w:r>
              <w:rPr>
                <w:noProof/>
                <w:webHidden/>
              </w:rPr>
            </w:r>
            <w:r>
              <w:rPr>
                <w:noProof/>
                <w:webHidden/>
              </w:rPr>
              <w:fldChar w:fldCharType="separate"/>
            </w:r>
            <w:r>
              <w:rPr>
                <w:noProof/>
                <w:webHidden/>
              </w:rPr>
              <w:t>22</w:t>
            </w:r>
            <w:r>
              <w:rPr>
                <w:noProof/>
                <w:webHidden/>
              </w:rPr>
              <w:fldChar w:fldCharType="end"/>
            </w:r>
          </w:hyperlink>
        </w:p>
        <w:p w:rsidR="007571AA" w:rsidRDefault="007571AA" w14:paraId="6D19349C" w14:textId="5A36DD97">
          <w:pPr>
            <w:pStyle w:val="TOC2"/>
            <w:rPr>
              <w:rFonts w:eastAsiaTheme="minorEastAsia" w:cstheme="minorBidi"/>
              <w:noProof/>
              <w:snapToGrid/>
              <w:szCs w:val="22"/>
            </w:rPr>
          </w:pPr>
          <w:hyperlink w:history="1" w:anchor="_Toc69219063">
            <w:r w:rsidRPr="00CB56D3">
              <w:rPr>
                <w:rStyle w:val="Hyperlink"/>
                <w:noProof/>
              </w:rPr>
              <w:t>2.10</w:t>
            </w:r>
            <w:r>
              <w:rPr>
                <w:rFonts w:eastAsiaTheme="minorEastAsia" w:cstheme="minorBidi"/>
                <w:noProof/>
                <w:snapToGrid/>
                <w:szCs w:val="22"/>
              </w:rPr>
              <w:tab/>
            </w:r>
            <w:r w:rsidRPr="00CB56D3">
              <w:rPr>
                <w:rStyle w:val="Hyperlink"/>
                <w:noProof/>
              </w:rPr>
              <w:t>Print Certificate and Receipt</w:t>
            </w:r>
            <w:r>
              <w:rPr>
                <w:noProof/>
                <w:webHidden/>
              </w:rPr>
              <w:tab/>
            </w:r>
            <w:r>
              <w:rPr>
                <w:noProof/>
                <w:webHidden/>
              </w:rPr>
              <w:fldChar w:fldCharType="begin"/>
            </w:r>
            <w:r>
              <w:rPr>
                <w:noProof/>
                <w:webHidden/>
              </w:rPr>
              <w:instrText xml:space="preserve"> PAGEREF _Toc69219063 \h </w:instrText>
            </w:r>
            <w:r>
              <w:rPr>
                <w:noProof/>
                <w:webHidden/>
              </w:rPr>
            </w:r>
            <w:r>
              <w:rPr>
                <w:noProof/>
                <w:webHidden/>
              </w:rPr>
              <w:fldChar w:fldCharType="separate"/>
            </w:r>
            <w:r>
              <w:rPr>
                <w:noProof/>
                <w:webHidden/>
              </w:rPr>
              <w:t>24</w:t>
            </w:r>
            <w:r>
              <w:rPr>
                <w:noProof/>
                <w:webHidden/>
              </w:rPr>
              <w:fldChar w:fldCharType="end"/>
            </w:r>
          </w:hyperlink>
        </w:p>
        <w:p w:rsidR="007571AA" w:rsidRDefault="007571AA" w14:paraId="7B043151" w14:textId="23E943F1">
          <w:pPr>
            <w:pStyle w:val="TOC1"/>
            <w:rPr>
              <w:rFonts w:eastAsiaTheme="minorEastAsia" w:cstheme="minorBidi"/>
              <w:noProof/>
              <w:snapToGrid/>
              <w:szCs w:val="22"/>
            </w:rPr>
          </w:pPr>
          <w:hyperlink w:history="1" w:anchor="_Toc69219076">
            <w:r w:rsidRPr="00CB56D3">
              <w:rPr>
                <w:rStyle w:val="Hyperlink"/>
                <w:noProof/>
              </w:rPr>
              <w:t>A.0</w:t>
            </w:r>
            <w:r>
              <w:rPr>
                <w:rFonts w:eastAsiaTheme="minorEastAsia" w:cstheme="minorBidi"/>
                <w:noProof/>
                <w:snapToGrid/>
                <w:szCs w:val="22"/>
              </w:rPr>
              <w:tab/>
            </w:r>
            <w:r w:rsidRPr="00CB56D3">
              <w:rPr>
                <w:rStyle w:val="Hyperlink"/>
                <w:noProof/>
              </w:rPr>
              <w:t>Business Activity Table</w:t>
            </w:r>
            <w:r>
              <w:rPr>
                <w:noProof/>
                <w:webHidden/>
              </w:rPr>
              <w:tab/>
            </w:r>
            <w:r>
              <w:rPr>
                <w:noProof/>
                <w:webHidden/>
              </w:rPr>
              <w:fldChar w:fldCharType="begin"/>
            </w:r>
            <w:r>
              <w:rPr>
                <w:noProof/>
                <w:webHidden/>
              </w:rPr>
              <w:instrText xml:space="preserve"> PAGEREF _Toc69219076 \h </w:instrText>
            </w:r>
            <w:r>
              <w:rPr>
                <w:noProof/>
                <w:webHidden/>
              </w:rPr>
            </w:r>
            <w:r>
              <w:rPr>
                <w:noProof/>
                <w:webHidden/>
              </w:rPr>
              <w:fldChar w:fldCharType="separate"/>
            </w:r>
            <w:r>
              <w:rPr>
                <w:noProof/>
                <w:webHidden/>
              </w:rPr>
              <w:t>24</w:t>
            </w:r>
            <w:r>
              <w:rPr>
                <w:noProof/>
                <w:webHidden/>
              </w:rPr>
              <w:fldChar w:fldCharType="end"/>
            </w:r>
          </w:hyperlink>
        </w:p>
        <w:p w:rsidR="007571AA" w:rsidRDefault="007571AA" w14:paraId="6AE4D8F3" w14:textId="74532AE3">
          <w:pPr>
            <w:pStyle w:val="TOC1"/>
            <w:rPr>
              <w:rFonts w:eastAsiaTheme="minorEastAsia" w:cstheme="minorBidi"/>
              <w:noProof/>
              <w:snapToGrid/>
              <w:szCs w:val="22"/>
            </w:rPr>
          </w:pPr>
          <w:hyperlink w:history="1" w:anchor="_Toc69219077">
            <w:r w:rsidRPr="00CB56D3">
              <w:rPr>
                <w:rStyle w:val="Hyperlink"/>
                <w:noProof/>
              </w:rPr>
              <w:t>B.0</w:t>
            </w:r>
            <w:r>
              <w:rPr>
                <w:rFonts w:eastAsiaTheme="minorEastAsia" w:cstheme="minorBidi"/>
                <w:noProof/>
                <w:snapToGrid/>
                <w:szCs w:val="22"/>
              </w:rPr>
              <w:tab/>
            </w:r>
            <w:r w:rsidRPr="00CB56D3">
              <w:rPr>
                <w:rStyle w:val="Hyperlink"/>
                <w:noProof/>
              </w:rPr>
              <w:t>Acronyms</w:t>
            </w:r>
            <w:r>
              <w:rPr>
                <w:noProof/>
                <w:webHidden/>
              </w:rPr>
              <w:tab/>
            </w:r>
            <w:r>
              <w:rPr>
                <w:noProof/>
                <w:webHidden/>
              </w:rPr>
              <w:fldChar w:fldCharType="begin"/>
            </w:r>
            <w:r>
              <w:rPr>
                <w:noProof/>
                <w:webHidden/>
              </w:rPr>
              <w:instrText xml:space="preserve"> PAGEREF _Toc69219077 \h </w:instrText>
            </w:r>
            <w:r>
              <w:rPr>
                <w:noProof/>
                <w:webHidden/>
              </w:rPr>
            </w:r>
            <w:r>
              <w:rPr>
                <w:noProof/>
                <w:webHidden/>
              </w:rPr>
              <w:fldChar w:fldCharType="separate"/>
            </w:r>
            <w:r>
              <w:rPr>
                <w:noProof/>
                <w:webHidden/>
              </w:rPr>
              <w:t>34</w:t>
            </w:r>
            <w:r>
              <w:rPr>
                <w:noProof/>
                <w:webHidden/>
              </w:rPr>
              <w:fldChar w:fldCharType="end"/>
            </w:r>
          </w:hyperlink>
        </w:p>
        <w:p w:rsidR="00375963" w:rsidP="00EA7F5B" w:rsidRDefault="00375963" w14:paraId="1CB498A9" w14:textId="36C15C64">
          <w:r>
            <w:rPr>
              <w:b/>
              <w:bCs/>
              <w:noProof/>
            </w:rPr>
            <w:fldChar w:fldCharType="end"/>
          </w:r>
        </w:p>
      </w:sdtContent>
    </w:sdt>
    <w:p w:rsidR="00375963" w:rsidP="00EA7F5B" w:rsidRDefault="00375963" w14:paraId="575146F6" w14:textId="77777777"/>
    <w:p w:rsidR="00375963" w:rsidP="00EA7F5B" w:rsidRDefault="00375963" w14:paraId="641C34B7" w14:textId="77777777"/>
    <w:p w:rsidR="00375963" w:rsidP="00EA7F5B" w:rsidRDefault="00375963" w14:paraId="291F3928" w14:textId="77777777">
      <w:pPr>
        <w:sectPr w:rsidR="00375963" w:rsidSect="00EA7F5B">
          <w:pgSz w:w="12240" w:h="15840"/>
          <w:pgMar w:top="1153" w:right="1440" w:bottom="1296" w:left="1440" w:header="720" w:footer="720" w:gutter="0"/>
          <w:pgNumType w:fmt="lowerRoman" w:start="1"/>
          <w:cols w:space="720"/>
          <w:docGrid w:linePitch="360"/>
        </w:sectPr>
      </w:pPr>
    </w:p>
    <w:p w:rsidRPr="005263E3" w:rsidR="00375963" w:rsidP="00EA7F5B" w:rsidRDefault="00375963" w14:paraId="2DE083DB" w14:textId="77777777">
      <w:pPr>
        <w:pStyle w:val="Title3"/>
      </w:pPr>
      <w:bookmarkStart w:name="_Toc225734411" w:id="19"/>
    </w:p>
    <w:p w:rsidRPr="005263E3" w:rsidR="00375963" w:rsidP="00EA7F5B" w:rsidRDefault="00375963" w14:paraId="192F379C" w14:textId="77777777">
      <w:pPr>
        <w:pStyle w:val="Title3"/>
      </w:pPr>
    </w:p>
    <w:p w:rsidRPr="005263E3" w:rsidR="00375963" w:rsidP="00EA7F5B" w:rsidRDefault="00375963" w14:paraId="43752759" w14:textId="77777777">
      <w:pPr>
        <w:pStyle w:val="Title3"/>
      </w:pPr>
    </w:p>
    <w:p w:rsidRPr="005263E3" w:rsidR="00375963" w:rsidP="00EA7F5B" w:rsidRDefault="00375963" w14:paraId="00736CB5" w14:textId="77777777">
      <w:pPr>
        <w:pStyle w:val="Title2"/>
      </w:pPr>
    </w:p>
    <w:p w:rsidRPr="005263E3" w:rsidR="00375963" w:rsidP="00EA7F5B" w:rsidRDefault="00375963" w14:paraId="671E1A64" w14:textId="77777777">
      <w:pPr>
        <w:pStyle w:val="UserHeading1"/>
      </w:pPr>
      <w:bookmarkStart w:name="_Toc347992487" w:id="20"/>
      <w:bookmarkStart w:name="_Toc360007912" w:id="21"/>
      <w:bookmarkStart w:name="_Toc69219041" w:id="22"/>
      <w:r>
        <w:t>Introduction</w:t>
      </w:r>
      <w:bookmarkEnd w:id="20"/>
      <w:bookmarkEnd w:id="21"/>
      <w:bookmarkEnd w:id="22"/>
      <w:r w:rsidRPr="005263E3">
        <w:br w:type="page"/>
      </w:r>
    </w:p>
    <w:bookmarkEnd w:id="19"/>
    <w:p w:rsidR="00EA7F5B" w:rsidP="00EA7F5B" w:rsidRDefault="00EA7F5B" w14:paraId="08E768D7" w14:textId="77777777">
      <w:r>
        <w:t>In 1970, the United States Congress created the Controlled Substances Act (CSA), legislation mandating that all entities manufacturing, distributing, dispensing, administering, and prescribing controlled substances must maintain an active registration within the Drug Enforcement Administration (DEA). All registrants must comply with all drug security, records accountability, and standards adherence requirements.</w:t>
      </w:r>
    </w:p>
    <w:p w:rsidR="00EA7F5B" w:rsidP="00EA7F5B" w:rsidRDefault="00EA7F5B" w14:paraId="30ADBE5F" w14:textId="77777777">
      <w:r>
        <w:t>The Renewal Application web form allows registrants nearing the expiration date of their registration the ability to reapply online for a continuation of their registration. Note that applying does not guarantee approval. Every application is subject to a thorough investigation, which may end in a rejected application. Application fees are nonrefundable.</w:t>
      </w:r>
    </w:p>
    <w:p w:rsidR="00EA7F5B" w:rsidP="00EA7F5B" w:rsidRDefault="00EA7F5B" w14:paraId="146D1A2E" w14:textId="77777777">
      <w:pPr>
        <w:pStyle w:val="Heading2"/>
      </w:pPr>
      <w:bookmarkStart w:name="_Toc376943827" w:id="23"/>
      <w:bookmarkStart w:name="_Toc459641671" w:id="24"/>
      <w:bookmarkStart w:name="_Toc464641285" w:id="25"/>
      <w:bookmarkStart w:name="_Toc69219042" w:id="26"/>
      <w:bookmarkStart w:name="_Toc459641670" w:id="27"/>
      <w:r>
        <w:t>Basic Navigation</w:t>
      </w:r>
      <w:bookmarkEnd w:id="23"/>
      <w:bookmarkEnd w:id="24"/>
      <w:bookmarkEnd w:id="25"/>
      <w:bookmarkEnd w:id="26"/>
    </w:p>
    <w:p w:rsidRPr="00767ECE" w:rsidR="00EA7F5B" w:rsidP="00EA7F5B" w:rsidRDefault="00EA7F5B" w14:paraId="38921E1E" w14:textId="77777777">
      <w:r>
        <w:t xml:space="preserve">Do </w:t>
      </w:r>
      <w:r>
        <w:rPr>
          <w:i/>
        </w:rPr>
        <w:t>not</w:t>
      </w:r>
      <w:r>
        <w:t xml:space="preserve"> use the browser’s navigation buttons.</w:t>
      </w:r>
    </w:p>
    <w:p w:rsidR="00EA7F5B" w:rsidP="00EA7F5B" w:rsidRDefault="00EA7F5B" w14:paraId="589A42B5" w14:textId="77777777">
      <w:r>
        <w:t>Use the buttons at the bottom of the page to navigate the application. Button functionality is as follows:</w:t>
      </w:r>
    </w:p>
    <w:p w:rsidR="00EA7F5B" w:rsidP="00EA7F5B" w:rsidRDefault="00EA7F5B" w14:paraId="30FE037B" w14:textId="77777777">
      <w:pPr>
        <w:ind w:left="810"/>
      </w:pPr>
      <w:r>
        <w:rPr>
          <w:noProof/>
        </w:rPr>
        <w:drawing>
          <wp:anchor distT="0" distB="0" distL="114300" distR="114300" simplePos="0" relativeHeight="251691008" behindDoc="0" locked="0" layoutInCell="1" allowOverlap="1" wp14:editId="025CF864" wp14:anchorId="5989465B">
            <wp:simplePos x="0" y="0"/>
            <wp:positionH relativeFrom="column">
              <wp:posOffset>-635</wp:posOffset>
            </wp:positionH>
            <wp:positionV relativeFrom="paragraph">
              <wp:posOffset>23826</wp:posOffset>
            </wp:positionV>
            <wp:extent cx="501015" cy="146050"/>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ed.png"/>
                    <pic:cNvPicPr/>
                  </pic:nvPicPr>
                  <pic:blipFill>
                    <a:blip r:embed="rId16">
                      <a:extLst>
                        <a:ext uri="{28A0092B-C50C-407E-A947-70E740481C1C}">
                          <a14:useLocalDpi xmlns:a14="http://schemas.microsoft.com/office/drawing/2010/main" val="0"/>
                        </a:ext>
                      </a:extLst>
                    </a:blip>
                    <a:stretch>
                      <a:fillRect/>
                    </a:stretch>
                  </pic:blipFill>
                  <pic:spPr>
                    <a:xfrm>
                      <a:off x="0" y="0"/>
                      <a:ext cx="501015" cy="146050"/>
                    </a:xfrm>
                    <a:prstGeom prst="rect">
                      <a:avLst/>
                    </a:prstGeom>
                  </pic:spPr>
                </pic:pic>
              </a:graphicData>
            </a:graphic>
            <wp14:sizeRelH relativeFrom="page">
              <wp14:pctWidth>0</wp14:pctWidth>
            </wp14:sizeRelH>
            <wp14:sizeRelV relativeFrom="page">
              <wp14:pctHeight>0</wp14:pctHeight>
            </wp14:sizeRelV>
          </wp:anchor>
        </w:drawing>
      </w:r>
      <w:r>
        <w:t>: proceed to the next page in sequence.</w:t>
      </w:r>
    </w:p>
    <w:p w:rsidR="00EA7F5B" w:rsidP="00EA7F5B" w:rsidRDefault="00EA7F5B" w14:paraId="1BD8447A" w14:textId="77777777">
      <w:pPr>
        <w:ind w:left="810"/>
      </w:pPr>
      <w:r>
        <w:rPr>
          <w:noProof/>
        </w:rPr>
        <w:drawing>
          <wp:anchor distT="0" distB="0" distL="114300" distR="114300" simplePos="0" relativeHeight="251692032" behindDoc="0" locked="0" layoutInCell="1" allowOverlap="1" wp14:editId="13513DC9" wp14:anchorId="43B1B3F3">
            <wp:simplePos x="0" y="0"/>
            <wp:positionH relativeFrom="column">
              <wp:posOffset>-6350</wp:posOffset>
            </wp:positionH>
            <wp:positionV relativeFrom="paragraph">
              <wp:posOffset>26339</wp:posOffset>
            </wp:positionV>
            <wp:extent cx="516890" cy="146050"/>
            <wp:effectExtent l="0" t="0" r="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ous.png"/>
                    <pic:cNvPicPr/>
                  </pic:nvPicPr>
                  <pic:blipFill>
                    <a:blip r:embed="rId17">
                      <a:extLst>
                        <a:ext uri="{28A0092B-C50C-407E-A947-70E740481C1C}">
                          <a14:useLocalDpi xmlns:a14="http://schemas.microsoft.com/office/drawing/2010/main" val="0"/>
                        </a:ext>
                      </a:extLst>
                    </a:blip>
                    <a:stretch>
                      <a:fillRect/>
                    </a:stretch>
                  </pic:blipFill>
                  <pic:spPr>
                    <a:xfrm>
                      <a:off x="0" y="0"/>
                      <a:ext cx="516890" cy="146050"/>
                    </a:xfrm>
                    <a:prstGeom prst="rect">
                      <a:avLst/>
                    </a:prstGeom>
                  </pic:spPr>
                </pic:pic>
              </a:graphicData>
            </a:graphic>
            <wp14:sizeRelH relativeFrom="page">
              <wp14:pctWidth>0</wp14:pctWidth>
            </wp14:sizeRelH>
            <wp14:sizeRelV relativeFrom="page">
              <wp14:pctHeight>0</wp14:pctHeight>
            </wp14:sizeRelV>
          </wp:anchor>
        </w:drawing>
      </w:r>
      <w:r>
        <w:t>: return to the previous page.</w:t>
      </w:r>
    </w:p>
    <w:p w:rsidRPr="002F63BB" w:rsidR="00EA7F5B" w:rsidP="00EA7F5B" w:rsidRDefault="00EA7F5B" w14:paraId="52C7B80A" w14:textId="77777777">
      <w:pPr>
        <w:ind w:left="720"/>
      </w:pPr>
      <w:r>
        <w:rPr>
          <w:noProof/>
        </w:rPr>
        <w:drawing>
          <wp:anchor distT="0" distB="0" distL="114300" distR="114300" simplePos="0" relativeHeight="251693056" behindDoc="0" locked="0" layoutInCell="1" allowOverlap="1" wp14:editId="7CFC852F" wp14:anchorId="2EBBFD98">
            <wp:simplePos x="0" y="0"/>
            <wp:positionH relativeFrom="column">
              <wp:posOffset>-8255</wp:posOffset>
            </wp:positionH>
            <wp:positionV relativeFrom="paragraph">
              <wp:posOffset>21286</wp:posOffset>
            </wp:positionV>
            <wp:extent cx="448945" cy="146050"/>
            <wp:effectExtent l="0" t="0" r="8255"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cel.png"/>
                    <pic:cNvPicPr/>
                  </pic:nvPicPr>
                  <pic:blipFill>
                    <a:blip r:embed="rId18">
                      <a:extLst>
                        <a:ext uri="{28A0092B-C50C-407E-A947-70E740481C1C}">
                          <a14:useLocalDpi xmlns:a14="http://schemas.microsoft.com/office/drawing/2010/main" val="0"/>
                        </a:ext>
                      </a:extLst>
                    </a:blip>
                    <a:stretch>
                      <a:fillRect/>
                    </a:stretch>
                  </pic:blipFill>
                  <pic:spPr>
                    <a:xfrm>
                      <a:off x="0" y="0"/>
                      <a:ext cx="448945" cy="146050"/>
                    </a:xfrm>
                    <a:prstGeom prst="rect">
                      <a:avLst/>
                    </a:prstGeom>
                  </pic:spPr>
                </pic:pic>
              </a:graphicData>
            </a:graphic>
            <wp14:sizeRelH relativeFrom="page">
              <wp14:pctWidth>0</wp14:pctWidth>
            </wp14:sizeRelH>
            <wp14:sizeRelV relativeFrom="page">
              <wp14:pctHeight>0</wp14:pctHeight>
            </wp14:sizeRelV>
          </wp:anchor>
        </w:drawing>
      </w:r>
      <w:r>
        <w:t>: exit the application. Note that any progress made will be lost.</w:t>
      </w:r>
    </w:p>
    <w:p w:rsidR="00EA7F5B" w:rsidP="00EA7F5B" w:rsidRDefault="00EA7F5B" w14:paraId="52EC288E" w14:textId="77777777">
      <w:pPr>
        <w:rPr>
          <w:b/>
        </w:rPr>
      </w:pPr>
      <w:r>
        <w:rPr>
          <w:noProof/>
        </w:rPr>
        <w:drawing>
          <wp:anchor distT="0" distB="0" distL="114300" distR="114300" simplePos="0" relativeHeight="251695104" behindDoc="0" locked="0" layoutInCell="1" allowOverlap="1" wp14:editId="365A22D5" wp14:anchorId="7E8E5B86">
            <wp:simplePos x="0" y="0"/>
            <wp:positionH relativeFrom="column">
              <wp:posOffset>4692954</wp:posOffset>
            </wp:positionH>
            <wp:positionV relativeFrom="paragraph">
              <wp:posOffset>8255</wp:posOffset>
            </wp:positionV>
            <wp:extent cx="501015" cy="14605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ed.png"/>
                    <pic:cNvPicPr/>
                  </pic:nvPicPr>
                  <pic:blipFill>
                    <a:blip r:embed="rId16">
                      <a:extLst>
                        <a:ext uri="{28A0092B-C50C-407E-A947-70E740481C1C}">
                          <a14:useLocalDpi xmlns:a14="http://schemas.microsoft.com/office/drawing/2010/main" val="0"/>
                        </a:ext>
                      </a:extLst>
                    </a:blip>
                    <a:stretch>
                      <a:fillRect/>
                    </a:stretch>
                  </pic:blipFill>
                  <pic:spPr>
                    <a:xfrm>
                      <a:off x="0" y="0"/>
                      <a:ext cx="501015" cy="146050"/>
                    </a:xfrm>
                    <a:prstGeom prst="rect">
                      <a:avLst/>
                    </a:prstGeom>
                  </pic:spPr>
                </pic:pic>
              </a:graphicData>
            </a:graphic>
            <wp14:sizeRelH relativeFrom="page">
              <wp14:pctWidth>0</wp14:pctWidth>
            </wp14:sizeRelH>
            <wp14:sizeRelV relativeFrom="page">
              <wp14:pctHeight>0</wp14:pctHeight>
            </wp14:sizeRelV>
          </wp:anchor>
        </w:drawing>
      </w:r>
      <w:r w:rsidRPr="00822C82">
        <w:rPr>
          <w:b/>
        </w:rPr>
        <w:t>Required fields</w:t>
      </w:r>
      <w:r>
        <w:t xml:space="preserve"> (indicated by a ‘*’) must be filled out properly before clicking</w:t>
      </w:r>
      <w:r w:rsidRPr="00AF2C80">
        <w:t xml:space="preserve">         </w:t>
      </w:r>
      <w:r>
        <w:t xml:space="preserve">     </w:t>
      </w:r>
      <w:r w:rsidRPr="00AF2C80">
        <w:t xml:space="preserve">    .</w:t>
      </w:r>
    </w:p>
    <w:p w:rsidR="00EA7F5B" w:rsidP="00EA7F5B" w:rsidRDefault="00EA7F5B" w14:paraId="48DCB005" w14:textId="77777777">
      <w:r>
        <w:rPr>
          <w:noProof/>
        </w:rPr>
        <w:drawing>
          <wp:anchor distT="0" distB="0" distL="114300" distR="114300" simplePos="0" relativeHeight="251694080" behindDoc="0" locked="0" layoutInCell="1" allowOverlap="1" wp14:editId="36DFA8B9" wp14:anchorId="3AF728A9">
            <wp:simplePos x="0" y="0"/>
            <wp:positionH relativeFrom="column">
              <wp:posOffset>1829766</wp:posOffset>
            </wp:positionH>
            <wp:positionV relativeFrom="paragraph">
              <wp:posOffset>15240</wp:posOffset>
            </wp:positionV>
            <wp:extent cx="146050" cy="146050"/>
            <wp:effectExtent l="0" t="0" r="635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p Icon.png"/>
                    <pic:cNvPicPr/>
                  </pic:nvPicPr>
                  <pic:blipFill>
                    <a:blip r:embed="rId19">
                      <a:extLst>
                        <a:ext uri="{28A0092B-C50C-407E-A947-70E740481C1C}">
                          <a14:useLocalDpi xmlns:a14="http://schemas.microsoft.com/office/drawing/2010/main" val="0"/>
                        </a:ext>
                      </a:extLst>
                    </a:blip>
                    <a:stretch>
                      <a:fillRect/>
                    </a:stretch>
                  </pic:blipFill>
                  <pic:spPr>
                    <a:xfrm>
                      <a:off x="0" y="0"/>
                      <a:ext cx="146050" cy="146050"/>
                    </a:xfrm>
                    <a:prstGeom prst="rect">
                      <a:avLst/>
                    </a:prstGeom>
                  </pic:spPr>
                </pic:pic>
              </a:graphicData>
            </a:graphic>
            <wp14:sizeRelH relativeFrom="page">
              <wp14:pctWidth>0</wp14:pctWidth>
            </wp14:sizeRelH>
            <wp14:sizeRelV relativeFrom="page">
              <wp14:pctHeight>0</wp14:pctHeight>
            </wp14:sizeRelV>
          </wp:anchor>
        </w:drawing>
      </w:r>
      <w:r>
        <w:t xml:space="preserve">Hover the cursor over a field’s      button to receive a description of that field. </w:t>
      </w:r>
    </w:p>
    <w:p w:rsidRPr="001D6FA3" w:rsidR="00EA7F5B" w:rsidP="00EA7F5B" w:rsidRDefault="00EA7F5B" w14:paraId="555980E3" w14:textId="77777777">
      <w:pPr>
        <w:pStyle w:val="Heading2"/>
      </w:pPr>
      <w:bookmarkStart w:name="_Toc464641286" w:id="28"/>
      <w:bookmarkStart w:name="_Toc69219043" w:id="29"/>
      <w:r>
        <w:t>Access</w:t>
      </w:r>
      <w:bookmarkEnd w:id="27"/>
      <w:bookmarkEnd w:id="28"/>
      <w:bookmarkEnd w:id="29"/>
    </w:p>
    <w:p w:rsidR="00EA7F5B" w:rsidP="00EA7F5B" w:rsidRDefault="00EA7F5B" w14:paraId="65B272D5" w14:textId="77777777">
      <w:r>
        <w:t>The Renewal Application web form may be accessed by clicking the following link:</w:t>
      </w:r>
    </w:p>
    <w:p w:rsidRPr="002E5430" w:rsidR="00EA7F5B" w:rsidP="00EA7F5B" w:rsidRDefault="009E0AE1" w14:paraId="09EC4493" w14:textId="2AE5FFB3">
      <w:pPr>
        <w:ind w:left="720"/>
        <w:rPr>
          <w:sz w:val="21"/>
          <w:szCs w:val="21"/>
        </w:rPr>
      </w:pPr>
      <w:r w:rsidRPr="009E0AE1">
        <w:rPr>
          <w:color w:val="0070C0"/>
          <w:sz w:val="21"/>
          <w:szCs w:val="21"/>
        </w:rPr>
        <w:t>https://apps.deadiversion.usdoj.gov/webforms2/spring/renewalLogin</w:t>
      </w:r>
    </w:p>
    <w:p w:rsidR="00EA7F5B" w:rsidP="00EA7F5B" w:rsidRDefault="00EA7F5B" w14:paraId="480F8428" w14:textId="77777777">
      <w:pPr>
        <w:rPr>
          <w:i/>
        </w:rPr>
      </w:pPr>
      <w:r>
        <w:rPr>
          <w:i/>
        </w:rPr>
        <w:t>Note: the browser must support 128-bit encryption.</w:t>
      </w:r>
    </w:p>
    <w:p w:rsidR="00D80FC8" w:rsidP="00D80FC8" w:rsidRDefault="00D80FC8" w14:paraId="164DDAAF" w14:textId="77777777">
      <w:pPr>
        <w:pStyle w:val="Heading2"/>
      </w:pPr>
      <w:bookmarkStart w:name="_Toc69219044" w:id="30"/>
      <w:r>
        <w:t>Login</w:t>
      </w:r>
      <w:bookmarkEnd w:id="30"/>
    </w:p>
    <w:p w:rsidR="00324544" w:rsidP="00D476E3" w:rsidRDefault="00F77552" w14:paraId="60CBD269" w14:textId="48B414D2">
      <w:r>
        <w:rPr>
          <w:noProof/>
        </w:rPr>
        <w:drawing>
          <wp:anchor distT="0" distB="0" distL="114300" distR="114300" simplePos="0" relativeHeight="251710464" behindDoc="0" locked="0" layoutInCell="1" allowOverlap="1" wp14:editId="6382946D" wp14:anchorId="318BF114">
            <wp:simplePos x="0" y="0"/>
            <wp:positionH relativeFrom="column">
              <wp:posOffset>1287780</wp:posOffset>
            </wp:positionH>
            <wp:positionV relativeFrom="paragraph">
              <wp:posOffset>200991</wp:posOffset>
            </wp:positionV>
            <wp:extent cx="331470" cy="146050"/>
            <wp:effectExtent l="0" t="0" r="0" b="63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ext (new).png"/>
                    <pic:cNvPicPr/>
                  </pic:nvPicPr>
                  <pic:blipFill>
                    <a:blip r:embed="rId20">
                      <a:extLst>
                        <a:ext uri="{28A0092B-C50C-407E-A947-70E740481C1C}">
                          <a14:useLocalDpi xmlns:a14="http://schemas.microsoft.com/office/drawing/2010/main" val="0"/>
                        </a:ext>
                      </a:extLst>
                    </a:blip>
                    <a:stretch>
                      <a:fillRect/>
                    </a:stretch>
                  </pic:blipFill>
                  <pic:spPr>
                    <a:xfrm>
                      <a:off x="0" y="0"/>
                      <a:ext cx="331470" cy="146050"/>
                    </a:xfrm>
                    <a:prstGeom prst="rect">
                      <a:avLst/>
                    </a:prstGeom>
                  </pic:spPr>
                </pic:pic>
              </a:graphicData>
            </a:graphic>
          </wp:anchor>
        </w:drawing>
      </w:r>
      <w:r w:rsidR="00324544">
        <w:t>In order to renew a registration, registrants must first log in to their account. Enter a valid DEA number and click the</w:t>
      </w:r>
      <w:r>
        <w:t xml:space="preserve">            </w:t>
      </w:r>
      <w:r w:rsidR="00324544">
        <w:t xml:space="preserve"> button.</w:t>
      </w:r>
    </w:p>
    <w:p w:rsidR="002E5D67" w:rsidP="002E5D67" w:rsidRDefault="002E5D67" w14:paraId="5B01B26C" w14:textId="0BA6F4DE">
      <w:pPr>
        <w:pStyle w:val="Caption"/>
      </w:pPr>
      <w:r>
        <w:rPr>
          <w:noProof/>
        </w:rPr>
        <w:drawing>
          <wp:inline distT="0" distB="0" distL="0" distR="0" wp14:anchorId="1671D6F8" wp14:editId="2850AF34">
            <wp:extent cx="5940299" cy="65278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in.png"/>
                    <pic:cNvPicPr/>
                  </pic:nvPicPr>
                  <pic:blipFill>
                    <a:blip r:embed="rId21">
                      <a:extLst>
                        <a:ext uri="{28A0092B-C50C-407E-A947-70E740481C1C}">
                          <a14:useLocalDpi xmlns:a14="http://schemas.microsoft.com/office/drawing/2010/main" val="0"/>
                        </a:ext>
                      </a:extLst>
                    </a:blip>
                    <a:stretch>
                      <a:fillRect/>
                    </a:stretch>
                  </pic:blipFill>
                  <pic:spPr>
                    <a:xfrm>
                      <a:off x="0" y="0"/>
                      <a:ext cx="5940299" cy="652780"/>
                    </a:xfrm>
                    <a:prstGeom prst="rect">
                      <a:avLst/>
                    </a:prstGeom>
                  </pic:spPr>
                </pic:pic>
              </a:graphicData>
            </a:graphic>
          </wp:inline>
        </w:drawing>
      </w:r>
      <w:r w:rsidRPr="002E5D67">
        <w:t xml:space="preserve"> </w:t>
      </w:r>
      <w:r>
        <w:t xml:space="preserve">Figure </w:t>
      </w:r>
      <w:r>
        <w:rPr>
          <w:noProof/>
        </w:rPr>
        <w:fldChar w:fldCharType="begin"/>
      </w:r>
      <w:r>
        <w:rPr>
          <w:noProof/>
        </w:rPr>
        <w:instrText xml:space="preserve"> SEQ Figure \* ARABIC </w:instrText>
      </w:r>
      <w:r>
        <w:rPr>
          <w:noProof/>
        </w:rPr>
        <w:fldChar w:fldCharType="separate"/>
      </w:r>
      <w:r w:rsidR="005401D8">
        <w:rPr>
          <w:noProof/>
        </w:rPr>
        <w:t>1</w:t>
      </w:r>
      <w:r>
        <w:rPr>
          <w:noProof/>
        </w:rPr>
        <w:fldChar w:fldCharType="end"/>
      </w:r>
      <w:r>
        <w:t>: Login Information</w:t>
      </w:r>
    </w:p>
    <w:p w:rsidRPr="00324544" w:rsidR="00324544" w:rsidP="00D476E3" w:rsidRDefault="002E5D67" w14:paraId="368C819F" w14:textId="151309F6">
      <w:r>
        <w:rPr>
          <w:noProof/>
        </w:rPr>
        <w:drawing>
          <wp:anchor distT="0" distB="0" distL="114300" distR="114300" simplePos="0" relativeHeight="251711488" behindDoc="0" locked="0" layoutInCell="1" allowOverlap="1" wp14:editId="68A578E4" wp14:anchorId="1832FB77">
            <wp:simplePos x="0" y="0"/>
            <wp:positionH relativeFrom="column">
              <wp:posOffset>269240</wp:posOffset>
            </wp:positionH>
            <wp:positionV relativeFrom="paragraph">
              <wp:posOffset>15571</wp:posOffset>
            </wp:positionV>
            <wp:extent cx="349250" cy="146050"/>
            <wp:effectExtent l="0" t="0" r="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lear.png"/>
                    <pic:cNvPicPr/>
                  </pic:nvPicPr>
                  <pic:blipFill>
                    <a:blip r:embed="rId22">
                      <a:extLst>
                        <a:ext uri="{28A0092B-C50C-407E-A947-70E740481C1C}">
                          <a14:useLocalDpi xmlns:a14="http://schemas.microsoft.com/office/drawing/2010/main" val="0"/>
                        </a:ext>
                      </a:extLst>
                    </a:blip>
                    <a:stretch>
                      <a:fillRect/>
                    </a:stretch>
                  </pic:blipFill>
                  <pic:spPr>
                    <a:xfrm>
                      <a:off x="0" y="0"/>
                      <a:ext cx="349250" cy="146050"/>
                    </a:xfrm>
                    <a:prstGeom prst="rect">
                      <a:avLst/>
                    </a:prstGeom>
                  </pic:spPr>
                </pic:pic>
              </a:graphicData>
            </a:graphic>
            <wp14:sizeRelH relativeFrom="margin">
              <wp14:pctWidth>0</wp14:pctWidth>
            </wp14:sizeRelH>
            <wp14:sizeRelV relativeFrom="margin">
              <wp14:pctHeight>0</wp14:pctHeight>
            </wp14:sizeRelV>
          </wp:anchor>
        </w:drawing>
      </w:r>
      <w:r w:rsidR="00324544">
        <w:t>The</w:t>
      </w:r>
      <w:r>
        <w:t xml:space="preserve">        </w:t>
      </w:r>
      <w:r w:rsidR="00324544">
        <w:t xml:space="preserve"> </w:t>
      </w:r>
      <w:r>
        <w:t xml:space="preserve">    </w:t>
      </w:r>
      <w:r w:rsidR="00324544">
        <w:t xml:space="preserve"> button will</w:t>
      </w:r>
      <w:r>
        <w:t xml:space="preserve"> </w:t>
      </w:r>
      <w:r w:rsidR="00324544">
        <w:t>clear all data from the field without saving.</w:t>
      </w:r>
    </w:p>
    <w:p w:rsidR="002E5D67" w:rsidP="00D476E3" w:rsidRDefault="002E5D67" w14:paraId="2AD0C6D2" w14:textId="77777777">
      <w:pPr>
        <w:pStyle w:val="Heading2"/>
      </w:pPr>
      <w:bookmarkStart w:name="_Toc69219045" w:id="31"/>
      <w:r>
        <w:t>Identity Verification</w:t>
      </w:r>
      <w:bookmarkEnd w:id="31"/>
    </w:p>
    <w:p w:rsidR="005230AE" w:rsidP="00D476E3" w:rsidRDefault="002E5D67" w14:paraId="6F0FB3FF" w14:textId="77777777">
      <w:pPr>
        <w:pStyle w:val="NoSpacing"/>
        <w:jc w:val="center"/>
      </w:pPr>
      <w:r>
        <w:rPr>
          <w:noProof/>
        </w:rPr>
        <w:drawing>
          <wp:inline distT="0" distB="0" distL="0" distR="0" wp14:anchorId="6B0BBD99" wp14:editId="4DC3E63F">
            <wp:extent cx="5943600" cy="21609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Verification.png"/>
                    <pic:cNvPicPr/>
                  </pic:nvPicPr>
                  <pic:blipFill>
                    <a:blip r:embed="rId23">
                      <a:extLst>
                        <a:ext uri="{28A0092B-C50C-407E-A947-70E740481C1C}">
                          <a14:useLocalDpi xmlns:a14="http://schemas.microsoft.com/office/drawing/2010/main" val="0"/>
                        </a:ext>
                      </a:extLst>
                    </a:blip>
                    <a:stretch>
                      <a:fillRect/>
                    </a:stretch>
                  </pic:blipFill>
                  <pic:spPr>
                    <a:xfrm>
                      <a:off x="0" y="0"/>
                      <a:ext cx="5943600" cy="2160905"/>
                    </a:xfrm>
                    <a:prstGeom prst="rect">
                      <a:avLst/>
                    </a:prstGeom>
                  </pic:spPr>
                </pic:pic>
              </a:graphicData>
            </a:graphic>
          </wp:inline>
        </w:drawing>
      </w:r>
    </w:p>
    <w:p w:rsidR="005230AE" w:rsidP="005230AE" w:rsidRDefault="005230AE" w14:paraId="48792E41" w14:textId="10100914">
      <w:pPr>
        <w:pStyle w:val="Caption"/>
      </w:pPr>
      <w:r>
        <w:t xml:space="preserve">Figure </w:t>
      </w:r>
      <w:fldSimple w:instr=" SEQ Figure \* ARABIC ">
        <w:r w:rsidR="005401D8">
          <w:rPr>
            <w:noProof/>
          </w:rPr>
          <w:t>2</w:t>
        </w:r>
      </w:fldSimple>
      <w:r>
        <w:t>: Identity Verification</w:t>
      </w:r>
    </w:p>
    <w:p w:rsidR="00EA7F5B" w:rsidP="00D476E3" w:rsidRDefault="005230AE" w14:paraId="43CB317B" w14:textId="37BF30D0">
      <w:r>
        <w:rPr>
          <w:noProof/>
        </w:rPr>
        <w:drawing>
          <wp:anchor distT="0" distB="0" distL="114300" distR="114300" simplePos="0" relativeHeight="251713536" behindDoc="0" locked="0" layoutInCell="1" allowOverlap="1" wp14:editId="6ED45EC5" wp14:anchorId="0EA3614D">
            <wp:simplePos x="0" y="0"/>
            <wp:positionH relativeFrom="column">
              <wp:posOffset>993775</wp:posOffset>
            </wp:positionH>
            <wp:positionV relativeFrom="paragraph">
              <wp:posOffset>203531</wp:posOffset>
            </wp:positionV>
            <wp:extent cx="349250" cy="146050"/>
            <wp:effectExtent l="0" t="0" r="0" b="635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lear.png"/>
                    <pic:cNvPicPr/>
                  </pic:nvPicPr>
                  <pic:blipFill>
                    <a:blip r:embed="rId22">
                      <a:extLst>
                        <a:ext uri="{28A0092B-C50C-407E-A947-70E740481C1C}">
                          <a14:useLocalDpi xmlns:a14="http://schemas.microsoft.com/office/drawing/2010/main" val="0"/>
                        </a:ext>
                      </a:extLst>
                    </a:blip>
                    <a:stretch>
                      <a:fillRect/>
                    </a:stretch>
                  </pic:blipFill>
                  <pic:spPr>
                    <a:xfrm>
                      <a:off x="0" y="0"/>
                      <a:ext cx="349250" cy="146050"/>
                    </a:xfrm>
                    <a:prstGeom prst="rect">
                      <a:avLst/>
                    </a:prstGeom>
                  </pic:spPr>
                </pic:pic>
              </a:graphicData>
            </a:graphic>
            <wp14:sizeRelH relativeFrom="margin">
              <wp14:pctWidth>0</wp14:pctWidth>
            </wp14:sizeRelH>
            <wp14:sizeRelV relativeFrom="margin">
              <wp14:pctHeight>0</wp14:pctHeight>
            </wp14:sizeRelV>
          </wp:anchor>
        </w:drawing>
      </w:r>
      <w:r>
        <w:t xml:space="preserve">Once a DEA number is accepted as valid, it will become </w:t>
      </w:r>
      <w:r w:rsidRPr="00D476E3">
        <w:rPr>
          <w:color w:val="BFBFBF" w:themeColor="background1" w:themeShade="BF"/>
        </w:rPr>
        <w:t xml:space="preserve">grayed </w:t>
      </w:r>
      <w:r>
        <w:t xml:space="preserve">out and may not be edited without first clicking the              button. </w:t>
      </w:r>
    </w:p>
    <w:p w:rsidR="00EA7F5B" w:rsidP="00EA7F5B" w:rsidRDefault="00EA7F5B" w14:paraId="6999482F" w14:textId="6EA7D5BA">
      <w:r>
        <w:t>Enter the following information into the required fields.</w:t>
      </w:r>
    </w:p>
    <w:p w:rsidR="00EA7F5B" w:rsidP="00EA7F5B" w:rsidRDefault="00EA7F5B" w14:paraId="454F8B06" w14:textId="77777777">
      <w:pPr>
        <w:keepNext/>
      </w:pPr>
      <w:r w:rsidRPr="001F3581">
        <w:rPr>
          <w:rFonts w:ascii="Verdana" w:hAnsi="Verdana" w:cs="Arial"/>
          <w:b/>
          <w:sz w:val="18"/>
          <w:szCs w:val="18"/>
        </w:rPr>
        <w:t>Last Name or Business Name</w:t>
      </w:r>
      <w:r w:rsidRPr="00B53841">
        <w:t xml:space="preserve">: </w:t>
      </w:r>
      <w:r>
        <w:t>individuals should enter their last name, while businesses should enter the name of the business.</w:t>
      </w:r>
    </w:p>
    <w:p w:rsidRPr="00214674" w:rsidR="00EA7F5B" w:rsidP="00EA7F5B" w:rsidRDefault="00EA7F5B" w14:paraId="17954684" w14:textId="77777777">
      <w:pPr>
        <w:pStyle w:val="ListParagraph"/>
        <w:numPr>
          <w:ilvl w:val="0"/>
          <w:numId w:val="35"/>
        </w:numPr>
        <w:rPr>
          <w:rFonts w:ascii="Verdana" w:hAnsi="Verdana" w:cs="Arial"/>
          <w:b/>
          <w:sz w:val="18"/>
          <w:szCs w:val="18"/>
        </w:rPr>
      </w:pPr>
      <w:r>
        <w:t>This is a required field and must be entered exactly as it appears on the registration.</w:t>
      </w:r>
    </w:p>
    <w:p w:rsidR="00EA7F5B" w:rsidP="00EA7F5B" w:rsidRDefault="00EA7F5B" w14:paraId="54BEE78E" w14:textId="5213222B">
      <w:r w:rsidRPr="001F3581">
        <w:rPr>
          <w:rFonts w:ascii="Verdana" w:hAnsi="Verdana" w:cs="Arial"/>
          <w:b/>
          <w:sz w:val="18"/>
          <w:szCs w:val="18"/>
        </w:rPr>
        <w:t>SSN</w:t>
      </w:r>
      <w:r w:rsidR="00C46085">
        <w:rPr>
          <w:rFonts w:ascii="Verdana" w:hAnsi="Verdana" w:cs="Arial"/>
          <w:b/>
          <w:sz w:val="18"/>
          <w:szCs w:val="18"/>
        </w:rPr>
        <w:t xml:space="preserve"> or Tax ID</w:t>
      </w:r>
      <w:r w:rsidRPr="00B53841">
        <w:t xml:space="preserve">: </w:t>
      </w:r>
      <w:r w:rsidR="0094113D">
        <w:t>t</w:t>
      </w:r>
      <w:r>
        <w:t>he registrant</w:t>
      </w:r>
      <w:r w:rsidR="00C46085">
        <w:t>’s Social Security Number (SSN) or tax identification (ID) number.</w:t>
      </w:r>
    </w:p>
    <w:p w:rsidRPr="00C46085" w:rsidR="00EA7F5B" w:rsidP="00C46085" w:rsidRDefault="00EA7F5B" w14:paraId="5C41B2F9" w14:textId="481A6A19">
      <w:pPr>
        <w:pStyle w:val="ListParagraph"/>
        <w:numPr>
          <w:ilvl w:val="0"/>
          <w:numId w:val="35"/>
        </w:numPr>
        <w:rPr>
          <w:rFonts w:ascii="Verdana" w:hAnsi="Verdana" w:cs="Arial"/>
          <w:b/>
          <w:sz w:val="18"/>
          <w:szCs w:val="18"/>
        </w:rPr>
      </w:pPr>
      <w:r>
        <w:t xml:space="preserve">This is a required field for </w:t>
      </w:r>
      <w:r w:rsidR="00C46085">
        <w:t xml:space="preserve">registrants who have an </w:t>
      </w:r>
      <w:r>
        <w:t>SSN</w:t>
      </w:r>
      <w:r w:rsidR="00C46085">
        <w:t xml:space="preserve"> or Tax ID as part of their registration</w:t>
      </w:r>
      <w:r>
        <w:t>.</w:t>
      </w:r>
    </w:p>
    <w:p w:rsidR="00EA7F5B" w:rsidP="00EA7F5B" w:rsidRDefault="00EA7F5B" w14:paraId="79407020" w14:textId="6C274C1C">
      <w:r w:rsidRPr="001F3581">
        <w:rPr>
          <w:rFonts w:ascii="Verdana" w:hAnsi="Verdana" w:cs="Arial"/>
          <w:b/>
          <w:sz w:val="18"/>
          <w:szCs w:val="18"/>
        </w:rPr>
        <w:t>Zip</w:t>
      </w:r>
      <w:r w:rsidRPr="00B53841">
        <w:t xml:space="preserve">: </w:t>
      </w:r>
      <w:r>
        <w:t>the zip code associated with the registrant’s business address.</w:t>
      </w:r>
    </w:p>
    <w:p w:rsidRPr="00D476E3" w:rsidR="00EA7F5B" w:rsidP="00EA7F5B" w:rsidRDefault="00EA7F5B" w14:paraId="381A625A" w14:textId="21107AF7">
      <w:pPr>
        <w:pStyle w:val="ListParagraph"/>
        <w:numPr>
          <w:ilvl w:val="0"/>
          <w:numId w:val="37"/>
        </w:numPr>
        <w:rPr>
          <w:rFonts w:ascii="Verdana" w:hAnsi="Verdana" w:cs="Arial"/>
          <w:b/>
          <w:sz w:val="18"/>
          <w:szCs w:val="18"/>
        </w:rPr>
      </w:pPr>
      <w:r>
        <w:t xml:space="preserve">This is a required field. </w:t>
      </w:r>
    </w:p>
    <w:p w:rsidRPr="00BD59B7" w:rsidR="00170C8F" w:rsidP="00EA7F5B" w:rsidRDefault="00170C8F" w14:paraId="104A1B1E" w14:textId="3B8CE151">
      <w:pPr>
        <w:pStyle w:val="ListParagraph"/>
        <w:numPr>
          <w:ilvl w:val="0"/>
          <w:numId w:val="37"/>
        </w:numPr>
        <w:rPr>
          <w:rFonts w:ascii="Verdana" w:hAnsi="Verdana" w:cs="Arial"/>
          <w:b/>
          <w:sz w:val="18"/>
          <w:szCs w:val="18"/>
        </w:rPr>
      </w:pPr>
      <w:r>
        <w:t>Only the first five (5) digits of the zip code are required.</w:t>
      </w:r>
    </w:p>
    <w:p w:rsidR="00EA7F5B" w:rsidP="00EA7F5B" w:rsidRDefault="00EA7F5B" w14:paraId="673BF1BB" w14:textId="7DCA0B8F">
      <w:r w:rsidRPr="001F3581">
        <w:rPr>
          <w:rFonts w:ascii="Verdana" w:hAnsi="Verdana" w:cs="Arial"/>
          <w:b/>
          <w:sz w:val="18"/>
          <w:szCs w:val="18"/>
        </w:rPr>
        <w:t>Current Expiration Date</w:t>
      </w:r>
      <w:r w:rsidRPr="00B53841">
        <w:t xml:space="preserve">: </w:t>
      </w:r>
      <w:r>
        <w:t>the date on which the registration is due to expire.</w:t>
      </w:r>
    </w:p>
    <w:p w:rsidRPr="00BD59B7" w:rsidR="00EA7F5B" w:rsidP="00EA7F5B" w:rsidRDefault="00170C8F" w14:paraId="01B58760" w14:textId="4B2A679B">
      <w:pPr>
        <w:pStyle w:val="ListParagraph"/>
        <w:numPr>
          <w:ilvl w:val="0"/>
          <w:numId w:val="37"/>
        </w:numPr>
        <w:rPr>
          <w:rFonts w:ascii="Verdana" w:hAnsi="Verdana" w:cs="Arial"/>
          <w:b/>
          <w:sz w:val="18"/>
          <w:szCs w:val="18"/>
        </w:rPr>
      </w:pPr>
      <w:r>
        <w:t>A selection is required from both drop-down menus</w:t>
      </w:r>
      <w:r w:rsidR="00EA7F5B">
        <w:t>.</w:t>
      </w:r>
    </w:p>
    <w:p w:rsidRPr="00BD59B7" w:rsidR="00EA7F5B" w:rsidP="00EA7F5B" w:rsidRDefault="00EA7F5B" w14:paraId="2C172BB1" w14:textId="27224879">
      <w:r>
        <w:rPr>
          <w:noProof/>
        </w:rPr>
        <w:drawing>
          <wp:anchor distT="0" distB="0" distL="114300" distR="114300" simplePos="0" relativeHeight="251686912" behindDoc="0" locked="0" layoutInCell="1" allowOverlap="1" wp14:editId="788F214F" wp14:anchorId="23A1282E">
            <wp:simplePos x="0" y="0"/>
            <wp:positionH relativeFrom="column">
              <wp:posOffset>1467181</wp:posOffset>
            </wp:positionH>
            <wp:positionV relativeFrom="paragraph">
              <wp:posOffset>11430</wp:posOffset>
            </wp:positionV>
            <wp:extent cx="342900" cy="146050"/>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ng"/>
                    <pic:cNvPicPr/>
                  </pic:nvPicPr>
                  <pic:blipFill>
                    <a:blip r:embed="rId24">
                      <a:extLst>
                        <a:ext uri="{28A0092B-C50C-407E-A947-70E740481C1C}">
                          <a14:useLocalDpi xmlns:a14="http://schemas.microsoft.com/office/drawing/2010/main" val="0"/>
                        </a:ext>
                      </a:extLst>
                    </a:blip>
                    <a:stretch>
                      <a:fillRect/>
                    </a:stretch>
                  </pic:blipFill>
                  <pic:spPr>
                    <a:xfrm>
                      <a:off x="0" y="0"/>
                      <a:ext cx="342900" cy="146050"/>
                    </a:xfrm>
                    <a:prstGeom prst="rect">
                      <a:avLst/>
                    </a:prstGeom>
                  </pic:spPr>
                </pic:pic>
              </a:graphicData>
            </a:graphic>
            <wp14:sizeRelH relativeFrom="page">
              <wp14:pctWidth>0</wp14:pctWidth>
            </wp14:sizeRelH>
            <wp14:sizeRelV relativeFrom="page">
              <wp14:pctHeight>0</wp14:pctHeight>
            </wp14:sizeRelV>
          </wp:anchor>
        </w:drawing>
      </w:r>
      <w:r>
        <w:t xml:space="preserve">When finished, click the </w:t>
      </w:r>
      <w:r w:rsidR="00170C8F">
        <w:t xml:space="preserve"> </w:t>
      </w:r>
      <w:r>
        <w:t xml:space="preserve">            button.</w:t>
      </w:r>
    </w:p>
    <w:p w:rsidR="00EA7F5B" w:rsidP="00EA7F5B" w:rsidRDefault="00EA7F5B" w14:paraId="0FF3F987" w14:textId="77777777">
      <w:pPr>
        <w:pStyle w:val="NoSpacing"/>
        <w:keepNext/>
        <w:jc w:val="center"/>
      </w:pPr>
      <w:r>
        <w:rPr>
          <w:noProof/>
        </w:rPr>
        <w:drawing>
          <wp:inline distT="0" distB="0" distL="0" distR="0" wp14:anchorId="25FDCCAC" wp14:editId="14A1B32F">
            <wp:extent cx="5943600" cy="927735"/>
            <wp:effectExtent l="19050" t="19050" r="19050" b="2476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valid_date_of_birth.png"/>
                    <pic:cNvPicPr/>
                  </pic:nvPicPr>
                  <pic:blipFill>
                    <a:blip r:embed="rId25">
                      <a:extLst>
                        <a:ext uri="{28A0092B-C50C-407E-A947-70E740481C1C}">
                          <a14:useLocalDpi xmlns:a14="http://schemas.microsoft.com/office/drawing/2010/main" val="0"/>
                        </a:ext>
                      </a:extLst>
                    </a:blip>
                    <a:stretch>
                      <a:fillRect/>
                    </a:stretch>
                  </pic:blipFill>
                  <pic:spPr>
                    <a:xfrm>
                      <a:off x="0" y="0"/>
                      <a:ext cx="5943600" cy="927735"/>
                    </a:xfrm>
                    <a:prstGeom prst="rect">
                      <a:avLst/>
                    </a:prstGeom>
                    <a:ln>
                      <a:solidFill>
                        <a:schemeClr val="bg1">
                          <a:lumMod val="75000"/>
                        </a:schemeClr>
                      </a:solidFill>
                    </a:ln>
                  </pic:spPr>
                </pic:pic>
              </a:graphicData>
            </a:graphic>
          </wp:inline>
        </w:drawing>
      </w:r>
    </w:p>
    <w:p w:rsidR="00EA7F5B" w:rsidP="00EA7F5B" w:rsidRDefault="00EA7F5B" w14:paraId="1DB85A74" w14:textId="7A1249A5">
      <w:pPr>
        <w:pStyle w:val="Caption"/>
      </w:pPr>
      <w:r>
        <w:t xml:space="preserve">Figure </w:t>
      </w:r>
      <w:r>
        <w:rPr>
          <w:noProof/>
        </w:rPr>
        <w:fldChar w:fldCharType="begin"/>
      </w:r>
      <w:r>
        <w:rPr>
          <w:noProof/>
        </w:rPr>
        <w:instrText xml:space="preserve"> SEQ Figure \* ARABIC </w:instrText>
      </w:r>
      <w:r>
        <w:rPr>
          <w:noProof/>
        </w:rPr>
        <w:fldChar w:fldCharType="separate"/>
      </w:r>
      <w:r w:rsidR="005401D8">
        <w:rPr>
          <w:noProof/>
        </w:rPr>
        <w:t>3</w:t>
      </w:r>
      <w:r>
        <w:rPr>
          <w:noProof/>
        </w:rPr>
        <w:fldChar w:fldCharType="end"/>
      </w:r>
      <w:r>
        <w:t>: Date of Birth Validation</w:t>
      </w:r>
    </w:p>
    <w:p w:rsidR="00EA7F5B" w:rsidP="00EA7F5B" w:rsidRDefault="00EA7F5B" w14:paraId="4472E6A3" w14:textId="77777777">
      <w:r>
        <w:t>Individuals must provide further validation via their date of birth. Businesses will not see this page.</w:t>
      </w:r>
    </w:p>
    <w:p w:rsidR="00EA7F5B" w:rsidP="00EA7F5B" w:rsidRDefault="00EA7F5B" w14:paraId="0706D488" w14:textId="77777777">
      <w:pPr>
        <w:pStyle w:val="ListParagraph"/>
        <w:numPr>
          <w:ilvl w:val="0"/>
          <w:numId w:val="37"/>
        </w:numPr>
      </w:pPr>
      <w:r>
        <w:t>Click the field to make a calendar appear.</w:t>
      </w:r>
    </w:p>
    <w:p w:rsidR="00EA7F5B" w:rsidP="00EA7F5B" w:rsidRDefault="00EA7F5B" w14:paraId="2C142CAA" w14:textId="77777777">
      <w:pPr>
        <w:pStyle w:val="ListParagraph"/>
        <w:numPr>
          <w:ilvl w:val="0"/>
          <w:numId w:val="37"/>
        </w:numPr>
      </w:pPr>
      <w:r>
        <w:t>Select from the calendar the date of birth listed on the most recent application or update.</w:t>
      </w:r>
    </w:p>
    <w:p w:rsidR="00EA7F5B" w:rsidP="00EA7F5B" w:rsidRDefault="00EA7F5B" w14:paraId="1D0245A2" w14:textId="2CD814B0">
      <w:pPr>
        <w:pStyle w:val="ListParagraph"/>
        <w:numPr>
          <w:ilvl w:val="0"/>
          <w:numId w:val="37"/>
        </w:numPr>
      </w:pPr>
      <w:r>
        <w:rPr>
          <w:noProof/>
        </w:rPr>
        <w:drawing>
          <wp:anchor distT="0" distB="0" distL="114300" distR="114300" simplePos="0" relativeHeight="251687936" behindDoc="0" locked="0" layoutInCell="1" allowOverlap="1" wp14:editId="04393A63" wp14:anchorId="1A63DD9B">
            <wp:simplePos x="0" y="0"/>
            <wp:positionH relativeFrom="column">
              <wp:posOffset>1010616</wp:posOffset>
            </wp:positionH>
            <wp:positionV relativeFrom="paragraph">
              <wp:posOffset>13970</wp:posOffset>
            </wp:positionV>
            <wp:extent cx="685800" cy="146050"/>
            <wp:effectExtent l="0" t="0" r="0" b="635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idate DOB.png"/>
                    <pic:cNvPicPr/>
                  </pic:nvPicPr>
                  <pic:blipFill>
                    <a:blip r:embed="rId26">
                      <a:extLst>
                        <a:ext uri="{28A0092B-C50C-407E-A947-70E740481C1C}">
                          <a14:useLocalDpi xmlns:a14="http://schemas.microsoft.com/office/drawing/2010/main" val="0"/>
                        </a:ext>
                      </a:extLst>
                    </a:blip>
                    <a:stretch>
                      <a:fillRect/>
                    </a:stretch>
                  </pic:blipFill>
                  <pic:spPr>
                    <a:xfrm>
                      <a:off x="0" y="0"/>
                      <a:ext cx="685800" cy="146050"/>
                    </a:xfrm>
                    <a:prstGeom prst="rect">
                      <a:avLst/>
                    </a:prstGeom>
                  </pic:spPr>
                </pic:pic>
              </a:graphicData>
            </a:graphic>
            <wp14:sizeRelH relativeFrom="page">
              <wp14:pctWidth>0</wp14:pctWidth>
            </wp14:sizeRelH>
            <wp14:sizeRelV relativeFrom="page">
              <wp14:pctHeight>0</wp14:pctHeight>
            </wp14:sizeRelV>
          </wp:anchor>
        </w:drawing>
      </w:r>
      <w:r>
        <w:t>Click the</w:t>
      </w:r>
      <w:r w:rsidR="00592916">
        <w:t xml:space="preserve"> </w:t>
      </w:r>
      <w:r>
        <w:t xml:space="preserve">                        button to continue.</w:t>
      </w:r>
    </w:p>
    <w:p w:rsidRPr="0011358D" w:rsidR="00EA7F5B" w:rsidP="00EA7F5B" w:rsidRDefault="00EA7F5B" w14:paraId="7B362373" w14:textId="77777777">
      <w:r>
        <w:t>Once the registrant’s information has been validated, those registrants entering their renewal cycle will see the following screen.</w:t>
      </w:r>
    </w:p>
    <w:p w:rsidRPr="00E169E4" w:rsidR="00EA7F5B" w:rsidP="00EA7F5B" w:rsidRDefault="00EA7F5B" w14:paraId="66FAFD8B" w14:textId="77777777">
      <w:r>
        <w:rPr>
          <w:noProof/>
        </w:rPr>
        <w:drawing>
          <wp:inline distT="0" distB="0" distL="0" distR="0" wp14:anchorId="2281887C" wp14:editId="5E5DD071">
            <wp:extent cx="5943600" cy="3954145"/>
            <wp:effectExtent l="19050" t="19050" r="19050" b="273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renewal_instructions.png"/>
                    <pic:cNvPicPr/>
                  </pic:nvPicPr>
                  <pic:blipFill>
                    <a:blip r:embed="rId27">
                      <a:extLst>
                        <a:ext uri="{28A0092B-C50C-407E-A947-70E740481C1C}">
                          <a14:useLocalDpi xmlns:a14="http://schemas.microsoft.com/office/drawing/2010/main" val="0"/>
                        </a:ext>
                      </a:extLst>
                    </a:blip>
                    <a:stretch>
                      <a:fillRect/>
                    </a:stretch>
                  </pic:blipFill>
                  <pic:spPr>
                    <a:xfrm>
                      <a:off x="0" y="0"/>
                      <a:ext cx="5943600" cy="3954145"/>
                    </a:xfrm>
                    <a:prstGeom prst="rect">
                      <a:avLst/>
                    </a:prstGeom>
                    <a:ln>
                      <a:solidFill>
                        <a:schemeClr val="bg1">
                          <a:lumMod val="75000"/>
                        </a:schemeClr>
                      </a:solidFill>
                    </a:ln>
                  </pic:spPr>
                </pic:pic>
              </a:graphicData>
            </a:graphic>
          </wp:inline>
        </w:drawing>
      </w:r>
    </w:p>
    <w:p w:rsidRPr="007C3B9C" w:rsidR="00EA7F5B" w:rsidP="00EA7F5B" w:rsidRDefault="00EA7F5B" w14:paraId="45DDA69F" w14:textId="60BA3F27">
      <w:r>
        <w:rPr>
          <w:noProof/>
        </w:rPr>
        <w:drawing>
          <wp:anchor distT="0" distB="0" distL="114300" distR="114300" simplePos="0" relativeHeight="251688960" behindDoc="0" locked="0" layoutInCell="1" allowOverlap="1" wp14:editId="6BDD4981" wp14:anchorId="50125F42">
            <wp:simplePos x="0" y="0"/>
            <wp:positionH relativeFrom="column">
              <wp:posOffset>540385</wp:posOffset>
            </wp:positionH>
            <wp:positionV relativeFrom="paragraph">
              <wp:posOffset>10464</wp:posOffset>
            </wp:positionV>
            <wp:extent cx="501015" cy="146050"/>
            <wp:effectExtent l="0" t="0" r="0" b="635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ed.png"/>
                    <pic:cNvPicPr/>
                  </pic:nvPicPr>
                  <pic:blipFill>
                    <a:blip r:embed="rId16">
                      <a:extLst>
                        <a:ext uri="{28A0092B-C50C-407E-A947-70E740481C1C}">
                          <a14:useLocalDpi xmlns:a14="http://schemas.microsoft.com/office/drawing/2010/main" val="0"/>
                        </a:ext>
                      </a:extLst>
                    </a:blip>
                    <a:stretch>
                      <a:fillRect/>
                    </a:stretch>
                  </pic:blipFill>
                  <pic:spPr>
                    <a:xfrm>
                      <a:off x="0" y="0"/>
                      <a:ext cx="501015" cy="146050"/>
                    </a:xfrm>
                    <a:prstGeom prst="rect">
                      <a:avLst/>
                    </a:prstGeom>
                  </pic:spPr>
                </pic:pic>
              </a:graphicData>
            </a:graphic>
            <wp14:sizeRelH relativeFrom="page">
              <wp14:pctWidth>0</wp14:pctWidth>
            </wp14:sizeRelH>
            <wp14:sizeRelV relativeFrom="page">
              <wp14:pctHeight>0</wp14:pctHeight>
            </wp14:sizeRelV>
          </wp:anchor>
        </w:drawing>
      </w:r>
      <w:r>
        <w:t xml:space="preserve">Click the                  button to begin the registration renewal (see section </w:t>
      </w:r>
      <w:r>
        <w:fldChar w:fldCharType="begin"/>
      </w:r>
      <w:r>
        <w:instrText xml:space="preserve"> REF _Ref459801147 \r \h </w:instrText>
      </w:r>
      <w:r>
        <w:fldChar w:fldCharType="separate"/>
      </w:r>
      <w:r w:rsidR="005401D8">
        <w:t>0</w:t>
      </w:r>
      <w:r>
        <w:fldChar w:fldCharType="end"/>
      </w:r>
      <w:r>
        <w:t>).</w:t>
      </w:r>
    </w:p>
    <w:p w:rsidR="00EA7F5B" w:rsidP="00EA7F5B" w:rsidRDefault="00EA7F5B" w14:paraId="634DF588" w14:textId="77777777">
      <w:pPr>
        <w:rPr>
          <w:i/>
        </w:rPr>
      </w:pPr>
      <w:r>
        <w:rPr>
          <w:i/>
        </w:rPr>
        <w:br w:type="page"/>
      </w:r>
    </w:p>
    <w:p w:rsidRPr="005263E3" w:rsidR="00EA7F5B" w:rsidP="00EA7F5B" w:rsidRDefault="00EA7F5B" w14:paraId="40D13F18" w14:textId="77777777">
      <w:pPr>
        <w:pStyle w:val="Title3"/>
      </w:pPr>
      <w:bookmarkStart w:name="_Toc459641677" w:id="32"/>
      <w:bookmarkStart w:name="_Ref459801147" w:id="33"/>
    </w:p>
    <w:p w:rsidRPr="005263E3" w:rsidR="00EA7F5B" w:rsidP="00EA7F5B" w:rsidRDefault="00EA7F5B" w14:paraId="366E49A5" w14:textId="77777777">
      <w:pPr>
        <w:pStyle w:val="Title3"/>
      </w:pPr>
    </w:p>
    <w:p w:rsidRPr="005263E3" w:rsidR="00EA7F5B" w:rsidP="00EA7F5B" w:rsidRDefault="00EA7F5B" w14:paraId="400C152F" w14:textId="77777777">
      <w:pPr>
        <w:pStyle w:val="Title3"/>
      </w:pPr>
    </w:p>
    <w:p w:rsidRPr="005263E3" w:rsidR="00EA7F5B" w:rsidP="00EA7F5B" w:rsidRDefault="00EA7F5B" w14:paraId="2A95888A" w14:textId="77777777">
      <w:pPr>
        <w:pStyle w:val="Title2"/>
      </w:pPr>
    </w:p>
    <w:p w:rsidRPr="005263E3" w:rsidR="00EA7F5B" w:rsidP="00EA7F5B" w:rsidRDefault="00EA7F5B" w14:paraId="45A3CF27" w14:textId="77777777">
      <w:pPr>
        <w:pStyle w:val="UserHeading1"/>
      </w:pPr>
      <w:bookmarkStart w:name="_Toc464641287" w:id="34"/>
      <w:bookmarkStart w:name="_Toc69219046" w:id="35"/>
      <w:r>
        <w:t>CSA Registration Online Applications</w:t>
      </w:r>
      <w:bookmarkEnd w:id="32"/>
      <w:bookmarkEnd w:id="33"/>
      <w:r>
        <w:t>: Renewal</w:t>
      </w:r>
      <w:bookmarkEnd w:id="34"/>
      <w:bookmarkEnd w:id="35"/>
      <w:r w:rsidRPr="005263E3">
        <w:br w:type="page"/>
      </w:r>
    </w:p>
    <w:p w:rsidRPr="00ED4A77" w:rsidR="00F04A1C" w:rsidP="005F409A" w:rsidRDefault="00EA7F5B" w14:paraId="34515255" w14:textId="58C19594">
      <w:r>
        <w:t>The images found in the sections below are composites of every field available, regardless of business activity. They are intended for illustration purposes only, and are therefore not true representations of what users will see when applying for registration. Many of the fields appear for individuals rather than business or for specific business activities and will be noted where appropriate.</w:t>
      </w:r>
      <w:bookmarkStart w:name="_Toc459641678" w:id="36"/>
      <w:bookmarkStart w:name="_Toc464641288" w:id="37"/>
    </w:p>
    <w:p w:rsidR="00D476E3" w:rsidP="00D476E3" w:rsidRDefault="00D476E3" w14:paraId="76322842" w14:textId="77777777">
      <w:pPr>
        <w:pStyle w:val="Heading2"/>
        <w:numPr>
          <w:ilvl w:val="1"/>
          <w:numId w:val="29"/>
        </w:numPr>
      </w:pPr>
      <w:bookmarkStart w:name="_Toc31697990" w:id="38"/>
      <w:bookmarkStart w:name="_Toc69219047" w:id="39"/>
      <w:r>
        <w:t>First Steps</w:t>
      </w:r>
      <w:bookmarkEnd w:id="38"/>
      <w:bookmarkEnd w:id="39"/>
    </w:p>
    <w:p w:rsidRPr="00A52203" w:rsidR="00D476E3" w:rsidP="00D476E3" w:rsidRDefault="00D476E3" w14:paraId="7D3F6FEC" w14:textId="77777777">
      <w:pPr>
        <w:pStyle w:val="Heading3"/>
      </w:pPr>
      <w:bookmarkStart w:name="_Toc31697991" w:id="40"/>
      <w:bookmarkStart w:name="_Toc69219048" w:id="41"/>
      <w:r>
        <w:t>Pre-Acceptance Checklist</w:t>
      </w:r>
      <w:bookmarkEnd w:id="40"/>
      <w:bookmarkEnd w:id="41"/>
    </w:p>
    <w:p w:rsidR="00D476E3" w:rsidP="00D476E3" w:rsidRDefault="00D476E3" w14:paraId="05B5ABFF" w14:textId="12220F9B">
      <w:r>
        <w:t>Select business activities must acknowledge the completion of a pre-application checklist before completing a new application.</w:t>
      </w:r>
    </w:p>
    <w:p w:rsidR="00D476E3" w:rsidP="00D476E3" w:rsidRDefault="00D476E3" w14:paraId="25940179" w14:textId="77777777">
      <w:r>
        <w:t>List of Business Activities with Pre-Application Checklists:</w:t>
      </w:r>
    </w:p>
    <w:p w:rsidR="00D476E3" w:rsidP="00D476E3" w:rsidRDefault="00D476E3" w14:paraId="3A093C66" w14:textId="77777777">
      <w:pPr>
        <w:pStyle w:val="ListParagraph"/>
        <w:numPr>
          <w:ilvl w:val="0"/>
          <w:numId w:val="39"/>
        </w:numPr>
        <w:ind w:left="360"/>
      </w:pPr>
      <w:r>
        <w:t>Practitioner</w:t>
      </w:r>
    </w:p>
    <w:p w:rsidR="00D476E3" w:rsidP="00D476E3" w:rsidRDefault="00D476E3" w14:paraId="0F5EECCD" w14:textId="77777777">
      <w:pPr>
        <w:pStyle w:val="ListParagraph"/>
        <w:numPr>
          <w:ilvl w:val="0"/>
          <w:numId w:val="39"/>
        </w:numPr>
        <w:ind w:left="360"/>
      </w:pPr>
      <w:r>
        <w:t>Practitioner — Military</w:t>
      </w:r>
    </w:p>
    <w:p w:rsidR="00D476E3" w:rsidP="00D476E3" w:rsidRDefault="00D476E3" w14:paraId="47AF1C7C" w14:textId="77777777">
      <w:pPr>
        <w:pStyle w:val="ListParagraph"/>
        <w:numPr>
          <w:ilvl w:val="0"/>
          <w:numId w:val="39"/>
        </w:numPr>
        <w:ind w:left="360"/>
      </w:pPr>
      <w:r>
        <w:t>MLP — Military</w:t>
      </w:r>
    </w:p>
    <w:p w:rsidR="00D476E3" w:rsidP="00D476E3" w:rsidRDefault="00D476E3" w14:paraId="23E49ABD" w14:textId="77777777">
      <w:pPr>
        <w:pStyle w:val="ListParagraph"/>
        <w:numPr>
          <w:ilvl w:val="0"/>
          <w:numId w:val="39"/>
        </w:numPr>
        <w:ind w:left="360"/>
      </w:pPr>
      <w:r>
        <w:t>Practitioner — DOD Contractor</w:t>
      </w:r>
    </w:p>
    <w:p w:rsidR="00D476E3" w:rsidP="00D476E3" w:rsidRDefault="00D476E3" w14:paraId="14110866" w14:textId="77777777">
      <w:pPr>
        <w:pStyle w:val="ListParagraph"/>
        <w:numPr>
          <w:ilvl w:val="0"/>
          <w:numId w:val="39"/>
        </w:numPr>
        <w:ind w:left="360"/>
      </w:pPr>
      <w:r>
        <w:t>MLP — DOD Contractor</w:t>
      </w:r>
    </w:p>
    <w:p w:rsidR="00D476E3" w:rsidP="00D476E3" w:rsidRDefault="00D476E3" w14:paraId="6C7BEC52" w14:textId="77777777">
      <w:pPr>
        <w:pStyle w:val="ListParagraph"/>
        <w:numPr>
          <w:ilvl w:val="0"/>
          <w:numId w:val="39"/>
        </w:numPr>
        <w:ind w:left="360"/>
      </w:pPr>
      <w:r>
        <w:t>Researcher I</w:t>
      </w:r>
    </w:p>
    <w:p w:rsidR="00D476E3" w:rsidP="00D476E3" w:rsidRDefault="00D476E3" w14:paraId="6925F9A0" w14:textId="77777777">
      <w:pPr>
        <w:pStyle w:val="ListParagraph"/>
        <w:numPr>
          <w:ilvl w:val="0"/>
          <w:numId w:val="39"/>
        </w:numPr>
        <w:ind w:left="360"/>
      </w:pPr>
      <w:r>
        <w:t>Emergency Medical Services</w:t>
      </w:r>
    </w:p>
    <w:p w:rsidR="00EA7F5B" w:rsidP="00EA7F5B" w:rsidRDefault="00EA7F5B" w14:paraId="4704A044" w14:textId="77777777">
      <w:pPr>
        <w:pStyle w:val="Heading2"/>
      </w:pPr>
      <w:bookmarkStart w:name="_Toc69219049" w:id="42"/>
      <w:r>
        <w:t>Personal Information</w:t>
      </w:r>
      <w:bookmarkEnd w:id="36"/>
      <w:bookmarkEnd w:id="37"/>
      <w:bookmarkEnd w:id="42"/>
    </w:p>
    <w:p w:rsidRPr="0058110E" w:rsidR="00EA7F5B" w:rsidP="00EA7F5B" w:rsidRDefault="00EA7F5B" w14:paraId="17853AA8" w14:textId="77777777">
      <w:pPr>
        <w:pStyle w:val="Heading3"/>
      </w:pPr>
      <w:bookmarkStart w:name="_Toc459641679" w:id="43"/>
      <w:bookmarkStart w:name="_Toc464641289" w:id="44"/>
      <w:bookmarkStart w:name="_Toc69219050" w:id="45"/>
      <w:r>
        <w:t>Page 1</w:t>
      </w:r>
      <w:bookmarkEnd w:id="43"/>
      <w:bookmarkEnd w:id="44"/>
      <w:bookmarkEnd w:id="45"/>
    </w:p>
    <w:p w:rsidR="00EA7F5B" w:rsidP="00EA7F5B" w:rsidRDefault="00EA7F5B" w14:paraId="6D27EC5C" w14:textId="3745EF9A">
      <w:r>
        <w:rPr>
          <w:noProof/>
        </w:rPr>
        <w:drawing>
          <wp:anchor distT="0" distB="0" distL="114300" distR="114300" simplePos="0" relativeHeight="251663360" behindDoc="0" locked="0" layoutInCell="1" allowOverlap="1" wp14:editId="483DB970" wp14:anchorId="2359D499">
            <wp:simplePos x="0" y="0"/>
            <wp:positionH relativeFrom="column">
              <wp:posOffset>4290077</wp:posOffset>
            </wp:positionH>
            <wp:positionV relativeFrom="paragraph">
              <wp:posOffset>203835</wp:posOffset>
            </wp:positionV>
            <wp:extent cx="501015" cy="14605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ed.png"/>
                    <pic:cNvPicPr/>
                  </pic:nvPicPr>
                  <pic:blipFill>
                    <a:blip r:embed="rId16">
                      <a:extLst>
                        <a:ext uri="{28A0092B-C50C-407E-A947-70E740481C1C}">
                          <a14:useLocalDpi xmlns:a14="http://schemas.microsoft.com/office/drawing/2010/main" val="0"/>
                        </a:ext>
                      </a:extLst>
                    </a:blip>
                    <a:stretch>
                      <a:fillRect/>
                    </a:stretch>
                  </pic:blipFill>
                  <pic:spPr>
                    <a:xfrm>
                      <a:off x="0" y="0"/>
                      <a:ext cx="501015" cy="146050"/>
                    </a:xfrm>
                    <a:prstGeom prst="rect">
                      <a:avLst/>
                    </a:prstGeom>
                  </pic:spPr>
                </pic:pic>
              </a:graphicData>
            </a:graphic>
            <wp14:sizeRelH relativeFrom="page">
              <wp14:pctWidth>0</wp14:pctWidth>
            </wp14:sizeRelH>
            <wp14:sizeRelV relativeFrom="page">
              <wp14:pctHeight>0</wp14:pctHeight>
            </wp14:sizeRelV>
          </wp:anchor>
        </w:drawing>
      </w:r>
      <w:r>
        <w:t>The first page of the renewal application form lists personal information. Correct any information that has changed. When ready, continue to the next page by clicking the                   button.</w:t>
      </w:r>
    </w:p>
    <w:p w:rsidR="00A61897" w:rsidP="00A61897" w:rsidRDefault="00A61897" w14:paraId="1FA1E446" w14:textId="77777777">
      <w:r>
        <w:rPr>
          <w:noProof/>
        </w:rPr>
        <w:drawing>
          <wp:anchor distT="0" distB="0" distL="114300" distR="114300" simplePos="0" relativeHeight="251717632" behindDoc="0" locked="0" layoutInCell="1" allowOverlap="1" wp14:editId="0E2F11BE" wp14:anchorId="20BF0715">
            <wp:simplePos x="0" y="0"/>
            <wp:positionH relativeFrom="column">
              <wp:posOffset>1296035</wp:posOffset>
            </wp:positionH>
            <wp:positionV relativeFrom="paragraph">
              <wp:posOffset>6654</wp:posOffset>
            </wp:positionV>
            <wp:extent cx="483870" cy="146050"/>
            <wp:effectExtent l="0" t="0" r="0" b="635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ncel 2.png"/>
                    <pic:cNvPicPr/>
                  </pic:nvPicPr>
                  <pic:blipFill>
                    <a:blip r:embed="rId28">
                      <a:extLst>
                        <a:ext uri="{28A0092B-C50C-407E-A947-70E740481C1C}">
                          <a14:useLocalDpi xmlns:a14="http://schemas.microsoft.com/office/drawing/2010/main" val="0"/>
                        </a:ext>
                      </a:extLst>
                    </a:blip>
                    <a:stretch>
                      <a:fillRect/>
                    </a:stretch>
                  </pic:blipFill>
                  <pic:spPr>
                    <a:xfrm>
                      <a:off x="0" y="0"/>
                      <a:ext cx="483870" cy="146050"/>
                    </a:xfrm>
                    <a:prstGeom prst="rect">
                      <a:avLst/>
                    </a:prstGeom>
                  </pic:spPr>
                </pic:pic>
              </a:graphicData>
            </a:graphic>
          </wp:anchor>
        </w:drawing>
      </w:r>
      <w:r>
        <w:t>Note that clicking the                  button will exit the online application, not just the current page.</w:t>
      </w:r>
    </w:p>
    <w:p w:rsidR="00EA7F5B" w:rsidP="00EA7F5B" w:rsidRDefault="00F04A1C" w14:paraId="2FA38181" w14:textId="1D0D9D01">
      <w:pPr>
        <w:pStyle w:val="NoSpacing"/>
        <w:jc w:val="center"/>
      </w:pPr>
      <w:r>
        <w:rPr>
          <w:noProof/>
        </w:rPr>
        <w:drawing>
          <wp:inline distT="0" distB="0" distL="0" distR="0" wp14:anchorId="2E4CEE74" wp14:editId="5864AFBB">
            <wp:extent cx="5934456" cy="4163815"/>
            <wp:effectExtent l="19050" t="19050" r="28575" b="273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934456" cy="4163815"/>
                    </a:xfrm>
                    <a:prstGeom prst="rect">
                      <a:avLst/>
                    </a:prstGeom>
                    <a:noFill/>
                    <a:ln w="9525" cmpd="sng">
                      <a:solidFill>
                        <a:schemeClr val="bg1">
                          <a:lumMod val="75000"/>
                        </a:schemeClr>
                      </a:solidFill>
                      <a:miter lim="800000"/>
                      <a:headEnd/>
                      <a:tailEnd/>
                    </a:ln>
                    <a:effectLst/>
                  </pic:spPr>
                </pic:pic>
              </a:graphicData>
            </a:graphic>
          </wp:inline>
        </w:drawing>
      </w:r>
    </w:p>
    <w:p w:rsidRPr="00B720DB" w:rsidR="00EA7F5B" w:rsidP="00EA7F5B" w:rsidRDefault="00EA7F5B" w14:paraId="2EAC03E9" w14:textId="1C4747E6">
      <w:pPr>
        <w:pStyle w:val="Caption"/>
      </w:pPr>
      <w:r>
        <w:t xml:space="preserve">Figure </w:t>
      </w:r>
      <w:r>
        <w:rPr>
          <w:noProof/>
        </w:rPr>
        <w:fldChar w:fldCharType="begin"/>
      </w:r>
      <w:r>
        <w:rPr>
          <w:noProof/>
        </w:rPr>
        <w:instrText xml:space="preserve"> SEQ Figure \* ARABIC </w:instrText>
      </w:r>
      <w:r>
        <w:rPr>
          <w:noProof/>
        </w:rPr>
        <w:fldChar w:fldCharType="separate"/>
      </w:r>
      <w:r w:rsidR="005401D8">
        <w:rPr>
          <w:noProof/>
        </w:rPr>
        <w:t>4</w:t>
      </w:r>
      <w:r>
        <w:rPr>
          <w:noProof/>
        </w:rPr>
        <w:fldChar w:fldCharType="end"/>
      </w:r>
      <w:r>
        <w:t>: Personal Information, page 1</w:t>
      </w:r>
    </w:p>
    <w:p w:rsidR="00CD466D" w:rsidP="00CD466D" w:rsidRDefault="00CD466D" w14:paraId="036CB387" w14:textId="77777777">
      <w:pPr>
        <w:rPr>
          <w:i/>
        </w:rPr>
      </w:pPr>
      <w:r>
        <w:rPr>
          <w:i/>
        </w:rPr>
        <w:t>Note that fields marked with an asterisk (*) are required fields.</w:t>
      </w:r>
    </w:p>
    <w:p w:rsidR="00CD466D" w:rsidP="00CD466D" w:rsidRDefault="00CD466D" w14:paraId="7C2FEB7A" w14:textId="77777777">
      <w:pPr>
        <w:pStyle w:val="ListParagraph"/>
        <w:numPr>
          <w:ilvl w:val="0"/>
          <w:numId w:val="32"/>
        </w:numPr>
      </w:pPr>
      <w:r>
        <w:rPr>
          <w:rFonts w:ascii="Verdana" w:hAnsi="Verdana" w:cs="Arial"/>
          <w:b/>
          <w:sz w:val="18"/>
          <w:szCs w:val="18"/>
        </w:rPr>
        <w:t>Last / Business Name</w:t>
      </w:r>
      <w:r>
        <w:t xml:space="preserve">: for businesses and other facilities, the name of the business or facility; for individual practitioners, the last name of the practitioner. </w:t>
      </w:r>
      <w:r>
        <w:rPr>
          <w:i/>
        </w:rPr>
        <w:t>This is a required field.</w:t>
      </w:r>
    </w:p>
    <w:p w:rsidR="00CD466D" w:rsidP="00CD466D" w:rsidRDefault="00CD466D" w14:paraId="55699251" w14:textId="77777777">
      <w:pPr>
        <w:pStyle w:val="ListParagraph"/>
        <w:numPr>
          <w:ilvl w:val="0"/>
          <w:numId w:val="32"/>
        </w:numPr>
      </w:pPr>
      <w:r>
        <w:rPr>
          <w:rFonts w:ascii="Verdana" w:hAnsi="Verdana" w:cs="Arial"/>
          <w:b/>
          <w:sz w:val="18"/>
          <w:szCs w:val="18"/>
        </w:rPr>
        <w:t>First Name</w:t>
      </w:r>
      <w:r>
        <w:t xml:space="preserve">: the first name, middle initial and medical degree of the individual practitioner. This field only appears when an individual practitioner is selected as the business activity (i.e.: practitioner, medical psychologist, optometrist, etc.).  </w:t>
      </w:r>
      <w:r>
        <w:rPr>
          <w:i/>
        </w:rPr>
        <w:t>For individuals only, this is a required field.</w:t>
      </w:r>
    </w:p>
    <w:p w:rsidR="00CD466D" w:rsidP="00CD466D" w:rsidRDefault="00CD466D" w14:paraId="4E1F15F3" w14:textId="77777777">
      <w:pPr>
        <w:pStyle w:val="ListParagraph"/>
        <w:numPr>
          <w:ilvl w:val="0"/>
          <w:numId w:val="32"/>
        </w:numPr>
      </w:pPr>
      <w:r>
        <w:rPr>
          <w:rFonts w:ascii="Verdana" w:hAnsi="Verdana" w:cs="Arial"/>
          <w:b/>
          <w:sz w:val="18"/>
          <w:szCs w:val="18"/>
        </w:rPr>
        <w:t>Additional Company Information</w:t>
      </w:r>
      <w:r>
        <w:t>: any additional information concerning the registrant. This is usually a subdivision of the primary registrant or an individual doing business as the named registrant.</w:t>
      </w:r>
    </w:p>
    <w:p w:rsidR="00CD466D" w:rsidP="00CD466D" w:rsidRDefault="00CD466D" w14:paraId="1999F408" w14:textId="6ED8B127">
      <w:pPr>
        <w:pStyle w:val="ListParagraph"/>
        <w:keepNext/>
        <w:numPr>
          <w:ilvl w:val="0"/>
          <w:numId w:val="32"/>
        </w:numPr>
      </w:pPr>
      <w:r>
        <w:rPr>
          <w:rFonts w:ascii="Verdana" w:hAnsi="Verdana" w:cs="Arial"/>
          <w:b/>
          <w:sz w:val="18"/>
          <w:szCs w:val="18"/>
        </w:rPr>
        <w:t>Business Address Line 1</w:t>
      </w:r>
      <w:r>
        <w:t>: the physical address from which the registrant conducts business</w:t>
      </w:r>
    </w:p>
    <w:p w:rsidRPr="00934C7C" w:rsidR="00CD466D" w:rsidP="00CD466D" w:rsidRDefault="00CD466D" w14:paraId="423387D6" w14:textId="77777777">
      <w:pPr>
        <w:pStyle w:val="ListParagraph"/>
        <w:keepNext/>
        <w:numPr>
          <w:ilvl w:val="1"/>
          <w:numId w:val="32"/>
        </w:numPr>
      </w:pPr>
      <w:r>
        <w:rPr>
          <w:i/>
        </w:rPr>
        <w:t>This is a required field.</w:t>
      </w:r>
    </w:p>
    <w:p w:rsidR="00CD466D" w:rsidP="00CD466D" w:rsidRDefault="00CD466D" w14:paraId="4DEEE7AC" w14:textId="77777777">
      <w:pPr>
        <w:pStyle w:val="ListParagraph"/>
        <w:numPr>
          <w:ilvl w:val="1"/>
          <w:numId w:val="32"/>
        </w:numPr>
      </w:pPr>
      <w:r>
        <w:t>The address must be between 2 and 60 characters.</w:t>
      </w:r>
    </w:p>
    <w:p w:rsidR="00CD466D" w:rsidP="00CD466D" w:rsidRDefault="00CD466D" w14:paraId="613A7D89" w14:textId="36278938">
      <w:pPr>
        <w:pStyle w:val="ListParagraph"/>
        <w:numPr>
          <w:ilvl w:val="1"/>
          <w:numId w:val="32"/>
        </w:numPr>
      </w:pPr>
      <w:r>
        <w:t>Only valid addresses will be accepted</w:t>
      </w:r>
      <w:r w:rsidR="00555ED5">
        <w:t>.</w:t>
      </w:r>
    </w:p>
    <w:p w:rsidR="00CD466D" w:rsidP="00CD466D" w:rsidRDefault="00CD466D" w14:paraId="1BEED89F" w14:textId="0A1127D9">
      <w:pPr>
        <w:pStyle w:val="ListParagraph"/>
        <w:numPr>
          <w:ilvl w:val="0"/>
          <w:numId w:val="32"/>
        </w:numPr>
      </w:pPr>
      <w:r>
        <w:rPr>
          <w:rFonts w:ascii="Verdana" w:hAnsi="Verdana" w:cs="Arial"/>
          <w:b/>
          <w:sz w:val="18"/>
          <w:szCs w:val="18"/>
        </w:rPr>
        <w:t>Business Address Line 2</w:t>
      </w:r>
      <w:r>
        <w:t>: any additional address information, such as suite and apartment numbers, if required</w:t>
      </w:r>
    </w:p>
    <w:p w:rsidR="00CD466D" w:rsidP="00CD466D" w:rsidRDefault="00CD466D" w14:paraId="34F91C29" w14:textId="4F325AEA">
      <w:pPr>
        <w:pStyle w:val="ListParagraph"/>
        <w:numPr>
          <w:ilvl w:val="0"/>
          <w:numId w:val="32"/>
        </w:numPr>
      </w:pPr>
      <w:r>
        <w:rPr>
          <w:rFonts w:ascii="Verdana" w:hAnsi="Verdana" w:cs="Arial"/>
          <w:b/>
          <w:sz w:val="18"/>
          <w:szCs w:val="18"/>
        </w:rPr>
        <w:t>City</w:t>
      </w:r>
      <w:r>
        <w:t>: the city in which the registrant conducts business</w:t>
      </w:r>
    </w:p>
    <w:p w:rsidRPr="00934C7C" w:rsidR="00CD466D" w:rsidP="00CD466D" w:rsidRDefault="00CD466D" w14:paraId="53BA26E9" w14:textId="77777777">
      <w:pPr>
        <w:pStyle w:val="ListParagraph"/>
        <w:numPr>
          <w:ilvl w:val="1"/>
          <w:numId w:val="32"/>
        </w:numPr>
      </w:pPr>
      <w:r>
        <w:rPr>
          <w:i/>
        </w:rPr>
        <w:t>This is a required field.</w:t>
      </w:r>
    </w:p>
    <w:p w:rsidR="00CD466D" w:rsidP="00CD466D" w:rsidRDefault="00CD466D" w14:paraId="2773A691" w14:textId="4007BBFE">
      <w:pPr>
        <w:pStyle w:val="ListParagraph"/>
        <w:numPr>
          <w:ilvl w:val="1"/>
          <w:numId w:val="32"/>
        </w:numPr>
      </w:pPr>
      <w:r>
        <w:t>The city must be between 2 and 35 characters</w:t>
      </w:r>
      <w:r w:rsidR="00555ED5">
        <w:t>.</w:t>
      </w:r>
    </w:p>
    <w:p w:rsidR="00CD466D" w:rsidP="00CD466D" w:rsidRDefault="00CD466D" w14:paraId="1AC9CE10" w14:textId="77777777">
      <w:pPr>
        <w:pStyle w:val="ListParagraph"/>
        <w:numPr>
          <w:ilvl w:val="1"/>
          <w:numId w:val="32"/>
        </w:numPr>
      </w:pPr>
      <w:r>
        <w:t>The city must be valid for the entered state and zip code.</w:t>
      </w:r>
    </w:p>
    <w:p w:rsidR="00CD466D" w:rsidP="00CD466D" w:rsidRDefault="00CD466D" w14:paraId="4AF2F6EE" w14:textId="59D6ADDB">
      <w:pPr>
        <w:pStyle w:val="ListParagraph"/>
        <w:numPr>
          <w:ilvl w:val="0"/>
          <w:numId w:val="32"/>
        </w:numPr>
      </w:pPr>
      <w:r>
        <w:rPr>
          <w:rFonts w:ascii="Verdana" w:hAnsi="Verdana" w:cs="Arial"/>
          <w:b/>
          <w:sz w:val="18"/>
          <w:szCs w:val="18"/>
        </w:rPr>
        <w:t>State</w:t>
      </w:r>
      <w:r>
        <w:t>: the state in which the registrant conducts business, selected from the menu</w:t>
      </w:r>
    </w:p>
    <w:p w:rsidRPr="00AA0194" w:rsidR="00CD466D" w:rsidP="00CD466D" w:rsidRDefault="00CD466D" w14:paraId="65F7EE5D" w14:textId="77777777">
      <w:pPr>
        <w:pStyle w:val="ListParagraph"/>
        <w:numPr>
          <w:ilvl w:val="1"/>
          <w:numId w:val="32"/>
        </w:numPr>
      </w:pPr>
      <w:r>
        <w:rPr>
          <w:i/>
        </w:rPr>
        <w:t>This is a required field.</w:t>
      </w:r>
    </w:p>
    <w:p w:rsidR="00CD466D" w:rsidP="00CD466D" w:rsidRDefault="00CD466D" w14:paraId="738040D2" w14:textId="02726ECC">
      <w:pPr>
        <w:pStyle w:val="ListParagraph"/>
        <w:numPr>
          <w:ilvl w:val="1"/>
          <w:numId w:val="32"/>
        </w:numPr>
      </w:pPr>
      <w:r>
        <w:t>The state must be valid for the entered city and zip code.</w:t>
      </w:r>
    </w:p>
    <w:p w:rsidR="00F22C60" w:rsidP="00CD466D" w:rsidRDefault="00F22C60" w14:paraId="7B11354A" w14:textId="306A88F5">
      <w:pPr>
        <w:pStyle w:val="ListParagraph"/>
        <w:numPr>
          <w:ilvl w:val="1"/>
          <w:numId w:val="32"/>
        </w:numPr>
      </w:pPr>
      <w:r>
        <w:t>Note that not every business activity is available in every state.</w:t>
      </w:r>
    </w:p>
    <w:p w:rsidR="00CD466D" w:rsidP="00CD466D" w:rsidRDefault="00CD466D" w14:paraId="1A43ACBB" w14:textId="77777777">
      <w:pPr>
        <w:pStyle w:val="ListParagraph"/>
        <w:numPr>
          <w:ilvl w:val="0"/>
          <w:numId w:val="32"/>
        </w:numPr>
      </w:pPr>
      <w:r>
        <w:rPr>
          <w:rFonts w:ascii="Verdana" w:hAnsi="Verdana" w:cs="Arial"/>
          <w:b/>
          <w:sz w:val="18"/>
          <w:szCs w:val="18"/>
        </w:rPr>
        <w:t>Zip</w:t>
      </w:r>
      <w:r>
        <w:t>: the registrant’s postal code, plus four- (4) digit extension, if available.</w:t>
      </w:r>
    </w:p>
    <w:p w:rsidRPr="00AA0194" w:rsidR="00CD466D" w:rsidP="00CD466D" w:rsidRDefault="00CD466D" w14:paraId="31463FE7" w14:textId="77777777">
      <w:pPr>
        <w:pStyle w:val="ListParagraph"/>
        <w:numPr>
          <w:ilvl w:val="1"/>
          <w:numId w:val="32"/>
        </w:numPr>
      </w:pPr>
      <w:r>
        <w:rPr>
          <w:i/>
        </w:rPr>
        <w:t>This is a required field.</w:t>
      </w:r>
    </w:p>
    <w:p w:rsidR="00CD466D" w:rsidP="00CD466D" w:rsidRDefault="00CD466D" w14:paraId="6F0E3CB5" w14:textId="77777777">
      <w:pPr>
        <w:pStyle w:val="ListParagraph"/>
        <w:numPr>
          <w:ilvl w:val="1"/>
          <w:numId w:val="32"/>
        </w:numPr>
      </w:pPr>
      <w:r>
        <w:t>The zip code most be valid for the entered city and state.</w:t>
      </w:r>
    </w:p>
    <w:p w:rsidR="00CD466D" w:rsidP="00CD466D" w:rsidRDefault="00CD466D" w14:paraId="103BEA03" w14:textId="77777777">
      <w:pPr>
        <w:pStyle w:val="ListParagraph"/>
        <w:numPr>
          <w:ilvl w:val="0"/>
          <w:numId w:val="32"/>
        </w:numPr>
      </w:pPr>
      <w:r>
        <w:rPr>
          <w:rFonts w:ascii="Verdana" w:hAnsi="Verdana" w:cs="Arial"/>
          <w:b/>
          <w:sz w:val="18"/>
          <w:szCs w:val="18"/>
        </w:rPr>
        <w:t>Business Phone Number</w:t>
      </w:r>
      <w:r>
        <w:t>: the registrant’s telephone number, plus extension, if available.</w:t>
      </w:r>
    </w:p>
    <w:p w:rsidRPr="00934C7C" w:rsidR="00CD466D" w:rsidP="00CD466D" w:rsidRDefault="00CD466D" w14:paraId="658D2B1C" w14:textId="77777777">
      <w:pPr>
        <w:pStyle w:val="ListParagraph"/>
        <w:numPr>
          <w:ilvl w:val="1"/>
          <w:numId w:val="32"/>
        </w:numPr>
      </w:pPr>
      <w:r>
        <w:rPr>
          <w:i/>
        </w:rPr>
        <w:t>This is a required field.</w:t>
      </w:r>
    </w:p>
    <w:p w:rsidR="00CD466D" w:rsidP="00CD466D" w:rsidRDefault="00CD466D" w14:paraId="73BBCFF3" w14:textId="77777777">
      <w:pPr>
        <w:pStyle w:val="ListParagraph"/>
        <w:numPr>
          <w:ilvl w:val="1"/>
          <w:numId w:val="32"/>
        </w:numPr>
      </w:pPr>
      <w:r>
        <w:t>Valid formats: 1234567890 or (123) 456-7890</w:t>
      </w:r>
    </w:p>
    <w:p w:rsidR="00CD466D" w:rsidP="00CD466D" w:rsidRDefault="00CD466D" w14:paraId="07258402" w14:textId="1BD88526">
      <w:pPr>
        <w:pStyle w:val="ListParagraph"/>
        <w:numPr>
          <w:ilvl w:val="0"/>
          <w:numId w:val="32"/>
        </w:numPr>
      </w:pPr>
      <w:r>
        <w:rPr>
          <w:rFonts w:ascii="Verdana" w:hAnsi="Verdana" w:cs="Arial"/>
          <w:b/>
          <w:sz w:val="18"/>
          <w:szCs w:val="18"/>
        </w:rPr>
        <w:t>Business Email Address</w:t>
      </w:r>
      <w:r>
        <w:t>: the registrant’s email address</w:t>
      </w:r>
    </w:p>
    <w:p w:rsidR="00CD466D" w:rsidP="00CD466D" w:rsidRDefault="00CD466D" w14:paraId="4545F567" w14:textId="77777777">
      <w:pPr>
        <w:pStyle w:val="ListParagraph"/>
        <w:numPr>
          <w:ilvl w:val="1"/>
          <w:numId w:val="32"/>
        </w:numPr>
        <w:rPr>
          <w:i/>
        </w:rPr>
      </w:pPr>
      <w:r w:rsidRPr="00300F92">
        <w:rPr>
          <w:i/>
        </w:rPr>
        <w:t xml:space="preserve">This is </w:t>
      </w:r>
      <w:r>
        <w:rPr>
          <w:i/>
        </w:rPr>
        <w:t>a required field.</w:t>
      </w:r>
    </w:p>
    <w:p w:rsidRPr="00300F92" w:rsidR="00CD466D" w:rsidP="00CD466D" w:rsidRDefault="00CD466D" w14:paraId="27E43E7F" w14:textId="1C1309D5">
      <w:pPr>
        <w:pStyle w:val="ListParagraph"/>
        <w:numPr>
          <w:ilvl w:val="1"/>
          <w:numId w:val="32"/>
        </w:numPr>
        <w:rPr>
          <w:i/>
        </w:rPr>
      </w:pPr>
      <w:r>
        <w:t>The email address must be no more than 60 characters</w:t>
      </w:r>
      <w:r w:rsidR="00555ED5">
        <w:t>.</w:t>
      </w:r>
    </w:p>
    <w:p w:rsidR="00CD466D" w:rsidP="00CD466D" w:rsidRDefault="00CD466D" w14:paraId="7A3E4BF3" w14:textId="5C78CD6F">
      <w:pPr>
        <w:pStyle w:val="ListParagraph"/>
        <w:numPr>
          <w:ilvl w:val="0"/>
          <w:numId w:val="32"/>
        </w:numPr>
      </w:pPr>
      <w:r>
        <w:rPr>
          <w:rFonts w:ascii="Verdana" w:hAnsi="Verdana" w:cs="Arial"/>
          <w:b/>
          <w:sz w:val="18"/>
          <w:szCs w:val="18"/>
        </w:rPr>
        <w:t>Contact Name</w:t>
      </w:r>
      <w:r>
        <w:t>: the name of the business’s or individual’s primary contact</w:t>
      </w:r>
    </w:p>
    <w:p w:rsidRPr="00934C7C" w:rsidR="00CD466D" w:rsidP="00CD466D" w:rsidRDefault="00CD466D" w14:paraId="42F4A3DC" w14:textId="216DF1DE">
      <w:pPr>
        <w:pStyle w:val="ListParagraph"/>
        <w:numPr>
          <w:ilvl w:val="0"/>
          <w:numId w:val="32"/>
        </w:numPr>
      </w:pPr>
      <w:r>
        <w:rPr>
          <w:rFonts w:ascii="Verdana" w:hAnsi="Verdana" w:cs="Arial"/>
          <w:b/>
          <w:sz w:val="18"/>
          <w:szCs w:val="18"/>
        </w:rPr>
        <w:t>Contact Cell Phone Number</w:t>
      </w:r>
      <w:r w:rsidRPr="00654D1F">
        <w:t>:</w:t>
      </w:r>
      <w:r>
        <w:t xml:space="preserve"> the business contact’s cell phone number</w:t>
      </w:r>
    </w:p>
    <w:p w:rsidRPr="00934C7C" w:rsidR="00CD466D" w:rsidP="00CD466D" w:rsidRDefault="00CD466D" w14:paraId="3E3F0F0E" w14:textId="77777777">
      <w:pPr>
        <w:pStyle w:val="ListParagraph"/>
        <w:numPr>
          <w:ilvl w:val="1"/>
          <w:numId w:val="32"/>
        </w:numPr>
      </w:pPr>
      <w:r>
        <w:rPr>
          <w:i/>
        </w:rPr>
        <w:t>This is a required field.</w:t>
      </w:r>
    </w:p>
    <w:p w:rsidR="00CD466D" w:rsidP="00CD466D" w:rsidRDefault="00CD466D" w14:paraId="143167A7" w14:textId="77777777">
      <w:pPr>
        <w:pStyle w:val="ListParagraph"/>
        <w:numPr>
          <w:ilvl w:val="1"/>
          <w:numId w:val="32"/>
        </w:numPr>
      </w:pPr>
      <w:r>
        <w:t>Valid formats: 1234567890 or (123) 456-7890</w:t>
      </w:r>
    </w:p>
    <w:p w:rsidR="00CD466D" w:rsidP="00CD466D" w:rsidRDefault="00CD466D" w14:paraId="466223CC" w14:textId="77777777">
      <w:r>
        <w:t xml:space="preserve">The next fields contain the mailing information. Click the checkbox next to </w:t>
      </w:r>
      <w:r>
        <w:rPr>
          <w:rFonts w:ascii="Verdana" w:hAnsi="Verdana" w:cs="Arial"/>
          <w:b/>
          <w:sz w:val="18"/>
          <w:szCs w:val="18"/>
        </w:rPr>
        <w:t>Mailing Address (same as Registered Address)</w:t>
      </w:r>
      <w:r>
        <w:rPr>
          <w:color w:val="993300"/>
        </w:rPr>
        <w:t xml:space="preserve"> </w:t>
      </w:r>
      <w:r>
        <w:t>if the mailing address is identical to the address entered in the above fields. The information will automatically be copied to the relevant fields. If the information is different, the following fields must be manually completed.</w:t>
      </w:r>
    </w:p>
    <w:p w:rsidR="00CD466D" w:rsidP="00CD466D" w:rsidRDefault="00CD466D" w14:paraId="3E041071" w14:textId="77777777">
      <w:pPr>
        <w:pStyle w:val="ListParagraph"/>
        <w:numPr>
          <w:ilvl w:val="0"/>
          <w:numId w:val="32"/>
        </w:numPr>
        <w:rPr>
          <w:rFonts w:ascii="Arial" w:hAnsi="Arial" w:cs="Arial"/>
          <w:b/>
          <w:sz w:val="17"/>
          <w:szCs w:val="17"/>
        </w:rPr>
      </w:pPr>
      <w:r>
        <w:rPr>
          <w:rFonts w:ascii="Verdana" w:hAnsi="Verdana" w:cs="Arial"/>
          <w:b/>
          <w:sz w:val="18"/>
          <w:szCs w:val="18"/>
        </w:rPr>
        <w:t>Additional Company Information</w:t>
      </w:r>
      <w:r>
        <w:rPr>
          <w:rFonts w:cs="Arial"/>
        </w:rPr>
        <w:t>: any additional information concerning the registrant. This is usually a subdivision of the primary registrant or an individual doing business as the named registrant.</w:t>
      </w:r>
    </w:p>
    <w:p w:rsidRPr="00F947F9" w:rsidR="00CD466D" w:rsidP="00CD466D" w:rsidRDefault="00CD466D" w14:paraId="3CF795E5" w14:textId="11E4A3A0">
      <w:pPr>
        <w:pStyle w:val="ListParagraph"/>
        <w:numPr>
          <w:ilvl w:val="0"/>
          <w:numId w:val="32"/>
        </w:numPr>
      </w:pPr>
      <w:r>
        <w:rPr>
          <w:rFonts w:ascii="Verdana" w:hAnsi="Verdana" w:cs="Arial"/>
          <w:b/>
          <w:sz w:val="18"/>
          <w:szCs w:val="18"/>
        </w:rPr>
        <w:t>Business Address Line 1</w:t>
      </w:r>
      <w:r>
        <w:t>: the physical address where the registrant may be contacted</w:t>
      </w:r>
    </w:p>
    <w:p w:rsidRPr="00934C7C" w:rsidR="00CD466D" w:rsidP="00CD466D" w:rsidRDefault="00CD466D" w14:paraId="013E39AD" w14:textId="77777777">
      <w:pPr>
        <w:pStyle w:val="ListParagraph"/>
        <w:numPr>
          <w:ilvl w:val="1"/>
          <w:numId w:val="32"/>
        </w:numPr>
      </w:pPr>
      <w:r>
        <w:rPr>
          <w:i/>
        </w:rPr>
        <w:t>This is a required field.</w:t>
      </w:r>
    </w:p>
    <w:p w:rsidR="00CD466D" w:rsidP="00CD466D" w:rsidRDefault="00CD466D" w14:paraId="4B376043" w14:textId="77777777">
      <w:pPr>
        <w:pStyle w:val="ListParagraph"/>
        <w:numPr>
          <w:ilvl w:val="1"/>
          <w:numId w:val="32"/>
        </w:numPr>
      </w:pPr>
      <w:r>
        <w:t>The address must be between 2 and 60 characters.</w:t>
      </w:r>
    </w:p>
    <w:p w:rsidR="00CD466D" w:rsidP="00CD466D" w:rsidRDefault="00CD466D" w14:paraId="2674CFF2" w14:textId="0B65D9AA">
      <w:pPr>
        <w:pStyle w:val="ListParagraph"/>
        <w:numPr>
          <w:ilvl w:val="0"/>
          <w:numId w:val="32"/>
        </w:numPr>
      </w:pPr>
      <w:r>
        <w:rPr>
          <w:rFonts w:ascii="Verdana" w:hAnsi="Verdana" w:cs="Arial"/>
          <w:b/>
          <w:sz w:val="18"/>
          <w:szCs w:val="18"/>
        </w:rPr>
        <w:t>Business Address Line 2</w:t>
      </w:r>
      <w:r>
        <w:t>: any additional address information, such as suite and apartment numbers, if required</w:t>
      </w:r>
    </w:p>
    <w:p w:rsidR="00CD466D" w:rsidP="00CD466D" w:rsidRDefault="00CD466D" w14:paraId="6A5A418A" w14:textId="5D5C0C7F">
      <w:pPr>
        <w:pStyle w:val="ListParagraph"/>
        <w:numPr>
          <w:ilvl w:val="0"/>
          <w:numId w:val="32"/>
        </w:numPr>
        <w:rPr>
          <w:rFonts w:cs="Arial"/>
        </w:rPr>
      </w:pPr>
      <w:r>
        <w:rPr>
          <w:rFonts w:ascii="Verdana" w:hAnsi="Verdana" w:cs="Arial"/>
          <w:b/>
          <w:sz w:val="18"/>
          <w:szCs w:val="18"/>
        </w:rPr>
        <w:t>City</w:t>
      </w:r>
      <w:r>
        <w:rPr>
          <w:rFonts w:cs="Arial"/>
        </w:rPr>
        <w:t>: the city in which the registrant conducts business</w:t>
      </w:r>
    </w:p>
    <w:p w:rsidRPr="00934C7C" w:rsidR="00CD466D" w:rsidP="00CD466D" w:rsidRDefault="00CD466D" w14:paraId="2391480A" w14:textId="77777777">
      <w:pPr>
        <w:pStyle w:val="ListParagraph"/>
        <w:numPr>
          <w:ilvl w:val="1"/>
          <w:numId w:val="32"/>
        </w:numPr>
      </w:pPr>
      <w:r>
        <w:rPr>
          <w:i/>
        </w:rPr>
        <w:t>This is a required field.</w:t>
      </w:r>
    </w:p>
    <w:p w:rsidR="00CD466D" w:rsidP="00CD466D" w:rsidRDefault="00CD466D" w14:paraId="1785799B" w14:textId="2CC9DDCF">
      <w:pPr>
        <w:pStyle w:val="ListParagraph"/>
        <w:numPr>
          <w:ilvl w:val="1"/>
          <w:numId w:val="32"/>
        </w:numPr>
      </w:pPr>
      <w:r>
        <w:t>The city must be between 2 and 35 characters</w:t>
      </w:r>
      <w:r w:rsidR="00555ED5">
        <w:t>.</w:t>
      </w:r>
    </w:p>
    <w:p w:rsidR="00CD466D" w:rsidP="00CD466D" w:rsidRDefault="00CD466D" w14:paraId="7696FE35" w14:textId="77777777">
      <w:pPr>
        <w:pStyle w:val="ListParagraph"/>
        <w:numPr>
          <w:ilvl w:val="0"/>
          <w:numId w:val="32"/>
        </w:numPr>
        <w:rPr>
          <w:rFonts w:cs="Arial"/>
        </w:rPr>
      </w:pPr>
      <w:r>
        <w:rPr>
          <w:rFonts w:ascii="Verdana" w:hAnsi="Verdana" w:cs="Arial"/>
          <w:b/>
          <w:sz w:val="18"/>
          <w:szCs w:val="18"/>
        </w:rPr>
        <w:t>State</w:t>
      </w:r>
      <w:r>
        <w:rPr>
          <w:rFonts w:cs="Arial"/>
        </w:rPr>
        <w:t xml:space="preserve">: the state in which the registrant conducts business, selected from the drop-down menu. </w:t>
      </w:r>
      <w:r>
        <w:rPr>
          <w:rFonts w:cs="Arial"/>
          <w:i/>
        </w:rPr>
        <w:t>This is a required field.</w:t>
      </w:r>
    </w:p>
    <w:p w:rsidRPr="00386AC4" w:rsidR="00EA7F5B" w:rsidP="00CD466D" w:rsidRDefault="00CD466D" w14:paraId="292C3266" w14:textId="19A31B5C">
      <w:pPr>
        <w:pStyle w:val="ListParagraph"/>
        <w:numPr>
          <w:ilvl w:val="0"/>
          <w:numId w:val="32"/>
        </w:numPr>
        <w:rPr>
          <w:rFonts w:ascii="Arial" w:hAnsi="Arial" w:cs="Arial"/>
          <w:b/>
          <w:sz w:val="17"/>
          <w:szCs w:val="17"/>
        </w:rPr>
      </w:pPr>
      <w:r w:rsidRPr="007D1C0D">
        <w:rPr>
          <w:rFonts w:ascii="Verdana" w:hAnsi="Verdana" w:cs="Arial"/>
          <w:b/>
          <w:sz w:val="18"/>
          <w:szCs w:val="18"/>
        </w:rPr>
        <w:t>Zip</w:t>
      </w:r>
      <w:r w:rsidRPr="007D1C0D">
        <w:rPr>
          <w:rFonts w:cs="Arial"/>
        </w:rPr>
        <w:t xml:space="preserve">: the registrant’s postal code, plus the four- (4) digit extension, if available. </w:t>
      </w:r>
      <w:r w:rsidRPr="007D1C0D">
        <w:rPr>
          <w:rFonts w:cs="Arial"/>
          <w:i/>
        </w:rPr>
        <w:t>This is a required field.</w:t>
      </w:r>
    </w:p>
    <w:p w:rsidR="00EA7F5B" w:rsidP="00EA7F5B" w:rsidRDefault="00EA7F5B" w14:paraId="1F963CDD" w14:textId="77777777">
      <w:pPr>
        <w:rPr>
          <w:rFonts w:asciiTheme="majorHAnsi" w:hAnsiTheme="majorHAnsi" w:eastAsiaTheme="majorEastAsia" w:cstheme="majorBidi"/>
          <w:b/>
          <w:bCs/>
          <w:color w:val="4F81BD" w:themeColor="accent1"/>
          <w:sz w:val="28"/>
        </w:rPr>
      </w:pPr>
      <w:r>
        <w:br w:type="page"/>
      </w:r>
    </w:p>
    <w:p w:rsidR="00EA7F5B" w:rsidP="00EA7F5B" w:rsidRDefault="00EA7F5B" w14:paraId="61A99A8A" w14:textId="77777777">
      <w:pPr>
        <w:pStyle w:val="Heading3"/>
      </w:pPr>
      <w:bookmarkStart w:name="_Toc459641680" w:id="46"/>
      <w:bookmarkStart w:name="_Toc464641290" w:id="47"/>
      <w:bookmarkStart w:name="_Toc69219051" w:id="48"/>
      <w:r>
        <w:t>Page 2</w:t>
      </w:r>
      <w:bookmarkEnd w:id="46"/>
      <w:bookmarkEnd w:id="47"/>
      <w:bookmarkEnd w:id="48"/>
    </w:p>
    <w:p w:rsidR="00EA7F5B" w:rsidP="00EA7F5B" w:rsidRDefault="00CD466D" w14:paraId="429A7913" w14:textId="6B2B4500">
      <w:r>
        <w:t>The Fee exempt checkbox is checked automatically for military business activities.</w:t>
      </w:r>
      <w:r w:rsidR="00EA7F5B">
        <w:t xml:space="preserve"> </w:t>
      </w:r>
      <w:r w:rsidRPr="00E660B6" w:rsidR="00EA7F5B">
        <w:rPr>
          <w:i/>
        </w:rPr>
        <w:t xml:space="preserve">Note that </w:t>
      </w:r>
      <w:r w:rsidR="00555ED5">
        <w:rPr>
          <w:i/>
        </w:rPr>
        <w:t xml:space="preserve">neither </w:t>
      </w:r>
      <w:r w:rsidRPr="00E660B6" w:rsidR="00EA7F5B">
        <w:rPr>
          <w:i/>
        </w:rPr>
        <w:t xml:space="preserve">the tax ID </w:t>
      </w:r>
      <w:r w:rsidR="00555ED5">
        <w:rPr>
          <w:i/>
        </w:rPr>
        <w:t>nor</w:t>
      </w:r>
      <w:r w:rsidRPr="00E660B6" w:rsidR="00555ED5">
        <w:rPr>
          <w:i/>
        </w:rPr>
        <w:t xml:space="preserve"> </w:t>
      </w:r>
      <w:r w:rsidRPr="00E660B6" w:rsidR="00EA7F5B">
        <w:rPr>
          <w:i/>
        </w:rPr>
        <w:t>SSN may be changed if already validated during login.</w:t>
      </w:r>
    </w:p>
    <w:p w:rsidR="00A61897" w:rsidP="00A61897" w:rsidRDefault="00A61897" w14:paraId="06FB7893" w14:textId="77777777">
      <w:r>
        <w:rPr>
          <w:noProof/>
        </w:rPr>
        <w:drawing>
          <wp:anchor distT="0" distB="0" distL="114300" distR="114300" simplePos="0" relativeHeight="251719680" behindDoc="0" locked="0" layoutInCell="1" allowOverlap="1" wp14:editId="4A8546FF" wp14:anchorId="784D5A11">
            <wp:simplePos x="0" y="0"/>
            <wp:positionH relativeFrom="column">
              <wp:posOffset>1296035</wp:posOffset>
            </wp:positionH>
            <wp:positionV relativeFrom="paragraph">
              <wp:posOffset>6654</wp:posOffset>
            </wp:positionV>
            <wp:extent cx="483870" cy="146050"/>
            <wp:effectExtent l="0" t="0" r="0" b="635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ncel 2.png"/>
                    <pic:cNvPicPr/>
                  </pic:nvPicPr>
                  <pic:blipFill>
                    <a:blip r:embed="rId28">
                      <a:extLst>
                        <a:ext uri="{28A0092B-C50C-407E-A947-70E740481C1C}">
                          <a14:useLocalDpi xmlns:a14="http://schemas.microsoft.com/office/drawing/2010/main" val="0"/>
                        </a:ext>
                      </a:extLst>
                    </a:blip>
                    <a:stretch>
                      <a:fillRect/>
                    </a:stretch>
                  </pic:blipFill>
                  <pic:spPr>
                    <a:xfrm>
                      <a:off x="0" y="0"/>
                      <a:ext cx="483870" cy="146050"/>
                    </a:xfrm>
                    <a:prstGeom prst="rect">
                      <a:avLst/>
                    </a:prstGeom>
                  </pic:spPr>
                </pic:pic>
              </a:graphicData>
            </a:graphic>
          </wp:anchor>
        </w:drawing>
      </w:r>
      <w:r>
        <w:t>Note that clicking the                  button will exit the online application, not just the current page.</w:t>
      </w:r>
    </w:p>
    <w:p w:rsidR="00CD466D" w:rsidP="00CD466D" w:rsidRDefault="005D61E1" w14:paraId="52BD2CA7" w14:textId="653ED32E">
      <w:pPr>
        <w:pStyle w:val="NoSpacing"/>
        <w:keepNext/>
        <w:jc w:val="center"/>
      </w:pPr>
      <w:r>
        <w:rPr>
          <w:noProof/>
        </w:rPr>
        <w:drawing>
          <wp:inline distT="0" distB="0" distL="0" distR="0" wp14:anchorId="6CD81995" wp14:editId="5E26CE86">
            <wp:extent cx="5943600" cy="33331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ersonal Information - Page 2.png"/>
                    <pic:cNvPicPr/>
                  </pic:nvPicPr>
                  <pic:blipFill>
                    <a:blip r:embed="rId30">
                      <a:extLst>
                        <a:ext uri="{28A0092B-C50C-407E-A947-70E740481C1C}">
                          <a14:useLocalDpi xmlns:a14="http://schemas.microsoft.com/office/drawing/2010/main" val="0"/>
                        </a:ext>
                      </a:extLst>
                    </a:blip>
                    <a:stretch>
                      <a:fillRect/>
                    </a:stretch>
                  </pic:blipFill>
                  <pic:spPr>
                    <a:xfrm>
                      <a:off x="0" y="0"/>
                      <a:ext cx="5943600" cy="3333115"/>
                    </a:xfrm>
                    <a:prstGeom prst="rect">
                      <a:avLst/>
                    </a:prstGeom>
                  </pic:spPr>
                </pic:pic>
              </a:graphicData>
            </a:graphic>
          </wp:inline>
        </w:drawing>
      </w:r>
    </w:p>
    <w:p w:rsidR="00CD466D" w:rsidP="00CD466D" w:rsidRDefault="00CD466D" w14:paraId="3E66F59C" w14:textId="6A2BF3F7">
      <w:pPr>
        <w:pStyle w:val="Caption"/>
      </w:pPr>
      <w:r>
        <w:t xml:space="preserve">Figure </w:t>
      </w:r>
      <w:r>
        <w:rPr>
          <w:noProof/>
        </w:rPr>
        <w:fldChar w:fldCharType="begin"/>
      </w:r>
      <w:r>
        <w:rPr>
          <w:noProof/>
        </w:rPr>
        <w:instrText xml:space="preserve"> SEQ Figure \* ARABIC </w:instrText>
      </w:r>
      <w:r>
        <w:rPr>
          <w:noProof/>
        </w:rPr>
        <w:fldChar w:fldCharType="separate"/>
      </w:r>
      <w:r w:rsidR="005401D8">
        <w:rPr>
          <w:noProof/>
        </w:rPr>
        <w:t>5</w:t>
      </w:r>
      <w:r>
        <w:rPr>
          <w:noProof/>
        </w:rPr>
        <w:fldChar w:fldCharType="end"/>
      </w:r>
      <w:r>
        <w:t>: Personal Information, page 2</w:t>
      </w:r>
    </w:p>
    <w:p w:rsidR="00CD466D" w:rsidP="00CD466D" w:rsidRDefault="00CD466D" w14:paraId="0EB9A4B0" w14:textId="77777777">
      <w:r>
        <w:rPr>
          <w:noProof/>
        </w:rPr>
        <w:drawing>
          <wp:anchor distT="0" distB="0" distL="114300" distR="114300" simplePos="0" relativeHeight="251697152" behindDoc="0" locked="0" layoutInCell="1" allowOverlap="1" wp14:editId="0B1A86C8" wp14:anchorId="5488470C">
            <wp:simplePos x="0" y="0"/>
            <wp:positionH relativeFrom="column">
              <wp:posOffset>1478915</wp:posOffset>
            </wp:positionH>
            <wp:positionV relativeFrom="paragraph">
              <wp:posOffset>203200</wp:posOffset>
            </wp:positionV>
            <wp:extent cx="501015" cy="146050"/>
            <wp:effectExtent l="0" t="0" r="0" b="635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015" cy="146050"/>
                    </a:xfrm>
                    <a:prstGeom prst="rect">
                      <a:avLst/>
                    </a:prstGeom>
                    <a:noFill/>
                  </pic:spPr>
                </pic:pic>
              </a:graphicData>
            </a:graphic>
            <wp14:sizeRelH relativeFrom="page">
              <wp14:pctWidth>0</wp14:pctWidth>
            </wp14:sizeRelH>
            <wp14:sizeRelV relativeFrom="page">
              <wp14:pctHeight>0</wp14:pctHeight>
            </wp14:sizeRelV>
          </wp:anchor>
        </w:drawing>
      </w:r>
      <w:r>
        <w:t>The following fields are applicable and required for government applicants only. Non-government applicants may click the                   button to continue to the next page.</w:t>
      </w:r>
    </w:p>
    <w:p w:rsidR="00CD466D" w:rsidP="00CD466D" w:rsidRDefault="00CD466D" w14:paraId="02EFAB50" w14:textId="77777777">
      <w:pPr>
        <w:pStyle w:val="ListParagraph"/>
        <w:numPr>
          <w:ilvl w:val="0"/>
          <w:numId w:val="32"/>
        </w:numPr>
      </w:pPr>
      <w:r>
        <w:rPr>
          <w:rFonts w:ascii="Verdana" w:hAnsi="Verdana" w:cs="Arial"/>
          <w:b/>
          <w:sz w:val="18"/>
          <w:szCs w:val="18"/>
        </w:rPr>
        <w:t>Certification for Fee Exemption</w:t>
      </w:r>
      <w:r>
        <w:t>: indicates that the applicant is eligible for fee exemption. This should only be clicked by government authorities. The box will be checked automatically for all military applicants</w:t>
      </w:r>
      <w:r>
        <w:rPr>
          <w:rFonts w:cs="Arial"/>
        </w:rPr>
        <w:t>.</w:t>
      </w:r>
    </w:p>
    <w:p w:rsidR="00CD466D" w:rsidP="00CD466D" w:rsidRDefault="00CD466D" w14:paraId="3F8BD874" w14:textId="77777777">
      <w:pPr>
        <w:pStyle w:val="ListParagraph"/>
        <w:numPr>
          <w:ilvl w:val="0"/>
          <w:numId w:val="32"/>
        </w:numPr>
        <w:rPr>
          <w:rFonts w:cs="Arial"/>
        </w:rPr>
      </w:pPr>
      <w:r>
        <w:rPr>
          <w:rFonts w:ascii="Verdana" w:hAnsi="Verdana" w:cs="Arial"/>
          <w:b/>
          <w:sz w:val="18"/>
          <w:szCs w:val="18"/>
        </w:rPr>
        <w:t>Name of Fee Exempt Institution</w:t>
      </w:r>
      <w:r>
        <w:rPr>
          <w:rFonts w:ascii="Arial" w:hAnsi="Arial" w:cs="Arial"/>
          <w:b/>
          <w:sz w:val="19"/>
          <w:szCs w:val="19"/>
        </w:rPr>
        <w:t xml:space="preserve">: </w:t>
      </w:r>
      <w:r>
        <w:rPr>
          <w:rFonts w:cs="Arial"/>
        </w:rPr>
        <w:t xml:space="preserve">the name of the registrant’s organization. This field is applicable only when the Fee Exemption box has been checked. </w:t>
      </w:r>
      <w:r>
        <w:rPr>
          <w:rFonts w:cs="Arial"/>
          <w:i/>
        </w:rPr>
        <w:t>This is a required field.</w:t>
      </w:r>
    </w:p>
    <w:p w:rsidR="00CD466D" w:rsidP="00CD466D" w:rsidRDefault="00CD466D" w14:paraId="72FBC36A" w14:textId="77777777">
      <w:pPr>
        <w:pStyle w:val="ListParagraph"/>
        <w:numPr>
          <w:ilvl w:val="0"/>
          <w:numId w:val="32"/>
        </w:numPr>
        <w:rPr>
          <w:rFonts w:cs="Arial"/>
        </w:rPr>
      </w:pPr>
      <w:r>
        <w:rPr>
          <w:rFonts w:ascii="Verdana" w:hAnsi="Verdana" w:cs="Arial"/>
          <w:b/>
          <w:sz w:val="18"/>
          <w:szCs w:val="18"/>
        </w:rPr>
        <w:t>Certifying Official Name</w:t>
      </w:r>
      <w:r>
        <w:rPr>
          <w:rFonts w:cs="Arial"/>
        </w:rPr>
        <w:t>: the name of the individual at the facility authorizing the applicant for certification. This field is applicable only when the Fee Exemption box has been checked.</w:t>
      </w:r>
      <w:r w:rsidRPr="002C6BBE">
        <w:rPr>
          <w:rFonts w:cs="Arial"/>
          <w:i/>
        </w:rPr>
        <w:t xml:space="preserve"> </w:t>
      </w:r>
      <w:r>
        <w:rPr>
          <w:rFonts w:cs="Arial"/>
          <w:i/>
        </w:rPr>
        <w:t>This is a required field.</w:t>
      </w:r>
    </w:p>
    <w:p w:rsidR="00CD466D" w:rsidP="00CD466D" w:rsidRDefault="00CD466D" w14:paraId="3F84B238" w14:textId="77777777">
      <w:pPr>
        <w:pStyle w:val="ListParagraph"/>
        <w:numPr>
          <w:ilvl w:val="0"/>
          <w:numId w:val="32"/>
        </w:numPr>
        <w:rPr>
          <w:rFonts w:cs="Arial"/>
        </w:rPr>
      </w:pPr>
      <w:r>
        <w:rPr>
          <w:rFonts w:ascii="Verdana" w:hAnsi="Verdana" w:cs="Arial"/>
          <w:b/>
          <w:sz w:val="18"/>
          <w:szCs w:val="18"/>
        </w:rPr>
        <w:t>Certifying Official Title</w:t>
      </w:r>
      <w:r>
        <w:rPr>
          <w:rFonts w:cs="Arial"/>
        </w:rPr>
        <w:t>: the certifier’s title. This field is applicable only when the Fee Exemption box has been checked.</w:t>
      </w:r>
      <w:r w:rsidRPr="002C6BBE">
        <w:rPr>
          <w:rFonts w:cs="Arial"/>
          <w:i/>
        </w:rPr>
        <w:t xml:space="preserve"> </w:t>
      </w:r>
      <w:r>
        <w:rPr>
          <w:rFonts w:cs="Arial"/>
          <w:i/>
        </w:rPr>
        <w:t>This is a required field.</w:t>
      </w:r>
    </w:p>
    <w:p w:rsidR="00CD466D" w:rsidP="00CD466D" w:rsidRDefault="00CD466D" w14:paraId="60B5D9CB" w14:textId="77777777">
      <w:pPr>
        <w:pStyle w:val="ListParagraph"/>
        <w:numPr>
          <w:ilvl w:val="0"/>
          <w:numId w:val="32"/>
        </w:numPr>
        <w:rPr>
          <w:rFonts w:cs="Arial"/>
        </w:rPr>
      </w:pPr>
      <w:r>
        <w:rPr>
          <w:rFonts w:ascii="Verdana" w:hAnsi="Verdana" w:cs="Arial"/>
          <w:b/>
          <w:sz w:val="18"/>
          <w:szCs w:val="18"/>
        </w:rPr>
        <w:t>Certifying Official Email</w:t>
      </w:r>
      <w:r>
        <w:rPr>
          <w:rFonts w:cs="Arial"/>
        </w:rPr>
        <w:t>: the certifier’s email address. This field is applicable only when the Fee Exemption box has been checked.</w:t>
      </w:r>
      <w:r w:rsidRPr="002C6BBE">
        <w:rPr>
          <w:rFonts w:cs="Arial"/>
          <w:i/>
        </w:rPr>
        <w:t xml:space="preserve"> </w:t>
      </w:r>
      <w:r>
        <w:rPr>
          <w:rFonts w:cs="Arial"/>
          <w:i/>
        </w:rPr>
        <w:t>This is a required field.</w:t>
      </w:r>
    </w:p>
    <w:p w:rsidR="00CD466D" w:rsidP="00CD466D" w:rsidRDefault="00CD466D" w14:paraId="3B713D94" w14:textId="77777777">
      <w:pPr>
        <w:pStyle w:val="ListParagraph"/>
        <w:numPr>
          <w:ilvl w:val="0"/>
          <w:numId w:val="32"/>
        </w:numPr>
        <w:rPr>
          <w:rFonts w:cs="Arial"/>
        </w:rPr>
      </w:pPr>
      <w:r>
        <w:rPr>
          <w:rFonts w:ascii="Verdana" w:hAnsi="Verdana" w:cs="Arial"/>
          <w:b/>
          <w:sz w:val="18"/>
          <w:szCs w:val="18"/>
        </w:rPr>
        <w:t>Certifying Official Phone</w:t>
      </w:r>
      <w:r>
        <w:rPr>
          <w:rFonts w:cs="Arial"/>
        </w:rPr>
        <w:t>: the certifier’s phone number</w:t>
      </w:r>
      <w:r>
        <w:t>, plus extension, if available.</w:t>
      </w:r>
      <w:r>
        <w:rPr>
          <w:rFonts w:cs="Arial"/>
        </w:rPr>
        <w:t xml:space="preserve"> This field is applicable only when the Fee Exemption box has been checked.</w:t>
      </w:r>
      <w:r w:rsidRPr="002C6BBE">
        <w:rPr>
          <w:rFonts w:cs="Arial"/>
          <w:i/>
        </w:rPr>
        <w:t xml:space="preserve"> </w:t>
      </w:r>
      <w:r>
        <w:rPr>
          <w:rFonts w:cs="Arial"/>
          <w:i/>
        </w:rPr>
        <w:t>This is a required field.</w:t>
      </w:r>
    </w:p>
    <w:p w:rsidR="00CD466D" w:rsidP="00CD466D" w:rsidRDefault="00CD466D" w14:paraId="025421C6" w14:textId="77777777">
      <w:r>
        <w:t>Once the Fee Exemption fields have been filled, applicants must acknowledge that they have read the following:</w:t>
      </w:r>
    </w:p>
    <w:p w:rsidR="00CD466D" w:rsidP="00CD466D" w:rsidRDefault="00CD466D" w14:paraId="70A05596" w14:textId="77777777">
      <w:pPr>
        <w:rPr>
          <w:rFonts w:ascii="Verdana" w:hAnsi="Verdana" w:cs="Arial"/>
          <w:sz w:val="18"/>
          <w:szCs w:val="18"/>
        </w:rPr>
      </w:pPr>
      <w:r>
        <w:rPr>
          <w:rFonts w:ascii="Verdana" w:hAnsi="Verdana" w:cs="Arial"/>
          <w:sz w:val="18"/>
          <w:szCs w:val="18"/>
        </w:rPr>
        <w:t xml:space="preserve">THE FEE EXEMPT REGISTRATION IS RESTRICTED FOR GOVERNMENT WORK ONLY. IT MAY NOT BE USED AT NON-GOVERNMENT FACILITIES. </w:t>
      </w:r>
    </w:p>
    <w:p w:rsidR="00CD466D" w:rsidP="00CD466D" w:rsidRDefault="00CD466D" w14:paraId="52003F39" w14:textId="51301F1A">
      <w:r>
        <w:rPr>
          <w:noProof/>
        </w:rPr>
        <w:drawing>
          <wp:anchor distT="0" distB="0" distL="114300" distR="114300" simplePos="0" relativeHeight="251698176" behindDoc="0" locked="0" layoutInCell="1" allowOverlap="1" wp14:editId="05BDFE6D" wp14:anchorId="13B15DF5">
            <wp:simplePos x="0" y="0"/>
            <wp:positionH relativeFrom="column">
              <wp:posOffset>4453255</wp:posOffset>
            </wp:positionH>
            <wp:positionV relativeFrom="paragraph">
              <wp:posOffset>14605</wp:posOffset>
            </wp:positionV>
            <wp:extent cx="501015" cy="146050"/>
            <wp:effectExtent l="0" t="0" r="0" b="635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015" cy="146050"/>
                    </a:xfrm>
                    <a:prstGeom prst="rect">
                      <a:avLst/>
                    </a:prstGeom>
                    <a:noFill/>
                  </pic:spPr>
                </pic:pic>
              </a:graphicData>
            </a:graphic>
            <wp14:sizeRelH relativeFrom="page">
              <wp14:pctWidth>0</wp14:pctWidth>
            </wp14:sizeRelH>
            <wp14:sizeRelV relativeFrom="page">
              <wp14:pctHeight>0</wp14:pctHeight>
            </wp14:sizeRelV>
          </wp:anchor>
        </w:drawing>
      </w:r>
      <w:r>
        <w:t xml:space="preserve">Once the </w:t>
      </w:r>
      <w:r>
        <w:rPr>
          <w:rFonts w:ascii="Verdana" w:hAnsi="Verdana" w:cs="Arial"/>
          <w:b/>
          <w:sz w:val="18"/>
          <w:szCs w:val="18"/>
        </w:rPr>
        <w:t>I have read the above and agree</w:t>
      </w:r>
      <w:r>
        <w:t xml:space="preserve"> checkbox</w:t>
      </w:r>
      <w:r w:rsidR="00A76211">
        <w:t xml:space="preserve"> is </w:t>
      </w:r>
      <w:r w:rsidR="000C1DC3">
        <w:t>selected</w:t>
      </w:r>
      <w:r>
        <w:t xml:space="preserve">, click the                   button to continue to the next page. </w:t>
      </w:r>
    </w:p>
    <w:p w:rsidR="00CD466D" w:rsidP="00CD466D" w:rsidRDefault="00CD466D" w14:paraId="6E86557B" w14:textId="77777777">
      <w:pPr>
        <w:rPr>
          <w:i/>
        </w:rPr>
      </w:pPr>
      <w:r>
        <w:rPr>
          <w:i/>
        </w:rPr>
        <w:t>Note that if the application detects that the Social Security Number (SSN) entered is already in the system, a warning will display advising applicants to file a renewal application instead. However, it is possible to continue the application process with the entered SSN.</w:t>
      </w:r>
    </w:p>
    <w:p w:rsidR="00EA7F5B" w:rsidP="00EA7F5B" w:rsidRDefault="00EA7F5B" w14:paraId="57370D09" w14:textId="77777777">
      <w:pPr>
        <w:rPr>
          <w:i/>
        </w:rPr>
      </w:pPr>
      <w:r>
        <w:rPr>
          <w:i/>
        </w:rPr>
        <w:br w:type="page"/>
      </w:r>
    </w:p>
    <w:p w:rsidR="00EA7F5B" w:rsidP="00EA7F5B" w:rsidRDefault="00EA7F5B" w14:paraId="75FBE909" w14:textId="77777777">
      <w:pPr>
        <w:pStyle w:val="Heading2"/>
      </w:pPr>
      <w:bookmarkStart w:name="_Toc459641681" w:id="49"/>
      <w:bookmarkStart w:name="_Toc464641291" w:id="50"/>
      <w:bookmarkStart w:name="_Toc69219052" w:id="51"/>
      <w:r>
        <w:t>Business Activity/Schedules</w:t>
      </w:r>
      <w:bookmarkEnd w:id="49"/>
      <w:bookmarkEnd w:id="50"/>
      <w:bookmarkEnd w:id="51"/>
    </w:p>
    <w:p w:rsidR="00EA7F5B" w:rsidP="00EA7F5B" w:rsidRDefault="00EA7F5B" w14:paraId="5C27E525" w14:textId="77777777">
      <w:r>
        <w:t>Applicants request drug schedules on this page. At least one</w:t>
      </w:r>
      <w:r w:rsidRPr="00CB0919">
        <w:t xml:space="preserve"> </w:t>
      </w:r>
      <w:r>
        <w:t>selected drug schedule must be selected to complete this section.</w:t>
      </w:r>
    </w:p>
    <w:p w:rsidR="004651C5" w:rsidP="004651C5" w:rsidRDefault="004651C5" w14:paraId="12C0D960" w14:textId="77777777">
      <w:r>
        <w:rPr>
          <w:noProof/>
        </w:rPr>
        <w:drawing>
          <wp:anchor distT="0" distB="0" distL="114300" distR="114300" simplePos="0" relativeHeight="251721728" behindDoc="0" locked="0" layoutInCell="1" allowOverlap="1" wp14:editId="7A2AE97C" wp14:anchorId="0B5FED9A">
            <wp:simplePos x="0" y="0"/>
            <wp:positionH relativeFrom="column">
              <wp:posOffset>1296035</wp:posOffset>
            </wp:positionH>
            <wp:positionV relativeFrom="paragraph">
              <wp:posOffset>6654</wp:posOffset>
            </wp:positionV>
            <wp:extent cx="483870" cy="146050"/>
            <wp:effectExtent l="0" t="0" r="0" b="635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ncel 2.png"/>
                    <pic:cNvPicPr/>
                  </pic:nvPicPr>
                  <pic:blipFill>
                    <a:blip r:embed="rId28">
                      <a:extLst>
                        <a:ext uri="{28A0092B-C50C-407E-A947-70E740481C1C}">
                          <a14:useLocalDpi xmlns:a14="http://schemas.microsoft.com/office/drawing/2010/main" val="0"/>
                        </a:ext>
                      </a:extLst>
                    </a:blip>
                    <a:stretch>
                      <a:fillRect/>
                    </a:stretch>
                  </pic:blipFill>
                  <pic:spPr>
                    <a:xfrm>
                      <a:off x="0" y="0"/>
                      <a:ext cx="483870" cy="146050"/>
                    </a:xfrm>
                    <a:prstGeom prst="rect">
                      <a:avLst/>
                    </a:prstGeom>
                  </pic:spPr>
                </pic:pic>
              </a:graphicData>
            </a:graphic>
          </wp:anchor>
        </w:drawing>
      </w:r>
      <w:r>
        <w:t>Note that clicking the                  button will exit the online application, not just the current page.</w:t>
      </w:r>
    </w:p>
    <w:p w:rsidR="00EA7F5B" w:rsidP="00EA7F5B" w:rsidRDefault="00EA7F5B" w14:paraId="018EA56C" w14:textId="77777777">
      <w:pPr>
        <w:pStyle w:val="NoSpacing"/>
        <w:keepNext/>
        <w:jc w:val="center"/>
      </w:pPr>
      <w:r>
        <w:rPr>
          <w:noProof/>
        </w:rPr>
        <w:drawing>
          <wp:inline distT="0" distB="0" distL="0" distR="0" wp14:anchorId="344952BD" wp14:editId="7BF7FBD1">
            <wp:extent cx="5943600" cy="2673985"/>
            <wp:effectExtent l="19050" t="19050" r="19050" b="1206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business_activity_schedules_edited.png"/>
                    <pic:cNvPicPr/>
                  </pic:nvPicPr>
                  <pic:blipFill>
                    <a:blip r:embed="rId31">
                      <a:extLst>
                        <a:ext uri="{28A0092B-C50C-407E-A947-70E740481C1C}">
                          <a14:useLocalDpi xmlns:a14="http://schemas.microsoft.com/office/drawing/2010/main" val="0"/>
                        </a:ext>
                      </a:extLst>
                    </a:blip>
                    <a:stretch>
                      <a:fillRect/>
                    </a:stretch>
                  </pic:blipFill>
                  <pic:spPr>
                    <a:xfrm>
                      <a:off x="0" y="0"/>
                      <a:ext cx="5943600" cy="2673985"/>
                    </a:xfrm>
                    <a:prstGeom prst="rect">
                      <a:avLst/>
                    </a:prstGeom>
                    <a:ln>
                      <a:solidFill>
                        <a:schemeClr val="bg1">
                          <a:lumMod val="75000"/>
                        </a:schemeClr>
                      </a:solidFill>
                    </a:ln>
                  </pic:spPr>
                </pic:pic>
              </a:graphicData>
            </a:graphic>
          </wp:inline>
        </w:drawing>
      </w:r>
    </w:p>
    <w:p w:rsidR="00EA7F5B" w:rsidP="00EA7F5B" w:rsidRDefault="00EA7F5B" w14:paraId="586CBFB4" w14:textId="5B3B0DEB">
      <w:pPr>
        <w:pStyle w:val="Caption"/>
      </w:pPr>
      <w:r>
        <w:t xml:space="preserve">Figure </w:t>
      </w:r>
      <w:r>
        <w:rPr>
          <w:noProof/>
        </w:rPr>
        <w:fldChar w:fldCharType="begin"/>
      </w:r>
      <w:r>
        <w:rPr>
          <w:noProof/>
        </w:rPr>
        <w:instrText xml:space="preserve"> SEQ Figure \* ARABIC </w:instrText>
      </w:r>
      <w:r>
        <w:rPr>
          <w:noProof/>
        </w:rPr>
        <w:fldChar w:fldCharType="separate"/>
      </w:r>
      <w:r w:rsidR="005401D8">
        <w:rPr>
          <w:noProof/>
        </w:rPr>
        <w:t>6</w:t>
      </w:r>
      <w:r>
        <w:rPr>
          <w:noProof/>
        </w:rPr>
        <w:fldChar w:fldCharType="end"/>
      </w:r>
      <w:r>
        <w:t>: Business Activity/Schedule</w:t>
      </w:r>
    </w:p>
    <w:p w:rsidR="00EA7F5B" w:rsidP="00EA7F5B" w:rsidRDefault="00EA7F5B" w14:paraId="5F034152" w14:textId="77777777">
      <w:pPr>
        <w:pStyle w:val="ListParagraph"/>
        <w:numPr>
          <w:ilvl w:val="0"/>
          <w:numId w:val="32"/>
        </w:numPr>
        <w:rPr>
          <w:rFonts w:cs="Arial"/>
        </w:rPr>
      </w:pPr>
      <w:r w:rsidRPr="00A43A11">
        <w:rPr>
          <w:rFonts w:ascii="Verdana" w:hAnsi="Verdana" w:cs="Arial"/>
          <w:b/>
          <w:sz w:val="18"/>
          <w:szCs w:val="18"/>
        </w:rPr>
        <w:t>Drug Schedules</w:t>
      </w:r>
      <w:r w:rsidRPr="00E7381F">
        <w:rPr>
          <w:rFonts w:cs="Arial"/>
        </w:rPr>
        <w:t>: select one or more of the available drug schedules. Some checkboxes will be unavailable depending on the selected business activity.</w:t>
      </w:r>
    </w:p>
    <w:p w:rsidR="00EA7F5B" w:rsidP="00EA7F5B" w:rsidRDefault="00EA7F5B" w14:paraId="1AEDBF6F" w14:textId="77777777">
      <w:pPr>
        <w:pStyle w:val="ListParagraph"/>
        <w:numPr>
          <w:ilvl w:val="1"/>
          <w:numId w:val="32"/>
        </w:numPr>
        <w:rPr>
          <w:rFonts w:cs="Arial"/>
          <w:i/>
        </w:rPr>
      </w:pPr>
      <w:r w:rsidRPr="002F58A9">
        <w:rPr>
          <w:rFonts w:cs="Arial"/>
          <w:i/>
        </w:rPr>
        <w:t xml:space="preserve">Note: </w:t>
      </w:r>
      <w:r>
        <w:rPr>
          <w:rFonts w:cs="Arial"/>
          <w:i/>
        </w:rPr>
        <w:t>individual fee exempt MLPs use the state license from the issuing state instead of the applicant’s zip code to determine drug schedule eligibility. If no state license is available, it defaults to the state determined by the zip code.</w:t>
      </w:r>
    </w:p>
    <w:p w:rsidRPr="002F58A9" w:rsidR="00EA7F5B" w:rsidP="00EA7F5B" w:rsidRDefault="00EA7F5B" w14:paraId="2DD5B43B" w14:textId="77777777">
      <w:pPr>
        <w:pStyle w:val="ListParagraph"/>
        <w:numPr>
          <w:ilvl w:val="1"/>
          <w:numId w:val="32"/>
        </w:numPr>
        <w:rPr>
          <w:rFonts w:cs="Arial"/>
          <w:i/>
        </w:rPr>
      </w:pPr>
      <w:r>
        <w:rPr>
          <w:rFonts w:cs="Arial"/>
          <w:i/>
        </w:rPr>
        <w:t>Note: Schedules available to an MLP will vary based upon state eligibility and selected business activity.</w:t>
      </w:r>
    </w:p>
    <w:p w:rsidRPr="004622B4" w:rsidR="00EA7F5B" w:rsidP="00EA7F5B" w:rsidRDefault="00EA7F5B" w14:paraId="7A700A08" w14:textId="6A7C7B25">
      <w:pPr>
        <w:pStyle w:val="ListParagraph"/>
        <w:numPr>
          <w:ilvl w:val="0"/>
          <w:numId w:val="32"/>
        </w:numPr>
      </w:pPr>
      <w:r>
        <w:rPr>
          <w:rFonts w:ascii="Verdana" w:hAnsi="Verdana" w:cs="Arial"/>
          <w:b/>
          <w:sz w:val="18"/>
          <w:szCs w:val="18"/>
        </w:rPr>
        <w:t>National Provider ID</w:t>
      </w:r>
      <w:r w:rsidRPr="003651AD">
        <w:t xml:space="preserve">: the registrant’s National Provider Identification number (NPI). This field </w:t>
      </w:r>
      <w:r>
        <w:t>is required for any Form 224</w:t>
      </w:r>
      <w:r w:rsidRPr="003651AD">
        <w:t xml:space="preserve"> business activity.</w:t>
      </w:r>
      <w:r>
        <w:t xml:space="preserve"> </w:t>
      </w:r>
      <w:r>
        <w:rPr>
          <w:i/>
        </w:rPr>
        <w:t>Note that NPIs must be entered in the correct format. Numbers must consist of ten (10) numeric characters and must not begin with a zero (0).</w:t>
      </w:r>
    </w:p>
    <w:p w:rsidR="004622B4" w:rsidP="004622B4" w:rsidRDefault="004622B4" w14:paraId="6BD66C75" w14:textId="77777777">
      <w:pPr>
        <w:pStyle w:val="ListParagraph"/>
        <w:numPr>
          <w:ilvl w:val="0"/>
          <w:numId w:val="32"/>
        </w:numPr>
      </w:pPr>
      <w:r>
        <w:rPr>
          <w:rFonts w:ascii="Verdana" w:hAnsi="Verdana" w:cs="Arial"/>
          <w:b/>
          <w:sz w:val="18"/>
          <w:szCs w:val="18"/>
        </w:rPr>
        <w:t>Professional Degree:</w:t>
      </w:r>
      <w:r>
        <w:t xml:space="preserve"> select a degree from the drop-down menu. </w:t>
      </w:r>
      <w:r>
        <w:rPr>
          <w:i/>
        </w:rPr>
        <w:t>This applies to Individuals.</w:t>
      </w:r>
    </w:p>
    <w:p w:rsidR="004622B4" w:rsidP="004622B4" w:rsidRDefault="004622B4" w14:paraId="1C0BB6D9" w14:textId="77777777">
      <w:pPr>
        <w:pStyle w:val="ListParagraph"/>
        <w:numPr>
          <w:ilvl w:val="0"/>
          <w:numId w:val="32"/>
        </w:numPr>
      </w:pPr>
      <w:r>
        <w:rPr>
          <w:rFonts w:ascii="Verdana" w:hAnsi="Verdana" w:cs="Arial"/>
          <w:b/>
          <w:sz w:val="18"/>
          <w:szCs w:val="18"/>
        </w:rPr>
        <w:t>Date of Birth:</w:t>
      </w:r>
      <w:r>
        <w:t xml:space="preserve"> enter the applicant’s (individual’s) date of birth. </w:t>
      </w:r>
      <w:r>
        <w:rPr>
          <w:i/>
        </w:rPr>
        <w:t>This applies to Individuals.</w:t>
      </w:r>
    </w:p>
    <w:p w:rsidR="004622B4" w:rsidP="004622B4" w:rsidRDefault="004622B4" w14:paraId="08725D81" w14:textId="77777777">
      <w:pPr>
        <w:pStyle w:val="ListParagraph"/>
        <w:numPr>
          <w:ilvl w:val="0"/>
          <w:numId w:val="32"/>
        </w:numPr>
      </w:pPr>
      <w:r>
        <w:rPr>
          <w:rFonts w:ascii="Verdana" w:hAnsi="Verdana" w:cs="Arial"/>
          <w:b/>
          <w:sz w:val="18"/>
          <w:szCs w:val="18"/>
        </w:rPr>
        <w:t>Graduation Year:</w:t>
      </w:r>
      <w:r>
        <w:t xml:space="preserve"> the year the applicant received a degree from medical school.</w:t>
      </w:r>
      <w:r w:rsidRPr="00D43779">
        <w:rPr>
          <w:i/>
        </w:rPr>
        <w:t xml:space="preserve"> </w:t>
      </w:r>
      <w:r>
        <w:rPr>
          <w:i/>
        </w:rPr>
        <w:t>This applies to Individuals only.</w:t>
      </w:r>
    </w:p>
    <w:p w:rsidRPr="00074241" w:rsidR="004622B4" w:rsidP="00A016FD" w:rsidRDefault="004622B4" w14:paraId="448D3673" w14:textId="213D7D09">
      <w:pPr>
        <w:pStyle w:val="ListParagraph"/>
        <w:numPr>
          <w:ilvl w:val="0"/>
          <w:numId w:val="32"/>
        </w:numPr>
      </w:pPr>
      <w:r w:rsidRPr="004622B4">
        <w:rPr>
          <w:rFonts w:ascii="Verdana" w:hAnsi="Verdana" w:cs="Arial"/>
          <w:b/>
          <w:sz w:val="18"/>
          <w:szCs w:val="18"/>
        </w:rPr>
        <w:t>Medical/Professional School:</w:t>
      </w:r>
      <w:r>
        <w:t xml:space="preserve"> the medical school from which the applicant received a degree.</w:t>
      </w:r>
      <w:r w:rsidRPr="004622B4">
        <w:rPr>
          <w:i/>
        </w:rPr>
        <w:t xml:space="preserve"> This applies to Individuals only.</w:t>
      </w:r>
    </w:p>
    <w:p w:rsidR="00EA7F5B" w:rsidP="00EA7F5B" w:rsidRDefault="00C46085" w14:paraId="373DC380" w14:textId="23FAA502">
      <w:r>
        <w:t>Registrants</w:t>
      </w:r>
      <w:r w:rsidR="00EA7F5B">
        <w:t xml:space="preserve"> who </w:t>
      </w:r>
      <w:r>
        <w:t>require order forms should check the “Check here if you require order forms…” checkbox. Once the renewal is approved, order forms will be sent out</w:t>
      </w:r>
      <w:r w:rsidR="00EA7F5B">
        <w:t>.</w:t>
      </w:r>
    </w:p>
    <w:p w:rsidR="00EA7F5B" w:rsidP="00EA7F5B" w:rsidRDefault="00EA7F5B" w14:paraId="27E6A580" w14:textId="3ED38A06">
      <w:r>
        <w:rPr>
          <w:noProof/>
        </w:rPr>
        <w:drawing>
          <wp:anchor distT="0" distB="0" distL="114300" distR="114300" simplePos="0" relativeHeight="251667456" behindDoc="0" locked="0" layoutInCell="1" allowOverlap="1" wp14:editId="01CBD30D" wp14:anchorId="738474FD">
            <wp:simplePos x="0" y="0"/>
            <wp:positionH relativeFrom="column">
              <wp:posOffset>2782239</wp:posOffset>
            </wp:positionH>
            <wp:positionV relativeFrom="paragraph">
              <wp:posOffset>13970</wp:posOffset>
            </wp:positionV>
            <wp:extent cx="501015" cy="146050"/>
            <wp:effectExtent l="0" t="0" r="0" b="635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ed.png"/>
                    <pic:cNvPicPr/>
                  </pic:nvPicPr>
                  <pic:blipFill>
                    <a:blip r:embed="rId16">
                      <a:extLst>
                        <a:ext uri="{28A0092B-C50C-407E-A947-70E740481C1C}">
                          <a14:useLocalDpi xmlns:a14="http://schemas.microsoft.com/office/drawing/2010/main" val="0"/>
                        </a:ext>
                      </a:extLst>
                    </a:blip>
                    <a:stretch>
                      <a:fillRect/>
                    </a:stretch>
                  </pic:blipFill>
                  <pic:spPr>
                    <a:xfrm>
                      <a:off x="0" y="0"/>
                      <a:ext cx="501015" cy="146050"/>
                    </a:xfrm>
                    <a:prstGeom prst="rect">
                      <a:avLst/>
                    </a:prstGeom>
                  </pic:spPr>
                </pic:pic>
              </a:graphicData>
            </a:graphic>
            <wp14:sizeRelH relativeFrom="page">
              <wp14:pctWidth>0</wp14:pctWidth>
            </wp14:sizeRelH>
            <wp14:sizeRelV relativeFrom="page">
              <wp14:pctHeight>0</wp14:pctHeight>
            </wp14:sizeRelV>
          </wp:anchor>
        </w:drawing>
      </w:r>
      <w:r>
        <w:t xml:space="preserve">Once the fields have been completed, click the                   button to continue to the next page. </w:t>
      </w:r>
      <w:r>
        <w:br w:type="page"/>
      </w:r>
    </w:p>
    <w:p w:rsidR="00EA7F5B" w:rsidP="00EA7F5B" w:rsidRDefault="00EA7F5B" w14:paraId="5667DAD8" w14:textId="77777777">
      <w:pPr>
        <w:pStyle w:val="Heading2"/>
      </w:pPr>
      <w:bookmarkStart w:name="_Toc459641682" w:id="52"/>
      <w:bookmarkStart w:name="_Toc464641292" w:id="53"/>
      <w:bookmarkStart w:name="_Toc69219053" w:id="54"/>
      <w:r>
        <w:t>State Licenses</w:t>
      </w:r>
      <w:bookmarkEnd w:id="52"/>
      <w:bookmarkEnd w:id="53"/>
      <w:bookmarkEnd w:id="54"/>
    </w:p>
    <w:p w:rsidR="00905619" w:rsidP="00EA7F5B" w:rsidRDefault="00920EEE" w14:paraId="4E524C6A" w14:textId="5990548D">
      <w:r>
        <w:t xml:space="preserve">Applicants enter state license and state-issued controlled substance license information on this page. </w:t>
      </w:r>
      <w:r w:rsidR="00A61895">
        <w:t>State licenses are required for</w:t>
      </w:r>
      <w:r w:rsidR="00905619">
        <w:t xml:space="preserve"> applicants that fall into one of the </w:t>
      </w:r>
      <w:r w:rsidR="00EF2ADB">
        <w:t>following categories</w:t>
      </w:r>
      <w:r>
        <w:t>:</w:t>
      </w:r>
    </w:p>
    <w:p w:rsidRPr="00905619" w:rsidR="00905619" w:rsidP="00371DD4" w:rsidRDefault="00920EEE" w14:paraId="36C46E7D" w14:textId="5E6ACA3B">
      <w:pPr>
        <w:pStyle w:val="ListParagraph"/>
        <w:numPr>
          <w:ilvl w:val="0"/>
          <w:numId w:val="32"/>
        </w:numPr>
        <w:rPr>
          <w:rFonts w:cs="Arial"/>
        </w:rPr>
      </w:pPr>
      <w:r>
        <w:t>P</w:t>
      </w:r>
      <w:r w:rsidR="00A61895">
        <w:t>ractitioner</w:t>
      </w:r>
    </w:p>
    <w:p w:rsidRPr="00905619" w:rsidR="00905619" w:rsidP="00371DD4" w:rsidRDefault="00920EEE" w14:paraId="7B520075" w14:textId="157E2C6E">
      <w:pPr>
        <w:pStyle w:val="ListParagraph"/>
        <w:numPr>
          <w:ilvl w:val="0"/>
          <w:numId w:val="32"/>
        </w:numPr>
        <w:rPr>
          <w:rFonts w:cs="Arial"/>
        </w:rPr>
      </w:pPr>
      <w:r>
        <w:t>H</w:t>
      </w:r>
      <w:r w:rsidR="00A61895">
        <w:t>ospital/</w:t>
      </w:r>
      <w:r>
        <w:t>C</w:t>
      </w:r>
      <w:r w:rsidR="00A61895">
        <w:t>linic</w:t>
      </w:r>
    </w:p>
    <w:p w:rsidRPr="00905619" w:rsidR="00905619" w:rsidP="00371DD4" w:rsidRDefault="00920EEE" w14:paraId="60417133" w14:textId="69F41CF8">
      <w:pPr>
        <w:pStyle w:val="ListParagraph"/>
        <w:numPr>
          <w:ilvl w:val="0"/>
          <w:numId w:val="32"/>
        </w:numPr>
        <w:rPr>
          <w:rFonts w:cs="Arial"/>
        </w:rPr>
      </w:pPr>
      <w:r>
        <w:t>T</w:t>
      </w:r>
      <w:r w:rsidR="00A61895">
        <w:t xml:space="preserve">eaching </w:t>
      </w:r>
      <w:r>
        <w:t>I</w:t>
      </w:r>
      <w:r w:rsidR="00A61895">
        <w:t>nstitution</w:t>
      </w:r>
    </w:p>
    <w:p w:rsidRPr="00905619" w:rsidR="00905619" w:rsidP="00371DD4" w:rsidRDefault="00A61895" w14:paraId="311DAAB4" w14:textId="3B9E7663">
      <w:pPr>
        <w:pStyle w:val="ListParagraph"/>
        <w:numPr>
          <w:ilvl w:val="0"/>
          <w:numId w:val="32"/>
        </w:numPr>
        <w:rPr>
          <w:rFonts w:cs="Arial"/>
        </w:rPr>
      </w:pPr>
      <w:r>
        <w:t>MLP</w:t>
      </w:r>
      <w:r w:rsidR="00905619">
        <w:t xml:space="preserve">. </w:t>
      </w:r>
    </w:p>
    <w:p w:rsidRPr="00905619" w:rsidR="00EA7F5B" w:rsidP="00905619" w:rsidRDefault="00EA7F5B" w14:paraId="694364E9" w14:textId="6DF0CEF6">
      <w:pPr>
        <w:rPr>
          <w:rFonts w:cs="Arial"/>
        </w:rPr>
      </w:pPr>
      <w:r w:rsidRPr="00905619">
        <w:rPr>
          <w:rFonts w:cs="Arial"/>
        </w:rPr>
        <w:t xml:space="preserve">This page will be unavailable </w:t>
      </w:r>
      <w:r w:rsidR="00905619">
        <w:rPr>
          <w:rFonts w:cs="Arial"/>
        </w:rPr>
        <w:t>for applicants in all other business activi</w:t>
      </w:r>
      <w:r w:rsidR="00920EEE">
        <w:rPr>
          <w:rFonts w:cs="Arial"/>
        </w:rPr>
        <w:t>ti</w:t>
      </w:r>
      <w:r w:rsidR="00905619">
        <w:rPr>
          <w:rFonts w:cs="Arial"/>
        </w:rPr>
        <w:t>es</w:t>
      </w:r>
      <w:r w:rsidRPr="00905619">
        <w:rPr>
          <w:rFonts w:cs="Arial"/>
        </w:rPr>
        <w:t>.</w:t>
      </w:r>
      <w:r w:rsidRPr="00905619" w:rsidR="00A61895">
        <w:rPr>
          <w:rFonts w:cs="Arial"/>
        </w:rPr>
        <w:t xml:space="preserve"> See </w:t>
      </w:r>
      <w:r w:rsidRPr="00905619" w:rsidR="00A61895">
        <w:rPr>
          <w:rFonts w:cs="Arial"/>
          <w:b/>
        </w:rPr>
        <w:t>A.0 Business Activity Table</w:t>
      </w:r>
      <w:r w:rsidRPr="00905619" w:rsidR="00A61895">
        <w:rPr>
          <w:rFonts w:cs="Arial"/>
        </w:rPr>
        <w:t xml:space="preserve"> for more information.</w:t>
      </w:r>
    </w:p>
    <w:p w:rsidRPr="00EF2F03" w:rsidR="00EA7F5B" w:rsidP="00EA7F5B" w:rsidRDefault="00EA7F5B" w14:paraId="598333AE" w14:textId="77777777">
      <w:pPr>
        <w:rPr>
          <w:i/>
        </w:rPr>
      </w:pPr>
      <w:r>
        <w:rPr>
          <w:rFonts w:cs="Arial"/>
          <w:i/>
        </w:rPr>
        <w:t>If the previous state license on record has expired, a new one is required before registrants may continue.</w:t>
      </w:r>
    </w:p>
    <w:p w:rsidR="004651C5" w:rsidP="004651C5" w:rsidRDefault="004651C5" w14:paraId="2D74CC71" w14:textId="77777777">
      <w:r>
        <w:rPr>
          <w:noProof/>
        </w:rPr>
        <w:drawing>
          <wp:anchor distT="0" distB="0" distL="114300" distR="114300" simplePos="0" relativeHeight="251723776" behindDoc="0" locked="0" layoutInCell="1" allowOverlap="1" wp14:editId="7C7FF8D9" wp14:anchorId="74D3CD82">
            <wp:simplePos x="0" y="0"/>
            <wp:positionH relativeFrom="column">
              <wp:posOffset>1296035</wp:posOffset>
            </wp:positionH>
            <wp:positionV relativeFrom="paragraph">
              <wp:posOffset>6654</wp:posOffset>
            </wp:positionV>
            <wp:extent cx="483870" cy="146050"/>
            <wp:effectExtent l="0" t="0" r="0" b="635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ncel 2.png"/>
                    <pic:cNvPicPr/>
                  </pic:nvPicPr>
                  <pic:blipFill>
                    <a:blip r:embed="rId28">
                      <a:extLst>
                        <a:ext uri="{28A0092B-C50C-407E-A947-70E740481C1C}">
                          <a14:useLocalDpi xmlns:a14="http://schemas.microsoft.com/office/drawing/2010/main" val="0"/>
                        </a:ext>
                      </a:extLst>
                    </a:blip>
                    <a:stretch>
                      <a:fillRect/>
                    </a:stretch>
                  </pic:blipFill>
                  <pic:spPr>
                    <a:xfrm>
                      <a:off x="0" y="0"/>
                      <a:ext cx="483870" cy="146050"/>
                    </a:xfrm>
                    <a:prstGeom prst="rect">
                      <a:avLst/>
                    </a:prstGeom>
                  </pic:spPr>
                </pic:pic>
              </a:graphicData>
            </a:graphic>
          </wp:anchor>
        </w:drawing>
      </w:r>
      <w:r>
        <w:t>Note that clicking the                  button will exit the online application, not just the current page.</w:t>
      </w:r>
    </w:p>
    <w:p w:rsidR="00EA7F5B" w:rsidP="00EA7F5B" w:rsidRDefault="00EA7F5B" w14:paraId="19628FC7" w14:textId="77777777">
      <w:pPr>
        <w:pStyle w:val="NoSpacing"/>
        <w:keepNext/>
        <w:jc w:val="center"/>
      </w:pPr>
      <w:r>
        <w:rPr>
          <w:noProof/>
        </w:rPr>
        <w:drawing>
          <wp:inline distT="0" distB="0" distL="0" distR="0" wp14:anchorId="10462A72" wp14:editId="6ED71228">
            <wp:extent cx="5943600" cy="2202815"/>
            <wp:effectExtent l="19050" t="19050" r="19050" b="260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_state_licenses.png"/>
                    <pic:cNvPicPr/>
                  </pic:nvPicPr>
                  <pic:blipFill>
                    <a:blip r:embed="rId32">
                      <a:extLst>
                        <a:ext uri="{28A0092B-C50C-407E-A947-70E740481C1C}">
                          <a14:useLocalDpi xmlns:a14="http://schemas.microsoft.com/office/drawing/2010/main" val="0"/>
                        </a:ext>
                      </a:extLst>
                    </a:blip>
                    <a:stretch>
                      <a:fillRect/>
                    </a:stretch>
                  </pic:blipFill>
                  <pic:spPr>
                    <a:xfrm>
                      <a:off x="0" y="0"/>
                      <a:ext cx="5943600" cy="2202815"/>
                    </a:xfrm>
                    <a:prstGeom prst="rect">
                      <a:avLst/>
                    </a:prstGeom>
                    <a:ln>
                      <a:solidFill>
                        <a:schemeClr val="bg1">
                          <a:lumMod val="75000"/>
                        </a:schemeClr>
                      </a:solidFill>
                    </a:ln>
                  </pic:spPr>
                </pic:pic>
              </a:graphicData>
            </a:graphic>
          </wp:inline>
        </w:drawing>
      </w:r>
    </w:p>
    <w:p w:rsidR="00EA7F5B" w:rsidP="00EA7F5B" w:rsidRDefault="00EA7F5B" w14:paraId="7532788A" w14:textId="5F873CA0">
      <w:pPr>
        <w:pStyle w:val="Caption"/>
      </w:pPr>
      <w:r>
        <w:t xml:space="preserve">Figure </w:t>
      </w:r>
      <w:r>
        <w:rPr>
          <w:noProof/>
        </w:rPr>
        <w:fldChar w:fldCharType="begin"/>
      </w:r>
      <w:r>
        <w:rPr>
          <w:noProof/>
        </w:rPr>
        <w:instrText xml:space="preserve"> SEQ Figure \* ARABIC </w:instrText>
      </w:r>
      <w:r>
        <w:rPr>
          <w:noProof/>
        </w:rPr>
        <w:fldChar w:fldCharType="separate"/>
      </w:r>
      <w:r w:rsidR="005401D8">
        <w:rPr>
          <w:noProof/>
        </w:rPr>
        <w:t>7</w:t>
      </w:r>
      <w:r>
        <w:rPr>
          <w:noProof/>
        </w:rPr>
        <w:fldChar w:fldCharType="end"/>
      </w:r>
      <w:r>
        <w:t>: State Licenses</w:t>
      </w:r>
    </w:p>
    <w:p w:rsidR="00F657AD" w:rsidP="00F657AD" w:rsidRDefault="00F657AD" w14:paraId="0E534B3D" w14:textId="77777777">
      <w:pPr>
        <w:pStyle w:val="ListParagraph"/>
        <w:numPr>
          <w:ilvl w:val="0"/>
          <w:numId w:val="32"/>
        </w:numPr>
        <w:rPr>
          <w:rFonts w:cs="Arial"/>
        </w:rPr>
      </w:pPr>
      <w:r>
        <w:rPr>
          <w:rFonts w:ascii="Verdana" w:hAnsi="Verdana" w:cs="Arial"/>
          <w:b/>
          <w:sz w:val="18"/>
          <w:szCs w:val="18"/>
        </w:rPr>
        <w:t>State License Number</w:t>
      </w:r>
      <w:r>
        <w:rPr>
          <w:rFonts w:ascii="Arial" w:hAnsi="Arial" w:cs="Arial"/>
          <w:b/>
          <w:sz w:val="17"/>
          <w:szCs w:val="17"/>
        </w:rPr>
        <w:t xml:space="preserve">: </w:t>
      </w:r>
      <w:r>
        <w:rPr>
          <w:rFonts w:cs="Arial"/>
        </w:rPr>
        <w:t>the license assigned to the registrant by the registrant’s home state.</w:t>
      </w:r>
    </w:p>
    <w:p w:rsidRPr="00880020" w:rsidR="00F657AD" w:rsidP="00F657AD" w:rsidRDefault="00F657AD" w14:paraId="2C7A1D15" w14:textId="77777777">
      <w:pPr>
        <w:pStyle w:val="ListParagraph"/>
        <w:numPr>
          <w:ilvl w:val="1"/>
          <w:numId w:val="32"/>
        </w:numPr>
        <w:rPr>
          <w:rFonts w:cs="Arial"/>
        </w:rPr>
      </w:pPr>
      <w:r>
        <w:rPr>
          <w:rFonts w:cs="Arial"/>
          <w:i/>
        </w:rPr>
        <w:t>This is a required field for Individuals.</w:t>
      </w:r>
    </w:p>
    <w:p w:rsidR="00F657AD" w:rsidP="00F657AD" w:rsidRDefault="00F657AD" w14:paraId="63BA71C3" w14:textId="752EEFF3">
      <w:pPr>
        <w:pStyle w:val="ListParagraph"/>
        <w:numPr>
          <w:ilvl w:val="1"/>
          <w:numId w:val="32"/>
        </w:numPr>
        <w:rPr>
          <w:rFonts w:cs="Arial"/>
        </w:rPr>
      </w:pPr>
      <w:r>
        <w:rPr>
          <w:rFonts w:cs="Arial"/>
        </w:rPr>
        <w:t>The license number must be between 2 and 20 characters</w:t>
      </w:r>
      <w:r w:rsidR="000C1DC3">
        <w:rPr>
          <w:rFonts w:cs="Arial"/>
        </w:rPr>
        <w:t>.</w:t>
      </w:r>
    </w:p>
    <w:p w:rsidR="00F657AD" w:rsidP="00F657AD" w:rsidRDefault="00F657AD" w14:paraId="02AB3C75" w14:textId="77777777">
      <w:pPr>
        <w:pStyle w:val="ListParagraph"/>
        <w:numPr>
          <w:ilvl w:val="0"/>
          <w:numId w:val="32"/>
        </w:numPr>
        <w:rPr>
          <w:rFonts w:cs="Arial"/>
        </w:rPr>
      </w:pPr>
      <w:r>
        <w:rPr>
          <w:rFonts w:ascii="Verdana" w:hAnsi="Verdana" w:cs="Arial"/>
          <w:b/>
          <w:sz w:val="18"/>
          <w:szCs w:val="18"/>
        </w:rPr>
        <w:t>State License State</w:t>
      </w:r>
      <w:r>
        <w:rPr>
          <w:rFonts w:ascii="Arial" w:hAnsi="Arial" w:cs="Arial"/>
          <w:b/>
          <w:sz w:val="17"/>
          <w:szCs w:val="17"/>
        </w:rPr>
        <w:t xml:space="preserve">: </w:t>
      </w:r>
      <w:r>
        <w:rPr>
          <w:rFonts w:cs="Arial"/>
        </w:rPr>
        <w:t xml:space="preserve">select the state from the drop-down menu if either blank or different to the one previously selected. </w:t>
      </w:r>
      <w:r>
        <w:rPr>
          <w:rFonts w:cs="Arial"/>
          <w:i/>
        </w:rPr>
        <w:t>This is a required field</w:t>
      </w:r>
      <w:r w:rsidRPr="00251B36">
        <w:rPr>
          <w:rFonts w:cs="Arial"/>
          <w:i/>
        </w:rPr>
        <w:t xml:space="preserve"> </w:t>
      </w:r>
      <w:r>
        <w:rPr>
          <w:rFonts w:cs="Arial"/>
          <w:i/>
        </w:rPr>
        <w:t>for Individuals.</w:t>
      </w:r>
    </w:p>
    <w:p w:rsidR="00F657AD" w:rsidP="00F657AD" w:rsidRDefault="00F657AD" w14:paraId="7E3AF638" w14:textId="77777777">
      <w:pPr>
        <w:pStyle w:val="ListParagraph"/>
        <w:numPr>
          <w:ilvl w:val="0"/>
          <w:numId w:val="32"/>
        </w:numPr>
        <w:rPr>
          <w:rFonts w:cs="Arial"/>
        </w:rPr>
      </w:pPr>
      <w:r>
        <w:rPr>
          <w:rFonts w:ascii="Verdana" w:hAnsi="Verdana" w:cs="Arial"/>
          <w:b/>
          <w:sz w:val="18"/>
          <w:szCs w:val="18"/>
        </w:rPr>
        <w:t>State License Expire Date</w:t>
      </w:r>
      <w:r>
        <w:rPr>
          <w:rFonts w:cs="Arial"/>
        </w:rPr>
        <w:t xml:space="preserve">: the date on which the license is no longer valid. Click the field to bring up a calendar from which a new date may be selected. </w:t>
      </w:r>
      <w:r>
        <w:rPr>
          <w:rFonts w:cs="Arial"/>
          <w:i/>
        </w:rPr>
        <w:t>This is a required field</w:t>
      </w:r>
      <w:r w:rsidRPr="00251B36">
        <w:rPr>
          <w:rFonts w:cs="Arial"/>
          <w:i/>
        </w:rPr>
        <w:t xml:space="preserve"> </w:t>
      </w:r>
      <w:r>
        <w:rPr>
          <w:rFonts w:cs="Arial"/>
          <w:i/>
        </w:rPr>
        <w:t>for Individuals.</w:t>
      </w:r>
    </w:p>
    <w:p w:rsidR="00F657AD" w:rsidP="00F657AD" w:rsidRDefault="00F657AD" w14:paraId="3704B882" w14:textId="77777777">
      <w:pPr>
        <w:pStyle w:val="ListParagraph"/>
        <w:numPr>
          <w:ilvl w:val="0"/>
          <w:numId w:val="32"/>
        </w:numPr>
        <w:rPr>
          <w:rFonts w:ascii="Arial" w:hAnsi="Arial" w:cs="Arial"/>
          <w:b/>
          <w:sz w:val="17"/>
          <w:szCs w:val="17"/>
        </w:rPr>
      </w:pPr>
      <w:r>
        <w:rPr>
          <w:rFonts w:ascii="Verdana" w:hAnsi="Verdana" w:cs="Arial"/>
          <w:b/>
          <w:sz w:val="18"/>
          <w:szCs w:val="18"/>
        </w:rPr>
        <w:t>State Controlled License Number</w:t>
      </w:r>
      <w:r>
        <w:rPr>
          <w:rFonts w:cs="Arial"/>
        </w:rPr>
        <w:t>: the Controlled Substance (CS) license number assigned to the registrant by the state in which said registrant conducts business.</w:t>
      </w:r>
    </w:p>
    <w:p w:rsidR="00F657AD" w:rsidP="00F657AD" w:rsidRDefault="00F657AD" w14:paraId="4B272EDD" w14:textId="77777777">
      <w:pPr>
        <w:pStyle w:val="ListParagraph"/>
        <w:numPr>
          <w:ilvl w:val="0"/>
          <w:numId w:val="32"/>
        </w:numPr>
        <w:rPr>
          <w:rFonts w:cs="Arial"/>
        </w:rPr>
      </w:pPr>
      <w:r>
        <w:rPr>
          <w:rFonts w:ascii="Verdana" w:hAnsi="Verdana" w:cs="Arial"/>
          <w:b/>
          <w:sz w:val="18"/>
          <w:szCs w:val="18"/>
        </w:rPr>
        <w:t>State Controlled License Expire Date</w:t>
      </w:r>
      <w:r>
        <w:rPr>
          <w:rFonts w:cs="Arial"/>
        </w:rPr>
        <w:t>: the date in which the CS license is no longer valid. Click the field to bring up a calendar from which a new date may be selected.</w:t>
      </w:r>
    </w:p>
    <w:p w:rsidRPr="00DD682A" w:rsidR="005D61E1" w:rsidP="00F657AD" w:rsidRDefault="00F657AD" w14:paraId="1217041F" w14:textId="2FD6B28B">
      <w:pPr>
        <w:rPr>
          <w:i/>
        </w:rPr>
      </w:pPr>
      <w:r>
        <w:rPr>
          <w:i/>
        </w:rPr>
        <w:t xml:space="preserve">Note: </w:t>
      </w:r>
      <w:r w:rsidR="00DA522D">
        <w:rPr>
          <w:i/>
        </w:rPr>
        <w:t xml:space="preserve">the system will allow you to save your renewal application without filling in </w:t>
      </w:r>
      <w:r>
        <w:rPr>
          <w:i/>
        </w:rPr>
        <w:t xml:space="preserve">the Controlled License fields. However, </w:t>
      </w:r>
      <w:r w:rsidR="00DA522D">
        <w:rPr>
          <w:i/>
        </w:rPr>
        <w:t xml:space="preserve">your state may require a controlled license, in which case you must complete these fields in order to be </w:t>
      </w:r>
      <w:r w:rsidR="00EF2ADB">
        <w:rPr>
          <w:i/>
        </w:rPr>
        <w:t xml:space="preserve">compliant </w:t>
      </w:r>
      <w:r w:rsidR="00DA522D">
        <w:rPr>
          <w:i/>
        </w:rPr>
        <w:t>with state and federal DEA requirements</w:t>
      </w:r>
      <w:r w:rsidR="005D61E1">
        <w:rPr>
          <w:i/>
        </w:rPr>
        <w:t>.</w:t>
      </w:r>
    </w:p>
    <w:p w:rsidRPr="00B56CF5" w:rsidR="00EA7F5B" w:rsidP="00EA7F5B" w:rsidRDefault="00F657AD" w14:paraId="61101CB4" w14:textId="48286E41">
      <w:r>
        <w:rPr>
          <w:noProof/>
        </w:rPr>
        <w:drawing>
          <wp:anchor distT="0" distB="0" distL="114300" distR="114300" simplePos="0" relativeHeight="251700224" behindDoc="0" locked="0" layoutInCell="1" allowOverlap="1" wp14:editId="2026216F" wp14:anchorId="2950E9CD">
            <wp:simplePos x="0" y="0"/>
            <wp:positionH relativeFrom="column">
              <wp:posOffset>2934335</wp:posOffset>
            </wp:positionH>
            <wp:positionV relativeFrom="paragraph">
              <wp:posOffset>13970</wp:posOffset>
            </wp:positionV>
            <wp:extent cx="501015" cy="146050"/>
            <wp:effectExtent l="0" t="0" r="0" b="635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015" cy="146050"/>
                    </a:xfrm>
                    <a:prstGeom prst="rect">
                      <a:avLst/>
                    </a:prstGeom>
                    <a:noFill/>
                  </pic:spPr>
                </pic:pic>
              </a:graphicData>
            </a:graphic>
            <wp14:sizeRelH relativeFrom="page">
              <wp14:pctWidth>0</wp14:pctWidth>
            </wp14:sizeRelH>
            <wp14:sizeRelV relativeFrom="page">
              <wp14:pctHeight>0</wp14:pctHeight>
            </wp14:sizeRelV>
          </wp:anchor>
        </w:drawing>
      </w:r>
      <w:r>
        <w:t>Once the information has been entered, click the                   button to continue to the next page.</w:t>
      </w:r>
    </w:p>
    <w:p w:rsidR="00EA7F5B" w:rsidP="00EA7F5B" w:rsidRDefault="00EA7F5B" w14:paraId="4229FF3B" w14:textId="77777777">
      <w:r>
        <w:br w:type="page"/>
      </w:r>
    </w:p>
    <w:p w:rsidR="00EA7F5B" w:rsidP="00EA7F5B" w:rsidRDefault="00EA7F5B" w14:paraId="60314C1B" w14:textId="77777777">
      <w:pPr>
        <w:pStyle w:val="Heading2"/>
      </w:pPr>
      <w:bookmarkStart w:name="_Toc459641683" w:id="55"/>
      <w:bookmarkStart w:name="_Toc464641293" w:id="56"/>
      <w:bookmarkStart w:name="_Toc69219054" w:id="57"/>
      <w:r>
        <w:t>Background Information</w:t>
      </w:r>
      <w:bookmarkEnd w:id="55"/>
      <w:bookmarkEnd w:id="56"/>
      <w:bookmarkEnd w:id="57"/>
    </w:p>
    <w:p w:rsidR="00EA7F5B" w:rsidP="00EA7F5B" w:rsidRDefault="00EA7F5B" w14:paraId="5E418132" w14:textId="3D7349E6">
      <w:r>
        <w:t xml:space="preserve">The next two pages collect </w:t>
      </w:r>
      <w:r w:rsidR="00A3164E">
        <w:t>liability-reporting</w:t>
      </w:r>
      <w:r>
        <w:t xml:space="preserve"> information. </w:t>
      </w:r>
    </w:p>
    <w:p w:rsidR="00EA7F5B" w:rsidP="00EA7F5B" w:rsidRDefault="00EA7F5B" w14:paraId="12064FC1" w14:textId="77777777">
      <w:pPr>
        <w:pStyle w:val="Heading3"/>
      </w:pPr>
      <w:r>
        <w:t xml:space="preserve"> </w:t>
      </w:r>
      <w:bookmarkStart w:name="_Toc459641684" w:id="58"/>
      <w:bookmarkStart w:name="_Toc464641294" w:id="59"/>
      <w:bookmarkStart w:name="_Toc69219055" w:id="60"/>
      <w:r>
        <w:t>Page 1</w:t>
      </w:r>
      <w:bookmarkEnd w:id="58"/>
      <w:bookmarkEnd w:id="59"/>
      <w:bookmarkEnd w:id="60"/>
    </w:p>
    <w:p w:rsidRPr="00E42900" w:rsidR="00EA7F5B" w:rsidP="00EA7F5B" w:rsidRDefault="00DA522D" w14:paraId="6AC692A0" w14:textId="2E978A68">
      <w:pPr>
        <w:rPr>
          <w:rFonts w:ascii="Cambria" w:hAnsi="Cambria" w:eastAsia="Cambria"/>
        </w:rPr>
      </w:pPr>
      <w:r>
        <w:rPr>
          <w:rFonts w:ascii="Cambria" w:hAnsi="Cambria" w:eastAsia="Cambria"/>
        </w:rPr>
        <w:t>Registrants are required</w:t>
      </w:r>
      <w:r w:rsidRPr="00E42900" w:rsidR="00EA7F5B">
        <w:rPr>
          <w:rFonts w:ascii="Cambria" w:hAnsi="Cambria" w:eastAsia="Cambria"/>
        </w:rPr>
        <w:t xml:space="preserve"> to </w:t>
      </w:r>
      <w:r>
        <w:rPr>
          <w:rFonts w:ascii="Cambria" w:hAnsi="Cambria" w:eastAsia="Cambria"/>
        </w:rPr>
        <w:t>respond to all liability questions.</w:t>
      </w:r>
    </w:p>
    <w:p w:rsidR="00EA7F5B" w:rsidP="00EA7F5B" w:rsidRDefault="00EA7F5B" w14:paraId="18764B3E" w14:textId="77777777">
      <w:pPr>
        <w:pStyle w:val="NoSpacing"/>
        <w:keepNext/>
        <w:jc w:val="center"/>
      </w:pPr>
      <w:r>
        <w:rPr>
          <w:noProof/>
        </w:rPr>
        <w:drawing>
          <wp:inline distT="0" distB="0" distL="0" distR="0" wp14:anchorId="2B153F0A" wp14:editId="69202FA8">
            <wp:extent cx="5943600" cy="2455545"/>
            <wp:effectExtent l="19050" t="19050" r="19050" b="209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_background_information.png"/>
                    <pic:cNvPicPr/>
                  </pic:nvPicPr>
                  <pic:blipFill>
                    <a:blip r:embed="rId33">
                      <a:extLst>
                        <a:ext uri="{28A0092B-C50C-407E-A947-70E740481C1C}">
                          <a14:useLocalDpi xmlns:a14="http://schemas.microsoft.com/office/drawing/2010/main" val="0"/>
                        </a:ext>
                      </a:extLst>
                    </a:blip>
                    <a:stretch>
                      <a:fillRect/>
                    </a:stretch>
                  </pic:blipFill>
                  <pic:spPr>
                    <a:xfrm>
                      <a:off x="0" y="0"/>
                      <a:ext cx="5943600" cy="2455545"/>
                    </a:xfrm>
                    <a:prstGeom prst="rect">
                      <a:avLst/>
                    </a:prstGeom>
                    <a:ln>
                      <a:solidFill>
                        <a:schemeClr val="bg1">
                          <a:lumMod val="75000"/>
                        </a:schemeClr>
                      </a:solidFill>
                    </a:ln>
                  </pic:spPr>
                </pic:pic>
              </a:graphicData>
            </a:graphic>
          </wp:inline>
        </w:drawing>
      </w:r>
    </w:p>
    <w:p w:rsidRPr="00E07511" w:rsidR="00EA7F5B" w:rsidP="00EA7F5B" w:rsidRDefault="00EA7F5B" w14:paraId="0D313F40" w14:textId="74AFAC9A">
      <w:pPr>
        <w:pStyle w:val="Caption"/>
      </w:pPr>
      <w:r>
        <w:t xml:space="preserve">Figure </w:t>
      </w:r>
      <w:r>
        <w:rPr>
          <w:noProof/>
        </w:rPr>
        <w:fldChar w:fldCharType="begin"/>
      </w:r>
      <w:r>
        <w:rPr>
          <w:noProof/>
        </w:rPr>
        <w:instrText xml:space="preserve"> SEQ Figure \* ARABIC </w:instrText>
      </w:r>
      <w:r>
        <w:rPr>
          <w:noProof/>
        </w:rPr>
        <w:fldChar w:fldCharType="separate"/>
      </w:r>
      <w:r w:rsidR="005401D8">
        <w:rPr>
          <w:noProof/>
        </w:rPr>
        <w:t>8</w:t>
      </w:r>
      <w:r>
        <w:rPr>
          <w:noProof/>
        </w:rPr>
        <w:fldChar w:fldCharType="end"/>
      </w:r>
      <w:r>
        <w:t>: Liability Questions</w:t>
      </w:r>
    </w:p>
    <w:p w:rsidR="00EA7F5B" w:rsidP="00EA7F5B" w:rsidRDefault="00EA7F5B" w14:paraId="355436CB" w14:textId="77777777">
      <w:r>
        <w:t xml:space="preserve">If there are no liabilities to report, select the </w:t>
      </w:r>
      <w:r w:rsidRPr="004F13C2">
        <w:rPr>
          <w:rFonts w:ascii="Verdana" w:hAnsi="Verdana" w:cs="Arial"/>
          <w:b/>
          <w:sz w:val="18"/>
          <w:szCs w:val="18"/>
        </w:rPr>
        <w:t>No</w:t>
      </w:r>
      <w:r>
        <w:t xml:space="preserve"> radio button for every question.</w:t>
      </w:r>
    </w:p>
    <w:p w:rsidR="00EA7F5B" w:rsidP="00EA7F5B" w:rsidRDefault="00EA7F5B" w14:paraId="7AC6DA97" w14:textId="77777777">
      <w:r>
        <w:t xml:space="preserve">Every question that can be answered in the affirmative should be marked with </w:t>
      </w:r>
      <w:r w:rsidRPr="004F13C2">
        <w:rPr>
          <w:rFonts w:ascii="Verdana" w:hAnsi="Verdana" w:cs="Arial"/>
          <w:b/>
          <w:sz w:val="18"/>
          <w:szCs w:val="18"/>
        </w:rPr>
        <w:t>Yes</w:t>
      </w:r>
      <w:r>
        <w:t>.</w:t>
      </w:r>
    </w:p>
    <w:p w:rsidR="00EA7F5B" w:rsidP="00EA7F5B" w:rsidRDefault="00EA7F5B" w14:paraId="39BCD2AF" w14:textId="24166BE0">
      <w:r>
        <w:rPr>
          <w:noProof/>
        </w:rPr>
        <w:drawing>
          <wp:anchor distT="0" distB="0" distL="114300" distR="114300" simplePos="0" relativeHeight="251666432" behindDoc="0" locked="0" layoutInCell="1" allowOverlap="1" wp14:editId="7F07A192" wp14:anchorId="12D135BF">
            <wp:simplePos x="0" y="0"/>
            <wp:positionH relativeFrom="column">
              <wp:posOffset>2385060</wp:posOffset>
            </wp:positionH>
            <wp:positionV relativeFrom="paragraph">
              <wp:posOffset>-331</wp:posOffset>
            </wp:positionV>
            <wp:extent cx="501015" cy="146050"/>
            <wp:effectExtent l="0" t="0" r="0" b="635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ed.png"/>
                    <pic:cNvPicPr/>
                  </pic:nvPicPr>
                  <pic:blipFill>
                    <a:blip r:embed="rId16">
                      <a:extLst>
                        <a:ext uri="{28A0092B-C50C-407E-A947-70E740481C1C}">
                          <a14:useLocalDpi xmlns:a14="http://schemas.microsoft.com/office/drawing/2010/main" val="0"/>
                        </a:ext>
                      </a:extLst>
                    </a:blip>
                    <a:stretch>
                      <a:fillRect/>
                    </a:stretch>
                  </pic:blipFill>
                  <pic:spPr>
                    <a:xfrm>
                      <a:off x="0" y="0"/>
                      <a:ext cx="501015" cy="146050"/>
                    </a:xfrm>
                    <a:prstGeom prst="rect">
                      <a:avLst/>
                    </a:prstGeom>
                  </pic:spPr>
                </pic:pic>
              </a:graphicData>
            </a:graphic>
            <wp14:sizeRelH relativeFrom="page">
              <wp14:pctWidth>0</wp14:pctWidth>
            </wp14:sizeRelH>
            <wp14:sizeRelV relativeFrom="page">
              <wp14:pctHeight>0</wp14:pctHeight>
            </wp14:sizeRelV>
          </wp:anchor>
        </w:drawing>
      </w:r>
      <w:r>
        <w:t xml:space="preserve"> If no liabilities were reported, click the                   button to continue and turn to section </w:t>
      </w:r>
      <w:r>
        <w:fldChar w:fldCharType="begin"/>
      </w:r>
      <w:r>
        <w:instrText xml:space="preserve"> REF _Ref459637571 \r \h </w:instrText>
      </w:r>
      <w:r>
        <w:fldChar w:fldCharType="separate"/>
      </w:r>
      <w:r w:rsidR="005401D8">
        <w:t>2.6</w:t>
      </w:r>
      <w:r>
        <w:fldChar w:fldCharType="end"/>
      </w:r>
      <w:r>
        <w:t>. Otherwise, continue to section</w:t>
      </w:r>
      <w:r w:rsidR="002274E8">
        <w:t xml:space="preserve"> </w:t>
      </w:r>
      <w:r w:rsidR="002274E8">
        <w:fldChar w:fldCharType="begin"/>
      </w:r>
      <w:r w:rsidR="002274E8">
        <w:instrText xml:space="preserve"> REF _Ref1978333 \r \h </w:instrText>
      </w:r>
      <w:r w:rsidR="002274E8">
        <w:fldChar w:fldCharType="separate"/>
      </w:r>
      <w:r w:rsidR="005401D8">
        <w:t>2.5.2</w:t>
      </w:r>
      <w:r w:rsidR="002274E8">
        <w:fldChar w:fldCharType="end"/>
      </w:r>
      <w:r>
        <w:t>.</w:t>
      </w:r>
    </w:p>
    <w:p w:rsidR="00801AB3" w:rsidP="00801AB3" w:rsidRDefault="00801AB3" w14:paraId="074251D8" w14:textId="77777777">
      <w:r>
        <w:rPr>
          <w:noProof/>
        </w:rPr>
        <w:drawing>
          <wp:anchor distT="0" distB="0" distL="114300" distR="114300" simplePos="0" relativeHeight="251725824" behindDoc="0" locked="0" layoutInCell="1" allowOverlap="1" wp14:editId="411D70CC" wp14:anchorId="164A72A9">
            <wp:simplePos x="0" y="0"/>
            <wp:positionH relativeFrom="column">
              <wp:posOffset>1296035</wp:posOffset>
            </wp:positionH>
            <wp:positionV relativeFrom="paragraph">
              <wp:posOffset>6654</wp:posOffset>
            </wp:positionV>
            <wp:extent cx="483870" cy="146050"/>
            <wp:effectExtent l="0" t="0" r="0" b="635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ncel 2.png"/>
                    <pic:cNvPicPr/>
                  </pic:nvPicPr>
                  <pic:blipFill>
                    <a:blip r:embed="rId28">
                      <a:extLst>
                        <a:ext uri="{28A0092B-C50C-407E-A947-70E740481C1C}">
                          <a14:useLocalDpi xmlns:a14="http://schemas.microsoft.com/office/drawing/2010/main" val="0"/>
                        </a:ext>
                      </a:extLst>
                    </a:blip>
                    <a:stretch>
                      <a:fillRect/>
                    </a:stretch>
                  </pic:blipFill>
                  <pic:spPr>
                    <a:xfrm>
                      <a:off x="0" y="0"/>
                      <a:ext cx="483870" cy="146050"/>
                    </a:xfrm>
                    <a:prstGeom prst="rect">
                      <a:avLst/>
                    </a:prstGeom>
                  </pic:spPr>
                </pic:pic>
              </a:graphicData>
            </a:graphic>
          </wp:anchor>
        </w:drawing>
      </w:r>
      <w:r>
        <w:t>Note that clicking the                  button will exit the online application, not just the current page.</w:t>
      </w:r>
    </w:p>
    <w:p w:rsidRPr="00F83A01" w:rsidR="00801AB3" w:rsidP="00EA7F5B" w:rsidRDefault="00801AB3" w14:paraId="2C8E6EFC" w14:textId="77777777"/>
    <w:p w:rsidR="00EA7F5B" w:rsidP="00EA7F5B" w:rsidRDefault="00EA7F5B" w14:paraId="1BEB58EC" w14:textId="77777777"/>
    <w:p w:rsidR="00EA7F5B" w:rsidP="00EA7F5B" w:rsidRDefault="00EA7F5B" w14:paraId="2EBF04F1" w14:textId="77777777">
      <w:pPr>
        <w:rPr>
          <w:rFonts w:asciiTheme="majorHAnsi" w:hAnsiTheme="majorHAnsi" w:eastAsiaTheme="majorEastAsia" w:cstheme="majorBidi"/>
          <w:b/>
          <w:bCs/>
          <w:color w:val="4F81BD" w:themeColor="accent1"/>
          <w:sz w:val="28"/>
        </w:rPr>
      </w:pPr>
      <w:bookmarkStart w:name="_Ref457468675" w:id="61"/>
      <w:r>
        <w:br w:type="page"/>
      </w:r>
    </w:p>
    <w:p w:rsidR="00EA7F5B" w:rsidP="00EA7F5B" w:rsidRDefault="00EA7F5B" w14:paraId="712D55A8" w14:textId="77777777">
      <w:pPr>
        <w:pStyle w:val="Heading3"/>
      </w:pPr>
      <w:bookmarkStart w:name="_Toc459641685" w:id="62"/>
      <w:bookmarkStart w:name="_Toc464641295" w:id="63"/>
      <w:bookmarkStart w:name="_Ref1978333" w:id="64"/>
      <w:bookmarkStart w:name="_Toc69219056" w:id="65"/>
      <w:r>
        <w:t>Page 2</w:t>
      </w:r>
      <w:bookmarkEnd w:id="61"/>
      <w:bookmarkEnd w:id="62"/>
      <w:bookmarkEnd w:id="63"/>
      <w:bookmarkEnd w:id="64"/>
      <w:bookmarkEnd w:id="65"/>
    </w:p>
    <w:p w:rsidRPr="003A65CE" w:rsidR="00EA7F5B" w:rsidP="00EA7F5B" w:rsidRDefault="00EA7F5B" w14:paraId="733C1280" w14:textId="77777777">
      <w:r>
        <w:t>For every question answered in the affirmative, an explanation must be provided to describe the date, location, nature, and result of the incident.</w:t>
      </w:r>
    </w:p>
    <w:p w:rsidR="00EA7F5B" w:rsidP="00EA7F5B" w:rsidRDefault="00EA7F5B" w14:paraId="629EBE18" w14:textId="77777777">
      <w:pPr>
        <w:pStyle w:val="NoSpacing"/>
        <w:jc w:val="center"/>
      </w:pPr>
      <w:r>
        <w:rPr>
          <w:noProof/>
        </w:rPr>
        <w:drawing>
          <wp:inline distT="0" distB="0" distL="0" distR="0" wp14:anchorId="62CE5F4A" wp14:editId="222A8076">
            <wp:extent cx="5943600" cy="3294380"/>
            <wp:effectExtent l="19050" t="19050" r="19050" b="203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_background_explanations.png"/>
                    <pic:cNvPicPr/>
                  </pic:nvPicPr>
                  <pic:blipFill>
                    <a:blip r:embed="rId34">
                      <a:extLst>
                        <a:ext uri="{28A0092B-C50C-407E-A947-70E740481C1C}">
                          <a14:useLocalDpi xmlns:a14="http://schemas.microsoft.com/office/drawing/2010/main" val="0"/>
                        </a:ext>
                      </a:extLst>
                    </a:blip>
                    <a:stretch>
                      <a:fillRect/>
                    </a:stretch>
                  </pic:blipFill>
                  <pic:spPr>
                    <a:xfrm>
                      <a:off x="0" y="0"/>
                      <a:ext cx="5943600" cy="3294380"/>
                    </a:xfrm>
                    <a:prstGeom prst="rect">
                      <a:avLst/>
                    </a:prstGeom>
                    <a:ln>
                      <a:solidFill>
                        <a:schemeClr val="bg1">
                          <a:lumMod val="75000"/>
                        </a:schemeClr>
                      </a:solidFill>
                    </a:ln>
                  </pic:spPr>
                </pic:pic>
              </a:graphicData>
            </a:graphic>
          </wp:inline>
        </w:drawing>
      </w:r>
    </w:p>
    <w:p w:rsidRPr="00E07511" w:rsidR="00EA7F5B" w:rsidP="00EA7F5B" w:rsidRDefault="00EA7F5B" w14:paraId="7EEF99D3" w14:textId="23D7AAAD">
      <w:pPr>
        <w:pStyle w:val="Caption"/>
      </w:pPr>
      <w:r>
        <w:t xml:space="preserve">Figure </w:t>
      </w:r>
      <w:r>
        <w:rPr>
          <w:noProof/>
        </w:rPr>
        <w:fldChar w:fldCharType="begin"/>
      </w:r>
      <w:r>
        <w:rPr>
          <w:noProof/>
        </w:rPr>
        <w:instrText xml:space="preserve"> SEQ Figure \* ARABIC </w:instrText>
      </w:r>
      <w:r>
        <w:rPr>
          <w:noProof/>
        </w:rPr>
        <w:fldChar w:fldCharType="separate"/>
      </w:r>
      <w:r w:rsidR="005401D8">
        <w:rPr>
          <w:noProof/>
        </w:rPr>
        <w:t>9</w:t>
      </w:r>
      <w:r>
        <w:rPr>
          <w:noProof/>
        </w:rPr>
        <w:fldChar w:fldCharType="end"/>
      </w:r>
      <w:r>
        <w:t>: Liability Explanation</w:t>
      </w:r>
    </w:p>
    <w:p w:rsidRPr="00AC7F24" w:rsidR="00EA7F5B" w:rsidP="00EA7F5B" w:rsidRDefault="00EA7F5B" w14:paraId="48ED1E33" w14:textId="79618672">
      <w:pPr>
        <w:pStyle w:val="ListParagraph"/>
        <w:numPr>
          <w:ilvl w:val="0"/>
          <w:numId w:val="32"/>
        </w:numPr>
        <w:rPr>
          <w:rFonts w:cs="Arial"/>
        </w:rPr>
      </w:pPr>
      <w:r>
        <w:rPr>
          <w:noProof/>
        </w:rPr>
        <w:drawing>
          <wp:anchor distT="0" distB="0" distL="114300" distR="114300" simplePos="0" relativeHeight="251669504" behindDoc="0" locked="0" layoutInCell="1" allowOverlap="1" wp14:editId="4CF5BDDD" wp14:anchorId="538EFBE5">
            <wp:simplePos x="0" y="0"/>
            <wp:positionH relativeFrom="column">
              <wp:posOffset>4133215</wp:posOffset>
            </wp:positionH>
            <wp:positionV relativeFrom="paragraph">
              <wp:posOffset>21894</wp:posOffset>
            </wp:positionV>
            <wp:extent cx="161925" cy="146050"/>
            <wp:effectExtent l="0" t="0" r="9525" b="635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endar.png"/>
                    <pic:cNvPicPr/>
                  </pic:nvPicPr>
                  <pic:blipFill>
                    <a:blip r:embed="rId35">
                      <a:extLst>
                        <a:ext uri="{28A0092B-C50C-407E-A947-70E740481C1C}">
                          <a14:useLocalDpi xmlns:a14="http://schemas.microsoft.com/office/drawing/2010/main" val="0"/>
                        </a:ext>
                      </a:extLst>
                    </a:blip>
                    <a:stretch>
                      <a:fillRect/>
                    </a:stretch>
                  </pic:blipFill>
                  <pic:spPr>
                    <a:xfrm>
                      <a:off x="0" y="0"/>
                      <a:ext cx="161925" cy="14605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Arial"/>
          <w:b/>
          <w:sz w:val="18"/>
          <w:szCs w:val="18"/>
        </w:rPr>
        <w:t>Date</w:t>
      </w:r>
      <w:r w:rsidRPr="00E7381F">
        <w:rPr>
          <w:rFonts w:ascii="Arial" w:hAnsi="Arial" w:cs="Arial"/>
          <w:b/>
          <w:sz w:val="17"/>
          <w:szCs w:val="17"/>
        </w:rPr>
        <w:t xml:space="preserve">: </w:t>
      </w:r>
      <w:r w:rsidRPr="00AC7F24">
        <w:rPr>
          <w:rFonts w:cs="Arial"/>
        </w:rPr>
        <w:t xml:space="preserve">the </w:t>
      </w:r>
      <w:r>
        <w:rPr>
          <w:rFonts w:cs="Arial"/>
        </w:rPr>
        <w:t>date the incident occurred</w:t>
      </w:r>
      <w:r w:rsidRPr="00AC7F24">
        <w:rPr>
          <w:rFonts w:cs="Arial"/>
        </w:rPr>
        <w:t>.</w:t>
      </w:r>
      <w:r w:rsidRPr="00F0658F">
        <w:rPr>
          <w:rFonts w:cs="Arial"/>
        </w:rPr>
        <w:t xml:space="preserve"> </w:t>
      </w:r>
      <w:r>
        <w:rPr>
          <w:rFonts w:cs="Arial"/>
        </w:rPr>
        <w:t>C</w:t>
      </w:r>
      <w:r w:rsidRPr="003C407D">
        <w:rPr>
          <w:rFonts w:cs="Arial"/>
        </w:rPr>
        <w:t>lick</w:t>
      </w:r>
      <w:r>
        <w:rPr>
          <w:rFonts w:cs="Arial"/>
        </w:rPr>
        <w:t xml:space="preserve"> </w:t>
      </w:r>
      <w:r w:rsidR="002274E8">
        <w:rPr>
          <w:rFonts w:cs="Arial"/>
        </w:rPr>
        <w:t xml:space="preserve">the calendar icon (       ) </w:t>
      </w:r>
      <w:r w:rsidRPr="003C407D">
        <w:rPr>
          <w:rFonts w:cs="Arial"/>
        </w:rPr>
        <w:t>to select the correct date from the displayed calendar.</w:t>
      </w:r>
    </w:p>
    <w:p w:rsidRPr="003C407D" w:rsidR="00EA7F5B" w:rsidP="00EA7F5B" w:rsidRDefault="00EA7F5B" w14:paraId="4BAC6FC1" w14:textId="77777777">
      <w:pPr>
        <w:pStyle w:val="ListParagraph"/>
        <w:numPr>
          <w:ilvl w:val="0"/>
          <w:numId w:val="32"/>
        </w:numPr>
        <w:rPr>
          <w:rFonts w:cs="Arial"/>
        </w:rPr>
      </w:pPr>
      <w:r w:rsidRPr="00F0658F">
        <w:rPr>
          <w:rFonts w:ascii="Verdana" w:hAnsi="Verdana" w:cs="Arial"/>
          <w:b/>
          <w:sz w:val="18"/>
          <w:szCs w:val="18"/>
        </w:rPr>
        <w:t>Location</w:t>
      </w:r>
      <w:r w:rsidRPr="003C407D">
        <w:rPr>
          <w:rFonts w:cs="Arial"/>
        </w:rPr>
        <w:t xml:space="preserve">: the </w:t>
      </w:r>
      <w:r>
        <w:rPr>
          <w:rFonts w:cs="Arial"/>
        </w:rPr>
        <w:t>location in which the incident occurred</w:t>
      </w:r>
      <w:r w:rsidRPr="003C407D">
        <w:rPr>
          <w:rFonts w:cs="Arial"/>
        </w:rPr>
        <w:t>.</w:t>
      </w:r>
    </w:p>
    <w:p w:rsidRPr="003C407D" w:rsidR="00EA7F5B" w:rsidP="00EA7F5B" w:rsidRDefault="00EA7F5B" w14:paraId="3148282A" w14:textId="77777777">
      <w:pPr>
        <w:pStyle w:val="ListParagraph"/>
        <w:numPr>
          <w:ilvl w:val="0"/>
          <w:numId w:val="32"/>
        </w:numPr>
        <w:rPr>
          <w:rFonts w:cs="Arial"/>
        </w:rPr>
      </w:pPr>
      <w:r w:rsidRPr="00F0658F">
        <w:rPr>
          <w:rFonts w:ascii="Verdana" w:hAnsi="Verdana" w:cs="Arial"/>
          <w:b/>
          <w:sz w:val="18"/>
          <w:szCs w:val="18"/>
        </w:rPr>
        <w:t>Nature</w:t>
      </w:r>
      <w:r w:rsidRPr="003C407D">
        <w:rPr>
          <w:rFonts w:cs="Arial"/>
        </w:rPr>
        <w:t xml:space="preserve">: a detailed description of the incident, including the events leading up to the incident as well as the incident itself. </w:t>
      </w:r>
    </w:p>
    <w:p w:rsidRPr="003C407D" w:rsidR="00EA7F5B" w:rsidP="00EA7F5B" w:rsidRDefault="00EA7F5B" w14:paraId="3839A00F" w14:textId="77777777">
      <w:pPr>
        <w:pStyle w:val="ListParagraph"/>
        <w:numPr>
          <w:ilvl w:val="0"/>
          <w:numId w:val="32"/>
        </w:numPr>
        <w:rPr>
          <w:rFonts w:cs="Arial"/>
        </w:rPr>
      </w:pPr>
      <w:r w:rsidRPr="00F0658F">
        <w:rPr>
          <w:rFonts w:ascii="Verdana" w:hAnsi="Verdana" w:cs="Arial"/>
          <w:b/>
          <w:sz w:val="18"/>
          <w:szCs w:val="18"/>
        </w:rPr>
        <w:t>Result</w:t>
      </w:r>
      <w:r w:rsidRPr="003C407D">
        <w:rPr>
          <w:rFonts w:cs="Arial"/>
        </w:rPr>
        <w:t>: the result of the incident as it applies to the applicant’s standing as a DEA registrant.</w:t>
      </w:r>
    </w:p>
    <w:p w:rsidR="00EA7F5B" w:rsidP="00EA7F5B" w:rsidRDefault="00EA7F5B" w14:paraId="15BE4042" w14:textId="77777777">
      <w:r>
        <w:rPr>
          <w:noProof/>
        </w:rPr>
        <w:drawing>
          <wp:anchor distT="0" distB="0" distL="114300" distR="114300" simplePos="0" relativeHeight="251670528" behindDoc="0" locked="0" layoutInCell="1" allowOverlap="1" wp14:editId="2BFB3C77" wp14:anchorId="699248AE">
            <wp:simplePos x="0" y="0"/>
            <wp:positionH relativeFrom="column">
              <wp:posOffset>2066290</wp:posOffset>
            </wp:positionH>
            <wp:positionV relativeFrom="paragraph">
              <wp:posOffset>939</wp:posOffset>
            </wp:positionV>
            <wp:extent cx="391795" cy="146050"/>
            <wp:effectExtent l="0" t="0" r="8255" b="63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ve.png"/>
                    <pic:cNvPicPr/>
                  </pic:nvPicPr>
                  <pic:blipFill>
                    <a:blip r:embed="rId36">
                      <a:extLst>
                        <a:ext uri="{28A0092B-C50C-407E-A947-70E740481C1C}">
                          <a14:useLocalDpi xmlns:a14="http://schemas.microsoft.com/office/drawing/2010/main" val="0"/>
                        </a:ext>
                      </a:extLst>
                    </a:blip>
                    <a:stretch>
                      <a:fillRect/>
                    </a:stretch>
                  </pic:blipFill>
                  <pic:spPr>
                    <a:xfrm>
                      <a:off x="0" y="0"/>
                      <a:ext cx="391795" cy="146050"/>
                    </a:xfrm>
                    <a:prstGeom prst="rect">
                      <a:avLst/>
                    </a:prstGeom>
                  </pic:spPr>
                </pic:pic>
              </a:graphicData>
            </a:graphic>
            <wp14:sizeRelH relativeFrom="page">
              <wp14:pctWidth>0</wp14:pctWidth>
            </wp14:sizeRelH>
            <wp14:sizeRelV relativeFrom="page">
              <wp14:pctHeight>0</wp14:pctHeight>
            </wp14:sizeRelV>
          </wp:anchor>
        </w:drawing>
      </w:r>
      <w:r>
        <w:t>After filling out the fields, click the              button to save the incident data.</w:t>
      </w:r>
    </w:p>
    <w:p w:rsidR="00EA7F5B" w:rsidP="00EA7F5B" w:rsidRDefault="00EA7F5B" w14:paraId="3EB3F187" w14:textId="77777777">
      <w:r>
        <w:rPr>
          <w:noProof/>
        </w:rPr>
        <w:drawing>
          <wp:anchor distT="0" distB="0" distL="114300" distR="114300" simplePos="0" relativeHeight="251671552" behindDoc="0" locked="0" layoutInCell="1" allowOverlap="1" wp14:editId="46E33F92" wp14:anchorId="604B615E">
            <wp:simplePos x="0" y="0"/>
            <wp:positionH relativeFrom="column">
              <wp:posOffset>4911394</wp:posOffset>
            </wp:positionH>
            <wp:positionV relativeFrom="paragraph">
              <wp:posOffset>3175</wp:posOffset>
            </wp:positionV>
            <wp:extent cx="783590" cy="146050"/>
            <wp:effectExtent l="0" t="0" r="0" b="635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Explanation.png"/>
                    <pic:cNvPicPr/>
                  </pic:nvPicPr>
                  <pic:blipFill>
                    <a:blip r:embed="rId37">
                      <a:extLst>
                        <a:ext uri="{28A0092B-C50C-407E-A947-70E740481C1C}">
                          <a14:useLocalDpi xmlns:a14="http://schemas.microsoft.com/office/drawing/2010/main" val="0"/>
                        </a:ext>
                      </a:extLst>
                    </a:blip>
                    <a:stretch>
                      <a:fillRect/>
                    </a:stretch>
                  </pic:blipFill>
                  <pic:spPr>
                    <a:xfrm>
                      <a:off x="0" y="0"/>
                      <a:ext cx="783590" cy="146050"/>
                    </a:xfrm>
                    <a:prstGeom prst="rect">
                      <a:avLst/>
                    </a:prstGeom>
                  </pic:spPr>
                </pic:pic>
              </a:graphicData>
            </a:graphic>
            <wp14:sizeRelH relativeFrom="page">
              <wp14:pctWidth>0</wp14:pctWidth>
            </wp14:sizeRelH>
            <wp14:sizeRelV relativeFrom="page">
              <wp14:pctHeight>0</wp14:pctHeight>
            </wp14:sizeRelV>
          </wp:anchor>
        </w:drawing>
      </w:r>
      <w:r>
        <w:t>If more than one incident occurred that fits the current liability question, click the                           button.</w:t>
      </w:r>
    </w:p>
    <w:p w:rsidR="00EA7F5B" w:rsidP="00EA7F5B" w:rsidRDefault="00EA7F5B" w14:paraId="1845A1CF" w14:textId="0DDBE9A5">
      <w:pPr>
        <w:rPr>
          <w:noProof/>
        </w:rPr>
      </w:pPr>
      <w:r>
        <w:rPr>
          <w:noProof/>
        </w:rPr>
        <w:drawing>
          <wp:anchor distT="0" distB="0" distL="114300" distR="114300" simplePos="0" relativeHeight="251672576" behindDoc="0" locked="0" layoutInCell="1" allowOverlap="1" wp14:editId="0C633D68" wp14:anchorId="170A9783">
            <wp:simplePos x="0" y="0"/>
            <wp:positionH relativeFrom="column">
              <wp:posOffset>3196590</wp:posOffset>
            </wp:positionH>
            <wp:positionV relativeFrom="paragraph">
              <wp:posOffset>2209</wp:posOffset>
            </wp:positionV>
            <wp:extent cx="501015" cy="146050"/>
            <wp:effectExtent l="0" t="0" r="0" b="635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ed.png"/>
                    <pic:cNvPicPr/>
                  </pic:nvPicPr>
                  <pic:blipFill>
                    <a:blip r:embed="rId16">
                      <a:extLst>
                        <a:ext uri="{28A0092B-C50C-407E-A947-70E740481C1C}">
                          <a14:useLocalDpi xmlns:a14="http://schemas.microsoft.com/office/drawing/2010/main" val="0"/>
                        </a:ext>
                      </a:extLst>
                    </a:blip>
                    <a:stretch>
                      <a:fillRect/>
                    </a:stretch>
                  </pic:blipFill>
                  <pic:spPr>
                    <a:xfrm>
                      <a:off x="0" y="0"/>
                      <a:ext cx="501015" cy="146050"/>
                    </a:xfrm>
                    <a:prstGeom prst="rect">
                      <a:avLst/>
                    </a:prstGeom>
                  </pic:spPr>
                </pic:pic>
              </a:graphicData>
            </a:graphic>
            <wp14:sizeRelH relativeFrom="page">
              <wp14:pctWidth>0</wp14:pctWidth>
            </wp14:sizeRelH>
            <wp14:sizeRelV relativeFrom="page">
              <wp14:pctHeight>0</wp14:pctHeight>
            </wp14:sizeRelV>
          </wp:anchor>
        </w:drawing>
      </w:r>
      <w:r>
        <w:t>Once every incident has been detailed and saved, the                   button will appear. Click it to continue to the next screen.</w:t>
      </w:r>
      <w:r w:rsidRPr="00070411">
        <w:rPr>
          <w:noProof/>
        </w:rPr>
        <w:t xml:space="preserve"> </w:t>
      </w:r>
    </w:p>
    <w:p w:rsidR="00801AB3" w:rsidP="00801AB3" w:rsidRDefault="00801AB3" w14:paraId="535B5358" w14:textId="77777777">
      <w:r>
        <w:rPr>
          <w:noProof/>
        </w:rPr>
        <w:drawing>
          <wp:anchor distT="0" distB="0" distL="114300" distR="114300" simplePos="0" relativeHeight="251727872" behindDoc="0" locked="0" layoutInCell="1" allowOverlap="1" wp14:editId="1E93141F" wp14:anchorId="71993BAB">
            <wp:simplePos x="0" y="0"/>
            <wp:positionH relativeFrom="column">
              <wp:posOffset>1296035</wp:posOffset>
            </wp:positionH>
            <wp:positionV relativeFrom="paragraph">
              <wp:posOffset>6654</wp:posOffset>
            </wp:positionV>
            <wp:extent cx="483870" cy="146050"/>
            <wp:effectExtent l="0" t="0" r="0" b="635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ncel 2.png"/>
                    <pic:cNvPicPr/>
                  </pic:nvPicPr>
                  <pic:blipFill>
                    <a:blip r:embed="rId28">
                      <a:extLst>
                        <a:ext uri="{28A0092B-C50C-407E-A947-70E740481C1C}">
                          <a14:useLocalDpi xmlns:a14="http://schemas.microsoft.com/office/drawing/2010/main" val="0"/>
                        </a:ext>
                      </a:extLst>
                    </a:blip>
                    <a:stretch>
                      <a:fillRect/>
                    </a:stretch>
                  </pic:blipFill>
                  <pic:spPr>
                    <a:xfrm>
                      <a:off x="0" y="0"/>
                      <a:ext cx="483870" cy="146050"/>
                    </a:xfrm>
                    <a:prstGeom prst="rect">
                      <a:avLst/>
                    </a:prstGeom>
                  </pic:spPr>
                </pic:pic>
              </a:graphicData>
            </a:graphic>
          </wp:anchor>
        </w:drawing>
      </w:r>
      <w:r>
        <w:t>Note that clicking the                  button will exit the online application, not just the current page.</w:t>
      </w:r>
    </w:p>
    <w:p w:rsidRPr="001A16F0" w:rsidR="00EA7F5B" w:rsidP="00EA7F5B" w:rsidRDefault="00EA7F5B" w14:paraId="425D4CE7" w14:textId="77777777"/>
    <w:p w:rsidR="00EA7F5B" w:rsidP="00EA7F5B" w:rsidRDefault="00EA7F5B" w14:paraId="105C176F" w14:textId="77777777"/>
    <w:p w:rsidR="00EA7F5B" w:rsidP="00EA7F5B" w:rsidRDefault="00EA7F5B" w14:paraId="37FBA4D0" w14:textId="77777777">
      <w:r>
        <w:br w:type="page"/>
      </w:r>
    </w:p>
    <w:p w:rsidR="00EA7F5B" w:rsidP="00EA7F5B" w:rsidRDefault="00EA7F5B" w14:paraId="4BEE8ED6" w14:textId="77777777">
      <w:pPr>
        <w:pStyle w:val="Heading2"/>
      </w:pPr>
      <w:bookmarkStart w:name="_Ref459637571" w:id="66"/>
      <w:bookmarkStart w:name="_Toc459641686" w:id="67"/>
      <w:bookmarkStart w:name="_Toc464641296" w:id="68"/>
      <w:bookmarkStart w:name="_Toc69219057" w:id="69"/>
      <w:r>
        <w:t>Select Drug Codes</w:t>
      </w:r>
      <w:bookmarkEnd w:id="66"/>
      <w:bookmarkEnd w:id="67"/>
      <w:bookmarkEnd w:id="68"/>
      <w:bookmarkEnd w:id="69"/>
    </w:p>
    <w:p w:rsidR="00EA7F5B" w:rsidP="00EA7F5B" w:rsidRDefault="00EA7F5B" w14:paraId="19EA8854" w14:textId="18D789B9">
      <w:r>
        <w:t xml:space="preserve">Manufacturers must specify at least one </w:t>
      </w:r>
      <w:r w:rsidR="00F32421">
        <w:t xml:space="preserve">(1) </w:t>
      </w:r>
      <w:r>
        <w:t xml:space="preserve">drug code for every drug schedule requested. Make any necessary changes, if any, to the selected drug codes (see below). </w:t>
      </w:r>
    </w:p>
    <w:p w:rsidR="007C3788" w:rsidP="007C3788" w:rsidRDefault="007C3788" w14:paraId="3DDC1F00" w14:textId="77777777">
      <w:r>
        <w:rPr>
          <w:noProof/>
        </w:rPr>
        <w:drawing>
          <wp:anchor distT="0" distB="0" distL="114300" distR="114300" simplePos="0" relativeHeight="251729920" behindDoc="0" locked="0" layoutInCell="1" allowOverlap="1" wp14:editId="0D6BEE48" wp14:anchorId="409E212F">
            <wp:simplePos x="0" y="0"/>
            <wp:positionH relativeFrom="column">
              <wp:posOffset>1296035</wp:posOffset>
            </wp:positionH>
            <wp:positionV relativeFrom="paragraph">
              <wp:posOffset>6654</wp:posOffset>
            </wp:positionV>
            <wp:extent cx="483870" cy="146050"/>
            <wp:effectExtent l="0" t="0" r="0" b="635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ncel 2.png"/>
                    <pic:cNvPicPr/>
                  </pic:nvPicPr>
                  <pic:blipFill>
                    <a:blip r:embed="rId28">
                      <a:extLst>
                        <a:ext uri="{28A0092B-C50C-407E-A947-70E740481C1C}">
                          <a14:useLocalDpi xmlns:a14="http://schemas.microsoft.com/office/drawing/2010/main" val="0"/>
                        </a:ext>
                      </a:extLst>
                    </a:blip>
                    <a:stretch>
                      <a:fillRect/>
                    </a:stretch>
                  </pic:blipFill>
                  <pic:spPr>
                    <a:xfrm>
                      <a:off x="0" y="0"/>
                      <a:ext cx="483870" cy="146050"/>
                    </a:xfrm>
                    <a:prstGeom prst="rect">
                      <a:avLst/>
                    </a:prstGeom>
                  </pic:spPr>
                </pic:pic>
              </a:graphicData>
            </a:graphic>
          </wp:anchor>
        </w:drawing>
      </w:r>
      <w:r>
        <w:t>Note that clicking the                  button will exit the online application, not just the current page.</w:t>
      </w:r>
    </w:p>
    <w:p w:rsidR="00EA7F5B" w:rsidP="00EA7F5B" w:rsidRDefault="00EA7F5B" w14:paraId="557CB729" w14:textId="77777777">
      <w:pPr>
        <w:pStyle w:val="NoSpacing"/>
        <w:keepNext/>
        <w:jc w:val="center"/>
      </w:pPr>
      <w:r>
        <w:rPr>
          <w:noProof/>
        </w:rPr>
        <w:drawing>
          <wp:inline distT="0" distB="0" distL="0" distR="0" wp14:anchorId="46BD3806" wp14:editId="641B2342">
            <wp:extent cx="5943600" cy="4460240"/>
            <wp:effectExtent l="19050" t="19050" r="19050" b="165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_select_drug_codes.png"/>
                    <pic:cNvPicPr/>
                  </pic:nvPicPr>
                  <pic:blipFill>
                    <a:blip r:embed="rId38">
                      <a:extLst>
                        <a:ext uri="{28A0092B-C50C-407E-A947-70E740481C1C}">
                          <a14:useLocalDpi xmlns:a14="http://schemas.microsoft.com/office/drawing/2010/main" val="0"/>
                        </a:ext>
                      </a:extLst>
                    </a:blip>
                    <a:stretch>
                      <a:fillRect/>
                    </a:stretch>
                  </pic:blipFill>
                  <pic:spPr>
                    <a:xfrm>
                      <a:off x="0" y="0"/>
                      <a:ext cx="5943600" cy="4460240"/>
                    </a:xfrm>
                    <a:prstGeom prst="rect">
                      <a:avLst/>
                    </a:prstGeom>
                    <a:ln>
                      <a:solidFill>
                        <a:schemeClr val="bg1">
                          <a:lumMod val="75000"/>
                        </a:schemeClr>
                      </a:solidFill>
                    </a:ln>
                  </pic:spPr>
                </pic:pic>
              </a:graphicData>
            </a:graphic>
          </wp:inline>
        </w:drawing>
      </w:r>
    </w:p>
    <w:p w:rsidR="00EA7F5B" w:rsidP="00EA7F5B" w:rsidRDefault="00EA7F5B" w14:paraId="2C8B8606" w14:textId="04B8F8D0">
      <w:pPr>
        <w:pStyle w:val="Caption"/>
      </w:pPr>
      <w:r>
        <w:t xml:space="preserve">Figure </w:t>
      </w:r>
      <w:r>
        <w:rPr>
          <w:noProof/>
        </w:rPr>
        <w:fldChar w:fldCharType="begin"/>
      </w:r>
      <w:r>
        <w:rPr>
          <w:noProof/>
        </w:rPr>
        <w:instrText xml:space="preserve"> SEQ Figure \* ARABIC </w:instrText>
      </w:r>
      <w:r>
        <w:rPr>
          <w:noProof/>
        </w:rPr>
        <w:fldChar w:fldCharType="separate"/>
      </w:r>
      <w:r w:rsidR="005401D8">
        <w:rPr>
          <w:noProof/>
        </w:rPr>
        <w:t>10</w:t>
      </w:r>
      <w:r>
        <w:rPr>
          <w:noProof/>
        </w:rPr>
        <w:fldChar w:fldCharType="end"/>
      </w:r>
      <w:r>
        <w:t>: Select Drug Codes</w:t>
      </w:r>
    </w:p>
    <w:p w:rsidR="00EA7F5B" w:rsidP="00EA7F5B" w:rsidRDefault="00EA7F5B" w14:paraId="7FA15DC1" w14:textId="77777777">
      <w:r>
        <w:t>Complete the following steps:</w:t>
      </w:r>
    </w:p>
    <w:p w:rsidR="00EA7F5B" w:rsidP="00EA7F5B" w:rsidRDefault="00EA7F5B" w14:paraId="6C96C38D" w14:textId="77777777">
      <w:pPr>
        <w:pStyle w:val="ListParagraph"/>
        <w:numPr>
          <w:ilvl w:val="0"/>
          <w:numId w:val="33"/>
        </w:numPr>
      </w:pPr>
      <w:r>
        <w:t xml:space="preserve">Select one (1) or more drugs in the </w:t>
      </w:r>
      <w:r w:rsidRPr="008301FD">
        <w:rPr>
          <w:rFonts w:ascii="Verdana" w:hAnsi="Verdana" w:cs="Arial"/>
          <w:b/>
          <w:sz w:val="18"/>
          <w:szCs w:val="18"/>
        </w:rPr>
        <w:t>Available Codes</w:t>
      </w:r>
      <w:r>
        <w:t xml:space="preserve"> column.</w:t>
      </w:r>
    </w:p>
    <w:p w:rsidR="00EA7F5B" w:rsidP="00EA7F5B" w:rsidRDefault="00EA7F5B" w14:paraId="6ED8DD99" w14:textId="77777777">
      <w:pPr>
        <w:pStyle w:val="ListParagraph"/>
        <w:numPr>
          <w:ilvl w:val="1"/>
          <w:numId w:val="33"/>
        </w:numPr>
      </w:pPr>
      <w:r>
        <w:t xml:space="preserve">Drugs that will be manufactured in bulk must be indicated by checking the box in the </w:t>
      </w:r>
      <w:r w:rsidRPr="00D26A95">
        <w:rPr>
          <w:rFonts w:ascii="Verdana" w:hAnsi="Verdana" w:cs="Arial"/>
          <w:sz w:val="18"/>
          <w:szCs w:val="18"/>
        </w:rPr>
        <w:t>Bulk?</w:t>
      </w:r>
      <w:r>
        <w:t xml:space="preserve"> Column.</w:t>
      </w:r>
    </w:p>
    <w:p w:rsidR="00EA7F5B" w:rsidP="00EA7F5B" w:rsidRDefault="00EA7F5B" w14:paraId="10BA2DA5" w14:textId="77777777">
      <w:pPr>
        <w:pStyle w:val="ListParagraph"/>
        <w:numPr>
          <w:ilvl w:val="1"/>
          <w:numId w:val="33"/>
        </w:numPr>
      </w:pPr>
      <w:r>
        <w:rPr>
          <w:noProof/>
        </w:rPr>
        <w:drawing>
          <wp:anchor distT="0" distB="0" distL="114300" distR="114300" simplePos="0" relativeHeight="251678720" behindDoc="0" locked="0" layoutInCell="1" allowOverlap="1" wp14:editId="11D32567" wp14:anchorId="00247618">
            <wp:simplePos x="0" y="0"/>
            <wp:positionH relativeFrom="column">
              <wp:posOffset>1536065</wp:posOffset>
            </wp:positionH>
            <wp:positionV relativeFrom="paragraph">
              <wp:posOffset>205436</wp:posOffset>
            </wp:positionV>
            <wp:extent cx="630555" cy="146050"/>
            <wp:effectExtent l="0" t="0" r="0" b="635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 by Name.png"/>
                    <pic:cNvPicPr/>
                  </pic:nvPicPr>
                  <pic:blipFill>
                    <a:blip r:embed="rId39">
                      <a:extLst>
                        <a:ext uri="{28A0092B-C50C-407E-A947-70E740481C1C}">
                          <a14:useLocalDpi xmlns:a14="http://schemas.microsoft.com/office/drawing/2010/main" val="0"/>
                        </a:ext>
                      </a:extLst>
                    </a:blip>
                    <a:stretch>
                      <a:fillRect/>
                    </a:stretch>
                  </pic:blipFill>
                  <pic:spPr>
                    <a:xfrm>
                      <a:off x="0" y="0"/>
                      <a:ext cx="630555" cy="1460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editId="1E7B2D80" wp14:anchorId="6C4E9A1D">
            <wp:simplePos x="0" y="0"/>
            <wp:positionH relativeFrom="column">
              <wp:posOffset>1454454</wp:posOffset>
            </wp:positionH>
            <wp:positionV relativeFrom="paragraph">
              <wp:posOffset>14605</wp:posOffset>
            </wp:positionV>
            <wp:extent cx="603250" cy="146050"/>
            <wp:effectExtent l="0" t="0" r="6350" b="635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 by Code.png"/>
                    <pic:cNvPicPr/>
                  </pic:nvPicPr>
                  <pic:blipFill>
                    <a:blip r:embed="rId40">
                      <a:extLst>
                        <a:ext uri="{28A0092B-C50C-407E-A947-70E740481C1C}">
                          <a14:useLocalDpi xmlns:a14="http://schemas.microsoft.com/office/drawing/2010/main" val="0"/>
                        </a:ext>
                      </a:extLst>
                    </a:blip>
                    <a:stretch>
                      <a:fillRect/>
                    </a:stretch>
                  </pic:blipFill>
                  <pic:spPr>
                    <a:xfrm>
                      <a:off x="0" y="0"/>
                      <a:ext cx="603250" cy="146050"/>
                    </a:xfrm>
                    <a:prstGeom prst="rect">
                      <a:avLst/>
                    </a:prstGeom>
                  </pic:spPr>
                </pic:pic>
              </a:graphicData>
            </a:graphic>
            <wp14:sizeRelH relativeFrom="page">
              <wp14:pctWidth>0</wp14:pctWidth>
            </wp14:sizeRelH>
            <wp14:sizeRelV relativeFrom="page">
              <wp14:pctHeight>0</wp14:pctHeight>
            </wp14:sizeRelV>
          </wp:anchor>
        </w:drawing>
      </w:r>
      <w:r>
        <w:t>Click the                     button to sort the listed substances by drug code. The button will change to                      .</w:t>
      </w:r>
      <w:r w:rsidRPr="00CB5435">
        <w:rPr>
          <w:noProof/>
        </w:rPr>
        <w:t xml:space="preserve"> </w:t>
      </w:r>
    </w:p>
    <w:p w:rsidR="00EA7F5B" w:rsidP="00EA7F5B" w:rsidRDefault="00EA7F5B" w14:paraId="5175DE8B" w14:textId="77777777">
      <w:pPr>
        <w:pStyle w:val="ListParagraph"/>
        <w:numPr>
          <w:ilvl w:val="1"/>
          <w:numId w:val="33"/>
        </w:numPr>
      </w:pPr>
      <w:r>
        <w:rPr>
          <w:noProof/>
        </w:rPr>
        <w:drawing>
          <wp:anchor distT="0" distB="0" distL="114300" distR="114300" simplePos="0" relativeHeight="251677696" behindDoc="0" locked="0" layoutInCell="1" allowOverlap="1" wp14:editId="23FC9068" wp14:anchorId="768D40D1">
            <wp:simplePos x="0" y="0"/>
            <wp:positionH relativeFrom="column">
              <wp:posOffset>1455420</wp:posOffset>
            </wp:positionH>
            <wp:positionV relativeFrom="paragraph">
              <wp:posOffset>13004</wp:posOffset>
            </wp:positionV>
            <wp:extent cx="630555" cy="146050"/>
            <wp:effectExtent l="0" t="0" r="0" b="635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 by Name.png"/>
                    <pic:cNvPicPr/>
                  </pic:nvPicPr>
                  <pic:blipFill>
                    <a:blip r:embed="rId39">
                      <a:extLst>
                        <a:ext uri="{28A0092B-C50C-407E-A947-70E740481C1C}">
                          <a14:useLocalDpi xmlns:a14="http://schemas.microsoft.com/office/drawing/2010/main" val="0"/>
                        </a:ext>
                      </a:extLst>
                    </a:blip>
                    <a:stretch>
                      <a:fillRect/>
                    </a:stretch>
                  </pic:blipFill>
                  <pic:spPr>
                    <a:xfrm>
                      <a:off x="0" y="0"/>
                      <a:ext cx="630555" cy="146050"/>
                    </a:xfrm>
                    <a:prstGeom prst="rect">
                      <a:avLst/>
                    </a:prstGeom>
                  </pic:spPr>
                </pic:pic>
              </a:graphicData>
            </a:graphic>
            <wp14:sizeRelH relativeFrom="page">
              <wp14:pctWidth>0</wp14:pctWidth>
            </wp14:sizeRelH>
            <wp14:sizeRelV relativeFrom="page">
              <wp14:pctHeight>0</wp14:pctHeight>
            </wp14:sizeRelV>
          </wp:anchor>
        </w:drawing>
      </w:r>
      <w:r>
        <w:t>Click the                      button to sort the drugs by name.</w:t>
      </w:r>
    </w:p>
    <w:p w:rsidR="00EA7F5B" w:rsidP="00EA7F5B" w:rsidRDefault="00EA7F5B" w14:paraId="31E75EE7" w14:textId="77777777">
      <w:pPr>
        <w:pStyle w:val="ListParagraph"/>
        <w:numPr>
          <w:ilvl w:val="0"/>
          <w:numId w:val="33"/>
        </w:numPr>
      </w:pPr>
      <w:r>
        <w:rPr>
          <w:noProof/>
        </w:rPr>
        <w:drawing>
          <wp:anchor distT="0" distB="0" distL="114300" distR="114300" simplePos="0" relativeHeight="251673600" behindDoc="0" locked="0" layoutInCell="1" allowOverlap="1" wp14:editId="5251224C" wp14:anchorId="2B3CB0A3">
            <wp:simplePos x="0" y="0"/>
            <wp:positionH relativeFrom="column">
              <wp:posOffset>1011224</wp:posOffset>
            </wp:positionH>
            <wp:positionV relativeFrom="paragraph">
              <wp:posOffset>8255</wp:posOffset>
            </wp:positionV>
            <wp:extent cx="411480" cy="146050"/>
            <wp:effectExtent l="0" t="0" r="762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ng"/>
                    <pic:cNvPicPr/>
                  </pic:nvPicPr>
                  <pic:blipFill>
                    <a:blip r:embed="rId41">
                      <a:extLst>
                        <a:ext uri="{28A0092B-C50C-407E-A947-70E740481C1C}">
                          <a14:useLocalDpi xmlns:a14="http://schemas.microsoft.com/office/drawing/2010/main" val="0"/>
                        </a:ext>
                      </a:extLst>
                    </a:blip>
                    <a:stretch>
                      <a:fillRect/>
                    </a:stretch>
                  </pic:blipFill>
                  <pic:spPr>
                    <a:xfrm>
                      <a:off x="0" y="0"/>
                      <a:ext cx="411480" cy="146050"/>
                    </a:xfrm>
                    <a:prstGeom prst="rect">
                      <a:avLst/>
                    </a:prstGeom>
                  </pic:spPr>
                </pic:pic>
              </a:graphicData>
            </a:graphic>
            <wp14:sizeRelH relativeFrom="page">
              <wp14:pctWidth>0</wp14:pctWidth>
            </wp14:sizeRelH>
            <wp14:sizeRelV relativeFrom="page">
              <wp14:pctHeight>0</wp14:pctHeight>
            </wp14:sizeRelV>
          </wp:anchor>
        </w:drawing>
      </w:r>
      <w:r>
        <w:t>Click the               button.</w:t>
      </w:r>
    </w:p>
    <w:p w:rsidR="00EA7F5B" w:rsidP="00EA7F5B" w:rsidRDefault="00EA7F5B" w14:paraId="143086AF" w14:textId="77777777">
      <w:pPr>
        <w:pStyle w:val="ListParagraph"/>
        <w:numPr>
          <w:ilvl w:val="1"/>
          <w:numId w:val="33"/>
        </w:numPr>
      </w:pPr>
      <w:r>
        <w:t xml:space="preserve">Each selected drug will appear in the </w:t>
      </w:r>
      <w:r w:rsidRPr="000C433C">
        <w:rPr>
          <w:rFonts w:ascii="Verdana" w:hAnsi="Verdana" w:cs="Arial"/>
          <w:b/>
          <w:sz w:val="18"/>
          <w:szCs w:val="18"/>
        </w:rPr>
        <w:t>Selected Codes</w:t>
      </w:r>
      <w:r>
        <w:t xml:space="preserve"> column.</w:t>
      </w:r>
    </w:p>
    <w:p w:rsidR="00EA7F5B" w:rsidP="00EA7F5B" w:rsidRDefault="00EA7F5B" w14:paraId="24AB94FC" w14:textId="77777777">
      <w:pPr>
        <w:pStyle w:val="ListParagraph"/>
        <w:numPr>
          <w:ilvl w:val="1"/>
          <w:numId w:val="33"/>
        </w:numPr>
      </w:pPr>
      <w:r>
        <w:t>The word “Empty” will be removed from the Schedule buttons.</w:t>
      </w:r>
    </w:p>
    <w:p w:rsidR="00EA7F5B" w:rsidP="00EA7F5B" w:rsidRDefault="00EA7F5B" w14:paraId="657F3DDE" w14:textId="77777777">
      <w:pPr>
        <w:pStyle w:val="ListParagraph"/>
        <w:numPr>
          <w:ilvl w:val="1"/>
          <w:numId w:val="33"/>
        </w:numPr>
      </w:pPr>
      <w:r>
        <w:rPr>
          <w:noProof/>
        </w:rPr>
        <w:drawing>
          <wp:anchor distT="0" distB="0" distL="114300" distR="114300" simplePos="0" relativeHeight="251674624" behindDoc="0" locked="0" layoutInCell="1" allowOverlap="1" wp14:editId="747F8926" wp14:anchorId="0D9DA996">
            <wp:simplePos x="0" y="0"/>
            <wp:positionH relativeFrom="column">
              <wp:posOffset>922655</wp:posOffset>
            </wp:positionH>
            <wp:positionV relativeFrom="paragraph">
              <wp:posOffset>194614</wp:posOffset>
            </wp:positionV>
            <wp:extent cx="548640" cy="146050"/>
            <wp:effectExtent l="0" t="0" r="3810" b="63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ve.png"/>
                    <pic:cNvPicPr/>
                  </pic:nvPicPr>
                  <pic:blipFill>
                    <a:blip r:embed="rId42">
                      <a:extLst>
                        <a:ext uri="{28A0092B-C50C-407E-A947-70E740481C1C}">
                          <a14:useLocalDpi xmlns:a14="http://schemas.microsoft.com/office/drawing/2010/main" val="0"/>
                        </a:ext>
                      </a:extLst>
                    </a:blip>
                    <a:stretch>
                      <a:fillRect/>
                    </a:stretch>
                  </pic:blipFill>
                  <pic:spPr>
                    <a:xfrm>
                      <a:off x="0" y="0"/>
                      <a:ext cx="548640" cy="146050"/>
                    </a:xfrm>
                    <a:prstGeom prst="rect">
                      <a:avLst/>
                    </a:prstGeom>
                  </pic:spPr>
                </pic:pic>
              </a:graphicData>
            </a:graphic>
            <wp14:sizeRelH relativeFrom="page">
              <wp14:pctWidth>0</wp14:pctWidth>
            </wp14:sizeRelH>
            <wp14:sizeRelV relativeFrom="page">
              <wp14:pctHeight>0</wp14:pctHeight>
            </wp14:sizeRelV>
          </wp:anchor>
        </w:drawing>
      </w:r>
      <w:r>
        <w:t>Remove mistakenly added drug codes by selecting the drug code and clicking the remove    button.</w:t>
      </w:r>
    </w:p>
    <w:p w:rsidR="00EA7F5B" w:rsidP="00EA7F5B" w:rsidRDefault="00EA7F5B" w14:paraId="5D7561F0" w14:textId="77777777">
      <w:pPr>
        <w:pStyle w:val="ListParagraph"/>
        <w:keepNext/>
        <w:numPr>
          <w:ilvl w:val="0"/>
          <w:numId w:val="33"/>
        </w:numPr>
      </w:pPr>
      <w:r>
        <w:rPr>
          <w:noProof/>
        </w:rPr>
        <w:drawing>
          <wp:anchor distT="0" distB="0" distL="114300" distR="114300" simplePos="0" relativeHeight="251675648" behindDoc="0" locked="0" layoutInCell="1" allowOverlap="1" wp14:editId="0E7FD9FE" wp14:anchorId="5BBD76B5">
            <wp:simplePos x="0" y="0"/>
            <wp:positionH relativeFrom="column">
              <wp:posOffset>1096010</wp:posOffset>
            </wp:positionH>
            <wp:positionV relativeFrom="paragraph">
              <wp:posOffset>10464</wp:posOffset>
            </wp:positionV>
            <wp:extent cx="694690" cy="146050"/>
            <wp:effectExtent l="0" t="0" r="0" b="63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 Schedule.png"/>
                    <pic:cNvPicPr/>
                  </pic:nvPicPr>
                  <pic:blipFill>
                    <a:blip r:embed="rId43">
                      <a:extLst>
                        <a:ext uri="{28A0092B-C50C-407E-A947-70E740481C1C}">
                          <a14:useLocalDpi xmlns:a14="http://schemas.microsoft.com/office/drawing/2010/main" val="0"/>
                        </a:ext>
                      </a:extLst>
                    </a:blip>
                    <a:stretch>
                      <a:fillRect/>
                    </a:stretch>
                  </pic:blipFill>
                  <pic:spPr>
                    <a:xfrm>
                      <a:off x="0" y="0"/>
                      <a:ext cx="694690" cy="146050"/>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t>Click the                        button.</w:t>
      </w:r>
    </w:p>
    <w:p w:rsidR="00EA7F5B" w:rsidP="00EA7F5B" w:rsidRDefault="00EA7F5B" w14:paraId="7B3B0A6D" w14:textId="77777777">
      <w:pPr>
        <w:pStyle w:val="ListParagraph"/>
        <w:numPr>
          <w:ilvl w:val="1"/>
          <w:numId w:val="33"/>
        </w:numPr>
      </w:pPr>
      <w:r>
        <w:rPr>
          <w:noProof/>
        </w:rPr>
        <w:drawing>
          <wp:anchor distT="0" distB="0" distL="114300" distR="114300" simplePos="0" relativeHeight="251680768" behindDoc="0" locked="0" layoutInCell="1" allowOverlap="1" wp14:editId="4BE37548" wp14:anchorId="59DAAFC0">
            <wp:simplePos x="0" y="0"/>
            <wp:positionH relativeFrom="column">
              <wp:posOffset>2518079</wp:posOffset>
            </wp:positionH>
            <wp:positionV relativeFrom="paragraph">
              <wp:posOffset>388620</wp:posOffset>
            </wp:positionV>
            <wp:extent cx="584835" cy="146050"/>
            <wp:effectExtent l="0" t="0" r="5715" b="635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dule Full.png"/>
                    <pic:cNvPicPr/>
                  </pic:nvPicPr>
                  <pic:blipFill>
                    <a:blip r:embed="rId44">
                      <a:extLst>
                        <a:ext uri="{28A0092B-C50C-407E-A947-70E740481C1C}">
                          <a14:useLocalDpi xmlns:a14="http://schemas.microsoft.com/office/drawing/2010/main" val="0"/>
                        </a:ext>
                      </a:extLst>
                    </a:blip>
                    <a:stretch>
                      <a:fillRect/>
                    </a:stretch>
                  </pic:blipFill>
                  <pic:spPr>
                    <a:xfrm>
                      <a:off x="0" y="0"/>
                      <a:ext cx="584835" cy="1460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0" locked="0" layoutInCell="1" allowOverlap="1" wp14:editId="398C659A" wp14:anchorId="3AED380F">
            <wp:simplePos x="0" y="0"/>
            <wp:positionH relativeFrom="column">
              <wp:posOffset>4720590</wp:posOffset>
            </wp:positionH>
            <wp:positionV relativeFrom="page">
              <wp:posOffset>1291921</wp:posOffset>
            </wp:positionV>
            <wp:extent cx="859155" cy="146050"/>
            <wp:effectExtent l="0" t="0" r="0" b="635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dule Empty.png"/>
                    <pic:cNvPicPr/>
                  </pic:nvPicPr>
                  <pic:blipFill>
                    <a:blip r:embed="rId45">
                      <a:extLst>
                        <a:ext uri="{28A0092B-C50C-407E-A947-70E740481C1C}">
                          <a14:useLocalDpi xmlns:a14="http://schemas.microsoft.com/office/drawing/2010/main" val="0"/>
                        </a:ext>
                      </a:extLst>
                    </a:blip>
                    <a:stretch>
                      <a:fillRect/>
                    </a:stretch>
                  </pic:blipFill>
                  <pic:spPr>
                    <a:xfrm>
                      <a:off x="0" y="0"/>
                      <a:ext cx="859155" cy="146050"/>
                    </a:xfrm>
                    <a:prstGeom prst="rect">
                      <a:avLst/>
                    </a:prstGeom>
                  </pic:spPr>
                </pic:pic>
              </a:graphicData>
            </a:graphic>
            <wp14:sizeRelH relativeFrom="page">
              <wp14:pctWidth>0</wp14:pctWidth>
            </wp14:sizeRelH>
            <wp14:sizeRelV relativeFrom="page">
              <wp14:pctHeight>0</wp14:pctHeight>
            </wp14:sizeRelV>
          </wp:anchor>
        </w:drawing>
      </w:r>
      <w:r>
        <w:t>The word “Empty” will be removed from the schedule buttons when at least one drug code from that schedule has been added. For example, the                             button will change to read                     .</w:t>
      </w:r>
    </w:p>
    <w:p w:rsidRPr="00E810B9" w:rsidR="00EA7F5B" w:rsidP="00EA7F5B" w:rsidRDefault="00EA7F5B" w14:paraId="230BFA6D" w14:textId="77777777">
      <w:pPr>
        <w:pStyle w:val="ListParagraph"/>
        <w:numPr>
          <w:ilvl w:val="0"/>
          <w:numId w:val="33"/>
        </w:numPr>
      </w:pPr>
      <w:r>
        <w:rPr>
          <w:noProof/>
        </w:rPr>
        <w:drawing>
          <wp:anchor distT="0" distB="0" distL="114300" distR="114300" simplePos="0" relativeHeight="251681792" behindDoc="0" locked="0" layoutInCell="1" allowOverlap="1" wp14:editId="28CAF2DF" wp14:anchorId="5A2289BA">
            <wp:simplePos x="0" y="0"/>
            <wp:positionH relativeFrom="column">
              <wp:posOffset>713409</wp:posOffset>
            </wp:positionH>
            <wp:positionV relativeFrom="paragraph">
              <wp:posOffset>8890</wp:posOffset>
            </wp:positionV>
            <wp:extent cx="501015" cy="146050"/>
            <wp:effectExtent l="0" t="0" r="0" b="635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ed.png"/>
                    <pic:cNvPicPr/>
                  </pic:nvPicPr>
                  <pic:blipFill>
                    <a:blip r:embed="rId16">
                      <a:extLst>
                        <a:ext uri="{28A0092B-C50C-407E-A947-70E740481C1C}">
                          <a14:useLocalDpi xmlns:a14="http://schemas.microsoft.com/office/drawing/2010/main" val="0"/>
                        </a:ext>
                      </a:extLst>
                    </a:blip>
                    <a:stretch>
                      <a:fillRect/>
                    </a:stretch>
                  </pic:blipFill>
                  <pic:spPr>
                    <a:xfrm>
                      <a:off x="0" y="0"/>
                      <a:ext cx="501015" cy="146050"/>
                    </a:xfrm>
                    <a:prstGeom prst="rect">
                      <a:avLst/>
                    </a:prstGeom>
                  </pic:spPr>
                </pic:pic>
              </a:graphicData>
            </a:graphic>
            <wp14:sizeRelH relativeFrom="page">
              <wp14:pctWidth>0</wp14:pctWidth>
            </wp14:sizeRelH>
            <wp14:sizeRelV relativeFrom="page">
              <wp14:pctHeight>0</wp14:pctHeight>
            </wp14:sizeRelV>
          </wp:anchor>
        </w:drawing>
      </w:r>
      <w:r>
        <w:t>The                  button will appear. Click it to continue to the next screen.</w:t>
      </w:r>
      <w:r w:rsidRPr="00070411">
        <w:rPr>
          <w:noProof/>
        </w:rPr>
        <w:t xml:space="preserve"> </w:t>
      </w:r>
    </w:p>
    <w:p w:rsidR="00EA7F5B" w:rsidP="00EA7F5B" w:rsidRDefault="00EA7F5B" w14:paraId="1D92E0C5" w14:textId="77777777">
      <w:pPr>
        <w:rPr>
          <w:rFonts w:asciiTheme="majorHAnsi" w:hAnsiTheme="majorHAnsi" w:eastAsiaTheme="majorEastAsia" w:cstheme="majorBidi"/>
          <w:b/>
          <w:bCs/>
          <w:color w:val="4F81BD" w:themeColor="accent1"/>
          <w:sz w:val="32"/>
          <w:szCs w:val="26"/>
        </w:rPr>
      </w:pPr>
      <w:r>
        <w:br w:type="page"/>
      </w:r>
    </w:p>
    <w:p w:rsidR="00EA7F5B" w:rsidP="00EA7F5B" w:rsidRDefault="00EA7F5B" w14:paraId="26C5AFBF" w14:textId="77777777">
      <w:pPr>
        <w:pStyle w:val="Heading2"/>
      </w:pPr>
      <w:bookmarkStart w:name="_Toc459641687" w:id="70"/>
      <w:bookmarkStart w:name="_Toc464641297" w:id="71"/>
      <w:bookmarkStart w:name="_Toc69219058" w:id="72"/>
      <w:r>
        <w:t>Manufacturer Details</w:t>
      </w:r>
      <w:bookmarkEnd w:id="70"/>
      <w:bookmarkEnd w:id="71"/>
      <w:bookmarkEnd w:id="72"/>
    </w:p>
    <w:p w:rsidR="00EA7F5B" w:rsidP="00EA7F5B" w:rsidRDefault="00EA7F5B" w14:paraId="08F4057C" w14:textId="1692B30E">
      <w:r>
        <w:t xml:space="preserve">Manufacturers must select specific </w:t>
      </w:r>
      <w:r w:rsidR="00DA522D">
        <w:t xml:space="preserve">categories, </w:t>
      </w:r>
      <w:r w:rsidRPr="00DA522D" w:rsidR="00DA522D">
        <w:t>which will be applied to requested drug schedules.</w:t>
      </w:r>
      <w:r w:rsidR="00DA522D">
        <w:t xml:space="preserve"> Fo</w:t>
      </w:r>
      <w:r>
        <w:t xml:space="preserve">r example, manufacturers that request Schedule II must also choose at least one </w:t>
      </w:r>
      <w:r w:rsidR="00F32421">
        <w:t xml:space="preserve">(1) </w:t>
      </w:r>
      <w:r>
        <w:t>activity (see below) in Schedule II.</w:t>
      </w:r>
    </w:p>
    <w:p w:rsidRPr="00555291" w:rsidR="00EA7F5B" w:rsidP="00EA7F5B" w:rsidRDefault="00EA7F5B" w14:paraId="14832A62" w14:textId="2A290946">
      <w:pPr>
        <w:rPr>
          <w:i/>
        </w:rPr>
      </w:pPr>
      <w:r w:rsidRPr="00555291">
        <w:rPr>
          <w:i/>
        </w:rPr>
        <w:t>Only the Manufacturers business activity will see this page.</w:t>
      </w:r>
    </w:p>
    <w:p w:rsidR="007C3788" w:rsidP="007C3788" w:rsidRDefault="007C3788" w14:paraId="5C09E921" w14:textId="77777777">
      <w:r>
        <w:rPr>
          <w:noProof/>
        </w:rPr>
        <w:drawing>
          <wp:anchor distT="0" distB="0" distL="114300" distR="114300" simplePos="0" relativeHeight="251731968" behindDoc="0" locked="0" layoutInCell="1" allowOverlap="1" wp14:editId="01DCD7D2" wp14:anchorId="03417973">
            <wp:simplePos x="0" y="0"/>
            <wp:positionH relativeFrom="column">
              <wp:posOffset>1296035</wp:posOffset>
            </wp:positionH>
            <wp:positionV relativeFrom="paragraph">
              <wp:posOffset>6654</wp:posOffset>
            </wp:positionV>
            <wp:extent cx="483870" cy="146050"/>
            <wp:effectExtent l="0" t="0" r="0" b="635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ncel 2.png"/>
                    <pic:cNvPicPr/>
                  </pic:nvPicPr>
                  <pic:blipFill>
                    <a:blip r:embed="rId28">
                      <a:extLst>
                        <a:ext uri="{28A0092B-C50C-407E-A947-70E740481C1C}">
                          <a14:useLocalDpi xmlns:a14="http://schemas.microsoft.com/office/drawing/2010/main" val="0"/>
                        </a:ext>
                      </a:extLst>
                    </a:blip>
                    <a:stretch>
                      <a:fillRect/>
                    </a:stretch>
                  </pic:blipFill>
                  <pic:spPr>
                    <a:xfrm>
                      <a:off x="0" y="0"/>
                      <a:ext cx="483870" cy="146050"/>
                    </a:xfrm>
                    <a:prstGeom prst="rect">
                      <a:avLst/>
                    </a:prstGeom>
                  </pic:spPr>
                </pic:pic>
              </a:graphicData>
            </a:graphic>
          </wp:anchor>
        </w:drawing>
      </w:r>
      <w:r>
        <w:t>Note that clicking the                  button will exit the online application, not just the current page.</w:t>
      </w:r>
    </w:p>
    <w:p w:rsidR="00EA7F5B" w:rsidP="00EA7F5B" w:rsidRDefault="00EA7F5B" w14:paraId="06FDBE42" w14:textId="77777777">
      <w:pPr>
        <w:pStyle w:val="NoSpacing"/>
        <w:keepNext/>
        <w:jc w:val="center"/>
      </w:pPr>
      <w:r>
        <w:rPr>
          <w:noProof/>
        </w:rPr>
        <w:drawing>
          <wp:inline distT="0" distB="0" distL="0" distR="0" wp14:anchorId="03EA626B" wp14:editId="51CE548C">
            <wp:extent cx="5943600" cy="1790700"/>
            <wp:effectExtent l="19050" t="19050" r="19050" b="190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_select_manufacturer_details.png"/>
                    <pic:cNvPicPr/>
                  </pic:nvPicPr>
                  <pic:blipFill>
                    <a:blip r:embed="rId46">
                      <a:extLst>
                        <a:ext uri="{28A0092B-C50C-407E-A947-70E740481C1C}">
                          <a14:useLocalDpi xmlns:a14="http://schemas.microsoft.com/office/drawing/2010/main" val="0"/>
                        </a:ext>
                      </a:extLst>
                    </a:blip>
                    <a:stretch>
                      <a:fillRect/>
                    </a:stretch>
                  </pic:blipFill>
                  <pic:spPr>
                    <a:xfrm>
                      <a:off x="0" y="0"/>
                      <a:ext cx="5943600" cy="1790700"/>
                    </a:xfrm>
                    <a:prstGeom prst="rect">
                      <a:avLst/>
                    </a:prstGeom>
                    <a:ln>
                      <a:solidFill>
                        <a:schemeClr val="bg1">
                          <a:lumMod val="75000"/>
                        </a:schemeClr>
                      </a:solidFill>
                    </a:ln>
                  </pic:spPr>
                </pic:pic>
              </a:graphicData>
            </a:graphic>
          </wp:inline>
        </w:drawing>
      </w:r>
    </w:p>
    <w:p w:rsidRPr="00A43A11" w:rsidR="00EA7F5B" w:rsidP="00EA7F5B" w:rsidRDefault="00EA7F5B" w14:paraId="4F78967C" w14:textId="558AB160">
      <w:pPr>
        <w:pStyle w:val="Caption"/>
      </w:pPr>
      <w:r>
        <w:t xml:space="preserve">Figure </w:t>
      </w:r>
      <w:r>
        <w:rPr>
          <w:noProof/>
        </w:rPr>
        <w:fldChar w:fldCharType="begin"/>
      </w:r>
      <w:r>
        <w:rPr>
          <w:noProof/>
        </w:rPr>
        <w:instrText xml:space="preserve"> SEQ Figure \* ARABIC </w:instrText>
      </w:r>
      <w:r>
        <w:rPr>
          <w:noProof/>
        </w:rPr>
        <w:fldChar w:fldCharType="separate"/>
      </w:r>
      <w:r w:rsidR="005401D8">
        <w:rPr>
          <w:noProof/>
        </w:rPr>
        <w:t>11</w:t>
      </w:r>
      <w:r>
        <w:rPr>
          <w:noProof/>
        </w:rPr>
        <w:fldChar w:fldCharType="end"/>
      </w:r>
      <w:r>
        <w:t>: Manufacturer Details</w:t>
      </w:r>
    </w:p>
    <w:p w:rsidRPr="00E7381F" w:rsidR="00EA7F5B" w:rsidP="00EA7F5B" w:rsidRDefault="00EA7F5B" w14:paraId="6031E8D7" w14:textId="77777777">
      <w:pPr>
        <w:pStyle w:val="ListParagraph"/>
        <w:numPr>
          <w:ilvl w:val="0"/>
          <w:numId w:val="32"/>
        </w:numPr>
        <w:rPr>
          <w:rFonts w:cs="Arial"/>
        </w:rPr>
      </w:pPr>
      <w:r w:rsidRPr="00687DFC">
        <w:rPr>
          <w:rFonts w:ascii="Verdana" w:hAnsi="Verdana" w:cs="Arial"/>
          <w:b/>
          <w:sz w:val="18"/>
          <w:szCs w:val="18"/>
        </w:rPr>
        <w:t>Bulk, Synthesizer - Extractor</w:t>
      </w:r>
      <w:r w:rsidRPr="00E7381F">
        <w:rPr>
          <w:rFonts w:cs="Arial"/>
        </w:rPr>
        <w:t>: select every drug schedule to be involved in the registrant’s bulk synthesis and e</w:t>
      </w:r>
      <w:r>
        <w:rPr>
          <w:rFonts w:cs="Arial"/>
        </w:rPr>
        <w:t>xtraction process.</w:t>
      </w:r>
    </w:p>
    <w:p w:rsidRPr="00E7381F" w:rsidR="00EA7F5B" w:rsidP="00EA7F5B" w:rsidRDefault="00EA7F5B" w14:paraId="75BE591E" w14:textId="77777777">
      <w:pPr>
        <w:pStyle w:val="ListParagraph"/>
        <w:numPr>
          <w:ilvl w:val="0"/>
          <w:numId w:val="32"/>
        </w:numPr>
        <w:rPr>
          <w:rFonts w:cs="Arial"/>
        </w:rPr>
      </w:pPr>
      <w:r w:rsidRPr="003E49D1">
        <w:rPr>
          <w:rFonts w:ascii="Verdana" w:hAnsi="Verdana" w:cs="Arial"/>
          <w:b/>
          <w:sz w:val="18"/>
          <w:szCs w:val="18"/>
        </w:rPr>
        <w:t>Dosage Form</w:t>
      </w:r>
      <w:r w:rsidRPr="00E7381F">
        <w:rPr>
          <w:rFonts w:cs="Arial"/>
        </w:rPr>
        <w:t>: select every drug schedule to be involved in the registrant’s d</w:t>
      </w:r>
      <w:r>
        <w:rPr>
          <w:rFonts w:cs="Arial"/>
        </w:rPr>
        <w:t>osage form manufacture process.</w:t>
      </w:r>
    </w:p>
    <w:p w:rsidRPr="00E7381F" w:rsidR="00EA7F5B" w:rsidP="00EA7F5B" w:rsidRDefault="00EA7F5B" w14:paraId="226DCC03" w14:textId="77777777">
      <w:pPr>
        <w:pStyle w:val="ListParagraph"/>
        <w:numPr>
          <w:ilvl w:val="0"/>
          <w:numId w:val="32"/>
        </w:numPr>
        <w:rPr>
          <w:rFonts w:cs="Arial"/>
        </w:rPr>
      </w:pPr>
      <w:r w:rsidRPr="0080490B">
        <w:rPr>
          <w:rFonts w:ascii="Verdana" w:hAnsi="Verdana" w:cs="Arial"/>
          <w:b/>
          <w:sz w:val="18"/>
          <w:szCs w:val="18"/>
        </w:rPr>
        <w:t>Repacker - Relabeler</w:t>
      </w:r>
      <w:r w:rsidRPr="00E7381F">
        <w:rPr>
          <w:rFonts w:cs="Arial"/>
        </w:rPr>
        <w:t xml:space="preserve">: select every drug schedule to be involved in the packaging/repacking and labeling/relabeling process. </w:t>
      </w:r>
    </w:p>
    <w:p w:rsidR="00EA7F5B" w:rsidP="00EA7F5B" w:rsidRDefault="00EA7F5B" w14:paraId="69384928" w14:textId="5FD04616">
      <w:pPr>
        <w:pStyle w:val="ListParagraph"/>
        <w:numPr>
          <w:ilvl w:val="0"/>
          <w:numId w:val="32"/>
        </w:numPr>
        <w:rPr>
          <w:rFonts w:cs="Arial"/>
        </w:rPr>
      </w:pPr>
      <w:r w:rsidRPr="0080490B">
        <w:rPr>
          <w:rFonts w:ascii="Verdana" w:hAnsi="Verdana" w:cs="Arial"/>
          <w:b/>
          <w:sz w:val="18"/>
          <w:szCs w:val="18"/>
        </w:rPr>
        <w:t>Non-Human Consumption</w:t>
      </w:r>
      <w:r w:rsidRPr="00E7381F">
        <w:rPr>
          <w:rFonts w:ascii="Arial" w:hAnsi="Arial" w:cs="Arial"/>
          <w:b/>
          <w:sz w:val="17"/>
          <w:szCs w:val="17"/>
        </w:rPr>
        <w:t xml:space="preserve">: </w:t>
      </w:r>
      <w:r w:rsidRPr="00AC7F24">
        <w:rPr>
          <w:rFonts w:cs="Arial"/>
        </w:rPr>
        <w:t>select every drug schedule that will be manufactured for non</w:t>
      </w:r>
      <w:r w:rsidR="00205346">
        <w:rPr>
          <w:rFonts w:cs="Arial"/>
        </w:rPr>
        <w:t>-</w:t>
      </w:r>
      <w:r w:rsidRPr="00AC7F24">
        <w:rPr>
          <w:rFonts w:cs="Arial"/>
        </w:rPr>
        <w:t xml:space="preserve">human consumption. </w:t>
      </w:r>
    </w:p>
    <w:p w:rsidR="00EA7F5B" w:rsidP="00EA7F5B" w:rsidRDefault="00EA7F5B" w14:paraId="2F5B7AF8" w14:textId="069B498D">
      <w:r>
        <w:rPr>
          <w:noProof/>
        </w:rPr>
        <w:drawing>
          <wp:anchor distT="0" distB="0" distL="114300" distR="114300" simplePos="0" relativeHeight="251682816" behindDoc="0" locked="0" layoutInCell="1" allowOverlap="1" wp14:editId="5D840470" wp14:anchorId="738E691B">
            <wp:simplePos x="0" y="0"/>
            <wp:positionH relativeFrom="column">
              <wp:posOffset>2332143</wp:posOffset>
            </wp:positionH>
            <wp:positionV relativeFrom="paragraph">
              <wp:posOffset>5715</wp:posOffset>
            </wp:positionV>
            <wp:extent cx="501015" cy="146050"/>
            <wp:effectExtent l="0" t="0" r="0" b="635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ed.png"/>
                    <pic:cNvPicPr/>
                  </pic:nvPicPr>
                  <pic:blipFill>
                    <a:blip r:embed="rId16">
                      <a:extLst>
                        <a:ext uri="{28A0092B-C50C-407E-A947-70E740481C1C}">
                          <a14:useLocalDpi xmlns:a14="http://schemas.microsoft.com/office/drawing/2010/main" val="0"/>
                        </a:ext>
                      </a:extLst>
                    </a:blip>
                    <a:stretch>
                      <a:fillRect/>
                    </a:stretch>
                  </pic:blipFill>
                  <pic:spPr>
                    <a:xfrm>
                      <a:off x="0" y="0"/>
                      <a:ext cx="501015" cy="146050"/>
                    </a:xfrm>
                    <a:prstGeom prst="rect">
                      <a:avLst/>
                    </a:prstGeom>
                  </pic:spPr>
                </pic:pic>
              </a:graphicData>
            </a:graphic>
            <wp14:sizeRelH relativeFrom="page">
              <wp14:pctWidth>0</wp14:pctWidth>
            </wp14:sizeRelH>
            <wp14:sizeRelV relativeFrom="page">
              <wp14:pctHeight>0</wp14:pctHeight>
            </wp14:sizeRelV>
          </wp:anchor>
        </w:drawing>
      </w:r>
      <w:r>
        <w:t xml:space="preserve">Make any necessary changes. Click the                   button to continue to the next page. </w:t>
      </w:r>
    </w:p>
    <w:p w:rsidRPr="00B56CF5" w:rsidR="00EA7F5B" w:rsidP="00EA7F5B" w:rsidRDefault="00EA7F5B" w14:paraId="63894419" w14:textId="77777777"/>
    <w:p w:rsidR="00EA7F5B" w:rsidP="00EA7F5B" w:rsidRDefault="00EA7F5B" w14:paraId="24066247" w14:textId="77777777">
      <w:r>
        <w:br w:type="page"/>
      </w:r>
    </w:p>
    <w:p w:rsidR="00EA7F5B" w:rsidP="00EA7F5B" w:rsidRDefault="00EA7F5B" w14:paraId="23F5068D" w14:textId="65960BB7">
      <w:pPr>
        <w:pStyle w:val="Heading2"/>
      </w:pPr>
      <w:bookmarkStart w:name="_Toc459641688" w:id="73"/>
      <w:bookmarkStart w:name="_Toc464641298" w:id="74"/>
      <w:bookmarkStart w:name="_Toc69219059" w:id="75"/>
      <w:r>
        <w:t>Payment Information</w:t>
      </w:r>
      <w:bookmarkEnd w:id="73"/>
      <w:bookmarkEnd w:id="74"/>
      <w:bookmarkEnd w:id="75"/>
    </w:p>
    <w:p w:rsidRPr="00555291" w:rsidR="00555291" w:rsidP="00555291" w:rsidRDefault="00555291" w14:paraId="484C6816" w14:textId="5788EF09">
      <w:pPr>
        <w:pStyle w:val="Heading3"/>
      </w:pPr>
      <w:bookmarkStart w:name="_Toc69219060" w:id="76"/>
      <w:r>
        <w:t>Page 1</w:t>
      </w:r>
      <w:bookmarkEnd w:id="76"/>
    </w:p>
    <w:p w:rsidR="00555291" w:rsidP="00555291" w:rsidRDefault="00555291" w14:paraId="6DFC4309" w14:textId="77777777">
      <w:r>
        <w:t>Unless fee exempt, all applicants must pay a non-refundable registration fee. The cost will vary depending on the selected business activity and will be indicated on the screen.</w:t>
      </w:r>
    </w:p>
    <w:p w:rsidR="00555291" w:rsidP="00555291" w:rsidRDefault="00555291" w14:paraId="01A490B5" w14:textId="77777777">
      <w:pPr>
        <w:rPr>
          <w:i/>
        </w:rPr>
      </w:pPr>
      <w:r>
        <w:rPr>
          <w:i/>
        </w:rPr>
        <w:t>Fee exempt registrants will not see this page.</w:t>
      </w:r>
    </w:p>
    <w:p w:rsidR="003E55CC" w:rsidP="003E55CC" w:rsidRDefault="003E55CC" w14:paraId="74F80650" w14:textId="77777777">
      <w:r>
        <w:rPr>
          <w:noProof/>
        </w:rPr>
        <w:drawing>
          <wp:anchor distT="0" distB="0" distL="114300" distR="114300" simplePos="0" relativeHeight="251734016" behindDoc="0" locked="0" layoutInCell="1" allowOverlap="1" wp14:editId="13B03ACD" wp14:anchorId="6A171C94">
            <wp:simplePos x="0" y="0"/>
            <wp:positionH relativeFrom="column">
              <wp:posOffset>1296035</wp:posOffset>
            </wp:positionH>
            <wp:positionV relativeFrom="paragraph">
              <wp:posOffset>6654</wp:posOffset>
            </wp:positionV>
            <wp:extent cx="483870" cy="146050"/>
            <wp:effectExtent l="0" t="0" r="0" b="635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ncel 2.png"/>
                    <pic:cNvPicPr/>
                  </pic:nvPicPr>
                  <pic:blipFill>
                    <a:blip r:embed="rId28">
                      <a:extLst>
                        <a:ext uri="{28A0092B-C50C-407E-A947-70E740481C1C}">
                          <a14:useLocalDpi xmlns:a14="http://schemas.microsoft.com/office/drawing/2010/main" val="0"/>
                        </a:ext>
                      </a:extLst>
                    </a:blip>
                    <a:stretch>
                      <a:fillRect/>
                    </a:stretch>
                  </pic:blipFill>
                  <pic:spPr>
                    <a:xfrm>
                      <a:off x="0" y="0"/>
                      <a:ext cx="483870" cy="146050"/>
                    </a:xfrm>
                    <a:prstGeom prst="rect">
                      <a:avLst/>
                    </a:prstGeom>
                  </pic:spPr>
                </pic:pic>
              </a:graphicData>
            </a:graphic>
          </wp:anchor>
        </w:drawing>
      </w:r>
      <w:r>
        <w:t>Note that clicking the                  button will exit the online application, not just the current page.</w:t>
      </w:r>
    </w:p>
    <w:p w:rsidR="00555291" w:rsidP="00555291" w:rsidRDefault="00555291" w14:paraId="21501A8A" w14:textId="77777777">
      <w:pPr>
        <w:pStyle w:val="NoSpacing"/>
        <w:keepNext/>
        <w:jc w:val="center"/>
      </w:pPr>
      <w:r>
        <w:rPr>
          <w:noProof/>
        </w:rPr>
        <w:drawing>
          <wp:inline distT="0" distB="0" distL="0" distR="0" wp14:anchorId="6909E861" wp14:editId="3C24B648">
            <wp:extent cx="5947410" cy="2167276"/>
            <wp:effectExtent l="19050" t="19050" r="15240" b="2349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5947410" cy="2167276"/>
                    </a:xfrm>
                    <a:prstGeom prst="rect">
                      <a:avLst/>
                    </a:prstGeom>
                    <a:noFill/>
                    <a:ln w="9525" cmpd="sng">
                      <a:solidFill>
                        <a:schemeClr val="bg1">
                          <a:lumMod val="75000"/>
                        </a:schemeClr>
                      </a:solidFill>
                      <a:miter lim="800000"/>
                      <a:headEnd/>
                      <a:tailEnd/>
                    </a:ln>
                    <a:effectLst/>
                  </pic:spPr>
                </pic:pic>
              </a:graphicData>
            </a:graphic>
          </wp:inline>
        </w:drawing>
      </w:r>
    </w:p>
    <w:p w:rsidR="00555291" w:rsidP="00555291" w:rsidRDefault="00555291" w14:paraId="1916EF1C" w14:textId="513A3873">
      <w:pPr>
        <w:pStyle w:val="Caption"/>
      </w:pPr>
      <w:r>
        <w:t xml:space="preserve">Figure </w:t>
      </w:r>
      <w:r>
        <w:rPr>
          <w:noProof/>
        </w:rPr>
        <w:fldChar w:fldCharType="begin"/>
      </w:r>
      <w:r>
        <w:rPr>
          <w:noProof/>
        </w:rPr>
        <w:instrText xml:space="preserve"> SEQ Figure \* ARABIC </w:instrText>
      </w:r>
      <w:r>
        <w:rPr>
          <w:noProof/>
        </w:rPr>
        <w:fldChar w:fldCharType="separate"/>
      </w:r>
      <w:r w:rsidR="005401D8">
        <w:rPr>
          <w:noProof/>
        </w:rPr>
        <w:t>12</w:t>
      </w:r>
      <w:r>
        <w:rPr>
          <w:noProof/>
        </w:rPr>
        <w:fldChar w:fldCharType="end"/>
      </w:r>
      <w:r>
        <w:t>: Payment Information</w:t>
      </w:r>
    </w:p>
    <w:p w:rsidR="00555291" w:rsidP="00555291" w:rsidRDefault="00555291" w14:paraId="1FB66FA7" w14:textId="42A12839">
      <w:r>
        <w:rPr>
          <w:noProof/>
        </w:rPr>
        <w:drawing>
          <wp:anchor distT="0" distB="0" distL="114300" distR="114300" simplePos="0" relativeHeight="251702272" behindDoc="0" locked="0" layoutInCell="1" allowOverlap="1" wp14:editId="0EF8EA2B" wp14:anchorId="6771ACA3">
            <wp:simplePos x="0" y="0"/>
            <wp:positionH relativeFrom="column">
              <wp:posOffset>539419</wp:posOffset>
            </wp:positionH>
            <wp:positionV relativeFrom="paragraph">
              <wp:posOffset>6985</wp:posOffset>
            </wp:positionV>
            <wp:extent cx="1355725" cy="146050"/>
            <wp:effectExtent l="0" t="0" r="0" b="635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nter Credit Card Information.png"/>
                    <pic:cNvPicPr/>
                  </pic:nvPicPr>
                  <pic:blipFill>
                    <a:blip r:embed="rId48">
                      <a:extLst>
                        <a:ext uri="{28A0092B-C50C-407E-A947-70E740481C1C}">
                          <a14:useLocalDpi xmlns:a14="http://schemas.microsoft.com/office/drawing/2010/main" val="0"/>
                        </a:ext>
                      </a:extLst>
                    </a:blip>
                    <a:stretch>
                      <a:fillRect/>
                    </a:stretch>
                  </pic:blipFill>
                  <pic:spPr>
                    <a:xfrm>
                      <a:off x="0" y="0"/>
                      <a:ext cx="1355725" cy="146050"/>
                    </a:xfrm>
                    <a:prstGeom prst="rect">
                      <a:avLst/>
                    </a:prstGeom>
                  </pic:spPr>
                </pic:pic>
              </a:graphicData>
            </a:graphic>
            <wp14:sizeRelH relativeFrom="page">
              <wp14:pctWidth>0</wp14:pctWidth>
            </wp14:sizeRelH>
            <wp14:sizeRelV relativeFrom="page">
              <wp14:pctHeight>0</wp14:pctHeight>
            </wp14:sizeRelV>
          </wp:anchor>
        </w:drawing>
      </w:r>
      <w:r>
        <w:t xml:space="preserve">Click the                                              button. </w:t>
      </w:r>
      <w:r w:rsidR="00755C37">
        <w:t xml:space="preserve">The page will redirect to the pay.gov government payment site (see next page). Pay.gov is not owned or maintained by the </w:t>
      </w:r>
      <w:r w:rsidR="00C07502">
        <w:t xml:space="preserve">Diversion Control Division (DC) or the </w:t>
      </w:r>
      <w:r w:rsidR="00755C37">
        <w:t>Information Systems</w:t>
      </w:r>
      <w:r w:rsidR="00C07502">
        <w:t xml:space="preserve"> Division, Diversion Technology Section </w:t>
      </w:r>
      <w:r w:rsidR="00755C37">
        <w:t>(</w:t>
      </w:r>
      <w:r w:rsidR="00C82EF5">
        <w:t>TQD</w:t>
      </w:r>
      <w:r w:rsidR="00C07502">
        <w:t>)</w:t>
      </w:r>
      <w:r w:rsidR="00755C37">
        <w:t>.</w:t>
      </w:r>
    </w:p>
    <w:p w:rsidR="00555291" w:rsidP="00555291" w:rsidRDefault="00555291" w14:paraId="1A9E31B8" w14:textId="3B98EDAF">
      <w:pPr>
        <w:pStyle w:val="Heading3"/>
      </w:pPr>
      <w:bookmarkStart w:name="_Ref1998147" w:id="77"/>
      <w:bookmarkStart w:name="_Toc69219061" w:id="78"/>
      <w:r>
        <w:t>Page 2</w:t>
      </w:r>
      <w:bookmarkEnd w:id="77"/>
      <w:bookmarkEnd w:id="78"/>
    </w:p>
    <w:p w:rsidR="00555291" w:rsidP="00555291" w:rsidRDefault="00555291" w14:paraId="34E60B7F" w14:textId="3ABDB38E">
      <w:pPr>
        <w:keepNext/>
        <w:jc w:val="center"/>
      </w:pPr>
      <w:r>
        <w:rPr>
          <w:noProof/>
        </w:rPr>
        <w:drawing>
          <wp:inline distT="0" distB="0" distL="0" distR="0" wp14:anchorId="29656633" wp14:editId="320E827A">
            <wp:extent cx="4586547" cy="4204335"/>
            <wp:effectExtent l="19050" t="19050" r="24130" b="2476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05a - pay.gov.png"/>
                    <pic:cNvPicPr/>
                  </pic:nvPicPr>
                  <pic:blipFill>
                    <a:blip r:embed="rId49">
                      <a:extLst>
                        <a:ext uri="{28A0092B-C50C-407E-A947-70E740481C1C}">
                          <a14:useLocalDpi xmlns:a14="http://schemas.microsoft.com/office/drawing/2010/main" val="0"/>
                        </a:ext>
                      </a:extLst>
                    </a:blip>
                    <a:stretch>
                      <a:fillRect/>
                    </a:stretch>
                  </pic:blipFill>
                  <pic:spPr>
                    <a:xfrm>
                      <a:off x="0" y="0"/>
                      <a:ext cx="4586547" cy="4204335"/>
                    </a:xfrm>
                    <a:prstGeom prst="rect">
                      <a:avLst/>
                    </a:prstGeom>
                    <a:ln>
                      <a:solidFill>
                        <a:schemeClr val="bg1">
                          <a:lumMod val="75000"/>
                        </a:schemeClr>
                      </a:solidFill>
                    </a:ln>
                  </pic:spPr>
                </pic:pic>
              </a:graphicData>
            </a:graphic>
          </wp:inline>
        </w:drawing>
      </w:r>
    </w:p>
    <w:p w:rsidR="00555291" w:rsidP="00555291" w:rsidRDefault="00555291" w14:paraId="7853D8F5" w14:textId="52197ECD">
      <w:pPr>
        <w:pStyle w:val="Caption"/>
      </w:pPr>
      <w:r>
        <w:t xml:space="preserve">Figure </w:t>
      </w:r>
      <w:r>
        <w:rPr>
          <w:noProof/>
        </w:rPr>
        <w:fldChar w:fldCharType="begin"/>
      </w:r>
      <w:r>
        <w:rPr>
          <w:noProof/>
        </w:rPr>
        <w:instrText xml:space="preserve"> SEQ Figure \* ARABIC </w:instrText>
      </w:r>
      <w:r>
        <w:rPr>
          <w:noProof/>
        </w:rPr>
        <w:fldChar w:fldCharType="separate"/>
      </w:r>
      <w:r w:rsidR="005401D8">
        <w:rPr>
          <w:noProof/>
        </w:rPr>
        <w:t>13</w:t>
      </w:r>
      <w:r>
        <w:rPr>
          <w:noProof/>
        </w:rPr>
        <w:fldChar w:fldCharType="end"/>
      </w:r>
      <w:r>
        <w:t>: pay.gov</w:t>
      </w:r>
    </w:p>
    <w:p w:rsidR="00555291" w:rsidP="00555291" w:rsidRDefault="00555291" w14:paraId="43B71655" w14:textId="77777777">
      <w:r>
        <w:t>Enter the following information:</w:t>
      </w:r>
    </w:p>
    <w:p w:rsidRPr="006D2510" w:rsidR="00555291" w:rsidP="00555291" w:rsidRDefault="00555291" w14:paraId="61E080EF" w14:textId="43FBC22F">
      <w:pPr>
        <w:pStyle w:val="ListParagraph"/>
        <w:numPr>
          <w:ilvl w:val="0"/>
          <w:numId w:val="41"/>
        </w:numPr>
      </w:pPr>
      <w:r w:rsidRPr="00063C84">
        <w:rPr>
          <w:rFonts w:ascii="Arial" w:hAnsi="Arial" w:cs="Arial"/>
          <w:b/>
          <w:sz w:val="19"/>
          <w:szCs w:val="19"/>
        </w:rPr>
        <w:t>Agency Tracking ID</w:t>
      </w:r>
      <w:r>
        <w:rPr>
          <w:rFonts w:cs="Arial" w:asciiTheme="majorHAnsi" w:hAnsiTheme="majorHAnsi"/>
        </w:rPr>
        <w:t xml:space="preserve">: </w:t>
      </w:r>
      <w:r>
        <w:rPr>
          <w:rFonts w:cs="Arial"/>
        </w:rPr>
        <w:t xml:space="preserve">the Tracking ID is </w:t>
      </w:r>
      <w:r w:rsidR="00165AD0">
        <w:rPr>
          <w:rFonts w:cs="Arial"/>
        </w:rPr>
        <w:t>a reference number used by the system</w:t>
      </w:r>
      <w:r>
        <w:rPr>
          <w:rFonts w:cs="Arial"/>
        </w:rPr>
        <w:t>.</w:t>
      </w:r>
    </w:p>
    <w:p w:rsidR="00555291" w:rsidP="00555291" w:rsidRDefault="00555291" w14:paraId="7CBF4AA7" w14:textId="77777777">
      <w:pPr>
        <w:pStyle w:val="ListParagraph"/>
        <w:numPr>
          <w:ilvl w:val="0"/>
          <w:numId w:val="41"/>
        </w:numPr>
      </w:pPr>
      <w:r w:rsidRPr="00063C84">
        <w:rPr>
          <w:rFonts w:ascii="Arial" w:hAnsi="Arial" w:cs="Arial"/>
          <w:b/>
          <w:sz w:val="19"/>
          <w:szCs w:val="19"/>
        </w:rPr>
        <w:t>Payment Amount</w:t>
      </w:r>
      <w:r>
        <w:rPr>
          <w:rFonts w:ascii="Arial" w:hAnsi="Arial" w:cs="Arial"/>
          <w:b/>
          <w:sz w:val="20"/>
          <w:szCs w:val="20"/>
        </w:rPr>
        <w:t>:</w:t>
      </w:r>
      <w:r>
        <w:t xml:space="preserve"> the amount charged to the applicant. </w:t>
      </w:r>
      <w:r>
        <w:rPr>
          <w:i/>
        </w:rPr>
        <w:t>The amount is dependent upon the selected Business Activity and cannot be edited.</w:t>
      </w:r>
    </w:p>
    <w:p w:rsidR="00555291" w:rsidP="00555291" w:rsidRDefault="00555291" w14:paraId="519FF635" w14:textId="77777777">
      <w:pPr>
        <w:pStyle w:val="ListParagraph"/>
        <w:numPr>
          <w:ilvl w:val="0"/>
          <w:numId w:val="41"/>
        </w:numPr>
      </w:pPr>
      <w:r w:rsidRPr="00063C84">
        <w:rPr>
          <w:rFonts w:ascii="Arial" w:hAnsi="Arial" w:cs="Arial"/>
          <w:b/>
          <w:sz w:val="19"/>
          <w:szCs w:val="19"/>
        </w:rPr>
        <w:t>Country</w:t>
      </w:r>
      <w:r>
        <w:rPr>
          <w:rFonts w:ascii="Arial" w:hAnsi="Arial" w:cs="Arial"/>
          <w:b/>
          <w:sz w:val="20"/>
          <w:szCs w:val="20"/>
        </w:rPr>
        <w:t>:</w:t>
      </w:r>
      <w:r>
        <w:t xml:space="preserve"> the country in which the applicant resides.</w:t>
      </w:r>
    </w:p>
    <w:p w:rsidR="00555291" w:rsidP="00555291" w:rsidRDefault="00555291" w14:paraId="00B52DBE" w14:textId="77777777">
      <w:pPr>
        <w:pStyle w:val="ListParagraph"/>
        <w:numPr>
          <w:ilvl w:val="0"/>
          <w:numId w:val="41"/>
        </w:numPr>
      </w:pPr>
      <w:r w:rsidRPr="00063C84">
        <w:rPr>
          <w:rFonts w:ascii="Arial" w:hAnsi="Arial" w:cs="Arial"/>
          <w:b/>
          <w:sz w:val="19"/>
          <w:szCs w:val="19"/>
        </w:rPr>
        <w:t>Billing Address</w:t>
      </w:r>
      <w:r>
        <w:rPr>
          <w:rFonts w:ascii="Arial" w:hAnsi="Arial" w:cs="Arial"/>
          <w:b/>
          <w:sz w:val="20"/>
          <w:szCs w:val="20"/>
        </w:rPr>
        <w:t>:</w:t>
      </w:r>
      <w:r>
        <w:t xml:space="preserve"> the applicant’s billing address.</w:t>
      </w:r>
    </w:p>
    <w:p w:rsidR="00555291" w:rsidP="00555291" w:rsidRDefault="00555291" w14:paraId="41A8875F" w14:textId="77777777">
      <w:pPr>
        <w:pStyle w:val="ListParagraph"/>
        <w:numPr>
          <w:ilvl w:val="0"/>
          <w:numId w:val="41"/>
        </w:numPr>
      </w:pPr>
      <w:r>
        <w:rPr>
          <w:rFonts w:ascii="Arial" w:hAnsi="Arial" w:cs="Arial"/>
          <w:b/>
          <w:sz w:val="19"/>
          <w:szCs w:val="19"/>
        </w:rPr>
        <w:t>Billing Address 2:</w:t>
      </w:r>
      <w:r>
        <w:t xml:space="preserve"> the applicant’s additional address information (apartment/suite numbers, etc.), if necessary.</w:t>
      </w:r>
    </w:p>
    <w:p w:rsidR="00555291" w:rsidP="00555291" w:rsidRDefault="00555291" w14:paraId="795E2DF0" w14:textId="77777777">
      <w:pPr>
        <w:pStyle w:val="ListParagraph"/>
        <w:numPr>
          <w:ilvl w:val="0"/>
          <w:numId w:val="41"/>
        </w:numPr>
      </w:pPr>
      <w:r>
        <w:rPr>
          <w:rFonts w:ascii="Arial" w:hAnsi="Arial" w:cs="Arial"/>
          <w:b/>
          <w:sz w:val="19"/>
          <w:szCs w:val="19"/>
        </w:rPr>
        <w:t>City:</w:t>
      </w:r>
      <w:r>
        <w:t xml:space="preserve"> the city in which the applicant resides.</w:t>
      </w:r>
    </w:p>
    <w:p w:rsidR="00555291" w:rsidP="00555291" w:rsidRDefault="00555291" w14:paraId="2D15411B" w14:textId="77777777">
      <w:pPr>
        <w:pStyle w:val="ListParagraph"/>
        <w:numPr>
          <w:ilvl w:val="0"/>
          <w:numId w:val="41"/>
        </w:numPr>
      </w:pPr>
      <w:r>
        <w:rPr>
          <w:rFonts w:ascii="Arial" w:hAnsi="Arial" w:cs="Arial"/>
          <w:b/>
          <w:sz w:val="19"/>
          <w:szCs w:val="19"/>
        </w:rPr>
        <w:t>State/Province:</w:t>
      </w:r>
      <w:r>
        <w:t xml:space="preserve"> the state or province in which the applicant resides.</w:t>
      </w:r>
    </w:p>
    <w:p w:rsidR="00555291" w:rsidP="00555291" w:rsidRDefault="00555291" w14:paraId="236F7876" w14:textId="77777777">
      <w:pPr>
        <w:pStyle w:val="ListParagraph"/>
        <w:numPr>
          <w:ilvl w:val="0"/>
          <w:numId w:val="41"/>
        </w:numPr>
      </w:pPr>
      <w:r>
        <w:rPr>
          <w:rFonts w:ascii="Arial" w:hAnsi="Arial" w:cs="Arial"/>
          <w:b/>
          <w:sz w:val="19"/>
          <w:szCs w:val="19"/>
        </w:rPr>
        <w:t>Zip/Postal Code:</w:t>
      </w:r>
      <w:r>
        <w:t xml:space="preserve"> the applicant’s postal code.</w:t>
      </w:r>
    </w:p>
    <w:p w:rsidR="00555291" w:rsidP="00555291" w:rsidRDefault="00555291" w14:paraId="066CFD92" w14:textId="77777777">
      <w:pPr>
        <w:pStyle w:val="ListParagraph"/>
        <w:numPr>
          <w:ilvl w:val="0"/>
          <w:numId w:val="41"/>
        </w:numPr>
      </w:pPr>
      <w:r>
        <w:rPr>
          <w:rFonts w:ascii="Arial" w:hAnsi="Arial" w:cs="Arial"/>
          <w:b/>
          <w:sz w:val="19"/>
          <w:szCs w:val="19"/>
        </w:rPr>
        <w:t>Account Holder Name:</w:t>
      </w:r>
      <w:r>
        <w:t xml:space="preserve"> the name as it appears on the credit or debit card.</w:t>
      </w:r>
    </w:p>
    <w:p w:rsidR="00555291" w:rsidP="00555291" w:rsidRDefault="00555291" w14:paraId="1E486E15" w14:textId="77777777">
      <w:pPr>
        <w:pStyle w:val="ListParagraph"/>
        <w:numPr>
          <w:ilvl w:val="0"/>
          <w:numId w:val="41"/>
        </w:numPr>
      </w:pPr>
      <w:r>
        <w:rPr>
          <w:rFonts w:ascii="Arial" w:hAnsi="Arial" w:cs="Arial"/>
          <w:b/>
          <w:sz w:val="19"/>
          <w:szCs w:val="19"/>
        </w:rPr>
        <w:t>Card Number:</w:t>
      </w:r>
      <w:r>
        <w:t xml:space="preserve"> the credit card number used to pay for the application fee.</w:t>
      </w:r>
    </w:p>
    <w:p w:rsidR="00555291" w:rsidP="00555291" w:rsidRDefault="00555291" w14:paraId="5BB3DD44" w14:textId="77777777">
      <w:pPr>
        <w:pStyle w:val="ListParagraph"/>
        <w:numPr>
          <w:ilvl w:val="0"/>
          <w:numId w:val="41"/>
        </w:numPr>
      </w:pPr>
      <w:r>
        <w:rPr>
          <w:rFonts w:ascii="Arial" w:hAnsi="Arial" w:cs="Arial"/>
          <w:b/>
          <w:sz w:val="19"/>
          <w:szCs w:val="19"/>
        </w:rPr>
        <w:t>Expiration Date:</w:t>
      </w:r>
      <w:r>
        <w:t xml:space="preserve"> the date on which the entered credit card will expire</w:t>
      </w:r>
    </w:p>
    <w:p w:rsidR="00555291" w:rsidP="00555291" w:rsidRDefault="00555291" w14:paraId="1E3C580A" w14:textId="77777777">
      <w:pPr>
        <w:pStyle w:val="ListParagraph"/>
        <w:numPr>
          <w:ilvl w:val="0"/>
          <w:numId w:val="41"/>
        </w:numPr>
      </w:pPr>
      <w:r>
        <w:rPr>
          <w:rFonts w:ascii="Arial" w:hAnsi="Arial" w:cs="Arial"/>
          <w:b/>
          <w:sz w:val="19"/>
          <w:szCs w:val="19"/>
        </w:rPr>
        <w:t>Card Security Code:</w:t>
      </w:r>
      <w:r>
        <w:t xml:space="preserve"> the three (3)-digit security code found on the back of the card.</w:t>
      </w:r>
    </w:p>
    <w:p w:rsidR="00555291" w:rsidP="00555291" w:rsidRDefault="00555291" w14:paraId="0C0A4569" w14:textId="77777777">
      <w:r>
        <w:rPr>
          <w:noProof/>
        </w:rPr>
        <w:drawing>
          <wp:anchor distT="0" distB="0" distL="114300" distR="114300" simplePos="0" relativeHeight="251704320" behindDoc="0" locked="0" layoutInCell="1" allowOverlap="1" wp14:editId="14B58F1D" wp14:anchorId="71B054E3">
            <wp:simplePos x="0" y="0"/>
            <wp:positionH relativeFrom="column">
              <wp:posOffset>540385</wp:posOffset>
            </wp:positionH>
            <wp:positionV relativeFrom="paragraph">
              <wp:posOffset>14936</wp:posOffset>
            </wp:positionV>
            <wp:extent cx="498475" cy="146050"/>
            <wp:effectExtent l="0" t="0" r="0" b="635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ontinue (red).png"/>
                    <pic:cNvPicPr/>
                  </pic:nvPicPr>
                  <pic:blipFill>
                    <a:blip r:embed="rId50">
                      <a:extLst>
                        <a:ext uri="{28A0092B-C50C-407E-A947-70E740481C1C}">
                          <a14:useLocalDpi xmlns:a14="http://schemas.microsoft.com/office/drawing/2010/main" val="0"/>
                        </a:ext>
                      </a:extLst>
                    </a:blip>
                    <a:stretch>
                      <a:fillRect/>
                    </a:stretch>
                  </pic:blipFill>
                  <pic:spPr>
                    <a:xfrm>
                      <a:off x="0" y="0"/>
                      <a:ext cx="498475" cy="146050"/>
                    </a:xfrm>
                    <a:prstGeom prst="rect">
                      <a:avLst/>
                    </a:prstGeom>
                  </pic:spPr>
                </pic:pic>
              </a:graphicData>
            </a:graphic>
          </wp:anchor>
        </w:drawing>
      </w:r>
      <w:r>
        <w:t xml:space="preserve">Click the                  button. </w:t>
      </w:r>
    </w:p>
    <w:p w:rsidR="00555291" w:rsidP="00555291" w:rsidRDefault="00555291" w14:paraId="01159574" w14:textId="77777777">
      <w:r>
        <w:rPr>
          <w:noProof/>
        </w:rPr>
        <w:drawing>
          <wp:anchor distT="0" distB="0" distL="114300" distR="114300" simplePos="0" relativeHeight="251706368" behindDoc="0" locked="0" layoutInCell="1" allowOverlap="1" wp14:editId="78828C9A" wp14:anchorId="14400EC0">
            <wp:simplePos x="0" y="0"/>
            <wp:positionH relativeFrom="column">
              <wp:posOffset>4506926</wp:posOffset>
            </wp:positionH>
            <wp:positionV relativeFrom="paragraph">
              <wp:posOffset>6350</wp:posOffset>
            </wp:positionV>
            <wp:extent cx="498475" cy="146050"/>
            <wp:effectExtent l="0" t="0" r="0" b="635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ontinue (red).png"/>
                    <pic:cNvPicPr/>
                  </pic:nvPicPr>
                  <pic:blipFill>
                    <a:blip r:embed="rId50">
                      <a:extLst>
                        <a:ext uri="{28A0092B-C50C-407E-A947-70E740481C1C}">
                          <a14:useLocalDpi xmlns:a14="http://schemas.microsoft.com/office/drawing/2010/main" val="0"/>
                        </a:ext>
                      </a:extLst>
                    </a:blip>
                    <a:stretch>
                      <a:fillRect/>
                    </a:stretch>
                  </pic:blipFill>
                  <pic:spPr>
                    <a:xfrm>
                      <a:off x="0" y="0"/>
                      <a:ext cx="498475" cy="146050"/>
                    </a:xfrm>
                    <a:prstGeom prst="rect">
                      <a:avLst/>
                    </a:prstGeom>
                  </pic:spPr>
                </pic:pic>
              </a:graphicData>
            </a:graphic>
          </wp:anchor>
        </w:drawing>
      </w:r>
      <w:r>
        <w:t xml:space="preserve">Click the checkbox to confirm all payment information is accurate. Click the                  button. </w:t>
      </w:r>
    </w:p>
    <w:p w:rsidR="00555291" w:rsidP="00555291" w:rsidRDefault="00555291" w14:paraId="3413417B" w14:textId="5B5480C2">
      <w:r>
        <w:t xml:space="preserve"> Pay.gov will return the applicant to the </w:t>
      </w:r>
      <w:r w:rsidR="00165AD0">
        <w:t>Renewal</w:t>
      </w:r>
      <w:r>
        <w:t xml:space="preserve"> Application web form.</w:t>
      </w:r>
    </w:p>
    <w:p w:rsidRPr="00560F0F" w:rsidR="00555291" w:rsidP="00555291" w:rsidRDefault="00555291" w14:paraId="61C3EA51" w14:textId="77777777">
      <w:r>
        <w:t>Click Cancel to return to the web form without submitting payment.</w:t>
      </w:r>
    </w:p>
    <w:p w:rsidR="00555291" w:rsidP="00555291" w:rsidRDefault="00555291" w14:paraId="34011A94" w14:textId="77777777">
      <w:r>
        <w:rPr>
          <w:noProof/>
        </w:rPr>
        <w:drawing>
          <wp:anchor distT="0" distB="0" distL="114300" distR="114300" simplePos="0" relativeHeight="251705344" behindDoc="0" locked="0" layoutInCell="1" allowOverlap="1" wp14:editId="42BA5951" wp14:anchorId="4358DA45">
            <wp:simplePos x="0" y="0"/>
            <wp:positionH relativeFrom="column">
              <wp:posOffset>1109041</wp:posOffset>
            </wp:positionH>
            <wp:positionV relativeFrom="paragraph">
              <wp:posOffset>13970</wp:posOffset>
            </wp:positionV>
            <wp:extent cx="498475" cy="146050"/>
            <wp:effectExtent l="0" t="0" r="0" b="635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ontinue (red).png"/>
                    <pic:cNvPicPr/>
                  </pic:nvPicPr>
                  <pic:blipFill>
                    <a:blip r:embed="rId50">
                      <a:extLst>
                        <a:ext uri="{28A0092B-C50C-407E-A947-70E740481C1C}">
                          <a14:useLocalDpi xmlns:a14="http://schemas.microsoft.com/office/drawing/2010/main" val="0"/>
                        </a:ext>
                      </a:extLst>
                    </a:blip>
                    <a:stretch>
                      <a:fillRect/>
                    </a:stretch>
                  </pic:blipFill>
                  <pic:spPr>
                    <a:xfrm>
                      <a:off x="0" y="0"/>
                      <a:ext cx="498475" cy="146050"/>
                    </a:xfrm>
                    <a:prstGeom prst="rect">
                      <a:avLst/>
                    </a:prstGeom>
                  </pic:spPr>
                </pic:pic>
              </a:graphicData>
            </a:graphic>
          </wp:anchor>
        </w:drawing>
      </w:r>
      <w:r w:rsidRPr="00560F0F">
        <w:rPr>
          <w:i/>
        </w:rPr>
        <w:t>Note that once the</w:t>
      </w:r>
      <w:r>
        <w:rPr>
          <w:i/>
        </w:rPr>
        <w:t xml:space="preserve">                  </w:t>
      </w:r>
      <w:r w:rsidRPr="00560F0F">
        <w:rPr>
          <w:i/>
        </w:rPr>
        <w:t>button is clicked, the entered card will be charged. All application fees are non-refundable.</w:t>
      </w:r>
    </w:p>
    <w:p w:rsidR="00555291" w:rsidP="00555291" w:rsidRDefault="00555291" w14:paraId="1FDFD563" w14:textId="77777777"/>
    <w:p w:rsidR="00EA7F5B" w:rsidP="00EA7F5B" w:rsidRDefault="00EA7F5B" w14:paraId="56EBDEC3" w14:textId="47283EC1">
      <w:r>
        <w:br w:type="page"/>
      </w:r>
    </w:p>
    <w:p w:rsidR="00EA7F5B" w:rsidP="00EA7F5B" w:rsidRDefault="00EA7F5B" w14:paraId="31CDB42F" w14:textId="77777777">
      <w:pPr>
        <w:pStyle w:val="Heading2"/>
      </w:pPr>
      <w:bookmarkStart w:name="_Toc459641689" w:id="79"/>
      <w:bookmarkStart w:name="_Toc464641299" w:id="80"/>
      <w:bookmarkStart w:name="_Toc69219062" w:id="81"/>
      <w:r>
        <w:t>Review and Submit Application</w:t>
      </w:r>
      <w:bookmarkEnd w:id="79"/>
      <w:bookmarkEnd w:id="80"/>
      <w:bookmarkEnd w:id="81"/>
    </w:p>
    <w:p w:rsidR="00920442" w:rsidP="00920442" w:rsidRDefault="00920442" w14:paraId="45782E4D" w14:textId="357B002B">
      <w:r>
        <w:t>Review the completed information, and submit the application (</w:t>
      </w:r>
      <w:r>
        <w:fldChar w:fldCharType="begin"/>
      </w:r>
      <w:r>
        <w:instrText xml:space="preserve"> REF _Ref458599883 \h </w:instrText>
      </w:r>
      <w:r>
        <w:fldChar w:fldCharType="separate"/>
      </w:r>
      <w:r w:rsidR="005401D8">
        <w:t xml:space="preserve">Figure </w:t>
      </w:r>
      <w:r w:rsidR="005401D8">
        <w:rPr>
          <w:noProof/>
        </w:rPr>
        <w:t>14</w:t>
      </w:r>
      <w:r>
        <w:fldChar w:fldCharType="end"/>
      </w:r>
      <w:r>
        <w:t xml:space="preserve">, page </w:t>
      </w:r>
      <w:r>
        <w:fldChar w:fldCharType="begin"/>
      </w:r>
      <w:r>
        <w:instrText xml:space="preserve"> PAGEREF _Ref458599888 \h </w:instrText>
      </w:r>
      <w:r>
        <w:fldChar w:fldCharType="separate"/>
      </w:r>
      <w:r w:rsidR="005401D8">
        <w:rPr>
          <w:noProof/>
        </w:rPr>
        <w:t>22</w:t>
      </w:r>
      <w:r>
        <w:fldChar w:fldCharType="end"/>
      </w:r>
      <w:r>
        <w:t>).</w:t>
      </w:r>
    </w:p>
    <w:p w:rsidR="00920442" w:rsidP="00920442" w:rsidRDefault="00920442" w14:paraId="2E950E46" w14:textId="77777777">
      <w:r>
        <w:rPr>
          <w:noProof/>
        </w:rPr>
        <w:drawing>
          <wp:anchor distT="0" distB="0" distL="114300" distR="114300" simplePos="0" relativeHeight="251708416" behindDoc="0" locked="0" layoutInCell="1" allowOverlap="1" wp14:editId="12F4BA10" wp14:anchorId="35F8557F">
            <wp:simplePos x="0" y="0"/>
            <wp:positionH relativeFrom="column">
              <wp:posOffset>570561</wp:posOffset>
            </wp:positionH>
            <wp:positionV relativeFrom="paragraph">
              <wp:posOffset>5080</wp:posOffset>
            </wp:positionV>
            <wp:extent cx="365760" cy="146050"/>
            <wp:effectExtent l="0" t="0" r="0" b="635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5760" cy="146050"/>
                    </a:xfrm>
                    <a:prstGeom prst="rect">
                      <a:avLst/>
                    </a:prstGeom>
                    <a:noFill/>
                  </pic:spPr>
                </pic:pic>
              </a:graphicData>
            </a:graphic>
            <wp14:sizeRelH relativeFrom="page">
              <wp14:pctWidth>0</wp14:pctWidth>
            </wp14:sizeRelH>
            <wp14:sizeRelV relativeFrom="page">
              <wp14:pctHeight>0</wp14:pctHeight>
            </wp14:sizeRelV>
          </wp:anchor>
        </w:drawing>
      </w:r>
      <w:r>
        <w:t xml:space="preserve">Click any              button to make changes to the application, if necessary. </w:t>
      </w:r>
    </w:p>
    <w:p w:rsidR="00920442" w:rsidP="00920442" w:rsidRDefault="00F32421" w14:paraId="27516627" w14:textId="79B5A5B7">
      <w:r>
        <w:t xml:space="preserve">The applicant may choose to </w:t>
      </w:r>
      <w:r w:rsidR="00920442">
        <w:t xml:space="preserve">answer the following question. </w:t>
      </w:r>
    </w:p>
    <w:p w:rsidRPr="009E2619" w:rsidR="00920442" w:rsidP="00920442" w:rsidRDefault="00920442" w14:paraId="78C8AE05" w14:textId="77777777">
      <w:pPr>
        <w:ind w:left="720" w:right="720"/>
        <w:rPr>
          <w:i/>
        </w:rPr>
      </w:pPr>
      <w:r w:rsidRPr="009E2619">
        <w:rPr>
          <w:i/>
        </w:rPr>
        <w:t>In the last 3 years, have you received any medical education training concerning the prescribing or dispensing of opioid substances? The DEA understands your response is strictly voluntary and not part of the application process.</w:t>
      </w:r>
    </w:p>
    <w:p w:rsidR="00920442" w:rsidP="00920442" w:rsidRDefault="00920442" w14:paraId="45C8FD70" w14:textId="77777777">
      <w:r>
        <w:t xml:space="preserve">To submit the application, enter the name of one of the following in the </w:t>
      </w:r>
      <w:r>
        <w:rPr>
          <w:rFonts w:ascii="Verdana" w:hAnsi="Verdana" w:cs="Arial"/>
          <w:b/>
          <w:color w:val="984806" w:themeColor="accent6" w:themeShade="80"/>
          <w:sz w:val="18"/>
          <w:szCs w:val="18"/>
        </w:rPr>
        <w:t>e-Signature</w:t>
      </w:r>
      <w:r>
        <w:t xml:space="preserve"> field:</w:t>
      </w:r>
    </w:p>
    <w:p w:rsidR="00920442" w:rsidP="00920442" w:rsidRDefault="00920442" w14:paraId="4AAF82D6" w14:textId="77777777">
      <w:pPr>
        <w:pStyle w:val="ListParagraph"/>
        <w:numPr>
          <w:ilvl w:val="0"/>
          <w:numId w:val="34"/>
        </w:numPr>
      </w:pPr>
      <w:r>
        <w:t>The applicant, if an individual</w:t>
      </w:r>
    </w:p>
    <w:p w:rsidR="00920442" w:rsidP="00920442" w:rsidRDefault="00920442" w14:paraId="4A3B1AB7" w14:textId="77777777">
      <w:pPr>
        <w:pStyle w:val="ListParagraph"/>
        <w:numPr>
          <w:ilvl w:val="0"/>
          <w:numId w:val="34"/>
        </w:numPr>
      </w:pPr>
      <w:r>
        <w:t>A partner of the applicant, if a partnership</w:t>
      </w:r>
    </w:p>
    <w:p w:rsidR="00920442" w:rsidP="00920442" w:rsidRDefault="00920442" w14:paraId="587CC98D" w14:textId="77777777">
      <w:pPr>
        <w:pStyle w:val="ListParagraph"/>
        <w:numPr>
          <w:ilvl w:val="0"/>
          <w:numId w:val="34"/>
        </w:numPr>
      </w:pPr>
      <w:r>
        <w:t>An officer of the applicant, if a corporation, corporate division, association, trust, or other entity</w:t>
      </w:r>
    </w:p>
    <w:p w:rsidR="00920442" w:rsidP="00920442" w:rsidRDefault="00920442" w14:paraId="464D15B7" w14:textId="77777777">
      <w:r>
        <w:rPr>
          <w:noProof/>
        </w:rPr>
        <w:drawing>
          <wp:anchor distT="0" distB="0" distL="114300" distR="114300" simplePos="0" relativeHeight="251709440" behindDoc="0" locked="0" layoutInCell="1" allowOverlap="1" wp14:editId="03BEFC2E" wp14:anchorId="5192B1E2">
            <wp:simplePos x="0" y="0"/>
            <wp:positionH relativeFrom="column">
              <wp:posOffset>556591</wp:posOffset>
            </wp:positionH>
            <wp:positionV relativeFrom="paragraph">
              <wp:posOffset>5080</wp:posOffset>
            </wp:positionV>
            <wp:extent cx="840740" cy="146050"/>
            <wp:effectExtent l="0" t="0" r="0"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40740" cy="146050"/>
                    </a:xfrm>
                    <a:prstGeom prst="rect">
                      <a:avLst/>
                    </a:prstGeom>
                    <a:noFill/>
                  </pic:spPr>
                </pic:pic>
              </a:graphicData>
            </a:graphic>
            <wp14:sizeRelH relativeFrom="page">
              <wp14:pctWidth>0</wp14:pctWidth>
            </wp14:sizeRelH>
            <wp14:sizeRelV relativeFrom="page">
              <wp14:pctHeight>0</wp14:pctHeight>
            </wp14:sizeRelV>
          </wp:anchor>
        </w:drawing>
      </w:r>
      <w:r>
        <w:t>Click the                              button.</w:t>
      </w:r>
    </w:p>
    <w:p w:rsidR="00920442" w:rsidP="00920442" w:rsidRDefault="00920442" w14:paraId="1646F21D" w14:textId="77777777">
      <w:pPr>
        <w:rPr>
          <w:i/>
        </w:rPr>
      </w:pPr>
      <w:r>
        <w:rPr>
          <w:i/>
        </w:rPr>
        <w:t>Note that by signing the application, you agree that any information you provide is true and correct. Any information willfully falsified may be subject to legal actions imposed under 21 USC 843(d).</w:t>
      </w:r>
    </w:p>
    <w:p w:rsidR="00920442" w:rsidP="00920442" w:rsidRDefault="00920442" w14:paraId="3AC2F3D7" w14:textId="258B1770">
      <w:r>
        <w:t>The certificate will be delivered as a PDF file.</w:t>
      </w:r>
    </w:p>
    <w:p w:rsidR="00E8528C" w:rsidP="00E8528C" w:rsidRDefault="00E8528C" w14:paraId="1B797FFE" w14:textId="77777777">
      <w:r>
        <w:rPr>
          <w:noProof/>
        </w:rPr>
        <w:drawing>
          <wp:anchor distT="0" distB="0" distL="114300" distR="114300" simplePos="0" relativeHeight="251736064" behindDoc="0" locked="0" layoutInCell="1" allowOverlap="1" wp14:editId="0B582990" wp14:anchorId="1F2FE45B">
            <wp:simplePos x="0" y="0"/>
            <wp:positionH relativeFrom="column">
              <wp:posOffset>1296035</wp:posOffset>
            </wp:positionH>
            <wp:positionV relativeFrom="paragraph">
              <wp:posOffset>6654</wp:posOffset>
            </wp:positionV>
            <wp:extent cx="483870" cy="146050"/>
            <wp:effectExtent l="0" t="0" r="0" b="635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ncel 2.png"/>
                    <pic:cNvPicPr/>
                  </pic:nvPicPr>
                  <pic:blipFill>
                    <a:blip r:embed="rId28">
                      <a:extLst>
                        <a:ext uri="{28A0092B-C50C-407E-A947-70E740481C1C}">
                          <a14:useLocalDpi xmlns:a14="http://schemas.microsoft.com/office/drawing/2010/main" val="0"/>
                        </a:ext>
                      </a:extLst>
                    </a:blip>
                    <a:stretch>
                      <a:fillRect/>
                    </a:stretch>
                  </pic:blipFill>
                  <pic:spPr>
                    <a:xfrm>
                      <a:off x="0" y="0"/>
                      <a:ext cx="483870" cy="146050"/>
                    </a:xfrm>
                    <a:prstGeom prst="rect">
                      <a:avLst/>
                    </a:prstGeom>
                  </pic:spPr>
                </pic:pic>
              </a:graphicData>
            </a:graphic>
          </wp:anchor>
        </w:drawing>
      </w:r>
      <w:r>
        <w:t>Note that clicking the                  button will exit the online application, not just the current page.</w:t>
      </w:r>
    </w:p>
    <w:p w:rsidRPr="00307BC2" w:rsidR="00E8528C" w:rsidP="00920442" w:rsidRDefault="00E8528C" w14:paraId="640EDD9B" w14:textId="77777777"/>
    <w:p w:rsidR="00920442" w:rsidP="00920442" w:rsidRDefault="00920442" w14:paraId="64114683" w14:textId="77777777"/>
    <w:p w:rsidR="00920442" w:rsidP="00920442" w:rsidRDefault="00920442" w14:paraId="05CAED67" w14:textId="77777777"/>
    <w:p w:rsidR="00920442" w:rsidP="00920442" w:rsidRDefault="00920442" w14:paraId="55024BC7" w14:textId="77777777">
      <w:pPr>
        <w:pStyle w:val="NoSpacing"/>
        <w:keepNext/>
        <w:jc w:val="center"/>
      </w:pPr>
      <w:r>
        <w:rPr>
          <w:noProof/>
        </w:rPr>
        <w:drawing>
          <wp:inline distT="0" distB="0" distL="0" distR="0" wp14:anchorId="50DD125A" wp14:editId="4C15F5E3">
            <wp:extent cx="3808675" cy="8069284"/>
            <wp:effectExtent l="19050" t="19050" r="20955" b="273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3815375" cy="8083479"/>
                    </a:xfrm>
                    <a:prstGeom prst="rect">
                      <a:avLst/>
                    </a:prstGeom>
                    <a:noFill/>
                    <a:ln w="9525" cmpd="sng">
                      <a:solidFill>
                        <a:schemeClr val="bg1">
                          <a:lumMod val="75000"/>
                        </a:schemeClr>
                      </a:solidFill>
                      <a:miter lim="800000"/>
                      <a:headEnd/>
                      <a:tailEnd/>
                    </a:ln>
                    <a:effectLst/>
                  </pic:spPr>
                </pic:pic>
              </a:graphicData>
            </a:graphic>
          </wp:inline>
        </w:drawing>
      </w:r>
    </w:p>
    <w:p w:rsidR="00FA3338" w:rsidP="00920442" w:rsidRDefault="00920442" w14:paraId="2D769F7E" w14:textId="32C67AE6">
      <w:pPr>
        <w:pStyle w:val="Caption"/>
      </w:pPr>
      <w:bookmarkStart w:name="_Ref458599883" w:id="82"/>
      <w:bookmarkStart w:name="_Ref458599888" w:id="83"/>
      <w:r>
        <w:t xml:space="preserve">Figure </w:t>
      </w:r>
      <w:r>
        <w:rPr>
          <w:noProof/>
        </w:rPr>
        <w:fldChar w:fldCharType="begin"/>
      </w:r>
      <w:r>
        <w:rPr>
          <w:noProof/>
        </w:rPr>
        <w:instrText xml:space="preserve"> SEQ Figure \* ARABIC </w:instrText>
      </w:r>
      <w:r>
        <w:rPr>
          <w:noProof/>
        </w:rPr>
        <w:fldChar w:fldCharType="separate"/>
      </w:r>
      <w:r w:rsidR="005401D8">
        <w:rPr>
          <w:noProof/>
        </w:rPr>
        <w:t>14</w:t>
      </w:r>
      <w:r>
        <w:rPr>
          <w:noProof/>
        </w:rPr>
        <w:fldChar w:fldCharType="end"/>
      </w:r>
      <w:bookmarkEnd w:id="82"/>
      <w:r>
        <w:t>: Review and Submit</w:t>
      </w:r>
      <w:bookmarkEnd w:id="83"/>
    </w:p>
    <w:p w:rsidRPr="00DD5997" w:rsidR="00DD5997" w:rsidP="00D476E3" w:rsidRDefault="00FA3338" w14:paraId="62B52284" w14:textId="5194188D">
      <w:pPr>
        <w:pStyle w:val="Heading2"/>
      </w:pPr>
      <w:bookmarkStart w:name="_Toc69219063" w:id="84"/>
      <w:r>
        <w:t>Print Certificate and Receipt</w:t>
      </w:r>
      <w:bookmarkEnd w:id="84"/>
    </w:p>
    <w:p w:rsidR="00DD5997" w:rsidP="00D476E3" w:rsidRDefault="00C62731" w14:paraId="66EE7D99" w14:textId="77777777">
      <w:pPr>
        <w:pStyle w:val="NoSpacing"/>
        <w:keepNext/>
        <w:jc w:val="center"/>
      </w:pPr>
      <w:r>
        <w:rPr>
          <w:noProof/>
        </w:rPr>
        <w:drawing>
          <wp:inline distT="0" distB="0" distL="0" distR="0" wp14:anchorId="584010C9" wp14:editId="4B920BB2">
            <wp:extent cx="5943600" cy="1917065"/>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ubmission Successful.png"/>
                    <pic:cNvPicPr/>
                  </pic:nvPicPr>
                  <pic:blipFill>
                    <a:blip r:embed="rId54">
                      <a:extLst>
                        <a:ext uri="{28A0092B-C50C-407E-A947-70E740481C1C}">
                          <a14:useLocalDpi xmlns:a14="http://schemas.microsoft.com/office/drawing/2010/main" val="0"/>
                        </a:ext>
                      </a:extLst>
                    </a:blip>
                    <a:stretch>
                      <a:fillRect/>
                    </a:stretch>
                  </pic:blipFill>
                  <pic:spPr>
                    <a:xfrm>
                      <a:off x="0" y="0"/>
                      <a:ext cx="5943600" cy="1917065"/>
                    </a:xfrm>
                    <a:prstGeom prst="rect">
                      <a:avLst/>
                    </a:prstGeom>
                  </pic:spPr>
                </pic:pic>
              </a:graphicData>
            </a:graphic>
          </wp:inline>
        </w:drawing>
      </w:r>
    </w:p>
    <w:p w:rsidR="00C62731" w:rsidP="00DD5997" w:rsidRDefault="00DD5997" w14:paraId="415B3BA1" w14:textId="2BAE08D7">
      <w:pPr>
        <w:pStyle w:val="Caption"/>
      </w:pPr>
      <w:r>
        <w:t xml:space="preserve">Figure </w:t>
      </w:r>
      <w:fldSimple w:instr=" SEQ Figure \* ARABIC ">
        <w:r w:rsidR="005401D8">
          <w:rPr>
            <w:noProof/>
          </w:rPr>
          <w:t>15</w:t>
        </w:r>
      </w:fldSimple>
      <w:r>
        <w:t>: Certificate and Receipt</w:t>
      </w:r>
    </w:p>
    <w:p w:rsidR="00DD5997" w:rsidP="00D476E3" w:rsidRDefault="005509B0" w14:paraId="3542ADD8" w14:textId="3DD4E2F0">
      <w:r>
        <w:t>Once a submission is complete, the transaction receipt and new certificate may be printed. Note that these actions must occur within 60 minutes of reaching the screen above. The receipt and certificate will not be available after 60 minutes.</w:t>
      </w:r>
    </w:p>
    <w:p w:rsidR="005509B0" w:rsidP="00D476E3" w:rsidRDefault="00A6679C" w14:paraId="2B12DE5E" w14:textId="2EB73C98">
      <w:r>
        <w:rPr>
          <w:noProof/>
        </w:rPr>
        <w:drawing>
          <wp:anchor distT="0" distB="0" distL="114300" distR="114300" simplePos="0" relativeHeight="251714560" behindDoc="0" locked="0" layoutInCell="1" allowOverlap="1" wp14:editId="21752E3C" wp14:anchorId="08CF5405">
            <wp:simplePos x="0" y="0"/>
            <wp:positionH relativeFrom="column">
              <wp:posOffset>540081</wp:posOffset>
            </wp:positionH>
            <wp:positionV relativeFrom="paragraph">
              <wp:posOffset>14605</wp:posOffset>
            </wp:positionV>
            <wp:extent cx="636270" cy="146050"/>
            <wp:effectExtent l="0" t="0" r="0" b="635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rint Receipt.png"/>
                    <pic:cNvPicPr/>
                  </pic:nvPicPr>
                  <pic:blipFill>
                    <a:blip r:embed="rId55">
                      <a:extLst>
                        <a:ext uri="{28A0092B-C50C-407E-A947-70E740481C1C}">
                          <a14:useLocalDpi xmlns:a14="http://schemas.microsoft.com/office/drawing/2010/main" val="0"/>
                        </a:ext>
                      </a:extLst>
                    </a:blip>
                    <a:stretch>
                      <a:fillRect/>
                    </a:stretch>
                  </pic:blipFill>
                  <pic:spPr>
                    <a:xfrm>
                      <a:off x="0" y="0"/>
                      <a:ext cx="636270" cy="146050"/>
                    </a:xfrm>
                    <a:prstGeom prst="rect">
                      <a:avLst/>
                    </a:prstGeom>
                  </pic:spPr>
                </pic:pic>
              </a:graphicData>
            </a:graphic>
            <wp14:sizeRelH relativeFrom="margin">
              <wp14:pctWidth>0</wp14:pctWidth>
            </wp14:sizeRelH>
            <wp14:sizeRelV relativeFrom="margin">
              <wp14:pctHeight>0</wp14:pctHeight>
            </wp14:sizeRelV>
          </wp:anchor>
        </w:drawing>
      </w:r>
      <w:r w:rsidR="005509B0">
        <w:t>Click the</w:t>
      </w:r>
      <w:r>
        <w:t xml:space="preserve">                      </w:t>
      </w:r>
      <w:r w:rsidR="005509B0">
        <w:t>button to print the receipt.</w:t>
      </w:r>
    </w:p>
    <w:p w:rsidR="005509B0" w:rsidP="00D476E3" w:rsidRDefault="00A6679C" w14:paraId="7E62D814" w14:textId="540A26C1">
      <w:r>
        <w:rPr>
          <w:noProof/>
        </w:rPr>
        <w:drawing>
          <wp:anchor distT="0" distB="0" distL="114300" distR="114300" simplePos="0" relativeHeight="251715584" behindDoc="0" locked="0" layoutInCell="1" allowOverlap="1" wp14:editId="605AF5D7" wp14:anchorId="21B7C912">
            <wp:simplePos x="0" y="0"/>
            <wp:positionH relativeFrom="column">
              <wp:posOffset>540385</wp:posOffset>
            </wp:positionH>
            <wp:positionV relativeFrom="paragraph">
              <wp:posOffset>17476</wp:posOffset>
            </wp:positionV>
            <wp:extent cx="772160" cy="146050"/>
            <wp:effectExtent l="0" t="0" r="8890" b="635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rint Certificate.png"/>
                    <pic:cNvPicPr/>
                  </pic:nvPicPr>
                  <pic:blipFill>
                    <a:blip r:embed="rId56">
                      <a:extLst>
                        <a:ext uri="{28A0092B-C50C-407E-A947-70E740481C1C}">
                          <a14:useLocalDpi xmlns:a14="http://schemas.microsoft.com/office/drawing/2010/main" val="0"/>
                        </a:ext>
                      </a:extLst>
                    </a:blip>
                    <a:stretch>
                      <a:fillRect/>
                    </a:stretch>
                  </pic:blipFill>
                  <pic:spPr>
                    <a:xfrm>
                      <a:off x="0" y="0"/>
                      <a:ext cx="772160" cy="146050"/>
                    </a:xfrm>
                    <a:prstGeom prst="rect">
                      <a:avLst/>
                    </a:prstGeom>
                  </pic:spPr>
                </pic:pic>
              </a:graphicData>
            </a:graphic>
          </wp:anchor>
        </w:drawing>
      </w:r>
      <w:r w:rsidR="005509B0">
        <w:t>Click the</w:t>
      </w:r>
      <w:r>
        <w:t xml:space="preserve">                           </w:t>
      </w:r>
      <w:r w:rsidR="005509B0">
        <w:t>button to print the certificate.</w:t>
      </w:r>
    </w:p>
    <w:p w:rsidR="00EA7F5B" w:rsidP="00EA7F5B" w:rsidRDefault="00EA7F5B" w14:paraId="22786BEF" w14:textId="77777777">
      <w:pPr>
        <w:pStyle w:val="Appendix1"/>
      </w:pPr>
      <w:bookmarkStart w:name="_Toc69219064" w:id="85"/>
      <w:bookmarkStart w:name="_Toc69219065" w:id="86"/>
      <w:bookmarkStart w:name="_Toc69219066" w:id="87"/>
      <w:bookmarkStart w:name="_Toc69219067" w:id="88"/>
      <w:bookmarkStart w:name="_Toc69219068" w:id="89"/>
      <w:bookmarkStart w:name="_Toc69219069" w:id="90"/>
      <w:bookmarkStart w:name="_Toc69219070" w:id="91"/>
      <w:bookmarkStart w:name="_Toc69219071" w:id="92"/>
      <w:bookmarkStart w:name="_Toc69219072" w:id="93"/>
      <w:bookmarkStart w:name="_Toc69219073" w:id="94"/>
      <w:bookmarkStart w:name="_Toc69219074" w:id="95"/>
      <w:bookmarkStart w:name="_Toc69219075" w:id="96"/>
      <w:bookmarkStart w:name="_Toc459641690" w:id="97"/>
      <w:bookmarkStart w:name="_Toc464641300" w:id="98"/>
      <w:bookmarkStart w:name="_Toc69219076" w:id="99"/>
      <w:bookmarkEnd w:id="85"/>
      <w:bookmarkEnd w:id="86"/>
      <w:bookmarkEnd w:id="87"/>
      <w:bookmarkEnd w:id="88"/>
      <w:bookmarkEnd w:id="89"/>
      <w:bookmarkEnd w:id="90"/>
      <w:bookmarkEnd w:id="91"/>
      <w:bookmarkEnd w:id="92"/>
      <w:bookmarkEnd w:id="93"/>
      <w:bookmarkEnd w:id="94"/>
      <w:bookmarkEnd w:id="95"/>
      <w:bookmarkEnd w:id="96"/>
      <w:r>
        <w:t>Business Activity Table</w:t>
      </w:r>
      <w:bookmarkEnd w:id="97"/>
      <w:bookmarkEnd w:id="98"/>
      <w:bookmarkEnd w:id="99"/>
    </w:p>
    <w:tbl>
      <w:tblPr>
        <w:tblStyle w:val="Table"/>
        <w:tblW w:w="0" w:type="auto"/>
        <w:tblLook w:val="0420" w:firstRow="1" w:lastRow="0" w:firstColumn="0" w:lastColumn="0" w:noHBand="0" w:noVBand="1"/>
      </w:tblPr>
      <w:tblGrid>
        <w:gridCol w:w="1670"/>
        <w:gridCol w:w="1125"/>
        <w:gridCol w:w="717"/>
        <w:gridCol w:w="972"/>
        <w:gridCol w:w="1150"/>
        <w:gridCol w:w="3706"/>
      </w:tblGrid>
      <w:tr w:rsidRPr="00332496" w:rsidR="00A61895" w:rsidTr="00A61895" w14:paraId="77CDD74B" w14:textId="77777777">
        <w:trPr>
          <w:cnfStyle w:val="100000000000" w:firstRow="1" w:lastRow="0" w:firstColumn="0" w:lastColumn="0" w:oddVBand="0" w:evenVBand="0" w:oddHBand="0" w:evenHBand="0" w:firstRowFirstColumn="0" w:firstRowLastColumn="0" w:lastRowFirstColumn="0" w:lastRowLastColumn="0"/>
        </w:trPr>
        <w:tc>
          <w:tcPr>
            <w:tcW w:w="1670" w:type="dxa"/>
          </w:tcPr>
          <w:p w:rsidRPr="00332496" w:rsidR="00A61895" w:rsidP="00EA7F5B" w:rsidRDefault="00A61895" w14:paraId="00D17F1A" w14:textId="77777777">
            <w:pPr>
              <w:rPr>
                <w:rFonts w:asciiTheme="majorHAnsi" w:hAnsiTheme="majorHAnsi"/>
              </w:rPr>
            </w:pPr>
            <w:r w:rsidRPr="00332496">
              <w:rPr>
                <w:rFonts w:asciiTheme="majorHAnsi" w:hAnsiTheme="majorHAnsi"/>
              </w:rPr>
              <w:t>Business Activity</w:t>
            </w:r>
          </w:p>
        </w:tc>
        <w:tc>
          <w:tcPr>
            <w:tcW w:w="1137" w:type="dxa"/>
          </w:tcPr>
          <w:p w:rsidRPr="00332496" w:rsidR="00A61895" w:rsidP="00EA7F5B" w:rsidRDefault="00A61895" w14:paraId="0005C2AB" w14:textId="77777777">
            <w:pPr>
              <w:rPr>
                <w:rFonts w:asciiTheme="majorHAnsi" w:hAnsiTheme="majorHAnsi"/>
              </w:rPr>
            </w:pPr>
            <w:r w:rsidRPr="00332496">
              <w:rPr>
                <w:rFonts w:asciiTheme="majorHAnsi" w:hAnsiTheme="majorHAnsi"/>
              </w:rPr>
              <w:t>Fee</w:t>
            </w:r>
          </w:p>
        </w:tc>
        <w:tc>
          <w:tcPr>
            <w:tcW w:w="717" w:type="dxa"/>
          </w:tcPr>
          <w:p w:rsidRPr="00332496" w:rsidR="00A61895" w:rsidP="00EA7F5B" w:rsidRDefault="00A61895" w14:paraId="7809D2C4" w14:textId="77777777">
            <w:pPr>
              <w:rPr>
                <w:rFonts w:asciiTheme="majorHAnsi" w:hAnsiTheme="majorHAnsi"/>
              </w:rPr>
            </w:pPr>
            <w:r>
              <w:rPr>
                <w:rFonts w:asciiTheme="majorHAnsi" w:hAnsiTheme="majorHAnsi"/>
              </w:rPr>
              <w:t>Years Valid</w:t>
            </w:r>
          </w:p>
        </w:tc>
        <w:tc>
          <w:tcPr>
            <w:tcW w:w="972" w:type="dxa"/>
          </w:tcPr>
          <w:p w:rsidRPr="00332496" w:rsidR="00A61895" w:rsidP="00EA7F5B" w:rsidRDefault="00A61895" w14:paraId="2BE79AD5" w14:textId="77777777">
            <w:pPr>
              <w:rPr>
                <w:rFonts w:asciiTheme="majorHAnsi" w:hAnsiTheme="majorHAnsi"/>
              </w:rPr>
            </w:pPr>
            <w:r w:rsidRPr="00332496">
              <w:rPr>
                <w:rFonts w:asciiTheme="majorHAnsi" w:hAnsiTheme="majorHAnsi"/>
              </w:rPr>
              <w:t>Form Number</w:t>
            </w:r>
          </w:p>
        </w:tc>
        <w:tc>
          <w:tcPr>
            <w:tcW w:w="1074" w:type="dxa"/>
          </w:tcPr>
          <w:p w:rsidRPr="00332496" w:rsidR="00A61895" w:rsidP="00EA7F5B" w:rsidRDefault="00A61895" w14:paraId="3EA2D5E9" w14:textId="0EB67254">
            <w:pPr>
              <w:rPr>
                <w:rFonts w:asciiTheme="majorHAnsi" w:hAnsiTheme="majorHAnsi"/>
              </w:rPr>
            </w:pPr>
            <w:r>
              <w:rPr>
                <w:rFonts w:asciiTheme="majorHAnsi" w:hAnsiTheme="majorHAnsi"/>
              </w:rPr>
              <w:t>State License Required?</w:t>
            </w:r>
          </w:p>
        </w:tc>
        <w:tc>
          <w:tcPr>
            <w:tcW w:w="3770" w:type="dxa"/>
          </w:tcPr>
          <w:p w:rsidRPr="00332496" w:rsidR="00A61895" w:rsidP="00EA7F5B" w:rsidRDefault="00A61895" w14:paraId="6F2BA109" w14:textId="1278C824">
            <w:pPr>
              <w:rPr>
                <w:rFonts w:asciiTheme="majorHAnsi" w:hAnsiTheme="majorHAnsi"/>
              </w:rPr>
            </w:pPr>
            <w:r w:rsidRPr="00332496">
              <w:rPr>
                <w:rFonts w:asciiTheme="majorHAnsi" w:hAnsiTheme="majorHAnsi"/>
              </w:rPr>
              <w:t>Description</w:t>
            </w:r>
          </w:p>
        </w:tc>
      </w:tr>
      <w:tr w:rsidR="00A61895" w:rsidTr="00A61895" w14:paraId="175C29C4"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534E31" w:rsidRDefault="00A61895" w14:paraId="74CCF798" w14:textId="77777777">
            <w:r>
              <w:t>Analytical Lab</w:t>
            </w:r>
          </w:p>
        </w:tc>
        <w:tc>
          <w:tcPr>
            <w:tcW w:w="1137" w:type="dxa"/>
          </w:tcPr>
          <w:p w:rsidR="00A61895" w:rsidP="00534E31" w:rsidRDefault="00A61895" w14:paraId="76437010" w14:textId="6911EC1C">
            <w:r>
              <w:t>$296</w:t>
            </w:r>
          </w:p>
        </w:tc>
        <w:tc>
          <w:tcPr>
            <w:tcW w:w="717" w:type="dxa"/>
          </w:tcPr>
          <w:p w:rsidR="00A61895" w:rsidP="00534E31" w:rsidRDefault="00A61895" w14:paraId="142EFABE" w14:textId="77777777">
            <w:r>
              <w:t>1</w:t>
            </w:r>
          </w:p>
        </w:tc>
        <w:tc>
          <w:tcPr>
            <w:tcW w:w="972" w:type="dxa"/>
          </w:tcPr>
          <w:p w:rsidR="00A61895" w:rsidP="00534E31" w:rsidRDefault="00A61895" w14:paraId="69561846" w14:textId="77777777">
            <w:r>
              <w:t>225</w:t>
            </w:r>
          </w:p>
        </w:tc>
        <w:tc>
          <w:tcPr>
            <w:tcW w:w="1074" w:type="dxa"/>
          </w:tcPr>
          <w:p w:rsidR="00A61895" w:rsidP="00534E31" w:rsidRDefault="00A61895" w14:paraId="601C7534" w14:textId="4F468968">
            <w:r>
              <w:t>No</w:t>
            </w:r>
          </w:p>
        </w:tc>
        <w:tc>
          <w:tcPr>
            <w:tcW w:w="3770" w:type="dxa"/>
          </w:tcPr>
          <w:p w:rsidR="00A61895" w:rsidP="00534E31" w:rsidRDefault="00A61895" w14:paraId="26EE19B0" w14:textId="07F51467">
            <w:pPr>
              <w:jc w:val="left"/>
            </w:pPr>
            <w:r>
              <w:t>A business or facility who analyzes controlled substances through analytical chemistry.</w:t>
            </w:r>
          </w:p>
        </w:tc>
      </w:tr>
      <w:tr w:rsidR="00A61895" w:rsidTr="00A61895" w14:paraId="73309D60"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534E31" w:rsidRDefault="00A61895" w14:paraId="45BAF9DA" w14:textId="77777777">
            <w:r>
              <w:t>Canine Handler</w:t>
            </w:r>
          </w:p>
        </w:tc>
        <w:tc>
          <w:tcPr>
            <w:tcW w:w="1137" w:type="dxa"/>
          </w:tcPr>
          <w:p w:rsidR="00A61895" w:rsidP="00534E31" w:rsidRDefault="00A61895" w14:paraId="310FFC22" w14:textId="5D4051E7">
            <w:r>
              <w:t>$296</w:t>
            </w:r>
          </w:p>
        </w:tc>
        <w:tc>
          <w:tcPr>
            <w:tcW w:w="717" w:type="dxa"/>
          </w:tcPr>
          <w:p w:rsidR="00A61895" w:rsidP="00534E31" w:rsidRDefault="00A61895" w14:paraId="4D487952" w14:textId="77777777">
            <w:r>
              <w:t>1</w:t>
            </w:r>
          </w:p>
        </w:tc>
        <w:tc>
          <w:tcPr>
            <w:tcW w:w="972" w:type="dxa"/>
          </w:tcPr>
          <w:p w:rsidR="00A61895" w:rsidP="00534E31" w:rsidRDefault="00A61895" w14:paraId="706317E0" w14:textId="77777777">
            <w:r>
              <w:t>225</w:t>
            </w:r>
          </w:p>
        </w:tc>
        <w:tc>
          <w:tcPr>
            <w:tcW w:w="1074" w:type="dxa"/>
          </w:tcPr>
          <w:p w:rsidR="00A61895" w:rsidP="00534E31" w:rsidRDefault="00A61895" w14:paraId="487C68CB" w14:textId="224C2D87">
            <w:r>
              <w:t>No</w:t>
            </w:r>
          </w:p>
        </w:tc>
        <w:tc>
          <w:tcPr>
            <w:tcW w:w="3770" w:type="dxa"/>
          </w:tcPr>
          <w:p w:rsidR="00A61895" w:rsidP="00534E31" w:rsidRDefault="00A61895" w14:paraId="2497EB75" w14:textId="3EC9382A">
            <w:pPr>
              <w:jc w:val="left"/>
            </w:pPr>
            <w:r>
              <w:t>Any individual who works with trained police dogs in the detection of illegally possessed controlled substances.</w:t>
            </w:r>
          </w:p>
        </w:tc>
      </w:tr>
      <w:tr w:rsidR="00A61895" w:rsidTr="00A61895" w14:paraId="3E4E8217"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A016FD" w:rsidRDefault="00A61895" w14:paraId="2B125CB8" w14:textId="77777777">
            <w:r>
              <w:t>Central Fill Pharmacy</w:t>
            </w:r>
          </w:p>
        </w:tc>
        <w:tc>
          <w:tcPr>
            <w:tcW w:w="1137" w:type="dxa"/>
          </w:tcPr>
          <w:p w:rsidR="00A61895" w:rsidP="00A016FD" w:rsidRDefault="00A61895" w14:paraId="7A7BC799" w14:textId="43FB08CA">
            <w:r>
              <w:t>$888</w:t>
            </w:r>
          </w:p>
        </w:tc>
        <w:tc>
          <w:tcPr>
            <w:tcW w:w="717" w:type="dxa"/>
          </w:tcPr>
          <w:p w:rsidR="00A61895" w:rsidP="00A016FD" w:rsidRDefault="00A61895" w14:paraId="79A520BB" w14:textId="77777777">
            <w:r>
              <w:t>3</w:t>
            </w:r>
          </w:p>
        </w:tc>
        <w:tc>
          <w:tcPr>
            <w:tcW w:w="972" w:type="dxa"/>
          </w:tcPr>
          <w:p w:rsidR="00A61895" w:rsidP="00A016FD" w:rsidRDefault="00A61895" w14:paraId="4EE5925B" w14:textId="77777777">
            <w:r>
              <w:t>224</w:t>
            </w:r>
          </w:p>
        </w:tc>
        <w:tc>
          <w:tcPr>
            <w:tcW w:w="1074" w:type="dxa"/>
          </w:tcPr>
          <w:p w:rsidR="00A61895" w:rsidP="00A016FD" w:rsidRDefault="00A61895" w14:paraId="3E0B2222" w14:textId="5BDC2D28">
            <w:r>
              <w:t>Yes</w:t>
            </w:r>
          </w:p>
        </w:tc>
        <w:tc>
          <w:tcPr>
            <w:tcW w:w="3770" w:type="dxa"/>
          </w:tcPr>
          <w:p w:rsidR="00A61895" w:rsidP="00A016FD" w:rsidRDefault="00A61895" w14:paraId="582C809A" w14:textId="67CCFCCD">
            <w:pPr>
              <w:jc w:val="left"/>
            </w:pPr>
            <w:r>
              <w:t>A</w:t>
            </w:r>
            <w:r w:rsidRPr="00223C11">
              <w:t xml:space="preserve"> pharmacy permitted by the state in which it is located to prepare controlled substances orders for dispensing</w:t>
            </w:r>
            <w:r>
              <w:t>,</w:t>
            </w:r>
            <w:r w:rsidRPr="00223C11">
              <w:t xml:space="preserve"> pursuant to a valid prescription transmitted to it by a registered retail pharmacy and to return the labeled and filled prescriptions to the retail pharmacy for delivery to the ultimate user.</w:t>
            </w:r>
          </w:p>
        </w:tc>
      </w:tr>
      <w:tr w:rsidR="00A61895" w:rsidTr="00A61895" w14:paraId="7B137ABB"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534E31" w:rsidRDefault="00A61895" w14:paraId="64E186A4" w14:textId="77777777">
            <w:r>
              <w:t>Chemical Distributor</w:t>
            </w:r>
          </w:p>
        </w:tc>
        <w:tc>
          <w:tcPr>
            <w:tcW w:w="1137" w:type="dxa"/>
          </w:tcPr>
          <w:p w:rsidR="00A61895" w:rsidP="00534E31" w:rsidRDefault="00A61895" w14:paraId="3AF73D10" w14:textId="651D756E">
            <w:r>
              <w:t>$1,850</w:t>
            </w:r>
          </w:p>
        </w:tc>
        <w:tc>
          <w:tcPr>
            <w:tcW w:w="717" w:type="dxa"/>
          </w:tcPr>
          <w:p w:rsidR="00A61895" w:rsidP="00534E31" w:rsidRDefault="00A61895" w14:paraId="39EE4F7A" w14:textId="77777777">
            <w:r>
              <w:t>1</w:t>
            </w:r>
          </w:p>
        </w:tc>
        <w:tc>
          <w:tcPr>
            <w:tcW w:w="972" w:type="dxa"/>
          </w:tcPr>
          <w:p w:rsidR="00A61895" w:rsidP="00534E31" w:rsidRDefault="00A61895" w14:paraId="066BCBCC" w14:textId="77777777">
            <w:r>
              <w:t>510</w:t>
            </w:r>
          </w:p>
        </w:tc>
        <w:tc>
          <w:tcPr>
            <w:tcW w:w="1074" w:type="dxa"/>
          </w:tcPr>
          <w:p w:rsidR="00A61895" w:rsidP="00534E31" w:rsidRDefault="00A61895" w14:paraId="67A7821C" w14:textId="7B91F886">
            <w:r>
              <w:t>No</w:t>
            </w:r>
          </w:p>
        </w:tc>
        <w:tc>
          <w:tcPr>
            <w:tcW w:w="3770" w:type="dxa"/>
          </w:tcPr>
          <w:p w:rsidR="00A61895" w:rsidP="00534E31" w:rsidRDefault="00A61895" w14:paraId="707607BB" w14:textId="4C294E23">
            <w:pPr>
              <w:jc w:val="left"/>
            </w:pPr>
            <w:r>
              <w:t>A</w:t>
            </w:r>
            <w:r w:rsidRPr="000E28EE">
              <w:t xml:space="preserve"> grocery store, general merchandise store, drug store, or other entity or person whose activities as a distributor relating to drug products containing pseudoephedrine or phenylpropanolamine are limited almost exclusively to sales for personal use, both in number of sales and volume of sales, either directly to walk-in customers or in face-to-fac</w:t>
            </w:r>
            <w:r>
              <w:t>e transactions by direct sales.</w:t>
            </w:r>
          </w:p>
        </w:tc>
      </w:tr>
      <w:tr w:rsidR="00A61895" w:rsidTr="00A61895" w14:paraId="273EEDB9"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E87808" w:rsidRDefault="00A61895" w14:paraId="3558440E" w14:textId="77777777">
            <w:r>
              <w:t>Chemical Exporter</w:t>
            </w:r>
          </w:p>
        </w:tc>
        <w:tc>
          <w:tcPr>
            <w:tcW w:w="1137" w:type="dxa"/>
          </w:tcPr>
          <w:p w:rsidR="00A61895" w:rsidP="00E87808" w:rsidRDefault="00A61895" w14:paraId="1637AB20" w14:textId="71C9FEDD">
            <w:r>
              <w:t>$1,850</w:t>
            </w:r>
          </w:p>
        </w:tc>
        <w:tc>
          <w:tcPr>
            <w:tcW w:w="717" w:type="dxa"/>
          </w:tcPr>
          <w:p w:rsidR="00A61895" w:rsidP="00E87808" w:rsidRDefault="00A61895" w14:paraId="70AC9C86" w14:textId="77777777">
            <w:r>
              <w:t>1</w:t>
            </w:r>
          </w:p>
        </w:tc>
        <w:tc>
          <w:tcPr>
            <w:tcW w:w="972" w:type="dxa"/>
          </w:tcPr>
          <w:p w:rsidR="00A61895" w:rsidP="00E87808" w:rsidRDefault="00A61895" w14:paraId="28FDBFD6" w14:textId="77777777">
            <w:r>
              <w:t>510</w:t>
            </w:r>
          </w:p>
        </w:tc>
        <w:tc>
          <w:tcPr>
            <w:tcW w:w="1074" w:type="dxa"/>
          </w:tcPr>
          <w:p w:rsidRPr="002E2123" w:rsidR="00A61895" w:rsidP="00E87808" w:rsidRDefault="00A61895" w14:paraId="04A525D5" w14:textId="13C1D516">
            <w:r>
              <w:t>No</w:t>
            </w:r>
          </w:p>
        </w:tc>
        <w:tc>
          <w:tcPr>
            <w:tcW w:w="3770" w:type="dxa"/>
          </w:tcPr>
          <w:p w:rsidR="00A61895" w:rsidP="00E87808" w:rsidRDefault="00A61895" w14:paraId="29B531A9" w14:textId="20374D82">
            <w:pPr>
              <w:jc w:val="left"/>
            </w:pPr>
            <w:r w:rsidRPr="002E2123">
              <w:t>A regulated person who, as the principal party in interest in the export transaction, has the power and responsibility for determining and controlling the sending of the listed chemical out of the United States.</w:t>
            </w:r>
          </w:p>
        </w:tc>
      </w:tr>
      <w:tr w:rsidR="00A61895" w:rsidTr="00A61895" w14:paraId="32ECDE50"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E87808" w:rsidRDefault="00A61895" w14:paraId="34329711" w14:textId="77777777">
            <w:pPr>
              <w:keepNext/>
              <w:keepLines/>
            </w:pPr>
            <w:r>
              <w:t>Chemical Importer</w:t>
            </w:r>
          </w:p>
        </w:tc>
        <w:tc>
          <w:tcPr>
            <w:tcW w:w="1137" w:type="dxa"/>
          </w:tcPr>
          <w:p w:rsidR="00A61895" w:rsidP="00E87808" w:rsidRDefault="00A61895" w14:paraId="13DA3E3F" w14:textId="71B0AD84">
            <w:pPr>
              <w:keepNext/>
              <w:keepLines/>
            </w:pPr>
            <w:r>
              <w:t>$1,850</w:t>
            </w:r>
          </w:p>
        </w:tc>
        <w:tc>
          <w:tcPr>
            <w:tcW w:w="717" w:type="dxa"/>
          </w:tcPr>
          <w:p w:rsidR="00A61895" w:rsidP="00E87808" w:rsidRDefault="00A61895" w14:paraId="3692ACE9" w14:textId="77777777">
            <w:pPr>
              <w:keepNext/>
              <w:keepLines/>
            </w:pPr>
            <w:r>
              <w:t>1</w:t>
            </w:r>
          </w:p>
        </w:tc>
        <w:tc>
          <w:tcPr>
            <w:tcW w:w="972" w:type="dxa"/>
          </w:tcPr>
          <w:p w:rsidR="00A61895" w:rsidP="00E87808" w:rsidRDefault="00A61895" w14:paraId="34003F10" w14:textId="77777777">
            <w:pPr>
              <w:keepNext/>
              <w:keepLines/>
            </w:pPr>
            <w:r>
              <w:t>510</w:t>
            </w:r>
          </w:p>
        </w:tc>
        <w:tc>
          <w:tcPr>
            <w:tcW w:w="1074" w:type="dxa"/>
          </w:tcPr>
          <w:p w:rsidR="00A61895" w:rsidP="00E87808" w:rsidRDefault="00A61895" w14:paraId="483C45EF" w14:textId="7CF41988">
            <w:pPr>
              <w:keepNext/>
              <w:keepLines/>
            </w:pPr>
            <w:r>
              <w:t>No</w:t>
            </w:r>
          </w:p>
        </w:tc>
        <w:tc>
          <w:tcPr>
            <w:tcW w:w="3770" w:type="dxa"/>
          </w:tcPr>
          <w:p w:rsidR="00A61895" w:rsidP="00E87808" w:rsidRDefault="00A61895" w14:paraId="0880092E" w14:textId="4EA9194C">
            <w:pPr>
              <w:keepNext/>
              <w:keepLines/>
              <w:jc w:val="left"/>
            </w:pPr>
            <w:r>
              <w:t>A</w:t>
            </w:r>
            <w:r w:rsidRPr="000E28EE">
              <w:t xml:space="preserve"> regulated person who, as the principal party in interest in the import transaction, has the power and responsibility for determining and controlling the bringing in or introduction of the listed chemical into the United States.</w:t>
            </w:r>
          </w:p>
        </w:tc>
      </w:tr>
      <w:tr w:rsidR="00A61895" w:rsidTr="00A61895" w14:paraId="78D2E43F"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534E31" w:rsidRDefault="00A61895" w14:paraId="44196A2B" w14:textId="77777777">
            <w:r>
              <w:t>Chemical Manufacturer</w:t>
            </w:r>
          </w:p>
        </w:tc>
        <w:tc>
          <w:tcPr>
            <w:tcW w:w="1137" w:type="dxa"/>
          </w:tcPr>
          <w:p w:rsidR="00A61895" w:rsidP="00534E31" w:rsidRDefault="00A61895" w14:paraId="1E0ADBEC" w14:textId="24EFF9F4">
            <w:r>
              <w:t>$3,699</w:t>
            </w:r>
          </w:p>
        </w:tc>
        <w:tc>
          <w:tcPr>
            <w:tcW w:w="717" w:type="dxa"/>
          </w:tcPr>
          <w:p w:rsidR="00A61895" w:rsidP="00534E31" w:rsidRDefault="00A61895" w14:paraId="21A3C095" w14:textId="77777777">
            <w:r>
              <w:t>1</w:t>
            </w:r>
          </w:p>
        </w:tc>
        <w:tc>
          <w:tcPr>
            <w:tcW w:w="972" w:type="dxa"/>
          </w:tcPr>
          <w:p w:rsidR="00A61895" w:rsidP="00534E31" w:rsidRDefault="00A61895" w14:paraId="221FD16C" w14:textId="77777777">
            <w:r>
              <w:t>510</w:t>
            </w:r>
          </w:p>
        </w:tc>
        <w:tc>
          <w:tcPr>
            <w:tcW w:w="1074" w:type="dxa"/>
          </w:tcPr>
          <w:p w:rsidRPr="00D81AA0" w:rsidR="00A61895" w:rsidP="00534E31" w:rsidRDefault="00A61895" w14:paraId="68EE1C6D" w14:textId="30AF7AAE">
            <w:r>
              <w:t>No</w:t>
            </w:r>
          </w:p>
        </w:tc>
        <w:tc>
          <w:tcPr>
            <w:tcW w:w="3770" w:type="dxa"/>
          </w:tcPr>
          <w:p w:rsidR="00A61895" w:rsidP="00534E31" w:rsidRDefault="00A61895" w14:paraId="39B1E60A" w14:textId="4B53CD0C">
            <w:pPr>
              <w:jc w:val="left"/>
            </w:pPr>
            <w:r w:rsidRPr="00D81AA0">
              <w:t xml:space="preserve">A </w:t>
            </w:r>
            <w:r>
              <w:t>business or facility</w:t>
            </w:r>
            <w:r w:rsidRPr="00D81AA0">
              <w:t xml:space="preserve"> who manufactures a </w:t>
            </w:r>
            <w:r>
              <w:t>listed chemical</w:t>
            </w:r>
            <w:r w:rsidRPr="00D81AA0">
              <w:t>, whether under a registration as a manufacturer or under authority of registration as a researcher or chemical analyst.</w:t>
            </w:r>
          </w:p>
        </w:tc>
      </w:tr>
      <w:tr w:rsidR="00A61895" w:rsidTr="00A61895" w14:paraId="390C57B9"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E87808" w:rsidRDefault="00A61895" w14:paraId="4D8B4430" w14:textId="77777777">
            <w:r>
              <w:t>Chempack/SNS Distributor</w:t>
            </w:r>
          </w:p>
        </w:tc>
        <w:tc>
          <w:tcPr>
            <w:tcW w:w="1137" w:type="dxa"/>
          </w:tcPr>
          <w:p w:rsidR="00A61895" w:rsidP="00E87808" w:rsidRDefault="00A61895" w14:paraId="72C3D6A7" w14:textId="501C0139">
            <w:r>
              <w:t>$1,850</w:t>
            </w:r>
          </w:p>
        </w:tc>
        <w:tc>
          <w:tcPr>
            <w:tcW w:w="717" w:type="dxa"/>
          </w:tcPr>
          <w:p w:rsidR="00A61895" w:rsidP="00E87808" w:rsidRDefault="00A61895" w14:paraId="5E0EB01D" w14:textId="77777777">
            <w:r>
              <w:t>1</w:t>
            </w:r>
          </w:p>
        </w:tc>
        <w:tc>
          <w:tcPr>
            <w:tcW w:w="972" w:type="dxa"/>
          </w:tcPr>
          <w:p w:rsidR="00A61895" w:rsidP="00E87808" w:rsidRDefault="00A61895" w14:paraId="748734A7" w14:textId="77777777">
            <w:r>
              <w:t>225</w:t>
            </w:r>
          </w:p>
        </w:tc>
        <w:tc>
          <w:tcPr>
            <w:tcW w:w="1074" w:type="dxa"/>
          </w:tcPr>
          <w:p w:rsidR="00A61895" w:rsidP="00E87808" w:rsidRDefault="00A61895" w14:paraId="5BB364F6" w14:textId="62F752EE">
            <w:r>
              <w:t>No</w:t>
            </w:r>
          </w:p>
        </w:tc>
        <w:tc>
          <w:tcPr>
            <w:tcW w:w="3770" w:type="dxa"/>
          </w:tcPr>
          <w:p w:rsidR="00A61895" w:rsidP="00E87808" w:rsidRDefault="00A61895" w14:paraId="01FBEEFF" w14:textId="11C55DFD">
            <w:pPr>
              <w:jc w:val="left"/>
            </w:pPr>
            <w:r>
              <w:t>A business or facility authorized to distribute self-centralized units placed in centralized locations with controlled substances (chempacks) from the Strategic National Stockpile (SNS) to enable first responders to quickly administer those lifesaving substances.</w:t>
            </w:r>
          </w:p>
        </w:tc>
      </w:tr>
      <w:tr w:rsidR="00A61895" w:rsidTr="00A61895" w14:paraId="70FF300F"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E87808" w:rsidRDefault="00A61895" w14:paraId="298E18B2" w14:textId="77777777">
            <w:pPr>
              <w:keepNext/>
            </w:pPr>
            <w:r>
              <w:t>Compounder</w:t>
            </w:r>
          </w:p>
        </w:tc>
        <w:tc>
          <w:tcPr>
            <w:tcW w:w="1137" w:type="dxa"/>
          </w:tcPr>
          <w:p w:rsidR="00A61895" w:rsidP="00E87808" w:rsidRDefault="00A61895" w14:paraId="4B562FE4" w14:textId="17659EDF">
            <w:pPr>
              <w:keepNext/>
            </w:pPr>
            <w:r>
              <w:t>$296</w:t>
            </w:r>
          </w:p>
        </w:tc>
        <w:tc>
          <w:tcPr>
            <w:tcW w:w="717" w:type="dxa"/>
          </w:tcPr>
          <w:p w:rsidR="00A61895" w:rsidP="00E87808" w:rsidRDefault="00A61895" w14:paraId="447825C1" w14:textId="77777777">
            <w:pPr>
              <w:keepNext/>
            </w:pPr>
            <w:r>
              <w:t>1</w:t>
            </w:r>
          </w:p>
        </w:tc>
        <w:tc>
          <w:tcPr>
            <w:tcW w:w="972" w:type="dxa"/>
          </w:tcPr>
          <w:p w:rsidR="00A61895" w:rsidP="00E87808" w:rsidRDefault="00A61895" w14:paraId="504D347B" w14:textId="77777777">
            <w:pPr>
              <w:keepNext/>
            </w:pPr>
            <w:r>
              <w:t>363</w:t>
            </w:r>
          </w:p>
        </w:tc>
        <w:tc>
          <w:tcPr>
            <w:tcW w:w="1074" w:type="dxa"/>
          </w:tcPr>
          <w:p w:rsidR="00A61895" w:rsidP="00E87808" w:rsidRDefault="00A61895" w14:paraId="6BEA2BAE" w14:textId="405804BF">
            <w:pPr>
              <w:keepNext/>
            </w:pPr>
            <w:r>
              <w:t>No</w:t>
            </w:r>
          </w:p>
        </w:tc>
        <w:tc>
          <w:tcPr>
            <w:tcW w:w="3770" w:type="dxa"/>
          </w:tcPr>
          <w:p w:rsidR="00A61895" w:rsidP="00E87808" w:rsidRDefault="00A61895" w14:paraId="3CE32495" w14:textId="0C351819">
            <w:pPr>
              <w:keepNext/>
              <w:jc w:val="left"/>
            </w:pPr>
            <w:r>
              <w:t>The business activity that</w:t>
            </w:r>
            <w:r w:rsidRPr="00223C11">
              <w:t xml:space="preserve"> engag</w:t>
            </w:r>
            <w:r>
              <w:t>es</w:t>
            </w:r>
            <w:r w:rsidRPr="00223C11">
              <w:t xml:space="preserve"> in maintenance or detoxification treatment who also mixes, prepares, packages or changes the dosage form of a narcotic drug listed in Schedules II, III, IV or V for use in maintenance or detoxification treatment by ano</w:t>
            </w:r>
            <w:r>
              <w:t>ther narcotic treatment program.</w:t>
            </w:r>
          </w:p>
        </w:tc>
      </w:tr>
      <w:tr w:rsidR="00A61895" w:rsidTr="00A61895" w14:paraId="1E736BEC" w14:textId="77777777">
        <w:trPr>
          <w:cnfStyle w:val="000000010000" w:firstRow="0" w:lastRow="0" w:firstColumn="0" w:lastColumn="0" w:oddVBand="0" w:evenVBand="0" w:oddHBand="0" w:evenHBand="1" w:firstRowFirstColumn="0" w:firstRowLastColumn="0" w:lastRowFirstColumn="0" w:lastRowLastColumn="0"/>
          <w:trHeight w:val="3066"/>
        </w:trPr>
        <w:tc>
          <w:tcPr>
            <w:tcW w:w="1670" w:type="dxa"/>
          </w:tcPr>
          <w:p w:rsidR="00A61895" w:rsidP="00E87808" w:rsidRDefault="00A61895" w14:paraId="08E397AE" w14:textId="77777777">
            <w:r>
              <w:t>Detoxification</w:t>
            </w:r>
          </w:p>
        </w:tc>
        <w:tc>
          <w:tcPr>
            <w:tcW w:w="1137" w:type="dxa"/>
          </w:tcPr>
          <w:p w:rsidR="00A61895" w:rsidP="00E87808" w:rsidRDefault="00A61895" w14:paraId="1E3E94CD" w14:textId="6A6D91CD">
            <w:r>
              <w:t>$296</w:t>
            </w:r>
          </w:p>
        </w:tc>
        <w:tc>
          <w:tcPr>
            <w:tcW w:w="717" w:type="dxa"/>
          </w:tcPr>
          <w:p w:rsidR="00A61895" w:rsidP="00E87808" w:rsidRDefault="00A61895" w14:paraId="61DF44DA" w14:textId="77777777">
            <w:r>
              <w:t>1</w:t>
            </w:r>
          </w:p>
        </w:tc>
        <w:tc>
          <w:tcPr>
            <w:tcW w:w="972" w:type="dxa"/>
          </w:tcPr>
          <w:p w:rsidR="00A61895" w:rsidP="00E87808" w:rsidRDefault="00A61895" w14:paraId="4D614ADE" w14:textId="77777777">
            <w:r>
              <w:t>363</w:t>
            </w:r>
          </w:p>
        </w:tc>
        <w:tc>
          <w:tcPr>
            <w:tcW w:w="1074" w:type="dxa"/>
          </w:tcPr>
          <w:p w:rsidR="00A61895" w:rsidP="00E87808" w:rsidRDefault="00A61895" w14:paraId="73ECBE95" w14:textId="50AAEC0E">
            <w:r>
              <w:t>No</w:t>
            </w:r>
          </w:p>
        </w:tc>
        <w:tc>
          <w:tcPr>
            <w:tcW w:w="3770" w:type="dxa"/>
          </w:tcPr>
          <w:p w:rsidR="00A61895" w:rsidP="00E87808" w:rsidRDefault="00A61895" w14:paraId="2882012A" w14:textId="119A9FAF">
            <w:pPr>
              <w:jc w:val="left"/>
            </w:pPr>
            <w:r>
              <w:t>The business activity that dispenses</w:t>
            </w:r>
            <w:r w:rsidRPr="00223C11">
              <w:t xml:space="preserve">, </w:t>
            </w:r>
            <w:r>
              <w:t>either short- or long-term</w:t>
            </w:r>
            <w:r w:rsidRPr="00223C11">
              <w:t>, a narcotic drug in decreasing doses to an individual</w:t>
            </w:r>
            <w:r>
              <w:t xml:space="preserve"> in order</w:t>
            </w:r>
            <w:r w:rsidRPr="00223C11">
              <w:t xml:space="preserve"> to alleviate adverse physiological or psychological effects incident to withdrawal from the continuous or sustained use of a narcotic drug </w:t>
            </w:r>
            <w:r>
              <w:t xml:space="preserve">for the purposes of </w:t>
            </w:r>
            <w:r w:rsidRPr="00223C11">
              <w:t>bringing the individual to a narcotic drug-free st</w:t>
            </w:r>
            <w:r>
              <w:t>ate within such period of time.</w:t>
            </w:r>
          </w:p>
        </w:tc>
      </w:tr>
      <w:tr w:rsidR="00A61895" w:rsidTr="00A61895" w14:paraId="31CDDF1E"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E87808" w:rsidRDefault="00A61895" w14:paraId="4CFFF109" w14:textId="77777777">
            <w:r>
              <w:t>Distributor</w:t>
            </w:r>
          </w:p>
        </w:tc>
        <w:tc>
          <w:tcPr>
            <w:tcW w:w="1137" w:type="dxa"/>
          </w:tcPr>
          <w:p w:rsidR="00A61895" w:rsidP="00E87808" w:rsidRDefault="00A61895" w14:paraId="11CEB7DF" w14:textId="52EE9D1A">
            <w:r>
              <w:t>$1,850</w:t>
            </w:r>
          </w:p>
        </w:tc>
        <w:tc>
          <w:tcPr>
            <w:tcW w:w="717" w:type="dxa"/>
          </w:tcPr>
          <w:p w:rsidR="00A61895" w:rsidP="00E87808" w:rsidRDefault="00A61895" w14:paraId="42709212" w14:textId="77777777">
            <w:r>
              <w:t>1</w:t>
            </w:r>
          </w:p>
        </w:tc>
        <w:tc>
          <w:tcPr>
            <w:tcW w:w="972" w:type="dxa"/>
          </w:tcPr>
          <w:p w:rsidR="00A61895" w:rsidP="00E87808" w:rsidRDefault="00A61895" w14:paraId="73A08EE2" w14:textId="77777777">
            <w:r>
              <w:t>225</w:t>
            </w:r>
          </w:p>
        </w:tc>
        <w:tc>
          <w:tcPr>
            <w:tcW w:w="1074" w:type="dxa"/>
          </w:tcPr>
          <w:p w:rsidRPr="00D81AA0" w:rsidR="00A61895" w:rsidP="00E87808" w:rsidRDefault="00A61895" w14:paraId="44B39EDF" w14:textId="3A2A6237">
            <w:r>
              <w:t>No</w:t>
            </w:r>
          </w:p>
        </w:tc>
        <w:tc>
          <w:tcPr>
            <w:tcW w:w="3770" w:type="dxa"/>
          </w:tcPr>
          <w:p w:rsidR="00A61895" w:rsidP="00E87808" w:rsidRDefault="00A61895" w14:paraId="719665D7" w14:textId="5C585B4E">
            <w:pPr>
              <w:jc w:val="left"/>
            </w:pPr>
            <w:r w:rsidRPr="00D81AA0">
              <w:t xml:space="preserve">A </w:t>
            </w:r>
            <w:r>
              <w:t>business or facility who does not administer or dispense controlled substances, but delivers a controlled substance or listed chemical to another entity registered with the DEA.</w:t>
            </w:r>
          </w:p>
        </w:tc>
      </w:tr>
      <w:tr w:rsidR="00A61895" w:rsidTr="00A61895" w14:paraId="0374B712"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324544" w:rsidRDefault="00A61895" w14:paraId="417DE95B" w14:textId="77777777">
            <w:r>
              <w:t>Emergency Medical Services</w:t>
            </w:r>
          </w:p>
        </w:tc>
        <w:tc>
          <w:tcPr>
            <w:tcW w:w="1137" w:type="dxa"/>
          </w:tcPr>
          <w:p w:rsidR="00A61895" w:rsidP="00324544" w:rsidRDefault="00A61895" w14:paraId="166E31DC" w14:textId="4D9E40E9">
            <w:r>
              <w:t>$888</w:t>
            </w:r>
          </w:p>
        </w:tc>
        <w:tc>
          <w:tcPr>
            <w:tcW w:w="717" w:type="dxa"/>
          </w:tcPr>
          <w:p w:rsidR="00A61895" w:rsidP="00324544" w:rsidRDefault="00A61895" w14:paraId="1C7B8AAF" w14:textId="77777777">
            <w:r>
              <w:t>3</w:t>
            </w:r>
          </w:p>
        </w:tc>
        <w:tc>
          <w:tcPr>
            <w:tcW w:w="972" w:type="dxa"/>
          </w:tcPr>
          <w:p w:rsidR="00A61895" w:rsidP="00324544" w:rsidRDefault="00A61895" w14:paraId="4A84132C" w14:textId="77777777">
            <w:r>
              <w:t>224</w:t>
            </w:r>
          </w:p>
        </w:tc>
        <w:tc>
          <w:tcPr>
            <w:tcW w:w="1074" w:type="dxa"/>
          </w:tcPr>
          <w:p w:rsidR="00A61895" w:rsidP="00324544" w:rsidRDefault="00A61895" w14:paraId="456879E5" w14:textId="5D5D1AE8">
            <w:r>
              <w:t>Yes</w:t>
            </w:r>
          </w:p>
        </w:tc>
        <w:tc>
          <w:tcPr>
            <w:tcW w:w="3770" w:type="dxa"/>
          </w:tcPr>
          <w:p w:rsidR="00A61895" w:rsidP="00324544" w:rsidRDefault="00A61895" w14:paraId="47E05048" w14:textId="39E29B31">
            <w:pPr>
              <w:jc w:val="left"/>
            </w:pPr>
            <w:r>
              <w:t>An organization that provides EMS only. This includes an organization that is governmental, nongovernmental, private, or volunteer-based; provides emergency medical services by ground, air, or otherwise; and is authorized by the State in which the organization is providing such services to provide emergency medical care, including the administering of controlled substances, to members of the general public on an emergency basis.</w:t>
            </w:r>
          </w:p>
        </w:tc>
      </w:tr>
      <w:tr w:rsidR="00A61895" w:rsidTr="00A61895" w14:paraId="543098C0"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E87808" w:rsidRDefault="00A61895" w14:paraId="41F55F09" w14:textId="77777777">
            <w:r>
              <w:t>Exporter</w:t>
            </w:r>
          </w:p>
        </w:tc>
        <w:tc>
          <w:tcPr>
            <w:tcW w:w="1137" w:type="dxa"/>
          </w:tcPr>
          <w:p w:rsidR="00A61895" w:rsidP="00E87808" w:rsidRDefault="00A61895" w14:paraId="7D4BADA3" w14:textId="6FF78DD8">
            <w:r>
              <w:t>$1,850</w:t>
            </w:r>
          </w:p>
        </w:tc>
        <w:tc>
          <w:tcPr>
            <w:tcW w:w="717" w:type="dxa"/>
          </w:tcPr>
          <w:p w:rsidR="00A61895" w:rsidP="00E87808" w:rsidRDefault="00A61895" w14:paraId="5B515075" w14:textId="77777777">
            <w:r>
              <w:t>1</w:t>
            </w:r>
          </w:p>
        </w:tc>
        <w:tc>
          <w:tcPr>
            <w:tcW w:w="972" w:type="dxa"/>
          </w:tcPr>
          <w:p w:rsidR="00A61895" w:rsidP="00E87808" w:rsidRDefault="00A61895" w14:paraId="59887749" w14:textId="77777777">
            <w:r>
              <w:t>225</w:t>
            </w:r>
          </w:p>
        </w:tc>
        <w:tc>
          <w:tcPr>
            <w:tcW w:w="1074" w:type="dxa"/>
          </w:tcPr>
          <w:p w:rsidR="00A61895" w:rsidP="00E87808" w:rsidRDefault="00A61895" w14:paraId="6575677A" w14:textId="4320EE37">
            <w:r>
              <w:t>No</w:t>
            </w:r>
          </w:p>
        </w:tc>
        <w:tc>
          <w:tcPr>
            <w:tcW w:w="3770" w:type="dxa"/>
          </w:tcPr>
          <w:p w:rsidR="00A61895" w:rsidP="00E87808" w:rsidRDefault="00A61895" w14:paraId="6355231A" w14:textId="541930E3">
            <w:pPr>
              <w:jc w:val="left"/>
            </w:pPr>
            <w:r>
              <w:t>A</w:t>
            </w:r>
            <w:r w:rsidRPr="002E2123">
              <w:t xml:space="preserve"> regulated person who, as the principal party in interest in the export transaction, has the power and responsibility for determining and controlling the sending of the </w:t>
            </w:r>
            <w:r>
              <w:t>controlled substance</w:t>
            </w:r>
            <w:r w:rsidRPr="002E2123">
              <w:t xml:space="preserve"> out of the United States.</w:t>
            </w:r>
          </w:p>
        </w:tc>
      </w:tr>
      <w:tr w:rsidR="00A61895" w:rsidTr="00A61895" w14:paraId="0DE02C6E" w14:textId="77777777">
        <w:trPr>
          <w:cnfStyle w:val="000000010000" w:firstRow="0" w:lastRow="0" w:firstColumn="0" w:lastColumn="0" w:oddVBand="0" w:evenVBand="0" w:oddHBand="0" w:evenHBand="1" w:firstRowFirstColumn="0" w:firstRowLastColumn="0" w:lastRowFirstColumn="0" w:lastRowLastColumn="0"/>
          <w:trHeight w:val="3759"/>
        </w:trPr>
        <w:tc>
          <w:tcPr>
            <w:tcW w:w="1670" w:type="dxa"/>
          </w:tcPr>
          <w:p w:rsidR="00A61895" w:rsidP="00A016FD" w:rsidRDefault="00A61895" w14:paraId="6760E4B3" w14:textId="77777777">
            <w:r>
              <w:t>Hospital/Clinic</w:t>
            </w:r>
          </w:p>
        </w:tc>
        <w:tc>
          <w:tcPr>
            <w:tcW w:w="1137" w:type="dxa"/>
          </w:tcPr>
          <w:p w:rsidR="00A61895" w:rsidP="00A016FD" w:rsidRDefault="00A61895" w14:paraId="0B3296E6" w14:textId="128E4A2F">
            <w:r>
              <w:t>$888</w:t>
            </w:r>
          </w:p>
        </w:tc>
        <w:tc>
          <w:tcPr>
            <w:tcW w:w="717" w:type="dxa"/>
          </w:tcPr>
          <w:p w:rsidR="00A61895" w:rsidP="00A016FD" w:rsidRDefault="00A61895" w14:paraId="2ED3B04D" w14:textId="77777777">
            <w:r>
              <w:t>3</w:t>
            </w:r>
          </w:p>
        </w:tc>
        <w:tc>
          <w:tcPr>
            <w:tcW w:w="972" w:type="dxa"/>
          </w:tcPr>
          <w:p w:rsidR="00A61895" w:rsidP="00A016FD" w:rsidRDefault="00A61895" w14:paraId="0A1F3D09" w14:textId="77777777">
            <w:r>
              <w:t>224</w:t>
            </w:r>
          </w:p>
        </w:tc>
        <w:tc>
          <w:tcPr>
            <w:tcW w:w="1074" w:type="dxa"/>
          </w:tcPr>
          <w:p w:rsidR="00A61895" w:rsidP="00A016FD" w:rsidRDefault="00A61895" w14:paraId="485B9961" w14:textId="57806C8F">
            <w:r>
              <w:t>Yes</w:t>
            </w:r>
          </w:p>
        </w:tc>
        <w:tc>
          <w:tcPr>
            <w:tcW w:w="3770" w:type="dxa"/>
          </w:tcPr>
          <w:p w:rsidR="00A61895" w:rsidP="00A016FD" w:rsidRDefault="00A61895" w14:paraId="6B754B8C" w14:textId="640FAC8D">
            <w:pPr>
              <w:jc w:val="left"/>
            </w:pPr>
            <w:r>
              <w:t xml:space="preserve">A </w:t>
            </w:r>
            <w:r w:rsidRPr="009C02D4">
              <w:t xml:space="preserve">hospital or other person (other than an individual) licensed, registered, or otherwise permitted, by the United States or the jurisdiction in which it practices, to dispense a controlled substance in the course of professional practice, </w:t>
            </w:r>
            <w:r>
              <w:t>but does not include a pharmacy</w:t>
            </w:r>
            <w:r w:rsidRPr="009C02D4">
              <w:t>.</w:t>
            </w:r>
          </w:p>
        </w:tc>
      </w:tr>
      <w:tr w:rsidR="00A61895" w:rsidTr="00A61895" w14:paraId="699606AF"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A016FD" w:rsidRDefault="00A61895" w14:paraId="6C152118" w14:textId="77777777">
            <w:r>
              <w:t>Hospital/Clinic — Military</w:t>
            </w:r>
          </w:p>
        </w:tc>
        <w:tc>
          <w:tcPr>
            <w:tcW w:w="1137" w:type="dxa"/>
          </w:tcPr>
          <w:p w:rsidR="00A61895" w:rsidP="00A016FD" w:rsidRDefault="00A61895" w14:paraId="01A38B36" w14:textId="77777777">
            <w:r>
              <w:t>$0</w:t>
            </w:r>
          </w:p>
        </w:tc>
        <w:tc>
          <w:tcPr>
            <w:tcW w:w="717" w:type="dxa"/>
          </w:tcPr>
          <w:p w:rsidR="00A61895" w:rsidP="00A016FD" w:rsidRDefault="00A61895" w14:paraId="7A2042E6" w14:textId="77777777">
            <w:r>
              <w:t>3</w:t>
            </w:r>
          </w:p>
        </w:tc>
        <w:tc>
          <w:tcPr>
            <w:tcW w:w="972" w:type="dxa"/>
          </w:tcPr>
          <w:p w:rsidR="00A61895" w:rsidP="00A016FD" w:rsidRDefault="00A61895" w14:paraId="42B358CF" w14:textId="77777777">
            <w:r>
              <w:t>224</w:t>
            </w:r>
          </w:p>
        </w:tc>
        <w:tc>
          <w:tcPr>
            <w:tcW w:w="1074" w:type="dxa"/>
          </w:tcPr>
          <w:p w:rsidR="00A61895" w:rsidP="00A016FD" w:rsidRDefault="00A61895" w14:paraId="1B754A5D" w14:textId="33707A8B">
            <w:r>
              <w:t>Yes</w:t>
            </w:r>
          </w:p>
        </w:tc>
        <w:tc>
          <w:tcPr>
            <w:tcW w:w="3770" w:type="dxa"/>
          </w:tcPr>
          <w:p w:rsidR="00A61895" w:rsidP="00A016FD" w:rsidRDefault="00A61895" w14:paraId="7562C7C0" w14:textId="7D17F740">
            <w:pPr>
              <w:jc w:val="left"/>
            </w:pPr>
            <w:r>
              <w:t>A military</w:t>
            </w:r>
            <w:r w:rsidRPr="009C02D4">
              <w:t xml:space="preserve"> hospital or other person (other than an individual) licensed, registered, or otherwise permitted, by the United States or the jurisdiction in which it practices, to dispense a controlled substance in the course of professional</w:t>
            </w:r>
            <w:r>
              <w:t xml:space="preserve"> military</w:t>
            </w:r>
            <w:r w:rsidRPr="009C02D4">
              <w:t xml:space="preserve"> practice, but does not include a pharmacy.</w:t>
            </w:r>
          </w:p>
        </w:tc>
      </w:tr>
      <w:tr w:rsidR="00A61895" w:rsidTr="00A61895" w14:paraId="48FD0A9E"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E87808" w:rsidRDefault="00A61895" w14:paraId="3B8B642E" w14:textId="77777777">
            <w:r>
              <w:t>Importer</w:t>
            </w:r>
          </w:p>
        </w:tc>
        <w:tc>
          <w:tcPr>
            <w:tcW w:w="1137" w:type="dxa"/>
          </w:tcPr>
          <w:p w:rsidR="00A61895" w:rsidP="00E87808" w:rsidRDefault="00A61895" w14:paraId="6D8F152C" w14:textId="18D5AEA0">
            <w:r>
              <w:t>$1,850</w:t>
            </w:r>
          </w:p>
        </w:tc>
        <w:tc>
          <w:tcPr>
            <w:tcW w:w="717" w:type="dxa"/>
          </w:tcPr>
          <w:p w:rsidR="00A61895" w:rsidP="00E87808" w:rsidRDefault="00A61895" w14:paraId="252C185F" w14:textId="77777777">
            <w:r>
              <w:t>1</w:t>
            </w:r>
          </w:p>
        </w:tc>
        <w:tc>
          <w:tcPr>
            <w:tcW w:w="972" w:type="dxa"/>
          </w:tcPr>
          <w:p w:rsidR="00A61895" w:rsidP="00E87808" w:rsidRDefault="00A61895" w14:paraId="27AFB0D5" w14:textId="77777777">
            <w:r>
              <w:t>225</w:t>
            </w:r>
          </w:p>
        </w:tc>
        <w:tc>
          <w:tcPr>
            <w:tcW w:w="1074" w:type="dxa"/>
          </w:tcPr>
          <w:p w:rsidR="00A61895" w:rsidP="00E87808" w:rsidRDefault="00A61895" w14:paraId="45AC21A2" w14:textId="68FCE5E3">
            <w:r>
              <w:t>No</w:t>
            </w:r>
          </w:p>
        </w:tc>
        <w:tc>
          <w:tcPr>
            <w:tcW w:w="3770" w:type="dxa"/>
          </w:tcPr>
          <w:p w:rsidRPr="00977518" w:rsidR="00A61895" w:rsidP="00E87808" w:rsidRDefault="00A61895" w14:paraId="57D8FB8E" w14:textId="7DB28BDA">
            <w:pPr>
              <w:jc w:val="left"/>
            </w:pPr>
            <w:r>
              <w:t>A</w:t>
            </w:r>
            <w:r w:rsidRPr="000E28EE">
              <w:t xml:space="preserve"> regulated person who, as the principal party in interest in the import transaction, has the power and responsibility for determining and controlling the bringing in or introduction of the </w:t>
            </w:r>
            <w:r>
              <w:t>controlled substance</w:t>
            </w:r>
            <w:r w:rsidRPr="000E28EE">
              <w:t xml:space="preserve"> into the United States.</w:t>
            </w:r>
          </w:p>
        </w:tc>
      </w:tr>
      <w:tr w:rsidR="00A61895" w:rsidTr="00A61895" w14:paraId="5E07CEAE"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E87808" w:rsidRDefault="00A61895" w14:paraId="2E8D2378" w14:textId="77777777">
            <w:r>
              <w:t>Importer</w:t>
            </w:r>
            <w:r>
              <w:br/>
              <w:t>(C I, II)</w:t>
            </w:r>
          </w:p>
        </w:tc>
        <w:tc>
          <w:tcPr>
            <w:tcW w:w="1137" w:type="dxa"/>
          </w:tcPr>
          <w:p w:rsidR="00A61895" w:rsidP="00E87808" w:rsidRDefault="00A61895" w14:paraId="779684C9" w14:textId="7ADDEB74">
            <w:r>
              <w:t>$1,850</w:t>
            </w:r>
          </w:p>
        </w:tc>
        <w:tc>
          <w:tcPr>
            <w:tcW w:w="717" w:type="dxa"/>
          </w:tcPr>
          <w:p w:rsidR="00A61895" w:rsidP="00E87808" w:rsidRDefault="00A61895" w14:paraId="64711D2F" w14:textId="77777777">
            <w:r>
              <w:t>1</w:t>
            </w:r>
          </w:p>
        </w:tc>
        <w:tc>
          <w:tcPr>
            <w:tcW w:w="972" w:type="dxa"/>
          </w:tcPr>
          <w:p w:rsidR="00A61895" w:rsidP="00E87808" w:rsidRDefault="00A61895" w14:paraId="6279922D" w14:textId="77777777">
            <w:r>
              <w:t>225</w:t>
            </w:r>
          </w:p>
        </w:tc>
        <w:tc>
          <w:tcPr>
            <w:tcW w:w="1074" w:type="dxa"/>
          </w:tcPr>
          <w:p w:rsidR="00A61895" w:rsidP="00E87808" w:rsidRDefault="00A61895" w14:paraId="5F407F7E" w14:textId="6A8D6FC3">
            <w:r>
              <w:t>No</w:t>
            </w:r>
          </w:p>
        </w:tc>
        <w:tc>
          <w:tcPr>
            <w:tcW w:w="3770" w:type="dxa"/>
          </w:tcPr>
          <w:p w:rsidR="00A61895" w:rsidP="00E87808" w:rsidRDefault="00A61895" w14:paraId="6CE9BD15" w14:textId="77930C01">
            <w:pPr>
              <w:jc w:val="left"/>
            </w:pPr>
            <w:r>
              <w:t xml:space="preserve">Any </w:t>
            </w:r>
            <w:r w:rsidRPr="0055775E">
              <w:t>person who imports, or who acts as an import broker for importation of</w:t>
            </w:r>
            <w:r>
              <w:t xml:space="preserve"> List I and List II chemicals</w:t>
            </w:r>
            <w:r w:rsidRPr="0055775E">
              <w:t>.</w:t>
            </w:r>
          </w:p>
        </w:tc>
      </w:tr>
      <w:tr w:rsidR="00A61895" w:rsidTr="00A61895" w14:paraId="35890DA5"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534E31" w:rsidRDefault="00A61895" w14:paraId="6C90D362" w14:textId="77777777">
            <w:r>
              <w:t>Maintenance</w:t>
            </w:r>
          </w:p>
        </w:tc>
        <w:tc>
          <w:tcPr>
            <w:tcW w:w="1137" w:type="dxa"/>
          </w:tcPr>
          <w:p w:rsidR="00A61895" w:rsidP="00534E31" w:rsidRDefault="00A61895" w14:paraId="0B0A3F34" w14:textId="1E2A70FE">
            <w:r>
              <w:t>$296</w:t>
            </w:r>
          </w:p>
        </w:tc>
        <w:tc>
          <w:tcPr>
            <w:tcW w:w="717" w:type="dxa"/>
          </w:tcPr>
          <w:p w:rsidR="00A61895" w:rsidP="00534E31" w:rsidRDefault="00A61895" w14:paraId="2327773F" w14:textId="77777777">
            <w:r>
              <w:t>1</w:t>
            </w:r>
          </w:p>
        </w:tc>
        <w:tc>
          <w:tcPr>
            <w:tcW w:w="972" w:type="dxa"/>
          </w:tcPr>
          <w:p w:rsidR="00A61895" w:rsidP="00534E31" w:rsidRDefault="00A61895" w14:paraId="3C167F0F" w14:textId="77777777">
            <w:r>
              <w:t>363</w:t>
            </w:r>
          </w:p>
        </w:tc>
        <w:tc>
          <w:tcPr>
            <w:tcW w:w="1074" w:type="dxa"/>
          </w:tcPr>
          <w:p w:rsidR="00A61895" w:rsidP="00534E31" w:rsidRDefault="00A61895" w14:paraId="55CDE7F2" w14:textId="3F394571">
            <w:r>
              <w:t>No</w:t>
            </w:r>
          </w:p>
        </w:tc>
        <w:tc>
          <w:tcPr>
            <w:tcW w:w="3770" w:type="dxa"/>
          </w:tcPr>
          <w:p w:rsidR="00A61895" w:rsidP="00534E31" w:rsidRDefault="00A61895" w14:paraId="46152DC1" w14:textId="4867EBCD">
            <w:pPr>
              <w:jc w:val="left"/>
            </w:pPr>
            <w:r>
              <w:t>The business activity that</w:t>
            </w:r>
            <w:r w:rsidRPr="00342586">
              <w:t xml:space="preserve"> dispenses for a perio</w:t>
            </w:r>
            <w:r>
              <w:t xml:space="preserve">d in excess of twenty-one days </w:t>
            </w:r>
            <w:r w:rsidRPr="00342586">
              <w:t>a narcotic drug in the treatment of an individual for dependence upon heroin or other morphine-like drug.</w:t>
            </w:r>
          </w:p>
        </w:tc>
      </w:tr>
      <w:tr w:rsidR="00A61895" w:rsidTr="00A61895" w14:paraId="32B13428"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C82395" w:rsidRDefault="00A61895" w14:paraId="65DD462F" w14:textId="77777777">
            <w:r>
              <w:t>Manufacturer</w:t>
            </w:r>
          </w:p>
        </w:tc>
        <w:tc>
          <w:tcPr>
            <w:tcW w:w="1137" w:type="dxa"/>
          </w:tcPr>
          <w:p w:rsidR="00A61895" w:rsidP="00C82395" w:rsidRDefault="00A61895" w14:paraId="74DA71B5" w14:textId="22D4DFFD">
            <w:r>
              <w:t>$3,699</w:t>
            </w:r>
          </w:p>
        </w:tc>
        <w:tc>
          <w:tcPr>
            <w:tcW w:w="717" w:type="dxa"/>
          </w:tcPr>
          <w:p w:rsidR="00A61895" w:rsidP="00C82395" w:rsidRDefault="00A61895" w14:paraId="7B491786" w14:textId="77777777">
            <w:r>
              <w:t>1</w:t>
            </w:r>
          </w:p>
        </w:tc>
        <w:tc>
          <w:tcPr>
            <w:tcW w:w="972" w:type="dxa"/>
          </w:tcPr>
          <w:p w:rsidR="00A61895" w:rsidP="00C82395" w:rsidRDefault="00A61895" w14:paraId="3E1869BD" w14:textId="77777777">
            <w:r>
              <w:t>225</w:t>
            </w:r>
          </w:p>
        </w:tc>
        <w:tc>
          <w:tcPr>
            <w:tcW w:w="1074" w:type="dxa"/>
          </w:tcPr>
          <w:p w:rsidRPr="00D81AA0" w:rsidR="00A61895" w:rsidP="00C82395" w:rsidRDefault="00A61895" w14:paraId="01FD605C" w14:textId="5FD7AF73">
            <w:r>
              <w:t>No</w:t>
            </w:r>
          </w:p>
        </w:tc>
        <w:tc>
          <w:tcPr>
            <w:tcW w:w="3770" w:type="dxa"/>
          </w:tcPr>
          <w:p w:rsidR="00A61895" w:rsidP="00C82395" w:rsidRDefault="00A61895" w14:paraId="499D4D74" w14:textId="57480BE6">
            <w:pPr>
              <w:jc w:val="left"/>
            </w:pPr>
            <w:r w:rsidRPr="00D81AA0">
              <w:t xml:space="preserve">A </w:t>
            </w:r>
            <w:r>
              <w:t>business or facility</w:t>
            </w:r>
            <w:r w:rsidRPr="00D81AA0">
              <w:t xml:space="preserve"> who manufactures a drug or other substance, whether under a registration as a manufacturer or under authority of registration as a researcher or chemical analyst.</w:t>
            </w:r>
          </w:p>
        </w:tc>
      </w:tr>
      <w:tr w:rsidR="00A61895" w:rsidTr="00A61895" w14:paraId="5AAFE30F" w14:textId="77777777">
        <w:trPr>
          <w:cnfStyle w:val="000000010000" w:firstRow="0" w:lastRow="0" w:firstColumn="0" w:lastColumn="0" w:oddVBand="0" w:evenVBand="0" w:oddHBand="0" w:evenHBand="1" w:firstRowFirstColumn="0" w:firstRowLastColumn="0" w:lastRowFirstColumn="0" w:lastRowLastColumn="0"/>
          <w:trHeight w:val="2283"/>
        </w:trPr>
        <w:tc>
          <w:tcPr>
            <w:tcW w:w="1670" w:type="dxa"/>
          </w:tcPr>
          <w:p w:rsidR="00A61895" w:rsidP="00C82395" w:rsidRDefault="00A61895" w14:paraId="532AB447" w14:textId="77777777">
            <w:r>
              <w:t>Manufacturer (Bulk)</w:t>
            </w:r>
          </w:p>
        </w:tc>
        <w:tc>
          <w:tcPr>
            <w:tcW w:w="1137" w:type="dxa"/>
          </w:tcPr>
          <w:p w:rsidR="00A61895" w:rsidP="00C82395" w:rsidRDefault="00A61895" w14:paraId="2852E827" w14:textId="51D933BA">
            <w:r>
              <w:t>$3,699</w:t>
            </w:r>
          </w:p>
        </w:tc>
        <w:tc>
          <w:tcPr>
            <w:tcW w:w="717" w:type="dxa"/>
          </w:tcPr>
          <w:p w:rsidR="00A61895" w:rsidP="00C82395" w:rsidRDefault="00A61895" w14:paraId="0FA0EA46" w14:textId="77777777">
            <w:r>
              <w:t>1</w:t>
            </w:r>
          </w:p>
        </w:tc>
        <w:tc>
          <w:tcPr>
            <w:tcW w:w="972" w:type="dxa"/>
          </w:tcPr>
          <w:p w:rsidR="00A61895" w:rsidP="00C82395" w:rsidRDefault="00A61895" w14:paraId="2B484B8F" w14:textId="77777777">
            <w:r>
              <w:t>225</w:t>
            </w:r>
          </w:p>
        </w:tc>
        <w:tc>
          <w:tcPr>
            <w:tcW w:w="1074" w:type="dxa"/>
          </w:tcPr>
          <w:p w:rsidRPr="00D81AA0" w:rsidR="00A61895" w:rsidP="00C82395" w:rsidRDefault="00A61895" w14:paraId="1F0457E4" w14:textId="0CD8B42F">
            <w:r>
              <w:t>No</w:t>
            </w:r>
          </w:p>
        </w:tc>
        <w:tc>
          <w:tcPr>
            <w:tcW w:w="3770" w:type="dxa"/>
          </w:tcPr>
          <w:p w:rsidR="00A61895" w:rsidP="00C82395" w:rsidRDefault="00A61895" w14:paraId="0F877568" w14:textId="706648D0">
            <w:pPr>
              <w:jc w:val="left"/>
            </w:pPr>
            <w:r w:rsidRPr="00D81AA0">
              <w:t xml:space="preserve">A </w:t>
            </w:r>
            <w:r>
              <w:t>business or facility</w:t>
            </w:r>
            <w:r w:rsidRPr="00D81AA0">
              <w:t xml:space="preserve"> who manufactures a drug or other substance</w:t>
            </w:r>
            <w:r>
              <w:t xml:space="preserve"> in bulk quantity</w:t>
            </w:r>
            <w:r w:rsidRPr="00D81AA0">
              <w:t>, whether under a registration as a manufacturer or under authority of registration as a researcher or chemical analyst.</w:t>
            </w:r>
          </w:p>
        </w:tc>
      </w:tr>
      <w:tr w:rsidR="00A61895" w:rsidTr="00A61895" w14:paraId="2B71F2D2"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EA7F5B" w:rsidRDefault="00A61895" w14:paraId="28A68CD8" w14:textId="17901E3E">
            <w:r>
              <w:t>MLP — Ambulance Service</w:t>
            </w:r>
          </w:p>
        </w:tc>
        <w:tc>
          <w:tcPr>
            <w:tcW w:w="1137" w:type="dxa"/>
          </w:tcPr>
          <w:p w:rsidR="00A61895" w:rsidP="00EA7F5B" w:rsidRDefault="00A61895" w14:paraId="1875FE82" w14:textId="4DC75688">
            <w:r>
              <w:t>$888</w:t>
            </w:r>
          </w:p>
        </w:tc>
        <w:tc>
          <w:tcPr>
            <w:tcW w:w="717" w:type="dxa"/>
          </w:tcPr>
          <w:p w:rsidR="00A61895" w:rsidP="00EA7F5B" w:rsidRDefault="00A61895" w14:paraId="01B17202" w14:textId="77777777">
            <w:r>
              <w:t>3</w:t>
            </w:r>
          </w:p>
        </w:tc>
        <w:tc>
          <w:tcPr>
            <w:tcW w:w="972" w:type="dxa"/>
          </w:tcPr>
          <w:p w:rsidR="00A61895" w:rsidP="00EA7F5B" w:rsidRDefault="00A61895" w14:paraId="0F6F73B9" w14:textId="77777777">
            <w:r>
              <w:t>224</w:t>
            </w:r>
          </w:p>
        </w:tc>
        <w:tc>
          <w:tcPr>
            <w:tcW w:w="1074" w:type="dxa"/>
          </w:tcPr>
          <w:p w:rsidR="00A61895" w:rsidP="00EA7F5B" w:rsidRDefault="00A61895" w14:paraId="69E41DEB" w14:textId="42FA17E8">
            <w:r>
              <w:t>Yes</w:t>
            </w:r>
          </w:p>
        </w:tc>
        <w:tc>
          <w:tcPr>
            <w:tcW w:w="3770" w:type="dxa"/>
          </w:tcPr>
          <w:p w:rsidR="00A61895" w:rsidP="00EA7F5B" w:rsidRDefault="00A61895" w14:paraId="41B72E24" w14:textId="04AC87D8">
            <w:pPr>
              <w:jc w:val="left"/>
            </w:pPr>
            <w:r>
              <w:t>Any individual that works for a ground ambulance vehicle service with the provision of medically necessary supplies and services including an Advanced Life Support (ALS) assessment or at least one ALS intervention.</w:t>
            </w:r>
          </w:p>
        </w:tc>
      </w:tr>
      <w:tr w:rsidR="00A61895" w:rsidTr="00A61895" w14:paraId="0CC4DEE0"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E87808" w:rsidRDefault="00A61895" w14:paraId="4D7D30AA" w14:textId="77777777">
            <w:pPr>
              <w:keepNext/>
            </w:pPr>
            <w:r>
              <w:t>MLP — Animal Shelter</w:t>
            </w:r>
          </w:p>
        </w:tc>
        <w:tc>
          <w:tcPr>
            <w:tcW w:w="1137" w:type="dxa"/>
          </w:tcPr>
          <w:p w:rsidR="00A61895" w:rsidP="00E87808" w:rsidRDefault="00A61895" w14:paraId="56C0C372" w14:textId="3724CC43">
            <w:pPr>
              <w:keepNext/>
            </w:pPr>
            <w:r>
              <w:t>$888</w:t>
            </w:r>
          </w:p>
        </w:tc>
        <w:tc>
          <w:tcPr>
            <w:tcW w:w="717" w:type="dxa"/>
          </w:tcPr>
          <w:p w:rsidR="00A61895" w:rsidP="00E87808" w:rsidRDefault="00A61895" w14:paraId="3C16D683" w14:textId="77777777">
            <w:pPr>
              <w:keepNext/>
            </w:pPr>
            <w:r>
              <w:t>3</w:t>
            </w:r>
          </w:p>
        </w:tc>
        <w:tc>
          <w:tcPr>
            <w:tcW w:w="972" w:type="dxa"/>
          </w:tcPr>
          <w:p w:rsidR="00A61895" w:rsidP="00E87808" w:rsidRDefault="00A61895" w14:paraId="53304138" w14:textId="77777777">
            <w:pPr>
              <w:keepNext/>
            </w:pPr>
            <w:r>
              <w:t>224</w:t>
            </w:r>
          </w:p>
        </w:tc>
        <w:tc>
          <w:tcPr>
            <w:tcW w:w="1074" w:type="dxa"/>
          </w:tcPr>
          <w:p w:rsidR="00A61895" w:rsidP="00E87808" w:rsidRDefault="00A61895" w14:paraId="4F6F5176" w14:textId="7399C071">
            <w:pPr>
              <w:keepNext/>
            </w:pPr>
            <w:r>
              <w:t>Yes</w:t>
            </w:r>
          </w:p>
        </w:tc>
        <w:tc>
          <w:tcPr>
            <w:tcW w:w="3770" w:type="dxa"/>
          </w:tcPr>
          <w:p w:rsidR="00A61895" w:rsidP="00E87808" w:rsidRDefault="00A61895" w14:paraId="7D42F52E" w14:textId="6F5C9FE7">
            <w:pPr>
              <w:keepNext/>
              <w:jc w:val="left"/>
            </w:pPr>
            <w:r>
              <w:t>Any individual that uses controlled substances in the licensed care of animals within a private or state-run facility intended for the care of lost, abandoned, or surrendered animals.</w:t>
            </w:r>
          </w:p>
        </w:tc>
      </w:tr>
      <w:tr w:rsidR="00A61895" w:rsidTr="00A61895" w14:paraId="6735508F"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E87808" w:rsidRDefault="00A61895" w14:paraId="77A6DFE8" w14:textId="77777777">
            <w:r>
              <w:t>MLP — Assistant Physician</w:t>
            </w:r>
          </w:p>
        </w:tc>
        <w:tc>
          <w:tcPr>
            <w:tcW w:w="1137" w:type="dxa"/>
          </w:tcPr>
          <w:p w:rsidR="00A61895" w:rsidP="00E87808" w:rsidRDefault="00A61895" w14:paraId="57E8D1BF" w14:textId="651FD6B4">
            <w:r>
              <w:t>$888</w:t>
            </w:r>
          </w:p>
        </w:tc>
        <w:tc>
          <w:tcPr>
            <w:tcW w:w="717" w:type="dxa"/>
          </w:tcPr>
          <w:p w:rsidR="00A61895" w:rsidP="00E87808" w:rsidRDefault="00A61895" w14:paraId="19C38001" w14:textId="77777777">
            <w:r>
              <w:t>3</w:t>
            </w:r>
          </w:p>
        </w:tc>
        <w:tc>
          <w:tcPr>
            <w:tcW w:w="972" w:type="dxa"/>
          </w:tcPr>
          <w:p w:rsidR="00A61895" w:rsidP="00E87808" w:rsidRDefault="00A61895" w14:paraId="7C126440" w14:textId="77777777">
            <w:r>
              <w:t>224</w:t>
            </w:r>
          </w:p>
        </w:tc>
        <w:tc>
          <w:tcPr>
            <w:tcW w:w="1074" w:type="dxa"/>
          </w:tcPr>
          <w:p w:rsidR="00A61895" w:rsidP="00E87808" w:rsidRDefault="00A61895" w14:paraId="78A5FDCE" w14:textId="295C98F7">
            <w:r>
              <w:t>Yes</w:t>
            </w:r>
          </w:p>
        </w:tc>
        <w:tc>
          <w:tcPr>
            <w:tcW w:w="3770" w:type="dxa"/>
          </w:tcPr>
          <w:p w:rsidR="00A61895" w:rsidP="00E87808" w:rsidRDefault="00A61895" w14:paraId="689CECCD" w14:textId="7C94EF1C">
            <w:pPr>
              <w:jc w:val="left"/>
            </w:pPr>
            <w:r>
              <w:t>Any individual licensed as a PA. PAs in Kentucky, Puerto Rico, and US Virgin Islands may not prescribe controlled substances.</w:t>
            </w:r>
          </w:p>
        </w:tc>
      </w:tr>
      <w:tr w:rsidR="00A61895" w:rsidTr="00A61895" w14:paraId="6BA732B0"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E87808" w:rsidRDefault="00A61895" w14:paraId="036060DC" w14:textId="77777777">
            <w:r>
              <w:t>MLP — Certified Chiropractor</w:t>
            </w:r>
          </w:p>
        </w:tc>
        <w:tc>
          <w:tcPr>
            <w:tcW w:w="1137" w:type="dxa"/>
          </w:tcPr>
          <w:p w:rsidR="00A61895" w:rsidP="00E87808" w:rsidRDefault="00A61895" w14:paraId="23708269" w14:textId="7CAA8D4F">
            <w:r>
              <w:t>$888</w:t>
            </w:r>
          </w:p>
        </w:tc>
        <w:tc>
          <w:tcPr>
            <w:tcW w:w="717" w:type="dxa"/>
          </w:tcPr>
          <w:p w:rsidR="00A61895" w:rsidP="00E87808" w:rsidRDefault="00A61895" w14:paraId="2E47A93F" w14:textId="77777777">
            <w:r>
              <w:t>3</w:t>
            </w:r>
          </w:p>
        </w:tc>
        <w:tc>
          <w:tcPr>
            <w:tcW w:w="972" w:type="dxa"/>
          </w:tcPr>
          <w:p w:rsidR="00A61895" w:rsidP="00E87808" w:rsidRDefault="00A61895" w14:paraId="0E34AB15" w14:textId="77777777">
            <w:r>
              <w:t>224</w:t>
            </w:r>
          </w:p>
        </w:tc>
        <w:tc>
          <w:tcPr>
            <w:tcW w:w="1074" w:type="dxa"/>
          </w:tcPr>
          <w:p w:rsidR="00A61895" w:rsidP="00E87808" w:rsidRDefault="00A61895" w14:paraId="03049E1D" w14:textId="7DAF35EC">
            <w:r>
              <w:t>Yes</w:t>
            </w:r>
          </w:p>
        </w:tc>
        <w:tc>
          <w:tcPr>
            <w:tcW w:w="3770" w:type="dxa"/>
          </w:tcPr>
          <w:p w:rsidR="00A61895" w:rsidP="00E87808" w:rsidRDefault="00A61895" w14:paraId="15940C43" w14:textId="1306B2C3">
            <w:pPr>
              <w:jc w:val="left"/>
            </w:pPr>
            <w:r>
              <w:t>Any individual certified and licensed to diagnose and treat mechanical disorders of the musculoskeletal system, and prescribe drugs related to such treatment.</w:t>
            </w:r>
          </w:p>
        </w:tc>
      </w:tr>
      <w:tr w:rsidR="00A61895" w:rsidTr="00A61895" w14:paraId="15DE3FAD"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E87808" w:rsidRDefault="00A61895" w14:paraId="08508DAA" w14:textId="77777777">
            <w:r>
              <w:t>MLP — Doctor of Oriental Medicine</w:t>
            </w:r>
          </w:p>
        </w:tc>
        <w:tc>
          <w:tcPr>
            <w:tcW w:w="1137" w:type="dxa"/>
          </w:tcPr>
          <w:p w:rsidR="00A61895" w:rsidP="00E87808" w:rsidRDefault="00A61895" w14:paraId="155772D3" w14:textId="6FF0596C">
            <w:r>
              <w:t>$888</w:t>
            </w:r>
          </w:p>
        </w:tc>
        <w:tc>
          <w:tcPr>
            <w:tcW w:w="717" w:type="dxa"/>
          </w:tcPr>
          <w:p w:rsidR="00A61895" w:rsidP="00E87808" w:rsidRDefault="00A61895" w14:paraId="56DCC7BE" w14:textId="77777777">
            <w:r>
              <w:t>3</w:t>
            </w:r>
          </w:p>
        </w:tc>
        <w:tc>
          <w:tcPr>
            <w:tcW w:w="972" w:type="dxa"/>
          </w:tcPr>
          <w:p w:rsidR="00A61895" w:rsidP="00E87808" w:rsidRDefault="00A61895" w14:paraId="6EE79B9D" w14:textId="77777777">
            <w:r>
              <w:t>224</w:t>
            </w:r>
          </w:p>
        </w:tc>
        <w:tc>
          <w:tcPr>
            <w:tcW w:w="1074" w:type="dxa"/>
          </w:tcPr>
          <w:p w:rsidR="00A61895" w:rsidP="00E87808" w:rsidRDefault="00A61895" w14:paraId="1F72641B" w14:textId="56E8B1C2">
            <w:r>
              <w:t>Yes</w:t>
            </w:r>
          </w:p>
        </w:tc>
        <w:tc>
          <w:tcPr>
            <w:tcW w:w="3770" w:type="dxa"/>
          </w:tcPr>
          <w:p w:rsidR="00A61895" w:rsidP="00E87808" w:rsidRDefault="00A61895" w14:paraId="4649BCD6" w14:textId="633265A5">
            <w:pPr>
              <w:jc w:val="left"/>
            </w:pPr>
            <w:r>
              <w:t>Any practitioner of non–traditional medicine of predominantly Eastern origin. This does not include general practitioners or any other business activity that specializes in traditional Western medicine.</w:t>
            </w:r>
          </w:p>
        </w:tc>
      </w:tr>
      <w:tr w:rsidR="00A61895" w:rsidTr="00A61895" w14:paraId="64D9967A"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475658" w:rsidRDefault="00A61895" w14:paraId="0A3D92D6" w14:textId="77777777">
            <w:pPr>
              <w:keepNext/>
            </w:pPr>
            <w:r>
              <w:t>MLP — DOD Contractor</w:t>
            </w:r>
          </w:p>
        </w:tc>
        <w:tc>
          <w:tcPr>
            <w:tcW w:w="1137" w:type="dxa"/>
          </w:tcPr>
          <w:p w:rsidR="00A61895" w:rsidP="00475658" w:rsidRDefault="00A61895" w14:paraId="7736DE0D" w14:textId="77777777">
            <w:pPr>
              <w:keepNext/>
            </w:pPr>
            <w:r>
              <w:t>$0</w:t>
            </w:r>
          </w:p>
        </w:tc>
        <w:tc>
          <w:tcPr>
            <w:tcW w:w="717" w:type="dxa"/>
          </w:tcPr>
          <w:p w:rsidR="00A61895" w:rsidP="00475658" w:rsidRDefault="00A61895" w14:paraId="0EF18F6A" w14:textId="77777777">
            <w:pPr>
              <w:keepNext/>
            </w:pPr>
            <w:r>
              <w:t>3</w:t>
            </w:r>
          </w:p>
        </w:tc>
        <w:tc>
          <w:tcPr>
            <w:tcW w:w="972" w:type="dxa"/>
          </w:tcPr>
          <w:p w:rsidR="00A61895" w:rsidP="00475658" w:rsidRDefault="00A61895" w14:paraId="64177E31" w14:textId="77777777">
            <w:pPr>
              <w:keepNext/>
            </w:pPr>
            <w:r>
              <w:t>224</w:t>
            </w:r>
          </w:p>
        </w:tc>
        <w:tc>
          <w:tcPr>
            <w:tcW w:w="1074" w:type="dxa"/>
          </w:tcPr>
          <w:p w:rsidR="00A61895" w:rsidP="00475658" w:rsidRDefault="00A61895" w14:paraId="2EF79480" w14:textId="589D6D9C">
            <w:pPr>
              <w:keepNext/>
            </w:pPr>
            <w:r>
              <w:t>Yes</w:t>
            </w:r>
          </w:p>
        </w:tc>
        <w:tc>
          <w:tcPr>
            <w:tcW w:w="3770" w:type="dxa"/>
          </w:tcPr>
          <w:p w:rsidR="00A61895" w:rsidP="00475658" w:rsidRDefault="00A61895" w14:paraId="74510FD7" w14:textId="02771F47">
            <w:pPr>
              <w:keepNext/>
              <w:jc w:val="left"/>
            </w:pPr>
            <w:r>
              <w:t>A</w:t>
            </w:r>
            <w:r w:rsidRPr="00CF5829">
              <w:t>n individual practitioner, other than a physician, dentist, veterinarian, or podiatrist, who is licensed, registered, or otherwise permitted by the United States</w:t>
            </w:r>
            <w:r>
              <w:t xml:space="preserve"> and contracted with the DOD</w:t>
            </w:r>
            <w:r w:rsidRPr="00CF5829">
              <w:t xml:space="preserve"> to dispense a controlled substance in the course of professional practice. All business activities are authorized only to dispense controlled substances by the State in which they practice.</w:t>
            </w:r>
          </w:p>
        </w:tc>
      </w:tr>
      <w:tr w:rsidR="00A61895" w:rsidTr="00A61895" w14:paraId="742D8AED"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E87808" w:rsidRDefault="00A61895" w14:paraId="0A6EAB67" w14:textId="77777777">
            <w:r>
              <w:t>MLP — Euthanasia Technician</w:t>
            </w:r>
          </w:p>
        </w:tc>
        <w:tc>
          <w:tcPr>
            <w:tcW w:w="1137" w:type="dxa"/>
          </w:tcPr>
          <w:p w:rsidR="00A61895" w:rsidP="00E87808" w:rsidRDefault="00A61895" w14:paraId="52B2432B" w14:textId="1EAE70A2">
            <w:r>
              <w:t>$888</w:t>
            </w:r>
          </w:p>
        </w:tc>
        <w:tc>
          <w:tcPr>
            <w:tcW w:w="717" w:type="dxa"/>
          </w:tcPr>
          <w:p w:rsidR="00A61895" w:rsidP="00E87808" w:rsidRDefault="00A61895" w14:paraId="1BC79DAB" w14:textId="77777777">
            <w:r>
              <w:t>3</w:t>
            </w:r>
          </w:p>
        </w:tc>
        <w:tc>
          <w:tcPr>
            <w:tcW w:w="972" w:type="dxa"/>
          </w:tcPr>
          <w:p w:rsidR="00A61895" w:rsidP="00E87808" w:rsidRDefault="00A61895" w14:paraId="53F862D1" w14:textId="77777777">
            <w:r>
              <w:t>224</w:t>
            </w:r>
          </w:p>
        </w:tc>
        <w:tc>
          <w:tcPr>
            <w:tcW w:w="1074" w:type="dxa"/>
          </w:tcPr>
          <w:p w:rsidR="00A61895" w:rsidP="00E87808" w:rsidRDefault="00A61895" w14:paraId="4A6EDB79" w14:textId="52806B01">
            <w:r>
              <w:t>Yes</w:t>
            </w:r>
          </w:p>
        </w:tc>
        <w:tc>
          <w:tcPr>
            <w:tcW w:w="3770" w:type="dxa"/>
          </w:tcPr>
          <w:p w:rsidR="00A61895" w:rsidP="00E87808" w:rsidRDefault="00A61895" w14:paraId="7AF3C084" w14:textId="6B08C4B2">
            <w:pPr>
              <w:jc w:val="left"/>
            </w:pPr>
            <w:r>
              <w:t>Any individual that employs pharmacological methods, including the injection of drugs and gases, in the euthanization of an animal.</w:t>
            </w:r>
          </w:p>
        </w:tc>
      </w:tr>
      <w:tr w:rsidR="00A61895" w:rsidTr="00A61895" w14:paraId="4CDB4504"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E87808" w:rsidRDefault="00A61895" w14:paraId="1237936C" w14:textId="77777777">
            <w:r>
              <w:t>MLP — Homeopathic Technician</w:t>
            </w:r>
          </w:p>
        </w:tc>
        <w:tc>
          <w:tcPr>
            <w:tcW w:w="1137" w:type="dxa"/>
          </w:tcPr>
          <w:p w:rsidR="00A61895" w:rsidP="00E87808" w:rsidRDefault="00A61895" w14:paraId="791F4A4E" w14:textId="60128C36">
            <w:r>
              <w:t>$888</w:t>
            </w:r>
          </w:p>
        </w:tc>
        <w:tc>
          <w:tcPr>
            <w:tcW w:w="717" w:type="dxa"/>
          </w:tcPr>
          <w:p w:rsidR="00A61895" w:rsidP="00E87808" w:rsidRDefault="00A61895" w14:paraId="40729BC1" w14:textId="77777777">
            <w:r>
              <w:t>3</w:t>
            </w:r>
          </w:p>
        </w:tc>
        <w:tc>
          <w:tcPr>
            <w:tcW w:w="972" w:type="dxa"/>
          </w:tcPr>
          <w:p w:rsidR="00A61895" w:rsidP="00E87808" w:rsidRDefault="00A61895" w14:paraId="07CE1A0D" w14:textId="77777777">
            <w:r>
              <w:t>224</w:t>
            </w:r>
          </w:p>
        </w:tc>
        <w:tc>
          <w:tcPr>
            <w:tcW w:w="1074" w:type="dxa"/>
          </w:tcPr>
          <w:p w:rsidR="00A61895" w:rsidP="00E87808" w:rsidRDefault="00A61895" w14:paraId="3ABE18EC" w14:textId="42770B0C">
            <w:r>
              <w:t>Yes</w:t>
            </w:r>
          </w:p>
        </w:tc>
        <w:tc>
          <w:tcPr>
            <w:tcW w:w="3770" w:type="dxa"/>
          </w:tcPr>
          <w:p w:rsidR="00A61895" w:rsidP="00E87808" w:rsidRDefault="00A61895" w14:paraId="08CA1D86" w14:textId="19E67FB6">
            <w:pPr>
              <w:jc w:val="left"/>
            </w:pPr>
            <w:r>
              <w:t>Any individual who prescribe controlled substances and listed chemicals in the practice of homeopathic medicine.</w:t>
            </w:r>
          </w:p>
        </w:tc>
      </w:tr>
      <w:tr w:rsidR="00A61895" w:rsidTr="00A61895" w14:paraId="05D4DC22"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E87808" w:rsidRDefault="00A61895" w14:paraId="12F39228" w14:textId="77777777">
            <w:r>
              <w:t>MLP — Medical Psychologist</w:t>
            </w:r>
          </w:p>
        </w:tc>
        <w:tc>
          <w:tcPr>
            <w:tcW w:w="1137" w:type="dxa"/>
          </w:tcPr>
          <w:p w:rsidR="00A61895" w:rsidP="00E87808" w:rsidRDefault="00A61895" w14:paraId="253ACAFF" w14:textId="70E9BA90">
            <w:r>
              <w:t>$888</w:t>
            </w:r>
          </w:p>
        </w:tc>
        <w:tc>
          <w:tcPr>
            <w:tcW w:w="717" w:type="dxa"/>
          </w:tcPr>
          <w:p w:rsidR="00A61895" w:rsidP="00E87808" w:rsidRDefault="00A61895" w14:paraId="5B8A5088" w14:textId="77777777">
            <w:r>
              <w:t>3</w:t>
            </w:r>
          </w:p>
        </w:tc>
        <w:tc>
          <w:tcPr>
            <w:tcW w:w="972" w:type="dxa"/>
          </w:tcPr>
          <w:p w:rsidR="00A61895" w:rsidP="00E87808" w:rsidRDefault="00A61895" w14:paraId="64405E93" w14:textId="77777777">
            <w:r>
              <w:t>224</w:t>
            </w:r>
          </w:p>
        </w:tc>
        <w:tc>
          <w:tcPr>
            <w:tcW w:w="1074" w:type="dxa"/>
          </w:tcPr>
          <w:p w:rsidR="00A61895" w:rsidP="00E87808" w:rsidRDefault="00A61895" w14:paraId="0222F394" w14:textId="686FCFFD">
            <w:r>
              <w:t>Yes</w:t>
            </w:r>
          </w:p>
        </w:tc>
        <w:tc>
          <w:tcPr>
            <w:tcW w:w="3770" w:type="dxa"/>
          </w:tcPr>
          <w:p w:rsidR="00A61895" w:rsidP="00E87808" w:rsidRDefault="00A61895" w14:paraId="14792032" w14:textId="29CEEB3B">
            <w:pPr>
              <w:jc w:val="left"/>
            </w:pPr>
            <w:r>
              <w:t>Any individual applying the application of psychological principles to the practice of medicine if both physical and mental disorders.</w:t>
            </w:r>
          </w:p>
        </w:tc>
      </w:tr>
      <w:tr w:rsidR="00A61895" w:rsidTr="00A61895" w14:paraId="1180B6C2"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475658" w:rsidRDefault="00A61895" w14:paraId="520DC025" w14:textId="77777777">
            <w:pPr>
              <w:keepNext/>
            </w:pPr>
            <w:r>
              <w:t>MLP — Military</w:t>
            </w:r>
          </w:p>
        </w:tc>
        <w:tc>
          <w:tcPr>
            <w:tcW w:w="1137" w:type="dxa"/>
          </w:tcPr>
          <w:p w:rsidR="00A61895" w:rsidP="00475658" w:rsidRDefault="00A61895" w14:paraId="74912354" w14:textId="77777777">
            <w:pPr>
              <w:keepNext/>
            </w:pPr>
            <w:r>
              <w:t>$0</w:t>
            </w:r>
          </w:p>
        </w:tc>
        <w:tc>
          <w:tcPr>
            <w:tcW w:w="717" w:type="dxa"/>
          </w:tcPr>
          <w:p w:rsidR="00A61895" w:rsidP="00475658" w:rsidRDefault="00A61895" w14:paraId="7F055030" w14:textId="77777777">
            <w:pPr>
              <w:keepNext/>
            </w:pPr>
            <w:r>
              <w:t>3</w:t>
            </w:r>
          </w:p>
        </w:tc>
        <w:tc>
          <w:tcPr>
            <w:tcW w:w="972" w:type="dxa"/>
          </w:tcPr>
          <w:p w:rsidR="00A61895" w:rsidP="00475658" w:rsidRDefault="00A61895" w14:paraId="09E23940" w14:textId="77777777">
            <w:pPr>
              <w:keepNext/>
            </w:pPr>
            <w:r>
              <w:t>224</w:t>
            </w:r>
          </w:p>
        </w:tc>
        <w:tc>
          <w:tcPr>
            <w:tcW w:w="1074" w:type="dxa"/>
          </w:tcPr>
          <w:p w:rsidR="00A61895" w:rsidP="00475658" w:rsidRDefault="00A61895" w14:paraId="6D4195B6" w14:textId="4E717DF5">
            <w:pPr>
              <w:keepNext/>
            </w:pPr>
            <w:r>
              <w:t>Yes</w:t>
            </w:r>
          </w:p>
        </w:tc>
        <w:tc>
          <w:tcPr>
            <w:tcW w:w="3770" w:type="dxa"/>
          </w:tcPr>
          <w:p w:rsidR="00A61895" w:rsidP="00475658" w:rsidRDefault="00A61895" w14:paraId="46BB10CF" w14:textId="11E730A3">
            <w:pPr>
              <w:keepNext/>
              <w:jc w:val="left"/>
            </w:pPr>
            <w:r>
              <w:t>A</w:t>
            </w:r>
            <w:r w:rsidRPr="00CF5829">
              <w:t>n individual practitioner, other than a physician, dentist, veterinarian, or podiatrist, who is licensed, registered, or otherwise permitted by the United States</w:t>
            </w:r>
            <w:r>
              <w:t xml:space="preserve"> Military</w:t>
            </w:r>
            <w:r w:rsidRPr="00CF5829">
              <w:t xml:space="preserve"> to dispense a controlled substance in the c</w:t>
            </w:r>
            <w:r>
              <w:t>ourse of professional practice.</w:t>
            </w:r>
          </w:p>
        </w:tc>
      </w:tr>
      <w:tr w:rsidR="00A61895" w:rsidTr="00A61895" w14:paraId="5D279021"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E87808" w:rsidRDefault="00A61895" w14:paraId="11EFF6FD" w14:textId="77777777">
            <w:r>
              <w:t>MLP — Naturopathic Physician</w:t>
            </w:r>
          </w:p>
        </w:tc>
        <w:tc>
          <w:tcPr>
            <w:tcW w:w="1137" w:type="dxa"/>
          </w:tcPr>
          <w:p w:rsidR="00A61895" w:rsidP="00E87808" w:rsidRDefault="00A61895" w14:paraId="3DE2F877" w14:textId="113FB402">
            <w:r>
              <w:t>$888</w:t>
            </w:r>
          </w:p>
        </w:tc>
        <w:tc>
          <w:tcPr>
            <w:tcW w:w="717" w:type="dxa"/>
          </w:tcPr>
          <w:p w:rsidR="00A61895" w:rsidP="00E87808" w:rsidRDefault="00A61895" w14:paraId="4762BBAE" w14:textId="77777777">
            <w:r>
              <w:t>3</w:t>
            </w:r>
          </w:p>
        </w:tc>
        <w:tc>
          <w:tcPr>
            <w:tcW w:w="972" w:type="dxa"/>
          </w:tcPr>
          <w:p w:rsidR="00A61895" w:rsidP="00E87808" w:rsidRDefault="00A61895" w14:paraId="31C6E2DF" w14:textId="77777777">
            <w:r>
              <w:t>224</w:t>
            </w:r>
          </w:p>
        </w:tc>
        <w:tc>
          <w:tcPr>
            <w:tcW w:w="1074" w:type="dxa"/>
          </w:tcPr>
          <w:p w:rsidR="00A61895" w:rsidP="00E87808" w:rsidRDefault="00A61895" w14:paraId="4F1103D1" w14:textId="12033EBC">
            <w:r>
              <w:t>Yes</w:t>
            </w:r>
          </w:p>
        </w:tc>
        <w:tc>
          <w:tcPr>
            <w:tcW w:w="3770" w:type="dxa"/>
          </w:tcPr>
          <w:p w:rsidR="00A61895" w:rsidP="00E87808" w:rsidRDefault="00A61895" w14:paraId="35FA44A0" w14:textId="08195651">
            <w:pPr>
              <w:jc w:val="left"/>
            </w:pPr>
            <w:r>
              <w:t>Any individual who prescribes controlled substances in the course of alternative, or naturopathic, medicine.</w:t>
            </w:r>
          </w:p>
        </w:tc>
      </w:tr>
      <w:tr w:rsidR="00A61895" w:rsidTr="00A61895" w14:paraId="4250D034"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E87808" w:rsidRDefault="00A61895" w14:paraId="51D1324E" w14:textId="77777777">
            <w:r>
              <w:t>MLP — Nurse Practitioner</w:t>
            </w:r>
          </w:p>
        </w:tc>
        <w:tc>
          <w:tcPr>
            <w:tcW w:w="1137" w:type="dxa"/>
          </w:tcPr>
          <w:p w:rsidR="00A61895" w:rsidP="00E87808" w:rsidRDefault="00A61895" w14:paraId="6183BEE3" w14:textId="3E59722C">
            <w:r>
              <w:t>$888</w:t>
            </w:r>
          </w:p>
        </w:tc>
        <w:tc>
          <w:tcPr>
            <w:tcW w:w="717" w:type="dxa"/>
          </w:tcPr>
          <w:p w:rsidR="00A61895" w:rsidP="00E87808" w:rsidRDefault="00A61895" w14:paraId="163F0187" w14:textId="77777777">
            <w:r>
              <w:t>3</w:t>
            </w:r>
          </w:p>
        </w:tc>
        <w:tc>
          <w:tcPr>
            <w:tcW w:w="972" w:type="dxa"/>
          </w:tcPr>
          <w:p w:rsidR="00A61895" w:rsidP="00E87808" w:rsidRDefault="00A61895" w14:paraId="0A2A6393" w14:textId="77777777">
            <w:r>
              <w:t>224</w:t>
            </w:r>
          </w:p>
        </w:tc>
        <w:tc>
          <w:tcPr>
            <w:tcW w:w="1074" w:type="dxa"/>
          </w:tcPr>
          <w:p w:rsidR="00A61895" w:rsidP="00E87808" w:rsidRDefault="00A61895" w14:paraId="6B4F322C" w14:textId="64277A72">
            <w:r>
              <w:t>Yes</w:t>
            </w:r>
          </w:p>
        </w:tc>
        <w:tc>
          <w:tcPr>
            <w:tcW w:w="3770" w:type="dxa"/>
          </w:tcPr>
          <w:p w:rsidR="00A61895" w:rsidP="00E87808" w:rsidRDefault="00A61895" w14:paraId="173AB57A" w14:textId="5ACC5113">
            <w:pPr>
              <w:jc w:val="left"/>
            </w:pPr>
            <w:r>
              <w:t>Any Advanced Practice Registered Nurse (APRN) educated with the knowledge base and decision-making skills to treat medical conditions without the supervision of a doctor.</w:t>
            </w:r>
          </w:p>
        </w:tc>
      </w:tr>
      <w:tr w:rsidR="00A61895" w:rsidTr="00A61895" w14:paraId="595C0A10"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E87808" w:rsidRDefault="00A61895" w14:paraId="31502E49" w14:textId="77777777">
            <w:r>
              <w:t>MLP — Nursing Home</w:t>
            </w:r>
          </w:p>
        </w:tc>
        <w:tc>
          <w:tcPr>
            <w:tcW w:w="1137" w:type="dxa"/>
          </w:tcPr>
          <w:p w:rsidR="00A61895" w:rsidP="00E87808" w:rsidRDefault="00A61895" w14:paraId="6C0C86BA" w14:textId="5DEE7044">
            <w:r>
              <w:t>$888</w:t>
            </w:r>
          </w:p>
        </w:tc>
        <w:tc>
          <w:tcPr>
            <w:tcW w:w="717" w:type="dxa"/>
          </w:tcPr>
          <w:p w:rsidR="00A61895" w:rsidP="00E87808" w:rsidRDefault="00A61895" w14:paraId="3799701A" w14:textId="77777777">
            <w:r>
              <w:t>3</w:t>
            </w:r>
          </w:p>
        </w:tc>
        <w:tc>
          <w:tcPr>
            <w:tcW w:w="972" w:type="dxa"/>
          </w:tcPr>
          <w:p w:rsidR="00A61895" w:rsidP="00E87808" w:rsidRDefault="00A61895" w14:paraId="146E69E4" w14:textId="77777777">
            <w:r>
              <w:t>224</w:t>
            </w:r>
          </w:p>
        </w:tc>
        <w:tc>
          <w:tcPr>
            <w:tcW w:w="1074" w:type="dxa"/>
          </w:tcPr>
          <w:p w:rsidR="00A61895" w:rsidP="00E87808" w:rsidRDefault="00A61895" w14:paraId="5DCF8028" w14:textId="240D768D">
            <w:r>
              <w:t>Yes</w:t>
            </w:r>
          </w:p>
        </w:tc>
        <w:tc>
          <w:tcPr>
            <w:tcW w:w="3770" w:type="dxa"/>
          </w:tcPr>
          <w:p w:rsidR="00A61895" w:rsidP="00E87808" w:rsidRDefault="00A61895" w14:paraId="6AE11E80" w14:textId="5844ADE1">
            <w:pPr>
              <w:jc w:val="left"/>
            </w:pPr>
            <w:r>
              <w:t>Any private care facility providing residential accommodations with health care, especially for elderly people.</w:t>
            </w:r>
          </w:p>
        </w:tc>
      </w:tr>
      <w:tr w:rsidR="00A61895" w:rsidTr="00A61895" w14:paraId="6B0AFACB"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E87808" w:rsidRDefault="00A61895" w14:paraId="3AFAE181" w14:textId="77777777">
            <w:r>
              <w:t>MLP — Optometrist</w:t>
            </w:r>
          </w:p>
        </w:tc>
        <w:tc>
          <w:tcPr>
            <w:tcW w:w="1137" w:type="dxa"/>
          </w:tcPr>
          <w:p w:rsidR="00A61895" w:rsidP="00E87808" w:rsidRDefault="00A61895" w14:paraId="45A9D599" w14:textId="373B5429">
            <w:r>
              <w:t>$888</w:t>
            </w:r>
          </w:p>
        </w:tc>
        <w:tc>
          <w:tcPr>
            <w:tcW w:w="717" w:type="dxa"/>
          </w:tcPr>
          <w:p w:rsidR="00A61895" w:rsidP="00E87808" w:rsidRDefault="00A61895" w14:paraId="1F743037" w14:textId="77777777">
            <w:r>
              <w:t>3</w:t>
            </w:r>
          </w:p>
        </w:tc>
        <w:tc>
          <w:tcPr>
            <w:tcW w:w="972" w:type="dxa"/>
          </w:tcPr>
          <w:p w:rsidR="00A61895" w:rsidP="00E87808" w:rsidRDefault="00A61895" w14:paraId="476A7B75" w14:textId="77777777">
            <w:r>
              <w:t>224</w:t>
            </w:r>
          </w:p>
        </w:tc>
        <w:tc>
          <w:tcPr>
            <w:tcW w:w="1074" w:type="dxa"/>
          </w:tcPr>
          <w:p w:rsidR="00A61895" w:rsidP="00E87808" w:rsidRDefault="00A61895" w14:paraId="17019F97" w14:textId="64A7D66C">
            <w:r>
              <w:t>Yes</w:t>
            </w:r>
          </w:p>
        </w:tc>
        <w:tc>
          <w:tcPr>
            <w:tcW w:w="3770" w:type="dxa"/>
          </w:tcPr>
          <w:p w:rsidR="00A61895" w:rsidP="00E87808" w:rsidRDefault="00A61895" w14:paraId="5B0F0A4C" w14:textId="7C745C30">
            <w:pPr>
              <w:jc w:val="left"/>
            </w:pPr>
            <w:r>
              <w:t>Any medically trained individual licensed to deliver primary, secondary, and tertiary eye care.</w:t>
            </w:r>
          </w:p>
        </w:tc>
      </w:tr>
      <w:tr w:rsidR="00A61895" w:rsidTr="00A61895" w14:paraId="33661A39" w14:textId="77777777">
        <w:trPr>
          <w:cnfStyle w:val="000000100000" w:firstRow="0" w:lastRow="0" w:firstColumn="0" w:lastColumn="0" w:oddVBand="0" w:evenVBand="0" w:oddHBand="1" w:evenHBand="0" w:firstRowFirstColumn="0" w:firstRowLastColumn="0" w:lastRowFirstColumn="0" w:lastRowLastColumn="0"/>
          <w:trHeight w:val="1221"/>
        </w:trPr>
        <w:tc>
          <w:tcPr>
            <w:tcW w:w="1670" w:type="dxa"/>
          </w:tcPr>
          <w:p w:rsidR="00A61895" w:rsidP="00E87808" w:rsidRDefault="00A61895" w14:paraId="1F44413F" w14:textId="77777777">
            <w:r>
              <w:t>MLP — Physician Assistant</w:t>
            </w:r>
          </w:p>
        </w:tc>
        <w:tc>
          <w:tcPr>
            <w:tcW w:w="1137" w:type="dxa"/>
          </w:tcPr>
          <w:p w:rsidR="00A61895" w:rsidP="00E87808" w:rsidRDefault="00A61895" w14:paraId="1887DF56" w14:textId="17652E9B">
            <w:r>
              <w:t>$888</w:t>
            </w:r>
          </w:p>
        </w:tc>
        <w:tc>
          <w:tcPr>
            <w:tcW w:w="717" w:type="dxa"/>
          </w:tcPr>
          <w:p w:rsidR="00A61895" w:rsidP="00E87808" w:rsidRDefault="00A61895" w14:paraId="2F8FAABA" w14:textId="77777777">
            <w:r>
              <w:t>3</w:t>
            </w:r>
          </w:p>
        </w:tc>
        <w:tc>
          <w:tcPr>
            <w:tcW w:w="972" w:type="dxa"/>
          </w:tcPr>
          <w:p w:rsidR="00A61895" w:rsidP="00E87808" w:rsidRDefault="00A61895" w14:paraId="35957C29" w14:textId="77777777">
            <w:r>
              <w:t>224</w:t>
            </w:r>
          </w:p>
        </w:tc>
        <w:tc>
          <w:tcPr>
            <w:tcW w:w="1074" w:type="dxa"/>
          </w:tcPr>
          <w:p w:rsidR="00A61895" w:rsidP="00E87808" w:rsidRDefault="00A61895" w14:paraId="1C0107AB" w14:textId="0AF73E46">
            <w:r>
              <w:t>Yes</w:t>
            </w:r>
          </w:p>
        </w:tc>
        <w:tc>
          <w:tcPr>
            <w:tcW w:w="3770" w:type="dxa"/>
          </w:tcPr>
          <w:p w:rsidR="00A61895" w:rsidP="00E87808" w:rsidRDefault="00A61895" w14:paraId="42C8FB86" w14:textId="34542AF7">
            <w:pPr>
              <w:jc w:val="left"/>
            </w:pPr>
            <w:r>
              <w:t>Any nationally certified and state-licensed medical professional able to prescribe medication.</w:t>
            </w:r>
          </w:p>
        </w:tc>
      </w:tr>
      <w:tr w:rsidR="00A61895" w:rsidTr="00A61895" w14:paraId="569C43B7"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E87808" w:rsidRDefault="00A61895" w14:paraId="6F08CEAD" w14:textId="77777777">
            <w:r>
              <w:t>MLP — Registered Pharmacist</w:t>
            </w:r>
          </w:p>
        </w:tc>
        <w:tc>
          <w:tcPr>
            <w:tcW w:w="1137" w:type="dxa"/>
          </w:tcPr>
          <w:p w:rsidR="00A61895" w:rsidP="00E87808" w:rsidRDefault="00A61895" w14:paraId="3FEDB81C" w14:textId="57A51EFF">
            <w:r>
              <w:t>$888</w:t>
            </w:r>
          </w:p>
        </w:tc>
        <w:tc>
          <w:tcPr>
            <w:tcW w:w="717" w:type="dxa"/>
          </w:tcPr>
          <w:p w:rsidR="00A61895" w:rsidP="00E87808" w:rsidRDefault="00A61895" w14:paraId="1DBCEE5A" w14:textId="77777777">
            <w:r>
              <w:t>3</w:t>
            </w:r>
          </w:p>
        </w:tc>
        <w:tc>
          <w:tcPr>
            <w:tcW w:w="972" w:type="dxa"/>
          </w:tcPr>
          <w:p w:rsidR="00A61895" w:rsidP="00E87808" w:rsidRDefault="00A61895" w14:paraId="7410C6E9" w14:textId="77777777">
            <w:r>
              <w:t>224</w:t>
            </w:r>
          </w:p>
        </w:tc>
        <w:tc>
          <w:tcPr>
            <w:tcW w:w="1074" w:type="dxa"/>
          </w:tcPr>
          <w:p w:rsidR="00A61895" w:rsidP="00E87808" w:rsidRDefault="00A61895" w14:paraId="25352D63" w14:textId="61C62CF9">
            <w:r>
              <w:t>Yes</w:t>
            </w:r>
          </w:p>
        </w:tc>
        <w:tc>
          <w:tcPr>
            <w:tcW w:w="3770" w:type="dxa"/>
          </w:tcPr>
          <w:p w:rsidR="00A61895" w:rsidP="00E87808" w:rsidRDefault="00A61895" w14:paraId="42ABDF24" w14:textId="6E8FFEF7">
            <w:pPr>
              <w:jc w:val="left"/>
            </w:pPr>
            <w:r>
              <w:t>Any individual with a license to practice the preparation, composition, and dispensation of drugs pursuant to a valid prescription.</w:t>
            </w:r>
          </w:p>
        </w:tc>
      </w:tr>
      <w:tr w:rsidR="00A61895" w:rsidTr="00A61895" w14:paraId="23AD6BE7"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A016FD" w:rsidRDefault="00A61895" w14:paraId="43DEA2F0" w14:textId="77777777">
            <w:r>
              <w:t>Pharmacy — Military</w:t>
            </w:r>
          </w:p>
        </w:tc>
        <w:tc>
          <w:tcPr>
            <w:tcW w:w="1137" w:type="dxa"/>
          </w:tcPr>
          <w:p w:rsidR="00A61895" w:rsidP="00A016FD" w:rsidRDefault="00A61895" w14:paraId="4F1DBAC3" w14:textId="77777777">
            <w:r>
              <w:t>$0</w:t>
            </w:r>
          </w:p>
        </w:tc>
        <w:tc>
          <w:tcPr>
            <w:tcW w:w="717" w:type="dxa"/>
          </w:tcPr>
          <w:p w:rsidR="00A61895" w:rsidP="00A016FD" w:rsidRDefault="00A61895" w14:paraId="4292A20E" w14:textId="77777777">
            <w:r>
              <w:t>3</w:t>
            </w:r>
          </w:p>
        </w:tc>
        <w:tc>
          <w:tcPr>
            <w:tcW w:w="972" w:type="dxa"/>
          </w:tcPr>
          <w:p w:rsidR="00A61895" w:rsidP="00A016FD" w:rsidRDefault="00A61895" w14:paraId="0E5FDD6A" w14:textId="77777777">
            <w:r>
              <w:t>224</w:t>
            </w:r>
          </w:p>
        </w:tc>
        <w:tc>
          <w:tcPr>
            <w:tcW w:w="1074" w:type="dxa"/>
          </w:tcPr>
          <w:p w:rsidR="00A61895" w:rsidP="00654F51" w:rsidRDefault="00A61895" w14:paraId="19CC33ED" w14:textId="73BDDB30">
            <w:r>
              <w:t>Yes</w:t>
            </w:r>
          </w:p>
        </w:tc>
        <w:tc>
          <w:tcPr>
            <w:tcW w:w="3770" w:type="dxa"/>
          </w:tcPr>
          <w:p w:rsidR="00A61895" w:rsidP="00654F51" w:rsidRDefault="00A61895" w14:paraId="0EBDD552" w14:textId="041AF8EC">
            <w:pPr>
              <w:jc w:val="left"/>
            </w:pPr>
            <w:r>
              <w:t>An entity permitted to prepare controlled substance orders for dispensing, pursuant to a valid prescription for the United States Military and its personnel.</w:t>
            </w:r>
          </w:p>
        </w:tc>
      </w:tr>
      <w:tr w:rsidR="00A61895" w:rsidTr="00A61895" w14:paraId="2E6D1900"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E87808" w:rsidRDefault="00A61895" w14:paraId="4F1150D6" w14:textId="77777777">
            <w:r>
              <w:t>Practitioner</w:t>
            </w:r>
          </w:p>
        </w:tc>
        <w:tc>
          <w:tcPr>
            <w:tcW w:w="1137" w:type="dxa"/>
          </w:tcPr>
          <w:p w:rsidR="00A61895" w:rsidP="00E87808" w:rsidRDefault="00A61895" w14:paraId="66570C5D" w14:textId="1F937677">
            <w:r>
              <w:t>$888</w:t>
            </w:r>
          </w:p>
        </w:tc>
        <w:tc>
          <w:tcPr>
            <w:tcW w:w="717" w:type="dxa"/>
          </w:tcPr>
          <w:p w:rsidR="00A61895" w:rsidP="00E87808" w:rsidRDefault="00A61895" w14:paraId="348237D5" w14:textId="77777777">
            <w:r>
              <w:t>3</w:t>
            </w:r>
          </w:p>
        </w:tc>
        <w:tc>
          <w:tcPr>
            <w:tcW w:w="972" w:type="dxa"/>
          </w:tcPr>
          <w:p w:rsidR="00A61895" w:rsidP="00E87808" w:rsidRDefault="00A61895" w14:paraId="02A4BD60" w14:textId="77777777">
            <w:r>
              <w:t>224</w:t>
            </w:r>
          </w:p>
        </w:tc>
        <w:tc>
          <w:tcPr>
            <w:tcW w:w="1074" w:type="dxa"/>
          </w:tcPr>
          <w:p w:rsidR="00A61895" w:rsidP="00E87808" w:rsidRDefault="00A61895" w14:paraId="382CECA3" w14:textId="44C6E8B5">
            <w:r>
              <w:t>Yes</w:t>
            </w:r>
          </w:p>
        </w:tc>
        <w:tc>
          <w:tcPr>
            <w:tcW w:w="3770" w:type="dxa"/>
          </w:tcPr>
          <w:p w:rsidR="00A61895" w:rsidP="00E87808" w:rsidRDefault="00A61895" w14:paraId="0501BAEF" w14:textId="49F0DBCC">
            <w:pPr>
              <w:jc w:val="left"/>
            </w:pPr>
            <w:r>
              <w:t>A</w:t>
            </w:r>
            <w:r w:rsidRPr="008F4A04">
              <w:t xml:space="preserve"> physician, dentist, veterinarian, or other individual licensed, registered, or otherwise permitted, by the United States or the jurisdiction in which he/she practices, to dispense a controlled substance in the course of professional practice, but does not include a pharmacist, a pharmacy, or an institutional practitioner.</w:t>
            </w:r>
          </w:p>
        </w:tc>
      </w:tr>
      <w:tr w:rsidR="00A61895" w:rsidTr="00A61895" w14:paraId="59118F1B"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475658" w:rsidRDefault="00A61895" w14:paraId="2A64EBFC" w14:textId="77777777">
            <w:pPr>
              <w:keepNext/>
            </w:pPr>
            <w:r>
              <w:t>Practitioner — DOD Contractor</w:t>
            </w:r>
          </w:p>
        </w:tc>
        <w:tc>
          <w:tcPr>
            <w:tcW w:w="1137" w:type="dxa"/>
          </w:tcPr>
          <w:p w:rsidR="00A61895" w:rsidP="00475658" w:rsidRDefault="00A61895" w14:paraId="7CBDE8B7" w14:textId="77777777">
            <w:pPr>
              <w:keepNext/>
            </w:pPr>
            <w:r>
              <w:t>$0</w:t>
            </w:r>
          </w:p>
        </w:tc>
        <w:tc>
          <w:tcPr>
            <w:tcW w:w="717" w:type="dxa"/>
          </w:tcPr>
          <w:p w:rsidR="00A61895" w:rsidP="00475658" w:rsidRDefault="00A61895" w14:paraId="1C95A596" w14:textId="77777777">
            <w:pPr>
              <w:keepNext/>
            </w:pPr>
            <w:r>
              <w:t>3</w:t>
            </w:r>
          </w:p>
        </w:tc>
        <w:tc>
          <w:tcPr>
            <w:tcW w:w="972" w:type="dxa"/>
          </w:tcPr>
          <w:p w:rsidR="00A61895" w:rsidP="00475658" w:rsidRDefault="00A61895" w14:paraId="33FE3958" w14:textId="77777777">
            <w:pPr>
              <w:keepNext/>
            </w:pPr>
            <w:r>
              <w:t>224</w:t>
            </w:r>
          </w:p>
        </w:tc>
        <w:tc>
          <w:tcPr>
            <w:tcW w:w="1074" w:type="dxa"/>
          </w:tcPr>
          <w:p w:rsidR="00A61895" w:rsidP="00475658" w:rsidRDefault="00A61895" w14:paraId="5A2EFB8D" w14:textId="68273984">
            <w:pPr>
              <w:keepNext/>
            </w:pPr>
            <w:r>
              <w:t>Yes</w:t>
            </w:r>
          </w:p>
        </w:tc>
        <w:tc>
          <w:tcPr>
            <w:tcW w:w="3770" w:type="dxa"/>
          </w:tcPr>
          <w:p w:rsidR="00A61895" w:rsidP="00475658" w:rsidRDefault="00A61895" w14:paraId="3AEAB43E" w14:textId="2E7F06A7">
            <w:pPr>
              <w:keepNext/>
              <w:jc w:val="left"/>
            </w:pPr>
            <w:r>
              <w:t>A physician, dentist, veterinarian, or other individual licensed, registered, or otherwise permitted, by the United States and contracted with the Department of Defense (DOD) to dispense a controlled substance in the course of professional practice, but does not include a pharmacist, a pharmacy, or an institutional practitioner.</w:t>
            </w:r>
          </w:p>
        </w:tc>
      </w:tr>
      <w:tr w:rsidR="00A61895" w:rsidTr="00A61895" w14:paraId="56F1773A"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654F51" w:rsidRDefault="00A61895" w14:paraId="11ABDDD2" w14:textId="77777777">
            <w:pPr>
              <w:keepNext/>
            </w:pPr>
            <w:r>
              <w:t>Practitioner — Military</w:t>
            </w:r>
          </w:p>
        </w:tc>
        <w:tc>
          <w:tcPr>
            <w:tcW w:w="1137" w:type="dxa"/>
          </w:tcPr>
          <w:p w:rsidR="00A61895" w:rsidP="00654F51" w:rsidRDefault="00A61895" w14:paraId="0969810F" w14:textId="77777777">
            <w:pPr>
              <w:keepNext/>
            </w:pPr>
            <w:r>
              <w:t>$0</w:t>
            </w:r>
          </w:p>
        </w:tc>
        <w:tc>
          <w:tcPr>
            <w:tcW w:w="717" w:type="dxa"/>
          </w:tcPr>
          <w:p w:rsidR="00A61895" w:rsidP="00654F51" w:rsidRDefault="00A61895" w14:paraId="2F88BFAB" w14:textId="77777777">
            <w:pPr>
              <w:keepNext/>
            </w:pPr>
            <w:r>
              <w:t>3</w:t>
            </w:r>
          </w:p>
        </w:tc>
        <w:tc>
          <w:tcPr>
            <w:tcW w:w="972" w:type="dxa"/>
          </w:tcPr>
          <w:p w:rsidR="00A61895" w:rsidP="00654F51" w:rsidRDefault="00A61895" w14:paraId="2C2DC4D6" w14:textId="77777777">
            <w:pPr>
              <w:keepNext/>
            </w:pPr>
            <w:r>
              <w:t>224</w:t>
            </w:r>
          </w:p>
        </w:tc>
        <w:tc>
          <w:tcPr>
            <w:tcW w:w="1074" w:type="dxa"/>
          </w:tcPr>
          <w:p w:rsidR="00A61895" w:rsidP="00654F51" w:rsidRDefault="00A61895" w14:paraId="43E4449B" w14:textId="24A5358E">
            <w:pPr>
              <w:keepNext/>
            </w:pPr>
            <w:r>
              <w:t>Yes</w:t>
            </w:r>
          </w:p>
        </w:tc>
        <w:tc>
          <w:tcPr>
            <w:tcW w:w="3770" w:type="dxa"/>
          </w:tcPr>
          <w:p w:rsidR="00A61895" w:rsidP="00654F51" w:rsidRDefault="00A61895" w14:paraId="72E504AE" w14:textId="5775239E">
            <w:pPr>
              <w:keepNext/>
              <w:jc w:val="left"/>
            </w:pPr>
            <w:r>
              <w:t>A military physician, dentist, veterinarian, or other individual licensed, registered, or otherwise permitted, by the United States Military to dispense a controlled substance in the course of professional practice, but does not include a pharmacist, a pharmacy, or an institutional practitioner.</w:t>
            </w:r>
          </w:p>
        </w:tc>
      </w:tr>
      <w:tr w:rsidR="00A61895" w:rsidTr="00A61895" w14:paraId="16AECCE8"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534E31" w:rsidRDefault="00A61895" w14:paraId="0877DB31" w14:textId="77777777">
            <w:r>
              <w:t>Researcher</w:t>
            </w:r>
            <w:r>
              <w:br/>
              <w:t>(I)</w:t>
            </w:r>
          </w:p>
        </w:tc>
        <w:tc>
          <w:tcPr>
            <w:tcW w:w="1137" w:type="dxa"/>
          </w:tcPr>
          <w:p w:rsidR="00A61895" w:rsidP="00A016FD" w:rsidRDefault="00A61895" w14:paraId="7920A896" w14:textId="0402AAE7">
            <w:r>
              <w:t>$296</w:t>
            </w:r>
          </w:p>
        </w:tc>
        <w:tc>
          <w:tcPr>
            <w:tcW w:w="717" w:type="dxa"/>
          </w:tcPr>
          <w:p w:rsidR="00A61895" w:rsidP="00A016FD" w:rsidRDefault="00A61895" w14:paraId="74F06EC3" w14:textId="77777777">
            <w:r>
              <w:t>1</w:t>
            </w:r>
          </w:p>
        </w:tc>
        <w:tc>
          <w:tcPr>
            <w:tcW w:w="972" w:type="dxa"/>
          </w:tcPr>
          <w:p w:rsidR="00A61895" w:rsidP="00A016FD" w:rsidRDefault="00A61895" w14:paraId="46D61AD0" w14:textId="77777777">
            <w:r>
              <w:t>225</w:t>
            </w:r>
          </w:p>
        </w:tc>
        <w:tc>
          <w:tcPr>
            <w:tcW w:w="1074" w:type="dxa"/>
          </w:tcPr>
          <w:p w:rsidR="00A61895" w:rsidP="00A016FD" w:rsidRDefault="00A61895" w14:paraId="63E09C79" w14:textId="7555CF87">
            <w:r>
              <w:t>No</w:t>
            </w:r>
          </w:p>
        </w:tc>
        <w:tc>
          <w:tcPr>
            <w:tcW w:w="3770" w:type="dxa"/>
          </w:tcPr>
          <w:p w:rsidR="00A61895" w:rsidP="00A016FD" w:rsidRDefault="00A61895" w14:paraId="1ECF6DAA" w14:textId="2728D0D7">
            <w:pPr>
              <w:jc w:val="left"/>
            </w:pPr>
            <w:r>
              <w:t>Any individual who conducts diligent and systematic inquiry or investigation into controlled substances listed in schedule I.</w:t>
            </w:r>
          </w:p>
        </w:tc>
      </w:tr>
      <w:tr w:rsidR="00A61895" w:rsidTr="00A61895" w14:paraId="7B57F1D9"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534E31" w:rsidRDefault="00A61895" w14:paraId="4AF791F5" w14:textId="77777777">
            <w:r>
              <w:t>Researcher</w:t>
            </w:r>
            <w:r>
              <w:br/>
              <w:t>(II-IV)</w:t>
            </w:r>
          </w:p>
        </w:tc>
        <w:tc>
          <w:tcPr>
            <w:tcW w:w="1137" w:type="dxa"/>
          </w:tcPr>
          <w:p w:rsidR="00A61895" w:rsidP="00534E31" w:rsidRDefault="00A61895" w14:paraId="16A74E41" w14:textId="05DD134E">
            <w:r>
              <w:t>$296</w:t>
            </w:r>
          </w:p>
        </w:tc>
        <w:tc>
          <w:tcPr>
            <w:tcW w:w="717" w:type="dxa"/>
          </w:tcPr>
          <w:p w:rsidR="00A61895" w:rsidP="00534E31" w:rsidRDefault="00A61895" w14:paraId="2B71DCD2" w14:textId="77777777">
            <w:r>
              <w:t>1</w:t>
            </w:r>
          </w:p>
        </w:tc>
        <w:tc>
          <w:tcPr>
            <w:tcW w:w="972" w:type="dxa"/>
          </w:tcPr>
          <w:p w:rsidR="00A61895" w:rsidP="00534E31" w:rsidRDefault="00A61895" w14:paraId="4A312986" w14:textId="77777777">
            <w:r>
              <w:t>225</w:t>
            </w:r>
          </w:p>
        </w:tc>
        <w:tc>
          <w:tcPr>
            <w:tcW w:w="1074" w:type="dxa"/>
          </w:tcPr>
          <w:p w:rsidR="00A61895" w:rsidP="00534E31" w:rsidRDefault="00A61895" w14:paraId="343D2BDD" w14:textId="796B169B">
            <w:r>
              <w:t>No</w:t>
            </w:r>
          </w:p>
        </w:tc>
        <w:tc>
          <w:tcPr>
            <w:tcW w:w="3770" w:type="dxa"/>
          </w:tcPr>
          <w:p w:rsidR="00A61895" w:rsidP="00534E31" w:rsidRDefault="00A61895" w14:paraId="5B12CD39" w14:textId="3ADFBC07">
            <w:pPr>
              <w:jc w:val="left"/>
            </w:pPr>
            <w:r>
              <w:t>Any individual who conducts diligent and systematic inquiry or investigation into controlled substances listed in schedules II-V.</w:t>
            </w:r>
          </w:p>
        </w:tc>
      </w:tr>
      <w:tr w:rsidR="00A61895" w:rsidTr="00A61895" w14:paraId="1A09FC5A"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E87808" w:rsidRDefault="00A61895" w14:paraId="77E6127B" w14:textId="77777777">
            <w:r>
              <w:t>Retail Pharmacy</w:t>
            </w:r>
          </w:p>
        </w:tc>
        <w:tc>
          <w:tcPr>
            <w:tcW w:w="1137" w:type="dxa"/>
          </w:tcPr>
          <w:p w:rsidR="00A61895" w:rsidP="00E87808" w:rsidRDefault="00A61895" w14:paraId="505FF43D" w14:textId="149C4CEB">
            <w:r>
              <w:t>$888</w:t>
            </w:r>
          </w:p>
        </w:tc>
        <w:tc>
          <w:tcPr>
            <w:tcW w:w="717" w:type="dxa"/>
          </w:tcPr>
          <w:p w:rsidR="00A61895" w:rsidP="00E87808" w:rsidRDefault="00A61895" w14:paraId="0C29B63C" w14:textId="77777777">
            <w:r>
              <w:t>3</w:t>
            </w:r>
          </w:p>
        </w:tc>
        <w:tc>
          <w:tcPr>
            <w:tcW w:w="972" w:type="dxa"/>
          </w:tcPr>
          <w:p w:rsidR="00A61895" w:rsidP="00E87808" w:rsidRDefault="00A61895" w14:paraId="3740C8C1" w14:textId="77777777">
            <w:r>
              <w:t>224</w:t>
            </w:r>
          </w:p>
        </w:tc>
        <w:tc>
          <w:tcPr>
            <w:tcW w:w="1074" w:type="dxa"/>
          </w:tcPr>
          <w:p w:rsidR="00A61895" w:rsidP="00E87808" w:rsidRDefault="00A61895" w14:paraId="0F437956" w14:textId="3D1513B2">
            <w:r>
              <w:t>Yes</w:t>
            </w:r>
          </w:p>
        </w:tc>
        <w:tc>
          <w:tcPr>
            <w:tcW w:w="3770" w:type="dxa"/>
          </w:tcPr>
          <w:p w:rsidR="00A61895" w:rsidP="00E87808" w:rsidRDefault="00A61895" w14:paraId="4B626D5A" w14:textId="29C89687">
            <w:pPr>
              <w:jc w:val="left"/>
            </w:pPr>
            <w:r>
              <w:t>An entity permitted by</w:t>
            </w:r>
            <w:r w:rsidRPr="00897C93">
              <w:t xml:space="preserve"> </w:t>
            </w:r>
            <w:r w:rsidRPr="00223C11">
              <w:t>the state in which it is located</w:t>
            </w:r>
            <w:r>
              <w:t xml:space="preserve"> to prepare controlled substance orders for dispensing, pursuant to a valid prescription.</w:t>
            </w:r>
          </w:p>
        </w:tc>
      </w:tr>
      <w:tr w:rsidR="00A61895" w:rsidTr="00A61895" w14:paraId="1E74170A" w14:textId="77777777">
        <w:trPr>
          <w:cnfStyle w:val="000000010000" w:firstRow="0" w:lastRow="0" w:firstColumn="0" w:lastColumn="0" w:oddVBand="0" w:evenVBand="0" w:oddHBand="0" w:evenHBand="1" w:firstRowFirstColumn="0" w:firstRowLastColumn="0" w:lastRowFirstColumn="0" w:lastRowLastColumn="0"/>
        </w:trPr>
        <w:tc>
          <w:tcPr>
            <w:tcW w:w="1670" w:type="dxa"/>
          </w:tcPr>
          <w:p w:rsidR="00A61895" w:rsidP="00534E31" w:rsidRDefault="00A61895" w14:paraId="0C22B655" w14:textId="77777777">
            <w:r>
              <w:t>Reverse Distributor</w:t>
            </w:r>
          </w:p>
        </w:tc>
        <w:tc>
          <w:tcPr>
            <w:tcW w:w="1137" w:type="dxa"/>
          </w:tcPr>
          <w:p w:rsidR="00A61895" w:rsidP="00534E31" w:rsidRDefault="00A61895" w14:paraId="2AB97FBF" w14:textId="050292E8">
            <w:r>
              <w:t>$1,850</w:t>
            </w:r>
          </w:p>
        </w:tc>
        <w:tc>
          <w:tcPr>
            <w:tcW w:w="717" w:type="dxa"/>
          </w:tcPr>
          <w:p w:rsidR="00A61895" w:rsidP="00534E31" w:rsidRDefault="00A61895" w14:paraId="296683F3" w14:textId="77777777">
            <w:r>
              <w:t>1</w:t>
            </w:r>
          </w:p>
        </w:tc>
        <w:tc>
          <w:tcPr>
            <w:tcW w:w="972" w:type="dxa"/>
          </w:tcPr>
          <w:p w:rsidR="00A61895" w:rsidP="00534E31" w:rsidRDefault="00A61895" w14:paraId="5CE0D8A4" w14:textId="77777777">
            <w:r>
              <w:t>225</w:t>
            </w:r>
          </w:p>
        </w:tc>
        <w:tc>
          <w:tcPr>
            <w:tcW w:w="1074" w:type="dxa"/>
          </w:tcPr>
          <w:p w:rsidRPr="006B1E93" w:rsidR="00A61895" w:rsidP="00534E31" w:rsidRDefault="00A61895" w14:paraId="5226AD9A" w14:textId="2C6129FB">
            <w:r>
              <w:t>No</w:t>
            </w:r>
          </w:p>
        </w:tc>
        <w:tc>
          <w:tcPr>
            <w:tcW w:w="3770" w:type="dxa"/>
          </w:tcPr>
          <w:p w:rsidR="00A61895" w:rsidP="00534E31" w:rsidRDefault="00A61895" w14:paraId="38E403D7" w14:textId="2A9285E0">
            <w:pPr>
              <w:jc w:val="left"/>
            </w:pPr>
            <w:r w:rsidRPr="006B1E93">
              <w:t>A person registered with the Administration to acquire controlled substances from another registrant or law enforcement for the purpose of</w:t>
            </w:r>
            <w:r>
              <w:t xml:space="preserve"> r</w:t>
            </w:r>
            <w:r w:rsidRPr="006B1E93">
              <w:t>eturn to the registered manufacturer or another registrant authorized by the manufacturer to accept returns on the manufacturer's behalf; or</w:t>
            </w:r>
            <w:r>
              <w:t xml:space="preserve"> d</w:t>
            </w:r>
            <w:r w:rsidRPr="006B1E93">
              <w:t>estruction.</w:t>
            </w:r>
          </w:p>
        </w:tc>
      </w:tr>
      <w:tr w:rsidR="00A61895" w:rsidTr="00A61895" w14:paraId="3BCA42F7" w14:textId="77777777">
        <w:trPr>
          <w:cnfStyle w:val="000000100000" w:firstRow="0" w:lastRow="0" w:firstColumn="0" w:lastColumn="0" w:oddVBand="0" w:evenVBand="0" w:oddHBand="1" w:evenHBand="0" w:firstRowFirstColumn="0" w:firstRowLastColumn="0" w:lastRowFirstColumn="0" w:lastRowLastColumn="0"/>
        </w:trPr>
        <w:tc>
          <w:tcPr>
            <w:tcW w:w="1670" w:type="dxa"/>
          </w:tcPr>
          <w:p w:rsidR="00A61895" w:rsidP="00E87808" w:rsidRDefault="00A61895" w14:paraId="66A49C7E" w14:textId="77777777">
            <w:r>
              <w:t>Teaching Institution</w:t>
            </w:r>
          </w:p>
        </w:tc>
        <w:tc>
          <w:tcPr>
            <w:tcW w:w="1137" w:type="dxa"/>
          </w:tcPr>
          <w:p w:rsidR="00A61895" w:rsidP="00E87808" w:rsidRDefault="00A61895" w14:paraId="54148103" w14:textId="78DDEFB6">
            <w:r>
              <w:t>$888</w:t>
            </w:r>
          </w:p>
        </w:tc>
        <w:tc>
          <w:tcPr>
            <w:tcW w:w="717" w:type="dxa"/>
          </w:tcPr>
          <w:p w:rsidR="00A61895" w:rsidP="00E87808" w:rsidRDefault="00A61895" w14:paraId="31A637DE" w14:textId="77777777">
            <w:r>
              <w:t>3</w:t>
            </w:r>
          </w:p>
        </w:tc>
        <w:tc>
          <w:tcPr>
            <w:tcW w:w="972" w:type="dxa"/>
          </w:tcPr>
          <w:p w:rsidR="00A61895" w:rsidP="00E87808" w:rsidRDefault="00A61895" w14:paraId="50BA0914" w14:textId="77777777">
            <w:r>
              <w:t>224</w:t>
            </w:r>
          </w:p>
        </w:tc>
        <w:tc>
          <w:tcPr>
            <w:tcW w:w="1074" w:type="dxa"/>
          </w:tcPr>
          <w:p w:rsidR="00A61895" w:rsidP="00E87808" w:rsidRDefault="00A61895" w14:paraId="6F994660" w14:textId="3DDE8983">
            <w:r>
              <w:t>Yes</w:t>
            </w:r>
          </w:p>
        </w:tc>
        <w:tc>
          <w:tcPr>
            <w:tcW w:w="3770" w:type="dxa"/>
          </w:tcPr>
          <w:p w:rsidR="00A61895" w:rsidP="00E87808" w:rsidRDefault="00A61895" w14:paraId="0BFB1E68" w14:textId="30DED4DF">
            <w:pPr>
              <w:jc w:val="left"/>
            </w:pPr>
            <w:r>
              <w:t>A physical location where medicine is taught under the authority of a State accredited college or university.</w:t>
            </w:r>
          </w:p>
        </w:tc>
      </w:tr>
    </w:tbl>
    <w:p w:rsidR="00EA7F5B" w:rsidP="00EA7F5B" w:rsidRDefault="00EA7F5B" w14:paraId="708533AB" w14:textId="77777777"/>
    <w:p w:rsidRPr="00AA745E" w:rsidR="00EA7F5B" w:rsidP="00EA7F5B" w:rsidRDefault="00EA7F5B" w14:paraId="411C1737" w14:textId="77777777"/>
    <w:p w:rsidR="00EA7F5B" w:rsidP="00EA7F5B" w:rsidRDefault="00EA7F5B" w14:paraId="6DB368A0" w14:textId="77777777">
      <w:r>
        <w:br w:type="page"/>
      </w:r>
    </w:p>
    <w:p w:rsidR="00EA7F5B" w:rsidP="00EA7F5B" w:rsidRDefault="00EA7F5B" w14:paraId="16C1C58D" w14:textId="77777777">
      <w:pPr>
        <w:pStyle w:val="Appendix1"/>
      </w:pPr>
      <w:bookmarkStart w:name="_Toc360007918" w:id="100"/>
      <w:bookmarkStart w:name="_Toc459641691" w:id="101"/>
      <w:bookmarkStart w:name="_Toc464641301" w:id="102"/>
      <w:bookmarkStart w:name="_Toc69219077" w:id="103"/>
      <w:r>
        <w:t>Acronyms</w:t>
      </w:r>
      <w:bookmarkEnd w:id="100"/>
      <w:bookmarkEnd w:id="101"/>
      <w:bookmarkEnd w:id="102"/>
      <w:bookmarkEnd w:id="103"/>
    </w:p>
    <w:tbl>
      <w:tblPr>
        <w:tblStyle w:val="Table"/>
        <w:tblW w:w="0" w:type="auto"/>
        <w:tblLook w:val="0420" w:firstRow="1" w:lastRow="0" w:firstColumn="0" w:lastColumn="0" w:noHBand="0" w:noVBand="1"/>
      </w:tblPr>
      <w:tblGrid>
        <w:gridCol w:w="1132"/>
        <w:gridCol w:w="8208"/>
      </w:tblGrid>
      <w:tr w:rsidR="00906478" w:rsidTr="00A016FD" w14:paraId="35148F40" w14:textId="77777777">
        <w:trPr>
          <w:cnfStyle w:val="100000000000" w:firstRow="1" w:lastRow="0" w:firstColumn="0" w:lastColumn="0" w:oddVBand="0" w:evenVBand="0" w:oddHBand="0" w:evenHBand="0" w:firstRowFirstColumn="0" w:firstRowLastColumn="0" w:lastRowFirstColumn="0" w:lastRowLastColumn="0"/>
        </w:trPr>
        <w:tc>
          <w:tcPr>
            <w:tcW w:w="1132" w:type="dxa"/>
            <w:hideMark/>
          </w:tcPr>
          <w:p w:rsidR="00906478" w:rsidP="00A016FD" w:rsidRDefault="00906478" w14:paraId="3CA29C3B" w14:textId="77777777">
            <w:pPr>
              <w:rPr>
                <w:rFonts w:asciiTheme="majorHAnsi" w:hAnsiTheme="majorHAnsi"/>
              </w:rPr>
            </w:pPr>
            <w:r>
              <w:rPr>
                <w:rFonts w:asciiTheme="majorHAnsi" w:hAnsiTheme="majorHAnsi"/>
              </w:rPr>
              <w:t>Acronym</w:t>
            </w:r>
          </w:p>
        </w:tc>
        <w:tc>
          <w:tcPr>
            <w:tcW w:w="8208" w:type="dxa"/>
            <w:hideMark/>
          </w:tcPr>
          <w:p w:rsidR="00906478" w:rsidP="00A016FD" w:rsidRDefault="00906478" w14:paraId="45504FDC" w14:textId="77777777">
            <w:pPr>
              <w:rPr>
                <w:rFonts w:asciiTheme="majorHAnsi" w:hAnsiTheme="majorHAnsi"/>
              </w:rPr>
            </w:pPr>
            <w:r>
              <w:rPr>
                <w:rFonts w:asciiTheme="majorHAnsi" w:hAnsiTheme="majorHAnsi"/>
              </w:rPr>
              <w:t>Description</w:t>
            </w:r>
          </w:p>
        </w:tc>
      </w:tr>
      <w:tr w:rsidR="00906478" w:rsidTr="00A016FD" w14:paraId="45C107DF" w14:textId="77777777">
        <w:trPr>
          <w:cnfStyle w:val="000000100000" w:firstRow="0" w:lastRow="0" w:firstColumn="0" w:lastColumn="0" w:oddVBand="0" w:evenVBand="0" w:oddHBand="1" w:evenHBand="0" w:firstRowFirstColumn="0" w:firstRowLastColumn="0" w:lastRowFirstColumn="0" w:lastRowLastColumn="0"/>
        </w:trPr>
        <w:tc>
          <w:tcPr>
            <w:tcW w:w="1132" w:type="dxa"/>
          </w:tcPr>
          <w:p w:rsidR="00906478" w:rsidP="00A016FD" w:rsidRDefault="00906478" w14:paraId="70C86C67" w14:textId="77777777">
            <w:r>
              <w:t>ALS</w:t>
            </w:r>
          </w:p>
        </w:tc>
        <w:tc>
          <w:tcPr>
            <w:tcW w:w="8208" w:type="dxa"/>
          </w:tcPr>
          <w:p w:rsidR="00906478" w:rsidP="00A016FD" w:rsidRDefault="00906478" w14:paraId="53F3A9AC" w14:textId="77777777">
            <w:pPr>
              <w:jc w:val="left"/>
            </w:pPr>
            <w:r>
              <w:t>Advanced Life Support</w:t>
            </w:r>
          </w:p>
        </w:tc>
      </w:tr>
      <w:tr w:rsidR="00906478" w:rsidTr="00A016FD" w14:paraId="36A6D51E" w14:textId="77777777">
        <w:trPr>
          <w:cnfStyle w:val="000000010000" w:firstRow="0" w:lastRow="0" w:firstColumn="0" w:lastColumn="0" w:oddVBand="0" w:evenVBand="0" w:oddHBand="0" w:evenHBand="1" w:firstRowFirstColumn="0" w:firstRowLastColumn="0" w:lastRowFirstColumn="0" w:lastRowLastColumn="0"/>
        </w:trPr>
        <w:tc>
          <w:tcPr>
            <w:tcW w:w="1132" w:type="dxa"/>
          </w:tcPr>
          <w:p w:rsidR="00906478" w:rsidP="00A016FD" w:rsidRDefault="00906478" w14:paraId="1957CE6E" w14:textId="77777777">
            <w:r>
              <w:t>APRN</w:t>
            </w:r>
          </w:p>
        </w:tc>
        <w:tc>
          <w:tcPr>
            <w:tcW w:w="8208" w:type="dxa"/>
          </w:tcPr>
          <w:p w:rsidR="00906478" w:rsidP="00A016FD" w:rsidRDefault="00906478" w14:paraId="58971253" w14:textId="77777777">
            <w:pPr>
              <w:jc w:val="left"/>
            </w:pPr>
            <w:r>
              <w:t>Advanced Practice Registered Nurse</w:t>
            </w:r>
          </w:p>
        </w:tc>
      </w:tr>
      <w:tr w:rsidR="00906478" w:rsidTr="00A016FD" w14:paraId="10E0829B" w14:textId="77777777">
        <w:trPr>
          <w:cnfStyle w:val="000000100000" w:firstRow="0" w:lastRow="0" w:firstColumn="0" w:lastColumn="0" w:oddVBand="0" w:evenVBand="0" w:oddHBand="1" w:evenHBand="0" w:firstRowFirstColumn="0" w:firstRowLastColumn="0" w:lastRowFirstColumn="0" w:lastRowLastColumn="0"/>
        </w:trPr>
        <w:tc>
          <w:tcPr>
            <w:tcW w:w="1132" w:type="dxa"/>
            <w:hideMark/>
          </w:tcPr>
          <w:p w:rsidR="00906478" w:rsidP="00A016FD" w:rsidRDefault="00906478" w14:paraId="394AA702" w14:textId="77777777">
            <w:r>
              <w:t>CS</w:t>
            </w:r>
          </w:p>
        </w:tc>
        <w:tc>
          <w:tcPr>
            <w:tcW w:w="8208" w:type="dxa"/>
            <w:hideMark/>
          </w:tcPr>
          <w:p w:rsidR="00906478" w:rsidP="00A016FD" w:rsidRDefault="00906478" w14:paraId="7FF5B9A9" w14:textId="77777777">
            <w:pPr>
              <w:jc w:val="left"/>
            </w:pPr>
            <w:r>
              <w:t>Controlled Substance</w:t>
            </w:r>
          </w:p>
        </w:tc>
      </w:tr>
      <w:tr w:rsidR="00906478" w:rsidTr="00A016FD" w14:paraId="3DCFC842" w14:textId="77777777">
        <w:trPr>
          <w:cnfStyle w:val="000000010000" w:firstRow="0" w:lastRow="0" w:firstColumn="0" w:lastColumn="0" w:oddVBand="0" w:evenVBand="0" w:oddHBand="0" w:evenHBand="1" w:firstRowFirstColumn="0" w:firstRowLastColumn="0" w:lastRowFirstColumn="0" w:lastRowLastColumn="0"/>
        </w:trPr>
        <w:tc>
          <w:tcPr>
            <w:tcW w:w="1132" w:type="dxa"/>
            <w:tcBorders>
              <w:top w:val="single" w:color="FFFFFF" w:themeColor="background1" w:sz="6" w:space="0"/>
              <w:left w:val="single" w:color="FFFFFF" w:themeColor="background1" w:sz="8" w:space="0"/>
              <w:bottom w:val="single" w:color="FFFFFF" w:themeColor="background1" w:sz="6" w:space="0"/>
              <w:right w:val="single" w:color="FFFFFF" w:themeColor="background1" w:sz="6" w:space="0"/>
            </w:tcBorders>
            <w:hideMark/>
          </w:tcPr>
          <w:p w:rsidR="00906478" w:rsidP="00A016FD" w:rsidRDefault="00906478" w14:paraId="0FFF31AE" w14:textId="77777777">
            <w:r>
              <w:t>CSA</w:t>
            </w:r>
          </w:p>
        </w:tc>
        <w:tc>
          <w:tcPr>
            <w:tcW w:w="8208" w:type="dxa"/>
            <w:tcBorders>
              <w:top w:val="single" w:color="FFFFFF" w:themeColor="background1" w:sz="6" w:space="0"/>
              <w:left w:val="single" w:color="FFFFFF" w:themeColor="background1" w:sz="6" w:space="0"/>
              <w:bottom w:val="single" w:color="FFFFFF" w:themeColor="background1" w:sz="6" w:space="0"/>
              <w:right w:val="single" w:color="FFFFFF" w:themeColor="background1" w:sz="8" w:space="0"/>
            </w:tcBorders>
            <w:hideMark/>
          </w:tcPr>
          <w:p w:rsidR="00906478" w:rsidP="00A016FD" w:rsidRDefault="00906478" w14:paraId="4C218A9F" w14:textId="77777777">
            <w:pPr>
              <w:jc w:val="left"/>
            </w:pPr>
            <w:r>
              <w:t>Controlled Substances Act</w:t>
            </w:r>
          </w:p>
        </w:tc>
      </w:tr>
      <w:tr w:rsidR="00906478" w:rsidTr="00A016FD" w14:paraId="7623E5BC" w14:textId="77777777">
        <w:trPr>
          <w:cnfStyle w:val="000000100000" w:firstRow="0" w:lastRow="0" w:firstColumn="0" w:lastColumn="0" w:oddVBand="0" w:evenVBand="0" w:oddHBand="1" w:evenHBand="0" w:firstRowFirstColumn="0" w:firstRowLastColumn="0" w:lastRowFirstColumn="0" w:lastRowLastColumn="0"/>
        </w:trPr>
        <w:tc>
          <w:tcPr>
            <w:tcW w:w="1132" w:type="dxa"/>
            <w:hideMark/>
          </w:tcPr>
          <w:p w:rsidR="00906478" w:rsidP="00A016FD" w:rsidRDefault="00906478" w14:paraId="6742654A" w14:textId="77777777">
            <w:r>
              <w:t>DEA</w:t>
            </w:r>
          </w:p>
        </w:tc>
        <w:tc>
          <w:tcPr>
            <w:tcW w:w="8208" w:type="dxa"/>
            <w:hideMark/>
          </w:tcPr>
          <w:p w:rsidR="00906478" w:rsidP="00A016FD" w:rsidRDefault="00906478" w14:paraId="7934B580" w14:textId="77777777">
            <w:pPr>
              <w:jc w:val="left"/>
            </w:pPr>
            <w:r>
              <w:t>Drug Enforcement Administration</w:t>
            </w:r>
          </w:p>
        </w:tc>
      </w:tr>
      <w:tr w:rsidR="00906478" w:rsidTr="00A016FD" w14:paraId="5F6B92CC" w14:textId="77777777">
        <w:trPr>
          <w:cnfStyle w:val="000000010000" w:firstRow="0" w:lastRow="0" w:firstColumn="0" w:lastColumn="0" w:oddVBand="0" w:evenVBand="0" w:oddHBand="0" w:evenHBand="1" w:firstRowFirstColumn="0" w:firstRowLastColumn="0" w:lastRowFirstColumn="0" w:lastRowLastColumn="0"/>
        </w:trPr>
        <w:tc>
          <w:tcPr>
            <w:tcW w:w="1132" w:type="dxa"/>
          </w:tcPr>
          <w:p w:rsidR="00906478" w:rsidP="00A016FD" w:rsidRDefault="00906478" w14:paraId="5A314F69" w14:textId="77777777">
            <w:r>
              <w:t>DOD</w:t>
            </w:r>
          </w:p>
        </w:tc>
        <w:tc>
          <w:tcPr>
            <w:tcW w:w="8208" w:type="dxa"/>
          </w:tcPr>
          <w:p w:rsidR="00906478" w:rsidP="00A016FD" w:rsidRDefault="00906478" w14:paraId="30C06190" w14:textId="77777777">
            <w:pPr>
              <w:jc w:val="left"/>
            </w:pPr>
            <w:r>
              <w:t>Department of Defence</w:t>
            </w:r>
          </w:p>
        </w:tc>
      </w:tr>
      <w:tr w:rsidR="005D14C6" w:rsidTr="00324544" w14:paraId="10BC5093" w14:textId="77777777">
        <w:trPr>
          <w:cnfStyle w:val="000000100000" w:firstRow="0" w:lastRow="0" w:firstColumn="0" w:lastColumn="0" w:oddVBand="0" w:evenVBand="0" w:oddHBand="1" w:evenHBand="0" w:firstRowFirstColumn="0" w:firstRowLastColumn="0" w:lastRowFirstColumn="0" w:lastRowLastColumn="0"/>
        </w:trPr>
        <w:tc>
          <w:tcPr>
            <w:tcW w:w="1132" w:type="dxa"/>
          </w:tcPr>
          <w:p w:rsidR="005D14C6" w:rsidP="00324544" w:rsidRDefault="005D14C6" w14:paraId="3E87673B" w14:textId="77777777">
            <w:r>
              <w:t>EMS</w:t>
            </w:r>
          </w:p>
        </w:tc>
        <w:tc>
          <w:tcPr>
            <w:tcW w:w="8208" w:type="dxa"/>
          </w:tcPr>
          <w:p w:rsidR="005D14C6" w:rsidP="00324544" w:rsidRDefault="005D14C6" w14:paraId="6B900FD5" w14:textId="77777777">
            <w:pPr>
              <w:jc w:val="left"/>
            </w:pPr>
            <w:r>
              <w:t>Emergency Medical Services</w:t>
            </w:r>
          </w:p>
        </w:tc>
      </w:tr>
      <w:tr w:rsidR="00906478" w:rsidTr="00A016FD" w14:paraId="06413977" w14:textId="77777777">
        <w:trPr>
          <w:cnfStyle w:val="000000010000" w:firstRow="0" w:lastRow="0" w:firstColumn="0" w:lastColumn="0" w:oddVBand="0" w:evenVBand="0" w:oddHBand="0" w:evenHBand="1" w:firstRowFirstColumn="0" w:firstRowLastColumn="0" w:lastRowFirstColumn="0" w:lastRowLastColumn="0"/>
        </w:trPr>
        <w:tc>
          <w:tcPr>
            <w:tcW w:w="1132" w:type="dxa"/>
            <w:tcBorders>
              <w:top w:val="single" w:color="FFFFFF" w:themeColor="background1" w:sz="6" w:space="0"/>
              <w:bottom w:val="single" w:color="FFFFFF" w:themeColor="background1" w:sz="6" w:space="0"/>
              <w:right w:val="single" w:color="FFFFFF" w:themeColor="background1" w:sz="6" w:space="0"/>
            </w:tcBorders>
            <w:hideMark/>
          </w:tcPr>
          <w:p w:rsidR="00906478" w:rsidP="00A016FD" w:rsidRDefault="00906478" w14:paraId="3CEB92DF" w14:textId="77777777">
            <w:r>
              <w:t>MLP</w:t>
            </w:r>
          </w:p>
        </w:tc>
        <w:tc>
          <w:tcPr>
            <w:tcW w:w="8208" w:type="dxa"/>
            <w:tcBorders>
              <w:top w:val="single" w:color="FFFFFF" w:themeColor="background1" w:sz="6" w:space="0"/>
              <w:left w:val="single" w:color="FFFFFF" w:themeColor="background1" w:sz="6" w:space="0"/>
              <w:bottom w:val="single" w:color="FFFFFF" w:themeColor="background1" w:sz="6" w:space="0"/>
            </w:tcBorders>
            <w:hideMark/>
          </w:tcPr>
          <w:p w:rsidR="00906478" w:rsidP="00A016FD" w:rsidRDefault="00906478" w14:paraId="346E4B08" w14:textId="77777777">
            <w:pPr>
              <w:jc w:val="left"/>
            </w:pPr>
            <w:r>
              <w:t>Mid-Level Practitioner</w:t>
            </w:r>
          </w:p>
        </w:tc>
      </w:tr>
      <w:tr w:rsidR="00906478" w:rsidTr="00A016FD" w14:paraId="36517CDB" w14:textId="77777777">
        <w:trPr>
          <w:cnfStyle w:val="000000100000" w:firstRow="0" w:lastRow="0" w:firstColumn="0" w:lastColumn="0" w:oddVBand="0" w:evenVBand="0" w:oddHBand="1" w:evenHBand="0" w:firstRowFirstColumn="0" w:firstRowLastColumn="0" w:lastRowFirstColumn="0" w:lastRowLastColumn="0"/>
        </w:trPr>
        <w:tc>
          <w:tcPr>
            <w:tcW w:w="1132" w:type="dxa"/>
            <w:hideMark/>
          </w:tcPr>
          <w:p w:rsidR="00906478" w:rsidP="00A016FD" w:rsidRDefault="00906478" w14:paraId="0F464F9E" w14:textId="77777777">
            <w:r>
              <w:t>NPI</w:t>
            </w:r>
          </w:p>
        </w:tc>
        <w:tc>
          <w:tcPr>
            <w:tcW w:w="8208" w:type="dxa"/>
            <w:hideMark/>
          </w:tcPr>
          <w:p w:rsidR="00906478" w:rsidP="00A016FD" w:rsidRDefault="00906478" w14:paraId="17691B85" w14:textId="77777777">
            <w:pPr>
              <w:jc w:val="left"/>
            </w:pPr>
            <w:r>
              <w:t>National Provider Identification</w:t>
            </w:r>
          </w:p>
        </w:tc>
      </w:tr>
      <w:tr w:rsidR="00906478" w:rsidTr="00A016FD" w14:paraId="1432785D" w14:textId="77777777">
        <w:trPr>
          <w:cnfStyle w:val="000000010000" w:firstRow="0" w:lastRow="0" w:firstColumn="0" w:lastColumn="0" w:oddVBand="0" w:evenVBand="0" w:oddHBand="0" w:evenHBand="1" w:firstRowFirstColumn="0" w:firstRowLastColumn="0" w:lastRowFirstColumn="0" w:lastRowLastColumn="0"/>
        </w:trPr>
        <w:tc>
          <w:tcPr>
            <w:tcW w:w="1132" w:type="dxa"/>
          </w:tcPr>
          <w:p w:rsidR="00906478" w:rsidP="00A016FD" w:rsidRDefault="00906478" w14:paraId="6F2FB898" w14:textId="77777777">
            <w:r>
              <w:t>PA</w:t>
            </w:r>
          </w:p>
        </w:tc>
        <w:tc>
          <w:tcPr>
            <w:tcW w:w="8208" w:type="dxa"/>
          </w:tcPr>
          <w:p w:rsidR="00906478" w:rsidP="00A016FD" w:rsidRDefault="00906478" w14:paraId="14C993A9" w14:textId="77777777">
            <w:pPr>
              <w:jc w:val="left"/>
            </w:pPr>
            <w:r>
              <w:t>Physician Assistant</w:t>
            </w:r>
          </w:p>
        </w:tc>
      </w:tr>
      <w:tr w:rsidR="00906478" w:rsidTr="00A016FD" w14:paraId="7188756A" w14:textId="77777777">
        <w:trPr>
          <w:cnfStyle w:val="000000100000" w:firstRow="0" w:lastRow="0" w:firstColumn="0" w:lastColumn="0" w:oddVBand="0" w:evenVBand="0" w:oddHBand="1" w:evenHBand="0" w:firstRowFirstColumn="0" w:firstRowLastColumn="0" w:lastRowFirstColumn="0" w:lastRowLastColumn="0"/>
        </w:trPr>
        <w:tc>
          <w:tcPr>
            <w:tcW w:w="1132" w:type="dxa"/>
          </w:tcPr>
          <w:p w:rsidR="00906478" w:rsidP="00A016FD" w:rsidRDefault="00906478" w14:paraId="6F404393" w14:textId="77777777">
            <w:r>
              <w:t>PDF</w:t>
            </w:r>
          </w:p>
        </w:tc>
        <w:tc>
          <w:tcPr>
            <w:tcW w:w="8208" w:type="dxa"/>
          </w:tcPr>
          <w:p w:rsidR="00906478" w:rsidP="00A016FD" w:rsidRDefault="00906478" w14:paraId="0F6D5CA9" w14:textId="77777777">
            <w:pPr>
              <w:jc w:val="left"/>
            </w:pPr>
            <w:r>
              <w:t>Portable Document Format</w:t>
            </w:r>
          </w:p>
        </w:tc>
      </w:tr>
      <w:tr w:rsidR="00906478" w:rsidTr="00A016FD" w14:paraId="36A4C90F" w14:textId="77777777">
        <w:trPr>
          <w:cnfStyle w:val="000000010000" w:firstRow="0" w:lastRow="0" w:firstColumn="0" w:lastColumn="0" w:oddVBand="0" w:evenVBand="0" w:oddHBand="0" w:evenHBand="1" w:firstRowFirstColumn="0" w:firstRowLastColumn="0" w:lastRowFirstColumn="0" w:lastRowLastColumn="0"/>
        </w:trPr>
        <w:tc>
          <w:tcPr>
            <w:tcW w:w="1132" w:type="dxa"/>
          </w:tcPr>
          <w:p w:rsidR="00906478" w:rsidP="00A016FD" w:rsidRDefault="00906478" w14:paraId="4BAE6A74" w14:textId="77777777">
            <w:r>
              <w:t>SNS</w:t>
            </w:r>
          </w:p>
        </w:tc>
        <w:tc>
          <w:tcPr>
            <w:tcW w:w="8208" w:type="dxa"/>
          </w:tcPr>
          <w:p w:rsidR="00906478" w:rsidP="00A016FD" w:rsidRDefault="00906478" w14:paraId="7D36B403" w14:textId="77777777">
            <w:pPr>
              <w:jc w:val="left"/>
            </w:pPr>
            <w:r>
              <w:t>Strategic National Stockpile</w:t>
            </w:r>
          </w:p>
        </w:tc>
      </w:tr>
      <w:tr w:rsidR="00906478" w:rsidTr="00A016FD" w14:paraId="220BEB6F" w14:textId="77777777">
        <w:trPr>
          <w:cnfStyle w:val="000000100000" w:firstRow="0" w:lastRow="0" w:firstColumn="0" w:lastColumn="0" w:oddVBand="0" w:evenVBand="0" w:oddHBand="1" w:evenHBand="0" w:firstRowFirstColumn="0" w:firstRowLastColumn="0" w:lastRowFirstColumn="0" w:lastRowLastColumn="0"/>
        </w:trPr>
        <w:tc>
          <w:tcPr>
            <w:tcW w:w="1132" w:type="dxa"/>
            <w:tcBorders>
              <w:top w:val="single" w:color="FFFFFF" w:themeColor="background1" w:sz="6" w:space="0"/>
              <w:right w:val="single" w:color="FFFFFF" w:themeColor="background1" w:sz="6" w:space="0"/>
            </w:tcBorders>
            <w:hideMark/>
          </w:tcPr>
          <w:p w:rsidR="00906478" w:rsidP="00A016FD" w:rsidRDefault="00906478" w14:paraId="6AC20290" w14:textId="77777777">
            <w:r>
              <w:t>SSN</w:t>
            </w:r>
          </w:p>
        </w:tc>
        <w:tc>
          <w:tcPr>
            <w:tcW w:w="8208" w:type="dxa"/>
            <w:tcBorders>
              <w:top w:val="single" w:color="FFFFFF" w:themeColor="background1" w:sz="6" w:space="0"/>
              <w:left w:val="single" w:color="FFFFFF" w:themeColor="background1" w:sz="6" w:space="0"/>
            </w:tcBorders>
            <w:hideMark/>
          </w:tcPr>
          <w:p w:rsidR="00906478" w:rsidP="00A016FD" w:rsidRDefault="00906478" w14:paraId="2FE93E68" w14:textId="77777777">
            <w:pPr>
              <w:jc w:val="left"/>
            </w:pPr>
            <w:r>
              <w:t>Social Security Number</w:t>
            </w:r>
          </w:p>
        </w:tc>
      </w:tr>
    </w:tbl>
    <w:p w:rsidRPr="00B57801" w:rsidR="00EA7F5B" w:rsidP="00EA7F5B" w:rsidRDefault="00EA7F5B" w14:paraId="5BE73430" w14:textId="77777777"/>
    <w:p w:rsidRPr="00C45AD2" w:rsidR="00EA7F5B" w:rsidP="00EA7F5B" w:rsidRDefault="00EA7F5B" w14:paraId="4FC9ECF4" w14:textId="77777777"/>
    <w:p w:rsidRPr="00EA7F5B" w:rsidR="00702721" w:rsidP="00EA7F5B" w:rsidRDefault="00702721" w14:paraId="10942C7A" w14:textId="77777777"/>
    <w:sectPr w:rsidRPr="00EA7F5B" w:rsidR="00702721" w:rsidSect="00375963">
      <w:pgSz w:w="12240" w:h="15840"/>
      <w:pgMar w:top="1153" w:right="1440" w:bottom="1296"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BD566" w14:textId="77777777" w:rsidR="00905619" w:rsidRDefault="00905619" w:rsidP="0003311F">
      <w:pPr>
        <w:spacing w:after="0" w:line="240" w:lineRule="auto"/>
      </w:pPr>
      <w:r>
        <w:separator/>
      </w:r>
    </w:p>
  </w:endnote>
  <w:endnote w:type="continuationSeparator" w:id="0">
    <w:p w14:paraId="522805B1" w14:textId="77777777" w:rsidR="00905619" w:rsidRDefault="00905619" w:rsidP="0003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95B3D7" w:themeColor="accent1" w:themeTint="99"/>
        <w:insideH w:val="single" w:sz="18" w:space="0" w:color="808080" w:themeColor="background1" w:themeShade="80"/>
        <w:insideV w:val="single" w:sz="18" w:space="0" w:color="95B3D7" w:themeColor="accent1" w:themeTint="99"/>
      </w:tblBorders>
      <w:tblLook w:val="04A0" w:firstRow="1" w:lastRow="0" w:firstColumn="1" w:lastColumn="0" w:noHBand="0" w:noVBand="1"/>
    </w:tblPr>
    <w:tblGrid>
      <w:gridCol w:w="970"/>
      <w:gridCol w:w="8390"/>
    </w:tblGrid>
    <w:tr w:rsidR="00905619" w:rsidRPr="00D463B7" w14:paraId="473D505A" w14:textId="77777777" w:rsidTr="00D463B7">
      <w:tc>
        <w:tcPr>
          <w:tcW w:w="918" w:type="dxa"/>
        </w:tcPr>
        <w:p w14:paraId="22B91875" w14:textId="2BD2D6DF" w:rsidR="00905619" w:rsidRPr="00D463B7" w:rsidRDefault="00905619" w:rsidP="00B575DA">
          <w:pPr>
            <w:pStyle w:val="Footer"/>
            <w:jc w:val="right"/>
            <w:rPr>
              <w:rFonts w:ascii="Gill Sans MT" w:hAnsi="Gill Sans MT" w:cstheme="majorHAnsi"/>
              <w:b/>
              <w:color w:val="365F91" w:themeColor="accent1" w:themeShade="BF"/>
              <w:sz w:val="20"/>
              <w:szCs w:val="20"/>
            </w:rPr>
          </w:pPr>
          <w:r w:rsidRPr="00D463B7">
            <w:rPr>
              <w:rFonts w:ascii="Gill Sans MT" w:hAnsi="Gill Sans MT" w:cstheme="majorHAnsi"/>
              <w:b/>
              <w:color w:val="365F91" w:themeColor="accent1" w:themeShade="BF"/>
              <w:sz w:val="20"/>
              <w:szCs w:val="20"/>
            </w:rPr>
            <w:fldChar w:fldCharType="begin"/>
          </w:r>
          <w:r w:rsidRPr="00D463B7">
            <w:rPr>
              <w:rFonts w:ascii="Gill Sans MT" w:hAnsi="Gill Sans MT" w:cstheme="majorHAnsi"/>
              <w:b/>
              <w:color w:val="365F91" w:themeColor="accent1" w:themeShade="BF"/>
              <w:sz w:val="20"/>
              <w:szCs w:val="20"/>
            </w:rPr>
            <w:instrText xml:space="preserve"> PAGE   \* MERGEFORMAT </w:instrText>
          </w:r>
          <w:r w:rsidRPr="00D463B7">
            <w:rPr>
              <w:rFonts w:ascii="Gill Sans MT" w:hAnsi="Gill Sans MT" w:cstheme="majorHAnsi"/>
              <w:b/>
              <w:color w:val="365F91" w:themeColor="accent1" w:themeShade="BF"/>
              <w:sz w:val="20"/>
              <w:szCs w:val="20"/>
            </w:rPr>
            <w:fldChar w:fldCharType="separate"/>
          </w:r>
          <w:r w:rsidR="00371DD4">
            <w:rPr>
              <w:rFonts w:ascii="Gill Sans MT" w:hAnsi="Gill Sans MT" w:cstheme="majorHAnsi"/>
              <w:b/>
              <w:noProof/>
              <w:color w:val="365F91" w:themeColor="accent1" w:themeShade="BF"/>
              <w:sz w:val="20"/>
              <w:szCs w:val="20"/>
            </w:rPr>
            <w:t>ii</w:t>
          </w:r>
          <w:r w:rsidRPr="00D463B7">
            <w:rPr>
              <w:rFonts w:ascii="Gill Sans MT" w:hAnsi="Gill Sans MT" w:cstheme="majorHAnsi"/>
              <w:b/>
              <w:color w:val="365F91" w:themeColor="accent1" w:themeShade="BF"/>
              <w:sz w:val="20"/>
              <w:szCs w:val="20"/>
            </w:rPr>
            <w:fldChar w:fldCharType="end"/>
          </w:r>
        </w:p>
      </w:tc>
      <w:tc>
        <w:tcPr>
          <w:tcW w:w="7938" w:type="dxa"/>
        </w:tcPr>
        <w:p w14:paraId="31EC09B6" w14:textId="66CF4893" w:rsidR="00905619" w:rsidRPr="00D463B7" w:rsidRDefault="00905619" w:rsidP="00B575DA">
          <w:pPr>
            <w:pStyle w:val="Footer"/>
            <w:rPr>
              <w:rFonts w:ascii="Gill Sans MT" w:hAnsi="Gill Sans MT" w:cstheme="majorHAnsi"/>
              <w:color w:val="808080" w:themeColor="background1" w:themeShade="80"/>
              <w:sz w:val="20"/>
              <w:szCs w:val="20"/>
            </w:rPr>
          </w:pPr>
          <w:bookmarkStart w:id="3" w:name="Project6"/>
          <w:bookmarkEnd w:id="3"/>
          <w:r>
            <w:rPr>
              <w:rFonts w:ascii="Gill Sans MT" w:hAnsi="Gill Sans MT" w:cstheme="majorHAnsi"/>
              <w:color w:val="808080" w:themeColor="background1" w:themeShade="80"/>
              <w:sz w:val="20"/>
              <w:szCs w:val="20"/>
            </w:rPr>
            <w:t>Controlled Substances Act Online: Renewal Applications</w:t>
          </w:r>
          <w:r w:rsidRPr="00D463B7">
            <w:rPr>
              <w:rFonts w:ascii="Gill Sans MT" w:hAnsi="Gill Sans MT" w:cstheme="majorHAnsi"/>
              <w:color w:val="808080" w:themeColor="background1" w:themeShade="80"/>
              <w:sz w:val="20"/>
              <w:szCs w:val="20"/>
            </w:rPr>
            <w:t xml:space="preserve">, </w:t>
          </w:r>
          <w:bookmarkStart w:id="4" w:name="Sensitivity2"/>
          <w:bookmarkEnd w:id="4"/>
          <w:r>
            <w:rPr>
              <w:rFonts w:ascii="Gill Sans MT" w:hAnsi="Gill Sans MT" w:cstheme="majorHAnsi"/>
              <w:color w:val="808080" w:themeColor="background1" w:themeShade="80"/>
              <w:sz w:val="20"/>
              <w:szCs w:val="20"/>
            </w:rPr>
            <w:t>Unlimited Distribution</w:t>
          </w:r>
        </w:p>
      </w:tc>
    </w:tr>
  </w:tbl>
  <w:p w14:paraId="1640603E" w14:textId="77777777" w:rsidR="00905619" w:rsidRDefault="00905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E2B63" w14:textId="77777777" w:rsidR="00905619" w:rsidRDefault="00905619" w:rsidP="0003311F">
      <w:pPr>
        <w:spacing w:after="0" w:line="240" w:lineRule="auto"/>
      </w:pPr>
      <w:r>
        <w:separator/>
      </w:r>
    </w:p>
  </w:footnote>
  <w:footnote w:type="continuationSeparator" w:id="0">
    <w:p w14:paraId="4CD39997" w14:textId="77777777" w:rsidR="00905619" w:rsidRDefault="00905619" w:rsidP="0003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95B3D7" w:themeColor="accent1" w:themeTint="99"/>
        <w:insideH w:val="single" w:sz="18" w:space="0" w:color="808080" w:themeColor="background1" w:themeShade="80"/>
        <w:insideV w:val="single" w:sz="18" w:space="0" w:color="95B3D7" w:themeColor="accent1" w:themeTint="99"/>
      </w:tblBorders>
      <w:tblCellMar>
        <w:top w:w="72" w:type="dxa"/>
        <w:left w:w="115" w:type="dxa"/>
        <w:bottom w:w="72" w:type="dxa"/>
        <w:right w:w="115" w:type="dxa"/>
      </w:tblCellMar>
      <w:tblLook w:val="04A0" w:firstRow="1" w:lastRow="0" w:firstColumn="1" w:lastColumn="0" w:noHBand="0" w:noVBand="1"/>
    </w:tblPr>
    <w:tblGrid>
      <w:gridCol w:w="7470"/>
      <w:gridCol w:w="1890"/>
    </w:tblGrid>
    <w:tr w:rsidR="00905619" w:rsidRPr="000759E8" w14:paraId="741E4F47" w14:textId="77777777" w:rsidTr="005401D8">
      <w:trPr>
        <w:trHeight w:val="23"/>
      </w:trPr>
      <w:tc>
        <w:tcPr>
          <w:tcW w:w="7470" w:type="dxa"/>
        </w:tcPr>
        <w:p w14:paraId="5988A994" w14:textId="7507497C" w:rsidR="00905619" w:rsidRPr="00D463B7" w:rsidRDefault="00905619" w:rsidP="007571AA">
          <w:pPr>
            <w:pStyle w:val="Header"/>
            <w:tabs>
              <w:tab w:val="right" w:pos="9000"/>
            </w:tabs>
            <w:jc w:val="right"/>
            <w:rPr>
              <w:rFonts w:ascii="Gill Sans MT" w:hAnsi="Gill Sans MT" w:cstheme="majorHAnsi"/>
              <w:b/>
              <w:color w:val="808080" w:themeColor="background1" w:themeShade="80"/>
              <w:sz w:val="20"/>
              <w:szCs w:val="20"/>
            </w:rPr>
          </w:pPr>
          <w:bookmarkStart w:id="2" w:name="Document3"/>
          <w:bookmarkEnd w:id="2"/>
          <w:r>
            <w:rPr>
              <w:rFonts w:ascii="Gill Sans MT" w:hAnsi="Gill Sans MT" w:cstheme="majorHAnsi"/>
              <w:color w:val="95B3D7" w:themeColor="accent1" w:themeTint="99"/>
              <w:sz w:val="20"/>
              <w:szCs w:val="20"/>
            </w:rPr>
            <w:t>User Manual</w:t>
          </w:r>
          <w:r w:rsidRPr="00D463B7">
            <w:rPr>
              <w:rFonts w:ascii="Gill Sans MT" w:hAnsi="Gill Sans MT" w:cstheme="majorHAnsi"/>
              <w:color w:val="95B3D7" w:themeColor="accent1" w:themeTint="99"/>
              <w:sz w:val="20"/>
              <w:szCs w:val="20"/>
            </w:rPr>
            <w:t xml:space="preserve">, Version </w:t>
          </w:r>
          <w:r w:rsidR="007571AA">
            <w:rPr>
              <w:rFonts w:ascii="Gill Sans MT" w:hAnsi="Gill Sans MT" w:cstheme="majorHAnsi"/>
              <w:color w:val="95B3D7" w:themeColor="accent1" w:themeTint="99"/>
              <w:sz w:val="20"/>
              <w:szCs w:val="20"/>
            </w:rPr>
            <w:t>5.3</w:t>
          </w:r>
        </w:p>
      </w:tc>
      <w:tc>
        <w:tcPr>
          <w:tcW w:w="1890" w:type="dxa"/>
          <w:vAlign w:val="bottom"/>
        </w:tcPr>
        <w:p w14:paraId="6ADE7AEA" w14:textId="28C16040" w:rsidR="00905619" w:rsidRPr="00D463B7" w:rsidRDefault="007571AA" w:rsidP="00B575DA">
          <w:pPr>
            <w:pStyle w:val="Header"/>
            <w:rPr>
              <w:rFonts w:ascii="Gill Sans MT" w:hAnsi="Gill Sans MT" w:cstheme="majorHAnsi"/>
              <w:b/>
              <w:color w:val="365F91" w:themeColor="accent1" w:themeShade="BF"/>
              <w:sz w:val="20"/>
              <w:szCs w:val="20"/>
            </w:rPr>
          </w:pPr>
          <w:r>
            <w:rPr>
              <w:rFonts w:ascii="Gill Sans MT" w:hAnsi="Gill Sans MT" w:cstheme="majorHAnsi"/>
              <w:b/>
              <w:color w:val="365F91" w:themeColor="accent1" w:themeShade="BF"/>
              <w:sz w:val="20"/>
              <w:szCs w:val="20"/>
            </w:rPr>
            <w:t>April 13</w:t>
          </w:r>
          <w:r w:rsidR="00905619">
            <w:rPr>
              <w:rFonts w:ascii="Gill Sans MT" w:hAnsi="Gill Sans MT" w:cstheme="majorHAnsi"/>
              <w:b/>
              <w:color w:val="365F91" w:themeColor="accent1" w:themeShade="BF"/>
              <w:sz w:val="20"/>
              <w:szCs w:val="20"/>
            </w:rPr>
            <w:t>, 202</w:t>
          </w:r>
          <w:r>
            <w:rPr>
              <w:rFonts w:ascii="Gill Sans MT" w:hAnsi="Gill Sans MT" w:cstheme="majorHAnsi"/>
              <w:b/>
              <w:color w:val="365F91" w:themeColor="accent1" w:themeShade="BF"/>
              <w:sz w:val="20"/>
              <w:szCs w:val="20"/>
            </w:rPr>
            <w:t>1</w:t>
          </w:r>
        </w:p>
      </w:tc>
    </w:tr>
  </w:tbl>
  <w:p w14:paraId="49D442C4" w14:textId="77777777" w:rsidR="00905619" w:rsidRDefault="009056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CC6153E"/>
    <w:lvl w:ilvl="0">
      <w:start w:val="1"/>
      <w:numFmt w:val="decimal"/>
      <w:lvlText w:val="%1."/>
      <w:lvlJc w:val="left"/>
      <w:pPr>
        <w:tabs>
          <w:tab w:val="num" w:pos="360"/>
        </w:tabs>
        <w:ind w:left="360" w:hanging="360"/>
      </w:pPr>
    </w:lvl>
  </w:abstractNum>
  <w:abstractNum w:abstractNumId="1" w15:restartNumberingAfterBreak="0">
    <w:nsid w:val="01233F3C"/>
    <w:multiLevelType w:val="hybridMultilevel"/>
    <w:tmpl w:val="5384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54546"/>
    <w:multiLevelType w:val="hybridMultilevel"/>
    <w:tmpl w:val="84042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02013"/>
    <w:multiLevelType w:val="hybridMultilevel"/>
    <w:tmpl w:val="52AE3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B284C"/>
    <w:multiLevelType w:val="hybridMultilevel"/>
    <w:tmpl w:val="33521E1E"/>
    <w:lvl w:ilvl="0" w:tplc="B0F4F86C">
      <w:start w:val="1"/>
      <w:numFmt w:val="decimal"/>
      <w:lvlText w:val="Func_%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B4C8E"/>
    <w:multiLevelType w:val="hybridMultilevel"/>
    <w:tmpl w:val="754C5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04C4A"/>
    <w:multiLevelType w:val="hybridMultilevel"/>
    <w:tmpl w:val="D63C765A"/>
    <w:lvl w:ilvl="0" w:tplc="2E001BE6">
      <w:start w:val="1"/>
      <w:numFmt w:val="decimal"/>
      <w:lvlText w:val="Sec_%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043F04"/>
    <w:multiLevelType w:val="hybridMultilevel"/>
    <w:tmpl w:val="9BE40A9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D63165"/>
    <w:multiLevelType w:val="hybridMultilevel"/>
    <w:tmpl w:val="532AD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64181"/>
    <w:multiLevelType w:val="hybridMultilevel"/>
    <w:tmpl w:val="74F8AA7A"/>
    <w:lvl w:ilvl="0" w:tplc="68388C98">
      <w:start w:val="1"/>
      <w:numFmt w:val="decimal"/>
      <w:lvlText w:val="In_%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54162E"/>
    <w:multiLevelType w:val="hybridMultilevel"/>
    <w:tmpl w:val="3D58C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6C44E3"/>
    <w:multiLevelType w:val="hybridMultilevel"/>
    <w:tmpl w:val="0D48057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2699714D"/>
    <w:multiLevelType w:val="hybridMultilevel"/>
    <w:tmpl w:val="1A62890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4168C8"/>
    <w:multiLevelType w:val="hybridMultilevel"/>
    <w:tmpl w:val="85E63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C079AD"/>
    <w:multiLevelType w:val="hybridMultilevel"/>
    <w:tmpl w:val="4F606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C12F08"/>
    <w:multiLevelType w:val="hybridMultilevel"/>
    <w:tmpl w:val="13761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680393"/>
    <w:multiLevelType w:val="multilevel"/>
    <w:tmpl w:val="F4A064C4"/>
    <w:lvl w:ilvl="0">
      <w:start w:val="1"/>
      <w:numFmt w:val="decimal"/>
      <w:pStyle w:val="Heading1"/>
      <w:lvlText w:val="%1.0"/>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720"/>
        </w:tabs>
        <w:ind w:left="1080" w:hanging="1080"/>
      </w:pPr>
      <w:rPr>
        <w:rFonts w:hint="default"/>
      </w:rPr>
    </w:lvl>
    <w:lvl w:ilvl="4">
      <w:start w:val="1"/>
      <w:numFmt w:val="decimal"/>
      <w:pStyle w:val="Heading5"/>
      <w:lvlText w:val="%1.%2.%3.%4.%5"/>
      <w:lvlJc w:val="left"/>
      <w:pPr>
        <w:tabs>
          <w:tab w:val="num" w:pos="1080"/>
        </w:tabs>
        <w:ind w:left="1080" w:hanging="1080"/>
      </w:pPr>
      <w:rPr>
        <w:rFonts w:hint="default"/>
      </w:rPr>
    </w:lvl>
    <w:lvl w:ilvl="5">
      <w:start w:val="1"/>
      <w:numFmt w:val="decimal"/>
      <w:pStyle w:val="Heading6"/>
      <w:lvlText w:val="%1.%2.%3.%4.%5.%6"/>
      <w:lvlJc w:val="left"/>
      <w:pPr>
        <w:tabs>
          <w:tab w:val="num" w:pos="720"/>
        </w:tabs>
        <w:ind w:left="720" w:hanging="720"/>
      </w:pPr>
      <w:rPr>
        <w:rFonts w:hint="default"/>
      </w:rPr>
    </w:lvl>
    <w:lvl w:ilvl="6">
      <w:start w:val="1"/>
      <w:numFmt w:val="decimal"/>
      <w:pStyle w:val="Heading7"/>
      <w:lvlText w:val="%1.%2.%3.%4.%5.%6.%7"/>
      <w:lvlJc w:val="left"/>
      <w:pPr>
        <w:tabs>
          <w:tab w:val="num" w:pos="720"/>
        </w:tabs>
        <w:ind w:left="720" w:hanging="720"/>
      </w:pPr>
      <w:rPr>
        <w:rFonts w:hint="default"/>
      </w:rPr>
    </w:lvl>
    <w:lvl w:ilvl="7">
      <w:start w:val="1"/>
      <w:numFmt w:val="decimal"/>
      <w:pStyle w:val="Heading8"/>
      <w:lvlText w:val="%1.%2.%3.%4.%5.%6.%7.%8"/>
      <w:lvlJc w:val="left"/>
      <w:pPr>
        <w:tabs>
          <w:tab w:val="num" w:pos="720"/>
        </w:tabs>
        <w:ind w:left="720" w:hanging="720"/>
      </w:pPr>
      <w:rPr>
        <w:rFonts w:hint="default"/>
      </w:rPr>
    </w:lvl>
    <w:lvl w:ilvl="8">
      <w:start w:val="1"/>
      <w:numFmt w:val="decimal"/>
      <w:pStyle w:val="Heading9"/>
      <w:lvlText w:val="%1.%2.%3.%4.%5.%6.%7.%8.%9"/>
      <w:lvlJc w:val="left"/>
      <w:pPr>
        <w:tabs>
          <w:tab w:val="num" w:pos="720"/>
        </w:tabs>
        <w:ind w:left="720" w:hanging="720"/>
      </w:pPr>
      <w:rPr>
        <w:rFonts w:hint="default"/>
      </w:rPr>
    </w:lvl>
  </w:abstractNum>
  <w:abstractNum w:abstractNumId="17" w15:restartNumberingAfterBreak="0">
    <w:nsid w:val="39825D7B"/>
    <w:multiLevelType w:val="hybridMultilevel"/>
    <w:tmpl w:val="259A0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772901"/>
    <w:multiLevelType w:val="hybridMultilevel"/>
    <w:tmpl w:val="96720622"/>
    <w:lvl w:ilvl="0" w:tplc="2E6C6F92">
      <w:start w:val="1"/>
      <w:numFmt w:val="decimal"/>
      <w:lvlText w:val="Perf_%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065ED2"/>
    <w:multiLevelType w:val="hybridMultilevel"/>
    <w:tmpl w:val="B8507274"/>
    <w:lvl w:ilvl="0" w:tplc="E96A162E">
      <w:start w:val="1"/>
      <w:numFmt w:val="decimal"/>
      <w:lvlText w:val="Sys_%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6A3AA6"/>
    <w:multiLevelType w:val="hybridMultilevel"/>
    <w:tmpl w:val="7F008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655D02"/>
    <w:multiLevelType w:val="hybridMultilevel"/>
    <w:tmpl w:val="9A5A0C2A"/>
    <w:lvl w:ilvl="0" w:tplc="54BE7DB8">
      <w:start w:val="1"/>
      <w:numFmt w:val="bullet"/>
      <w:lvlText w:val=""/>
      <w:lvlJc w:val="left"/>
      <w:pPr>
        <w:ind w:left="720" w:hanging="360"/>
      </w:pPr>
      <w:rPr>
        <w:rFonts w:ascii="Symbol" w:hAnsi="Symbol" w:hint="default"/>
      </w:rPr>
    </w:lvl>
    <w:lvl w:ilvl="1" w:tplc="8FD2EA18">
      <w:start w:val="1"/>
      <w:numFmt w:val="bullet"/>
      <w:lvlText w:val="o"/>
      <w:lvlJc w:val="left"/>
      <w:pPr>
        <w:ind w:left="1440" w:hanging="360"/>
      </w:pPr>
      <w:rPr>
        <w:rFonts w:ascii="Courier New" w:hAnsi="Courier New" w:cs="Courier New" w:hint="default"/>
      </w:rPr>
    </w:lvl>
    <w:lvl w:ilvl="2" w:tplc="33FC9556" w:tentative="1">
      <w:start w:val="1"/>
      <w:numFmt w:val="bullet"/>
      <w:lvlText w:val=""/>
      <w:lvlJc w:val="left"/>
      <w:pPr>
        <w:ind w:left="2160" w:hanging="360"/>
      </w:pPr>
      <w:rPr>
        <w:rFonts w:ascii="Wingdings" w:hAnsi="Wingdings" w:hint="default"/>
      </w:rPr>
    </w:lvl>
    <w:lvl w:ilvl="3" w:tplc="712863B4" w:tentative="1">
      <w:start w:val="1"/>
      <w:numFmt w:val="bullet"/>
      <w:lvlText w:val=""/>
      <w:lvlJc w:val="left"/>
      <w:pPr>
        <w:ind w:left="2880" w:hanging="360"/>
      </w:pPr>
      <w:rPr>
        <w:rFonts w:ascii="Symbol" w:hAnsi="Symbol" w:hint="default"/>
      </w:rPr>
    </w:lvl>
    <w:lvl w:ilvl="4" w:tplc="90FCB52C" w:tentative="1">
      <w:start w:val="1"/>
      <w:numFmt w:val="bullet"/>
      <w:lvlText w:val="o"/>
      <w:lvlJc w:val="left"/>
      <w:pPr>
        <w:ind w:left="3600" w:hanging="360"/>
      </w:pPr>
      <w:rPr>
        <w:rFonts w:ascii="Courier New" w:hAnsi="Courier New" w:cs="Courier New" w:hint="default"/>
      </w:rPr>
    </w:lvl>
    <w:lvl w:ilvl="5" w:tplc="DDDCC138" w:tentative="1">
      <w:start w:val="1"/>
      <w:numFmt w:val="bullet"/>
      <w:lvlText w:val=""/>
      <w:lvlJc w:val="left"/>
      <w:pPr>
        <w:ind w:left="4320" w:hanging="360"/>
      </w:pPr>
      <w:rPr>
        <w:rFonts w:ascii="Wingdings" w:hAnsi="Wingdings" w:hint="default"/>
      </w:rPr>
    </w:lvl>
    <w:lvl w:ilvl="6" w:tplc="1FA085CA" w:tentative="1">
      <w:start w:val="1"/>
      <w:numFmt w:val="bullet"/>
      <w:lvlText w:val=""/>
      <w:lvlJc w:val="left"/>
      <w:pPr>
        <w:ind w:left="5040" w:hanging="360"/>
      </w:pPr>
      <w:rPr>
        <w:rFonts w:ascii="Symbol" w:hAnsi="Symbol" w:hint="default"/>
      </w:rPr>
    </w:lvl>
    <w:lvl w:ilvl="7" w:tplc="300A3B7A" w:tentative="1">
      <w:start w:val="1"/>
      <w:numFmt w:val="bullet"/>
      <w:lvlText w:val="o"/>
      <w:lvlJc w:val="left"/>
      <w:pPr>
        <w:ind w:left="5760" w:hanging="360"/>
      </w:pPr>
      <w:rPr>
        <w:rFonts w:ascii="Courier New" w:hAnsi="Courier New" w:cs="Courier New" w:hint="default"/>
      </w:rPr>
    </w:lvl>
    <w:lvl w:ilvl="8" w:tplc="28244762" w:tentative="1">
      <w:start w:val="1"/>
      <w:numFmt w:val="bullet"/>
      <w:lvlText w:val=""/>
      <w:lvlJc w:val="left"/>
      <w:pPr>
        <w:ind w:left="6480" w:hanging="360"/>
      </w:pPr>
      <w:rPr>
        <w:rFonts w:ascii="Wingdings" w:hAnsi="Wingdings" w:hint="default"/>
      </w:rPr>
    </w:lvl>
  </w:abstractNum>
  <w:abstractNum w:abstractNumId="22" w15:restartNumberingAfterBreak="0">
    <w:nsid w:val="3FF60918"/>
    <w:multiLevelType w:val="hybridMultilevel"/>
    <w:tmpl w:val="1BF4B3AE"/>
    <w:lvl w:ilvl="0" w:tplc="C1C653C8">
      <w:start w:val="1"/>
      <w:numFmt w:val="decimal"/>
      <w:lvlText w:val="Data_%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B557B6"/>
    <w:multiLevelType w:val="hybridMultilevel"/>
    <w:tmpl w:val="55C017B6"/>
    <w:lvl w:ilvl="0" w:tplc="A760A30A">
      <w:start w:val="1"/>
      <w:numFmt w:val="decimal"/>
      <w:lvlText w:val="Comm_%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DF5D13"/>
    <w:multiLevelType w:val="hybridMultilevel"/>
    <w:tmpl w:val="EC423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FE3C3C"/>
    <w:multiLevelType w:val="hybridMultilevel"/>
    <w:tmpl w:val="EEB6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9C037E"/>
    <w:multiLevelType w:val="multilevel"/>
    <w:tmpl w:val="2EDCF4A6"/>
    <w:lvl w:ilvl="0">
      <w:start w:val="1"/>
      <w:numFmt w:val="upperLetter"/>
      <w:pStyle w:val="Appendix1"/>
      <w:lvlText w:val="%1.0"/>
      <w:lvlJc w:val="left"/>
      <w:pPr>
        <w:ind w:left="432" w:hanging="432"/>
      </w:pPr>
      <w:rPr>
        <w:rFonts w:hint="default"/>
      </w:rPr>
    </w:lvl>
    <w:lvl w:ilvl="1">
      <w:start w:val="1"/>
      <w:numFmt w:val="decimal"/>
      <w:pStyle w:val="Appendix2"/>
      <w:lvlText w:val="%1.%2"/>
      <w:lvlJc w:val="left"/>
      <w:pPr>
        <w:ind w:left="576" w:hanging="576"/>
      </w:pPr>
      <w:rPr>
        <w:rFonts w:hint="default"/>
      </w:rPr>
    </w:lvl>
    <w:lvl w:ilvl="2">
      <w:start w:val="1"/>
      <w:numFmt w:val="decimal"/>
      <w:pStyle w:val="Appendix3"/>
      <w:lvlText w:val="%1.%2.%3"/>
      <w:lvlJc w:val="left"/>
      <w:pPr>
        <w:ind w:left="720" w:hanging="720"/>
      </w:pPr>
      <w:rPr>
        <w:rFonts w:hint="default"/>
      </w:rPr>
    </w:lvl>
    <w:lvl w:ilvl="3">
      <w:start w:val="1"/>
      <w:numFmt w:val="decimal"/>
      <w:pStyle w:val="Appendix4"/>
      <w:lvlText w:val="%1.%2.%3.%4"/>
      <w:lvlJc w:val="left"/>
      <w:pPr>
        <w:ind w:left="864" w:hanging="864"/>
      </w:pPr>
      <w:rPr>
        <w:rFonts w:hint="default"/>
      </w:rPr>
    </w:lvl>
    <w:lvl w:ilvl="4">
      <w:start w:val="1"/>
      <w:numFmt w:val="decimal"/>
      <w:pStyle w:val="Appendix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35A6173"/>
    <w:multiLevelType w:val="multilevel"/>
    <w:tmpl w:val="611E4DFE"/>
    <w:lvl w:ilvl="0">
      <w:start w:val="1"/>
      <w:numFmt w:val="upperLetter"/>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5CA0056"/>
    <w:multiLevelType w:val="hybridMultilevel"/>
    <w:tmpl w:val="FF0860CA"/>
    <w:lvl w:ilvl="0" w:tplc="1AACA9FC">
      <w:start w:val="1"/>
      <w:numFmt w:val="decimal"/>
      <w:lvlText w:val="Goal_%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2660E4"/>
    <w:multiLevelType w:val="hybridMultilevel"/>
    <w:tmpl w:val="D20A52A4"/>
    <w:lvl w:ilvl="0" w:tplc="C3DAFE4A">
      <w:start w:val="1"/>
      <w:numFmt w:val="decimal"/>
      <w:lvlText w:val="Back_%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313596"/>
    <w:multiLevelType w:val="hybridMultilevel"/>
    <w:tmpl w:val="D3668C2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1" w15:restartNumberingAfterBreak="0">
    <w:nsid w:val="5FBD1CE3"/>
    <w:multiLevelType w:val="hybridMultilevel"/>
    <w:tmpl w:val="F4DAF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0F025B"/>
    <w:multiLevelType w:val="hybridMultilevel"/>
    <w:tmpl w:val="24FC3F1E"/>
    <w:lvl w:ilvl="0" w:tplc="90DE3C74">
      <w:start w:val="1"/>
      <w:numFmt w:val="decimal"/>
      <w:lvlText w:val="User_%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0317B8"/>
    <w:multiLevelType w:val="hybridMultilevel"/>
    <w:tmpl w:val="62D4E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D32955"/>
    <w:multiLevelType w:val="hybridMultilevel"/>
    <w:tmpl w:val="B56803DA"/>
    <w:lvl w:ilvl="0" w:tplc="76FE55D2">
      <w:start w:val="1"/>
      <w:numFmt w:val="decimal"/>
      <w:lvlText w:val="Out_%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C82C4A"/>
    <w:multiLevelType w:val="hybridMultilevel"/>
    <w:tmpl w:val="80585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9E70BF"/>
    <w:multiLevelType w:val="multilevel"/>
    <w:tmpl w:val="ABFC6C4E"/>
    <w:lvl w:ilvl="0">
      <w:start w:val="1"/>
      <w:numFmt w:val="upperLetter"/>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81E67DF"/>
    <w:multiLevelType w:val="hybridMultilevel"/>
    <w:tmpl w:val="5D98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976F14"/>
    <w:multiLevelType w:val="hybridMultilevel"/>
    <w:tmpl w:val="489CF5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36"/>
  </w:num>
  <w:num w:numId="3">
    <w:abstractNumId w:val="20"/>
  </w:num>
  <w:num w:numId="4">
    <w:abstractNumId w:val="25"/>
  </w:num>
  <w:num w:numId="5">
    <w:abstractNumId w:val="8"/>
  </w:num>
  <w:num w:numId="6">
    <w:abstractNumId w:val="1"/>
  </w:num>
  <w:num w:numId="7">
    <w:abstractNumId w:val="37"/>
  </w:num>
  <w:num w:numId="8">
    <w:abstractNumId w:val="0"/>
  </w:num>
  <w:num w:numId="9">
    <w:abstractNumId w:val="17"/>
  </w:num>
  <w:num w:numId="10">
    <w:abstractNumId w:val="3"/>
  </w:num>
  <w:num w:numId="11">
    <w:abstractNumId w:val="35"/>
  </w:num>
  <w:num w:numId="12">
    <w:abstractNumId w:val="2"/>
  </w:num>
  <w:num w:numId="13">
    <w:abstractNumId w:val="31"/>
  </w:num>
  <w:num w:numId="14">
    <w:abstractNumId w:val="28"/>
  </w:num>
  <w:num w:numId="15">
    <w:abstractNumId w:val="4"/>
  </w:num>
  <w:num w:numId="16">
    <w:abstractNumId w:val="9"/>
  </w:num>
  <w:num w:numId="17">
    <w:abstractNumId w:val="34"/>
  </w:num>
  <w:num w:numId="18">
    <w:abstractNumId w:val="18"/>
  </w:num>
  <w:num w:numId="19">
    <w:abstractNumId w:val="32"/>
  </w:num>
  <w:num w:numId="20">
    <w:abstractNumId w:val="19"/>
  </w:num>
  <w:num w:numId="21">
    <w:abstractNumId w:val="23"/>
  </w:num>
  <w:num w:numId="22">
    <w:abstractNumId w:val="6"/>
  </w:num>
  <w:num w:numId="23">
    <w:abstractNumId w:val="29"/>
  </w:num>
  <w:num w:numId="24">
    <w:abstractNumId w:val="22"/>
  </w:num>
  <w:num w:numId="25">
    <w:abstractNumId w:val="16"/>
  </w:num>
  <w:num w:numId="26">
    <w:abstractNumId w:val="33"/>
  </w:num>
  <w:num w:numId="27">
    <w:abstractNumId w:val="15"/>
  </w:num>
  <w:num w:numId="28">
    <w:abstractNumId w:val="12"/>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7"/>
  </w:num>
  <w:num w:numId="34">
    <w:abstractNumId w:val="14"/>
  </w:num>
  <w:num w:numId="35">
    <w:abstractNumId w:val="11"/>
  </w:num>
  <w:num w:numId="36">
    <w:abstractNumId w:val="5"/>
  </w:num>
  <w:num w:numId="37">
    <w:abstractNumId w:val="13"/>
  </w:num>
  <w:num w:numId="38">
    <w:abstractNumId w:val="10"/>
  </w:num>
  <w:num w:numId="39">
    <w:abstractNumId w:val="30"/>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963"/>
    <w:rsid w:val="000011F0"/>
    <w:rsid w:val="0000395D"/>
    <w:rsid w:val="00006777"/>
    <w:rsid w:val="000107AA"/>
    <w:rsid w:val="00017983"/>
    <w:rsid w:val="00025213"/>
    <w:rsid w:val="00025BBB"/>
    <w:rsid w:val="0003311F"/>
    <w:rsid w:val="00033F47"/>
    <w:rsid w:val="0004728B"/>
    <w:rsid w:val="00051D79"/>
    <w:rsid w:val="00052160"/>
    <w:rsid w:val="00052604"/>
    <w:rsid w:val="00055ED1"/>
    <w:rsid w:val="00065B0C"/>
    <w:rsid w:val="000753F3"/>
    <w:rsid w:val="000759E8"/>
    <w:rsid w:val="0008189F"/>
    <w:rsid w:val="0008263F"/>
    <w:rsid w:val="00092C3D"/>
    <w:rsid w:val="000A037D"/>
    <w:rsid w:val="000A195D"/>
    <w:rsid w:val="000A4D7E"/>
    <w:rsid w:val="000B2E74"/>
    <w:rsid w:val="000B355D"/>
    <w:rsid w:val="000B40FB"/>
    <w:rsid w:val="000B668C"/>
    <w:rsid w:val="000B7EB4"/>
    <w:rsid w:val="000B7FB5"/>
    <w:rsid w:val="000B7FDF"/>
    <w:rsid w:val="000C1DC3"/>
    <w:rsid w:val="000C4070"/>
    <w:rsid w:val="000D4D17"/>
    <w:rsid w:val="000D4F3A"/>
    <w:rsid w:val="000D7277"/>
    <w:rsid w:val="000F5674"/>
    <w:rsid w:val="00107C07"/>
    <w:rsid w:val="00111CDE"/>
    <w:rsid w:val="00116A09"/>
    <w:rsid w:val="0012129C"/>
    <w:rsid w:val="00121E21"/>
    <w:rsid w:val="00131CA9"/>
    <w:rsid w:val="00136DC7"/>
    <w:rsid w:val="00140DC2"/>
    <w:rsid w:val="00143B31"/>
    <w:rsid w:val="00144EAB"/>
    <w:rsid w:val="00145FF7"/>
    <w:rsid w:val="00150A33"/>
    <w:rsid w:val="0015381E"/>
    <w:rsid w:val="00154102"/>
    <w:rsid w:val="001553E5"/>
    <w:rsid w:val="001555AD"/>
    <w:rsid w:val="00164F76"/>
    <w:rsid w:val="00165AD0"/>
    <w:rsid w:val="00170C8F"/>
    <w:rsid w:val="00174065"/>
    <w:rsid w:val="00182DF8"/>
    <w:rsid w:val="00186F50"/>
    <w:rsid w:val="001913B1"/>
    <w:rsid w:val="00194D86"/>
    <w:rsid w:val="001B5298"/>
    <w:rsid w:val="001C106F"/>
    <w:rsid w:val="001C4E83"/>
    <w:rsid w:val="001C6F28"/>
    <w:rsid w:val="001D4EDA"/>
    <w:rsid w:val="001D5001"/>
    <w:rsid w:val="001D518C"/>
    <w:rsid w:val="00205346"/>
    <w:rsid w:val="002107C2"/>
    <w:rsid w:val="002274E8"/>
    <w:rsid w:val="00227F1C"/>
    <w:rsid w:val="00230F41"/>
    <w:rsid w:val="00235B9B"/>
    <w:rsid w:val="002366F0"/>
    <w:rsid w:val="0023733E"/>
    <w:rsid w:val="00241EA2"/>
    <w:rsid w:val="0024307D"/>
    <w:rsid w:val="00246E97"/>
    <w:rsid w:val="00250884"/>
    <w:rsid w:val="002577D3"/>
    <w:rsid w:val="0026064D"/>
    <w:rsid w:val="002651C3"/>
    <w:rsid w:val="002705B3"/>
    <w:rsid w:val="00287CA1"/>
    <w:rsid w:val="002938BA"/>
    <w:rsid w:val="002A3F97"/>
    <w:rsid w:val="002A4D9C"/>
    <w:rsid w:val="002A748F"/>
    <w:rsid w:val="002B1694"/>
    <w:rsid w:val="002B290E"/>
    <w:rsid w:val="002C68CF"/>
    <w:rsid w:val="002E5430"/>
    <w:rsid w:val="002E5D67"/>
    <w:rsid w:val="002E7B50"/>
    <w:rsid w:val="002F0B6F"/>
    <w:rsid w:val="002F133F"/>
    <w:rsid w:val="002F3387"/>
    <w:rsid w:val="003070FB"/>
    <w:rsid w:val="00311774"/>
    <w:rsid w:val="00314CDE"/>
    <w:rsid w:val="00324544"/>
    <w:rsid w:val="00327A9F"/>
    <w:rsid w:val="00333545"/>
    <w:rsid w:val="003369C0"/>
    <w:rsid w:val="00351110"/>
    <w:rsid w:val="00354EB7"/>
    <w:rsid w:val="003559DB"/>
    <w:rsid w:val="00356D57"/>
    <w:rsid w:val="0036397A"/>
    <w:rsid w:val="00371DD4"/>
    <w:rsid w:val="00374394"/>
    <w:rsid w:val="00375963"/>
    <w:rsid w:val="003A56A3"/>
    <w:rsid w:val="003B0E00"/>
    <w:rsid w:val="003B5B53"/>
    <w:rsid w:val="003C757F"/>
    <w:rsid w:val="003C7AB4"/>
    <w:rsid w:val="003D4540"/>
    <w:rsid w:val="003E0738"/>
    <w:rsid w:val="003E0E48"/>
    <w:rsid w:val="003E2BB8"/>
    <w:rsid w:val="003E32B7"/>
    <w:rsid w:val="003E55CC"/>
    <w:rsid w:val="003F07D3"/>
    <w:rsid w:val="004001B0"/>
    <w:rsid w:val="00400386"/>
    <w:rsid w:val="0040793B"/>
    <w:rsid w:val="004169D8"/>
    <w:rsid w:val="004207BE"/>
    <w:rsid w:val="00431674"/>
    <w:rsid w:val="00434C0F"/>
    <w:rsid w:val="004430C2"/>
    <w:rsid w:val="0044781F"/>
    <w:rsid w:val="004530E2"/>
    <w:rsid w:val="00454AA1"/>
    <w:rsid w:val="00454E37"/>
    <w:rsid w:val="004555D3"/>
    <w:rsid w:val="00457F5B"/>
    <w:rsid w:val="004601D3"/>
    <w:rsid w:val="00460D8E"/>
    <w:rsid w:val="004622B4"/>
    <w:rsid w:val="004651C5"/>
    <w:rsid w:val="00466146"/>
    <w:rsid w:val="00472EBF"/>
    <w:rsid w:val="00475658"/>
    <w:rsid w:val="00475854"/>
    <w:rsid w:val="00481013"/>
    <w:rsid w:val="00481CBA"/>
    <w:rsid w:val="0048276E"/>
    <w:rsid w:val="00485C94"/>
    <w:rsid w:val="00490A24"/>
    <w:rsid w:val="00495383"/>
    <w:rsid w:val="0049730C"/>
    <w:rsid w:val="004A2347"/>
    <w:rsid w:val="004A5135"/>
    <w:rsid w:val="004B0110"/>
    <w:rsid w:val="004C4E2A"/>
    <w:rsid w:val="004C65C7"/>
    <w:rsid w:val="004D194D"/>
    <w:rsid w:val="004D765F"/>
    <w:rsid w:val="004E3221"/>
    <w:rsid w:val="004E5C83"/>
    <w:rsid w:val="004F0006"/>
    <w:rsid w:val="004F48F4"/>
    <w:rsid w:val="004F54D9"/>
    <w:rsid w:val="0050637C"/>
    <w:rsid w:val="00506C5B"/>
    <w:rsid w:val="005078EF"/>
    <w:rsid w:val="00507D37"/>
    <w:rsid w:val="005230AE"/>
    <w:rsid w:val="00524D80"/>
    <w:rsid w:val="00534E31"/>
    <w:rsid w:val="00536070"/>
    <w:rsid w:val="005401D8"/>
    <w:rsid w:val="00541CDD"/>
    <w:rsid w:val="00543708"/>
    <w:rsid w:val="005504F5"/>
    <w:rsid w:val="005509B0"/>
    <w:rsid w:val="00555291"/>
    <w:rsid w:val="00555ED5"/>
    <w:rsid w:val="00557009"/>
    <w:rsid w:val="00564E52"/>
    <w:rsid w:val="00571670"/>
    <w:rsid w:val="00581E3E"/>
    <w:rsid w:val="00583BA0"/>
    <w:rsid w:val="00592916"/>
    <w:rsid w:val="005B7480"/>
    <w:rsid w:val="005D14C6"/>
    <w:rsid w:val="005D61E1"/>
    <w:rsid w:val="005E0C8F"/>
    <w:rsid w:val="005E1398"/>
    <w:rsid w:val="005F2DEE"/>
    <w:rsid w:val="005F409A"/>
    <w:rsid w:val="00602ED6"/>
    <w:rsid w:val="0061072B"/>
    <w:rsid w:val="00612644"/>
    <w:rsid w:val="00613DD2"/>
    <w:rsid w:val="00616716"/>
    <w:rsid w:val="006173B9"/>
    <w:rsid w:val="0062148C"/>
    <w:rsid w:val="00624F3C"/>
    <w:rsid w:val="0063692F"/>
    <w:rsid w:val="00640C16"/>
    <w:rsid w:val="00650B5E"/>
    <w:rsid w:val="00654F51"/>
    <w:rsid w:val="00655617"/>
    <w:rsid w:val="00656366"/>
    <w:rsid w:val="00673F58"/>
    <w:rsid w:val="00674940"/>
    <w:rsid w:val="00674ABA"/>
    <w:rsid w:val="006876CE"/>
    <w:rsid w:val="00693091"/>
    <w:rsid w:val="006A11B6"/>
    <w:rsid w:val="006A2559"/>
    <w:rsid w:val="006A29D5"/>
    <w:rsid w:val="006A5E3B"/>
    <w:rsid w:val="006A78A6"/>
    <w:rsid w:val="006C7BE3"/>
    <w:rsid w:val="006D2B18"/>
    <w:rsid w:val="006D5CB1"/>
    <w:rsid w:val="006E04A7"/>
    <w:rsid w:val="006E5E33"/>
    <w:rsid w:val="006E639A"/>
    <w:rsid w:val="006E7791"/>
    <w:rsid w:val="007018BE"/>
    <w:rsid w:val="00702721"/>
    <w:rsid w:val="0074138E"/>
    <w:rsid w:val="00742268"/>
    <w:rsid w:val="0074397C"/>
    <w:rsid w:val="0075044B"/>
    <w:rsid w:val="00750D66"/>
    <w:rsid w:val="00753D9A"/>
    <w:rsid w:val="00755370"/>
    <w:rsid w:val="00755C37"/>
    <w:rsid w:val="007571AA"/>
    <w:rsid w:val="0076314D"/>
    <w:rsid w:val="007667F4"/>
    <w:rsid w:val="007730A5"/>
    <w:rsid w:val="00782CE2"/>
    <w:rsid w:val="00784B91"/>
    <w:rsid w:val="00787FDB"/>
    <w:rsid w:val="0079278B"/>
    <w:rsid w:val="007B5A95"/>
    <w:rsid w:val="007C3788"/>
    <w:rsid w:val="007E19B7"/>
    <w:rsid w:val="007F75F9"/>
    <w:rsid w:val="00801AB3"/>
    <w:rsid w:val="0081572E"/>
    <w:rsid w:val="00815736"/>
    <w:rsid w:val="008163C6"/>
    <w:rsid w:val="0081693E"/>
    <w:rsid w:val="00821DDB"/>
    <w:rsid w:val="00840E48"/>
    <w:rsid w:val="008411E1"/>
    <w:rsid w:val="00851082"/>
    <w:rsid w:val="00852A29"/>
    <w:rsid w:val="00853621"/>
    <w:rsid w:val="00854077"/>
    <w:rsid w:val="00864F4F"/>
    <w:rsid w:val="00871AA5"/>
    <w:rsid w:val="008738EB"/>
    <w:rsid w:val="0087460F"/>
    <w:rsid w:val="00874A12"/>
    <w:rsid w:val="008764DE"/>
    <w:rsid w:val="00883914"/>
    <w:rsid w:val="008A06B2"/>
    <w:rsid w:val="008B7745"/>
    <w:rsid w:val="008D3FC8"/>
    <w:rsid w:val="008D65FE"/>
    <w:rsid w:val="008E0601"/>
    <w:rsid w:val="008E4518"/>
    <w:rsid w:val="008F2899"/>
    <w:rsid w:val="008F7F85"/>
    <w:rsid w:val="0090246F"/>
    <w:rsid w:val="00905619"/>
    <w:rsid w:val="00906478"/>
    <w:rsid w:val="00920442"/>
    <w:rsid w:val="00920EEE"/>
    <w:rsid w:val="00922F75"/>
    <w:rsid w:val="00931675"/>
    <w:rsid w:val="00933FDE"/>
    <w:rsid w:val="009405A0"/>
    <w:rsid w:val="0094113D"/>
    <w:rsid w:val="00944656"/>
    <w:rsid w:val="00944898"/>
    <w:rsid w:val="009465D1"/>
    <w:rsid w:val="00947243"/>
    <w:rsid w:val="0095057B"/>
    <w:rsid w:val="009538A8"/>
    <w:rsid w:val="00972C4C"/>
    <w:rsid w:val="00977518"/>
    <w:rsid w:val="009806A1"/>
    <w:rsid w:val="00984B1B"/>
    <w:rsid w:val="00991DAC"/>
    <w:rsid w:val="009925CA"/>
    <w:rsid w:val="009B44CE"/>
    <w:rsid w:val="009B7F43"/>
    <w:rsid w:val="009C242A"/>
    <w:rsid w:val="009D2261"/>
    <w:rsid w:val="009D3DBD"/>
    <w:rsid w:val="009E0A14"/>
    <w:rsid w:val="009E0AE1"/>
    <w:rsid w:val="009E1EF2"/>
    <w:rsid w:val="009E498D"/>
    <w:rsid w:val="009E71D6"/>
    <w:rsid w:val="009F1625"/>
    <w:rsid w:val="009F667B"/>
    <w:rsid w:val="00A016FD"/>
    <w:rsid w:val="00A03B1D"/>
    <w:rsid w:val="00A10ACD"/>
    <w:rsid w:val="00A1418F"/>
    <w:rsid w:val="00A15F4C"/>
    <w:rsid w:val="00A22D0E"/>
    <w:rsid w:val="00A24FA1"/>
    <w:rsid w:val="00A27D97"/>
    <w:rsid w:val="00A3164E"/>
    <w:rsid w:val="00A31CC3"/>
    <w:rsid w:val="00A329A6"/>
    <w:rsid w:val="00A348CC"/>
    <w:rsid w:val="00A427B0"/>
    <w:rsid w:val="00A43983"/>
    <w:rsid w:val="00A50F63"/>
    <w:rsid w:val="00A54C17"/>
    <w:rsid w:val="00A61827"/>
    <w:rsid w:val="00A61895"/>
    <w:rsid w:val="00A61897"/>
    <w:rsid w:val="00A63884"/>
    <w:rsid w:val="00A664F6"/>
    <w:rsid w:val="00A6679C"/>
    <w:rsid w:val="00A749B9"/>
    <w:rsid w:val="00A74B30"/>
    <w:rsid w:val="00A76211"/>
    <w:rsid w:val="00A92E06"/>
    <w:rsid w:val="00A943D5"/>
    <w:rsid w:val="00AA6AE4"/>
    <w:rsid w:val="00AA745E"/>
    <w:rsid w:val="00AB15AF"/>
    <w:rsid w:val="00AB3643"/>
    <w:rsid w:val="00AB40B4"/>
    <w:rsid w:val="00AB4A6C"/>
    <w:rsid w:val="00AC14C2"/>
    <w:rsid w:val="00AC2D26"/>
    <w:rsid w:val="00AD491B"/>
    <w:rsid w:val="00AE200C"/>
    <w:rsid w:val="00AE3B7C"/>
    <w:rsid w:val="00AE6F15"/>
    <w:rsid w:val="00AF6912"/>
    <w:rsid w:val="00B00573"/>
    <w:rsid w:val="00B0607B"/>
    <w:rsid w:val="00B14196"/>
    <w:rsid w:val="00B21C3D"/>
    <w:rsid w:val="00B23D54"/>
    <w:rsid w:val="00B2730F"/>
    <w:rsid w:val="00B347E7"/>
    <w:rsid w:val="00B5313F"/>
    <w:rsid w:val="00B575DA"/>
    <w:rsid w:val="00B57801"/>
    <w:rsid w:val="00B6384A"/>
    <w:rsid w:val="00B77994"/>
    <w:rsid w:val="00B8574E"/>
    <w:rsid w:val="00B86885"/>
    <w:rsid w:val="00B902C8"/>
    <w:rsid w:val="00B9347B"/>
    <w:rsid w:val="00B93A58"/>
    <w:rsid w:val="00B95D1C"/>
    <w:rsid w:val="00BA32A9"/>
    <w:rsid w:val="00BB1ACC"/>
    <w:rsid w:val="00BB2725"/>
    <w:rsid w:val="00BC0862"/>
    <w:rsid w:val="00BD40C7"/>
    <w:rsid w:val="00BD5839"/>
    <w:rsid w:val="00BD7D4E"/>
    <w:rsid w:val="00C0150C"/>
    <w:rsid w:val="00C07502"/>
    <w:rsid w:val="00C10151"/>
    <w:rsid w:val="00C1465C"/>
    <w:rsid w:val="00C14F7B"/>
    <w:rsid w:val="00C1529E"/>
    <w:rsid w:val="00C15959"/>
    <w:rsid w:val="00C31230"/>
    <w:rsid w:val="00C36245"/>
    <w:rsid w:val="00C45CBA"/>
    <w:rsid w:val="00C46085"/>
    <w:rsid w:val="00C47BD8"/>
    <w:rsid w:val="00C501E8"/>
    <w:rsid w:val="00C61754"/>
    <w:rsid w:val="00C62731"/>
    <w:rsid w:val="00C7258D"/>
    <w:rsid w:val="00C76A6A"/>
    <w:rsid w:val="00C82395"/>
    <w:rsid w:val="00C82EF5"/>
    <w:rsid w:val="00C84346"/>
    <w:rsid w:val="00C96E56"/>
    <w:rsid w:val="00CA2008"/>
    <w:rsid w:val="00CA253C"/>
    <w:rsid w:val="00CA30D3"/>
    <w:rsid w:val="00CA3407"/>
    <w:rsid w:val="00CA7B38"/>
    <w:rsid w:val="00CB2D7E"/>
    <w:rsid w:val="00CB6552"/>
    <w:rsid w:val="00CB6782"/>
    <w:rsid w:val="00CC2F15"/>
    <w:rsid w:val="00CD0A10"/>
    <w:rsid w:val="00CD1B90"/>
    <w:rsid w:val="00CD466D"/>
    <w:rsid w:val="00CE6DEF"/>
    <w:rsid w:val="00CE72DE"/>
    <w:rsid w:val="00D00248"/>
    <w:rsid w:val="00D019FF"/>
    <w:rsid w:val="00D14385"/>
    <w:rsid w:val="00D15F3F"/>
    <w:rsid w:val="00D2013E"/>
    <w:rsid w:val="00D23050"/>
    <w:rsid w:val="00D33155"/>
    <w:rsid w:val="00D35AAA"/>
    <w:rsid w:val="00D407B5"/>
    <w:rsid w:val="00D463B7"/>
    <w:rsid w:val="00D476E3"/>
    <w:rsid w:val="00D5144D"/>
    <w:rsid w:val="00D57A23"/>
    <w:rsid w:val="00D72636"/>
    <w:rsid w:val="00D80FC8"/>
    <w:rsid w:val="00D85CC0"/>
    <w:rsid w:val="00D8651E"/>
    <w:rsid w:val="00D876E2"/>
    <w:rsid w:val="00D91EEB"/>
    <w:rsid w:val="00D93919"/>
    <w:rsid w:val="00DA4F57"/>
    <w:rsid w:val="00DA522D"/>
    <w:rsid w:val="00DB07AE"/>
    <w:rsid w:val="00DB3BF0"/>
    <w:rsid w:val="00DB4F61"/>
    <w:rsid w:val="00DC2632"/>
    <w:rsid w:val="00DD127A"/>
    <w:rsid w:val="00DD5997"/>
    <w:rsid w:val="00DE1DDC"/>
    <w:rsid w:val="00DE6339"/>
    <w:rsid w:val="00DF79DA"/>
    <w:rsid w:val="00E0009C"/>
    <w:rsid w:val="00E00D8D"/>
    <w:rsid w:val="00E01210"/>
    <w:rsid w:val="00E01AA4"/>
    <w:rsid w:val="00E27338"/>
    <w:rsid w:val="00E30C76"/>
    <w:rsid w:val="00E44AE6"/>
    <w:rsid w:val="00E5291F"/>
    <w:rsid w:val="00E54BE8"/>
    <w:rsid w:val="00E55920"/>
    <w:rsid w:val="00E563C1"/>
    <w:rsid w:val="00E712E7"/>
    <w:rsid w:val="00E75445"/>
    <w:rsid w:val="00E8528C"/>
    <w:rsid w:val="00E875CD"/>
    <w:rsid w:val="00E87808"/>
    <w:rsid w:val="00E930A2"/>
    <w:rsid w:val="00E9382C"/>
    <w:rsid w:val="00E97F77"/>
    <w:rsid w:val="00EA3C0A"/>
    <w:rsid w:val="00EA6279"/>
    <w:rsid w:val="00EA7F5B"/>
    <w:rsid w:val="00EA7FC4"/>
    <w:rsid w:val="00EB611F"/>
    <w:rsid w:val="00EC3BAA"/>
    <w:rsid w:val="00ED439A"/>
    <w:rsid w:val="00EE4D76"/>
    <w:rsid w:val="00EE7C86"/>
    <w:rsid w:val="00EF1A37"/>
    <w:rsid w:val="00EF2ADB"/>
    <w:rsid w:val="00EF4F7E"/>
    <w:rsid w:val="00EF5DC2"/>
    <w:rsid w:val="00F02021"/>
    <w:rsid w:val="00F04A1C"/>
    <w:rsid w:val="00F12A4E"/>
    <w:rsid w:val="00F1332F"/>
    <w:rsid w:val="00F152A5"/>
    <w:rsid w:val="00F22C60"/>
    <w:rsid w:val="00F32421"/>
    <w:rsid w:val="00F3315F"/>
    <w:rsid w:val="00F369F5"/>
    <w:rsid w:val="00F64BCA"/>
    <w:rsid w:val="00F657AD"/>
    <w:rsid w:val="00F70D6F"/>
    <w:rsid w:val="00F77552"/>
    <w:rsid w:val="00FA0BFA"/>
    <w:rsid w:val="00FA3338"/>
    <w:rsid w:val="00FA5D8C"/>
    <w:rsid w:val="00FB0FE2"/>
    <w:rsid w:val="00FB187A"/>
    <w:rsid w:val="00FB47FA"/>
    <w:rsid w:val="00FC306C"/>
    <w:rsid w:val="00FD7B08"/>
    <w:rsid w:val="00FE415D"/>
    <w:rsid w:val="00FF0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94CCE"/>
  <w15:docId w15:val="{C9D7DF8E-530D-42FA-A6B0-272A9B76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heme="minorHAnsi" w:hAnsi="Cambria"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18C"/>
    <w:rPr>
      <w:rFonts w:asciiTheme="minorHAnsi" w:hAnsiTheme="minorHAnsi"/>
    </w:rPr>
  </w:style>
  <w:style w:type="paragraph" w:styleId="Heading1">
    <w:name w:val="heading 1"/>
    <w:basedOn w:val="Normal"/>
    <w:next w:val="Normal"/>
    <w:link w:val="Heading1Char"/>
    <w:qFormat/>
    <w:rsid w:val="008D3FC8"/>
    <w:pPr>
      <w:keepNext/>
      <w:keepLines/>
      <w:numPr>
        <w:numId w:val="25"/>
      </w:numPr>
      <w:spacing w:after="0"/>
      <w:outlineLvl w:val="0"/>
    </w:pPr>
    <w:rPr>
      <w:rFonts w:asciiTheme="majorHAnsi" w:eastAsiaTheme="majorEastAsia" w:hAnsiTheme="majorHAnsi" w:cstheme="majorBidi"/>
      <w:b/>
      <w:bCs/>
      <w:color w:val="365F91" w:themeColor="accent1" w:themeShade="BF"/>
      <w:sz w:val="36"/>
      <w:szCs w:val="28"/>
    </w:rPr>
  </w:style>
  <w:style w:type="paragraph" w:styleId="Heading2">
    <w:name w:val="heading 2"/>
    <w:basedOn w:val="Normal"/>
    <w:next w:val="Normal"/>
    <w:link w:val="Heading2Char"/>
    <w:unhideWhenUsed/>
    <w:qFormat/>
    <w:rsid w:val="004530E2"/>
    <w:pPr>
      <w:keepNext/>
      <w:keepLines/>
      <w:numPr>
        <w:ilvl w:val="1"/>
        <w:numId w:val="25"/>
      </w:numPr>
      <w:spacing w:before="200" w:after="0"/>
      <w:outlineLvl w:val="1"/>
    </w:pPr>
    <w:rPr>
      <w:rFonts w:asciiTheme="majorHAnsi" w:eastAsiaTheme="majorEastAsia" w:hAnsiTheme="majorHAnsi" w:cstheme="majorBidi"/>
      <w:b/>
      <w:bCs/>
      <w:color w:val="4F81BD" w:themeColor="accent1"/>
      <w:sz w:val="32"/>
      <w:szCs w:val="26"/>
    </w:rPr>
  </w:style>
  <w:style w:type="paragraph" w:styleId="Heading3">
    <w:name w:val="heading 3"/>
    <w:basedOn w:val="Normal"/>
    <w:next w:val="Normal"/>
    <w:link w:val="Heading3Char"/>
    <w:unhideWhenUsed/>
    <w:qFormat/>
    <w:rsid w:val="004530E2"/>
    <w:pPr>
      <w:keepNext/>
      <w:keepLines/>
      <w:numPr>
        <w:ilvl w:val="2"/>
        <w:numId w:val="25"/>
      </w:numPr>
      <w:spacing w:before="200" w:after="0"/>
      <w:outlineLvl w:val="2"/>
    </w:pPr>
    <w:rPr>
      <w:rFonts w:asciiTheme="majorHAnsi" w:eastAsiaTheme="majorEastAsia" w:hAnsiTheme="majorHAnsi" w:cstheme="majorBidi"/>
      <w:b/>
      <w:bCs/>
      <w:color w:val="4F81BD" w:themeColor="accent1"/>
      <w:sz w:val="28"/>
    </w:rPr>
  </w:style>
  <w:style w:type="paragraph" w:styleId="Heading4">
    <w:name w:val="heading 4"/>
    <w:basedOn w:val="Normal"/>
    <w:next w:val="Normal"/>
    <w:link w:val="Heading4Char"/>
    <w:unhideWhenUsed/>
    <w:qFormat/>
    <w:rsid w:val="004530E2"/>
    <w:pPr>
      <w:keepNext/>
      <w:keepLines/>
      <w:numPr>
        <w:ilvl w:val="3"/>
        <w:numId w:val="25"/>
      </w:numPr>
      <w:spacing w:before="200" w:after="0"/>
      <w:outlineLvl w:val="3"/>
    </w:pPr>
    <w:rPr>
      <w:rFonts w:asciiTheme="majorHAnsi" w:eastAsiaTheme="majorEastAsia" w:hAnsiTheme="majorHAnsi" w:cstheme="majorBidi"/>
      <w:b/>
      <w:bCs/>
      <w:i/>
      <w:iCs/>
      <w:color w:val="4F81BD" w:themeColor="accent1"/>
      <w:sz w:val="26"/>
    </w:rPr>
  </w:style>
  <w:style w:type="paragraph" w:styleId="Heading5">
    <w:name w:val="heading 5"/>
    <w:basedOn w:val="Normal"/>
    <w:next w:val="Normal"/>
    <w:link w:val="Heading5Char"/>
    <w:unhideWhenUsed/>
    <w:qFormat/>
    <w:rsid w:val="004530E2"/>
    <w:pPr>
      <w:keepNext/>
      <w:keepLines/>
      <w:numPr>
        <w:ilvl w:val="4"/>
        <w:numId w:val="25"/>
      </w:numPr>
      <w:spacing w:before="200" w:after="0"/>
      <w:outlineLvl w:val="4"/>
    </w:pPr>
    <w:rPr>
      <w:rFonts w:asciiTheme="majorHAnsi" w:eastAsiaTheme="majorEastAsia" w:hAnsiTheme="majorHAnsi" w:cstheme="majorBidi"/>
      <w:color w:val="243F60" w:themeColor="accent1" w:themeShade="7F"/>
      <w:sz w:val="24"/>
    </w:rPr>
  </w:style>
  <w:style w:type="paragraph" w:styleId="Heading6">
    <w:name w:val="heading 6"/>
    <w:basedOn w:val="Normal"/>
    <w:next w:val="Normal"/>
    <w:link w:val="Heading6Char"/>
    <w:uiPriority w:val="9"/>
    <w:semiHidden/>
    <w:unhideWhenUsed/>
    <w:qFormat/>
    <w:rsid w:val="00241EA2"/>
    <w:pPr>
      <w:keepNext/>
      <w:keepLines/>
      <w:numPr>
        <w:ilvl w:val="5"/>
        <w:numId w:val="2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41EA2"/>
    <w:pPr>
      <w:keepNext/>
      <w:keepLines/>
      <w:numPr>
        <w:ilvl w:val="6"/>
        <w:numId w:val="2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41EA2"/>
    <w:pPr>
      <w:keepNext/>
      <w:keepLines/>
      <w:numPr>
        <w:ilvl w:val="7"/>
        <w:numId w:val="2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41EA2"/>
    <w:pPr>
      <w:keepNext/>
      <w:keepLines/>
      <w:numPr>
        <w:ilvl w:val="8"/>
        <w:numId w:val="2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Grid3-Accent1">
    <w:name w:val="Medium Grid 3 Accent 1"/>
    <w:aliases w:val="ODT Table"/>
    <w:basedOn w:val="TableNormal"/>
    <w:uiPriority w:val="69"/>
    <w:rsid w:val="004530E2"/>
    <w:pPr>
      <w:spacing w:before="80" w:after="8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pPr>
        <w:jc w:val="center"/>
      </w:pPr>
      <w:rPr>
        <w:rFonts w:asciiTheme="majorHAnsi" w:hAnsiTheme="majorHAnsi"/>
        <w:b/>
        <w:bCs/>
        <w:i w:val="0"/>
        <w:iCs w:val="0"/>
        <w:color w:val="FFFFFF" w:themeColor="background1"/>
        <w:sz w:val="24"/>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vAlign w:val="center"/>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Title5">
    <w:name w:val="Title 5"/>
    <w:basedOn w:val="Normal"/>
    <w:rsid w:val="004530E2"/>
    <w:pPr>
      <w:spacing w:after="0"/>
    </w:pPr>
    <w:rPr>
      <w:rFonts w:asciiTheme="majorHAnsi" w:hAnsiTheme="majorHAnsi"/>
      <w:b/>
      <w:color w:val="365F91" w:themeColor="accent1" w:themeShade="BF"/>
      <w:sz w:val="36"/>
    </w:rPr>
  </w:style>
  <w:style w:type="character" w:customStyle="1" w:styleId="Heading1Char">
    <w:name w:val="Heading 1 Char"/>
    <w:basedOn w:val="DefaultParagraphFont"/>
    <w:link w:val="Heading1"/>
    <w:rsid w:val="008D3FC8"/>
    <w:rPr>
      <w:rFonts w:asciiTheme="majorHAnsi" w:eastAsiaTheme="majorEastAsia" w:hAnsiTheme="majorHAnsi" w:cstheme="majorBidi"/>
      <w:b/>
      <w:bCs/>
      <w:color w:val="365F91" w:themeColor="accent1" w:themeShade="BF"/>
      <w:sz w:val="36"/>
      <w:szCs w:val="28"/>
    </w:rPr>
  </w:style>
  <w:style w:type="table" w:customStyle="1" w:styleId="Table">
    <w:name w:val="Table"/>
    <w:basedOn w:val="TableNormal"/>
    <w:uiPriority w:val="99"/>
    <w:rsid w:val="00052604"/>
    <w:pPr>
      <w:spacing w:before="80" w:after="80" w:line="240" w:lineRule="auto"/>
      <w:jc w:val="center"/>
    </w:pPr>
    <w:rPr>
      <w:rFonts w:asciiTheme="minorHAnsi" w:hAnsiTheme="minorHAnsi"/>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vAlign w:val="center"/>
    </w:tcPr>
    <w:tblStylePr w:type="firstRow">
      <w:pPr>
        <w:jc w:val="center"/>
      </w:pPr>
      <w:rPr>
        <w:rFonts w:asciiTheme="majorHAnsi" w:hAnsiTheme="majorHAnsi"/>
        <w:b/>
        <w:bCs/>
        <w:i w:val="0"/>
        <w:iCs w:val="0"/>
        <w:color w:val="FFFFFF" w:themeColor="background1"/>
        <w:sz w:val="22"/>
      </w:rPr>
      <w:tblPr/>
      <w:trPr>
        <w:tblHeader/>
      </w:t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asciiTheme="minorHAnsi" w:hAnsiTheme="minorHAnsi"/>
        <w:b/>
        <w:bCs/>
        <w:i w:val="0"/>
        <w:iCs w:val="0"/>
        <w:color w:val="000000" w:themeColor="text1"/>
        <w:sz w:val="22"/>
      </w:rPr>
    </w:tblStylePr>
    <w:tblStylePr w:type="firstCol">
      <w:rPr>
        <w:rFonts w:asciiTheme="minorHAnsi" w:hAnsiTheme="minorHAnsi"/>
        <w:b w:val="0"/>
        <w:bCs/>
        <w:i w:val="0"/>
        <w:iCs w:val="0"/>
        <w:color w:val="000000" w:themeColor="text1"/>
        <w:sz w:val="22"/>
      </w:rPr>
      <w:tblPr/>
      <w:tcPr>
        <w:shd w:val="clear" w:color="auto" w:fill="4F81BD" w:themeFill="accent1"/>
      </w:tcPr>
    </w:tblStylePr>
    <w:tblStylePr w:type="lastCol">
      <w:rPr>
        <w:rFonts w:asciiTheme="minorHAnsi" w:hAnsiTheme="minorHAnsi"/>
        <w:b w:val="0"/>
        <w:bCs/>
        <w:i w:val="0"/>
        <w:iCs w:val="0"/>
        <w:color w:val="000000" w:themeColor="text1"/>
        <w:sz w:val="22"/>
      </w:rPr>
    </w:tblStylePr>
    <w:tblStylePr w:type="band1Horz">
      <w:rPr>
        <w:rFonts w:asciiTheme="minorHAnsi" w:hAnsiTheme="minorHAnsi"/>
        <w:color w:val="000000" w:themeColor="text1"/>
        <w:sz w:val="22"/>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tblStylePr w:type="band2Horz">
      <w:rPr>
        <w:rFonts w:asciiTheme="minorHAnsi" w:hAnsiTheme="minorHAnsi"/>
        <w:color w:val="000000" w:themeColor="text1"/>
        <w:sz w:val="22"/>
      </w:rPr>
    </w:tblStylePr>
  </w:style>
  <w:style w:type="paragraph" w:styleId="Caption">
    <w:name w:val="caption"/>
    <w:basedOn w:val="Normal"/>
    <w:next w:val="Normal"/>
    <w:uiPriority w:val="99"/>
    <w:qFormat/>
    <w:rsid w:val="001D518C"/>
    <w:pPr>
      <w:widowControl w:val="0"/>
      <w:spacing w:before="100" w:line="240" w:lineRule="auto"/>
      <w:jc w:val="center"/>
    </w:pPr>
    <w:rPr>
      <w:rFonts w:asciiTheme="majorHAnsi" w:eastAsia="Times New Roman" w:hAnsiTheme="majorHAnsi"/>
      <w:bCs/>
      <w:snapToGrid w:val="0"/>
      <w:sz w:val="18"/>
      <w:szCs w:val="20"/>
    </w:rPr>
  </w:style>
  <w:style w:type="character" w:customStyle="1" w:styleId="Heading5Char">
    <w:name w:val="Heading 5 Char"/>
    <w:basedOn w:val="DefaultParagraphFont"/>
    <w:link w:val="Heading5"/>
    <w:rsid w:val="004530E2"/>
    <w:rPr>
      <w:rFonts w:asciiTheme="majorHAnsi" w:eastAsiaTheme="majorEastAsia" w:hAnsiTheme="majorHAnsi" w:cstheme="majorBidi"/>
      <w:color w:val="243F60" w:themeColor="accent1" w:themeShade="7F"/>
      <w:sz w:val="24"/>
    </w:rPr>
  </w:style>
  <w:style w:type="character" w:customStyle="1" w:styleId="Heading4Char">
    <w:name w:val="Heading 4 Char"/>
    <w:basedOn w:val="DefaultParagraphFont"/>
    <w:link w:val="Heading4"/>
    <w:rsid w:val="004530E2"/>
    <w:rPr>
      <w:rFonts w:asciiTheme="majorHAnsi" w:eastAsiaTheme="majorEastAsia" w:hAnsiTheme="majorHAnsi" w:cstheme="majorBidi"/>
      <w:b/>
      <w:bCs/>
      <w:i/>
      <w:iCs/>
      <w:color w:val="4F81BD" w:themeColor="accent1"/>
      <w:sz w:val="26"/>
    </w:rPr>
  </w:style>
  <w:style w:type="paragraph" w:styleId="TOC1">
    <w:name w:val="toc 1"/>
    <w:basedOn w:val="Normal"/>
    <w:next w:val="Normal"/>
    <w:autoRedefine/>
    <w:uiPriority w:val="39"/>
    <w:rsid w:val="004530E2"/>
    <w:pPr>
      <w:widowControl w:val="0"/>
      <w:tabs>
        <w:tab w:val="left" w:pos="540"/>
        <w:tab w:val="right" w:leader="dot" w:pos="8990"/>
      </w:tabs>
      <w:spacing w:after="0" w:line="240" w:lineRule="auto"/>
      <w:ind w:left="705" w:hanging="705"/>
    </w:pPr>
    <w:rPr>
      <w:rFonts w:eastAsia="Times New Roman"/>
      <w:snapToGrid w:val="0"/>
      <w:szCs w:val="20"/>
    </w:rPr>
  </w:style>
  <w:style w:type="paragraph" w:styleId="TOC2">
    <w:name w:val="toc 2"/>
    <w:basedOn w:val="Normal"/>
    <w:next w:val="Normal"/>
    <w:autoRedefine/>
    <w:uiPriority w:val="39"/>
    <w:rsid w:val="004530E2"/>
    <w:pPr>
      <w:widowControl w:val="0"/>
      <w:tabs>
        <w:tab w:val="left" w:pos="1260"/>
        <w:tab w:val="right" w:leader="dot" w:pos="8990"/>
      </w:tabs>
      <w:spacing w:after="0" w:line="240" w:lineRule="auto"/>
      <w:ind w:left="1440" w:hanging="735"/>
    </w:pPr>
    <w:rPr>
      <w:rFonts w:eastAsia="Times New Roman"/>
      <w:snapToGrid w:val="0"/>
      <w:szCs w:val="20"/>
    </w:rPr>
  </w:style>
  <w:style w:type="paragraph" w:styleId="TOC3">
    <w:name w:val="toc 3"/>
    <w:basedOn w:val="Normal"/>
    <w:next w:val="Normal"/>
    <w:autoRedefine/>
    <w:uiPriority w:val="39"/>
    <w:rsid w:val="004530E2"/>
    <w:pPr>
      <w:widowControl w:val="0"/>
      <w:tabs>
        <w:tab w:val="left" w:pos="2160"/>
        <w:tab w:val="right" w:leader="dot" w:pos="8990"/>
      </w:tabs>
      <w:spacing w:after="0" w:line="240" w:lineRule="auto"/>
      <w:ind w:left="2160" w:hanging="720"/>
    </w:pPr>
    <w:rPr>
      <w:rFonts w:eastAsia="Times New Roman"/>
      <w:snapToGrid w:val="0"/>
      <w:szCs w:val="20"/>
    </w:rPr>
  </w:style>
  <w:style w:type="table" w:styleId="TableGrid1">
    <w:name w:val="Table Grid 1"/>
    <w:basedOn w:val="TableNormal"/>
    <w:rsid w:val="004530E2"/>
    <w:pPr>
      <w:widowControl w:val="0"/>
      <w:spacing w:after="0" w:line="240" w:lineRule="auto"/>
    </w:pPr>
    <w:rPr>
      <w:rFonts w:asciiTheme="minorHAnsi" w:eastAsia="Times New Roman" w:hAnsiTheme="minorHAnsi"/>
      <w:szCs w:val="20"/>
    </w:rPr>
    <w:tblPr/>
    <w:tcPr>
      <w:shd w:val="clear" w:color="auto" w:fill="auto"/>
    </w:tcPr>
    <w:tblStylePr w:type="lastRow">
      <w:rPr>
        <w:i/>
        <w:iCs/>
      </w:rPr>
      <w:tblPr/>
      <w:tcPr>
        <w:tcBorders>
          <w:tl2br w:val="none" w:sz="0" w:space="0" w:color="auto"/>
          <w:tr2bl w:val="none" w:sz="0" w:space="0" w:color="auto"/>
        </w:tcBorders>
      </w:tcPr>
    </w:tblStylePr>
    <w:tblStylePr w:type="firstCol">
      <w:pPr>
        <w:jc w:val="left"/>
      </w:pPr>
      <w:rPr>
        <w:rFonts w:asciiTheme="minorHAnsi" w:hAnsiTheme="minorHAnsi"/>
        <w:b/>
        <w:sz w:val="22"/>
      </w:rPr>
      <w:tblPr/>
      <w:tcPr>
        <w:vAlign w:val="center"/>
      </w:tcPr>
    </w:tblStylePr>
    <w:tblStylePr w:type="lastCol">
      <w:pPr>
        <w:jc w:val="right"/>
      </w:pPr>
      <w:rPr>
        <w:rFonts w:asciiTheme="minorHAnsi" w:hAnsiTheme="minorHAnsi"/>
        <w:i w:val="0"/>
        <w:iCs/>
        <w:sz w:val="22"/>
      </w:rPr>
    </w:tblStylePr>
  </w:style>
  <w:style w:type="paragraph" w:customStyle="1" w:styleId="Acronym">
    <w:name w:val="Acronym"/>
    <w:basedOn w:val="Normal"/>
    <w:next w:val="Normal"/>
    <w:qFormat/>
    <w:rsid w:val="004530E2"/>
  </w:style>
  <w:style w:type="character" w:customStyle="1" w:styleId="Heading2Char">
    <w:name w:val="Heading 2 Char"/>
    <w:basedOn w:val="DefaultParagraphFont"/>
    <w:link w:val="Heading2"/>
    <w:rsid w:val="004530E2"/>
    <w:rPr>
      <w:rFonts w:asciiTheme="majorHAnsi" w:eastAsiaTheme="majorEastAsia" w:hAnsiTheme="majorHAnsi" w:cstheme="majorBidi"/>
      <w:b/>
      <w:bCs/>
      <w:color w:val="4F81BD" w:themeColor="accent1"/>
      <w:sz w:val="32"/>
      <w:szCs w:val="26"/>
    </w:rPr>
  </w:style>
  <w:style w:type="character" w:customStyle="1" w:styleId="Heading3Char">
    <w:name w:val="Heading 3 Char"/>
    <w:basedOn w:val="DefaultParagraphFont"/>
    <w:link w:val="Heading3"/>
    <w:rsid w:val="004530E2"/>
    <w:rPr>
      <w:rFonts w:asciiTheme="majorHAnsi" w:eastAsiaTheme="majorEastAsia" w:hAnsiTheme="majorHAnsi" w:cstheme="majorBidi"/>
      <w:b/>
      <w:bCs/>
      <w:color w:val="4F81BD" w:themeColor="accent1"/>
      <w:sz w:val="28"/>
    </w:rPr>
  </w:style>
  <w:style w:type="paragraph" w:styleId="DocumentMap">
    <w:name w:val="Document Map"/>
    <w:basedOn w:val="Normal"/>
    <w:link w:val="DocumentMapChar"/>
    <w:uiPriority w:val="99"/>
    <w:semiHidden/>
    <w:unhideWhenUsed/>
    <w:rsid w:val="004530E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530E2"/>
    <w:rPr>
      <w:rFonts w:ascii="Tahoma" w:hAnsi="Tahoma" w:cs="Tahoma"/>
      <w:sz w:val="16"/>
      <w:szCs w:val="16"/>
    </w:rPr>
  </w:style>
  <w:style w:type="paragraph" w:styleId="ListParagraph">
    <w:name w:val="List Paragraph"/>
    <w:basedOn w:val="Normal"/>
    <w:uiPriority w:val="34"/>
    <w:qFormat/>
    <w:rsid w:val="00287CA1"/>
    <w:pPr>
      <w:ind w:left="720"/>
      <w:contextualSpacing/>
    </w:pPr>
    <w:rPr>
      <w:rFonts w:cstheme="minorBidi"/>
    </w:rPr>
  </w:style>
  <w:style w:type="paragraph" w:styleId="NoSpacing">
    <w:name w:val="No Spacing"/>
    <w:uiPriority w:val="1"/>
    <w:qFormat/>
    <w:rsid w:val="00D93919"/>
    <w:pPr>
      <w:spacing w:after="0" w:line="240" w:lineRule="auto"/>
    </w:pPr>
    <w:rPr>
      <w:rFonts w:asciiTheme="minorHAnsi" w:hAnsiTheme="minorHAnsi" w:cstheme="minorBidi"/>
    </w:rPr>
  </w:style>
  <w:style w:type="paragraph" w:styleId="BalloonText">
    <w:name w:val="Balloon Text"/>
    <w:basedOn w:val="Normal"/>
    <w:link w:val="BalloonTextChar"/>
    <w:uiPriority w:val="99"/>
    <w:semiHidden/>
    <w:unhideWhenUsed/>
    <w:rsid w:val="00D939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919"/>
    <w:rPr>
      <w:rFonts w:ascii="Tahoma" w:hAnsi="Tahoma" w:cs="Tahoma"/>
      <w:sz w:val="16"/>
      <w:szCs w:val="16"/>
    </w:rPr>
  </w:style>
  <w:style w:type="paragraph" w:styleId="BodyText2">
    <w:name w:val="Body Text 2"/>
    <w:basedOn w:val="Normal"/>
    <w:link w:val="BodyText2Char"/>
    <w:semiHidden/>
    <w:unhideWhenUsed/>
    <w:rsid w:val="00853621"/>
    <w:pPr>
      <w:overflowPunct w:val="0"/>
      <w:autoSpaceDE w:val="0"/>
      <w:autoSpaceDN w:val="0"/>
      <w:adjustRightInd w:val="0"/>
      <w:spacing w:before="120" w:after="0" w:line="240" w:lineRule="auto"/>
      <w:ind w:left="1440"/>
    </w:pPr>
    <w:rPr>
      <w:rFonts w:ascii="Arial" w:eastAsia="Times New Roman" w:hAnsi="Arial" w:cs="Arial"/>
      <w:sz w:val="20"/>
      <w:szCs w:val="20"/>
    </w:rPr>
  </w:style>
  <w:style w:type="character" w:customStyle="1" w:styleId="BodyText2Char">
    <w:name w:val="Body Text 2 Char"/>
    <w:basedOn w:val="DefaultParagraphFont"/>
    <w:link w:val="BodyText2"/>
    <w:semiHidden/>
    <w:rsid w:val="00853621"/>
    <w:rPr>
      <w:rFonts w:ascii="Arial" w:eastAsia="Times New Roman" w:hAnsi="Arial" w:cs="Arial"/>
      <w:sz w:val="20"/>
      <w:szCs w:val="20"/>
    </w:rPr>
  </w:style>
  <w:style w:type="table" w:styleId="TableGrid">
    <w:name w:val="Table Grid"/>
    <w:basedOn w:val="TableNormal"/>
    <w:uiPriority w:val="59"/>
    <w:rsid w:val="00BA3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3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11F"/>
    <w:rPr>
      <w:rFonts w:asciiTheme="minorHAnsi" w:hAnsiTheme="minorHAnsi"/>
    </w:rPr>
  </w:style>
  <w:style w:type="paragraph" w:styleId="Footer">
    <w:name w:val="footer"/>
    <w:basedOn w:val="Normal"/>
    <w:link w:val="FooterChar"/>
    <w:uiPriority w:val="99"/>
    <w:unhideWhenUsed/>
    <w:rsid w:val="00033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11F"/>
    <w:rPr>
      <w:rFonts w:asciiTheme="minorHAnsi" w:hAnsiTheme="minorHAnsi"/>
    </w:rPr>
  </w:style>
  <w:style w:type="character" w:styleId="SubtleReference">
    <w:name w:val="Subtle Reference"/>
    <w:basedOn w:val="DefaultParagraphFont"/>
    <w:uiPriority w:val="31"/>
    <w:qFormat/>
    <w:rsid w:val="00374394"/>
    <w:rPr>
      <w:smallCaps/>
      <w:color w:val="C0504D" w:themeColor="accent2"/>
      <w:u w:val="single"/>
    </w:rPr>
  </w:style>
  <w:style w:type="character" w:styleId="SubtleEmphasis">
    <w:name w:val="Subtle Emphasis"/>
    <w:basedOn w:val="DefaultParagraphFont"/>
    <w:uiPriority w:val="19"/>
    <w:qFormat/>
    <w:rsid w:val="00874A12"/>
    <w:rPr>
      <w:i/>
      <w:iCs/>
      <w:color w:val="808080" w:themeColor="text1" w:themeTint="7F"/>
    </w:rPr>
  </w:style>
  <w:style w:type="paragraph" w:styleId="TOCHeading">
    <w:name w:val="TOC Heading"/>
    <w:basedOn w:val="Heading1"/>
    <w:next w:val="Normal"/>
    <w:uiPriority w:val="39"/>
    <w:semiHidden/>
    <w:unhideWhenUsed/>
    <w:qFormat/>
    <w:rsid w:val="000F5674"/>
    <w:pPr>
      <w:numPr>
        <w:numId w:val="0"/>
      </w:numPr>
      <w:outlineLvl w:val="9"/>
    </w:pPr>
    <w:rPr>
      <w:sz w:val="28"/>
      <w:lang w:eastAsia="ja-JP"/>
    </w:rPr>
  </w:style>
  <w:style w:type="character" w:styleId="Hyperlink">
    <w:name w:val="Hyperlink"/>
    <w:basedOn w:val="DefaultParagraphFont"/>
    <w:uiPriority w:val="99"/>
    <w:unhideWhenUsed/>
    <w:rsid w:val="000F5674"/>
    <w:rPr>
      <w:color w:val="0000FF" w:themeColor="hyperlink"/>
      <w:u w:val="single"/>
    </w:rPr>
  </w:style>
  <w:style w:type="character" w:styleId="Emphasis">
    <w:name w:val="Emphasis"/>
    <w:basedOn w:val="DefaultParagraphFont"/>
    <w:qFormat/>
    <w:rsid w:val="00140DC2"/>
    <w:rPr>
      <w:i/>
      <w:iCs/>
    </w:rPr>
  </w:style>
  <w:style w:type="character" w:customStyle="1" w:styleId="Heading6Char">
    <w:name w:val="Heading 6 Char"/>
    <w:basedOn w:val="DefaultParagraphFont"/>
    <w:link w:val="Heading6"/>
    <w:uiPriority w:val="9"/>
    <w:semiHidden/>
    <w:rsid w:val="00241EA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41EA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41EA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41EA2"/>
    <w:rPr>
      <w:rFonts w:asciiTheme="majorHAnsi" w:eastAsiaTheme="majorEastAsia" w:hAnsiTheme="majorHAnsi" w:cstheme="majorBidi"/>
      <w:i/>
      <w:iCs/>
      <w:color w:val="404040" w:themeColor="text1" w:themeTint="BF"/>
      <w:sz w:val="20"/>
      <w:szCs w:val="20"/>
    </w:rPr>
  </w:style>
  <w:style w:type="paragraph" w:customStyle="1" w:styleId="Title2">
    <w:name w:val="Title 2"/>
    <w:basedOn w:val="Title"/>
    <w:rsid w:val="00613DD2"/>
    <w:pPr>
      <w:pBdr>
        <w:bottom w:val="none" w:sz="0" w:space="0" w:color="auto"/>
      </w:pBdr>
      <w:jc w:val="right"/>
    </w:pPr>
    <w:rPr>
      <w:sz w:val="48"/>
    </w:rPr>
  </w:style>
  <w:style w:type="paragraph" w:customStyle="1" w:styleId="Title3">
    <w:name w:val="Title 3"/>
    <w:basedOn w:val="Title2"/>
    <w:rsid w:val="00613DD2"/>
    <w:pPr>
      <w:jc w:val="left"/>
    </w:pPr>
    <w:rPr>
      <w:sz w:val="44"/>
    </w:rPr>
  </w:style>
  <w:style w:type="paragraph" w:styleId="Title">
    <w:name w:val="Title"/>
    <w:basedOn w:val="Normal"/>
    <w:next w:val="Normal"/>
    <w:link w:val="TitleChar"/>
    <w:uiPriority w:val="10"/>
    <w:qFormat/>
    <w:rsid w:val="00A74B30"/>
    <w:pPr>
      <w:pBdr>
        <w:bottom w:val="single" w:sz="8" w:space="4" w:color="365F91" w:themeColor="accent1" w:themeShade="BF"/>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74B30"/>
    <w:rPr>
      <w:rFonts w:asciiTheme="majorHAnsi" w:eastAsiaTheme="majorEastAsia" w:hAnsiTheme="majorHAnsi" w:cstheme="majorBidi"/>
      <w:color w:val="17365D" w:themeColor="text2" w:themeShade="BF"/>
      <w:spacing w:val="5"/>
      <w:kern w:val="28"/>
      <w:sz w:val="52"/>
      <w:szCs w:val="52"/>
    </w:rPr>
  </w:style>
  <w:style w:type="paragraph" w:customStyle="1" w:styleId="Appendix1">
    <w:name w:val="Appendix 1"/>
    <w:basedOn w:val="Heading1"/>
    <w:next w:val="Normal"/>
    <w:uiPriority w:val="99"/>
    <w:qFormat/>
    <w:rsid w:val="00017983"/>
    <w:pPr>
      <w:numPr>
        <w:numId w:val="30"/>
      </w:numPr>
    </w:pPr>
  </w:style>
  <w:style w:type="paragraph" w:customStyle="1" w:styleId="Appendix2">
    <w:name w:val="Appendix 2"/>
    <w:basedOn w:val="Heading2"/>
    <w:next w:val="Normal"/>
    <w:uiPriority w:val="99"/>
    <w:qFormat/>
    <w:rsid w:val="00AA745E"/>
    <w:pPr>
      <w:numPr>
        <w:numId w:val="30"/>
      </w:numPr>
    </w:pPr>
  </w:style>
  <w:style w:type="paragraph" w:customStyle="1" w:styleId="Appendix3">
    <w:name w:val="Appendix 3"/>
    <w:basedOn w:val="Heading3"/>
    <w:next w:val="Normal"/>
    <w:uiPriority w:val="99"/>
    <w:qFormat/>
    <w:rsid w:val="00AA745E"/>
    <w:pPr>
      <w:numPr>
        <w:numId w:val="30"/>
      </w:numPr>
    </w:pPr>
  </w:style>
  <w:style w:type="paragraph" w:customStyle="1" w:styleId="Appendix4">
    <w:name w:val="Appendix 4"/>
    <w:basedOn w:val="Heading4"/>
    <w:next w:val="Normal"/>
    <w:uiPriority w:val="99"/>
    <w:qFormat/>
    <w:rsid w:val="00AA745E"/>
    <w:pPr>
      <w:numPr>
        <w:numId w:val="30"/>
      </w:numPr>
    </w:pPr>
  </w:style>
  <w:style w:type="paragraph" w:customStyle="1" w:styleId="Appendix5">
    <w:name w:val="Appendix 5"/>
    <w:basedOn w:val="Heading5"/>
    <w:next w:val="Heading5"/>
    <w:uiPriority w:val="99"/>
    <w:qFormat/>
    <w:rsid w:val="00AA745E"/>
    <w:pPr>
      <w:numPr>
        <w:numId w:val="30"/>
      </w:numPr>
    </w:pPr>
  </w:style>
  <w:style w:type="paragraph" w:customStyle="1" w:styleId="UserHeading1">
    <w:name w:val="User Heading 1"/>
    <w:basedOn w:val="Heading1"/>
    <w:next w:val="Heading2"/>
    <w:qFormat/>
    <w:rsid w:val="00E01AA4"/>
    <w:pPr>
      <w:pBdr>
        <w:bottom w:val="single" w:sz="8" w:space="1" w:color="17365D" w:themeColor="text2" w:themeShade="BF"/>
      </w:pBdr>
      <w:tabs>
        <w:tab w:val="clear" w:pos="720"/>
      </w:tabs>
      <w:ind w:left="1440" w:hanging="1440"/>
    </w:pPr>
    <w:rPr>
      <w:b w:val="0"/>
      <w:color w:val="17365D" w:themeColor="text2" w:themeShade="BF"/>
      <w:sz w:val="52"/>
    </w:rPr>
  </w:style>
  <w:style w:type="paragraph" w:customStyle="1" w:styleId="Title4">
    <w:name w:val="Title 4"/>
    <w:basedOn w:val="Title3"/>
    <w:rsid w:val="006A78A6"/>
    <w:pPr>
      <w:jc w:val="right"/>
    </w:pPr>
  </w:style>
  <w:style w:type="paragraph" w:styleId="List2">
    <w:name w:val="List 2"/>
    <w:basedOn w:val="Normal"/>
    <w:semiHidden/>
    <w:rsid w:val="006A78A6"/>
    <w:pPr>
      <w:widowControl w:val="0"/>
      <w:spacing w:after="0" w:line="240" w:lineRule="auto"/>
      <w:ind w:left="720" w:hanging="360"/>
    </w:pPr>
    <w:rPr>
      <w:rFonts w:ascii="Times New Roman" w:eastAsia="Times New Roman" w:hAnsi="Times New Roman"/>
      <w:snapToGrid w:val="0"/>
      <w:sz w:val="24"/>
      <w:szCs w:val="20"/>
    </w:rPr>
  </w:style>
  <w:style w:type="paragraph" w:customStyle="1" w:styleId="Title6">
    <w:name w:val="Title 6"/>
    <w:basedOn w:val="Title5"/>
    <w:rsid w:val="006A78A6"/>
    <w:pPr>
      <w:spacing w:before="200"/>
    </w:pPr>
    <w:rPr>
      <w:sz w:val="34"/>
    </w:rPr>
  </w:style>
  <w:style w:type="character" w:styleId="CommentReference">
    <w:name w:val="annotation reference"/>
    <w:basedOn w:val="DefaultParagraphFont"/>
    <w:uiPriority w:val="99"/>
    <w:semiHidden/>
    <w:unhideWhenUsed/>
    <w:rsid w:val="00EA7F5B"/>
    <w:rPr>
      <w:sz w:val="16"/>
      <w:szCs w:val="16"/>
    </w:rPr>
  </w:style>
  <w:style w:type="paragraph" w:styleId="CommentText">
    <w:name w:val="annotation text"/>
    <w:basedOn w:val="Normal"/>
    <w:link w:val="CommentTextChar"/>
    <w:uiPriority w:val="99"/>
    <w:unhideWhenUsed/>
    <w:rsid w:val="00EA7F5B"/>
    <w:pPr>
      <w:spacing w:line="240" w:lineRule="auto"/>
    </w:pPr>
    <w:rPr>
      <w:sz w:val="20"/>
      <w:szCs w:val="20"/>
    </w:rPr>
  </w:style>
  <w:style w:type="character" w:customStyle="1" w:styleId="CommentTextChar">
    <w:name w:val="Comment Text Char"/>
    <w:basedOn w:val="DefaultParagraphFont"/>
    <w:link w:val="CommentText"/>
    <w:uiPriority w:val="99"/>
    <w:rsid w:val="00EA7F5B"/>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481CBA"/>
    <w:rPr>
      <w:b/>
      <w:bCs/>
    </w:rPr>
  </w:style>
  <w:style w:type="character" w:customStyle="1" w:styleId="CommentSubjectChar">
    <w:name w:val="Comment Subject Char"/>
    <w:basedOn w:val="CommentTextChar"/>
    <w:link w:val="CommentSubject"/>
    <w:uiPriority w:val="99"/>
    <w:semiHidden/>
    <w:rsid w:val="00481CBA"/>
    <w:rPr>
      <w:rFonts w:asciiTheme="minorHAnsi" w:hAnsiTheme="minorHAnsi"/>
      <w:b/>
      <w:bCs/>
      <w:sz w:val="20"/>
      <w:szCs w:val="20"/>
    </w:rPr>
  </w:style>
  <w:style w:type="paragraph" w:styleId="Revision">
    <w:name w:val="Revision"/>
    <w:hidden/>
    <w:uiPriority w:val="99"/>
    <w:semiHidden/>
    <w:rsid w:val="00905619"/>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903388">
      <w:bodyDiv w:val="1"/>
      <w:marLeft w:val="0"/>
      <w:marRight w:val="0"/>
      <w:marTop w:val="0"/>
      <w:marBottom w:val="0"/>
      <w:divBdr>
        <w:top w:val="none" w:sz="0" w:space="0" w:color="auto"/>
        <w:left w:val="none" w:sz="0" w:space="0" w:color="auto"/>
        <w:bottom w:val="none" w:sz="0" w:space="0" w:color="auto"/>
        <w:right w:val="none" w:sz="0" w:space="0" w:color="auto"/>
      </w:divBdr>
    </w:div>
    <w:div w:id="1196842727">
      <w:bodyDiv w:val="1"/>
      <w:marLeft w:val="0"/>
      <w:marRight w:val="0"/>
      <w:marTop w:val="0"/>
      <w:marBottom w:val="0"/>
      <w:divBdr>
        <w:top w:val="none" w:sz="0" w:space="0" w:color="auto"/>
        <w:left w:val="none" w:sz="0" w:space="0" w:color="auto"/>
        <w:bottom w:val="none" w:sz="0" w:space="0" w:color="auto"/>
        <w:right w:val="none" w:sz="0" w:space="0" w:color="auto"/>
      </w:divBdr>
    </w:div>
    <w:div w:id="197953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ontrol" Target="activeX/activeX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8" Type="http://schemas.openxmlformats.org/officeDocument/2006/relationships/webSettings" Target="webSettings.xml"/><Relationship Id="rId51" Type="http://schemas.openxmlformats.org/officeDocument/2006/relationships/image" Target="media/image38.png"/><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S:\ODR%20ASRC\SSP_SDLC%20Documents\Documentation%20Helps\Template%20Generator\Template%20Generator.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D7053240-CE69-11CD-A777-00DD01143C57}"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D08035B467DA41A1DD2A04B3EC14BB" ma:contentTypeVersion="0" ma:contentTypeDescription="Create a new document." ma:contentTypeScope="" ma:versionID="86e7a288cddb1b1c98673c93c87bab14">
  <xsd:schema xmlns:xsd="http://www.w3.org/2001/XMLSchema" xmlns:xs="http://www.w3.org/2001/XMLSchema" xmlns:p="http://schemas.microsoft.com/office/2006/metadata/properties" targetNamespace="http://schemas.microsoft.com/office/2006/metadata/properties" ma:root="true" ma:fieldsID="b3f239a318a8435337186283e17b199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B6F77-3697-461B-954F-988723BE51A0}">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233E407A-D686-4734-AF67-8E8B957506B5}">
  <ds:schemaRefs>
    <ds:schemaRef ds:uri="http://schemas.microsoft.com/sharepoint/v3/contenttype/forms"/>
  </ds:schemaRefs>
</ds:datastoreItem>
</file>

<file path=customXml/itemProps3.xml><?xml version="1.0" encoding="utf-8"?>
<ds:datastoreItem xmlns:ds="http://schemas.openxmlformats.org/officeDocument/2006/customXml" ds:itemID="{89CFF42E-AD50-421B-AF24-36E67D4775D1}"/>
</file>

<file path=customXml/itemProps4.xml><?xml version="1.0" encoding="utf-8"?>
<ds:datastoreItem xmlns:ds="http://schemas.openxmlformats.org/officeDocument/2006/customXml" ds:itemID="{83ACF193-AC0D-4ECB-B7E0-75526760F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Generator</Template>
  <TotalTime>1</TotalTime>
  <Pages>39</Pages>
  <Words>5750</Words>
  <Characters>32779</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CSA Online Renewal Manual v5.2</vt:lpstr>
    </vt:vector>
  </TitlesOfParts>
  <Company>DEA</Company>
  <LinksUpToDate>false</LinksUpToDate>
  <CharactersWithSpaces>38453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CSA Online Renewal Manual v5.3 (225a)</dc:title>
  <dc:creator>Kevin Baker</dc:creator>
  <cp:lastModifiedBy>Blake, Amanda K</cp:lastModifiedBy>
  <cp:revision>3</cp:revision>
  <dcterms:created xsi:type="dcterms:W3CDTF">2021-07-29T13:33:00Z</dcterms:created>
  <dcterms:modified xsi:type="dcterms:W3CDTF">2021-07-29T13:34:00Z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0x01010086D08035B467DA41A1DD2A04B3EC14BB</vt:lpwstr>
  </property>
</Properties>
</file>