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D3716" w:rsidP="00C442E6" w14:paraId="253EFC96" w14:textId="77777777">
      <w:pPr>
        <w:rPr>
          <w:rFonts w:asciiTheme="majorHAnsi" w:hAnsiTheme="majorHAnsi" w:cstheme="majorHAnsi"/>
          <w:sz w:val="24"/>
          <w:szCs w:val="24"/>
        </w:rPr>
      </w:pPr>
    </w:p>
    <w:p w:rsidR="00950983" w:rsidRPr="00950983" w:rsidP="00950983" w14:paraId="3D7D3979" w14:textId="6988B1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3716">
        <w:rPr>
          <w:rFonts w:ascii="Times New Roman" w:hAnsi="Times New Roman" w:cs="Times New Roman"/>
          <w:sz w:val="24"/>
          <w:szCs w:val="24"/>
        </w:rPr>
        <w:t xml:space="preserve">ATF requests approval to make the following changes to </w:t>
      </w:r>
      <w:r>
        <w:rPr>
          <w:rFonts w:ascii="Times New Roman" w:hAnsi="Times New Roman" w:cs="Times New Roman"/>
          <w:sz w:val="24"/>
          <w:szCs w:val="24"/>
        </w:rPr>
        <w:t xml:space="preserve">IC </w:t>
      </w:r>
      <w:r w:rsidRPr="008D3716">
        <w:rPr>
          <w:rFonts w:ascii="Times New Roman" w:hAnsi="Times New Roman" w:cs="Times New Roman"/>
          <w:b/>
          <w:bCs/>
          <w:sz w:val="24"/>
          <w:szCs w:val="24"/>
        </w:rPr>
        <w:t xml:space="preserve">OMB </w:t>
      </w:r>
      <w:r>
        <w:rPr>
          <w:rFonts w:ascii="Times New Roman" w:hAnsi="Times New Roman" w:cs="Times New Roman"/>
          <w:b/>
          <w:bCs/>
          <w:sz w:val="24"/>
          <w:szCs w:val="24"/>
        </w:rPr>
        <w:t>1140-0084 (</w:t>
      </w:r>
      <w:r w:rsidRPr="00950983">
        <w:rPr>
          <w:rFonts w:ascii="Times New Roman" w:hAnsi="Times New Roman" w:cs="Times New Roman"/>
          <w:b/>
          <w:bCs/>
          <w:sz w:val="24"/>
          <w:szCs w:val="24"/>
        </w:rPr>
        <w:t xml:space="preserve">Application and Permit for Temporary Importation of Firearms and Ammunition by Nonimmigrant Aliens - </w:t>
      </w:r>
      <w:bookmarkStart w:id="0" w:name="_Hlk189639520"/>
      <w:r w:rsidRPr="00950983">
        <w:rPr>
          <w:rFonts w:ascii="Times New Roman" w:hAnsi="Times New Roman" w:cs="Times New Roman"/>
          <w:b/>
          <w:bCs/>
          <w:sz w:val="24"/>
          <w:szCs w:val="24"/>
        </w:rPr>
        <w:t>ATF Form 6NIA (5330.3D)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bookmarkEnd w:id="0"/>
      <w:r w:rsidR="00DA3CE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442E6" w:rsidRPr="008D3716" w:rsidP="00C442E6" w14:paraId="35E6608D" w14:textId="070AB1F1">
      <w:pPr>
        <w:rPr>
          <w:rFonts w:ascii="Times New Roman" w:hAnsi="Times New Roman" w:cs="Times New Roman"/>
          <w:sz w:val="24"/>
          <w:szCs w:val="24"/>
        </w:rPr>
      </w:pPr>
    </w:p>
    <w:p w:rsidR="00C442E6" w:rsidRPr="008D3716" w:rsidP="00C442E6" w14:paraId="528C4EAB" w14:textId="77777777">
      <w:pPr>
        <w:rPr>
          <w:rFonts w:ascii="Times New Roman" w:hAnsi="Times New Roman" w:cs="Times New Roman"/>
          <w:sz w:val="24"/>
          <w:szCs w:val="24"/>
        </w:rPr>
      </w:pPr>
    </w:p>
    <w:p w:rsidR="00C442E6" w:rsidRPr="008D3716" w:rsidP="00C442E6" w14:paraId="4625DEEF" w14:textId="6EE17F7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3716">
        <w:rPr>
          <w:rFonts w:ascii="Times New Roman" w:hAnsi="Times New Roman" w:cs="Times New Roman"/>
          <w:b/>
          <w:bCs/>
          <w:sz w:val="24"/>
          <w:szCs w:val="24"/>
          <w:u w:val="single"/>
        </w:rPr>
        <w:t>Change Requested:</w:t>
      </w:r>
    </w:p>
    <w:p w:rsidR="00211BE9" w:rsidRPr="008D3716" w:rsidP="00C442E6" w14:paraId="123D9212" w14:textId="777777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11BE9" w:rsidRPr="008D3716" w:rsidP="008D3716" w14:paraId="6FC285EA" w14:textId="08921F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D3716">
        <w:rPr>
          <w:rFonts w:ascii="Times New Roman" w:hAnsi="Times New Roman" w:cs="Times New Roman"/>
          <w:sz w:val="24"/>
          <w:szCs w:val="24"/>
        </w:rPr>
        <w:t xml:space="preserve">Per Executive Order 14168, </w:t>
      </w:r>
      <w:r w:rsidR="00950983">
        <w:rPr>
          <w:rFonts w:ascii="Times New Roman" w:hAnsi="Times New Roman" w:cs="Times New Roman"/>
          <w:sz w:val="24"/>
          <w:szCs w:val="24"/>
        </w:rPr>
        <w:t>the non-substantive change</w:t>
      </w:r>
      <w:r w:rsidRPr="00950983">
        <w:rPr>
          <w:rFonts w:ascii="Times New Roman" w:hAnsi="Times New Roman" w:cs="Times New Roman"/>
          <w:sz w:val="24"/>
          <w:szCs w:val="24"/>
        </w:rPr>
        <w:t xml:space="preserve"> to </w:t>
      </w:r>
      <w:r w:rsidRPr="00950983" w:rsidR="00950983">
        <w:rPr>
          <w:rFonts w:ascii="Times New Roman" w:hAnsi="Times New Roman" w:cs="Times New Roman"/>
          <w:sz w:val="24"/>
          <w:szCs w:val="24"/>
        </w:rPr>
        <w:t>ATF Form 6NIA (5330.3D))</w:t>
      </w:r>
      <w:r w:rsidR="00950983">
        <w:rPr>
          <w:rFonts w:ascii="Times New Roman" w:hAnsi="Times New Roman" w:cs="Times New Roman"/>
          <w:sz w:val="24"/>
          <w:szCs w:val="24"/>
        </w:rPr>
        <w:t xml:space="preserve"> </w:t>
      </w:r>
      <w:r w:rsidRPr="008D3716">
        <w:rPr>
          <w:rFonts w:ascii="Times New Roman" w:hAnsi="Times New Roman" w:cs="Times New Roman"/>
          <w:sz w:val="24"/>
          <w:szCs w:val="24"/>
        </w:rPr>
        <w:t>will include the removal of the word “non-binary” and its accompanying check box.</w:t>
      </w:r>
    </w:p>
    <w:p w:rsidR="00FB3993" w:rsidRPr="0017373E" w:rsidP="008D3716" w14:paraId="29C41512" w14:textId="24D98FF9">
      <w:pPr>
        <w:ind w:firstLine="60"/>
        <w:rPr>
          <w:rFonts w:asciiTheme="majorHAnsi" w:hAnsiTheme="majorHAnsi" w:cstheme="majorHAnsi"/>
          <w:sz w:val="24"/>
          <w:szCs w:val="24"/>
        </w:rPr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42E6" w:rsidRPr="008D3716" w:rsidP="00C442E6" w14:paraId="1F3F841A" w14:textId="77777777">
    <w:pPr>
      <w:pStyle w:val="Header"/>
      <w:jc w:val="center"/>
      <w:rPr>
        <w:rFonts w:ascii="Angsana New" w:hAnsi="Angsana New" w:cs="Angsana New"/>
        <w:b/>
        <w:bCs/>
        <w:sz w:val="36"/>
        <w:szCs w:val="36"/>
        <w:u w:val="single"/>
      </w:rPr>
    </w:pPr>
    <w:r w:rsidRPr="008D3716">
      <w:rPr>
        <w:rFonts w:ascii="Angsana New" w:hAnsi="Angsana New" w:cs="Angsana New" w:hint="cs"/>
        <w:b/>
        <w:bCs/>
        <w:sz w:val="36"/>
        <w:szCs w:val="36"/>
        <w:u w:val="single"/>
      </w:rPr>
      <w:t>Supplemental Document</w:t>
    </w:r>
    <w:r w:rsidRPr="008D3716">
      <w:rPr>
        <w:rFonts w:ascii="Angsana New" w:hAnsi="Angsana New" w:cs="Angsana New"/>
        <w:b/>
        <w:bCs/>
        <w:sz w:val="36"/>
        <w:szCs w:val="36"/>
        <w:u w:val="single"/>
      </w:rPr>
      <w:t>: J</w:t>
    </w:r>
    <w:r w:rsidRPr="008D3716">
      <w:rPr>
        <w:rFonts w:ascii="Angsana New" w:hAnsi="Angsana New" w:cs="Angsana New" w:hint="cs"/>
        <w:b/>
        <w:bCs/>
        <w:sz w:val="36"/>
        <w:szCs w:val="36"/>
        <w:u w:val="single"/>
      </w:rPr>
      <w:t>ustification for a no material/non-substantive change</w:t>
    </w:r>
  </w:p>
  <w:p w:rsidR="00C442E6" w:rsidRPr="00C442E6" w:rsidP="00C442E6" w14:paraId="4EBAE015" w14:textId="7F1802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F06401A"/>
    <w:multiLevelType w:val="hybridMultilevel"/>
    <w:tmpl w:val="3D14A6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204DB"/>
    <w:multiLevelType w:val="hybridMultilevel"/>
    <w:tmpl w:val="BE24E596"/>
    <w:lvl w:ilvl="0">
      <w:start w:val="0"/>
      <w:numFmt w:val="bullet"/>
      <w:lvlText w:val="-"/>
      <w:lvlJc w:val="left"/>
      <w:pPr>
        <w:ind w:left="720" w:hanging="360"/>
      </w:pPr>
      <w:rPr>
        <w:rFonts w:ascii="Calibri Light" w:hAnsi="Calibri Light" w:eastAsiaTheme="minorHAnsi" w:cs="Calibri Light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238642">
    <w:abstractNumId w:val="1"/>
  </w:num>
  <w:num w:numId="2" w16cid:durableId="1523783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2E6"/>
    <w:rsid w:val="00001A56"/>
    <w:rsid w:val="0017373E"/>
    <w:rsid w:val="00211BE9"/>
    <w:rsid w:val="00340BC3"/>
    <w:rsid w:val="00431DAA"/>
    <w:rsid w:val="00457990"/>
    <w:rsid w:val="00457BCA"/>
    <w:rsid w:val="005C3AF9"/>
    <w:rsid w:val="006041EC"/>
    <w:rsid w:val="006528C0"/>
    <w:rsid w:val="008D3716"/>
    <w:rsid w:val="00950983"/>
    <w:rsid w:val="00C442E6"/>
    <w:rsid w:val="00DA3CE2"/>
    <w:rsid w:val="00FB399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4FBDFA"/>
  <w15:chartTrackingRefBased/>
  <w15:docId w15:val="{4AC602BE-63F6-4585-AD83-28EA10E0F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42E6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2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2E6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C442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2E6"/>
    <w:rPr>
      <w:rFonts w:ascii="Calibri" w:hAnsi="Calibri" w:cs="Calibri"/>
      <w:kern w:val="0"/>
    </w:rPr>
  </w:style>
  <w:style w:type="paragraph" w:styleId="ListParagraph">
    <w:name w:val="List Paragraph"/>
    <w:basedOn w:val="Normal"/>
    <w:uiPriority w:val="34"/>
    <w:qFormat/>
    <w:rsid w:val="00211BE9"/>
    <w:pPr>
      <w:ind w:left="720"/>
      <w:contextualSpacing/>
    </w:pPr>
  </w:style>
  <w:style w:type="table" w:styleId="TableGrid">
    <w:name w:val="Table Grid"/>
    <w:basedOn w:val="TableNormal"/>
    <w:uiPriority w:val="39"/>
    <w:rsid w:val="00950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Holmes-Brooks, Colette N. (ATF) (CTR)</dc:creator>
  <cp:lastModifiedBy>Holmes-Brooks, Colette N. (ATF) (CTR)</cp:lastModifiedBy>
  <cp:revision>2</cp:revision>
  <dcterms:created xsi:type="dcterms:W3CDTF">2025-02-05T14:22:00Z</dcterms:created>
  <dcterms:modified xsi:type="dcterms:W3CDTF">2025-02-05T14:22:00Z</dcterms:modified>
</cp:coreProperties>
</file>