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3A22A3" w14:paraId="7E97B93F" w14:textId="77777777">
      <w:pPr>
        <w:widowControl/>
        <w:tabs>
          <w:tab w:val="left" w:pos="0"/>
        </w:tabs>
        <w:jc w:val="center"/>
        <w:rPr>
          <w:rFonts w:ascii="Times New Roman" w:hAnsi="Times New Roman"/>
          <w:b/>
          <w:bCs/>
        </w:rPr>
      </w:pPr>
      <w:r w:rsidRPr="00A47DA7">
        <w:rPr>
          <w:rFonts w:ascii="Times New Roman" w:hAnsi="Times New Roman"/>
          <w:b/>
          <w:bCs/>
        </w:rPr>
        <w:t>SUPPORTING STATEMENT FOR</w:t>
      </w:r>
    </w:p>
    <w:p w:rsidR="006B39B5" w:rsidP="00E55799" w14:paraId="2B33D627" w14:textId="77777777">
      <w:pPr>
        <w:widowControl/>
        <w:jc w:val="center"/>
        <w:rPr>
          <w:rFonts w:ascii="Times New Roman" w:hAnsi="Times New Roman"/>
          <w:b/>
          <w:bCs/>
        </w:rPr>
      </w:pPr>
      <w:r>
        <w:rPr>
          <w:rFonts w:ascii="Times New Roman" w:hAnsi="Times New Roman"/>
          <w:b/>
          <w:bCs/>
        </w:rPr>
        <w:t>B</w:t>
      </w:r>
      <w:r>
        <w:rPr>
          <w:rFonts w:ascii="Times New Roman" w:hAnsi="Times New Roman"/>
          <w:b/>
          <w:bCs/>
        </w:rPr>
        <w:t xml:space="preserve">UREAU OF LABOR STATISTICS </w:t>
      </w:r>
    </w:p>
    <w:p w:rsidR="00A10441" w:rsidP="00E55799" w14:paraId="1DAA9F6C" w14:textId="0482E77F">
      <w:pPr>
        <w:widowControl/>
        <w:jc w:val="center"/>
        <w:rPr>
          <w:rFonts w:ascii="Times New Roman" w:hAnsi="Times New Roman"/>
          <w:b/>
          <w:bCs/>
        </w:rPr>
      </w:pPr>
      <w:r w:rsidRPr="006E1AEA">
        <w:rPr>
          <w:rFonts w:ascii="Times New Roman" w:hAnsi="Times New Roman"/>
          <w:b/>
          <w:bCs/>
        </w:rPr>
        <w:t xml:space="preserve">WAGE </w:t>
      </w:r>
      <w:r w:rsidRPr="006E1AEA" w:rsidR="007269F3">
        <w:rPr>
          <w:rFonts w:ascii="Times New Roman" w:hAnsi="Times New Roman"/>
          <w:b/>
          <w:bCs/>
        </w:rPr>
        <w:t xml:space="preserve">RECORDS DATA </w:t>
      </w:r>
      <w:r w:rsidRPr="006E1AEA" w:rsidR="00F234CF">
        <w:rPr>
          <w:rFonts w:ascii="Times New Roman" w:hAnsi="Times New Roman"/>
          <w:b/>
          <w:bCs/>
        </w:rPr>
        <w:t>SHARING</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0906956A">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Pr>
          <w:rFonts w:ascii="Times New Roman" w:hAnsi="Times New Roman"/>
          <w:b/>
          <w:bCs/>
        </w:rPr>
        <w:t xml:space="preserve">CONTROL NO. </w:t>
      </w:r>
      <w:r w:rsidR="00300FE7">
        <w:rPr>
          <w:rFonts w:ascii="Times New Roman" w:hAnsi="Times New Roman"/>
          <w:b/>
          <w:bCs/>
        </w:rPr>
        <w:t>1220</w:t>
      </w:r>
      <w:r w:rsidRPr="00871CA6">
        <w:rPr>
          <w:rFonts w:ascii="Times New Roman" w:hAnsi="Times New Roman"/>
          <w:b/>
          <w:bCs/>
        </w:rPr>
        <w:t>-</w:t>
      </w:r>
      <w:r w:rsidR="00952FA0">
        <w:rPr>
          <w:rFonts w:ascii="Times New Roman" w:hAnsi="Times New Roman"/>
          <w:b/>
          <w:bCs/>
        </w:rPr>
        <w:t>*NEW</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04E87EBE">
      <w:pPr>
        <w:widowControl/>
        <w:rPr>
          <w:rFonts w:ascii="Times New Roman" w:hAnsi="Times New Roman"/>
          <w:bCs/>
        </w:rPr>
      </w:pPr>
      <w:r w:rsidRPr="00D53DEB">
        <w:rPr>
          <w:rFonts w:ascii="Times New Roman" w:hAnsi="Times New Roman"/>
          <w:bCs/>
        </w:rPr>
        <w:t xml:space="preserve">This ICR seeks </w:t>
      </w:r>
      <w:r w:rsidR="00952FA0">
        <w:rPr>
          <w:rFonts w:ascii="Times New Roman" w:hAnsi="Times New Roman"/>
          <w:bCs/>
        </w:rPr>
        <w:t>OMB approval to implement a new data collection</w:t>
      </w:r>
      <w:r w:rsidR="009F715C">
        <w:rPr>
          <w:rFonts w:ascii="Times New Roman" w:hAnsi="Times New Roman"/>
          <w:bCs/>
        </w:rPr>
        <w:t xml:space="preserve"> for </w:t>
      </w:r>
      <w:r w:rsidRPr="006E1AEA" w:rsidR="009F715C">
        <w:rPr>
          <w:rFonts w:ascii="Times New Roman" w:hAnsi="Times New Roman"/>
          <w:bCs/>
        </w:rPr>
        <w:t xml:space="preserve">Wage Records Data </w:t>
      </w:r>
      <w:r w:rsidRPr="006E1AEA" w:rsidR="00F234CF">
        <w:rPr>
          <w:rFonts w:ascii="Times New Roman" w:hAnsi="Times New Roman"/>
          <w:bCs/>
        </w:rPr>
        <w:t>Sharing</w:t>
      </w:r>
      <w:r w:rsidR="00952FA0">
        <w:rPr>
          <w:rFonts w:ascii="Times New Roman" w:hAnsi="Times New Roman"/>
          <w:bCs/>
        </w:rPr>
        <w:t xml:space="preserve">.  The collection </w:t>
      </w:r>
      <w:r w:rsidRPr="00FE55E7" w:rsidR="00952FA0">
        <w:rPr>
          <w:rFonts w:ascii="Times New Roman" w:hAnsi="Times New Roman"/>
          <w:bCs/>
        </w:rPr>
        <w:t xml:space="preserve">will allow </w:t>
      </w:r>
      <w:r w:rsidRPr="00FE55E7" w:rsidR="002209E3">
        <w:rPr>
          <w:rFonts w:ascii="Times New Roman" w:hAnsi="Times New Roman"/>
          <w:bCs/>
        </w:rPr>
        <w:t xml:space="preserve">states participating in the </w:t>
      </w:r>
      <w:r w:rsidRPr="00FE55E7" w:rsidR="006B39B5">
        <w:rPr>
          <w:rFonts w:ascii="Times New Roman" w:hAnsi="Times New Roman"/>
          <w:bCs/>
        </w:rPr>
        <w:t>Bureau of Labor Statistics (</w:t>
      </w:r>
      <w:r w:rsidRPr="00FE55E7" w:rsidR="00952FA0">
        <w:rPr>
          <w:rFonts w:ascii="Times New Roman" w:hAnsi="Times New Roman"/>
          <w:bCs/>
        </w:rPr>
        <w:t>BLS</w:t>
      </w:r>
      <w:r w:rsidRPr="00FE55E7" w:rsidR="006B39B5">
        <w:rPr>
          <w:rFonts w:ascii="Times New Roman" w:hAnsi="Times New Roman"/>
          <w:bCs/>
        </w:rPr>
        <w:t>)</w:t>
      </w:r>
      <w:r w:rsidRPr="00FE55E7" w:rsidR="00952FA0">
        <w:rPr>
          <w:rFonts w:ascii="Times New Roman" w:hAnsi="Times New Roman"/>
          <w:bCs/>
        </w:rPr>
        <w:t xml:space="preserve"> </w:t>
      </w:r>
      <w:r w:rsidRPr="00FE55E7" w:rsidR="006B39B5">
        <w:rPr>
          <w:rFonts w:ascii="Times New Roman" w:hAnsi="Times New Roman"/>
          <w:bCs/>
        </w:rPr>
        <w:t xml:space="preserve">Unemployment Insurance (UI) </w:t>
      </w:r>
      <w:r w:rsidRPr="00FE55E7" w:rsidR="007269F3">
        <w:rPr>
          <w:rFonts w:ascii="Times New Roman" w:hAnsi="Times New Roman"/>
          <w:bCs/>
        </w:rPr>
        <w:t>Wage Re</w:t>
      </w:r>
      <w:r w:rsidRPr="00FE55E7" w:rsidR="002209E3">
        <w:rPr>
          <w:rFonts w:ascii="Times New Roman" w:hAnsi="Times New Roman"/>
          <w:bCs/>
        </w:rPr>
        <w:t xml:space="preserve">cords </w:t>
      </w:r>
      <w:r w:rsidRPr="00FE55E7" w:rsidR="00730E16">
        <w:rPr>
          <w:rFonts w:ascii="Times New Roman" w:hAnsi="Times New Roman"/>
          <w:bCs/>
        </w:rPr>
        <w:t xml:space="preserve">Data </w:t>
      </w:r>
      <w:r w:rsidRPr="00FE55E7" w:rsidR="0032199D">
        <w:rPr>
          <w:rFonts w:ascii="Times New Roman" w:hAnsi="Times New Roman"/>
          <w:bCs/>
        </w:rPr>
        <w:t xml:space="preserve">Sharing </w:t>
      </w:r>
      <w:r w:rsidRPr="00FE55E7" w:rsidR="007269F3">
        <w:rPr>
          <w:rFonts w:ascii="Times New Roman" w:hAnsi="Times New Roman"/>
          <w:bCs/>
        </w:rPr>
        <w:t xml:space="preserve">Program </w:t>
      </w:r>
      <w:r w:rsidRPr="00FE55E7" w:rsidR="00952FA0">
        <w:rPr>
          <w:rFonts w:ascii="Times New Roman" w:hAnsi="Times New Roman"/>
          <w:bCs/>
        </w:rPr>
        <w:t xml:space="preserve">to </w:t>
      </w:r>
      <w:r w:rsidRPr="00FE55E7" w:rsidR="002209E3">
        <w:rPr>
          <w:rFonts w:ascii="Times New Roman" w:hAnsi="Times New Roman"/>
          <w:bCs/>
        </w:rPr>
        <w:t xml:space="preserve">request </w:t>
      </w:r>
      <w:r w:rsidRPr="00FE55E7" w:rsidR="007269F3">
        <w:rPr>
          <w:rFonts w:ascii="Times New Roman" w:hAnsi="Times New Roman"/>
          <w:bCs/>
        </w:rPr>
        <w:t xml:space="preserve">data </w:t>
      </w:r>
      <w:r w:rsidRPr="00FE55E7" w:rsidR="002209E3">
        <w:rPr>
          <w:rFonts w:ascii="Times New Roman" w:hAnsi="Times New Roman"/>
          <w:bCs/>
        </w:rPr>
        <w:t>from other participating states for statistical research</w:t>
      </w:r>
      <w:r w:rsidR="00E9607C">
        <w:rPr>
          <w:rFonts w:ascii="Times New Roman" w:hAnsi="Times New Roman"/>
          <w:bCs/>
        </w:rPr>
        <w:t xml:space="preserve">. </w:t>
      </w:r>
    </w:p>
    <w:p w:rsidR="000B6FB6" w:rsidRPr="00A47DA7" w:rsidP="00690F56" w14:paraId="1CF8A88F" w14:textId="77777777">
      <w:pPr>
        <w:widowControl/>
        <w:rPr>
          <w:rFonts w:ascii="Times New Roman" w:hAnsi="Times New Roman"/>
          <w:b/>
          <w:bCs/>
        </w:rPr>
      </w:pPr>
    </w:p>
    <w:p w:rsidR="00690F56" w:rsidRPr="00A47DA7" w:rsidP="004C4217"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w:t>
      </w:r>
      <w:r w:rsidRPr="00D53DEB">
        <w:rPr>
          <w:rFonts w:ascii="Times New Roman" w:hAnsi="Times New Roman"/>
          <w:b/>
          <w:bCs/>
        </w:rPr>
        <w:t>.  Explain</w:t>
      </w:r>
      <w:r w:rsidRPr="00D53DEB">
        <w:rPr>
          <w:rFonts w:ascii="Times New Roman" w:hAnsi="Times New Roman"/>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11DD7F0E">
      <w:pPr>
        <w:widowControl/>
        <w:rPr>
          <w:rFonts w:ascii="Times New Roman" w:hAnsi="Times New Roman"/>
        </w:rPr>
      </w:pPr>
    </w:p>
    <w:p w:rsidR="00E9607C" w:rsidRPr="00836729" w:rsidP="00E9607C" w14:paraId="7FD68332" w14:textId="0DD32CA7">
      <w:pPr>
        <w:rPr>
          <w:rFonts w:ascii="Times New Roman" w:hAnsi="Times New Roman"/>
        </w:rPr>
      </w:pPr>
      <w:r w:rsidRPr="00317C4C">
        <w:rPr>
          <w:rFonts w:ascii="Times New Roman" w:hAnsi="Times New Roman"/>
        </w:rPr>
        <w:t>Th</w:t>
      </w:r>
      <w:r w:rsidR="00847D35">
        <w:rPr>
          <w:rFonts w:ascii="Times New Roman" w:hAnsi="Times New Roman"/>
        </w:rPr>
        <w:t xml:space="preserve">is collection will </w:t>
      </w:r>
      <w:r w:rsidRPr="00317C4C">
        <w:rPr>
          <w:rFonts w:ascii="Times New Roman" w:hAnsi="Times New Roman"/>
        </w:rPr>
        <w:t>allow the BLS</w:t>
      </w:r>
      <w:r w:rsidR="00847D35">
        <w:rPr>
          <w:rFonts w:ascii="Times New Roman" w:hAnsi="Times New Roman"/>
        </w:rPr>
        <w:t xml:space="preserve"> </w:t>
      </w:r>
      <w:r w:rsidRPr="00317C4C">
        <w:rPr>
          <w:rFonts w:ascii="Times New Roman" w:hAnsi="Times New Roman"/>
        </w:rPr>
        <w:t xml:space="preserve">to facilitate the </w:t>
      </w:r>
      <w:r w:rsidR="00EF2F5A">
        <w:rPr>
          <w:rFonts w:ascii="Times New Roman" w:hAnsi="Times New Roman"/>
        </w:rPr>
        <w:t>sharing of</w:t>
      </w:r>
      <w:r w:rsidR="00847D35">
        <w:rPr>
          <w:rFonts w:ascii="Times New Roman" w:hAnsi="Times New Roman"/>
        </w:rPr>
        <w:t xml:space="preserve"> </w:t>
      </w:r>
      <w:r w:rsidR="00504E79">
        <w:rPr>
          <w:rFonts w:ascii="Times New Roman" w:hAnsi="Times New Roman"/>
        </w:rPr>
        <w:t xml:space="preserve">confidential </w:t>
      </w:r>
      <w:r w:rsidRPr="00836729" w:rsidR="00847D35">
        <w:rPr>
          <w:rFonts w:ascii="Times New Roman" w:hAnsi="Times New Roman"/>
        </w:rPr>
        <w:t xml:space="preserve">data to states participating in the BLS </w:t>
      </w:r>
      <w:r w:rsidRPr="00EF2F5A" w:rsidR="00847D35">
        <w:rPr>
          <w:rFonts w:ascii="Times New Roman" w:hAnsi="Times New Roman"/>
          <w:bCs/>
        </w:rPr>
        <w:t xml:space="preserve">UI Wage Records </w:t>
      </w:r>
      <w:r w:rsidRPr="00EF2F5A" w:rsidR="00AC6751">
        <w:rPr>
          <w:rFonts w:ascii="Times New Roman" w:hAnsi="Times New Roman"/>
          <w:bCs/>
        </w:rPr>
        <w:t xml:space="preserve">Data Sharing </w:t>
      </w:r>
      <w:r w:rsidRPr="00EF2F5A" w:rsidR="00847D35">
        <w:rPr>
          <w:rFonts w:ascii="Times New Roman" w:hAnsi="Times New Roman"/>
          <w:bCs/>
        </w:rPr>
        <w:t xml:space="preserve">Program for statistical </w:t>
      </w:r>
      <w:r w:rsidRPr="00EF2F5A">
        <w:rPr>
          <w:rFonts w:ascii="Times New Roman" w:hAnsi="Times New Roman"/>
        </w:rPr>
        <w:t>research</w:t>
      </w:r>
      <w:r w:rsidRPr="00317C4C">
        <w:rPr>
          <w:rFonts w:ascii="Times New Roman" w:hAnsi="Times New Roman"/>
        </w:rPr>
        <w:t xml:space="preserve">.  An important aspect of the mission of the BLS is to disseminate to the public the maximum amount of information possible.  Not all data </w:t>
      </w:r>
      <w:r w:rsidRPr="00317C4C">
        <w:rPr>
          <w:rFonts w:ascii="Times New Roman" w:hAnsi="Times New Roman"/>
        </w:rPr>
        <w:t>are</w:t>
      </w:r>
      <w:r w:rsidRPr="00317C4C">
        <w:rPr>
          <w:rFonts w:ascii="Times New Roman" w:hAnsi="Times New Roman"/>
        </w:rPr>
        <w:t xml:space="preserve"> publicly available because of the importance of maintaining the confidentiality of BLS data.  However, </w:t>
      </w:r>
      <w:r w:rsidR="00847D35">
        <w:rPr>
          <w:rFonts w:ascii="Times New Roman" w:hAnsi="Times New Roman"/>
        </w:rPr>
        <w:t xml:space="preserve">participating states </w:t>
      </w:r>
      <w:r>
        <w:rPr>
          <w:rFonts w:ascii="Times New Roman" w:hAnsi="Times New Roman"/>
        </w:rPr>
        <w:t xml:space="preserve">may </w:t>
      </w:r>
      <w:r w:rsidR="006E1AEA">
        <w:rPr>
          <w:rFonts w:ascii="Times New Roman" w:hAnsi="Times New Roman"/>
        </w:rPr>
        <w:t>receive</w:t>
      </w:r>
      <w:r w:rsidRPr="00317C4C" w:rsidR="006E1AEA">
        <w:rPr>
          <w:rFonts w:ascii="Times New Roman" w:hAnsi="Times New Roman"/>
        </w:rPr>
        <w:t xml:space="preserve"> </w:t>
      </w:r>
      <w:r w:rsidRPr="00317C4C">
        <w:rPr>
          <w:rFonts w:ascii="Times New Roman" w:hAnsi="Times New Roman"/>
        </w:rPr>
        <w:t xml:space="preserve">confidential data for purposes of conducting valid </w:t>
      </w:r>
      <w:r w:rsidRPr="00836729">
        <w:rPr>
          <w:rFonts w:ascii="Times New Roman" w:hAnsi="Times New Roman"/>
        </w:rPr>
        <w:t>statistical analyses that further the mission of the BLS as permitted in the Confidential Information Protection and Statistical Efficiency Act (CIPSEA) and under 29 U.S.C. 1 &amp; 2.</w:t>
      </w:r>
      <w:r w:rsidRPr="00836729" w:rsidR="00504E79">
        <w:rPr>
          <w:rFonts w:ascii="Times New Roman" w:hAnsi="Times New Roman"/>
        </w:rPr>
        <w:t xml:space="preserve">  </w:t>
      </w:r>
    </w:p>
    <w:p w:rsidR="00E9607C" w:rsidRPr="00836729" w:rsidP="00E9607C" w14:paraId="74E385A8" w14:textId="77777777">
      <w:pPr>
        <w:rPr>
          <w:rFonts w:ascii="Times New Roman" w:hAnsi="Times New Roman"/>
        </w:rPr>
      </w:pPr>
    </w:p>
    <w:p w:rsidR="00504E79" w:rsidP="00E9607C" w14:paraId="61812358" w14:textId="2715E175">
      <w:pPr>
        <w:rPr>
          <w:rFonts w:ascii="Times New Roman" w:hAnsi="Times New Roman"/>
          <w:spacing w:val="-1"/>
        </w:rPr>
      </w:pPr>
      <w:r w:rsidRPr="00836729">
        <w:rPr>
          <w:rFonts w:ascii="Times New Roman" w:hAnsi="Times New Roman"/>
        </w:rPr>
        <w:t xml:space="preserve">The sharing of the UI data among BLS and the State Partners is authorized under 20 CFR §603.9, which permits re-disclosures of the UI data by Federal and State agencies to a “public official,” as defined in 20 CFR §603.2(d), for the purpose of either administering a law or executing their official duties.  In addition, </w:t>
      </w:r>
      <w:r w:rsidR="006E1AEA">
        <w:rPr>
          <w:rFonts w:ascii="Times New Roman" w:hAnsi="Times New Roman"/>
        </w:rPr>
        <w:t>research involving</w:t>
      </w:r>
      <w:r w:rsidRPr="00836729">
        <w:rPr>
          <w:rFonts w:ascii="Times New Roman" w:hAnsi="Times New Roman"/>
        </w:rPr>
        <w:t xml:space="preserve"> </w:t>
      </w:r>
      <w:r w:rsidRPr="00836729">
        <w:rPr>
          <w:rFonts w:ascii="Times New Roman" w:hAnsi="Times New Roman"/>
          <w:spacing w:val="-1"/>
        </w:rPr>
        <w:t xml:space="preserve">out-of-state wage records for the purpose of economic and statistical research </w:t>
      </w:r>
      <w:r w:rsidRPr="00836729">
        <w:rPr>
          <w:rFonts w:ascii="Times New Roman" w:hAnsi="Times New Roman"/>
        </w:rPr>
        <w:t>furthers state administration of Workforce Innovation and Opportunity Act (WIOA), 29 U.S.C. Chapter 32, reporting requirements.</w:t>
      </w:r>
      <w:r w:rsidRPr="00B12524">
        <w:rPr>
          <w:rFonts w:ascii="Times New Roman" w:hAnsi="Times New Roman"/>
          <w:spacing w:val="-1"/>
        </w:rPr>
        <w:t xml:space="preserve">  </w:t>
      </w:r>
      <w:r>
        <w:rPr>
          <w:rFonts w:ascii="Times New Roman" w:hAnsi="Times New Roman"/>
          <w:spacing w:val="-1"/>
        </w:rPr>
        <w:t xml:space="preserve"> </w:t>
      </w:r>
    </w:p>
    <w:p w:rsidR="00317C4C" w:rsidRPr="00317C4C" w:rsidP="00317C4C" w14:paraId="373DB6E7" w14:textId="3235C7DA">
      <w:pPr>
        <w:widowControl/>
        <w:rPr>
          <w:rFonts w:ascii="Times New Roman" w:hAnsi="Times New Roman"/>
        </w:rPr>
      </w:pPr>
    </w:p>
    <w:p w:rsidR="00690F56" w:rsidP="00690F56" w14:paraId="74744673" w14:textId="7AF746E9">
      <w:pPr>
        <w:widowControl/>
        <w:rPr>
          <w:rFonts w:ascii="Times New Roman" w:hAnsi="Times New Roman"/>
        </w:rPr>
      </w:pPr>
    </w:p>
    <w:p w:rsidR="00690F56" w:rsidRPr="00D53DEB" w:rsidP="00690F56" w14:paraId="2BBF8E2F" w14:textId="7517752B">
      <w:pPr>
        <w:widowControl/>
        <w:rPr>
          <w:rFonts w:ascii="Times New Roman" w:hAnsi="Times New Roman"/>
        </w:rPr>
      </w:pPr>
      <w:r w:rsidRPr="00D53DEB">
        <w:rPr>
          <w:rFonts w:ascii="Times New Roman" w:hAnsi="Times New Roman"/>
          <w:b/>
          <w:bCs/>
        </w:rPr>
        <w:t>2</w:t>
      </w:r>
      <w:r w:rsidRPr="00D53DEB">
        <w:rPr>
          <w:rFonts w:ascii="Times New Roman" w:hAnsi="Times New Roman"/>
          <w:b/>
          <w:bCs/>
        </w:rPr>
        <w:t>.  Indicate</w:t>
      </w:r>
      <w:r w:rsidRPr="00D53DEB">
        <w:rPr>
          <w:rFonts w:ascii="Times New Roman" w:hAnsi="Times New Roman"/>
          <w:b/>
          <w:bCs/>
        </w:rPr>
        <w:t xml:space="preserve"> how, by whom, and for what purpose the information is to be used.  Except for a new collection, indicate the actual use the agency has made of the information received from the current collection.</w:t>
      </w:r>
    </w:p>
    <w:p w:rsidR="00690F56" w:rsidP="00690F56" w14:paraId="6EBE63D5" w14:textId="4B51E968">
      <w:pPr>
        <w:widowControl/>
        <w:rPr>
          <w:rFonts w:ascii="Times New Roman" w:hAnsi="Times New Roman"/>
        </w:rPr>
      </w:pPr>
    </w:p>
    <w:p w:rsidR="00504E79" w:rsidRPr="00B12524" w:rsidP="00504E79" w14:paraId="47ABE747" w14:textId="44112580">
      <w:pPr>
        <w:rPr>
          <w:rFonts w:ascii="Times New Roman" w:hAnsi="Times New Roman"/>
          <w:spacing w:val="-1"/>
        </w:rPr>
      </w:pPr>
      <w:r>
        <w:rPr>
          <w:rFonts w:ascii="Times New Roman" w:hAnsi="Times New Roman"/>
          <w:spacing w:val="-1"/>
        </w:rPr>
        <w:t xml:space="preserve">The BLS </w:t>
      </w:r>
      <w:r w:rsidRPr="00B12524">
        <w:rPr>
          <w:rFonts w:ascii="Times New Roman" w:hAnsi="Times New Roman"/>
          <w:spacing w:val="-1"/>
        </w:rPr>
        <w:t>Quarterly Census of Employment and Wages (QCEW)</w:t>
      </w:r>
      <w:r>
        <w:rPr>
          <w:rFonts w:ascii="Times New Roman" w:hAnsi="Times New Roman"/>
          <w:spacing w:val="-1"/>
        </w:rPr>
        <w:t xml:space="preserve"> </w:t>
      </w:r>
      <w:r w:rsidRPr="00B12524" w:rsidR="00281630">
        <w:rPr>
          <w:rFonts w:ascii="Times New Roman" w:hAnsi="Times New Roman"/>
          <w:spacing w:val="-1"/>
        </w:rPr>
        <w:t xml:space="preserve">Program </w:t>
      </w:r>
      <w:r w:rsidRPr="00B12524">
        <w:rPr>
          <w:rFonts w:ascii="Times New Roman" w:hAnsi="Times New Roman"/>
          <w:spacing w:val="-1"/>
        </w:rPr>
        <w:t xml:space="preserve">produces a comprehensive tabulation of employment and wage information for workers covered by </w:t>
      </w:r>
      <w:r w:rsidR="001A3998">
        <w:rPr>
          <w:rFonts w:ascii="Times New Roman" w:hAnsi="Times New Roman"/>
          <w:spacing w:val="-1"/>
        </w:rPr>
        <w:t>s</w:t>
      </w:r>
      <w:r w:rsidRPr="00B12524">
        <w:rPr>
          <w:rFonts w:ascii="Times New Roman" w:hAnsi="Times New Roman"/>
          <w:spacing w:val="-1"/>
        </w:rPr>
        <w:t>tate unemployment insurance laws and is a virtual census of payroll employment.</w:t>
      </w:r>
      <w:r>
        <w:rPr>
          <w:rFonts w:ascii="Times New Roman" w:hAnsi="Times New Roman"/>
          <w:spacing w:val="-1"/>
        </w:rPr>
        <w:t xml:space="preserve">  </w:t>
      </w:r>
      <w:r w:rsidRPr="00B12524">
        <w:rPr>
          <w:rFonts w:ascii="Times New Roman" w:hAnsi="Times New Roman"/>
          <w:spacing w:val="-1"/>
        </w:rPr>
        <w:t xml:space="preserve">The BLS produces publicly available files from the QCEW data that include information on the number of </w:t>
      </w:r>
      <w:r w:rsidRPr="00B12524">
        <w:rPr>
          <w:rFonts w:ascii="Times New Roman" w:hAnsi="Times New Roman"/>
          <w:spacing w:val="-1"/>
        </w:rPr>
        <w:t>establishments, monthly employment, and quarterly wages, by industry, at the 6-digit North American Industry Classification System (NAICS) level, by county by ownership sector, for the entire United States.</w:t>
      </w:r>
      <w:r>
        <w:rPr>
          <w:rFonts w:ascii="Times New Roman" w:hAnsi="Times New Roman"/>
          <w:spacing w:val="-1"/>
        </w:rPr>
        <w:t xml:space="preserve">  </w:t>
      </w:r>
      <w:r w:rsidRPr="00B12524">
        <w:rPr>
          <w:rFonts w:ascii="Times New Roman" w:hAnsi="Times New Roman"/>
          <w:spacing w:val="-1"/>
        </w:rPr>
        <w:t xml:space="preserve">QCEW data have broad significance in evaluating labor trends and major industry developments. </w:t>
      </w:r>
      <w:r w:rsidR="00C60F1E">
        <w:rPr>
          <w:rFonts w:ascii="Times New Roman" w:hAnsi="Times New Roman"/>
          <w:spacing w:val="-1"/>
        </w:rPr>
        <w:t xml:space="preserve"> </w:t>
      </w:r>
      <w:r w:rsidRPr="00B12524">
        <w:rPr>
          <w:rFonts w:ascii="Times New Roman" w:hAnsi="Times New Roman"/>
          <w:spacing w:val="-1"/>
        </w:rPr>
        <w:t xml:space="preserve">They are used in time series analyses, industry comparisons, and in special studies such as analyses of wages by size of establishment. </w:t>
      </w:r>
      <w:r>
        <w:rPr>
          <w:rFonts w:ascii="Times New Roman" w:hAnsi="Times New Roman"/>
          <w:spacing w:val="-1"/>
        </w:rPr>
        <w:t xml:space="preserve"> </w:t>
      </w:r>
      <w:r w:rsidRPr="00B12524">
        <w:rPr>
          <w:rFonts w:ascii="Times New Roman" w:hAnsi="Times New Roman"/>
          <w:spacing w:val="-1"/>
        </w:rPr>
        <w:t>The program also produces data necessary to both the Employment and Training Administration (ETA) and various State employment security agencies in administering the employment security program.</w:t>
      </w:r>
    </w:p>
    <w:p w:rsidR="00504E79" w:rsidP="00504E79" w14:paraId="28D47C44" w14:textId="77777777">
      <w:pPr>
        <w:widowControl/>
        <w:rPr>
          <w:rFonts w:ascii="Times New Roman" w:hAnsi="Times New Roman"/>
        </w:rPr>
      </w:pPr>
    </w:p>
    <w:p w:rsidR="00504E79" w:rsidP="00504E79" w14:paraId="7AAFFEA3" w14:textId="256F75FA">
      <w:pPr>
        <w:widowControl/>
        <w:rPr>
          <w:rFonts w:ascii="Times New Roman" w:hAnsi="Times New Roman"/>
          <w:spacing w:val="-1"/>
        </w:rPr>
      </w:pPr>
      <w:r w:rsidRPr="00B12524">
        <w:rPr>
          <w:rFonts w:ascii="Times New Roman" w:hAnsi="Times New Roman"/>
          <w:spacing w:val="-1"/>
        </w:rPr>
        <w:t xml:space="preserve">The QCEW </w:t>
      </w:r>
      <w:r w:rsidR="00281630">
        <w:rPr>
          <w:rFonts w:ascii="Times New Roman" w:hAnsi="Times New Roman"/>
          <w:spacing w:val="-1"/>
        </w:rPr>
        <w:t>P</w:t>
      </w:r>
      <w:r w:rsidRPr="00B12524" w:rsidR="00281630">
        <w:rPr>
          <w:rFonts w:ascii="Times New Roman" w:hAnsi="Times New Roman"/>
          <w:spacing w:val="-1"/>
        </w:rPr>
        <w:t xml:space="preserve">rogram </w:t>
      </w:r>
      <w:r w:rsidRPr="00B12524">
        <w:rPr>
          <w:rFonts w:ascii="Times New Roman" w:hAnsi="Times New Roman"/>
          <w:spacing w:val="-1"/>
        </w:rPr>
        <w:t xml:space="preserve">contains no </w:t>
      </w:r>
      <w:bookmarkStart w:id="0" w:name="_Hlk155174575"/>
      <w:r w:rsidR="00E9607C">
        <w:rPr>
          <w:rFonts w:ascii="Times New Roman" w:hAnsi="Times New Roman"/>
          <w:spacing w:val="-1"/>
        </w:rPr>
        <w:t xml:space="preserve">individual </w:t>
      </w:r>
      <w:r w:rsidR="00E27321">
        <w:rPr>
          <w:rFonts w:ascii="Times New Roman" w:hAnsi="Times New Roman"/>
          <w:spacing w:val="-1"/>
        </w:rPr>
        <w:t>wage record</w:t>
      </w:r>
      <w:r w:rsidR="008A4446">
        <w:rPr>
          <w:rFonts w:ascii="Times New Roman" w:hAnsi="Times New Roman"/>
          <w:spacing w:val="-1"/>
        </w:rPr>
        <w:t>s</w:t>
      </w:r>
      <w:r w:rsidR="00E27321">
        <w:rPr>
          <w:rFonts w:ascii="Times New Roman" w:hAnsi="Times New Roman"/>
          <w:spacing w:val="-1"/>
        </w:rPr>
        <w:t xml:space="preserve"> data</w:t>
      </w:r>
      <w:bookmarkEnd w:id="0"/>
      <w:r w:rsidR="00E27321">
        <w:rPr>
          <w:rFonts w:ascii="Times New Roman" w:hAnsi="Times New Roman"/>
          <w:spacing w:val="-1"/>
        </w:rPr>
        <w:t>; however, t</w:t>
      </w:r>
      <w:r>
        <w:rPr>
          <w:rFonts w:ascii="Times New Roman" w:hAnsi="Times New Roman"/>
        </w:rPr>
        <w:t xml:space="preserve">he BLS has started a program </w:t>
      </w:r>
      <w:r>
        <w:rPr>
          <w:rFonts w:ascii="Times New Roman" w:hAnsi="Times New Roman"/>
          <w:spacing w:val="-1"/>
        </w:rPr>
        <w:t>t</w:t>
      </w:r>
      <w:r w:rsidRPr="00B12524">
        <w:rPr>
          <w:rFonts w:ascii="Times New Roman" w:hAnsi="Times New Roman"/>
          <w:spacing w:val="-1"/>
        </w:rPr>
        <w:t>o</w:t>
      </w:r>
      <w:r w:rsidRPr="00B12524">
        <w:rPr>
          <w:rFonts w:ascii="Times New Roman" w:hAnsi="Times New Roman"/>
          <w:spacing w:val="-2"/>
        </w:rPr>
        <w:t xml:space="preserve"> </w:t>
      </w:r>
      <w:r w:rsidR="00F01278">
        <w:rPr>
          <w:rFonts w:ascii="Times New Roman" w:hAnsi="Times New Roman"/>
          <w:spacing w:val="-2"/>
        </w:rPr>
        <w:t>exchange</w:t>
      </w:r>
      <w:r w:rsidR="00E9607C">
        <w:rPr>
          <w:rFonts w:ascii="Times New Roman" w:hAnsi="Times New Roman"/>
          <w:spacing w:val="-2"/>
        </w:rPr>
        <w:t xml:space="preserve"> </w:t>
      </w:r>
      <w:r w:rsidRPr="00B12524">
        <w:rPr>
          <w:rFonts w:ascii="Times New Roman" w:hAnsi="Times New Roman"/>
        </w:rPr>
        <w:t xml:space="preserve">data about the employment and wages of individuals that was not previously provided </w:t>
      </w:r>
      <w:r w:rsidRPr="00B12524">
        <w:rPr>
          <w:rFonts w:ascii="Times New Roman" w:hAnsi="Times New Roman"/>
        </w:rPr>
        <w:t>from</w:t>
      </w:r>
      <w:r w:rsidRPr="00B12524">
        <w:rPr>
          <w:rFonts w:ascii="Times New Roman" w:hAnsi="Times New Roman"/>
        </w:rPr>
        <w:t xml:space="preserve"> employers or state UI</w:t>
      </w:r>
      <w:r>
        <w:rPr>
          <w:rFonts w:ascii="Times New Roman" w:hAnsi="Times New Roman"/>
        </w:rPr>
        <w:t xml:space="preserve"> </w:t>
      </w:r>
      <w:r w:rsidRPr="00B12524">
        <w:rPr>
          <w:rFonts w:ascii="Times New Roman" w:hAnsi="Times New Roman"/>
        </w:rPr>
        <w:t xml:space="preserve">programs under the </w:t>
      </w:r>
      <w:r w:rsidRPr="00B12524">
        <w:rPr>
          <w:rFonts w:ascii="Times New Roman" w:hAnsi="Times New Roman"/>
          <w:spacing w:val="-1"/>
        </w:rPr>
        <w:t>QCEW.</w:t>
      </w:r>
      <w:r>
        <w:rPr>
          <w:rFonts w:ascii="Times New Roman" w:hAnsi="Times New Roman"/>
          <w:spacing w:val="-1"/>
        </w:rPr>
        <w:t xml:space="preserve">  The program </w:t>
      </w:r>
      <w:r w:rsidR="00E27321">
        <w:rPr>
          <w:rFonts w:ascii="Times New Roman" w:hAnsi="Times New Roman"/>
          <w:spacing w:val="-1"/>
        </w:rPr>
        <w:t xml:space="preserve">promotes the interchange of information, </w:t>
      </w:r>
      <w:r>
        <w:rPr>
          <w:rFonts w:ascii="Times New Roman" w:hAnsi="Times New Roman"/>
          <w:spacing w:val="-1"/>
        </w:rPr>
        <w:t xml:space="preserve">from participating states who have </w:t>
      </w:r>
      <w:r>
        <w:rPr>
          <w:rFonts w:ascii="Times New Roman" w:hAnsi="Times New Roman"/>
          <w:spacing w:val="-1"/>
        </w:rPr>
        <w:t>entered into</w:t>
      </w:r>
      <w:r>
        <w:rPr>
          <w:rFonts w:ascii="Times New Roman" w:hAnsi="Times New Roman"/>
          <w:spacing w:val="-1"/>
        </w:rPr>
        <w:t xml:space="preserve"> MOUs with the BLS.  The additional </w:t>
      </w:r>
      <w:r w:rsidR="00E27321">
        <w:rPr>
          <w:rFonts w:ascii="Times New Roman" w:hAnsi="Times New Roman"/>
          <w:spacing w:val="-1"/>
        </w:rPr>
        <w:t>wage record</w:t>
      </w:r>
      <w:r w:rsidR="008A4446">
        <w:rPr>
          <w:rFonts w:ascii="Times New Roman" w:hAnsi="Times New Roman"/>
          <w:spacing w:val="-1"/>
        </w:rPr>
        <w:t>s</w:t>
      </w:r>
      <w:r w:rsidR="00E27321">
        <w:rPr>
          <w:rFonts w:ascii="Times New Roman" w:hAnsi="Times New Roman"/>
          <w:spacing w:val="-1"/>
        </w:rPr>
        <w:t xml:space="preserve"> data </w:t>
      </w:r>
      <w:r w:rsidRPr="00B12524">
        <w:rPr>
          <w:rFonts w:ascii="Times New Roman" w:hAnsi="Times New Roman"/>
          <w:spacing w:val="-1"/>
        </w:rPr>
        <w:t xml:space="preserve">will be compiled into a multi-state longitudinal </w:t>
      </w:r>
      <w:r w:rsidRPr="00B12524">
        <w:rPr>
          <w:rFonts w:ascii="Times New Roman" w:hAnsi="Times New Roman"/>
          <w:spacing w:val="-1"/>
        </w:rPr>
        <w:t>database</w:t>
      </w:r>
      <w:r w:rsidRPr="00B12524">
        <w:rPr>
          <w:rFonts w:ascii="Times New Roman" w:hAnsi="Times New Roman"/>
          <w:spacing w:val="-1"/>
        </w:rPr>
        <w:t xml:space="preserve"> and the data will be used to improve existing BLS data products and to explore the creation of new ones.  The longitudinal database will allow for research on outcomes of specified cohorts</w:t>
      </w:r>
      <w:r>
        <w:rPr>
          <w:rFonts w:ascii="Times New Roman" w:hAnsi="Times New Roman"/>
          <w:spacing w:val="-1"/>
        </w:rPr>
        <w:t xml:space="preserve">.  </w:t>
      </w:r>
      <w:r w:rsidRPr="00B12524">
        <w:rPr>
          <w:rFonts w:ascii="Times New Roman" w:hAnsi="Times New Roman"/>
          <w:spacing w:val="-1"/>
        </w:rPr>
        <w:t xml:space="preserve">This type of research answers questions of, for </w:t>
      </w:r>
      <w:r w:rsidRPr="00B12524">
        <w:rPr>
          <w:rFonts w:ascii="Times New Roman" w:hAnsi="Times New Roman"/>
          <w:spacing w:val="-1"/>
        </w:rPr>
        <w:t>example</w:t>
      </w:r>
      <w:r w:rsidRPr="00B12524">
        <w:rPr>
          <w:rFonts w:ascii="Times New Roman" w:hAnsi="Times New Roman"/>
          <w:spacing w:val="-1"/>
        </w:rPr>
        <w:t xml:space="preserve"> outcomes for people who receive job training assistance.  </w:t>
      </w:r>
      <w:r w:rsidR="00E9607C">
        <w:rPr>
          <w:rFonts w:ascii="Times New Roman" w:hAnsi="Times New Roman"/>
          <w:spacing w:val="-1"/>
        </w:rPr>
        <w:t>In addition, c</w:t>
      </w:r>
      <w:r w:rsidRPr="00B12524">
        <w:rPr>
          <w:rFonts w:ascii="Times New Roman" w:hAnsi="Times New Roman"/>
          <w:spacing w:val="-1"/>
        </w:rPr>
        <w:t xml:space="preserve">ompiling a longitudinally linked multi-state database will also provide state partners </w:t>
      </w:r>
      <w:r w:rsidR="006E1AEA">
        <w:rPr>
          <w:rFonts w:ascii="Times New Roman" w:hAnsi="Times New Roman"/>
          <w:spacing w:val="-1"/>
        </w:rPr>
        <w:t xml:space="preserve">with </w:t>
      </w:r>
      <w:r w:rsidRPr="00B12524">
        <w:rPr>
          <w:rFonts w:ascii="Times New Roman" w:hAnsi="Times New Roman"/>
          <w:spacing w:val="-1"/>
        </w:rPr>
        <w:t xml:space="preserve">limited out-of-state wage records for the purpose of economic and statistical research and </w:t>
      </w:r>
      <w:r w:rsidRPr="00B12524">
        <w:rPr>
          <w:rFonts w:ascii="Times New Roman" w:hAnsi="Times New Roman"/>
        </w:rPr>
        <w:t>further State administration of Workforce Innovation and Opportunity Act (WIOA), 29 U.S.C. Chapter 32, reporting requirements.</w:t>
      </w:r>
      <w:r w:rsidRPr="00B12524">
        <w:rPr>
          <w:rFonts w:ascii="Times New Roman" w:hAnsi="Times New Roman"/>
          <w:spacing w:val="-1"/>
        </w:rPr>
        <w:t xml:space="preserve">  </w:t>
      </w:r>
      <w:r>
        <w:rPr>
          <w:rFonts w:ascii="Times New Roman" w:hAnsi="Times New Roman"/>
          <w:spacing w:val="-1"/>
        </w:rPr>
        <w:t xml:space="preserve"> </w:t>
      </w:r>
    </w:p>
    <w:p w:rsidR="00E27321" w:rsidP="00690F56" w14:paraId="073CCC30" w14:textId="77777777">
      <w:pPr>
        <w:widowControl/>
        <w:rPr>
          <w:rFonts w:ascii="Times New Roman" w:hAnsi="Times New Roman"/>
        </w:rPr>
      </w:pPr>
    </w:p>
    <w:p w:rsidR="00317C4C" w:rsidP="00690F56" w14:paraId="207410E0" w14:textId="2154B0FA">
      <w:pPr>
        <w:widowControl/>
        <w:rPr>
          <w:rFonts w:ascii="Times New Roman" w:hAnsi="Times New Roman"/>
        </w:rPr>
      </w:pPr>
      <w:r w:rsidRPr="00317C4C">
        <w:rPr>
          <w:rFonts w:ascii="Times New Roman" w:hAnsi="Times New Roman"/>
        </w:rPr>
        <w:t>To</w:t>
      </w:r>
      <w:r w:rsidRPr="00317C4C">
        <w:rPr>
          <w:rFonts w:ascii="Times New Roman" w:hAnsi="Times New Roman"/>
        </w:rPr>
        <w:t xml:space="preserve"> provide </w:t>
      </w:r>
      <w:r w:rsidR="00E27321">
        <w:rPr>
          <w:rFonts w:ascii="Times New Roman" w:hAnsi="Times New Roman"/>
        </w:rPr>
        <w:t>wage record</w:t>
      </w:r>
      <w:r w:rsidR="008A4446">
        <w:rPr>
          <w:rFonts w:ascii="Times New Roman" w:hAnsi="Times New Roman"/>
        </w:rPr>
        <w:t>s</w:t>
      </w:r>
      <w:r w:rsidR="00E27321">
        <w:rPr>
          <w:rFonts w:ascii="Times New Roman" w:hAnsi="Times New Roman"/>
        </w:rPr>
        <w:t xml:space="preserve"> information to participating states</w:t>
      </w:r>
      <w:r w:rsidRPr="00317C4C">
        <w:rPr>
          <w:rFonts w:ascii="Times New Roman" w:hAnsi="Times New Roman"/>
        </w:rPr>
        <w:t xml:space="preserve">, the BLS must </w:t>
      </w:r>
      <w:r w:rsidR="00E27321">
        <w:rPr>
          <w:rFonts w:ascii="Times New Roman" w:hAnsi="Times New Roman"/>
        </w:rPr>
        <w:t xml:space="preserve">collect certain information from the states.  </w:t>
      </w:r>
      <w:r w:rsidR="00D11E9B">
        <w:rPr>
          <w:rFonts w:ascii="Times New Roman" w:hAnsi="Times New Roman"/>
        </w:rPr>
        <w:t xml:space="preserve">This information collection </w:t>
      </w:r>
      <w:r w:rsidR="00324DD2">
        <w:rPr>
          <w:rFonts w:ascii="Times New Roman" w:hAnsi="Times New Roman"/>
        </w:rPr>
        <w:t xml:space="preserve">allows </w:t>
      </w:r>
      <w:r w:rsidR="00E94A49">
        <w:rPr>
          <w:rFonts w:ascii="Times New Roman" w:hAnsi="Times New Roman"/>
        </w:rPr>
        <w:t xml:space="preserve">the BLS </w:t>
      </w:r>
      <w:r w:rsidR="00324DD2">
        <w:rPr>
          <w:rFonts w:ascii="Times New Roman" w:hAnsi="Times New Roman"/>
        </w:rPr>
        <w:t>to</w:t>
      </w:r>
      <w:r w:rsidR="00E94A49">
        <w:rPr>
          <w:rFonts w:ascii="Times New Roman" w:hAnsi="Times New Roman"/>
        </w:rPr>
        <w:t xml:space="preserve"> obtain the </w:t>
      </w:r>
      <w:r w:rsidR="00E27321">
        <w:rPr>
          <w:rFonts w:ascii="Times New Roman" w:hAnsi="Times New Roman"/>
        </w:rPr>
        <w:t xml:space="preserve">details </w:t>
      </w:r>
      <w:r w:rsidR="00E94A49">
        <w:rPr>
          <w:rFonts w:ascii="Times New Roman" w:hAnsi="Times New Roman"/>
        </w:rPr>
        <w:t xml:space="preserve">necessary for </w:t>
      </w:r>
      <w:r w:rsidR="00E27321">
        <w:rPr>
          <w:rFonts w:ascii="Times New Roman" w:hAnsi="Times New Roman"/>
        </w:rPr>
        <w:t xml:space="preserve">providing accurate data to participating states.  </w:t>
      </w:r>
    </w:p>
    <w:p w:rsidR="00317C4C" w:rsidRPr="00B65823" w:rsidP="00690F56" w14:paraId="35970656" w14:textId="77777777">
      <w:pPr>
        <w:widowControl/>
        <w:rPr>
          <w:rFonts w:ascii="Times New Roman" w:hAnsi="Times New Roman"/>
        </w:rPr>
      </w:pPr>
    </w:p>
    <w:p w:rsidR="003B13A8" w:rsidRPr="00B65823" w:rsidP="00690F56" w14:paraId="2C5FA43C" w14:textId="77777777">
      <w:pPr>
        <w:widowControl/>
        <w:rPr>
          <w:rFonts w:ascii="Times New Roman" w:hAnsi="Times New Roman"/>
        </w:rPr>
      </w:pPr>
    </w:p>
    <w:p w:rsidR="00690F56" w:rsidRPr="00D53DEB" w:rsidP="00B65823" w14:paraId="1908DC84" w14:textId="77777777">
      <w:pPr>
        <w:widowControl/>
        <w:rPr>
          <w:rFonts w:ascii="Times New Roman" w:hAnsi="Times New Roman"/>
          <w:b/>
          <w:bCs/>
        </w:rPr>
      </w:pPr>
      <w:r w:rsidRPr="00D53DEB">
        <w:rPr>
          <w:rFonts w:ascii="Times New Roman" w:hAnsi="Times New Roman"/>
          <w:b/>
          <w:bCs/>
        </w:rPr>
        <w:t>3</w:t>
      </w:r>
      <w:r w:rsidRPr="00D53DEB">
        <w:rPr>
          <w:rFonts w:ascii="Times New Roman" w:hAnsi="Times New Roman"/>
          <w:b/>
          <w:bCs/>
        </w:rPr>
        <w:t>.  Describe</w:t>
      </w:r>
      <w:r w:rsidRPr="00D53DEB">
        <w:rPr>
          <w:rFonts w:ascii="Times New Roman" w:hAnsi="Times New Roman"/>
          <w:b/>
          <w:bCs/>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53DEB">
        <w:rPr>
          <w:rFonts w:ascii="Times New Roman" w:hAnsi="Times New Roman"/>
          <w:b/>
          <w:bCs/>
        </w:rPr>
        <w:t>for adopting</w:t>
      </w:r>
      <w:r w:rsidRPr="00D53DEB">
        <w:rPr>
          <w:rFonts w:ascii="Times New Roman" w:hAnsi="Times New Roman"/>
          <w:b/>
          <w:bCs/>
        </w:rPr>
        <w:t xml:space="preserve">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B65823" w14:paraId="04006A6E" w14:textId="282CAD12">
      <w:pPr>
        <w:widowControl/>
        <w:rPr>
          <w:rFonts w:ascii="Times New Roman" w:hAnsi="Times New Roman"/>
        </w:rPr>
      </w:pPr>
    </w:p>
    <w:p w:rsidR="00317C4C" w:rsidRPr="00A47DA7" w:rsidP="00B65823" w14:paraId="54F86035" w14:textId="6B24867B">
      <w:pPr>
        <w:widowControl/>
        <w:rPr>
          <w:rFonts w:ascii="Times New Roman" w:hAnsi="Times New Roman"/>
        </w:rPr>
      </w:pPr>
      <w:r w:rsidRPr="00F234CF">
        <w:rPr>
          <w:rFonts w:ascii="Times New Roman" w:hAnsi="Times New Roman"/>
        </w:rPr>
        <w:t xml:space="preserve">Participating states may complete the </w:t>
      </w:r>
      <w:r w:rsidR="00C60F1E">
        <w:rPr>
          <w:rFonts w:ascii="Times New Roman" w:hAnsi="Times New Roman"/>
        </w:rPr>
        <w:t>Confidential Wage Records Data R</w:t>
      </w:r>
      <w:r w:rsidRPr="00F234CF" w:rsidR="00F234CF">
        <w:rPr>
          <w:rFonts w:ascii="Times New Roman" w:hAnsi="Times New Roman"/>
        </w:rPr>
        <w:t xml:space="preserve">equest </w:t>
      </w:r>
      <w:r w:rsidR="00C60F1E">
        <w:rPr>
          <w:rFonts w:ascii="Times New Roman" w:hAnsi="Times New Roman"/>
        </w:rPr>
        <w:t>F</w:t>
      </w:r>
      <w:r w:rsidRPr="00F234CF" w:rsidR="00F234CF">
        <w:rPr>
          <w:rFonts w:ascii="Times New Roman" w:hAnsi="Times New Roman"/>
        </w:rPr>
        <w:t xml:space="preserve">orm </w:t>
      </w:r>
      <w:r w:rsidRPr="00FE55E7">
        <w:rPr>
          <w:rFonts w:ascii="Times New Roman" w:hAnsi="Times New Roman"/>
        </w:rPr>
        <w:t>online/</w:t>
      </w:r>
      <w:r w:rsidRPr="00FE55E7">
        <w:rPr>
          <w:rFonts w:ascii="Times New Roman" w:hAnsi="Times New Roman"/>
        </w:rPr>
        <w:t xml:space="preserve">have the option of submitting </w:t>
      </w:r>
      <w:r w:rsidRPr="00FE55E7" w:rsidR="00FE55E7">
        <w:rPr>
          <w:rFonts w:ascii="Times New Roman" w:hAnsi="Times New Roman"/>
        </w:rPr>
        <w:t xml:space="preserve">fillable PDF </w:t>
      </w:r>
      <w:r w:rsidRPr="00FE55E7" w:rsidR="009D081F">
        <w:rPr>
          <w:rFonts w:ascii="Times New Roman" w:hAnsi="Times New Roman"/>
        </w:rPr>
        <w:t>forms</w:t>
      </w:r>
      <w:r w:rsidRPr="00FE55E7">
        <w:rPr>
          <w:rFonts w:ascii="Times New Roman" w:hAnsi="Times New Roman"/>
        </w:rPr>
        <w:t xml:space="preserve"> by email.</w:t>
      </w:r>
    </w:p>
    <w:p w:rsidR="00690F56" w:rsidP="00B65823" w14:paraId="1EFFB376" w14:textId="6985AA26">
      <w:pPr>
        <w:widowControl/>
        <w:rPr>
          <w:rFonts w:ascii="Times New Roman" w:hAnsi="Times New Roman"/>
        </w:rPr>
      </w:pPr>
    </w:p>
    <w:p w:rsidR="00342BF3" w:rsidRPr="006A4637" w:rsidP="00B65823" w14:paraId="56F898D4" w14:textId="77777777">
      <w:pPr>
        <w:widowControl/>
        <w:rPr>
          <w:rFonts w:ascii="Times New Roman" w:hAnsi="Times New Roman"/>
        </w:rPr>
      </w:pPr>
    </w:p>
    <w:p w:rsidR="00690F56" w:rsidRPr="00D53DEB" w:rsidP="00B65823" w14:paraId="529483DE" w14:textId="1FF6E5B7">
      <w:pPr>
        <w:widowControl/>
        <w:rPr>
          <w:rFonts w:ascii="Times New Roman" w:hAnsi="Times New Roman"/>
        </w:rPr>
      </w:pPr>
      <w:r w:rsidRPr="00D53DEB">
        <w:rPr>
          <w:rFonts w:ascii="Times New Roman" w:hAnsi="Times New Roman"/>
          <w:b/>
          <w:bCs/>
        </w:rPr>
        <w:t>4</w:t>
      </w:r>
      <w:r w:rsidRPr="00D53DEB">
        <w:rPr>
          <w:rFonts w:ascii="Times New Roman" w:hAnsi="Times New Roman"/>
          <w:b/>
          <w:bCs/>
        </w:rPr>
        <w:t>.  Describe</w:t>
      </w:r>
      <w:r w:rsidRPr="00D53DEB">
        <w:rPr>
          <w:rFonts w:ascii="Times New Roman" w:hAnsi="Times New Roman"/>
          <w:b/>
          <w:bCs/>
        </w:rPr>
        <w:t xml:space="preserv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B65823" w14:paraId="2693B8DC" w14:textId="77777777">
      <w:pPr>
        <w:widowControl/>
        <w:rPr>
          <w:rFonts w:ascii="Times New Roman" w:hAnsi="Times New Roman"/>
        </w:rPr>
      </w:pPr>
    </w:p>
    <w:p w:rsidR="00690F56" w:rsidP="00B65823" w14:paraId="0C27A844" w14:textId="493B2946">
      <w:pPr>
        <w:widowControl/>
        <w:rPr>
          <w:rFonts w:ascii="Times New Roman" w:hAnsi="Times New Roman"/>
        </w:rPr>
      </w:pPr>
      <w:r w:rsidRPr="00342BF3">
        <w:rPr>
          <w:rFonts w:ascii="Times New Roman" w:hAnsi="Times New Roman"/>
        </w:rPr>
        <w:t xml:space="preserve">There is no duplication of information within the collection of information.  </w:t>
      </w:r>
      <w:r w:rsidR="008C74BE">
        <w:rPr>
          <w:rFonts w:ascii="Times New Roman" w:hAnsi="Times New Roman"/>
        </w:rPr>
        <w:t>P</w:t>
      </w:r>
      <w:r w:rsidR="001A7F6D">
        <w:rPr>
          <w:rFonts w:ascii="Times New Roman" w:hAnsi="Times New Roman"/>
        </w:rPr>
        <w:t>articipating state</w:t>
      </w:r>
      <w:r w:rsidR="008C74BE">
        <w:rPr>
          <w:rFonts w:ascii="Times New Roman" w:hAnsi="Times New Roman"/>
        </w:rPr>
        <w:t>s</w:t>
      </w:r>
      <w:r w:rsidR="001A7F6D">
        <w:rPr>
          <w:rFonts w:ascii="Times New Roman" w:hAnsi="Times New Roman"/>
        </w:rPr>
        <w:t xml:space="preserve"> </w:t>
      </w:r>
      <w:r w:rsidR="008C74BE">
        <w:rPr>
          <w:rFonts w:ascii="Times New Roman" w:hAnsi="Times New Roman"/>
        </w:rPr>
        <w:t xml:space="preserve">are </w:t>
      </w:r>
      <w:r w:rsidRPr="00342BF3">
        <w:rPr>
          <w:rFonts w:ascii="Times New Roman" w:hAnsi="Times New Roman"/>
        </w:rPr>
        <w:t xml:space="preserve">required to provide only </w:t>
      </w:r>
      <w:r>
        <w:rPr>
          <w:rFonts w:ascii="Times New Roman" w:hAnsi="Times New Roman"/>
        </w:rPr>
        <w:t xml:space="preserve">the </w:t>
      </w:r>
      <w:r w:rsidRPr="00342BF3">
        <w:rPr>
          <w:rFonts w:ascii="Times New Roman" w:hAnsi="Times New Roman"/>
        </w:rPr>
        <w:t xml:space="preserve">information necessary to </w:t>
      </w:r>
      <w:r>
        <w:rPr>
          <w:rFonts w:ascii="Times New Roman" w:hAnsi="Times New Roman"/>
        </w:rPr>
        <w:t xml:space="preserve">request data </w:t>
      </w:r>
      <w:r w:rsidR="008C74BE">
        <w:rPr>
          <w:rFonts w:ascii="Times New Roman" w:hAnsi="Times New Roman"/>
        </w:rPr>
        <w:t xml:space="preserve">from the BLS that </w:t>
      </w:r>
      <w:r w:rsidR="008C74BE">
        <w:rPr>
          <w:rFonts w:ascii="Times New Roman" w:hAnsi="Times New Roman"/>
        </w:rPr>
        <w:t>have</w:t>
      </w:r>
      <w:r w:rsidR="008C74BE">
        <w:rPr>
          <w:rFonts w:ascii="Times New Roman" w:hAnsi="Times New Roman"/>
        </w:rPr>
        <w:t xml:space="preserve"> been provided by </w:t>
      </w:r>
      <w:r>
        <w:rPr>
          <w:rFonts w:ascii="Times New Roman" w:hAnsi="Times New Roman"/>
        </w:rPr>
        <w:t xml:space="preserve">other </w:t>
      </w:r>
      <w:r w:rsidR="008C74BE">
        <w:rPr>
          <w:rFonts w:ascii="Times New Roman" w:hAnsi="Times New Roman"/>
        </w:rPr>
        <w:t xml:space="preserve">participating </w:t>
      </w:r>
      <w:r>
        <w:rPr>
          <w:rFonts w:ascii="Times New Roman" w:hAnsi="Times New Roman"/>
        </w:rPr>
        <w:t>states.</w:t>
      </w:r>
    </w:p>
    <w:p w:rsidR="00317C4C" w:rsidP="00B65823" w14:paraId="0D59F4FA" w14:textId="49038177">
      <w:pPr>
        <w:widowControl/>
        <w:rPr>
          <w:rFonts w:ascii="Times New Roman" w:hAnsi="Times New Roman"/>
        </w:rPr>
      </w:pPr>
    </w:p>
    <w:p w:rsidR="00317C4C" w:rsidRPr="00A973AA" w:rsidP="00B65823" w14:paraId="5F5D8AC3" w14:textId="77777777">
      <w:pPr>
        <w:widowControl/>
        <w:rPr>
          <w:rFonts w:ascii="Times New Roman" w:hAnsi="Times New Roman"/>
        </w:rPr>
      </w:pPr>
    </w:p>
    <w:p w:rsidR="00690F56" w:rsidRPr="00D53DEB" w:rsidP="00B65823" w14:paraId="686EF219" w14:textId="5DD750F4">
      <w:pPr>
        <w:widowControl/>
        <w:rPr>
          <w:rFonts w:ascii="Times New Roman" w:hAnsi="Times New Roman"/>
          <w:b/>
          <w:bCs/>
        </w:rPr>
      </w:pPr>
      <w:r w:rsidRPr="00D53DEB">
        <w:rPr>
          <w:rFonts w:ascii="Times New Roman" w:hAnsi="Times New Roman"/>
          <w:b/>
          <w:bCs/>
        </w:rPr>
        <w:t>5</w:t>
      </w:r>
      <w:r w:rsidRPr="00D53DEB">
        <w:rPr>
          <w:rFonts w:ascii="Times New Roman" w:hAnsi="Times New Roman"/>
          <w:b/>
          <w:bCs/>
        </w:rPr>
        <w:t>.</w:t>
      </w:r>
      <w:r w:rsidRPr="00D53DEB">
        <w:rPr>
          <w:rFonts w:ascii="Times New Roman" w:hAnsi="Times New Roman"/>
        </w:rPr>
        <w:t xml:space="preserve">  </w:t>
      </w:r>
      <w:r w:rsidRPr="00D53DEB">
        <w:rPr>
          <w:rFonts w:ascii="Times New Roman" w:hAnsi="Times New Roman"/>
          <w:b/>
          <w:bCs/>
        </w:rPr>
        <w:t>If</w:t>
      </w:r>
      <w:r w:rsidRPr="00D53DEB">
        <w:rPr>
          <w:rFonts w:ascii="Times New Roman" w:hAnsi="Times New Roman"/>
          <w:b/>
          <w:bCs/>
        </w:rPr>
        <w:t xml:space="preserve">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B65823" w14:paraId="034A882C" w14:textId="77777777">
      <w:pPr>
        <w:widowControl/>
        <w:rPr>
          <w:rFonts w:ascii="Times New Roman" w:hAnsi="Times New Roman"/>
        </w:rPr>
      </w:pPr>
    </w:p>
    <w:p w:rsidR="00690F56" w:rsidP="00B65823" w14:paraId="5D56A05A" w14:textId="5C1A36A1">
      <w:pPr>
        <w:widowControl/>
        <w:rPr>
          <w:rFonts w:ascii="Times New Roman" w:hAnsi="Times New Roman"/>
        </w:rPr>
      </w:pPr>
      <w:r w:rsidRPr="00317C4C">
        <w:rPr>
          <w:rFonts w:ascii="Times New Roman" w:hAnsi="Times New Roman"/>
        </w:rPr>
        <w:t xml:space="preserve">The information is collected from </w:t>
      </w:r>
      <w:r w:rsidR="00435AF8">
        <w:rPr>
          <w:rFonts w:ascii="Times New Roman" w:hAnsi="Times New Roman"/>
        </w:rPr>
        <w:t>participating states</w:t>
      </w:r>
      <w:r w:rsidRPr="00317C4C">
        <w:rPr>
          <w:rFonts w:ascii="Times New Roman" w:hAnsi="Times New Roman"/>
        </w:rPr>
        <w:t>; no small businesses or other small entities are involved</w:t>
      </w:r>
      <w:r>
        <w:rPr>
          <w:rFonts w:ascii="Times New Roman" w:hAnsi="Times New Roman"/>
        </w:rPr>
        <w:t>.</w:t>
      </w:r>
    </w:p>
    <w:p w:rsidR="00317C4C" w:rsidP="00B65823" w14:paraId="2C7D1487" w14:textId="558958CE">
      <w:pPr>
        <w:widowControl/>
        <w:rPr>
          <w:rFonts w:ascii="Times New Roman" w:hAnsi="Times New Roman"/>
        </w:rPr>
      </w:pPr>
    </w:p>
    <w:p w:rsidR="00317C4C" w:rsidRPr="00A973AA" w:rsidP="00B65823" w14:paraId="1120C7E8" w14:textId="77777777">
      <w:pPr>
        <w:widowControl/>
        <w:rPr>
          <w:rFonts w:ascii="Times New Roman" w:hAnsi="Times New Roman"/>
        </w:rPr>
      </w:pPr>
    </w:p>
    <w:p w:rsidR="00690F56" w:rsidRPr="00D53DEB" w:rsidP="00B65823" w14:paraId="5F528885" w14:textId="284998AD">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w:t>
      </w:r>
      <w:r w:rsidRPr="00D53DEB" w:rsidR="00237691">
        <w:rPr>
          <w:rFonts w:ascii="Times New Roman" w:hAnsi="Times New Roman"/>
          <w:b/>
          <w:bCs/>
        </w:rPr>
        <w:t xml:space="preserve"> the </w:t>
      </w:r>
      <w:r w:rsidRPr="00D53DEB" w:rsidR="00237691">
        <w:rPr>
          <w:rFonts w:ascii="Times New Roman" w:hAnsi="Times New Roman"/>
          <w:b/>
          <w:bCs/>
        </w:rPr>
        <w:t>consequence</w:t>
      </w:r>
      <w:r w:rsidRPr="00D53DEB" w:rsidR="00237691">
        <w:rPr>
          <w:rFonts w:ascii="Times New Roman" w:hAnsi="Times New Roman"/>
          <w:b/>
          <w:bCs/>
        </w:rPr>
        <w:t xml:space="preserve"> </w:t>
      </w:r>
      <w:r w:rsidRPr="00D53DEB" w:rsidR="00237691">
        <w:rPr>
          <w:rFonts w:ascii="Times New Roman" w:hAnsi="Times New Roman"/>
          <w:b/>
          <w:bCs/>
        </w:rPr>
        <w:t>to</w:t>
      </w:r>
      <w:r w:rsidRPr="00D53DEB" w:rsidR="00237691">
        <w:rPr>
          <w:rFonts w:ascii="Times New Roman" w:hAnsi="Times New Roman"/>
          <w:b/>
          <w:bCs/>
        </w:rPr>
        <w:t xml:space="preserve">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B65823" w14:paraId="7C4C2F67" w14:textId="77777777">
      <w:pPr>
        <w:widowControl/>
        <w:rPr>
          <w:rFonts w:ascii="Times New Roman" w:hAnsi="Times New Roman"/>
        </w:rPr>
      </w:pPr>
    </w:p>
    <w:p w:rsidR="00F55431" w:rsidP="00F234CF" w14:paraId="21BDEEF7" w14:textId="13971416">
      <w:pPr>
        <w:widowControl/>
        <w:rPr>
          <w:rFonts w:ascii="Times New Roman" w:hAnsi="Times New Roman"/>
        </w:rPr>
      </w:pPr>
      <w:r>
        <w:rPr>
          <w:rFonts w:ascii="Times New Roman" w:hAnsi="Times New Roman"/>
        </w:rPr>
        <w:t xml:space="preserve">Information collected </w:t>
      </w:r>
      <w:r w:rsidR="00D31863">
        <w:rPr>
          <w:rFonts w:ascii="Times New Roman" w:hAnsi="Times New Roman"/>
        </w:rPr>
        <w:t>in</w:t>
      </w:r>
      <w:r>
        <w:rPr>
          <w:rFonts w:ascii="Times New Roman" w:hAnsi="Times New Roman"/>
        </w:rPr>
        <w:t xml:space="preserve"> the </w:t>
      </w:r>
      <w:r w:rsidRPr="00F234CF" w:rsidR="00F234CF">
        <w:rPr>
          <w:rFonts w:ascii="Times New Roman" w:hAnsi="Times New Roman"/>
        </w:rPr>
        <w:t>Confidential Wage Records Data Request Form</w:t>
      </w:r>
      <w:r w:rsidRPr="00F234CF" w:rsidR="00764B13">
        <w:rPr>
          <w:rFonts w:ascii="Times New Roman" w:hAnsi="Times New Roman"/>
        </w:rPr>
        <w:t xml:space="preserve"> </w:t>
      </w:r>
      <w:r w:rsidR="00327F4F">
        <w:rPr>
          <w:rFonts w:ascii="Times New Roman" w:hAnsi="Times New Roman"/>
        </w:rPr>
        <w:t xml:space="preserve">is necessary to </w:t>
      </w:r>
      <w:r w:rsidR="00435AF8">
        <w:rPr>
          <w:rFonts w:ascii="Times New Roman" w:hAnsi="Times New Roman"/>
        </w:rPr>
        <w:t xml:space="preserve">accurately determine the information requested by participating states.  </w:t>
      </w:r>
      <w:r w:rsidRPr="00836729" w:rsidR="00E9607C">
        <w:rPr>
          <w:rFonts w:ascii="Times New Roman" w:hAnsi="Times New Roman"/>
        </w:rPr>
        <w:t xml:space="preserve">As the </w:t>
      </w:r>
      <w:r w:rsidRPr="00836729" w:rsidR="00222BD5">
        <w:rPr>
          <w:rFonts w:ascii="Times New Roman" w:hAnsi="Times New Roman"/>
        </w:rPr>
        <w:t>information</w:t>
      </w:r>
      <w:r w:rsidRPr="00836729" w:rsidR="00E9607C">
        <w:rPr>
          <w:rFonts w:ascii="Times New Roman" w:hAnsi="Times New Roman"/>
        </w:rPr>
        <w:t xml:space="preserve"> </w:t>
      </w:r>
      <w:r w:rsidRPr="00836729" w:rsidR="00382416">
        <w:rPr>
          <w:rFonts w:ascii="Times New Roman" w:hAnsi="Times New Roman"/>
        </w:rPr>
        <w:t xml:space="preserve">being requested and provided under the </w:t>
      </w:r>
      <w:r w:rsidRPr="00BB4DEE" w:rsidR="00382416">
        <w:rPr>
          <w:rFonts w:ascii="Times New Roman" w:hAnsi="Times New Roman"/>
        </w:rPr>
        <w:t>Wage Records Data Sharing Program</w:t>
      </w:r>
      <w:r w:rsidRPr="00836729" w:rsidR="00382416">
        <w:rPr>
          <w:rFonts w:ascii="Times New Roman" w:hAnsi="Times New Roman"/>
        </w:rPr>
        <w:t xml:space="preserve"> </w:t>
      </w:r>
      <w:r w:rsidRPr="00836729" w:rsidR="00E9607C">
        <w:rPr>
          <w:rFonts w:ascii="Times New Roman" w:hAnsi="Times New Roman"/>
        </w:rPr>
        <w:t xml:space="preserve">is sensitive, it’s important to determine </w:t>
      </w:r>
      <w:r w:rsidRPr="00836729" w:rsidR="00382416">
        <w:rPr>
          <w:rFonts w:ascii="Times New Roman" w:hAnsi="Times New Roman"/>
        </w:rPr>
        <w:t xml:space="preserve">what information </w:t>
      </w:r>
      <w:r w:rsidR="008C74BE">
        <w:rPr>
          <w:rFonts w:ascii="Times New Roman" w:hAnsi="Times New Roman"/>
        </w:rPr>
        <w:t xml:space="preserve">is </w:t>
      </w:r>
      <w:r w:rsidRPr="00836729" w:rsidR="00E9607C">
        <w:rPr>
          <w:rFonts w:ascii="Times New Roman" w:hAnsi="Times New Roman"/>
        </w:rPr>
        <w:t>need</w:t>
      </w:r>
      <w:r w:rsidR="008C74BE">
        <w:rPr>
          <w:rFonts w:ascii="Times New Roman" w:hAnsi="Times New Roman"/>
        </w:rPr>
        <w:t>ed</w:t>
      </w:r>
      <w:r w:rsidRPr="00836729" w:rsidR="00382416">
        <w:rPr>
          <w:rFonts w:ascii="Times New Roman" w:hAnsi="Times New Roman"/>
        </w:rPr>
        <w:t xml:space="preserve"> and the intended use(s) of the information</w:t>
      </w:r>
      <w:r w:rsidRPr="00836729" w:rsidR="00E9607C">
        <w:rPr>
          <w:rFonts w:ascii="Times New Roman" w:hAnsi="Times New Roman"/>
        </w:rPr>
        <w:t xml:space="preserve"> so </w:t>
      </w:r>
      <w:r w:rsidRPr="00836729" w:rsidR="00382416">
        <w:rPr>
          <w:rFonts w:ascii="Times New Roman" w:hAnsi="Times New Roman"/>
        </w:rPr>
        <w:t xml:space="preserve">that </w:t>
      </w:r>
      <w:r w:rsidRPr="00836729" w:rsidR="00E9607C">
        <w:rPr>
          <w:rFonts w:ascii="Times New Roman" w:hAnsi="Times New Roman"/>
        </w:rPr>
        <w:t xml:space="preserve">BLS provides only the </w:t>
      </w:r>
      <w:r w:rsidRPr="00836729" w:rsidR="00382416">
        <w:rPr>
          <w:rFonts w:ascii="Times New Roman" w:hAnsi="Times New Roman"/>
        </w:rPr>
        <w:t xml:space="preserve">information </w:t>
      </w:r>
      <w:r w:rsidRPr="00836729" w:rsidR="00E9607C">
        <w:rPr>
          <w:rFonts w:ascii="Times New Roman" w:hAnsi="Times New Roman"/>
        </w:rPr>
        <w:t xml:space="preserve">that </w:t>
      </w:r>
      <w:r w:rsidRPr="00836729" w:rsidR="00382416">
        <w:rPr>
          <w:rFonts w:ascii="Times New Roman" w:hAnsi="Times New Roman"/>
        </w:rPr>
        <w:t xml:space="preserve">is </w:t>
      </w:r>
      <w:r w:rsidRPr="00836729" w:rsidR="00222BD5">
        <w:rPr>
          <w:rFonts w:ascii="Times New Roman" w:hAnsi="Times New Roman"/>
        </w:rPr>
        <w:t>needed</w:t>
      </w:r>
      <w:r w:rsidRPr="00836729" w:rsidR="00E9607C">
        <w:rPr>
          <w:rFonts w:ascii="Times New Roman" w:hAnsi="Times New Roman"/>
        </w:rPr>
        <w:t>.</w:t>
      </w:r>
    </w:p>
    <w:p w:rsidR="00317C4C" w:rsidP="00B65823" w14:paraId="03A4C34A" w14:textId="62E4A9AC">
      <w:pPr>
        <w:widowControl/>
        <w:rPr>
          <w:rFonts w:ascii="Times New Roman" w:hAnsi="Times New Roman"/>
        </w:rPr>
      </w:pPr>
    </w:p>
    <w:p w:rsidR="00317C4C" w:rsidRPr="00A47DA7" w:rsidP="00B65823" w14:paraId="794E29BC" w14:textId="77777777">
      <w:pPr>
        <w:widowControl/>
        <w:rPr>
          <w:rFonts w:ascii="Times New Roman" w:hAnsi="Times New Roman"/>
        </w:rPr>
      </w:pPr>
    </w:p>
    <w:p w:rsidR="00690F56" w:rsidRPr="00D53DEB" w:rsidP="00B65823" w14:paraId="11C38180" w14:textId="77777777">
      <w:pPr>
        <w:widowControl/>
        <w:rPr>
          <w:rFonts w:ascii="Times New Roman" w:hAnsi="Times New Roman"/>
        </w:rPr>
      </w:pPr>
      <w:r w:rsidRPr="00D53DEB">
        <w:rPr>
          <w:rFonts w:ascii="Times New Roman" w:hAnsi="Times New Roman"/>
          <w:b/>
          <w:bCs/>
        </w:rPr>
        <w:t>7</w:t>
      </w:r>
      <w:r w:rsidRPr="00D53DEB">
        <w:rPr>
          <w:rFonts w:ascii="Times New Roman" w:hAnsi="Times New Roman"/>
          <w:b/>
          <w:bCs/>
        </w:rPr>
        <w:t>.  Explain</w:t>
      </w:r>
      <w:r w:rsidRPr="00D53DEB">
        <w:rPr>
          <w:rFonts w:ascii="Times New Roman" w:hAnsi="Times New Roman"/>
          <w:b/>
          <w:bCs/>
        </w:rPr>
        <w:t xml:space="preserve"> any special circumstances that would cause an information collection to be conducted in a manner:</w:t>
      </w:r>
    </w:p>
    <w:p w:rsidR="00690F56" w:rsidRPr="00B65823" w:rsidP="00B65823" w14:paraId="144BC160" w14:textId="77777777">
      <w:pPr>
        <w:widowControl/>
        <w:rPr>
          <w:rFonts w:ascii="Times New Roman" w:hAnsi="Times New Roman"/>
          <w:b/>
        </w:rPr>
      </w:pPr>
    </w:p>
    <w:p w:rsidR="00690F56" w:rsidRPr="003E1039" w:rsidP="00B65823" w14:paraId="39464A5B"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report information to the agency more often than </w:t>
      </w:r>
      <w:r w:rsidRPr="003E1039">
        <w:rPr>
          <w:rFonts w:ascii="Times New Roman" w:hAnsi="Times New Roman"/>
          <w:b/>
          <w:bCs/>
        </w:rPr>
        <w:t>quarterly;</w:t>
      </w:r>
    </w:p>
    <w:p w:rsidR="00690F56" w:rsidRPr="003E1039" w:rsidP="00B65823" w14:paraId="72734CF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prepare a written response to a collection of information in fewer than 30 days after receipt of </w:t>
      </w:r>
      <w:r w:rsidRPr="003E1039">
        <w:rPr>
          <w:rFonts w:ascii="Times New Roman" w:hAnsi="Times New Roman"/>
          <w:b/>
          <w:bCs/>
        </w:rPr>
        <w:t>it;</w:t>
      </w:r>
    </w:p>
    <w:p w:rsidR="00690F56" w:rsidRPr="00764B13" w:rsidP="00B65823" w14:paraId="1C6FB789"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submit more than an original and two copies of any </w:t>
      </w:r>
      <w:r w:rsidRPr="00764B13">
        <w:rPr>
          <w:rFonts w:ascii="Times New Roman" w:hAnsi="Times New Roman"/>
          <w:b/>
          <w:bCs/>
        </w:rPr>
        <w:t>document;</w:t>
      </w:r>
    </w:p>
    <w:p w:rsidR="00690F56" w:rsidRPr="00764B13" w:rsidP="00B65823" w14:paraId="3B520558" w14:textId="77777777">
      <w:pPr>
        <w:widowControl/>
        <w:numPr>
          <w:ilvl w:val="0"/>
          <w:numId w:val="4"/>
        </w:numPr>
        <w:tabs>
          <w:tab w:val="clear" w:pos="1080"/>
        </w:tabs>
        <w:spacing w:after="120"/>
        <w:rPr>
          <w:b/>
          <w:bCs/>
        </w:rPr>
      </w:pPr>
      <w:r w:rsidRPr="00764B13">
        <w:rPr>
          <w:rFonts w:ascii="Times New Roman" w:hAnsi="Times New Roman"/>
          <w:b/>
          <w:bCs/>
        </w:rPr>
        <w:t>r</w:t>
      </w:r>
      <w:r w:rsidRPr="00764B13">
        <w:rPr>
          <w:rFonts w:ascii="Times New Roman" w:hAnsi="Times New Roman"/>
          <w:b/>
          <w:bCs/>
        </w:rPr>
        <w:t xml:space="preserve">equiring respondents to retain records, other than health, medical, government contract, grant-in-aid, or tax records for more than three </w:t>
      </w:r>
      <w:r w:rsidRPr="00764B13">
        <w:rPr>
          <w:rFonts w:ascii="Times New Roman" w:hAnsi="Times New Roman"/>
          <w:b/>
          <w:bCs/>
        </w:rPr>
        <w:t>years;</w:t>
      </w:r>
    </w:p>
    <w:p w:rsidR="00690F56" w:rsidRPr="00764B13" w:rsidP="00B65823" w14:paraId="2CD76B54" w14:textId="77777777">
      <w:pPr>
        <w:widowControl/>
        <w:numPr>
          <w:ilvl w:val="0"/>
          <w:numId w:val="4"/>
        </w:numPr>
        <w:tabs>
          <w:tab w:val="clear" w:pos="1080"/>
        </w:tabs>
        <w:spacing w:after="120"/>
        <w:rPr>
          <w:b/>
          <w:bCs/>
        </w:rPr>
      </w:pPr>
      <w:r w:rsidRPr="00764B13">
        <w:rPr>
          <w:rFonts w:ascii="Times New Roman" w:hAnsi="Times New Roman"/>
          <w:b/>
          <w:bCs/>
        </w:rPr>
        <w:t>i</w:t>
      </w:r>
      <w:r w:rsidRPr="00764B13">
        <w:rPr>
          <w:rFonts w:ascii="Times New Roman" w:hAnsi="Times New Roman"/>
          <w:b/>
          <w:bCs/>
        </w:rPr>
        <w:t>n connection with a statistical survey</w:t>
      </w:r>
      <w:r w:rsidRPr="00764B13">
        <w:rPr>
          <w:rFonts w:ascii="Times New Roman" w:hAnsi="Times New Roman"/>
          <w:b/>
          <w:bCs/>
        </w:rPr>
        <w:t>,</w:t>
      </w:r>
      <w:r w:rsidRPr="00764B13">
        <w:rPr>
          <w:rFonts w:ascii="Times New Roman" w:hAnsi="Times New Roman"/>
          <w:b/>
          <w:bCs/>
        </w:rPr>
        <w:t xml:space="preserve"> that is not designed to produce valid and reliable results that can be generalized to the universe of </w:t>
      </w:r>
      <w:r w:rsidRPr="00764B13">
        <w:rPr>
          <w:rFonts w:ascii="Times New Roman" w:hAnsi="Times New Roman"/>
          <w:b/>
          <w:bCs/>
        </w:rPr>
        <w:t>study;</w:t>
      </w:r>
    </w:p>
    <w:p w:rsidR="00690F56" w:rsidRPr="003E1039" w:rsidP="00B65823" w14:paraId="4E4545CA" w14:textId="77777777">
      <w:pPr>
        <w:widowControl/>
        <w:numPr>
          <w:ilvl w:val="0"/>
          <w:numId w:val="4"/>
        </w:numPr>
        <w:tabs>
          <w:tab w:val="clear" w:pos="1080"/>
        </w:tabs>
        <w:spacing w:after="120"/>
        <w:rPr>
          <w:b/>
          <w:bCs/>
        </w:rPr>
      </w:pPr>
      <w:r w:rsidRPr="00764B13">
        <w:rPr>
          <w:rFonts w:ascii="Times New Roman" w:hAnsi="Times New Roman"/>
          <w:b/>
          <w:bCs/>
        </w:rPr>
        <w:t>r</w:t>
      </w:r>
      <w:r w:rsidRPr="00764B13">
        <w:rPr>
          <w:rFonts w:ascii="Times New Roman" w:hAnsi="Times New Roman"/>
          <w:b/>
          <w:bCs/>
        </w:rPr>
        <w:t>equiring the use of statistical data classification that has not been reviewed and</w:t>
      </w:r>
      <w:r w:rsidRPr="003E1039">
        <w:rPr>
          <w:rFonts w:ascii="Times New Roman" w:hAnsi="Times New Roman"/>
          <w:b/>
          <w:bCs/>
        </w:rPr>
        <w:t xml:space="preserve"> approved by </w:t>
      </w:r>
      <w:r w:rsidRPr="003E1039">
        <w:rPr>
          <w:rFonts w:ascii="Times New Roman" w:hAnsi="Times New Roman"/>
          <w:b/>
          <w:bCs/>
        </w:rPr>
        <w:t>OMB;</w:t>
      </w:r>
    </w:p>
    <w:p w:rsidR="00B65823" w:rsidRPr="003E1039" w:rsidP="00B65823"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 xml:space="preserve">hat includes a pledge of </w:t>
      </w:r>
      <w:r w:rsidRPr="003E1039" w:rsidR="00690F56">
        <w:rPr>
          <w:rFonts w:ascii="Times New Roman" w:hAnsi="Times New Roman"/>
          <w:b/>
          <w:bCs/>
        </w:rPr>
        <w:t>confidentially</w:t>
      </w:r>
      <w:r w:rsidRPr="003E1039" w:rsidR="00690F56">
        <w:rPr>
          <w:rFonts w:ascii="Times New Roman" w:hAnsi="Times New Roman"/>
          <w:b/>
          <w:bCs/>
        </w:rPr>
        <w:t xml:space="preserve">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00690F56" w:rsidRPr="00B65823" w:rsidP="00B65823" w14:paraId="583D2BFF" w14:textId="77777777">
      <w:pPr>
        <w:widowControl/>
        <w:numPr>
          <w:ilvl w:val="0"/>
          <w:numId w:val="4"/>
        </w:numPr>
        <w:tabs>
          <w:tab w:val="clear" w:pos="1080"/>
        </w:tabs>
        <w:rPr>
          <w:b/>
          <w:bCs/>
        </w:rPr>
      </w:pPr>
      <w:r w:rsidRPr="003E1039">
        <w:rPr>
          <w:rFonts w:ascii="Times New Roman" w:hAnsi="Times New Roman"/>
          <w:b/>
          <w:bCs/>
        </w:rPr>
        <w:t>r</w:t>
      </w:r>
      <w:r w:rsidRPr="003E1039">
        <w:rPr>
          <w:rFonts w:ascii="Times New Roman" w:hAnsi="Times New Roman"/>
          <w:b/>
          <w:bCs/>
        </w:rPr>
        <w:t>equiring</w:t>
      </w:r>
      <w:r w:rsidRPr="003E1039">
        <w:rPr>
          <w:rFonts w:ascii="Times New Roman" w:hAnsi="Times New Roman"/>
          <w:b/>
          <w:bCs/>
        </w:rPr>
        <w:t xml:space="preserve"> respondents to submit proprietary trade </w:t>
      </w:r>
      <w:r w:rsidRPr="003E1039">
        <w:rPr>
          <w:rFonts w:ascii="Times New Roman" w:hAnsi="Times New Roman"/>
          <w:b/>
          <w:bCs/>
        </w:rPr>
        <w:t>secret</w:t>
      </w:r>
      <w:r w:rsidRPr="003E1039">
        <w:rPr>
          <w:rFonts w:ascii="Times New Roman" w:hAnsi="Times New Roman"/>
          <w:b/>
          <w:bCs/>
        </w:rPr>
        <w:t xml:space="preserve">, or other confidential information unless the agency can </w:t>
      </w:r>
      <w:r w:rsidRPr="003E1039">
        <w:rPr>
          <w:rFonts w:ascii="Times New Roman" w:hAnsi="Times New Roman"/>
          <w:b/>
          <w:bCs/>
        </w:rPr>
        <w:t>demonstrate</w:t>
      </w:r>
      <w:r w:rsidRPr="003E1039">
        <w:rPr>
          <w:rFonts w:ascii="Times New Roman" w:hAnsi="Times New Roman"/>
          <w:b/>
          <w:bCs/>
        </w:rPr>
        <w:t xml:space="preserve"> that it has instituted procedures to protect the information's confidentially to the extent permitted by law.</w:t>
      </w:r>
    </w:p>
    <w:p w:rsidR="00642220" w:rsidRPr="00D53DEB" w:rsidP="00B65823" w14:paraId="3DCDBA31" w14:textId="77777777">
      <w:pPr>
        <w:pStyle w:val="Level1"/>
        <w:widowControl/>
        <w:ind w:left="0" w:firstLine="0"/>
      </w:pPr>
    </w:p>
    <w:p w:rsidR="00690F56" w:rsidRPr="00836729" w:rsidP="00B65823" w14:paraId="186CBA80" w14:textId="3812195B">
      <w:pPr>
        <w:widowControl/>
        <w:rPr>
          <w:rFonts w:ascii="Times New Roman" w:hAnsi="Times New Roman"/>
        </w:rPr>
      </w:pPr>
      <w:r w:rsidRPr="00836729">
        <w:rPr>
          <w:rFonts w:ascii="Times New Roman" w:hAnsi="Times New Roman"/>
        </w:rPr>
        <w:t>There are no special circumstances.  The data are collected in a manner that is consistent with the guidelines in 5 CFR 1320.5.</w:t>
      </w:r>
    </w:p>
    <w:p w:rsidR="00317C4C" w:rsidRPr="00836729" w:rsidP="00B65823" w14:paraId="29638815" w14:textId="6A68672A">
      <w:pPr>
        <w:widowControl/>
        <w:rPr>
          <w:rFonts w:ascii="Times New Roman" w:hAnsi="Times New Roman"/>
        </w:rPr>
      </w:pPr>
    </w:p>
    <w:p w:rsidR="00317C4C" w:rsidRPr="00836729" w:rsidP="00B65823" w14:paraId="424AB8C8" w14:textId="77777777">
      <w:pPr>
        <w:widowControl/>
        <w:rPr>
          <w:rFonts w:ascii="Times New Roman" w:hAnsi="Times New Roman"/>
        </w:rPr>
      </w:pPr>
    </w:p>
    <w:p w:rsidR="00690F56" w:rsidRPr="00342236" w:rsidP="00B65823" w14:paraId="1E3B8C08" w14:textId="2A72FE3D">
      <w:pPr>
        <w:widowControl/>
        <w:rPr>
          <w:rFonts w:ascii="Times New Roman" w:hAnsi="Times New Roman"/>
        </w:rPr>
      </w:pPr>
      <w:r w:rsidRPr="00836729">
        <w:rPr>
          <w:rFonts w:ascii="Times New Roman" w:hAnsi="Times New Roman"/>
          <w:b/>
          <w:bCs/>
        </w:rPr>
        <w:t>8</w:t>
      </w:r>
      <w:r w:rsidRPr="00836729">
        <w:rPr>
          <w:rFonts w:ascii="Times New Roman" w:hAnsi="Times New Roman"/>
          <w:b/>
          <w:bCs/>
        </w:rPr>
        <w:t>.  If</w:t>
      </w:r>
      <w:r w:rsidRPr="00836729">
        <w:rPr>
          <w:rFonts w:ascii="Times New Roman" w:hAnsi="Times New Roman"/>
          <w:b/>
          <w:bCs/>
        </w:rPr>
        <w:t xml:space="preserve"> applicable, provide a copy and identify the date and page number of </w:t>
      </w:r>
      <w:r w:rsidRPr="00836729">
        <w:rPr>
          <w:rFonts w:ascii="Times New Roman" w:hAnsi="Times New Roman"/>
          <w:b/>
          <w:bCs/>
        </w:rPr>
        <w:t>publication</w:t>
      </w:r>
      <w:r w:rsidRPr="00836729">
        <w:rPr>
          <w:rFonts w:ascii="Times New Roman" w:hAnsi="Times New Roman"/>
          <w:b/>
          <w:bCs/>
        </w:rPr>
        <w:t xml:space="preserve"> in</w:t>
      </w:r>
      <w:r w:rsidRPr="00D53DEB">
        <w:rPr>
          <w:rFonts w:ascii="Times New Roman" w:hAnsi="Times New Roman"/>
          <w:b/>
          <w:bCs/>
        </w:rPr>
        <w:t xml:space="preserve">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w:t>
      </w:r>
      <w:r w:rsidRPr="00342236">
        <w:rPr>
          <w:rFonts w:ascii="Times New Roman" w:hAnsi="Times New Roman"/>
          <w:b/>
          <w:bCs/>
        </w:rPr>
        <w:t xml:space="preserve">comments received in response to that notice and describe actions taken by the agency in response to these comments.  </w:t>
      </w:r>
      <w:r w:rsidRPr="00342236" w:rsidR="00E46EE5">
        <w:rPr>
          <w:rFonts w:ascii="Times New Roman" w:hAnsi="Times New Roman"/>
          <w:b/>
          <w:bCs/>
        </w:rPr>
        <w:t xml:space="preserve"> </w:t>
      </w:r>
      <w:r w:rsidRPr="00342236">
        <w:rPr>
          <w:rFonts w:ascii="Times New Roman" w:hAnsi="Times New Roman"/>
          <w:b/>
          <w:bCs/>
        </w:rPr>
        <w:t>Specifically address comments received on cost and hour burden.</w:t>
      </w:r>
    </w:p>
    <w:p w:rsidR="00690F56" w:rsidRPr="00342236" w:rsidP="00B65823" w14:paraId="6D77C5FA" w14:textId="77777777">
      <w:pPr>
        <w:widowControl/>
        <w:rPr>
          <w:rFonts w:ascii="Times New Roman" w:hAnsi="Times New Roman"/>
          <w:b/>
        </w:rPr>
      </w:pPr>
    </w:p>
    <w:p w:rsidR="00690F56" w:rsidRPr="00342236" w:rsidP="00B65823" w14:paraId="26F2F511" w14:textId="77777777">
      <w:pPr>
        <w:widowControl/>
        <w:rPr>
          <w:rFonts w:ascii="Times New Roman" w:hAnsi="Times New Roman"/>
          <w:b/>
          <w:bCs/>
        </w:rPr>
      </w:pPr>
      <w:r w:rsidRPr="00342236">
        <w:rPr>
          <w:rFonts w:ascii="Times New Roman" w:hAnsi="Times New Roman"/>
          <w:b/>
          <w:bCs/>
        </w:rPr>
        <w:t xml:space="preserve">Describe efforts to consult with </w:t>
      </w:r>
      <w:r w:rsidRPr="00342236">
        <w:rPr>
          <w:rFonts w:ascii="Times New Roman" w:hAnsi="Times New Roman"/>
          <w:b/>
          <w:bCs/>
        </w:rPr>
        <w:t>persons</w:t>
      </w:r>
      <w:r w:rsidRPr="00342236">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90F56" w:rsidRPr="00342236" w:rsidP="00B65823" w14:paraId="51B060B8" w14:textId="77777777">
      <w:pPr>
        <w:widowControl/>
        <w:rPr>
          <w:rFonts w:ascii="Times New Roman" w:hAnsi="Times New Roman"/>
          <w:b/>
          <w:bCs/>
        </w:rPr>
      </w:pPr>
    </w:p>
    <w:p w:rsidR="00690F56" w:rsidRPr="00D53DEB" w:rsidP="00B65823" w14:paraId="767B60FC" w14:textId="77777777">
      <w:pPr>
        <w:widowControl/>
        <w:rPr>
          <w:rFonts w:ascii="Times New Roman" w:hAnsi="Times New Roman"/>
        </w:rPr>
      </w:pPr>
      <w:r w:rsidRPr="00342236">
        <w:rPr>
          <w:rFonts w:ascii="Times New Roman" w:hAnsi="Times New Roman"/>
          <w:b/>
          <w:bCs/>
        </w:rPr>
        <w:t>Consultation with representatives of those from whom information is to be obtained or those who must compile records should occur at least once every 3 years</w:t>
      </w:r>
      <w:r w:rsidRPr="00342236" w:rsidR="00901EF6">
        <w:rPr>
          <w:rFonts w:ascii="Times New Roman" w:hAnsi="Times New Roman"/>
          <w:b/>
          <w:bCs/>
        </w:rPr>
        <w:t xml:space="preserve"> --</w:t>
      </w:r>
      <w:r w:rsidRPr="00342236">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B65823" w:rsidP="00B65823" w14:paraId="7644A432" w14:textId="77777777">
      <w:pPr>
        <w:widowControl/>
        <w:rPr>
          <w:rFonts w:ascii="Times New Roman" w:hAnsi="Times New Roman"/>
          <w:bCs/>
        </w:rPr>
      </w:pPr>
    </w:p>
    <w:p w:rsidR="00317C4C" w:rsidP="00E359D3" w14:paraId="1182A1E6" w14:textId="7E15F1CB">
      <w:pPr>
        <w:pStyle w:val="ListParagraph"/>
        <w:widowControl/>
        <w:numPr>
          <w:ilvl w:val="0"/>
          <w:numId w:val="18"/>
        </w:numPr>
        <w:autoSpaceDE/>
        <w:autoSpaceDN/>
        <w:adjustRightInd/>
        <w:ind w:left="360"/>
        <w:rPr>
          <w:rFonts w:ascii="Times New Roman" w:eastAsia="Calibri" w:hAnsi="Times New Roman"/>
        </w:rPr>
      </w:pPr>
      <w:r w:rsidRPr="00E359D3">
        <w:rPr>
          <w:rFonts w:ascii="Times New Roman" w:eastAsia="Calibri" w:hAnsi="Times New Roman"/>
        </w:rPr>
        <w:t>[</w:t>
      </w:r>
      <w:r w:rsidRPr="00152EBB">
        <w:rPr>
          <w:rFonts w:ascii="Times New Roman" w:eastAsia="Calibri" w:hAnsi="Times New Roman"/>
        </w:rPr>
        <w:t xml:space="preserve">No </w:t>
      </w:r>
      <w:r w:rsidRPr="00152EBB">
        <w:rPr>
          <w:rFonts w:ascii="Times New Roman" w:eastAsia="Calibri" w:hAnsi="Times New Roman"/>
        </w:rPr>
        <w:t>comments/#</w:t>
      </w:r>
      <w:r w:rsidRPr="00152EBB">
        <w:rPr>
          <w:rFonts w:ascii="Times New Roman" w:eastAsia="Calibri" w:hAnsi="Times New Roman"/>
        </w:rPr>
        <w:t xml:space="preserve"> of </w:t>
      </w:r>
      <w:r w:rsidRPr="00152EBB">
        <w:rPr>
          <w:rFonts w:ascii="Times New Roman" w:eastAsia="Calibri" w:hAnsi="Times New Roman"/>
        </w:rPr>
        <w:t>comment</w:t>
      </w:r>
      <w:r w:rsidRPr="00152EBB">
        <w:rPr>
          <w:rFonts w:ascii="Times New Roman" w:eastAsia="Calibri" w:hAnsi="Times New Roman"/>
        </w:rPr>
        <w:t>s]</w:t>
      </w:r>
      <w:r w:rsidRPr="00E359D3">
        <w:rPr>
          <w:rFonts w:ascii="Times New Roman" w:eastAsia="Calibri" w:hAnsi="Times New Roman"/>
        </w:rPr>
        <w:t xml:space="preserve"> </w:t>
      </w:r>
      <w:r w:rsidRPr="00E359D3">
        <w:rPr>
          <w:rFonts w:ascii="Times New Roman" w:eastAsia="Calibri" w:hAnsi="Times New Roman"/>
        </w:rPr>
        <w:t xml:space="preserve">were </w:t>
      </w:r>
      <w:r w:rsidRPr="00E359D3">
        <w:rPr>
          <w:rFonts w:ascii="Times New Roman" w:eastAsia="Calibri" w:hAnsi="Times New Roman"/>
        </w:rPr>
        <w:t xml:space="preserve">received </w:t>
      </w:r>
      <w:r w:rsidRPr="00E359D3">
        <w:rPr>
          <w:rFonts w:ascii="Times New Roman" w:eastAsia="Calibri" w:hAnsi="Times New Roman"/>
        </w:rPr>
        <w:t>as a result of</w:t>
      </w:r>
      <w:r w:rsidRPr="00E359D3">
        <w:rPr>
          <w:rFonts w:ascii="Times New Roman" w:eastAsia="Calibri" w:hAnsi="Times New Roman"/>
        </w:rPr>
        <w:t xml:space="preserve"> the Federal Register notice published on </w:t>
      </w:r>
      <w:r w:rsidRPr="00664A6F" w:rsidR="00114616">
        <w:rPr>
          <w:rFonts w:ascii="Times New Roman" w:eastAsia="Calibri" w:hAnsi="Times New Roman"/>
        </w:rPr>
        <w:t>May 5</w:t>
      </w:r>
      <w:r w:rsidRPr="00664A6F">
        <w:rPr>
          <w:rFonts w:ascii="Times New Roman" w:eastAsia="Calibri" w:hAnsi="Times New Roman"/>
        </w:rPr>
        <w:t>, 202</w:t>
      </w:r>
      <w:r w:rsidRPr="00664A6F" w:rsidR="00114616">
        <w:rPr>
          <w:rFonts w:ascii="Times New Roman" w:eastAsia="Calibri" w:hAnsi="Times New Roman"/>
        </w:rPr>
        <w:t>5</w:t>
      </w:r>
      <w:r w:rsidRPr="00E359D3" w:rsidR="00764B13">
        <w:rPr>
          <w:rFonts w:ascii="Times New Roman" w:eastAsia="Calibri" w:hAnsi="Times New Roman"/>
        </w:rPr>
        <w:t xml:space="preserve"> (</w:t>
      </w:r>
      <w:r w:rsidR="00664A6F">
        <w:rPr>
          <w:rFonts w:ascii="Times New Roman" w:eastAsia="Calibri" w:hAnsi="Times New Roman"/>
        </w:rPr>
        <w:t>90</w:t>
      </w:r>
      <w:r w:rsidRPr="00E359D3" w:rsidR="00664A6F">
        <w:rPr>
          <w:rFonts w:ascii="Times New Roman" w:eastAsia="Calibri" w:hAnsi="Times New Roman"/>
        </w:rPr>
        <w:t xml:space="preserve"> </w:t>
      </w:r>
      <w:r w:rsidRPr="00E359D3" w:rsidR="00764B13">
        <w:rPr>
          <w:rFonts w:ascii="Times New Roman" w:eastAsia="Calibri" w:hAnsi="Times New Roman"/>
        </w:rPr>
        <w:t xml:space="preserve">FR </w:t>
      </w:r>
      <w:r w:rsidRPr="00664A6F" w:rsidR="00664A6F">
        <w:rPr>
          <w:rFonts w:ascii="Times New Roman" w:eastAsia="Calibri" w:hAnsi="Times New Roman"/>
        </w:rPr>
        <w:t>19006</w:t>
      </w:r>
      <w:r w:rsidRPr="00E359D3" w:rsidR="00764B13">
        <w:rPr>
          <w:rFonts w:ascii="Times New Roman" w:eastAsia="Calibri" w:hAnsi="Times New Roman"/>
        </w:rPr>
        <w:t>)</w:t>
      </w:r>
      <w:r w:rsidRPr="00E359D3">
        <w:rPr>
          <w:rFonts w:ascii="Times New Roman" w:eastAsia="Calibri" w:hAnsi="Times New Roman"/>
        </w:rPr>
        <w:t>.</w:t>
      </w:r>
    </w:p>
    <w:p w:rsidR="00E359D3" w:rsidP="00E359D3" w14:paraId="2B622B92" w14:textId="6B8884AA">
      <w:pPr>
        <w:pStyle w:val="ListParagraph"/>
        <w:widowControl/>
        <w:numPr>
          <w:ilvl w:val="0"/>
          <w:numId w:val="18"/>
        </w:numPr>
        <w:autoSpaceDE/>
        <w:autoSpaceDN/>
        <w:adjustRightInd/>
        <w:spacing w:before="240"/>
        <w:ind w:left="360"/>
        <w:rPr>
          <w:rFonts w:ascii="Times New Roman" w:eastAsia="Calibri" w:hAnsi="Times New Roman"/>
        </w:rPr>
      </w:pPr>
      <w:r w:rsidRPr="00E359D3">
        <w:rPr>
          <w:rFonts w:ascii="Times New Roman" w:eastAsia="Calibri" w:hAnsi="Times New Roman"/>
        </w:rPr>
        <w:t>Consultations outside the Agency</w:t>
      </w:r>
      <w:r>
        <w:rPr>
          <w:rFonts w:ascii="Times New Roman" w:eastAsia="Calibri" w:hAnsi="Times New Roman"/>
        </w:rPr>
        <w:t>:</w:t>
      </w:r>
    </w:p>
    <w:p w:rsidR="00E359D3" w:rsidP="00E359D3" w14:paraId="5B37418D" w14:textId="6E185D97">
      <w:pPr>
        <w:widowControl/>
        <w:autoSpaceDE/>
        <w:autoSpaceDN/>
        <w:adjustRightInd/>
        <w:spacing w:before="240"/>
        <w:rPr>
          <w:rFonts w:ascii="Times New Roman" w:eastAsia="Calibri" w:hAnsi="Times New Roman"/>
          <w:i/>
          <w:iCs/>
          <w:u w:val="single"/>
        </w:rPr>
      </w:pPr>
      <w:r>
        <w:rPr>
          <w:rFonts w:ascii="Times New Roman" w:eastAsia="Calibri" w:hAnsi="Times New Roman"/>
          <w:i/>
          <w:iCs/>
          <w:u w:val="single"/>
        </w:rPr>
        <w:t>Participating</w:t>
      </w:r>
      <w:r>
        <w:rPr>
          <w:rFonts w:ascii="Times New Roman" w:eastAsia="Calibri" w:hAnsi="Times New Roman"/>
          <w:i/>
          <w:iCs/>
          <w:u w:val="single"/>
        </w:rPr>
        <w:t xml:space="preserve"> States</w:t>
      </w:r>
    </w:p>
    <w:p w:rsidR="00E359D3" w:rsidP="00E359D3" w14:paraId="092D3F43" w14:textId="6E2C2217">
      <w:pPr>
        <w:widowControl/>
        <w:autoSpaceDE/>
        <w:autoSpaceDN/>
        <w:adjustRightInd/>
        <w:rPr>
          <w:rFonts w:ascii="Times New Roman" w:eastAsia="Calibri" w:hAnsi="Times New Roman"/>
          <w:i/>
          <w:iCs/>
          <w:u w:val="single"/>
        </w:rPr>
      </w:pPr>
      <w:r>
        <w:rPr>
          <w:rFonts w:ascii="Times New Roman" w:eastAsia="Calibri" w:hAnsi="Times New Roman"/>
        </w:rPr>
        <w:t xml:space="preserve">The form was provided to </w:t>
      </w:r>
      <w:r w:rsidR="00FE55E7">
        <w:rPr>
          <w:rFonts w:ascii="Times New Roman" w:eastAsia="Calibri" w:hAnsi="Times New Roman"/>
        </w:rPr>
        <w:t xml:space="preserve">BLS’ </w:t>
      </w:r>
      <w:r>
        <w:rPr>
          <w:rFonts w:ascii="Times New Roman" w:eastAsia="Calibri" w:hAnsi="Times New Roman"/>
        </w:rPr>
        <w:t>state partners on the Wage Records Advisory Committee</w:t>
      </w:r>
      <w:r w:rsidR="0080668F">
        <w:rPr>
          <w:rFonts w:ascii="Times New Roman" w:eastAsia="Calibri" w:hAnsi="Times New Roman"/>
        </w:rPr>
        <w:t>.  C</w:t>
      </w:r>
      <w:r>
        <w:rPr>
          <w:rFonts w:ascii="Times New Roman" w:eastAsia="Calibri" w:hAnsi="Times New Roman"/>
        </w:rPr>
        <w:t>hanges were made according to their suggestions for clarity and ease of use.</w:t>
      </w:r>
    </w:p>
    <w:p w:rsidR="007236AC" w:rsidRPr="00254815" w:rsidP="00B65823" w14:paraId="6687BAB0" w14:textId="77777777">
      <w:pPr>
        <w:widowControl/>
        <w:autoSpaceDE/>
        <w:autoSpaceDN/>
        <w:adjustRightInd/>
        <w:rPr>
          <w:rFonts w:ascii="Times New Roman" w:eastAsia="Calibri" w:hAnsi="Times New Roman"/>
        </w:rPr>
      </w:pPr>
    </w:p>
    <w:p w:rsidR="00317C4C" w:rsidRPr="00A47DA7" w:rsidP="00B65823" w14:paraId="49FD5838" w14:textId="77777777">
      <w:pPr>
        <w:widowControl/>
        <w:autoSpaceDE/>
        <w:autoSpaceDN/>
        <w:adjustRightInd/>
        <w:rPr>
          <w:rFonts w:ascii="Times New Roman" w:eastAsia="Calibri" w:hAnsi="Times New Roman"/>
        </w:rPr>
      </w:pPr>
    </w:p>
    <w:p w:rsidR="00690F56" w:rsidRPr="00D53DEB" w:rsidP="00B65823" w14:paraId="608739E9" w14:textId="77777777">
      <w:pPr>
        <w:widowControl/>
        <w:rPr>
          <w:rFonts w:ascii="Times New Roman" w:hAnsi="Times New Roman"/>
          <w:b/>
          <w:bCs/>
        </w:rPr>
      </w:pPr>
      <w:r w:rsidRPr="00D53DEB">
        <w:rPr>
          <w:rFonts w:ascii="Times New Roman" w:hAnsi="Times New Roman"/>
          <w:b/>
          <w:bCs/>
        </w:rPr>
        <w:t>9</w:t>
      </w:r>
      <w:r w:rsidRPr="00D53DEB">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B65823" w:rsidP="00B65823" w14:paraId="3EC59954" w14:textId="77777777">
      <w:pPr>
        <w:widowControl/>
        <w:rPr>
          <w:rFonts w:ascii="Times New Roman" w:hAnsi="Times New Roman"/>
          <w:bCs/>
        </w:rPr>
      </w:pPr>
    </w:p>
    <w:p w:rsidR="00690F56" w:rsidP="00B65823" w14:paraId="3D9804C1" w14:textId="510FAA69">
      <w:pPr>
        <w:widowControl/>
        <w:rPr>
          <w:rFonts w:ascii="Times New Roman" w:hAnsi="Times New Roman"/>
        </w:rPr>
      </w:pPr>
      <w:r w:rsidRPr="009A0B53">
        <w:rPr>
          <w:rFonts w:ascii="Times New Roman" w:hAnsi="Times New Roman"/>
        </w:rPr>
        <w:t xml:space="preserve">No payments or gifts are provided to </w:t>
      </w:r>
      <w:r w:rsidR="001A3004">
        <w:rPr>
          <w:rFonts w:ascii="Times New Roman" w:hAnsi="Times New Roman"/>
        </w:rPr>
        <w:t>the participating states</w:t>
      </w:r>
      <w:r>
        <w:rPr>
          <w:rFonts w:ascii="Times New Roman" w:hAnsi="Times New Roman"/>
        </w:rPr>
        <w:t>.</w:t>
      </w:r>
    </w:p>
    <w:p w:rsidR="009A0B53" w:rsidP="00B65823" w14:paraId="56ABE706" w14:textId="1BCAAFAB">
      <w:pPr>
        <w:widowControl/>
        <w:rPr>
          <w:rFonts w:ascii="Times New Roman" w:hAnsi="Times New Roman"/>
        </w:rPr>
      </w:pPr>
    </w:p>
    <w:p w:rsidR="009A0B53" w:rsidRPr="00871CA6" w:rsidP="00B65823" w14:paraId="49C1E878" w14:textId="77777777">
      <w:pPr>
        <w:widowControl/>
        <w:rPr>
          <w:rFonts w:ascii="Times New Roman" w:hAnsi="Times New Roman"/>
        </w:rPr>
      </w:pPr>
    </w:p>
    <w:p w:rsidR="00690F56" w:rsidRPr="00D53DEB" w:rsidP="00B65823" w14:paraId="0BFB46C5" w14:textId="77777777">
      <w:pPr>
        <w:widowControl/>
        <w:rPr>
          <w:rFonts w:ascii="Times New Roman" w:hAnsi="Times New Roman"/>
          <w:b/>
          <w:bCs/>
        </w:rPr>
      </w:pPr>
      <w:r w:rsidRPr="00D53DEB">
        <w:rPr>
          <w:rFonts w:ascii="Times New Roman" w:hAnsi="Times New Roman"/>
          <w:b/>
          <w:bCs/>
        </w:rPr>
        <w:t>10</w:t>
      </w:r>
      <w:r w:rsidRPr="00D53DEB">
        <w:rPr>
          <w:rFonts w:ascii="Times New Roman" w:hAnsi="Times New Roman"/>
          <w:b/>
          <w:bCs/>
        </w:rPr>
        <w:t xml:space="preserve">.  </w:t>
      </w:r>
      <w:r w:rsidRPr="00D53DEB">
        <w:rPr>
          <w:rFonts w:ascii="Times New Roman" w:hAnsi="Times New Roman"/>
          <w:b/>
          <w:bCs/>
        </w:rPr>
        <w:t>Describe</w:t>
      </w:r>
      <w:r w:rsidRPr="00D53DEB">
        <w:rPr>
          <w:rFonts w:ascii="Times New Roman" w:hAnsi="Times New Roman"/>
          <w:b/>
          <w:bCs/>
        </w:rPr>
        <w:t xml:space="preserve"> any assurance of confidentiality provided to respondents and the basis for the assurance in statute, regulation, or agency policy.</w:t>
      </w:r>
    </w:p>
    <w:p w:rsidR="00A816DB" w:rsidRPr="00B65823" w:rsidP="00B65823" w14:paraId="06BB6945" w14:textId="0764BFBC">
      <w:pPr>
        <w:widowControl/>
        <w:rPr>
          <w:rFonts w:ascii="Times New Roman" w:hAnsi="Times New Roman"/>
          <w:bCs/>
        </w:rPr>
      </w:pPr>
    </w:p>
    <w:p w:rsidR="00A816DB" w:rsidP="00A816DB" w14:paraId="71976087" w14:textId="7020A81B">
      <w:pPr>
        <w:widowControl/>
        <w:rPr>
          <w:rFonts w:ascii="Times New Roman" w:hAnsi="Times New Roman"/>
        </w:rPr>
      </w:pPr>
      <w:r>
        <w:rPr>
          <w:rFonts w:ascii="Times New Roman" w:hAnsi="Times New Roman"/>
        </w:rPr>
        <w:t>N</w:t>
      </w:r>
      <w:r w:rsidR="005A5946">
        <w:rPr>
          <w:rFonts w:ascii="Times New Roman" w:hAnsi="Times New Roman"/>
        </w:rPr>
        <w:t xml:space="preserve">o assurance of confidentiality </w:t>
      </w:r>
      <w:r>
        <w:rPr>
          <w:rFonts w:ascii="Times New Roman" w:hAnsi="Times New Roman"/>
        </w:rPr>
        <w:t xml:space="preserve">is </w:t>
      </w:r>
      <w:r w:rsidR="005A5946">
        <w:rPr>
          <w:rFonts w:ascii="Times New Roman" w:hAnsi="Times New Roman"/>
        </w:rPr>
        <w:t xml:space="preserve">provided to </w:t>
      </w:r>
      <w:r w:rsidR="001A3004">
        <w:rPr>
          <w:rFonts w:ascii="Times New Roman" w:hAnsi="Times New Roman"/>
        </w:rPr>
        <w:t xml:space="preserve">participating states as no issues of </w:t>
      </w:r>
      <w:r w:rsidRPr="00A816DB">
        <w:rPr>
          <w:rFonts w:ascii="Times New Roman" w:hAnsi="Times New Roman"/>
        </w:rPr>
        <w:t xml:space="preserve">confidentiality </w:t>
      </w:r>
      <w:r w:rsidR="001A3004">
        <w:rPr>
          <w:rFonts w:ascii="Times New Roman" w:hAnsi="Times New Roman"/>
        </w:rPr>
        <w:t xml:space="preserve">are </w:t>
      </w:r>
      <w:r w:rsidRPr="00A816DB">
        <w:rPr>
          <w:rFonts w:ascii="Times New Roman" w:hAnsi="Times New Roman"/>
        </w:rPr>
        <w:t>involved with the retention of data</w:t>
      </w:r>
      <w:r w:rsidR="005A5946">
        <w:rPr>
          <w:rFonts w:ascii="Times New Roman" w:hAnsi="Times New Roman"/>
        </w:rPr>
        <w:t xml:space="preserve"> </w:t>
      </w:r>
      <w:r>
        <w:rPr>
          <w:rFonts w:ascii="Times New Roman" w:hAnsi="Times New Roman"/>
        </w:rPr>
        <w:t xml:space="preserve">from the </w:t>
      </w:r>
      <w:r w:rsidRPr="00F234CF" w:rsidR="00C60F1E">
        <w:rPr>
          <w:rFonts w:ascii="Times New Roman" w:hAnsi="Times New Roman"/>
        </w:rPr>
        <w:t>Confidential Wage Records Data Request Form</w:t>
      </w:r>
      <w:r>
        <w:rPr>
          <w:rFonts w:ascii="Times New Roman" w:hAnsi="Times New Roman"/>
        </w:rPr>
        <w:t xml:space="preserve">.  </w:t>
      </w:r>
    </w:p>
    <w:p w:rsidR="00A816DB" w:rsidP="00A816DB" w14:paraId="74AB2864" w14:textId="77777777">
      <w:pPr>
        <w:widowControl/>
        <w:rPr>
          <w:rFonts w:ascii="Times New Roman" w:hAnsi="Times New Roman"/>
        </w:rPr>
      </w:pPr>
    </w:p>
    <w:p w:rsidR="009A0B53" w:rsidRPr="00871CA6" w:rsidP="009A0B53" w14:paraId="7614C3E6" w14:textId="21A56EDF">
      <w:pPr>
        <w:widowControl/>
        <w:rPr>
          <w:rFonts w:ascii="Times New Roman" w:hAnsi="Times New Roman"/>
        </w:rPr>
      </w:pPr>
    </w:p>
    <w:p w:rsidR="00690F56" w:rsidRPr="00D53DEB" w:rsidP="00B65823" w14:paraId="3F71900A" w14:textId="6EEAF957">
      <w:pPr>
        <w:widowControl/>
        <w:rPr>
          <w:rFonts w:ascii="Times New Roman" w:hAnsi="Times New Roman"/>
          <w:b/>
          <w:bCs/>
        </w:rPr>
      </w:pPr>
      <w:r w:rsidRPr="00D53DEB">
        <w:rPr>
          <w:rFonts w:ascii="Times New Roman" w:hAnsi="Times New Roman"/>
          <w:b/>
          <w:bCs/>
        </w:rPr>
        <w:t>11</w:t>
      </w:r>
      <w:r w:rsidRPr="00D53DEB">
        <w:rPr>
          <w:rFonts w:ascii="Times New Roman" w:hAnsi="Times New Roman"/>
          <w:b/>
          <w:bCs/>
        </w:rPr>
        <w:t xml:space="preserve">. </w:t>
      </w:r>
      <w:r w:rsidR="004C4217">
        <w:rPr>
          <w:rFonts w:ascii="Times New Roman" w:hAnsi="Times New Roman"/>
          <w:b/>
          <w:bCs/>
        </w:rPr>
        <w:t xml:space="preserve"> </w:t>
      </w:r>
      <w:r w:rsidRPr="00D53DEB">
        <w:rPr>
          <w:rFonts w:ascii="Times New Roman" w:hAnsi="Times New Roman"/>
          <w:b/>
          <w:bCs/>
        </w:rPr>
        <w:t>Provide</w:t>
      </w:r>
      <w:r w:rsidRPr="00D53DEB">
        <w:rPr>
          <w:rFonts w:ascii="Times New Roman" w:hAnsi="Times New Roman"/>
          <w:b/>
          <w:bCs/>
        </w:rPr>
        <w:t xml:space="preserv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given to </w:t>
      </w:r>
      <w:r w:rsidRPr="00D53DEB">
        <w:rPr>
          <w:rFonts w:ascii="Times New Roman" w:hAnsi="Times New Roman"/>
          <w:b/>
          <w:bCs/>
        </w:rPr>
        <w:t>persons</w:t>
      </w:r>
      <w:r w:rsidRPr="00D53DEB">
        <w:rPr>
          <w:rFonts w:ascii="Times New Roman" w:hAnsi="Times New Roman"/>
          <w:b/>
          <w:bCs/>
        </w:rPr>
        <w:t xml:space="preserve"> from whom the information is requested, and any steps to be taken to obtain their consent.</w:t>
      </w:r>
    </w:p>
    <w:p w:rsidR="00690F56" w:rsidRPr="00B65823" w:rsidP="00B65823" w14:paraId="02AFA701" w14:textId="77777777">
      <w:pPr>
        <w:widowControl/>
        <w:rPr>
          <w:rFonts w:ascii="Times New Roman" w:hAnsi="Times New Roman"/>
          <w:bCs/>
        </w:rPr>
      </w:pPr>
    </w:p>
    <w:p w:rsidR="00690F56" w:rsidP="00B65823" w14:paraId="27A67CE6" w14:textId="4C017BB7">
      <w:pPr>
        <w:widowControl/>
        <w:rPr>
          <w:rFonts w:ascii="Times New Roman" w:hAnsi="Times New Roman"/>
        </w:rPr>
      </w:pPr>
      <w:r w:rsidRPr="009A0B53">
        <w:rPr>
          <w:rFonts w:ascii="Times New Roman" w:hAnsi="Times New Roman"/>
        </w:rPr>
        <w:t>There are no sensitive questions</w:t>
      </w:r>
      <w:r>
        <w:rPr>
          <w:rFonts w:ascii="Times New Roman" w:hAnsi="Times New Roman"/>
        </w:rPr>
        <w:t>.</w:t>
      </w:r>
    </w:p>
    <w:p w:rsidR="009A0B53" w:rsidP="00B65823" w14:paraId="6FF3FA1D" w14:textId="7DCF142E">
      <w:pPr>
        <w:widowControl/>
        <w:rPr>
          <w:rFonts w:ascii="Times New Roman" w:hAnsi="Times New Roman"/>
        </w:rPr>
      </w:pPr>
    </w:p>
    <w:p w:rsidR="009A0B53" w:rsidRPr="00871CA6" w:rsidP="00B65823" w14:paraId="0C462D6A" w14:textId="77777777">
      <w:pPr>
        <w:widowControl/>
        <w:rPr>
          <w:rFonts w:ascii="Times New Roman" w:hAnsi="Times New Roman"/>
        </w:rPr>
      </w:pPr>
    </w:p>
    <w:p w:rsidR="00690F56" w:rsidRPr="00D53DEB" w:rsidP="00B65823" w14:paraId="39124B7D" w14:textId="77777777">
      <w:pPr>
        <w:widowControl/>
        <w:rPr>
          <w:rFonts w:ascii="Times New Roman" w:hAnsi="Times New Roman"/>
          <w:b/>
          <w:bCs/>
        </w:rPr>
      </w:pPr>
      <w:r w:rsidRPr="00D53DEB">
        <w:rPr>
          <w:rFonts w:ascii="Times New Roman" w:hAnsi="Times New Roman"/>
          <w:b/>
          <w:bCs/>
        </w:rPr>
        <w:t>12</w:t>
      </w:r>
      <w:r w:rsidRPr="00D53DEB">
        <w:rPr>
          <w:rFonts w:ascii="Times New Roman" w:hAnsi="Times New Roman"/>
          <w:b/>
          <w:bCs/>
        </w:rPr>
        <w:t>.  Provide</w:t>
      </w:r>
      <w:r w:rsidRPr="00D53DEB">
        <w:rPr>
          <w:rFonts w:ascii="Times New Roman" w:hAnsi="Times New Roman"/>
          <w:b/>
          <w:bCs/>
        </w:rPr>
        <w:t xml:space="preserve"> estimates of the hour burden of the collection of information.  The statement should:</w:t>
      </w:r>
    </w:p>
    <w:p w:rsidR="00690F56" w:rsidRPr="00D53DEB" w:rsidP="00B65823" w14:paraId="0DE6D347" w14:textId="77777777">
      <w:pPr>
        <w:widowControl/>
        <w:rPr>
          <w:rFonts w:ascii="Times New Roman" w:hAnsi="Times New Roman"/>
          <w:b/>
          <w:bCs/>
        </w:rPr>
      </w:pPr>
    </w:p>
    <w:p w:rsidR="00690F56" w:rsidRPr="003A5F9D" w:rsidP="003A5F9D"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 xml:space="preserve">Indicate </w:t>
      </w:r>
      <w:r w:rsidRPr="00B65823">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B65823">
        <w:rPr>
          <w:rFonts w:ascii="Times New Roman" w:hAnsi="Times New Roman"/>
          <w:b/>
          <w:bCs/>
        </w:rPr>
        <w:t>General</w:t>
      </w:r>
      <w:r w:rsidRPr="00B65823">
        <w:rPr>
          <w:rFonts w:ascii="Times New Roman" w:hAnsi="Times New Roman"/>
          <w:b/>
          <w:bCs/>
        </w:rPr>
        <w:t>,</w:t>
      </w:r>
      <w:r w:rsidRPr="00B65823">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Pr>
          <w:rFonts w:ascii="Times New Roman" w:hAnsi="Times New Roman"/>
          <w:b/>
          <w:bCs/>
        </w:rPr>
        <w:t>for customary and usual business practices.</w:t>
      </w:r>
    </w:p>
    <w:p w:rsidR="00882B1D" w:rsidRPr="00B65823" w:rsidP="003A5F9D" w14:paraId="2B026727" w14:textId="01F93C35">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p>
    <w:p w:rsidR="00CD215D" w:rsidRPr="00B65823" w:rsidP="00B65823" w14:paraId="163C0E79"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006626FF" w:rsidP="00B65823" w14:paraId="49938EA8" w14:textId="77777777">
      <w:pPr>
        <w:widowControl/>
        <w:rPr>
          <w:rFonts w:ascii="Times New Roman" w:hAnsi="Times New Roman"/>
          <w:bCs/>
        </w:rPr>
      </w:pPr>
    </w:p>
    <w:p w:rsidR="001A3004" w:rsidRPr="00D87ED3" w:rsidP="00B65823" w14:paraId="6089BA03" w14:textId="77777777">
      <w:pPr>
        <w:widowControl/>
        <w:rPr>
          <w:rFonts w:ascii="Times New Roman" w:hAnsi="Times New Roman"/>
          <w:bCs/>
        </w:rPr>
      </w:pPr>
    </w:p>
    <w:p w:rsidR="006626FF" w:rsidRPr="00E60FB0" w:rsidP="00B65823" w14:paraId="3CD4954E" w14:textId="77DB9510">
      <w:pPr>
        <w:ind w:left="720"/>
        <w:jc w:val="center"/>
        <w:rPr>
          <w:rFonts w:ascii="Times New Roman" w:hAnsi="Times New Roman"/>
          <w:i/>
        </w:rPr>
      </w:pPr>
      <w:r w:rsidRPr="00E60FB0">
        <w:rPr>
          <w:rFonts w:ascii="Times New Roman" w:hAnsi="Times New Roman"/>
          <w:b/>
        </w:rPr>
        <w:t>Estimated Annualized Respondent Cost and Hour Burden</w:t>
      </w: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440"/>
        <w:gridCol w:w="1350"/>
        <w:gridCol w:w="1260"/>
        <w:gridCol w:w="1170"/>
        <w:gridCol w:w="990"/>
        <w:gridCol w:w="900"/>
        <w:gridCol w:w="1170"/>
      </w:tblGrid>
      <w:tr w14:paraId="2DF04903" w14:textId="77777777" w:rsidTr="00664A6F">
        <w:tblPrEx>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E471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rsidP="00B65823"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rsidP="00B65823"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6EFD2450" w14:textId="750CABB8">
            <w:pPr>
              <w:spacing w:line="276" w:lineRule="auto"/>
              <w:jc w:val="center"/>
              <w:rPr>
                <w:rFonts w:ascii="Times New Roman" w:hAnsi="Times New Roman"/>
                <w:b/>
                <w:sz w:val="22"/>
                <w:szCs w:val="22"/>
              </w:rPr>
            </w:pPr>
            <w:r w:rsidRPr="00E60FB0">
              <w:rPr>
                <w:rFonts w:ascii="Times New Roman" w:hAnsi="Times New Roman"/>
                <w:b/>
                <w:sz w:val="22"/>
                <w:szCs w:val="22"/>
              </w:rPr>
              <w:t xml:space="preserve">Total </w:t>
            </w:r>
            <w:r w:rsidR="00F811CC">
              <w:rPr>
                <w:rFonts w:ascii="Times New Roman" w:hAnsi="Times New Roman"/>
                <w:b/>
                <w:sz w:val="22"/>
                <w:szCs w:val="22"/>
              </w:rPr>
              <w:t xml:space="preserve">Expected </w:t>
            </w:r>
            <w:r w:rsidRPr="00E60FB0">
              <w:rPr>
                <w:rFonts w:ascii="Times New Roman" w:hAnsi="Times New Roman"/>
                <w:b/>
                <w:sz w:val="22"/>
                <w:szCs w:val="22"/>
              </w:rPr>
              <w:t>Responses</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0066F3BF" w14:textId="1A91278A">
            <w:pPr>
              <w:spacing w:line="276" w:lineRule="auto"/>
              <w:jc w:val="center"/>
              <w:rPr>
                <w:rFonts w:ascii="Times New Roman" w:hAnsi="Times New Roman"/>
                <w:b/>
                <w:sz w:val="22"/>
                <w:szCs w:val="22"/>
              </w:rPr>
            </w:pPr>
            <w:r w:rsidRPr="006626FF">
              <w:rPr>
                <w:rFonts w:ascii="Times New Roman" w:hAnsi="Times New Roman"/>
                <w:b/>
                <w:sz w:val="22"/>
                <w:szCs w:val="22"/>
              </w:rPr>
              <w:t>Average Burden (</w:t>
            </w:r>
            <w:r w:rsidR="00F811CC">
              <w:rPr>
                <w:rFonts w:ascii="Times New Roman" w:hAnsi="Times New Roman"/>
                <w:b/>
                <w:sz w:val="22"/>
                <w:szCs w:val="22"/>
              </w:rPr>
              <w:t>Hours</w:t>
            </w:r>
            <w:r w:rsidRPr="00F811CC">
              <w:rPr>
                <w:rFonts w:ascii="Times New Roman" w:hAnsi="Times New Roman"/>
                <w:b/>
                <w:sz w:val="22"/>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08A1A268" w14:textId="77777777">
            <w:pPr>
              <w:spacing w:line="276" w:lineRule="auto"/>
              <w:jc w:val="center"/>
              <w:rPr>
                <w:rFonts w:ascii="Times New Roman" w:hAnsi="Times New Roman"/>
                <w:b/>
                <w:sz w:val="22"/>
                <w:szCs w:val="22"/>
              </w:rPr>
            </w:pPr>
            <w:r w:rsidRPr="00F811CC">
              <w:rPr>
                <w:rFonts w:ascii="Times New Roman" w:hAnsi="Times New Roman"/>
                <w:b/>
                <w:sz w:val="22"/>
                <w:szCs w:val="22"/>
              </w:rPr>
              <w:t>Total Burden (Hours</w:t>
            </w:r>
            <w:r w:rsidRPr="00E60FB0">
              <w:rPr>
                <w:rFonts w:ascii="Times New Roman" w:hAnsi="Times New Roman"/>
                <w:b/>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rsidP="00B65823"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00664A6F">
        <w:tblPrEx>
          <w:tblW w:w="9810" w:type="dxa"/>
          <w:tblInd w:w="-275" w:type="dxa"/>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bottom"/>
            <w:hideMark/>
          </w:tcPr>
          <w:p w:rsidR="009A0B53" w:rsidRPr="009A0B53" w:rsidP="009A0B53" w14:paraId="762DB321" w14:textId="73A96C12">
            <w:pPr>
              <w:spacing w:line="276" w:lineRule="auto"/>
              <w:jc w:val="center"/>
              <w:rPr>
                <w:rFonts w:ascii="Times New Roman" w:hAnsi="Times New Roman"/>
                <w:sz w:val="22"/>
                <w:szCs w:val="22"/>
              </w:rPr>
            </w:pPr>
            <w:r w:rsidRPr="00C60F1E">
              <w:rPr>
                <w:rFonts w:ascii="Times New Roman" w:hAnsi="Times New Roman"/>
              </w:rPr>
              <w:t xml:space="preserve">Wage Records </w:t>
            </w:r>
            <w:r w:rsidRPr="00C60F1E" w:rsidR="00E624B1">
              <w:rPr>
                <w:rFonts w:ascii="Times New Roman" w:hAnsi="Times New Roman"/>
              </w:rPr>
              <w:t xml:space="preserve">Data </w:t>
            </w:r>
            <w:r w:rsidR="00C60F1E">
              <w:rPr>
                <w:rFonts w:ascii="Times New Roman" w:hAnsi="Times New Roman"/>
              </w:rPr>
              <w:t>Requests</w:t>
            </w:r>
          </w:p>
        </w:tc>
        <w:tc>
          <w:tcPr>
            <w:tcW w:w="1440" w:type="dxa"/>
            <w:tcBorders>
              <w:top w:val="single" w:sz="4" w:space="0" w:color="auto"/>
              <w:left w:val="single" w:sz="4" w:space="0" w:color="auto"/>
              <w:bottom w:val="single" w:sz="4" w:space="0" w:color="auto"/>
              <w:right w:val="single" w:sz="4" w:space="0" w:color="auto"/>
            </w:tcBorders>
            <w:vAlign w:val="bottom"/>
          </w:tcPr>
          <w:p w:rsidR="009A0B53" w:rsidRPr="00911921" w:rsidP="00664A6F" w14:paraId="2F5115C1" w14:textId="4F18EF9B">
            <w:pPr>
              <w:spacing w:line="276" w:lineRule="auto"/>
              <w:jc w:val="center"/>
              <w:rPr>
                <w:rFonts w:ascii="Times New Roman" w:hAnsi="Times New Roman"/>
                <w:sz w:val="22"/>
                <w:szCs w:val="22"/>
              </w:rPr>
            </w:pPr>
            <w:r>
              <w:rPr>
                <w:rFonts w:ascii="Times New Roman" w:hAnsi="Times New Roman"/>
                <w:sz w:val="22"/>
                <w:szCs w:val="22"/>
              </w:rPr>
              <w:t>20</w:t>
            </w:r>
          </w:p>
        </w:tc>
        <w:tc>
          <w:tcPr>
            <w:tcW w:w="1350" w:type="dxa"/>
            <w:tcBorders>
              <w:top w:val="single" w:sz="4" w:space="0" w:color="auto"/>
              <w:left w:val="single" w:sz="4" w:space="0" w:color="auto"/>
              <w:bottom w:val="single" w:sz="4" w:space="0" w:color="auto"/>
              <w:right w:val="single" w:sz="4" w:space="0" w:color="auto"/>
            </w:tcBorders>
            <w:vAlign w:val="bottom"/>
          </w:tcPr>
          <w:p w:rsidR="009A0B53" w:rsidRPr="00911921" w:rsidP="00664A6F" w14:paraId="5A00193C" w14:textId="2906919C">
            <w:pPr>
              <w:spacing w:line="276" w:lineRule="auto"/>
              <w:jc w:val="center"/>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vAlign w:val="bottom"/>
          </w:tcPr>
          <w:p w:rsidR="009A0B53" w:rsidRPr="00911921" w:rsidP="00664A6F" w14:paraId="15D44061" w14:textId="104E52D1">
            <w:pPr>
              <w:spacing w:line="276" w:lineRule="auto"/>
              <w:jc w:val="center"/>
              <w:rPr>
                <w:rFonts w:ascii="Times New Roman" w:hAnsi="Times New Roman"/>
                <w:sz w:val="22"/>
                <w:szCs w:val="22"/>
              </w:rPr>
            </w:pPr>
            <w:r>
              <w:rPr>
                <w:rFonts w:ascii="Times New Roman" w:hAnsi="Times New Roman"/>
                <w:sz w:val="22"/>
                <w:szCs w:val="22"/>
              </w:rPr>
              <w:t>20</w:t>
            </w:r>
          </w:p>
        </w:tc>
        <w:tc>
          <w:tcPr>
            <w:tcW w:w="1170" w:type="dxa"/>
            <w:tcBorders>
              <w:top w:val="single" w:sz="4" w:space="0" w:color="auto"/>
              <w:left w:val="single" w:sz="4" w:space="0" w:color="auto"/>
              <w:bottom w:val="single" w:sz="4" w:space="0" w:color="auto"/>
              <w:right w:val="single" w:sz="4" w:space="0" w:color="auto"/>
            </w:tcBorders>
            <w:vAlign w:val="bottom"/>
          </w:tcPr>
          <w:p w:rsidR="009A0B53" w:rsidRPr="00911921" w:rsidP="00664A6F" w14:paraId="460B8B6B" w14:textId="0A7CAD9D">
            <w:pPr>
              <w:spacing w:line="276" w:lineRule="auto"/>
              <w:jc w:val="center"/>
              <w:rPr>
                <w:rFonts w:ascii="Times New Roman" w:hAnsi="Times New Roman"/>
                <w:sz w:val="22"/>
                <w:szCs w:val="22"/>
              </w:rPr>
            </w:pPr>
            <w:r>
              <w:rPr>
                <w:rFonts w:ascii="Times New Roman" w:hAnsi="Times New Roman"/>
                <w:sz w:val="22"/>
                <w:szCs w:val="22"/>
              </w:rPr>
              <w:t>10</w:t>
            </w:r>
            <w:r w:rsidR="00F811CC">
              <w:rPr>
                <w:rFonts w:ascii="Times New Roman" w:hAnsi="Times New Roman"/>
                <w:sz w:val="22"/>
                <w:szCs w:val="22"/>
              </w:rPr>
              <w:t>/60</w:t>
            </w:r>
          </w:p>
        </w:tc>
        <w:tc>
          <w:tcPr>
            <w:tcW w:w="990" w:type="dxa"/>
            <w:tcBorders>
              <w:top w:val="single" w:sz="4" w:space="0" w:color="auto"/>
              <w:left w:val="single" w:sz="4" w:space="0" w:color="auto"/>
              <w:bottom w:val="single" w:sz="4" w:space="0" w:color="auto"/>
              <w:right w:val="single" w:sz="4" w:space="0" w:color="auto"/>
            </w:tcBorders>
            <w:vAlign w:val="bottom"/>
          </w:tcPr>
          <w:p w:rsidR="009A0B53" w:rsidRPr="00911921" w:rsidP="00664A6F" w14:paraId="752F73D3" w14:textId="1A22AA98">
            <w:pPr>
              <w:spacing w:line="276" w:lineRule="auto"/>
              <w:jc w:val="center"/>
              <w:rPr>
                <w:rFonts w:ascii="Times New Roman" w:hAnsi="Times New Roman"/>
                <w:sz w:val="22"/>
                <w:szCs w:val="22"/>
              </w:rPr>
            </w:pPr>
            <w:r>
              <w:rPr>
                <w:rFonts w:ascii="Times New Roman" w:hAnsi="Times New Roman"/>
                <w:sz w:val="22"/>
                <w:szCs w:val="22"/>
              </w:rPr>
              <w:t>3.33</w:t>
            </w:r>
          </w:p>
        </w:tc>
        <w:tc>
          <w:tcPr>
            <w:tcW w:w="900" w:type="dxa"/>
            <w:tcBorders>
              <w:top w:val="single" w:sz="4" w:space="0" w:color="auto"/>
              <w:left w:val="single" w:sz="4" w:space="0" w:color="auto"/>
              <w:bottom w:val="single" w:sz="4" w:space="0" w:color="auto"/>
              <w:right w:val="single" w:sz="4" w:space="0" w:color="auto"/>
            </w:tcBorders>
            <w:vAlign w:val="bottom"/>
          </w:tcPr>
          <w:p w:rsidR="009A0B53" w:rsidRPr="00217AF3" w:rsidP="00664A6F" w14:paraId="6FAC2390" w14:textId="7D4B94D0">
            <w:pPr>
              <w:spacing w:line="276" w:lineRule="auto"/>
              <w:jc w:val="center"/>
              <w:rPr>
                <w:rFonts w:ascii="Times New Roman" w:hAnsi="Times New Roman"/>
                <w:sz w:val="22"/>
                <w:szCs w:val="22"/>
              </w:rPr>
            </w:pPr>
            <w:r w:rsidRPr="00217AF3">
              <w:rPr>
                <w:rFonts w:ascii="Times New Roman" w:hAnsi="Times New Roman"/>
                <w:sz w:val="22"/>
                <w:szCs w:val="22"/>
              </w:rPr>
              <w:t>$</w:t>
            </w:r>
            <w:r w:rsidRPr="00217AF3" w:rsidR="00675810">
              <w:rPr>
                <w:rFonts w:ascii="Times New Roman" w:hAnsi="Times New Roman"/>
                <w:sz w:val="22"/>
                <w:szCs w:val="22"/>
              </w:rPr>
              <w:t>18.12</w:t>
            </w:r>
          </w:p>
        </w:tc>
        <w:tc>
          <w:tcPr>
            <w:tcW w:w="1170" w:type="dxa"/>
            <w:tcBorders>
              <w:top w:val="single" w:sz="4" w:space="0" w:color="auto"/>
              <w:left w:val="single" w:sz="4" w:space="0" w:color="auto"/>
              <w:bottom w:val="single" w:sz="4" w:space="0" w:color="auto"/>
              <w:right w:val="single" w:sz="4" w:space="0" w:color="auto"/>
            </w:tcBorders>
            <w:vAlign w:val="bottom"/>
          </w:tcPr>
          <w:p w:rsidR="009A0B53" w:rsidRPr="00217AF3" w:rsidP="00664A6F" w14:paraId="78C3C2D7" w14:textId="45744468">
            <w:pPr>
              <w:spacing w:line="276" w:lineRule="auto"/>
              <w:jc w:val="center"/>
              <w:rPr>
                <w:rFonts w:ascii="Times New Roman" w:hAnsi="Times New Roman"/>
                <w:sz w:val="22"/>
                <w:szCs w:val="22"/>
              </w:rPr>
            </w:pPr>
            <w:r w:rsidRPr="00217AF3">
              <w:rPr>
                <w:rFonts w:ascii="Times New Roman" w:hAnsi="Times New Roman"/>
                <w:sz w:val="22"/>
                <w:szCs w:val="22"/>
              </w:rPr>
              <w:t>$</w:t>
            </w:r>
            <w:r w:rsidRPr="00217AF3" w:rsidR="00675810">
              <w:rPr>
                <w:rFonts w:ascii="Times New Roman" w:hAnsi="Times New Roman"/>
                <w:sz w:val="22"/>
                <w:szCs w:val="22"/>
              </w:rPr>
              <w:t>60.</w:t>
            </w:r>
            <w:r w:rsidRPr="00217AF3" w:rsidR="00217AF3">
              <w:rPr>
                <w:rFonts w:ascii="Times New Roman" w:hAnsi="Times New Roman"/>
                <w:sz w:val="22"/>
                <w:szCs w:val="22"/>
              </w:rPr>
              <w:t>34</w:t>
            </w:r>
          </w:p>
        </w:tc>
      </w:tr>
    </w:tbl>
    <w:p w:rsidR="00F811CC" w:rsidRPr="00675810" w:rsidP="00675810" w14:paraId="77E8F84B" w14:textId="0D22E4DC">
      <w:pPr>
        <w:pStyle w:val="BodyTextIndent"/>
        <w:ind w:left="0"/>
        <w:rPr>
          <w:sz w:val="22"/>
          <w:szCs w:val="22"/>
        </w:rPr>
      </w:pPr>
      <w:r w:rsidRPr="00675810">
        <w:rPr>
          <w:sz w:val="22"/>
          <w:szCs w:val="22"/>
        </w:rPr>
        <w:t>*Costs are rounded to the nearest dollar and calculated using 2022 median hourly earnings ($18.12) from the Current Population Survey (see Attachment D.)</w:t>
      </w:r>
      <w:r w:rsidRPr="00210902">
        <w:rPr>
          <w:sz w:val="22"/>
          <w:szCs w:val="22"/>
        </w:rPr>
        <w:t xml:space="preserve"> </w:t>
      </w:r>
    </w:p>
    <w:p w:rsidR="00690F56" w:rsidP="00B65823" w14:paraId="6E445B0D" w14:textId="77777777">
      <w:pPr>
        <w:widowControl/>
        <w:autoSpaceDE/>
        <w:autoSpaceDN/>
        <w:adjustRightInd/>
        <w:rPr>
          <w:rFonts w:ascii="Times New Roman" w:hAnsi="Times New Roman"/>
          <w:highlight w:val="yellow"/>
        </w:rPr>
      </w:pPr>
    </w:p>
    <w:p w:rsidR="00675810" w:rsidRPr="00F72D66" w:rsidP="00B65823" w14:paraId="1453F29C" w14:textId="77777777">
      <w:pPr>
        <w:widowControl/>
        <w:autoSpaceDE/>
        <w:autoSpaceDN/>
        <w:adjustRightInd/>
        <w:rPr>
          <w:rFonts w:ascii="Times New Roman" w:hAnsi="Times New Roman"/>
          <w:highlight w:val="yellow"/>
        </w:rPr>
      </w:pPr>
    </w:p>
    <w:p w:rsidR="00CD215D" w:rsidRPr="00D53DEB" w:rsidP="00B65823" w14:paraId="4F65FC61" w14:textId="77777777">
      <w:pPr>
        <w:widowControl/>
        <w:rPr>
          <w:rFonts w:ascii="Times New Roman" w:hAnsi="Times New Roman"/>
          <w:b/>
        </w:rPr>
      </w:pPr>
      <w:r w:rsidRPr="00D53DEB">
        <w:rPr>
          <w:rFonts w:ascii="Times New Roman" w:hAnsi="Times New Roman"/>
          <w:b/>
        </w:rPr>
        <w:t>13</w:t>
      </w:r>
      <w:r w:rsidRPr="00D53DEB">
        <w:rPr>
          <w:rFonts w:ascii="Times New Roman" w:hAnsi="Times New Roman"/>
          <w:b/>
        </w:rPr>
        <w:t>.  Provide</w:t>
      </w:r>
      <w:r w:rsidRPr="00D53DEB">
        <w:rPr>
          <w:rFonts w:ascii="Times New Roman" w:hAnsi="Times New Roman"/>
          <w:b/>
        </w:rPr>
        <w:t xml:space="preserv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B65823" w14:paraId="168FFC6B" w14:textId="77777777">
      <w:pPr>
        <w:widowControl/>
        <w:rPr>
          <w:rFonts w:ascii="Times New Roman" w:hAnsi="Times New Roman"/>
          <w:b/>
        </w:rPr>
      </w:pPr>
    </w:p>
    <w:p w:rsidR="00CD215D" w:rsidRPr="00B65823" w:rsidP="00B65823" w14:paraId="10DEAAA9" w14:textId="30E9A3FC">
      <w:pPr>
        <w:widowControl/>
        <w:numPr>
          <w:ilvl w:val="0"/>
          <w:numId w:val="4"/>
        </w:numPr>
        <w:tabs>
          <w:tab w:val="clear" w:pos="1080"/>
        </w:tabs>
        <w:spacing w:after="120"/>
        <w:rPr>
          <w:rFonts w:ascii="Times New Roman" w:hAnsi="Times New Roman"/>
          <w:b/>
        </w:rPr>
      </w:pPr>
      <w:r w:rsidRPr="00CA21AC">
        <w:rPr>
          <w:rFonts w:ascii="Times New Roman" w:hAnsi="Times New Roman"/>
          <w:b/>
          <w:bCs/>
        </w:rPr>
        <w:t>T</w:t>
      </w:r>
      <w:r w:rsidRPr="00CA21AC">
        <w:rPr>
          <w:rFonts w:ascii="Times New Roman" w:hAnsi="Times New Roman"/>
          <w:b/>
          <w:bCs/>
        </w:rPr>
        <w:t>he cost estimate should be split into two components</w:t>
      </w:r>
      <w:r w:rsidRPr="00CA21AC">
        <w:rPr>
          <w:rFonts w:ascii="Times New Roman" w:hAnsi="Times New Roman"/>
          <w:b/>
          <w:bCs/>
        </w:rPr>
        <w:t>:</w:t>
      </w:r>
      <w:r w:rsidRPr="00CA21AC" w:rsidR="00AB4DC3">
        <w:rPr>
          <w:rFonts w:ascii="Times New Roman" w:hAnsi="Times New Roman"/>
          <w:b/>
          <w:bCs/>
        </w:rPr>
        <w:t xml:space="preserve">  (</w:t>
      </w:r>
      <w:r w:rsidRPr="00CA21AC" w:rsidR="00AB4DC3">
        <w:rPr>
          <w:rFonts w:ascii="Times New Roman" w:hAnsi="Times New Roman"/>
          <w:b/>
          <w:bCs/>
        </w:rPr>
        <w:t>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 xml:space="preserve">start </w:t>
      </w:r>
      <w:r w:rsidRPr="0052513D">
        <w:rPr>
          <w:rFonts w:ascii="Times New Roman" w:hAnsi="Times New Roman"/>
          <w:b/>
          <w:bCs/>
        </w:rPr>
        <w:t>up</w:t>
      </w:r>
      <w:r w:rsidRPr="0052513D">
        <w:rPr>
          <w:rFonts w:ascii="Times New Roman" w:hAnsi="Times New Roman"/>
          <w:b/>
          <w:bCs/>
        </w:rPr>
        <w:t xml:space="preserve"> cost component </w:t>
      </w:r>
      <w:r w:rsidRPr="0052513D" w:rsidR="00C667F3">
        <w:rPr>
          <w:rFonts w:ascii="Times New Roman" w:hAnsi="Times New Roman"/>
          <w:b/>
          <w:bCs/>
        </w:rPr>
        <w:t>(</w:t>
      </w:r>
      <w:r w:rsidRPr="00073C01">
        <w:rPr>
          <w:rFonts w:ascii="Times New Roman" w:hAnsi="Times New Roman"/>
          <w:b/>
          <w:bCs/>
        </w:rPr>
        <w:t>annualized over its expected useful life)</w:t>
      </w:r>
      <w:r w:rsidRPr="00073C01" w:rsidR="00C667F3">
        <w:rPr>
          <w:rFonts w:ascii="Times New Roman" w:hAnsi="Times New Roman"/>
          <w:b/>
          <w:bCs/>
        </w:rPr>
        <w:t>;</w:t>
      </w:r>
      <w:r w:rsidRPr="00073C01">
        <w:rPr>
          <w:rFonts w:ascii="Times New Roman" w:hAnsi="Times New Roman"/>
          <w:b/>
          <w:bCs/>
        </w:rPr>
        <w:t xml:space="preserve"> and (b) a</w:t>
      </w:r>
      <w:r w:rsidRPr="00073C01" w:rsidR="004C4217">
        <w:rPr>
          <w:rFonts w:ascii="Times New Roman" w:hAnsi="Times New Roman"/>
          <w:b/>
          <w:bCs/>
        </w:rPr>
        <w:t xml:space="preserve"> </w:t>
      </w:r>
      <w:r w:rsidRPr="006A7451">
        <w:rPr>
          <w:rFonts w:ascii="Times New Roman" w:hAnsi="Times New Roman"/>
          <w:b/>
          <w:bCs/>
        </w:rPr>
        <w:t xml:space="preserve">total operation and </w:t>
      </w:r>
      <w:r w:rsidRPr="006A7451">
        <w:rPr>
          <w:rFonts w:ascii="Times New Roman" w:hAnsi="Times New Roman"/>
          <w:b/>
          <w:bCs/>
        </w:rPr>
        <w:t>m</w:t>
      </w:r>
      <w:r w:rsidRPr="006A7451">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Pr>
          <w:rFonts w:ascii="Times New Roman" w:hAnsi="Times New Roman"/>
          <w:b/>
          <w:bCs/>
        </w:rPr>
        <w:t xml:space="preserve">should </w:t>
      </w:r>
      <w:r w:rsidRPr="00B524AD">
        <w:rPr>
          <w:rFonts w:ascii="Times New Roman" w:hAnsi="Times New Roman"/>
          <w:b/>
          <w:bCs/>
        </w:rPr>
        <w:t>take into account</w:t>
      </w:r>
      <w:r w:rsidRPr="00B524AD">
        <w:rPr>
          <w:rFonts w:ascii="Times New Roman" w:hAnsi="Times New Roman"/>
          <w:b/>
          <w:bCs/>
        </w:rPr>
        <w:t xml:space="preserve"> costs associated with generating,</w:t>
      </w:r>
      <w:r w:rsidR="00CA21AC">
        <w:rPr>
          <w:rFonts w:ascii="Times New Roman" w:hAnsi="Times New Roman"/>
          <w:b/>
          <w:bCs/>
        </w:rPr>
        <w:t xml:space="preserve"> </w:t>
      </w:r>
      <w:r w:rsidRPr="00073C01">
        <w:rPr>
          <w:rFonts w:ascii="Times New Roman" w:hAnsi="Times New Roman"/>
          <w:b/>
          <w:bCs/>
        </w:rPr>
        <w:t xml:space="preserve">maintaining, and disclosing or providing the information.  Include descriptions of </w:t>
      </w:r>
      <w:r w:rsidRPr="006A7451">
        <w:rPr>
          <w:rFonts w:ascii="Times New Roman" w:hAnsi="Times New Roman"/>
          <w:b/>
          <w:bCs/>
        </w:rPr>
        <w:t xml:space="preserve">methods used to estimate major cost factors including system and technology acquisition, expected useful life of capital equipment, the discount rate(s), and the </w:t>
      </w:r>
      <w:r w:rsidRPr="006A7451">
        <w:rPr>
          <w:rFonts w:ascii="Times New Roman" w:hAnsi="Times New Roman"/>
          <w:b/>
          <w:bCs/>
        </w:rPr>
        <w:t>time period</w:t>
      </w:r>
      <w:r w:rsidRPr="006A7451">
        <w:rPr>
          <w:rFonts w:ascii="Times New Roman" w:hAnsi="Times New Roman"/>
          <w:b/>
          <w:bCs/>
        </w:rPr>
        <w:t xml:space="preserve"> over which costs will be incurred.  Capital and start-up costs include, among other items, preparations for collecting information such as purchasing computers and software; monitoring, sampling, drilling and testing equipment; and record storage facili</w:t>
      </w:r>
      <w:r w:rsidRPr="003A0CA0">
        <w:rPr>
          <w:rFonts w:ascii="Times New Roman" w:hAnsi="Times New Roman"/>
          <w:b/>
          <w:bCs/>
        </w:rPr>
        <w:t>ties.</w:t>
      </w:r>
    </w:p>
    <w:p w:rsidR="00CD215D" w:rsidRPr="00B65823" w:rsidP="00B65823" w14:paraId="148E4C51" w14:textId="6C8EE790">
      <w:pPr>
        <w:widowControl/>
        <w:numPr>
          <w:ilvl w:val="0"/>
          <w:numId w:val="4"/>
        </w:numPr>
        <w:tabs>
          <w:tab w:val="clear" w:pos="1080"/>
        </w:tabs>
        <w:spacing w:after="120"/>
        <w:rPr>
          <w:rFonts w:ascii="Times New Roman" w:hAnsi="Times New Roman"/>
        </w:rPr>
      </w:pPr>
      <w:r w:rsidRPr="00CA21AC">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00CD215D" w:rsidRPr="0052513D" w:rsidP="00B65823"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CA21AC">
        <w:rPr>
          <w:rFonts w:ascii="Times New Roman" w:hAnsi="Times New Roman"/>
          <w:b/>
          <w:bCs/>
        </w:rPr>
        <w:t>to provide</w:t>
      </w:r>
      <w:r w:rsidRPr="00CA21AC">
        <w:rPr>
          <w:rFonts w:ascii="Times New Roman" w:hAnsi="Times New Roman"/>
          <w:b/>
          <w:bCs/>
        </w:rPr>
        <w:t xml:space="preserve"> information or keep records for the government, or (4) as part of customary and usual business or private practice</w:t>
      </w:r>
      <w:r w:rsidRPr="0052513D">
        <w:rPr>
          <w:rFonts w:ascii="Times New Roman" w:hAnsi="Times New Roman"/>
          <w:b/>
          <w:bCs/>
        </w:rPr>
        <w:t>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A0B53" w:rsidRPr="009A0B53" w:rsidP="009A0B53" w14:paraId="513D0A49" w14:textId="79E8FC7B">
      <w:pPr>
        <w:pStyle w:val="ListParagraph"/>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Pr>
          <w:rFonts w:ascii="Times New Roman" w:hAnsi="Times New Roman"/>
        </w:rPr>
        <w:t xml:space="preserve"> </w:t>
      </w:r>
      <w:r w:rsidRPr="009A0B53">
        <w:rPr>
          <w:rFonts w:ascii="Times New Roman" w:hAnsi="Times New Roman"/>
        </w:rPr>
        <w:t>Capital start-up costs</w:t>
      </w:r>
      <w:r w:rsidRPr="009A0B53">
        <w:rPr>
          <w:rFonts w:ascii="Times New Roman" w:hAnsi="Times New Roman"/>
        </w:rPr>
        <w:t>:  $</w:t>
      </w:r>
      <w:r w:rsidRPr="009A0B53">
        <w:rPr>
          <w:rFonts w:ascii="Times New Roman" w:hAnsi="Times New Roman"/>
        </w:rPr>
        <w:t>0</w:t>
      </w:r>
    </w:p>
    <w:p w:rsidR="009A0B53" w:rsidRPr="009A0B53" w:rsidP="009A0B53" w14:paraId="2DC0701B" w14:textId="5113A68B">
      <w:pPr>
        <w:pStyle w:val="ListParagraph"/>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r w:rsidRPr="009A0B53">
        <w:rPr>
          <w:rFonts w:ascii="Times New Roman" w:hAnsi="Times New Roman"/>
        </w:rPr>
        <w:t>Total operation and maintenance and purchase of services</w:t>
      </w:r>
      <w:r w:rsidRPr="009A0B53">
        <w:rPr>
          <w:rFonts w:ascii="Times New Roman" w:hAnsi="Times New Roman"/>
        </w:rPr>
        <w:t>:  $</w:t>
      </w:r>
      <w:r w:rsidRPr="009A0B53">
        <w:rPr>
          <w:rFonts w:ascii="Times New Roman" w:hAnsi="Times New Roman"/>
        </w:rPr>
        <w:t>0</w:t>
      </w:r>
    </w:p>
    <w:p w:rsidR="009A0B53" w:rsidP="009A0B53" w14:paraId="505E10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9A0B53" w14:paraId="726D62FC" w14:textId="12CCA88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sidRPr="00A0237E">
        <w:rPr>
          <w:rFonts w:ascii="Times New Roman" w:hAnsi="Times New Roman"/>
        </w:rPr>
        <w:t xml:space="preserve">There are no costs to the </w:t>
      </w:r>
      <w:r w:rsidR="0022389C">
        <w:rPr>
          <w:rFonts w:ascii="Times New Roman" w:hAnsi="Times New Roman"/>
        </w:rPr>
        <w:t xml:space="preserve">participating states </w:t>
      </w:r>
      <w:r w:rsidRPr="00A0237E">
        <w:rPr>
          <w:rFonts w:ascii="Times New Roman" w:hAnsi="Times New Roman"/>
        </w:rPr>
        <w:t xml:space="preserve">other than the time it takes to complete the </w:t>
      </w:r>
      <w:r w:rsidRPr="00F234CF" w:rsidR="00C60F1E">
        <w:rPr>
          <w:rFonts w:ascii="Times New Roman" w:hAnsi="Times New Roman"/>
        </w:rPr>
        <w:t>Confidential Wage Records Data Request Form</w:t>
      </w:r>
      <w:r w:rsidRPr="00A0237E">
        <w:rPr>
          <w:rFonts w:ascii="Times New Roman" w:hAnsi="Times New Roman"/>
        </w:rPr>
        <w:t xml:space="preserve">.  </w:t>
      </w:r>
      <w:r w:rsidR="0022389C">
        <w:rPr>
          <w:rFonts w:ascii="Times New Roman" w:hAnsi="Times New Roman"/>
        </w:rPr>
        <w:t xml:space="preserve">There are </w:t>
      </w:r>
      <w:r w:rsidRPr="00A0237E">
        <w:rPr>
          <w:rFonts w:ascii="Times New Roman" w:hAnsi="Times New Roman"/>
        </w:rPr>
        <w:t>no record-keeping or other expenses.</w:t>
      </w:r>
      <w:r w:rsidRPr="009A0B53">
        <w:rPr>
          <w:rFonts w:ascii="Times New Roman" w:hAnsi="Times New Roman"/>
        </w:rPr>
        <w:t xml:space="preserve">  </w:t>
      </w:r>
    </w:p>
    <w:p w:rsidR="009A0B53" w:rsidP="009A0B53" w14:paraId="4408A61E" w14:textId="1AD9931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A0B53" w:rsidRPr="00F4518C" w:rsidP="009A0B53" w14:paraId="27ED54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B65823" w14:paraId="697B43F9" w14:textId="77777777">
      <w:pPr>
        <w:widowControl/>
        <w:rPr>
          <w:rFonts w:ascii="Times New Roman" w:hAnsi="Times New Roman"/>
        </w:rPr>
      </w:pPr>
      <w:r w:rsidRPr="00D53DEB">
        <w:rPr>
          <w:rFonts w:ascii="Times New Roman" w:hAnsi="Times New Roman"/>
          <w:b/>
          <w:bCs/>
        </w:rPr>
        <w:t>14</w:t>
      </w:r>
      <w:r w:rsidRPr="00D53DEB">
        <w:rPr>
          <w:rFonts w:ascii="Times New Roman" w:hAnsi="Times New Roman"/>
          <w:b/>
          <w:bCs/>
        </w:rPr>
        <w:t>.  Provide</w:t>
      </w:r>
      <w:r w:rsidRPr="00D53DEB">
        <w:rPr>
          <w:rFonts w:ascii="Times New Roman" w:hAnsi="Times New Roman"/>
          <w:b/>
          <w:bCs/>
        </w:rPr>
        <w:t xml:space="preserve"> estimates of the annualized cost to the Federal Government.  Also, provide a description of the method used to estimate </w:t>
      </w:r>
      <w:r w:rsidRPr="00D53DEB">
        <w:rPr>
          <w:rFonts w:ascii="Times New Roman" w:hAnsi="Times New Roman"/>
          <w:b/>
          <w:bCs/>
        </w:rPr>
        <w:t>cost</w:t>
      </w:r>
      <w:r w:rsidRPr="00D53DEB">
        <w:rPr>
          <w:rFonts w:ascii="Times New Roman" w:hAnsi="Times New Roman"/>
          <w:b/>
          <w:bCs/>
        </w:rPr>
        <w: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B65823" w14:paraId="38EB8CFC" w14:textId="77777777">
      <w:pPr>
        <w:widowControl/>
        <w:rPr>
          <w:rFonts w:ascii="Times New Roman" w:hAnsi="Times New Roman"/>
        </w:rPr>
      </w:pPr>
    </w:p>
    <w:p w:rsidR="00690F56" w:rsidRPr="007A5175" w:rsidP="007A5175" w14:paraId="3F8C7E1B" w14:textId="5EF88153">
      <w:pPr>
        <w:rPr>
          <w:rFonts w:ascii="Times New Roman" w:hAnsi="Times New Roman"/>
          <w:szCs w:val="20"/>
        </w:rPr>
      </w:pPr>
      <w:r w:rsidRPr="007A5175">
        <w:rPr>
          <w:rFonts w:ascii="Times New Roman" w:hAnsi="Times New Roman"/>
          <w:szCs w:val="20"/>
        </w:rPr>
        <w:t>Listed below are the estimated FY 202</w:t>
      </w:r>
      <w:r>
        <w:rPr>
          <w:rFonts w:ascii="Times New Roman" w:hAnsi="Times New Roman"/>
          <w:szCs w:val="20"/>
        </w:rPr>
        <w:t>5</w:t>
      </w:r>
      <w:r w:rsidRPr="007A5175">
        <w:rPr>
          <w:rFonts w:ascii="Times New Roman" w:hAnsi="Times New Roman"/>
          <w:szCs w:val="20"/>
        </w:rPr>
        <w:t xml:space="preserve"> federal government costs for the QCEW program. Costs associated with other QCEW-related forms previously approved by OMB are included.</w:t>
      </w:r>
      <w:r>
        <w:rPr>
          <w:rFonts w:ascii="Times New Roman" w:hAnsi="Times New Roman"/>
          <w:szCs w:val="20"/>
        </w:rPr>
        <w:t xml:space="preserve"> </w:t>
      </w:r>
      <w:r w:rsidR="00A53C22">
        <w:rPr>
          <w:rFonts w:ascii="Times New Roman" w:hAnsi="Times New Roman"/>
          <w:szCs w:val="20"/>
        </w:rPr>
        <w:t>Data produced by the QCEW program, including Wage Records data,</w:t>
      </w:r>
      <w:r w:rsidRPr="00533F5C" w:rsidR="00533F5C">
        <w:rPr>
          <w:rFonts w:ascii="Times New Roman" w:hAnsi="Times New Roman"/>
          <w:szCs w:val="20"/>
        </w:rPr>
        <w:t xml:space="preserve"> </w:t>
      </w:r>
      <w:r w:rsidR="008428A9">
        <w:rPr>
          <w:rFonts w:ascii="Times New Roman" w:hAnsi="Times New Roman"/>
          <w:szCs w:val="20"/>
        </w:rPr>
        <w:t>are</w:t>
      </w:r>
      <w:r w:rsidR="00A53C22">
        <w:rPr>
          <w:rFonts w:ascii="Times New Roman" w:hAnsi="Times New Roman"/>
          <w:szCs w:val="20"/>
        </w:rPr>
        <w:t xml:space="preserve"> </w:t>
      </w:r>
      <w:r w:rsidR="00F51BEC">
        <w:rPr>
          <w:rFonts w:ascii="Times New Roman" w:hAnsi="Times New Roman"/>
          <w:szCs w:val="20"/>
        </w:rPr>
        <w:t xml:space="preserve">collected and </w:t>
      </w:r>
      <w:r w:rsidRPr="00533F5C" w:rsidR="00533F5C">
        <w:rPr>
          <w:rFonts w:ascii="Times New Roman" w:hAnsi="Times New Roman"/>
          <w:szCs w:val="20"/>
        </w:rPr>
        <w:t>released in partnership with the State Workforce Agencies (SWAs).</w:t>
      </w:r>
    </w:p>
    <w:p w:rsidR="007A5175" w:rsidP="00B65823" w14:paraId="28A627A8" w14:textId="77777777">
      <w:pPr>
        <w:widowControl/>
        <w:rPr>
          <w:rFonts w:ascii="Times New Roman" w:hAnsi="Times New Roman"/>
        </w:rPr>
      </w:pPr>
    </w:p>
    <w:tbl>
      <w:tblPr>
        <w:tblW w:w="6620" w:type="dxa"/>
        <w:tblInd w:w="450" w:type="dxa"/>
        <w:tblCellMar>
          <w:left w:w="0" w:type="dxa"/>
          <w:right w:w="0" w:type="dxa"/>
        </w:tblCellMar>
        <w:tblLook w:val="04A0"/>
      </w:tblPr>
      <w:tblGrid>
        <w:gridCol w:w="4410"/>
        <w:gridCol w:w="2210"/>
      </w:tblGrid>
      <w:tr w14:paraId="4B86DCB5" w14:textId="77777777" w:rsidTr="008428A9">
        <w:tblPrEx>
          <w:tblW w:w="6620" w:type="dxa"/>
          <w:tblInd w:w="450" w:type="dxa"/>
          <w:tblCellMar>
            <w:left w:w="0" w:type="dxa"/>
            <w:right w:w="0" w:type="dxa"/>
          </w:tblCellMar>
          <w:tblLook w:val="04A0"/>
        </w:tblPrEx>
        <w:trPr>
          <w:trHeight w:val="630"/>
        </w:trPr>
        <w:tc>
          <w:tcPr>
            <w:tcW w:w="4410" w:type="dxa"/>
            <w:tcBorders>
              <w:top w:val="nil"/>
              <w:left w:val="nil"/>
              <w:bottom w:val="nil"/>
              <w:right w:val="nil"/>
            </w:tcBorders>
            <w:tcMar>
              <w:top w:w="15" w:type="dxa"/>
              <w:left w:w="15" w:type="dxa"/>
              <w:bottom w:w="0" w:type="dxa"/>
              <w:right w:w="15" w:type="dxa"/>
            </w:tcMar>
            <w:hideMark/>
          </w:tcPr>
          <w:p w:rsidR="00634077" w:rsidRPr="00634077" w:rsidP="008428A9" w14:paraId="791E148F" w14:textId="5B82F5CA">
            <w:pPr>
              <w:widowControl/>
              <w:autoSpaceDE/>
              <w:autoSpaceDN/>
              <w:adjustRightInd/>
              <w:spacing w:after="120"/>
              <w:rPr>
                <w:rFonts w:ascii="Times New Roman" w:hAnsi="Times New Roman"/>
                <w:color w:val="000000"/>
              </w:rPr>
            </w:pPr>
            <w:r w:rsidRPr="00C804A4">
              <w:rPr>
                <w:rFonts w:ascii="Times New Roman" w:hAnsi="Times New Roman"/>
                <w:color w:val="000000"/>
                <w:szCs w:val="20"/>
              </w:rPr>
              <w:t>Personnel</w:t>
            </w:r>
            <w:r w:rsidRPr="00C804A4">
              <w:rPr>
                <w:rFonts w:ascii="Times New Roman" w:hAnsi="Times New Roman"/>
                <w:color w:val="000000"/>
              </w:rPr>
              <w:t xml:space="preserve"> (compensation and benefits for BLS </w:t>
            </w:r>
            <w:r w:rsidR="00DC4561">
              <w:rPr>
                <w:rFonts w:ascii="Times New Roman" w:hAnsi="Times New Roman"/>
                <w:color w:val="000000"/>
              </w:rPr>
              <w:t xml:space="preserve">federal </w:t>
            </w:r>
            <w:r w:rsidRPr="00C804A4">
              <w:rPr>
                <w:rFonts w:ascii="Times New Roman" w:hAnsi="Times New Roman"/>
                <w:color w:val="000000"/>
              </w:rPr>
              <w:t>staff who work in the QCEW program)</w:t>
            </w:r>
          </w:p>
        </w:tc>
        <w:tc>
          <w:tcPr>
            <w:tcW w:w="2210" w:type="dxa"/>
            <w:tcBorders>
              <w:top w:val="nil"/>
              <w:left w:val="nil"/>
              <w:bottom w:val="nil"/>
              <w:right w:val="nil"/>
            </w:tcBorders>
            <w:noWrap/>
            <w:tcMar>
              <w:top w:w="15" w:type="dxa"/>
              <w:left w:w="15" w:type="dxa"/>
              <w:bottom w:w="0" w:type="dxa"/>
              <w:right w:w="15" w:type="dxa"/>
            </w:tcMar>
            <w:hideMark/>
          </w:tcPr>
          <w:p w:rsidR="00634077" w:rsidRPr="00C804A4" w:rsidP="00C804A4" w14:paraId="1207AD0F" w14:textId="129B3856">
            <w:pPr>
              <w:jc w:val="center"/>
              <w:rPr>
                <w:rFonts w:ascii="Times New Roman" w:hAnsi="Times New Roman"/>
                <w:color w:val="000000"/>
              </w:rPr>
            </w:pPr>
            <w:r w:rsidRPr="00C804A4">
              <w:rPr>
                <w:rFonts w:ascii="Times New Roman" w:hAnsi="Times New Roman"/>
                <w:color w:val="000000"/>
              </w:rPr>
              <w:t>$17,000,000</w:t>
            </w:r>
          </w:p>
        </w:tc>
      </w:tr>
      <w:tr w14:paraId="323D8CA6" w14:textId="77777777" w:rsidTr="008428A9">
        <w:tblPrEx>
          <w:tblW w:w="6620" w:type="dxa"/>
          <w:tblInd w:w="450" w:type="dxa"/>
          <w:tblCellMar>
            <w:left w:w="0" w:type="dxa"/>
            <w:right w:w="0" w:type="dxa"/>
          </w:tblCellMar>
          <w:tblLook w:val="04A0"/>
        </w:tblPrEx>
        <w:trPr>
          <w:trHeight w:val="630"/>
        </w:trPr>
        <w:tc>
          <w:tcPr>
            <w:tcW w:w="4410" w:type="dxa"/>
            <w:tcBorders>
              <w:top w:val="nil"/>
              <w:left w:val="nil"/>
              <w:bottom w:val="nil"/>
              <w:right w:val="nil"/>
            </w:tcBorders>
            <w:tcMar>
              <w:top w:w="15" w:type="dxa"/>
              <w:left w:w="15" w:type="dxa"/>
              <w:bottom w:w="0" w:type="dxa"/>
              <w:right w:w="15" w:type="dxa"/>
            </w:tcMar>
            <w:hideMark/>
          </w:tcPr>
          <w:p w:rsidR="00634077" w:rsidRPr="00C804A4" w:rsidP="008428A9" w14:paraId="0FCDF7CE" w14:textId="77777777">
            <w:pPr>
              <w:spacing w:after="120"/>
              <w:rPr>
                <w:rFonts w:ascii="Times New Roman" w:hAnsi="Times New Roman"/>
                <w:color w:val="000000"/>
              </w:rPr>
            </w:pPr>
            <w:r w:rsidRPr="00C804A4">
              <w:rPr>
                <w:rFonts w:ascii="Times New Roman" w:hAnsi="Times New Roman"/>
                <w:color w:val="000000"/>
                <w:szCs w:val="20"/>
              </w:rPr>
              <w:t>Other</w:t>
            </w:r>
            <w:r w:rsidRPr="00C804A4">
              <w:rPr>
                <w:rFonts w:ascii="Times New Roman" w:hAnsi="Times New Roman"/>
                <w:color w:val="000000"/>
                <w:sz w:val="16"/>
                <w:szCs w:val="16"/>
              </w:rPr>
              <w:t> </w:t>
            </w:r>
            <w:r w:rsidRPr="00C804A4">
              <w:rPr>
                <w:rFonts w:ascii="Times New Roman" w:hAnsi="Times New Roman"/>
                <w:color w:val="000000"/>
              </w:rPr>
              <w:t>(contracts, centralized support and licenses, equipment, etc.)</w:t>
            </w:r>
          </w:p>
        </w:tc>
        <w:tc>
          <w:tcPr>
            <w:tcW w:w="2210" w:type="dxa"/>
            <w:tcBorders>
              <w:top w:val="nil"/>
              <w:left w:val="nil"/>
              <w:bottom w:val="nil"/>
              <w:right w:val="nil"/>
            </w:tcBorders>
            <w:noWrap/>
            <w:tcMar>
              <w:top w:w="15" w:type="dxa"/>
              <w:left w:w="15" w:type="dxa"/>
              <w:bottom w:w="0" w:type="dxa"/>
              <w:right w:w="15" w:type="dxa"/>
            </w:tcMar>
            <w:hideMark/>
          </w:tcPr>
          <w:p w:rsidR="00634077" w:rsidRPr="00C804A4" w:rsidP="00C804A4" w14:paraId="6BA84A76" w14:textId="67CCF6A9">
            <w:pPr>
              <w:jc w:val="center"/>
              <w:rPr>
                <w:rFonts w:ascii="Times New Roman" w:hAnsi="Times New Roman"/>
                <w:color w:val="000000"/>
              </w:rPr>
            </w:pPr>
            <w:r w:rsidRPr="00C804A4">
              <w:rPr>
                <w:rFonts w:ascii="Times New Roman" w:hAnsi="Times New Roman"/>
                <w:color w:val="000000"/>
              </w:rPr>
              <w:t>$11,000,000</w:t>
            </w:r>
          </w:p>
        </w:tc>
      </w:tr>
      <w:tr w14:paraId="11F6A524" w14:textId="77777777" w:rsidTr="008428A9">
        <w:tblPrEx>
          <w:tblW w:w="6620" w:type="dxa"/>
          <w:tblInd w:w="450" w:type="dxa"/>
          <w:tblCellMar>
            <w:left w:w="0" w:type="dxa"/>
            <w:right w:w="0" w:type="dxa"/>
          </w:tblCellMar>
          <w:tblLook w:val="04A0"/>
        </w:tblPrEx>
        <w:trPr>
          <w:trHeight w:val="315"/>
        </w:trPr>
        <w:tc>
          <w:tcPr>
            <w:tcW w:w="4410" w:type="dxa"/>
            <w:tcBorders>
              <w:top w:val="nil"/>
              <w:left w:val="nil"/>
              <w:bottom w:val="nil"/>
              <w:right w:val="nil"/>
            </w:tcBorders>
            <w:tcMar>
              <w:top w:w="15" w:type="dxa"/>
              <w:left w:w="15" w:type="dxa"/>
              <w:bottom w:w="0" w:type="dxa"/>
              <w:right w:w="15" w:type="dxa"/>
            </w:tcMar>
            <w:hideMark/>
          </w:tcPr>
          <w:p w:rsidR="00634077" w:rsidRPr="00C804A4" w:rsidP="008428A9" w14:paraId="7E4998D6" w14:textId="77777777">
            <w:pPr>
              <w:spacing w:after="120"/>
              <w:rPr>
                <w:rFonts w:ascii="Times New Roman" w:hAnsi="Times New Roman"/>
                <w:color w:val="000000"/>
              </w:rPr>
            </w:pPr>
            <w:r w:rsidRPr="00C804A4">
              <w:rPr>
                <w:rFonts w:ascii="Times New Roman" w:hAnsi="Times New Roman"/>
                <w:color w:val="000000"/>
                <w:szCs w:val="20"/>
              </w:rPr>
              <w:t>SWA funding</w:t>
            </w:r>
            <w:r w:rsidRPr="00C804A4">
              <w:rPr>
                <w:rFonts w:ascii="Times New Roman" w:hAnsi="Times New Roman"/>
                <w:color w:val="000000"/>
                <w:sz w:val="16"/>
                <w:szCs w:val="16"/>
              </w:rPr>
              <w:t> </w:t>
            </w:r>
          </w:p>
        </w:tc>
        <w:tc>
          <w:tcPr>
            <w:tcW w:w="2210" w:type="dxa"/>
            <w:tcBorders>
              <w:top w:val="nil"/>
              <w:left w:val="nil"/>
              <w:bottom w:val="nil"/>
              <w:right w:val="nil"/>
            </w:tcBorders>
            <w:noWrap/>
            <w:tcMar>
              <w:top w:w="15" w:type="dxa"/>
              <w:left w:w="15" w:type="dxa"/>
              <w:bottom w:w="0" w:type="dxa"/>
              <w:right w:w="15" w:type="dxa"/>
            </w:tcMar>
            <w:hideMark/>
          </w:tcPr>
          <w:p w:rsidR="00634077" w:rsidRPr="00C804A4" w:rsidP="00C804A4" w14:paraId="68795675" w14:textId="3D1F8CCF">
            <w:pPr>
              <w:jc w:val="center"/>
              <w:rPr>
                <w:rFonts w:ascii="Times New Roman" w:hAnsi="Times New Roman"/>
                <w:color w:val="000000"/>
                <w:u w:val="single"/>
              </w:rPr>
            </w:pPr>
            <w:r w:rsidRPr="00C804A4">
              <w:rPr>
                <w:rFonts w:ascii="Times New Roman" w:hAnsi="Times New Roman"/>
                <w:color w:val="000000"/>
                <w:u w:val="single"/>
              </w:rPr>
              <w:t>$32,000,000</w:t>
            </w:r>
          </w:p>
        </w:tc>
      </w:tr>
      <w:tr w14:paraId="78DF2A4B" w14:textId="77777777" w:rsidTr="008428A9">
        <w:tblPrEx>
          <w:tblW w:w="6620" w:type="dxa"/>
          <w:tblInd w:w="450" w:type="dxa"/>
          <w:tblCellMar>
            <w:left w:w="0" w:type="dxa"/>
            <w:right w:w="0" w:type="dxa"/>
          </w:tblCellMar>
          <w:tblLook w:val="04A0"/>
        </w:tblPrEx>
        <w:trPr>
          <w:trHeight w:val="408"/>
        </w:trPr>
        <w:tc>
          <w:tcPr>
            <w:tcW w:w="4410" w:type="dxa"/>
            <w:tcBorders>
              <w:top w:val="nil"/>
              <w:left w:val="nil"/>
              <w:bottom w:val="nil"/>
              <w:right w:val="nil"/>
            </w:tcBorders>
            <w:tcMar>
              <w:top w:w="15" w:type="dxa"/>
              <w:left w:w="15" w:type="dxa"/>
              <w:bottom w:w="0" w:type="dxa"/>
              <w:right w:w="15" w:type="dxa"/>
            </w:tcMar>
            <w:hideMark/>
          </w:tcPr>
          <w:p w:rsidR="00634077" w:rsidRPr="00C804A4" w14:paraId="3E2A195D" w14:textId="77777777">
            <w:pPr>
              <w:rPr>
                <w:rFonts w:ascii="Times New Roman" w:hAnsi="Times New Roman"/>
                <w:b/>
                <w:bCs/>
                <w:color w:val="000000"/>
              </w:rPr>
            </w:pPr>
            <w:r w:rsidRPr="00C804A4">
              <w:rPr>
                <w:rFonts w:ascii="Times New Roman" w:hAnsi="Times New Roman"/>
                <w:b/>
                <w:bCs/>
                <w:color w:val="000000"/>
                <w:szCs w:val="20"/>
              </w:rPr>
              <w:t xml:space="preserve">TOTAL              </w:t>
            </w:r>
          </w:p>
        </w:tc>
        <w:tc>
          <w:tcPr>
            <w:tcW w:w="2210" w:type="dxa"/>
            <w:tcBorders>
              <w:top w:val="nil"/>
              <w:left w:val="nil"/>
              <w:bottom w:val="nil"/>
              <w:right w:val="nil"/>
            </w:tcBorders>
            <w:noWrap/>
            <w:tcMar>
              <w:top w:w="15" w:type="dxa"/>
              <w:left w:w="15" w:type="dxa"/>
              <w:bottom w:w="0" w:type="dxa"/>
              <w:right w:w="15" w:type="dxa"/>
            </w:tcMar>
            <w:hideMark/>
          </w:tcPr>
          <w:p w:rsidR="00634077" w:rsidRPr="00C804A4" w:rsidP="00C804A4" w14:paraId="701BE2F8" w14:textId="7E69ABC0">
            <w:pPr>
              <w:jc w:val="center"/>
              <w:rPr>
                <w:rFonts w:ascii="Times New Roman" w:hAnsi="Times New Roman"/>
                <w:color w:val="000000"/>
                <w:u w:val="double"/>
              </w:rPr>
            </w:pPr>
            <w:r w:rsidRPr="00C804A4">
              <w:rPr>
                <w:rFonts w:ascii="Times New Roman" w:hAnsi="Times New Roman"/>
                <w:color w:val="000000"/>
                <w:szCs w:val="20"/>
                <w:u w:val="double"/>
              </w:rPr>
              <w:t>$60,000,000</w:t>
            </w:r>
          </w:p>
        </w:tc>
      </w:tr>
    </w:tbl>
    <w:p w:rsidR="009A0B53" w:rsidP="00B65823" w14:paraId="34B24553" w14:textId="1C17404A">
      <w:pPr>
        <w:widowControl/>
        <w:rPr>
          <w:rFonts w:ascii="Times New Roman" w:hAnsi="Times New Roman"/>
        </w:rPr>
      </w:pPr>
      <w:r w:rsidRPr="007A5175">
        <w:rPr>
          <w:rFonts w:ascii="Times New Roman" w:hAnsi="Times New Roman"/>
          <w:szCs w:val="20"/>
        </w:rPr>
        <w:t xml:space="preserve"> </w:t>
      </w:r>
    </w:p>
    <w:p w:rsidR="009A0B53" w:rsidRPr="00871CA6" w:rsidP="00B65823" w14:paraId="3D5BB813" w14:textId="77777777">
      <w:pPr>
        <w:widowControl/>
        <w:rPr>
          <w:rFonts w:ascii="Times New Roman" w:hAnsi="Times New Roman"/>
        </w:rPr>
      </w:pPr>
    </w:p>
    <w:p w:rsidR="00690F56" w:rsidRPr="00A47DA7" w:rsidP="00B65823" w14:paraId="0BCEB47E" w14:textId="01043B73">
      <w:pPr>
        <w:widowControl/>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w:t>
      </w:r>
      <w:r w:rsidR="004C4217">
        <w:rPr>
          <w:rFonts w:ascii="Times New Roman" w:hAnsi="Times New Roman"/>
          <w:b/>
          <w:bCs/>
        </w:rPr>
        <w:t xml:space="preserve">  </w:t>
      </w:r>
      <w:r w:rsidRPr="00D53DEB">
        <w:rPr>
          <w:rFonts w:ascii="Times New Roman" w:hAnsi="Times New Roman"/>
          <w:b/>
          <w:bCs/>
        </w:rPr>
        <w:t>Explain</w:t>
      </w:r>
      <w:r w:rsidRPr="00D53DEB">
        <w:rPr>
          <w:rFonts w:ascii="Times New Roman" w:hAnsi="Times New Roman"/>
          <w:b/>
          <w:bCs/>
        </w:rPr>
        <w:t xml:space="preserve">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B65823" w14:paraId="13EF01B8" w14:textId="77777777">
      <w:pPr>
        <w:widowControl/>
        <w:rPr>
          <w:rFonts w:ascii="Times New Roman" w:hAnsi="Times New Roman"/>
        </w:rPr>
      </w:pPr>
    </w:p>
    <w:p w:rsidR="00690F56" w:rsidP="00B65823" w14:paraId="5321AF4F" w14:textId="646A8949">
      <w:pPr>
        <w:widowControl/>
        <w:rPr>
          <w:rFonts w:ascii="Times New Roman" w:hAnsi="Times New Roman"/>
        </w:rPr>
      </w:pPr>
      <w:r w:rsidRPr="00A21A47">
        <w:rPr>
          <w:rFonts w:ascii="Times New Roman" w:hAnsi="Times New Roman"/>
        </w:rPr>
        <w:t>Total respondent burden for th</w:t>
      </w:r>
      <w:r w:rsidR="006E1AEA">
        <w:rPr>
          <w:rFonts w:ascii="Times New Roman" w:hAnsi="Times New Roman"/>
        </w:rPr>
        <w:t>is new</w:t>
      </w:r>
      <w:r w:rsidRPr="00A21A47">
        <w:rPr>
          <w:rFonts w:ascii="Times New Roman" w:hAnsi="Times New Roman"/>
        </w:rPr>
        <w:t xml:space="preserve"> collection will be </w:t>
      </w:r>
      <w:r w:rsidR="00217AF3">
        <w:rPr>
          <w:rFonts w:ascii="Times New Roman" w:hAnsi="Times New Roman"/>
        </w:rPr>
        <w:t>3.33 hours.</w:t>
      </w:r>
    </w:p>
    <w:p w:rsidR="009A0B53" w:rsidP="00B65823" w14:paraId="3E966A63" w14:textId="2B7C3387">
      <w:pPr>
        <w:widowControl/>
        <w:rPr>
          <w:rFonts w:ascii="Times New Roman" w:hAnsi="Times New Roman"/>
        </w:rPr>
      </w:pPr>
    </w:p>
    <w:p w:rsidR="009A0B53" w:rsidRPr="00F4518C" w:rsidP="00B65823" w14:paraId="56D19A88" w14:textId="77777777">
      <w:pPr>
        <w:widowControl/>
        <w:rPr>
          <w:rFonts w:ascii="Times New Roman" w:hAnsi="Times New Roman"/>
        </w:rPr>
      </w:pPr>
    </w:p>
    <w:p w:rsidR="00690F56" w:rsidRPr="00D53DEB" w:rsidP="00B65823"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6</w:t>
      </w:r>
      <w:r w:rsidRPr="00D53DEB" w:rsidR="00882AB5">
        <w:rPr>
          <w:rFonts w:ascii="Times New Roman" w:hAnsi="Times New Roman"/>
          <w:b/>
          <w:bCs/>
        </w:rPr>
        <w:t xml:space="preserve">. </w:t>
      </w:r>
      <w:r w:rsidR="004C4217">
        <w:rPr>
          <w:rFonts w:ascii="Times New Roman" w:hAnsi="Times New Roman"/>
          <w:b/>
          <w:bCs/>
        </w:rPr>
        <w:t xml:space="preserve"> </w:t>
      </w:r>
      <w:r w:rsidRPr="00D53DEB">
        <w:rPr>
          <w:rFonts w:ascii="Times New Roman" w:hAnsi="Times New Roman"/>
          <w:b/>
          <w:bCs/>
        </w:rPr>
        <w:t>For</w:t>
      </w:r>
      <w:r w:rsidRPr="00D53DEB">
        <w:rPr>
          <w:rFonts w:ascii="Times New Roman" w:hAnsi="Times New Roman"/>
          <w:b/>
          <w:bCs/>
        </w:rPr>
        <w:t xml:space="preserve">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B65823" w14:paraId="510180C3" w14:textId="77777777">
      <w:pPr>
        <w:widowControl/>
        <w:rPr>
          <w:rFonts w:ascii="Times New Roman" w:hAnsi="Times New Roman"/>
        </w:rPr>
      </w:pPr>
    </w:p>
    <w:p w:rsidR="00690F56" w:rsidP="00B65823" w14:paraId="41B59CA5" w14:textId="1DB3F164">
      <w:pPr>
        <w:widowControl/>
        <w:rPr>
          <w:rFonts w:ascii="Times New Roman" w:hAnsi="Times New Roman"/>
        </w:rPr>
      </w:pPr>
      <w:r w:rsidRPr="00F01538">
        <w:rPr>
          <w:rFonts w:ascii="Times New Roman" w:hAnsi="Times New Roman"/>
        </w:rPr>
        <w:t xml:space="preserve">The information collected will not be for public use, but rather to </w:t>
      </w:r>
      <w:r w:rsidR="00F01278">
        <w:rPr>
          <w:rFonts w:ascii="Times New Roman" w:hAnsi="Times New Roman"/>
        </w:rPr>
        <w:t>allow the exchange of wage record</w:t>
      </w:r>
      <w:r w:rsidR="0070569A">
        <w:rPr>
          <w:rFonts w:ascii="Times New Roman" w:hAnsi="Times New Roman"/>
        </w:rPr>
        <w:t>s</w:t>
      </w:r>
      <w:r w:rsidR="00F01278">
        <w:rPr>
          <w:rFonts w:ascii="Times New Roman" w:hAnsi="Times New Roman"/>
        </w:rPr>
        <w:t xml:space="preserve"> data between participating states.  </w:t>
      </w:r>
      <w:r w:rsidR="00F01278">
        <w:rPr>
          <w:rFonts w:ascii="Times New Roman" w:hAnsi="Times New Roman"/>
          <w:spacing w:val="-1"/>
        </w:rPr>
        <w:t xml:space="preserve"> </w:t>
      </w:r>
    </w:p>
    <w:p w:rsidR="009A0B53" w:rsidP="00B65823" w14:paraId="274C04D3" w14:textId="2A61D62A">
      <w:pPr>
        <w:widowControl/>
        <w:rPr>
          <w:rFonts w:ascii="Times New Roman" w:hAnsi="Times New Roman"/>
        </w:rPr>
      </w:pPr>
    </w:p>
    <w:p w:rsidR="009A0B53" w:rsidRPr="00871CA6" w:rsidP="00B65823" w14:paraId="0661D5FD" w14:textId="77777777">
      <w:pPr>
        <w:widowControl/>
        <w:rPr>
          <w:rFonts w:ascii="Times New Roman" w:hAnsi="Times New Roman"/>
        </w:rPr>
      </w:pPr>
    </w:p>
    <w:p w:rsidR="00690F56" w:rsidRPr="00D53DEB" w:rsidP="00B65823" w14:paraId="6F473DAE" w14:textId="77777777">
      <w:pPr>
        <w:widowControl/>
        <w:rPr>
          <w:rFonts w:ascii="Times New Roman" w:hAnsi="Times New Roman"/>
          <w:b/>
          <w:bCs/>
        </w:rPr>
      </w:pPr>
      <w:r w:rsidRPr="00D53DEB">
        <w:rPr>
          <w:rFonts w:ascii="Times New Roman" w:hAnsi="Times New Roman"/>
          <w:b/>
          <w:bCs/>
        </w:rPr>
        <w:t>17</w:t>
      </w:r>
      <w:r w:rsidRPr="00D53DEB">
        <w:rPr>
          <w:rFonts w:ascii="Times New Roman" w:hAnsi="Times New Roman"/>
          <w:b/>
          <w:bCs/>
        </w:rPr>
        <w:t>.  If</w:t>
      </w:r>
      <w:r w:rsidRPr="00D53DEB">
        <w:rPr>
          <w:rFonts w:ascii="Times New Roman" w:hAnsi="Times New Roman"/>
          <w:b/>
          <w:bCs/>
        </w:rPr>
        <w:t xml:space="preserve"> seeking approval to not display the expiration date for OMB approval of the information collection, explain the reasons that display would be inappropriate.</w:t>
      </w:r>
    </w:p>
    <w:p w:rsidR="00690F56" w:rsidRPr="00A47DA7" w:rsidP="00B65823" w14:paraId="1B1630F4" w14:textId="77777777">
      <w:pPr>
        <w:widowControl/>
        <w:rPr>
          <w:rFonts w:ascii="Times New Roman" w:hAnsi="Times New Roman"/>
        </w:rPr>
      </w:pPr>
    </w:p>
    <w:p w:rsidR="000C3A92" w:rsidP="00B65823" w14:paraId="3D60B41E" w14:textId="1A7B265C">
      <w:pPr>
        <w:widowControl/>
        <w:rPr>
          <w:rFonts w:ascii="Times New Roman" w:hAnsi="Times New Roman"/>
        </w:rPr>
      </w:pPr>
      <w:r w:rsidRPr="00CE13F9">
        <w:rPr>
          <w:rFonts w:ascii="Times New Roman" w:hAnsi="Times New Roman"/>
        </w:rPr>
        <w:t>BLS is requesting OMB approval for permission to suppress the expiration date on the form. A printed expiration date would restrict BLS’ ability to use the same form in subsequent years</w:t>
      </w:r>
      <w:r>
        <w:rPr>
          <w:rFonts w:ascii="Times New Roman" w:hAnsi="Times New Roman"/>
        </w:rPr>
        <w:t>.</w:t>
      </w:r>
    </w:p>
    <w:p w:rsidR="009A0B53" w:rsidP="00B65823" w14:paraId="41563F71" w14:textId="24CCB8A1">
      <w:pPr>
        <w:widowControl/>
        <w:rPr>
          <w:rFonts w:ascii="Times New Roman" w:hAnsi="Times New Roman"/>
        </w:rPr>
      </w:pPr>
    </w:p>
    <w:p w:rsidR="009A0B53" w:rsidRPr="00A973AA" w:rsidP="00B65823" w14:paraId="5CD3C583" w14:textId="77777777">
      <w:pPr>
        <w:widowControl/>
        <w:rPr>
          <w:rFonts w:ascii="Times New Roman" w:hAnsi="Times New Roman"/>
        </w:rPr>
      </w:pPr>
    </w:p>
    <w:p w:rsidR="000C3A92" w:rsidRPr="00D53DEB" w:rsidP="00B65823" w14:paraId="41EAB492" w14:textId="77777777">
      <w:pPr>
        <w:widowControl/>
        <w:rPr>
          <w:rFonts w:ascii="Times New Roman" w:hAnsi="Times New Roman"/>
          <w:b/>
        </w:rPr>
      </w:pPr>
      <w:r w:rsidRPr="00D53DEB">
        <w:rPr>
          <w:rFonts w:ascii="Times New Roman" w:hAnsi="Times New Roman"/>
          <w:b/>
        </w:rPr>
        <w:t>18</w:t>
      </w:r>
      <w:r w:rsidRPr="00D53DEB">
        <w:rPr>
          <w:rFonts w:ascii="Times New Roman" w:hAnsi="Times New Roman"/>
          <w:b/>
        </w:rPr>
        <w:t>.  Explain</w:t>
      </w:r>
      <w:r w:rsidRPr="00D53DEB">
        <w:rPr>
          <w:rFonts w:ascii="Times New Roman" w:hAnsi="Times New Roman"/>
          <w:b/>
        </w:rPr>
        <w:t xml:space="preserve"> each exception to the certification statement.</w:t>
      </w:r>
    </w:p>
    <w:p w:rsidR="000C3A92" w:rsidP="00B65823" w14:paraId="641E1E6D" w14:textId="39E46492">
      <w:pPr>
        <w:widowControl/>
        <w:rPr>
          <w:rFonts w:ascii="Times New Roman" w:hAnsi="Times New Roman"/>
        </w:rPr>
      </w:pPr>
    </w:p>
    <w:p w:rsidR="009A0B53" w:rsidP="00B65823" w14:paraId="09F2F52F" w14:textId="3E73B3FF">
      <w:pPr>
        <w:widowControl/>
        <w:rPr>
          <w:rFonts w:ascii="Times New Roman" w:hAnsi="Times New Roman"/>
        </w:rPr>
      </w:pPr>
      <w:r w:rsidRPr="009A0B53">
        <w:rPr>
          <w:rFonts w:ascii="Times New Roman" w:hAnsi="Times New Roman"/>
        </w:rPr>
        <w:t>There are no exceptions to the certification.</w:t>
      </w:r>
    </w:p>
    <w:p w:rsidR="009A0B53" w:rsidP="00B65823" w14:paraId="77CD00B2" w14:textId="0EA09C50">
      <w:pPr>
        <w:widowControl/>
        <w:rPr>
          <w:rFonts w:ascii="Times New Roman" w:hAnsi="Times New Roman"/>
        </w:rPr>
      </w:pPr>
    </w:p>
    <w:p w:rsidR="009A0B53" w:rsidP="00B65823" w14:paraId="42994F0D" w14:textId="0E7A8316">
      <w:pPr>
        <w:widowControl/>
        <w:rPr>
          <w:rFonts w:ascii="Times New Roman" w:hAnsi="Times New Roman"/>
        </w:rPr>
      </w:pPr>
    </w:p>
    <w:p w:rsidR="009A0B53" w:rsidP="00B65823" w14:paraId="0D03A2E9" w14:textId="5F8D75CC">
      <w:pPr>
        <w:widowControl/>
        <w:rPr>
          <w:rFonts w:ascii="Times New Roman" w:hAnsi="Times New Roman"/>
        </w:rPr>
      </w:pPr>
    </w:p>
    <w:p w:rsidR="009A0B53" w:rsidP="00B65823" w14:paraId="50ECF2F1" w14:textId="2D30ED9B">
      <w:pPr>
        <w:widowControl/>
        <w:rPr>
          <w:rFonts w:ascii="Times New Roman" w:hAnsi="Times New Roman"/>
        </w:rPr>
      </w:pPr>
    </w:p>
    <w:p w:rsidR="009A0B53" w:rsidRPr="00A0237E" w:rsidP="009A0B53" w14:paraId="26E5FD58" w14:textId="551A9885">
      <w:pPr>
        <w:widowControl/>
        <w:rPr>
          <w:rFonts w:ascii="Times New Roman" w:hAnsi="Times New Roman"/>
          <w:b/>
          <w:bCs/>
        </w:rPr>
      </w:pPr>
      <w:r w:rsidRPr="00A0237E">
        <w:rPr>
          <w:rFonts w:ascii="Times New Roman" w:hAnsi="Times New Roman"/>
          <w:b/>
          <w:bCs/>
        </w:rPr>
        <w:t>B. COLLECTIONS OF INFORAMATION EMPLOYING STATISTICAL METHODS</w:t>
      </w:r>
    </w:p>
    <w:p w:rsidR="009A0B53" w:rsidRPr="00A0237E" w:rsidP="009A0B53" w14:paraId="7859F716" w14:textId="77777777">
      <w:pPr>
        <w:widowControl/>
        <w:rPr>
          <w:rFonts w:ascii="Times New Roman" w:hAnsi="Times New Roman"/>
        </w:rPr>
      </w:pPr>
    </w:p>
    <w:p w:rsidR="00332F98" w:rsidRPr="00D53DEB" w:rsidP="00B65823" w14:paraId="3E8CBCDA" w14:textId="0636B9D5">
      <w:pPr>
        <w:widowControl/>
        <w:rPr>
          <w:rFonts w:ascii="Times New Roman" w:hAnsi="Times New Roman"/>
        </w:rPr>
      </w:pPr>
      <w:r w:rsidRPr="00A0237E">
        <w:rPr>
          <w:rFonts w:ascii="Times New Roman" w:hAnsi="Times New Roman"/>
        </w:rPr>
        <w:t>This information collection does not employ statistical methods.</w:t>
      </w: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E55799">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0FE7" w14:paraId="293C4722" w14:textId="15DEF399">
    <w:pPr>
      <w:pStyle w:val="Header"/>
      <w:rPr>
        <w:rFonts w:ascii="Times New Roman" w:hAnsi="Times New Roman"/>
        <w:bCs/>
        <w:sz w:val="20"/>
        <w:szCs w:val="20"/>
      </w:rPr>
    </w:pPr>
    <w:r w:rsidRPr="00300FE7">
      <w:rPr>
        <w:rFonts w:ascii="Times New Roman" w:hAnsi="Times New Roman"/>
        <w:bCs/>
        <w:sz w:val="20"/>
        <w:szCs w:val="20"/>
      </w:rPr>
      <w:t xml:space="preserve">BLS </w:t>
    </w:r>
    <w:r w:rsidRPr="006E1AEA" w:rsidR="00952FA0">
      <w:rPr>
        <w:rFonts w:ascii="Times New Roman" w:hAnsi="Times New Roman"/>
        <w:bCs/>
        <w:sz w:val="20"/>
        <w:szCs w:val="20"/>
      </w:rPr>
      <w:t xml:space="preserve">Wage Records </w:t>
    </w:r>
    <w:r w:rsidRPr="006E1AEA" w:rsidR="00435AF8">
      <w:rPr>
        <w:rFonts w:ascii="Times New Roman" w:hAnsi="Times New Roman"/>
        <w:bCs/>
        <w:sz w:val="20"/>
        <w:szCs w:val="20"/>
      </w:rPr>
      <w:t xml:space="preserve">Data </w:t>
    </w:r>
    <w:r w:rsidRPr="006E1AEA" w:rsidR="00A816DB">
      <w:rPr>
        <w:rFonts w:ascii="Times New Roman" w:hAnsi="Times New Roman"/>
        <w:bCs/>
        <w:sz w:val="20"/>
        <w:szCs w:val="20"/>
      </w:rPr>
      <w:t>Application</w:t>
    </w:r>
  </w:p>
  <w:p w:rsidR="00EC0B43" w14:paraId="52F50703" w14:textId="5F1CADF8">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764B13">
      <w:rPr>
        <w:rFonts w:ascii="Times New Roman" w:hAnsi="Times New Roman"/>
        <w:sz w:val="20"/>
        <w:szCs w:val="20"/>
      </w:rPr>
      <w:t>:</w:t>
    </w:r>
    <w:r w:rsidR="006626FF">
      <w:rPr>
        <w:rFonts w:ascii="Times New Roman" w:hAnsi="Times New Roman"/>
        <w:sz w:val="20"/>
        <w:szCs w:val="20"/>
      </w:rPr>
      <w:t xml:space="preserve"> </w:t>
    </w:r>
    <w:r w:rsidR="00300FE7">
      <w:rPr>
        <w:rFonts w:ascii="Times New Roman" w:hAnsi="Times New Roman"/>
        <w:sz w:val="20"/>
        <w:szCs w:val="20"/>
      </w:rPr>
      <w:t>1220</w:t>
    </w:r>
    <w:r w:rsidRPr="00F8164B" w:rsidR="00F8164B">
      <w:rPr>
        <w:rFonts w:ascii="Times New Roman" w:hAnsi="Times New Roman"/>
        <w:sz w:val="20"/>
        <w:szCs w:val="20"/>
      </w:rPr>
      <w:t>-</w:t>
    </w:r>
    <w:r w:rsidR="00952FA0">
      <w:rPr>
        <w:rFonts w:ascii="Times New Roman" w:hAnsi="Times New Roman"/>
        <w:sz w:val="20"/>
        <w:szCs w:val="20"/>
      </w:rPr>
      <w:t>*NEW</w:t>
    </w:r>
  </w:p>
  <w:p w:rsidR="00E60FB0" w:rsidRPr="00F8164B" w14:paraId="1D1AD862" w14:textId="5E40BF85">
    <w:pPr>
      <w:pStyle w:val="Header"/>
      <w:rPr>
        <w:rFonts w:ascii="Times New Roman" w:hAnsi="Times New Roman"/>
        <w:sz w:val="20"/>
        <w:szCs w:val="20"/>
      </w:rPr>
    </w:pPr>
    <w:r>
      <w:rPr>
        <w:rFonts w:ascii="Times New Roman" w:hAnsi="Times New Roman"/>
        <w:sz w:val="20"/>
        <w:szCs w:val="20"/>
      </w:rPr>
      <w:t xml:space="preserve">OMB Expiration Date: </w:t>
    </w:r>
    <w:r w:rsidR="00952FA0">
      <w:rPr>
        <w:rFonts w:ascii="Times New Roman" w:hAnsi="Times New Roman"/>
        <w:sz w:val="20"/>
        <w:szCs w:val="20"/>
      </w:rPr>
      <w:t>N/A</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E91F12"/>
    <w:multiLevelType w:val="hybridMultilevel"/>
    <w:tmpl w:val="773E006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4F6BA3"/>
    <w:multiLevelType w:val="hybridMultilevel"/>
    <w:tmpl w:val="402E89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9505FE"/>
    <w:multiLevelType w:val="hybridMultilevel"/>
    <w:tmpl w:val="48B0F6F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7">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D5499E"/>
    <w:multiLevelType w:val="hybridMultilevel"/>
    <w:tmpl w:val="E9EC8FD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7F51B69"/>
    <w:multiLevelType w:val="hybridMultilevel"/>
    <w:tmpl w:val="9814DF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5">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8721293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417701892">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759590975">
    <w:abstractNumId w:val="6"/>
  </w:num>
  <w:num w:numId="4" w16cid:durableId="375010889">
    <w:abstractNumId w:val="13"/>
  </w:num>
  <w:num w:numId="5" w16cid:durableId="1679308827">
    <w:abstractNumId w:val="5"/>
  </w:num>
  <w:num w:numId="6" w16cid:durableId="225534314">
    <w:abstractNumId w:val="7"/>
  </w:num>
  <w:num w:numId="7" w16cid:durableId="61278832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029986931">
    <w:abstractNumId w:val="15"/>
  </w:num>
  <w:num w:numId="9" w16cid:durableId="1652053567">
    <w:abstractNumId w:val="1"/>
  </w:num>
  <w:num w:numId="10" w16cid:durableId="784229838">
    <w:abstractNumId w:val="14"/>
  </w:num>
  <w:num w:numId="11" w16cid:durableId="742414238">
    <w:abstractNumId w:val="10"/>
  </w:num>
  <w:num w:numId="12" w16cid:durableId="316106224">
    <w:abstractNumId w:val="11"/>
  </w:num>
  <w:num w:numId="13" w16cid:durableId="182718802">
    <w:abstractNumId w:val="8"/>
  </w:num>
  <w:num w:numId="14" w16cid:durableId="800226799">
    <w:abstractNumId w:val="3"/>
  </w:num>
  <w:num w:numId="15" w16cid:durableId="1857428579">
    <w:abstractNumId w:val="9"/>
  </w:num>
  <w:num w:numId="16" w16cid:durableId="1364596013">
    <w:abstractNumId w:val="4"/>
  </w:num>
  <w:num w:numId="17" w16cid:durableId="50159250">
    <w:abstractNumId w:val="12"/>
  </w:num>
  <w:num w:numId="18" w16cid:durableId="423503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6392"/>
    <w:rsid w:val="00011B93"/>
    <w:rsid w:val="000133FD"/>
    <w:rsid w:val="00014158"/>
    <w:rsid w:val="00020F69"/>
    <w:rsid w:val="00022303"/>
    <w:rsid w:val="0003516D"/>
    <w:rsid w:val="00036412"/>
    <w:rsid w:val="0004107F"/>
    <w:rsid w:val="00042CBD"/>
    <w:rsid w:val="00047B5C"/>
    <w:rsid w:val="00052174"/>
    <w:rsid w:val="00061F6C"/>
    <w:rsid w:val="00064E28"/>
    <w:rsid w:val="0007383F"/>
    <w:rsid w:val="00073C01"/>
    <w:rsid w:val="00080C18"/>
    <w:rsid w:val="00094A5E"/>
    <w:rsid w:val="00095C30"/>
    <w:rsid w:val="000A7853"/>
    <w:rsid w:val="000B0391"/>
    <w:rsid w:val="000B1450"/>
    <w:rsid w:val="000B1D9C"/>
    <w:rsid w:val="000B4875"/>
    <w:rsid w:val="000B6FB6"/>
    <w:rsid w:val="000C257C"/>
    <w:rsid w:val="000C3A92"/>
    <w:rsid w:val="000C4D43"/>
    <w:rsid w:val="000C74FB"/>
    <w:rsid w:val="000D236B"/>
    <w:rsid w:val="000D7F95"/>
    <w:rsid w:val="000E1C64"/>
    <w:rsid w:val="000F6836"/>
    <w:rsid w:val="001040D4"/>
    <w:rsid w:val="00106FD9"/>
    <w:rsid w:val="001078BB"/>
    <w:rsid w:val="00113367"/>
    <w:rsid w:val="00114616"/>
    <w:rsid w:val="00115F97"/>
    <w:rsid w:val="00116CD5"/>
    <w:rsid w:val="00126F57"/>
    <w:rsid w:val="00133C47"/>
    <w:rsid w:val="001349FA"/>
    <w:rsid w:val="0014556E"/>
    <w:rsid w:val="00152EBB"/>
    <w:rsid w:val="0015322B"/>
    <w:rsid w:val="0015365E"/>
    <w:rsid w:val="00157A90"/>
    <w:rsid w:val="00176C9A"/>
    <w:rsid w:val="00180E5A"/>
    <w:rsid w:val="00187AE9"/>
    <w:rsid w:val="001925AD"/>
    <w:rsid w:val="00197FB0"/>
    <w:rsid w:val="001A3004"/>
    <w:rsid w:val="001A32DF"/>
    <w:rsid w:val="001A3998"/>
    <w:rsid w:val="001A47D9"/>
    <w:rsid w:val="001A7F6D"/>
    <w:rsid w:val="001B25FA"/>
    <w:rsid w:val="001B3B4C"/>
    <w:rsid w:val="001D10ED"/>
    <w:rsid w:val="001D2D09"/>
    <w:rsid w:val="001D67BB"/>
    <w:rsid w:val="001E0E7F"/>
    <w:rsid w:val="001E2932"/>
    <w:rsid w:val="001E3596"/>
    <w:rsid w:val="001E5213"/>
    <w:rsid w:val="001E687E"/>
    <w:rsid w:val="001F2E8E"/>
    <w:rsid w:val="001F3841"/>
    <w:rsid w:val="0020193F"/>
    <w:rsid w:val="002036A1"/>
    <w:rsid w:val="00210902"/>
    <w:rsid w:val="002134B4"/>
    <w:rsid w:val="00216FD9"/>
    <w:rsid w:val="00217AF3"/>
    <w:rsid w:val="002203C9"/>
    <w:rsid w:val="002209E3"/>
    <w:rsid w:val="00222BD5"/>
    <w:rsid w:val="0022389C"/>
    <w:rsid w:val="00237691"/>
    <w:rsid w:val="00242CA0"/>
    <w:rsid w:val="00243432"/>
    <w:rsid w:val="00247146"/>
    <w:rsid w:val="002512F9"/>
    <w:rsid w:val="00254815"/>
    <w:rsid w:val="00254B7E"/>
    <w:rsid w:val="00256877"/>
    <w:rsid w:val="00266E76"/>
    <w:rsid w:val="00273D58"/>
    <w:rsid w:val="00277C1F"/>
    <w:rsid w:val="00281630"/>
    <w:rsid w:val="002866AD"/>
    <w:rsid w:val="00286BE3"/>
    <w:rsid w:val="00290338"/>
    <w:rsid w:val="0029135D"/>
    <w:rsid w:val="00292951"/>
    <w:rsid w:val="002935C9"/>
    <w:rsid w:val="00293CD1"/>
    <w:rsid w:val="002A3962"/>
    <w:rsid w:val="002A5972"/>
    <w:rsid w:val="002C1ECD"/>
    <w:rsid w:val="002C3256"/>
    <w:rsid w:val="002C426F"/>
    <w:rsid w:val="002E238B"/>
    <w:rsid w:val="002E4200"/>
    <w:rsid w:val="002F1A7E"/>
    <w:rsid w:val="00300FE7"/>
    <w:rsid w:val="00302A96"/>
    <w:rsid w:val="00304132"/>
    <w:rsid w:val="0031117C"/>
    <w:rsid w:val="00312124"/>
    <w:rsid w:val="00313820"/>
    <w:rsid w:val="00317C4C"/>
    <w:rsid w:val="0032199D"/>
    <w:rsid w:val="00321D61"/>
    <w:rsid w:val="00324DD2"/>
    <w:rsid w:val="0032649A"/>
    <w:rsid w:val="00326B2D"/>
    <w:rsid w:val="00327F4F"/>
    <w:rsid w:val="00332F98"/>
    <w:rsid w:val="00342236"/>
    <w:rsid w:val="00342BF3"/>
    <w:rsid w:val="003430A6"/>
    <w:rsid w:val="003448FC"/>
    <w:rsid w:val="003548D8"/>
    <w:rsid w:val="00363CC2"/>
    <w:rsid w:val="00371EEC"/>
    <w:rsid w:val="00376F26"/>
    <w:rsid w:val="00382416"/>
    <w:rsid w:val="003876F3"/>
    <w:rsid w:val="00390426"/>
    <w:rsid w:val="00394AEB"/>
    <w:rsid w:val="003A0CA0"/>
    <w:rsid w:val="003A22A3"/>
    <w:rsid w:val="003A4796"/>
    <w:rsid w:val="003A5F9D"/>
    <w:rsid w:val="003A6353"/>
    <w:rsid w:val="003B13A8"/>
    <w:rsid w:val="003C13C6"/>
    <w:rsid w:val="003D32A6"/>
    <w:rsid w:val="003D5780"/>
    <w:rsid w:val="003D5943"/>
    <w:rsid w:val="003D5958"/>
    <w:rsid w:val="003D6AC7"/>
    <w:rsid w:val="003E1039"/>
    <w:rsid w:val="003E49A6"/>
    <w:rsid w:val="003E5E34"/>
    <w:rsid w:val="003F1955"/>
    <w:rsid w:val="003F53FB"/>
    <w:rsid w:val="00400B4D"/>
    <w:rsid w:val="00401F18"/>
    <w:rsid w:val="004056B7"/>
    <w:rsid w:val="00407D37"/>
    <w:rsid w:val="00410AC8"/>
    <w:rsid w:val="00414664"/>
    <w:rsid w:val="00427E41"/>
    <w:rsid w:val="00435AF8"/>
    <w:rsid w:val="00441378"/>
    <w:rsid w:val="00443460"/>
    <w:rsid w:val="0044773C"/>
    <w:rsid w:val="004672B5"/>
    <w:rsid w:val="00482B1A"/>
    <w:rsid w:val="004844D1"/>
    <w:rsid w:val="0048559D"/>
    <w:rsid w:val="00487A12"/>
    <w:rsid w:val="00491A6E"/>
    <w:rsid w:val="00494A93"/>
    <w:rsid w:val="00494D75"/>
    <w:rsid w:val="004A1763"/>
    <w:rsid w:val="004A460C"/>
    <w:rsid w:val="004B1E83"/>
    <w:rsid w:val="004B27FA"/>
    <w:rsid w:val="004C4217"/>
    <w:rsid w:val="004D1C78"/>
    <w:rsid w:val="004D441E"/>
    <w:rsid w:val="004D46D1"/>
    <w:rsid w:val="004E1D9E"/>
    <w:rsid w:val="004F560B"/>
    <w:rsid w:val="00504E79"/>
    <w:rsid w:val="005164DC"/>
    <w:rsid w:val="0052513D"/>
    <w:rsid w:val="00530EBD"/>
    <w:rsid w:val="00533F5C"/>
    <w:rsid w:val="00534824"/>
    <w:rsid w:val="005357B2"/>
    <w:rsid w:val="0055579C"/>
    <w:rsid w:val="00564B65"/>
    <w:rsid w:val="00567912"/>
    <w:rsid w:val="00570098"/>
    <w:rsid w:val="005721A2"/>
    <w:rsid w:val="005805E7"/>
    <w:rsid w:val="0058208C"/>
    <w:rsid w:val="00583F5D"/>
    <w:rsid w:val="0058424C"/>
    <w:rsid w:val="00584F8D"/>
    <w:rsid w:val="005A034F"/>
    <w:rsid w:val="005A0350"/>
    <w:rsid w:val="005A5946"/>
    <w:rsid w:val="005B5990"/>
    <w:rsid w:val="005C25A8"/>
    <w:rsid w:val="005C6147"/>
    <w:rsid w:val="005D5F8C"/>
    <w:rsid w:val="005E1D30"/>
    <w:rsid w:val="005E3425"/>
    <w:rsid w:val="005E5148"/>
    <w:rsid w:val="005E5F05"/>
    <w:rsid w:val="0060114B"/>
    <w:rsid w:val="00611DE2"/>
    <w:rsid w:val="006227B3"/>
    <w:rsid w:val="00634077"/>
    <w:rsid w:val="00641483"/>
    <w:rsid w:val="00642220"/>
    <w:rsid w:val="00652ED1"/>
    <w:rsid w:val="006574B8"/>
    <w:rsid w:val="006626FF"/>
    <w:rsid w:val="00663CFE"/>
    <w:rsid w:val="00664A6F"/>
    <w:rsid w:val="006650A8"/>
    <w:rsid w:val="00675810"/>
    <w:rsid w:val="0067772C"/>
    <w:rsid w:val="00677EBC"/>
    <w:rsid w:val="00685435"/>
    <w:rsid w:val="006874F2"/>
    <w:rsid w:val="00690F56"/>
    <w:rsid w:val="0069220F"/>
    <w:rsid w:val="006A4637"/>
    <w:rsid w:val="006A7451"/>
    <w:rsid w:val="006B39B5"/>
    <w:rsid w:val="006C39F8"/>
    <w:rsid w:val="006D59CB"/>
    <w:rsid w:val="006E1A08"/>
    <w:rsid w:val="006E1AEA"/>
    <w:rsid w:val="006E47D0"/>
    <w:rsid w:val="006E5679"/>
    <w:rsid w:val="006F3E3B"/>
    <w:rsid w:val="006F4510"/>
    <w:rsid w:val="006F66F9"/>
    <w:rsid w:val="006F6E13"/>
    <w:rsid w:val="007010C5"/>
    <w:rsid w:val="007011F1"/>
    <w:rsid w:val="0070175B"/>
    <w:rsid w:val="0070569A"/>
    <w:rsid w:val="007127A1"/>
    <w:rsid w:val="00713ACE"/>
    <w:rsid w:val="00715F82"/>
    <w:rsid w:val="0071749C"/>
    <w:rsid w:val="00717FE5"/>
    <w:rsid w:val="007236AC"/>
    <w:rsid w:val="0072558F"/>
    <w:rsid w:val="007269F3"/>
    <w:rsid w:val="00730E16"/>
    <w:rsid w:val="00732A7E"/>
    <w:rsid w:val="00736615"/>
    <w:rsid w:val="0074011E"/>
    <w:rsid w:val="007412B6"/>
    <w:rsid w:val="007636EC"/>
    <w:rsid w:val="00764B13"/>
    <w:rsid w:val="00767D37"/>
    <w:rsid w:val="007727C5"/>
    <w:rsid w:val="00774503"/>
    <w:rsid w:val="00777CD2"/>
    <w:rsid w:val="0078038F"/>
    <w:rsid w:val="00785FE9"/>
    <w:rsid w:val="00786E04"/>
    <w:rsid w:val="007A5175"/>
    <w:rsid w:val="007A7F79"/>
    <w:rsid w:val="007B27D9"/>
    <w:rsid w:val="007D46C2"/>
    <w:rsid w:val="007F1A43"/>
    <w:rsid w:val="00801458"/>
    <w:rsid w:val="008043E5"/>
    <w:rsid w:val="00804A1A"/>
    <w:rsid w:val="008052E8"/>
    <w:rsid w:val="0080668F"/>
    <w:rsid w:val="0081073D"/>
    <w:rsid w:val="00816389"/>
    <w:rsid w:val="008202FA"/>
    <w:rsid w:val="00831A9F"/>
    <w:rsid w:val="008323ED"/>
    <w:rsid w:val="00835955"/>
    <w:rsid w:val="00836729"/>
    <w:rsid w:val="008428A9"/>
    <w:rsid w:val="00846701"/>
    <w:rsid w:val="00847D35"/>
    <w:rsid w:val="008624D5"/>
    <w:rsid w:val="00871CA6"/>
    <w:rsid w:val="00882AB5"/>
    <w:rsid w:val="00882B1D"/>
    <w:rsid w:val="0088672C"/>
    <w:rsid w:val="008A1F0C"/>
    <w:rsid w:val="008A28EB"/>
    <w:rsid w:val="008A40D1"/>
    <w:rsid w:val="008A4446"/>
    <w:rsid w:val="008A4E81"/>
    <w:rsid w:val="008B541B"/>
    <w:rsid w:val="008C714B"/>
    <w:rsid w:val="008C74BE"/>
    <w:rsid w:val="00901003"/>
    <w:rsid w:val="0090158E"/>
    <w:rsid w:val="00901EF6"/>
    <w:rsid w:val="0090413E"/>
    <w:rsid w:val="00911921"/>
    <w:rsid w:val="009271B1"/>
    <w:rsid w:val="009441E2"/>
    <w:rsid w:val="00946F3B"/>
    <w:rsid w:val="00952FA0"/>
    <w:rsid w:val="00963680"/>
    <w:rsid w:val="00964D3F"/>
    <w:rsid w:val="009700D9"/>
    <w:rsid w:val="009760F6"/>
    <w:rsid w:val="009821CB"/>
    <w:rsid w:val="00985C15"/>
    <w:rsid w:val="00985E64"/>
    <w:rsid w:val="00993B73"/>
    <w:rsid w:val="009A0B53"/>
    <w:rsid w:val="009A1337"/>
    <w:rsid w:val="009A6DCA"/>
    <w:rsid w:val="009B00FD"/>
    <w:rsid w:val="009B38D1"/>
    <w:rsid w:val="009B4116"/>
    <w:rsid w:val="009C2A10"/>
    <w:rsid w:val="009C684B"/>
    <w:rsid w:val="009D081F"/>
    <w:rsid w:val="009D1EA2"/>
    <w:rsid w:val="009E0141"/>
    <w:rsid w:val="009E234B"/>
    <w:rsid w:val="009E4924"/>
    <w:rsid w:val="009F52F3"/>
    <w:rsid w:val="009F5D85"/>
    <w:rsid w:val="009F715C"/>
    <w:rsid w:val="00A0237E"/>
    <w:rsid w:val="00A06C4F"/>
    <w:rsid w:val="00A078ED"/>
    <w:rsid w:val="00A10441"/>
    <w:rsid w:val="00A15094"/>
    <w:rsid w:val="00A21A47"/>
    <w:rsid w:val="00A21F98"/>
    <w:rsid w:val="00A41C21"/>
    <w:rsid w:val="00A47DA7"/>
    <w:rsid w:val="00A52DE7"/>
    <w:rsid w:val="00A53C22"/>
    <w:rsid w:val="00A55023"/>
    <w:rsid w:val="00A56B86"/>
    <w:rsid w:val="00A632EF"/>
    <w:rsid w:val="00A677E9"/>
    <w:rsid w:val="00A740AB"/>
    <w:rsid w:val="00A74EF9"/>
    <w:rsid w:val="00A816DB"/>
    <w:rsid w:val="00A834BF"/>
    <w:rsid w:val="00A90769"/>
    <w:rsid w:val="00A973AA"/>
    <w:rsid w:val="00AA177A"/>
    <w:rsid w:val="00AB4DC3"/>
    <w:rsid w:val="00AC6751"/>
    <w:rsid w:val="00AC7349"/>
    <w:rsid w:val="00AC775D"/>
    <w:rsid w:val="00AD022F"/>
    <w:rsid w:val="00AD113F"/>
    <w:rsid w:val="00AD75AC"/>
    <w:rsid w:val="00AF2C11"/>
    <w:rsid w:val="00AF3788"/>
    <w:rsid w:val="00AF5262"/>
    <w:rsid w:val="00AF7928"/>
    <w:rsid w:val="00B00544"/>
    <w:rsid w:val="00B00B5B"/>
    <w:rsid w:val="00B02166"/>
    <w:rsid w:val="00B12524"/>
    <w:rsid w:val="00B26E3E"/>
    <w:rsid w:val="00B35DAD"/>
    <w:rsid w:val="00B47443"/>
    <w:rsid w:val="00B524AD"/>
    <w:rsid w:val="00B5377A"/>
    <w:rsid w:val="00B6181C"/>
    <w:rsid w:val="00B65823"/>
    <w:rsid w:val="00B66231"/>
    <w:rsid w:val="00B74FDB"/>
    <w:rsid w:val="00B90233"/>
    <w:rsid w:val="00B95B7F"/>
    <w:rsid w:val="00BA534D"/>
    <w:rsid w:val="00BA6922"/>
    <w:rsid w:val="00BA6C9C"/>
    <w:rsid w:val="00BB3BEF"/>
    <w:rsid w:val="00BB4DEE"/>
    <w:rsid w:val="00BD34F2"/>
    <w:rsid w:val="00BF6803"/>
    <w:rsid w:val="00C02E4A"/>
    <w:rsid w:val="00C05B88"/>
    <w:rsid w:val="00C05F37"/>
    <w:rsid w:val="00C07F7F"/>
    <w:rsid w:val="00C12530"/>
    <w:rsid w:val="00C14429"/>
    <w:rsid w:val="00C16A29"/>
    <w:rsid w:val="00C247D8"/>
    <w:rsid w:val="00C34009"/>
    <w:rsid w:val="00C34595"/>
    <w:rsid w:val="00C4763A"/>
    <w:rsid w:val="00C60F1E"/>
    <w:rsid w:val="00C63D1E"/>
    <w:rsid w:val="00C667F3"/>
    <w:rsid w:val="00C712D2"/>
    <w:rsid w:val="00C71E47"/>
    <w:rsid w:val="00C77B5C"/>
    <w:rsid w:val="00C804A4"/>
    <w:rsid w:val="00C8068A"/>
    <w:rsid w:val="00C824C6"/>
    <w:rsid w:val="00C8275F"/>
    <w:rsid w:val="00C87068"/>
    <w:rsid w:val="00C87D54"/>
    <w:rsid w:val="00C90293"/>
    <w:rsid w:val="00C9162F"/>
    <w:rsid w:val="00CA1B48"/>
    <w:rsid w:val="00CA21AC"/>
    <w:rsid w:val="00CA2C9E"/>
    <w:rsid w:val="00CA2F0A"/>
    <w:rsid w:val="00CB3579"/>
    <w:rsid w:val="00CC0731"/>
    <w:rsid w:val="00CC770C"/>
    <w:rsid w:val="00CD215D"/>
    <w:rsid w:val="00CD6628"/>
    <w:rsid w:val="00CE13F9"/>
    <w:rsid w:val="00CF0A3F"/>
    <w:rsid w:val="00CF2F6F"/>
    <w:rsid w:val="00D11E9B"/>
    <w:rsid w:val="00D2331B"/>
    <w:rsid w:val="00D31863"/>
    <w:rsid w:val="00D36BB6"/>
    <w:rsid w:val="00D37D2B"/>
    <w:rsid w:val="00D4416F"/>
    <w:rsid w:val="00D461CB"/>
    <w:rsid w:val="00D46766"/>
    <w:rsid w:val="00D53DEB"/>
    <w:rsid w:val="00D57DE8"/>
    <w:rsid w:val="00D671D3"/>
    <w:rsid w:val="00D70638"/>
    <w:rsid w:val="00D73AAD"/>
    <w:rsid w:val="00D75842"/>
    <w:rsid w:val="00D8396B"/>
    <w:rsid w:val="00D8444A"/>
    <w:rsid w:val="00D85341"/>
    <w:rsid w:val="00D86FF7"/>
    <w:rsid w:val="00D87ED3"/>
    <w:rsid w:val="00DB51FC"/>
    <w:rsid w:val="00DB7B7C"/>
    <w:rsid w:val="00DC006D"/>
    <w:rsid w:val="00DC4561"/>
    <w:rsid w:val="00DD6DF0"/>
    <w:rsid w:val="00DE0B9A"/>
    <w:rsid w:val="00DE4951"/>
    <w:rsid w:val="00DF689A"/>
    <w:rsid w:val="00E0031C"/>
    <w:rsid w:val="00E0138A"/>
    <w:rsid w:val="00E06430"/>
    <w:rsid w:val="00E22463"/>
    <w:rsid w:val="00E23871"/>
    <w:rsid w:val="00E23E16"/>
    <w:rsid w:val="00E23E43"/>
    <w:rsid w:val="00E2465A"/>
    <w:rsid w:val="00E27321"/>
    <w:rsid w:val="00E31FDF"/>
    <w:rsid w:val="00E322E9"/>
    <w:rsid w:val="00E359D3"/>
    <w:rsid w:val="00E400EA"/>
    <w:rsid w:val="00E46EE5"/>
    <w:rsid w:val="00E471B0"/>
    <w:rsid w:val="00E54115"/>
    <w:rsid w:val="00E55799"/>
    <w:rsid w:val="00E57F5E"/>
    <w:rsid w:val="00E60FB0"/>
    <w:rsid w:val="00E61350"/>
    <w:rsid w:val="00E614A1"/>
    <w:rsid w:val="00E61517"/>
    <w:rsid w:val="00E616D7"/>
    <w:rsid w:val="00E624B1"/>
    <w:rsid w:val="00E634AF"/>
    <w:rsid w:val="00E700AD"/>
    <w:rsid w:val="00E74ABD"/>
    <w:rsid w:val="00E83023"/>
    <w:rsid w:val="00E833E4"/>
    <w:rsid w:val="00E92EED"/>
    <w:rsid w:val="00E93A0F"/>
    <w:rsid w:val="00E94A49"/>
    <w:rsid w:val="00E9607C"/>
    <w:rsid w:val="00EA3E66"/>
    <w:rsid w:val="00EB6454"/>
    <w:rsid w:val="00EC0B43"/>
    <w:rsid w:val="00EC141A"/>
    <w:rsid w:val="00EE437F"/>
    <w:rsid w:val="00EF2F5A"/>
    <w:rsid w:val="00F01278"/>
    <w:rsid w:val="00F01538"/>
    <w:rsid w:val="00F11AA8"/>
    <w:rsid w:val="00F15F2C"/>
    <w:rsid w:val="00F234CF"/>
    <w:rsid w:val="00F24787"/>
    <w:rsid w:val="00F27223"/>
    <w:rsid w:val="00F3623C"/>
    <w:rsid w:val="00F41116"/>
    <w:rsid w:val="00F44D20"/>
    <w:rsid w:val="00F4518C"/>
    <w:rsid w:val="00F4529D"/>
    <w:rsid w:val="00F46D3A"/>
    <w:rsid w:val="00F51BEC"/>
    <w:rsid w:val="00F53F09"/>
    <w:rsid w:val="00F55431"/>
    <w:rsid w:val="00F55539"/>
    <w:rsid w:val="00F56B20"/>
    <w:rsid w:val="00F6219B"/>
    <w:rsid w:val="00F64E0B"/>
    <w:rsid w:val="00F67CDA"/>
    <w:rsid w:val="00F72D66"/>
    <w:rsid w:val="00F76278"/>
    <w:rsid w:val="00F802E8"/>
    <w:rsid w:val="00F811CC"/>
    <w:rsid w:val="00F813E3"/>
    <w:rsid w:val="00F8164B"/>
    <w:rsid w:val="00F8267C"/>
    <w:rsid w:val="00F8734D"/>
    <w:rsid w:val="00F935EE"/>
    <w:rsid w:val="00FA3D8C"/>
    <w:rsid w:val="00FB124C"/>
    <w:rsid w:val="00FB587F"/>
    <w:rsid w:val="00FB7274"/>
    <w:rsid w:val="00FC0A31"/>
    <w:rsid w:val="00FE2F5A"/>
    <w:rsid w:val="00FE55E7"/>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qFormat/>
    <w:rsid w:val="005721A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9A0B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A0B53"/>
    <w:rPr>
      <w:color w:val="0563C1" w:themeColor="hyperlink"/>
      <w:u w:val="single"/>
    </w:rPr>
  </w:style>
  <w:style w:type="character" w:styleId="UnresolvedMention">
    <w:name w:val="Unresolved Mention"/>
    <w:basedOn w:val="DefaultParagraphFont"/>
    <w:uiPriority w:val="99"/>
    <w:semiHidden/>
    <w:unhideWhenUsed/>
    <w:rsid w:val="009A0B53"/>
    <w:rPr>
      <w:color w:val="605E5C"/>
      <w:shd w:val="clear" w:color="auto" w:fill="E1DFDD"/>
    </w:rPr>
  </w:style>
  <w:style w:type="character" w:customStyle="1" w:styleId="Heading1Char">
    <w:name w:val="Heading 1 Char"/>
    <w:basedOn w:val="DefaultParagraphFont"/>
    <w:link w:val="Heading1"/>
    <w:rsid w:val="005721A2"/>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nhideWhenUsed/>
    <w:rsid w:val="00326B2D"/>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rsid w:val="00326B2D"/>
  </w:style>
  <w:style w:type="paragraph" w:styleId="BodyTextIndent">
    <w:name w:val="Body Text Indent"/>
    <w:basedOn w:val="Normal"/>
    <w:link w:val="BodyTextIndentChar"/>
    <w:rsid w:val="00F811CC"/>
    <w:pPr>
      <w:widowControl/>
      <w:autoSpaceDE/>
      <w:autoSpaceDN/>
      <w:adjustRightInd/>
      <w:ind w:left="720"/>
    </w:pPr>
    <w:rPr>
      <w:rFonts w:ascii="Times New Roman" w:hAnsi="Times New Roman"/>
      <w:szCs w:val="20"/>
    </w:rPr>
  </w:style>
  <w:style w:type="character" w:customStyle="1" w:styleId="BodyTextIndentChar">
    <w:name w:val="Body Text Indent Char"/>
    <w:basedOn w:val="DefaultParagraphFont"/>
    <w:link w:val="BodyTextIndent"/>
    <w:rsid w:val="00F811C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26C82-B728-42A9-ABA6-55025735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2459</Words>
  <Characters>14064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Erin Good - BLS</cp:lastModifiedBy>
  <cp:revision>2</cp:revision>
  <cp:lastPrinted>2020-02-19T15:46:00Z</cp:lastPrinted>
  <dcterms:created xsi:type="dcterms:W3CDTF">2025-08-08T16:17:00Z</dcterms:created>
  <dcterms:modified xsi:type="dcterms:W3CDTF">2025-08-08T16:17:00Z</dcterms:modified>
</cp:coreProperties>
</file>