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B0155" w:rsidP="006B0155" w14:paraId="351F64EB" w14:textId="77777777">
      <w:pPr>
        <w:spacing w:after="0" w:line="240" w:lineRule="auto"/>
        <w:jc w:val="center"/>
      </w:pPr>
      <w:r>
        <w:t>Justification</w:t>
      </w:r>
    </w:p>
    <w:p w:rsidR="006B0155" w:rsidP="006B0155" w14:paraId="22EB7AF8" w14:textId="5F116709">
      <w:pPr>
        <w:spacing w:after="0" w:line="240" w:lineRule="auto"/>
        <w:jc w:val="center"/>
      </w:pPr>
      <w:r>
        <w:t>No material/</w:t>
      </w:r>
      <w:r>
        <w:t>Nonsubstantive</w:t>
      </w:r>
      <w:r>
        <w:t xml:space="preserve"> Change Request</w:t>
      </w:r>
    </w:p>
    <w:p w:rsidR="006B0155" w:rsidP="006B0155" w14:paraId="5CFFCA62" w14:textId="50F8C1EB">
      <w:pPr>
        <w:spacing w:after="0" w:line="240" w:lineRule="auto"/>
        <w:jc w:val="center"/>
      </w:pPr>
      <w:r>
        <w:t>‘</w:t>
      </w:r>
      <w:r>
        <w:t>‘</w:t>
      </w:r>
      <w:r w:rsidRPr="006B0155">
        <w:rPr>
          <w:i/>
          <w:iCs/>
        </w:rPr>
        <w:t>Home Health Care Authorization Request</w:t>
      </w:r>
      <w:r>
        <w:t>’ (</w:t>
      </w:r>
      <w:r w:rsidR="0090338C">
        <w:t>EE</w:t>
      </w:r>
      <w:r>
        <w:t>-32)</w:t>
      </w:r>
    </w:p>
    <w:p w:rsidR="006B0155" w:rsidP="006B0155" w14:paraId="2766C463" w14:textId="106F624B">
      <w:pPr>
        <w:spacing w:after="0" w:line="240" w:lineRule="auto"/>
      </w:pPr>
    </w:p>
    <w:p w:rsidR="006B0155" w:rsidP="006B0155" w14:paraId="1C1A7F56" w14:textId="3F93C089">
      <w:pPr>
        <w:spacing w:after="0" w:line="240" w:lineRule="auto"/>
      </w:pPr>
    </w:p>
    <w:p w:rsidR="003B283A" w:rsidP="003B283A" w14:paraId="4624218A" w14:textId="6AB3574F">
      <w:r w:rsidRPr="003B283A">
        <w:t>The Office of Workers’ Compensation Programs (OWCP) is the primary agency responsible for the administration of the Energy Employees Occupational Illness Compensation Program Act of 2000, as amended (EEOICPA or Act), 42 U.S.C. § 7384 et seq.  The Act provides payment of compensation to covered employees and, where applicable, survivors of deceased employees, who sustained either “occupational illnesses” or “covered illnesses” in the performance of duty for the Department of Energy and certain of its contractors and subcontractors.  The Act sets forth eligibility criteria for claimants for compensation under Part B and Part E of the Act and outlines the various elements of compensation payable from the Fund established by the Act.</w:t>
      </w:r>
    </w:p>
    <w:p w:rsidR="00693113" w:rsidP="00F270CF" w14:paraId="7011A0EC" w14:textId="050CC428">
      <w:r>
        <w:t xml:space="preserve">OWCP’s request </w:t>
      </w:r>
      <w:r w:rsidR="00F270CF">
        <w:t>to make the instructions under section “E”</w:t>
      </w:r>
      <w:r>
        <w:t xml:space="preserve">, part “D” </w:t>
      </w:r>
      <w:r w:rsidR="00C25A30">
        <w:t xml:space="preserve">of the EE-32 Form </w:t>
      </w:r>
      <w:r>
        <w:t xml:space="preserve">to update the procedure codes </w:t>
      </w:r>
      <w:r w:rsidR="0096152A">
        <w:t xml:space="preserve">that were </w:t>
      </w:r>
      <w:r w:rsidR="00E52A4E">
        <w:t xml:space="preserve">due to </w:t>
      </w:r>
      <w:r>
        <w:t xml:space="preserve">a system enhancement that was implemented.  Therefore, DEEOIC, needs to make the update to the home health codes </w:t>
      </w:r>
      <w:r w:rsidR="00E52A4E">
        <w:t xml:space="preserve">on the form </w:t>
      </w:r>
      <w:r>
        <w:t xml:space="preserve">to ensure </w:t>
      </w:r>
      <w:r w:rsidR="00E52A4E">
        <w:t>the form is compatible with the system update.</w:t>
      </w:r>
    </w:p>
    <w:p w:rsidR="00693113" w:rsidP="00F270CF" w14:paraId="07A7530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155"/>
    <w:rsid w:val="00013193"/>
    <w:rsid w:val="000801A6"/>
    <w:rsid w:val="002217B6"/>
    <w:rsid w:val="002433AF"/>
    <w:rsid w:val="002C6573"/>
    <w:rsid w:val="003B283A"/>
    <w:rsid w:val="003E5245"/>
    <w:rsid w:val="00477633"/>
    <w:rsid w:val="004F0AB8"/>
    <w:rsid w:val="00693113"/>
    <w:rsid w:val="006B0155"/>
    <w:rsid w:val="00701669"/>
    <w:rsid w:val="0090338C"/>
    <w:rsid w:val="0096152A"/>
    <w:rsid w:val="00A15CB8"/>
    <w:rsid w:val="00B65AEB"/>
    <w:rsid w:val="00C25A30"/>
    <w:rsid w:val="00C8306D"/>
    <w:rsid w:val="00D464EB"/>
    <w:rsid w:val="00E52A4E"/>
    <w:rsid w:val="00F270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839AB5"/>
  <w15:chartTrackingRefBased/>
  <w15:docId w15:val="{CFD9E70F-E97B-4347-A371-FAE9DD51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Suggs, Anjanette C - OWCP</dc:creator>
  <cp:lastModifiedBy>Suggs, Anjanette C - OWCP</cp:lastModifiedBy>
  <cp:revision>2</cp:revision>
  <dcterms:created xsi:type="dcterms:W3CDTF">2025-03-24T18:50:00Z</dcterms:created>
  <dcterms:modified xsi:type="dcterms:W3CDTF">2025-03-24T18:50:00Z</dcterms:modified>
</cp:coreProperties>
</file>