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3739B" w:rsidRPr="004F0141" w:rsidP="006C2AF3" w14:paraId="2A0AE5BE" w14:textId="1913625C">
      <w:pPr>
        <w:jc w:val="center"/>
        <w:rPr>
          <w:rFonts w:ascii="Times New Roman" w:hAnsi="Times New Roman" w:cs="Times New Roman"/>
        </w:rPr>
      </w:pPr>
      <w:r w:rsidRPr="004F0141">
        <w:rPr>
          <w:rFonts w:ascii="Times New Roman" w:hAnsi="Times New Roman" w:cs="Times New Roman"/>
          <w:b/>
        </w:rPr>
        <w:t>Non-substantive Change Request</w:t>
      </w:r>
    </w:p>
    <w:p w:rsidR="0083739B" w:rsidRPr="004F0141" w:rsidP="006C2AF3" w14:paraId="7F1C6DD4" w14:textId="046D27F8">
      <w:pPr>
        <w:jc w:val="center"/>
        <w:rPr>
          <w:rFonts w:ascii="Times New Roman" w:hAnsi="Times New Roman" w:cs="Times New Roman"/>
        </w:rPr>
      </w:pPr>
      <w:r w:rsidRPr="004F0141">
        <w:rPr>
          <w:rFonts w:ascii="Times New Roman" w:hAnsi="Times New Roman" w:cs="Times New Roman"/>
          <w:b/>
        </w:rPr>
        <w:t>OMB Control Number 1250-0002</w:t>
      </w:r>
    </w:p>
    <w:p w:rsidR="00F243EB" w:rsidRPr="004F0141" w:rsidP="006C2AF3" w14:paraId="64BDD1F1" w14:textId="3384EBC5">
      <w:pPr>
        <w:jc w:val="center"/>
        <w:rPr>
          <w:rFonts w:ascii="Times New Roman" w:hAnsi="Times New Roman" w:cs="Times New Roman"/>
          <w:b/>
        </w:rPr>
      </w:pPr>
      <w:r w:rsidRPr="004F0141">
        <w:rPr>
          <w:rFonts w:ascii="Times New Roman" w:hAnsi="Times New Roman" w:cs="Times New Roman"/>
          <w:b/>
        </w:rPr>
        <w:t>Complaint Involving Employment Discrimination by a Federal Contractor or Subcontractor</w:t>
      </w:r>
    </w:p>
    <w:p w:rsidR="0083739B" w:rsidRPr="004F0141" w:rsidP="006C2AF3" w14:paraId="79AB04E6" w14:textId="2436FB80">
      <w:pPr>
        <w:jc w:val="center"/>
        <w:rPr>
          <w:rFonts w:ascii="Times New Roman" w:hAnsi="Times New Roman" w:cs="Times New Roman"/>
          <w:b/>
        </w:rPr>
      </w:pPr>
      <w:r w:rsidRPr="004F0141">
        <w:rPr>
          <w:rFonts w:ascii="Times New Roman" w:hAnsi="Times New Roman" w:cs="Times New Roman"/>
          <w:b/>
        </w:rPr>
        <w:t xml:space="preserve">Date Submitted: </w:t>
      </w:r>
      <w:r w:rsidR="00C87BEF">
        <w:rPr>
          <w:rFonts w:ascii="Times New Roman" w:hAnsi="Times New Roman" w:cs="Times New Roman"/>
          <w:b/>
        </w:rPr>
        <w:t>March 4, 2025</w:t>
      </w:r>
    </w:p>
    <w:p w:rsidR="0083739B" w:rsidRPr="004F0141" w:rsidP="00534705" w14:paraId="131E3484" w14:textId="3CCC2508">
      <w:pPr>
        <w:spacing w:after="0" w:line="240" w:lineRule="auto"/>
        <w:rPr>
          <w:rFonts w:ascii="Times New Roman" w:hAnsi="Times New Roman" w:cs="Times New Roman"/>
        </w:rPr>
      </w:pPr>
      <w:r w:rsidRPr="004F0141">
        <w:rPr>
          <w:rFonts w:ascii="Times New Roman" w:hAnsi="Times New Roman" w:cs="Times New Roman"/>
          <w:b/>
        </w:rPr>
        <w:t xml:space="preserve">Summary of </w:t>
      </w:r>
      <w:r w:rsidRPr="004F0141" w:rsidR="006C2AF3">
        <w:rPr>
          <w:rFonts w:ascii="Times New Roman" w:hAnsi="Times New Roman" w:cs="Times New Roman"/>
          <w:b/>
          <w:bCs/>
        </w:rPr>
        <w:t>R</w:t>
      </w:r>
      <w:r w:rsidRPr="004F0141">
        <w:rPr>
          <w:rFonts w:ascii="Times New Roman" w:hAnsi="Times New Roman" w:cs="Times New Roman"/>
          <w:b/>
          <w:bCs/>
        </w:rPr>
        <w:t>equest</w:t>
      </w:r>
      <w:r w:rsidRPr="004F0141">
        <w:rPr>
          <w:rFonts w:ascii="Times New Roman" w:hAnsi="Times New Roman" w:cs="Times New Roman"/>
          <w:b/>
        </w:rPr>
        <w:t xml:space="preserve">: </w:t>
      </w:r>
      <w:r w:rsidRPr="004F0141" w:rsidR="00F243EB">
        <w:rPr>
          <w:rFonts w:ascii="Times New Roman" w:hAnsi="Times New Roman" w:cs="Times New Roman"/>
        </w:rPr>
        <w:t xml:space="preserve">The Office </w:t>
      </w:r>
      <w:r w:rsidRPr="004F0141" w:rsidR="00503F00">
        <w:rPr>
          <w:rFonts w:ascii="Times New Roman" w:hAnsi="Times New Roman" w:cs="Times New Roman"/>
        </w:rPr>
        <w:t>of Federal Contract Compliance Programs (OFCCP)</w:t>
      </w:r>
      <w:r w:rsidRPr="004F0141">
        <w:rPr>
          <w:rFonts w:ascii="Times New Roman" w:hAnsi="Times New Roman" w:cs="Times New Roman"/>
        </w:rPr>
        <w:t xml:space="preserve"> is requesting </w:t>
      </w:r>
      <w:r w:rsidRPr="004F0141" w:rsidR="00E1646B">
        <w:rPr>
          <w:rFonts w:ascii="Times New Roman" w:hAnsi="Times New Roman" w:cs="Times New Roman"/>
        </w:rPr>
        <w:t xml:space="preserve">approval of a nonmaterial/nonsubstantive change </w:t>
      </w:r>
      <w:r w:rsidRPr="004F0141">
        <w:rPr>
          <w:rFonts w:ascii="Times New Roman" w:hAnsi="Times New Roman" w:cs="Times New Roman"/>
        </w:rPr>
        <w:t xml:space="preserve">to revise questions </w:t>
      </w:r>
      <w:r w:rsidRPr="004F0141" w:rsidR="006557A3">
        <w:rPr>
          <w:rFonts w:ascii="Times New Roman" w:hAnsi="Times New Roman" w:cs="Times New Roman"/>
        </w:rPr>
        <w:t xml:space="preserve">on its </w:t>
      </w:r>
      <w:r w:rsidRPr="004F0141" w:rsidR="006E4862">
        <w:rPr>
          <w:rFonts w:ascii="Times New Roman" w:hAnsi="Times New Roman" w:cs="Times New Roman"/>
        </w:rPr>
        <w:t xml:space="preserve">Complaint of Employment Discrimination Involving a Federal Contractor or Subcontractor form (CC-4) and its Pre-Complaint Inquiry for Employment Discrimination Involving a Federal Contractor or Subcontractor form (CC-390) </w:t>
      </w:r>
      <w:r w:rsidRPr="004F0141">
        <w:rPr>
          <w:rFonts w:ascii="Times New Roman" w:hAnsi="Times New Roman" w:cs="Times New Roman"/>
        </w:rPr>
        <w:t xml:space="preserve">to align with </w:t>
      </w:r>
      <w:r w:rsidRPr="004F0141" w:rsidR="00D23014">
        <w:rPr>
          <w:rFonts w:ascii="Times New Roman" w:hAnsi="Times New Roman" w:cs="Times New Roman"/>
        </w:rPr>
        <w:t xml:space="preserve">Executive Order </w:t>
      </w:r>
      <w:r w:rsidRPr="004F0141" w:rsidR="00CB1699">
        <w:rPr>
          <w:rFonts w:ascii="Times New Roman" w:hAnsi="Times New Roman" w:cs="Times New Roman"/>
        </w:rPr>
        <w:t>14173</w:t>
      </w:r>
      <w:r w:rsidRPr="004F0141" w:rsidR="00D6317F">
        <w:rPr>
          <w:rFonts w:ascii="Times New Roman" w:hAnsi="Times New Roman" w:cs="Times New Roman"/>
        </w:rPr>
        <w:t xml:space="preserve"> </w:t>
      </w:r>
      <w:r w:rsidRPr="004F0141" w:rsidR="00F0089D">
        <w:rPr>
          <w:rFonts w:ascii="Times New Roman" w:hAnsi="Times New Roman" w:cs="Times New Roman"/>
          <w:i/>
        </w:rPr>
        <w:t>Ending Illegal Discrimination and Restoring Merit-Based Opportunit</w:t>
      </w:r>
      <w:r w:rsidRPr="004F0141" w:rsidR="00227998">
        <w:rPr>
          <w:rFonts w:ascii="Times New Roman" w:hAnsi="Times New Roman" w:cs="Times New Roman"/>
          <w:i/>
        </w:rPr>
        <w:t>y</w:t>
      </w:r>
      <w:r w:rsidRPr="004F0141" w:rsidR="00D23014">
        <w:rPr>
          <w:rFonts w:ascii="Times New Roman" w:hAnsi="Times New Roman" w:cs="Times New Roman"/>
          <w:i/>
        </w:rPr>
        <w:t xml:space="preserve"> </w:t>
      </w:r>
      <w:r w:rsidRPr="004F0141" w:rsidR="00D23014">
        <w:rPr>
          <w:rFonts w:ascii="Times New Roman" w:hAnsi="Times New Roman" w:cs="Times New Roman"/>
          <w:iCs/>
        </w:rPr>
        <w:t>(E.O. 14173)</w:t>
      </w:r>
      <w:r w:rsidRPr="004F0141" w:rsidR="00227998">
        <w:rPr>
          <w:rFonts w:ascii="Times New Roman" w:hAnsi="Times New Roman" w:cs="Times New Roman"/>
          <w:iCs/>
        </w:rPr>
        <w:t xml:space="preserve">, which revoked </w:t>
      </w:r>
      <w:r w:rsidRPr="004F0141" w:rsidR="00A83405">
        <w:rPr>
          <w:rFonts w:ascii="Times New Roman" w:hAnsi="Times New Roman" w:cs="Times New Roman"/>
          <w:iCs/>
        </w:rPr>
        <w:t>E</w:t>
      </w:r>
      <w:r w:rsidRPr="004F0141" w:rsidR="00180699">
        <w:rPr>
          <w:rFonts w:ascii="Times New Roman" w:hAnsi="Times New Roman" w:cs="Times New Roman"/>
          <w:iCs/>
        </w:rPr>
        <w:t xml:space="preserve">xecutive </w:t>
      </w:r>
      <w:r w:rsidRPr="004F0141" w:rsidR="00D23014">
        <w:rPr>
          <w:rFonts w:ascii="Times New Roman" w:hAnsi="Times New Roman" w:cs="Times New Roman"/>
          <w:iCs/>
        </w:rPr>
        <w:t>Order</w:t>
      </w:r>
      <w:r w:rsidRPr="004F0141" w:rsidR="00227998">
        <w:rPr>
          <w:rFonts w:ascii="Times New Roman" w:hAnsi="Times New Roman" w:cs="Times New Roman"/>
          <w:iCs/>
        </w:rPr>
        <w:t xml:space="preserve"> 11246</w:t>
      </w:r>
      <w:r w:rsidRPr="004F0141" w:rsidR="00D23014">
        <w:rPr>
          <w:rFonts w:ascii="Times New Roman" w:hAnsi="Times New Roman" w:cs="Times New Roman"/>
          <w:iCs/>
        </w:rPr>
        <w:t>, as amended (E.O. 11246)</w:t>
      </w:r>
      <w:r w:rsidRPr="004F0141" w:rsidR="000F7FB9">
        <w:rPr>
          <w:rFonts w:ascii="Times New Roman" w:hAnsi="Times New Roman" w:cs="Times New Roman"/>
        </w:rPr>
        <w:t>.</w:t>
      </w:r>
    </w:p>
    <w:p w:rsidR="007C2FF5" w:rsidRPr="004F0141" w:rsidP="00534705" w14:paraId="719BF413" w14:textId="77777777">
      <w:pPr>
        <w:spacing w:after="0" w:line="240" w:lineRule="auto"/>
        <w:rPr>
          <w:rFonts w:ascii="Times New Roman" w:hAnsi="Times New Roman" w:cs="Times New Roman"/>
        </w:rPr>
      </w:pPr>
    </w:p>
    <w:p w:rsidR="00505B6E" w:rsidRPr="004F0141" w:rsidP="00505B6E" w14:paraId="1FABFF4B" w14:textId="6B0D49CF">
      <w:pPr>
        <w:spacing w:after="0" w:line="240" w:lineRule="auto"/>
        <w:rPr>
          <w:rFonts w:ascii="Times New Roman" w:eastAsia="Calibri" w:hAnsi="Times New Roman" w:cs="Times New Roman"/>
          <w:color w:val="000000"/>
        </w:rPr>
      </w:pPr>
      <w:r w:rsidRPr="004F0141">
        <w:rPr>
          <w:rFonts w:ascii="Times New Roman" w:eastAsia="Calibri" w:hAnsi="Times New Roman" w:cs="Times New Roman"/>
          <w:color w:val="000000"/>
        </w:rPr>
        <w:t xml:space="preserve">At the time this information collection was </w:t>
      </w:r>
      <w:r w:rsidRPr="004F0141">
        <w:rPr>
          <w:rFonts w:ascii="Times New Roman" w:eastAsia="Calibri" w:hAnsi="Times New Roman" w:cs="Times New Roman"/>
          <w:color w:val="000000"/>
        </w:rPr>
        <w:t xml:space="preserve">last </w:t>
      </w:r>
      <w:r w:rsidRPr="004F0141">
        <w:rPr>
          <w:rFonts w:ascii="Times New Roman" w:eastAsia="Calibri" w:hAnsi="Times New Roman" w:cs="Times New Roman"/>
          <w:color w:val="000000"/>
        </w:rPr>
        <w:t xml:space="preserve">approved, OFCCP enforced </w:t>
      </w:r>
      <w:r w:rsidRPr="004F0141" w:rsidR="00D23014">
        <w:rPr>
          <w:rFonts w:ascii="Times New Roman" w:hAnsi="Times New Roman" w:cs="Times New Roman"/>
        </w:rPr>
        <w:t xml:space="preserve">E.O. 11246; </w:t>
      </w:r>
      <w:r w:rsidRPr="004F0141">
        <w:rPr>
          <w:rFonts w:ascii="Times New Roman" w:hAnsi="Times New Roman" w:cs="Times New Roman"/>
        </w:rPr>
        <w:t xml:space="preserve">Section 503 of the Rehabilitation Act of 1973, as amended, 29 U.S.C. 793 (Section 503); and the Vietnam Era Veterans’ Readjustment Assistance Act of 1974, as amended, 38 U.S.C. 4212 (VEVRAA). </w:t>
      </w:r>
      <w:r w:rsidRPr="004F0141">
        <w:rPr>
          <w:rFonts w:ascii="Times New Roman" w:hAnsi="Times New Roman" w:cs="Times New Roman"/>
        </w:rPr>
        <w:t>E.O. 11246 prohibited Federal contractors and subcontractors</w:t>
      </w:r>
      <w:r w:rsidRPr="004F0141">
        <w:rPr>
          <w:rFonts w:ascii="Times New Roman" w:eastAsia="Calibri" w:hAnsi="Times New Roman" w:cs="Times New Roman"/>
          <w:color w:val="000000"/>
        </w:rPr>
        <w:t xml:space="preserve"> from discriminati</w:t>
      </w:r>
      <w:r w:rsidRPr="004F0141">
        <w:rPr>
          <w:rFonts w:ascii="Times New Roman" w:eastAsia="Calibri" w:hAnsi="Times New Roman" w:cs="Times New Roman"/>
          <w:color w:val="000000"/>
        </w:rPr>
        <w:t>ng</w:t>
      </w:r>
      <w:r w:rsidRPr="004F0141">
        <w:rPr>
          <w:rFonts w:ascii="Times New Roman" w:eastAsia="Calibri" w:hAnsi="Times New Roman" w:cs="Times New Roman"/>
          <w:color w:val="000000"/>
        </w:rPr>
        <w:t xml:space="preserve"> in employment based on race, color, religion, sex, sexual orientation, gender identity, </w:t>
      </w:r>
      <w:r w:rsidRPr="004F0141">
        <w:rPr>
          <w:rFonts w:ascii="Times New Roman" w:eastAsia="Calibri" w:hAnsi="Times New Roman" w:cs="Times New Roman"/>
          <w:color w:val="000000"/>
        </w:rPr>
        <w:t xml:space="preserve">and </w:t>
      </w:r>
      <w:r w:rsidRPr="004F0141">
        <w:rPr>
          <w:rFonts w:ascii="Times New Roman" w:eastAsia="Calibri" w:hAnsi="Times New Roman" w:cs="Times New Roman"/>
          <w:color w:val="000000"/>
        </w:rPr>
        <w:t>national origin</w:t>
      </w:r>
      <w:r w:rsidRPr="004F0141">
        <w:rPr>
          <w:rFonts w:ascii="Times New Roman" w:eastAsia="Calibri" w:hAnsi="Times New Roman" w:cs="Times New Roman"/>
          <w:color w:val="000000"/>
        </w:rPr>
        <w:t xml:space="preserve">. It also prohibited Federal contractors and subcontractors from taking adverse employment actions against applicants or employees because they inquired about, discussed, or disclosed information about their pay or the pay of their co-workers, subject to certain limitations. Section 503 and VEVRAA prohibit Federal contractors and subcontractors from discriminating in employment based on disability and protected veteran status, respectively. </w:t>
      </w:r>
    </w:p>
    <w:p w:rsidR="00505B6E" w:rsidRPr="004F0141" w:rsidP="007C2FF5" w14:paraId="4FD0FDF8" w14:textId="77777777">
      <w:pPr>
        <w:spacing w:after="0" w:line="240" w:lineRule="auto"/>
        <w:rPr>
          <w:rFonts w:ascii="Times New Roman" w:eastAsia="Calibri" w:hAnsi="Times New Roman" w:cs="Times New Roman"/>
          <w:color w:val="000000"/>
        </w:rPr>
      </w:pPr>
    </w:p>
    <w:p w:rsidR="007C2FF5" w:rsidRPr="004F0141" w:rsidP="00534705" w14:paraId="29ED6598" w14:textId="60844F51">
      <w:pPr>
        <w:spacing w:after="0" w:line="240" w:lineRule="auto"/>
        <w:rPr>
          <w:rFonts w:ascii="Times New Roman" w:eastAsia="Calibri" w:hAnsi="Times New Roman" w:cs="Times New Roman"/>
          <w:color w:val="000000"/>
        </w:rPr>
      </w:pPr>
      <w:r w:rsidRPr="004F0141">
        <w:rPr>
          <w:rFonts w:ascii="Times New Roman" w:eastAsia="Calibri" w:hAnsi="Times New Roman" w:cs="Times New Roman"/>
          <w:color w:val="000000"/>
        </w:rPr>
        <w:t>On January 21, 2025, President</w:t>
      </w:r>
      <w:r w:rsidRPr="004F0141" w:rsidR="00505B6E">
        <w:rPr>
          <w:rFonts w:ascii="Times New Roman" w:eastAsia="Calibri" w:hAnsi="Times New Roman" w:cs="Times New Roman"/>
          <w:color w:val="000000"/>
        </w:rPr>
        <w:t xml:space="preserve"> </w:t>
      </w:r>
      <w:r w:rsidRPr="004F0141">
        <w:rPr>
          <w:rFonts w:ascii="Times New Roman" w:eastAsia="Calibri" w:hAnsi="Times New Roman" w:cs="Times New Roman"/>
          <w:color w:val="000000"/>
        </w:rPr>
        <w:t xml:space="preserve">Trump issued E.O. 14173, which revoked E.O. 11246. The requirements under Section 503 and VEVRAA </w:t>
      </w:r>
      <w:r w:rsidRPr="004F0141" w:rsidR="00D23014">
        <w:rPr>
          <w:rFonts w:ascii="Times New Roman" w:eastAsia="Calibri" w:hAnsi="Times New Roman" w:cs="Times New Roman"/>
          <w:color w:val="000000"/>
        </w:rPr>
        <w:t xml:space="preserve">are statutory and </w:t>
      </w:r>
      <w:r w:rsidRPr="004F0141">
        <w:rPr>
          <w:rFonts w:ascii="Times New Roman" w:eastAsia="Calibri" w:hAnsi="Times New Roman" w:cs="Times New Roman"/>
          <w:color w:val="000000"/>
        </w:rPr>
        <w:t xml:space="preserve">remain in effect. Therefore, applicants and employees of Federal contractors and subcontractors, authorized representatives, or third parties may file complaints of employment discrimination with OFCCP pursuant to Section 503 or </w:t>
      </w:r>
      <w:r w:rsidRPr="004F0141" w:rsidR="00D23014">
        <w:rPr>
          <w:rFonts w:ascii="Times New Roman" w:eastAsia="Calibri" w:hAnsi="Times New Roman" w:cs="Times New Roman"/>
          <w:color w:val="000000"/>
        </w:rPr>
        <w:t>VEVRAA but</w:t>
      </w:r>
      <w:r w:rsidRPr="004F0141">
        <w:rPr>
          <w:rFonts w:ascii="Times New Roman" w:eastAsia="Calibri" w:hAnsi="Times New Roman" w:cs="Times New Roman"/>
          <w:color w:val="000000"/>
        </w:rPr>
        <w:t xml:space="preserve"> may no longer file complaints with OFCCP pursuant to</w:t>
      </w:r>
      <w:r w:rsidRPr="004F0141" w:rsidR="00505B6E">
        <w:rPr>
          <w:rFonts w:ascii="Times New Roman" w:eastAsia="Calibri" w:hAnsi="Times New Roman" w:cs="Times New Roman"/>
          <w:color w:val="000000"/>
        </w:rPr>
        <w:t xml:space="preserve"> E.O. 11246</w:t>
      </w:r>
      <w:r w:rsidRPr="004F0141">
        <w:rPr>
          <w:rFonts w:ascii="Times New Roman" w:eastAsia="Calibri" w:hAnsi="Times New Roman" w:cs="Times New Roman"/>
          <w:color w:val="000000"/>
        </w:rPr>
        <w:t xml:space="preserve">. OFCCP </w:t>
      </w:r>
      <w:r w:rsidRPr="004F0141" w:rsidR="00505B6E">
        <w:rPr>
          <w:rFonts w:ascii="Times New Roman" w:eastAsia="Calibri" w:hAnsi="Times New Roman" w:cs="Times New Roman"/>
          <w:color w:val="000000"/>
        </w:rPr>
        <w:t xml:space="preserve">is </w:t>
      </w:r>
      <w:r w:rsidRPr="004F0141">
        <w:rPr>
          <w:rFonts w:ascii="Times New Roman" w:eastAsia="Calibri" w:hAnsi="Times New Roman" w:cs="Times New Roman"/>
          <w:color w:val="000000"/>
        </w:rPr>
        <w:t>revis</w:t>
      </w:r>
      <w:r w:rsidRPr="004F0141" w:rsidR="00505B6E">
        <w:rPr>
          <w:rFonts w:ascii="Times New Roman" w:eastAsia="Calibri" w:hAnsi="Times New Roman" w:cs="Times New Roman"/>
          <w:color w:val="000000"/>
        </w:rPr>
        <w:t>ing</w:t>
      </w:r>
      <w:r w:rsidRPr="004F0141">
        <w:rPr>
          <w:rFonts w:ascii="Times New Roman" w:eastAsia="Calibri" w:hAnsi="Times New Roman" w:cs="Times New Roman"/>
          <w:color w:val="000000"/>
        </w:rPr>
        <w:t xml:space="preserve"> the information collection to remove items related to E.O. 11246.</w:t>
      </w:r>
    </w:p>
    <w:p w:rsidR="00534705" w:rsidRPr="004F0141" w:rsidP="00534705" w14:paraId="6CEB42CE" w14:textId="77777777">
      <w:pPr>
        <w:spacing w:after="0" w:line="240" w:lineRule="auto"/>
        <w:rPr>
          <w:rFonts w:ascii="Times New Roman" w:hAnsi="Times New Roman" w:cs="Times New Roman"/>
        </w:rPr>
      </w:pPr>
    </w:p>
    <w:p w:rsidR="0083739B" w:rsidRPr="004F0141" w:rsidP="00534705" w14:paraId="08D16461" w14:textId="4FEB240A">
      <w:pPr>
        <w:spacing w:after="0" w:line="240" w:lineRule="auto"/>
        <w:rPr>
          <w:rFonts w:ascii="Times New Roman" w:hAnsi="Times New Roman" w:cs="Times New Roman"/>
        </w:rPr>
      </w:pPr>
      <w:r w:rsidRPr="004F0141">
        <w:rPr>
          <w:rFonts w:ascii="Times New Roman" w:hAnsi="Times New Roman" w:cs="Times New Roman"/>
          <w:b/>
        </w:rPr>
        <w:t xml:space="preserve">Description of Changes Requested: </w:t>
      </w:r>
      <w:r w:rsidRPr="004F0141" w:rsidR="00505B6E">
        <w:rPr>
          <w:rFonts w:ascii="Times New Roman" w:hAnsi="Times New Roman" w:cs="Times New Roman"/>
          <w:b/>
        </w:rPr>
        <w:t xml:space="preserve"> </w:t>
      </w:r>
      <w:r w:rsidRPr="004F0141" w:rsidR="00D34617">
        <w:rPr>
          <w:rFonts w:ascii="Times New Roman" w:hAnsi="Times New Roman" w:cs="Times New Roman"/>
        </w:rPr>
        <w:t>The revisions to the forms are limited to those necessary for the agency to comply with E.O. 14173.</w:t>
      </w:r>
    </w:p>
    <w:p w:rsidR="00534705" w:rsidRPr="004F0141" w:rsidP="00534705" w14:paraId="6E867204" w14:textId="77777777">
      <w:pPr>
        <w:spacing w:after="0" w:line="240" w:lineRule="auto"/>
        <w:rPr>
          <w:rFonts w:ascii="Times New Roman" w:hAnsi="Times New Roman" w:cs="Times New Roman"/>
        </w:rPr>
      </w:pPr>
    </w:p>
    <w:p w:rsidR="0083739B" w:rsidRPr="004F0141" w:rsidP="00534705" w14:paraId="64048818" w14:textId="72FA61C9">
      <w:pPr>
        <w:spacing w:after="0" w:line="240" w:lineRule="auto"/>
        <w:ind w:firstLine="360"/>
        <w:rPr>
          <w:rFonts w:ascii="Times New Roman" w:hAnsi="Times New Roman" w:cs="Times New Roman"/>
        </w:rPr>
      </w:pPr>
      <w:sdt>
        <w:sdtPr>
          <w:rPr>
            <w:rFonts w:ascii="Times New Roman" w:hAnsi="Times New Roman" w:cs="Times New Roman"/>
          </w:rPr>
          <w:id w:val="1985893052"/>
          <w14:checkbox>
            <w14:checked w14:val="1"/>
            <w14:checkedState w14:val="2612" w14:font="MS Gothic"/>
            <w14:uncheckedState w14:val="2610" w14:font="MS Gothic"/>
          </w14:checkbox>
        </w:sdtPr>
        <w:sdtContent>
          <w:r w:rsidR="00057330">
            <w:rPr>
              <w:rFonts w:ascii="MS Gothic" w:eastAsia="MS Gothic" w:hAnsi="MS Gothic" w:cs="MS Gothic" w:hint="eastAsia"/>
            </w:rPr>
            <w:t>☒</w:t>
          </w:r>
        </w:sdtContent>
      </w:sdt>
      <w:r w:rsidRPr="004F0141">
        <w:rPr>
          <w:rFonts w:ascii="Times New Roman" w:hAnsi="Times New Roman" w:cs="Times New Roman"/>
        </w:rPr>
        <w:t xml:space="preserve"> Revision of an existing question(s)</w:t>
      </w:r>
    </w:p>
    <w:p w:rsidR="00534705" w:rsidRPr="004F0141" w:rsidP="00534705" w14:paraId="3310E6EA" w14:textId="77777777">
      <w:pPr>
        <w:spacing w:after="0" w:line="240" w:lineRule="auto"/>
        <w:ind w:firstLine="540"/>
        <w:rPr>
          <w:rFonts w:ascii="Times New Roman" w:hAnsi="Times New Roman" w:cs="Times New Roman"/>
        </w:rPr>
      </w:pPr>
    </w:p>
    <w:p w:rsidR="0083739B" w:rsidRPr="004F0141" w:rsidP="00534705" w14:paraId="1CE5FD07" w14:textId="3F80189B">
      <w:pPr>
        <w:spacing w:after="0" w:line="240" w:lineRule="auto"/>
        <w:ind w:firstLine="360"/>
        <w:rPr>
          <w:rFonts w:ascii="Times New Roman" w:hAnsi="Times New Roman" w:cs="Times New Roman"/>
        </w:rPr>
      </w:pPr>
      <w:sdt>
        <w:sdtPr>
          <w:rPr>
            <w:rFonts w:ascii="Times New Roman" w:hAnsi="Times New Roman" w:cs="Times New Roman"/>
          </w:rPr>
          <w:id w:val="-472449232"/>
          <w14:checkbox>
            <w14:checked w14:val="0"/>
            <w14:checkedState w14:val="2612" w14:font="MS Gothic"/>
            <w14:uncheckedState w14:val="2610" w14:font="MS Gothic"/>
          </w14:checkbox>
        </w:sdtPr>
        <w:sdtContent>
          <w:r w:rsidRPr="004F0141" w:rsidR="00F15392">
            <w:rPr>
              <w:rFonts w:ascii="MS Gothic" w:eastAsia="MS Gothic" w:hAnsi="MS Gothic" w:cs="MS Gothic"/>
            </w:rPr>
            <w:t>☐</w:t>
          </w:r>
        </w:sdtContent>
      </w:sdt>
      <w:r w:rsidRPr="004F0141">
        <w:rPr>
          <w:rFonts w:ascii="Times New Roman" w:hAnsi="Times New Roman" w:cs="Times New Roman"/>
        </w:rPr>
        <w:t xml:space="preserve"> Deletion of an existing question(s)</w:t>
      </w:r>
    </w:p>
    <w:p w:rsidR="004F0141" w:rsidRPr="004F0141" w:rsidP="004F0141" w14:paraId="36B7DC1B" w14:textId="77777777">
      <w:pPr>
        <w:spacing w:after="0" w:line="240" w:lineRule="auto"/>
        <w:rPr>
          <w:rFonts w:ascii="Times New Roman" w:hAnsi="Times New Roman" w:cs="Times New Roman"/>
          <w:bCs/>
        </w:rPr>
      </w:pPr>
    </w:p>
    <w:p w:rsidR="004F0141" w:rsidRPr="004F0141" w:rsidP="004F0141" w14:paraId="479E9708" w14:textId="4FB9327D">
      <w:pPr>
        <w:spacing w:after="0" w:line="240" w:lineRule="auto"/>
        <w:rPr>
          <w:rFonts w:ascii="Times New Roman" w:hAnsi="Times New Roman" w:cs="Times New Roman"/>
        </w:rPr>
      </w:pPr>
      <w:r w:rsidRPr="004F0141">
        <w:rPr>
          <w:rFonts w:ascii="Times New Roman" w:hAnsi="Times New Roman" w:cs="Times New Roman"/>
          <w:bCs/>
        </w:rPr>
        <w:t>Specific changes are outlined in Table A below.</w:t>
      </w:r>
    </w:p>
    <w:p w:rsidR="00534705" w:rsidP="00534705" w14:paraId="26512C69" w14:textId="77777777">
      <w:pPr>
        <w:spacing w:after="0" w:line="240" w:lineRule="auto"/>
        <w:ind w:firstLine="360"/>
        <w:rPr>
          <w:rFonts w:ascii="Times New Roman" w:hAnsi="Times New Roman" w:cs="Times New Roman"/>
        </w:rPr>
      </w:pPr>
    </w:p>
    <w:p w:rsidR="004F0141" w:rsidP="00534705" w14:paraId="4ACDD262" w14:textId="77777777">
      <w:pPr>
        <w:spacing w:after="0" w:line="240" w:lineRule="auto"/>
        <w:ind w:firstLine="360"/>
        <w:rPr>
          <w:rFonts w:ascii="Times New Roman" w:hAnsi="Times New Roman" w:cs="Times New Roman"/>
        </w:rPr>
      </w:pPr>
    </w:p>
    <w:p w:rsidR="004F0141" w:rsidP="00534705" w14:paraId="688882AD" w14:textId="77777777">
      <w:pPr>
        <w:spacing w:after="0" w:line="240" w:lineRule="auto"/>
        <w:ind w:firstLine="360"/>
        <w:rPr>
          <w:rFonts w:ascii="Times New Roman" w:hAnsi="Times New Roman" w:cs="Times New Roman"/>
        </w:rPr>
      </w:pPr>
    </w:p>
    <w:p w:rsidR="004F0141" w:rsidRPr="004F0141" w:rsidP="00534705" w14:paraId="1760DCB8" w14:textId="77777777">
      <w:pPr>
        <w:spacing w:after="0" w:line="240" w:lineRule="auto"/>
        <w:ind w:firstLine="360"/>
        <w:rPr>
          <w:rFonts w:ascii="Times New Roman" w:hAnsi="Times New Roman" w:cs="Times New Roman"/>
        </w:rPr>
      </w:pPr>
    </w:p>
    <w:p w:rsidR="00F815D9" w:rsidRPr="004F0141" w:rsidP="00534705" w14:paraId="7B6CE880" w14:textId="0ED2C399">
      <w:pPr>
        <w:spacing w:after="0" w:line="240" w:lineRule="auto"/>
        <w:rPr>
          <w:rFonts w:ascii="Times New Roman" w:hAnsi="Times New Roman" w:cs="Times New Roman"/>
        </w:rPr>
      </w:pPr>
      <w:r w:rsidRPr="004F0141">
        <w:rPr>
          <w:rFonts w:ascii="Times New Roman" w:hAnsi="Times New Roman" w:cs="Times New Roman"/>
          <w:b/>
        </w:rPr>
        <w:t>Description of Changes to Burden (if applicable):</w:t>
      </w:r>
      <w:r w:rsidRPr="004F0141" w:rsidR="00927659">
        <w:rPr>
          <w:rFonts w:ascii="Times New Roman" w:hAnsi="Times New Roman" w:cs="Times New Roman"/>
          <w:b/>
        </w:rPr>
        <w:t xml:space="preserve"> </w:t>
      </w:r>
    </w:p>
    <w:p w:rsidR="00555895" w:rsidRPr="004F0141" w:rsidP="00534705" w14:paraId="7E03332F" w14:textId="77777777">
      <w:pPr>
        <w:spacing w:after="0" w:line="240" w:lineRule="auto"/>
        <w:rPr>
          <w:rFonts w:ascii="Times New Roman" w:hAnsi="Times New Roman" w:cs="Times New Roman"/>
        </w:rPr>
      </w:pPr>
    </w:p>
    <w:p w:rsidR="00505B6E" w:rsidRPr="004F0141" w:rsidP="00505B6E" w14:paraId="31323FC7" w14:textId="77777777">
      <w:pPr>
        <w:rPr>
          <w:rFonts w:ascii="Times New Roman" w:hAnsi="Times New Roman" w:cs="Times New Roman"/>
        </w:rPr>
      </w:pPr>
      <w:r w:rsidRPr="004F0141">
        <w:rPr>
          <w:rFonts w:ascii="Times New Roman" w:hAnsi="Times New Roman" w:cs="Times New Roman"/>
        </w:rPr>
        <w:t>OFCCP does not anticipate changes in the burden due to these revisions.</w:t>
      </w:r>
      <w:r>
        <w:rPr>
          <w:rStyle w:val="FootnoteReference"/>
          <w:rFonts w:ascii="Times New Roman" w:hAnsi="Times New Roman" w:cs="Times New Roman"/>
        </w:rPr>
        <w:footnoteReference w:id="3"/>
      </w:r>
      <w:r w:rsidRPr="004F0141">
        <w:rPr>
          <w:rFonts w:ascii="Times New Roman" w:hAnsi="Times New Roman" w:cs="Times New Roman"/>
        </w:rPr>
        <w:t xml:space="preserve"> The burden estimate remains as follows: </w:t>
      </w:r>
    </w:p>
    <w:tbl>
      <w:tblPr>
        <w:tblStyle w:val="TableGrid"/>
        <w:tblW w:w="0" w:type="auto"/>
        <w:tblLook w:val="04A0"/>
      </w:tblPr>
      <w:tblGrid>
        <w:gridCol w:w="2337"/>
        <w:gridCol w:w="2337"/>
        <w:gridCol w:w="2338"/>
      </w:tblGrid>
      <w:tr w14:paraId="16B5C984" w14:textId="77777777" w:rsidTr="00E23F9F">
        <w:tblPrEx>
          <w:tblW w:w="0" w:type="auto"/>
          <w:tblLook w:val="04A0"/>
        </w:tblPrEx>
        <w:tc>
          <w:tcPr>
            <w:tcW w:w="2337" w:type="dxa"/>
          </w:tcPr>
          <w:p w:rsidR="00505B6E" w:rsidRPr="004F0141" w:rsidP="00E23F9F" w14:paraId="6FC595DF" w14:textId="77777777">
            <w:pPr>
              <w:rPr>
                <w:rFonts w:ascii="Times New Roman" w:hAnsi="Times New Roman" w:cs="Times New Roman"/>
              </w:rPr>
            </w:pPr>
          </w:p>
        </w:tc>
        <w:tc>
          <w:tcPr>
            <w:tcW w:w="2337" w:type="dxa"/>
          </w:tcPr>
          <w:p w:rsidR="00505B6E" w:rsidRPr="004F0141" w:rsidP="00E23F9F" w14:paraId="0A139163" w14:textId="77777777">
            <w:pPr>
              <w:rPr>
                <w:rFonts w:ascii="Times New Roman" w:hAnsi="Times New Roman" w:cs="Times New Roman"/>
              </w:rPr>
            </w:pPr>
            <w:r w:rsidRPr="004F0141">
              <w:rPr>
                <w:rFonts w:ascii="Times New Roman" w:hAnsi="Times New Roman" w:cs="Times New Roman"/>
              </w:rPr>
              <w:t>Total Responses</w:t>
            </w:r>
          </w:p>
        </w:tc>
        <w:tc>
          <w:tcPr>
            <w:tcW w:w="2338" w:type="dxa"/>
          </w:tcPr>
          <w:p w:rsidR="00505B6E" w:rsidRPr="004F0141" w:rsidP="00E23F9F" w14:paraId="2BBD42BB" w14:textId="77777777">
            <w:pPr>
              <w:rPr>
                <w:rFonts w:ascii="Times New Roman" w:hAnsi="Times New Roman" w:cs="Times New Roman"/>
              </w:rPr>
            </w:pPr>
            <w:r w:rsidRPr="004F0141">
              <w:rPr>
                <w:rFonts w:ascii="Times New Roman" w:hAnsi="Times New Roman" w:cs="Times New Roman"/>
              </w:rPr>
              <w:t xml:space="preserve">Total Hours </w:t>
            </w:r>
          </w:p>
        </w:tc>
      </w:tr>
      <w:tr w14:paraId="62D33446" w14:textId="77777777" w:rsidTr="00E23F9F">
        <w:tblPrEx>
          <w:tblW w:w="0" w:type="auto"/>
          <w:tblLook w:val="04A0"/>
        </w:tblPrEx>
        <w:tc>
          <w:tcPr>
            <w:tcW w:w="2337" w:type="dxa"/>
          </w:tcPr>
          <w:p w:rsidR="00505B6E" w:rsidRPr="004F0141" w:rsidP="00E23F9F" w14:paraId="57008EAA" w14:textId="77777777">
            <w:pPr>
              <w:rPr>
                <w:rFonts w:ascii="Times New Roman" w:hAnsi="Times New Roman" w:cs="Times New Roman"/>
              </w:rPr>
            </w:pPr>
            <w:r w:rsidRPr="004F0141">
              <w:rPr>
                <w:rFonts w:ascii="Times New Roman" w:hAnsi="Times New Roman" w:cs="Times New Roman"/>
              </w:rPr>
              <w:t>Pre-Complaint Inquiry Form (CC-390)</w:t>
            </w:r>
          </w:p>
        </w:tc>
        <w:tc>
          <w:tcPr>
            <w:tcW w:w="2337" w:type="dxa"/>
          </w:tcPr>
          <w:p w:rsidR="00505B6E" w:rsidRPr="004F0141" w:rsidP="00E23F9F" w14:paraId="4B6DF50F" w14:textId="77777777">
            <w:pPr>
              <w:rPr>
                <w:rFonts w:ascii="Times New Roman" w:hAnsi="Times New Roman" w:cs="Times New Roman"/>
              </w:rPr>
            </w:pPr>
            <w:r w:rsidRPr="004F0141">
              <w:rPr>
                <w:rFonts w:ascii="Times New Roman" w:hAnsi="Times New Roman" w:cs="Times New Roman"/>
              </w:rPr>
              <w:t>1618</w:t>
            </w:r>
          </w:p>
        </w:tc>
        <w:tc>
          <w:tcPr>
            <w:tcW w:w="2338" w:type="dxa"/>
          </w:tcPr>
          <w:p w:rsidR="00505B6E" w:rsidRPr="004F0141" w:rsidP="00E23F9F" w14:paraId="545F3077" w14:textId="77777777">
            <w:pPr>
              <w:rPr>
                <w:rFonts w:ascii="Times New Roman" w:hAnsi="Times New Roman" w:cs="Times New Roman"/>
              </w:rPr>
            </w:pPr>
            <w:r w:rsidRPr="004F0141">
              <w:rPr>
                <w:rFonts w:ascii="Times New Roman" w:hAnsi="Times New Roman" w:cs="Times New Roman"/>
              </w:rPr>
              <w:t>405 (.25 hours per response)</w:t>
            </w:r>
          </w:p>
        </w:tc>
      </w:tr>
      <w:tr w14:paraId="2F3EFFD2" w14:textId="77777777" w:rsidTr="00E23F9F">
        <w:tblPrEx>
          <w:tblW w:w="0" w:type="auto"/>
          <w:tblLook w:val="04A0"/>
        </w:tblPrEx>
        <w:tc>
          <w:tcPr>
            <w:tcW w:w="2337" w:type="dxa"/>
          </w:tcPr>
          <w:p w:rsidR="00505B6E" w:rsidRPr="004F0141" w:rsidP="00E23F9F" w14:paraId="5B89429C" w14:textId="77777777">
            <w:pPr>
              <w:rPr>
                <w:rFonts w:ascii="Times New Roman" w:hAnsi="Times New Roman" w:cs="Times New Roman"/>
              </w:rPr>
            </w:pPr>
            <w:r w:rsidRPr="004F0141">
              <w:rPr>
                <w:rFonts w:ascii="Times New Roman" w:hAnsi="Times New Roman" w:cs="Times New Roman"/>
              </w:rPr>
              <w:t>Complaint Form (CC-4)</w:t>
            </w:r>
          </w:p>
        </w:tc>
        <w:tc>
          <w:tcPr>
            <w:tcW w:w="2337" w:type="dxa"/>
          </w:tcPr>
          <w:p w:rsidR="00505B6E" w:rsidRPr="004F0141" w:rsidP="00E23F9F" w14:paraId="3BCD4B11" w14:textId="77777777">
            <w:pPr>
              <w:rPr>
                <w:rFonts w:ascii="Times New Roman" w:hAnsi="Times New Roman" w:cs="Times New Roman"/>
              </w:rPr>
            </w:pPr>
            <w:r w:rsidRPr="004F0141">
              <w:rPr>
                <w:rFonts w:ascii="Times New Roman" w:hAnsi="Times New Roman" w:cs="Times New Roman"/>
              </w:rPr>
              <w:t>100</w:t>
            </w:r>
          </w:p>
        </w:tc>
        <w:tc>
          <w:tcPr>
            <w:tcW w:w="2338" w:type="dxa"/>
          </w:tcPr>
          <w:p w:rsidR="00505B6E" w:rsidRPr="004F0141" w:rsidP="00E23F9F" w14:paraId="4DC59056" w14:textId="77777777">
            <w:pPr>
              <w:rPr>
                <w:rFonts w:ascii="Times New Roman" w:hAnsi="Times New Roman" w:cs="Times New Roman"/>
              </w:rPr>
            </w:pPr>
            <w:r w:rsidRPr="004F0141">
              <w:rPr>
                <w:rFonts w:ascii="Times New Roman" w:hAnsi="Times New Roman" w:cs="Times New Roman"/>
              </w:rPr>
              <w:t>100 (1 hour per response)</w:t>
            </w:r>
          </w:p>
        </w:tc>
      </w:tr>
      <w:tr w14:paraId="20FC8788" w14:textId="77777777" w:rsidTr="00E23F9F">
        <w:tblPrEx>
          <w:tblW w:w="0" w:type="auto"/>
          <w:tblLook w:val="04A0"/>
        </w:tblPrEx>
        <w:tc>
          <w:tcPr>
            <w:tcW w:w="2337" w:type="dxa"/>
          </w:tcPr>
          <w:p w:rsidR="00505B6E" w:rsidRPr="004F0141" w:rsidP="00E23F9F" w14:paraId="1EE8E732" w14:textId="77777777">
            <w:pPr>
              <w:rPr>
                <w:rFonts w:ascii="Times New Roman" w:hAnsi="Times New Roman" w:cs="Times New Roman"/>
                <w:b/>
                <w:bCs/>
              </w:rPr>
            </w:pPr>
            <w:r w:rsidRPr="004F0141">
              <w:rPr>
                <w:rFonts w:ascii="Times New Roman" w:hAnsi="Times New Roman" w:cs="Times New Roman"/>
                <w:b/>
                <w:bCs/>
              </w:rPr>
              <w:t>Total Burden Hours</w:t>
            </w:r>
          </w:p>
        </w:tc>
        <w:tc>
          <w:tcPr>
            <w:tcW w:w="2337" w:type="dxa"/>
          </w:tcPr>
          <w:p w:rsidR="00505B6E" w:rsidRPr="004F0141" w:rsidP="00E23F9F" w14:paraId="67FA1CB6" w14:textId="77777777">
            <w:pPr>
              <w:rPr>
                <w:rFonts w:ascii="Times New Roman" w:hAnsi="Times New Roman" w:cs="Times New Roman"/>
                <w:b/>
                <w:bCs/>
              </w:rPr>
            </w:pPr>
            <w:r w:rsidRPr="004F0141">
              <w:rPr>
                <w:rFonts w:ascii="Times New Roman" w:hAnsi="Times New Roman" w:cs="Times New Roman"/>
                <w:b/>
                <w:bCs/>
              </w:rPr>
              <w:t>1718</w:t>
            </w:r>
          </w:p>
        </w:tc>
        <w:tc>
          <w:tcPr>
            <w:tcW w:w="2338" w:type="dxa"/>
          </w:tcPr>
          <w:p w:rsidR="00505B6E" w:rsidRPr="004F0141" w:rsidP="00E23F9F" w14:paraId="012C7120" w14:textId="77777777">
            <w:pPr>
              <w:rPr>
                <w:rFonts w:ascii="Times New Roman" w:hAnsi="Times New Roman" w:cs="Times New Roman"/>
                <w:b/>
                <w:bCs/>
              </w:rPr>
            </w:pPr>
            <w:r w:rsidRPr="004F0141">
              <w:rPr>
                <w:rFonts w:ascii="Times New Roman" w:hAnsi="Times New Roman" w:cs="Times New Roman"/>
                <w:b/>
                <w:bCs/>
              </w:rPr>
              <w:t>505</w:t>
            </w:r>
          </w:p>
        </w:tc>
      </w:tr>
    </w:tbl>
    <w:p w:rsidR="00505B6E" w:rsidRPr="004F0141" w:rsidP="00505B6E" w14:paraId="12E83B03" w14:textId="77777777">
      <w:pPr>
        <w:rPr>
          <w:rFonts w:ascii="Times New Roman" w:hAnsi="Times New Roman" w:cs="Times New Roman"/>
        </w:rPr>
      </w:pPr>
      <w:r w:rsidRPr="004F0141">
        <w:rPr>
          <w:rFonts w:ascii="Times New Roman" w:hAnsi="Times New Roman" w:cs="Times New Roman"/>
        </w:rPr>
        <w:t xml:space="preserve">   </w:t>
      </w:r>
    </w:p>
    <w:p w:rsidR="001C7FA4" w:rsidRPr="004F0141" w:rsidP="00534705" w14:paraId="7C775D9C" w14:textId="44601DB8">
      <w:pPr>
        <w:spacing w:after="0" w:line="240" w:lineRule="auto"/>
        <w:rPr>
          <w:rFonts w:ascii="Times New Roman" w:hAnsi="Times New Roman" w:cs="Times New Roman"/>
        </w:rPr>
      </w:pPr>
      <w:r w:rsidRPr="004F0141">
        <w:rPr>
          <w:rFonts w:ascii="Times New Roman" w:hAnsi="Times New Roman" w:cs="Times New Roman"/>
          <w:b/>
        </w:rPr>
        <w:t xml:space="preserve">Other Considerations: </w:t>
      </w:r>
      <w:r w:rsidRPr="004F0141" w:rsidR="007D6B95">
        <w:rPr>
          <w:rFonts w:ascii="Times New Roman" w:hAnsi="Times New Roman" w:cs="Times New Roman"/>
        </w:rPr>
        <w:t xml:space="preserve">Once approved, OFCCP plans to implement the changes </w:t>
      </w:r>
      <w:r w:rsidRPr="004F0141" w:rsidR="0039336A">
        <w:rPr>
          <w:rFonts w:ascii="Times New Roman" w:hAnsi="Times New Roman" w:cs="Times New Roman"/>
        </w:rPr>
        <w:t xml:space="preserve">identified in Table A, below, </w:t>
      </w:r>
      <w:r w:rsidRPr="004F0141" w:rsidR="007D6B95">
        <w:rPr>
          <w:rFonts w:ascii="Times New Roman" w:hAnsi="Times New Roman" w:cs="Times New Roman"/>
        </w:rPr>
        <w:t>on the alternate language forms. The alternate language forms were approved as a nonsubstantive change on September 30, 2023.</w:t>
      </w:r>
    </w:p>
    <w:p w:rsidR="00211E27" w:rsidP="00534705" w14:paraId="58BB1430" w14:textId="77777777">
      <w:pPr>
        <w:spacing w:after="0" w:line="240" w:lineRule="auto"/>
        <w:rPr>
          <w:rFonts w:ascii="Times New Roman" w:hAnsi="Times New Roman" w:cs="Times New Roman"/>
        </w:rPr>
      </w:pPr>
    </w:p>
    <w:p w:rsidR="00057330" w:rsidP="00534705" w14:paraId="5DE35B98" w14:textId="77777777">
      <w:pPr>
        <w:spacing w:after="0" w:line="240" w:lineRule="auto"/>
        <w:rPr>
          <w:rFonts w:ascii="Times New Roman" w:hAnsi="Times New Roman" w:cs="Times New Roman"/>
        </w:rPr>
      </w:pPr>
    </w:p>
    <w:p w:rsidR="00057330" w:rsidP="00534705" w14:paraId="422AEFC0" w14:textId="77777777">
      <w:pPr>
        <w:spacing w:after="0" w:line="240" w:lineRule="auto"/>
        <w:rPr>
          <w:rFonts w:ascii="Times New Roman" w:hAnsi="Times New Roman" w:cs="Times New Roman"/>
        </w:rPr>
      </w:pPr>
    </w:p>
    <w:p w:rsidR="00057330" w:rsidP="00534705" w14:paraId="1D27867D" w14:textId="77777777">
      <w:pPr>
        <w:spacing w:after="0" w:line="240" w:lineRule="auto"/>
        <w:rPr>
          <w:rFonts w:ascii="Times New Roman" w:hAnsi="Times New Roman" w:cs="Times New Roman"/>
        </w:rPr>
      </w:pPr>
    </w:p>
    <w:p w:rsidR="00057330" w:rsidP="00534705" w14:paraId="2D6250F0" w14:textId="77777777">
      <w:pPr>
        <w:spacing w:after="0" w:line="240" w:lineRule="auto"/>
        <w:rPr>
          <w:rFonts w:ascii="Times New Roman" w:hAnsi="Times New Roman" w:cs="Times New Roman"/>
        </w:rPr>
      </w:pPr>
    </w:p>
    <w:p w:rsidR="00057330" w:rsidP="00534705" w14:paraId="2058CF01" w14:textId="77777777">
      <w:pPr>
        <w:spacing w:after="0" w:line="240" w:lineRule="auto"/>
        <w:rPr>
          <w:rFonts w:ascii="Times New Roman" w:hAnsi="Times New Roman" w:cs="Times New Roman"/>
        </w:rPr>
      </w:pPr>
    </w:p>
    <w:p w:rsidR="00057330" w:rsidP="00534705" w14:paraId="410B29B7" w14:textId="77777777">
      <w:pPr>
        <w:spacing w:after="0" w:line="240" w:lineRule="auto"/>
        <w:rPr>
          <w:rFonts w:ascii="Times New Roman" w:hAnsi="Times New Roman" w:cs="Times New Roman"/>
        </w:rPr>
      </w:pPr>
    </w:p>
    <w:p w:rsidR="00057330" w:rsidP="00534705" w14:paraId="574C6FCC" w14:textId="77777777">
      <w:pPr>
        <w:spacing w:after="0" w:line="240" w:lineRule="auto"/>
        <w:rPr>
          <w:rFonts w:ascii="Times New Roman" w:hAnsi="Times New Roman" w:cs="Times New Roman"/>
        </w:rPr>
      </w:pPr>
    </w:p>
    <w:p w:rsidR="00057330" w:rsidP="00534705" w14:paraId="39E872BF" w14:textId="77777777">
      <w:pPr>
        <w:spacing w:after="0" w:line="240" w:lineRule="auto"/>
        <w:rPr>
          <w:rFonts w:ascii="Times New Roman" w:hAnsi="Times New Roman" w:cs="Times New Roman"/>
        </w:rPr>
      </w:pPr>
    </w:p>
    <w:p w:rsidR="00057330" w:rsidP="00534705" w14:paraId="4183285B" w14:textId="77777777">
      <w:pPr>
        <w:spacing w:after="0" w:line="240" w:lineRule="auto"/>
        <w:rPr>
          <w:rFonts w:ascii="Times New Roman" w:hAnsi="Times New Roman" w:cs="Times New Roman"/>
        </w:rPr>
      </w:pPr>
    </w:p>
    <w:p w:rsidR="00057330" w:rsidP="00534705" w14:paraId="7F7394D1" w14:textId="77777777">
      <w:pPr>
        <w:spacing w:after="0" w:line="240" w:lineRule="auto"/>
        <w:rPr>
          <w:rFonts w:ascii="Times New Roman" w:hAnsi="Times New Roman" w:cs="Times New Roman"/>
        </w:rPr>
      </w:pPr>
    </w:p>
    <w:p w:rsidR="00057330" w:rsidP="00534705" w14:paraId="6063616C" w14:textId="77777777">
      <w:pPr>
        <w:spacing w:after="0" w:line="240" w:lineRule="auto"/>
        <w:rPr>
          <w:rFonts w:ascii="Times New Roman" w:hAnsi="Times New Roman" w:cs="Times New Roman"/>
        </w:rPr>
      </w:pPr>
    </w:p>
    <w:p w:rsidR="00057330" w:rsidP="00534705" w14:paraId="2FC136A3" w14:textId="77777777">
      <w:pPr>
        <w:spacing w:after="0" w:line="240" w:lineRule="auto"/>
        <w:rPr>
          <w:rFonts w:ascii="Times New Roman" w:hAnsi="Times New Roman" w:cs="Times New Roman"/>
        </w:rPr>
      </w:pPr>
    </w:p>
    <w:p w:rsidR="00057330" w:rsidP="00534705" w14:paraId="6A202503" w14:textId="77777777">
      <w:pPr>
        <w:spacing w:after="0" w:line="240" w:lineRule="auto"/>
        <w:rPr>
          <w:rFonts w:ascii="Times New Roman" w:hAnsi="Times New Roman" w:cs="Times New Roman"/>
        </w:rPr>
      </w:pPr>
    </w:p>
    <w:p w:rsidR="00057330" w:rsidP="00534705" w14:paraId="1353B432" w14:textId="77777777">
      <w:pPr>
        <w:spacing w:after="0" w:line="240" w:lineRule="auto"/>
        <w:rPr>
          <w:rFonts w:ascii="Times New Roman" w:hAnsi="Times New Roman" w:cs="Times New Roman"/>
        </w:rPr>
      </w:pPr>
    </w:p>
    <w:p w:rsidR="00057330" w:rsidP="00534705" w14:paraId="34E4CBAF" w14:textId="77777777">
      <w:pPr>
        <w:spacing w:after="0" w:line="240" w:lineRule="auto"/>
        <w:rPr>
          <w:rFonts w:ascii="Times New Roman" w:hAnsi="Times New Roman" w:cs="Times New Roman"/>
        </w:rPr>
      </w:pPr>
    </w:p>
    <w:p w:rsidR="00057330" w:rsidP="00534705" w14:paraId="28C31F4A" w14:textId="77777777">
      <w:pPr>
        <w:spacing w:after="0" w:line="240" w:lineRule="auto"/>
        <w:rPr>
          <w:rFonts w:ascii="Times New Roman" w:hAnsi="Times New Roman" w:cs="Times New Roman"/>
        </w:rPr>
      </w:pPr>
    </w:p>
    <w:p w:rsidR="00057330" w:rsidP="00534705" w14:paraId="2D9FF3C4" w14:textId="77777777">
      <w:pPr>
        <w:spacing w:after="0" w:line="240" w:lineRule="auto"/>
        <w:rPr>
          <w:rFonts w:ascii="Times New Roman" w:hAnsi="Times New Roman" w:cs="Times New Roman"/>
        </w:rPr>
      </w:pPr>
    </w:p>
    <w:p w:rsidR="00057330" w:rsidP="00534705" w14:paraId="6EDBB116" w14:textId="77777777">
      <w:pPr>
        <w:spacing w:after="0" w:line="240" w:lineRule="auto"/>
        <w:rPr>
          <w:rFonts w:ascii="Times New Roman" w:hAnsi="Times New Roman" w:cs="Times New Roman"/>
        </w:rPr>
      </w:pPr>
    </w:p>
    <w:p w:rsidR="00057330" w:rsidP="00534705" w14:paraId="24A6F99B" w14:textId="77777777">
      <w:pPr>
        <w:spacing w:after="0" w:line="240" w:lineRule="auto"/>
        <w:rPr>
          <w:rFonts w:ascii="Times New Roman" w:hAnsi="Times New Roman" w:cs="Times New Roman"/>
        </w:rPr>
      </w:pPr>
    </w:p>
    <w:p w:rsidR="00057330" w:rsidP="00534705" w14:paraId="226572E6" w14:textId="77777777">
      <w:pPr>
        <w:spacing w:after="0" w:line="240" w:lineRule="auto"/>
        <w:rPr>
          <w:rFonts w:ascii="Times New Roman" w:hAnsi="Times New Roman" w:cs="Times New Roman"/>
        </w:rPr>
      </w:pPr>
    </w:p>
    <w:p w:rsidR="00057330" w:rsidP="00534705" w14:paraId="71AAD6D5" w14:textId="77777777">
      <w:pPr>
        <w:spacing w:after="0" w:line="240" w:lineRule="auto"/>
        <w:rPr>
          <w:rFonts w:ascii="Times New Roman" w:hAnsi="Times New Roman" w:cs="Times New Roman"/>
        </w:rPr>
      </w:pPr>
    </w:p>
    <w:p w:rsidR="00057330" w:rsidRPr="004F0141" w:rsidP="00534705" w14:paraId="2CFB1BF3" w14:textId="77777777">
      <w:pPr>
        <w:spacing w:after="0" w:line="240" w:lineRule="auto"/>
        <w:rPr>
          <w:rFonts w:ascii="Times New Roman" w:hAnsi="Times New Roman" w:cs="Times New Roman"/>
        </w:rPr>
      </w:pPr>
    </w:p>
    <w:p w:rsidR="00EF17CC" w:rsidRPr="004F0141" w:rsidP="001C7FA4" w14:paraId="564447F3" w14:textId="7EC79EDF">
      <w:pPr>
        <w:rPr>
          <w:rFonts w:ascii="Times New Roman" w:hAnsi="Times New Roman" w:cs="Times New Roman"/>
          <w:b/>
        </w:rPr>
      </w:pPr>
      <w:r w:rsidRPr="004F0141">
        <w:rPr>
          <w:rFonts w:ascii="Times New Roman" w:hAnsi="Times New Roman" w:cs="Times New Roman"/>
          <w:b/>
        </w:rPr>
        <w:t>Table A:</w:t>
      </w:r>
      <w:r w:rsidRPr="004F0141" w:rsidR="00967019">
        <w:rPr>
          <w:rFonts w:ascii="Times New Roman" w:hAnsi="Times New Roman" w:cs="Times New Roman"/>
          <w:b/>
        </w:rPr>
        <w:t xml:space="preserve"> Description of Changes</w:t>
      </w:r>
    </w:p>
    <w:tbl>
      <w:tblPr>
        <w:tblStyle w:val="TableGrid"/>
        <w:tblW w:w="0" w:type="auto"/>
        <w:tblLook w:val="04A0"/>
      </w:tblPr>
      <w:tblGrid>
        <w:gridCol w:w="2605"/>
        <w:gridCol w:w="2340"/>
        <w:gridCol w:w="1980"/>
        <w:gridCol w:w="2425"/>
      </w:tblGrid>
      <w:tr w14:paraId="1B247C37" w14:textId="77777777" w:rsidTr="002D5390">
        <w:tblPrEx>
          <w:tblW w:w="0" w:type="auto"/>
          <w:tblLook w:val="04A0"/>
        </w:tblPrEx>
        <w:tc>
          <w:tcPr>
            <w:tcW w:w="2605" w:type="dxa"/>
          </w:tcPr>
          <w:p w:rsidR="007F02FA" w:rsidRPr="004F0141" w:rsidP="001C7FA4" w14:paraId="49F0F500" w14:textId="3B9D13E1">
            <w:pPr>
              <w:rPr>
                <w:rFonts w:ascii="Times New Roman" w:hAnsi="Times New Roman" w:cs="Times New Roman"/>
              </w:rPr>
            </w:pPr>
            <w:r w:rsidRPr="004F0141">
              <w:rPr>
                <w:rFonts w:ascii="Times New Roman" w:hAnsi="Times New Roman" w:cs="Times New Roman"/>
              </w:rPr>
              <w:t>Form</w:t>
            </w:r>
          </w:p>
        </w:tc>
        <w:tc>
          <w:tcPr>
            <w:tcW w:w="2340" w:type="dxa"/>
          </w:tcPr>
          <w:p w:rsidR="007F02FA" w:rsidRPr="004F0141" w:rsidP="001C7FA4" w14:paraId="3BF3D5D2" w14:textId="532D7DA4">
            <w:pPr>
              <w:rPr>
                <w:rFonts w:ascii="Times New Roman" w:hAnsi="Times New Roman" w:cs="Times New Roman"/>
              </w:rPr>
            </w:pPr>
            <w:r w:rsidRPr="004F0141">
              <w:rPr>
                <w:rFonts w:ascii="Times New Roman" w:hAnsi="Times New Roman" w:cs="Times New Roman"/>
              </w:rPr>
              <w:t>Type of Change</w:t>
            </w:r>
          </w:p>
        </w:tc>
        <w:tc>
          <w:tcPr>
            <w:tcW w:w="1980" w:type="dxa"/>
          </w:tcPr>
          <w:p w:rsidR="007F02FA" w:rsidRPr="004F0141" w:rsidP="001C7FA4" w14:paraId="145EA472" w14:textId="30993CBD">
            <w:pPr>
              <w:rPr>
                <w:rFonts w:ascii="Times New Roman" w:hAnsi="Times New Roman" w:cs="Times New Roman"/>
              </w:rPr>
            </w:pPr>
            <w:r w:rsidRPr="004F0141">
              <w:rPr>
                <w:rFonts w:ascii="Times New Roman" w:hAnsi="Times New Roman" w:cs="Times New Roman"/>
              </w:rPr>
              <w:t>Question/Item</w:t>
            </w:r>
          </w:p>
        </w:tc>
        <w:tc>
          <w:tcPr>
            <w:tcW w:w="2425" w:type="dxa"/>
          </w:tcPr>
          <w:p w:rsidR="007F02FA" w:rsidRPr="004F0141" w:rsidP="001C7FA4" w14:paraId="0DD76403" w14:textId="106226C3">
            <w:pPr>
              <w:rPr>
                <w:rFonts w:ascii="Times New Roman" w:hAnsi="Times New Roman" w:cs="Times New Roman"/>
              </w:rPr>
            </w:pPr>
            <w:r w:rsidRPr="004F0141">
              <w:rPr>
                <w:rFonts w:ascii="Times New Roman" w:hAnsi="Times New Roman" w:cs="Times New Roman"/>
              </w:rPr>
              <w:t>Requested Change</w:t>
            </w:r>
          </w:p>
        </w:tc>
      </w:tr>
      <w:tr w14:paraId="207BA943" w14:textId="77777777" w:rsidTr="002D5390">
        <w:tblPrEx>
          <w:tblW w:w="0" w:type="auto"/>
          <w:tblLook w:val="04A0"/>
        </w:tblPrEx>
        <w:tc>
          <w:tcPr>
            <w:tcW w:w="2605" w:type="dxa"/>
          </w:tcPr>
          <w:p w:rsidR="007F02FA" w:rsidRPr="004F0141" w:rsidP="001C7FA4" w14:paraId="61BE1B80" w14:textId="2EAEEC38">
            <w:pPr>
              <w:rPr>
                <w:rFonts w:ascii="Times New Roman" w:hAnsi="Times New Roman" w:cs="Times New Roman"/>
              </w:rPr>
            </w:pPr>
            <w:r w:rsidRPr="004F0141">
              <w:rPr>
                <w:rFonts w:ascii="Times New Roman" w:hAnsi="Times New Roman" w:cs="Times New Roman"/>
              </w:rPr>
              <w:t>Pre-Complaint Inquiry for Employment Discrimination Involving a Federal Contractor or Subcontractor</w:t>
            </w:r>
          </w:p>
        </w:tc>
        <w:tc>
          <w:tcPr>
            <w:tcW w:w="2340" w:type="dxa"/>
          </w:tcPr>
          <w:p w:rsidR="007F02FA" w:rsidRPr="004F0141" w:rsidP="001C7FA4" w14:paraId="5531EF51" w14:textId="0A416DE3">
            <w:pPr>
              <w:rPr>
                <w:rFonts w:ascii="Times New Roman" w:hAnsi="Times New Roman" w:cs="Times New Roman"/>
              </w:rPr>
            </w:pPr>
            <w:r w:rsidRPr="004F0141">
              <w:rPr>
                <w:rFonts w:ascii="Times New Roman" w:hAnsi="Times New Roman" w:cs="Times New Roman"/>
              </w:rPr>
              <w:t>Instruction R</w:t>
            </w:r>
            <w:r w:rsidRPr="004F0141" w:rsidR="00D17AB2">
              <w:rPr>
                <w:rFonts w:ascii="Times New Roman" w:hAnsi="Times New Roman" w:cs="Times New Roman"/>
              </w:rPr>
              <w:t>evision</w:t>
            </w:r>
          </w:p>
        </w:tc>
        <w:tc>
          <w:tcPr>
            <w:tcW w:w="1980" w:type="dxa"/>
          </w:tcPr>
          <w:p w:rsidR="007F02FA" w:rsidRPr="004F0141" w:rsidP="001C7FA4" w14:paraId="77B6CCE4" w14:textId="0B7A3E8F">
            <w:pPr>
              <w:rPr>
                <w:rFonts w:ascii="Times New Roman" w:hAnsi="Times New Roman" w:cs="Times New Roman"/>
              </w:rPr>
            </w:pPr>
            <w:r w:rsidRPr="004F0141">
              <w:rPr>
                <w:rFonts w:ascii="Times New Roman" w:hAnsi="Times New Roman" w:cs="Times New Roman"/>
              </w:rPr>
              <w:t>Instructions</w:t>
            </w:r>
          </w:p>
        </w:tc>
        <w:tc>
          <w:tcPr>
            <w:tcW w:w="2425" w:type="dxa"/>
          </w:tcPr>
          <w:p w:rsidR="007F02FA" w:rsidRPr="004F0141" w:rsidP="001C7FA4" w14:paraId="3ADF3832" w14:textId="79864D1D">
            <w:pPr>
              <w:rPr>
                <w:rFonts w:ascii="Times New Roman" w:hAnsi="Times New Roman" w:cs="Times New Roman"/>
              </w:rPr>
            </w:pPr>
            <w:r w:rsidRPr="004F0141">
              <w:rPr>
                <w:rFonts w:ascii="Times New Roman" w:hAnsi="Times New Roman" w:cs="Times New Roman"/>
              </w:rPr>
              <w:t>Remove</w:t>
            </w:r>
            <w:r w:rsidRPr="004F0141" w:rsidR="008B3028">
              <w:rPr>
                <w:rFonts w:ascii="Times New Roman" w:hAnsi="Times New Roman" w:cs="Times New Roman"/>
              </w:rPr>
              <w:t xml:space="preserve"> </w:t>
            </w:r>
            <w:r w:rsidR="00917BB0">
              <w:rPr>
                <w:rFonts w:ascii="Times New Roman" w:hAnsi="Times New Roman" w:cs="Times New Roman"/>
              </w:rPr>
              <w:t>language</w:t>
            </w:r>
            <w:r w:rsidRPr="004F0141" w:rsidR="008B3028">
              <w:rPr>
                <w:rFonts w:ascii="Times New Roman" w:hAnsi="Times New Roman" w:cs="Times New Roman"/>
              </w:rPr>
              <w:t xml:space="preserve"> related to E.O. 11246</w:t>
            </w:r>
            <w:r w:rsidR="00917BB0">
              <w:rPr>
                <w:rFonts w:ascii="Times New Roman" w:hAnsi="Times New Roman" w:cs="Times New Roman"/>
              </w:rPr>
              <w:t xml:space="preserve"> bases</w:t>
            </w:r>
            <w:r w:rsidR="003947AF">
              <w:rPr>
                <w:rFonts w:ascii="Times New Roman" w:hAnsi="Times New Roman" w:cs="Times New Roman"/>
              </w:rPr>
              <w:t xml:space="preserve"> (</w:t>
            </w:r>
            <w:r w:rsidRPr="004F0141" w:rsidR="003947AF">
              <w:rPr>
                <w:rFonts w:ascii="Times New Roman" w:hAnsi="Times New Roman" w:cs="Times New Roman"/>
              </w:rPr>
              <w:t>race, national origin, color, religion, sex (including pregnancy), sexual orientation, gender identity, discussing pay, inquiring about pay, and disclosing pay</w:t>
            </w:r>
            <w:r w:rsidR="003947AF">
              <w:rPr>
                <w:rFonts w:ascii="Times New Roman" w:hAnsi="Times New Roman" w:cs="Times New Roman"/>
              </w:rPr>
              <w:t>)</w:t>
            </w:r>
          </w:p>
        </w:tc>
      </w:tr>
      <w:tr w14:paraId="32D91C5A" w14:textId="77777777" w:rsidTr="00640803">
        <w:tblPrEx>
          <w:tblW w:w="0" w:type="auto"/>
          <w:tblLook w:val="04A0"/>
        </w:tblPrEx>
        <w:trPr>
          <w:trHeight w:val="3230"/>
        </w:trPr>
        <w:tc>
          <w:tcPr>
            <w:tcW w:w="2605" w:type="dxa"/>
          </w:tcPr>
          <w:p w:rsidR="007F02FA" w:rsidRPr="004F0141" w:rsidP="001C7FA4" w14:paraId="431933AD" w14:textId="5CBE6458">
            <w:pPr>
              <w:rPr>
                <w:rFonts w:ascii="Times New Roman" w:hAnsi="Times New Roman" w:cs="Times New Roman"/>
              </w:rPr>
            </w:pPr>
            <w:r w:rsidRPr="004F0141">
              <w:rPr>
                <w:rFonts w:ascii="Times New Roman" w:hAnsi="Times New Roman" w:cs="Times New Roman"/>
              </w:rPr>
              <w:t>Pre-Complaint Inquiry for Employment Discrimination Involving a Federal Contractor or Subcontractor</w:t>
            </w:r>
          </w:p>
        </w:tc>
        <w:tc>
          <w:tcPr>
            <w:tcW w:w="2340" w:type="dxa"/>
          </w:tcPr>
          <w:p w:rsidR="007F02FA" w:rsidRPr="004F0141" w:rsidP="001C7FA4" w14:paraId="38E04080" w14:textId="4BCE6264">
            <w:pPr>
              <w:rPr>
                <w:rFonts w:ascii="Times New Roman" w:hAnsi="Times New Roman" w:cs="Times New Roman"/>
              </w:rPr>
            </w:pPr>
            <w:r w:rsidRPr="004F0141">
              <w:rPr>
                <w:rFonts w:ascii="Times New Roman" w:hAnsi="Times New Roman" w:cs="Times New Roman"/>
              </w:rPr>
              <w:t>Question Revision</w:t>
            </w:r>
          </w:p>
        </w:tc>
        <w:tc>
          <w:tcPr>
            <w:tcW w:w="1980" w:type="dxa"/>
          </w:tcPr>
          <w:p w:rsidR="007F02FA" w:rsidRPr="004F0141" w:rsidP="001C7FA4" w14:paraId="0E174160" w14:textId="225DF2C4">
            <w:pPr>
              <w:rPr>
                <w:rFonts w:ascii="Times New Roman" w:hAnsi="Times New Roman" w:cs="Times New Roman"/>
              </w:rPr>
            </w:pPr>
            <w:r w:rsidRPr="004F0141">
              <w:rPr>
                <w:rFonts w:ascii="Times New Roman" w:hAnsi="Times New Roman" w:cs="Times New Roman"/>
              </w:rPr>
              <w:t>On what basis do you believe the employer discriminated against you?</w:t>
            </w:r>
          </w:p>
        </w:tc>
        <w:tc>
          <w:tcPr>
            <w:tcW w:w="2425" w:type="dxa"/>
          </w:tcPr>
          <w:p w:rsidR="007F02FA" w:rsidRPr="004F0141" w:rsidP="001C7FA4" w14:paraId="2D33AF4E" w14:textId="30495363">
            <w:pPr>
              <w:rPr>
                <w:rFonts w:ascii="Times New Roman" w:hAnsi="Times New Roman" w:cs="Times New Roman"/>
              </w:rPr>
            </w:pPr>
            <w:r w:rsidRPr="004F0141">
              <w:rPr>
                <w:rFonts w:ascii="Times New Roman" w:hAnsi="Times New Roman" w:cs="Times New Roman"/>
              </w:rPr>
              <w:t xml:space="preserve">Remove </w:t>
            </w:r>
            <w:r>
              <w:rPr>
                <w:rFonts w:ascii="Times New Roman" w:hAnsi="Times New Roman" w:cs="Times New Roman"/>
              </w:rPr>
              <w:t>language</w:t>
            </w:r>
            <w:r w:rsidRPr="004F0141">
              <w:rPr>
                <w:rFonts w:ascii="Times New Roman" w:hAnsi="Times New Roman" w:cs="Times New Roman"/>
              </w:rPr>
              <w:t xml:space="preserve"> related to E.O. 11246</w:t>
            </w:r>
            <w:r>
              <w:rPr>
                <w:rFonts w:ascii="Times New Roman" w:hAnsi="Times New Roman" w:cs="Times New Roman"/>
              </w:rPr>
              <w:t xml:space="preserve"> bases (</w:t>
            </w:r>
            <w:r w:rsidRPr="004F0141">
              <w:rPr>
                <w:rFonts w:ascii="Times New Roman" w:hAnsi="Times New Roman" w:cs="Times New Roman"/>
              </w:rPr>
              <w:t>race, national origin, color, religion, sex (including pregnancy), sexual orientation, gender identity, discussing pay, inquiring about pay, and disclosing pay</w:t>
            </w:r>
            <w:r>
              <w:rPr>
                <w:rFonts w:ascii="Times New Roman" w:hAnsi="Times New Roman" w:cs="Times New Roman"/>
              </w:rPr>
              <w:t>)</w:t>
            </w:r>
          </w:p>
        </w:tc>
      </w:tr>
      <w:tr w14:paraId="06FD03A5" w14:textId="77777777" w:rsidTr="00640803">
        <w:tblPrEx>
          <w:tblW w:w="0" w:type="auto"/>
          <w:tblLook w:val="04A0"/>
        </w:tblPrEx>
        <w:trPr>
          <w:trHeight w:val="1988"/>
        </w:trPr>
        <w:tc>
          <w:tcPr>
            <w:tcW w:w="2605" w:type="dxa"/>
          </w:tcPr>
          <w:p w:rsidR="007F02FA" w:rsidRPr="004F0141" w:rsidP="001C7FA4" w14:paraId="4E217A71" w14:textId="0AA60882">
            <w:pPr>
              <w:rPr>
                <w:rFonts w:ascii="Times New Roman" w:hAnsi="Times New Roman" w:cs="Times New Roman"/>
              </w:rPr>
            </w:pPr>
            <w:r w:rsidRPr="004F0141">
              <w:rPr>
                <w:rFonts w:ascii="Times New Roman" w:hAnsi="Times New Roman" w:cs="Times New Roman"/>
              </w:rPr>
              <w:t>Pre-Complaint Inquiry for Employment Discrimination Involving a Federal Contractor or Subcontractor</w:t>
            </w:r>
          </w:p>
        </w:tc>
        <w:tc>
          <w:tcPr>
            <w:tcW w:w="2340" w:type="dxa"/>
          </w:tcPr>
          <w:p w:rsidR="007F02FA" w:rsidRPr="004F0141" w:rsidP="001C7FA4" w14:paraId="75632168" w14:textId="016BE86B">
            <w:pPr>
              <w:rPr>
                <w:rFonts w:ascii="Times New Roman" w:hAnsi="Times New Roman" w:cs="Times New Roman"/>
              </w:rPr>
            </w:pPr>
            <w:r w:rsidRPr="004F0141">
              <w:rPr>
                <w:rFonts w:ascii="Times New Roman" w:hAnsi="Times New Roman" w:cs="Times New Roman"/>
              </w:rPr>
              <w:t>Question Revision</w:t>
            </w:r>
          </w:p>
        </w:tc>
        <w:tc>
          <w:tcPr>
            <w:tcW w:w="1980" w:type="dxa"/>
          </w:tcPr>
          <w:p w:rsidR="007F02FA" w:rsidRPr="004F0141" w:rsidP="001C7FA4" w14:paraId="7705833F" w14:textId="18EB2560">
            <w:pPr>
              <w:rPr>
                <w:rFonts w:ascii="Times New Roman" w:hAnsi="Times New Roman" w:cs="Times New Roman"/>
              </w:rPr>
            </w:pPr>
            <w:r w:rsidRPr="004F0141">
              <w:rPr>
                <w:rFonts w:ascii="Times New Roman" w:hAnsi="Times New Roman" w:cs="Times New Roman"/>
              </w:rPr>
              <w:t>What employment practice do you believe was discriminatory?</w:t>
            </w:r>
          </w:p>
        </w:tc>
        <w:tc>
          <w:tcPr>
            <w:tcW w:w="2425" w:type="dxa"/>
          </w:tcPr>
          <w:p w:rsidR="007F02FA" w:rsidRPr="004F0141" w:rsidP="001C7FA4" w14:paraId="2988FA74" w14:textId="66B2EB20">
            <w:pPr>
              <w:rPr>
                <w:rFonts w:ascii="Times New Roman" w:hAnsi="Times New Roman" w:cs="Times New Roman"/>
              </w:rPr>
            </w:pPr>
            <w:r w:rsidRPr="004F0141">
              <w:rPr>
                <w:rFonts w:ascii="Times New Roman" w:hAnsi="Times New Roman" w:cs="Times New Roman"/>
              </w:rPr>
              <w:t xml:space="preserve">Remove </w:t>
            </w:r>
            <w:r w:rsidR="003947AF">
              <w:rPr>
                <w:rFonts w:ascii="Times New Roman" w:hAnsi="Times New Roman" w:cs="Times New Roman"/>
              </w:rPr>
              <w:t xml:space="preserve">language </w:t>
            </w:r>
            <w:r w:rsidRPr="004F0141">
              <w:rPr>
                <w:rFonts w:ascii="Times New Roman" w:hAnsi="Times New Roman" w:cs="Times New Roman"/>
              </w:rPr>
              <w:t>related to E.O. 11246</w:t>
            </w:r>
            <w:r w:rsidR="003947AF">
              <w:rPr>
                <w:rFonts w:ascii="Times New Roman" w:hAnsi="Times New Roman" w:cs="Times New Roman"/>
              </w:rPr>
              <w:t xml:space="preserve"> bases</w:t>
            </w:r>
            <w:r w:rsidRPr="004F0141" w:rsidR="00697886">
              <w:rPr>
                <w:rFonts w:ascii="Times New Roman" w:hAnsi="Times New Roman" w:cs="Times New Roman"/>
              </w:rPr>
              <w:t xml:space="preserve"> </w:t>
            </w:r>
            <w:r w:rsidR="003947AF">
              <w:rPr>
                <w:rFonts w:ascii="Times New Roman" w:hAnsi="Times New Roman" w:cs="Times New Roman"/>
              </w:rPr>
              <w:t xml:space="preserve">(language on </w:t>
            </w:r>
            <w:r w:rsidRPr="004F0141" w:rsidR="00127B33">
              <w:rPr>
                <w:rFonts w:ascii="Times New Roman" w:hAnsi="Times New Roman" w:cs="Times New Roman"/>
              </w:rPr>
              <w:t>religious belief, observance, or practice</w:t>
            </w:r>
            <w:r w:rsidR="003947AF">
              <w:rPr>
                <w:rFonts w:ascii="Times New Roman" w:hAnsi="Times New Roman" w:cs="Times New Roman"/>
              </w:rPr>
              <w:t>)</w:t>
            </w:r>
          </w:p>
        </w:tc>
      </w:tr>
      <w:tr w14:paraId="60602949" w14:textId="77777777" w:rsidTr="00640803">
        <w:tblPrEx>
          <w:tblW w:w="0" w:type="auto"/>
          <w:tblLook w:val="04A0"/>
        </w:tblPrEx>
        <w:trPr>
          <w:trHeight w:val="1943"/>
        </w:trPr>
        <w:tc>
          <w:tcPr>
            <w:tcW w:w="2605" w:type="dxa"/>
          </w:tcPr>
          <w:p w:rsidR="007F02FA" w:rsidP="001C7FA4" w14:paraId="03F9C537" w14:textId="77777777">
            <w:pPr>
              <w:rPr>
                <w:rFonts w:ascii="Times New Roman" w:hAnsi="Times New Roman" w:cs="Times New Roman"/>
              </w:rPr>
            </w:pPr>
            <w:r w:rsidRPr="004F0141">
              <w:rPr>
                <w:rFonts w:ascii="Times New Roman" w:hAnsi="Times New Roman" w:cs="Times New Roman"/>
              </w:rPr>
              <w:t>Pre-Complaint Inquiry for Employment Discrimination Involving a Federal Contractor or Subcontractor</w:t>
            </w:r>
          </w:p>
          <w:p w:rsidR="00C956AF" w:rsidRPr="00C956AF" w:rsidP="00E64B0F" w14:paraId="338179B4" w14:textId="516E44AB">
            <w:pPr>
              <w:ind w:firstLine="720"/>
              <w:jc w:val="center"/>
              <w:rPr>
                <w:rFonts w:ascii="Times New Roman" w:hAnsi="Times New Roman" w:cs="Times New Roman"/>
              </w:rPr>
            </w:pPr>
          </w:p>
        </w:tc>
        <w:tc>
          <w:tcPr>
            <w:tcW w:w="2340" w:type="dxa"/>
          </w:tcPr>
          <w:p w:rsidR="007F02FA" w:rsidP="001C7FA4" w14:paraId="437E9F01" w14:textId="77777777">
            <w:pPr>
              <w:rPr>
                <w:rFonts w:ascii="Times New Roman" w:hAnsi="Times New Roman" w:cs="Times New Roman"/>
              </w:rPr>
            </w:pPr>
            <w:r w:rsidRPr="004F0141">
              <w:rPr>
                <w:rFonts w:ascii="Times New Roman" w:hAnsi="Times New Roman" w:cs="Times New Roman"/>
              </w:rPr>
              <w:t>Privacy Act Statement Revision</w:t>
            </w:r>
          </w:p>
          <w:p w:rsidR="00057330" w:rsidRPr="00057330" w:rsidP="00057330" w14:paraId="772E3879" w14:textId="77777777">
            <w:pPr>
              <w:rPr>
                <w:rFonts w:ascii="Times New Roman" w:hAnsi="Times New Roman" w:cs="Times New Roman"/>
              </w:rPr>
            </w:pPr>
          </w:p>
          <w:p w:rsidR="00057330" w:rsidRPr="00057330" w:rsidP="00057330" w14:paraId="0F77C3FD" w14:textId="77777777">
            <w:pPr>
              <w:rPr>
                <w:rFonts w:ascii="Times New Roman" w:hAnsi="Times New Roman" w:cs="Times New Roman"/>
              </w:rPr>
            </w:pPr>
          </w:p>
          <w:p w:rsidR="00057330" w:rsidRPr="00057330" w:rsidP="00057330" w14:paraId="0E895798" w14:textId="77777777">
            <w:pPr>
              <w:rPr>
                <w:rFonts w:ascii="Times New Roman" w:hAnsi="Times New Roman" w:cs="Times New Roman"/>
              </w:rPr>
            </w:pPr>
          </w:p>
          <w:p w:rsidR="00057330" w:rsidRPr="00057330" w:rsidP="00057330" w14:paraId="75287476" w14:textId="77777777">
            <w:pPr>
              <w:rPr>
                <w:rFonts w:ascii="Times New Roman" w:hAnsi="Times New Roman" w:cs="Times New Roman"/>
              </w:rPr>
            </w:pPr>
          </w:p>
          <w:p w:rsidR="00057330" w:rsidRPr="00057330" w:rsidP="00057330" w14:paraId="685CD975" w14:textId="77777777">
            <w:pPr>
              <w:rPr>
                <w:rFonts w:ascii="Times New Roman" w:hAnsi="Times New Roman" w:cs="Times New Roman"/>
              </w:rPr>
            </w:pPr>
          </w:p>
          <w:p w:rsidR="00057330" w:rsidRPr="00057330" w:rsidP="00057330" w14:paraId="5C2418A1" w14:textId="77777777">
            <w:pPr>
              <w:rPr>
                <w:rFonts w:ascii="Times New Roman" w:hAnsi="Times New Roman" w:cs="Times New Roman"/>
              </w:rPr>
            </w:pPr>
          </w:p>
          <w:p w:rsidR="00057330" w:rsidP="00057330" w14:paraId="5E7BC69A" w14:textId="77777777">
            <w:pPr>
              <w:rPr>
                <w:rFonts w:ascii="Times New Roman" w:hAnsi="Times New Roman" w:cs="Times New Roman"/>
              </w:rPr>
            </w:pPr>
          </w:p>
          <w:p w:rsidR="00057330" w:rsidRPr="00057330" w:rsidP="00057330" w14:paraId="1B4BCB72" w14:textId="77777777">
            <w:pPr>
              <w:rPr>
                <w:rFonts w:ascii="Times New Roman" w:hAnsi="Times New Roman" w:cs="Times New Roman"/>
              </w:rPr>
            </w:pPr>
          </w:p>
          <w:p w:rsidR="00057330" w:rsidRPr="00057330" w:rsidP="00057330" w14:paraId="3C762072" w14:textId="77777777">
            <w:pPr>
              <w:rPr>
                <w:rFonts w:ascii="Times New Roman" w:hAnsi="Times New Roman" w:cs="Times New Roman"/>
              </w:rPr>
            </w:pPr>
          </w:p>
          <w:p w:rsidR="00057330" w:rsidP="00057330" w14:paraId="7234A049" w14:textId="77777777">
            <w:pPr>
              <w:rPr>
                <w:rFonts w:ascii="Times New Roman" w:hAnsi="Times New Roman" w:cs="Times New Roman"/>
              </w:rPr>
            </w:pPr>
          </w:p>
          <w:p w:rsidR="00057330" w:rsidP="00057330" w14:paraId="656820E7" w14:textId="77777777">
            <w:pPr>
              <w:rPr>
                <w:rFonts w:ascii="Times New Roman" w:hAnsi="Times New Roman" w:cs="Times New Roman"/>
              </w:rPr>
            </w:pPr>
          </w:p>
          <w:p w:rsidR="00057330" w:rsidRPr="00057330" w:rsidP="00057330" w14:paraId="0926C10A" w14:textId="72BB15C5">
            <w:pPr>
              <w:jc w:val="right"/>
              <w:rPr>
                <w:rFonts w:ascii="Times New Roman" w:hAnsi="Times New Roman" w:cs="Times New Roman"/>
              </w:rPr>
            </w:pPr>
          </w:p>
        </w:tc>
        <w:tc>
          <w:tcPr>
            <w:tcW w:w="1980" w:type="dxa"/>
          </w:tcPr>
          <w:p w:rsidR="007F02FA" w:rsidRPr="004F0141" w:rsidP="001C7FA4" w14:paraId="2EC85D86" w14:textId="47CE1289">
            <w:pPr>
              <w:rPr>
                <w:rFonts w:ascii="Times New Roman" w:hAnsi="Times New Roman" w:cs="Times New Roman"/>
              </w:rPr>
            </w:pPr>
            <w:r w:rsidRPr="004F0141">
              <w:rPr>
                <w:rFonts w:ascii="Times New Roman" w:hAnsi="Times New Roman" w:cs="Times New Roman"/>
              </w:rPr>
              <w:t>Privacy Act Statement</w:t>
            </w:r>
          </w:p>
        </w:tc>
        <w:tc>
          <w:tcPr>
            <w:tcW w:w="2425" w:type="dxa"/>
          </w:tcPr>
          <w:p w:rsidR="007F02FA" w:rsidRPr="004F0141" w:rsidP="001C7FA4" w14:paraId="57B89CB1" w14:textId="4E9B1743">
            <w:pPr>
              <w:rPr>
                <w:rFonts w:ascii="Times New Roman" w:hAnsi="Times New Roman" w:cs="Times New Roman"/>
              </w:rPr>
            </w:pPr>
            <w:r w:rsidRPr="004F0141">
              <w:rPr>
                <w:rFonts w:ascii="Times New Roman" w:hAnsi="Times New Roman" w:cs="Times New Roman"/>
              </w:rPr>
              <w:t xml:space="preserve">Remove </w:t>
            </w:r>
            <w:r w:rsidRPr="004F0141" w:rsidR="00526D08">
              <w:rPr>
                <w:rFonts w:ascii="Times New Roman" w:hAnsi="Times New Roman" w:cs="Times New Roman"/>
              </w:rPr>
              <w:t>reference</w:t>
            </w:r>
            <w:r w:rsidRPr="004F0141" w:rsidR="00BF43DF">
              <w:rPr>
                <w:rFonts w:ascii="Times New Roman" w:hAnsi="Times New Roman" w:cs="Times New Roman"/>
              </w:rPr>
              <w:t>s</w:t>
            </w:r>
            <w:r w:rsidRPr="004F0141" w:rsidR="00526D08">
              <w:rPr>
                <w:rFonts w:ascii="Times New Roman" w:hAnsi="Times New Roman" w:cs="Times New Roman"/>
              </w:rPr>
              <w:t xml:space="preserve"> to Title VII of the Civil Rights Act of 19</w:t>
            </w:r>
            <w:r w:rsidRPr="004F0141" w:rsidR="00CD7BB5">
              <w:rPr>
                <w:rFonts w:ascii="Times New Roman" w:hAnsi="Times New Roman" w:cs="Times New Roman"/>
              </w:rPr>
              <w:t>64</w:t>
            </w:r>
            <w:r w:rsidR="00917BB0">
              <w:rPr>
                <w:rFonts w:ascii="Times New Roman" w:hAnsi="Times New Roman" w:cs="Times New Roman"/>
              </w:rPr>
              <w:t xml:space="preserve">, as OFCCP will no longer investigate allegations that are </w:t>
            </w:r>
            <w:r w:rsidR="00917BB0">
              <w:rPr>
                <w:rFonts w:ascii="Times New Roman" w:hAnsi="Times New Roman" w:cs="Times New Roman"/>
              </w:rPr>
              <w:t>dual-filed</w:t>
            </w:r>
            <w:r w:rsidR="00917BB0">
              <w:rPr>
                <w:rFonts w:ascii="Times New Roman" w:hAnsi="Times New Roman" w:cs="Times New Roman"/>
              </w:rPr>
              <w:t xml:space="preserve"> under E.O. 11246 and Title VII.</w:t>
            </w:r>
          </w:p>
        </w:tc>
      </w:tr>
      <w:tr w14:paraId="5CDAA89F" w14:textId="77777777" w:rsidTr="00640803">
        <w:tblPrEx>
          <w:tblW w:w="0" w:type="auto"/>
          <w:tblLook w:val="04A0"/>
        </w:tblPrEx>
        <w:trPr>
          <w:trHeight w:val="1898"/>
        </w:trPr>
        <w:tc>
          <w:tcPr>
            <w:tcW w:w="2605" w:type="dxa"/>
          </w:tcPr>
          <w:p w:rsidR="00C956AF" w:rsidP="00C956AF" w14:paraId="7A68E89A" w14:textId="77777777">
            <w:pPr>
              <w:rPr>
                <w:rFonts w:ascii="Times New Roman" w:hAnsi="Times New Roman" w:cs="Times New Roman"/>
              </w:rPr>
            </w:pPr>
            <w:r w:rsidRPr="004F0141">
              <w:rPr>
                <w:rFonts w:ascii="Times New Roman" w:hAnsi="Times New Roman" w:cs="Times New Roman"/>
              </w:rPr>
              <w:t>Pre-Complaint Inquiry for Employment Discrimination Involving a Federal Contractor or Subcontractor</w:t>
            </w:r>
          </w:p>
          <w:p w:rsidR="00C956AF" w:rsidRPr="004F0141" w:rsidP="00D63DCF" w14:paraId="714A3E2B" w14:textId="77777777">
            <w:pPr>
              <w:rPr>
                <w:rFonts w:ascii="Times New Roman" w:hAnsi="Times New Roman" w:cs="Times New Roman"/>
              </w:rPr>
            </w:pPr>
          </w:p>
        </w:tc>
        <w:tc>
          <w:tcPr>
            <w:tcW w:w="2340" w:type="dxa"/>
          </w:tcPr>
          <w:p w:rsidR="00C956AF" w:rsidRPr="004F0141" w:rsidP="00D63DCF" w14:paraId="483FF5A6" w14:textId="44D83709">
            <w:pPr>
              <w:rPr>
                <w:rFonts w:ascii="Times New Roman" w:hAnsi="Times New Roman" w:cs="Times New Roman"/>
              </w:rPr>
            </w:pPr>
            <w:r>
              <w:rPr>
                <w:rFonts w:ascii="Times New Roman" w:hAnsi="Times New Roman" w:cs="Times New Roman"/>
              </w:rPr>
              <w:t>Instructions and Questions</w:t>
            </w:r>
          </w:p>
        </w:tc>
        <w:tc>
          <w:tcPr>
            <w:tcW w:w="1980" w:type="dxa"/>
          </w:tcPr>
          <w:p w:rsidR="00C956AF" w:rsidRPr="004F0141" w:rsidP="00D63DCF" w14:paraId="58BFCF39" w14:textId="6B5A1A82">
            <w:pPr>
              <w:rPr>
                <w:rFonts w:ascii="Times New Roman" w:hAnsi="Times New Roman" w:cs="Times New Roman"/>
              </w:rPr>
            </w:pPr>
            <w:r>
              <w:rPr>
                <w:rFonts w:ascii="Times New Roman" w:hAnsi="Times New Roman" w:cs="Times New Roman"/>
              </w:rPr>
              <w:t>Instructions;</w:t>
            </w:r>
            <w:r w:rsidR="00E64B0F">
              <w:rPr>
                <w:rFonts w:ascii="Times New Roman" w:hAnsi="Times New Roman" w:cs="Times New Roman"/>
              </w:rPr>
              <w:t xml:space="preserve"> Various questions </w:t>
            </w:r>
            <w:r>
              <w:rPr>
                <w:rFonts w:ascii="Times New Roman" w:hAnsi="Times New Roman" w:cs="Times New Roman"/>
              </w:rPr>
              <w:t>referencing retaliation</w:t>
            </w:r>
          </w:p>
        </w:tc>
        <w:tc>
          <w:tcPr>
            <w:tcW w:w="2425" w:type="dxa"/>
          </w:tcPr>
          <w:p w:rsidR="00C956AF" w:rsidRPr="00E64B0F" w:rsidP="00D63DCF" w14:paraId="517DA974" w14:textId="624DEDC5">
            <w:pPr>
              <w:rPr>
                <w:rFonts w:ascii="Times New Roman" w:hAnsi="Times New Roman" w:cs="Times New Roman"/>
              </w:rPr>
            </w:pPr>
            <w:r w:rsidRPr="00E64B0F">
              <w:rPr>
                <w:rFonts w:ascii="Times New Roman" w:hAnsi="Times New Roman" w:cs="Times New Roman"/>
              </w:rPr>
              <w:t>For clarification,</w:t>
            </w:r>
            <w:r w:rsidRPr="00E64B0F">
              <w:rPr>
                <w:rFonts w:ascii="Times New Roman" w:hAnsi="Times New Roman" w:cs="Times New Roman"/>
              </w:rPr>
              <w:t xml:space="preserve"> replaced references to retaliation with </w:t>
            </w:r>
            <w:r w:rsidRPr="00E64B0F">
              <w:rPr>
                <w:rFonts w:ascii="Times New Roman" w:hAnsi="Times New Roman" w:cs="Times New Roman"/>
              </w:rPr>
              <w:t xml:space="preserve">language on intimidation and interference, as provided </w:t>
            </w:r>
            <w:r w:rsidRPr="00E64B0F">
              <w:rPr>
                <w:rFonts w:ascii="Times New Roman" w:hAnsi="Times New Roman" w:cs="Times New Roman"/>
              </w:rPr>
              <w:t xml:space="preserve">in  </w:t>
            </w:r>
            <w:r w:rsidRPr="00057330">
              <w:rPr>
                <w:rFonts w:ascii="Times New Roman" w:hAnsi="Times New Roman" w:cs="Times New Roman"/>
              </w:rPr>
              <w:t>41</w:t>
            </w:r>
            <w:r w:rsidRPr="00057330">
              <w:rPr>
                <w:rFonts w:ascii="Times New Roman" w:hAnsi="Times New Roman" w:cs="Times New Roman"/>
              </w:rPr>
              <w:t xml:space="preserve"> CFR 60-300.69</w:t>
            </w:r>
            <w:r w:rsidRPr="00E64B0F">
              <w:rPr>
                <w:rFonts w:ascii="Times New Roman" w:hAnsi="Times New Roman" w:cs="Times New Roman"/>
              </w:rPr>
              <w:t xml:space="preserve"> and </w:t>
            </w:r>
            <w:r w:rsidRPr="00057330">
              <w:rPr>
                <w:rFonts w:ascii="Times New Roman" w:hAnsi="Times New Roman" w:cs="Times New Roman"/>
              </w:rPr>
              <w:t>41 CFR 60-741.69</w:t>
            </w:r>
          </w:p>
        </w:tc>
      </w:tr>
      <w:tr w14:paraId="070D4CF1" w14:textId="77777777" w:rsidTr="00640803">
        <w:tblPrEx>
          <w:tblW w:w="0" w:type="auto"/>
          <w:tblLook w:val="04A0"/>
        </w:tblPrEx>
        <w:trPr>
          <w:trHeight w:val="1898"/>
        </w:trPr>
        <w:tc>
          <w:tcPr>
            <w:tcW w:w="2605" w:type="dxa"/>
          </w:tcPr>
          <w:p w:rsidR="00D63DCF" w:rsidRPr="004F0141" w:rsidP="00D63DCF" w14:paraId="641CC071" w14:textId="33E3976F">
            <w:pPr>
              <w:rPr>
                <w:rFonts w:ascii="Times New Roman" w:hAnsi="Times New Roman" w:cs="Times New Roman"/>
              </w:rPr>
            </w:pPr>
            <w:r w:rsidRPr="004F0141">
              <w:rPr>
                <w:rFonts w:ascii="Times New Roman" w:hAnsi="Times New Roman" w:cs="Times New Roman"/>
              </w:rPr>
              <w:t>Complaint of Employment Discrimination Involving a Federal Contractor or Subcontractor</w:t>
            </w:r>
          </w:p>
        </w:tc>
        <w:tc>
          <w:tcPr>
            <w:tcW w:w="2340" w:type="dxa"/>
          </w:tcPr>
          <w:p w:rsidR="00D63DCF" w:rsidRPr="004F0141" w:rsidP="00D63DCF" w14:paraId="3E0F909C" w14:textId="2C719010">
            <w:pPr>
              <w:rPr>
                <w:rFonts w:ascii="Times New Roman" w:hAnsi="Times New Roman" w:cs="Times New Roman"/>
              </w:rPr>
            </w:pPr>
            <w:r w:rsidRPr="004F0141">
              <w:rPr>
                <w:rFonts w:ascii="Times New Roman" w:hAnsi="Times New Roman" w:cs="Times New Roman"/>
              </w:rPr>
              <w:t>Instruction Revision</w:t>
            </w:r>
          </w:p>
        </w:tc>
        <w:tc>
          <w:tcPr>
            <w:tcW w:w="1980" w:type="dxa"/>
          </w:tcPr>
          <w:p w:rsidR="00D63DCF" w:rsidRPr="004F0141" w:rsidP="00D63DCF" w14:paraId="762B772D" w14:textId="1BB07129">
            <w:pPr>
              <w:rPr>
                <w:rFonts w:ascii="Times New Roman" w:hAnsi="Times New Roman" w:cs="Times New Roman"/>
              </w:rPr>
            </w:pPr>
            <w:r w:rsidRPr="004F0141">
              <w:rPr>
                <w:rFonts w:ascii="Times New Roman" w:hAnsi="Times New Roman" w:cs="Times New Roman"/>
              </w:rPr>
              <w:t>Instructions</w:t>
            </w:r>
          </w:p>
        </w:tc>
        <w:tc>
          <w:tcPr>
            <w:tcW w:w="2425" w:type="dxa"/>
          </w:tcPr>
          <w:p w:rsidR="00D63DCF" w:rsidRPr="004F0141" w:rsidP="00D63DCF" w14:paraId="7C87F6A0" w14:textId="0810CE91">
            <w:pPr>
              <w:rPr>
                <w:rFonts w:ascii="Times New Roman" w:hAnsi="Times New Roman" w:cs="Times New Roman"/>
              </w:rPr>
            </w:pPr>
            <w:r w:rsidRPr="004F0141">
              <w:rPr>
                <w:rFonts w:ascii="Times New Roman" w:hAnsi="Times New Roman" w:cs="Times New Roman"/>
              </w:rPr>
              <w:t xml:space="preserve">Remove </w:t>
            </w:r>
            <w:r>
              <w:rPr>
                <w:rFonts w:ascii="Times New Roman" w:hAnsi="Times New Roman" w:cs="Times New Roman"/>
              </w:rPr>
              <w:t>language</w:t>
            </w:r>
            <w:r w:rsidRPr="004F0141">
              <w:rPr>
                <w:rFonts w:ascii="Times New Roman" w:hAnsi="Times New Roman" w:cs="Times New Roman"/>
              </w:rPr>
              <w:t xml:space="preserve"> related to E.O. 11246</w:t>
            </w:r>
            <w:r>
              <w:rPr>
                <w:rFonts w:ascii="Times New Roman" w:hAnsi="Times New Roman" w:cs="Times New Roman"/>
              </w:rPr>
              <w:t xml:space="preserve"> bases (</w:t>
            </w:r>
            <w:r w:rsidRPr="004F0141">
              <w:rPr>
                <w:rFonts w:ascii="Times New Roman" w:hAnsi="Times New Roman" w:cs="Times New Roman"/>
              </w:rPr>
              <w:t>race, national origin, color, religion, sex (including pregnancy), sexual orientation, gender identity, discussing pay, inquiring about pay, and disclosing pay</w:t>
            </w:r>
            <w:r>
              <w:rPr>
                <w:rFonts w:ascii="Times New Roman" w:hAnsi="Times New Roman" w:cs="Times New Roman"/>
              </w:rPr>
              <w:t>)</w:t>
            </w:r>
          </w:p>
        </w:tc>
      </w:tr>
      <w:tr w14:paraId="387FB478" w14:textId="77777777" w:rsidTr="00640803">
        <w:tblPrEx>
          <w:tblW w:w="0" w:type="auto"/>
          <w:tblLook w:val="04A0"/>
        </w:tblPrEx>
        <w:trPr>
          <w:trHeight w:val="3302"/>
        </w:trPr>
        <w:tc>
          <w:tcPr>
            <w:tcW w:w="2605" w:type="dxa"/>
          </w:tcPr>
          <w:p w:rsidR="00D63DCF" w:rsidRPr="004F0141" w:rsidP="00D63DCF" w14:paraId="76FE64FA" w14:textId="163B3251">
            <w:pPr>
              <w:rPr>
                <w:rFonts w:ascii="Times New Roman" w:hAnsi="Times New Roman" w:cs="Times New Roman"/>
              </w:rPr>
            </w:pPr>
            <w:r w:rsidRPr="004F0141">
              <w:rPr>
                <w:rFonts w:ascii="Times New Roman" w:hAnsi="Times New Roman" w:cs="Times New Roman"/>
              </w:rPr>
              <w:t>Complaint of Employment Discrimination Involving a Federal Contractor or Subcontractor</w:t>
            </w:r>
          </w:p>
        </w:tc>
        <w:tc>
          <w:tcPr>
            <w:tcW w:w="2340" w:type="dxa"/>
          </w:tcPr>
          <w:p w:rsidR="00D63DCF" w:rsidRPr="004F0141" w:rsidP="00D63DCF" w14:paraId="1874B406" w14:textId="03306925">
            <w:pPr>
              <w:rPr>
                <w:rFonts w:ascii="Times New Roman" w:hAnsi="Times New Roman" w:cs="Times New Roman"/>
              </w:rPr>
            </w:pPr>
            <w:r w:rsidRPr="004F0141">
              <w:rPr>
                <w:rFonts w:ascii="Times New Roman" w:hAnsi="Times New Roman" w:cs="Times New Roman"/>
              </w:rPr>
              <w:t>Question Revision</w:t>
            </w:r>
          </w:p>
        </w:tc>
        <w:tc>
          <w:tcPr>
            <w:tcW w:w="1980" w:type="dxa"/>
          </w:tcPr>
          <w:p w:rsidR="00D63DCF" w:rsidRPr="004F0141" w:rsidP="00D63DCF" w14:paraId="502AFE8E" w14:textId="733E5A8C">
            <w:pPr>
              <w:rPr>
                <w:rFonts w:ascii="Times New Roman" w:hAnsi="Times New Roman" w:cs="Times New Roman"/>
              </w:rPr>
            </w:pPr>
            <w:r w:rsidRPr="004F0141">
              <w:rPr>
                <w:rFonts w:ascii="Times New Roman" w:hAnsi="Times New Roman" w:cs="Times New Roman"/>
              </w:rPr>
              <w:t>On what basis do you believe the employer discriminated against you?</w:t>
            </w:r>
          </w:p>
        </w:tc>
        <w:tc>
          <w:tcPr>
            <w:tcW w:w="2425" w:type="dxa"/>
          </w:tcPr>
          <w:p w:rsidR="00D63DCF" w:rsidRPr="004F0141" w:rsidP="00D63DCF" w14:paraId="1C746627" w14:textId="07D13CBD">
            <w:pPr>
              <w:rPr>
                <w:rFonts w:ascii="Times New Roman" w:hAnsi="Times New Roman" w:cs="Times New Roman"/>
              </w:rPr>
            </w:pPr>
            <w:r w:rsidRPr="004F0141">
              <w:rPr>
                <w:rFonts w:ascii="Times New Roman" w:hAnsi="Times New Roman" w:cs="Times New Roman"/>
              </w:rPr>
              <w:t xml:space="preserve">Remove </w:t>
            </w:r>
            <w:r>
              <w:rPr>
                <w:rFonts w:ascii="Times New Roman" w:hAnsi="Times New Roman" w:cs="Times New Roman"/>
              </w:rPr>
              <w:t>language</w:t>
            </w:r>
            <w:r w:rsidRPr="004F0141">
              <w:rPr>
                <w:rFonts w:ascii="Times New Roman" w:hAnsi="Times New Roman" w:cs="Times New Roman"/>
              </w:rPr>
              <w:t xml:space="preserve"> related to E.O. 11246</w:t>
            </w:r>
            <w:r>
              <w:rPr>
                <w:rFonts w:ascii="Times New Roman" w:hAnsi="Times New Roman" w:cs="Times New Roman"/>
              </w:rPr>
              <w:t xml:space="preserve"> bases (</w:t>
            </w:r>
            <w:r w:rsidRPr="004F0141">
              <w:rPr>
                <w:rFonts w:ascii="Times New Roman" w:hAnsi="Times New Roman" w:cs="Times New Roman"/>
              </w:rPr>
              <w:t>race, national origin, color, religion, sex (including pregnancy), sexual orientation, gender identity, discussing pay, inquiring about pay, and disclosing pay</w:t>
            </w:r>
            <w:r>
              <w:rPr>
                <w:rFonts w:ascii="Times New Roman" w:hAnsi="Times New Roman" w:cs="Times New Roman"/>
              </w:rPr>
              <w:t>)</w:t>
            </w:r>
          </w:p>
        </w:tc>
      </w:tr>
      <w:tr w14:paraId="0F7EE79C" w14:textId="77777777" w:rsidTr="007D7ADF">
        <w:tblPrEx>
          <w:tblW w:w="0" w:type="auto"/>
          <w:tblLook w:val="04A0"/>
        </w:tblPrEx>
        <w:trPr>
          <w:trHeight w:val="2690"/>
        </w:trPr>
        <w:tc>
          <w:tcPr>
            <w:tcW w:w="2605" w:type="dxa"/>
          </w:tcPr>
          <w:p w:rsidR="00D63DCF" w:rsidRPr="004F0141" w:rsidP="00D63DCF" w14:paraId="47CD797D" w14:textId="091746AB">
            <w:pPr>
              <w:rPr>
                <w:rFonts w:ascii="Times New Roman" w:hAnsi="Times New Roman" w:cs="Times New Roman"/>
              </w:rPr>
            </w:pPr>
            <w:r w:rsidRPr="004F0141">
              <w:rPr>
                <w:rFonts w:ascii="Times New Roman" w:hAnsi="Times New Roman" w:cs="Times New Roman"/>
              </w:rPr>
              <w:t>Complaint of Employment Discrimination Involving a Federal Contractor or Subcontractor</w:t>
            </w:r>
          </w:p>
        </w:tc>
        <w:tc>
          <w:tcPr>
            <w:tcW w:w="2340" w:type="dxa"/>
          </w:tcPr>
          <w:p w:rsidR="00D63DCF" w:rsidRPr="004F0141" w:rsidP="00D63DCF" w14:paraId="30BA9950" w14:textId="2531A618">
            <w:pPr>
              <w:rPr>
                <w:rFonts w:ascii="Times New Roman" w:hAnsi="Times New Roman" w:cs="Times New Roman"/>
              </w:rPr>
            </w:pPr>
            <w:r w:rsidRPr="004F0141">
              <w:rPr>
                <w:rFonts w:ascii="Times New Roman" w:hAnsi="Times New Roman" w:cs="Times New Roman"/>
              </w:rPr>
              <w:t>Question Revision</w:t>
            </w:r>
          </w:p>
        </w:tc>
        <w:tc>
          <w:tcPr>
            <w:tcW w:w="1980" w:type="dxa"/>
          </w:tcPr>
          <w:p w:rsidR="00D63DCF" w:rsidRPr="004F0141" w:rsidP="00D63DCF" w14:paraId="019850EE" w14:textId="06A93BDE">
            <w:pPr>
              <w:rPr>
                <w:rFonts w:ascii="Times New Roman" w:hAnsi="Times New Roman" w:cs="Times New Roman"/>
              </w:rPr>
            </w:pPr>
            <w:r w:rsidRPr="004F0141">
              <w:rPr>
                <w:rFonts w:ascii="Times New Roman" w:hAnsi="Times New Roman" w:cs="Times New Roman"/>
              </w:rPr>
              <w:t>Tell us what happened</w:t>
            </w:r>
          </w:p>
        </w:tc>
        <w:tc>
          <w:tcPr>
            <w:tcW w:w="2425" w:type="dxa"/>
          </w:tcPr>
          <w:p w:rsidR="00D63DCF" w:rsidRPr="004F0141" w:rsidP="00D63DCF" w14:paraId="4B657D26" w14:textId="0113CAA6">
            <w:pPr>
              <w:rPr>
                <w:rFonts w:ascii="Times New Roman" w:hAnsi="Times New Roman" w:cs="Times New Roman"/>
              </w:rPr>
            </w:pPr>
            <w:r w:rsidRPr="004F0141">
              <w:rPr>
                <w:rFonts w:ascii="Times New Roman" w:hAnsi="Times New Roman" w:cs="Times New Roman"/>
              </w:rPr>
              <w:t xml:space="preserve">Remove </w:t>
            </w:r>
            <w:r>
              <w:rPr>
                <w:rFonts w:ascii="Times New Roman" w:hAnsi="Times New Roman" w:cs="Times New Roman"/>
              </w:rPr>
              <w:t>language</w:t>
            </w:r>
            <w:r w:rsidRPr="004F0141">
              <w:rPr>
                <w:rFonts w:ascii="Times New Roman" w:hAnsi="Times New Roman" w:cs="Times New Roman"/>
              </w:rPr>
              <w:t xml:space="preserve"> related to E.O. 11246</w:t>
            </w:r>
            <w:r>
              <w:rPr>
                <w:rFonts w:ascii="Times New Roman" w:hAnsi="Times New Roman" w:cs="Times New Roman"/>
              </w:rPr>
              <w:t xml:space="preserve"> bases (</w:t>
            </w:r>
            <w:r w:rsidRPr="004F0141">
              <w:rPr>
                <w:rFonts w:ascii="Times New Roman" w:hAnsi="Times New Roman" w:cs="Times New Roman"/>
              </w:rPr>
              <w:t>race, national origin, color, religion, sex (including pregnancy), sexual orientation, gender identity, discussing pay, inquiring about pay, and disclosing pay</w:t>
            </w:r>
            <w:r>
              <w:rPr>
                <w:rFonts w:ascii="Times New Roman" w:hAnsi="Times New Roman" w:cs="Times New Roman"/>
              </w:rPr>
              <w:t>)</w:t>
            </w:r>
          </w:p>
        </w:tc>
      </w:tr>
      <w:tr w14:paraId="067B6063" w14:textId="77777777" w:rsidTr="007D7ADF">
        <w:tblPrEx>
          <w:tblW w:w="0" w:type="auto"/>
          <w:tblLook w:val="04A0"/>
        </w:tblPrEx>
        <w:trPr>
          <w:trHeight w:val="1817"/>
        </w:trPr>
        <w:tc>
          <w:tcPr>
            <w:tcW w:w="2605" w:type="dxa"/>
          </w:tcPr>
          <w:p w:rsidR="0067544E" w:rsidRPr="004F0141" w:rsidP="0067544E" w14:paraId="66A20168" w14:textId="6CED0C96">
            <w:pPr>
              <w:rPr>
                <w:rFonts w:ascii="Times New Roman" w:hAnsi="Times New Roman" w:cs="Times New Roman"/>
              </w:rPr>
            </w:pPr>
            <w:r w:rsidRPr="004F0141">
              <w:rPr>
                <w:rFonts w:ascii="Times New Roman" w:hAnsi="Times New Roman" w:cs="Times New Roman"/>
              </w:rPr>
              <w:t xml:space="preserve">Complaint </w:t>
            </w:r>
            <w:r w:rsidRPr="004F0141" w:rsidR="007D7ADF">
              <w:rPr>
                <w:rFonts w:ascii="Times New Roman" w:hAnsi="Times New Roman" w:cs="Times New Roman"/>
              </w:rPr>
              <w:t>of</w:t>
            </w:r>
            <w:r w:rsidRPr="004F0141">
              <w:rPr>
                <w:rFonts w:ascii="Times New Roman" w:hAnsi="Times New Roman" w:cs="Times New Roman"/>
              </w:rPr>
              <w:t xml:space="preserve"> Employment Discrimination Involving a Federal Contractor or Subcontractor</w:t>
            </w:r>
          </w:p>
        </w:tc>
        <w:tc>
          <w:tcPr>
            <w:tcW w:w="2340" w:type="dxa"/>
          </w:tcPr>
          <w:p w:rsidR="0067544E" w:rsidRPr="004F0141" w:rsidP="0067544E" w14:paraId="701CD7A2" w14:textId="491ABED0">
            <w:pPr>
              <w:rPr>
                <w:rFonts w:ascii="Times New Roman" w:hAnsi="Times New Roman" w:cs="Times New Roman"/>
              </w:rPr>
            </w:pPr>
            <w:r w:rsidRPr="004F0141">
              <w:rPr>
                <w:rFonts w:ascii="Times New Roman" w:hAnsi="Times New Roman" w:cs="Times New Roman"/>
              </w:rPr>
              <w:t>Privacy Act Statement Revision</w:t>
            </w:r>
          </w:p>
        </w:tc>
        <w:tc>
          <w:tcPr>
            <w:tcW w:w="1980" w:type="dxa"/>
          </w:tcPr>
          <w:p w:rsidR="0067544E" w:rsidRPr="004F0141" w:rsidP="0067544E" w14:paraId="1D894E6D" w14:textId="2217149F">
            <w:pPr>
              <w:rPr>
                <w:rFonts w:ascii="Times New Roman" w:hAnsi="Times New Roman" w:cs="Times New Roman"/>
              </w:rPr>
            </w:pPr>
            <w:r w:rsidRPr="004F0141">
              <w:rPr>
                <w:rFonts w:ascii="Times New Roman" w:hAnsi="Times New Roman" w:cs="Times New Roman"/>
              </w:rPr>
              <w:t>Privacy Act Statement</w:t>
            </w:r>
          </w:p>
        </w:tc>
        <w:tc>
          <w:tcPr>
            <w:tcW w:w="2425" w:type="dxa"/>
          </w:tcPr>
          <w:p w:rsidR="0067544E" w:rsidRPr="004F0141" w:rsidP="0067544E" w14:paraId="379266B8" w14:textId="51A994FB">
            <w:pPr>
              <w:rPr>
                <w:rFonts w:ascii="Times New Roman" w:hAnsi="Times New Roman" w:cs="Times New Roman"/>
              </w:rPr>
            </w:pPr>
            <w:r w:rsidRPr="004F0141">
              <w:rPr>
                <w:rFonts w:ascii="Times New Roman" w:hAnsi="Times New Roman" w:cs="Times New Roman"/>
              </w:rPr>
              <w:t>Remove reference</w:t>
            </w:r>
            <w:r w:rsidRPr="004F0141" w:rsidR="00CD4EC1">
              <w:rPr>
                <w:rFonts w:ascii="Times New Roman" w:hAnsi="Times New Roman" w:cs="Times New Roman"/>
              </w:rPr>
              <w:t>s</w:t>
            </w:r>
            <w:r w:rsidRPr="004F0141">
              <w:rPr>
                <w:rFonts w:ascii="Times New Roman" w:hAnsi="Times New Roman" w:cs="Times New Roman"/>
              </w:rPr>
              <w:t xml:space="preserve"> to Title VII of the Civil Rights Act of 1964</w:t>
            </w:r>
            <w:r w:rsidR="00917BB0">
              <w:rPr>
                <w:rFonts w:ascii="Times New Roman" w:hAnsi="Times New Roman" w:cs="Times New Roman"/>
              </w:rPr>
              <w:t xml:space="preserve">, as OFCCP will no longer investigate allegations that are </w:t>
            </w:r>
            <w:r w:rsidR="00917BB0">
              <w:rPr>
                <w:rFonts w:ascii="Times New Roman" w:hAnsi="Times New Roman" w:cs="Times New Roman"/>
              </w:rPr>
              <w:t>dual-filed</w:t>
            </w:r>
            <w:r w:rsidR="00917BB0">
              <w:rPr>
                <w:rFonts w:ascii="Times New Roman" w:hAnsi="Times New Roman" w:cs="Times New Roman"/>
              </w:rPr>
              <w:t xml:space="preserve"> under E.O. 11246 and Title VII.</w:t>
            </w:r>
          </w:p>
        </w:tc>
      </w:tr>
      <w:tr w14:paraId="4BCD4D95" w14:textId="77777777" w:rsidTr="007D7ADF">
        <w:tblPrEx>
          <w:tblW w:w="0" w:type="auto"/>
          <w:tblLook w:val="04A0"/>
        </w:tblPrEx>
        <w:trPr>
          <w:trHeight w:val="1817"/>
        </w:trPr>
        <w:tc>
          <w:tcPr>
            <w:tcW w:w="2605" w:type="dxa"/>
          </w:tcPr>
          <w:p w:rsidR="00E64B0F" w:rsidRPr="004F0141" w:rsidP="00E64B0F" w14:paraId="301C71E8" w14:textId="1E630A5D">
            <w:pPr>
              <w:rPr>
                <w:rFonts w:ascii="Times New Roman" w:hAnsi="Times New Roman" w:cs="Times New Roman"/>
              </w:rPr>
            </w:pPr>
            <w:r w:rsidRPr="004F0141">
              <w:rPr>
                <w:rFonts w:ascii="Times New Roman" w:hAnsi="Times New Roman" w:cs="Times New Roman"/>
              </w:rPr>
              <w:t>Complaint of Employment Discrimination Involving a Federal Contractor or Subcontractor</w:t>
            </w:r>
          </w:p>
        </w:tc>
        <w:tc>
          <w:tcPr>
            <w:tcW w:w="2340" w:type="dxa"/>
          </w:tcPr>
          <w:p w:rsidR="00E64B0F" w:rsidRPr="004F0141" w:rsidP="00E64B0F" w14:paraId="4E4A9A43" w14:textId="0D28FB75">
            <w:pPr>
              <w:rPr>
                <w:rFonts w:ascii="Times New Roman" w:hAnsi="Times New Roman" w:cs="Times New Roman"/>
              </w:rPr>
            </w:pPr>
            <w:r>
              <w:rPr>
                <w:rFonts w:ascii="Times New Roman" w:hAnsi="Times New Roman" w:cs="Times New Roman"/>
              </w:rPr>
              <w:t>Instructions and Questions</w:t>
            </w:r>
          </w:p>
        </w:tc>
        <w:tc>
          <w:tcPr>
            <w:tcW w:w="1980" w:type="dxa"/>
          </w:tcPr>
          <w:p w:rsidR="00E64B0F" w:rsidRPr="004F0141" w:rsidP="00E64B0F" w14:paraId="1F0CD309" w14:textId="78437445">
            <w:pPr>
              <w:rPr>
                <w:rFonts w:ascii="Times New Roman" w:hAnsi="Times New Roman" w:cs="Times New Roman"/>
              </w:rPr>
            </w:pPr>
            <w:r>
              <w:rPr>
                <w:rFonts w:ascii="Times New Roman" w:hAnsi="Times New Roman" w:cs="Times New Roman"/>
              </w:rPr>
              <w:t>Instructions; Various questions referencing retaliation</w:t>
            </w:r>
          </w:p>
        </w:tc>
        <w:tc>
          <w:tcPr>
            <w:tcW w:w="2425" w:type="dxa"/>
          </w:tcPr>
          <w:p w:rsidR="00E64B0F" w:rsidRPr="004F0141" w:rsidP="00E64B0F" w14:paraId="4A08B9D0" w14:textId="744EE857">
            <w:pPr>
              <w:rPr>
                <w:rFonts w:ascii="Times New Roman" w:hAnsi="Times New Roman" w:cs="Times New Roman"/>
              </w:rPr>
            </w:pPr>
            <w:r w:rsidRPr="00E64B0F">
              <w:rPr>
                <w:rFonts w:ascii="Times New Roman" w:hAnsi="Times New Roman" w:cs="Times New Roman"/>
              </w:rPr>
              <w:t xml:space="preserve">For clarification, replaced references to retaliation with language on intimidation and interference, as provided </w:t>
            </w:r>
            <w:r w:rsidRPr="00E64B0F">
              <w:rPr>
                <w:rFonts w:ascii="Times New Roman" w:hAnsi="Times New Roman" w:cs="Times New Roman"/>
              </w:rPr>
              <w:t xml:space="preserve">in  </w:t>
            </w:r>
            <w:r w:rsidRPr="00057330">
              <w:rPr>
                <w:rFonts w:ascii="Times New Roman" w:hAnsi="Times New Roman" w:cs="Times New Roman"/>
              </w:rPr>
              <w:t>41</w:t>
            </w:r>
            <w:r w:rsidRPr="00057330">
              <w:rPr>
                <w:rFonts w:ascii="Times New Roman" w:hAnsi="Times New Roman" w:cs="Times New Roman"/>
              </w:rPr>
              <w:t xml:space="preserve"> CFR 60-300.69</w:t>
            </w:r>
            <w:r w:rsidRPr="00E64B0F">
              <w:rPr>
                <w:rFonts w:ascii="Times New Roman" w:hAnsi="Times New Roman" w:cs="Times New Roman"/>
              </w:rPr>
              <w:t xml:space="preserve"> and </w:t>
            </w:r>
            <w:r w:rsidRPr="00057330">
              <w:rPr>
                <w:rFonts w:ascii="Times New Roman" w:hAnsi="Times New Roman" w:cs="Times New Roman"/>
              </w:rPr>
              <w:t>41 CFR 60-741.69</w:t>
            </w:r>
          </w:p>
        </w:tc>
      </w:tr>
    </w:tbl>
    <w:p w:rsidR="0083739B" w:rsidRPr="004F0141" w:rsidP="0083739B" w14:paraId="0C27D3BB" w14:textId="77777777">
      <w:pPr>
        <w:rPr>
          <w:rFonts w:ascii="Times New Roman" w:hAnsi="Times New Roman" w:cs="Times New Roman"/>
        </w:rPr>
      </w:pPr>
    </w:p>
    <w:sectPr>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23232888"/>
      <w:docPartObj>
        <w:docPartGallery w:val="Page Numbers (Bottom of Page)"/>
        <w:docPartUnique/>
      </w:docPartObj>
    </w:sdtPr>
    <w:sdtEndPr>
      <w:rPr>
        <w:rFonts w:ascii="Times New Roman" w:hAnsi="Times New Roman" w:cs="Times New Roman"/>
        <w:noProof/>
      </w:rPr>
    </w:sdtEndPr>
    <w:sdtContent>
      <w:p w:rsidR="00057330" w:rsidRPr="00057330" w14:paraId="29699B54" w14:textId="5569B03F">
        <w:pPr>
          <w:pStyle w:val="Footer"/>
          <w:jc w:val="center"/>
          <w:rPr>
            <w:rFonts w:ascii="Times New Roman" w:hAnsi="Times New Roman" w:cs="Times New Roman"/>
          </w:rPr>
        </w:pPr>
        <w:r w:rsidRPr="00057330">
          <w:rPr>
            <w:rFonts w:ascii="Times New Roman" w:hAnsi="Times New Roman" w:cs="Times New Roman"/>
          </w:rPr>
          <w:fldChar w:fldCharType="begin"/>
        </w:r>
        <w:r w:rsidRPr="00057330">
          <w:rPr>
            <w:rFonts w:ascii="Times New Roman" w:hAnsi="Times New Roman" w:cs="Times New Roman"/>
          </w:rPr>
          <w:instrText xml:space="preserve"> PAGE   \* MERGEFORMAT </w:instrText>
        </w:r>
        <w:r w:rsidRPr="00057330">
          <w:rPr>
            <w:rFonts w:ascii="Times New Roman" w:hAnsi="Times New Roman" w:cs="Times New Roman"/>
          </w:rPr>
          <w:fldChar w:fldCharType="separate"/>
        </w:r>
        <w:r w:rsidRPr="00057330">
          <w:rPr>
            <w:rFonts w:ascii="Times New Roman" w:hAnsi="Times New Roman" w:cs="Times New Roman"/>
            <w:noProof/>
          </w:rPr>
          <w:t>2</w:t>
        </w:r>
        <w:r w:rsidRPr="00057330">
          <w:rPr>
            <w:rFonts w:ascii="Times New Roman" w:hAnsi="Times New Roman" w:cs="Times New Roman"/>
            <w:noProof/>
          </w:rPr>
          <w:fldChar w:fldCharType="end"/>
        </w:r>
      </w:p>
    </w:sdtContent>
  </w:sdt>
  <w:p w:rsidR="00057330" w14:paraId="572E9FD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417ED" w:rsidP="0055740E" w14:paraId="131D9F24" w14:textId="77777777">
      <w:pPr>
        <w:spacing w:after="0" w:line="240" w:lineRule="auto"/>
      </w:pPr>
      <w:r>
        <w:separator/>
      </w:r>
    </w:p>
  </w:footnote>
  <w:footnote w:type="continuationSeparator" w:id="1">
    <w:p w:rsidR="006417ED" w:rsidP="0055740E" w14:paraId="259B5DB6" w14:textId="77777777">
      <w:pPr>
        <w:spacing w:after="0" w:line="240" w:lineRule="auto"/>
      </w:pPr>
      <w:r>
        <w:continuationSeparator/>
      </w:r>
    </w:p>
  </w:footnote>
  <w:footnote w:type="continuationNotice" w:id="2">
    <w:p w:rsidR="006417ED" w14:paraId="08FE67F5" w14:textId="77777777">
      <w:pPr>
        <w:spacing w:after="0" w:line="240" w:lineRule="auto"/>
      </w:pPr>
    </w:p>
  </w:footnote>
  <w:footnote w:id="3">
    <w:p w:rsidR="00505B6E" w:rsidRPr="004F0141" w:rsidP="00505B6E" w14:paraId="722C8F75" w14:textId="77777777">
      <w:pPr>
        <w:rPr>
          <w:rFonts w:ascii="Times New Roman" w:hAnsi="Times New Roman" w:cs="Times New Roman"/>
          <w:sz w:val="20"/>
          <w:szCs w:val="20"/>
        </w:rPr>
      </w:pPr>
      <w:r w:rsidRPr="004F0141">
        <w:rPr>
          <w:rStyle w:val="FootnoteReference"/>
          <w:rFonts w:ascii="Times New Roman" w:hAnsi="Times New Roman" w:cs="Times New Roman"/>
          <w:sz w:val="20"/>
          <w:szCs w:val="20"/>
        </w:rPr>
        <w:footnoteRef/>
      </w:r>
      <w:r w:rsidRPr="004F0141">
        <w:rPr>
          <w:rFonts w:ascii="Times New Roman" w:hAnsi="Times New Roman" w:cs="Times New Roman"/>
          <w:sz w:val="20"/>
          <w:szCs w:val="20"/>
        </w:rPr>
        <w:t xml:space="preserve"> OFCCP is not estimating a change in the number of respondents, as the E.O. 11246 complaints the agency previously received typically included a Section 503/VEVRAA allegation. The information respondents must include on the forms is also comparable, as they will continue to provide information such as the name of the contractor and the alleged basis of discrimination (</w:t>
      </w:r>
      <w:r w:rsidRPr="004F0141">
        <w:rPr>
          <w:rFonts w:ascii="Times New Roman" w:hAnsi="Times New Roman" w:cs="Times New Roman"/>
          <w:i/>
          <w:iCs/>
          <w:sz w:val="20"/>
          <w:szCs w:val="20"/>
        </w:rPr>
        <w:t>i.e</w:t>
      </w:r>
      <w:r w:rsidRPr="004F0141">
        <w:rPr>
          <w:rFonts w:ascii="Times New Roman" w:hAnsi="Times New Roman" w:cs="Times New Roman"/>
          <w:sz w:val="20"/>
          <w:szCs w:val="20"/>
        </w:rPr>
        <w:t xml:space="preserve">., disability or protected veteran status).  </w:t>
      </w:r>
    </w:p>
    <w:p w:rsidR="00505B6E" w:rsidP="00505B6E" w14:paraId="328867E4" w14:textId="77777777">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39B"/>
    <w:rsid w:val="0003562E"/>
    <w:rsid w:val="00057330"/>
    <w:rsid w:val="000842C5"/>
    <w:rsid w:val="00086DC2"/>
    <w:rsid w:val="000971AA"/>
    <w:rsid w:val="000A7860"/>
    <w:rsid w:val="000B021B"/>
    <w:rsid w:val="000C7625"/>
    <w:rsid w:val="000D0835"/>
    <w:rsid w:val="000D0D12"/>
    <w:rsid w:val="000D23D3"/>
    <w:rsid w:val="000F18FE"/>
    <w:rsid w:val="000F7FB9"/>
    <w:rsid w:val="00104D69"/>
    <w:rsid w:val="00113AAB"/>
    <w:rsid w:val="00127B33"/>
    <w:rsid w:val="00131E61"/>
    <w:rsid w:val="0014240F"/>
    <w:rsid w:val="001523D3"/>
    <w:rsid w:val="0015664C"/>
    <w:rsid w:val="00170760"/>
    <w:rsid w:val="00180699"/>
    <w:rsid w:val="001847E8"/>
    <w:rsid w:val="00185088"/>
    <w:rsid w:val="00185A18"/>
    <w:rsid w:val="001C7FA4"/>
    <w:rsid w:val="001D03B6"/>
    <w:rsid w:val="00200E2C"/>
    <w:rsid w:val="0020141C"/>
    <w:rsid w:val="00201613"/>
    <w:rsid w:val="002043A7"/>
    <w:rsid w:val="00211E27"/>
    <w:rsid w:val="002169DA"/>
    <w:rsid w:val="00220ED6"/>
    <w:rsid w:val="00227998"/>
    <w:rsid w:val="00237189"/>
    <w:rsid w:val="00293FA1"/>
    <w:rsid w:val="002A5DF9"/>
    <w:rsid w:val="002B57B6"/>
    <w:rsid w:val="002D112F"/>
    <w:rsid w:val="002D5390"/>
    <w:rsid w:val="002E0DE1"/>
    <w:rsid w:val="002F0610"/>
    <w:rsid w:val="00303CAA"/>
    <w:rsid w:val="00311418"/>
    <w:rsid w:val="00317FA6"/>
    <w:rsid w:val="00327124"/>
    <w:rsid w:val="0033764B"/>
    <w:rsid w:val="00343ECA"/>
    <w:rsid w:val="00367A73"/>
    <w:rsid w:val="003707A8"/>
    <w:rsid w:val="00382986"/>
    <w:rsid w:val="0039336A"/>
    <w:rsid w:val="0039383B"/>
    <w:rsid w:val="003947AF"/>
    <w:rsid w:val="00397059"/>
    <w:rsid w:val="003D4EB0"/>
    <w:rsid w:val="003E37F6"/>
    <w:rsid w:val="003E5BE3"/>
    <w:rsid w:val="00416AF7"/>
    <w:rsid w:val="0041779D"/>
    <w:rsid w:val="004252AB"/>
    <w:rsid w:val="004315C9"/>
    <w:rsid w:val="004335D7"/>
    <w:rsid w:val="00436FA4"/>
    <w:rsid w:val="004468CC"/>
    <w:rsid w:val="00465578"/>
    <w:rsid w:val="0049693F"/>
    <w:rsid w:val="004A6146"/>
    <w:rsid w:val="004C01BD"/>
    <w:rsid w:val="004C0876"/>
    <w:rsid w:val="004C3F7C"/>
    <w:rsid w:val="004D0A0A"/>
    <w:rsid w:val="004D2307"/>
    <w:rsid w:val="004F0141"/>
    <w:rsid w:val="004F5CDD"/>
    <w:rsid w:val="005010C4"/>
    <w:rsid w:val="00503F00"/>
    <w:rsid w:val="00505B6E"/>
    <w:rsid w:val="0051037F"/>
    <w:rsid w:val="00511FBE"/>
    <w:rsid w:val="005266B3"/>
    <w:rsid w:val="00526CA9"/>
    <w:rsid w:val="00526D08"/>
    <w:rsid w:val="00533ED8"/>
    <w:rsid w:val="00534705"/>
    <w:rsid w:val="00542DEC"/>
    <w:rsid w:val="00546A47"/>
    <w:rsid w:val="00555895"/>
    <w:rsid w:val="0055740E"/>
    <w:rsid w:val="0056117F"/>
    <w:rsid w:val="00565CB9"/>
    <w:rsid w:val="0058173C"/>
    <w:rsid w:val="0059319F"/>
    <w:rsid w:val="005A053D"/>
    <w:rsid w:val="005A59AB"/>
    <w:rsid w:val="005A67E7"/>
    <w:rsid w:val="005B21B1"/>
    <w:rsid w:val="005B5A70"/>
    <w:rsid w:val="00622082"/>
    <w:rsid w:val="006312B9"/>
    <w:rsid w:val="00637600"/>
    <w:rsid w:val="00640803"/>
    <w:rsid w:val="00641601"/>
    <w:rsid w:val="006417ED"/>
    <w:rsid w:val="006432E4"/>
    <w:rsid w:val="006557A3"/>
    <w:rsid w:val="0067544E"/>
    <w:rsid w:val="00691FBD"/>
    <w:rsid w:val="006941B3"/>
    <w:rsid w:val="00697886"/>
    <w:rsid w:val="006A6AB0"/>
    <w:rsid w:val="006B00EF"/>
    <w:rsid w:val="006B3ECB"/>
    <w:rsid w:val="006B46F4"/>
    <w:rsid w:val="006B59B6"/>
    <w:rsid w:val="006C2AF3"/>
    <w:rsid w:val="006C4DB7"/>
    <w:rsid w:val="006D6B03"/>
    <w:rsid w:val="006E4862"/>
    <w:rsid w:val="006F01BE"/>
    <w:rsid w:val="006F0BD3"/>
    <w:rsid w:val="00702B08"/>
    <w:rsid w:val="00723AFD"/>
    <w:rsid w:val="007266C0"/>
    <w:rsid w:val="00731290"/>
    <w:rsid w:val="0075112E"/>
    <w:rsid w:val="00751834"/>
    <w:rsid w:val="0076108D"/>
    <w:rsid w:val="00775D15"/>
    <w:rsid w:val="0077621B"/>
    <w:rsid w:val="007809EF"/>
    <w:rsid w:val="007915A9"/>
    <w:rsid w:val="007A66B8"/>
    <w:rsid w:val="007C2FF5"/>
    <w:rsid w:val="007D4FD3"/>
    <w:rsid w:val="007D6B95"/>
    <w:rsid w:val="007D7ADF"/>
    <w:rsid w:val="007E3C22"/>
    <w:rsid w:val="007E414A"/>
    <w:rsid w:val="007F02FA"/>
    <w:rsid w:val="007F3485"/>
    <w:rsid w:val="008139DC"/>
    <w:rsid w:val="00814A50"/>
    <w:rsid w:val="00820A59"/>
    <w:rsid w:val="0083739B"/>
    <w:rsid w:val="008379A1"/>
    <w:rsid w:val="008545A7"/>
    <w:rsid w:val="00862997"/>
    <w:rsid w:val="00863971"/>
    <w:rsid w:val="00864725"/>
    <w:rsid w:val="00885ECF"/>
    <w:rsid w:val="00894313"/>
    <w:rsid w:val="008A6275"/>
    <w:rsid w:val="008A63C1"/>
    <w:rsid w:val="008A776D"/>
    <w:rsid w:val="008B3028"/>
    <w:rsid w:val="008C1C90"/>
    <w:rsid w:val="008F4059"/>
    <w:rsid w:val="008F79EB"/>
    <w:rsid w:val="00901390"/>
    <w:rsid w:val="00911640"/>
    <w:rsid w:val="00917BB0"/>
    <w:rsid w:val="00927659"/>
    <w:rsid w:val="00937340"/>
    <w:rsid w:val="00944A32"/>
    <w:rsid w:val="009515AA"/>
    <w:rsid w:val="00952AD6"/>
    <w:rsid w:val="009534EE"/>
    <w:rsid w:val="009656D1"/>
    <w:rsid w:val="00967019"/>
    <w:rsid w:val="00976C9A"/>
    <w:rsid w:val="009A32D1"/>
    <w:rsid w:val="009A5149"/>
    <w:rsid w:val="009A616E"/>
    <w:rsid w:val="009A76E8"/>
    <w:rsid w:val="009B523B"/>
    <w:rsid w:val="009B6575"/>
    <w:rsid w:val="009C0EB4"/>
    <w:rsid w:val="009C2F81"/>
    <w:rsid w:val="009C6619"/>
    <w:rsid w:val="009E1A9D"/>
    <w:rsid w:val="009E5DAB"/>
    <w:rsid w:val="00A15D61"/>
    <w:rsid w:val="00A200AE"/>
    <w:rsid w:val="00A478DF"/>
    <w:rsid w:val="00A62037"/>
    <w:rsid w:val="00A62417"/>
    <w:rsid w:val="00A6418E"/>
    <w:rsid w:val="00A73D04"/>
    <w:rsid w:val="00A76379"/>
    <w:rsid w:val="00A82A2E"/>
    <w:rsid w:val="00A83405"/>
    <w:rsid w:val="00AA04E2"/>
    <w:rsid w:val="00AC66A8"/>
    <w:rsid w:val="00AE7177"/>
    <w:rsid w:val="00B132F6"/>
    <w:rsid w:val="00B164CD"/>
    <w:rsid w:val="00B20C67"/>
    <w:rsid w:val="00B22199"/>
    <w:rsid w:val="00B355FB"/>
    <w:rsid w:val="00B65A32"/>
    <w:rsid w:val="00B7551D"/>
    <w:rsid w:val="00B8571E"/>
    <w:rsid w:val="00B94FBF"/>
    <w:rsid w:val="00BA04B8"/>
    <w:rsid w:val="00BE4F29"/>
    <w:rsid w:val="00BF43DF"/>
    <w:rsid w:val="00BF5126"/>
    <w:rsid w:val="00C00FCD"/>
    <w:rsid w:val="00C068B5"/>
    <w:rsid w:val="00C310A3"/>
    <w:rsid w:val="00C42E98"/>
    <w:rsid w:val="00C46687"/>
    <w:rsid w:val="00C8597E"/>
    <w:rsid w:val="00C87BEF"/>
    <w:rsid w:val="00C956AF"/>
    <w:rsid w:val="00CA4396"/>
    <w:rsid w:val="00CB123D"/>
    <w:rsid w:val="00CB1699"/>
    <w:rsid w:val="00CB4D00"/>
    <w:rsid w:val="00CC4A04"/>
    <w:rsid w:val="00CD328D"/>
    <w:rsid w:val="00CD4EC1"/>
    <w:rsid w:val="00CD5F3B"/>
    <w:rsid w:val="00CD7BB5"/>
    <w:rsid w:val="00CE6A48"/>
    <w:rsid w:val="00CE7FDF"/>
    <w:rsid w:val="00CF44FC"/>
    <w:rsid w:val="00D1271D"/>
    <w:rsid w:val="00D17AB2"/>
    <w:rsid w:val="00D23014"/>
    <w:rsid w:val="00D32CF0"/>
    <w:rsid w:val="00D34617"/>
    <w:rsid w:val="00D35449"/>
    <w:rsid w:val="00D45529"/>
    <w:rsid w:val="00D6317F"/>
    <w:rsid w:val="00D63CFD"/>
    <w:rsid w:val="00D63DCF"/>
    <w:rsid w:val="00D733EA"/>
    <w:rsid w:val="00D747AF"/>
    <w:rsid w:val="00DC05C6"/>
    <w:rsid w:val="00DC32A2"/>
    <w:rsid w:val="00DD2289"/>
    <w:rsid w:val="00DD7E34"/>
    <w:rsid w:val="00DE7CFD"/>
    <w:rsid w:val="00E012DE"/>
    <w:rsid w:val="00E15257"/>
    <w:rsid w:val="00E15371"/>
    <w:rsid w:val="00E1646B"/>
    <w:rsid w:val="00E17048"/>
    <w:rsid w:val="00E23F9F"/>
    <w:rsid w:val="00E259A8"/>
    <w:rsid w:val="00E30FBB"/>
    <w:rsid w:val="00E42D17"/>
    <w:rsid w:val="00E64B0F"/>
    <w:rsid w:val="00E808A0"/>
    <w:rsid w:val="00E87948"/>
    <w:rsid w:val="00E95F66"/>
    <w:rsid w:val="00ED23D0"/>
    <w:rsid w:val="00ED4153"/>
    <w:rsid w:val="00EF17CC"/>
    <w:rsid w:val="00EF241D"/>
    <w:rsid w:val="00EF34A3"/>
    <w:rsid w:val="00EF4A7D"/>
    <w:rsid w:val="00EF57BE"/>
    <w:rsid w:val="00F0089D"/>
    <w:rsid w:val="00F15392"/>
    <w:rsid w:val="00F243EB"/>
    <w:rsid w:val="00F27932"/>
    <w:rsid w:val="00F46E94"/>
    <w:rsid w:val="00F57B30"/>
    <w:rsid w:val="00F720B8"/>
    <w:rsid w:val="00F74D82"/>
    <w:rsid w:val="00F7667B"/>
    <w:rsid w:val="00F815D9"/>
    <w:rsid w:val="00F91C5A"/>
    <w:rsid w:val="00F9346B"/>
    <w:rsid w:val="00F96FA8"/>
    <w:rsid w:val="00FA1079"/>
    <w:rsid w:val="00FA1CCF"/>
    <w:rsid w:val="00FA6355"/>
    <w:rsid w:val="00FB007A"/>
    <w:rsid w:val="00FB4924"/>
    <w:rsid w:val="00FB506E"/>
    <w:rsid w:val="00FB6778"/>
    <w:rsid w:val="00FC2E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C300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73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73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73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73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73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73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73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73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73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73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73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73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73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73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73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73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73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739B"/>
    <w:rPr>
      <w:rFonts w:eastAsiaTheme="majorEastAsia" w:cstheme="majorBidi"/>
      <w:color w:val="272727" w:themeColor="text1" w:themeTint="D8"/>
    </w:rPr>
  </w:style>
  <w:style w:type="paragraph" w:styleId="Title">
    <w:name w:val="Title"/>
    <w:basedOn w:val="Normal"/>
    <w:next w:val="Normal"/>
    <w:link w:val="TitleChar"/>
    <w:uiPriority w:val="10"/>
    <w:qFormat/>
    <w:rsid w:val="008373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73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73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73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739B"/>
    <w:pPr>
      <w:spacing w:before="160"/>
      <w:jc w:val="center"/>
    </w:pPr>
    <w:rPr>
      <w:i/>
      <w:iCs/>
      <w:color w:val="404040" w:themeColor="text1" w:themeTint="BF"/>
    </w:rPr>
  </w:style>
  <w:style w:type="character" w:customStyle="1" w:styleId="QuoteChar">
    <w:name w:val="Quote Char"/>
    <w:basedOn w:val="DefaultParagraphFont"/>
    <w:link w:val="Quote"/>
    <w:uiPriority w:val="29"/>
    <w:rsid w:val="0083739B"/>
    <w:rPr>
      <w:i/>
      <w:iCs/>
      <w:color w:val="404040" w:themeColor="text1" w:themeTint="BF"/>
    </w:rPr>
  </w:style>
  <w:style w:type="paragraph" w:styleId="ListParagraph">
    <w:name w:val="List Paragraph"/>
    <w:basedOn w:val="Normal"/>
    <w:uiPriority w:val="34"/>
    <w:qFormat/>
    <w:rsid w:val="0083739B"/>
    <w:pPr>
      <w:ind w:left="720"/>
      <w:contextualSpacing/>
    </w:pPr>
  </w:style>
  <w:style w:type="character" w:styleId="IntenseEmphasis">
    <w:name w:val="Intense Emphasis"/>
    <w:basedOn w:val="DefaultParagraphFont"/>
    <w:uiPriority w:val="21"/>
    <w:qFormat/>
    <w:rsid w:val="0083739B"/>
    <w:rPr>
      <w:i/>
      <w:iCs/>
      <w:color w:val="0F4761" w:themeColor="accent1" w:themeShade="BF"/>
    </w:rPr>
  </w:style>
  <w:style w:type="paragraph" w:styleId="IntenseQuote">
    <w:name w:val="Intense Quote"/>
    <w:basedOn w:val="Normal"/>
    <w:next w:val="Normal"/>
    <w:link w:val="IntenseQuoteChar"/>
    <w:uiPriority w:val="30"/>
    <w:qFormat/>
    <w:rsid w:val="008373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739B"/>
    <w:rPr>
      <w:i/>
      <w:iCs/>
      <w:color w:val="0F4761" w:themeColor="accent1" w:themeShade="BF"/>
    </w:rPr>
  </w:style>
  <w:style w:type="character" w:styleId="IntenseReference">
    <w:name w:val="Intense Reference"/>
    <w:basedOn w:val="DefaultParagraphFont"/>
    <w:uiPriority w:val="32"/>
    <w:qFormat/>
    <w:rsid w:val="0083739B"/>
    <w:rPr>
      <w:b/>
      <w:bCs/>
      <w:smallCaps/>
      <w:color w:val="0F4761" w:themeColor="accent1" w:themeShade="BF"/>
      <w:spacing w:val="5"/>
    </w:rPr>
  </w:style>
  <w:style w:type="character" w:styleId="Hyperlink">
    <w:name w:val="Hyperlink"/>
    <w:basedOn w:val="DefaultParagraphFont"/>
    <w:uiPriority w:val="99"/>
    <w:unhideWhenUsed/>
    <w:rsid w:val="00A76379"/>
    <w:rPr>
      <w:color w:val="467886" w:themeColor="hyperlink"/>
      <w:u w:val="single"/>
    </w:rPr>
  </w:style>
  <w:style w:type="character" w:styleId="UnresolvedMention">
    <w:name w:val="Unresolved Mention"/>
    <w:basedOn w:val="DefaultParagraphFont"/>
    <w:uiPriority w:val="99"/>
    <w:semiHidden/>
    <w:unhideWhenUsed/>
    <w:rsid w:val="00A76379"/>
    <w:rPr>
      <w:color w:val="605E5C"/>
      <w:shd w:val="clear" w:color="auto" w:fill="E1DFDD"/>
    </w:rPr>
  </w:style>
  <w:style w:type="table" w:styleId="TableGrid">
    <w:name w:val="Table Grid"/>
    <w:basedOn w:val="TableNormal"/>
    <w:uiPriority w:val="39"/>
    <w:rsid w:val="007F02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574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740E"/>
    <w:rPr>
      <w:sz w:val="20"/>
      <w:szCs w:val="20"/>
    </w:rPr>
  </w:style>
  <w:style w:type="character" w:styleId="FootnoteReference">
    <w:name w:val="footnote reference"/>
    <w:basedOn w:val="DefaultParagraphFont"/>
    <w:uiPriority w:val="99"/>
    <w:semiHidden/>
    <w:unhideWhenUsed/>
    <w:rsid w:val="0055740E"/>
    <w:rPr>
      <w:vertAlign w:val="superscript"/>
    </w:rPr>
  </w:style>
  <w:style w:type="paragraph" w:styleId="Header">
    <w:name w:val="header"/>
    <w:basedOn w:val="Normal"/>
    <w:link w:val="HeaderChar"/>
    <w:uiPriority w:val="99"/>
    <w:unhideWhenUsed/>
    <w:rsid w:val="00952A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2AD6"/>
  </w:style>
  <w:style w:type="paragraph" w:styleId="Footer">
    <w:name w:val="footer"/>
    <w:basedOn w:val="Normal"/>
    <w:link w:val="FooterChar"/>
    <w:uiPriority w:val="99"/>
    <w:unhideWhenUsed/>
    <w:rsid w:val="00952A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2AD6"/>
  </w:style>
  <w:style w:type="character" w:styleId="CommentReference">
    <w:name w:val="annotation reference"/>
    <w:basedOn w:val="DefaultParagraphFont"/>
    <w:uiPriority w:val="99"/>
    <w:semiHidden/>
    <w:unhideWhenUsed/>
    <w:rsid w:val="00917BB0"/>
    <w:rPr>
      <w:sz w:val="16"/>
      <w:szCs w:val="16"/>
    </w:rPr>
  </w:style>
  <w:style w:type="paragraph" w:styleId="CommentText">
    <w:name w:val="annotation text"/>
    <w:basedOn w:val="Normal"/>
    <w:link w:val="CommentTextChar"/>
    <w:uiPriority w:val="99"/>
    <w:unhideWhenUsed/>
    <w:rsid w:val="00917BB0"/>
    <w:pPr>
      <w:spacing w:line="240" w:lineRule="auto"/>
    </w:pPr>
    <w:rPr>
      <w:sz w:val="20"/>
      <w:szCs w:val="20"/>
    </w:rPr>
  </w:style>
  <w:style w:type="character" w:customStyle="1" w:styleId="CommentTextChar">
    <w:name w:val="Comment Text Char"/>
    <w:basedOn w:val="DefaultParagraphFont"/>
    <w:link w:val="CommentText"/>
    <w:uiPriority w:val="99"/>
    <w:rsid w:val="00917BB0"/>
    <w:rPr>
      <w:sz w:val="20"/>
      <w:szCs w:val="20"/>
    </w:rPr>
  </w:style>
  <w:style w:type="paragraph" w:styleId="CommentSubject">
    <w:name w:val="annotation subject"/>
    <w:basedOn w:val="CommentText"/>
    <w:next w:val="CommentText"/>
    <w:link w:val="CommentSubjectChar"/>
    <w:uiPriority w:val="99"/>
    <w:semiHidden/>
    <w:unhideWhenUsed/>
    <w:rsid w:val="00917BB0"/>
    <w:rPr>
      <w:b/>
      <w:bCs/>
    </w:rPr>
  </w:style>
  <w:style w:type="character" w:customStyle="1" w:styleId="CommentSubjectChar">
    <w:name w:val="Comment Subject Char"/>
    <w:basedOn w:val="CommentTextChar"/>
    <w:link w:val="CommentSubject"/>
    <w:uiPriority w:val="99"/>
    <w:semiHidden/>
    <w:rsid w:val="00917BB0"/>
    <w:rPr>
      <w:b/>
      <w:bCs/>
      <w:sz w:val="20"/>
      <w:szCs w:val="20"/>
    </w:rPr>
  </w:style>
  <w:style w:type="paragraph" w:styleId="Revision">
    <w:name w:val="Revision"/>
    <w:hidden/>
    <w:uiPriority w:val="99"/>
    <w:semiHidden/>
    <w:rsid w:val="00BE4F2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8E439-5510-4B4A-AC9F-DD9116EA8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972</Words>
  <Characters>5547</Characters>
  <Application>Microsoft Office Word</Application>
  <DocSecurity>0</DocSecurity>
  <Lines>46</Lines>
  <Paragraphs>13</Paragraphs>
  <ScaleCrop>false</ScaleCrop>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2025-03-04T20:29:00Z</dcterms:created>
  <dcterms:modified xsi:type="dcterms:W3CDTF">2025-03-04T20:29:00Z</dcterms:modified>
</cp:coreProperties>
</file>